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287793" w14:textId="2B058E03" w:rsidR="008E2481" w:rsidRDefault="00B33ECC">
      <w:pPr>
        <w:spacing w:line="240" w:lineRule="auto"/>
        <w:rPr>
          <w:rFonts w:asciiTheme="majorHAnsi" w:eastAsiaTheme="majorEastAsia" w:hAnsiTheme="majorHAnsi" w:cstheme="majorBidi"/>
          <w:b/>
          <w:bCs/>
          <w:sz w:val="32"/>
          <w:szCs w:val="32"/>
        </w:rPr>
      </w:pPr>
      <w:r w:rsidRPr="00AC668F">
        <w:rPr>
          <w:rFonts w:ascii="Arial" w:hAnsi="Arial" w:cs="Arial"/>
          <w:noProof/>
          <w:sz w:val="18"/>
          <w:szCs w:val="18"/>
        </w:rPr>
        <w:drawing>
          <wp:anchor distT="0" distB="0" distL="114300" distR="114300" simplePos="0" relativeHeight="251659264" behindDoc="0" locked="0" layoutInCell="1" allowOverlap="1" wp14:anchorId="18C4F7E5" wp14:editId="0F25E3FC">
            <wp:simplePos x="0" y="0"/>
            <wp:positionH relativeFrom="margin">
              <wp:align>left</wp:align>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tbl>
      <w:tblPr>
        <w:tblpPr w:leftFromText="180" w:rightFromText="180" w:vertAnchor="page" w:horzAnchor="margin" w:tblpY="3031"/>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E2481" w:rsidRPr="00AC668F" w14:paraId="10436C67" w14:textId="77777777" w:rsidTr="00501065">
        <w:tc>
          <w:tcPr>
            <w:tcW w:w="2093" w:type="dxa"/>
            <w:shd w:val="clear" w:color="auto" w:fill="auto"/>
          </w:tcPr>
          <w:p w14:paraId="38803CE9" w14:textId="77777777" w:rsidR="008E2481" w:rsidRPr="00AC668F" w:rsidRDefault="008E2481" w:rsidP="00501065">
            <w:pPr>
              <w:spacing w:before="120" w:after="120"/>
              <w:jc w:val="both"/>
              <w:rPr>
                <w:rFonts w:ascii="Arial" w:hAnsi="Arial" w:cs="Arial"/>
                <w:b/>
                <w:bCs/>
                <w:sz w:val="21"/>
                <w:szCs w:val="21"/>
              </w:rPr>
            </w:pPr>
            <w:r w:rsidRPr="00AC668F">
              <w:rPr>
                <w:rFonts w:ascii="Arial" w:hAnsi="Arial" w:cs="Arial"/>
                <w:b/>
                <w:bCs/>
                <w:sz w:val="21"/>
                <w:szCs w:val="21"/>
              </w:rPr>
              <w:t>Student name:</w:t>
            </w:r>
          </w:p>
        </w:tc>
        <w:tc>
          <w:tcPr>
            <w:tcW w:w="3293" w:type="dxa"/>
          </w:tcPr>
          <w:p w14:paraId="2AAD8FE3" w14:textId="3F5D5C4F" w:rsidR="008E2481" w:rsidRPr="00AC668F" w:rsidRDefault="00501065" w:rsidP="00501065">
            <w:pPr>
              <w:spacing w:before="120" w:after="120"/>
              <w:jc w:val="both"/>
              <w:rPr>
                <w:rFonts w:ascii="Arial" w:hAnsi="Arial" w:cs="Arial"/>
                <w:b/>
                <w:sz w:val="21"/>
                <w:szCs w:val="21"/>
              </w:rPr>
            </w:pPr>
            <w:r>
              <w:rPr>
                <w:rFonts w:ascii="Arial" w:hAnsi="Arial" w:cs="Arial"/>
                <w:b/>
                <w:sz w:val="21"/>
                <w:szCs w:val="21"/>
              </w:rPr>
              <w:t>Ellis Campbell</w:t>
            </w:r>
          </w:p>
        </w:tc>
        <w:tc>
          <w:tcPr>
            <w:tcW w:w="2268" w:type="dxa"/>
            <w:shd w:val="clear" w:color="auto" w:fill="D9D9D9" w:themeFill="background1" w:themeFillShade="D9"/>
          </w:tcPr>
          <w:p w14:paraId="5F75B7C0" w14:textId="77777777" w:rsidR="008E2481" w:rsidRPr="00AC668F" w:rsidRDefault="008E2481" w:rsidP="00501065">
            <w:pPr>
              <w:spacing w:before="120" w:after="120"/>
              <w:jc w:val="both"/>
              <w:rPr>
                <w:rFonts w:ascii="Arial" w:hAnsi="Arial" w:cs="Arial"/>
                <w:b/>
                <w:bCs/>
                <w:sz w:val="21"/>
                <w:szCs w:val="21"/>
              </w:rPr>
            </w:pPr>
            <w:r w:rsidRPr="00AC668F">
              <w:rPr>
                <w:rFonts w:ascii="Arial" w:hAnsi="Arial" w:cs="Arial"/>
                <w:b/>
                <w:bCs/>
                <w:sz w:val="21"/>
                <w:szCs w:val="21"/>
              </w:rPr>
              <w:t>Student ID number:</w:t>
            </w:r>
          </w:p>
        </w:tc>
        <w:tc>
          <w:tcPr>
            <w:tcW w:w="2268" w:type="dxa"/>
          </w:tcPr>
          <w:p w14:paraId="42173B1C" w14:textId="446F9F0C" w:rsidR="008E2481" w:rsidRPr="00AC668F" w:rsidRDefault="00501065" w:rsidP="00501065">
            <w:pPr>
              <w:spacing w:before="120" w:after="120"/>
              <w:jc w:val="both"/>
              <w:rPr>
                <w:rFonts w:ascii="Arial" w:hAnsi="Arial" w:cs="Arial"/>
                <w:b/>
                <w:sz w:val="21"/>
                <w:szCs w:val="21"/>
              </w:rPr>
            </w:pPr>
            <w:r>
              <w:rPr>
                <w:rFonts w:ascii="Arial" w:hAnsi="Arial" w:cs="Arial"/>
                <w:b/>
                <w:sz w:val="21"/>
                <w:szCs w:val="21"/>
              </w:rPr>
              <w:t>1600659</w:t>
            </w:r>
          </w:p>
        </w:tc>
      </w:tr>
      <w:tr w:rsidR="008E2481" w:rsidRPr="00AC668F" w14:paraId="63F0E31E" w14:textId="77777777" w:rsidTr="00501065">
        <w:tc>
          <w:tcPr>
            <w:tcW w:w="2093" w:type="dxa"/>
            <w:shd w:val="clear" w:color="auto" w:fill="auto"/>
          </w:tcPr>
          <w:p w14:paraId="05A26CFC" w14:textId="77777777" w:rsidR="008E2481" w:rsidRPr="00AC668F" w:rsidRDefault="008E2481" w:rsidP="00501065">
            <w:pPr>
              <w:spacing w:before="120" w:after="120"/>
              <w:jc w:val="both"/>
              <w:rPr>
                <w:rFonts w:ascii="Arial" w:hAnsi="Arial" w:cs="Arial"/>
                <w:b/>
                <w:bCs/>
                <w:sz w:val="21"/>
                <w:szCs w:val="21"/>
              </w:rPr>
            </w:pPr>
            <w:proofErr w:type="spellStart"/>
            <w:r w:rsidRPr="00AC668F">
              <w:rPr>
                <w:rFonts w:ascii="Arial" w:hAnsi="Arial" w:cs="Arial"/>
                <w:b/>
                <w:bCs/>
                <w:sz w:val="21"/>
                <w:szCs w:val="21"/>
              </w:rPr>
              <w:t>Programme</w:t>
            </w:r>
            <w:proofErr w:type="spellEnd"/>
            <w:r w:rsidRPr="00AC668F">
              <w:rPr>
                <w:rFonts w:ascii="Arial" w:hAnsi="Arial" w:cs="Arial"/>
                <w:b/>
                <w:bCs/>
                <w:sz w:val="21"/>
                <w:szCs w:val="21"/>
              </w:rPr>
              <w:t>:</w:t>
            </w:r>
          </w:p>
        </w:tc>
        <w:tc>
          <w:tcPr>
            <w:tcW w:w="7829" w:type="dxa"/>
            <w:gridSpan w:val="3"/>
          </w:tcPr>
          <w:p w14:paraId="433BB08D" w14:textId="77777777" w:rsidR="008E2481" w:rsidRPr="00AC668F" w:rsidRDefault="008E2481" w:rsidP="00501065">
            <w:pPr>
              <w:spacing w:before="120" w:after="120"/>
              <w:jc w:val="both"/>
              <w:rPr>
                <w:rFonts w:ascii="Arial" w:hAnsi="Arial" w:cs="Arial"/>
                <w:b/>
                <w:sz w:val="21"/>
                <w:szCs w:val="21"/>
              </w:rPr>
            </w:pPr>
            <w:r w:rsidRPr="00AC668F">
              <w:rPr>
                <w:rFonts w:ascii="Arial" w:hAnsi="Arial" w:cs="Arial"/>
                <w:b/>
                <w:sz w:val="21"/>
                <w:szCs w:val="21"/>
              </w:rPr>
              <w:t>Post-Graduate Certificate in Education (PGCE)</w:t>
            </w:r>
          </w:p>
        </w:tc>
      </w:tr>
      <w:tr w:rsidR="008E2481" w:rsidRPr="00AC668F" w14:paraId="221D1D6C" w14:textId="77777777" w:rsidTr="00501065">
        <w:tc>
          <w:tcPr>
            <w:tcW w:w="2093" w:type="dxa"/>
            <w:shd w:val="clear" w:color="auto" w:fill="auto"/>
          </w:tcPr>
          <w:p w14:paraId="2B45E432" w14:textId="77777777" w:rsidR="008E2481" w:rsidRPr="00AC668F" w:rsidRDefault="008E2481" w:rsidP="00501065">
            <w:pPr>
              <w:spacing w:before="120" w:after="120"/>
              <w:jc w:val="both"/>
              <w:rPr>
                <w:rFonts w:ascii="Arial" w:hAnsi="Arial" w:cs="Arial"/>
                <w:b/>
                <w:bCs/>
                <w:sz w:val="21"/>
                <w:szCs w:val="21"/>
              </w:rPr>
            </w:pPr>
            <w:r w:rsidRPr="00AC668F">
              <w:rPr>
                <w:rFonts w:ascii="Arial" w:hAnsi="Arial" w:cs="Arial"/>
                <w:b/>
                <w:bCs/>
                <w:sz w:val="21"/>
                <w:szCs w:val="21"/>
              </w:rPr>
              <w:t>Module:</w:t>
            </w:r>
          </w:p>
        </w:tc>
        <w:tc>
          <w:tcPr>
            <w:tcW w:w="7829" w:type="dxa"/>
            <w:gridSpan w:val="3"/>
            <w:shd w:val="clear" w:color="auto" w:fill="auto"/>
          </w:tcPr>
          <w:p w14:paraId="33501407" w14:textId="77777777" w:rsidR="008E2481" w:rsidRPr="00C263E9" w:rsidRDefault="008E2481" w:rsidP="00501065">
            <w:pPr>
              <w:pStyle w:val="NormalWeb"/>
            </w:pPr>
            <w:r>
              <w:rPr>
                <w:rFonts w:ascii="Arial" w:hAnsi="Arial" w:cs="Arial"/>
                <w:b/>
                <w:bCs/>
                <w:sz w:val="22"/>
                <w:szCs w:val="22"/>
              </w:rPr>
              <w:t xml:space="preserve">Professional and Pedagogic Studies: Leading the Learning: what, how and why am I teaching? </w:t>
            </w:r>
          </w:p>
        </w:tc>
      </w:tr>
      <w:tr w:rsidR="008E2481" w:rsidRPr="00AC668F" w14:paraId="20FCF2EB" w14:textId="77777777" w:rsidTr="00501065">
        <w:tc>
          <w:tcPr>
            <w:tcW w:w="2093" w:type="dxa"/>
            <w:shd w:val="clear" w:color="auto" w:fill="auto"/>
          </w:tcPr>
          <w:p w14:paraId="51FE79A5" w14:textId="77777777" w:rsidR="008E2481" w:rsidRPr="00AC668F" w:rsidRDefault="008E2481" w:rsidP="00501065">
            <w:pPr>
              <w:spacing w:before="120" w:after="120"/>
              <w:jc w:val="both"/>
              <w:rPr>
                <w:rFonts w:ascii="Arial" w:hAnsi="Arial" w:cs="Arial"/>
                <w:b/>
                <w:bCs/>
                <w:sz w:val="21"/>
                <w:szCs w:val="21"/>
              </w:rPr>
            </w:pPr>
            <w:r w:rsidRPr="00AC668F">
              <w:rPr>
                <w:rFonts w:ascii="Arial" w:hAnsi="Arial" w:cs="Arial"/>
                <w:b/>
                <w:bCs/>
                <w:sz w:val="21"/>
                <w:szCs w:val="21"/>
              </w:rPr>
              <w:t>Module code:</w:t>
            </w:r>
          </w:p>
        </w:tc>
        <w:tc>
          <w:tcPr>
            <w:tcW w:w="3293" w:type="dxa"/>
          </w:tcPr>
          <w:p w14:paraId="2A8D9EBC" w14:textId="77777777" w:rsidR="008E2481" w:rsidRPr="00AC668F" w:rsidRDefault="008E2481" w:rsidP="00501065">
            <w:pPr>
              <w:spacing w:before="120" w:after="120"/>
              <w:jc w:val="both"/>
              <w:rPr>
                <w:rFonts w:ascii="Arial" w:hAnsi="Arial" w:cs="Arial"/>
                <w:b/>
                <w:sz w:val="21"/>
                <w:szCs w:val="21"/>
              </w:rPr>
            </w:pPr>
            <w:r w:rsidRPr="00AC668F">
              <w:rPr>
                <w:rFonts w:ascii="Arial" w:hAnsi="Arial" w:cs="Arial"/>
                <w:b/>
                <w:sz w:val="21"/>
                <w:szCs w:val="21"/>
              </w:rPr>
              <w:t>ECAD</w:t>
            </w:r>
            <w:r>
              <w:rPr>
                <w:rFonts w:ascii="Arial" w:hAnsi="Arial" w:cs="Arial"/>
                <w:b/>
                <w:sz w:val="21"/>
                <w:szCs w:val="21"/>
              </w:rPr>
              <w:t>6008</w:t>
            </w:r>
          </w:p>
        </w:tc>
        <w:tc>
          <w:tcPr>
            <w:tcW w:w="2268" w:type="dxa"/>
            <w:shd w:val="clear" w:color="auto" w:fill="D9D9D9" w:themeFill="background1" w:themeFillShade="D9"/>
          </w:tcPr>
          <w:p w14:paraId="160F6C70" w14:textId="77777777" w:rsidR="008E2481" w:rsidRPr="00AC668F" w:rsidRDefault="008E2481" w:rsidP="00501065">
            <w:pPr>
              <w:pStyle w:val="Heading2"/>
              <w:rPr>
                <w:rFonts w:ascii="Arial" w:hAnsi="Arial" w:cs="Arial"/>
                <w:sz w:val="21"/>
                <w:szCs w:val="21"/>
              </w:rPr>
            </w:pPr>
            <w:r w:rsidRPr="00AC668F">
              <w:rPr>
                <w:rFonts w:ascii="Arial" w:hAnsi="Arial" w:cs="Arial"/>
                <w:sz w:val="21"/>
                <w:szCs w:val="21"/>
              </w:rPr>
              <w:t>Contribution to Overall Module Assessment (%):</w:t>
            </w:r>
          </w:p>
        </w:tc>
        <w:tc>
          <w:tcPr>
            <w:tcW w:w="2268" w:type="dxa"/>
          </w:tcPr>
          <w:p w14:paraId="68BFCBDE" w14:textId="77777777" w:rsidR="008E2481" w:rsidRPr="00AC668F" w:rsidRDefault="008E2481" w:rsidP="00501065">
            <w:pPr>
              <w:spacing w:before="120" w:after="120"/>
              <w:jc w:val="both"/>
              <w:rPr>
                <w:rFonts w:ascii="Arial" w:hAnsi="Arial" w:cs="Arial"/>
                <w:b/>
                <w:sz w:val="21"/>
                <w:szCs w:val="21"/>
              </w:rPr>
            </w:pPr>
            <w:r w:rsidRPr="00AC668F">
              <w:rPr>
                <w:rFonts w:ascii="Arial" w:hAnsi="Arial" w:cs="Arial"/>
                <w:b/>
                <w:sz w:val="21"/>
                <w:szCs w:val="21"/>
              </w:rPr>
              <w:t>100%</w:t>
            </w:r>
          </w:p>
        </w:tc>
      </w:tr>
      <w:tr w:rsidR="008E2481" w:rsidRPr="00AC668F" w14:paraId="44518CF8" w14:textId="77777777" w:rsidTr="00501065">
        <w:tc>
          <w:tcPr>
            <w:tcW w:w="2093" w:type="dxa"/>
            <w:shd w:val="clear" w:color="auto" w:fill="auto"/>
          </w:tcPr>
          <w:p w14:paraId="22FFF119" w14:textId="77777777" w:rsidR="008E2481" w:rsidRPr="00AC668F" w:rsidRDefault="008E2481" w:rsidP="00501065">
            <w:pPr>
              <w:spacing w:before="120" w:after="120"/>
              <w:jc w:val="both"/>
              <w:rPr>
                <w:rFonts w:ascii="Arial" w:hAnsi="Arial" w:cs="Arial"/>
                <w:b/>
                <w:bCs/>
                <w:sz w:val="21"/>
                <w:szCs w:val="21"/>
              </w:rPr>
            </w:pPr>
            <w:r w:rsidRPr="00AC668F">
              <w:rPr>
                <w:rFonts w:ascii="Arial" w:hAnsi="Arial" w:cs="Arial"/>
                <w:b/>
                <w:bCs/>
                <w:sz w:val="21"/>
                <w:szCs w:val="21"/>
              </w:rPr>
              <w:t>Lecturer:</w:t>
            </w:r>
          </w:p>
        </w:tc>
        <w:tc>
          <w:tcPr>
            <w:tcW w:w="3293" w:type="dxa"/>
          </w:tcPr>
          <w:p w14:paraId="4FD109BF" w14:textId="77777777" w:rsidR="008E2481" w:rsidRPr="00AC668F" w:rsidRDefault="008E2481" w:rsidP="00501065">
            <w:pPr>
              <w:spacing w:before="120" w:after="120"/>
              <w:jc w:val="both"/>
              <w:rPr>
                <w:rFonts w:ascii="Arial" w:hAnsi="Arial" w:cs="Arial"/>
                <w:b/>
                <w:sz w:val="21"/>
                <w:szCs w:val="21"/>
              </w:rPr>
            </w:pPr>
            <w:r>
              <w:rPr>
                <w:rFonts w:ascii="Arial" w:hAnsi="Arial" w:cs="Arial"/>
                <w:b/>
                <w:sz w:val="21"/>
                <w:szCs w:val="21"/>
              </w:rPr>
              <w:t>Lilian Martin/ Nanna Ryder</w:t>
            </w:r>
          </w:p>
        </w:tc>
        <w:tc>
          <w:tcPr>
            <w:tcW w:w="2268" w:type="dxa"/>
            <w:shd w:val="clear" w:color="auto" w:fill="D9D9D9" w:themeFill="background1" w:themeFillShade="D9"/>
          </w:tcPr>
          <w:p w14:paraId="216FD109" w14:textId="77777777" w:rsidR="008E2481" w:rsidRPr="00AC668F" w:rsidRDefault="008E2481" w:rsidP="00501065">
            <w:pPr>
              <w:spacing w:before="120" w:after="120"/>
              <w:jc w:val="both"/>
              <w:rPr>
                <w:rFonts w:ascii="Arial" w:hAnsi="Arial" w:cs="Arial"/>
                <w:b/>
                <w:bCs/>
                <w:sz w:val="21"/>
                <w:szCs w:val="21"/>
              </w:rPr>
            </w:pPr>
            <w:r w:rsidRPr="00AC668F">
              <w:rPr>
                <w:rFonts w:ascii="Arial" w:hAnsi="Arial" w:cs="Arial"/>
                <w:b/>
                <w:bCs/>
                <w:sz w:val="21"/>
                <w:szCs w:val="21"/>
              </w:rPr>
              <w:t>Internal Verifier:</w:t>
            </w:r>
          </w:p>
        </w:tc>
        <w:tc>
          <w:tcPr>
            <w:tcW w:w="2268" w:type="dxa"/>
          </w:tcPr>
          <w:p w14:paraId="59B30848" w14:textId="77777777" w:rsidR="008E2481" w:rsidRPr="00AC668F" w:rsidRDefault="008E2481" w:rsidP="00501065">
            <w:pPr>
              <w:spacing w:before="120" w:after="120"/>
              <w:jc w:val="both"/>
              <w:rPr>
                <w:rFonts w:ascii="Arial" w:hAnsi="Arial" w:cs="Arial"/>
                <w:b/>
                <w:sz w:val="21"/>
                <w:szCs w:val="21"/>
              </w:rPr>
            </w:pPr>
            <w:r>
              <w:rPr>
                <w:rFonts w:ascii="Arial" w:hAnsi="Arial" w:cs="Arial"/>
                <w:b/>
                <w:sz w:val="21"/>
                <w:szCs w:val="21"/>
              </w:rPr>
              <w:t>Karl Jones</w:t>
            </w:r>
          </w:p>
        </w:tc>
      </w:tr>
      <w:tr w:rsidR="008E2481" w:rsidRPr="00AC668F" w14:paraId="132D39DE" w14:textId="77777777" w:rsidTr="00501065">
        <w:tc>
          <w:tcPr>
            <w:tcW w:w="2093" w:type="dxa"/>
            <w:shd w:val="clear" w:color="auto" w:fill="auto"/>
          </w:tcPr>
          <w:p w14:paraId="0799E5A2" w14:textId="77777777" w:rsidR="008E2481" w:rsidRPr="00AC668F" w:rsidRDefault="008E2481" w:rsidP="00501065">
            <w:pPr>
              <w:spacing w:before="120" w:after="120"/>
              <w:jc w:val="both"/>
              <w:rPr>
                <w:rFonts w:ascii="Arial" w:hAnsi="Arial" w:cs="Arial"/>
                <w:b/>
                <w:bCs/>
                <w:sz w:val="21"/>
                <w:szCs w:val="21"/>
              </w:rPr>
            </w:pPr>
            <w:r w:rsidRPr="00AC668F">
              <w:rPr>
                <w:rFonts w:ascii="Arial" w:hAnsi="Arial" w:cs="Arial"/>
                <w:b/>
                <w:bCs/>
                <w:sz w:val="21"/>
                <w:szCs w:val="21"/>
              </w:rPr>
              <w:t>Assignment Title:</w:t>
            </w:r>
          </w:p>
        </w:tc>
        <w:tc>
          <w:tcPr>
            <w:tcW w:w="3293" w:type="dxa"/>
          </w:tcPr>
          <w:p w14:paraId="360B1BAB" w14:textId="77777777" w:rsidR="008E2481" w:rsidRPr="0057266E" w:rsidRDefault="008E2481" w:rsidP="00501065">
            <w:pPr>
              <w:pStyle w:val="Heading1"/>
              <w:spacing w:line="276" w:lineRule="auto"/>
              <w:rPr>
                <w:rFonts w:asciiTheme="minorHAnsi" w:hAnsiTheme="minorHAnsi"/>
                <w:color w:val="000000" w:themeColor="text1"/>
                <w:sz w:val="21"/>
                <w:szCs w:val="21"/>
              </w:rPr>
            </w:pPr>
            <w:r w:rsidRPr="0057266E">
              <w:rPr>
                <w:rFonts w:asciiTheme="minorHAnsi" w:hAnsiTheme="minorHAnsi"/>
                <w:color w:val="000000" w:themeColor="text1"/>
                <w:sz w:val="21"/>
                <w:szCs w:val="21"/>
              </w:rPr>
              <w:t>Critically reflect on your pedagogical progress demonstrated through required elements of the Professional Learning Passport, identifying a specific area for professional development and justifying next steps for improvement</w:t>
            </w:r>
          </w:p>
        </w:tc>
        <w:tc>
          <w:tcPr>
            <w:tcW w:w="2268" w:type="dxa"/>
            <w:shd w:val="clear" w:color="auto" w:fill="auto"/>
          </w:tcPr>
          <w:p w14:paraId="63314237" w14:textId="77777777" w:rsidR="008E2481" w:rsidRPr="00AC668F" w:rsidRDefault="008E2481" w:rsidP="00501065">
            <w:pPr>
              <w:spacing w:before="120" w:after="120"/>
              <w:jc w:val="both"/>
              <w:rPr>
                <w:rFonts w:ascii="Arial" w:hAnsi="Arial" w:cs="Arial"/>
                <w:b/>
                <w:bCs/>
                <w:sz w:val="21"/>
                <w:szCs w:val="21"/>
              </w:rPr>
            </w:pPr>
            <w:r w:rsidRPr="00AC668F">
              <w:rPr>
                <w:rFonts w:ascii="Arial" w:hAnsi="Arial" w:cs="Arial"/>
                <w:b/>
                <w:bCs/>
                <w:sz w:val="21"/>
                <w:szCs w:val="21"/>
              </w:rPr>
              <w:t>Word count (or equivalent):</w:t>
            </w:r>
          </w:p>
        </w:tc>
        <w:tc>
          <w:tcPr>
            <w:tcW w:w="2268" w:type="dxa"/>
          </w:tcPr>
          <w:p w14:paraId="73C622AD" w14:textId="77777777" w:rsidR="008E2481" w:rsidRPr="00AC668F" w:rsidRDefault="008E2481" w:rsidP="00501065">
            <w:pPr>
              <w:spacing w:before="120" w:after="120"/>
              <w:jc w:val="both"/>
              <w:rPr>
                <w:rFonts w:ascii="Arial" w:hAnsi="Arial" w:cs="Arial"/>
                <w:b/>
                <w:sz w:val="21"/>
                <w:szCs w:val="21"/>
              </w:rPr>
            </w:pPr>
            <w:r>
              <w:rPr>
                <w:rFonts w:ascii="Arial" w:hAnsi="Arial" w:cs="Arial"/>
                <w:sz w:val="21"/>
                <w:szCs w:val="21"/>
              </w:rPr>
              <w:t>Part 2: 2,030 words</w:t>
            </w:r>
          </w:p>
        </w:tc>
      </w:tr>
      <w:tr w:rsidR="008E2481" w:rsidRPr="00AC668F" w14:paraId="44DCB03D" w14:textId="77777777" w:rsidTr="00501065">
        <w:tc>
          <w:tcPr>
            <w:tcW w:w="2093" w:type="dxa"/>
            <w:shd w:val="clear" w:color="auto" w:fill="auto"/>
          </w:tcPr>
          <w:p w14:paraId="4911A63B" w14:textId="77777777" w:rsidR="008E2481" w:rsidRPr="00AC668F" w:rsidRDefault="008E2481" w:rsidP="00501065">
            <w:pPr>
              <w:spacing w:before="120" w:after="120"/>
              <w:jc w:val="both"/>
              <w:rPr>
                <w:rFonts w:ascii="Arial" w:hAnsi="Arial" w:cs="Arial"/>
                <w:b/>
                <w:bCs/>
                <w:sz w:val="21"/>
                <w:szCs w:val="21"/>
              </w:rPr>
            </w:pPr>
            <w:r w:rsidRPr="00AC668F">
              <w:rPr>
                <w:rFonts w:ascii="Arial" w:hAnsi="Arial" w:cs="Arial"/>
                <w:b/>
                <w:bCs/>
                <w:sz w:val="21"/>
                <w:szCs w:val="21"/>
              </w:rPr>
              <w:t>Submission deadline:</w:t>
            </w:r>
          </w:p>
        </w:tc>
        <w:tc>
          <w:tcPr>
            <w:tcW w:w="3293" w:type="dxa"/>
            <w:shd w:val="clear" w:color="auto" w:fill="auto"/>
          </w:tcPr>
          <w:p w14:paraId="45230232" w14:textId="77777777" w:rsidR="008E2481" w:rsidRPr="00AC668F" w:rsidRDefault="008E2481" w:rsidP="00501065">
            <w:pPr>
              <w:rPr>
                <w:rFonts w:ascii="Calibri" w:hAnsi="Calibri" w:cs="Calibri"/>
                <w:b/>
                <w:sz w:val="21"/>
                <w:szCs w:val="21"/>
              </w:rPr>
            </w:pPr>
          </w:p>
          <w:p w14:paraId="6B180D0E" w14:textId="77777777" w:rsidR="008E2481" w:rsidRPr="00AC668F" w:rsidRDefault="008E2481" w:rsidP="00501065">
            <w:pPr>
              <w:spacing w:before="120" w:after="120"/>
              <w:jc w:val="both"/>
              <w:rPr>
                <w:rFonts w:ascii="Arial" w:hAnsi="Arial" w:cs="Arial"/>
                <w:b/>
                <w:sz w:val="21"/>
                <w:szCs w:val="21"/>
              </w:rPr>
            </w:pPr>
            <w:r>
              <w:rPr>
                <w:rFonts w:ascii="Arial" w:hAnsi="Arial" w:cs="Arial"/>
                <w:b/>
                <w:sz w:val="21"/>
                <w:szCs w:val="21"/>
              </w:rPr>
              <w:t>08.03.21</w:t>
            </w:r>
            <w:r w:rsidRPr="00AC668F">
              <w:rPr>
                <w:rFonts w:ascii="Calibri" w:hAnsi="Calibri" w:cs="Calibri"/>
                <w:sz w:val="21"/>
                <w:szCs w:val="21"/>
              </w:rPr>
              <w:t xml:space="preserve"> (deadline 23.59)</w:t>
            </w:r>
          </w:p>
        </w:tc>
        <w:tc>
          <w:tcPr>
            <w:tcW w:w="2268" w:type="dxa"/>
            <w:shd w:val="clear" w:color="auto" w:fill="auto"/>
          </w:tcPr>
          <w:p w14:paraId="14B9CA93" w14:textId="77777777" w:rsidR="008E2481" w:rsidRPr="00AC668F" w:rsidRDefault="008E2481" w:rsidP="00501065">
            <w:pPr>
              <w:spacing w:before="120" w:after="120"/>
              <w:jc w:val="both"/>
              <w:rPr>
                <w:rFonts w:ascii="Arial" w:hAnsi="Arial" w:cs="Arial"/>
                <w:b/>
                <w:bCs/>
                <w:sz w:val="21"/>
                <w:szCs w:val="21"/>
              </w:rPr>
            </w:pPr>
            <w:r w:rsidRPr="00AC668F">
              <w:rPr>
                <w:rFonts w:ascii="Arial" w:hAnsi="Arial" w:cs="Arial"/>
                <w:b/>
                <w:bCs/>
                <w:sz w:val="21"/>
                <w:szCs w:val="21"/>
              </w:rPr>
              <w:t>Return date of provisional marks &amp; written feedback:</w:t>
            </w:r>
          </w:p>
        </w:tc>
        <w:tc>
          <w:tcPr>
            <w:tcW w:w="2268" w:type="dxa"/>
          </w:tcPr>
          <w:p w14:paraId="369D1FE0" w14:textId="77777777" w:rsidR="008E2481" w:rsidRPr="00AC668F" w:rsidRDefault="008E2481" w:rsidP="00501065">
            <w:pPr>
              <w:spacing w:before="120" w:after="120"/>
              <w:jc w:val="both"/>
              <w:rPr>
                <w:rFonts w:ascii="Arial" w:hAnsi="Arial" w:cs="Arial"/>
                <w:b/>
                <w:sz w:val="21"/>
                <w:szCs w:val="21"/>
              </w:rPr>
            </w:pPr>
            <w:r>
              <w:rPr>
                <w:rFonts w:ascii="Arial" w:hAnsi="Arial" w:cs="Arial"/>
                <w:b/>
                <w:sz w:val="21"/>
                <w:szCs w:val="21"/>
              </w:rPr>
              <w:t>12</w:t>
            </w:r>
            <w:r w:rsidRPr="00C263E9">
              <w:rPr>
                <w:rFonts w:ascii="Arial" w:hAnsi="Arial" w:cs="Arial"/>
                <w:b/>
                <w:sz w:val="21"/>
                <w:szCs w:val="21"/>
                <w:vertAlign w:val="superscript"/>
              </w:rPr>
              <w:t>th</w:t>
            </w:r>
            <w:r>
              <w:rPr>
                <w:rFonts w:ascii="Arial" w:hAnsi="Arial" w:cs="Arial"/>
                <w:b/>
                <w:sz w:val="21"/>
                <w:szCs w:val="21"/>
              </w:rPr>
              <w:t xml:space="preserve"> April 2021</w:t>
            </w:r>
          </w:p>
        </w:tc>
      </w:tr>
      <w:tr w:rsidR="008E2481" w:rsidRPr="00AC668F" w14:paraId="30C4C767" w14:textId="77777777" w:rsidTr="00501065">
        <w:tc>
          <w:tcPr>
            <w:tcW w:w="2093" w:type="dxa"/>
            <w:shd w:val="clear" w:color="auto" w:fill="auto"/>
          </w:tcPr>
          <w:p w14:paraId="6161E229" w14:textId="77777777" w:rsidR="008E2481" w:rsidRPr="00AC668F" w:rsidRDefault="008E2481" w:rsidP="00501065">
            <w:pPr>
              <w:spacing w:before="120" w:after="120"/>
              <w:jc w:val="both"/>
              <w:rPr>
                <w:rFonts w:ascii="Arial" w:hAnsi="Arial" w:cs="Arial"/>
                <w:b/>
                <w:bCs/>
                <w:sz w:val="21"/>
                <w:szCs w:val="21"/>
              </w:rPr>
            </w:pPr>
            <w:r w:rsidRPr="00AC668F">
              <w:rPr>
                <w:rFonts w:ascii="Arial" w:hAnsi="Arial" w:cs="Arial"/>
                <w:b/>
                <w:bCs/>
                <w:sz w:val="21"/>
                <w:szCs w:val="21"/>
              </w:rPr>
              <w:t>Submission method:</w:t>
            </w:r>
          </w:p>
        </w:tc>
        <w:tc>
          <w:tcPr>
            <w:tcW w:w="7829" w:type="dxa"/>
            <w:gridSpan w:val="3"/>
            <w:shd w:val="clear" w:color="auto" w:fill="auto"/>
          </w:tcPr>
          <w:p w14:paraId="032E1C1C" w14:textId="77777777" w:rsidR="008E2481" w:rsidRPr="00AC668F" w:rsidRDefault="008E2481" w:rsidP="00501065">
            <w:pPr>
              <w:spacing w:line="276" w:lineRule="auto"/>
              <w:rPr>
                <w:rFonts w:ascii="Arial" w:hAnsi="Arial" w:cs="Arial"/>
                <w:sz w:val="21"/>
                <w:szCs w:val="21"/>
              </w:rPr>
            </w:pPr>
            <w:r w:rsidRPr="00AC668F">
              <w:rPr>
                <w:rFonts w:ascii="Arial" w:hAnsi="Arial" w:cs="Arial"/>
                <w:sz w:val="21"/>
                <w:szCs w:val="21"/>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AF91027" w14:textId="77777777" w:rsidR="008E2481" w:rsidRPr="00AC668F" w:rsidRDefault="008E2481" w:rsidP="00501065">
            <w:pPr>
              <w:spacing w:before="120" w:after="120" w:line="276" w:lineRule="auto"/>
              <w:jc w:val="both"/>
              <w:rPr>
                <w:rFonts w:ascii="Arial" w:hAnsi="Arial" w:cs="Arial"/>
                <w:b/>
                <w:bCs/>
                <w:sz w:val="21"/>
                <w:szCs w:val="21"/>
              </w:rPr>
            </w:pPr>
            <w:r w:rsidRPr="00AC668F">
              <w:rPr>
                <w:rFonts w:ascii="Arial" w:hAnsi="Arial" w:cs="Arial"/>
                <w:b/>
                <w:bCs/>
                <w:sz w:val="21"/>
                <w:szCs w:val="21"/>
              </w:rPr>
              <w:t xml:space="preserve">Alternative submission method (if applicable): </w:t>
            </w:r>
          </w:p>
          <w:p w14:paraId="5FED6190" w14:textId="77777777" w:rsidR="008E2481" w:rsidRPr="00AC668F" w:rsidRDefault="008E2481" w:rsidP="00501065">
            <w:pPr>
              <w:spacing w:before="120" w:after="120" w:line="276" w:lineRule="auto"/>
              <w:jc w:val="both"/>
              <w:rPr>
                <w:rFonts w:ascii="Arial" w:hAnsi="Arial" w:cs="Arial"/>
                <w:b/>
                <w:bCs/>
                <w:sz w:val="21"/>
                <w:szCs w:val="21"/>
              </w:rPr>
            </w:pPr>
            <w:r w:rsidRPr="00AC668F">
              <w:rPr>
                <w:rFonts w:ascii="Arial" w:hAnsi="Arial" w:cs="Arial"/>
                <w:b/>
                <w:bCs/>
                <w:sz w:val="21"/>
                <w:szCs w:val="21"/>
              </w:rPr>
              <w:t xml:space="preserve">Late submission of the assessment will result in a late penalty mark.  </w:t>
            </w:r>
            <w:r w:rsidRPr="00AC668F">
              <w:rPr>
                <w:rFonts w:ascii="Arial" w:hAnsi="Arial" w:cs="Arial"/>
                <w:sz w:val="21"/>
                <w:szCs w:val="21"/>
              </w:rPr>
              <w:t>Penalties for late submission: Up to one week late, maximum mark of D.  Over one week late, 0%.  Only the Extenuating Circumstances Panel may approve a change to submission dates.</w:t>
            </w:r>
          </w:p>
        </w:tc>
      </w:tr>
      <w:tr w:rsidR="008E2481" w:rsidRPr="00AC668F" w14:paraId="304227CE" w14:textId="77777777" w:rsidTr="00501065">
        <w:tc>
          <w:tcPr>
            <w:tcW w:w="2093" w:type="dxa"/>
            <w:shd w:val="clear" w:color="auto" w:fill="auto"/>
          </w:tcPr>
          <w:p w14:paraId="08227816" w14:textId="77777777" w:rsidR="008E2481" w:rsidRPr="00AC668F" w:rsidRDefault="008E2481" w:rsidP="00501065">
            <w:pPr>
              <w:spacing w:before="120" w:after="120"/>
              <w:rPr>
                <w:rFonts w:ascii="Arial" w:hAnsi="Arial" w:cs="Arial"/>
                <w:b/>
                <w:bCs/>
                <w:sz w:val="21"/>
                <w:szCs w:val="21"/>
              </w:rPr>
            </w:pPr>
            <w:r w:rsidRPr="00AC668F">
              <w:rPr>
                <w:rFonts w:ascii="Arial" w:hAnsi="Arial" w:cs="Arial"/>
                <w:b/>
                <w:bCs/>
                <w:sz w:val="21"/>
                <w:szCs w:val="21"/>
              </w:rPr>
              <w:t>Academic honesty / referencing:</w:t>
            </w:r>
          </w:p>
        </w:tc>
        <w:tc>
          <w:tcPr>
            <w:tcW w:w="7829" w:type="dxa"/>
            <w:gridSpan w:val="3"/>
            <w:shd w:val="clear" w:color="auto" w:fill="auto"/>
          </w:tcPr>
          <w:p w14:paraId="2D65AA47" w14:textId="77777777" w:rsidR="008E2481" w:rsidRPr="00AC668F" w:rsidRDefault="008E2481" w:rsidP="00501065">
            <w:pPr>
              <w:spacing w:before="120" w:after="120" w:line="276" w:lineRule="auto"/>
              <w:jc w:val="both"/>
              <w:rPr>
                <w:rFonts w:ascii="Arial" w:hAnsi="Arial" w:cs="Arial"/>
                <w:sz w:val="21"/>
                <w:szCs w:val="21"/>
              </w:rPr>
            </w:pPr>
            <w:r w:rsidRPr="00AC668F">
              <w:rPr>
                <w:rFonts w:ascii="Arial" w:hAnsi="Arial" w:cs="Arial"/>
                <w:sz w:val="21"/>
                <w:szCs w:val="21"/>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70D70915" w14:textId="00612CEF" w:rsidR="00967D25" w:rsidRDefault="00967D25">
      <w:pPr>
        <w:spacing w:line="240" w:lineRule="auto"/>
        <w:rPr>
          <w:rFonts w:asciiTheme="majorHAnsi" w:eastAsiaTheme="majorEastAsia" w:hAnsiTheme="majorHAnsi" w:cstheme="majorBidi"/>
          <w:b/>
          <w:bCs/>
          <w:sz w:val="32"/>
          <w:szCs w:val="32"/>
        </w:rPr>
      </w:pPr>
    </w:p>
    <w:p w14:paraId="0153E06C" w14:textId="4F9D2919" w:rsidR="00374B80" w:rsidRDefault="00374B80" w:rsidP="00034B6F">
      <w:pPr>
        <w:pStyle w:val="Heading1"/>
      </w:pPr>
      <w:r>
        <w:lastRenderedPageBreak/>
        <w:t>Assignment Title</w:t>
      </w:r>
      <w:r w:rsidR="003A356D">
        <w:t xml:space="preserve">: </w:t>
      </w:r>
      <w:r w:rsidR="003A356D" w:rsidRPr="47A22CC5">
        <w:t>Critically reflect on your pedagogical progress demonstrated through required elements of the Professional Learning Passport, identifying a specific area for professional development and justifying next steps for improvement</w:t>
      </w:r>
    </w:p>
    <w:p w14:paraId="3735CD86" w14:textId="261A6AD1" w:rsidR="00E6399C" w:rsidRDefault="00E6399C" w:rsidP="00374B80"/>
    <w:tbl>
      <w:tblPr>
        <w:tblStyle w:val="TableGrid"/>
        <w:tblW w:w="0" w:type="auto"/>
        <w:tblLook w:val="04A0" w:firstRow="1" w:lastRow="0" w:firstColumn="1" w:lastColumn="0" w:noHBand="0" w:noVBand="1"/>
      </w:tblPr>
      <w:tblGrid>
        <w:gridCol w:w="2122"/>
        <w:gridCol w:w="3685"/>
        <w:gridCol w:w="3543"/>
      </w:tblGrid>
      <w:tr w:rsidR="00E6399C" w14:paraId="5DA76312" w14:textId="77777777" w:rsidTr="00A77338">
        <w:tc>
          <w:tcPr>
            <w:tcW w:w="2122" w:type="dxa"/>
          </w:tcPr>
          <w:p w14:paraId="176417F0" w14:textId="77777777" w:rsidR="00E6399C" w:rsidRPr="00A77338" w:rsidRDefault="00E6399C" w:rsidP="00A77338">
            <w:pPr>
              <w:rPr>
                <w:rFonts w:ascii="Arial" w:hAnsi="Arial" w:cs="Arial"/>
              </w:rPr>
            </w:pPr>
          </w:p>
        </w:tc>
        <w:tc>
          <w:tcPr>
            <w:tcW w:w="3685" w:type="dxa"/>
          </w:tcPr>
          <w:p w14:paraId="75F70CB4" w14:textId="77FAE317" w:rsidR="00E6399C" w:rsidRPr="00A77338" w:rsidRDefault="001411B0" w:rsidP="00A77338">
            <w:pPr>
              <w:rPr>
                <w:rFonts w:ascii="Arial" w:hAnsi="Arial" w:cs="Arial"/>
              </w:rPr>
            </w:pPr>
            <w:r w:rsidRPr="00A77338">
              <w:rPr>
                <w:rFonts w:ascii="Arial" w:hAnsi="Arial" w:cs="Arial"/>
              </w:rPr>
              <w:t>Target</w:t>
            </w:r>
          </w:p>
        </w:tc>
        <w:tc>
          <w:tcPr>
            <w:tcW w:w="3543" w:type="dxa"/>
          </w:tcPr>
          <w:p w14:paraId="21AF5046" w14:textId="26E69BFC" w:rsidR="00E6399C" w:rsidRPr="00A77338" w:rsidRDefault="001411B0" w:rsidP="00A77338">
            <w:pPr>
              <w:rPr>
                <w:rFonts w:ascii="Arial" w:hAnsi="Arial" w:cs="Arial"/>
              </w:rPr>
            </w:pPr>
            <w:r w:rsidRPr="00A77338">
              <w:rPr>
                <w:rFonts w:ascii="Arial" w:hAnsi="Arial" w:cs="Arial"/>
              </w:rPr>
              <w:t>What I have done in this assignment...</w:t>
            </w:r>
          </w:p>
        </w:tc>
      </w:tr>
      <w:tr w:rsidR="00E6399C" w14:paraId="0080243E" w14:textId="77777777" w:rsidTr="00A77338">
        <w:tc>
          <w:tcPr>
            <w:tcW w:w="2122" w:type="dxa"/>
          </w:tcPr>
          <w:p w14:paraId="79909AFA" w14:textId="6EE6F3AC" w:rsidR="00E6399C" w:rsidRPr="00A77338" w:rsidRDefault="00A77338" w:rsidP="00A77338">
            <w:pPr>
              <w:rPr>
                <w:rFonts w:ascii="Arial" w:hAnsi="Arial" w:cs="Arial"/>
              </w:rPr>
            </w:pPr>
            <w:r w:rsidRPr="00A77338">
              <w:rPr>
                <w:rFonts w:ascii="Arial" w:hAnsi="Arial" w:cs="Arial"/>
              </w:rPr>
              <w:t>Target 1</w:t>
            </w:r>
          </w:p>
        </w:tc>
        <w:tc>
          <w:tcPr>
            <w:tcW w:w="3685" w:type="dxa"/>
          </w:tcPr>
          <w:p w14:paraId="3B96692C" w14:textId="27450D5A" w:rsidR="00E6399C" w:rsidRPr="00A77338" w:rsidRDefault="000C34CA" w:rsidP="00A77338">
            <w:pPr>
              <w:rPr>
                <w:rFonts w:ascii="Arial" w:hAnsi="Arial" w:cs="Arial"/>
              </w:rPr>
            </w:pPr>
            <w:r>
              <w:rPr>
                <w:rFonts w:ascii="Arial" w:hAnsi="Arial" w:cs="Arial"/>
              </w:rPr>
              <w:t>To</w:t>
            </w:r>
            <w:r w:rsidR="000C6BB9">
              <w:rPr>
                <w:rFonts w:ascii="Arial" w:hAnsi="Arial" w:cs="Arial"/>
              </w:rPr>
              <w:t xml:space="preserve"> consider the reader as intelligent but without expertise, with the aim of demonstrating your own fully detailed knowledge.</w:t>
            </w:r>
          </w:p>
        </w:tc>
        <w:tc>
          <w:tcPr>
            <w:tcW w:w="3543" w:type="dxa"/>
          </w:tcPr>
          <w:p w14:paraId="144D9CAC" w14:textId="60427ABC" w:rsidR="00E6399C" w:rsidRPr="00A77338" w:rsidRDefault="00C546CD" w:rsidP="00A77338">
            <w:pPr>
              <w:rPr>
                <w:rFonts w:ascii="Arial" w:hAnsi="Arial" w:cs="Arial"/>
              </w:rPr>
            </w:pPr>
            <w:r>
              <w:rPr>
                <w:rFonts w:ascii="Arial" w:hAnsi="Arial" w:cs="Arial"/>
              </w:rPr>
              <w:t xml:space="preserve">I have explained theories and points more thoroughly to ensure understanding. </w:t>
            </w:r>
          </w:p>
        </w:tc>
      </w:tr>
      <w:tr w:rsidR="00E6399C" w14:paraId="4B3DB942" w14:textId="77777777" w:rsidTr="00A77338">
        <w:tc>
          <w:tcPr>
            <w:tcW w:w="2122" w:type="dxa"/>
          </w:tcPr>
          <w:p w14:paraId="4EFB0303" w14:textId="2D1EF350" w:rsidR="00E6399C" w:rsidRPr="00A77338" w:rsidRDefault="00A77338" w:rsidP="00A77338">
            <w:pPr>
              <w:rPr>
                <w:rFonts w:ascii="Arial" w:hAnsi="Arial" w:cs="Arial"/>
              </w:rPr>
            </w:pPr>
            <w:r w:rsidRPr="00A77338">
              <w:rPr>
                <w:rFonts w:ascii="Arial" w:hAnsi="Arial" w:cs="Arial"/>
              </w:rPr>
              <w:t>Target 2</w:t>
            </w:r>
          </w:p>
        </w:tc>
        <w:tc>
          <w:tcPr>
            <w:tcW w:w="3685" w:type="dxa"/>
          </w:tcPr>
          <w:p w14:paraId="0EAF758B" w14:textId="4F87346F" w:rsidR="00E6399C" w:rsidRPr="00A77338" w:rsidRDefault="000C6BB9" w:rsidP="00A77338">
            <w:pPr>
              <w:rPr>
                <w:rFonts w:ascii="Arial" w:hAnsi="Arial" w:cs="Arial"/>
              </w:rPr>
            </w:pPr>
            <w:r>
              <w:rPr>
                <w:rFonts w:ascii="Arial" w:hAnsi="Arial" w:cs="Arial"/>
              </w:rPr>
              <w:t>To use sub-titles where appropriate.</w:t>
            </w:r>
          </w:p>
        </w:tc>
        <w:tc>
          <w:tcPr>
            <w:tcW w:w="3543" w:type="dxa"/>
          </w:tcPr>
          <w:p w14:paraId="7C3D0034" w14:textId="557E0B78" w:rsidR="00E6399C" w:rsidRPr="00A77338" w:rsidRDefault="00C546CD" w:rsidP="00A77338">
            <w:pPr>
              <w:rPr>
                <w:rFonts w:ascii="Arial" w:hAnsi="Arial" w:cs="Arial"/>
              </w:rPr>
            </w:pPr>
            <w:r>
              <w:rPr>
                <w:rFonts w:ascii="Arial" w:hAnsi="Arial" w:cs="Arial"/>
              </w:rPr>
              <w:t>I have included sub-titles to structure this essay.</w:t>
            </w:r>
          </w:p>
        </w:tc>
      </w:tr>
      <w:tr w:rsidR="00E6399C" w14:paraId="7341DBAC" w14:textId="77777777" w:rsidTr="00A77338">
        <w:tc>
          <w:tcPr>
            <w:tcW w:w="2122" w:type="dxa"/>
          </w:tcPr>
          <w:p w14:paraId="19F9083F" w14:textId="17691836" w:rsidR="00E6399C" w:rsidRPr="00A77338" w:rsidRDefault="00A77338" w:rsidP="00A77338">
            <w:pPr>
              <w:rPr>
                <w:rFonts w:ascii="Arial" w:hAnsi="Arial" w:cs="Arial"/>
              </w:rPr>
            </w:pPr>
            <w:r w:rsidRPr="00A77338">
              <w:rPr>
                <w:rFonts w:ascii="Arial" w:hAnsi="Arial" w:cs="Arial"/>
              </w:rPr>
              <w:t>Target 3</w:t>
            </w:r>
          </w:p>
        </w:tc>
        <w:tc>
          <w:tcPr>
            <w:tcW w:w="3685" w:type="dxa"/>
          </w:tcPr>
          <w:p w14:paraId="01BE289D" w14:textId="35C99DE9" w:rsidR="00E6399C" w:rsidRPr="00A77338" w:rsidRDefault="006F406E" w:rsidP="00A77338">
            <w:pPr>
              <w:rPr>
                <w:rFonts w:ascii="Arial" w:hAnsi="Arial" w:cs="Arial"/>
              </w:rPr>
            </w:pPr>
            <w:r>
              <w:rPr>
                <w:rFonts w:ascii="Arial" w:hAnsi="Arial" w:cs="Arial"/>
              </w:rPr>
              <w:t>To provide a conclusion that sums up the full extent of learning from the assignment.</w:t>
            </w:r>
          </w:p>
        </w:tc>
        <w:tc>
          <w:tcPr>
            <w:tcW w:w="3543" w:type="dxa"/>
          </w:tcPr>
          <w:p w14:paraId="7728CCB3" w14:textId="7CD9C457" w:rsidR="00E6399C" w:rsidRPr="00A77338" w:rsidRDefault="00C546CD" w:rsidP="00A77338">
            <w:pPr>
              <w:rPr>
                <w:rFonts w:ascii="Arial" w:hAnsi="Arial" w:cs="Arial"/>
              </w:rPr>
            </w:pPr>
            <w:r>
              <w:rPr>
                <w:rFonts w:ascii="Arial" w:hAnsi="Arial" w:cs="Arial"/>
              </w:rPr>
              <w:t>I have included detail in my conclusion.</w:t>
            </w:r>
          </w:p>
        </w:tc>
      </w:tr>
    </w:tbl>
    <w:p w14:paraId="5E80A54C" w14:textId="0852387E" w:rsidR="00E6399C" w:rsidRDefault="00E6399C" w:rsidP="00374B80"/>
    <w:p w14:paraId="4F1E18A6" w14:textId="6804AAFE" w:rsidR="2B5A2DAC" w:rsidRDefault="2B5A2DAC">
      <w:r>
        <w:br w:type="page"/>
      </w:r>
    </w:p>
    <w:p w14:paraId="31BE4ACF" w14:textId="1F1C4E86" w:rsidR="29F5B21D" w:rsidRDefault="29F5B21D" w:rsidP="2B5A2DAC">
      <w:pPr>
        <w:rPr>
          <w:rFonts w:ascii="Arial" w:hAnsi="Arial" w:cs="Arial"/>
          <w:color w:val="FF0000"/>
          <w:sz w:val="20"/>
          <w:szCs w:val="20"/>
        </w:rPr>
      </w:pPr>
    </w:p>
    <w:p w14:paraId="1492360C" w14:textId="6F80FE77" w:rsidR="00446402" w:rsidRPr="00446402" w:rsidRDefault="00446402" w:rsidP="00446402">
      <w:pPr>
        <w:pStyle w:val="Heading2"/>
      </w:pPr>
      <w:r>
        <w:t>Bridging 2 Reflection</w:t>
      </w:r>
    </w:p>
    <w:p w14:paraId="54B2D1F8" w14:textId="7ABD423B" w:rsidR="4F9C5EBB" w:rsidRPr="00A47FD7" w:rsidRDefault="4F9C5EBB" w:rsidP="00B70105">
      <w:pPr>
        <w:pStyle w:val="Heading3"/>
      </w:pPr>
      <w:r w:rsidRPr="00A47FD7">
        <w:t>Meet</w:t>
      </w:r>
    </w:p>
    <w:tbl>
      <w:tblPr>
        <w:tblStyle w:val="TableGrid1"/>
        <w:tblpPr w:leftFromText="180" w:rightFromText="180" w:vertAnchor="text" w:horzAnchor="margin" w:tblpY="-3"/>
        <w:tblW w:w="9634" w:type="dxa"/>
        <w:tblInd w:w="0" w:type="dxa"/>
        <w:tblLook w:val="04A0" w:firstRow="1" w:lastRow="0" w:firstColumn="1" w:lastColumn="0" w:noHBand="0" w:noVBand="1"/>
      </w:tblPr>
      <w:tblGrid>
        <w:gridCol w:w="4673"/>
        <w:gridCol w:w="4961"/>
      </w:tblGrid>
      <w:tr w:rsidR="001305F9" w:rsidRPr="00446402" w14:paraId="24569004" w14:textId="77777777" w:rsidTr="001939AE">
        <w:trPr>
          <w:trHeight w:val="598"/>
        </w:trPr>
        <w:tc>
          <w:tcPr>
            <w:tcW w:w="4673"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14:paraId="3B1E2971" w14:textId="77777777" w:rsidR="001305F9" w:rsidRPr="00446402" w:rsidRDefault="001305F9" w:rsidP="001305F9">
            <w:pPr>
              <w:spacing w:line="240" w:lineRule="auto"/>
              <w:rPr>
                <w:b/>
                <w:szCs w:val="24"/>
              </w:rPr>
            </w:pPr>
            <w:proofErr w:type="spellStart"/>
            <w:r w:rsidRPr="00446402">
              <w:rPr>
                <w:b/>
                <w:szCs w:val="24"/>
              </w:rPr>
              <w:t>Tystiolaeth</w:t>
            </w:r>
            <w:proofErr w:type="spellEnd"/>
            <w:r w:rsidRPr="00446402">
              <w:rPr>
                <w:b/>
                <w:szCs w:val="24"/>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0F289E88" w14:textId="77777777" w:rsidR="001305F9" w:rsidRPr="00446402" w:rsidRDefault="001305F9" w:rsidP="001305F9">
            <w:pPr>
              <w:spacing w:line="240" w:lineRule="auto"/>
              <w:rPr>
                <w:b/>
                <w:szCs w:val="24"/>
              </w:rPr>
            </w:pPr>
            <w:proofErr w:type="spellStart"/>
            <w:r w:rsidRPr="00446402">
              <w:rPr>
                <w:b/>
                <w:szCs w:val="24"/>
              </w:rPr>
              <w:t>Adfyfyrio</w:t>
            </w:r>
            <w:proofErr w:type="spellEnd"/>
            <w:r w:rsidRPr="00446402">
              <w:rPr>
                <w:b/>
                <w:szCs w:val="24"/>
              </w:rPr>
              <w:t xml:space="preserve"> / Reflect</w:t>
            </w:r>
          </w:p>
        </w:tc>
      </w:tr>
      <w:tr w:rsidR="00C961EE" w:rsidRPr="00446402" w14:paraId="1E348B32" w14:textId="77777777" w:rsidTr="001939AE">
        <w:trPr>
          <w:trHeight w:val="512"/>
        </w:trPr>
        <w:sdt>
          <w:sdtPr>
            <w:rPr>
              <w:rFonts w:asciiTheme="minorHAnsi" w:eastAsiaTheme="minorHAnsi" w:hAnsiTheme="minorHAnsi" w:cstheme="minorBidi"/>
              <w:szCs w:val="22"/>
              <w:lang w:val="en-US" w:eastAsia="en-US"/>
            </w:rPr>
            <w:id w:val="-1872908135"/>
            <w:placeholder>
              <w:docPart w:val="6047A188F7CA41249DD46FAEEEB3A36C"/>
            </w:placeholder>
          </w:sdtPr>
          <w:sdtEndPr>
            <w:rPr>
              <w:rFonts w:ascii="Calibri" w:eastAsia="Calibri" w:hAnsi="Calibri" w:cs="Times New Roman"/>
              <w:lang w:val="en-GB"/>
            </w:rPr>
          </w:sdtEndPr>
          <w:sdtContent>
            <w:tc>
              <w:tcPr>
                <w:tcW w:w="4673" w:type="dxa"/>
                <w:tcBorders>
                  <w:top w:val="single" w:sz="4" w:space="0" w:color="auto"/>
                  <w:left w:val="single" w:sz="4" w:space="0" w:color="auto"/>
                  <w:bottom w:val="single" w:sz="4" w:space="0" w:color="auto"/>
                  <w:right w:val="single" w:sz="4" w:space="0" w:color="auto"/>
                </w:tcBorders>
              </w:tcPr>
              <w:p w14:paraId="59A2FD2D" w14:textId="77777777" w:rsidR="00B22AB8" w:rsidRPr="00E14B52" w:rsidRDefault="00B22AB8" w:rsidP="00B22AB8">
                <w:pPr>
                  <w:pStyle w:val="NormalWeb"/>
                  <w:rPr>
                    <w:rFonts w:ascii="Arial" w:hAnsi="Arial" w:cs="Arial"/>
                    <w:lang w:eastAsia="en-GB"/>
                  </w:rPr>
                </w:pPr>
                <w:r w:rsidRPr="00E14B52">
                  <w:rPr>
                    <w:rFonts w:ascii="Arial" w:hAnsi="Arial" w:cs="Arial"/>
                    <w:lang w:eastAsia="en-GB"/>
                  </w:rPr>
                  <w:t>Meeting in network lead school.</w:t>
                </w:r>
              </w:p>
              <w:p w14:paraId="5CD79903" w14:textId="77777777" w:rsidR="00B22AB8" w:rsidRPr="00E14B52" w:rsidRDefault="00B22AB8" w:rsidP="00B22AB8">
                <w:pPr>
                  <w:spacing w:before="100" w:beforeAutospacing="1" w:after="100" w:afterAutospacing="1" w:line="240" w:lineRule="auto"/>
                  <w:rPr>
                    <w:rFonts w:ascii="Arial" w:eastAsia="Times New Roman" w:hAnsi="Arial" w:cs="Arial"/>
                    <w:szCs w:val="24"/>
                    <w:lang w:eastAsia="en-GB"/>
                  </w:rPr>
                </w:pPr>
                <w:r w:rsidRPr="00E14B52">
                  <w:rPr>
                    <w:rFonts w:ascii="Arial" w:eastAsia="Times New Roman" w:hAnsi="Arial" w:cs="Arial"/>
                    <w:szCs w:val="24"/>
                    <w:lang w:eastAsia="en-GB"/>
                  </w:rPr>
                  <w:t>Meeting face to face allowed us all to talk about our ideas and experiences.</w:t>
                </w:r>
              </w:p>
              <w:p w14:paraId="5615F6FC" w14:textId="77777777" w:rsidR="00B22AB8" w:rsidRPr="00E14B52" w:rsidRDefault="00B22AB8" w:rsidP="00B22AB8">
                <w:pPr>
                  <w:spacing w:before="100" w:beforeAutospacing="1" w:after="100" w:afterAutospacing="1" w:line="240" w:lineRule="auto"/>
                  <w:rPr>
                    <w:rFonts w:ascii="Arial" w:eastAsia="Times New Roman" w:hAnsi="Arial" w:cs="Arial"/>
                    <w:szCs w:val="24"/>
                    <w:lang w:eastAsia="en-GB"/>
                  </w:rPr>
                </w:pPr>
                <w:r w:rsidRPr="00E14B52">
                  <w:rPr>
                    <w:rFonts w:ascii="Arial" w:eastAsia="Times New Roman" w:hAnsi="Arial" w:cs="Arial"/>
                    <w:szCs w:val="24"/>
                    <w:lang w:eastAsia="en-GB"/>
                  </w:rPr>
                  <w:t>We spoke with a member of staff from the school listening to different AFL strategies that we could perhaps try or look out for ourselves.</w:t>
                </w:r>
              </w:p>
              <w:p w14:paraId="27DF9D4E" w14:textId="23B0F4CB" w:rsidR="00C961EE" w:rsidRPr="00446402" w:rsidRDefault="00C961EE" w:rsidP="00A47FD7"/>
            </w:tc>
          </w:sdtContent>
        </w:sdt>
        <w:tc>
          <w:tcPr>
            <w:tcW w:w="4961" w:type="dxa"/>
            <w:tcBorders>
              <w:top w:val="single" w:sz="4" w:space="0" w:color="auto"/>
              <w:left w:val="single" w:sz="4" w:space="0" w:color="auto"/>
              <w:bottom w:val="single" w:sz="4" w:space="0" w:color="auto"/>
              <w:right w:val="single" w:sz="4" w:space="0" w:color="auto"/>
            </w:tcBorders>
          </w:tcPr>
          <w:p w14:paraId="794422C6" w14:textId="14B872E1" w:rsidR="00A12D25" w:rsidRPr="00E14B52" w:rsidRDefault="00A12D25" w:rsidP="00A12D25">
            <w:pPr>
              <w:pStyle w:val="NormalWeb"/>
              <w:rPr>
                <w:rFonts w:ascii="Arial" w:hAnsi="Arial" w:cs="Arial"/>
                <w:lang w:eastAsia="en-GB"/>
              </w:rPr>
            </w:pPr>
            <w:r w:rsidRPr="00E14B52">
              <w:rPr>
                <w:rFonts w:ascii="Arial" w:hAnsi="Arial" w:cs="Arial"/>
                <w:lang w:eastAsia="en-GB"/>
              </w:rPr>
              <w:t>The schools AFL strategies seemed very effective and well planned for different age groups and phases. Having the opportunity to see the different ways the school assesses the children gave me ideas for my own AFL development in my placement school.</w:t>
            </w:r>
            <w:r w:rsidRPr="00E14B52">
              <w:rPr>
                <w:rFonts w:ascii="Arial" w:hAnsi="Arial" w:cs="Arial"/>
                <w:lang w:eastAsia="en-GB"/>
              </w:rPr>
              <w:br/>
              <w:t>It has enabled me to think of ideas with other trainee teachers in my placement to work together and develop our understanding of AFL strategies and compare them in different phases.</w:t>
            </w:r>
          </w:p>
          <w:p w14:paraId="45F707EE" w14:textId="77777777" w:rsidR="00A12D25" w:rsidRPr="00E14B52" w:rsidRDefault="00A12D25" w:rsidP="00A12D25">
            <w:pPr>
              <w:spacing w:before="100" w:beforeAutospacing="1" w:after="100" w:afterAutospacing="1" w:line="240" w:lineRule="auto"/>
              <w:rPr>
                <w:rFonts w:ascii="Arial" w:eastAsia="Times New Roman" w:hAnsi="Arial" w:cs="Arial"/>
                <w:szCs w:val="24"/>
                <w:lang w:eastAsia="en-GB"/>
              </w:rPr>
            </w:pPr>
            <w:r w:rsidRPr="00E14B52">
              <w:rPr>
                <w:rFonts w:ascii="Arial" w:eastAsia="Times New Roman" w:hAnsi="Arial" w:cs="Arial"/>
                <w:szCs w:val="24"/>
                <w:lang w:eastAsia="en-GB"/>
              </w:rPr>
              <w:t>Being able to see people face to face also was a lovely experience to be able to hear people experiences in their schools and comparing how we are all getting on and developing as teachers.</w:t>
            </w:r>
          </w:p>
          <w:p w14:paraId="48A2877C" w14:textId="491A6599" w:rsidR="00C961EE" w:rsidRPr="00446402" w:rsidRDefault="00C961EE" w:rsidP="00C961EE">
            <w:pPr>
              <w:spacing w:line="240" w:lineRule="auto"/>
              <w:rPr>
                <w:sz w:val="22"/>
              </w:rPr>
            </w:pPr>
          </w:p>
        </w:tc>
      </w:tr>
    </w:tbl>
    <w:p w14:paraId="04D56BD5" w14:textId="41AE3A5A" w:rsidR="00446402" w:rsidRPr="00B70105" w:rsidRDefault="00446402" w:rsidP="00B70105">
      <w:pPr>
        <w:pStyle w:val="Heading3"/>
      </w:pPr>
      <w:r w:rsidRPr="00B70105">
        <w:t>Test</w:t>
      </w:r>
    </w:p>
    <w:tbl>
      <w:tblPr>
        <w:tblStyle w:val="TableGrid1"/>
        <w:tblW w:w="9639" w:type="dxa"/>
        <w:tblInd w:w="-5" w:type="dxa"/>
        <w:tblLook w:val="04A0" w:firstRow="1" w:lastRow="0" w:firstColumn="1" w:lastColumn="0" w:noHBand="0" w:noVBand="1"/>
      </w:tblPr>
      <w:tblGrid>
        <w:gridCol w:w="4678"/>
        <w:gridCol w:w="4961"/>
      </w:tblGrid>
      <w:tr w:rsidR="003F005A" w:rsidRPr="00446402" w14:paraId="6933F98A" w14:textId="77777777" w:rsidTr="001939AE">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54020D47" w14:textId="77777777" w:rsidR="00446402" w:rsidRPr="00446402" w:rsidRDefault="00446402" w:rsidP="00446402">
            <w:pPr>
              <w:spacing w:line="240" w:lineRule="auto"/>
              <w:rPr>
                <w:b/>
                <w:szCs w:val="24"/>
              </w:rPr>
            </w:pPr>
            <w:proofErr w:type="spellStart"/>
            <w:r w:rsidRPr="00446402">
              <w:rPr>
                <w:b/>
                <w:szCs w:val="24"/>
              </w:rPr>
              <w:t>Tystiolaeth</w:t>
            </w:r>
            <w:proofErr w:type="spellEnd"/>
            <w:r w:rsidRPr="00446402">
              <w:rPr>
                <w:b/>
                <w:szCs w:val="24"/>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6DC448E9" w14:textId="77777777" w:rsidR="00446402" w:rsidRPr="00446402" w:rsidRDefault="00446402" w:rsidP="00446402">
            <w:pPr>
              <w:spacing w:line="240" w:lineRule="auto"/>
              <w:rPr>
                <w:b/>
                <w:szCs w:val="24"/>
              </w:rPr>
            </w:pPr>
            <w:proofErr w:type="spellStart"/>
            <w:r w:rsidRPr="00446402">
              <w:rPr>
                <w:b/>
                <w:szCs w:val="24"/>
              </w:rPr>
              <w:t>Adfyfyrio</w:t>
            </w:r>
            <w:proofErr w:type="spellEnd"/>
            <w:r w:rsidRPr="00446402">
              <w:rPr>
                <w:b/>
                <w:szCs w:val="24"/>
              </w:rPr>
              <w:t xml:space="preserve"> / Reflect</w:t>
            </w:r>
          </w:p>
          <w:p w14:paraId="1E2E16F8" w14:textId="77777777" w:rsidR="00446402" w:rsidRPr="00446402" w:rsidRDefault="00446402" w:rsidP="00446402">
            <w:pPr>
              <w:spacing w:line="240" w:lineRule="auto"/>
              <w:rPr>
                <w:b/>
                <w:szCs w:val="24"/>
              </w:rPr>
            </w:pPr>
          </w:p>
        </w:tc>
      </w:tr>
      <w:tr w:rsidR="00446402" w:rsidRPr="00446402" w14:paraId="18ACE22A" w14:textId="77777777" w:rsidTr="001939AE">
        <w:tc>
          <w:tcPr>
            <w:tcW w:w="4678" w:type="dxa"/>
            <w:tcBorders>
              <w:top w:val="single" w:sz="4" w:space="0" w:color="auto"/>
              <w:left w:val="single" w:sz="4" w:space="0" w:color="auto"/>
              <w:bottom w:val="single" w:sz="4" w:space="0" w:color="auto"/>
              <w:right w:val="single" w:sz="4" w:space="0" w:color="auto"/>
            </w:tcBorders>
          </w:tcPr>
          <w:p w14:paraId="3BD80A70" w14:textId="32A4736A" w:rsidR="00A12D25" w:rsidRPr="00E14B52" w:rsidRDefault="00A12D25" w:rsidP="00A12D25">
            <w:pPr>
              <w:pStyle w:val="NormalWeb"/>
              <w:rPr>
                <w:rFonts w:ascii="Arial" w:hAnsi="Arial" w:cs="Arial"/>
                <w:lang w:eastAsia="en-GB"/>
              </w:rPr>
            </w:pPr>
            <w:r w:rsidRPr="00E14B52">
              <w:rPr>
                <w:rFonts w:ascii="Arial" w:hAnsi="Arial" w:cs="Arial"/>
                <w:lang w:eastAsia="en-GB"/>
              </w:rPr>
              <w:t>I have chosen two AFL strategies to test out in my placement school. These will then be compared with other students in my school who are in different phases.</w:t>
            </w:r>
          </w:p>
          <w:p w14:paraId="6A153A2F" w14:textId="77777777" w:rsidR="00A12D25" w:rsidRPr="00E14B52" w:rsidRDefault="00A12D25" w:rsidP="00A12D25">
            <w:pPr>
              <w:spacing w:before="100" w:beforeAutospacing="1" w:after="100" w:afterAutospacing="1" w:line="240" w:lineRule="auto"/>
              <w:rPr>
                <w:rFonts w:ascii="Arial" w:eastAsia="Times New Roman" w:hAnsi="Arial" w:cs="Arial"/>
                <w:szCs w:val="24"/>
                <w:lang w:eastAsia="en-GB"/>
              </w:rPr>
            </w:pPr>
            <w:r w:rsidRPr="00E14B52">
              <w:rPr>
                <w:rFonts w:ascii="Arial" w:eastAsia="Times New Roman" w:hAnsi="Arial" w:cs="Arial"/>
                <w:szCs w:val="24"/>
                <w:lang w:eastAsia="en-GB"/>
              </w:rPr>
              <w:t>One strategy I will be testing is the use of lolly pop sticks in class.</w:t>
            </w:r>
          </w:p>
          <w:p w14:paraId="4B661290" w14:textId="77777777" w:rsidR="00A12D25" w:rsidRPr="00E14B52" w:rsidRDefault="00A12D25" w:rsidP="00A12D25">
            <w:pPr>
              <w:spacing w:before="100" w:beforeAutospacing="1" w:after="100" w:afterAutospacing="1" w:line="240" w:lineRule="auto"/>
              <w:rPr>
                <w:rFonts w:ascii="Arial" w:eastAsia="Times New Roman" w:hAnsi="Arial" w:cs="Arial"/>
                <w:szCs w:val="24"/>
                <w:lang w:eastAsia="en-GB"/>
              </w:rPr>
            </w:pPr>
            <w:r w:rsidRPr="00E14B52">
              <w:rPr>
                <w:rFonts w:ascii="Arial" w:eastAsia="Times New Roman" w:hAnsi="Arial" w:cs="Arial"/>
                <w:szCs w:val="24"/>
                <w:lang w:eastAsia="en-GB"/>
              </w:rPr>
              <w:t>This I can incorporate in most lessons in different ways to see how effective this AFL strategy is.</w:t>
            </w:r>
          </w:p>
          <w:p w14:paraId="25E2F0F6" w14:textId="50DC5797" w:rsidR="00A12D25" w:rsidRPr="00E14B52" w:rsidRDefault="00A12D25" w:rsidP="00A12D25">
            <w:pPr>
              <w:spacing w:before="100" w:beforeAutospacing="1" w:after="100" w:afterAutospacing="1" w:line="240" w:lineRule="auto"/>
              <w:rPr>
                <w:rFonts w:ascii="Arial" w:eastAsia="Times New Roman" w:hAnsi="Arial" w:cs="Arial"/>
                <w:szCs w:val="24"/>
                <w:lang w:eastAsia="en-GB"/>
              </w:rPr>
            </w:pPr>
            <w:r w:rsidRPr="00E14B52">
              <w:rPr>
                <w:rFonts w:ascii="Arial" w:eastAsia="Times New Roman" w:hAnsi="Arial" w:cs="Arial"/>
                <w:szCs w:val="24"/>
                <w:lang w:eastAsia="en-GB"/>
              </w:rPr>
              <w:t xml:space="preserve">My second AFL strategy is comparing work from start to now. This will include me looking at pieces of read write ink work from September and then </w:t>
            </w:r>
            <w:r w:rsidRPr="00E14B52">
              <w:rPr>
                <w:rFonts w:ascii="Arial" w:eastAsia="Times New Roman" w:hAnsi="Arial" w:cs="Arial"/>
                <w:szCs w:val="24"/>
                <w:lang w:eastAsia="en-GB"/>
              </w:rPr>
              <w:lastRenderedPageBreak/>
              <w:t>comparing it to their latest piece of work.</w:t>
            </w:r>
            <w:r w:rsidRPr="00E14B52">
              <w:rPr>
                <w:rFonts w:ascii="Arial" w:eastAsia="Times New Roman" w:hAnsi="Arial" w:cs="Arial"/>
                <w:szCs w:val="24"/>
                <w:lang w:eastAsia="en-GB"/>
              </w:rPr>
              <w:br/>
              <w:t>​​​​​​​This was an interesting way of assessment which I hadn't seen in primary schools before, therefore, I intend to use this in the test phase.</w:t>
            </w:r>
          </w:p>
          <w:p w14:paraId="4AE1B14F" w14:textId="333FD393" w:rsidR="00446402" w:rsidRPr="00E14B52" w:rsidRDefault="00446402" w:rsidP="005A57BE">
            <w:pPr>
              <w:rPr>
                <w:rFonts w:ascii="Arial" w:hAnsi="Arial" w:cs="Arial"/>
              </w:rPr>
            </w:pPr>
          </w:p>
        </w:tc>
        <w:tc>
          <w:tcPr>
            <w:tcW w:w="4961" w:type="dxa"/>
            <w:tcBorders>
              <w:top w:val="single" w:sz="4" w:space="0" w:color="auto"/>
              <w:left w:val="single" w:sz="4" w:space="0" w:color="auto"/>
              <w:bottom w:val="single" w:sz="4" w:space="0" w:color="auto"/>
              <w:right w:val="single" w:sz="4" w:space="0" w:color="auto"/>
            </w:tcBorders>
          </w:tcPr>
          <w:p w14:paraId="075D8006" w14:textId="47376E8C" w:rsidR="008632A8" w:rsidRPr="00173168" w:rsidRDefault="00773F4D" w:rsidP="00446402">
            <w:pPr>
              <w:spacing w:line="240" w:lineRule="auto"/>
              <w:rPr>
                <w:rFonts w:ascii="Arial" w:hAnsi="Arial" w:cs="Arial"/>
                <w:sz w:val="22"/>
              </w:rPr>
            </w:pPr>
            <w:r w:rsidRPr="00173168">
              <w:rPr>
                <w:rFonts w:ascii="Arial" w:hAnsi="Arial" w:cs="Arial"/>
              </w:rPr>
              <w:lastRenderedPageBreak/>
              <w:t>I have used the lolly pop sticks as a way of choosing children to show their gymnastic movements. This was the first test and it had positive outcomes. The children sat quietly with excitement to see who's name would be chosen. This AFL strategy seemed to engage the children and make them try really hard when showing off to the class their gymnastics movements.</w:t>
            </w:r>
          </w:p>
          <w:p w14:paraId="4F5C0807" w14:textId="1DD1740B" w:rsidR="008632A8" w:rsidRPr="00446402" w:rsidRDefault="008632A8" w:rsidP="00446402">
            <w:pPr>
              <w:spacing w:line="240" w:lineRule="auto"/>
              <w:rPr>
                <w:sz w:val="22"/>
              </w:rPr>
            </w:pPr>
          </w:p>
        </w:tc>
      </w:tr>
    </w:tbl>
    <w:p w14:paraId="566D11EC" w14:textId="31CCA029" w:rsidR="00446402" w:rsidRPr="002F5491" w:rsidRDefault="00446402" w:rsidP="00B70105">
      <w:pPr>
        <w:pStyle w:val="Heading3"/>
      </w:pPr>
      <w:r w:rsidRPr="002F5491">
        <w:t>Share</w:t>
      </w:r>
    </w:p>
    <w:tbl>
      <w:tblPr>
        <w:tblW w:w="9639" w:type="dxa"/>
        <w:tblInd w:w="-5" w:type="dxa"/>
        <w:tblLook w:val="04A0" w:firstRow="1" w:lastRow="0" w:firstColumn="1" w:lastColumn="0" w:noHBand="0" w:noVBand="1"/>
      </w:tblPr>
      <w:tblGrid>
        <w:gridCol w:w="4678"/>
        <w:gridCol w:w="4961"/>
      </w:tblGrid>
      <w:tr w:rsidR="003F005A" w:rsidRPr="00446402" w14:paraId="46BD7A17" w14:textId="77777777" w:rsidTr="001939AE">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712162EA" w14:textId="77777777" w:rsidR="00446402" w:rsidRPr="00446402" w:rsidRDefault="00446402" w:rsidP="003710E8">
            <w:pPr>
              <w:spacing w:line="240" w:lineRule="auto"/>
              <w:rPr>
                <w:rFonts w:ascii="Calibri" w:eastAsia="Calibri" w:hAnsi="Calibri" w:cs="Times New Roman"/>
                <w:b/>
                <w:szCs w:val="24"/>
                <w:lang w:val="en-GB"/>
              </w:rPr>
            </w:pPr>
            <w:proofErr w:type="spellStart"/>
            <w:r w:rsidRPr="00446402">
              <w:rPr>
                <w:rFonts w:ascii="Calibri" w:eastAsia="Calibri" w:hAnsi="Calibri" w:cs="Times New Roman"/>
                <w:b/>
                <w:szCs w:val="24"/>
                <w:lang w:val="en-GB"/>
              </w:rPr>
              <w:t>Tystiolaeth</w:t>
            </w:r>
            <w:proofErr w:type="spellEnd"/>
            <w:r w:rsidRPr="00446402">
              <w:rPr>
                <w:rFonts w:ascii="Calibri" w:eastAsia="Calibri" w:hAnsi="Calibri" w:cs="Times New Roman"/>
                <w:b/>
                <w:szCs w:val="24"/>
                <w:lang w:val="en-GB"/>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28DC9568" w14:textId="77777777" w:rsidR="00446402" w:rsidRPr="00446402" w:rsidRDefault="00446402" w:rsidP="003710E8">
            <w:pPr>
              <w:spacing w:line="240" w:lineRule="auto"/>
              <w:rPr>
                <w:rFonts w:ascii="Calibri" w:eastAsia="Calibri" w:hAnsi="Calibri" w:cs="Times New Roman"/>
                <w:b/>
                <w:szCs w:val="24"/>
                <w:lang w:val="en-GB"/>
              </w:rPr>
            </w:pPr>
            <w:proofErr w:type="spellStart"/>
            <w:r w:rsidRPr="00446402">
              <w:rPr>
                <w:rFonts w:ascii="Calibri" w:eastAsia="Calibri" w:hAnsi="Calibri" w:cs="Times New Roman"/>
                <w:b/>
                <w:szCs w:val="24"/>
                <w:lang w:val="en-GB"/>
              </w:rPr>
              <w:t>Adfyfyrio</w:t>
            </w:r>
            <w:proofErr w:type="spellEnd"/>
            <w:r w:rsidRPr="00446402">
              <w:rPr>
                <w:rFonts w:ascii="Calibri" w:eastAsia="Calibri" w:hAnsi="Calibri" w:cs="Times New Roman"/>
                <w:b/>
                <w:szCs w:val="24"/>
                <w:lang w:val="en-GB"/>
              </w:rPr>
              <w:t xml:space="preserve"> / Reflect</w:t>
            </w:r>
          </w:p>
          <w:p w14:paraId="315C8DED" w14:textId="77777777" w:rsidR="00446402" w:rsidRPr="00446402" w:rsidRDefault="00446402" w:rsidP="003710E8">
            <w:pPr>
              <w:spacing w:line="240" w:lineRule="auto"/>
              <w:rPr>
                <w:rFonts w:ascii="Calibri" w:eastAsia="Calibri" w:hAnsi="Calibri" w:cs="Times New Roman"/>
                <w:b/>
                <w:szCs w:val="24"/>
                <w:lang w:val="en-GB"/>
              </w:rPr>
            </w:pPr>
          </w:p>
        </w:tc>
      </w:tr>
      <w:tr w:rsidR="00446402" w:rsidRPr="00446402" w14:paraId="06F33393" w14:textId="77777777" w:rsidTr="001939AE">
        <w:tc>
          <w:tcPr>
            <w:tcW w:w="4678" w:type="dxa"/>
            <w:tcBorders>
              <w:top w:val="single" w:sz="4" w:space="0" w:color="auto"/>
              <w:left w:val="single" w:sz="4" w:space="0" w:color="auto"/>
              <w:bottom w:val="single" w:sz="4" w:space="0" w:color="auto"/>
              <w:right w:val="single" w:sz="4" w:space="0" w:color="auto"/>
            </w:tcBorders>
          </w:tcPr>
          <w:p w14:paraId="4E49FF68" w14:textId="08D4A7F5" w:rsidR="00446402" w:rsidRPr="00173168" w:rsidRDefault="00F90B36" w:rsidP="003710E8">
            <w:pPr>
              <w:spacing w:line="240" w:lineRule="auto"/>
              <w:rPr>
                <w:rFonts w:ascii="Arial" w:eastAsia="Calibri" w:hAnsi="Arial" w:cs="Arial"/>
                <w:sz w:val="22"/>
                <w:lang w:val="en-GB"/>
              </w:rPr>
            </w:pPr>
            <w:r w:rsidRPr="00173168">
              <w:rPr>
                <w:rFonts w:ascii="Arial" w:hAnsi="Arial" w:cs="Arial"/>
              </w:rPr>
              <w:t xml:space="preserve">For the share day, we were able to meet face to face in our network lead school to discuss our findings and experiences </w:t>
            </w:r>
            <w:proofErr w:type="spellStart"/>
            <w:r w:rsidRPr="00173168">
              <w:rPr>
                <w:rFonts w:ascii="Arial" w:hAnsi="Arial" w:cs="Arial"/>
              </w:rPr>
              <w:t>with out</w:t>
            </w:r>
            <w:proofErr w:type="spellEnd"/>
            <w:r w:rsidRPr="00173168">
              <w:rPr>
                <w:rFonts w:ascii="Arial" w:hAnsi="Arial" w:cs="Arial"/>
              </w:rPr>
              <w:t xml:space="preserve"> AFL strategies. This was a very useful day as each group/individual shared their experiences, both good and bad for their age group and I found it was a great way to get new ideas for our current placement or to carry forward to our next class after Christmas.</w:t>
            </w:r>
          </w:p>
        </w:tc>
        <w:tc>
          <w:tcPr>
            <w:tcW w:w="4961" w:type="dxa"/>
            <w:tcBorders>
              <w:top w:val="single" w:sz="4" w:space="0" w:color="auto"/>
              <w:left w:val="single" w:sz="4" w:space="0" w:color="auto"/>
              <w:bottom w:val="single" w:sz="4" w:space="0" w:color="auto"/>
              <w:right w:val="single" w:sz="4" w:space="0" w:color="auto"/>
            </w:tcBorders>
          </w:tcPr>
          <w:p w14:paraId="3F7E4CCA" w14:textId="03705F52" w:rsidR="00F90B36" w:rsidRPr="00173168" w:rsidRDefault="00F90B36" w:rsidP="00F90B36">
            <w:pPr>
              <w:pStyle w:val="NormalWeb"/>
              <w:rPr>
                <w:rFonts w:ascii="Arial" w:hAnsi="Arial" w:cs="Arial"/>
                <w:lang w:eastAsia="en-GB"/>
              </w:rPr>
            </w:pPr>
            <w:r w:rsidRPr="00173168">
              <w:rPr>
                <w:rFonts w:ascii="Arial" w:hAnsi="Arial" w:cs="Arial"/>
                <w:lang w:eastAsia="en-GB"/>
              </w:rPr>
              <w:t>It was interesting hearing everybody's different opinions, experiences and strategies towards AFL especially as everyone is teaching different age groups. There were some strategies which I felt I wouldn't be able to use in my foundation phase classroom, however, there were some which I noted down to possibly try out in key stage two after the Christmas break. I was able to share my experience in a foundation phase classroom, both pros and cons to the strategies I tested which opened discussion with the rest of the group.</w:t>
            </w:r>
          </w:p>
          <w:p w14:paraId="6B54B05B" w14:textId="77777777" w:rsidR="00F90B36" w:rsidRPr="00173168" w:rsidRDefault="00F90B36" w:rsidP="00F90B36">
            <w:pPr>
              <w:spacing w:before="100" w:beforeAutospacing="1" w:after="100" w:afterAutospacing="1" w:line="240" w:lineRule="auto"/>
              <w:rPr>
                <w:rFonts w:ascii="Arial" w:eastAsia="Times New Roman" w:hAnsi="Arial" w:cs="Arial"/>
                <w:szCs w:val="24"/>
                <w:lang w:val="en-GB" w:eastAsia="en-GB"/>
              </w:rPr>
            </w:pPr>
            <w:r w:rsidRPr="00173168">
              <w:rPr>
                <w:rFonts w:ascii="Arial" w:eastAsia="Times New Roman" w:hAnsi="Arial" w:cs="Arial"/>
                <w:szCs w:val="24"/>
                <w:lang w:val="en-GB" w:eastAsia="en-GB"/>
              </w:rPr>
              <w:t>It was interesting to hear the different systems that schools use for contacting parents, which enabled me to realize that all schools are different, therefore, when writing my assignment on AFL strategies, to ensure I don't assume the reader knows exactly what I talk about.</w:t>
            </w:r>
          </w:p>
          <w:p w14:paraId="07D8103A" w14:textId="667A7892" w:rsidR="008632A8" w:rsidRPr="00446402" w:rsidRDefault="008632A8" w:rsidP="003710E8">
            <w:pPr>
              <w:spacing w:line="240" w:lineRule="auto"/>
              <w:rPr>
                <w:rFonts w:ascii="Calibri" w:eastAsia="Calibri" w:hAnsi="Calibri" w:cs="Times New Roman"/>
                <w:sz w:val="22"/>
                <w:lang w:val="en-GB"/>
              </w:rPr>
            </w:pPr>
          </w:p>
        </w:tc>
      </w:tr>
    </w:tbl>
    <w:p w14:paraId="6EF7FD1B" w14:textId="77777777" w:rsidR="00446402" w:rsidRPr="00446402" w:rsidRDefault="00446402" w:rsidP="00446402">
      <w:pPr>
        <w:spacing w:after="160" w:line="256" w:lineRule="auto"/>
        <w:rPr>
          <w:rFonts w:ascii="Calibri" w:eastAsia="Calibri" w:hAnsi="Calibri" w:cs="Times New Roman"/>
          <w:sz w:val="22"/>
          <w:lang w:val="en-GB"/>
        </w:rPr>
      </w:pPr>
    </w:p>
    <w:p w14:paraId="349E26A3" w14:textId="78FACCB4" w:rsidR="2B5A2DAC" w:rsidRDefault="2B5A2DAC">
      <w:r>
        <w:br w:type="page"/>
      </w:r>
    </w:p>
    <w:p w14:paraId="407B934A" w14:textId="32132DDF" w:rsidR="00446402" w:rsidRDefault="002473E3" w:rsidP="00336A88">
      <w:pPr>
        <w:pStyle w:val="Heading2"/>
        <w:rPr>
          <w:lang w:val="en-GB"/>
        </w:rPr>
      </w:pPr>
      <w:r>
        <w:rPr>
          <w:lang w:val="en-GB"/>
        </w:rPr>
        <w:lastRenderedPageBreak/>
        <w:t>DGB/</w:t>
      </w:r>
      <w:r w:rsidR="00336A88">
        <w:rPr>
          <w:lang w:val="en-GB"/>
        </w:rPr>
        <w:t>SKD</w:t>
      </w:r>
    </w:p>
    <w:p w14:paraId="09E85C8F" w14:textId="2F168904" w:rsidR="00667EB2" w:rsidRDefault="00667EB2" w:rsidP="00B70105">
      <w:pPr>
        <w:pStyle w:val="Heading3"/>
      </w:pPr>
      <w:proofErr w:type="spellStart"/>
      <w:r>
        <w:t>Llythrennedd</w:t>
      </w:r>
      <w:proofErr w:type="spellEnd"/>
      <w:r>
        <w:t xml:space="preserve"> / Literacy</w:t>
      </w:r>
    </w:p>
    <w:p w14:paraId="0E9332AD" w14:textId="736AFBC1" w:rsidR="00EE37F6" w:rsidRPr="00EE37F6" w:rsidRDefault="00EE37F6" w:rsidP="00EE37F6">
      <w:r>
        <w:t xml:space="preserve">Evidenced by an asset? </w:t>
      </w:r>
      <w:sdt>
        <w:sdtPr>
          <w:id w:val="-677499591"/>
          <w14:checkbox>
            <w14:checked w14:val="1"/>
            <w14:checkedState w14:val="0061" w14:font="Webdings"/>
            <w14:uncheckedState w14:val="2610" w14:font="MS Gothic"/>
          </w14:checkbox>
        </w:sdtPr>
        <w:sdtEndPr/>
        <w:sdtContent>
          <w:r w:rsidR="00B73842">
            <w:sym w:font="Webdings" w:char="F061"/>
          </w:r>
        </w:sdtContent>
      </w:sdt>
    </w:p>
    <w:p w14:paraId="268EA0CD" w14:textId="07E2998E" w:rsidR="001E7B6F" w:rsidRDefault="00B02453" w:rsidP="000E5D60">
      <w:sdt>
        <w:sdtPr>
          <w:rPr>
            <w:color w:val="2B579A"/>
            <w:shd w:val="clear" w:color="auto" w:fill="FFFFFF"/>
          </w:rPr>
          <w:alias w:val="Justify, expand upon, or provide a context for your evidence"/>
          <w:tag w:val="Justify, expand upon, or provide a context for your evidence"/>
          <w:id w:val="1520353164"/>
          <w:placeholder>
            <w:docPart w:val="D67B35D7EFF049DF9C685DEDDC17E979"/>
          </w:placeholder>
        </w:sdtPr>
        <w:sdtEndPr/>
        <w:sdtContent>
          <w:r w:rsidR="00D21760">
            <w:rPr>
              <w:color w:val="2B579A"/>
              <w:shd w:val="clear" w:color="auto" w:fill="FFFFFF"/>
            </w:rPr>
            <w:t>N/A</w:t>
          </w:r>
        </w:sdtContent>
      </w:sdt>
      <w:r w:rsidR="000E5D60">
        <w:t xml:space="preserve"> </w:t>
      </w:r>
    </w:p>
    <w:p w14:paraId="056A9E00" w14:textId="77777777" w:rsidR="00EE37F6" w:rsidRDefault="00EE37F6" w:rsidP="000E5D60"/>
    <w:p w14:paraId="083CB8D4" w14:textId="0DCF46D4" w:rsidR="00667EB2" w:rsidRDefault="00667EB2" w:rsidP="00B70105">
      <w:pPr>
        <w:pStyle w:val="Heading3"/>
      </w:pPr>
      <w:proofErr w:type="spellStart"/>
      <w:r>
        <w:t>Rhifedd</w:t>
      </w:r>
      <w:proofErr w:type="spellEnd"/>
      <w:r>
        <w:t xml:space="preserve"> / </w:t>
      </w:r>
      <w:r w:rsidRPr="00667EB2">
        <w:t>Numeracy</w:t>
      </w:r>
    </w:p>
    <w:p w14:paraId="66327DEC" w14:textId="341D619A" w:rsidR="00EE37F6" w:rsidRPr="00EE37F6" w:rsidRDefault="00EE37F6" w:rsidP="00EE37F6">
      <w:r>
        <w:t xml:space="preserve">Evidenced by an asset? </w:t>
      </w:r>
      <w:sdt>
        <w:sdtPr>
          <w:id w:val="1556505794"/>
          <w14:checkbox>
            <w14:checked w14:val="1"/>
            <w14:checkedState w14:val="0061" w14:font="Webdings"/>
            <w14:uncheckedState w14:val="2610" w14:font="MS Gothic"/>
          </w14:checkbox>
        </w:sdtPr>
        <w:sdtEndPr/>
        <w:sdtContent>
          <w:r w:rsidR="003B4D5D">
            <w:sym w:font="Webdings" w:char="F061"/>
          </w:r>
        </w:sdtContent>
      </w:sdt>
    </w:p>
    <w:p w14:paraId="7F35F197" w14:textId="2C26C16B" w:rsidR="003529C9" w:rsidRDefault="00B02453" w:rsidP="003529C9">
      <w:sdt>
        <w:sdtPr>
          <w:rPr>
            <w:color w:val="2B579A"/>
            <w:shd w:val="clear" w:color="auto" w:fill="FFFFFF"/>
          </w:rPr>
          <w:alias w:val="Justify, expand upon, or provide a context for your evidence"/>
          <w:tag w:val="Justify, expand upon, or provide a context for your evidence"/>
          <w:id w:val="-661239191"/>
          <w:placeholder>
            <w:docPart w:val="FED34A098A654B48AB6C26F9410D13D3"/>
          </w:placeholder>
        </w:sdtPr>
        <w:sdtEndPr/>
        <w:sdtContent>
          <w:r w:rsidR="00EA39B9" w:rsidRPr="00EA39B9">
            <w:rPr>
              <w:lang w:eastAsia="en-GB"/>
            </w:rPr>
            <w:t>When working in the foundation phase classroom before Christmas, I was given the responsibility to plan and teach all of the pupils math work. See above, evidence of several lesson plans and activities which I put together myself following the abacus framework this school follows.  </w:t>
          </w:r>
          <w:r w:rsidR="00EA39B9">
            <w:rPr>
              <w:lang w:eastAsia="en-GB"/>
            </w:rPr>
            <w:t xml:space="preserve"> </w:t>
          </w:r>
          <w:r w:rsidR="00EA39B9" w:rsidRPr="00EA39B9">
            <w:rPr>
              <w:rFonts w:ascii="Times New Roman" w:eastAsia="Times New Roman" w:hAnsi="Times New Roman" w:cs="Times New Roman"/>
              <w:szCs w:val="24"/>
              <w:lang w:val="en-GB" w:eastAsia="en-GB"/>
            </w:rPr>
            <w:t>See above, 'Numeracy evidence' which contains photo evidence of my lesson planning for year 4/5 pupils in my second class. The topic area for this age group encouraged me to develop my own skills in order to teach the lesson to the best of my ability, especially the pupils working from home. Even though I was given the text books with questions ready for pupils to answer, I took time to develop my own skills on finding the area of a shape through online videos, BBC bite size and looking through the teaching text books which matches the pupil text book. This allowed me to develop my own numeracy skills, in order to then create appropriate work sheets for the introduction lesson, and film an introduction to finding the area for pupils working from home, to develop their skills further also. </w:t>
          </w:r>
          <w:r w:rsidR="00EA39B9">
            <w:rPr>
              <w:rFonts w:ascii="Times New Roman" w:eastAsia="Times New Roman" w:hAnsi="Times New Roman" w:cs="Times New Roman"/>
              <w:szCs w:val="24"/>
              <w:lang w:val="en-GB" w:eastAsia="en-GB"/>
            </w:rPr>
            <w:t xml:space="preserve"> </w:t>
          </w:r>
        </w:sdtContent>
      </w:sdt>
      <w:r w:rsidR="003529C9">
        <w:t xml:space="preserve"> </w:t>
      </w:r>
    </w:p>
    <w:p w14:paraId="01440A3B" w14:textId="77777777" w:rsidR="00EE37F6" w:rsidRDefault="00EE37F6" w:rsidP="00CA10E6"/>
    <w:p w14:paraId="320D57D3" w14:textId="59AB4458" w:rsidR="00667EB2" w:rsidRDefault="00667EB2" w:rsidP="00B70105">
      <w:pPr>
        <w:pStyle w:val="Heading3"/>
      </w:pPr>
      <w:proofErr w:type="spellStart"/>
      <w:r>
        <w:t>Cymhwysedd</w:t>
      </w:r>
      <w:proofErr w:type="spellEnd"/>
      <w:r>
        <w:t xml:space="preserve"> </w:t>
      </w:r>
      <w:proofErr w:type="spellStart"/>
      <w:r>
        <w:t>Digidol</w:t>
      </w:r>
      <w:proofErr w:type="spellEnd"/>
      <w:r>
        <w:t xml:space="preserve"> / Digital competence</w:t>
      </w:r>
    </w:p>
    <w:p w14:paraId="00567E8C" w14:textId="45CC816F" w:rsidR="00EE37F6" w:rsidRPr="00EE37F6" w:rsidRDefault="00EE37F6" w:rsidP="00EE37F6">
      <w:r>
        <w:t xml:space="preserve">Evidenced by an asset? </w:t>
      </w:r>
      <w:sdt>
        <w:sdtPr>
          <w:id w:val="-843865021"/>
          <w14:checkbox>
            <w14:checked w14:val="1"/>
            <w14:checkedState w14:val="0061" w14:font="Webdings"/>
            <w14:uncheckedState w14:val="2610" w14:font="MS Gothic"/>
          </w14:checkbox>
        </w:sdtPr>
        <w:sdtEndPr/>
        <w:sdtContent>
          <w:r w:rsidR="003B4D5D">
            <w:sym w:font="Webdings" w:char="F061"/>
          </w:r>
        </w:sdtContent>
      </w:sdt>
    </w:p>
    <w:p w14:paraId="3C02CFE0" w14:textId="20B5EA11" w:rsidR="003529C9" w:rsidRDefault="00B02453" w:rsidP="003529C9">
      <w:sdt>
        <w:sdtPr>
          <w:rPr>
            <w:color w:val="2B579A"/>
            <w:shd w:val="clear" w:color="auto" w:fill="FFFFFF"/>
          </w:rPr>
          <w:alias w:val="Justify, expand upon, or provide a context for your evidence"/>
          <w:tag w:val="Justify, expand upon, or provide a context for your evidence"/>
          <w:id w:val="2129505137"/>
          <w:placeholder>
            <w:docPart w:val="9E75C7B10786457FA09C6BBB818E5AF3"/>
          </w:placeholder>
        </w:sdtPr>
        <w:sdtEndPr/>
        <w:sdtContent>
          <w:r w:rsidR="001311F2" w:rsidRPr="001311F2">
            <w:rPr>
              <w:lang w:eastAsia="en-GB"/>
            </w:rPr>
            <w:t>Throughout my PTE1 experience, I have had many opportunities to develop my digital competence skills as a trainee teacher. </w:t>
          </w:r>
          <w:r w:rsidR="001311F2" w:rsidRPr="001311F2">
            <w:rPr>
              <w:lang w:eastAsia="en-GB"/>
            </w:rPr>
            <w:br/>
            <w:t>See above, evidence of webinar attendance - during my second placement class, I had the opportunity to attend a team</w:t>
          </w:r>
          <w:r w:rsidR="001311F2">
            <w:rPr>
              <w:lang w:eastAsia="en-GB"/>
            </w:rPr>
            <w:t>’</w:t>
          </w:r>
          <w:r w:rsidR="001311F2" w:rsidRPr="001311F2">
            <w:rPr>
              <w:lang w:eastAsia="en-GB"/>
            </w:rPr>
            <w:t xml:space="preserve">s meeting along with my class mentor to learn more about using teams for online learning. This allowed me to develop my knowledge about the app teams more, and gain skills which I could then use in my online teaching that half term. These skills then have encouraged </w:t>
          </w:r>
          <w:r w:rsidR="00614612" w:rsidRPr="001311F2">
            <w:rPr>
              <w:lang w:eastAsia="en-GB"/>
            </w:rPr>
            <w:t>me</w:t>
          </w:r>
          <w:r w:rsidR="001311F2" w:rsidRPr="001311F2">
            <w:rPr>
              <w:lang w:eastAsia="en-GB"/>
            </w:rPr>
            <w:t xml:space="preserve"> to develop my own knowledge while using these new skills, to help pupils also develop their digital skills through the online teaching process. </w:t>
          </w:r>
          <w:r w:rsidR="001311F2">
            <w:rPr>
              <w:lang w:eastAsia="en-GB"/>
            </w:rPr>
            <w:t xml:space="preserve"> </w:t>
          </w:r>
          <w:r w:rsidR="001311F2" w:rsidRPr="001311F2">
            <w:rPr>
              <w:rFonts w:ascii="Times New Roman" w:eastAsia="Times New Roman" w:hAnsi="Times New Roman" w:cs="Times New Roman"/>
              <w:szCs w:val="24"/>
              <w:lang w:val="en-GB" w:eastAsia="en-GB"/>
            </w:rPr>
            <w:t xml:space="preserve">Please see photo </w:t>
          </w:r>
          <w:r w:rsidR="001311F2" w:rsidRPr="003E6A52">
            <w:rPr>
              <w:rFonts w:eastAsia="Times New Roman" w:cstheme="minorHAnsi"/>
              <w:szCs w:val="24"/>
              <w:lang w:val="en-GB" w:eastAsia="en-GB"/>
            </w:rPr>
            <w:lastRenderedPageBreak/>
            <w:t>evidence of involving partners in learning while ensuring I take the opportunities to talk to parents where necessary. This has developed my own skills in different platforms used to contact parents, while also showing each pupil I have worked with so far that I believe in each pupil, showing their work off to parents at home. Also evidenced above, during a Children in Need lesson which I planned independently, I chose to plan a digital task for the pupils using their class iPad's. I developed my own skills, by practicing on the platform which the children had worked on before after having a discussion with my class mentor, while also allowing the pupils to develop their own skills further</w:t>
          </w:r>
          <w:r w:rsidR="001311F2" w:rsidRPr="003E6A52">
            <w:rPr>
              <w:rFonts w:ascii="Arial" w:eastAsia="Times New Roman" w:hAnsi="Arial" w:cs="Arial"/>
              <w:szCs w:val="24"/>
              <w:lang w:val="en-GB" w:eastAsia="en-GB"/>
            </w:rPr>
            <w:t>.</w:t>
          </w:r>
          <w:r w:rsidR="001311F2" w:rsidRPr="001311F2">
            <w:rPr>
              <w:rFonts w:ascii="Times New Roman" w:eastAsia="Times New Roman" w:hAnsi="Times New Roman" w:cs="Times New Roman"/>
              <w:szCs w:val="24"/>
              <w:lang w:val="en-GB" w:eastAsia="en-GB"/>
            </w:rPr>
            <w:t> </w:t>
          </w:r>
          <w:r w:rsidR="001311F2">
            <w:rPr>
              <w:rFonts w:ascii="Times New Roman" w:eastAsia="Times New Roman" w:hAnsi="Times New Roman" w:cs="Times New Roman"/>
              <w:szCs w:val="24"/>
              <w:lang w:val="en-GB" w:eastAsia="en-GB"/>
            </w:rPr>
            <w:t xml:space="preserve"> </w:t>
          </w:r>
          <w:r w:rsidR="000F58F5">
            <w:t> </w:t>
          </w:r>
        </w:sdtContent>
      </w:sdt>
      <w:r w:rsidR="003529C9">
        <w:t xml:space="preserve"> </w:t>
      </w:r>
    </w:p>
    <w:p w14:paraId="55B40827" w14:textId="77777777" w:rsidR="00EE37F6" w:rsidRDefault="00EE37F6" w:rsidP="00CA10E6"/>
    <w:p w14:paraId="421CF2DC" w14:textId="27AAE083" w:rsidR="00534848" w:rsidRDefault="00534848" w:rsidP="00B70105">
      <w:pPr>
        <w:pStyle w:val="Heading3"/>
      </w:pPr>
      <w:proofErr w:type="spellStart"/>
      <w:r>
        <w:t>Gwybodaeth</w:t>
      </w:r>
      <w:proofErr w:type="spellEnd"/>
      <w:r>
        <w:t xml:space="preserve"> </w:t>
      </w:r>
      <w:proofErr w:type="spellStart"/>
      <w:r>
        <w:t>bynciol</w:t>
      </w:r>
      <w:proofErr w:type="spellEnd"/>
      <w:r>
        <w:t xml:space="preserve"> / Subject knowledge</w:t>
      </w:r>
    </w:p>
    <w:p w14:paraId="4C13EED5" w14:textId="77777777" w:rsidR="00EE37F6" w:rsidRPr="00EE37F6" w:rsidRDefault="00EE37F6" w:rsidP="00EE37F6">
      <w:r>
        <w:t xml:space="preserve">Evidenced by an asset? </w:t>
      </w:r>
      <w:sdt>
        <w:sdtPr>
          <w:id w:val="-1784792848"/>
          <w14:checkbox>
            <w14:checked w14:val="0"/>
            <w14:checkedState w14:val="0061" w14:font="Webdings"/>
            <w14:uncheckedState w14:val="2610" w14:font="MS Gothic"/>
          </w14:checkbox>
        </w:sdtPr>
        <w:sdtEndPr/>
        <w:sdtContent>
          <w:r>
            <w:rPr>
              <w:rFonts w:ascii="MS Gothic" w:eastAsia="MS Gothic" w:hAnsi="MS Gothic" w:hint="eastAsia"/>
            </w:rPr>
            <w:t>☐</w:t>
          </w:r>
        </w:sdtContent>
      </w:sdt>
    </w:p>
    <w:sdt>
      <w:sdtPr>
        <w:rPr>
          <w:color w:val="2B579A"/>
          <w:shd w:val="clear" w:color="auto" w:fill="FFFFFF"/>
        </w:rPr>
        <w:alias w:val="Justify, expand upon, or provide a context for your evidence"/>
        <w:tag w:val="Justify, expand upon, or provide a context for your evidence"/>
        <w:id w:val="-466661826"/>
        <w:placeholder>
          <w:docPart w:val="B77BE3FFEDF9406B98B8EA7A34660250"/>
        </w:placeholder>
      </w:sdtPr>
      <w:sdtEndPr/>
      <w:sdtContent>
        <w:p w14:paraId="1D26A330" w14:textId="6F239267" w:rsidR="00CC0CA8" w:rsidRPr="00CC0CA8" w:rsidRDefault="00B02453" w:rsidP="00CC0CA8">
          <w:sdt>
            <w:sdtPr>
              <w:rPr>
                <w:color w:val="2B579A"/>
                <w:shd w:val="clear" w:color="auto" w:fill="FFFFFF"/>
              </w:rPr>
              <w:alias w:val="Justify, expand upon, or provide a context for your evidence"/>
              <w:tag w:val="Justify, expand upon, or provide a context for your evidence"/>
              <w:id w:val="-1679025499"/>
              <w:placeholder>
                <w:docPart w:val="CAEFB6B4BABD4B41B369FA241AF1319E"/>
              </w:placeholder>
            </w:sdtPr>
            <w:sdtEndPr/>
            <w:sdtContent>
              <w:r w:rsidR="0066570E">
                <w:rPr>
                  <w:color w:val="2B579A"/>
                  <w:shd w:val="clear" w:color="auto" w:fill="FFFFFF"/>
                </w:rPr>
                <w:t>N/A</w:t>
              </w:r>
            </w:sdtContent>
          </w:sdt>
          <w:r w:rsidR="003529C9">
            <w:t xml:space="preserve"> </w:t>
          </w:r>
        </w:p>
      </w:sdtContent>
    </w:sdt>
    <w:p w14:paraId="404BAAFA" w14:textId="6A0EEA61" w:rsidR="00667EB2" w:rsidRDefault="00667EB2" w:rsidP="00667EB2"/>
    <w:p w14:paraId="726E9F69" w14:textId="77777777" w:rsidR="00244DAB" w:rsidRDefault="00244DAB" w:rsidP="00244DAB">
      <w:pPr>
        <w:pStyle w:val="Heading3"/>
      </w:pPr>
      <w:proofErr w:type="spellStart"/>
      <w:r>
        <w:t>Datblygu’r</w:t>
      </w:r>
      <w:proofErr w:type="spellEnd"/>
      <w:r>
        <w:t xml:space="preserve"> </w:t>
      </w:r>
      <w:proofErr w:type="spellStart"/>
      <w:r>
        <w:t>Gymraeg</w:t>
      </w:r>
      <w:proofErr w:type="spellEnd"/>
      <w:r>
        <w:t xml:space="preserve"> / Welsh Language Development</w:t>
      </w:r>
    </w:p>
    <w:p w14:paraId="18E6753C" w14:textId="53AA55E2" w:rsidR="00244DAB" w:rsidRDefault="00244DAB" w:rsidP="00244DAB">
      <w:r>
        <w:t xml:space="preserve">Evidenced by an asset? </w:t>
      </w:r>
      <w:sdt>
        <w:sdtPr>
          <w:id w:val="-546458439"/>
          <w14:checkbox>
            <w14:checked w14:val="1"/>
            <w14:checkedState w14:val="0061" w14:font="Webdings"/>
            <w14:uncheckedState w14:val="2610" w14:font="MS Gothic"/>
          </w14:checkbox>
        </w:sdtPr>
        <w:sdtEndPr/>
        <w:sdtContent>
          <w:r w:rsidR="00B64B74">
            <w:sym w:font="Webdings" w:char="F061"/>
          </w:r>
        </w:sdtContent>
      </w:sdt>
    </w:p>
    <w:sdt>
      <w:sdtPr>
        <w:rPr>
          <w:color w:val="2B579A"/>
          <w:shd w:val="clear" w:color="auto" w:fill="FFFFFF"/>
        </w:rPr>
        <w:alias w:val="Justify, expand upon, or provide a context for your evidence"/>
        <w:tag w:val="Justify, expand upon, or provide a context for your evidence"/>
        <w:id w:val="-2110661581"/>
        <w:placeholder>
          <w:docPart w:val="6EEBA7F548AE43AB9EF85F315F289046"/>
        </w:placeholder>
      </w:sdtPr>
      <w:sdtEndPr/>
      <w:sdtContent>
        <w:p w14:paraId="5C2C3C76" w14:textId="3D88F23F" w:rsidR="00244DAB" w:rsidRDefault="00B02453" w:rsidP="00244DAB">
          <w:pPr>
            <w:rPr>
              <w:lang w:val="en-GB"/>
            </w:rPr>
          </w:pPr>
          <w:sdt>
            <w:sdtPr>
              <w:rPr>
                <w:color w:val="2B579A"/>
                <w:shd w:val="clear" w:color="auto" w:fill="FFFFFF"/>
              </w:rPr>
              <w:alias w:val="Justify, expand upon, or provide a context for your evidence"/>
              <w:tag w:val="Justify, expand upon, or provide a context for your evidence"/>
              <w:id w:val="-372613452"/>
              <w:placeholder>
                <w:docPart w:val="CA0162B30876456E89CDC8003C29A3B9"/>
              </w:placeholder>
            </w:sdtPr>
            <w:sdtEndPr/>
            <w:sdtContent>
              <w:r w:rsidR="00B64B74" w:rsidRPr="00B64B74">
                <w:rPr>
                  <w:lang w:eastAsia="en-GB"/>
                </w:rPr>
                <w:t>As a non-welsh speaker, I have made it a priority during my teacher training to develop my welsh language skills to the best I can. This has included my own personal practice which is shown through photo evidence, where I use duo-lingo to continue my own personal development. Living with a welsh speaker has enabled me to practice my pronunciation most days, even from a simple hello in welsh to then developing into sentences and conversation. </w:t>
              </w:r>
              <w:r w:rsidR="00B64B74">
                <w:rPr>
                  <w:lang w:eastAsia="en-GB"/>
                </w:rPr>
                <w:t xml:space="preserve"> </w:t>
              </w:r>
              <w:r w:rsidR="00B64B74" w:rsidRPr="00B64B74">
                <w:rPr>
                  <w:rFonts w:ascii="Times New Roman" w:eastAsia="Times New Roman" w:hAnsi="Times New Roman" w:cs="Times New Roman"/>
                  <w:szCs w:val="24"/>
                  <w:lang w:val="en-GB" w:eastAsia="en-GB"/>
                </w:rPr>
                <w:t>As this is a skill I am determined to develop, during both placements, I have taken the opportunity to plan welsh lessons for both foundation phase and key stage two (see evidence above). This has included myself speaking in welsh to the pupils to show I have developed my own skills, while also being the class teacher, using my new skills to continue the pupils welsh language also. </w:t>
              </w:r>
              <w:r w:rsidR="00B64B74">
                <w:rPr>
                  <w:rFonts w:ascii="Times New Roman" w:eastAsia="Times New Roman" w:hAnsi="Times New Roman" w:cs="Times New Roman"/>
                  <w:szCs w:val="24"/>
                  <w:lang w:val="en-GB" w:eastAsia="en-GB"/>
                </w:rPr>
                <w:t xml:space="preserve"> </w:t>
              </w:r>
            </w:sdtContent>
          </w:sdt>
          <w:r w:rsidR="00244DAB">
            <w:t xml:space="preserve"> </w:t>
          </w:r>
        </w:p>
      </w:sdtContent>
    </w:sdt>
    <w:p w14:paraId="28186784" w14:textId="77777777" w:rsidR="00244DAB" w:rsidRDefault="00244DAB" w:rsidP="00244DAB">
      <w:r>
        <w:br w:type="page"/>
      </w:r>
    </w:p>
    <w:p w14:paraId="7BB7E4AC" w14:textId="3F95F852" w:rsidR="2B5A2DAC" w:rsidRDefault="2B5A2DAC">
      <w:r>
        <w:lastRenderedPageBreak/>
        <w:br w:type="page"/>
      </w:r>
    </w:p>
    <w:p w14:paraId="1A710675" w14:textId="41CF0A6E" w:rsidR="00A10EAD" w:rsidRPr="005256BC" w:rsidRDefault="00A10EAD" w:rsidP="005256BC">
      <w:pPr>
        <w:pStyle w:val="Heading2"/>
        <w:rPr>
          <w:rFonts w:asciiTheme="minorHAnsi" w:hAnsiTheme="minorHAnsi" w:cstheme="minorHAnsi"/>
          <w:sz w:val="24"/>
          <w:szCs w:val="24"/>
        </w:rPr>
      </w:pPr>
      <w:proofErr w:type="spellStart"/>
      <w:r w:rsidRPr="005256BC">
        <w:rPr>
          <w:rFonts w:asciiTheme="minorHAnsi" w:hAnsiTheme="minorHAnsi" w:cstheme="minorHAnsi"/>
          <w:sz w:val="24"/>
          <w:szCs w:val="24"/>
        </w:rPr>
        <w:lastRenderedPageBreak/>
        <w:t>Safonau</w:t>
      </w:r>
      <w:proofErr w:type="spellEnd"/>
      <w:r w:rsidRPr="005256BC">
        <w:rPr>
          <w:rFonts w:asciiTheme="minorHAnsi" w:hAnsiTheme="minorHAnsi" w:cstheme="minorHAnsi"/>
          <w:sz w:val="24"/>
          <w:szCs w:val="24"/>
        </w:rPr>
        <w:t>/ Standards</w:t>
      </w:r>
    </w:p>
    <w:p w14:paraId="3ED0067C" w14:textId="77777777" w:rsidR="00552BF1" w:rsidRPr="005256BC" w:rsidRDefault="00552BF1" w:rsidP="005256BC">
      <w:pPr>
        <w:rPr>
          <w:rFonts w:cstheme="minorHAnsi"/>
          <w:szCs w:val="24"/>
        </w:rPr>
      </w:pPr>
    </w:p>
    <w:p w14:paraId="59426E11" w14:textId="60CB2D50" w:rsidR="000D213D" w:rsidRPr="00BB5098" w:rsidRDefault="000D213D" w:rsidP="005256BC">
      <w:pPr>
        <w:pStyle w:val="Heading2"/>
        <w:rPr>
          <w:rFonts w:asciiTheme="minorHAnsi" w:hAnsiTheme="minorHAnsi" w:cstheme="minorHAnsi"/>
          <w:color w:val="auto"/>
          <w:sz w:val="24"/>
          <w:szCs w:val="24"/>
        </w:rPr>
      </w:pPr>
      <w:r w:rsidRPr="005256BC">
        <w:rPr>
          <w:rFonts w:asciiTheme="minorHAnsi" w:hAnsiTheme="minorHAnsi" w:cstheme="minorHAnsi"/>
          <w:sz w:val="24"/>
          <w:szCs w:val="24"/>
        </w:rPr>
        <w:t>Professional Experience Template</w:t>
      </w:r>
      <w:r w:rsidR="007C32AA" w:rsidRPr="005256BC">
        <w:rPr>
          <w:rFonts w:asciiTheme="minorHAnsi" w:hAnsiTheme="minorHAnsi" w:cstheme="minorHAnsi"/>
          <w:sz w:val="24"/>
          <w:szCs w:val="24"/>
        </w:rPr>
        <w:t xml:space="preserve"> 1</w:t>
      </w:r>
      <w:r w:rsidR="00E02C5E" w:rsidRPr="005256BC">
        <w:rPr>
          <w:rFonts w:asciiTheme="minorHAnsi" w:hAnsiTheme="minorHAnsi" w:cstheme="minorHAnsi"/>
          <w:sz w:val="24"/>
          <w:szCs w:val="24"/>
        </w:rPr>
        <w:t xml:space="preserve">: </w:t>
      </w:r>
      <w:r w:rsidR="002F1A88" w:rsidRPr="00BB5098">
        <w:rPr>
          <w:rFonts w:asciiTheme="minorHAnsi" w:hAnsiTheme="minorHAnsi" w:cstheme="minorHAnsi"/>
          <w:color w:val="auto"/>
          <w:sz w:val="24"/>
          <w:szCs w:val="24"/>
        </w:rPr>
        <w:t>Professional Development.</w:t>
      </w:r>
    </w:p>
    <w:p w14:paraId="7A167012" w14:textId="60F93811" w:rsidR="00F5076F" w:rsidRPr="005256BC" w:rsidRDefault="00B76136" w:rsidP="005256BC">
      <w:pPr>
        <w:pStyle w:val="Heading3"/>
        <w:rPr>
          <w:rFonts w:asciiTheme="minorHAnsi" w:hAnsiTheme="minorHAnsi" w:cstheme="minorHAnsi"/>
        </w:rPr>
      </w:pPr>
      <w:r w:rsidRPr="005256BC">
        <w:rPr>
          <w:rFonts w:asciiTheme="minorHAnsi" w:hAnsiTheme="minorHAnsi" w:cstheme="minorHAnsi"/>
        </w:rPr>
        <w:t>Pe</w:t>
      </w:r>
      <w:r w:rsidR="003D093A" w:rsidRPr="005256BC">
        <w:rPr>
          <w:rFonts w:asciiTheme="minorHAnsi" w:hAnsiTheme="minorHAnsi" w:cstheme="minorHAnsi"/>
        </w:rPr>
        <w:t xml:space="preserve">dagogy Standard: </w:t>
      </w:r>
      <w:sdt>
        <w:sdtPr>
          <w:rPr>
            <w:rFonts w:asciiTheme="minorHAnsi" w:hAnsiTheme="minorHAnsi" w:cstheme="minorHAnsi"/>
          </w:rPr>
          <w:alias w:val="Pedagogy Standard"/>
          <w:tag w:val="Pedagogy Standard"/>
          <w:id w:val="-302007560"/>
          <w:placeholder>
            <w:docPart w:val="3A0048A26DDF4510A043025F58F080D4"/>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EF1FF4" w:rsidRPr="005256BC">
            <w:rPr>
              <w:rFonts w:asciiTheme="minorHAnsi" w:hAnsiTheme="minorHAnsi" w:cstheme="minorHAnsi"/>
            </w:rPr>
            <w:t>Influencing: Learning outcomes and well-being</w:t>
          </w:r>
        </w:sdtContent>
      </w:sdt>
    </w:p>
    <w:p w14:paraId="02E30A83" w14:textId="5477FAAD" w:rsidR="007C32AA" w:rsidRPr="005256BC" w:rsidRDefault="007C32AA" w:rsidP="005256BC">
      <w:pPr>
        <w:pStyle w:val="Heading3"/>
        <w:rPr>
          <w:rFonts w:asciiTheme="minorHAnsi" w:hAnsiTheme="minorHAnsi" w:cstheme="minorHAnsi"/>
        </w:rPr>
      </w:pPr>
      <w:r w:rsidRPr="005256BC">
        <w:rPr>
          <w:rFonts w:asciiTheme="minorHAnsi" w:hAnsiTheme="minorHAnsi" w:cstheme="minorHAnsi"/>
        </w:rPr>
        <w:t>What did you do and why?</w:t>
      </w:r>
    </w:p>
    <w:p w14:paraId="6FB78726" w14:textId="77777777" w:rsidR="00B67100" w:rsidRPr="00B67100" w:rsidRDefault="00B67100" w:rsidP="005256BC">
      <w:pPr>
        <w:spacing w:before="100" w:beforeAutospacing="1" w:after="100" w:afterAutospacing="1"/>
        <w:rPr>
          <w:rFonts w:eastAsia="Times New Roman" w:cstheme="minorHAnsi"/>
          <w:szCs w:val="24"/>
          <w:lang w:val="en-GB" w:eastAsia="en-GB"/>
        </w:rPr>
      </w:pPr>
      <w:r w:rsidRPr="00B67100">
        <w:rPr>
          <w:rFonts w:eastAsia="Times New Roman" w:cstheme="minorHAnsi"/>
          <w:b/>
          <w:bCs/>
          <w:szCs w:val="24"/>
          <w:u w:val="single"/>
          <w:lang w:val="en-GB" w:eastAsia="en-GB"/>
        </w:rPr>
        <w:t>Learning Outcomes and Well-being</w:t>
      </w:r>
    </w:p>
    <w:p w14:paraId="6EC8B79C" w14:textId="6CC8F75B" w:rsidR="00B67100" w:rsidRPr="0081719B" w:rsidRDefault="00B67100" w:rsidP="0081719B">
      <w:pPr>
        <w:spacing w:before="100" w:beforeAutospacing="1" w:after="100" w:afterAutospacing="1"/>
        <w:rPr>
          <w:rFonts w:eastAsia="Times New Roman" w:cstheme="minorHAnsi"/>
          <w:szCs w:val="24"/>
          <w:lang w:val="en-GB" w:eastAsia="en-GB"/>
        </w:rPr>
      </w:pPr>
      <w:r w:rsidRPr="0081719B">
        <w:rPr>
          <w:rFonts w:eastAsia="Times New Roman" w:cstheme="minorHAnsi"/>
          <w:szCs w:val="24"/>
          <w:lang w:val="en-GB" w:eastAsia="en-GB"/>
        </w:rPr>
        <w:t xml:space="preserve">Understanding how pupils think and how they feel as individuals is a very important part of being a successful teacher. Howard, Burton and </w:t>
      </w:r>
      <w:proofErr w:type="spellStart"/>
      <w:r w:rsidRPr="0081719B">
        <w:rPr>
          <w:rFonts w:eastAsia="Times New Roman" w:cstheme="minorHAnsi"/>
          <w:szCs w:val="24"/>
          <w:lang w:val="en-GB" w:eastAsia="en-GB"/>
        </w:rPr>
        <w:t>Levermore</w:t>
      </w:r>
      <w:proofErr w:type="spellEnd"/>
      <w:r w:rsidRPr="0081719B">
        <w:rPr>
          <w:rFonts w:eastAsia="Times New Roman" w:cstheme="minorHAnsi"/>
          <w:szCs w:val="24"/>
          <w:lang w:val="en-GB" w:eastAsia="en-GB"/>
        </w:rPr>
        <w:t xml:space="preserve"> (2019) suggest that "Children and young people can experience the same mental health problems as adults". During the circumstances that we find ourselves in today, this could include raised levels of anxiety and worry due to </w:t>
      </w:r>
      <w:proofErr w:type="spellStart"/>
      <w:r w:rsidRPr="0081719B">
        <w:rPr>
          <w:rFonts w:eastAsia="Times New Roman" w:cstheme="minorHAnsi"/>
          <w:szCs w:val="24"/>
          <w:lang w:val="en-GB" w:eastAsia="en-GB"/>
        </w:rPr>
        <w:t>Covid</w:t>
      </w:r>
      <w:proofErr w:type="spellEnd"/>
      <w:r w:rsidRPr="0081719B">
        <w:rPr>
          <w:rFonts w:eastAsia="Times New Roman" w:cstheme="minorHAnsi"/>
          <w:szCs w:val="24"/>
          <w:lang w:val="en-GB" w:eastAsia="en-GB"/>
        </w:rPr>
        <w:t xml:space="preserve"> restrictions and changes in their normal day to day life, including school.</w:t>
      </w:r>
      <w:r w:rsidR="00962D68" w:rsidRPr="0081719B">
        <w:rPr>
          <w:rFonts w:eastAsia="Times New Roman" w:cstheme="minorHAnsi"/>
          <w:szCs w:val="24"/>
          <w:lang w:val="en-GB" w:eastAsia="en-GB"/>
        </w:rPr>
        <w:t xml:space="preserve"> </w:t>
      </w:r>
      <w:r w:rsidRPr="0081719B">
        <w:rPr>
          <w:rFonts w:eastAsia="Times New Roman" w:cstheme="minorHAnsi"/>
          <w:szCs w:val="24"/>
          <w:lang w:val="en-GB" w:eastAsia="en-GB"/>
        </w:rPr>
        <w:t>Therefore, I chose to plan a PSHE lesson, to allow the pupils to express how they feel through a simple teams forum quiz. </w:t>
      </w:r>
      <w:r w:rsidRPr="0081719B">
        <w:rPr>
          <w:rFonts w:eastAsia="Times New Roman" w:cstheme="minorHAnsi"/>
          <w:szCs w:val="24"/>
          <w:lang w:val="en-GB" w:eastAsia="en-GB"/>
        </w:rPr>
        <w:br/>
        <w:t>By using this forum, it means the pupils answers cannot be seen by anyone else other than my class mentor and I and gives the children that opportunity to be honest with how they are feeling during these uncertain times.</w:t>
      </w:r>
    </w:p>
    <w:p w14:paraId="2538D0C9" w14:textId="77777777" w:rsidR="00B67100" w:rsidRPr="00B67100" w:rsidRDefault="00B67100" w:rsidP="005256BC">
      <w:pPr>
        <w:spacing w:before="100" w:beforeAutospacing="1" w:after="100" w:afterAutospacing="1"/>
        <w:rPr>
          <w:rFonts w:eastAsia="Times New Roman" w:cstheme="minorHAnsi"/>
          <w:szCs w:val="24"/>
          <w:lang w:val="en-GB" w:eastAsia="en-GB"/>
        </w:rPr>
      </w:pPr>
      <w:r w:rsidRPr="00B67100">
        <w:rPr>
          <w:rFonts w:eastAsia="Times New Roman" w:cstheme="minorHAnsi"/>
          <w:b/>
          <w:bCs/>
          <w:szCs w:val="24"/>
          <w:u w:val="single"/>
          <w:lang w:val="en-GB" w:eastAsia="en-GB"/>
        </w:rPr>
        <w:t>Reflecting on Learning</w:t>
      </w:r>
    </w:p>
    <w:p w14:paraId="0FAE8544" w14:textId="7435BA78" w:rsidR="00B67100" w:rsidRPr="0081719B" w:rsidRDefault="00B67100" w:rsidP="0081719B">
      <w:pPr>
        <w:spacing w:before="100" w:beforeAutospacing="1" w:after="100" w:afterAutospacing="1"/>
        <w:rPr>
          <w:rFonts w:eastAsia="Times New Roman" w:cstheme="minorHAnsi"/>
          <w:szCs w:val="24"/>
          <w:lang w:val="en-GB" w:eastAsia="en-GB"/>
        </w:rPr>
      </w:pPr>
      <w:r w:rsidRPr="0081719B">
        <w:rPr>
          <w:rFonts w:eastAsia="Times New Roman" w:cstheme="minorHAnsi"/>
          <w:szCs w:val="24"/>
          <w:lang w:val="en-GB" w:eastAsia="en-GB"/>
        </w:rPr>
        <w:t xml:space="preserve">As well as including questions regarding </w:t>
      </w:r>
      <w:r w:rsidR="00962D68" w:rsidRPr="0081719B">
        <w:rPr>
          <w:rFonts w:eastAsia="Times New Roman" w:cstheme="minorHAnsi"/>
          <w:szCs w:val="24"/>
          <w:lang w:val="en-GB" w:eastAsia="en-GB"/>
        </w:rPr>
        <w:t>Coronavirus</w:t>
      </w:r>
      <w:r w:rsidRPr="0081719B">
        <w:rPr>
          <w:rFonts w:eastAsia="Times New Roman" w:cstheme="minorHAnsi"/>
          <w:szCs w:val="24"/>
          <w:lang w:val="en-GB" w:eastAsia="en-GB"/>
        </w:rPr>
        <w:t>, I also chose to include questions about how the pupils are feeling about their school work. As pupils daily routines have changed so much, I wanted to ensure that this class were dealing with the changes well and could adapt to still enjoy their school work as well as understand everything they are being asked to do. My class mentor and I agreed that this would be a great way of hearing each pupil, then rectifying anything that may need changing to ensure all pupils are happy with their school routine/work.</w:t>
      </w:r>
    </w:p>
    <w:p w14:paraId="353B37CD" w14:textId="77777777" w:rsidR="00B67100" w:rsidRPr="00B67100" w:rsidRDefault="00B67100" w:rsidP="005256BC">
      <w:pPr>
        <w:spacing w:before="100" w:beforeAutospacing="1" w:after="100" w:afterAutospacing="1"/>
        <w:rPr>
          <w:rFonts w:eastAsia="Times New Roman" w:cstheme="minorHAnsi"/>
          <w:szCs w:val="24"/>
          <w:lang w:val="en-GB" w:eastAsia="en-GB"/>
        </w:rPr>
      </w:pPr>
      <w:r w:rsidRPr="00B67100">
        <w:rPr>
          <w:rFonts w:eastAsia="Times New Roman" w:cstheme="minorHAnsi"/>
          <w:szCs w:val="24"/>
          <w:lang w:val="en-GB" w:eastAsia="en-GB"/>
        </w:rPr>
        <w:t xml:space="preserve">Teams meeting have also been organised through this placement (which I am unable to evidence due to confidentiality) however this is something which has been observed by my class mentor and praised upon in my journal. By scheduling regular teams meeting with the whole class enabled us to see all of the pupils working from home and to show they we, as their </w:t>
      </w:r>
      <w:r w:rsidRPr="00B67100">
        <w:rPr>
          <w:rFonts w:eastAsia="Times New Roman" w:cstheme="minorHAnsi"/>
          <w:szCs w:val="24"/>
          <w:lang w:val="en-GB" w:eastAsia="en-GB"/>
        </w:rPr>
        <w:lastRenderedPageBreak/>
        <w:t>teachers, are here for any support they need, while also being able to keep track of pupils who perhaps were not joining the teams meetings, to then ensure everything was okay - </w:t>
      </w:r>
      <w:r w:rsidRPr="00B67100">
        <w:rPr>
          <w:rFonts w:eastAsia="Times New Roman" w:cstheme="minorHAnsi"/>
          <w:b/>
          <w:bCs/>
          <w:szCs w:val="24"/>
          <w:lang w:val="en-GB" w:eastAsia="en-GB"/>
        </w:rPr>
        <w:t>well-being.</w:t>
      </w:r>
      <w:r w:rsidRPr="00B67100">
        <w:rPr>
          <w:rFonts w:eastAsia="Times New Roman" w:cstheme="minorHAnsi"/>
          <w:szCs w:val="24"/>
          <w:lang w:val="en-GB" w:eastAsia="en-GB"/>
        </w:rPr>
        <w:t> </w:t>
      </w:r>
    </w:p>
    <w:p w14:paraId="3BD892DB" w14:textId="77777777" w:rsidR="00B67100" w:rsidRPr="00B67100" w:rsidRDefault="00B67100" w:rsidP="005256BC">
      <w:pPr>
        <w:spacing w:before="100" w:beforeAutospacing="1" w:after="100" w:afterAutospacing="1"/>
        <w:rPr>
          <w:rFonts w:eastAsia="Times New Roman" w:cstheme="minorHAnsi"/>
          <w:szCs w:val="24"/>
          <w:lang w:val="en-GB" w:eastAsia="en-GB"/>
        </w:rPr>
      </w:pPr>
      <w:r w:rsidRPr="00B67100">
        <w:rPr>
          <w:rFonts w:eastAsia="Times New Roman" w:cstheme="minorHAnsi"/>
          <w:szCs w:val="24"/>
          <w:lang w:val="en-GB" w:eastAsia="en-GB"/>
        </w:rPr>
        <w:t xml:space="preserve">Furthermore, these teams meetings were a great way of the pupils to express how </w:t>
      </w:r>
      <w:proofErr w:type="spellStart"/>
      <w:r w:rsidRPr="00B67100">
        <w:rPr>
          <w:rFonts w:eastAsia="Times New Roman" w:cstheme="minorHAnsi"/>
          <w:szCs w:val="24"/>
          <w:lang w:val="en-GB" w:eastAsia="en-GB"/>
        </w:rPr>
        <w:t>there</w:t>
      </w:r>
      <w:proofErr w:type="spellEnd"/>
      <w:r w:rsidRPr="00B67100">
        <w:rPr>
          <w:rFonts w:eastAsia="Times New Roman" w:cstheme="minorHAnsi"/>
          <w:szCs w:val="24"/>
          <w:lang w:val="en-GB" w:eastAsia="en-GB"/>
        </w:rPr>
        <w:t xml:space="preserve"> work is going, to reflect on things that they had learned and to ask any questions they may have.</w:t>
      </w:r>
    </w:p>
    <w:p w14:paraId="7E86BE29" w14:textId="77777777" w:rsidR="00B67100" w:rsidRPr="00B67100" w:rsidRDefault="00B67100" w:rsidP="005256BC">
      <w:pPr>
        <w:spacing w:before="100" w:beforeAutospacing="1" w:after="100" w:afterAutospacing="1"/>
        <w:rPr>
          <w:rFonts w:eastAsia="Times New Roman" w:cstheme="minorHAnsi"/>
          <w:szCs w:val="24"/>
          <w:lang w:val="en-GB" w:eastAsia="en-GB"/>
        </w:rPr>
      </w:pPr>
      <w:r w:rsidRPr="00B67100">
        <w:rPr>
          <w:rFonts w:eastAsia="Times New Roman" w:cstheme="minorHAnsi"/>
          <w:b/>
          <w:bCs/>
          <w:szCs w:val="24"/>
          <w:u w:val="single"/>
          <w:lang w:val="en-GB" w:eastAsia="en-GB"/>
        </w:rPr>
        <w:t>Develop Professional Learning</w:t>
      </w:r>
    </w:p>
    <w:p w14:paraId="123A2C99" w14:textId="77777777" w:rsidR="00B67100" w:rsidRPr="0081719B" w:rsidRDefault="00B67100" w:rsidP="0081719B">
      <w:pPr>
        <w:spacing w:before="100" w:beforeAutospacing="1" w:after="100" w:afterAutospacing="1"/>
        <w:rPr>
          <w:rFonts w:eastAsia="Times New Roman" w:cstheme="minorHAnsi"/>
          <w:szCs w:val="24"/>
          <w:lang w:val="en-GB" w:eastAsia="en-GB"/>
        </w:rPr>
      </w:pPr>
      <w:r w:rsidRPr="0081719B">
        <w:rPr>
          <w:rFonts w:eastAsia="Times New Roman" w:cstheme="minorHAnsi"/>
          <w:szCs w:val="24"/>
          <w:lang w:val="en-GB" w:eastAsia="en-GB"/>
        </w:rPr>
        <w:t>To continue my professional learning, I have developed many ICT skills to include in my lesson planning through blended learning. Teams forums quiz's being one of them, is a great way to engage pupils in an interactive way without taking up too much time out of their learning.</w:t>
      </w:r>
    </w:p>
    <w:p w14:paraId="5CCDAD3E" w14:textId="77777777" w:rsidR="00B67100" w:rsidRPr="00B67100" w:rsidRDefault="00B67100" w:rsidP="005256BC">
      <w:pPr>
        <w:spacing w:before="100" w:beforeAutospacing="1" w:after="100" w:afterAutospacing="1"/>
        <w:rPr>
          <w:rFonts w:eastAsia="Times New Roman" w:cstheme="minorHAnsi"/>
          <w:szCs w:val="24"/>
          <w:lang w:val="en-GB" w:eastAsia="en-GB"/>
        </w:rPr>
      </w:pPr>
      <w:r w:rsidRPr="00B67100">
        <w:rPr>
          <w:rFonts w:eastAsia="Times New Roman" w:cstheme="minorHAnsi"/>
          <w:szCs w:val="24"/>
          <w:lang w:val="en-GB" w:eastAsia="en-GB"/>
        </w:rPr>
        <w:t>As well as using this new skill, I have developed my knowledge of the teams app, as I have taken charge in organising different meeting with the class to further develop relationships with pupils I have not been able to meet face to face and ensure all pupils well-being are positive.</w:t>
      </w:r>
    </w:p>
    <w:p w14:paraId="597BFE2F" w14:textId="77777777" w:rsidR="00B67100" w:rsidRPr="00B67100" w:rsidRDefault="00B67100" w:rsidP="005256BC">
      <w:pPr>
        <w:spacing w:before="100" w:beforeAutospacing="1" w:after="100" w:afterAutospacing="1"/>
        <w:rPr>
          <w:rFonts w:eastAsia="Times New Roman" w:cstheme="minorHAnsi"/>
          <w:szCs w:val="24"/>
          <w:lang w:val="en-GB" w:eastAsia="en-GB"/>
        </w:rPr>
      </w:pPr>
    </w:p>
    <w:p w14:paraId="04D3490A" w14:textId="77777777" w:rsidR="00B67100" w:rsidRPr="00B67100" w:rsidRDefault="00B67100" w:rsidP="005256BC">
      <w:pPr>
        <w:spacing w:before="100" w:beforeAutospacing="1" w:after="100" w:afterAutospacing="1"/>
        <w:rPr>
          <w:rFonts w:eastAsia="Times New Roman" w:cstheme="minorHAnsi"/>
          <w:szCs w:val="24"/>
          <w:lang w:val="en-GB" w:eastAsia="en-GB"/>
        </w:rPr>
      </w:pPr>
      <w:r w:rsidRPr="00B67100">
        <w:rPr>
          <w:rFonts w:eastAsia="Times New Roman" w:cstheme="minorHAnsi"/>
          <w:b/>
          <w:bCs/>
          <w:szCs w:val="24"/>
          <w:lang w:val="en-GB" w:eastAsia="en-GB"/>
        </w:rPr>
        <w:t>Reference</w:t>
      </w:r>
    </w:p>
    <w:p w14:paraId="38A5B0B1" w14:textId="77777777" w:rsidR="00B67100" w:rsidRPr="00B67100" w:rsidRDefault="00B67100" w:rsidP="005256BC">
      <w:pPr>
        <w:spacing w:before="100" w:beforeAutospacing="1" w:after="100" w:afterAutospacing="1"/>
        <w:rPr>
          <w:rFonts w:eastAsia="Times New Roman" w:cstheme="minorHAnsi"/>
          <w:szCs w:val="24"/>
          <w:lang w:val="en-GB" w:eastAsia="en-GB"/>
        </w:rPr>
      </w:pPr>
      <w:r w:rsidRPr="00B67100">
        <w:rPr>
          <w:rFonts w:eastAsia="Times New Roman" w:cstheme="minorHAnsi"/>
          <w:color w:val="222222"/>
          <w:szCs w:val="24"/>
          <w:shd w:val="clear" w:color="auto" w:fill="FFFFFF"/>
          <w:lang w:val="en-GB" w:eastAsia="en-GB"/>
        </w:rPr>
        <w:t xml:space="preserve">Howard, C., Burton, M. and </w:t>
      </w:r>
      <w:proofErr w:type="spellStart"/>
      <w:r w:rsidRPr="00B67100">
        <w:rPr>
          <w:rFonts w:eastAsia="Times New Roman" w:cstheme="minorHAnsi"/>
          <w:color w:val="222222"/>
          <w:szCs w:val="24"/>
          <w:shd w:val="clear" w:color="auto" w:fill="FFFFFF"/>
          <w:lang w:val="en-GB" w:eastAsia="en-GB"/>
        </w:rPr>
        <w:t>Levermore</w:t>
      </w:r>
      <w:proofErr w:type="spellEnd"/>
      <w:r w:rsidRPr="00B67100">
        <w:rPr>
          <w:rFonts w:eastAsia="Times New Roman" w:cstheme="minorHAnsi"/>
          <w:color w:val="222222"/>
          <w:szCs w:val="24"/>
          <w:shd w:val="clear" w:color="auto" w:fill="FFFFFF"/>
          <w:lang w:val="en-GB" w:eastAsia="en-GB"/>
        </w:rPr>
        <w:t>, D., 2019. </w:t>
      </w:r>
      <w:r w:rsidRPr="00B67100">
        <w:rPr>
          <w:rFonts w:eastAsia="Times New Roman" w:cstheme="minorHAnsi"/>
          <w:i/>
          <w:iCs/>
          <w:color w:val="222222"/>
          <w:szCs w:val="24"/>
          <w:lang w:val="en-GB" w:eastAsia="en-GB"/>
        </w:rPr>
        <w:t>Children’s mental health and emotional well-being in primary schools</w:t>
      </w:r>
      <w:r w:rsidRPr="00B67100">
        <w:rPr>
          <w:rFonts w:eastAsia="Times New Roman" w:cstheme="minorHAnsi"/>
          <w:color w:val="222222"/>
          <w:szCs w:val="24"/>
          <w:shd w:val="clear" w:color="auto" w:fill="FFFFFF"/>
          <w:lang w:val="en-GB" w:eastAsia="en-GB"/>
        </w:rPr>
        <w:t>. Sage.</w:t>
      </w:r>
    </w:p>
    <w:p w14:paraId="19D89CBC" w14:textId="21CBDCD9" w:rsidR="008F713A" w:rsidRPr="005256BC" w:rsidRDefault="008F713A" w:rsidP="005256BC">
      <w:pPr>
        <w:rPr>
          <w:rFonts w:cstheme="minorHAnsi"/>
          <w:szCs w:val="24"/>
        </w:rPr>
      </w:pPr>
    </w:p>
    <w:p w14:paraId="1AD79B70" w14:textId="2F7E7BD1" w:rsidR="007C32AA" w:rsidRPr="005256BC" w:rsidRDefault="007C32AA" w:rsidP="005256BC">
      <w:pPr>
        <w:pStyle w:val="Heading3"/>
        <w:rPr>
          <w:rFonts w:asciiTheme="minorHAnsi" w:hAnsiTheme="minorHAnsi" w:cstheme="minorHAnsi"/>
        </w:rPr>
      </w:pPr>
      <w:r w:rsidRPr="005256BC">
        <w:rPr>
          <w:rFonts w:asciiTheme="minorHAnsi" w:hAnsiTheme="minorHAnsi" w:cstheme="minorHAnsi"/>
        </w:rPr>
        <w:t>What have you learned?</w:t>
      </w:r>
    </w:p>
    <w:p w14:paraId="028E5692" w14:textId="77777777" w:rsidR="00B67100" w:rsidRPr="00B67100" w:rsidRDefault="00B67100" w:rsidP="005256BC">
      <w:pPr>
        <w:spacing w:before="100" w:beforeAutospacing="1" w:after="100" w:afterAutospacing="1"/>
        <w:rPr>
          <w:rFonts w:eastAsia="Times New Roman" w:cstheme="minorHAnsi"/>
          <w:szCs w:val="24"/>
          <w:lang w:val="en-GB" w:eastAsia="en-GB"/>
        </w:rPr>
      </w:pPr>
      <w:r w:rsidRPr="00B67100">
        <w:rPr>
          <w:rFonts w:eastAsia="Times New Roman" w:cstheme="minorHAnsi"/>
          <w:b/>
          <w:bCs/>
          <w:szCs w:val="24"/>
          <w:u w:val="single"/>
          <w:lang w:val="en-GB" w:eastAsia="en-GB"/>
        </w:rPr>
        <w:t>Learning Outcomes and Well-being</w:t>
      </w:r>
    </w:p>
    <w:p w14:paraId="299BC9FA" w14:textId="7E76696E" w:rsidR="00B67100" w:rsidRPr="0081719B" w:rsidRDefault="00B67100" w:rsidP="0081719B">
      <w:pPr>
        <w:spacing w:before="100" w:beforeAutospacing="1" w:after="100" w:afterAutospacing="1"/>
        <w:rPr>
          <w:rFonts w:eastAsia="Times New Roman" w:cstheme="minorHAnsi"/>
          <w:szCs w:val="24"/>
          <w:lang w:val="en-GB" w:eastAsia="en-GB"/>
        </w:rPr>
      </w:pPr>
      <w:r w:rsidRPr="0081719B">
        <w:rPr>
          <w:rFonts w:eastAsia="Times New Roman" w:cstheme="minorHAnsi"/>
          <w:szCs w:val="24"/>
          <w:lang w:val="en-GB" w:eastAsia="en-GB"/>
        </w:rPr>
        <w:t xml:space="preserve">I have learnt that a young </w:t>
      </w:r>
      <w:r w:rsidR="00443317" w:rsidRPr="0081719B">
        <w:rPr>
          <w:rFonts w:eastAsia="Times New Roman" w:cstheme="minorHAnsi"/>
          <w:szCs w:val="24"/>
          <w:lang w:val="en-GB" w:eastAsia="en-GB"/>
        </w:rPr>
        <w:t>person’s well-being</w:t>
      </w:r>
      <w:r w:rsidRPr="0081719B">
        <w:rPr>
          <w:rFonts w:eastAsia="Times New Roman" w:cstheme="minorHAnsi"/>
          <w:szCs w:val="24"/>
          <w:lang w:val="en-GB" w:eastAsia="en-GB"/>
        </w:rPr>
        <w:t xml:space="preserve"> can be effected just as much as an adults, where a child may worry or become anxious due to changes in their normal daily life/routine. Therefore, now more than ever, it is every teachers responsibility to check in on all of their pupils working from home, to ensure they see their faces or hear </w:t>
      </w:r>
      <w:proofErr w:type="spellStart"/>
      <w:r w:rsidRPr="0081719B">
        <w:rPr>
          <w:rFonts w:eastAsia="Times New Roman" w:cstheme="minorHAnsi"/>
          <w:szCs w:val="24"/>
          <w:lang w:val="en-GB" w:eastAsia="en-GB"/>
        </w:rPr>
        <w:t>there</w:t>
      </w:r>
      <w:proofErr w:type="spellEnd"/>
      <w:r w:rsidRPr="0081719B">
        <w:rPr>
          <w:rFonts w:eastAsia="Times New Roman" w:cstheme="minorHAnsi"/>
          <w:szCs w:val="24"/>
          <w:lang w:val="en-GB" w:eastAsia="en-GB"/>
        </w:rPr>
        <w:t xml:space="preserve"> voices on a weekly basis </w:t>
      </w:r>
      <w:r w:rsidRPr="0081719B">
        <w:rPr>
          <w:rFonts w:eastAsia="Times New Roman" w:cstheme="minorHAnsi"/>
          <w:szCs w:val="24"/>
          <w:lang w:val="en-GB" w:eastAsia="en-GB"/>
        </w:rPr>
        <w:lastRenderedPageBreak/>
        <w:t>while providing each pupil with the safe place which is their teacher, if there are any problems or concerns during this blended learning experience.</w:t>
      </w:r>
    </w:p>
    <w:p w14:paraId="58A0325F" w14:textId="77777777" w:rsidR="00B67100" w:rsidRPr="00B67100" w:rsidRDefault="00B67100" w:rsidP="005256BC">
      <w:pPr>
        <w:spacing w:before="100" w:beforeAutospacing="1" w:after="100" w:afterAutospacing="1"/>
        <w:rPr>
          <w:rFonts w:eastAsia="Times New Roman" w:cstheme="minorHAnsi"/>
          <w:szCs w:val="24"/>
          <w:lang w:val="en-GB" w:eastAsia="en-GB"/>
        </w:rPr>
      </w:pPr>
      <w:r w:rsidRPr="00B67100">
        <w:rPr>
          <w:rFonts w:eastAsia="Times New Roman" w:cstheme="minorHAnsi"/>
          <w:b/>
          <w:bCs/>
          <w:szCs w:val="24"/>
          <w:u w:val="single"/>
          <w:lang w:val="en-GB" w:eastAsia="en-GB"/>
        </w:rPr>
        <w:t>Reflecting on Learning</w:t>
      </w:r>
    </w:p>
    <w:p w14:paraId="14B939FC" w14:textId="77777777" w:rsidR="00B67100" w:rsidRPr="0081719B" w:rsidRDefault="00B67100" w:rsidP="0081719B">
      <w:pPr>
        <w:spacing w:before="100" w:beforeAutospacing="1" w:after="100" w:afterAutospacing="1"/>
        <w:rPr>
          <w:rFonts w:eastAsia="Times New Roman" w:cstheme="minorHAnsi"/>
          <w:szCs w:val="24"/>
          <w:lang w:val="en-GB" w:eastAsia="en-GB"/>
        </w:rPr>
      </w:pPr>
      <w:r w:rsidRPr="0081719B">
        <w:rPr>
          <w:rFonts w:eastAsia="Times New Roman" w:cstheme="minorHAnsi"/>
          <w:szCs w:val="24"/>
          <w:lang w:val="en-GB" w:eastAsia="en-GB"/>
        </w:rPr>
        <w:t>I have learnt that using pupil voice can really help my own reflection on my learning through this teacher training process, while also learning how important pupil voice is to allow young children to reflect on what they have learned, what they could perhaps want to learn more about and how they are coping with their school work in these uncertain times. By using teams meetings and a simple PSHE quiz, this has allowed all pupils to reflect on their opinions and feelings while then allowing my class mentor and I to reflect on our learning and teaching also.</w:t>
      </w:r>
    </w:p>
    <w:p w14:paraId="20F2395D" w14:textId="77777777" w:rsidR="00B67100" w:rsidRPr="00B67100" w:rsidRDefault="00B67100" w:rsidP="005256BC">
      <w:pPr>
        <w:spacing w:before="100" w:beforeAutospacing="1" w:after="100" w:afterAutospacing="1"/>
        <w:rPr>
          <w:rFonts w:eastAsia="Times New Roman" w:cstheme="minorHAnsi"/>
          <w:szCs w:val="24"/>
          <w:lang w:val="en-GB" w:eastAsia="en-GB"/>
        </w:rPr>
      </w:pPr>
      <w:r w:rsidRPr="00B67100">
        <w:rPr>
          <w:rFonts w:eastAsia="Times New Roman" w:cstheme="minorHAnsi"/>
          <w:b/>
          <w:bCs/>
          <w:szCs w:val="24"/>
          <w:u w:val="single"/>
          <w:lang w:val="en-GB" w:eastAsia="en-GB"/>
        </w:rPr>
        <w:t>Develop Professional Learning</w:t>
      </w:r>
    </w:p>
    <w:p w14:paraId="078F5CD6" w14:textId="77777777" w:rsidR="00B67100" w:rsidRPr="0081719B" w:rsidRDefault="00B67100" w:rsidP="0081719B">
      <w:pPr>
        <w:spacing w:before="100" w:beforeAutospacing="1" w:after="100" w:afterAutospacing="1"/>
        <w:rPr>
          <w:rFonts w:eastAsia="Times New Roman" w:cstheme="minorHAnsi"/>
          <w:szCs w:val="24"/>
          <w:lang w:val="en-GB" w:eastAsia="en-GB"/>
        </w:rPr>
      </w:pPr>
      <w:r w:rsidRPr="0081719B">
        <w:rPr>
          <w:rFonts w:eastAsia="Times New Roman" w:cstheme="minorHAnsi"/>
          <w:szCs w:val="24"/>
          <w:lang w:val="en-GB" w:eastAsia="en-GB"/>
        </w:rPr>
        <w:t>I have learnt so many new skills throughout this placement, skills which I can/will take forward in my future practice. ICT skills which can help all pupils through blended learning as well as developing my teaching skills.</w:t>
      </w:r>
    </w:p>
    <w:p w14:paraId="2260BE72" w14:textId="3280B94C" w:rsidR="00505886" w:rsidRPr="005256BC" w:rsidRDefault="00505886" w:rsidP="005256BC">
      <w:pPr>
        <w:rPr>
          <w:rFonts w:cstheme="minorHAnsi"/>
          <w:szCs w:val="24"/>
        </w:rPr>
      </w:pPr>
    </w:p>
    <w:p w14:paraId="7142A8EC" w14:textId="3CD8B06A" w:rsidR="007C32AA" w:rsidRPr="005256BC" w:rsidRDefault="007C32AA" w:rsidP="005256BC">
      <w:pPr>
        <w:pStyle w:val="Heading3"/>
        <w:rPr>
          <w:rFonts w:asciiTheme="minorHAnsi" w:hAnsiTheme="minorHAnsi" w:cstheme="minorHAnsi"/>
        </w:rPr>
      </w:pPr>
      <w:r w:rsidRPr="005256BC">
        <w:rPr>
          <w:rFonts w:asciiTheme="minorHAnsi" w:hAnsiTheme="minorHAnsi" w:cstheme="minorHAnsi"/>
        </w:rPr>
        <w:t>What next?</w:t>
      </w:r>
    </w:p>
    <w:p w14:paraId="1C3A28D3" w14:textId="4BF914C9" w:rsidR="00A95C95" w:rsidRPr="005256BC" w:rsidRDefault="00A95C95" w:rsidP="005256BC">
      <w:pPr>
        <w:rPr>
          <w:rFonts w:cstheme="minorHAnsi"/>
          <w:szCs w:val="24"/>
        </w:rPr>
      </w:pPr>
    </w:p>
    <w:p w14:paraId="1A6E7164" w14:textId="72A5A11F" w:rsidR="00811007" w:rsidRPr="005256BC" w:rsidRDefault="004F3D2C" w:rsidP="005256BC">
      <w:pPr>
        <w:rPr>
          <w:rFonts w:cstheme="minorHAnsi"/>
          <w:szCs w:val="24"/>
        </w:rPr>
      </w:pPr>
      <w:r w:rsidRPr="005256BC">
        <w:rPr>
          <w:rFonts w:cstheme="minorHAnsi"/>
          <w:szCs w:val="24"/>
        </w:rPr>
        <w:t>Pupils well-being is so important at all times and is a focus of teachers all year round. This is a subject matter which I will try to carry forward to the rest of my teaching practice, ensuring that it is always a focus in my career, ensuring all my pupils are happy and healthy while enjoying their learning experience. Ensuring all these aspects are met, this will encourage positive outcomes in all pupils learning and development as they will then engage with someone who they know cares, like their class teacher. </w:t>
      </w:r>
    </w:p>
    <w:p w14:paraId="01EC8868" w14:textId="77777777" w:rsidR="00552BF1" w:rsidRPr="005256BC" w:rsidRDefault="00552BF1" w:rsidP="005256BC">
      <w:pPr>
        <w:rPr>
          <w:rFonts w:cstheme="minorHAnsi"/>
          <w:szCs w:val="24"/>
        </w:rPr>
      </w:pPr>
    </w:p>
    <w:p w14:paraId="11F56628" w14:textId="53EC4621" w:rsidR="00B9167E" w:rsidRPr="00737EF0" w:rsidRDefault="00B357D8" w:rsidP="005256BC">
      <w:pPr>
        <w:pStyle w:val="Heading2"/>
        <w:rPr>
          <w:rFonts w:asciiTheme="minorHAnsi" w:hAnsiTheme="minorHAnsi" w:cstheme="minorHAnsi"/>
          <w:color w:val="auto"/>
          <w:sz w:val="24"/>
          <w:szCs w:val="24"/>
        </w:rPr>
      </w:pPr>
      <w:r w:rsidRPr="00890AFF">
        <w:rPr>
          <w:rFonts w:asciiTheme="minorHAnsi" w:hAnsiTheme="minorHAnsi" w:cstheme="minorHAnsi"/>
          <w:sz w:val="24"/>
          <w:szCs w:val="24"/>
        </w:rPr>
        <w:lastRenderedPageBreak/>
        <w:t>Professional Experience Template 2</w:t>
      </w:r>
      <w:r w:rsidR="00B9167E" w:rsidRPr="00890AFF">
        <w:rPr>
          <w:rFonts w:asciiTheme="minorHAnsi" w:hAnsiTheme="minorHAnsi" w:cstheme="minorHAnsi"/>
          <w:sz w:val="24"/>
          <w:szCs w:val="24"/>
        </w:rPr>
        <w:t xml:space="preserve">: </w:t>
      </w:r>
      <w:r w:rsidR="00737EF0">
        <w:rPr>
          <w:rFonts w:asciiTheme="minorHAnsi" w:hAnsiTheme="minorHAnsi" w:cstheme="minorHAnsi"/>
          <w:color w:val="auto"/>
          <w:sz w:val="24"/>
          <w:szCs w:val="24"/>
        </w:rPr>
        <w:t>Allowing pupils to have voice in regards to their learning.</w:t>
      </w:r>
    </w:p>
    <w:p w14:paraId="0C30188C" w14:textId="395BD8B0" w:rsidR="00846548" w:rsidRPr="00890AFF" w:rsidRDefault="00846548" w:rsidP="005256BC">
      <w:pPr>
        <w:pStyle w:val="Heading3"/>
        <w:rPr>
          <w:rFonts w:asciiTheme="minorHAnsi" w:hAnsiTheme="minorHAnsi" w:cstheme="minorHAnsi"/>
        </w:rPr>
      </w:pPr>
      <w:r w:rsidRPr="00890AFF">
        <w:rPr>
          <w:rFonts w:asciiTheme="minorHAnsi" w:hAnsiTheme="minorHAnsi" w:cstheme="minorHAnsi"/>
        </w:rPr>
        <w:t xml:space="preserve">Pedagogy Standard: </w:t>
      </w:r>
      <w:sdt>
        <w:sdtPr>
          <w:rPr>
            <w:rFonts w:asciiTheme="minorHAnsi" w:hAnsiTheme="minorHAnsi" w:cstheme="minorHAnsi"/>
          </w:rPr>
          <w:alias w:val="Pedagogy Standard"/>
          <w:tag w:val="Pedagogy Standard"/>
          <w:id w:val="-1558397716"/>
          <w:placeholder>
            <w:docPart w:val="2C33CBE2243A4349B3DE99F4CD977716"/>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2F1A88" w:rsidRPr="00890AFF">
            <w:rPr>
              <w:rFonts w:asciiTheme="minorHAnsi" w:hAnsiTheme="minorHAnsi" w:cstheme="minorHAnsi"/>
            </w:rPr>
            <w:t>Influencing: Listening to learners</w:t>
          </w:r>
        </w:sdtContent>
      </w:sdt>
    </w:p>
    <w:p w14:paraId="2C2A77DF" w14:textId="77777777" w:rsidR="00846548" w:rsidRPr="005256BC" w:rsidRDefault="00846548" w:rsidP="005256BC">
      <w:pPr>
        <w:pStyle w:val="Heading3"/>
        <w:rPr>
          <w:rFonts w:asciiTheme="minorHAnsi" w:hAnsiTheme="minorHAnsi" w:cstheme="minorHAnsi"/>
        </w:rPr>
      </w:pPr>
      <w:r w:rsidRPr="00890AFF">
        <w:rPr>
          <w:rFonts w:asciiTheme="minorHAnsi" w:hAnsiTheme="minorHAnsi" w:cstheme="minorHAnsi"/>
        </w:rPr>
        <w:t>What did you do and why?</w:t>
      </w:r>
    </w:p>
    <w:p w14:paraId="11775F49" w14:textId="77777777" w:rsidR="001402DD" w:rsidRPr="001402DD" w:rsidRDefault="001402DD" w:rsidP="00B67135">
      <w:pPr>
        <w:spacing w:before="100" w:beforeAutospacing="1" w:after="100" w:afterAutospacing="1"/>
        <w:rPr>
          <w:rFonts w:eastAsia="Times New Roman" w:cstheme="minorHAnsi"/>
          <w:szCs w:val="24"/>
          <w:lang w:val="en-GB" w:eastAsia="en-GB"/>
        </w:rPr>
      </w:pPr>
      <w:r w:rsidRPr="001402DD">
        <w:rPr>
          <w:rFonts w:eastAsia="Times New Roman" w:cstheme="minorHAnsi"/>
          <w:b/>
          <w:bCs/>
          <w:szCs w:val="24"/>
          <w:u w:val="single"/>
          <w:lang w:val="en-GB" w:eastAsia="en-GB"/>
        </w:rPr>
        <w:t>Listening to Learners</w:t>
      </w:r>
    </w:p>
    <w:p w14:paraId="2B8F1EC1" w14:textId="77777777" w:rsidR="001402DD" w:rsidRPr="0081719B" w:rsidRDefault="001402DD" w:rsidP="0081719B">
      <w:pPr>
        <w:spacing w:before="100" w:beforeAutospacing="1" w:after="100" w:afterAutospacing="1"/>
        <w:rPr>
          <w:rFonts w:eastAsia="Times New Roman" w:cstheme="minorHAnsi"/>
          <w:szCs w:val="24"/>
          <w:lang w:val="en-GB" w:eastAsia="en-GB"/>
        </w:rPr>
      </w:pPr>
      <w:r w:rsidRPr="0081719B">
        <w:rPr>
          <w:rFonts w:eastAsia="Times New Roman" w:cstheme="minorHAnsi"/>
          <w:szCs w:val="24"/>
          <w:lang w:val="en-GB" w:eastAsia="en-GB"/>
        </w:rPr>
        <w:t>At the beginning of this term, the pupils both working from home and working in class were asked to fill out a KWL sheet to introduce their new topic, the Tudors. This sheet allowed the pupils to express what they already know about this topic while also giving them the opportunity to say what they wanted to learn more about. This has given myself and my class mentor the chance to plan lessons which include topics which the pupils will be interested and engaged in as they are the voice who has asked for it. Pedder and Ruddock (2005)  suggest that all pupils have the right to be listened too and this can have a positive impact on their improvement in learning (Hopkins, 2008).  As a trainee teacher, this is something I feel is so important in becoming a successful teacher. Showing the pupils you have listened to them and then incorporating what they have said into my lessons planning has proven to have a positive impact on the pupils learning and engagement.</w:t>
      </w:r>
    </w:p>
    <w:p w14:paraId="2C9BA489" w14:textId="77777777" w:rsidR="001402DD" w:rsidRPr="001402DD" w:rsidRDefault="001402DD" w:rsidP="00B67135">
      <w:pPr>
        <w:spacing w:before="100" w:beforeAutospacing="1" w:after="100" w:afterAutospacing="1"/>
        <w:rPr>
          <w:rFonts w:eastAsia="Times New Roman" w:cstheme="minorHAnsi"/>
          <w:szCs w:val="24"/>
          <w:lang w:val="en-GB" w:eastAsia="en-GB"/>
        </w:rPr>
      </w:pPr>
    </w:p>
    <w:p w14:paraId="6A03EE1D" w14:textId="77777777" w:rsidR="001402DD" w:rsidRPr="001402DD" w:rsidRDefault="001402DD" w:rsidP="00B67135">
      <w:pPr>
        <w:spacing w:before="100" w:beforeAutospacing="1" w:after="100" w:afterAutospacing="1"/>
        <w:rPr>
          <w:rFonts w:eastAsia="Times New Roman" w:cstheme="minorHAnsi"/>
          <w:szCs w:val="24"/>
          <w:lang w:val="en-GB" w:eastAsia="en-GB"/>
        </w:rPr>
      </w:pPr>
      <w:r w:rsidRPr="001402DD">
        <w:rPr>
          <w:rFonts w:eastAsia="Times New Roman" w:cstheme="minorHAnsi"/>
          <w:b/>
          <w:bCs/>
          <w:szCs w:val="24"/>
          <w:u w:val="single"/>
          <w:lang w:val="en-GB" w:eastAsia="en-GB"/>
        </w:rPr>
        <w:t>Learners Leading the Learning.</w:t>
      </w:r>
    </w:p>
    <w:p w14:paraId="33D2C047" w14:textId="77777777" w:rsidR="001402DD" w:rsidRPr="0081719B" w:rsidRDefault="001402DD" w:rsidP="0081719B">
      <w:pPr>
        <w:spacing w:before="100" w:beforeAutospacing="1" w:after="100" w:afterAutospacing="1"/>
        <w:rPr>
          <w:rFonts w:eastAsia="Times New Roman" w:cstheme="minorHAnsi"/>
          <w:szCs w:val="24"/>
          <w:lang w:val="en-GB" w:eastAsia="en-GB"/>
        </w:rPr>
      </w:pPr>
      <w:r w:rsidRPr="0081719B">
        <w:rPr>
          <w:rFonts w:eastAsia="Times New Roman" w:cstheme="minorHAnsi"/>
          <w:szCs w:val="24"/>
          <w:lang w:val="en-GB" w:eastAsia="en-GB"/>
        </w:rPr>
        <w:t>As stated above, my topic lesson planning has come mostly from the KWL sheets which the pupils completed at the beginning of this half term, however also by receiving feedback from pupils working from home and through discussions with the pupils working in class with me. I have listened to each pupil, whether they have suggested something they wish to learn more about, something new of something which can be developed further, as well as different PE lessons which the pupils haven't had chance to take part, for example, dodge ball. </w:t>
      </w:r>
    </w:p>
    <w:p w14:paraId="45BBACBC" w14:textId="77777777" w:rsidR="00816493" w:rsidRDefault="001402DD" w:rsidP="00B67135">
      <w:pPr>
        <w:spacing w:before="100" w:beforeAutospacing="1" w:after="100" w:afterAutospacing="1"/>
        <w:rPr>
          <w:rFonts w:eastAsia="Times New Roman" w:cstheme="minorHAnsi"/>
          <w:szCs w:val="24"/>
          <w:lang w:val="en-GB" w:eastAsia="en-GB"/>
        </w:rPr>
      </w:pPr>
      <w:r w:rsidRPr="001402DD">
        <w:rPr>
          <w:rFonts w:eastAsia="Times New Roman" w:cstheme="minorHAnsi"/>
          <w:szCs w:val="24"/>
          <w:lang w:val="en-GB" w:eastAsia="en-GB"/>
        </w:rPr>
        <w:t xml:space="preserve">Positive relationships with the children can have a positive impact on the children's learning and well-being which is supported by </w:t>
      </w:r>
      <w:proofErr w:type="spellStart"/>
      <w:r w:rsidRPr="001402DD">
        <w:rPr>
          <w:rFonts w:eastAsia="Times New Roman" w:cstheme="minorHAnsi"/>
          <w:szCs w:val="24"/>
          <w:lang w:val="en-GB" w:eastAsia="en-GB"/>
        </w:rPr>
        <w:t>Fredriksen</w:t>
      </w:r>
      <w:proofErr w:type="spellEnd"/>
      <w:r w:rsidRPr="001402DD">
        <w:rPr>
          <w:rFonts w:eastAsia="Times New Roman" w:cstheme="minorHAnsi"/>
          <w:szCs w:val="24"/>
          <w:lang w:val="en-GB" w:eastAsia="en-GB"/>
        </w:rPr>
        <w:t xml:space="preserve"> and  Rhodes (2008) who suggest that "children's relationships with their teachers  can be crucially importance influence, affecting </w:t>
      </w:r>
      <w:r w:rsidRPr="001402DD">
        <w:rPr>
          <w:rFonts w:eastAsia="Times New Roman" w:cstheme="minorHAnsi"/>
          <w:szCs w:val="24"/>
          <w:lang w:val="en-GB" w:eastAsia="en-GB"/>
        </w:rPr>
        <w:lastRenderedPageBreak/>
        <w:t>students' connection to school, motivation and academic performance". As I have taken this teaching skill in my stride, developed my relationships with all the children and listened to their voices, about what they want to learn which has encouraged student engagement and pupil management.</w:t>
      </w:r>
    </w:p>
    <w:p w14:paraId="2F7AC3DC" w14:textId="529F5639" w:rsidR="001402DD" w:rsidRPr="001402DD" w:rsidRDefault="001402DD" w:rsidP="00B67135">
      <w:pPr>
        <w:spacing w:before="100" w:beforeAutospacing="1" w:after="100" w:afterAutospacing="1"/>
        <w:rPr>
          <w:rFonts w:eastAsia="Times New Roman" w:cstheme="minorHAnsi"/>
          <w:szCs w:val="24"/>
          <w:lang w:val="en-GB" w:eastAsia="en-GB"/>
        </w:rPr>
      </w:pPr>
      <w:r w:rsidRPr="001402DD">
        <w:rPr>
          <w:rFonts w:eastAsia="Times New Roman" w:cstheme="minorHAnsi"/>
          <w:b/>
          <w:bCs/>
          <w:szCs w:val="24"/>
          <w:u w:val="single"/>
          <w:lang w:val="en-GB" w:eastAsia="en-GB"/>
        </w:rPr>
        <w:t>Reference</w:t>
      </w:r>
    </w:p>
    <w:p w14:paraId="13B894E8" w14:textId="77777777" w:rsidR="001402DD" w:rsidRPr="001402DD" w:rsidRDefault="001402DD" w:rsidP="00B67135">
      <w:pPr>
        <w:spacing w:before="100" w:beforeAutospacing="1" w:after="100" w:afterAutospacing="1"/>
        <w:rPr>
          <w:rFonts w:eastAsia="Times New Roman" w:cstheme="minorHAnsi"/>
          <w:szCs w:val="24"/>
          <w:lang w:val="en-GB" w:eastAsia="en-GB"/>
        </w:rPr>
      </w:pPr>
      <w:r w:rsidRPr="001402DD">
        <w:rPr>
          <w:rFonts w:eastAsia="Times New Roman" w:cstheme="minorHAnsi"/>
          <w:color w:val="222222"/>
          <w:szCs w:val="24"/>
          <w:shd w:val="clear" w:color="auto" w:fill="FFFFFF"/>
          <w:lang w:val="en-GB" w:eastAsia="en-GB"/>
        </w:rPr>
        <w:t>Hopkins, E.A., 2008. Classroom conditions to secure enjoyment and achievement: the pupils' voice. Listening to the voice of Every child matters. </w:t>
      </w:r>
      <w:r w:rsidRPr="001402DD">
        <w:rPr>
          <w:rFonts w:eastAsia="Times New Roman" w:cstheme="minorHAnsi"/>
          <w:i/>
          <w:iCs/>
          <w:color w:val="222222"/>
          <w:szCs w:val="24"/>
          <w:lang w:val="en-GB" w:eastAsia="en-GB"/>
        </w:rPr>
        <w:t>Education 3–13</w:t>
      </w:r>
      <w:r w:rsidRPr="001402DD">
        <w:rPr>
          <w:rFonts w:eastAsia="Times New Roman" w:cstheme="minorHAnsi"/>
          <w:color w:val="222222"/>
          <w:szCs w:val="24"/>
          <w:shd w:val="clear" w:color="auto" w:fill="FFFFFF"/>
          <w:lang w:val="en-GB" w:eastAsia="en-GB"/>
        </w:rPr>
        <w:t>, </w:t>
      </w:r>
      <w:r w:rsidRPr="001402DD">
        <w:rPr>
          <w:rFonts w:eastAsia="Times New Roman" w:cstheme="minorHAnsi"/>
          <w:i/>
          <w:iCs/>
          <w:color w:val="222222"/>
          <w:szCs w:val="24"/>
          <w:lang w:val="en-GB" w:eastAsia="en-GB"/>
        </w:rPr>
        <w:t>36</w:t>
      </w:r>
      <w:r w:rsidRPr="001402DD">
        <w:rPr>
          <w:rFonts w:eastAsia="Times New Roman" w:cstheme="minorHAnsi"/>
          <w:color w:val="222222"/>
          <w:szCs w:val="24"/>
          <w:shd w:val="clear" w:color="auto" w:fill="FFFFFF"/>
          <w:lang w:val="en-GB" w:eastAsia="en-GB"/>
        </w:rPr>
        <w:t>(4), pp.393-401.</w:t>
      </w:r>
    </w:p>
    <w:p w14:paraId="744564A6" w14:textId="5DB21DAC" w:rsidR="00846548" w:rsidRPr="00B67135" w:rsidRDefault="001402DD" w:rsidP="00B67135">
      <w:pPr>
        <w:spacing w:before="100" w:beforeAutospacing="1" w:after="100" w:afterAutospacing="1"/>
        <w:rPr>
          <w:rFonts w:eastAsia="Times New Roman" w:cstheme="minorHAnsi"/>
          <w:szCs w:val="24"/>
          <w:lang w:val="en-GB" w:eastAsia="en-GB"/>
        </w:rPr>
      </w:pPr>
      <w:r w:rsidRPr="001402DD">
        <w:rPr>
          <w:rFonts w:eastAsia="Times New Roman" w:cstheme="minorHAnsi"/>
          <w:color w:val="222222"/>
          <w:szCs w:val="24"/>
          <w:shd w:val="clear" w:color="auto" w:fill="FFFFFF"/>
          <w:lang w:val="en-GB" w:eastAsia="en-GB"/>
        </w:rPr>
        <w:t> </w:t>
      </w:r>
      <w:r w:rsidRPr="001402DD">
        <w:rPr>
          <w:rFonts w:eastAsia="Times New Roman" w:cstheme="minorHAnsi"/>
          <w:szCs w:val="24"/>
          <w:lang w:val="en-GB" w:eastAsia="en-GB"/>
        </w:rPr>
        <w:t xml:space="preserve"> </w:t>
      </w:r>
      <w:proofErr w:type="spellStart"/>
      <w:r w:rsidRPr="001402DD">
        <w:rPr>
          <w:rFonts w:eastAsia="Times New Roman" w:cstheme="minorHAnsi"/>
          <w:color w:val="222222"/>
          <w:szCs w:val="24"/>
          <w:shd w:val="clear" w:color="auto" w:fill="FFFFFF"/>
          <w:lang w:val="en-GB" w:eastAsia="en-GB"/>
        </w:rPr>
        <w:t>Fredriksen</w:t>
      </w:r>
      <w:proofErr w:type="spellEnd"/>
      <w:r w:rsidRPr="001402DD">
        <w:rPr>
          <w:rFonts w:eastAsia="Times New Roman" w:cstheme="minorHAnsi"/>
          <w:color w:val="222222"/>
          <w:szCs w:val="24"/>
          <w:shd w:val="clear" w:color="auto" w:fill="FFFFFF"/>
          <w:lang w:val="en-GB" w:eastAsia="en-GB"/>
        </w:rPr>
        <w:t>, K. and Rhodes, J., 2004. The role of teacher relationships in the lives of students. </w:t>
      </w:r>
      <w:r w:rsidRPr="001402DD">
        <w:rPr>
          <w:rFonts w:eastAsia="Times New Roman" w:cstheme="minorHAnsi"/>
          <w:i/>
          <w:iCs/>
          <w:color w:val="222222"/>
          <w:szCs w:val="24"/>
          <w:lang w:val="en-GB" w:eastAsia="en-GB"/>
        </w:rPr>
        <w:t>New directions for youth development</w:t>
      </w:r>
      <w:r w:rsidRPr="001402DD">
        <w:rPr>
          <w:rFonts w:eastAsia="Times New Roman" w:cstheme="minorHAnsi"/>
          <w:color w:val="222222"/>
          <w:szCs w:val="24"/>
          <w:shd w:val="clear" w:color="auto" w:fill="FFFFFF"/>
          <w:lang w:val="en-GB" w:eastAsia="en-GB"/>
        </w:rPr>
        <w:t>, </w:t>
      </w:r>
      <w:r w:rsidRPr="001402DD">
        <w:rPr>
          <w:rFonts w:eastAsia="Times New Roman" w:cstheme="minorHAnsi"/>
          <w:i/>
          <w:iCs/>
          <w:color w:val="222222"/>
          <w:szCs w:val="24"/>
          <w:lang w:val="en-GB" w:eastAsia="en-GB"/>
        </w:rPr>
        <w:t>2004</w:t>
      </w:r>
      <w:r w:rsidRPr="001402DD">
        <w:rPr>
          <w:rFonts w:eastAsia="Times New Roman" w:cstheme="minorHAnsi"/>
          <w:color w:val="222222"/>
          <w:szCs w:val="24"/>
          <w:shd w:val="clear" w:color="auto" w:fill="FFFFFF"/>
          <w:lang w:val="en-GB" w:eastAsia="en-GB"/>
        </w:rPr>
        <w:t>(103), pp.45-54.</w:t>
      </w:r>
      <w:r w:rsidRPr="001402DD">
        <w:rPr>
          <w:rFonts w:eastAsia="Times New Roman" w:cstheme="minorHAnsi"/>
          <w:szCs w:val="24"/>
          <w:lang w:val="en-GB" w:eastAsia="en-GB"/>
        </w:rPr>
        <w:t xml:space="preserve"> </w:t>
      </w:r>
      <w:r w:rsidRPr="001402DD">
        <w:rPr>
          <w:rFonts w:eastAsia="Times New Roman" w:cstheme="minorHAnsi"/>
          <w:color w:val="222222"/>
          <w:szCs w:val="24"/>
          <w:shd w:val="clear" w:color="auto" w:fill="FFFFFF"/>
          <w:lang w:val="en-GB" w:eastAsia="en-GB"/>
        </w:rPr>
        <w:t> </w:t>
      </w:r>
    </w:p>
    <w:p w14:paraId="25332ED0" w14:textId="77777777" w:rsidR="00846548" w:rsidRPr="00B67135" w:rsidRDefault="00846548" w:rsidP="00B67135">
      <w:pPr>
        <w:pStyle w:val="Heading3"/>
        <w:rPr>
          <w:rFonts w:asciiTheme="minorHAnsi" w:hAnsiTheme="minorHAnsi" w:cstheme="minorHAnsi"/>
        </w:rPr>
      </w:pPr>
      <w:r w:rsidRPr="00B67135">
        <w:rPr>
          <w:rFonts w:asciiTheme="minorHAnsi" w:hAnsiTheme="minorHAnsi" w:cstheme="minorHAnsi"/>
        </w:rPr>
        <w:t>What have you learned?</w:t>
      </w:r>
    </w:p>
    <w:p w14:paraId="61239E04" w14:textId="77777777" w:rsidR="00B67135" w:rsidRPr="0081719B" w:rsidRDefault="00B67135" w:rsidP="0081719B">
      <w:pPr>
        <w:spacing w:before="100" w:beforeAutospacing="1" w:after="100" w:afterAutospacing="1"/>
        <w:rPr>
          <w:rFonts w:eastAsia="Times New Roman" w:cstheme="minorHAnsi"/>
          <w:szCs w:val="24"/>
          <w:lang w:val="en-GB" w:eastAsia="en-GB"/>
        </w:rPr>
      </w:pPr>
      <w:r w:rsidRPr="0081719B">
        <w:rPr>
          <w:rFonts w:eastAsia="Times New Roman" w:cstheme="minorHAnsi"/>
          <w:b/>
          <w:bCs/>
          <w:szCs w:val="24"/>
          <w:u w:val="single"/>
          <w:lang w:val="en-GB" w:eastAsia="en-GB"/>
        </w:rPr>
        <w:t>Listening to learners.</w:t>
      </w:r>
    </w:p>
    <w:p w14:paraId="2E71F850" w14:textId="77777777" w:rsidR="00B67135" w:rsidRPr="00B67135" w:rsidRDefault="00B67135" w:rsidP="00B67135">
      <w:pPr>
        <w:spacing w:before="100" w:beforeAutospacing="1" w:after="100" w:afterAutospacing="1"/>
        <w:rPr>
          <w:rFonts w:eastAsia="Times New Roman" w:cstheme="minorHAnsi"/>
          <w:szCs w:val="24"/>
          <w:lang w:val="en-GB" w:eastAsia="en-GB"/>
        </w:rPr>
      </w:pPr>
      <w:r w:rsidRPr="00B67135">
        <w:rPr>
          <w:rFonts w:eastAsia="Times New Roman" w:cstheme="minorHAnsi"/>
          <w:szCs w:val="24"/>
          <w:lang w:val="en-GB" w:eastAsia="en-GB"/>
        </w:rPr>
        <w:t>Throughout this placement I have learnt that whatever the situation, our situation being a pandemic and children having too work from home, student teacher relationships are always important to get the best out of each individual pupil. </w:t>
      </w:r>
    </w:p>
    <w:p w14:paraId="654FEE60" w14:textId="77777777" w:rsidR="00B67135" w:rsidRPr="00B67135" w:rsidRDefault="00B67135" w:rsidP="00B67135">
      <w:pPr>
        <w:spacing w:before="100" w:beforeAutospacing="1" w:after="100" w:afterAutospacing="1"/>
        <w:rPr>
          <w:rFonts w:eastAsia="Times New Roman" w:cstheme="minorHAnsi"/>
          <w:szCs w:val="24"/>
          <w:lang w:val="en-GB" w:eastAsia="en-GB"/>
        </w:rPr>
      </w:pPr>
      <w:r w:rsidRPr="00B67135">
        <w:rPr>
          <w:rFonts w:eastAsia="Times New Roman" w:cstheme="minorHAnsi"/>
          <w:szCs w:val="24"/>
          <w:lang w:val="en-GB" w:eastAsia="en-GB"/>
        </w:rPr>
        <w:t>I have always believed that listening to the pupils and understanding the well-being of all children is such an important aspect of being a successful teacher, however this placement has shown me how important it really is. This has been shown through my evidence back from my class mentor, as well as feedback I have received from the pupils both in school and working from home, where they have expressed how much they have enjoyed the lessons I have planned. </w:t>
      </w:r>
    </w:p>
    <w:p w14:paraId="4678C67F" w14:textId="77777777" w:rsidR="00B67135" w:rsidRPr="00B67135" w:rsidRDefault="00B67135" w:rsidP="00B67135">
      <w:pPr>
        <w:spacing w:before="100" w:beforeAutospacing="1" w:after="100" w:afterAutospacing="1"/>
        <w:rPr>
          <w:rFonts w:eastAsia="Times New Roman" w:cstheme="minorHAnsi"/>
          <w:szCs w:val="24"/>
          <w:lang w:val="en-GB" w:eastAsia="en-GB"/>
        </w:rPr>
      </w:pPr>
      <w:r w:rsidRPr="00B67135">
        <w:rPr>
          <w:rFonts w:eastAsia="Times New Roman" w:cstheme="minorHAnsi"/>
          <w:b/>
          <w:bCs/>
          <w:szCs w:val="24"/>
          <w:u w:val="single"/>
          <w:lang w:val="en-GB" w:eastAsia="en-GB"/>
        </w:rPr>
        <w:t>Supporting and developing others.</w:t>
      </w:r>
    </w:p>
    <w:p w14:paraId="2263C603" w14:textId="77777777" w:rsidR="00B67135" w:rsidRPr="00B67135" w:rsidRDefault="00B67135" w:rsidP="00B67135">
      <w:pPr>
        <w:spacing w:before="100" w:beforeAutospacing="1" w:after="100" w:afterAutospacing="1"/>
        <w:rPr>
          <w:rFonts w:eastAsia="Times New Roman" w:cstheme="minorHAnsi"/>
          <w:szCs w:val="24"/>
          <w:lang w:val="en-GB" w:eastAsia="en-GB"/>
        </w:rPr>
      </w:pPr>
      <w:r w:rsidRPr="00B67135">
        <w:rPr>
          <w:rFonts w:eastAsia="Times New Roman" w:cstheme="minorHAnsi"/>
          <w:szCs w:val="24"/>
          <w:lang w:val="en-GB" w:eastAsia="en-GB"/>
        </w:rPr>
        <w:t>I have developed positive relationships with my in class staff as well as the children which has helped with my lesson planning and managing the environment when planning fun and interactive lesson from the pupil voice. </w:t>
      </w:r>
      <w:r w:rsidRPr="00B67135">
        <w:rPr>
          <w:rFonts w:eastAsia="Times New Roman" w:cstheme="minorHAnsi"/>
          <w:szCs w:val="24"/>
          <w:lang w:val="en-GB" w:eastAsia="en-GB"/>
        </w:rPr>
        <w:br/>
        <w:t xml:space="preserve">For example, I asked the pupils in school what they enjoy doing for PE lessons as I wanted to </w:t>
      </w:r>
      <w:r w:rsidRPr="00B67135">
        <w:rPr>
          <w:rFonts w:eastAsia="Times New Roman" w:cstheme="minorHAnsi"/>
          <w:szCs w:val="24"/>
          <w:lang w:val="en-GB" w:eastAsia="en-GB"/>
        </w:rPr>
        <w:lastRenderedPageBreak/>
        <w:t>show my skills in planning and teaching a more active lesson. All pupils responded with the game dodge ball, which is something I haven't seen done in this placement yet. Therefore, I ensured my LSA was available to help with the lesson, while also asking for her advice on how I was planning the lesson and how it would be conducted. This allowed me to plan the lesson appropriately according to each pupils needs who were in school.</w:t>
      </w:r>
    </w:p>
    <w:p w14:paraId="68B02CB1" w14:textId="77777777" w:rsidR="00B67135" w:rsidRPr="00B67135" w:rsidRDefault="00B67135" w:rsidP="00B67135">
      <w:pPr>
        <w:spacing w:before="100" w:beforeAutospacing="1" w:after="100" w:afterAutospacing="1"/>
        <w:rPr>
          <w:rFonts w:eastAsia="Times New Roman" w:cstheme="minorHAnsi"/>
          <w:szCs w:val="24"/>
          <w:lang w:val="en-GB" w:eastAsia="en-GB"/>
        </w:rPr>
      </w:pPr>
      <w:r w:rsidRPr="00B67135">
        <w:rPr>
          <w:rFonts w:eastAsia="Times New Roman" w:cstheme="minorHAnsi"/>
          <w:szCs w:val="24"/>
          <w:lang w:val="en-GB" w:eastAsia="en-GB"/>
        </w:rPr>
        <w:t xml:space="preserve">Linking this standard to </w:t>
      </w:r>
      <w:r w:rsidRPr="00B67135">
        <w:rPr>
          <w:rFonts w:eastAsia="Times New Roman" w:cstheme="minorHAnsi"/>
          <w:b/>
          <w:bCs/>
          <w:szCs w:val="24"/>
          <w:lang w:val="en-GB" w:eastAsia="en-GB"/>
        </w:rPr>
        <w:t>learners leading the learning </w:t>
      </w:r>
      <w:r w:rsidRPr="00B67135">
        <w:rPr>
          <w:rFonts w:eastAsia="Times New Roman" w:cstheme="minorHAnsi"/>
          <w:szCs w:val="24"/>
          <w:lang w:val="en-GB" w:eastAsia="en-GB"/>
        </w:rPr>
        <w:t xml:space="preserve">then allowed me to plan the introduction of the lesson, by giving the pupils responsibility to write down the rules of the game and the rules of a general PE lesson to follow. This had a positive impact on the pupils </w:t>
      </w:r>
      <w:proofErr w:type="spellStart"/>
      <w:r w:rsidRPr="00B67135">
        <w:rPr>
          <w:rFonts w:eastAsia="Times New Roman" w:cstheme="minorHAnsi"/>
          <w:szCs w:val="24"/>
          <w:lang w:val="en-GB" w:eastAsia="en-GB"/>
        </w:rPr>
        <w:t>behavior</w:t>
      </w:r>
      <w:proofErr w:type="spellEnd"/>
      <w:r w:rsidRPr="00B67135">
        <w:rPr>
          <w:rFonts w:eastAsia="Times New Roman" w:cstheme="minorHAnsi"/>
          <w:szCs w:val="24"/>
          <w:lang w:val="en-GB" w:eastAsia="en-GB"/>
        </w:rPr>
        <w:t xml:space="preserve"> and engagement of all pupils involved.</w:t>
      </w:r>
    </w:p>
    <w:p w14:paraId="3797BACE" w14:textId="5A9BD5C2" w:rsidR="00846548" w:rsidRPr="00B67135" w:rsidRDefault="00B67135" w:rsidP="00B67135">
      <w:pPr>
        <w:spacing w:before="100" w:beforeAutospacing="1" w:after="100" w:afterAutospacing="1"/>
        <w:rPr>
          <w:rFonts w:eastAsia="Times New Roman" w:cstheme="minorHAnsi"/>
          <w:szCs w:val="24"/>
          <w:lang w:val="en-GB" w:eastAsia="en-GB"/>
        </w:rPr>
      </w:pPr>
      <w:r w:rsidRPr="00B67135">
        <w:rPr>
          <w:rFonts w:eastAsia="Times New Roman" w:cstheme="minorHAnsi"/>
          <w:szCs w:val="24"/>
          <w:lang w:val="en-GB" w:eastAsia="en-GB"/>
        </w:rPr>
        <w:t>To give the pupils at home a similar chance at having that responsibility and freedom in their lesson, the pupils had the chance to create their own work out video using experience from completed different Joe Wicks videos throughout this placement. This, the same as the pupils in school, gave the children purpose for the lesson which encouraged enthusiasm throughout.</w:t>
      </w:r>
    </w:p>
    <w:p w14:paraId="52E63120" w14:textId="77777777" w:rsidR="00846548" w:rsidRPr="00B67135" w:rsidRDefault="00846548" w:rsidP="00B67135">
      <w:pPr>
        <w:pStyle w:val="Heading3"/>
        <w:rPr>
          <w:rFonts w:asciiTheme="minorHAnsi" w:hAnsiTheme="minorHAnsi" w:cstheme="minorHAnsi"/>
        </w:rPr>
      </w:pPr>
      <w:r w:rsidRPr="00B67135">
        <w:rPr>
          <w:rFonts w:asciiTheme="minorHAnsi" w:hAnsiTheme="minorHAnsi" w:cstheme="minorHAnsi"/>
        </w:rPr>
        <w:t>What next?</w:t>
      </w:r>
    </w:p>
    <w:p w14:paraId="63F76C9E" w14:textId="43634B0A" w:rsidR="00846548" w:rsidRPr="00B67135" w:rsidRDefault="00B67135" w:rsidP="00B67135">
      <w:pPr>
        <w:rPr>
          <w:rFonts w:cstheme="minorHAnsi"/>
          <w:szCs w:val="24"/>
        </w:rPr>
      </w:pPr>
      <w:r w:rsidRPr="00B67135">
        <w:rPr>
          <w:rFonts w:cstheme="minorHAnsi"/>
          <w:szCs w:val="24"/>
        </w:rPr>
        <w:t>Listening to pupil voice has always been a big belief of mine, both during and before my teacher training. This has been proven to me throughout this placement and evidenced through feedback from both the pupils of my class and my class mentor. </w:t>
      </w:r>
      <w:r w:rsidRPr="00B67135">
        <w:rPr>
          <w:rFonts w:cstheme="minorHAnsi"/>
          <w:szCs w:val="24"/>
        </w:rPr>
        <w:br/>
        <w:t>Moving forward, I intend to use pupil voice as much as possible to continue my professional development.</w:t>
      </w:r>
    </w:p>
    <w:p w14:paraId="7BFFAF76" w14:textId="4BDBA1FE" w:rsidR="00B357D8" w:rsidRPr="005256BC" w:rsidRDefault="00B357D8" w:rsidP="005256BC">
      <w:pPr>
        <w:rPr>
          <w:rFonts w:cstheme="minorHAnsi"/>
          <w:szCs w:val="24"/>
        </w:rPr>
      </w:pPr>
    </w:p>
    <w:p w14:paraId="4A79E83B" w14:textId="77777777" w:rsidR="00552BF1" w:rsidRPr="005256BC" w:rsidRDefault="00552BF1" w:rsidP="005256BC">
      <w:pPr>
        <w:rPr>
          <w:rFonts w:eastAsiaTheme="majorEastAsia" w:cstheme="minorHAnsi"/>
          <w:b/>
          <w:color w:val="1F4E79" w:themeColor="accent1" w:themeShade="80"/>
          <w:szCs w:val="24"/>
        </w:rPr>
      </w:pPr>
      <w:r w:rsidRPr="005256BC">
        <w:rPr>
          <w:rFonts w:cstheme="minorHAnsi"/>
          <w:szCs w:val="24"/>
        </w:rPr>
        <w:br w:type="page"/>
      </w:r>
    </w:p>
    <w:p w14:paraId="4D213446" w14:textId="3548353D" w:rsidR="00B9167E" w:rsidRPr="00195E93" w:rsidRDefault="00B357D8" w:rsidP="005256BC">
      <w:pPr>
        <w:pStyle w:val="Heading2"/>
        <w:rPr>
          <w:rFonts w:asciiTheme="minorHAnsi" w:hAnsiTheme="minorHAnsi" w:cstheme="minorHAnsi"/>
          <w:color w:val="auto"/>
          <w:sz w:val="24"/>
          <w:szCs w:val="24"/>
        </w:rPr>
      </w:pPr>
      <w:r w:rsidRPr="005256BC">
        <w:rPr>
          <w:rFonts w:asciiTheme="minorHAnsi" w:hAnsiTheme="minorHAnsi" w:cstheme="minorHAnsi"/>
          <w:sz w:val="24"/>
          <w:szCs w:val="24"/>
        </w:rPr>
        <w:lastRenderedPageBreak/>
        <w:t>Professional Experience Template 3</w:t>
      </w:r>
      <w:r w:rsidR="00B9167E" w:rsidRPr="005256BC">
        <w:rPr>
          <w:rFonts w:asciiTheme="minorHAnsi" w:hAnsiTheme="minorHAnsi" w:cstheme="minorHAnsi"/>
          <w:sz w:val="24"/>
          <w:szCs w:val="24"/>
        </w:rPr>
        <w:t xml:space="preserve">: </w:t>
      </w:r>
      <w:r w:rsidR="00195E93">
        <w:rPr>
          <w:rFonts w:asciiTheme="minorHAnsi" w:hAnsiTheme="minorHAnsi" w:cstheme="minorHAnsi"/>
          <w:color w:val="auto"/>
          <w:sz w:val="24"/>
          <w:szCs w:val="24"/>
        </w:rPr>
        <w:t>Children in Need.</w:t>
      </w:r>
    </w:p>
    <w:p w14:paraId="2BE3F2F3" w14:textId="7B2444EA" w:rsidR="00846548" w:rsidRPr="005256BC" w:rsidRDefault="00846548" w:rsidP="005256BC">
      <w:pPr>
        <w:pStyle w:val="Heading3"/>
        <w:rPr>
          <w:rFonts w:asciiTheme="minorHAnsi" w:hAnsiTheme="minorHAnsi" w:cstheme="minorHAnsi"/>
        </w:rPr>
      </w:pPr>
      <w:r w:rsidRPr="005256BC">
        <w:rPr>
          <w:rFonts w:asciiTheme="minorHAnsi" w:hAnsiTheme="minorHAnsi" w:cstheme="minorHAnsi"/>
        </w:rPr>
        <w:t xml:space="preserve">Pedagogy Standard: </w:t>
      </w:r>
      <w:sdt>
        <w:sdtPr>
          <w:rPr>
            <w:rFonts w:asciiTheme="minorHAnsi" w:hAnsiTheme="minorHAnsi" w:cstheme="minorHAnsi"/>
          </w:rPr>
          <w:alias w:val="Pedagogy Standard"/>
          <w:tag w:val="Pedagogy Standard"/>
          <w:id w:val="-1120757830"/>
          <w:placeholder>
            <w:docPart w:val="8DD7407F3FB2422CBBD2EDF249D3857E"/>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F446E7" w:rsidRPr="005256BC">
            <w:rPr>
              <w:rFonts w:asciiTheme="minorHAnsi" w:hAnsiTheme="minorHAnsi" w:cstheme="minorHAnsi"/>
            </w:rPr>
            <w:t>Advancing: Real Life Authentic Contexts</w:t>
          </w:r>
        </w:sdtContent>
      </w:sdt>
    </w:p>
    <w:p w14:paraId="62EC1BD5" w14:textId="77777777" w:rsidR="00846548" w:rsidRPr="005256BC" w:rsidRDefault="00846548" w:rsidP="005256BC">
      <w:pPr>
        <w:pStyle w:val="Heading3"/>
        <w:rPr>
          <w:rFonts w:asciiTheme="minorHAnsi" w:hAnsiTheme="minorHAnsi" w:cstheme="minorHAnsi"/>
        </w:rPr>
      </w:pPr>
      <w:r w:rsidRPr="005256BC">
        <w:rPr>
          <w:rFonts w:asciiTheme="minorHAnsi" w:hAnsiTheme="minorHAnsi" w:cstheme="minorHAnsi"/>
        </w:rPr>
        <w:t>What did you do and why?</w:t>
      </w:r>
    </w:p>
    <w:p w14:paraId="04D47E9E" w14:textId="180085B2" w:rsidR="00457EF5" w:rsidRPr="005256BC" w:rsidRDefault="00457EF5" w:rsidP="005256BC">
      <w:pPr>
        <w:pStyle w:val="NormalWeb"/>
        <w:spacing w:line="360" w:lineRule="auto"/>
        <w:rPr>
          <w:rFonts w:asciiTheme="minorHAnsi" w:hAnsiTheme="minorHAnsi" w:cstheme="minorHAnsi"/>
          <w:lang w:eastAsia="en-GB"/>
        </w:rPr>
      </w:pPr>
      <w:r w:rsidRPr="005256BC">
        <w:rPr>
          <w:rFonts w:asciiTheme="minorHAnsi" w:hAnsiTheme="minorHAnsi" w:cstheme="minorHAnsi"/>
          <w:lang w:eastAsia="en-GB"/>
        </w:rPr>
        <w:t>I was asked to teach a Topic lesson on the day of Children in Need. I chose to teach the whole morning to introduce the idea of Children in Need, what it is about and why we raise money for this charity.</w:t>
      </w:r>
    </w:p>
    <w:p w14:paraId="670A388E" w14:textId="77777777" w:rsidR="00457EF5" w:rsidRPr="005256BC" w:rsidRDefault="00457EF5" w:rsidP="005256BC">
      <w:pPr>
        <w:spacing w:before="100" w:beforeAutospacing="1" w:after="100" w:afterAutospacing="1"/>
        <w:rPr>
          <w:rFonts w:eastAsia="Times New Roman" w:cstheme="minorHAnsi"/>
          <w:szCs w:val="24"/>
          <w:lang w:val="en-GB" w:eastAsia="en-GB"/>
        </w:rPr>
      </w:pPr>
      <w:r w:rsidRPr="005256BC">
        <w:rPr>
          <w:rFonts w:eastAsia="Times New Roman" w:cstheme="minorHAnsi"/>
          <w:b/>
          <w:bCs/>
          <w:szCs w:val="24"/>
          <w:u w:val="single"/>
          <w:lang w:val="en-GB" w:eastAsia="en-GB"/>
        </w:rPr>
        <w:t>Real life, authentic contexts.</w:t>
      </w:r>
    </w:p>
    <w:p w14:paraId="0E289288" w14:textId="77777777" w:rsidR="00457EF5" w:rsidRPr="005256BC" w:rsidRDefault="00457EF5" w:rsidP="005256BC">
      <w:pPr>
        <w:spacing w:before="100" w:beforeAutospacing="1" w:after="100" w:afterAutospacing="1"/>
        <w:rPr>
          <w:rFonts w:eastAsia="Times New Roman" w:cstheme="minorHAnsi"/>
          <w:szCs w:val="24"/>
          <w:lang w:val="en-GB" w:eastAsia="en-GB"/>
        </w:rPr>
      </w:pPr>
      <w:r w:rsidRPr="005256BC">
        <w:rPr>
          <w:rFonts w:eastAsia="Times New Roman" w:cstheme="minorHAnsi"/>
          <w:szCs w:val="24"/>
          <w:lang w:val="en-GB" w:eastAsia="en-GB"/>
        </w:rPr>
        <w:t>The children in my class are at a very young age, therefore, may not be aware on what children in need is really all about and why we raise money for it. I chose to put together a simple power point including pictures, images and chance for</w:t>
      </w:r>
      <w:r w:rsidRPr="005256BC">
        <w:rPr>
          <w:rFonts w:eastAsia="Times New Roman" w:cstheme="minorHAnsi"/>
          <w:color w:val="026E94"/>
          <w:szCs w:val="24"/>
          <w:lang w:val="en-GB" w:eastAsia="en-GB"/>
        </w:rPr>
        <w:t xml:space="preserve"> questioning</w:t>
      </w:r>
      <w:r w:rsidRPr="005256BC">
        <w:rPr>
          <w:rFonts w:eastAsia="Times New Roman" w:cstheme="minorHAnsi"/>
          <w:szCs w:val="24"/>
          <w:lang w:val="en-GB" w:eastAsia="en-GB"/>
        </w:rPr>
        <w:t xml:space="preserve"> and discussion within the whole introduction, before sending the children off in their groups.</w:t>
      </w:r>
    </w:p>
    <w:p w14:paraId="458A10F2" w14:textId="77777777" w:rsidR="00457EF5" w:rsidRPr="005256BC" w:rsidRDefault="00457EF5" w:rsidP="005256BC">
      <w:pPr>
        <w:spacing w:before="100" w:beforeAutospacing="1" w:after="100" w:afterAutospacing="1"/>
        <w:rPr>
          <w:rFonts w:eastAsia="Times New Roman" w:cstheme="minorHAnsi"/>
          <w:szCs w:val="24"/>
          <w:lang w:val="en-GB" w:eastAsia="en-GB"/>
        </w:rPr>
      </w:pPr>
      <w:r w:rsidRPr="005256BC">
        <w:rPr>
          <w:rFonts w:eastAsia="Times New Roman" w:cstheme="minorHAnsi"/>
          <w:szCs w:val="24"/>
          <w:lang w:val="en-GB" w:eastAsia="en-GB"/>
        </w:rPr>
        <w:t>I started the introduction off by asking what they thought children in need was and majority of the class already understood that it is a charity.</w:t>
      </w:r>
      <w:r w:rsidRPr="005256BC">
        <w:rPr>
          <w:rFonts w:eastAsia="Times New Roman" w:cstheme="minorHAnsi"/>
          <w:szCs w:val="24"/>
          <w:lang w:val="en-GB" w:eastAsia="en-GB"/>
        </w:rPr>
        <w:br/>
        <w:t>I included an age appropriate video, showing children that have disabilities or maybe not having the things these children are used to having every day to explain where the money goes and why the charity raises money.</w:t>
      </w:r>
      <w:r w:rsidRPr="005256BC">
        <w:rPr>
          <w:rFonts w:eastAsia="Times New Roman" w:cstheme="minorHAnsi"/>
          <w:szCs w:val="24"/>
          <w:lang w:val="en-GB" w:eastAsia="en-GB"/>
        </w:rPr>
        <w:br/>
        <w:t>I led this on to ask the children to tell me what they are grateful for or what they feel lucky to have in their lives. While giving them thinking time to answer this question, I included pictures of examples on the board (food, house, family, school). </w:t>
      </w:r>
    </w:p>
    <w:p w14:paraId="5CB8EDD4" w14:textId="77777777" w:rsidR="00457EF5" w:rsidRPr="005256BC" w:rsidRDefault="00457EF5" w:rsidP="005256BC">
      <w:pPr>
        <w:spacing w:before="100" w:beforeAutospacing="1" w:after="100" w:afterAutospacing="1"/>
        <w:rPr>
          <w:rFonts w:eastAsia="Times New Roman" w:cstheme="minorHAnsi"/>
          <w:szCs w:val="24"/>
          <w:lang w:val="en-GB" w:eastAsia="en-GB"/>
        </w:rPr>
      </w:pPr>
      <w:r w:rsidRPr="005256BC">
        <w:rPr>
          <w:rFonts w:eastAsia="Times New Roman" w:cstheme="minorHAnsi"/>
          <w:b/>
          <w:bCs/>
          <w:szCs w:val="24"/>
          <w:u w:val="single"/>
          <w:lang w:val="en-GB" w:eastAsia="en-GB"/>
        </w:rPr>
        <w:t>Welsh Language Skills.</w:t>
      </w:r>
    </w:p>
    <w:p w14:paraId="3D88B6A8" w14:textId="77777777" w:rsidR="00457EF5" w:rsidRPr="005256BC" w:rsidRDefault="00457EF5" w:rsidP="005256BC">
      <w:pPr>
        <w:spacing w:before="100" w:beforeAutospacing="1" w:after="100" w:afterAutospacing="1"/>
        <w:rPr>
          <w:rFonts w:eastAsia="Times New Roman" w:cstheme="minorHAnsi"/>
          <w:szCs w:val="24"/>
          <w:lang w:val="en-GB" w:eastAsia="en-GB"/>
        </w:rPr>
      </w:pPr>
      <w:r w:rsidRPr="005256BC">
        <w:rPr>
          <w:rFonts w:eastAsia="Times New Roman" w:cstheme="minorHAnsi"/>
          <w:szCs w:val="24"/>
          <w:lang w:val="en-GB" w:eastAsia="en-GB"/>
        </w:rPr>
        <w:t>As I am a beginner in learning the welsh language, I want to try and start incorporating different welsh terms or words into my lessons. Within my power point I included a picture of Pudsey following with "</w:t>
      </w:r>
      <w:proofErr w:type="spellStart"/>
      <w:r w:rsidRPr="005256BC">
        <w:rPr>
          <w:rFonts w:eastAsia="Times New Roman" w:cstheme="minorHAnsi"/>
          <w:szCs w:val="24"/>
          <w:lang w:val="en-GB" w:eastAsia="en-GB"/>
        </w:rPr>
        <w:t>Pwy</w:t>
      </w:r>
      <w:proofErr w:type="spellEnd"/>
      <w:r w:rsidRPr="005256BC">
        <w:rPr>
          <w:rFonts w:eastAsia="Times New Roman" w:cstheme="minorHAnsi"/>
          <w:szCs w:val="24"/>
          <w:lang w:val="en-GB" w:eastAsia="en-GB"/>
        </w:rPr>
        <w:t xml:space="preserve"> </w:t>
      </w:r>
      <w:proofErr w:type="spellStart"/>
      <w:r w:rsidRPr="005256BC">
        <w:rPr>
          <w:rFonts w:eastAsia="Times New Roman" w:cstheme="minorHAnsi"/>
          <w:szCs w:val="24"/>
          <w:lang w:val="en-GB" w:eastAsia="en-GB"/>
        </w:rPr>
        <w:t>wyt</w:t>
      </w:r>
      <w:proofErr w:type="spellEnd"/>
      <w:r w:rsidRPr="005256BC">
        <w:rPr>
          <w:rFonts w:eastAsia="Times New Roman" w:cstheme="minorHAnsi"/>
          <w:szCs w:val="24"/>
          <w:lang w:val="en-GB" w:eastAsia="en-GB"/>
        </w:rPr>
        <w:t xml:space="preserve"> </w:t>
      </w:r>
      <w:proofErr w:type="spellStart"/>
      <w:r w:rsidRPr="005256BC">
        <w:rPr>
          <w:rFonts w:eastAsia="Times New Roman" w:cstheme="minorHAnsi"/>
          <w:szCs w:val="24"/>
          <w:lang w:val="en-GB" w:eastAsia="en-GB"/>
        </w:rPr>
        <w:t>ti</w:t>
      </w:r>
      <w:proofErr w:type="spellEnd"/>
      <w:r w:rsidRPr="005256BC">
        <w:rPr>
          <w:rFonts w:eastAsia="Times New Roman" w:cstheme="minorHAnsi"/>
          <w:szCs w:val="24"/>
          <w:lang w:val="en-GB" w:eastAsia="en-GB"/>
        </w:rPr>
        <w:t>?".</w:t>
      </w:r>
    </w:p>
    <w:p w14:paraId="40D4204D" w14:textId="77777777" w:rsidR="00457EF5" w:rsidRPr="005256BC" w:rsidRDefault="00457EF5" w:rsidP="005256BC">
      <w:pPr>
        <w:spacing w:before="100" w:beforeAutospacing="1" w:after="100" w:afterAutospacing="1"/>
        <w:rPr>
          <w:rFonts w:eastAsia="Times New Roman" w:cstheme="minorHAnsi"/>
          <w:szCs w:val="24"/>
          <w:lang w:val="en-GB" w:eastAsia="en-GB"/>
        </w:rPr>
      </w:pPr>
      <w:r w:rsidRPr="005256BC">
        <w:rPr>
          <w:rFonts w:eastAsia="Times New Roman" w:cstheme="minorHAnsi"/>
          <w:szCs w:val="24"/>
          <w:lang w:val="en-GB" w:eastAsia="en-GB"/>
        </w:rPr>
        <w:t>By including simple phrases like this I hope it will make me more confident in speaking and teaching welsh as well as develop my speaking skills also. </w:t>
      </w:r>
    </w:p>
    <w:p w14:paraId="24E7F893" w14:textId="77777777" w:rsidR="00457EF5" w:rsidRPr="005256BC" w:rsidRDefault="00457EF5" w:rsidP="005256BC">
      <w:pPr>
        <w:spacing w:before="100" w:beforeAutospacing="1" w:after="100" w:afterAutospacing="1"/>
        <w:rPr>
          <w:rFonts w:eastAsia="Times New Roman" w:cstheme="minorHAnsi"/>
          <w:szCs w:val="24"/>
          <w:lang w:val="en-GB" w:eastAsia="en-GB"/>
        </w:rPr>
      </w:pPr>
      <w:r w:rsidRPr="005256BC">
        <w:rPr>
          <w:rFonts w:eastAsia="Times New Roman" w:cstheme="minorHAnsi"/>
          <w:b/>
          <w:bCs/>
          <w:szCs w:val="24"/>
          <w:u w:val="single"/>
          <w:lang w:val="en-GB" w:eastAsia="en-GB"/>
        </w:rPr>
        <w:lastRenderedPageBreak/>
        <w:t>Managing the environment.</w:t>
      </w:r>
    </w:p>
    <w:p w14:paraId="7237E7A1" w14:textId="77777777" w:rsidR="00457EF5" w:rsidRPr="005256BC" w:rsidRDefault="00457EF5" w:rsidP="005256BC">
      <w:pPr>
        <w:spacing w:before="100" w:beforeAutospacing="1" w:after="100" w:afterAutospacing="1"/>
        <w:rPr>
          <w:rFonts w:eastAsia="Times New Roman" w:cstheme="minorHAnsi"/>
          <w:szCs w:val="24"/>
          <w:lang w:val="en-GB" w:eastAsia="en-GB"/>
        </w:rPr>
      </w:pPr>
      <w:r w:rsidRPr="005256BC">
        <w:rPr>
          <w:rFonts w:eastAsia="Times New Roman" w:cstheme="minorHAnsi"/>
          <w:szCs w:val="24"/>
          <w:lang w:val="en-GB" w:eastAsia="en-GB"/>
        </w:rPr>
        <w:t>As my target for the week of this lesson was classroom management, I planned the introduction so it could be kept short but also include all the information I wanted the children to see and learn from before going to complete activities. </w:t>
      </w:r>
    </w:p>
    <w:p w14:paraId="65BE0F96" w14:textId="77777777" w:rsidR="00457EF5" w:rsidRPr="005256BC" w:rsidRDefault="00457EF5" w:rsidP="005256BC">
      <w:pPr>
        <w:spacing w:before="100" w:beforeAutospacing="1" w:after="100" w:afterAutospacing="1"/>
        <w:rPr>
          <w:rFonts w:eastAsia="Times New Roman" w:cstheme="minorHAnsi"/>
          <w:szCs w:val="24"/>
          <w:lang w:val="en-GB" w:eastAsia="en-GB"/>
        </w:rPr>
      </w:pPr>
      <w:r w:rsidRPr="005256BC">
        <w:rPr>
          <w:rFonts w:eastAsia="Times New Roman" w:cstheme="minorHAnsi"/>
          <w:szCs w:val="24"/>
          <w:lang w:val="en-GB" w:eastAsia="en-GB"/>
        </w:rPr>
        <w:t>Because they were on the carpet for longer than usual, following my class mentors advice, I planned tasks which were relaxed and not too strenuous for the children, which I felt helped with the classroom environment.</w:t>
      </w:r>
    </w:p>
    <w:p w14:paraId="16F4A621" w14:textId="14FF0F74" w:rsidR="00846548" w:rsidRPr="005256BC" w:rsidRDefault="00846548" w:rsidP="005256BC">
      <w:pPr>
        <w:rPr>
          <w:rFonts w:cstheme="minorHAnsi"/>
          <w:szCs w:val="24"/>
        </w:rPr>
      </w:pPr>
    </w:p>
    <w:p w14:paraId="4295FB1B" w14:textId="77777777" w:rsidR="00846548" w:rsidRPr="005256BC" w:rsidRDefault="00846548" w:rsidP="005256BC">
      <w:pPr>
        <w:pStyle w:val="Heading3"/>
        <w:rPr>
          <w:rFonts w:asciiTheme="minorHAnsi" w:hAnsiTheme="minorHAnsi" w:cstheme="minorHAnsi"/>
        </w:rPr>
      </w:pPr>
      <w:r w:rsidRPr="005256BC">
        <w:rPr>
          <w:rFonts w:asciiTheme="minorHAnsi" w:hAnsiTheme="minorHAnsi" w:cstheme="minorHAnsi"/>
        </w:rPr>
        <w:t>What have you learned?</w:t>
      </w:r>
    </w:p>
    <w:p w14:paraId="628A78AC" w14:textId="338CD034" w:rsidR="00C81706" w:rsidRPr="005256BC" w:rsidRDefault="00C81706" w:rsidP="005256BC">
      <w:pPr>
        <w:pStyle w:val="NormalWeb"/>
        <w:spacing w:line="360" w:lineRule="auto"/>
        <w:rPr>
          <w:rFonts w:asciiTheme="minorHAnsi" w:hAnsiTheme="minorHAnsi" w:cstheme="minorHAnsi"/>
          <w:lang w:eastAsia="en-GB"/>
        </w:rPr>
      </w:pPr>
      <w:r w:rsidRPr="005256BC">
        <w:rPr>
          <w:rFonts w:asciiTheme="minorHAnsi" w:hAnsiTheme="minorHAnsi" w:cstheme="minorHAnsi"/>
          <w:b/>
          <w:bCs/>
          <w:u w:val="single"/>
          <w:lang w:eastAsia="en-GB"/>
        </w:rPr>
        <w:t>Welsh language development.</w:t>
      </w:r>
    </w:p>
    <w:p w14:paraId="7544559E" w14:textId="77777777" w:rsidR="00C81706" w:rsidRPr="005256BC" w:rsidRDefault="00C81706" w:rsidP="005256BC">
      <w:pPr>
        <w:spacing w:before="100" w:beforeAutospacing="1" w:after="100" w:afterAutospacing="1"/>
        <w:rPr>
          <w:rFonts w:eastAsia="Times New Roman" w:cstheme="minorHAnsi"/>
          <w:szCs w:val="24"/>
          <w:lang w:val="en-GB" w:eastAsia="en-GB"/>
        </w:rPr>
      </w:pPr>
      <w:r w:rsidRPr="005256BC">
        <w:rPr>
          <w:rFonts w:eastAsia="Times New Roman" w:cstheme="minorHAnsi"/>
          <w:szCs w:val="24"/>
          <w:lang w:val="en-GB" w:eastAsia="en-GB"/>
        </w:rPr>
        <w:t>I have learnt that it is easy to add in welsh to all of my lesson plans if I wanted to. By using simple words and phrases I will be encouraging the children to speak welsh, as well as build up my confidence in the language too, before phase swapping to key stage two. </w:t>
      </w:r>
    </w:p>
    <w:p w14:paraId="59958742" w14:textId="77777777" w:rsidR="00C81706" w:rsidRPr="005256BC" w:rsidRDefault="00C81706" w:rsidP="005256BC">
      <w:pPr>
        <w:spacing w:before="100" w:beforeAutospacing="1" w:after="100" w:afterAutospacing="1"/>
        <w:rPr>
          <w:rFonts w:eastAsia="Times New Roman" w:cstheme="minorHAnsi"/>
          <w:szCs w:val="24"/>
          <w:lang w:val="en-GB" w:eastAsia="en-GB"/>
        </w:rPr>
      </w:pPr>
      <w:r w:rsidRPr="005256BC">
        <w:rPr>
          <w:rFonts w:eastAsia="Times New Roman" w:cstheme="minorHAnsi"/>
          <w:b/>
          <w:bCs/>
          <w:szCs w:val="24"/>
          <w:u w:val="single"/>
          <w:lang w:val="en-GB" w:eastAsia="en-GB"/>
        </w:rPr>
        <w:t>Managing the environment.</w:t>
      </w:r>
    </w:p>
    <w:p w14:paraId="5872C85D" w14:textId="77777777" w:rsidR="00C81706" w:rsidRPr="005256BC" w:rsidRDefault="00C81706" w:rsidP="005256BC">
      <w:pPr>
        <w:spacing w:before="100" w:beforeAutospacing="1" w:after="100" w:afterAutospacing="1"/>
        <w:rPr>
          <w:rFonts w:eastAsia="Times New Roman" w:cstheme="minorHAnsi"/>
          <w:szCs w:val="24"/>
          <w:lang w:val="en-GB" w:eastAsia="en-GB"/>
        </w:rPr>
      </w:pPr>
      <w:r w:rsidRPr="005256BC">
        <w:rPr>
          <w:rFonts w:eastAsia="Times New Roman" w:cstheme="minorHAnsi"/>
          <w:szCs w:val="24"/>
          <w:lang w:val="en-GB" w:eastAsia="en-GB"/>
        </w:rPr>
        <w:t xml:space="preserve">I have learnt that by using different, creative ways to present ideas on any kind of lesson have </w:t>
      </w:r>
      <w:proofErr w:type="spellStart"/>
      <w:r w:rsidRPr="005256BC">
        <w:rPr>
          <w:rFonts w:eastAsia="Times New Roman" w:cstheme="minorHAnsi"/>
          <w:szCs w:val="24"/>
          <w:lang w:val="en-GB" w:eastAsia="en-GB"/>
        </w:rPr>
        <w:t>have</w:t>
      </w:r>
      <w:proofErr w:type="spellEnd"/>
      <w:r w:rsidRPr="005256BC">
        <w:rPr>
          <w:rFonts w:eastAsia="Times New Roman" w:cstheme="minorHAnsi"/>
          <w:szCs w:val="24"/>
          <w:lang w:val="en-GB" w:eastAsia="en-GB"/>
        </w:rPr>
        <w:t xml:space="preserve"> a positive impact on the engagement of the class and therefore the attitudes to learning. </w:t>
      </w:r>
      <w:r w:rsidRPr="005256BC">
        <w:rPr>
          <w:rFonts w:eastAsia="Times New Roman" w:cstheme="minorHAnsi"/>
          <w:szCs w:val="24"/>
          <w:lang w:val="en-GB" w:eastAsia="en-GB"/>
        </w:rPr>
        <w:br/>
        <w:t>By using a mixture of video, picture, discussion and then a range of creative tasks to complete, ensured the children were engaged throughout the lesson and had positive attitudes towards their learning. </w:t>
      </w:r>
    </w:p>
    <w:p w14:paraId="467D8C60" w14:textId="77777777" w:rsidR="00C81706" w:rsidRPr="005256BC" w:rsidRDefault="00C81706" w:rsidP="005256BC">
      <w:pPr>
        <w:spacing w:before="100" w:beforeAutospacing="1" w:after="100" w:afterAutospacing="1"/>
        <w:rPr>
          <w:rFonts w:eastAsia="Times New Roman" w:cstheme="minorHAnsi"/>
          <w:szCs w:val="24"/>
          <w:lang w:val="en-GB" w:eastAsia="en-GB"/>
        </w:rPr>
      </w:pPr>
      <w:r w:rsidRPr="005256BC">
        <w:rPr>
          <w:rFonts w:eastAsia="Times New Roman" w:cstheme="minorHAnsi"/>
          <w:b/>
          <w:bCs/>
          <w:szCs w:val="24"/>
          <w:u w:val="single"/>
          <w:lang w:val="en-GB" w:eastAsia="en-GB"/>
        </w:rPr>
        <w:t>Real life authentic contexts.</w:t>
      </w:r>
    </w:p>
    <w:p w14:paraId="597F0AA0" w14:textId="77777777" w:rsidR="00C81706" w:rsidRPr="005256BC" w:rsidRDefault="00C81706" w:rsidP="005256BC">
      <w:pPr>
        <w:spacing w:before="100" w:beforeAutospacing="1" w:after="100" w:afterAutospacing="1"/>
        <w:rPr>
          <w:rFonts w:eastAsia="Times New Roman" w:cstheme="minorHAnsi"/>
          <w:szCs w:val="24"/>
          <w:lang w:val="en-GB" w:eastAsia="en-GB"/>
        </w:rPr>
      </w:pPr>
      <w:r w:rsidRPr="005256BC">
        <w:rPr>
          <w:rFonts w:eastAsia="Times New Roman" w:cstheme="minorHAnsi"/>
          <w:szCs w:val="24"/>
          <w:lang w:val="en-GB" w:eastAsia="en-GB"/>
        </w:rPr>
        <w:t xml:space="preserve">Through planning and conducting this lesson, I have learnt that as a successful teacher, to never assume that children of any age will know what you are teaching them about. Children in need is an excellent example as it such a popular charity event that goes on every year. Even though children may understand that is </w:t>
      </w:r>
      <w:proofErr w:type="spellStart"/>
      <w:r w:rsidRPr="005256BC">
        <w:rPr>
          <w:rFonts w:eastAsia="Times New Roman" w:cstheme="minorHAnsi"/>
          <w:szCs w:val="24"/>
          <w:lang w:val="en-GB" w:eastAsia="en-GB"/>
        </w:rPr>
        <w:t>is</w:t>
      </w:r>
      <w:proofErr w:type="spellEnd"/>
      <w:r w:rsidRPr="005256BC">
        <w:rPr>
          <w:rFonts w:eastAsia="Times New Roman" w:cstheme="minorHAnsi"/>
          <w:szCs w:val="24"/>
          <w:lang w:val="en-GB" w:eastAsia="en-GB"/>
        </w:rPr>
        <w:t xml:space="preserve"> a charity and Pudsey bear helps collect the money, it does </w:t>
      </w:r>
      <w:r w:rsidRPr="005256BC">
        <w:rPr>
          <w:rFonts w:eastAsia="Times New Roman" w:cstheme="minorHAnsi"/>
          <w:szCs w:val="24"/>
          <w:lang w:val="en-GB" w:eastAsia="en-GB"/>
        </w:rPr>
        <w:lastRenderedPageBreak/>
        <w:t>not mean children will actually understand what the charity is four. Using carpet time worked well as well as using digital video to help the children understand what we were talking about. We were able to link to the children's life by asking questions like "what are you grateful for" which the children understood and were able to converse in a conversation as a group to help understand that Children in Need is a charity to help children that perhaps are not as lucky as others. </w:t>
      </w:r>
    </w:p>
    <w:p w14:paraId="79C78E76" w14:textId="77777777" w:rsidR="00C81706" w:rsidRPr="005256BC" w:rsidRDefault="00C81706" w:rsidP="005256BC">
      <w:pPr>
        <w:spacing w:before="100" w:beforeAutospacing="1" w:after="100" w:afterAutospacing="1"/>
        <w:rPr>
          <w:rFonts w:eastAsia="Times New Roman" w:cstheme="minorHAnsi"/>
          <w:szCs w:val="24"/>
          <w:lang w:val="en-GB" w:eastAsia="en-GB"/>
        </w:rPr>
      </w:pPr>
      <w:r w:rsidRPr="005256BC">
        <w:rPr>
          <w:rFonts w:eastAsia="Times New Roman" w:cstheme="minorHAnsi"/>
          <w:b/>
          <w:bCs/>
          <w:szCs w:val="24"/>
          <w:u w:val="single"/>
          <w:lang w:val="en-GB" w:eastAsia="en-GB"/>
        </w:rPr>
        <w:t>Differentiation</w:t>
      </w:r>
    </w:p>
    <w:p w14:paraId="77B14C1C" w14:textId="77777777" w:rsidR="00C81706" w:rsidRPr="005256BC" w:rsidRDefault="00C81706" w:rsidP="005256BC">
      <w:pPr>
        <w:spacing w:before="100" w:beforeAutospacing="1" w:after="100" w:afterAutospacing="1"/>
        <w:rPr>
          <w:rFonts w:eastAsia="Times New Roman" w:cstheme="minorHAnsi"/>
          <w:szCs w:val="24"/>
          <w:lang w:val="en-GB" w:eastAsia="en-GB"/>
        </w:rPr>
      </w:pPr>
      <w:r w:rsidRPr="005256BC">
        <w:rPr>
          <w:rFonts w:eastAsia="Times New Roman" w:cstheme="minorHAnsi"/>
          <w:szCs w:val="24"/>
          <w:lang w:val="en-GB" w:eastAsia="en-GB"/>
        </w:rPr>
        <w:t>I am learning new things in regards to differentiation all the time through each lesson I plan and teach. By using different presenting approaches, this could have been an aspect of all individual learners, no matter what ALN they may have, they al engaged and understood the aim of the introduction, and could all tell me what Children in Need was.</w:t>
      </w:r>
    </w:p>
    <w:p w14:paraId="0ECF20B7" w14:textId="0DACA6EF" w:rsidR="00846548" w:rsidRPr="005256BC" w:rsidRDefault="00846548" w:rsidP="005256BC">
      <w:pPr>
        <w:rPr>
          <w:rFonts w:cstheme="minorHAnsi"/>
          <w:szCs w:val="24"/>
        </w:rPr>
      </w:pPr>
    </w:p>
    <w:p w14:paraId="3B26C128" w14:textId="77777777" w:rsidR="00846548" w:rsidRPr="005256BC" w:rsidRDefault="00846548" w:rsidP="005256BC">
      <w:pPr>
        <w:pStyle w:val="Heading3"/>
        <w:rPr>
          <w:rFonts w:asciiTheme="minorHAnsi" w:hAnsiTheme="minorHAnsi" w:cstheme="minorHAnsi"/>
        </w:rPr>
      </w:pPr>
      <w:r w:rsidRPr="005256BC">
        <w:rPr>
          <w:rFonts w:asciiTheme="minorHAnsi" w:hAnsiTheme="minorHAnsi" w:cstheme="minorHAnsi"/>
        </w:rPr>
        <w:t>What next?</w:t>
      </w:r>
    </w:p>
    <w:p w14:paraId="3044690E" w14:textId="2349285E" w:rsidR="00113A08" w:rsidRPr="005256BC" w:rsidRDefault="00113A08" w:rsidP="005256BC">
      <w:pPr>
        <w:pStyle w:val="NormalWeb"/>
        <w:spacing w:line="360" w:lineRule="auto"/>
        <w:rPr>
          <w:rFonts w:asciiTheme="minorHAnsi" w:hAnsiTheme="minorHAnsi" w:cstheme="minorHAnsi"/>
          <w:lang w:eastAsia="en-GB"/>
        </w:rPr>
      </w:pPr>
      <w:r w:rsidRPr="005256BC">
        <w:rPr>
          <w:rFonts w:asciiTheme="minorHAnsi" w:hAnsiTheme="minorHAnsi" w:cstheme="minorHAnsi"/>
          <w:lang w:eastAsia="en-GB"/>
        </w:rPr>
        <w:t>Reflecting on this lesson, I will definitely take forward the idea of using different strategies of presenting to the children as it seemed to have a positive effect on the learning environment.</w:t>
      </w:r>
    </w:p>
    <w:p w14:paraId="4B7F04F8" w14:textId="77777777" w:rsidR="00113A08" w:rsidRPr="005256BC" w:rsidRDefault="00113A08" w:rsidP="005256BC">
      <w:pPr>
        <w:spacing w:before="100" w:beforeAutospacing="1" w:after="100" w:afterAutospacing="1"/>
        <w:rPr>
          <w:rFonts w:eastAsia="Times New Roman" w:cstheme="minorHAnsi"/>
          <w:szCs w:val="24"/>
          <w:lang w:val="en-GB" w:eastAsia="en-GB"/>
        </w:rPr>
      </w:pPr>
      <w:r w:rsidRPr="005256BC">
        <w:rPr>
          <w:rFonts w:eastAsia="Times New Roman" w:cstheme="minorHAnsi"/>
          <w:szCs w:val="24"/>
          <w:lang w:val="en-GB" w:eastAsia="en-GB"/>
        </w:rPr>
        <w:t>I am in the process of planning another Topic lesson, therefore, will keep to this teaching strategy while I try to include more DCF and virtual learning while also continuing the strategy of linking what we are learning about to real life context to help with the children's understanding.</w:t>
      </w:r>
    </w:p>
    <w:p w14:paraId="62EE717D" w14:textId="77777777" w:rsidR="00113A08" w:rsidRPr="005256BC" w:rsidRDefault="00113A08" w:rsidP="005256BC">
      <w:pPr>
        <w:spacing w:before="100" w:beforeAutospacing="1" w:after="100" w:afterAutospacing="1"/>
        <w:rPr>
          <w:rFonts w:eastAsia="Times New Roman" w:cstheme="minorHAnsi"/>
          <w:szCs w:val="24"/>
          <w:lang w:val="en-GB" w:eastAsia="en-GB"/>
        </w:rPr>
      </w:pPr>
      <w:r w:rsidRPr="005256BC">
        <w:rPr>
          <w:rFonts w:eastAsia="Times New Roman" w:cstheme="minorHAnsi"/>
          <w:szCs w:val="24"/>
          <w:lang w:val="en-GB" w:eastAsia="en-GB"/>
        </w:rPr>
        <w:t>I plan to look over the standards I have met so far, and then develop my understanding of standards I perhaps haven't met yet. This will encourage me to think about my future lesson plans and ensure I meet as many standards as I can to develop my teaching skills.</w:t>
      </w:r>
    </w:p>
    <w:p w14:paraId="58CCE99B" w14:textId="158ED334" w:rsidR="00846548" w:rsidRPr="00A95C95" w:rsidRDefault="00846548" w:rsidP="00846548"/>
    <w:p w14:paraId="37787D9F" w14:textId="77777777" w:rsidR="00B357D8" w:rsidRDefault="00B357D8">
      <w:pPr>
        <w:spacing w:line="240" w:lineRule="auto"/>
        <w:rPr>
          <w:rFonts w:asciiTheme="majorHAnsi" w:eastAsiaTheme="majorEastAsia" w:hAnsiTheme="majorHAnsi" w:cstheme="majorBidi"/>
          <w:color w:val="1F4E79" w:themeColor="accent1" w:themeShade="80"/>
          <w:sz w:val="32"/>
          <w:szCs w:val="32"/>
        </w:rPr>
      </w:pPr>
      <w:r>
        <w:br w:type="page"/>
      </w:r>
    </w:p>
    <w:p w14:paraId="2AA56D82" w14:textId="1698F2A1" w:rsidR="00811007" w:rsidRDefault="00811007" w:rsidP="009463F8">
      <w:pPr>
        <w:pStyle w:val="Heading1"/>
      </w:pPr>
      <w:r>
        <w:lastRenderedPageBreak/>
        <w:t>Part 2: Critical Reflectio</w:t>
      </w:r>
      <w:r w:rsidR="009463F8">
        <w:t>n</w:t>
      </w:r>
    </w:p>
    <w:p w14:paraId="6DFA1D78" w14:textId="5A6A836A" w:rsidR="002E626B" w:rsidRDefault="00811007" w:rsidP="00DB69C9">
      <w:pPr>
        <w:pStyle w:val="Heading2"/>
      </w:pPr>
      <w:r>
        <w:t>Introduction</w:t>
      </w:r>
    </w:p>
    <w:p w14:paraId="59E4A9B0" w14:textId="0DA9A0B3" w:rsidR="001271E7" w:rsidRPr="0057207E" w:rsidRDefault="001271E7" w:rsidP="00FB2270">
      <w:pPr>
        <w:rPr>
          <w:color w:val="FF0000"/>
        </w:rPr>
      </w:pPr>
      <w:r>
        <w:t xml:space="preserve">This assignment will focus on the importance of listening to learners and how this can have a positive impact on teaching and learning in a primary school classroom. </w:t>
      </w:r>
      <w:r w:rsidR="002846DE">
        <w:t xml:space="preserve">Research shows </w:t>
      </w:r>
      <w:r w:rsidR="00DD6F08">
        <w:t>differences of opinions regarding allowing pupils to have a voice within their learning, however most being positive</w:t>
      </w:r>
      <w:r w:rsidR="00DB2E3E">
        <w:t xml:space="preserve"> as it promotes good student-teacher relationships; which Froebel’s approach</w:t>
      </w:r>
      <w:r w:rsidR="005E19ED">
        <w:t xml:space="preserve"> to good teaching practice</w:t>
      </w:r>
      <w:r w:rsidR="002071F9">
        <w:t xml:space="preserve"> </w:t>
      </w:r>
      <w:r w:rsidR="005E19ED">
        <w:t xml:space="preserve">highlights </w:t>
      </w:r>
      <w:r w:rsidR="00B05B6F">
        <w:t xml:space="preserve">through </w:t>
      </w:r>
      <w:r w:rsidR="005E19ED">
        <w:t xml:space="preserve">the importance of relationships and interaction (Tovey, 2017). </w:t>
      </w:r>
      <w:r w:rsidR="00856023">
        <w:t>As research shows differences in opinion</w:t>
      </w:r>
      <w:r w:rsidR="00631BF0">
        <w:t xml:space="preserve">s, this has influenced myself as a researcher, to develop my understanding of how this teaching standard can impact </w:t>
      </w:r>
      <w:r w:rsidR="00596F32">
        <w:t xml:space="preserve">the </w:t>
      </w:r>
      <w:r w:rsidR="00325D03">
        <w:t xml:space="preserve">teaching itself as well as the development of pupils. </w:t>
      </w:r>
      <w:r w:rsidR="00E332D3">
        <w:br/>
        <w:t>The aim of this assignment is to critically reflect upon my own professional pract</w:t>
      </w:r>
      <w:r w:rsidR="00D62F19">
        <w:t>ice so far as a student teacher, while also critically reflect on how listening to learners can encourage posi</w:t>
      </w:r>
      <w:r w:rsidR="00956A51">
        <w:t>tive outcomes in students development</w:t>
      </w:r>
      <w:r w:rsidR="00C90C50">
        <w:t xml:space="preserve">. </w:t>
      </w:r>
      <w:r w:rsidR="00E16713">
        <w:t xml:space="preserve">Flutter and Ruddock (2004) </w:t>
      </w:r>
      <w:r w:rsidR="006A33AC">
        <w:t>argue that even though, since the early 1990’s, pupil voice has become a</w:t>
      </w:r>
      <w:r w:rsidR="008012DC">
        <w:t>n important aspect of the teaching agenda, it still remains “largely unheard” within teaching practice</w:t>
      </w:r>
      <w:r w:rsidR="00EB2EF6">
        <w:t xml:space="preserve"> in many educational institutions (Czerniawski et.al, 2009. P.7).</w:t>
      </w:r>
      <w:r w:rsidR="00063B49">
        <w:br/>
        <w:t>Conducting further research on this</w:t>
      </w:r>
      <w:r w:rsidR="002766F7">
        <w:t xml:space="preserve"> </w:t>
      </w:r>
      <w:r w:rsidR="00063B49">
        <w:t xml:space="preserve">will </w:t>
      </w:r>
      <w:r w:rsidR="001F45F5">
        <w:t xml:space="preserve">ensure I have full understanding of why </w:t>
      </w:r>
      <w:r w:rsidR="002766F7">
        <w:t>listening to learners</w:t>
      </w:r>
      <w:r w:rsidR="001F45F5">
        <w:t xml:space="preserve"> is classed as a key standard for qualified teachers status</w:t>
      </w:r>
      <w:r w:rsidR="002766F7">
        <w:t xml:space="preserve">. Giving pupils too much freedom within their learning could, of course, have its negative </w:t>
      </w:r>
      <w:r w:rsidR="00FE556E">
        <w:t>impacts, however, can potentially help build student-teacher relationships along with positive pupil engagement</w:t>
      </w:r>
      <w:r w:rsidR="0057207E">
        <w:t xml:space="preserve"> in all lessons.  </w:t>
      </w:r>
    </w:p>
    <w:p w14:paraId="4ADBBD1C" w14:textId="2F0D2353" w:rsidR="00811007" w:rsidRDefault="31F7FF0E" w:rsidP="00DB69C9">
      <w:pPr>
        <w:pStyle w:val="Heading2"/>
      </w:pPr>
      <w:r>
        <w:t>Critical Discussion of Chosen Aspect</w:t>
      </w:r>
    </w:p>
    <w:p w14:paraId="5C57FE39" w14:textId="5C66EB74" w:rsidR="0001295D" w:rsidRDefault="0001295D" w:rsidP="00CC5969">
      <w:pPr>
        <w:rPr>
          <w:b/>
          <w:bCs/>
        </w:rPr>
      </w:pPr>
      <w:r>
        <w:rPr>
          <w:b/>
          <w:bCs/>
        </w:rPr>
        <w:t>Listening to learners/pupil voice</w:t>
      </w:r>
    </w:p>
    <w:p w14:paraId="7363A504" w14:textId="3232CAA3" w:rsidR="0001295D" w:rsidRPr="00750EBE" w:rsidRDefault="00750EBE" w:rsidP="00CC5969">
      <w:r>
        <w:t xml:space="preserve">Research has shown many positive opinions and ideas around the idea of teachers allowing pupils to have a voice and to listen to what they have to say about their learning within a classroom environment. Rudd (2007) suggests several benefits through embedding the voices of learners in a classroom which include “deeper engagement, better student-teacher relationships, making education more empowering and promoting greater responsibility amongst learner” (Czerniawski et.al, 2009. P.7). All of these aspects which Rudd (2007) presents, show links with the four purposes of the </w:t>
      </w:r>
      <w:r w:rsidR="00A51382">
        <w:t>S</w:t>
      </w:r>
      <w:r>
        <w:t xml:space="preserve">uccessful </w:t>
      </w:r>
      <w:r w:rsidR="00A51382">
        <w:t>F</w:t>
      </w:r>
      <w:r>
        <w:t>utures</w:t>
      </w:r>
      <w:r w:rsidR="007B49C8">
        <w:t xml:space="preserve"> proposal (Donaldson, G. </w:t>
      </w:r>
      <w:r w:rsidR="007B49C8">
        <w:lastRenderedPageBreak/>
        <w:t>2015, p.10)</w:t>
      </w:r>
      <w:r>
        <w:t xml:space="preserve"> such as “developing independent learners” and “ambitious leaners” as they would have the opportunity to show responsibility at such a young age (Donaldson, G. 2015).</w:t>
      </w:r>
      <w:r w:rsidR="003E1762">
        <w:t xml:space="preserve"> </w:t>
      </w:r>
      <w:r w:rsidR="004437D8">
        <w:t xml:space="preserve">Combining Rudd’s suggestions with the idea of creating </w:t>
      </w:r>
      <w:r w:rsidR="00831FD3">
        <w:t xml:space="preserve">ambitious and independent learners points towards how beneficial primary school councils can be in allowing pupils to use their voice regarding their learning. </w:t>
      </w:r>
      <w:r w:rsidR="003E1762">
        <w:br/>
      </w:r>
      <w:proofErr w:type="spellStart"/>
      <w:r w:rsidR="00B0568F">
        <w:t>Baginsky</w:t>
      </w:r>
      <w:proofErr w:type="spellEnd"/>
      <w:r w:rsidR="00B0568F">
        <w:t xml:space="preserve"> and </w:t>
      </w:r>
      <w:proofErr w:type="spellStart"/>
      <w:r w:rsidR="00B0568F">
        <w:t>Hannam</w:t>
      </w:r>
      <w:proofErr w:type="spellEnd"/>
      <w:r w:rsidR="00B0568F">
        <w:t xml:space="preserve"> suggest a definition of a school council which is as follows, “a school or pupil council is a body which draws together pupils to discuss what is happening in their school</w:t>
      </w:r>
      <w:r w:rsidR="00FD3661">
        <w:t xml:space="preserve"> and </w:t>
      </w:r>
      <w:r w:rsidR="003A751C">
        <w:t xml:space="preserve">consider their views on these matters (1999, p.6. Cited in, </w:t>
      </w:r>
      <w:proofErr w:type="spellStart"/>
      <w:r w:rsidR="007E54A1">
        <w:t>Cotmore</w:t>
      </w:r>
      <w:proofErr w:type="spellEnd"/>
      <w:r w:rsidR="00B928D5">
        <w:t>, 2004, p.1</w:t>
      </w:r>
      <w:r w:rsidR="00D67E95">
        <w:t>).</w:t>
      </w:r>
      <w:r w:rsidR="00B928D5">
        <w:t xml:space="preserve"> </w:t>
      </w:r>
      <w:proofErr w:type="spellStart"/>
      <w:r w:rsidR="00B928D5">
        <w:t>Cotmore</w:t>
      </w:r>
      <w:proofErr w:type="spellEnd"/>
      <w:r w:rsidR="00B928D5">
        <w:t xml:space="preserve"> (2004, p.3) </w:t>
      </w:r>
      <w:r w:rsidR="00452B48">
        <w:t>shares a study which entails research</w:t>
      </w:r>
      <w:r w:rsidR="005E180B">
        <w:t xml:space="preserve"> regarding school councils and how they work in regards to listening to the pupils. The study relays its results which show </w:t>
      </w:r>
      <w:r w:rsidR="001B151D">
        <w:t xml:space="preserve">how pupils have the freedom </w:t>
      </w:r>
      <w:r w:rsidR="00F35784">
        <w:t>to share their views however, the teacher</w:t>
      </w:r>
      <w:r w:rsidR="00F0229F">
        <w:t xml:space="preserve"> has a great amount of </w:t>
      </w:r>
      <w:r w:rsidR="00A74EF0">
        <w:t>i</w:t>
      </w:r>
      <w:r w:rsidR="00363F13">
        <w:t>n</w:t>
      </w:r>
      <w:r w:rsidR="00F0229F">
        <w:t>put</w:t>
      </w:r>
      <w:r w:rsidR="00363F13">
        <w:t xml:space="preserve"> which</w:t>
      </w:r>
      <w:r w:rsidR="009F33BB">
        <w:t xml:space="preserve"> would</w:t>
      </w:r>
      <w:r w:rsidR="00363F13">
        <w:t xml:space="preserve"> involve</w:t>
      </w:r>
      <w:r w:rsidR="009F33BB">
        <w:t xml:space="preserve"> </w:t>
      </w:r>
      <w:r w:rsidR="0058580C">
        <w:t>questioning to still show the control</w:t>
      </w:r>
      <w:r w:rsidR="00EA124B">
        <w:t xml:space="preserve"> he/she still has. </w:t>
      </w:r>
      <w:proofErr w:type="spellStart"/>
      <w:r w:rsidR="00A74EF0">
        <w:t>Emilson</w:t>
      </w:r>
      <w:proofErr w:type="spellEnd"/>
      <w:r w:rsidR="00A74EF0">
        <w:t xml:space="preserve"> and </w:t>
      </w:r>
      <w:proofErr w:type="spellStart"/>
      <w:r w:rsidR="00A74EF0">
        <w:t>Folkesson</w:t>
      </w:r>
      <w:proofErr w:type="spellEnd"/>
      <w:r w:rsidR="00A74EF0">
        <w:t xml:space="preserve"> </w:t>
      </w:r>
      <w:r w:rsidR="00274DF2">
        <w:t>(</w:t>
      </w:r>
      <w:r w:rsidR="00A74EF0">
        <w:t>2006, p.1</w:t>
      </w:r>
      <w:r w:rsidR="00274DF2">
        <w:t>) suggests that for pupils to openly participate and give opinions in</w:t>
      </w:r>
      <w:r w:rsidR="002835DB">
        <w:t>, for example a school council meeting or in the classroom, there needs to be an active participating teacher control over the situation. This enables stability and support to the pupils confident enough to participate.</w:t>
      </w:r>
      <w:r w:rsidR="00090EEF">
        <w:br/>
      </w:r>
      <w:r w:rsidR="001635A2">
        <w:t>Despite this research, David Geary</w:t>
      </w:r>
      <w:r w:rsidR="0020744A">
        <w:t xml:space="preserve"> makes the strong assumption of “once you get to real academic learning, the child discovery approach is just not going to work” (</w:t>
      </w:r>
      <w:r w:rsidR="0080766E">
        <w:t xml:space="preserve">Severs, J. 2020). </w:t>
      </w:r>
      <w:r w:rsidR="009E1255">
        <w:t xml:space="preserve">As this is based on secondary research, </w:t>
      </w:r>
      <w:r w:rsidR="00BC350C">
        <w:t xml:space="preserve">this alludes the idea of listening to learners at an older age may not be as beneficial as listening to younger pupils. </w:t>
      </w:r>
      <w:r w:rsidR="009F33BB">
        <w:br/>
      </w:r>
      <w:r w:rsidR="009F33BB" w:rsidRPr="001402DD">
        <w:rPr>
          <w:rFonts w:eastAsia="Times New Roman" w:cstheme="minorHAnsi"/>
          <w:szCs w:val="24"/>
          <w:lang w:val="en-GB" w:eastAsia="en-GB"/>
        </w:rPr>
        <w:t>Pedder and Ruddock (2005)</w:t>
      </w:r>
      <w:r w:rsidR="0026109E">
        <w:rPr>
          <w:rFonts w:eastAsia="Times New Roman" w:cstheme="minorHAnsi"/>
          <w:szCs w:val="24"/>
          <w:lang w:val="en-GB" w:eastAsia="en-GB"/>
        </w:rPr>
        <w:t xml:space="preserve"> however,</w:t>
      </w:r>
      <w:r w:rsidR="009F33BB" w:rsidRPr="001402DD">
        <w:rPr>
          <w:rFonts w:eastAsia="Times New Roman" w:cstheme="minorHAnsi"/>
          <w:szCs w:val="24"/>
          <w:lang w:val="en-GB" w:eastAsia="en-GB"/>
        </w:rPr>
        <w:t> suggest that all pupils have the right to be listened too and this can have a positive impact on their improvement in learning (Hopkins, 2008</w:t>
      </w:r>
      <w:r w:rsidR="009F33BB">
        <w:rPr>
          <w:rFonts w:eastAsia="Times New Roman" w:cstheme="minorHAnsi"/>
          <w:szCs w:val="24"/>
          <w:lang w:val="en-GB" w:eastAsia="en-GB"/>
        </w:rPr>
        <w:t>)</w:t>
      </w:r>
      <w:r w:rsidR="005B262B">
        <w:rPr>
          <w:rFonts w:eastAsia="Times New Roman" w:cstheme="minorHAnsi"/>
          <w:szCs w:val="24"/>
          <w:lang w:val="en-GB" w:eastAsia="en-GB"/>
        </w:rPr>
        <w:t>. This could potentially be due to the pupils not engaging with a lesson which has no relation to their interests</w:t>
      </w:r>
      <w:r w:rsidR="00E66C47">
        <w:rPr>
          <w:rFonts w:eastAsia="Times New Roman" w:cstheme="minorHAnsi"/>
          <w:szCs w:val="24"/>
          <w:lang w:val="en-GB" w:eastAsia="en-GB"/>
        </w:rPr>
        <w:t>, needs</w:t>
      </w:r>
      <w:r w:rsidR="005B262B">
        <w:rPr>
          <w:rFonts w:eastAsia="Times New Roman" w:cstheme="minorHAnsi"/>
          <w:szCs w:val="24"/>
          <w:lang w:val="en-GB" w:eastAsia="en-GB"/>
        </w:rPr>
        <w:t xml:space="preserve"> or the type of learner that each individual is</w:t>
      </w:r>
      <w:r w:rsidR="00E66C47">
        <w:rPr>
          <w:rFonts w:eastAsia="Times New Roman" w:cstheme="minorHAnsi"/>
          <w:szCs w:val="24"/>
          <w:lang w:val="en-GB" w:eastAsia="en-GB"/>
        </w:rPr>
        <w:t xml:space="preserve">. </w:t>
      </w:r>
      <w:r w:rsidR="00FB5BAC">
        <w:rPr>
          <w:rFonts w:eastAsia="Times New Roman" w:cstheme="minorHAnsi"/>
          <w:szCs w:val="24"/>
          <w:lang w:val="en-GB" w:eastAsia="en-GB"/>
        </w:rPr>
        <w:t xml:space="preserve">A </w:t>
      </w:r>
      <w:r w:rsidR="000152F1">
        <w:rPr>
          <w:rFonts w:eastAsia="Times New Roman" w:cstheme="minorHAnsi"/>
          <w:szCs w:val="24"/>
          <w:lang w:val="en-GB" w:eastAsia="en-GB"/>
        </w:rPr>
        <w:t xml:space="preserve">study taken in </w:t>
      </w:r>
      <w:r w:rsidR="007A3314">
        <w:rPr>
          <w:rFonts w:eastAsia="Times New Roman" w:cstheme="minorHAnsi"/>
          <w:szCs w:val="24"/>
          <w:lang w:val="en-GB" w:eastAsia="en-GB"/>
        </w:rPr>
        <w:t>Melbourne</w:t>
      </w:r>
      <w:r w:rsidR="000152F1">
        <w:rPr>
          <w:rFonts w:eastAsia="Times New Roman" w:cstheme="minorHAnsi"/>
          <w:szCs w:val="24"/>
          <w:lang w:val="en-GB" w:eastAsia="en-GB"/>
        </w:rPr>
        <w:t xml:space="preserve"> shares results regarding student-teacher relationships and how this then effects pupil engagement </w:t>
      </w:r>
      <w:r w:rsidR="001A3BA6">
        <w:rPr>
          <w:rFonts w:eastAsia="Times New Roman" w:cstheme="minorHAnsi"/>
          <w:szCs w:val="24"/>
          <w:lang w:val="en-GB" w:eastAsia="en-GB"/>
        </w:rPr>
        <w:t xml:space="preserve">which suggests from research that negative </w:t>
      </w:r>
      <w:r w:rsidR="005D434A">
        <w:rPr>
          <w:rFonts w:eastAsia="Times New Roman" w:cstheme="minorHAnsi"/>
          <w:szCs w:val="24"/>
          <w:lang w:val="en-GB" w:eastAsia="en-GB"/>
        </w:rPr>
        <w:t>relationships can lead to poor engagement (</w:t>
      </w:r>
      <w:r w:rsidR="007A3314">
        <w:rPr>
          <w:rFonts w:eastAsia="Times New Roman" w:cstheme="minorHAnsi"/>
          <w:szCs w:val="24"/>
          <w:lang w:val="en-GB" w:eastAsia="en-GB"/>
        </w:rPr>
        <w:t xml:space="preserve">Rushton, S, et.al, 2020. p.208). </w:t>
      </w:r>
    </w:p>
    <w:p w14:paraId="64003BE8" w14:textId="77777777" w:rsidR="00EF2CEC" w:rsidRDefault="00EF2CEC" w:rsidP="00CC5969">
      <w:pPr>
        <w:rPr>
          <w:b/>
          <w:bCs/>
        </w:rPr>
      </w:pPr>
    </w:p>
    <w:p w14:paraId="3994F84C" w14:textId="36AB4844" w:rsidR="0001295D" w:rsidRDefault="000B747F" w:rsidP="00CC5969">
      <w:pPr>
        <w:rPr>
          <w:b/>
          <w:bCs/>
        </w:rPr>
      </w:pPr>
      <w:r>
        <w:rPr>
          <w:b/>
          <w:bCs/>
        </w:rPr>
        <w:t>Student – teacher relationships</w:t>
      </w:r>
    </w:p>
    <w:p w14:paraId="09160ACD" w14:textId="2BD069BD" w:rsidR="000B747F" w:rsidRPr="00ED4BC9" w:rsidRDefault="00941C08" w:rsidP="00CC5969">
      <w:r>
        <w:t xml:space="preserve">From research and personal experience, </w:t>
      </w:r>
      <w:r w:rsidR="0088526B">
        <w:t xml:space="preserve">having positive student-teacher relationships </w:t>
      </w:r>
      <w:r w:rsidR="003238E6">
        <w:t xml:space="preserve">will further encourage pupils to feel confident enough to use their voice within the classroom </w:t>
      </w:r>
      <w:r w:rsidR="003238E6">
        <w:lastRenderedPageBreak/>
        <w:t xml:space="preserve">setting. </w:t>
      </w:r>
      <w:r w:rsidR="009F5050">
        <w:t xml:space="preserve">As well as, </w:t>
      </w:r>
      <w:r w:rsidR="00333F7C">
        <w:t xml:space="preserve">ensuring the teacher knows each individual pupil well enough, to plan lessons accordingly to how each pupil learns. </w:t>
      </w:r>
      <w:r w:rsidR="00ED4BC9">
        <w:t>Fro</w:t>
      </w:r>
      <w:r w:rsidR="00BB08EB">
        <w:t>e</w:t>
      </w:r>
      <w:r w:rsidR="00ED4BC9">
        <w:t>bel (Tovey, 2017) supports the importance Rudd highlights on relationships which can be improved through the use of pupil voice as he highlights the trust and interaction to form important relationships in the classroom. Fro</w:t>
      </w:r>
      <w:r w:rsidR="00BB08EB">
        <w:t>e</w:t>
      </w:r>
      <w:r w:rsidR="00ED4BC9">
        <w:t>bel (Tovey, 2017) also shares his approaches and key principles towards his approach to teaching and learning which includes the combination of freedom and guidance which includes choice, freedom of movement and independence. All of these aspects of Frobel’s approach to learning draws attention to how beneficial listening to learners can be within a primary classroom.</w:t>
      </w:r>
    </w:p>
    <w:p w14:paraId="2B497B96" w14:textId="73030403" w:rsidR="00EF2CEC" w:rsidRDefault="00DB7DF0" w:rsidP="00CC5969">
      <w:r>
        <w:t xml:space="preserve">As a teacher, it is important to remember that </w:t>
      </w:r>
      <w:r w:rsidR="004F6390">
        <w:t>“</w:t>
      </w:r>
      <w:r>
        <w:t>e</w:t>
      </w:r>
      <w:r w:rsidR="004F6390">
        <w:t>ach mentoring relationship is unique”</w:t>
      </w:r>
      <w:r w:rsidR="0096596E">
        <w:t xml:space="preserve"> (Zachary, 2002, p.6)</w:t>
      </w:r>
      <w:r>
        <w:t xml:space="preserve"> at the same time as each pupil is unique. </w:t>
      </w:r>
      <w:r w:rsidR="003338E9">
        <w:t xml:space="preserve">Therefore, allowing pupil voice will enhance the </w:t>
      </w:r>
      <w:r w:rsidR="00941E29">
        <w:t>knowledge a teacher has on each individual pupil, by allowing them to use their voice to show how they learn best and</w:t>
      </w:r>
      <w:r w:rsidR="00863B5B">
        <w:t xml:space="preserve"> how they</w:t>
      </w:r>
      <w:r w:rsidR="00941E29">
        <w:t xml:space="preserve"> enjoy learning.</w:t>
      </w:r>
    </w:p>
    <w:p w14:paraId="17A79541" w14:textId="4D7F2655" w:rsidR="00343A3E" w:rsidRPr="00051E25" w:rsidRDefault="00343A3E" w:rsidP="00CC5969">
      <w:proofErr w:type="spellStart"/>
      <w:r w:rsidRPr="001402DD">
        <w:rPr>
          <w:rFonts w:eastAsia="Times New Roman" w:cstheme="minorHAnsi"/>
          <w:szCs w:val="24"/>
          <w:lang w:val="en-GB" w:eastAsia="en-GB"/>
        </w:rPr>
        <w:t>Fredriksen</w:t>
      </w:r>
      <w:proofErr w:type="spellEnd"/>
      <w:r w:rsidRPr="001402DD">
        <w:rPr>
          <w:rFonts w:eastAsia="Times New Roman" w:cstheme="minorHAnsi"/>
          <w:szCs w:val="24"/>
          <w:lang w:val="en-GB" w:eastAsia="en-GB"/>
        </w:rPr>
        <w:t xml:space="preserve"> and  Rhodes (2008) who suggest that "children's relationships with their teachers  can be crucially importance influence, affecting students' connection to school, motivation and academic performance".</w:t>
      </w:r>
      <w:r w:rsidR="006F1390">
        <w:rPr>
          <w:rFonts w:eastAsia="Times New Roman" w:cstheme="minorHAnsi"/>
          <w:szCs w:val="24"/>
          <w:lang w:val="en-GB" w:eastAsia="en-GB"/>
        </w:rPr>
        <w:br/>
        <w:t xml:space="preserve">However, </w:t>
      </w:r>
      <w:r w:rsidR="007250D4">
        <w:rPr>
          <w:rFonts w:eastAsia="Times New Roman" w:cstheme="minorHAnsi"/>
          <w:szCs w:val="24"/>
          <w:lang w:val="en-GB" w:eastAsia="en-GB"/>
        </w:rPr>
        <w:t xml:space="preserve">potential risk factors of allowing pupil voice and having such positive relationships with pupils could include giving pupils too much choice </w:t>
      </w:r>
      <w:r w:rsidR="00C05B39">
        <w:rPr>
          <w:rFonts w:eastAsia="Times New Roman" w:cstheme="minorHAnsi"/>
          <w:szCs w:val="24"/>
          <w:lang w:val="en-GB" w:eastAsia="en-GB"/>
        </w:rPr>
        <w:t>in their learning that it goes off topic, or conc</w:t>
      </w:r>
      <w:r w:rsidR="00A925FE">
        <w:rPr>
          <w:rFonts w:eastAsia="Times New Roman" w:cstheme="minorHAnsi"/>
          <w:szCs w:val="24"/>
          <w:lang w:val="en-GB" w:eastAsia="en-GB"/>
        </w:rPr>
        <w:t xml:space="preserve">eivably, </w:t>
      </w:r>
      <w:r w:rsidR="00EB77FE">
        <w:rPr>
          <w:rFonts w:eastAsia="Times New Roman" w:cstheme="minorHAnsi"/>
          <w:szCs w:val="24"/>
          <w:lang w:val="en-GB" w:eastAsia="en-GB"/>
        </w:rPr>
        <w:t xml:space="preserve">impact on the pupils cognition. </w:t>
      </w:r>
      <w:r w:rsidR="0002275A">
        <w:rPr>
          <w:rFonts w:eastAsia="Times New Roman" w:cstheme="minorHAnsi"/>
          <w:szCs w:val="24"/>
          <w:lang w:val="en-GB" w:eastAsia="en-GB"/>
        </w:rPr>
        <w:t>During my time at my last placement school, I made it my priority to ensure I built positive relationships with all pupils in class which did show the risk factors when one pupil</w:t>
      </w:r>
      <w:r w:rsidR="00B27D33">
        <w:rPr>
          <w:rFonts w:eastAsia="Times New Roman" w:cstheme="minorHAnsi"/>
          <w:szCs w:val="24"/>
          <w:lang w:val="en-GB" w:eastAsia="en-GB"/>
        </w:rPr>
        <w:t xml:space="preserve"> felt confident enough to </w:t>
      </w:r>
      <w:r w:rsidR="00CC6CE7">
        <w:rPr>
          <w:rFonts w:eastAsia="Times New Roman" w:cstheme="minorHAnsi"/>
          <w:szCs w:val="24"/>
          <w:lang w:val="en-GB" w:eastAsia="en-GB"/>
        </w:rPr>
        <w:t>respond in a</w:t>
      </w:r>
      <w:r w:rsidR="00B27D33">
        <w:rPr>
          <w:rFonts w:eastAsia="Times New Roman" w:cstheme="minorHAnsi"/>
          <w:szCs w:val="24"/>
          <w:lang w:val="en-GB" w:eastAsia="en-GB"/>
        </w:rPr>
        <w:t xml:space="preserve"> ‘silly’ </w:t>
      </w:r>
      <w:r w:rsidR="00CC6CE7">
        <w:rPr>
          <w:rFonts w:eastAsia="Times New Roman" w:cstheme="minorHAnsi"/>
          <w:szCs w:val="24"/>
          <w:lang w:val="en-GB" w:eastAsia="en-GB"/>
        </w:rPr>
        <w:t xml:space="preserve">manner </w:t>
      </w:r>
      <w:r w:rsidR="00B27D33">
        <w:rPr>
          <w:rFonts w:eastAsia="Times New Roman" w:cstheme="minorHAnsi"/>
          <w:szCs w:val="24"/>
          <w:lang w:val="en-GB" w:eastAsia="en-GB"/>
        </w:rPr>
        <w:t>when the questions was asked “is there something you would like to learn more about”</w:t>
      </w:r>
      <w:r w:rsidR="004B2F2A">
        <w:rPr>
          <w:rFonts w:eastAsia="Times New Roman" w:cstheme="minorHAnsi"/>
          <w:szCs w:val="24"/>
          <w:lang w:val="en-GB" w:eastAsia="en-GB"/>
        </w:rPr>
        <w:t>,</w:t>
      </w:r>
      <w:r w:rsidR="00B27D33">
        <w:rPr>
          <w:rFonts w:eastAsia="Times New Roman" w:cstheme="minorHAnsi"/>
          <w:szCs w:val="24"/>
          <w:lang w:val="en-GB" w:eastAsia="en-GB"/>
        </w:rPr>
        <w:t xml:space="preserve"> </w:t>
      </w:r>
      <w:proofErr w:type="spellStart"/>
      <w:r w:rsidR="00B27D33">
        <w:rPr>
          <w:rFonts w:eastAsia="Times New Roman" w:cstheme="minorHAnsi"/>
          <w:szCs w:val="24"/>
          <w:lang w:val="en-GB" w:eastAsia="en-GB"/>
        </w:rPr>
        <w:t>w</w:t>
      </w:r>
      <w:r w:rsidR="004B2F2A">
        <w:rPr>
          <w:rFonts w:eastAsia="Times New Roman" w:cstheme="minorHAnsi"/>
          <w:szCs w:val="24"/>
          <w:lang w:val="en-GB" w:eastAsia="en-GB"/>
        </w:rPr>
        <w:t>ile</w:t>
      </w:r>
      <w:r w:rsidR="00B27D33">
        <w:rPr>
          <w:rFonts w:eastAsia="Times New Roman" w:cstheme="minorHAnsi"/>
          <w:szCs w:val="24"/>
          <w:lang w:val="en-GB" w:eastAsia="en-GB"/>
        </w:rPr>
        <w:t>n</w:t>
      </w:r>
      <w:proofErr w:type="spellEnd"/>
      <w:r w:rsidR="00B27D33">
        <w:rPr>
          <w:rFonts w:eastAsia="Times New Roman" w:cstheme="minorHAnsi"/>
          <w:szCs w:val="24"/>
          <w:lang w:val="en-GB" w:eastAsia="en-GB"/>
        </w:rPr>
        <w:t xml:space="preserve"> completing a Tudor topic lesson. </w:t>
      </w:r>
      <w:r w:rsidR="00CD2A9A">
        <w:rPr>
          <w:rFonts w:eastAsia="Times New Roman" w:cstheme="minorHAnsi"/>
          <w:szCs w:val="24"/>
          <w:lang w:val="en-GB" w:eastAsia="en-GB"/>
        </w:rPr>
        <w:t xml:space="preserve">However, even though this pupil showed signs of going off topic, the fact I allowed the class to help with future lessons and as the teacher, taking time to </w:t>
      </w:r>
      <w:r w:rsidR="0054300F">
        <w:rPr>
          <w:rFonts w:eastAsia="Times New Roman" w:cstheme="minorHAnsi"/>
          <w:szCs w:val="24"/>
          <w:lang w:val="en-GB" w:eastAsia="en-GB"/>
        </w:rPr>
        <w:t xml:space="preserve">understand how each pupil enjoys learning, lessons were successfully devised and conducted with good engagement and behaviour throughout. </w:t>
      </w:r>
      <w:r w:rsidR="000120A0">
        <w:rPr>
          <w:rFonts w:eastAsia="Times New Roman" w:cstheme="minorHAnsi"/>
          <w:szCs w:val="24"/>
          <w:lang w:val="en-GB" w:eastAsia="en-GB"/>
        </w:rPr>
        <w:br/>
        <w:t xml:space="preserve">West Park Primary School (2019) </w:t>
      </w:r>
      <w:r w:rsidR="004D4EC2">
        <w:rPr>
          <w:rFonts w:eastAsia="Times New Roman" w:cstheme="minorHAnsi"/>
          <w:szCs w:val="24"/>
          <w:lang w:val="en-GB" w:eastAsia="en-GB"/>
        </w:rPr>
        <w:t xml:space="preserve">shared their journey into including pupil voice into their daily routine and state that “to have good pupil voice, </w:t>
      </w:r>
      <w:r w:rsidR="00104AF1">
        <w:rPr>
          <w:rFonts w:eastAsia="Times New Roman" w:cstheme="minorHAnsi"/>
          <w:szCs w:val="24"/>
          <w:lang w:val="en-GB" w:eastAsia="en-GB"/>
        </w:rPr>
        <w:t xml:space="preserve">the pupils must have good attitudes to learning”. This can be enhanced and encouraged by having a good relationship with the teacher as if a pupil does not, they will no doubt have a negative attitude towards their learning. </w:t>
      </w:r>
      <w:r w:rsidR="00C0154B">
        <w:rPr>
          <w:rFonts w:eastAsia="Times New Roman" w:cstheme="minorHAnsi"/>
          <w:szCs w:val="24"/>
          <w:lang w:val="en-GB" w:eastAsia="en-GB"/>
        </w:rPr>
        <w:t>Davies</w:t>
      </w:r>
      <w:r w:rsidR="00F3085B">
        <w:rPr>
          <w:rFonts w:eastAsia="Times New Roman" w:cstheme="minorHAnsi"/>
          <w:szCs w:val="24"/>
          <w:lang w:val="en-GB" w:eastAsia="en-GB"/>
        </w:rPr>
        <w:t xml:space="preserve"> (2003, p.2) supports the above by suggesting that </w:t>
      </w:r>
      <w:r w:rsidR="004257EE">
        <w:rPr>
          <w:rFonts w:eastAsia="Times New Roman" w:cstheme="minorHAnsi"/>
          <w:szCs w:val="24"/>
          <w:lang w:val="en-GB" w:eastAsia="en-GB"/>
        </w:rPr>
        <w:t xml:space="preserve">positive student-teacher relationships and </w:t>
      </w:r>
      <w:r w:rsidR="004257EE">
        <w:rPr>
          <w:rFonts w:eastAsia="Times New Roman" w:cstheme="minorHAnsi"/>
          <w:szCs w:val="24"/>
          <w:lang w:val="en-GB" w:eastAsia="en-GB"/>
        </w:rPr>
        <w:lastRenderedPageBreak/>
        <w:t xml:space="preserve">interactions can make a contribution to social and cognitive development, </w:t>
      </w:r>
      <w:r w:rsidR="005E52C1">
        <w:rPr>
          <w:rFonts w:eastAsia="Times New Roman" w:cstheme="minorHAnsi"/>
          <w:szCs w:val="24"/>
          <w:lang w:val="en-GB" w:eastAsia="en-GB"/>
        </w:rPr>
        <w:t xml:space="preserve">while also influencing pupils motivation to learn. </w:t>
      </w:r>
      <w:r w:rsidR="004D65F5">
        <w:rPr>
          <w:rFonts w:eastAsia="Times New Roman" w:cstheme="minorHAnsi"/>
          <w:szCs w:val="24"/>
          <w:lang w:val="en-GB" w:eastAsia="en-GB"/>
        </w:rPr>
        <w:br/>
      </w:r>
      <w:proofErr w:type="spellStart"/>
      <w:r w:rsidR="004D65F5">
        <w:t>Cheminais</w:t>
      </w:r>
      <w:proofErr w:type="spellEnd"/>
      <w:r w:rsidR="004D65F5">
        <w:t xml:space="preserve"> (2013, p. 16) state that “the children’s right movement (1998) developed … wishing to protect the welfare of young people”.</w:t>
      </w:r>
      <w:r w:rsidR="002B1E27">
        <w:t xml:space="preserve"> Student teacher relationships can not only enhance the confidence of pupils and engagement, it also can allow the teacher to understand each pupil and ensure </w:t>
      </w:r>
      <w:r w:rsidR="00271389">
        <w:t>that their pupils are happy and healthy individuals.</w:t>
      </w:r>
    </w:p>
    <w:p w14:paraId="194B040B" w14:textId="77777777" w:rsidR="00051E25" w:rsidRDefault="00051E25" w:rsidP="00CC5969">
      <w:pPr>
        <w:rPr>
          <w:b/>
          <w:bCs/>
        </w:rPr>
      </w:pPr>
    </w:p>
    <w:p w14:paraId="48D6BCF8" w14:textId="1D10C6A7" w:rsidR="000B747F" w:rsidRPr="0001295D" w:rsidRDefault="000B747F" w:rsidP="00CC5969">
      <w:pPr>
        <w:rPr>
          <w:b/>
          <w:bCs/>
        </w:rPr>
      </w:pPr>
      <w:r>
        <w:rPr>
          <w:b/>
          <w:bCs/>
        </w:rPr>
        <w:t>Engagement</w:t>
      </w:r>
    </w:p>
    <w:p w14:paraId="19733CEC" w14:textId="77777777" w:rsidR="00CC105E" w:rsidRDefault="00CF6315" w:rsidP="00CC5969">
      <w:r>
        <w:t xml:space="preserve">As discussed, listening to learners can be enhanced through having positive relationships with all pupils, which combined, leads to positive engagement within the classroom. </w:t>
      </w:r>
      <w:r w:rsidR="00BA02AE">
        <w:t>Every Child Matters (</w:t>
      </w:r>
      <w:r w:rsidR="00B101EC">
        <w:t>Boateng, p. 2003. P.</w:t>
      </w:r>
      <w:r w:rsidR="00365844">
        <w:t>20</w:t>
      </w:r>
      <w:r w:rsidR="00BA02AE">
        <w:t xml:space="preserve">) </w:t>
      </w:r>
      <w:r w:rsidR="00E92701">
        <w:t xml:space="preserve">highlight </w:t>
      </w:r>
      <w:r w:rsidR="006C74A4">
        <w:t>important outcomes for all young people which include ‘enjoying and achieving’.</w:t>
      </w:r>
      <w:r w:rsidR="003D756F">
        <w:t xml:space="preserve"> </w:t>
      </w:r>
      <w:r w:rsidR="00101639">
        <w:t>Articl</w:t>
      </w:r>
      <w:r w:rsidR="007170FC">
        <w:t xml:space="preserve">e 12 of this document states that </w:t>
      </w:r>
      <w:r w:rsidR="008345EB">
        <w:t xml:space="preserve">children should have the right to express their views and opinions freely </w:t>
      </w:r>
      <w:r w:rsidR="0048099A">
        <w:t xml:space="preserve">in all matters which </w:t>
      </w:r>
      <w:r w:rsidR="0021710D">
        <w:t>affect them, which includes their learning (</w:t>
      </w:r>
      <w:r w:rsidR="008B561C">
        <w:t xml:space="preserve">Robinson, C, 2014. P.7). </w:t>
      </w:r>
      <w:r w:rsidR="00782A1E">
        <w:t xml:space="preserve">This could mean allowing young pupils to have their voices heard regarding what they want to learn about, within reason, to ensure positive engagement and enjoyment </w:t>
      </w:r>
      <w:r w:rsidR="00414BC2">
        <w:t>throughout their learning. An assessment for learning (AFL) strategy which is seen throughout many primary schools is a KWL</w:t>
      </w:r>
      <w:r w:rsidR="00B8798E">
        <w:t xml:space="preserve"> chart; once a new topic is introduced, pupils get the opportunity to express what they already know about the topic, </w:t>
      </w:r>
      <w:r w:rsidR="009C3EAD">
        <w:t xml:space="preserve">what they wish to learn more about and then to conclude, everything that they have learnt. This </w:t>
      </w:r>
      <w:r w:rsidR="00263156">
        <w:t xml:space="preserve">allows pupils to </w:t>
      </w:r>
      <w:r w:rsidR="001C7BBD">
        <w:t xml:space="preserve">show what they may already know and give the teacher an indication to what they will enjoy most during this topic. </w:t>
      </w:r>
    </w:p>
    <w:p w14:paraId="2ADC3069" w14:textId="1CD5B524" w:rsidR="00CC5969" w:rsidRPr="005B2179" w:rsidRDefault="00D034A4" w:rsidP="00CC5969">
      <w:r>
        <w:t xml:space="preserve">From experience, it can be hard to listen to all learners when some have more confidence than others. </w:t>
      </w:r>
      <w:r w:rsidR="00CC105E">
        <w:t xml:space="preserve">Rogers, T (2017) </w:t>
      </w:r>
      <w:r w:rsidR="00EE78B0">
        <w:t xml:space="preserve">suggests different </w:t>
      </w:r>
      <w:r>
        <w:t xml:space="preserve">ways for teachers to help build pupils confidence which will enable all pupils to share their voices. This includes, </w:t>
      </w:r>
      <w:r w:rsidR="00821DD9">
        <w:t xml:space="preserve">praise, ensuring set tasks are academically achievable and promoting and encouraging independence. </w:t>
      </w:r>
      <w:r w:rsidR="0064054D">
        <w:t>As a teacher, ensuring set tasks are achievable for all pupils comes from getting to know your pupils and developing those important relationships</w:t>
      </w:r>
      <w:r w:rsidR="00B02EDE">
        <w:t xml:space="preserve"> to understand how they learn best. Encouraging independence </w:t>
      </w:r>
      <w:r w:rsidR="00277B36">
        <w:t xml:space="preserve">verges on </w:t>
      </w:r>
      <w:r w:rsidR="007A6A2A">
        <w:t>all research discussed, which combines the importance of both relationships and listening to learners to promote positive engagement.</w:t>
      </w:r>
      <w:r w:rsidR="007C5D60">
        <w:t xml:space="preserve"> </w:t>
      </w:r>
    </w:p>
    <w:p w14:paraId="67D0605D" w14:textId="63C07F06" w:rsidR="00470659" w:rsidRPr="00E408B6" w:rsidRDefault="00A76145" w:rsidP="00CC5969">
      <w:r>
        <w:lastRenderedPageBreak/>
        <w:t xml:space="preserve">A research study conducted within the UK shares insight to </w:t>
      </w:r>
      <w:r w:rsidR="00417E95">
        <w:t xml:space="preserve">the </w:t>
      </w:r>
      <w:r w:rsidR="00915CF2">
        <w:t xml:space="preserve">advantages and disadvantages of listening to learners and allowing pupil voice to have impact on pupils learning. </w:t>
      </w:r>
      <w:r w:rsidR="00770B3C">
        <w:t>McIntyre</w:t>
      </w:r>
      <w:r w:rsidR="00416B6A">
        <w:t>, Pedder and Ruddock (2005, p.3</w:t>
      </w:r>
      <w:r w:rsidR="003C2683">
        <w:t xml:space="preserve">) present the possible </w:t>
      </w:r>
      <w:r w:rsidR="00986A29">
        <w:t xml:space="preserve">matter of teachers now </w:t>
      </w:r>
      <w:r w:rsidR="00464F65">
        <w:t>having the motivation “to devote time and energy to pupil consultation”</w:t>
      </w:r>
      <w:r w:rsidR="00F57BCF">
        <w:t xml:space="preserve">, however then contradicts the argument </w:t>
      </w:r>
      <w:r w:rsidR="00AC6487">
        <w:t>as this research showed that pupils could “find it motivating to be consulted about how they can best be helped to learn” while also being treated as eq</w:t>
      </w:r>
      <w:r w:rsidR="00146F9D">
        <w:t>uals and partly responsible for their own learning.</w:t>
      </w:r>
      <w:r w:rsidR="00992AB6">
        <w:t xml:space="preserve"> </w:t>
      </w:r>
      <w:r w:rsidR="00D06B6F">
        <w:t xml:space="preserve">Undeniably, this is research based on key stage two pupils </w:t>
      </w:r>
      <w:r w:rsidR="005267E3">
        <w:t>which may generate certain results that are phase specific</w:t>
      </w:r>
      <w:r w:rsidR="00F7187F">
        <w:t xml:space="preserve">, however the researchers found that by ensuring pupils are motivated and engaged, </w:t>
      </w:r>
      <w:r w:rsidR="00EC09D0">
        <w:t>relationships and allowing time to listen to learner is key; which could most definitely apply in the foundation phase setting.</w:t>
      </w:r>
      <w:r w:rsidR="00992D10">
        <w:t xml:space="preserve"> </w:t>
      </w:r>
      <w:r w:rsidR="00246429">
        <w:br/>
      </w:r>
      <w:r w:rsidR="00E408B6">
        <w:t>The constructivist model of leaching and learning (</w:t>
      </w:r>
      <w:r w:rsidR="00C2551B">
        <w:t>Cooper and McIntyre, 1996: 110</w:t>
      </w:r>
      <w:r w:rsidR="00E408B6">
        <w:t>)</w:t>
      </w:r>
      <w:r w:rsidR="00555445">
        <w:t xml:space="preserve"> is “knowledge constructed by the learner” and it is accepted that young people have </w:t>
      </w:r>
      <w:r w:rsidR="00902A15">
        <w:t>a variety of “different intelligence levels, interests, talents and skills”</w:t>
      </w:r>
      <w:r w:rsidR="00E408B6">
        <w:t xml:space="preserve"> </w:t>
      </w:r>
      <w:r w:rsidR="00D142D6">
        <w:t xml:space="preserve">(Askew, S. 2004. P.10). </w:t>
      </w:r>
      <w:r w:rsidR="008009A4">
        <w:t xml:space="preserve">This model promoted all benefits of listening to learners and allowing pupil feedback to </w:t>
      </w:r>
      <w:r w:rsidR="009E2E49">
        <w:t xml:space="preserve">enhance teachers pedagogy; allowing critical reflection after a particular lesson. </w:t>
      </w:r>
      <w:r w:rsidR="009E2E49">
        <w:br/>
        <w:t>This is a model which I have learnt more about through this research and plan to carry through with the rest of my teaching practice</w:t>
      </w:r>
      <w:r w:rsidR="000726A1">
        <w:t>, to promote pupil voice within my future classroom.</w:t>
      </w:r>
    </w:p>
    <w:p w14:paraId="696D370F" w14:textId="77777777" w:rsidR="00470659" w:rsidRPr="0086317D" w:rsidRDefault="00470659" w:rsidP="00CC5969">
      <w:pPr>
        <w:rPr>
          <w:b/>
          <w:bCs/>
          <w:color w:val="FF0000"/>
        </w:rPr>
      </w:pPr>
    </w:p>
    <w:p w14:paraId="72FAA5E9" w14:textId="3E4C398E" w:rsidR="00811007" w:rsidRPr="00FB2270" w:rsidRDefault="00811007" w:rsidP="00323A0B">
      <w:pPr>
        <w:pStyle w:val="Heading2"/>
      </w:pPr>
      <w:r>
        <w:t>Conclusion</w:t>
      </w:r>
    </w:p>
    <w:p w14:paraId="09E7B464" w14:textId="65C7D660" w:rsidR="0086317D" w:rsidRDefault="00284783" w:rsidP="001D5E0A">
      <w:r>
        <w:t xml:space="preserve">To conclude, this assignment has allowed me to look back at my teaching experience so far to pin point what I believe is most important when I become a full time teacher. </w:t>
      </w:r>
      <w:r>
        <w:br/>
        <w:t xml:space="preserve">This being said, a big part of my last placement, which is </w:t>
      </w:r>
      <w:r w:rsidR="005F1B12">
        <w:t xml:space="preserve">seen above, was listening to the learners and allowing them to have their say to benefit myself as their teacher, while also allowing them to engage and enjoy their lessons perhaps more than before. </w:t>
      </w:r>
      <w:r w:rsidR="00801EED">
        <w:t>This included KWL charts and pupil feedback after completing work to tell me as their teacher, if they feel they would enjoy dev</w:t>
      </w:r>
      <w:r w:rsidR="00E273FD">
        <w:t xml:space="preserve">eloping further on a particular topic, also asking if the pupils enjoyed how I have planned a lesson. </w:t>
      </w:r>
    </w:p>
    <w:p w14:paraId="3E781397" w14:textId="2CA041AE" w:rsidR="00337A1B" w:rsidRDefault="00337A1B" w:rsidP="001D5E0A">
      <w:r>
        <w:t xml:space="preserve">While David Geary makes </w:t>
      </w:r>
      <w:r w:rsidR="006F628E">
        <w:t>strong</w:t>
      </w:r>
      <w:r w:rsidR="004D48BA">
        <w:t xml:space="preserve"> and</w:t>
      </w:r>
      <w:r w:rsidR="006F628E">
        <w:t xml:space="preserve"> negative assumptions</w:t>
      </w:r>
      <w:r w:rsidR="004D48BA">
        <w:t xml:space="preserve">, while also </w:t>
      </w:r>
      <w:r w:rsidR="006F628E">
        <w:t>point</w:t>
      </w:r>
      <w:r w:rsidR="004D48BA">
        <w:t>ing</w:t>
      </w:r>
      <w:r w:rsidR="006F628E">
        <w:t xml:space="preserve"> out possible issues of listening to learners </w:t>
      </w:r>
      <w:r w:rsidR="004D48BA">
        <w:t xml:space="preserve">and giving too much control, </w:t>
      </w:r>
      <w:r w:rsidR="00F34332">
        <w:t xml:space="preserve">the many who concur on these </w:t>
      </w:r>
      <w:r w:rsidR="00F34332">
        <w:lastRenderedPageBreak/>
        <w:t xml:space="preserve">benefits would seem to outweigh this. While my own experience also, would suggest </w:t>
      </w:r>
      <w:r w:rsidR="00FA4A19">
        <w:t>listening to learners and giving the pupils choice and independence is of considerable benefit.</w:t>
      </w:r>
    </w:p>
    <w:p w14:paraId="205FF296" w14:textId="1BEA36C4" w:rsidR="005F1B12" w:rsidRDefault="005F1B12" w:rsidP="001D5E0A"/>
    <w:p w14:paraId="0343C19E" w14:textId="369B6846" w:rsidR="005F1B12" w:rsidRDefault="009114A1" w:rsidP="001D5E0A">
      <w:pPr>
        <w:rPr>
          <w:b/>
          <w:bCs/>
          <w:color w:val="FF0000"/>
        </w:rPr>
      </w:pPr>
      <w:r>
        <w:t>I would like to find and try different ways of allowing my future pupils to have their say in regards to what they learn about, within reason. For example, I will give the class the topic and then allow pupils to share their ideas surrounding that topic in different ways.</w:t>
      </w:r>
      <w:r w:rsidR="00263EA5">
        <w:t xml:space="preserve"> I would also like to try encouraging independence more in future practice as this will </w:t>
      </w:r>
      <w:r w:rsidR="00E33207">
        <w:t xml:space="preserve">encourage pupils to become creative, ambitious and independent citizens ready to develop into adult life. </w:t>
      </w:r>
      <w:r>
        <w:t xml:space="preserve"> </w:t>
      </w:r>
    </w:p>
    <w:p w14:paraId="02FC1B27" w14:textId="757AFBA7" w:rsidR="007E07CB" w:rsidRPr="00BB4390" w:rsidRDefault="007B4C88" w:rsidP="001D5E0A">
      <w:pPr>
        <w:rPr>
          <w:b/>
          <w:bCs/>
          <w:color w:val="FF0000"/>
        </w:rPr>
      </w:pPr>
      <w:r>
        <w:t xml:space="preserve">In the midst of </w:t>
      </w:r>
      <w:r w:rsidR="00B71CF7">
        <w:t xml:space="preserve">gaining my newly qualified teachers status, it is important to </w:t>
      </w:r>
      <w:r w:rsidR="00156E6E">
        <w:t xml:space="preserve">continue developing professional practice, ensuring to look back at professional standards to ensure I develop the best way I can. </w:t>
      </w:r>
      <w:r w:rsidR="00812BDC">
        <w:t xml:space="preserve">As a successful teacher I hope to use this research and findings to further my understanding in the importance </w:t>
      </w:r>
      <w:r w:rsidR="00BB4390">
        <w:t xml:space="preserve">and impact of taking account of the views of individual learners in order to fully engage and encourage pupils to be active participants in their learning. </w:t>
      </w:r>
    </w:p>
    <w:p w14:paraId="0786259D" w14:textId="2CF6AD23" w:rsidR="00C42F69" w:rsidRDefault="00C477C7">
      <w:pPr>
        <w:spacing w:line="240" w:lineRule="auto"/>
        <w:rPr>
          <w:rFonts w:asciiTheme="majorHAnsi" w:eastAsiaTheme="majorEastAsia" w:hAnsiTheme="majorHAnsi" w:cstheme="majorBidi"/>
          <w:color w:val="1F4E79" w:themeColor="accent1" w:themeShade="80"/>
          <w:sz w:val="32"/>
          <w:szCs w:val="32"/>
        </w:rPr>
      </w:pPr>
      <w:r>
        <w:br/>
      </w:r>
      <w:r w:rsidR="00C42F69">
        <w:br w:type="page"/>
      </w:r>
    </w:p>
    <w:p w14:paraId="0469D6F8" w14:textId="7D74DE6E" w:rsidR="00811007" w:rsidRDefault="00811007" w:rsidP="00811007">
      <w:pPr>
        <w:pStyle w:val="Heading1"/>
      </w:pPr>
      <w:r>
        <w:lastRenderedPageBreak/>
        <w:t>Reference List</w:t>
      </w:r>
    </w:p>
    <w:p w14:paraId="3AD74878" w14:textId="77777777" w:rsidR="00F310E8" w:rsidRPr="00F310E8" w:rsidRDefault="00F310E8" w:rsidP="0055265A">
      <w:pPr>
        <w:pStyle w:val="ListParagraph"/>
        <w:numPr>
          <w:ilvl w:val="0"/>
          <w:numId w:val="25"/>
        </w:numPr>
        <w:spacing w:after="160"/>
        <w:rPr>
          <w:rFonts w:ascii="Arial" w:hAnsi="Arial" w:cs="Arial"/>
          <w:szCs w:val="24"/>
        </w:rPr>
      </w:pPr>
      <w:r w:rsidRPr="00F310E8">
        <w:rPr>
          <w:rFonts w:ascii="Arial" w:hAnsi="Arial" w:cs="Arial"/>
          <w:szCs w:val="24"/>
          <w:shd w:val="clear" w:color="auto" w:fill="FFFFFF"/>
        </w:rPr>
        <w:t>Askew, S. ed.</w:t>
      </w:r>
      <w:r w:rsidRPr="00F310E8">
        <w:rPr>
          <w:rFonts w:ascii="Arial" w:hAnsi="Arial" w:cs="Arial"/>
          <w:szCs w:val="24"/>
          <w:shd w:val="clear" w:color="auto" w:fill="FFFFFF"/>
        </w:rPr>
        <w:t xml:space="preserve"> (</w:t>
      </w:r>
      <w:r w:rsidRPr="00F310E8">
        <w:rPr>
          <w:rFonts w:ascii="Arial" w:hAnsi="Arial" w:cs="Arial"/>
          <w:szCs w:val="24"/>
          <w:shd w:val="clear" w:color="auto" w:fill="FFFFFF"/>
        </w:rPr>
        <w:t>2004</w:t>
      </w:r>
      <w:r w:rsidRPr="00F310E8">
        <w:rPr>
          <w:rFonts w:ascii="Arial" w:hAnsi="Arial" w:cs="Arial"/>
          <w:szCs w:val="24"/>
          <w:shd w:val="clear" w:color="auto" w:fill="FFFFFF"/>
        </w:rPr>
        <w:t>)</w:t>
      </w:r>
      <w:r w:rsidRPr="00F310E8">
        <w:rPr>
          <w:rFonts w:ascii="Arial" w:hAnsi="Arial" w:cs="Arial"/>
          <w:szCs w:val="24"/>
          <w:shd w:val="clear" w:color="auto" w:fill="FFFFFF"/>
        </w:rPr>
        <w:t>. </w:t>
      </w:r>
      <w:r w:rsidRPr="00F310E8">
        <w:rPr>
          <w:rFonts w:ascii="Arial" w:hAnsi="Arial" w:cs="Arial"/>
          <w:i/>
          <w:iCs/>
          <w:szCs w:val="24"/>
          <w:shd w:val="clear" w:color="auto" w:fill="FFFFFF"/>
        </w:rPr>
        <w:t>Feedback for learning</w:t>
      </w:r>
      <w:r w:rsidRPr="00F310E8">
        <w:rPr>
          <w:rFonts w:ascii="Arial" w:hAnsi="Arial" w:cs="Arial"/>
          <w:szCs w:val="24"/>
          <w:shd w:val="clear" w:color="auto" w:fill="FFFFFF"/>
        </w:rPr>
        <w:t>. Routledge.</w:t>
      </w:r>
    </w:p>
    <w:p w14:paraId="70040047" w14:textId="77777777" w:rsidR="00F310E8" w:rsidRPr="00F310E8" w:rsidRDefault="00F310E8" w:rsidP="0055265A">
      <w:pPr>
        <w:pStyle w:val="ListParagraph"/>
        <w:numPr>
          <w:ilvl w:val="0"/>
          <w:numId w:val="25"/>
        </w:numPr>
        <w:spacing w:after="160"/>
        <w:rPr>
          <w:rFonts w:ascii="Arial" w:hAnsi="Arial" w:cs="Arial"/>
          <w:szCs w:val="24"/>
        </w:rPr>
      </w:pPr>
      <w:r w:rsidRPr="00F310E8">
        <w:rPr>
          <w:rFonts w:ascii="Arial" w:hAnsi="Arial" w:cs="Arial"/>
          <w:szCs w:val="24"/>
          <w:shd w:val="clear" w:color="auto" w:fill="FFFFFF"/>
        </w:rPr>
        <w:t>Boateng, P., 2003. </w:t>
      </w:r>
      <w:r w:rsidRPr="00F310E8">
        <w:rPr>
          <w:rFonts w:ascii="Arial" w:hAnsi="Arial" w:cs="Arial"/>
          <w:i/>
          <w:iCs/>
          <w:szCs w:val="24"/>
          <w:shd w:val="clear" w:color="auto" w:fill="FFFFFF"/>
        </w:rPr>
        <w:t>Every child matters</w:t>
      </w:r>
      <w:r w:rsidRPr="00F310E8">
        <w:rPr>
          <w:rFonts w:ascii="Arial" w:hAnsi="Arial" w:cs="Arial"/>
          <w:szCs w:val="24"/>
          <w:shd w:val="clear" w:color="auto" w:fill="FFFFFF"/>
        </w:rPr>
        <w:t>. Norwich: Stationery Office.</w:t>
      </w:r>
    </w:p>
    <w:p w14:paraId="648B9814" w14:textId="77777777" w:rsidR="00F310E8" w:rsidRPr="00F310E8" w:rsidRDefault="00F310E8" w:rsidP="0055265A">
      <w:pPr>
        <w:pStyle w:val="ListParagraph"/>
        <w:numPr>
          <w:ilvl w:val="0"/>
          <w:numId w:val="25"/>
        </w:numPr>
        <w:spacing w:after="160"/>
        <w:rPr>
          <w:rFonts w:ascii="Arial" w:hAnsi="Arial" w:cs="Arial"/>
          <w:szCs w:val="24"/>
        </w:rPr>
      </w:pPr>
      <w:proofErr w:type="spellStart"/>
      <w:r w:rsidRPr="00F310E8">
        <w:rPr>
          <w:rFonts w:ascii="Arial" w:hAnsi="Arial" w:cs="Arial"/>
          <w:szCs w:val="24"/>
          <w:shd w:val="clear" w:color="auto" w:fill="FFFFFF"/>
        </w:rPr>
        <w:t>Cheminais</w:t>
      </w:r>
      <w:proofErr w:type="spellEnd"/>
      <w:r w:rsidRPr="00F310E8">
        <w:rPr>
          <w:rFonts w:ascii="Arial" w:hAnsi="Arial" w:cs="Arial"/>
          <w:szCs w:val="24"/>
          <w:shd w:val="clear" w:color="auto" w:fill="FFFFFF"/>
        </w:rPr>
        <w:t>, R., 2013. </w:t>
      </w:r>
      <w:r w:rsidRPr="00F310E8">
        <w:rPr>
          <w:rFonts w:ascii="Arial" w:hAnsi="Arial" w:cs="Arial"/>
          <w:i/>
          <w:iCs/>
          <w:szCs w:val="24"/>
          <w:shd w:val="clear" w:color="auto" w:fill="FFFFFF"/>
        </w:rPr>
        <w:t>Engaging pupil voice to ensure that every child matters: a practical guide</w:t>
      </w:r>
      <w:r w:rsidRPr="00F310E8">
        <w:rPr>
          <w:rFonts w:ascii="Arial" w:hAnsi="Arial" w:cs="Arial"/>
          <w:szCs w:val="24"/>
          <w:shd w:val="clear" w:color="auto" w:fill="FFFFFF"/>
        </w:rPr>
        <w:t>. Routledge.</w:t>
      </w:r>
    </w:p>
    <w:p w14:paraId="5A5633DF" w14:textId="77777777" w:rsidR="00F310E8" w:rsidRPr="00F310E8" w:rsidRDefault="00F310E8" w:rsidP="0055265A">
      <w:pPr>
        <w:pStyle w:val="ListParagraph"/>
        <w:numPr>
          <w:ilvl w:val="0"/>
          <w:numId w:val="25"/>
        </w:numPr>
        <w:spacing w:after="160"/>
        <w:rPr>
          <w:rFonts w:ascii="Arial" w:hAnsi="Arial" w:cs="Arial"/>
          <w:szCs w:val="24"/>
        </w:rPr>
      </w:pPr>
      <w:proofErr w:type="spellStart"/>
      <w:r w:rsidRPr="00F310E8">
        <w:rPr>
          <w:rFonts w:ascii="Arial" w:hAnsi="Arial" w:cs="Arial"/>
          <w:szCs w:val="24"/>
          <w:shd w:val="clear" w:color="auto" w:fill="FFFFFF"/>
        </w:rPr>
        <w:t>Cotmore</w:t>
      </w:r>
      <w:proofErr w:type="spellEnd"/>
      <w:r w:rsidRPr="00F310E8">
        <w:rPr>
          <w:rFonts w:ascii="Arial" w:hAnsi="Arial" w:cs="Arial"/>
          <w:szCs w:val="24"/>
          <w:shd w:val="clear" w:color="auto" w:fill="FFFFFF"/>
        </w:rPr>
        <w:t xml:space="preserve">, R., 2004. </w:t>
      </w:r>
      <w:proofErr w:type="spellStart"/>
      <w:r w:rsidRPr="00F310E8">
        <w:rPr>
          <w:rFonts w:ascii="Arial" w:hAnsi="Arial" w:cs="Arial"/>
          <w:szCs w:val="24"/>
          <w:shd w:val="clear" w:color="auto" w:fill="FFFFFF"/>
        </w:rPr>
        <w:t>Organisational</w:t>
      </w:r>
      <w:proofErr w:type="spellEnd"/>
      <w:r w:rsidRPr="00F310E8">
        <w:rPr>
          <w:rFonts w:ascii="Arial" w:hAnsi="Arial" w:cs="Arial"/>
          <w:szCs w:val="24"/>
          <w:shd w:val="clear" w:color="auto" w:fill="FFFFFF"/>
        </w:rPr>
        <w:t xml:space="preserve"> competence: the study of a school council in action. </w:t>
      </w:r>
      <w:r w:rsidRPr="00F310E8">
        <w:rPr>
          <w:rFonts w:ascii="Arial" w:hAnsi="Arial" w:cs="Arial"/>
          <w:i/>
          <w:iCs/>
          <w:szCs w:val="24"/>
          <w:shd w:val="clear" w:color="auto" w:fill="FFFFFF"/>
        </w:rPr>
        <w:t>Children &amp; society</w:t>
      </w:r>
      <w:r w:rsidRPr="00F310E8">
        <w:rPr>
          <w:rFonts w:ascii="Arial" w:hAnsi="Arial" w:cs="Arial"/>
          <w:szCs w:val="24"/>
          <w:shd w:val="clear" w:color="auto" w:fill="FFFFFF"/>
        </w:rPr>
        <w:t>, </w:t>
      </w:r>
      <w:r w:rsidRPr="00F310E8">
        <w:rPr>
          <w:rFonts w:ascii="Arial" w:hAnsi="Arial" w:cs="Arial"/>
          <w:i/>
          <w:iCs/>
          <w:szCs w:val="24"/>
          <w:shd w:val="clear" w:color="auto" w:fill="FFFFFF"/>
        </w:rPr>
        <w:t>18</w:t>
      </w:r>
      <w:r w:rsidRPr="00F310E8">
        <w:rPr>
          <w:rFonts w:ascii="Arial" w:hAnsi="Arial" w:cs="Arial"/>
          <w:szCs w:val="24"/>
          <w:shd w:val="clear" w:color="auto" w:fill="FFFFFF"/>
        </w:rPr>
        <w:t>(1), pp.53-65.</w:t>
      </w:r>
    </w:p>
    <w:p w14:paraId="3810CE79" w14:textId="77777777" w:rsidR="00F310E8" w:rsidRPr="00F310E8" w:rsidRDefault="00F310E8" w:rsidP="0055265A">
      <w:pPr>
        <w:pStyle w:val="ListParagraph"/>
        <w:numPr>
          <w:ilvl w:val="0"/>
          <w:numId w:val="25"/>
        </w:numPr>
        <w:spacing w:after="160"/>
        <w:rPr>
          <w:rFonts w:ascii="Arial" w:hAnsi="Arial" w:cs="Arial"/>
          <w:szCs w:val="24"/>
        </w:rPr>
      </w:pPr>
      <w:r w:rsidRPr="00F310E8">
        <w:rPr>
          <w:rFonts w:ascii="Arial" w:hAnsi="Arial" w:cs="Arial"/>
          <w:szCs w:val="24"/>
          <w:shd w:val="clear" w:color="auto" w:fill="FFFFFF"/>
        </w:rPr>
        <w:t>Czerniawski, G., Garlick, S., Hudson, A. and Peters, P., 2009. </w:t>
      </w:r>
      <w:r w:rsidRPr="00F310E8">
        <w:rPr>
          <w:rFonts w:ascii="Arial" w:hAnsi="Arial" w:cs="Arial"/>
          <w:i/>
          <w:iCs/>
          <w:szCs w:val="24"/>
          <w:shd w:val="clear" w:color="auto" w:fill="FFFFFF"/>
        </w:rPr>
        <w:t>Listening to learners</w:t>
      </w:r>
      <w:r w:rsidRPr="00F310E8">
        <w:rPr>
          <w:rFonts w:ascii="Arial" w:hAnsi="Arial" w:cs="Arial"/>
          <w:szCs w:val="24"/>
          <w:shd w:val="clear" w:color="auto" w:fill="FFFFFF"/>
        </w:rPr>
        <w:t> (pp. 36-43). University of East London.</w:t>
      </w:r>
    </w:p>
    <w:p w14:paraId="77CDD756" w14:textId="77777777" w:rsidR="00F310E8" w:rsidRPr="00F310E8" w:rsidRDefault="00F310E8" w:rsidP="0055265A">
      <w:pPr>
        <w:pStyle w:val="ListParagraph"/>
        <w:numPr>
          <w:ilvl w:val="0"/>
          <w:numId w:val="25"/>
        </w:numPr>
        <w:spacing w:after="160"/>
        <w:rPr>
          <w:rFonts w:ascii="Arial" w:hAnsi="Arial" w:cs="Arial"/>
          <w:szCs w:val="24"/>
        </w:rPr>
      </w:pPr>
      <w:r w:rsidRPr="00F310E8">
        <w:rPr>
          <w:rFonts w:ascii="Arial" w:hAnsi="Arial" w:cs="Arial"/>
          <w:szCs w:val="24"/>
          <w:shd w:val="clear" w:color="auto" w:fill="FFFFFF"/>
        </w:rPr>
        <w:t>Davis, H., 2003. Conceptualizing the Role and Influence of Student-Teacher Relationships on Children's Social and Cognitive Development. </w:t>
      </w:r>
      <w:r w:rsidRPr="00F310E8">
        <w:rPr>
          <w:rFonts w:ascii="Arial" w:hAnsi="Arial" w:cs="Arial"/>
          <w:i/>
          <w:iCs/>
          <w:szCs w:val="24"/>
          <w:shd w:val="clear" w:color="auto" w:fill="FFFFFF"/>
        </w:rPr>
        <w:t>Educational Psychologist</w:t>
      </w:r>
      <w:r w:rsidRPr="00F310E8">
        <w:rPr>
          <w:rFonts w:ascii="Arial" w:hAnsi="Arial" w:cs="Arial"/>
          <w:szCs w:val="24"/>
          <w:shd w:val="clear" w:color="auto" w:fill="FFFFFF"/>
        </w:rPr>
        <w:t>, [online] 38(4), pp.1-10. Available at: &lt;https://www.researchgate.net/profile/Heather-Davis-17/publication/232938449_Conceptualizing_the_Role_and_Influence_of_Student-Teacher_Relationships_on_Children%27s_Social_and_Cognitive_Development/links/0deec52d436eb20d5f000000/Conceptualizing-the-Role-and-Influence-of-Student-Teacher-Relationships-on-Childrens-Social-and-Cognitive-Development.pdf&gt; [Accessed 14 February 2021].</w:t>
      </w:r>
    </w:p>
    <w:p w14:paraId="2ECB0736" w14:textId="77777777" w:rsidR="00F310E8" w:rsidRPr="00F310E8" w:rsidRDefault="00F310E8" w:rsidP="0055265A">
      <w:pPr>
        <w:pStyle w:val="ListParagraph"/>
        <w:numPr>
          <w:ilvl w:val="0"/>
          <w:numId w:val="25"/>
        </w:numPr>
        <w:spacing w:after="160"/>
        <w:rPr>
          <w:rFonts w:ascii="Arial" w:hAnsi="Arial" w:cs="Arial"/>
          <w:szCs w:val="24"/>
        </w:rPr>
      </w:pPr>
      <w:r w:rsidRPr="00F310E8">
        <w:rPr>
          <w:rFonts w:ascii="Arial" w:hAnsi="Arial" w:cs="Arial"/>
          <w:szCs w:val="24"/>
        </w:rPr>
        <w:t>Donaldson, G. (2015) Successful Futures – Independent Review of Curriculum and Assessment Arrangements in Wales. Available at: https://gov.wales/docs/dcells/publications/150225-successful-futures-en.pdf (Accessed 26.02.2021)</w:t>
      </w:r>
    </w:p>
    <w:p w14:paraId="3DE07DF5" w14:textId="77777777" w:rsidR="00F310E8" w:rsidRPr="00F310E8" w:rsidRDefault="00F310E8" w:rsidP="0055265A">
      <w:pPr>
        <w:pStyle w:val="ListParagraph"/>
        <w:numPr>
          <w:ilvl w:val="0"/>
          <w:numId w:val="25"/>
        </w:numPr>
        <w:spacing w:after="160"/>
        <w:rPr>
          <w:rFonts w:ascii="Arial" w:hAnsi="Arial" w:cs="Arial"/>
          <w:szCs w:val="24"/>
        </w:rPr>
      </w:pPr>
      <w:proofErr w:type="spellStart"/>
      <w:r w:rsidRPr="00F310E8">
        <w:rPr>
          <w:rFonts w:ascii="Arial" w:hAnsi="Arial" w:cs="Arial"/>
          <w:szCs w:val="24"/>
          <w:shd w:val="clear" w:color="auto" w:fill="FFFFFF"/>
        </w:rPr>
        <w:t>Emilson</w:t>
      </w:r>
      <w:proofErr w:type="spellEnd"/>
      <w:r w:rsidRPr="00F310E8">
        <w:rPr>
          <w:rFonts w:ascii="Arial" w:hAnsi="Arial" w:cs="Arial"/>
          <w:szCs w:val="24"/>
          <w:shd w:val="clear" w:color="auto" w:fill="FFFFFF"/>
        </w:rPr>
        <w:t xml:space="preserve">, A. and </w:t>
      </w:r>
      <w:proofErr w:type="spellStart"/>
      <w:r w:rsidRPr="00F310E8">
        <w:rPr>
          <w:rFonts w:ascii="Arial" w:hAnsi="Arial" w:cs="Arial"/>
          <w:szCs w:val="24"/>
          <w:shd w:val="clear" w:color="auto" w:fill="FFFFFF"/>
        </w:rPr>
        <w:t>Folkesson</w:t>
      </w:r>
      <w:proofErr w:type="spellEnd"/>
      <w:r w:rsidRPr="00F310E8">
        <w:rPr>
          <w:rFonts w:ascii="Arial" w:hAnsi="Arial" w:cs="Arial"/>
          <w:szCs w:val="24"/>
          <w:shd w:val="clear" w:color="auto" w:fill="FFFFFF"/>
        </w:rPr>
        <w:t>, A.M., 2006. Children's participation and teacher control. </w:t>
      </w:r>
      <w:r w:rsidRPr="00F310E8">
        <w:rPr>
          <w:rFonts w:ascii="Arial" w:hAnsi="Arial" w:cs="Arial"/>
          <w:i/>
          <w:iCs/>
          <w:szCs w:val="24"/>
          <w:shd w:val="clear" w:color="auto" w:fill="FFFFFF"/>
        </w:rPr>
        <w:t>Early child development and care</w:t>
      </w:r>
      <w:r w:rsidRPr="00F310E8">
        <w:rPr>
          <w:rFonts w:ascii="Arial" w:hAnsi="Arial" w:cs="Arial"/>
          <w:szCs w:val="24"/>
          <w:shd w:val="clear" w:color="auto" w:fill="FFFFFF"/>
        </w:rPr>
        <w:t>, </w:t>
      </w:r>
      <w:r w:rsidRPr="00F310E8">
        <w:rPr>
          <w:rFonts w:ascii="Arial" w:hAnsi="Arial" w:cs="Arial"/>
          <w:i/>
          <w:iCs/>
          <w:szCs w:val="24"/>
          <w:shd w:val="clear" w:color="auto" w:fill="FFFFFF"/>
        </w:rPr>
        <w:t>176</w:t>
      </w:r>
      <w:r w:rsidRPr="00F310E8">
        <w:rPr>
          <w:rFonts w:ascii="Arial" w:hAnsi="Arial" w:cs="Arial"/>
          <w:szCs w:val="24"/>
          <w:shd w:val="clear" w:color="auto" w:fill="FFFFFF"/>
        </w:rPr>
        <w:t>(3-4), pp.219-238.</w:t>
      </w:r>
    </w:p>
    <w:p w14:paraId="684CE396" w14:textId="77777777" w:rsidR="00F310E8" w:rsidRPr="00F310E8" w:rsidRDefault="00F310E8" w:rsidP="0055265A">
      <w:pPr>
        <w:pStyle w:val="ListParagraph"/>
        <w:numPr>
          <w:ilvl w:val="0"/>
          <w:numId w:val="25"/>
        </w:numPr>
        <w:spacing w:before="100" w:beforeAutospacing="1" w:after="100" w:afterAutospacing="1"/>
        <w:rPr>
          <w:rFonts w:ascii="Arial" w:eastAsia="Times New Roman" w:hAnsi="Arial" w:cs="Arial"/>
          <w:szCs w:val="24"/>
          <w:lang w:val="en-GB" w:eastAsia="en-GB"/>
        </w:rPr>
      </w:pPr>
      <w:proofErr w:type="spellStart"/>
      <w:r w:rsidRPr="00F310E8">
        <w:rPr>
          <w:rFonts w:ascii="Arial" w:eastAsia="Times New Roman" w:hAnsi="Arial" w:cs="Arial"/>
          <w:szCs w:val="24"/>
          <w:shd w:val="clear" w:color="auto" w:fill="FFFFFF"/>
          <w:lang w:val="en-GB" w:eastAsia="en-GB"/>
        </w:rPr>
        <w:t>Fredriksen</w:t>
      </w:r>
      <w:proofErr w:type="spellEnd"/>
      <w:r w:rsidRPr="00F310E8">
        <w:rPr>
          <w:rFonts w:ascii="Arial" w:eastAsia="Times New Roman" w:hAnsi="Arial" w:cs="Arial"/>
          <w:szCs w:val="24"/>
          <w:shd w:val="clear" w:color="auto" w:fill="FFFFFF"/>
          <w:lang w:val="en-GB" w:eastAsia="en-GB"/>
        </w:rPr>
        <w:t>, K. and Rhodes, J., 2004. The role of teacher relationships in the lives of students. </w:t>
      </w:r>
      <w:r w:rsidRPr="00F310E8">
        <w:rPr>
          <w:rFonts w:ascii="Arial" w:eastAsia="Times New Roman" w:hAnsi="Arial" w:cs="Arial"/>
          <w:i/>
          <w:iCs/>
          <w:szCs w:val="24"/>
          <w:lang w:val="en-GB" w:eastAsia="en-GB"/>
        </w:rPr>
        <w:t>New directions for youth development</w:t>
      </w:r>
      <w:r w:rsidRPr="00F310E8">
        <w:rPr>
          <w:rFonts w:ascii="Arial" w:eastAsia="Times New Roman" w:hAnsi="Arial" w:cs="Arial"/>
          <w:szCs w:val="24"/>
          <w:shd w:val="clear" w:color="auto" w:fill="FFFFFF"/>
          <w:lang w:val="en-GB" w:eastAsia="en-GB"/>
        </w:rPr>
        <w:t>, </w:t>
      </w:r>
      <w:r w:rsidRPr="00F310E8">
        <w:rPr>
          <w:rFonts w:ascii="Arial" w:eastAsia="Times New Roman" w:hAnsi="Arial" w:cs="Arial"/>
          <w:i/>
          <w:iCs/>
          <w:szCs w:val="24"/>
          <w:lang w:val="en-GB" w:eastAsia="en-GB"/>
        </w:rPr>
        <w:t>2004</w:t>
      </w:r>
      <w:r w:rsidRPr="00F310E8">
        <w:rPr>
          <w:rFonts w:ascii="Arial" w:eastAsia="Times New Roman" w:hAnsi="Arial" w:cs="Arial"/>
          <w:szCs w:val="24"/>
          <w:shd w:val="clear" w:color="auto" w:fill="FFFFFF"/>
          <w:lang w:val="en-GB" w:eastAsia="en-GB"/>
        </w:rPr>
        <w:t>(103), pp.45-54.</w:t>
      </w:r>
      <w:r w:rsidRPr="00F310E8">
        <w:rPr>
          <w:rFonts w:ascii="Arial" w:eastAsia="Times New Roman" w:hAnsi="Arial" w:cs="Arial"/>
          <w:szCs w:val="24"/>
          <w:lang w:val="en-GB" w:eastAsia="en-GB"/>
        </w:rPr>
        <w:t xml:space="preserve"> </w:t>
      </w:r>
      <w:r w:rsidRPr="00F310E8">
        <w:rPr>
          <w:rFonts w:ascii="Arial" w:eastAsia="Times New Roman" w:hAnsi="Arial" w:cs="Arial"/>
          <w:szCs w:val="24"/>
          <w:shd w:val="clear" w:color="auto" w:fill="FFFFFF"/>
          <w:lang w:val="en-GB" w:eastAsia="en-GB"/>
        </w:rPr>
        <w:t> </w:t>
      </w:r>
    </w:p>
    <w:p w14:paraId="68C3EB8C" w14:textId="77777777" w:rsidR="00F310E8" w:rsidRPr="00F310E8" w:rsidRDefault="00F310E8" w:rsidP="0055265A">
      <w:pPr>
        <w:pStyle w:val="ListParagraph"/>
        <w:numPr>
          <w:ilvl w:val="0"/>
          <w:numId w:val="25"/>
        </w:numPr>
        <w:spacing w:before="100" w:beforeAutospacing="1" w:after="100" w:afterAutospacing="1"/>
        <w:rPr>
          <w:rFonts w:ascii="Arial" w:eastAsia="Times New Roman" w:hAnsi="Arial" w:cs="Arial"/>
          <w:szCs w:val="24"/>
          <w:lang w:val="en-GB" w:eastAsia="en-GB"/>
        </w:rPr>
      </w:pPr>
      <w:r w:rsidRPr="00F310E8">
        <w:rPr>
          <w:rFonts w:ascii="Arial" w:eastAsia="Times New Roman" w:hAnsi="Arial" w:cs="Arial"/>
          <w:szCs w:val="24"/>
          <w:shd w:val="clear" w:color="auto" w:fill="FFFFFF"/>
          <w:lang w:val="en-GB" w:eastAsia="en-GB"/>
        </w:rPr>
        <w:t>Hopkins, E.A., 2008. Classroom conditions to secure enjoyment and achievement: the pupils' voice. Listening to the voice of Every child matters. </w:t>
      </w:r>
      <w:r w:rsidRPr="00F310E8">
        <w:rPr>
          <w:rFonts w:ascii="Arial" w:eastAsia="Times New Roman" w:hAnsi="Arial" w:cs="Arial"/>
          <w:i/>
          <w:iCs/>
          <w:szCs w:val="24"/>
          <w:lang w:val="en-GB" w:eastAsia="en-GB"/>
        </w:rPr>
        <w:t>Education 3–13</w:t>
      </w:r>
      <w:r w:rsidRPr="00F310E8">
        <w:rPr>
          <w:rFonts w:ascii="Arial" w:eastAsia="Times New Roman" w:hAnsi="Arial" w:cs="Arial"/>
          <w:szCs w:val="24"/>
          <w:shd w:val="clear" w:color="auto" w:fill="FFFFFF"/>
          <w:lang w:val="en-GB" w:eastAsia="en-GB"/>
        </w:rPr>
        <w:t>, </w:t>
      </w:r>
      <w:r w:rsidRPr="00F310E8">
        <w:rPr>
          <w:rFonts w:ascii="Arial" w:eastAsia="Times New Roman" w:hAnsi="Arial" w:cs="Arial"/>
          <w:i/>
          <w:iCs/>
          <w:szCs w:val="24"/>
          <w:lang w:val="en-GB" w:eastAsia="en-GB"/>
        </w:rPr>
        <w:t>36</w:t>
      </w:r>
      <w:r w:rsidRPr="00F310E8">
        <w:rPr>
          <w:rFonts w:ascii="Arial" w:eastAsia="Times New Roman" w:hAnsi="Arial" w:cs="Arial"/>
          <w:szCs w:val="24"/>
          <w:shd w:val="clear" w:color="auto" w:fill="FFFFFF"/>
          <w:lang w:val="en-GB" w:eastAsia="en-GB"/>
        </w:rPr>
        <w:t>(4), pp.393-401.</w:t>
      </w:r>
    </w:p>
    <w:p w14:paraId="3F3055F1" w14:textId="77777777" w:rsidR="00F310E8" w:rsidRPr="00F310E8" w:rsidRDefault="00F310E8" w:rsidP="0055265A">
      <w:pPr>
        <w:pStyle w:val="ListParagraph"/>
        <w:numPr>
          <w:ilvl w:val="0"/>
          <w:numId w:val="25"/>
        </w:numPr>
        <w:spacing w:after="160"/>
        <w:rPr>
          <w:rFonts w:ascii="Arial" w:hAnsi="Arial" w:cs="Arial"/>
          <w:szCs w:val="24"/>
        </w:rPr>
      </w:pPr>
      <w:r w:rsidRPr="00F310E8">
        <w:rPr>
          <w:rFonts w:ascii="Arial" w:hAnsi="Arial" w:cs="Arial"/>
          <w:szCs w:val="24"/>
          <w:shd w:val="clear" w:color="auto" w:fill="FFFFFF"/>
        </w:rPr>
        <w:lastRenderedPageBreak/>
        <w:t xml:space="preserve">McIntyre, D., Pedder *, D. and </w:t>
      </w:r>
      <w:proofErr w:type="spellStart"/>
      <w:r w:rsidRPr="00F310E8">
        <w:rPr>
          <w:rFonts w:ascii="Arial" w:hAnsi="Arial" w:cs="Arial"/>
          <w:szCs w:val="24"/>
          <w:shd w:val="clear" w:color="auto" w:fill="FFFFFF"/>
        </w:rPr>
        <w:t>Rudduck</w:t>
      </w:r>
      <w:proofErr w:type="spellEnd"/>
      <w:r w:rsidRPr="00F310E8">
        <w:rPr>
          <w:rFonts w:ascii="Arial" w:hAnsi="Arial" w:cs="Arial"/>
          <w:szCs w:val="24"/>
          <w:shd w:val="clear" w:color="auto" w:fill="FFFFFF"/>
        </w:rPr>
        <w:t>, J., 2005. Pupil voice: comfortable and uncomfortable learnings for teachers. </w:t>
      </w:r>
      <w:r w:rsidRPr="00F310E8">
        <w:rPr>
          <w:rFonts w:ascii="Arial" w:hAnsi="Arial" w:cs="Arial"/>
          <w:i/>
          <w:iCs/>
          <w:szCs w:val="24"/>
          <w:shd w:val="clear" w:color="auto" w:fill="FFFFFF"/>
        </w:rPr>
        <w:t>Research Papers in Education</w:t>
      </w:r>
      <w:r w:rsidRPr="00F310E8">
        <w:rPr>
          <w:rFonts w:ascii="Arial" w:hAnsi="Arial" w:cs="Arial"/>
          <w:szCs w:val="24"/>
          <w:shd w:val="clear" w:color="auto" w:fill="FFFFFF"/>
        </w:rPr>
        <w:t>, [online] 20(2), pp.149-168. Available at: &lt;https://www.researchgate.net/publication/233321345_Pupil_voice_Comfortable_and_uncomfortable_learnings_for_teachers&gt; [Accessed 4 March 2021].</w:t>
      </w:r>
    </w:p>
    <w:p w14:paraId="3C5DD099" w14:textId="77777777" w:rsidR="00F310E8" w:rsidRPr="00F310E8" w:rsidRDefault="00F310E8" w:rsidP="0055265A">
      <w:pPr>
        <w:pStyle w:val="ListParagraph"/>
        <w:numPr>
          <w:ilvl w:val="0"/>
          <w:numId w:val="25"/>
        </w:numPr>
        <w:spacing w:after="160"/>
        <w:rPr>
          <w:rFonts w:ascii="Arial" w:hAnsi="Arial" w:cs="Arial"/>
          <w:szCs w:val="24"/>
        </w:rPr>
      </w:pPr>
      <w:r w:rsidRPr="00F310E8">
        <w:rPr>
          <w:rFonts w:ascii="Arial" w:hAnsi="Arial" w:cs="Arial"/>
          <w:szCs w:val="24"/>
          <w:shd w:val="clear" w:color="auto" w:fill="FFFFFF"/>
        </w:rPr>
        <w:t>Primary, W., 2019. </w:t>
      </w:r>
      <w:r w:rsidRPr="00F310E8">
        <w:rPr>
          <w:rFonts w:ascii="Arial" w:hAnsi="Arial" w:cs="Arial"/>
          <w:i/>
          <w:iCs/>
          <w:szCs w:val="24"/>
          <w:shd w:val="clear" w:color="auto" w:fill="FFFFFF"/>
        </w:rPr>
        <w:t xml:space="preserve">Giving pupils a voice benefits attitudes to learning and helps school improvement | </w:t>
      </w:r>
      <w:proofErr w:type="spellStart"/>
      <w:r w:rsidRPr="00F310E8">
        <w:rPr>
          <w:rFonts w:ascii="Arial" w:hAnsi="Arial" w:cs="Arial"/>
          <w:i/>
          <w:iCs/>
          <w:szCs w:val="24"/>
          <w:shd w:val="clear" w:color="auto" w:fill="FFFFFF"/>
        </w:rPr>
        <w:t>Estyn</w:t>
      </w:r>
      <w:proofErr w:type="spellEnd"/>
      <w:r w:rsidRPr="00F310E8">
        <w:rPr>
          <w:rFonts w:ascii="Arial" w:hAnsi="Arial" w:cs="Arial"/>
          <w:szCs w:val="24"/>
          <w:shd w:val="clear" w:color="auto" w:fill="FFFFFF"/>
        </w:rPr>
        <w:t xml:space="preserve">. [online] </w:t>
      </w:r>
      <w:proofErr w:type="spellStart"/>
      <w:r w:rsidRPr="00F310E8">
        <w:rPr>
          <w:rFonts w:ascii="Arial" w:hAnsi="Arial" w:cs="Arial"/>
          <w:szCs w:val="24"/>
          <w:shd w:val="clear" w:color="auto" w:fill="FFFFFF"/>
        </w:rPr>
        <w:t>Estyn.gov.wales</w:t>
      </w:r>
      <w:proofErr w:type="spellEnd"/>
      <w:r w:rsidRPr="00F310E8">
        <w:rPr>
          <w:rFonts w:ascii="Arial" w:hAnsi="Arial" w:cs="Arial"/>
          <w:szCs w:val="24"/>
          <w:shd w:val="clear" w:color="auto" w:fill="FFFFFF"/>
        </w:rPr>
        <w:t>. Available at: &lt;https://www.estyn.gov.wales/effective-practice/giving-pupils-voice-benefits-attitudes-learning-and-helps-school-improvement&gt; [Accessed 3 March 2021].</w:t>
      </w:r>
    </w:p>
    <w:p w14:paraId="76185372" w14:textId="77777777" w:rsidR="00F310E8" w:rsidRPr="00F310E8" w:rsidRDefault="00F310E8" w:rsidP="0055265A">
      <w:pPr>
        <w:pStyle w:val="ListParagraph"/>
        <w:numPr>
          <w:ilvl w:val="0"/>
          <w:numId w:val="25"/>
        </w:numPr>
        <w:spacing w:after="160"/>
        <w:rPr>
          <w:rFonts w:ascii="Arial" w:hAnsi="Arial" w:cs="Arial"/>
          <w:szCs w:val="24"/>
        </w:rPr>
      </w:pPr>
      <w:r w:rsidRPr="00F310E8">
        <w:rPr>
          <w:rFonts w:ascii="Arial" w:hAnsi="Arial" w:cs="Arial"/>
          <w:szCs w:val="24"/>
          <w:shd w:val="clear" w:color="auto" w:fill="FFFFFF"/>
        </w:rPr>
        <w:t>ROBINSON, CAROL 2014, </w:t>
      </w:r>
      <w:r w:rsidRPr="00F310E8">
        <w:rPr>
          <w:rStyle w:val="Emphasis"/>
          <w:rFonts w:ascii="Arial" w:hAnsi="Arial" w:cs="Arial"/>
          <w:szCs w:val="24"/>
          <w:shd w:val="clear" w:color="auto" w:fill="FFFFFF"/>
        </w:rPr>
        <w:t>Children, their voices and their experiences of school: what does the evidence tell us?</w:t>
      </w:r>
      <w:r w:rsidRPr="00F310E8">
        <w:rPr>
          <w:rFonts w:ascii="Arial" w:hAnsi="Arial" w:cs="Arial"/>
          <w:szCs w:val="24"/>
          <w:shd w:val="clear" w:color="auto" w:fill="FFFFFF"/>
        </w:rPr>
        <w:t> Cambridge Primary Review Trust</w:t>
      </w:r>
    </w:p>
    <w:p w14:paraId="1E4642C3" w14:textId="77777777" w:rsidR="00F310E8" w:rsidRPr="00F310E8" w:rsidRDefault="00F310E8" w:rsidP="0055265A">
      <w:pPr>
        <w:numPr>
          <w:ilvl w:val="0"/>
          <w:numId w:val="26"/>
        </w:numPr>
        <w:spacing w:after="160"/>
        <w:rPr>
          <w:rFonts w:ascii="Arial" w:hAnsi="Arial" w:cs="Arial"/>
          <w:szCs w:val="24"/>
        </w:rPr>
      </w:pPr>
      <w:r w:rsidRPr="00F310E8">
        <w:rPr>
          <w:rFonts w:ascii="Arial" w:hAnsi="Arial" w:cs="Arial"/>
          <w:szCs w:val="24"/>
          <w:shd w:val="clear" w:color="auto" w:fill="FFFFFF"/>
        </w:rPr>
        <w:t>Rogers, T., 2017. </w:t>
      </w:r>
      <w:r w:rsidRPr="00F310E8">
        <w:rPr>
          <w:rFonts w:ascii="Arial" w:hAnsi="Arial" w:cs="Arial"/>
          <w:i/>
          <w:iCs/>
          <w:szCs w:val="24"/>
          <w:shd w:val="clear" w:color="auto" w:fill="FFFFFF"/>
        </w:rPr>
        <w:t>'These five ways to build confidence will get the best out of your students'</w:t>
      </w:r>
      <w:r w:rsidRPr="00F310E8">
        <w:rPr>
          <w:rFonts w:ascii="Arial" w:hAnsi="Arial" w:cs="Arial"/>
          <w:szCs w:val="24"/>
          <w:shd w:val="clear" w:color="auto" w:fill="FFFFFF"/>
        </w:rPr>
        <w:t xml:space="preserve">. [online] </w:t>
      </w:r>
      <w:proofErr w:type="spellStart"/>
      <w:r w:rsidRPr="00F310E8">
        <w:rPr>
          <w:rFonts w:ascii="Arial" w:hAnsi="Arial" w:cs="Arial"/>
          <w:szCs w:val="24"/>
          <w:shd w:val="clear" w:color="auto" w:fill="FFFFFF"/>
        </w:rPr>
        <w:t>Tes</w:t>
      </w:r>
      <w:proofErr w:type="spellEnd"/>
      <w:r w:rsidRPr="00F310E8">
        <w:rPr>
          <w:rFonts w:ascii="Arial" w:hAnsi="Arial" w:cs="Arial"/>
          <w:szCs w:val="24"/>
          <w:shd w:val="clear" w:color="auto" w:fill="FFFFFF"/>
        </w:rPr>
        <w:t>. Available at: &lt;https://www.tes.com/news/these-five-ways-build-confidence-will-get-best-out-your-students&gt; [Accessed 3 March 2021].</w:t>
      </w:r>
    </w:p>
    <w:p w14:paraId="087C008B" w14:textId="77777777" w:rsidR="00F310E8" w:rsidRPr="00F310E8" w:rsidRDefault="00F310E8" w:rsidP="0055265A">
      <w:pPr>
        <w:pStyle w:val="ListParagraph"/>
        <w:numPr>
          <w:ilvl w:val="0"/>
          <w:numId w:val="25"/>
        </w:numPr>
        <w:spacing w:after="160"/>
        <w:rPr>
          <w:rFonts w:ascii="Arial" w:hAnsi="Arial" w:cs="Arial"/>
          <w:szCs w:val="24"/>
        </w:rPr>
      </w:pPr>
      <w:r w:rsidRPr="00F310E8">
        <w:rPr>
          <w:rFonts w:ascii="Arial" w:hAnsi="Arial" w:cs="Arial"/>
          <w:szCs w:val="24"/>
          <w:shd w:val="clear" w:color="auto" w:fill="FFFFFF"/>
        </w:rPr>
        <w:t xml:space="preserve">Rushton, S., </w:t>
      </w:r>
      <w:proofErr w:type="spellStart"/>
      <w:r w:rsidRPr="00F310E8">
        <w:rPr>
          <w:rFonts w:ascii="Arial" w:hAnsi="Arial" w:cs="Arial"/>
          <w:szCs w:val="24"/>
          <w:shd w:val="clear" w:color="auto" w:fill="FFFFFF"/>
        </w:rPr>
        <w:t>Giallo</w:t>
      </w:r>
      <w:proofErr w:type="spellEnd"/>
      <w:r w:rsidRPr="00F310E8">
        <w:rPr>
          <w:rFonts w:ascii="Arial" w:hAnsi="Arial" w:cs="Arial"/>
          <w:szCs w:val="24"/>
          <w:shd w:val="clear" w:color="auto" w:fill="FFFFFF"/>
        </w:rPr>
        <w:t xml:space="preserve">, R. and </w:t>
      </w:r>
      <w:proofErr w:type="spellStart"/>
      <w:r w:rsidRPr="00F310E8">
        <w:rPr>
          <w:rFonts w:ascii="Arial" w:hAnsi="Arial" w:cs="Arial"/>
          <w:szCs w:val="24"/>
          <w:shd w:val="clear" w:color="auto" w:fill="FFFFFF"/>
        </w:rPr>
        <w:t>Efron</w:t>
      </w:r>
      <w:proofErr w:type="spellEnd"/>
      <w:r w:rsidRPr="00F310E8">
        <w:rPr>
          <w:rFonts w:ascii="Arial" w:hAnsi="Arial" w:cs="Arial"/>
          <w:szCs w:val="24"/>
          <w:shd w:val="clear" w:color="auto" w:fill="FFFFFF"/>
        </w:rPr>
        <w:t>, D., 2020. ADHD and emotional engagement with school in the primary years: Investigating the role of student–teacher relationships. </w:t>
      </w:r>
      <w:r w:rsidRPr="00F310E8">
        <w:rPr>
          <w:rFonts w:ascii="Arial" w:hAnsi="Arial" w:cs="Arial"/>
          <w:i/>
          <w:iCs/>
          <w:szCs w:val="24"/>
          <w:shd w:val="clear" w:color="auto" w:fill="FFFFFF"/>
        </w:rPr>
        <w:t>British Journal of Educational Psychology</w:t>
      </w:r>
      <w:r w:rsidRPr="00F310E8">
        <w:rPr>
          <w:rFonts w:ascii="Arial" w:hAnsi="Arial" w:cs="Arial"/>
          <w:szCs w:val="24"/>
          <w:shd w:val="clear" w:color="auto" w:fill="FFFFFF"/>
        </w:rPr>
        <w:t>, </w:t>
      </w:r>
      <w:r w:rsidRPr="00F310E8">
        <w:rPr>
          <w:rFonts w:ascii="Arial" w:hAnsi="Arial" w:cs="Arial"/>
          <w:i/>
          <w:iCs/>
          <w:szCs w:val="24"/>
          <w:shd w:val="clear" w:color="auto" w:fill="FFFFFF"/>
        </w:rPr>
        <w:t>90</w:t>
      </w:r>
      <w:r w:rsidRPr="00F310E8">
        <w:rPr>
          <w:rFonts w:ascii="Arial" w:hAnsi="Arial" w:cs="Arial"/>
          <w:szCs w:val="24"/>
          <w:shd w:val="clear" w:color="auto" w:fill="FFFFFF"/>
        </w:rPr>
        <w:t>, pp.193-209.</w:t>
      </w:r>
    </w:p>
    <w:p w14:paraId="182D95D6" w14:textId="77777777" w:rsidR="00F310E8" w:rsidRPr="00F310E8" w:rsidRDefault="00F310E8" w:rsidP="0055265A">
      <w:pPr>
        <w:pStyle w:val="ListParagraph"/>
        <w:numPr>
          <w:ilvl w:val="0"/>
          <w:numId w:val="25"/>
        </w:numPr>
        <w:spacing w:after="160"/>
        <w:rPr>
          <w:rFonts w:ascii="Arial" w:hAnsi="Arial" w:cs="Arial"/>
          <w:szCs w:val="24"/>
        </w:rPr>
      </w:pPr>
      <w:r w:rsidRPr="00F310E8">
        <w:rPr>
          <w:rFonts w:ascii="Arial" w:hAnsi="Arial" w:cs="Arial"/>
          <w:szCs w:val="24"/>
          <w:shd w:val="clear" w:color="auto" w:fill="FFFFFF"/>
        </w:rPr>
        <w:t>Severs, J., 2020. </w:t>
      </w:r>
      <w:r w:rsidRPr="00F310E8">
        <w:rPr>
          <w:rFonts w:ascii="Arial" w:hAnsi="Arial" w:cs="Arial"/>
          <w:i/>
          <w:iCs/>
          <w:szCs w:val="24"/>
          <w:shd w:val="clear" w:color="auto" w:fill="FFFFFF"/>
        </w:rPr>
        <w:t>Why learning should not be led by a child</w:t>
      </w:r>
      <w:r w:rsidRPr="00F310E8">
        <w:rPr>
          <w:rFonts w:ascii="Arial" w:hAnsi="Arial" w:cs="Arial"/>
          <w:szCs w:val="24"/>
          <w:shd w:val="clear" w:color="auto" w:fill="FFFFFF"/>
        </w:rPr>
        <w:t xml:space="preserve">. [online] </w:t>
      </w:r>
      <w:proofErr w:type="spellStart"/>
      <w:r w:rsidRPr="00F310E8">
        <w:rPr>
          <w:rFonts w:ascii="Arial" w:hAnsi="Arial" w:cs="Arial"/>
          <w:szCs w:val="24"/>
          <w:shd w:val="clear" w:color="auto" w:fill="FFFFFF"/>
        </w:rPr>
        <w:t>Tes</w:t>
      </w:r>
      <w:proofErr w:type="spellEnd"/>
      <w:r w:rsidRPr="00F310E8">
        <w:rPr>
          <w:rFonts w:ascii="Arial" w:hAnsi="Arial" w:cs="Arial"/>
          <w:szCs w:val="24"/>
          <w:shd w:val="clear" w:color="auto" w:fill="FFFFFF"/>
        </w:rPr>
        <w:t>. Available at: &lt;https://www.tes.com/news/why-learning-should-not-be-led-child&gt; [Accessed 4 March 2021].</w:t>
      </w:r>
    </w:p>
    <w:p w14:paraId="27D9F535" w14:textId="77777777" w:rsidR="00F310E8" w:rsidRPr="00F310E8" w:rsidRDefault="00F310E8" w:rsidP="0055265A">
      <w:pPr>
        <w:numPr>
          <w:ilvl w:val="0"/>
          <w:numId w:val="26"/>
        </w:numPr>
        <w:spacing w:after="160"/>
        <w:rPr>
          <w:rFonts w:ascii="Arial" w:hAnsi="Arial" w:cs="Arial"/>
          <w:szCs w:val="24"/>
        </w:rPr>
      </w:pPr>
      <w:r w:rsidRPr="00F310E8">
        <w:rPr>
          <w:rFonts w:ascii="Arial" w:hAnsi="Arial" w:cs="Arial"/>
          <w:szCs w:val="24"/>
        </w:rPr>
        <w:t xml:space="preserve">Tovey, H. (2017) </w:t>
      </w:r>
      <w:r w:rsidRPr="00F310E8">
        <w:rPr>
          <w:rFonts w:ascii="Arial" w:hAnsi="Arial" w:cs="Arial"/>
          <w:i/>
          <w:iCs/>
          <w:szCs w:val="24"/>
        </w:rPr>
        <w:t xml:space="preserve">Bringing the Froebel Approach to your Early Years Practice. </w:t>
      </w:r>
      <w:r w:rsidRPr="00F310E8">
        <w:rPr>
          <w:rFonts w:ascii="Arial" w:hAnsi="Arial" w:cs="Arial"/>
          <w:szCs w:val="24"/>
        </w:rPr>
        <w:t>London: Routledge Taylor &amp; Francis Group.</w:t>
      </w:r>
    </w:p>
    <w:p w14:paraId="6FA0AA26" w14:textId="77777777" w:rsidR="00F310E8" w:rsidRPr="00F310E8" w:rsidRDefault="00F310E8" w:rsidP="0055265A">
      <w:pPr>
        <w:pStyle w:val="ListParagraph"/>
        <w:numPr>
          <w:ilvl w:val="0"/>
          <w:numId w:val="25"/>
        </w:numPr>
        <w:spacing w:after="160"/>
        <w:rPr>
          <w:rFonts w:ascii="Arial" w:hAnsi="Arial" w:cs="Arial"/>
          <w:szCs w:val="24"/>
        </w:rPr>
      </w:pPr>
      <w:r w:rsidRPr="00F310E8">
        <w:rPr>
          <w:rFonts w:ascii="Arial" w:hAnsi="Arial" w:cs="Arial"/>
          <w:szCs w:val="24"/>
        </w:rPr>
        <w:t xml:space="preserve">Tovey, H. (2017) </w:t>
      </w:r>
      <w:r w:rsidRPr="00F310E8">
        <w:rPr>
          <w:rFonts w:ascii="Arial" w:hAnsi="Arial" w:cs="Arial"/>
          <w:i/>
          <w:iCs/>
          <w:szCs w:val="24"/>
        </w:rPr>
        <w:t xml:space="preserve">Bringing the Froebel Approach to your Early Years Practice. </w:t>
      </w:r>
      <w:r w:rsidRPr="00F310E8">
        <w:rPr>
          <w:rFonts w:ascii="Arial" w:hAnsi="Arial" w:cs="Arial"/>
          <w:szCs w:val="24"/>
        </w:rPr>
        <w:t>London: Routledge Taylor &amp; Francis Group.</w:t>
      </w:r>
    </w:p>
    <w:p w14:paraId="01AC60FB" w14:textId="77777777" w:rsidR="00F310E8" w:rsidRPr="00F310E8" w:rsidRDefault="00F310E8" w:rsidP="0055265A">
      <w:pPr>
        <w:pStyle w:val="ListParagraph"/>
        <w:numPr>
          <w:ilvl w:val="0"/>
          <w:numId w:val="25"/>
        </w:numPr>
        <w:spacing w:after="160"/>
        <w:rPr>
          <w:rFonts w:ascii="Arial" w:hAnsi="Arial" w:cs="Arial"/>
          <w:szCs w:val="24"/>
        </w:rPr>
      </w:pPr>
      <w:r w:rsidRPr="00F310E8">
        <w:rPr>
          <w:rFonts w:ascii="Arial" w:hAnsi="Arial" w:cs="Arial"/>
          <w:szCs w:val="24"/>
          <w:shd w:val="clear" w:color="auto" w:fill="FFFFFF"/>
        </w:rPr>
        <w:t>Zachary, L.J., 2002. The role of teacher as mentor. </w:t>
      </w:r>
      <w:r w:rsidRPr="00F310E8">
        <w:rPr>
          <w:rFonts w:ascii="Arial" w:hAnsi="Arial" w:cs="Arial"/>
          <w:i/>
          <w:iCs/>
          <w:szCs w:val="24"/>
          <w:shd w:val="clear" w:color="auto" w:fill="FFFFFF"/>
        </w:rPr>
        <w:t>New directions for adult and continuing education</w:t>
      </w:r>
      <w:r w:rsidRPr="00F310E8">
        <w:rPr>
          <w:rFonts w:ascii="Arial" w:hAnsi="Arial" w:cs="Arial"/>
          <w:szCs w:val="24"/>
          <w:shd w:val="clear" w:color="auto" w:fill="FFFFFF"/>
        </w:rPr>
        <w:t>, </w:t>
      </w:r>
      <w:r w:rsidRPr="00F310E8">
        <w:rPr>
          <w:rFonts w:ascii="Arial" w:hAnsi="Arial" w:cs="Arial"/>
          <w:i/>
          <w:iCs/>
          <w:szCs w:val="24"/>
          <w:shd w:val="clear" w:color="auto" w:fill="FFFFFF"/>
        </w:rPr>
        <w:t>2002</w:t>
      </w:r>
      <w:r w:rsidRPr="00F310E8">
        <w:rPr>
          <w:rFonts w:ascii="Arial" w:hAnsi="Arial" w:cs="Arial"/>
          <w:szCs w:val="24"/>
          <w:shd w:val="clear" w:color="auto" w:fill="FFFFFF"/>
        </w:rPr>
        <w:t>(93), pp.27-38.</w:t>
      </w:r>
    </w:p>
    <w:p w14:paraId="0BE4F2FD" w14:textId="77777777" w:rsidR="00A9204E" w:rsidRDefault="00A9204E" w:rsidP="00811007"/>
    <w:sectPr w:rsidR="00A9204E" w:rsidSect="00446402">
      <w:headerReference w:type="default" r:id="rId12"/>
      <w:footerReference w:type="default" r:id="rId13"/>
      <w:pgSz w:w="12240" w:h="15840"/>
      <w:pgMar w:top="1440" w:right="1440" w:bottom="851" w:left="1440" w:header="720" w:footer="7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04887C" w14:textId="77777777" w:rsidR="00ED76B1" w:rsidRDefault="00ED76B1" w:rsidP="00446402">
      <w:pPr>
        <w:spacing w:line="240" w:lineRule="auto"/>
      </w:pPr>
      <w:r>
        <w:separator/>
      </w:r>
    </w:p>
  </w:endnote>
  <w:endnote w:type="continuationSeparator" w:id="0">
    <w:p w14:paraId="564B0A7F" w14:textId="77777777" w:rsidR="00ED76B1" w:rsidRDefault="00ED76B1" w:rsidP="00446402">
      <w:pPr>
        <w:spacing w:line="240" w:lineRule="auto"/>
      </w:pPr>
      <w:r>
        <w:continuationSeparator/>
      </w:r>
    </w:p>
  </w:endnote>
  <w:endnote w:type="continuationNotice" w:id="1">
    <w:p w14:paraId="4E20C380" w14:textId="77777777" w:rsidR="00ED76B1" w:rsidRDefault="00ED76B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71255648"/>
      <w:docPartObj>
        <w:docPartGallery w:val="Page Numbers (Bottom of Page)"/>
        <w:docPartUnique/>
      </w:docPartObj>
    </w:sdtPr>
    <w:sdtEndPr>
      <w:rPr>
        <w:noProof/>
      </w:rPr>
    </w:sdtEndPr>
    <w:sdtContent>
      <w:p w14:paraId="26DC31A6" w14:textId="2DF1E77C" w:rsidR="00446402" w:rsidRDefault="00446402">
        <w:pPr>
          <w:pStyle w:val="Footer"/>
          <w:jc w:val="center"/>
        </w:pPr>
        <w:r>
          <w:rPr>
            <w:color w:val="2B579A"/>
            <w:shd w:val="clear" w:color="auto" w:fill="E6E6E6"/>
          </w:rPr>
          <w:fldChar w:fldCharType="begin"/>
        </w:r>
        <w:r>
          <w:instrText xml:space="preserve"> PAGE   \* MERGEFORMAT </w:instrText>
        </w:r>
        <w:r>
          <w:rPr>
            <w:color w:val="2B579A"/>
            <w:shd w:val="clear" w:color="auto" w:fill="E6E6E6"/>
          </w:rPr>
          <w:fldChar w:fldCharType="separate"/>
        </w:r>
        <w:r>
          <w:rPr>
            <w:noProof/>
          </w:rPr>
          <w:t>2</w:t>
        </w:r>
        <w:r>
          <w:rPr>
            <w:noProof/>
            <w:color w:val="2B579A"/>
            <w:shd w:val="clear" w:color="auto" w:fill="E6E6E6"/>
          </w:rPr>
          <w:fldChar w:fldCharType="end"/>
        </w:r>
      </w:p>
    </w:sdtContent>
  </w:sdt>
  <w:p w14:paraId="7082867F" w14:textId="77777777" w:rsidR="00446402" w:rsidRDefault="004464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0F43ED" w14:textId="77777777" w:rsidR="00ED76B1" w:rsidRDefault="00ED76B1" w:rsidP="00446402">
      <w:pPr>
        <w:spacing w:line="240" w:lineRule="auto"/>
      </w:pPr>
      <w:r>
        <w:separator/>
      </w:r>
    </w:p>
  </w:footnote>
  <w:footnote w:type="continuationSeparator" w:id="0">
    <w:p w14:paraId="1395F1C7" w14:textId="77777777" w:rsidR="00ED76B1" w:rsidRDefault="00ED76B1" w:rsidP="00446402">
      <w:pPr>
        <w:spacing w:line="240" w:lineRule="auto"/>
      </w:pPr>
      <w:r>
        <w:continuationSeparator/>
      </w:r>
    </w:p>
  </w:footnote>
  <w:footnote w:type="continuationNotice" w:id="1">
    <w:p w14:paraId="2C695C96" w14:textId="77777777" w:rsidR="00ED76B1" w:rsidRDefault="00ED76B1">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6A6148" w14:textId="2335A99C" w:rsidR="00446402" w:rsidRPr="00446402" w:rsidRDefault="00446402">
    <w:pPr>
      <w:pStyle w:val="Header"/>
      <w:rPr>
        <w:lang w:val="en-GB"/>
      </w:rPr>
    </w:pPr>
    <w:r>
      <w:rPr>
        <w:lang w:val="en-GB"/>
      </w:rPr>
      <w:t>ECAD6008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multilevel"/>
    <w:tmpl w:val="DAA0AA1C"/>
    <w:lvl w:ilvl="0">
      <w:start w:val="1"/>
      <w:numFmt w:val="decimal"/>
      <w:lvlText w:val="%1."/>
      <w:lvlJc w:val="left"/>
      <w:pPr>
        <w:tabs>
          <w:tab w:val="num" w:pos="1440"/>
        </w:tabs>
        <w:ind w:left="144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FFFFFF7E"/>
    <w:multiLevelType w:val="multilevel"/>
    <w:tmpl w:val="C6928A44"/>
    <w:lvl w:ilvl="0">
      <w:start w:val="1"/>
      <w:numFmt w:val="decimal"/>
      <w:lvlText w:val="%1."/>
      <w:lvlJc w:val="left"/>
      <w:pPr>
        <w:tabs>
          <w:tab w:val="num" w:pos="108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FFFFFF7F"/>
    <w:multiLevelType w:val="multilevel"/>
    <w:tmpl w:val="75ACADB0"/>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FFFFFF80"/>
    <w:multiLevelType w:val="multilevel"/>
    <w:tmpl w:val="217AC734"/>
    <w:lvl w:ilvl="0">
      <w:start w:val="1"/>
      <w:numFmt w:val="bullet"/>
      <w:lvlText w:val=""/>
      <w:lvlJc w:val="left"/>
      <w:pPr>
        <w:tabs>
          <w:tab w:val="num" w:pos="1800"/>
        </w:tabs>
        <w:ind w:left="180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FFFFFF81"/>
    <w:multiLevelType w:val="multilevel"/>
    <w:tmpl w:val="AD4E1D30"/>
    <w:lvl w:ilvl="0">
      <w:start w:val="1"/>
      <w:numFmt w:val="bullet"/>
      <w:lvlText w:val=""/>
      <w:lvlJc w:val="left"/>
      <w:pPr>
        <w:tabs>
          <w:tab w:val="num" w:pos="1440"/>
        </w:tabs>
        <w:ind w:left="144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FFFFFF82"/>
    <w:multiLevelType w:val="multilevel"/>
    <w:tmpl w:val="680C027C"/>
    <w:lvl w:ilvl="0">
      <w:start w:val="1"/>
      <w:numFmt w:val="bullet"/>
      <w:lvlText w:val=""/>
      <w:lvlJc w:val="left"/>
      <w:pPr>
        <w:tabs>
          <w:tab w:val="num" w:pos="1080"/>
        </w:tabs>
        <w:ind w:left="108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FFFFFF83"/>
    <w:multiLevelType w:val="multilevel"/>
    <w:tmpl w:val="4F5E5D9A"/>
    <w:lvl w:ilvl="0">
      <w:start w:val="1"/>
      <w:numFmt w:val="bullet"/>
      <w:lvlText w:val=""/>
      <w:lvlJc w:val="left"/>
      <w:pPr>
        <w:tabs>
          <w:tab w:val="num" w:pos="720"/>
        </w:tabs>
        <w:ind w:left="72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FFFFFF88"/>
    <w:multiLevelType w:val="multilevel"/>
    <w:tmpl w:val="CA7202F2"/>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FFFFFF89"/>
    <w:multiLevelType w:val="multilevel"/>
    <w:tmpl w:val="24CE3B8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5851321"/>
    <w:multiLevelType w:val="hybridMultilevel"/>
    <w:tmpl w:val="3AC86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8E85EF0"/>
    <w:multiLevelType w:val="hybridMultilevel"/>
    <w:tmpl w:val="C1544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DAB12EF"/>
    <w:multiLevelType w:val="hybridMultilevel"/>
    <w:tmpl w:val="3DDED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21"/>
  </w:num>
  <w:num w:numId="2">
    <w:abstractNumId w:val="12"/>
  </w:num>
  <w:num w:numId="3">
    <w:abstractNumId w:val="10"/>
  </w:num>
  <w:num w:numId="4">
    <w:abstractNumId w:val="24"/>
  </w:num>
  <w:num w:numId="5">
    <w:abstractNumId w:val="13"/>
  </w:num>
  <w:num w:numId="6">
    <w:abstractNumId w:val="18"/>
  </w:num>
  <w:num w:numId="7">
    <w:abstractNumId w:val="20"/>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5"/>
  </w:num>
  <w:num w:numId="19">
    <w:abstractNumId w:val="16"/>
  </w:num>
  <w:num w:numId="20">
    <w:abstractNumId w:val="22"/>
  </w:num>
  <w:num w:numId="21">
    <w:abstractNumId w:val="19"/>
  </w:num>
  <w:num w:numId="22">
    <w:abstractNumId w:val="11"/>
  </w:num>
  <w:num w:numId="23">
    <w:abstractNumId w:val="25"/>
  </w:num>
  <w:num w:numId="24">
    <w:abstractNumId w:val="14"/>
  </w:num>
  <w:num w:numId="25">
    <w:abstractNumId w:val="17"/>
  </w:num>
  <w:num w:numId="2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bcwMTI1tbQ0sTA0MTJR0lEKTi0uzszPAykwrgUAnawG2iwAAAA="/>
  </w:docVars>
  <w:rsids>
    <w:rsidRoot w:val="00811007"/>
    <w:rsid w:val="000009B6"/>
    <w:rsid w:val="00011727"/>
    <w:rsid w:val="000120A0"/>
    <w:rsid w:val="0001295D"/>
    <w:rsid w:val="000152F1"/>
    <w:rsid w:val="00015A8D"/>
    <w:rsid w:val="00016A2D"/>
    <w:rsid w:val="0002275A"/>
    <w:rsid w:val="00034B6F"/>
    <w:rsid w:val="00051E25"/>
    <w:rsid w:val="00062768"/>
    <w:rsid w:val="00063B49"/>
    <w:rsid w:val="000726A1"/>
    <w:rsid w:val="00090EEF"/>
    <w:rsid w:val="0009705D"/>
    <w:rsid w:val="000B389F"/>
    <w:rsid w:val="000B50CC"/>
    <w:rsid w:val="000B747F"/>
    <w:rsid w:val="000C34CA"/>
    <w:rsid w:val="000C4DFA"/>
    <w:rsid w:val="000C6BB9"/>
    <w:rsid w:val="000D213D"/>
    <w:rsid w:val="000E59A3"/>
    <w:rsid w:val="000E5D60"/>
    <w:rsid w:val="000F2DD8"/>
    <w:rsid w:val="000F58F5"/>
    <w:rsid w:val="00101639"/>
    <w:rsid w:val="00103F5C"/>
    <w:rsid w:val="00104AF1"/>
    <w:rsid w:val="00113A08"/>
    <w:rsid w:val="001165FA"/>
    <w:rsid w:val="001211B8"/>
    <w:rsid w:val="00124CA6"/>
    <w:rsid w:val="001271E7"/>
    <w:rsid w:val="001305F9"/>
    <w:rsid w:val="001311F2"/>
    <w:rsid w:val="001402DD"/>
    <w:rsid w:val="001411B0"/>
    <w:rsid w:val="0014197B"/>
    <w:rsid w:val="00146F9D"/>
    <w:rsid w:val="00156E6E"/>
    <w:rsid w:val="00162539"/>
    <w:rsid w:val="001635A2"/>
    <w:rsid w:val="00173168"/>
    <w:rsid w:val="001835E7"/>
    <w:rsid w:val="001929E5"/>
    <w:rsid w:val="001939AE"/>
    <w:rsid w:val="00195E93"/>
    <w:rsid w:val="00197C72"/>
    <w:rsid w:val="001A3BA6"/>
    <w:rsid w:val="001B151D"/>
    <w:rsid w:val="001B27DA"/>
    <w:rsid w:val="001B54E5"/>
    <w:rsid w:val="001C2B04"/>
    <w:rsid w:val="001C2C9B"/>
    <w:rsid w:val="001C4119"/>
    <w:rsid w:val="001C7BBD"/>
    <w:rsid w:val="001D5E0A"/>
    <w:rsid w:val="001E7B6F"/>
    <w:rsid w:val="001F2A9B"/>
    <w:rsid w:val="001F3049"/>
    <w:rsid w:val="001F45F5"/>
    <w:rsid w:val="002071F9"/>
    <w:rsid w:val="0020744A"/>
    <w:rsid w:val="00211693"/>
    <w:rsid w:val="002143EB"/>
    <w:rsid w:val="0021710D"/>
    <w:rsid w:val="00217A85"/>
    <w:rsid w:val="00222C78"/>
    <w:rsid w:val="00242AE5"/>
    <w:rsid w:val="00244DAB"/>
    <w:rsid w:val="00244FD3"/>
    <w:rsid w:val="00246429"/>
    <w:rsid w:val="002473E3"/>
    <w:rsid w:val="0026109E"/>
    <w:rsid w:val="00263156"/>
    <w:rsid w:val="00263EA5"/>
    <w:rsid w:val="00271389"/>
    <w:rsid w:val="00274DF2"/>
    <w:rsid w:val="002766F7"/>
    <w:rsid w:val="00277B36"/>
    <w:rsid w:val="002835DB"/>
    <w:rsid w:val="002846DE"/>
    <w:rsid w:val="00284783"/>
    <w:rsid w:val="00292706"/>
    <w:rsid w:val="002952B4"/>
    <w:rsid w:val="002959B6"/>
    <w:rsid w:val="002B1E27"/>
    <w:rsid w:val="002B770C"/>
    <w:rsid w:val="002D3811"/>
    <w:rsid w:val="002E626B"/>
    <w:rsid w:val="002F1A88"/>
    <w:rsid w:val="002F4854"/>
    <w:rsid w:val="002F5491"/>
    <w:rsid w:val="002F5F0D"/>
    <w:rsid w:val="003042C5"/>
    <w:rsid w:val="00320FA2"/>
    <w:rsid w:val="003238E6"/>
    <w:rsid w:val="00323A0B"/>
    <w:rsid w:val="00325D03"/>
    <w:rsid w:val="003268E8"/>
    <w:rsid w:val="00330B28"/>
    <w:rsid w:val="003335EF"/>
    <w:rsid w:val="003338E9"/>
    <w:rsid w:val="00333F7C"/>
    <w:rsid w:val="00336A88"/>
    <w:rsid w:val="00337A1B"/>
    <w:rsid w:val="00343A3E"/>
    <w:rsid w:val="003529C9"/>
    <w:rsid w:val="00362393"/>
    <w:rsid w:val="00363F13"/>
    <w:rsid w:val="00365844"/>
    <w:rsid w:val="003710E8"/>
    <w:rsid w:val="00373964"/>
    <w:rsid w:val="00374B80"/>
    <w:rsid w:val="00374CDA"/>
    <w:rsid w:val="003770DA"/>
    <w:rsid w:val="00384B03"/>
    <w:rsid w:val="0039004C"/>
    <w:rsid w:val="00393F31"/>
    <w:rsid w:val="00395C74"/>
    <w:rsid w:val="003A356D"/>
    <w:rsid w:val="003A751C"/>
    <w:rsid w:val="003B4D5D"/>
    <w:rsid w:val="003C2683"/>
    <w:rsid w:val="003C2E97"/>
    <w:rsid w:val="003D093A"/>
    <w:rsid w:val="003D369B"/>
    <w:rsid w:val="003D756F"/>
    <w:rsid w:val="003E1762"/>
    <w:rsid w:val="003E6A52"/>
    <w:rsid w:val="003F005A"/>
    <w:rsid w:val="003F1057"/>
    <w:rsid w:val="00414BC2"/>
    <w:rsid w:val="00416B6A"/>
    <w:rsid w:val="00417E95"/>
    <w:rsid w:val="0042458A"/>
    <w:rsid w:val="004257EE"/>
    <w:rsid w:val="00426DDF"/>
    <w:rsid w:val="00433611"/>
    <w:rsid w:val="004401C4"/>
    <w:rsid w:val="00443317"/>
    <w:rsid w:val="004437D8"/>
    <w:rsid w:val="004459D0"/>
    <w:rsid w:val="00446402"/>
    <w:rsid w:val="00446B14"/>
    <w:rsid w:val="00452B48"/>
    <w:rsid w:val="00457EF5"/>
    <w:rsid w:val="004645FA"/>
    <w:rsid w:val="00464F65"/>
    <w:rsid w:val="00470008"/>
    <w:rsid w:val="00470659"/>
    <w:rsid w:val="0047355E"/>
    <w:rsid w:val="0048099A"/>
    <w:rsid w:val="0049106B"/>
    <w:rsid w:val="004A48AE"/>
    <w:rsid w:val="004B2F2A"/>
    <w:rsid w:val="004B6D47"/>
    <w:rsid w:val="004C0498"/>
    <w:rsid w:val="004D003F"/>
    <w:rsid w:val="004D48BA"/>
    <w:rsid w:val="004D4EC2"/>
    <w:rsid w:val="004D65F5"/>
    <w:rsid w:val="004F3D2C"/>
    <w:rsid w:val="004F6390"/>
    <w:rsid w:val="0050000B"/>
    <w:rsid w:val="00501065"/>
    <w:rsid w:val="00505886"/>
    <w:rsid w:val="005127D7"/>
    <w:rsid w:val="00514992"/>
    <w:rsid w:val="005171FD"/>
    <w:rsid w:val="005256BC"/>
    <w:rsid w:val="005267E3"/>
    <w:rsid w:val="00534848"/>
    <w:rsid w:val="0054300F"/>
    <w:rsid w:val="0055265A"/>
    <w:rsid w:val="00552BF1"/>
    <w:rsid w:val="00555445"/>
    <w:rsid w:val="00566446"/>
    <w:rsid w:val="0057097E"/>
    <w:rsid w:val="0057207E"/>
    <w:rsid w:val="005801FA"/>
    <w:rsid w:val="00581CF3"/>
    <w:rsid w:val="00583339"/>
    <w:rsid w:val="0058580C"/>
    <w:rsid w:val="0059686F"/>
    <w:rsid w:val="00596F32"/>
    <w:rsid w:val="00597468"/>
    <w:rsid w:val="005A57BE"/>
    <w:rsid w:val="005B0DCC"/>
    <w:rsid w:val="005B2179"/>
    <w:rsid w:val="005B258D"/>
    <w:rsid w:val="005B262B"/>
    <w:rsid w:val="005B5900"/>
    <w:rsid w:val="005C0EFF"/>
    <w:rsid w:val="005C36ED"/>
    <w:rsid w:val="005C660F"/>
    <w:rsid w:val="005D434A"/>
    <w:rsid w:val="005D70FA"/>
    <w:rsid w:val="005E1367"/>
    <w:rsid w:val="005E180B"/>
    <w:rsid w:val="005E19ED"/>
    <w:rsid w:val="005E52C1"/>
    <w:rsid w:val="005F1B12"/>
    <w:rsid w:val="005F614A"/>
    <w:rsid w:val="00601957"/>
    <w:rsid w:val="00614612"/>
    <w:rsid w:val="006156B7"/>
    <w:rsid w:val="0062255A"/>
    <w:rsid w:val="00624907"/>
    <w:rsid w:val="00631BF0"/>
    <w:rsid w:val="00633001"/>
    <w:rsid w:val="0064054D"/>
    <w:rsid w:val="00645252"/>
    <w:rsid w:val="0066570E"/>
    <w:rsid w:val="00667EB2"/>
    <w:rsid w:val="00677CB3"/>
    <w:rsid w:val="0068351A"/>
    <w:rsid w:val="00687CD2"/>
    <w:rsid w:val="006A33AC"/>
    <w:rsid w:val="006B0F1B"/>
    <w:rsid w:val="006C74A4"/>
    <w:rsid w:val="006D33A0"/>
    <w:rsid w:val="006D3D74"/>
    <w:rsid w:val="006F1390"/>
    <w:rsid w:val="006F406E"/>
    <w:rsid w:val="006F628E"/>
    <w:rsid w:val="00707613"/>
    <w:rsid w:val="007170FC"/>
    <w:rsid w:val="007250D4"/>
    <w:rsid w:val="00725B01"/>
    <w:rsid w:val="00737909"/>
    <w:rsid w:val="00737EF0"/>
    <w:rsid w:val="00740FFA"/>
    <w:rsid w:val="00750EBE"/>
    <w:rsid w:val="00751F47"/>
    <w:rsid w:val="007615E5"/>
    <w:rsid w:val="00770B3C"/>
    <w:rsid w:val="00773F4D"/>
    <w:rsid w:val="00782A1E"/>
    <w:rsid w:val="00795385"/>
    <w:rsid w:val="007A3314"/>
    <w:rsid w:val="007A6A2A"/>
    <w:rsid w:val="007B32B1"/>
    <w:rsid w:val="007B49C8"/>
    <w:rsid w:val="007B4C88"/>
    <w:rsid w:val="007C32AA"/>
    <w:rsid w:val="007C5D60"/>
    <w:rsid w:val="007C7086"/>
    <w:rsid w:val="007D263C"/>
    <w:rsid w:val="007D624D"/>
    <w:rsid w:val="007E07CB"/>
    <w:rsid w:val="007E54A1"/>
    <w:rsid w:val="007E5F75"/>
    <w:rsid w:val="008009A4"/>
    <w:rsid w:val="008012DC"/>
    <w:rsid w:val="00801EED"/>
    <w:rsid w:val="0080766E"/>
    <w:rsid w:val="00811007"/>
    <w:rsid w:val="00811CA7"/>
    <w:rsid w:val="008124AE"/>
    <w:rsid w:val="00812BDC"/>
    <w:rsid w:val="0081594F"/>
    <w:rsid w:val="00816493"/>
    <w:rsid w:val="0081719B"/>
    <w:rsid w:val="00821DD9"/>
    <w:rsid w:val="008236C9"/>
    <w:rsid w:val="00831FD3"/>
    <w:rsid w:val="008345EB"/>
    <w:rsid w:val="0083569A"/>
    <w:rsid w:val="008356C7"/>
    <w:rsid w:val="00840603"/>
    <w:rsid w:val="00843275"/>
    <w:rsid w:val="00846548"/>
    <w:rsid w:val="00855117"/>
    <w:rsid w:val="00856023"/>
    <w:rsid w:val="008600C8"/>
    <w:rsid w:val="0086317D"/>
    <w:rsid w:val="008632A8"/>
    <w:rsid w:val="00863B5B"/>
    <w:rsid w:val="00865656"/>
    <w:rsid w:val="00872B63"/>
    <w:rsid w:val="00875E6A"/>
    <w:rsid w:val="00882E46"/>
    <w:rsid w:val="00884CAA"/>
    <w:rsid w:val="0088526B"/>
    <w:rsid w:val="00890AFF"/>
    <w:rsid w:val="008B561C"/>
    <w:rsid w:val="008E2481"/>
    <w:rsid w:val="008F713A"/>
    <w:rsid w:val="00901652"/>
    <w:rsid w:val="00902A15"/>
    <w:rsid w:val="009114A1"/>
    <w:rsid w:val="00915CF2"/>
    <w:rsid w:val="0091786D"/>
    <w:rsid w:val="00931C9B"/>
    <w:rsid w:val="00941C08"/>
    <w:rsid w:val="00941E29"/>
    <w:rsid w:val="009449BE"/>
    <w:rsid w:val="009463F8"/>
    <w:rsid w:val="00956A51"/>
    <w:rsid w:val="00962D68"/>
    <w:rsid w:val="00963545"/>
    <w:rsid w:val="009647D0"/>
    <w:rsid w:val="0096596E"/>
    <w:rsid w:val="00967D25"/>
    <w:rsid w:val="00972162"/>
    <w:rsid w:val="00986A29"/>
    <w:rsid w:val="009903CE"/>
    <w:rsid w:val="00992AB6"/>
    <w:rsid w:val="00992D10"/>
    <w:rsid w:val="009B3825"/>
    <w:rsid w:val="009B4A08"/>
    <w:rsid w:val="009C3EAD"/>
    <w:rsid w:val="009D2CD3"/>
    <w:rsid w:val="009D5399"/>
    <w:rsid w:val="009E100E"/>
    <w:rsid w:val="009E1255"/>
    <w:rsid w:val="009E2E49"/>
    <w:rsid w:val="009F1049"/>
    <w:rsid w:val="009F33BB"/>
    <w:rsid w:val="009F5050"/>
    <w:rsid w:val="00A05A9D"/>
    <w:rsid w:val="00A07E7F"/>
    <w:rsid w:val="00A10EAD"/>
    <w:rsid w:val="00A12D25"/>
    <w:rsid w:val="00A23192"/>
    <w:rsid w:val="00A27B91"/>
    <w:rsid w:val="00A41C53"/>
    <w:rsid w:val="00A42317"/>
    <w:rsid w:val="00A47FD7"/>
    <w:rsid w:val="00A51382"/>
    <w:rsid w:val="00A60CD4"/>
    <w:rsid w:val="00A65D26"/>
    <w:rsid w:val="00A74EF0"/>
    <w:rsid w:val="00A76145"/>
    <w:rsid w:val="00A77338"/>
    <w:rsid w:val="00A8699C"/>
    <w:rsid w:val="00A9153B"/>
    <w:rsid w:val="00A9204E"/>
    <w:rsid w:val="00A925FE"/>
    <w:rsid w:val="00A94495"/>
    <w:rsid w:val="00A95C95"/>
    <w:rsid w:val="00AA5D81"/>
    <w:rsid w:val="00AA785F"/>
    <w:rsid w:val="00AC19FF"/>
    <w:rsid w:val="00AC467E"/>
    <w:rsid w:val="00AC6487"/>
    <w:rsid w:val="00B022A0"/>
    <w:rsid w:val="00B02453"/>
    <w:rsid w:val="00B02EDE"/>
    <w:rsid w:val="00B0568F"/>
    <w:rsid w:val="00B05B6F"/>
    <w:rsid w:val="00B101EC"/>
    <w:rsid w:val="00B22AB8"/>
    <w:rsid w:val="00B26AC6"/>
    <w:rsid w:val="00B27D33"/>
    <w:rsid w:val="00B33CBB"/>
    <w:rsid w:val="00B33ECC"/>
    <w:rsid w:val="00B357D8"/>
    <w:rsid w:val="00B35C1C"/>
    <w:rsid w:val="00B44623"/>
    <w:rsid w:val="00B64B74"/>
    <w:rsid w:val="00B668DF"/>
    <w:rsid w:val="00B67100"/>
    <w:rsid w:val="00B67135"/>
    <w:rsid w:val="00B70105"/>
    <w:rsid w:val="00B71CF7"/>
    <w:rsid w:val="00B73842"/>
    <w:rsid w:val="00B76136"/>
    <w:rsid w:val="00B8798E"/>
    <w:rsid w:val="00B9167E"/>
    <w:rsid w:val="00B928D5"/>
    <w:rsid w:val="00BA02AE"/>
    <w:rsid w:val="00BA1904"/>
    <w:rsid w:val="00BB08EB"/>
    <w:rsid w:val="00BB4390"/>
    <w:rsid w:val="00BB487E"/>
    <w:rsid w:val="00BB5098"/>
    <w:rsid w:val="00BC1F04"/>
    <w:rsid w:val="00BC350C"/>
    <w:rsid w:val="00BC528A"/>
    <w:rsid w:val="00BF3D9A"/>
    <w:rsid w:val="00BF6EA2"/>
    <w:rsid w:val="00BF7BA6"/>
    <w:rsid w:val="00C0154B"/>
    <w:rsid w:val="00C05B39"/>
    <w:rsid w:val="00C14875"/>
    <w:rsid w:val="00C16847"/>
    <w:rsid w:val="00C2551B"/>
    <w:rsid w:val="00C33A95"/>
    <w:rsid w:val="00C42F69"/>
    <w:rsid w:val="00C477C7"/>
    <w:rsid w:val="00C546CD"/>
    <w:rsid w:val="00C60096"/>
    <w:rsid w:val="00C66CE6"/>
    <w:rsid w:val="00C81073"/>
    <w:rsid w:val="00C81706"/>
    <w:rsid w:val="00C82DA5"/>
    <w:rsid w:val="00C85F3A"/>
    <w:rsid w:val="00C90C50"/>
    <w:rsid w:val="00C961EE"/>
    <w:rsid w:val="00CA10E6"/>
    <w:rsid w:val="00CB7EEC"/>
    <w:rsid w:val="00CC0CA8"/>
    <w:rsid w:val="00CC105E"/>
    <w:rsid w:val="00CC5969"/>
    <w:rsid w:val="00CC6CE7"/>
    <w:rsid w:val="00CC7EC4"/>
    <w:rsid w:val="00CD1E5D"/>
    <w:rsid w:val="00CD2A9A"/>
    <w:rsid w:val="00CD53DB"/>
    <w:rsid w:val="00CD5D9F"/>
    <w:rsid w:val="00CF5039"/>
    <w:rsid w:val="00CF6315"/>
    <w:rsid w:val="00D034A4"/>
    <w:rsid w:val="00D06B6F"/>
    <w:rsid w:val="00D142D6"/>
    <w:rsid w:val="00D21760"/>
    <w:rsid w:val="00D3441F"/>
    <w:rsid w:val="00D43FAA"/>
    <w:rsid w:val="00D545AA"/>
    <w:rsid w:val="00D62167"/>
    <w:rsid w:val="00D62F19"/>
    <w:rsid w:val="00D67E95"/>
    <w:rsid w:val="00D733CC"/>
    <w:rsid w:val="00D73CF4"/>
    <w:rsid w:val="00D748C2"/>
    <w:rsid w:val="00D800F3"/>
    <w:rsid w:val="00D803B2"/>
    <w:rsid w:val="00D84079"/>
    <w:rsid w:val="00D94A08"/>
    <w:rsid w:val="00D97A43"/>
    <w:rsid w:val="00DB2E3E"/>
    <w:rsid w:val="00DB69C9"/>
    <w:rsid w:val="00DB7DF0"/>
    <w:rsid w:val="00DC3E26"/>
    <w:rsid w:val="00DD2369"/>
    <w:rsid w:val="00DD684F"/>
    <w:rsid w:val="00DD6F08"/>
    <w:rsid w:val="00DD766B"/>
    <w:rsid w:val="00DE5494"/>
    <w:rsid w:val="00E02C5E"/>
    <w:rsid w:val="00E14B52"/>
    <w:rsid w:val="00E16713"/>
    <w:rsid w:val="00E26350"/>
    <w:rsid w:val="00E273FD"/>
    <w:rsid w:val="00E33207"/>
    <w:rsid w:val="00E332D3"/>
    <w:rsid w:val="00E408B6"/>
    <w:rsid w:val="00E6399C"/>
    <w:rsid w:val="00E66C47"/>
    <w:rsid w:val="00E838B7"/>
    <w:rsid w:val="00E845BE"/>
    <w:rsid w:val="00E85506"/>
    <w:rsid w:val="00E92701"/>
    <w:rsid w:val="00E95D4E"/>
    <w:rsid w:val="00E97C9C"/>
    <w:rsid w:val="00EA124B"/>
    <w:rsid w:val="00EA39B9"/>
    <w:rsid w:val="00EB2EF6"/>
    <w:rsid w:val="00EB77FE"/>
    <w:rsid w:val="00EC09D0"/>
    <w:rsid w:val="00EC32DC"/>
    <w:rsid w:val="00ED476F"/>
    <w:rsid w:val="00ED4BC9"/>
    <w:rsid w:val="00ED76B1"/>
    <w:rsid w:val="00ED772D"/>
    <w:rsid w:val="00EE37F6"/>
    <w:rsid w:val="00EE78B0"/>
    <w:rsid w:val="00EE7FF0"/>
    <w:rsid w:val="00EF1FF4"/>
    <w:rsid w:val="00EF2CEC"/>
    <w:rsid w:val="00F00007"/>
    <w:rsid w:val="00F0229F"/>
    <w:rsid w:val="00F105EB"/>
    <w:rsid w:val="00F110BF"/>
    <w:rsid w:val="00F12AF2"/>
    <w:rsid w:val="00F3051E"/>
    <w:rsid w:val="00F307A2"/>
    <w:rsid w:val="00F3085B"/>
    <w:rsid w:val="00F310E8"/>
    <w:rsid w:val="00F34332"/>
    <w:rsid w:val="00F35784"/>
    <w:rsid w:val="00F446E7"/>
    <w:rsid w:val="00F5076F"/>
    <w:rsid w:val="00F51C20"/>
    <w:rsid w:val="00F57BCF"/>
    <w:rsid w:val="00F6678C"/>
    <w:rsid w:val="00F673CE"/>
    <w:rsid w:val="00F7187F"/>
    <w:rsid w:val="00F72EDA"/>
    <w:rsid w:val="00F73165"/>
    <w:rsid w:val="00F778CF"/>
    <w:rsid w:val="00F86747"/>
    <w:rsid w:val="00F90B36"/>
    <w:rsid w:val="00FA2847"/>
    <w:rsid w:val="00FA356C"/>
    <w:rsid w:val="00FA4A19"/>
    <w:rsid w:val="00FB2270"/>
    <w:rsid w:val="00FB40D8"/>
    <w:rsid w:val="00FB5BAC"/>
    <w:rsid w:val="00FC47E4"/>
    <w:rsid w:val="00FD3661"/>
    <w:rsid w:val="00FE0803"/>
    <w:rsid w:val="00FE450C"/>
    <w:rsid w:val="00FE556E"/>
    <w:rsid w:val="00FF2A17"/>
    <w:rsid w:val="012952FC"/>
    <w:rsid w:val="0E2D68D3"/>
    <w:rsid w:val="0E2E21BE"/>
    <w:rsid w:val="1A0CA297"/>
    <w:rsid w:val="1C401CCE"/>
    <w:rsid w:val="1D040044"/>
    <w:rsid w:val="251A3860"/>
    <w:rsid w:val="2954ECF3"/>
    <w:rsid w:val="297C7626"/>
    <w:rsid w:val="29F5B21D"/>
    <w:rsid w:val="2B5A2DAC"/>
    <w:rsid w:val="2B7938B1"/>
    <w:rsid w:val="2E94721B"/>
    <w:rsid w:val="31C9BC73"/>
    <w:rsid w:val="31F7FF0E"/>
    <w:rsid w:val="4F9C5EBB"/>
    <w:rsid w:val="4FEA3515"/>
    <w:rsid w:val="50A9665C"/>
    <w:rsid w:val="52B675DA"/>
    <w:rsid w:val="5502F452"/>
    <w:rsid w:val="5BD00472"/>
    <w:rsid w:val="5BD90DDF"/>
    <w:rsid w:val="6476E489"/>
    <w:rsid w:val="68D919A0"/>
    <w:rsid w:val="69CB7004"/>
    <w:rsid w:val="6D24F9B3"/>
    <w:rsid w:val="73BFA634"/>
    <w:rsid w:val="75239E31"/>
    <w:rsid w:val="795939D3"/>
    <w:rsid w:val="7D6B94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BA5EDB8"/>
  <w15:chartTrackingRefBased/>
  <w15:docId w15:val="{014755A2-B037-49C0-84F4-6C8678C10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29C9"/>
    <w:pPr>
      <w:spacing w:line="360" w:lineRule="auto"/>
    </w:pPr>
    <w:rPr>
      <w:sz w:val="24"/>
    </w:rPr>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A10EAD"/>
    <w:pPr>
      <w:keepNext/>
      <w:keepLines/>
      <w:spacing w:before="40"/>
      <w:outlineLvl w:val="1"/>
    </w:pPr>
    <w:rPr>
      <w:rFonts w:asciiTheme="majorHAnsi" w:eastAsiaTheme="majorEastAsia" w:hAnsiTheme="majorHAnsi" w:cstheme="majorBidi"/>
      <w:b/>
      <w:color w:val="1F4E79" w:themeColor="accent1" w:themeShade="80"/>
      <w:sz w:val="28"/>
      <w:szCs w:val="26"/>
    </w:rPr>
  </w:style>
  <w:style w:type="paragraph" w:styleId="Heading3">
    <w:name w:val="heading 3"/>
    <w:basedOn w:val="Normal"/>
    <w:next w:val="Normal"/>
    <w:link w:val="Heading3Char"/>
    <w:uiPriority w:val="9"/>
    <w:unhideWhenUsed/>
    <w:qFormat/>
    <w:rsid w:val="00B70105"/>
    <w:pPr>
      <w:keepNext/>
      <w:keepLines/>
      <w:spacing w:before="120"/>
      <w:outlineLvl w:val="2"/>
    </w:pPr>
    <w:rPr>
      <w:rFonts w:asciiTheme="majorHAnsi" w:eastAsiaTheme="majorEastAsia" w:hAnsiTheme="majorHAnsi" w:cstheme="majorBidi"/>
      <w:b/>
      <w:bCs/>
      <w:color w:val="1F4D78" w:themeColor="accent1" w:themeShade="7F"/>
      <w:szCs w:val="24"/>
      <w:lang w:val="en-GB"/>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A10EAD"/>
    <w:rPr>
      <w:rFonts w:asciiTheme="majorHAnsi" w:eastAsiaTheme="majorEastAsia" w:hAnsiTheme="majorHAnsi" w:cstheme="majorBidi"/>
      <w:b/>
      <w:color w:val="1F4E79" w:themeColor="accent1" w:themeShade="80"/>
      <w:sz w:val="28"/>
      <w:szCs w:val="26"/>
    </w:rPr>
  </w:style>
  <w:style w:type="character" w:customStyle="1" w:styleId="Heading3Char">
    <w:name w:val="Heading 3 Char"/>
    <w:basedOn w:val="DefaultParagraphFont"/>
    <w:link w:val="Heading3"/>
    <w:uiPriority w:val="9"/>
    <w:rsid w:val="00B70105"/>
    <w:rPr>
      <w:rFonts w:asciiTheme="majorHAnsi" w:eastAsiaTheme="majorEastAsia" w:hAnsiTheme="majorHAnsi" w:cstheme="majorBidi"/>
      <w:b/>
      <w:bCs/>
      <w:color w:val="1F4D78" w:themeColor="accent1" w:themeShade="7F"/>
      <w:sz w:val="24"/>
      <w:szCs w:val="24"/>
      <w:lang w:val="en-GB"/>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paragraph" w:styleId="TOC9">
    <w:name w:val="toc 9"/>
    <w:basedOn w:val="Normal"/>
    <w:next w:val="Normal"/>
    <w:autoRedefine/>
    <w:uiPriority w:val="39"/>
    <w:semiHidden/>
    <w:unhideWhenUsed/>
    <w:rsid w:val="0083569A"/>
    <w:pPr>
      <w:spacing w:after="120"/>
      <w:ind w:left="1757"/>
    </w:pPr>
  </w:style>
  <w:style w:type="table" w:styleId="TableGrid">
    <w:name w:val="Table Grid"/>
    <w:basedOn w:val="TableNormal"/>
    <w:uiPriority w:val="39"/>
    <w:rsid w:val="00811007"/>
    <w:rPr>
      <w:rFonts w:ascii="Times New Roman" w:eastAsia="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446402"/>
    <w:rPr>
      <w:rFonts w:ascii="Calibri" w:eastAsia="Calibri" w:hAnsi="Calibri"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Pr>
      <w:color w:val="2B579A"/>
      <w:shd w:val="clear" w:color="auto" w:fill="E6E6E6"/>
    </w:rPr>
  </w:style>
  <w:style w:type="paragraph" w:styleId="NormalWeb">
    <w:name w:val="Normal (Web)"/>
    <w:basedOn w:val="Normal"/>
    <w:uiPriority w:val="99"/>
    <w:semiHidden/>
    <w:unhideWhenUsed/>
    <w:rsid w:val="00222C78"/>
    <w:pPr>
      <w:spacing w:before="100" w:beforeAutospacing="1" w:after="100" w:afterAutospacing="1" w:line="240" w:lineRule="auto"/>
    </w:pPr>
    <w:rPr>
      <w:rFonts w:ascii="Times New Roman" w:eastAsia="Times New Roman" w:hAnsi="Times New Roman" w:cs="Times New Roman"/>
      <w:szCs w:val="24"/>
      <w:lang w:val="en-GB" w:eastAsia="zh-CN"/>
    </w:rPr>
  </w:style>
  <w:style w:type="character" w:styleId="UnresolvedMention">
    <w:name w:val="Unresolved Mention"/>
    <w:basedOn w:val="DefaultParagraphFont"/>
    <w:uiPriority w:val="99"/>
    <w:semiHidden/>
    <w:unhideWhenUsed/>
    <w:rsid w:val="00222C78"/>
    <w:rPr>
      <w:color w:val="605E5C"/>
      <w:shd w:val="clear" w:color="auto" w:fill="E1DFDD"/>
    </w:rPr>
  </w:style>
  <w:style w:type="paragraph" w:styleId="ListParagraph">
    <w:name w:val="List Paragraph"/>
    <w:basedOn w:val="Normal"/>
    <w:uiPriority w:val="34"/>
    <w:unhideWhenUsed/>
    <w:qFormat/>
    <w:rsid w:val="00962D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865606">
      <w:bodyDiv w:val="1"/>
      <w:marLeft w:val="0"/>
      <w:marRight w:val="0"/>
      <w:marTop w:val="0"/>
      <w:marBottom w:val="0"/>
      <w:divBdr>
        <w:top w:val="none" w:sz="0" w:space="0" w:color="auto"/>
        <w:left w:val="none" w:sz="0" w:space="0" w:color="auto"/>
        <w:bottom w:val="none" w:sz="0" w:space="0" w:color="auto"/>
        <w:right w:val="none" w:sz="0" w:space="0" w:color="auto"/>
      </w:divBdr>
    </w:div>
    <w:div w:id="158616400">
      <w:bodyDiv w:val="1"/>
      <w:marLeft w:val="0"/>
      <w:marRight w:val="0"/>
      <w:marTop w:val="0"/>
      <w:marBottom w:val="0"/>
      <w:divBdr>
        <w:top w:val="none" w:sz="0" w:space="0" w:color="auto"/>
        <w:left w:val="none" w:sz="0" w:space="0" w:color="auto"/>
        <w:bottom w:val="none" w:sz="0" w:space="0" w:color="auto"/>
        <w:right w:val="none" w:sz="0" w:space="0" w:color="auto"/>
      </w:divBdr>
    </w:div>
    <w:div w:id="168446892">
      <w:bodyDiv w:val="1"/>
      <w:marLeft w:val="0"/>
      <w:marRight w:val="0"/>
      <w:marTop w:val="0"/>
      <w:marBottom w:val="0"/>
      <w:divBdr>
        <w:top w:val="none" w:sz="0" w:space="0" w:color="auto"/>
        <w:left w:val="none" w:sz="0" w:space="0" w:color="auto"/>
        <w:bottom w:val="none" w:sz="0" w:space="0" w:color="auto"/>
        <w:right w:val="none" w:sz="0" w:space="0" w:color="auto"/>
      </w:divBdr>
    </w:div>
    <w:div w:id="189268824">
      <w:bodyDiv w:val="1"/>
      <w:marLeft w:val="0"/>
      <w:marRight w:val="0"/>
      <w:marTop w:val="0"/>
      <w:marBottom w:val="0"/>
      <w:divBdr>
        <w:top w:val="none" w:sz="0" w:space="0" w:color="auto"/>
        <w:left w:val="none" w:sz="0" w:space="0" w:color="auto"/>
        <w:bottom w:val="none" w:sz="0" w:space="0" w:color="auto"/>
        <w:right w:val="none" w:sz="0" w:space="0" w:color="auto"/>
      </w:divBdr>
    </w:div>
    <w:div w:id="296378337">
      <w:bodyDiv w:val="1"/>
      <w:marLeft w:val="0"/>
      <w:marRight w:val="0"/>
      <w:marTop w:val="0"/>
      <w:marBottom w:val="0"/>
      <w:divBdr>
        <w:top w:val="none" w:sz="0" w:space="0" w:color="auto"/>
        <w:left w:val="none" w:sz="0" w:space="0" w:color="auto"/>
        <w:bottom w:val="none" w:sz="0" w:space="0" w:color="auto"/>
        <w:right w:val="none" w:sz="0" w:space="0" w:color="auto"/>
      </w:divBdr>
    </w:div>
    <w:div w:id="299844988">
      <w:bodyDiv w:val="1"/>
      <w:marLeft w:val="0"/>
      <w:marRight w:val="0"/>
      <w:marTop w:val="0"/>
      <w:marBottom w:val="0"/>
      <w:divBdr>
        <w:top w:val="none" w:sz="0" w:space="0" w:color="auto"/>
        <w:left w:val="none" w:sz="0" w:space="0" w:color="auto"/>
        <w:bottom w:val="none" w:sz="0" w:space="0" w:color="auto"/>
        <w:right w:val="none" w:sz="0" w:space="0" w:color="auto"/>
      </w:divBdr>
    </w:div>
    <w:div w:id="349258935">
      <w:bodyDiv w:val="1"/>
      <w:marLeft w:val="0"/>
      <w:marRight w:val="0"/>
      <w:marTop w:val="0"/>
      <w:marBottom w:val="0"/>
      <w:divBdr>
        <w:top w:val="none" w:sz="0" w:space="0" w:color="auto"/>
        <w:left w:val="none" w:sz="0" w:space="0" w:color="auto"/>
        <w:bottom w:val="none" w:sz="0" w:space="0" w:color="auto"/>
        <w:right w:val="none" w:sz="0" w:space="0" w:color="auto"/>
      </w:divBdr>
    </w:div>
    <w:div w:id="676347239">
      <w:bodyDiv w:val="1"/>
      <w:marLeft w:val="0"/>
      <w:marRight w:val="0"/>
      <w:marTop w:val="0"/>
      <w:marBottom w:val="0"/>
      <w:divBdr>
        <w:top w:val="none" w:sz="0" w:space="0" w:color="auto"/>
        <w:left w:val="none" w:sz="0" w:space="0" w:color="auto"/>
        <w:bottom w:val="none" w:sz="0" w:space="0" w:color="auto"/>
        <w:right w:val="none" w:sz="0" w:space="0" w:color="auto"/>
      </w:divBdr>
    </w:div>
    <w:div w:id="732507397">
      <w:bodyDiv w:val="1"/>
      <w:marLeft w:val="0"/>
      <w:marRight w:val="0"/>
      <w:marTop w:val="0"/>
      <w:marBottom w:val="0"/>
      <w:divBdr>
        <w:top w:val="none" w:sz="0" w:space="0" w:color="auto"/>
        <w:left w:val="none" w:sz="0" w:space="0" w:color="auto"/>
        <w:bottom w:val="none" w:sz="0" w:space="0" w:color="auto"/>
        <w:right w:val="none" w:sz="0" w:space="0" w:color="auto"/>
      </w:divBdr>
    </w:div>
    <w:div w:id="734474935">
      <w:bodyDiv w:val="1"/>
      <w:marLeft w:val="0"/>
      <w:marRight w:val="0"/>
      <w:marTop w:val="0"/>
      <w:marBottom w:val="0"/>
      <w:divBdr>
        <w:top w:val="none" w:sz="0" w:space="0" w:color="auto"/>
        <w:left w:val="none" w:sz="0" w:space="0" w:color="auto"/>
        <w:bottom w:val="none" w:sz="0" w:space="0" w:color="auto"/>
        <w:right w:val="none" w:sz="0" w:space="0" w:color="auto"/>
      </w:divBdr>
    </w:div>
    <w:div w:id="789400419">
      <w:bodyDiv w:val="1"/>
      <w:marLeft w:val="0"/>
      <w:marRight w:val="0"/>
      <w:marTop w:val="0"/>
      <w:marBottom w:val="0"/>
      <w:divBdr>
        <w:top w:val="none" w:sz="0" w:space="0" w:color="auto"/>
        <w:left w:val="none" w:sz="0" w:space="0" w:color="auto"/>
        <w:bottom w:val="none" w:sz="0" w:space="0" w:color="auto"/>
        <w:right w:val="none" w:sz="0" w:space="0" w:color="auto"/>
      </w:divBdr>
    </w:div>
    <w:div w:id="833296213">
      <w:bodyDiv w:val="1"/>
      <w:marLeft w:val="0"/>
      <w:marRight w:val="0"/>
      <w:marTop w:val="0"/>
      <w:marBottom w:val="0"/>
      <w:divBdr>
        <w:top w:val="none" w:sz="0" w:space="0" w:color="auto"/>
        <w:left w:val="none" w:sz="0" w:space="0" w:color="auto"/>
        <w:bottom w:val="none" w:sz="0" w:space="0" w:color="auto"/>
        <w:right w:val="none" w:sz="0" w:space="0" w:color="auto"/>
      </w:divBdr>
    </w:div>
    <w:div w:id="958148180">
      <w:bodyDiv w:val="1"/>
      <w:marLeft w:val="0"/>
      <w:marRight w:val="0"/>
      <w:marTop w:val="0"/>
      <w:marBottom w:val="0"/>
      <w:divBdr>
        <w:top w:val="none" w:sz="0" w:space="0" w:color="auto"/>
        <w:left w:val="none" w:sz="0" w:space="0" w:color="auto"/>
        <w:bottom w:val="none" w:sz="0" w:space="0" w:color="auto"/>
        <w:right w:val="none" w:sz="0" w:space="0" w:color="auto"/>
      </w:divBdr>
    </w:div>
    <w:div w:id="1049112944">
      <w:bodyDiv w:val="1"/>
      <w:marLeft w:val="0"/>
      <w:marRight w:val="0"/>
      <w:marTop w:val="0"/>
      <w:marBottom w:val="0"/>
      <w:divBdr>
        <w:top w:val="none" w:sz="0" w:space="0" w:color="auto"/>
        <w:left w:val="none" w:sz="0" w:space="0" w:color="auto"/>
        <w:bottom w:val="none" w:sz="0" w:space="0" w:color="auto"/>
        <w:right w:val="none" w:sz="0" w:space="0" w:color="auto"/>
      </w:divBdr>
    </w:div>
    <w:div w:id="1142652035">
      <w:bodyDiv w:val="1"/>
      <w:marLeft w:val="0"/>
      <w:marRight w:val="0"/>
      <w:marTop w:val="0"/>
      <w:marBottom w:val="0"/>
      <w:divBdr>
        <w:top w:val="none" w:sz="0" w:space="0" w:color="auto"/>
        <w:left w:val="none" w:sz="0" w:space="0" w:color="auto"/>
        <w:bottom w:val="none" w:sz="0" w:space="0" w:color="auto"/>
        <w:right w:val="none" w:sz="0" w:space="0" w:color="auto"/>
      </w:divBdr>
    </w:div>
    <w:div w:id="1161627764">
      <w:bodyDiv w:val="1"/>
      <w:marLeft w:val="0"/>
      <w:marRight w:val="0"/>
      <w:marTop w:val="0"/>
      <w:marBottom w:val="0"/>
      <w:divBdr>
        <w:top w:val="none" w:sz="0" w:space="0" w:color="auto"/>
        <w:left w:val="none" w:sz="0" w:space="0" w:color="auto"/>
        <w:bottom w:val="none" w:sz="0" w:space="0" w:color="auto"/>
        <w:right w:val="none" w:sz="0" w:space="0" w:color="auto"/>
      </w:divBdr>
    </w:div>
    <w:div w:id="1198539907">
      <w:bodyDiv w:val="1"/>
      <w:marLeft w:val="0"/>
      <w:marRight w:val="0"/>
      <w:marTop w:val="0"/>
      <w:marBottom w:val="0"/>
      <w:divBdr>
        <w:top w:val="none" w:sz="0" w:space="0" w:color="auto"/>
        <w:left w:val="none" w:sz="0" w:space="0" w:color="auto"/>
        <w:bottom w:val="none" w:sz="0" w:space="0" w:color="auto"/>
        <w:right w:val="none" w:sz="0" w:space="0" w:color="auto"/>
      </w:divBdr>
    </w:div>
    <w:div w:id="1219047383">
      <w:bodyDiv w:val="1"/>
      <w:marLeft w:val="0"/>
      <w:marRight w:val="0"/>
      <w:marTop w:val="0"/>
      <w:marBottom w:val="0"/>
      <w:divBdr>
        <w:top w:val="none" w:sz="0" w:space="0" w:color="auto"/>
        <w:left w:val="none" w:sz="0" w:space="0" w:color="auto"/>
        <w:bottom w:val="none" w:sz="0" w:space="0" w:color="auto"/>
        <w:right w:val="none" w:sz="0" w:space="0" w:color="auto"/>
      </w:divBdr>
    </w:div>
    <w:div w:id="1394352296">
      <w:bodyDiv w:val="1"/>
      <w:marLeft w:val="0"/>
      <w:marRight w:val="0"/>
      <w:marTop w:val="0"/>
      <w:marBottom w:val="0"/>
      <w:divBdr>
        <w:top w:val="none" w:sz="0" w:space="0" w:color="auto"/>
        <w:left w:val="none" w:sz="0" w:space="0" w:color="auto"/>
        <w:bottom w:val="none" w:sz="0" w:space="0" w:color="auto"/>
        <w:right w:val="none" w:sz="0" w:space="0" w:color="auto"/>
      </w:divBdr>
    </w:div>
    <w:div w:id="1411654489">
      <w:bodyDiv w:val="1"/>
      <w:marLeft w:val="0"/>
      <w:marRight w:val="0"/>
      <w:marTop w:val="0"/>
      <w:marBottom w:val="0"/>
      <w:divBdr>
        <w:top w:val="none" w:sz="0" w:space="0" w:color="auto"/>
        <w:left w:val="none" w:sz="0" w:space="0" w:color="auto"/>
        <w:bottom w:val="none" w:sz="0" w:space="0" w:color="auto"/>
        <w:right w:val="none" w:sz="0" w:space="0" w:color="auto"/>
      </w:divBdr>
    </w:div>
    <w:div w:id="1426654315">
      <w:bodyDiv w:val="1"/>
      <w:marLeft w:val="0"/>
      <w:marRight w:val="0"/>
      <w:marTop w:val="0"/>
      <w:marBottom w:val="0"/>
      <w:divBdr>
        <w:top w:val="none" w:sz="0" w:space="0" w:color="auto"/>
        <w:left w:val="none" w:sz="0" w:space="0" w:color="auto"/>
        <w:bottom w:val="none" w:sz="0" w:space="0" w:color="auto"/>
        <w:right w:val="none" w:sz="0" w:space="0" w:color="auto"/>
      </w:divBdr>
    </w:div>
    <w:div w:id="1540315041">
      <w:bodyDiv w:val="1"/>
      <w:marLeft w:val="0"/>
      <w:marRight w:val="0"/>
      <w:marTop w:val="0"/>
      <w:marBottom w:val="0"/>
      <w:divBdr>
        <w:top w:val="none" w:sz="0" w:space="0" w:color="auto"/>
        <w:left w:val="none" w:sz="0" w:space="0" w:color="auto"/>
        <w:bottom w:val="none" w:sz="0" w:space="0" w:color="auto"/>
        <w:right w:val="none" w:sz="0" w:space="0" w:color="auto"/>
      </w:divBdr>
    </w:div>
    <w:div w:id="1843742286">
      <w:bodyDiv w:val="1"/>
      <w:marLeft w:val="0"/>
      <w:marRight w:val="0"/>
      <w:marTop w:val="0"/>
      <w:marBottom w:val="0"/>
      <w:divBdr>
        <w:top w:val="none" w:sz="0" w:space="0" w:color="auto"/>
        <w:left w:val="none" w:sz="0" w:space="0" w:color="auto"/>
        <w:bottom w:val="none" w:sz="0" w:space="0" w:color="auto"/>
        <w:right w:val="none" w:sz="0" w:space="0" w:color="auto"/>
      </w:divBdr>
    </w:div>
    <w:div w:id="1985307545">
      <w:bodyDiv w:val="1"/>
      <w:marLeft w:val="0"/>
      <w:marRight w:val="0"/>
      <w:marTop w:val="0"/>
      <w:marBottom w:val="0"/>
      <w:divBdr>
        <w:top w:val="none" w:sz="0" w:space="0" w:color="auto"/>
        <w:left w:val="none" w:sz="0" w:space="0" w:color="auto"/>
        <w:bottom w:val="none" w:sz="0" w:space="0" w:color="auto"/>
        <w:right w:val="none" w:sz="0" w:space="0" w:color="auto"/>
      </w:divBdr>
    </w:div>
    <w:div w:id="2079013240">
      <w:bodyDiv w:val="1"/>
      <w:marLeft w:val="0"/>
      <w:marRight w:val="0"/>
      <w:marTop w:val="0"/>
      <w:marBottom w:val="0"/>
      <w:divBdr>
        <w:top w:val="none" w:sz="0" w:space="0" w:color="auto"/>
        <w:left w:val="none" w:sz="0" w:space="0" w:color="auto"/>
        <w:bottom w:val="none" w:sz="0" w:space="0" w:color="auto"/>
        <w:right w:val="none" w:sz="0" w:space="0" w:color="auto"/>
      </w:divBdr>
    </w:div>
    <w:div w:id="2109810341">
      <w:bodyDiv w:val="1"/>
      <w:marLeft w:val="0"/>
      <w:marRight w:val="0"/>
      <w:marTop w:val="0"/>
      <w:marBottom w:val="0"/>
      <w:divBdr>
        <w:top w:val="none" w:sz="0" w:space="0" w:color="auto"/>
        <w:left w:val="none" w:sz="0" w:space="0" w:color="auto"/>
        <w:bottom w:val="none" w:sz="0" w:space="0" w:color="auto"/>
        <w:right w:val="none" w:sz="0" w:space="0" w:color="auto"/>
      </w:divBdr>
    </w:div>
    <w:div w:id="2121215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about:blank" TargetMode="External"/><Relationship Id="rId5" Type="http://schemas.openxmlformats.org/officeDocument/2006/relationships/styles" Target="styles.xml"/><Relationship Id="rId15" Type="http://schemas.openxmlformats.org/officeDocument/2006/relationships/glossaryDocument" Target="glossary/document.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martin\AppData\Local\Microsoft\Office\16.0\DTS\en-US%7bD0E59209-2DE6-48F5-A8AD-5C37F3B39305%7d\%7bD41A8614-C081-459B-9F26-D0D361B6EF45%7dtf02786999_win3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77BE3FFEDF9406B98B8EA7A34660250"/>
        <w:category>
          <w:name w:val="General"/>
          <w:gallery w:val="placeholder"/>
        </w:category>
        <w:types>
          <w:type w:val="bbPlcHdr"/>
        </w:types>
        <w:behaviors>
          <w:behavior w:val="content"/>
        </w:behaviors>
        <w:guid w:val="{61DB7E68-CF20-4BC4-8424-AEFAD00E43AB}"/>
      </w:docPartPr>
      <w:docPartBody>
        <w:p w:rsidR="00EA5073" w:rsidRDefault="00025C02" w:rsidP="005C36ED">
          <w:pPr>
            <w:pStyle w:val="B77BE3FFEDF9406B98B8EA7A34660250"/>
          </w:pPr>
          <w:r>
            <w:t>Paste text here</w:t>
          </w:r>
        </w:p>
      </w:docPartBody>
    </w:docPart>
    <w:docPart>
      <w:docPartPr>
        <w:name w:val="D67B35D7EFF049DF9C685DEDDC17E979"/>
        <w:category>
          <w:name w:val="General"/>
          <w:gallery w:val="placeholder"/>
        </w:category>
        <w:types>
          <w:type w:val="bbPlcHdr"/>
        </w:types>
        <w:behaviors>
          <w:behavior w:val="content"/>
        </w:behaviors>
        <w:guid w:val="{17842FE7-DD14-4C41-B168-315966D14E3E}"/>
      </w:docPartPr>
      <w:docPartBody>
        <w:p w:rsidR="00EA5073" w:rsidRDefault="00885C9F" w:rsidP="00025C02">
          <w:pPr>
            <w:pStyle w:val="D67B35D7EFF049DF9C685DEDDC17E9793"/>
          </w:pPr>
          <w:r w:rsidRPr="00EE7FF0">
            <w:t>Paste text here</w:t>
          </w:r>
          <w:r>
            <w:t xml:space="preserve"> or n/a</w:t>
          </w:r>
        </w:p>
      </w:docPartBody>
    </w:docPart>
    <w:docPart>
      <w:docPartPr>
        <w:name w:val="3A0048A26DDF4510A043025F58F080D4"/>
        <w:category>
          <w:name w:val="General"/>
          <w:gallery w:val="placeholder"/>
        </w:category>
        <w:types>
          <w:type w:val="bbPlcHdr"/>
        </w:types>
        <w:behaviors>
          <w:behavior w:val="content"/>
        </w:behaviors>
        <w:guid w:val="{8114B334-3901-4C39-848D-1E0048ABF8B0}"/>
      </w:docPartPr>
      <w:docPartBody>
        <w:p w:rsidR="00160C0F" w:rsidRDefault="00885C9F" w:rsidP="00885C9F">
          <w:pPr>
            <w:pStyle w:val="3A0048A26DDF4510A043025F58F080D412"/>
          </w:pPr>
          <w:r w:rsidRPr="00204508">
            <w:rPr>
              <w:rStyle w:val="PlaceholderText"/>
            </w:rPr>
            <w:t>Choose an item.</w:t>
          </w:r>
        </w:p>
      </w:docPartBody>
    </w:docPart>
    <w:docPart>
      <w:docPartPr>
        <w:name w:val="2C33CBE2243A4349B3DE99F4CD977716"/>
        <w:category>
          <w:name w:val="General"/>
          <w:gallery w:val="placeholder"/>
        </w:category>
        <w:types>
          <w:type w:val="bbPlcHdr"/>
        </w:types>
        <w:behaviors>
          <w:behavior w:val="content"/>
        </w:behaviors>
        <w:guid w:val="{5B6D67EC-44BA-46F4-91DF-1BCE538B064C}"/>
      </w:docPartPr>
      <w:docPartBody>
        <w:p w:rsidR="00885C9F" w:rsidRDefault="00885C9F" w:rsidP="00885C9F">
          <w:pPr>
            <w:pStyle w:val="2C33CBE2243A4349B3DE99F4CD97771610"/>
          </w:pPr>
          <w:r w:rsidRPr="00204508">
            <w:rPr>
              <w:rStyle w:val="PlaceholderText"/>
            </w:rPr>
            <w:t>Choose an item.</w:t>
          </w:r>
        </w:p>
      </w:docPartBody>
    </w:docPart>
    <w:docPart>
      <w:docPartPr>
        <w:name w:val="8DD7407F3FB2422CBBD2EDF249D3857E"/>
        <w:category>
          <w:name w:val="General"/>
          <w:gallery w:val="placeholder"/>
        </w:category>
        <w:types>
          <w:type w:val="bbPlcHdr"/>
        </w:types>
        <w:behaviors>
          <w:behavior w:val="content"/>
        </w:behaviors>
        <w:guid w:val="{4BB08D30-5BB4-4FED-A61B-261609FF43A2}"/>
      </w:docPartPr>
      <w:docPartBody>
        <w:p w:rsidR="00885C9F" w:rsidRDefault="00885C9F" w:rsidP="00885C9F">
          <w:pPr>
            <w:pStyle w:val="8DD7407F3FB2422CBBD2EDF249D3857E10"/>
          </w:pPr>
          <w:r w:rsidRPr="00204508">
            <w:rPr>
              <w:rStyle w:val="PlaceholderText"/>
            </w:rPr>
            <w:t>Choose an item.</w:t>
          </w:r>
        </w:p>
      </w:docPartBody>
    </w:docPart>
    <w:docPart>
      <w:docPartPr>
        <w:name w:val="6047A188F7CA41249DD46FAEEEB3A36C"/>
        <w:category>
          <w:name w:val="General"/>
          <w:gallery w:val="placeholder"/>
        </w:category>
        <w:types>
          <w:type w:val="bbPlcHdr"/>
        </w:types>
        <w:behaviors>
          <w:behavior w:val="content"/>
        </w:behaviors>
        <w:guid w:val="{5B7AEDBE-6E75-4CA7-B422-A47717DB490C}"/>
      </w:docPartPr>
      <w:docPartBody>
        <w:p w:rsidR="00885C9F" w:rsidRDefault="00885C9F" w:rsidP="00885C9F">
          <w:pPr>
            <w:pStyle w:val="6047A188F7CA41249DD46FAEEEB3A36C2"/>
          </w:pPr>
          <w:r>
            <w:t>Paste evidence of Meet day here</w:t>
          </w:r>
        </w:p>
      </w:docPartBody>
    </w:docPart>
    <w:docPart>
      <w:docPartPr>
        <w:name w:val="FED34A098A654B48AB6C26F9410D13D3"/>
        <w:category>
          <w:name w:val="General"/>
          <w:gallery w:val="placeholder"/>
        </w:category>
        <w:types>
          <w:type w:val="bbPlcHdr"/>
        </w:types>
        <w:behaviors>
          <w:behavior w:val="content"/>
        </w:behaviors>
        <w:guid w:val="{3C5C9692-76E1-487A-A261-9669455ED810}"/>
      </w:docPartPr>
      <w:docPartBody>
        <w:p w:rsidR="00885C9F" w:rsidRDefault="00885C9F" w:rsidP="00025C02">
          <w:pPr>
            <w:pStyle w:val="FED34A098A654B48AB6C26F9410D13D3"/>
          </w:pPr>
          <w:r w:rsidRPr="00EE7FF0">
            <w:t>Paste text here</w:t>
          </w:r>
          <w:r>
            <w:t xml:space="preserve"> or n/a</w:t>
          </w:r>
        </w:p>
      </w:docPartBody>
    </w:docPart>
    <w:docPart>
      <w:docPartPr>
        <w:name w:val="9E75C7B10786457FA09C6BBB818E5AF3"/>
        <w:category>
          <w:name w:val="General"/>
          <w:gallery w:val="placeholder"/>
        </w:category>
        <w:types>
          <w:type w:val="bbPlcHdr"/>
        </w:types>
        <w:behaviors>
          <w:behavior w:val="content"/>
        </w:behaviors>
        <w:guid w:val="{FDC6645A-9805-470B-A71D-64D13B0A8C7B}"/>
      </w:docPartPr>
      <w:docPartBody>
        <w:p w:rsidR="00885C9F" w:rsidRDefault="00885C9F" w:rsidP="00025C02">
          <w:pPr>
            <w:pStyle w:val="9E75C7B10786457FA09C6BBB818E5AF3"/>
          </w:pPr>
          <w:r w:rsidRPr="00EE7FF0">
            <w:t>Paste text here</w:t>
          </w:r>
          <w:r>
            <w:t xml:space="preserve"> or n/a</w:t>
          </w:r>
        </w:p>
      </w:docPartBody>
    </w:docPart>
    <w:docPart>
      <w:docPartPr>
        <w:name w:val="CAEFB6B4BABD4B41B369FA241AF1319E"/>
        <w:category>
          <w:name w:val="General"/>
          <w:gallery w:val="placeholder"/>
        </w:category>
        <w:types>
          <w:type w:val="bbPlcHdr"/>
        </w:types>
        <w:behaviors>
          <w:behavior w:val="content"/>
        </w:behaviors>
        <w:guid w:val="{783AAA95-FC31-4F87-9F37-A0FEBFA36972}"/>
      </w:docPartPr>
      <w:docPartBody>
        <w:p w:rsidR="00885C9F" w:rsidRDefault="00885C9F" w:rsidP="00025C02">
          <w:pPr>
            <w:pStyle w:val="CAEFB6B4BABD4B41B369FA241AF1319E"/>
          </w:pPr>
          <w:r w:rsidRPr="00EE7FF0">
            <w:t>Paste text here</w:t>
          </w:r>
          <w:r>
            <w:t xml:space="preserve"> or n/a</w:t>
          </w:r>
        </w:p>
      </w:docPartBody>
    </w:docPart>
    <w:docPart>
      <w:docPartPr>
        <w:name w:val="6EEBA7F548AE43AB9EF85F315F289046"/>
        <w:category>
          <w:name w:val="General"/>
          <w:gallery w:val="placeholder"/>
        </w:category>
        <w:types>
          <w:type w:val="bbPlcHdr"/>
        </w:types>
        <w:behaviors>
          <w:behavior w:val="content"/>
        </w:behaviors>
        <w:guid w:val="{382DEC00-F2DD-44D0-B76A-6AB5B3014A84}"/>
      </w:docPartPr>
      <w:docPartBody>
        <w:p w:rsidR="005760B8" w:rsidRDefault="006715F1" w:rsidP="006715F1">
          <w:pPr>
            <w:pStyle w:val="6EEBA7F548AE43AB9EF85F315F289046"/>
          </w:pPr>
          <w:r>
            <w:t>Paste text here</w:t>
          </w:r>
        </w:p>
      </w:docPartBody>
    </w:docPart>
    <w:docPart>
      <w:docPartPr>
        <w:name w:val="CA0162B30876456E89CDC8003C29A3B9"/>
        <w:category>
          <w:name w:val="General"/>
          <w:gallery w:val="placeholder"/>
        </w:category>
        <w:types>
          <w:type w:val="bbPlcHdr"/>
        </w:types>
        <w:behaviors>
          <w:behavior w:val="content"/>
        </w:behaviors>
        <w:guid w:val="{FE08E976-C6B1-4A2B-97C8-46F190D1CD72}"/>
      </w:docPartPr>
      <w:docPartBody>
        <w:p w:rsidR="005760B8" w:rsidRDefault="006715F1" w:rsidP="006715F1">
          <w:pPr>
            <w:pStyle w:val="CA0162B30876456E89CDC8003C29A3B9"/>
          </w:pPr>
          <w:r>
            <w:t>Paste text here or n/a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6ED"/>
    <w:rsid w:val="00025C02"/>
    <w:rsid w:val="00060DD8"/>
    <w:rsid w:val="000C53C9"/>
    <w:rsid w:val="00160C0F"/>
    <w:rsid w:val="002E6584"/>
    <w:rsid w:val="005760B8"/>
    <w:rsid w:val="005C36ED"/>
    <w:rsid w:val="00641476"/>
    <w:rsid w:val="006715F1"/>
    <w:rsid w:val="00784448"/>
    <w:rsid w:val="008179EF"/>
    <w:rsid w:val="00857E5E"/>
    <w:rsid w:val="00885C9F"/>
    <w:rsid w:val="00AB5496"/>
    <w:rsid w:val="00B74D74"/>
    <w:rsid w:val="00DA7432"/>
    <w:rsid w:val="00DE782D"/>
    <w:rsid w:val="00EA5073"/>
    <w:rsid w:val="00EE3BA0"/>
    <w:rsid w:val="00F83D7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85C9F"/>
    <w:rPr>
      <w:color w:val="3B3838" w:themeColor="background2" w:themeShade="40"/>
    </w:rPr>
  </w:style>
  <w:style w:type="paragraph" w:customStyle="1" w:styleId="B77BE3FFEDF9406B98B8EA7A34660250">
    <w:name w:val="B77BE3FFEDF9406B98B8EA7A34660250"/>
    <w:rsid w:val="005C36ED"/>
    <w:pPr>
      <w:spacing w:after="0" w:line="360" w:lineRule="auto"/>
    </w:pPr>
    <w:rPr>
      <w:rFonts w:eastAsiaTheme="minorHAnsi"/>
      <w:sz w:val="24"/>
      <w:lang w:val="en-US" w:eastAsia="en-US"/>
    </w:rPr>
  </w:style>
  <w:style w:type="paragraph" w:customStyle="1" w:styleId="D67B35D7EFF049DF9C685DEDDC17E9793">
    <w:name w:val="D67B35D7EFF049DF9C685DEDDC17E9793"/>
    <w:rsid w:val="00025C02"/>
    <w:pPr>
      <w:spacing w:after="0" w:line="360" w:lineRule="auto"/>
    </w:pPr>
    <w:rPr>
      <w:rFonts w:eastAsiaTheme="minorHAnsi"/>
      <w:sz w:val="24"/>
      <w:lang w:val="en-US" w:eastAsia="en-US"/>
    </w:rPr>
  </w:style>
  <w:style w:type="paragraph" w:customStyle="1" w:styleId="6EEBA7F548AE43AB9EF85F315F289046">
    <w:name w:val="6EEBA7F548AE43AB9EF85F315F289046"/>
    <w:rsid w:val="006715F1"/>
    <w:rPr>
      <w:lang w:eastAsia="en-GB"/>
    </w:rPr>
  </w:style>
  <w:style w:type="paragraph" w:customStyle="1" w:styleId="CA0162B30876456E89CDC8003C29A3B9">
    <w:name w:val="CA0162B30876456E89CDC8003C29A3B9"/>
    <w:rsid w:val="006715F1"/>
    <w:rPr>
      <w:lang w:eastAsia="en-GB"/>
    </w:rPr>
  </w:style>
  <w:style w:type="paragraph" w:customStyle="1" w:styleId="FED34A098A654B48AB6C26F9410D13D3">
    <w:name w:val="FED34A098A654B48AB6C26F9410D13D3"/>
    <w:rsid w:val="00025C02"/>
  </w:style>
  <w:style w:type="paragraph" w:customStyle="1" w:styleId="9E75C7B10786457FA09C6BBB818E5AF3">
    <w:name w:val="9E75C7B10786457FA09C6BBB818E5AF3"/>
    <w:rsid w:val="00025C02"/>
  </w:style>
  <w:style w:type="paragraph" w:customStyle="1" w:styleId="CAEFB6B4BABD4B41B369FA241AF1319E">
    <w:name w:val="CAEFB6B4BABD4B41B369FA241AF1319E"/>
    <w:rsid w:val="00025C02"/>
  </w:style>
  <w:style w:type="paragraph" w:customStyle="1" w:styleId="6047A188F7CA41249DD46FAEEEB3A36C2">
    <w:name w:val="6047A188F7CA41249DD46FAEEEB3A36C2"/>
    <w:rsid w:val="00885C9F"/>
    <w:pPr>
      <w:spacing w:after="0" w:line="360" w:lineRule="auto"/>
    </w:pPr>
    <w:rPr>
      <w:rFonts w:eastAsiaTheme="minorHAnsi"/>
      <w:sz w:val="24"/>
      <w:lang w:val="en-US" w:eastAsia="en-US"/>
    </w:rPr>
  </w:style>
  <w:style w:type="paragraph" w:customStyle="1" w:styleId="3A0048A26DDF4510A043025F58F080D412">
    <w:name w:val="3A0048A26DDF4510A043025F58F080D412"/>
    <w:rsid w:val="00885C9F"/>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2C33CBE2243A4349B3DE99F4CD97771610">
    <w:name w:val="2C33CBE2243A4349B3DE99F4CD97771610"/>
    <w:rsid w:val="00885C9F"/>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8DD7407F3FB2422CBBD2EDF249D3857E10">
    <w:name w:val="8DD7407F3FB2422CBBD2EDF249D3857E10"/>
    <w:rsid w:val="00885C9F"/>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2" ma:contentTypeDescription="Create a new document." ma:contentTypeScope="" ma:versionID="7614c0d39d68b11413b99ea6b15f897c">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322afc73339f979490dfcc2930f5f197"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3BBECF8-AA1C-4114-BB30-D7F8FB4182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07B0A95-528A-4EDD-ABBC-96CCD9842BA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{D41A8614-C081-459B-9F26-D0D361B6EF45}tf02786999_win32</Template>
  <TotalTime>0</TotalTime>
  <Pages>24</Pages>
  <Words>6192</Words>
  <Characters>35301</Characters>
  <Application>Microsoft Office Word</Application>
  <DocSecurity>0</DocSecurity>
  <Lines>294</Lines>
  <Paragraphs>82</Paragraphs>
  <ScaleCrop>false</ScaleCrop>
  <Company/>
  <LinksUpToDate>false</LinksUpToDate>
  <CharactersWithSpaces>41411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 Martin</dc:creator>
  <cp:keywords/>
  <dc:description/>
  <cp:lastModifiedBy>Ellis Campbell</cp:lastModifiedBy>
  <cp:revision>2</cp:revision>
  <dcterms:created xsi:type="dcterms:W3CDTF">2021-03-06T15:18:00Z</dcterms:created>
  <dcterms:modified xsi:type="dcterms:W3CDTF">2021-03-06T15:18:00Z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0x010100E209B251219B0E4FA192FAB8C3136AE6</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