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AC5CB2" w:rsidRDefault="00F46F72" w:rsidP="00D977FF">
      <w:pPr>
        <w:rPr>
          <w:rFonts w:ascii="Amasis MT Pro" w:hAnsi="Amasis MT Pro" w:cstheme="minorHAnsi"/>
          <w:szCs w:val="24"/>
        </w:rPr>
      </w:pPr>
      <w:bookmarkStart w:id="0" w:name="_Toc303070346"/>
    </w:p>
    <w:p w14:paraId="04008D9C" w14:textId="77777777" w:rsidR="00F46F72" w:rsidRPr="00AC5CB2" w:rsidRDefault="00A370A8" w:rsidP="00D012E7">
      <w:pPr>
        <w:jc w:val="center"/>
        <w:rPr>
          <w:rFonts w:ascii="Amasis MT Pro" w:hAnsi="Amasis MT Pro" w:cstheme="minorHAnsi"/>
          <w:szCs w:val="24"/>
        </w:rPr>
      </w:pPr>
      <w:r w:rsidRPr="00AC5CB2">
        <w:rPr>
          <w:rFonts w:ascii="Amasis MT Pro" w:hAnsi="Amasis MT Pro" w:cstheme="minorHAnsi"/>
          <w:noProof/>
          <w:szCs w:val="24"/>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AC5CB2" w:rsidRDefault="005C6CD8" w:rsidP="00D977FF">
      <w:pPr>
        <w:jc w:val="center"/>
        <w:rPr>
          <w:rFonts w:ascii="Amasis MT Pro" w:hAnsi="Amasis MT Pro" w:cstheme="minorHAnsi"/>
          <w:szCs w:val="24"/>
        </w:rPr>
      </w:pPr>
    </w:p>
    <w:tbl>
      <w:tblPr>
        <w:tblStyle w:val="TableGrid"/>
        <w:tblW w:w="0" w:type="auto"/>
        <w:tblLook w:val="04A0" w:firstRow="1" w:lastRow="0" w:firstColumn="1" w:lastColumn="0" w:noHBand="0" w:noVBand="1"/>
      </w:tblPr>
      <w:tblGrid>
        <w:gridCol w:w="9350"/>
      </w:tblGrid>
      <w:tr w:rsidR="00B5610A" w:rsidRPr="00AC5CB2" w14:paraId="3E56166E" w14:textId="77777777" w:rsidTr="00B5610A">
        <w:tc>
          <w:tcPr>
            <w:tcW w:w="9350" w:type="dxa"/>
            <w:shd w:val="clear" w:color="auto" w:fill="E7E6E6" w:themeFill="background2"/>
          </w:tcPr>
          <w:p w14:paraId="5C08083D" w14:textId="77777777" w:rsidR="00B5610A" w:rsidRPr="00AC5CB2" w:rsidRDefault="00B5610A" w:rsidP="00D977FF">
            <w:pPr>
              <w:jc w:val="center"/>
              <w:rPr>
                <w:rFonts w:ascii="Amasis MT Pro" w:hAnsi="Amasis MT Pro" w:cs="Arial"/>
                <w:b/>
                <w:szCs w:val="24"/>
              </w:rPr>
            </w:pPr>
          </w:p>
          <w:p w14:paraId="043D9E87" w14:textId="77777777" w:rsidR="00B5610A" w:rsidRPr="00AC5CB2" w:rsidRDefault="00B5610A" w:rsidP="00D977FF">
            <w:pPr>
              <w:jc w:val="center"/>
              <w:rPr>
                <w:rFonts w:ascii="Amasis MT Pro" w:hAnsi="Amasis MT Pro" w:cs="Arial"/>
                <w:b/>
                <w:szCs w:val="24"/>
              </w:rPr>
            </w:pPr>
            <w:r w:rsidRPr="00AC5CB2">
              <w:rPr>
                <w:rFonts w:ascii="Amasis MT Pro" w:hAnsi="Amasis MT Pro" w:cs="Arial"/>
                <w:b/>
                <w:szCs w:val="24"/>
              </w:rPr>
              <w:t>UNDERGRADUATE DISSERTATION</w:t>
            </w:r>
          </w:p>
          <w:p w14:paraId="55178204" w14:textId="77777777" w:rsidR="00B5610A" w:rsidRPr="00AC5CB2" w:rsidRDefault="00B5610A" w:rsidP="00D977FF">
            <w:pPr>
              <w:jc w:val="center"/>
              <w:rPr>
                <w:rFonts w:ascii="Amasis MT Pro" w:hAnsi="Amasis MT Pro" w:cs="Arial"/>
                <w:b/>
                <w:bCs/>
                <w:szCs w:val="24"/>
              </w:rPr>
            </w:pPr>
            <w:r w:rsidRPr="00AC5CB2">
              <w:rPr>
                <w:rFonts w:ascii="Amasis MT Pro" w:hAnsi="Amasis MT Pro" w:cs="Arial"/>
                <w:b/>
                <w:bCs/>
                <w:szCs w:val="24"/>
              </w:rPr>
              <w:t>RESEARCH PROPOSAL FORM</w:t>
            </w:r>
          </w:p>
          <w:p w14:paraId="51C2EEF5" w14:textId="200E0661" w:rsidR="00B5610A" w:rsidRPr="00AC5CB2" w:rsidRDefault="00B5610A" w:rsidP="00D977FF">
            <w:pPr>
              <w:jc w:val="center"/>
              <w:rPr>
                <w:rFonts w:ascii="Amasis MT Pro" w:hAnsi="Amasis MT Pro" w:cstheme="minorHAnsi"/>
                <w:szCs w:val="24"/>
              </w:rPr>
            </w:pPr>
          </w:p>
        </w:tc>
      </w:tr>
    </w:tbl>
    <w:p w14:paraId="749FF951" w14:textId="77777777" w:rsidR="005C6CD8" w:rsidRPr="00AC5CB2" w:rsidRDefault="005C6CD8" w:rsidP="00D977FF">
      <w:pPr>
        <w:ind w:right="-199"/>
        <w:rPr>
          <w:rFonts w:ascii="Amasis MT Pro" w:hAnsi="Amasis MT Pro" w:cstheme="minorHAnsi"/>
          <w:szCs w:val="24"/>
        </w:rPr>
      </w:pPr>
      <w:r w:rsidRPr="00AC5CB2">
        <w:rPr>
          <w:rFonts w:ascii="Amasis MT Pro" w:hAnsi="Amasis MT Pro" w:cstheme="minorHAnsi"/>
          <w:b/>
          <w:bCs/>
          <w:szCs w:val="24"/>
        </w:rPr>
        <w:t xml:space="preserve"> </w:t>
      </w:r>
    </w:p>
    <w:p w14:paraId="223006EE" w14:textId="39F3A47E" w:rsidR="005C6CD8" w:rsidRPr="00AC5CB2" w:rsidRDefault="005C6CD8" w:rsidP="00D012E7">
      <w:pPr>
        <w:rPr>
          <w:rFonts w:ascii="Amasis MT Pro" w:hAnsi="Amasis MT Pro" w:cs="Arial"/>
          <w:b/>
          <w:bCs/>
          <w:szCs w:val="24"/>
        </w:rPr>
      </w:pPr>
      <w:r w:rsidRPr="00AC5CB2">
        <w:rPr>
          <w:rFonts w:ascii="Amasis MT Pro" w:hAnsi="Amasis MT Pro" w:cs="Arial"/>
          <w:b/>
          <w:bCs/>
          <w:szCs w:val="24"/>
        </w:rPr>
        <w:t>Please complete the following research pr</w:t>
      </w:r>
      <w:r w:rsidR="00D012E7" w:rsidRPr="00AC5CB2">
        <w:rPr>
          <w:rFonts w:ascii="Amasis MT Pro" w:hAnsi="Amasis MT Pro" w:cs="Arial"/>
          <w:b/>
          <w:bCs/>
          <w:szCs w:val="24"/>
        </w:rPr>
        <w:t xml:space="preserve">oposal and </w:t>
      </w:r>
      <w:r w:rsidR="00B948CD" w:rsidRPr="00AC5CB2">
        <w:rPr>
          <w:rFonts w:ascii="Amasis MT Pro" w:hAnsi="Amasis MT Pro" w:cs="Arial"/>
          <w:b/>
          <w:bCs/>
          <w:szCs w:val="24"/>
        </w:rPr>
        <w:t>submit it to Turnitin.</w:t>
      </w:r>
      <w:r w:rsidR="00D012E7" w:rsidRPr="00AC5CB2">
        <w:rPr>
          <w:rFonts w:ascii="Amasis MT Pro" w:hAnsi="Amasis MT Pro" w:cs="Arial"/>
          <w:b/>
          <w:bCs/>
          <w:szCs w:val="24"/>
        </w:rPr>
        <w:t xml:space="preserve"> </w:t>
      </w:r>
    </w:p>
    <w:p w14:paraId="52FA50F6" w14:textId="39081551" w:rsidR="004B0295" w:rsidRPr="00AC5CB2" w:rsidRDefault="004B0295" w:rsidP="00D012E7">
      <w:pPr>
        <w:rPr>
          <w:rFonts w:ascii="Amasis MT Pro" w:hAnsi="Amasis MT Pro" w:cs="Arial"/>
          <w:b/>
          <w:bCs/>
          <w:szCs w:val="24"/>
        </w:rPr>
      </w:pPr>
    </w:p>
    <w:p w14:paraId="68B6D20F" w14:textId="53EA10E9" w:rsidR="004B0295" w:rsidRPr="00AC5CB2" w:rsidRDefault="004B0295" w:rsidP="00D012E7">
      <w:pPr>
        <w:rPr>
          <w:rFonts w:ascii="Amasis MT Pro" w:hAnsi="Amasis MT Pro" w:cs="Arial"/>
          <w:b/>
          <w:bCs/>
          <w:szCs w:val="24"/>
        </w:rPr>
      </w:pPr>
      <w:r w:rsidRPr="00AC5CB2">
        <w:rPr>
          <w:rFonts w:ascii="Amasis MT Pro" w:hAnsi="Amasis MT Pro" w:cs="Arial"/>
          <w:b/>
          <w:bCs/>
          <w:szCs w:val="24"/>
        </w:rPr>
        <w:t xml:space="preserve">Which project option are you taking? </w:t>
      </w:r>
    </w:p>
    <w:p w14:paraId="749B7DEC" w14:textId="77777777" w:rsidR="004B0295" w:rsidRPr="00AC5CB2" w:rsidRDefault="004B0295" w:rsidP="00D012E7">
      <w:pPr>
        <w:rPr>
          <w:rFonts w:ascii="Amasis MT Pro" w:hAnsi="Amasis MT Pro" w:cs="Arial"/>
          <w:b/>
          <w:bCs/>
          <w:szCs w:val="24"/>
        </w:rPr>
      </w:pPr>
    </w:p>
    <w:p w14:paraId="013A6A2E" w14:textId="77777777" w:rsidR="004B0295" w:rsidRPr="00AC5CB2" w:rsidRDefault="004B0295" w:rsidP="00D012E7">
      <w:pPr>
        <w:rPr>
          <w:rFonts w:ascii="Amasis MT Pro" w:hAnsi="Amasis MT Pro" w:cs="Arial"/>
          <w:szCs w:val="24"/>
        </w:rPr>
      </w:pPr>
    </w:p>
    <w:p w14:paraId="107AB95E" w14:textId="2E6BB346" w:rsidR="005C6CD8" w:rsidRPr="00AC5CB2" w:rsidRDefault="005C6CD8" w:rsidP="00D977FF">
      <w:pPr>
        <w:jc w:val="both"/>
        <w:rPr>
          <w:rFonts w:ascii="Amasis MT Pro" w:hAnsi="Amasis MT Pro" w:cstheme="minorHAnsi"/>
          <w:szCs w:val="24"/>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46"/>
        <w:gridCol w:w="3686"/>
      </w:tblGrid>
      <w:tr w:rsidR="005C6CD8" w:rsidRPr="00AC5CB2" w14:paraId="26BA44B1" w14:textId="77777777" w:rsidTr="001C5185">
        <w:tc>
          <w:tcPr>
            <w:tcW w:w="6946" w:type="dxa"/>
            <w:tcMar>
              <w:top w:w="0" w:type="dxa"/>
              <w:left w:w="108" w:type="dxa"/>
              <w:bottom w:w="0" w:type="dxa"/>
              <w:right w:w="108" w:type="dxa"/>
            </w:tcMar>
          </w:tcPr>
          <w:p w14:paraId="6CF2ABE3" w14:textId="393E12AF" w:rsidR="005C6CD8" w:rsidRPr="00AC5CB2" w:rsidRDefault="005C6CD8" w:rsidP="00D4485A">
            <w:pPr>
              <w:pStyle w:val="BodyText"/>
              <w:jc w:val="both"/>
              <w:rPr>
                <w:rFonts w:ascii="Amasis MT Pro" w:hAnsi="Amasis MT Pro" w:cs="Arial"/>
                <w:b/>
                <w:bCs/>
                <w:szCs w:val="24"/>
              </w:rPr>
            </w:pPr>
            <w:r w:rsidRPr="00AC5CB2">
              <w:rPr>
                <w:rFonts w:ascii="Amasis MT Pro" w:hAnsi="Amasis MT Pro" w:cs="Arial"/>
                <w:b/>
                <w:bCs/>
                <w:szCs w:val="24"/>
              </w:rPr>
              <w:t xml:space="preserve">NAME: </w:t>
            </w:r>
            <w:r w:rsidR="00B7428A" w:rsidRPr="00AC5CB2">
              <w:rPr>
                <w:rFonts w:ascii="Amasis MT Pro" w:hAnsi="Amasis MT Pro" w:cs="Arial"/>
                <w:b/>
                <w:bCs/>
                <w:szCs w:val="24"/>
              </w:rPr>
              <w:t>Tekle Atobrhan</w:t>
            </w:r>
          </w:p>
          <w:p w14:paraId="4F2606B7" w14:textId="637A7BF7" w:rsidR="00D012E7" w:rsidRPr="00AC5CB2" w:rsidRDefault="00D012E7" w:rsidP="00D4485A">
            <w:pPr>
              <w:pStyle w:val="BodyText"/>
              <w:jc w:val="both"/>
              <w:rPr>
                <w:rFonts w:ascii="Amasis MT Pro" w:hAnsi="Amasis MT Pro" w:cs="Arial"/>
                <w:b/>
                <w:bCs/>
                <w:szCs w:val="24"/>
              </w:rPr>
            </w:pPr>
          </w:p>
        </w:tc>
        <w:tc>
          <w:tcPr>
            <w:tcW w:w="3686" w:type="dxa"/>
          </w:tcPr>
          <w:p w14:paraId="00DC83D5" w14:textId="1AAB6495" w:rsidR="005C6CD8" w:rsidRPr="00AC5CB2" w:rsidRDefault="00B948CD" w:rsidP="00D4485A">
            <w:pPr>
              <w:jc w:val="both"/>
              <w:rPr>
                <w:rFonts w:ascii="Amasis MT Pro" w:hAnsi="Amasis MT Pro" w:cs="Arial"/>
                <w:szCs w:val="24"/>
              </w:rPr>
            </w:pPr>
            <w:r w:rsidRPr="00AC5CB2">
              <w:rPr>
                <w:rFonts w:ascii="Amasis MT Pro" w:hAnsi="Amasis MT Pro" w:cs="Arial"/>
                <w:b/>
                <w:bCs/>
                <w:szCs w:val="24"/>
              </w:rPr>
              <w:t>STUDENT I</w:t>
            </w:r>
            <w:r w:rsidR="005C6CD8" w:rsidRPr="00AC5CB2">
              <w:rPr>
                <w:rFonts w:ascii="Amasis MT Pro" w:hAnsi="Amasis MT Pro" w:cs="Arial"/>
                <w:b/>
                <w:bCs/>
                <w:szCs w:val="24"/>
              </w:rPr>
              <w:t xml:space="preserve">D No.: </w:t>
            </w:r>
            <w:r w:rsidR="00B7428A" w:rsidRPr="00AC5CB2">
              <w:rPr>
                <w:rFonts w:ascii="Amasis MT Pro" w:hAnsi="Amasis MT Pro" w:cs="Arial"/>
                <w:b/>
                <w:bCs/>
                <w:szCs w:val="24"/>
              </w:rPr>
              <w:t>2210427</w:t>
            </w:r>
          </w:p>
        </w:tc>
      </w:tr>
      <w:tr w:rsidR="005C6CD8" w:rsidRPr="00AC5CB2" w14:paraId="6AEAE466" w14:textId="77777777" w:rsidTr="001C5185">
        <w:tc>
          <w:tcPr>
            <w:tcW w:w="10632" w:type="dxa"/>
            <w:gridSpan w:val="2"/>
            <w:shd w:val="clear" w:color="auto" w:fill="FFFFFF"/>
            <w:tcMar>
              <w:top w:w="0" w:type="dxa"/>
              <w:left w:w="108" w:type="dxa"/>
              <w:bottom w:w="0" w:type="dxa"/>
              <w:right w:w="108" w:type="dxa"/>
            </w:tcMar>
          </w:tcPr>
          <w:p w14:paraId="52EA0AA0" w14:textId="23F3F20C" w:rsidR="005C6CD8" w:rsidRPr="00AC5CB2" w:rsidRDefault="005C6CD8" w:rsidP="00104BA2">
            <w:pPr>
              <w:rPr>
                <w:rFonts w:ascii="Amasis MT Pro" w:hAnsi="Amasis MT Pro"/>
                <w:szCs w:val="24"/>
              </w:rPr>
            </w:pPr>
            <w:r w:rsidRPr="00AC5CB2">
              <w:rPr>
                <w:rFonts w:ascii="Amasis MT Pro" w:hAnsi="Amasis MT Pro"/>
                <w:szCs w:val="24"/>
              </w:rPr>
              <w:t>DRAFT RESEARCH TITLE</w:t>
            </w:r>
            <w:r w:rsidR="00D012E7" w:rsidRPr="00AC5CB2">
              <w:rPr>
                <w:rFonts w:ascii="Amasis MT Pro" w:hAnsi="Amasis MT Pro"/>
                <w:szCs w:val="24"/>
              </w:rPr>
              <w:t xml:space="preserve"> </w:t>
            </w:r>
            <w:r w:rsidRPr="00AC5CB2">
              <w:rPr>
                <w:rFonts w:ascii="Amasis MT Pro" w:hAnsi="Amasis MT Pro"/>
                <w:szCs w:val="24"/>
              </w:rPr>
              <w:t>QUESTION:</w:t>
            </w:r>
            <w:r w:rsidR="00BB767C" w:rsidRPr="00AC5CB2">
              <w:rPr>
                <w:rFonts w:ascii="Amasis MT Pro" w:hAnsi="Amasis MT Pro"/>
                <w:szCs w:val="24"/>
              </w:rPr>
              <w:t xml:space="preserve"> </w:t>
            </w:r>
            <w:r w:rsidR="00BB767C" w:rsidRPr="00AC5CB2">
              <w:rPr>
                <w:rFonts w:ascii="Amasis MT Pro" w:hAnsi="Amasis MT Pro"/>
                <w:b/>
                <w:bCs/>
                <w:szCs w:val="24"/>
              </w:rPr>
              <w:t>“Critical evaluation of how managers motivate employees to increase productivity at work in an organisation</w:t>
            </w:r>
            <w:r w:rsidR="00BB3651" w:rsidRPr="00AC5CB2">
              <w:rPr>
                <w:rFonts w:ascii="Amasis MT Pro" w:hAnsi="Amasis MT Pro"/>
                <w:b/>
                <w:bCs/>
                <w:szCs w:val="24"/>
              </w:rPr>
              <w:t>.</w:t>
            </w:r>
            <w:r w:rsidR="00BB767C" w:rsidRPr="00AC5CB2">
              <w:rPr>
                <w:rFonts w:ascii="Amasis MT Pro" w:hAnsi="Amasis MT Pro"/>
                <w:b/>
                <w:bCs/>
                <w:szCs w:val="24"/>
              </w:rPr>
              <w:t>”</w:t>
            </w:r>
          </w:p>
          <w:p w14:paraId="461E49DA" w14:textId="45E1358F" w:rsidR="002D0EF0" w:rsidRPr="00AC5CB2" w:rsidRDefault="002D0EF0" w:rsidP="00104BA2">
            <w:pPr>
              <w:rPr>
                <w:rFonts w:ascii="Amasis MT Pro" w:hAnsi="Amasis MT Pro"/>
                <w:szCs w:val="24"/>
              </w:rPr>
            </w:pPr>
            <w:r w:rsidRPr="00AC5CB2">
              <w:rPr>
                <w:rFonts w:ascii="Amasis MT Pro" w:hAnsi="Amasis MT Pro"/>
                <w:szCs w:val="24"/>
              </w:rPr>
              <w:t>INTRO</w:t>
            </w:r>
            <w:r w:rsidR="00766657" w:rsidRPr="00AC5CB2">
              <w:rPr>
                <w:rFonts w:ascii="Amasis MT Pro" w:hAnsi="Amasis MT Pro"/>
                <w:szCs w:val="24"/>
              </w:rPr>
              <w:t>DUCTION</w:t>
            </w:r>
            <w:r w:rsidRPr="00AC5CB2">
              <w:rPr>
                <w:rFonts w:ascii="Amasis MT Pro" w:hAnsi="Amasis MT Pro"/>
                <w:szCs w:val="24"/>
              </w:rPr>
              <w:t>:</w:t>
            </w:r>
          </w:p>
          <w:p w14:paraId="1A85E4DB" w14:textId="0F9B9136" w:rsidR="005C6CD8" w:rsidRPr="00AC5CB2" w:rsidRDefault="00571C3C" w:rsidP="00104BA2">
            <w:pPr>
              <w:rPr>
                <w:rFonts w:ascii="Amasis MT Pro" w:hAnsi="Amasis MT Pro"/>
                <w:szCs w:val="24"/>
                <w:shd w:val="clear" w:color="auto" w:fill="FFFFFF"/>
              </w:rPr>
            </w:pPr>
            <w:r w:rsidRPr="00AC5CB2">
              <w:rPr>
                <w:rFonts w:ascii="Amasis MT Pro" w:hAnsi="Amasis MT Pro"/>
                <w:szCs w:val="24"/>
                <w:shd w:val="clear" w:color="auto" w:fill="FFFFFF"/>
              </w:rPr>
              <w:t xml:space="preserve">According to </w:t>
            </w:r>
            <w:r w:rsidRPr="00AC5CB2">
              <w:rPr>
                <w:rFonts w:ascii="Amasis MT Pro" w:hAnsi="Amasis MT Pro"/>
                <w:szCs w:val="24"/>
              </w:rPr>
              <w:t>Uka (2021),</w:t>
            </w:r>
            <w:r w:rsidRPr="00AC5CB2">
              <w:rPr>
                <w:rFonts w:ascii="Amasis MT Pro" w:hAnsi="Amasis MT Pro"/>
                <w:color w:val="222222"/>
                <w:szCs w:val="24"/>
                <w:shd w:val="clear" w:color="auto" w:fill="FFFFFF"/>
              </w:rPr>
              <w:t xml:space="preserve"> </w:t>
            </w:r>
            <w:r w:rsidR="00224DB8" w:rsidRPr="00AC5CB2">
              <w:rPr>
                <w:rFonts w:ascii="Amasis MT Pro" w:hAnsi="Amasis MT Pro"/>
                <w:szCs w:val="24"/>
                <w:shd w:val="clear" w:color="auto" w:fill="FFFFFF"/>
              </w:rPr>
              <w:t xml:space="preserve">Motivation </w:t>
            </w:r>
            <w:r w:rsidRPr="00AC5CB2">
              <w:rPr>
                <w:rFonts w:ascii="Amasis MT Pro" w:hAnsi="Amasis MT Pro"/>
                <w:szCs w:val="24"/>
                <w:shd w:val="clear" w:color="auto" w:fill="FFFFFF"/>
              </w:rPr>
              <w:t>is critical</w:t>
            </w:r>
            <w:r w:rsidR="00224DB8" w:rsidRPr="00AC5CB2">
              <w:rPr>
                <w:rFonts w:ascii="Amasis MT Pro" w:hAnsi="Amasis MT Pro"/>
                <w:szCs w:val="24"/>
                <w:shd w:val="clear" w:color="auto" w:fill="FFFFFF"/>
              </w:rPr>
              <w:t xml:space="preserve"> in influencing </w:t>
            </w:r>
            <w:r w:rsidR="009F1EBB" w:rsidRPr="00AC5CB2">
              <w:rPr>
                <w:rFonts w:ascii="Amasis MT Pro" w:hAnsi="Amasis MT Pro"/>
                <w:szCs w:val="24"/>
                <w:shd w:val="clear" w:color="auto" w:fill="FFFFFF"/>
              </w:rPr>
              <w:t>employees' performance and efficiency</w:t>
            </w:r>
            <w:r w:rsidR="00224DB8" w:rsidRPr="00AC5CB2">
              <w:rPr>
                <w:rFonts w:ascii="Amasis MT Pro" w:hAnsi="Amasis MT Pro"/>
                <w:szCs w:val="24"/>
                <w:shd w:val="clear" w:color="auto" w:fill="FFFFFF"/>
              </w:rPr>
              <w:t xml:space="preserve">. Managers </w:t>
            </w:r>
            <w:r w:rsidR="009F1EBB" w:rsidRPr="00AC5CB2">
              <w:rPr>
                <w:rFonts w:ascii="Amasis MT Pro" w:hAnsi="Amasis MT Pro"/>
                <w:szCs w:val="24"/>
                <w:shd w:val="clear" w:color="auto" w:fill="FFFFFF"/>
              </w:rPr>
              <w:t>are responsible for</w:t>
            </w:r>
            <w:r w:rsidR="00224DB8" w:rsidRPr="00AC5CB2">
              <w:rPr>
                <w:rFonts w:ascii="Amasis MT Pro" w:hAnsi="Amasis MT Pro"/>
                <w:szCs w:val="24"/>
                <w:shd w:val="clear" w:color="auto" w:fill="FFFFFF"/>
              </w:rPr>
              <w:t xml:space="preserve"> promoting motivation through different methods, such as financial rewards, </w:t>
            </w:r>
            <w:r w:rsidR="009F1EBB" w:rsidRPr="00AC5CB2">
              <w:rPr>
                <w:rFonts w:ascii="Amasis MT Pro" w:hAnsi="Amasis MT Pro"/>
                <w:szCs w:val="24"/>
                <w:shd w:val="clear" w:color="auto" w:fill="FFFFFF"/>
              </w:rPr>
              <w:t>acknowledgement</w:t>
            </w:r>
            <w:r w:rsidR="00224DB8" w:rsidRPr="00AC5CB2">
              <w:rPr>
                <w:rFonts w:ascii="Amasis MT Pro" w:hAnsi="Amasis MT Pro"/>
                <w:szCs w:val="24"/>
                <w:shd w:val="clear" w:color="auto" w:fill="FFFFFF"/>
              </w:rPr>
              <w:t xml:space="preserve">, opportunities for career advancement, and establishing a positive working atmosphere. Even though </w:t>
            </w:r>
            <w:r w:rsidR="009F1EBB" w:rsidRPr="00AC5CB2">
              <w:rPr>
                <w:rFonts w:ascii="Amasis MT Pro" w:hAnsi="Amasis MT Pro"/>
                <w:szCs w:val="24"/>
                <w:shd w:val="clear" w:color="auto" w:fill="FFFFFF"/>
              </w:rPr>
              <w:t xml:space="preserve">extensive research has been conducted </w:t>
            </w:r>
            <w:r w:rsidR="00224DB8" w:rsidRPr="00AC5CB2">
              <w:rPr>
                <w:rFonts w:ascii="Amasis MT Pro" w:hAnsi="Amasis MT Pro"/>
                <w:szCs w:val="24"/>
                <w:shd w:val="clear" w:color="auto" w:fill="FFFFFF"/>
              </w:rPr>
              <w:t xml:space="preserve">on motivation, there is still a need to understand how these theories can be practically applied in various </w:t>
            </w:r>
            <w:r w:rsidR="009F1EBB" w:rsidRPr="00AC5CB2">
              <w:rPr>
                <w:rFonts w:ascii="Amasis MT Pro" w:hAnsi="Amasis MT Pro"/>
                <w:szCs w:val="24"/>
                <w:shd w:val="clear" w:color="auto" w:fill="FFFFFF"/>
              </w:rPr>
              <w:t>organisational</w:t>
            </w:r>
            <w:r w:rsidR="00224DB8" w:rsidRPr="00AC5CB2">
              <w:rPr>
                <w:rFonts w:ascii="Amasis MT Pro" w:hAnsi="Amasis MT Pro"/>
                <w:szCs w:val="24"/>
                <w:shd w:val="clear" w:color="auto" w:fill="FFFFFF"/>
              </w:rPr>
              <w:t xml:space="preserve"> environments. This research aims to bridge this gap by quantitatively assessing how managers inspire their employees and the resulting impact on efficiency.</w:t>
            </w:r>
          </w:p>
          <w:p w14:paraId="6C4916BF" w14:textId="77777777" w:rsidR="001C5185" w:rsidRPr="00AC5CB2" w:rsidRDefault="001C5185" w:rsidP="00104BA2">
            <w:pPr>
              <w:rPr>
                <w:rFonts w:ascii="Amasis MT Pro" w:hAnsi="Amasis MT Pro"/>
                <w:szCs w:val="24"/>
                <w:shd w:val="clear" w:color="auto" w:fill="FFFFFF"/>
              </w:rPr>
            </w:pPr>
          </w:p>
          <w:p w14:paraId="62D9EBD4" w14:textId="77777777" w:rsidR="009F1EBB" w:rsidRPr="00AC5CB2" w:rsidRDefault="007215EF" w:rsidP="00104BA2">
            <w:pPr>
              <w:rPr>
                <w:rFonts w:ascii="Amasis MT Pro" w:hAnsi="Amasis MT Pro"/>
                <w:szCs w:val="24"/>
              </w:rPr>
            </w:pPr>
            <w:r w:rsidRPr="00AC5CB2">
              <w:rPr>
                <w:rFonts w:ascii="Amasis MT Pro" w:hAnsi="Amasis MT Pro"/>
                <w:szCs w:val="24"/>
              </w:rPr>
              <w:t>Justification for Research:</w:t>
            </w:r>
          </w:p>
          <w:p w14:paraId="665FEFC1" w14:textId="24A207B5" w:rsidR="009F1EBB" w:rsidRPr="00AC5CB2" w:rsidRDefault="007215EF" w:rsidP="00104BA2">
            <w:pPr>
              <w:rPr>
                <w:rFonts w:ascii="Amasis MT Pro" w:hAnsi="Amasis MT Pro"/>
                <w:szCs w:val="24"/>
              </w:rPr>
            </w:pPr>
            <w:r w:rsidRPr="00AC5CB2">
              <w:rPr>
                <w:rFonts w:ascii="Amasis MT Pro" w:hAnsi="Amasis MT Pro"/>
                <w:szCs w:val="24"/>
              </w:rPr>
              <w:cr/>
              <w:t>1. Relevance to Current Business Practices:</w:t>
            </w:r>
            <w:r w:rsidRPr="00AC5CB2">
              <w:rPr>
                <w:rFonts w:ascii="Amasis MT Pro" w:hAnsi="Amasis MT Pro"/>
                <w:szCs w:val="24"/>
              </w:rPr>
              <w:cr/>
            </w:r>
            <w:r w:rsidR="009F1EBB" w:rsidRPr="00AC5CB2">
              <w:rPr>
                <w:rFonts w:ascii="Amasis MT Pro" w:hAnsi="Amasis MT Pro"/>
                <w:szCs w:val="24"/>
              </w:rPr>
              <w:t xml:space="preserve">Motivation continues to be crucial in today's quickly evolving business landscape. Given the move towards remote and hybrid work structures, comprehending how managers can motivate employees effectively is more critical than ever. This study will offer insights into current business strategies and </w:t>
            </w:r>
            <w:r w:rsidR="0010187B" w:rsidRPr="00AC5CB2">
              <w:rPr>
                <w:rFonts w:ascii="Amasis MT Pro" w:hAnsi="Amasis MT Pro"/>
                <w:szCs w:val="24"/>
              </w:rPr>
              <w:t>benefit</w:t>
            </w:r>
            <w:r w:rsidR="009F1EBB" w:rsidRPr="00AC5CB2">
              <w:rPr>
                <w:rFonts w:ascii="Amasis MT Pro" w:hAnsi="Amasis MT Pro"/>
                <w:szCs w:val="24"/>
              </w:rPr>
              <w:t xml:space="preserve"> academic literature and real-world management</w:t>
            </w:r>
            <w:r w:rsidR="00D97213" w:rsidRPr="00AC5CB2">
              <w:rPr>
                <w:rFonts w:ascii="Amasis MT Pro" w:hAnsi="Amasis MT Pro"/>
                <w:szCs w:val="24"/>
              </w:rPr>
              <w:t xml:space="preserve"> (</w:t>
            </w:r>
            <w:proofErr w:type="spellStart"/>
            <w:r w:rsidR="00D97213" w:rsidRPr="00AC5CB2">
              <w:rPr>
                <w:rFonts w:ascii="Amasis MT Pro" w:hAnsi="Amasis MT Pro"/>
                <w:szCs w:val="24"/>
              </w:rPr>
              <w:t>Janovac</w:t>
            </w:r>
            <w:proofErr w:type="spellEnd"/>
            <w:r w:rsidR="00D97213" w:rsidRPr="00AC5CB2">
              <w:rPr>
                <w:rFonts w:ascii="Amasis MT Pro" w:hAnsi="Amasis MT Pro"/>
                <w:szCs w:val="24"/>
              </w:rPr>
              <w:t>, 2021)</w:t>
            </w:r>
            <w:r w:rsidR="009F1EBB" w:rsidRPr="00AC5CB2">
              <w:rPr>
                <w:rFonts w:ascii="Amasis MT Pro" w:hAnsi="Amasis MT Pro"/>
                <w:szCs w:val="24"/>
              </w:rPr>
              <w:t>.</w:t>
            </w:r>
            <w:r w:rsidRPr="00AC5CB2">
              <w:rPr>
                <w:rFonts w:ascii="Amasis MT Pro" w:hAnsi="Amasis MT Pro"/>
                <w:szCs w:val="24"/>
              </w:rPr>
              <w:cr/>
              <w:t>2. Contribution to Academic Knowledge:</w:t>
            </w:r>
            <w:r w:rsidRPr="00AC5CB2">
              <w:rPr>
                <w:rFonts w:ascii="Amasis MT Pro" w:hAnsi="Amasis MT Pro"/>
                <w:szCs w:val="24"/>
              </w:rPr>
              <w:cr/>
            </w:r>
            <w:r w:rsidR="009F1EBB" w:rsidRPr="00AC5CB2">
              <w:rPr>
                <w:rFonts w:ascii="Amasis MT Pro" w:hAnsi="Amasis MT Pro"/>
                <w:szCs w:val="24"/>
              </w:rPr>
              <w:t>Extensive research has been conducted on motivational theories; however, empirical studies that quantitatively evaluate the application and effectiveness of these theories in practical environments are needed. This dissertation will provide data-driven insights into the impact of motivational strategies on employee productivity, thereby bridging the divide between theory and practice</w:t>
            </w:r>
            <w:r w:rsidR="00791AB2" w:rsidRPr="00AC5CB2">
              <w:rPr>
                <w:rFonts w:ascii="Amasis MT Pro" w:hAnsi="Amasis MT Pro"/>
                <w:szCs w:val="24"/>
              </w:rPr>
              <w:t xml:space="preserve"> (Fawehinmi, 2020)</w:t>
            </w:r>
            <w:r w:rsidR="009F1EBB" w:rsidRPr="00AC5CB2">
              <w:rPr>
                <w:rFonts w:ascii="Amasis MT Pro" w:hAnsi="Amasis MT Pro"/>
                <w:szCs w:val="24"/>
              </w:rPr>
              <w:t>.</w:t>
            </w:r>
            <w:r w:rsidRPr="00AC5CB2">
              <w:rPr>
                <w:rFonts w:ascii="Amasis MT Pro" w:hAnsi="Amasis MT Pro"/>
                <w:szCs w:val="24"/>
              </w:rPr>
              <w:cr/>
              <w:t>3. Practical Implications:</w:t>
            </w:r>
            <w:r w:rsidRPr="00AC5CB2">
              <w:rPr>
                <w:rFonts w:ascii="Amasis MT Pro" w:hAnsi="Amasis MT Pro"/>
                <w:szCs w:val="24"/>
              </w:rPr>
              <w:cr/>
            </w:r>
            <w:r w:rsidR="009F1EBB" w:rsidRPr="00AC5CB2">
              <w:rPr>
                <w:rFonts w:ascii="Amasis MT Pro" w:hAnsi="Amasis MT Pro"/>
                <w:szCs w:val="24"/>
              </w:rPr>
              <w:t xml:space="preserve">The results of this study will benefit managers and HR professionals in their daily work. This research </w:t>
            </w:r>
            <w:r w:rsidR="009F1EBB" w:rsidRPr="00AC5CB2">
              <w:rPr>
                <w:rFonts w:ascii="Amasis MT Pro" w:hAnsi="Amasis MT Pro"/>
                <w:szCs w:val="24"/>
              </w:rPr>
              <w:lastRenderedPageBreak/>
              <w:t xml:space="preserve">will </w:t>
            </w:r>
            <w:r w:rsidR="00104BA2" w:rsidRPr="00AC5CB2">
              <w:rPr>
                <w:rFonts w:ascii="Amasis MT Pro" w:hAnsi="Amasis MT Pro"/>
                <w:szCs w:val="24"/>
              </w:rPr>
              <w:t>suggest</w:t>
            </w:r>
            <w:r w:rsidR="009F1EBB" w:rsidRPr="00AC5CB2">
              <w:rPr>
                <w:rFonts w:ascii="Amasis MT Pro" w:hAnsi="Amasis MT Pro"/>
                <w:szCs w:val="24"/>
              </w:rPr>
              <w:t xml:space="preserve"> boosting employee motivation and productivity by pinpointing the most effective motivational techniques. The study's practical focus ensures that the findings will be valuable for organisations aiming to enhance their performance</w:t>
            </w:r>
            <w:r w:rsidR="00791AB2" w:rsidRPr="00AC5CB2">
              <w:rPr>
                <w:rFonts w:ascii="Amasis MT Pro" w:hAnsi="Amasis MT Pro"/>
                <w:szCs w:val="24"/>
              </w:rPr>
              <w:t xml:space="preserve"> (</w:t>
            </w:r>
            <w:proofErr w:type="spellStart"/>
            <w:r w:rsidR="00791AB2" w:rsidRPr="00AC5CB2">
              <w:rPr>
                <w:rFonts w:ascii="Amasis MT Pro" w:hAnsi="Amasis MT Pro"/>
                <w:szCs w:val="24"/>
              </w:rPr>
              <w:t>Kalogiannidis</w:t>
            </w:r>
            <w:proofErr w:type="spellEnd"/>
            <w:r w:rsidR="00791AB2" w:rsidRPr="00AC5CB2">
              <w:rPr>
                <w:rFonts w:ascii="Amasis MT Pro" w:hAnsi="Amasis MT Pro"/>
                <w:szCs w:val="24"/>
              </w:rPr>
              <w:t>, 2021</w:t>
            </w:r>
            <w:r w:rsidR="0058562E" w:rsidRPr="00AC5CB2">
              <w:rPr>
                <w:rFonts w:ascii="Amasis MT Pro" w:hAnsi="Amasis MT Pro"/>
                <w:szCs w:val="24"/>
              </w:rPr>
              <w:t>)</w:t>
            </w:r>
            <w:r w:rsidR="009F1EBB" w:rsidRPr="00AC5CB2">
              <w:rPr>
                <w:rFonts w:ascii="Amasis MT Pro" w:hAnsi="Amasis MT Pro"/>
                <w:szCs w:val="24"/>
              </w:rPr>
              <w:t>.</w:t>
            </w:r>
          </w:p>
          <w:p w14:paraId="33758DE6" w14:textId="37ACF0DB" w:rsidR="009F1EBB" w:rsidRPr="00AC5CB2" w:rsidRDefault="007215EF" w:rsidP="00104BA2">
            <w:pPr>
              <w:rPr>
                <w:rFonts w:ascii="Amasis MT Pro" w:hAnsi="Amasis MT Pro"/>
                <w:szCs w:val="24"/>
              </w:rPr>
            </w:pPr>
            <w:r w:rsidRPr="00AC5CB2">
              <w:rPr>
                <w:rFonts w:ascii="Amasis MT Pro" w:hAnsi="Amasis MT Pro"/>
                <w:szCs w:val="24"/>
              </w:rPr>
              <w:t>4. Personal and Professional Development:</w:t>
            </w:r>
          </w:p>
          <w:p w14:paraId="7AFA2F06" w14:textId="2227B1CA" w:rsidR="005C6CD8" w:rsidRPr="00AC5CB2" w:rsidRDefault="009F1EBB" w:rsidP="00104BA2">
            <w:pPr>
              <w:rPr>
                <w:rFonts w:ascii="Amasis MT Pro" w:hAnsi="Amasis MT Pro"/>
                <w:szCs w:val="24"/>
              </w:rPr>
            </w:pPr>
            <w:r w:rsidRPr="00AC5CB2">
              <w:rPr>
                <w:rFonts w:ascii="Amasis MT Pro" w:hAnsi="Amasis MT Pro"/>
                <w:szCs w:val="24"/>
                <w:shd w:val="clear" w:color="auto" w:fill="FFFFFF"/>
              </w:rPr>
              <w:t>Undertaking this research will allow the researcher to acquire critical abilities like analysing data, designing surveys, and interpreting statistics. These abilities help the researcher pursue a career in management, human resources, or any area involving organisational growth and employee connections</w:t>
            </w:r>
            <w:r w:rsidR="00A57A6E">
              <w:rPr>
                <w:rFonts w:ascii="Amasis MT Pro" w:hAnsi="Amasis MT Pro"/>
                <w:szCs w:val="24"/>
                <w:shd w:val="clear" w:color="auto" w:fill="FFFFFF"/>
              </w:rPr>
              <w:t xml:space="preserve"> </w:t>
            </w:r>
            <w:r w:rsidR="00A57A6E" w:rsidRPr="00AC5CB2">
              <w:rPr>
                <w:rFonts w:ascii="Amasis MT Pro" w:hAnsi="Amasis MT Pro"/>
                <w:szCs w:val="24"/>
              </w:rPr>
              <w:t>(</w:t>
            </w:r>
            <w:proofErr w:type="spellStart"/>
            <w:r w:rsidR="00A57A6E" w:rsidRPr="00AC5CB2">
              <w:rPr>
                <w:rFonts w:ascii="Amasis MT Pro" w:hAnsi="Amasis MT Pro"/>
                <w:szCs w:val="24"/>
              </w:rPr>
              <w:t>Sugiarti</w:t>
            </w:r>
            <w:proofErr w:type="spellEnd"/>
            <w:r w:rsidR="00A57A6E" w:rsidRPr="00AC5CB2">
              <w:rPr>
                <w:rFonts w:ascii="Amasis MT Pro" w:hAnsi="Amasis MT Pro"/>
                <w:szCs w:val="24"/>
              </w:rPr>
              <w:t>, 2022).</w:t>
            </w:r>
          </w:p>
        </w:tc>
      </w:tr>
      <w:tr w:rsidR="005C6CD8" w:rsidRPr="00AC5CB2" w14:paraId="075709D3" w14:textId="77777777" w:rsidTr="001C5185">
        <w:tc>
          <w:tcPr>
            <w:tcW w:w="10632" w:type="dxa"/>
            <w:gridSpan w:val="2"/>
            <w:tcMar>
              <w:top w:w="0" w:type="dxa"/>
              <w:left w:w="108" w:type="dxa"/>
              <w:bottom w:w="0" w:type="dxa"/>
              <w:right w:w="108" w:type="dxa"/>
            </w:tcMar>
          </w:tcPr>
          <w:p w14:paraId="709E2AC5" w14:textId="22F7E707" w:rsidR="00D012E7" w:rsidRPr="00AC5CB2" w:rsidRDefault="005C6CD8" w:rsidP="00D4485A">
            <w:pPr>
              <w:jc w:val="both"/>
              <w:rPr>
                <w:rFonts w:ascii="Amasis MT Pro" w:hAnsi="Amasis MT Pro" w:cs="Arial"/>
                <w:b/>
                <w:bCs/>
                <w:szCs w:val="24"/>
              </w:rPr>
            </w:pPr>
            <w:r w:rsidRPr="00AC5CB2">
              <w:rPr>
                <w:rFonts w:ascii="Amasis MT Pro" w:hAnsi="Amasis MT Pro" w:cs="Arial"/>
                <w:b/>
                <w:bCs/>
                <w:szCs w:val="24"/>
              </w:rPr>
              <w:lastRenderedPageBreak/>
              <w:t>RESEARCH OBJECTIVES</w:t>
            </w:r>
            <w:r w:rsidR="007215EF" w:rsidRPr="00AC5CB2">
              <w:rPr>
                <w:rFonts w:ascii="Amasis MT Pro" w:hAnsi="Amasis MT Pro" w:cs="Arial"/>
                <w:b/>
                <w:bCs/>
                <w:szCs w:val="24"/>
              </w:rPr>
              <w:t>:</w:t>
            </w:r>
          </w:p>
          <w:p w14:paraId="7F1FB14E" w14:textId="30BFB005" w:rsidR="00224DB8" w:rsidRPr="00AC5CB2" w:rsidRDefault="00224DB8" w:rsidP="00224DB8">
            <w:pPr>
              <w:rPr>
                <w:rFonts w:ascii="Amasis MT Pro" w:hAnsi="Amasis MT Pro"/>
                <w:szCs w:val="24"/>
              </w:rPr>
            </w:pPr>
            <w:r w:rsidRPr="00AC5CB2">
              <w:rPr>
                <w:rFonts w:ascii="Amasis MT Pro" w:hAnsi="Amasis MT Pro"/>
                <w:szCs w:val="24"/>
              </w:rPr>
              <w:t xml:space="preserve">- Identifying the main motivational techniques employed by managers in various </w:t>
            </w:r>
            <w:r w:rsidR="009F1EBB" w:rsidRPr="00AC5CB2">
              <w:rPr>
                <w:rFonts w:ascii="Amasis MT Pro" w:hAnsi="Amasis MT Pro"/>
                <w:szCs w:val="24"/>
              </w:rPr>
              <w:t>organisations</w:t>
            </w:r>
            <w:r w:rsidRPr="00AC5CB2">
              <w:rPr>
                <w:rFonts w:ascii="Amasis MT Pro" w:hAnsi="Amasis MT Pro"/>
                <w:szCs w:val="24"/>
              </w:rPr>
              <w:t>.</w:t>
            </w:r>
          </w:p>
          <w:p w14:paraId="5FAEE0FD" w14:textId="77777777" w:rsidR="00224DB8" w:rsidRPr="00AC5CB2" w:rsidRDefault="00224DB8" w:rsidP="00224DB8">
            <w:pPr>
              <w:rPr>
                <w:rFonts w:ascii="Amasis MT Pro" w:hAnsi="Amasis MT Pro"/>
                <w:szCs w:val="24"/>
              </w:rPr>
            </w:pPr>
            <w:r w:rsidRPr="00AC5CB2">
              <w:rPr>
                <w:rFonts w:ascii="Amasis MT Pro" w:hAnsi="Amasis MT Pro"/>
                <w:szCs w:val="24"/>
              </w:rPr>
              <w:t>- Evaluating how these techniques contribute to increasing employee productivity.</w:t>
            </w:r>
          </w:p>
          <w:p w14:paraId="4FDFEA40" w14:textId="77777777" w:rsidR="00224DB8" w:rsidRPr="00AC5CB2" w:rsidRDefault="00224DB8" w:rsidP="00224DB8">
            <w:pPr>
              <w:rPr>
                <w:rFonts w:ascii="Amasis MT Pro" w:hAnsi="Amasis MT Pro"/>
                <w:szCs w:val="24"/>
              </w:rPr>
            </w:pPr>
            <w:r w:rsidRPr="00AC5CB2">
              <w:rPr>
                <w:rFonts w:ascii="Amasis MT Pro" w:hAnsi="Amasis MT Pro"/>
                <w:szCs w:val="24"/>
              </w:rPr>
              <w:t>- Examining the statistical correlation between managerial motivation techniques and employee productivity.</w:t>
            </w:r>
          </w:p>
          <w:p w14:paraId="75D4BF6E" w14:textId="17546A55" w:rsidR="002D0EF0" w:rsidRPr="00AC5CB2" w:rsidRDefault="00224DB8" w:rsidP="00224DB8">
            <w:pPr>
              <w:rPr>
                <w:rFonts w:ascii="Amasis MT Pro" w:hAnsi="Amasis MT Pro"/>
                <w:szCs w:val="24"/>
              </w:rPr>
            </w:pPr>
            <w:r w:rsidRPr="00AC5CB2">
              <w:rPr>
                <w:rFonts w:ascii="Amasis MT Pro" w:hAnsi="Amasis MT Pro"/>
                <w:szCs w:val="24"/>
              </w:rPr>
              <w:t xml:space="preserve">- Providing recommendations for managers </w:t>
            </w:r>
            <w:r w:rsidR="009F1EBB" w:rsidRPr="00AC5CB2">
              <w:rPr>
                <w:rFonts w:ascii="Amasis MT Pro" w:hAnsi="Amasis MT Pro"/>
                <w:szCs w:val="24"/>
              </w:rPr>
              <w:t>to motivate their employees optimally</w:t>
            </w:r>
            <w:r w:rsidRPr="00AC5CB2">
              <w:rPr>
                <w:rFonts w:ascii="Amasis MT Pro" w:hAnsi="Amasis MT Pro"/>
                <w:szCs w:val="24"/>
              </w:rPr>
              <w:t>.</w:t>
            </w:r>
          </w:p>
          <w:p w14:paraId="1DC82AEE" w14:textId="77777777" w:rsidR="00F46F72" w:rsidRPr="00AC5CB2" w:rsidRDefault="00F46F72" w:rsidP="00D4485A">
            <w:pPr>
              <w:jc w:val="both"/>
              <w:rPr>
                <w:rFonts w:ascii="Amasis MT Pro" w:hAnsi="Amasis MT Pro" w:cs="Arial"/>
                <w:szCs w:val="24"/>
              </w:rPr>
            </w:pPr>
          </w:p>
          <w:p w14:paraId="595CEA96" w14:textId="77777777" w:rsidR="007215EF" w:rsidRPr="00AC5CB2" w:rsidRDefault="007215EF" w:rsidP="00D4485A">
            <w:pPr>
              <w:jc w:val="both"/>
              <w:rPr>
                <w:rFonts w:ascii="Amasis MT Pro" w:hAnsi="Amasis MT Pro" w:cs="Arial"/>
                <w:b/>
                <w:bCs/>
                <w:szCs w:val="24"/>
              </w:rPr>
            </w:pPr>
            <w:r w:rsidRPr="00AC5CB2">
              <w:rPr>
                <w:rFonts w:ascii="Amasis MT Pro" w:hAnsi="Amasis MT Pro" w:cs="Arial"/>
                <w:b/>
                <w:bCs/>
                <w:szCs w:val="24"/>
              </w:rPr>
              <w:t xml:space="preserve">RESEARCH QUESTIONS: </w:t>
            </w:r>
          </w:p>
          <w:p w14:paraId="0D879B99" w14:textId="43B25032" w:rsidR="007215EF" w:rsidRPr="00AC5CB2" w:rsidRDefault="007215EF" w:rsidP="00104BA2">
            <w:pPr>
              <w:rPr>
                <w:rFonts w:ascii="Amasis MT Pro" w:hAnsi="Amasis MT Pro"/>
                <w:szCs w:val="24"/>
              </w:rPr>
            </w:pPr>
            <w:r w:rsidRPr="00AC5CB2">
              <w:rPr>
                <w:rFonts w:ascii="Amasis MT Pro" w:hAnsi="Amasis MT Pro"/>
                <w:szCs w:val="24"/>
              </w:rPr>
              <w:cr/>
              <w:t xml:space="preserve">1. </w:t>
            </w:r>
            <w:r w:rsidR="009F1EBB" w:rsidRPr="00AC5CB2">
              <w:rPr>
                <w:rFonts w:ascii="Amasis MT Pro" w:hAnsi="Amasis MT Pro"/>
                <w:szCs w:val="24"/>
              </w:rPr>
              <w:t>How do managerial motivational approaches impact</w:t>
            </w:r>
            <w:r w:rsidRPr="00AC5CB2">
              <w:rPr>
                <w:rFonts w:ascii="Amasis MT Pro" w:hAnsi="Amasis MT Pro"/>
                <w:szCs w:val="24"/>
              </w:rPr>
              <w:t xml:space="preserve"> employee productivity across different </w:t>
            </w:r>
            <w:r w:rsidR="009F1EBB" w:rsidRPr="00AC5CB2">
              <w:rPr>
                <w:rFonts w:ascii="Amasis MT Pro" w:hAnsi="Amasis MT Pro"/>
                <w:szCs w:val="24"/>
              </w:rPr>
              <w:t>organisational</w:t>
            </w:r>
            <w:r w:rsidRPr="00AC5CB2">
              <w:rPr>
                <w:rFonts w:ascii="Amasis MT Pro" w:hAnsi="Amasis MT Pro"/>
                <w:szCs w:val="24"/>
              </w:rPr>
              <w:t xml:space="preserve"> settings?</w:t>
            </w:r>
          </w:p>
          <w:p w14:paraId="2280A49D" w14:textId="1E1A57EF" w:rsidR="007215EF" w:rsidRPr="00AC5CB2" w:rsidRDefault="007215EF" w:rsidP="00104BA2">
            <w:pPr>
              <w:rPr>
                <w:rFonts w:ascii="Amasis MT Pro" w:hAnsi="Amasis MT Pro"/>
                <w:szCs w:val="24"/>
              </w:rPr>
            </w:pPr>
            <w:r w:rsidRPr="00AC5CB2">
              <w:rPr>
                <w:rFonts w:ascii="Amasis MT Pro" w:hAnsi="Amasis MT Pro"/>
                <w:szCs w:val="24"/>
              </w:rPr>
              <w:t xml:space="preserve">2. Which motivational strategies do managers most commonly </w:t>
            </w:r>
            <w:r w:rsidR="009F1EBB" w:rsidRPr="00AC5CB2">
              <w:rPr>
                <w:rFonts w:ascii="Amasis MT Pro" w:hAnsi="Amasis MT Pro"/>
                <w:szCs w:val="24"/>
              </w:rPr>
              <w:t>utilise</w:t>
            </w:r>
            <w:r w:rsidRPr="00AC5CB2">
              <w:rPr>
                <w:rFonts w:ascii="Amasis MT Pro" w:hAnsi="Amasis MT Pro"/>
                <w:szCs w:val="24"/>
              </w:rPr>
              <w:t xml:space="preserve"> in various sectors?</w:t>
            </w:r>
          </w:p>
          <w:p w14:paraId="72FF9CFA" w14:textId="09F6B032" w:rsidR="007215EF" w:rsidRPr="00AC5CB2" w:rsidRDefault="007215EF" w:rsidP="00104BA2">
            <w:pPr>
              <w:rPr>
                <w:rFonts w:ascii="Amasis MT Pro" w:hAnsi="Amasis MT Pro"/>
                <w:szCs w:val="24"/>
              </w:rPr>
            </w:pPr>
            <w:r w:rsidRPr="00AC5CB2">
              <w:rPr>
                <w:rFonts w:ascii="Amasis MT Pro" w:hAnsi="Amasis MT Pro"/>
                <w:szCs w:val="24"/>
              </w:rPr>
              <w:t>3. What kinds of motivational tactics (such as monetary rewards, acknowledgement, and career growth opportunities) are frequently implemented by managers?</w:t>
            </w:r>
          </w:p>
          <w:p w14:paraId="5FB9659D" w14:textId="77D3FFF7" w:rsidR="007215EF" w:rsidRPr="00AC5CB2" w:rsidRDefault="007215EF" w:rsidP="00104BA2">
            <w:pPr>
              <w:rPr>
                <w:rFonts w:ascii="Amasis MT Pro" w:hAnsi="Amasis MT Pro"/>
                <w:szCs w:val="24"/>
              </w:rPr>
            </w:pPr>
            <w:r w:rsidRPr="00AC5CB2">
              <w:rPr>
                <w:rFonts w:ascii="Amasis MT Pro" w:hAnsi="Amasis MT Pro"/>
                <w:szCs w:val="24"/>
              </w:rPr>
              <w:t>4. Which motivational approaches are considered most effective by employees and managers?</w:t>
            </w:r>
          </w:p>
          <w:p w14:paraId="2BE7335E" w14:textId="77777777" w:rsidR="007215EF" w:rsidRPr="00AC5CB2" w:rsidRDefault="007215EF" w:rsidP="00104BA2">
            <w:pPr>
              <w:rPr>
                <w:rFonts w:ascii="Amasis MT Pro" w:hAnsi="Amasis MT Pro"/>
                <w:szCs w:val="24"/>
              </w:rPr>
            </w:pPr>
            <w:r w:rsidRPr="00AC5CB2">
              <w:rPr>
                <w:rFonts w:ascii="Amasis MT Pro" w:hAnsi="Amasis MT Pro"/>
                <w:szCs w:val="24"/>
              </w:rPr>
              <w:t>5. How do diverse motivational strategies affect employee job satisfaction and engagement?</w:t>
            </w:r>
          </w:p>
          <w:p w14:paraId="28EBA1DC" w14:textId="7EFAC878" w:rsidR="007215EF" w:rsidRPr="00AC5CB2" w:rsidRDefault="007215EF" w:rsidP="00104BA2">
            <w:pPr>
              <w:rPr>
                <w:rFonts w:ascii="Amasis MT Pro" w:hAnsi="Amasis MT Pro"/>
                <w:szCs w:val="24"/>
              </w:rPr>
            </w:pPr>
            <w:r w:rsidRPr="00AC5CB2">
              <w:rPr>
                <w:rFonts w:ascii="Amasis MT Pro" w:hAnsi="Amasis MT Pro"/>
                <w:szCs w:val="24"/>
              </w:rPr>
              <w:t xml:space="preserve">6. Do motivational methods exhibit varying effectiveness based on the size (small, medium, large) and nature (public, private, non-profit) of </w:t>
            </w:r>
            <w:r w:rsidR="009F1EBB" w:rsidRPr="00AC5CB2">
              <w:rPr>
                <w:rFonts w:ascii="Amasis MT Pro" w:hAnsi="Amasis MT Pro"/>
                <w:szCs w:val="24"/>
              </w:rPr>
              <w:t>organisations</w:t>
            </w:r>
            <w:r w:rsidRPr="00AC5CB2">
              <w:rPr>
                <w:rFonts w:ascii="Amasis MT Pro" w:hAnsi="Amasis MT Pro"/>
                <w:szCs w:val="24"/>
              </w:rPr>
              <w:t>?</w:t>
            </w:r>
          </w:p>
          <w:p w14:paraId="1F264F40" w14:textId="6A95A578" w:rsidR="007215EF" w:rsidRPr="00AC5CB2" w:rsidRDefault="007215EF" w:rsidP="00104BA2">
            <w:pPr>
              <w:rPr>
                <w:rFonts w:ascii="Amasis MT Pro" w:hAnsi="Amasis MT Pro"/>
                <w:szCs w:val="24"/>
              </w:rPr>
            </w:pPr>
            <w:r w:rsidRPr="00AC5CB2">
              <w:rPr>
                <w:rFonts w:ascii="Amasis MT Pro" w:hAnsi="Amasis MT Pro"/>
                <w:szCs w:val="24"/>
              </w:rPr>
              <w:t>7. What challenges do managers face when endeavouring to motivate their employees?</w:t>
            </w:r>
          </w:p>
          <w:p w14:paraId="669899F4" w14:textId="77777777" w:rsidR="005C6CD8" w:rsidRPr="00AC5CB2" w:rsidRDefault="005C6CD8" w:rsidP="00D4485A">
            <w:pPr>
              <w:jc w:val="both"/>
              <w:rPr>
                <w:rFonts w:ascii="Amasis MT Pro" w:hAnsi="Amasis MT Pro" w:cs="Arial"/>
                <w:szCs w:val="24"/>
              </w:rPr>
            </w:pPr>
          </w:p>
        </w:tc>
      </w:tr>
      <w:tr w:rsidR="005C6CD8" w:rsidRPr="00AC5CB2" w14:paraId="38E2C19D" w14:textId="77777777" w:rsidTr="001C5185">
        <w:tc>
          <w:tcPr>
            <w:tcW w:w="10632" w:type="dxa"/>
            <w:gridSpan w:val="2"/>
            <w:tcMar>
              <w:top w:w="0" w:type="dxa"/>
              <w:left w:w="108" w:type="dxa"/>
              <w:bottom w:w="0" w:type="dxa"/>
              <w:right w:w="108" w:type="dxa"/>
            </w:tcMar>
          </w:tcPr>
          <w:p w14:paraId="31209182" w14:textId="77D8E604" w:rsidR="005C6CD8" w:rsidRPr="00AC5CB2" w:rsidRDefault="002D0EF0" w:rsidP="00224DB8">
            <w:pPr>
              <w:rPr>
                <w:rFonts w:ascii="Amasis MT Pro" w:hAnsi="Amasis MT Pro"/>
                <w:b/>
                <w:bCs/>
                <w:szCs w:val="24"/>
              </w:rPr>
            </w:pPr>
            <w:r w:rsidRPr="00AC5CB2">
              <w:rPr>
                <w:rFonts w:ascii="Amasis MT Pro" w:hAnsi="Amasis MT Pro"/>
                <w:b/>
                <w:bCs/>
                <w:szCs w:val="24"/>
              </w:rPr>
              <w:t>LITERATURE REVIEW</w:t>
            </w:r>
            <w:r w:rsidR="005C6CD8" w:rsidRPr="00AC5CB2">
              <w:rPr>
                <w:rFonts w:ascii="Amasis MT Pro" w:hAnsi="Amasis MT Pro"/>
                <w:b/>
                <w:bCs/>
                <w:szCs w:val="24"/>
              </w:rPr>
              <w:t>:</w:t>
            </w:r>
          </w:p>
          <w:p w14:paraId="6F6BC8D8" w14:textId="3DC044A7" w:rsidR="007215EF" w:rsidRPr="00AC5CB2" w:rsidRDefault="00224DB8" w:rsidP="00224DB8">
            <w:pPr>
              <w:rPr>
                <w:rFonts w:ascii="Amasis MT Pro" w:hAnsi="Amasis MT Pro"/>
                <w:szCs w:val="24"/>
              </w:rPr>
            </w:pPr>
            <w:r w:rsidRPr="00AC5CB2">
              <w:rPr>
                <w:rFonts w:ascii="Amasis MT Pro" w:hAnsi="Amasis MT Pro"/>
                <w:szCs w:val="24"/>
                <w:u w:val="single"/>
              </w:rPr>
              <w:t>Maslow's Hierarchy of Needs:</w:t>
            </w:r>
            <w:r w:rsidRPr="00AC5CB2">
              <w:rPr>
                <w:rFonts w:ascii="Amasis MT Pro" w:hAnsi="Amasis MT Pro"/>
                <w:szCs w:val="24"/>
                <w:u w:val="single"/>
              </w:rPr>
              <w:cr/>
            </w:r>
            <w:r w:rsidR="00736BCA" w:rsidRPr="00AC5CB2">
              <w:rPr>
                <w:rFonts w:ascii="Amasis MT Pro" w:hAnsi="Amasis MT Pro"/>
                <w:szCs w:val="24"/>
              </w:rPr>
              <w:t xml:space="preserve">The Maslow theory suggests that human needs are </w:t>
            </w:r>
            <w:r w:rsidR="009F1EBB" w:rsidRPr="00AC5CB2">
              <w:rPr>
                <w:rFonts w:ascii="Amasis MT Pro" w:hAnsi="Amasis MT Pro"/>
                <w:szCs w:val="24"/>
              </w:rPr>
              <w:t>organised</w:t>
            </w:r>
            <w:r w:rsidR="00736BCA" w:rsidRPr="00AC5CB2">
              <w:rPr>
                <w:rFonts w:ascii="Amasis MT Pro" w:hAnsi="Amasis MT Pro"/>
                <w:szCs w:val="24"/>
              </w:rPr>
              <w:t xml:space="preserve"> in a hierarchy, and people are driven to satisfy these needs in a particular sequence, starting from physiological needs and progressing to </w:t>
            </w:r>
            <w:r w:rsidR="009F1EBB" w:rsidRPr="00AC5CB2">
              <w:rPr>
                <w:rFonts w:ascii="Amasis MT Pro" w:hAnsi="Amasis MT Pro"/>
                <w:szCs w:val="24"/>
              </w:rPr>
              <w:t>self-actualisation</w:t>
            </w:r>
            <w:r w:rsidR="00736BCA" w:rsidRPr="00AC5CB2">
              <w:rPr>
                <w:rFonts w:ascii="Amasis MT Pro" w:hAnsi="Amasis MT Pro"/>
                <w:szCs w:val="24"/>
              </w:rPr>
              <w:t xml:space="preserve">. In the </w:t>
            </w:r>
            <w:r w:rsidR="009F1EBB" w:rsidRPr="00AC5CB2">
              <w:rPr>
                <w:rFonts w:ascii="Amasis MT Pro" w:hAnsi="Amasis MT Pro"/>
                <w:szCs w:val="24"/>
              </w:rPr>
              <w:t>work context</w:t>
            </w:r>
            <w:r w:rsidR="00736BCA" w:rsidRPr="00AC5CB2">
              <w:rPr>
                <w:rFonts w:ascii="Amasis MT Pro" w:hAnsi="Amasis MT Pro"/>
                <w:szCs w:val="24"/>
              </w:rPr>
              <w:t xml:space="preserve">, this theory implies that managers must guarantee that fundamental needs are addressed before employees can be </w:t>
            </w:r>
            <w:r w:rsidR="009F1EBB" w:rsidRPr="00AC5CB2">
              <w:rPr>
                <w:rFonts w:ascii="Amasis MT Pro" w:hAnsi="Amasis MT Pro"/>
                <w:szCs w:val="24"/>
              </w:rPr>
              <w:t>incentivised</w:t>
            </w:r>
            <w:r w:rsidR="00736BCA" w:rsidRPr="00AC5CB2">
              <w:rPr>
                <w:rFonts w:ascii="Amasis MT Pro" w:hAnsi="Amasis MT Pro"/>
                <w:szCs w:val="24"/>
              </w:rPr>
              <w:t xml:space="preserve"> by higher-level needs such as acknowledgement and self-improvement</w:t>
            </w:r>
            <w:r w:rsidR="00D55451" w:rsidRPr="00AC5CB2">
              <w:rPr>
                <w:rFonts w:ascii="Amasis MT Pro" w:hAnsi="Amasis MT Pro"/>
                <w:szCs w:val="24"/>
              </w:rPr>
              <w:t xml:space="preserve"> (Cui, 2021)</w:t>
            </w:r>
            <w:r w:rsidR="00736BCA" w:rsidRPr="00AC5CB2">
              <w:rPr>
                <w:rFonts w:ascii="Amasis MT Pro" w:hAnsi="Amasis MT Pro"/>
                <w:szCs w:val="24"/>
              </w:rPr>
              <w:t>.</w:t>
            </w:r>
            <w:r w:rsidRPr="00AC5CB2">
              <w:rPr>
                <w:rFonts w:ascii="Amasis MT Pro" w:hAnsi="Amasis MT Pro"/>
                <w:szCs w:val="24"/>
              </w:rPr>
              <w:cr/>
            </w:r>
          </w:p>
          <w:p w14:paraId="7D6A9FD1" w14:textId="511074E6" w:rsidR="007215EF" w:rsidRPr="00AC5CB2" w:rsidRDefault="00224DB8" w:rsidP="00224DB8">
            <w:pPr>
              <w:rPr>
                <w:rFonts w:ascii="Amasis MT Pro" w:hAnsi="Amasis MT Pro"/>
                <w:color w:val="FF0000"/>
                <w:szCs w:val="24"/>
              </w:rPr>
            </w:pPr>
            <w:r w:rsidRPr="00AC5CB2">
              <w:rPr>
                <w:rFonts w:ascii="Amasis MT Pro" w:hAnsi="Amasis MT Pro"/>
                <w:szCs w:val="24"/>
                <w:u w:val="single"/>
              </w:rPr>
              <w:t>Herzberg's Two-Factor Theory:</w:t>
            </w:r>
            <w:r w:rsidRPr="00AC5CB2">
              <w:rPr>
                <w:rFonts w:ascii="Amasis MT Pro" w:hAnsi="Amasis MT Pro"/>
                <w:szCs w:val="24"/>
                <w:u w:val="single"/>
              </w:rPr>
              <w:cr/>
            </w:r>
            <w:r w:rsidR="00736BCA" w:rsidRPr="00AC5CB2">
              <w:rPr>
                <w:rFonts w:ascii="Amasis MT Pro" w:hAnsi="Amasis MT Pro"/>
                <w:szCs w:val="24"/>
              </w:rPr>
              <w:t xml:space="preserve">Herzberg </w:t>
            </w:r>
            <w:r w:rsidR="009F1EBB" w:rsidRPr="00AC5CB2">
              <w:rPr>
                <w:rFonts w:ascii="Amasis MT Pro" w:hAnsi="Amasis MT Pro"/>
                <w:szCs w:val="24"/>
              </w:rPr>
              <w:t>categorised</w:t>
            </w:r>
            <w:r w:rsidR="00736BCA" w:rsidRPr="00AC5CB2">
              <w:rPr>
                <w:rFonts w:ascii="Amasis MT Pro" w:hAnsi="Amasis MT Pro"/>
                <w:szCs w:val="24"/>
              </w:rPr>
              <w:t xml:space="preserve"> the factors affecting job satisfaction and motivation into hygiene factors and motivators. Hygiene factors, such as salary and work conditions, aim to prevent dissatisfaction, while motivators, like achievement and recognition, </w:t>
            </w:r>
            <w:r w:rsidR="00D55451" w:rsidRPr="00AC5CB2">
              <w:rPr>
                <w:rFonts w:ascii="Amasis MT Pro" w:hAnsi="Amasis MT Pro"/>
                <w:szCs w:val="24"/>
              </w:rPr>
              <w:t>drive</w:t>
            </w:r>
            <w:r w:rsidR="00736BCA" w:rsidRPr="00AC5CB2">
              <w:rPr>
                <w:rFonts w:ascii="Amasis MT Pro" w:hAnsi="Amasis MT Pro"/>
                <w:szCs w:val="24"/>
              </w:rPr>
              <w:t xml:space="preserve"> satisfaction and performance. According to this theory, it is crucial to establish an environment that incorporates motivators to boost employee motivation</w:t>
            </w:r>
            <w:r w:rsidR="00E0328D" w:rsidRPr="00AC5CB2">
              <w:rPr>
                <w:rFonts w:ascii="Amasis MT Pro" w:hAnsi="Amasis MT Pro"/>
                <w:szCs w:val="24"/>
              </w:rPr>
              <w:t xml:space="preserve"> (</w:t>
            </w:r>
            <w:proofErr w:type="spellStart"/>
            <w:r w:rsidR="00E0328D" w:rsidRPr="00AC5CB2">
              <w:rPr>
                <w:rFonts w:ascii="Amasis MT Pro" w:hAnsi="Amasis MT Pro"/>
                <w:szCs w:val="24"/>
              </w:rPr>
              <w:t>Mwabu</w:t>
            </w:r>
            <w:proofErr w:type="spellEnd"/>
            <w:r w:rsidR="00E0328D" w:rsidRPr="00AC5CB2">
              <w:rPr>
                <w:rFonts w:ascii="Amasis MT Pro" w:hAnsi="Amasis MT Pro"/>
                <w:szCs w:val="24"/>
              </w:rPr>
              <w:t>, 2019)</w:t>
            </w:r>
            <w:r w:rsidR="00736BCA" w:rsidRPr="00AC5CB2">
              <w:rPr>
                <w:rFonts w:ascii="Amasis MT Pro" w:hAnsi="Amasis MT Pro"/>
                <w:szCs w:val="24"/>
              </w:rPr>
              <w:t>.</w:t>
            </w:r>
          </w:p>
          <w:p w14:paraId="3CE231A3" w14:textId="2B1C8AF8" w:rsidR="007215EF" w:rsidRPr="00AC5CB2" w:rsidRDefault="00224DB8" w:rsidP="00D55451">
            <w:pPr>
              <w:rPr>
                <w:rFonts w:ascii="Amasis MT Pro" w:hAnsi="Amasis MT Pro"/>
                <w:szCs w:val="24"/>
              </w:rPr>
            </w:pPr>
            <w:r w:rsidRPr="00AC5CB2">
              <w:rPr>
                <w:rFonts w:ascii="Amasis MT Pro" w:hAnsi="Amasis MT Pro"/>
                <w:szCs w:val="24"/>
                <w:u w:val="single"/>
              </w:rPr>
              <w:t>Self-Determination Theory (SDT):</w:t>
            </w:r>
            <w:r w:rsidRPr="00AC5CB2">
              <w:rPr>
                <w:rFonts w:ascii="Amasis MT Pro" w:hAnsi="Amasis MT Pro"/>
                <w:b/>
                <w:bCs/>
                <w:szCs w:val="24"/>
              </w:rPr>
              <w:cr/>
            </w:r>
            <w:r w:rsidR="00736BCA" w:rsidRPr="00AC5CB2">
              <w:rPr>
                <w:rFonts w:ascii="Amasis MT Pro" w:hAnsi="Amasis MT Pro"/>
                <w:szCs w:val="24"/>
              </w:rPr>
              <w:t xml:space="preserve">SDT highlights the importance of internal motivation and meeting three fundamental psychological </w:t>
            </w:r>
            <w:r w:rsidR="00736BCA" w:rsidRPr="00AC5CB2">
              <w:rPr>
                <w:rFonts w:ascii="Amasis MT Pro" w:hAnsi="Amasis MT Pro"/>
                <w:szCs w:val="24"/>
              </w:rPr>
              <w:lastRenderedPageBreak/>
              <w:t>needs: independence, capability, and connection. According to SDT, workers exhibit higher motivation and efficiency when they perceive authority over their tasks, are skilled in their capabilities, and have strong relationships with others</w:t>
            </w:r>
            <w:r w:rsidR="00D55451" w:rsidRPr="00AC5CB2">
              <w:rPr>
                <w:rFonts w:ascii="Amasis MT Pro" w:hAnsi="Amasis MT Pro"/>
                <w:szCs w:val="24"/>
              </w:rPr>
              <w:t xml:space="preserve"> (Ryan, 2020)</w:t>
            </w:r>
            <w:r w:rsidR="00736BCA" w:rsidRPr="00AC5CB2">
              <w:rPr>
                <w:rFonts w:ascii="Amasis MT Pro" w:hAnsi="Amasis MT Pro"/>
                <w:szCs w:val="24"/>
              </w:rPr>
              <w:t>.</w:t>
            </w:r>
          </w:p>
          <w:p w14:paraId="3509806E" w14:textId="77777777" w:rsidR="009B565A" w:rsidRPr="00AC5CB2" w:rsidRDefault="009B565A" w:rsidP="00D55451">
            <w:pPr>
              <w:rPr>
                <w:rFonts w:ascii="Amasis MT Pro" w:hAnsi="Amasis MT Pro"/>
                <w:szCs w:val="24"/>
              </w:rPr>
            </w:pPr>
          </w:p>
          <w:p w14:paraId="11DE8E91" w14:textId="62B2F209" w:rsidR="00F14FFD" w:rsidRPr="00AC5CB2" w:rsidRDefault="00224DB8" w:rsidP="00224DB8">
            <w:pPr>
              <w:rPr>
                <w:rFonts w:ascii="Amasis MT Pro" w:hAnsi="Amasis MT Pro"/>
                <w:szCs w:val="24"/>
                <w:u w:val="single"/>
              </w:rPr>
            </w:pPr>
            <w:r w:rsidRPr="00AC5CB2">
              <w:rPr>
                <w:rFonts w:ascii="Amasis MT Pro" w:hAnsi="Amasis MT Pro"/>
                <w:szCs w:val="24"/>
                <w:u w:val="single"/>
              </w:rPr>
              <w:t>Contemporary Research:</w:t>
            </w:r>
          </w:p>
          <w:p w14:paraId="7F378403" w14:textId="77777777" w:rsidR="005C6CD8" w:rsidRPr="00AC5CB2" w:rsidRDefault="00736BCA" w:rsidP="00224DB8">
            <w:pPr>
              <w:rPr>
                <w:rFonts w:ascii="Amasis MT Pro" w:hAnsi="Amasis MT Pro"/>
                <w:szCs w:val="24"/>
              </w:rPr>
            </w:pPr>
            <w:r w:rsidRPr="00AC5CB2">
              <w:rPr>
                <w:rFonts w:ascii="Amasis MT Pro" w:hAnsi="Amasis MT Pro"/>
                <w:szCs w:val="24"/>
              </w:rPr>
              <w:t xml:space="preserve">Recent research has investigated how different methods of motivation affect the contemporary work environment. For instance, studies on remote work have </w:t>
            </w:r>
            <w:r w:rsidR="009F1EBB" w:rsidRPr="00AC5CB2">
              <w:rPr>
                <w:rFonts w:ascii="Amasis MT Pro" w:hAnsi="Amasis MT Pro"/>
                <w:szCs w:val="24"/>
              </w:rPr>
              <w:t>emphasised</w:t>
            </w:r>
            <w:r w:rsidRPr="00AC5CB2">
              <w:rPr>
                <w:rFonts w:ascii="Amasis MT Pro" w:hAnsi="Amasis MT Pro"/>
                <w:szCs w:val="24"/>
              </w:rPr>
              <w:t xml:space="preserve"> the significance of independence and confidence in inspiring workers. Other research has investigated the impact of corporate culture, leadership approaches, and employee involvement in nurturing motivation and efficiency</w:t>
            </w:r>
            <w:r w:rsidR="00F14FFD" w:rsidRPr="00AC5CB2">
              <w:rPr>
                <w:rFonts w:ascii="Amasis MT Pro" w:hAnsi="Amasis MT Pro"/>
                <w:szCs w:val="24"/>
              </w:rPr>
              <w:t xml:space="preserve"> (Basel, 2022).</w:t>
            </w:r>
          </w:p>
          <w:p w14:paraId="4E670B2F" w14:textId="77777777" w:rsidR="00EE3E18" w:rsidRPr="00AC5CB2" w:rsidRDefault="00EE3E18" w:rsidP="00224DB8">
            <w:pPr>
              <w:rPr>
                <w:rFonts w:ascii="Amasis MT Pro" w:hAnsi="Amasis MT Pro"/>
                <w:szCs w:val="24"/>
              </w:rPr>
            </w:pPr>
          </w:p>
          <w:p w14:paraId="553FD4E0" w14:textId="533059B0" w:rsidR="00EE3E18" w:rsidRPr="00AC5CB2" w:rsidRDefault="00EE3E18" w:rsidP="00224DB8">
            <w:pPr>
              <w:rPr>
                <w:rFonts w:ascii="Amasis MT Pro" w:hAnsi="Amasis MT Pro"/>
                <w:szCs w:val="24"/>
                <w:u w:val="single"/>
              </w:rPr>
            </w:pPr>
            <w:r w:rsidRPr="00AC5CB2">
              <w:rPr>
                <w:rFonts w:ascii="Amasis MT Pro" w:hAnsi="Amasis MT Pro"/>
                <w:szCs w:val="24"/>
                <w:u w:val="single"/>
              </w:rPr>
              <w:t>Vroom's Expectancy Theory:</w:t>
            </w:r>
          </w:p>
          <w:p w14:paraId="18616F12" w14:textId="137D989C" w:rsidR="00EE3E18" w:rsidRPr="00AC5CB2" w:rsidRDefault="00EE3E18" w:rsidP="00EE3E18">
            <w:pPr>
              <w:rPr>
                <w:rFonts w:ascii="Amasis MT Pro" w:hAnsi="Amasis MT Pro"/>
                <w:szCs w:val="24"/>
              </w:rPr>
            </w:pPr>
            <w:r w:rsidRPr="00AC5CB2">
              <w:rPr>
                <w:rFonts w:ascii="Amasis MT Pro" w:hAnsi="Amasis MT Pro"/>
                <w:szCs w:val="24"/>
                <w:shd w:val="clear" w:color="auto" w:fill="FFFFFF"/>
              </w:rPr>
              <w:t>According to Vroom's Expectancy Theory, motivation depends on an individual's belief that effort will lead to performance (expectancy), the conviction that performance will lead to desired outcomes (instrumentality), and the value of those outcomes (valence). This theory implies that managers must ensure employees are confident that their efforts will result in performance and that this performance will yield valuable rewards</w:t>
            </w:r>
            <w:r w:rsidR="00456ABC" w:rsidRPr="00AC5CB2">
              <w:rPr>
                <w:rFonts w:ascii="Amasis MT Pro" w:hAnsi="Amasis MT Pro"/>
                <w:szCs w:val="24"/>
                <w:shd w:val="clear" w:color="auto" w:fill="FFFFFF"/>
              </w:rPr>
              <w:t xml:space="preserve"> </w:t>
            </w:r>
            <w:r w:rsidR="00456ABC" w:rsidRPr="00AC5CB2">
              <w:rPr>
                <w:rFonts w:ascii="Amasis MT Pro" w:hAnsi="Amasis MT Pro"/>
                <w:szCs w:val="24"/>
              </w:rPr>
              <w:t>(Monday, 2020)</w:t>
            </w:r>
            <w:r w:rsidRPr="00AC5CB2">
              <w:rPr>
                <w:rFonts w:ascii="Amasis MT Pro" w:hAnsi="Amasis MT Pro"/>
                <w:szCs w:val="24"/>
              </w:rPr>
              <w:t>.</w:t>
            </w:r>
            <w:r w:rsidRPr="00AC5CB2">
              <w:rPr>
                <w:rFonts w:ascii="Amasis MT Pro" w:hAnsi="Amasis MT Pro"/>
                <w:szCs w:val="24"/>
              </w:rPr>
              <w:cr/>
            </w:r>
          </w:p>
          <w:p w14:paraId="1AEB85CB" w14:textId="60C02E41" w:rsidR="00EE3E18" w:rsidRPr="00AC5CB2" w:rsidRDefault="00EE3E18" w:rsidP="00224DB8">
            <w:pPr>
              <w:rPr>
                <w:rFonts w:ascii="Amasis MT Pro" w:hAnsi="Amasis MT Pro"/>
                <w:szCs w:val="24"/>
              </w:rPr>
            </w:pPr>
            <w:r w:rsidRPr="00AC5CB2">
              <w:rPr>
                <w:rFonts w:ascii="Amasis MT Pro" w:hAnsi="Amasis MT Pro"/>
                <w:szCs w:val="24"/>
                <w:u w:val="single"/>
              </w:rPr>
              <w:t>Locke's Goal-Setting Theory:</w:t>
            </w:r>
          </w:p>
          <w:p w14:paraId="3F2E8816" w14:textId="77777777" w:rsidR="00EE3E18" w:rsidRPr="00AC5CB2" w:rsidRDefault="00EE3E18" w:rsidP="00224DB8">
            <w:pPr>
              <w:rPr>
                <w:rFonts w:ascii="Amasis MT Pro" w:hAnsi="Amasis MT Pro"/>
                <w:szCs w:val="24"/>
              </w:rPr>
            </w:pPr>
            <w:r w:rsidRPr="00AC5CB2">
              <w:rPr>
                <w:rFonts w:ascii="Amasis MT Pro" w:hAnsi="Amasis MT Pro"/>
                <w:szCs w:val="24"/>
              </w:rPr>
              <w:t xml:space="preserve">Locke's Theory of Goal Setting suggests that employees' performance can be improved through specific and challenging goals and by providing appropriate feedback. The theory emphasises </w:t>
            </w:r>
            <w:r w:rsidR="00456ABC" w:rsidRPr="00AC5CB2">
              <w:rPr>
                <w:rFonts w:ascii="Amasis MT Pro" w:hAnsi="Amasis MT Pro"/>
                <w:szCs w:val="24"/>
              </w:rPr>
              <w:t>clear objectives' significance,</w:t>
            </w:r>
            <w:r w:rsidRPr="00AC5CB2">
              <w:rPr>
                <w:rFonts w:ascii="Amasis MT Pro" w:hAnsi="Amasis MT Pro"/>
                <w:szCs w:val="24"/>
              </w:rPr>
              <w:t xml:space="preserve"> difficulty level, and employees' commitment to achieving those goals. Managers can motivate employees by setting precise, achievable, and challenging goals and regularly providing feedback on their progress</w:t>
            </w:r>
            <w:r w:rsidR="00456ABC" w:rsidRPr="00AC5CB2">
              <w:rPr>
                <w:rFonts w:ascii="Amasis MT Pro" w:hAnsi="Amasis MT Pro"/>
                <w:szCs w:val="24"/>
              </w:rPr>
              <w:t xml:space="preserve"> (Swann, 2021)</w:t>
            </w:r>
            <w:r w:rsidRPr="00AC5CB2">
              <w:rPr>
                <w:rFonts w:ascii="Amasis MT Pro" w:hAnsi="Amasis MT Pro"/>
                <w:szCs w:val="24"/>
              </w:rPr>
              <w:t>.</w:t>
            </w:r>
          </w:p>
          <w:p w14:paraId="0F5EADDC" w14:textId="35EC31DD" w:rsidR="00FA24F6" w:rsidRPr="00AC5CB2" w:rsidRDefault="00FA24F6" w:rsidP="0043668C">
            <w:pPr>
              <w:ind w:left="720"/>
              <w:rPr>
                <w:rFonts w:ascii="Amasis MT Pro" w:hAnsi="Amasis MT Pro"/>
                <w:szCs w:val="24"/>
                <w:u w:val="single"/>
              </w:rPr>
            </w:pPr>
            <w:r w:rsidRPr="00AC5CB2">
              <w:rPr>
                <w:rFonts w:ascii="Amasis MT Pro" w:hAnsi="Amasis MT Pro"/>
                <w:szCs w:val="24"/>
                <w:u w:val="single"/>
              </w:rPr>
              <w:t>Providing Recognition and Rewards:</w:t>
            </w:r>
          </w:p>
          <w:p w14:paraId="7E697EB3" w14:textId="29CE8581" w:rsidR="0043668C" w:rsidRPr="00AC5CB2" w:rsidRDefault="0043668C" w:rsidP="0043668C">
            <w:pPr>
              <w:rPr>
                <w:rFonts w:ascii="Amasis MT Pro" w:hAnsi="Amasis MT Pro"/>
                <w:szCs w:val="24"/>
                <w:shd w:val="clear" w:color="auto" w:fill="FFFFFF"/>
              </w:rPr>
            </w:pPr>
            <w:r w:rsidRPr="00AC5CB2">
              <w:rPr>
                <w:rFonts w:ascii="Amasis MT Pro" w:hAnsi="Amasis MT Pro"/>
                <w:szCs w:val="24"/>
                <w:shd w:val="clear" w:color="auto" w:fill="FFFFFF"/>
              </w:rPr>
              <w:t xml:space="preserve">Acknowledging </w:t>
            </w:r>
            <w:r w:rsidR="00BB767C" w:rsidRPr="00AC5CB2">
              <w:rPr>
                <w:rFonts w:ascii="Amasis MT Pro" w:hAnsi="Amasis MT Pro"/>
                <w:szCs w:val="24"/>
                <w:shd w:val="clear" w:color="auto" w:fill="FFFFFF"/>
              </w:rPr>
              <w:t>employees' achievements</w:t>
            </w:r>
            <w:r w:rsidRPr="00AC5CB2">
              <w:rPr>
                <w:rFonts w:ascii="Amasis MT Pro" w:hAnsi="Amasis MT Pro"/>
                <w:szCs w:val="24"/>
                <w:shd w:val="clear" w:color="auto" w:fill="FFFFFF"/>
              </w:rPr>
              <w:t xml:space="preserve"> in team meetings and company-wide communications is an essential form of public recognition. Additionally, providing bonuses, raises, or other financial incentives to employees </w:t>
            </w:r>
            <w:r w:rsidR="00BB767C" w:rsidRPr="00AC5CB2">
              <w:rPr>
                <w:rFonts w:ascii="Amasis MT Pro" w:hAnsi="Amasis MT Pro"/>
                <w:szCs w:val="24"/>
                <w:shd w:val="clear" w:color="auto" w:fill="FFFFFF"/>
              </w:rPr>
              <w:t>demonstrating</w:t>
            </w:r>
            <w:r w:rsidRPr="00AC5CB2">
              <w:rPr>
                <w:rFonts w:ascii="Amasis MT Pro" w:hAnsi="Amasis MT Pro"/>
                <w:szCs w:val="24"/>
                <w:shd w:val="clear" w:color="auto" w:fill="FFFFFF"/>
              </w:rPr>
              <w:t xml:space="preserve"> outstanding performance can be highly effective. </w:t>
            </w:r>
            <w:r w:rsidR="00BB767C" w:rsidRPr="00AC5CB2">
              <w:rPr>
                <w:rFonts w:ascii="Amasis MT Pro" w:hAnsi="Amasis MT Pro"/>
                <w:szCs w:val="24"/>
                <w:shd w:val="clear" w:color="auto" w:fill="FFFFFF"/>
              </w:rPr>
              <w:t>Recognising</w:t>
            </w:r>
            <w:r w:rsidRPr="00AC5CB2">
              <w:rPr>
                <w:rFonts w:ascii="Amasis MT Pro" w:hAnsi="Amasis MT Pro"/>
                <w:szCs w:val="24"/>
                <w:shd w:val="clear" w:color="auto" w:fill="FFFFFF"/>
              </w:rPr>
              <w:t xml:space="preserve"> and rewarding employees for their positive behaviours </w:t>
            </w:r>
            <w:r w:rsidR="00BB3651" w:rsidRPr="00AC5CB2">
              <w:rPr>
                <w:rFonts w:ascii="Amasis MT Pro" w:hAnsi="Amasis MT Pro"/>
                <w:szCs w:val="24"/>
                <w:shd w:val="clear" w:color="auto" w:fill="FFFFFF"/>
              </w:rPr>
              <w:t>can boost morale significantly and reinforce</w:t>
            </w:r>
            <w:r w:rsidRPr="00AC5CB2">
              <w:rPr>
                <w:rFonts w:ascii="Amasis MT Pro" w:hAnsi="Amasis MT Pro"/>
                <w:szCs w:val="24"/>
                <w:shd w:val="clear" w:color="auto" w:fill="FFFFFF"/>
              </w:rPr>
              <w:t xml:space="preserve"> these behaviours, ultimately making employees feel valued and appreciated </w:t>
            </w:r>
            <w:r w:rsidR="000B5190" w:rsidRPr="00AC5CB2">
              <w:rPr>
                <w:rFonts w:ascii="Amasis MT Pro" w:hAnsi="Amasis MT Pro"/>
                <w:szCs w:val="24"/>
              </w:rPr>
              <w:t>(Danish, 2010)</w:t>
            </w:r>
            <w:r w:rsidRPr="00AC5CB2">
              <w:rPr>
                <w:rFonts w:ascii="Amasis MT Pro" w:hAnsi="Amasis MT Pro"/>
                <w:szCs w:val="24"/>
              </w:rPr>
              <w:t>.</w:t>
            </w:r>
          </w:p>
          <w:p w14:paraId="649E3D27" w14:textId="35AF2352" w:rsidR="0043668C" w:rsidRPr="00AC5CB2" w:rsidRDefault="00FA24F6" w:rsidP="0043668C">
            <w:pPr>
              <w:ind w:left="720"/>
              <w:rPr>
                <w:rFonts w:ascii="Amasis MT Pro" w:hAnsi="Amasis MT Pro"/>
                <w:szCs w:val="24"/>
                <w:u w:val="single"/>
              </w:rPr>
            </w:pPr>
            <w:r w:rsidRPr="00AC5CB2">
              <w:rPr>
                <w:rFonts w:ascii="Amasis MT Pro" w:hAnsi="Amasis MT Pro"/>
                <w:szCs w:val="24"/>
                <w:u w:val="single"/>
              </w:rPr>
              <w:t>Offering Opportunities for Professional Growth:</w:t>
            </w:r>
          </w:p>
          <w:p w14:paraId="209668A5" w14:textId="2039AD14" w:rsidR="00E44D0E" w:rsidRPr="00AC5CB2" w:rsidRDefault="0043668C" w:rsidP="00AC5CB2">
            <w:pPr>
              <w:rPr>
                <w:rFonts w:ascii="Amasis MT Pro" w:hAnsi="Amasis MT Pro"/>
                <w:szCs w:val="24"/>
              </w:rPr>
            </w:pPr>
            <w:r w:rsidRPr="00AC5CB2">
              <w:rPr>
                <w:rFonts w:ascii="Amasis MT Pro" w:hAnsi="Amasis MT Pro"/>
                <w:szCs w:val="24"/>
                <w:shd w:val="clear" w:color="auto" w:fill="FFFFFF"/>
              </w:rPr>
              <w:t xml:space="preserve">Training and Development encompasses active engagement in various workshops and educational programs and </w:t>
            </w:r>
            <w:r w:rsidR="00BB3651" w:rsidRPr="00AC5CB2">
              <w:rPr>
                <w:rFonts w:ascii="Amasis MT Pro" w:hAnsi="Amasis MT Pro"/>
                <w:szCs w:val="24"/>
                <w:shd w:val="clear" w:color="auto" w:fill="FFFFFF"/>
              </w:rPr>
              <w:t>acquiring certifications to refine and expand</w:t>
            </w:r>
            <w:r w:rsidRPr="00AC5CB2">
              <w:rPr>
                <w:rFonts w:ascii="Amasis MT Pro" w:hAnsi="Amasis MT Pro"/>
                <w:szCs w:val="24"/>
                <w:shd w:val="clear" w:color="auto" w:fill="FFFFFF"/>
              </w:rPr>
              <w:t xml:space="preserve"> skill sets. Career Progression revolves around </w:t>
            </w:r>
            <w:r w:rsidR="00BB3651" w:rsidRPr="00AC5CB2">
              <w:rPr>
                <w:rFonts w:ascii="Amasis MT Pro" w:hAnsi="Amasis MT Pro"/>
                <w:szCs w:val="24"/>
                <w:shd w:val="clear" w:color="auto" w:fill="FFFFFF"/>
              </w:rPr>
              <w:t>providing</w:t>
            </w:r>
            <w:r w:rsidRPr="00AC5CB2">
              <w:rPr>
                <w:rFonts w:ascii="Amasis MT Pro" w:hAnsi="Amasis MT Pro"/>
                <w:szCs w:val="24"/>
                <w:shd w:val="clear" w:color="auto" w:fill="FFFFFF"/>
              </w:rPr>
              <w:t xml:space="preserve"> clearly defined and transparent pathways for professional advancement and career growth. Impact pertains to </w:t>
            </w:r>
            <w:r w:rsidR="00BB3651" w:rsidRPr="00AC5CB2">
              <w:rPr>
                <w:rFonts w:ascii="Amasis MT Pro" w:hAnsi="Amasis MT Pro"/>
                <w:szCs w:val="24"/>
                <w:shd w:val="clear" w:color="auto" w:fill="FFFFFF"/>
              </w:rPr>
              <w:t>identifying and cultivating</w:t>
            </w:r>
            <w:r w:rsidRPr="00AC5CB2">
              <w:rPr>
                <w:rFonts w:ascii="Amasis MT Pro" w:hAnsi="Amasis MT Pro"/>
                <w:szCs w:val="24"/>
                <w:shd w:val="clear" w:color="auto" w:fill="FFFFFF"/>
              </w:rPr>
              <w:t xml:space="preserve"> opportunities that foster a culture of continuous enhancement, elevate overall job satisfaction, and ensure the retention of high-performing employees</w:t>
            </w:r>
            <w:r w:rsidR="004056EE" w:rsidRPr="00AC5CB2">
              <w:rPr>
                <w:rFonts w:ascii="Amasis MT Pro" w:hAnsi="Amasis MT Pro"/>
                <w:szCs w:val="24"/>
                <w:shd w:val="clear" w:color="auto" w:fill="FFFFFF"/>
              </w:rPr>
              <w:t xml:space="preserve"> </w:t>
            </w:r>
            <w:r w:rsidR="004056EE" w:rsidRPr="00AC5CB2">
              <w:rPr>
                <w:rFonts w:ascii="Amasis MT Pro" w:hAnsi="Amasis MT Pro"/>
                <w:szCs w:val="24"/>
              </w:rPr>
              <w:t>(</w:t>
            </w:r>
            <w:proofErr w:type="spellStart"/>
            <w:r w:rsidR="004056EE" w:rsidRPr="00AC5CB2">
              <w:rPr>
                <w:rFonts w:ascii="Amasis MT Pro" w:hAnsi="Amasis MT Pro"/>
                <w:szCs w:val="24"/>
              </w:rPr>
              <w:t>Sugiarti</w:t>
            </w:r>
            <w:proofErr w:type="spellEnd"/>
            <w:r w:rsidR="004056EE" w:rsidRPr="00AC5CB2">
              <w:rPr>
                <w:rFonts w:ascii="Amasis MT Pro" w:hAnsi="Amasis MT Pro"/>
                <w:szCs w:val="24"/>
              </w:rPr>
              <w:t>, 2022)</w:t>
            </w:r>
            <w:r w:rsidRPr="00AC5CB2">
              <w:rPr>
                <w:rFonts w:ascii="Amasis MT Pro" w:hAnsi="Amasis MT Pro"/>
                <w:szCs w:val="24"/>
              </w:rPr>
              <w:t>.</w:t>
            </w:r>
          </w:p>
          <w:p w14:paraId="3DD6F552" w14:textId="77777777" w:rsidR="00AC5CB2" w:rsidRPr="00AC5CB2" w:rsidRDefault="00AC5CB2" w:rsidP="00AC5CB2">
            <w:pPr>
              <w:rPr>
                <w:rFonts w:ascii="Amasis MT Pro" w:hAnsi="Amasis MT Pro"/>
                <w:szCs w:val="24"/>
              </w:rPr>
            </w:pPr>
          </w:p>
          <w:p w14:paraId="3F5B74B0" w14:textId="77777777" w:rsidR="00E44D0E" w:rsidRPr="00AC5CB2" w:rsidRDefault="00E44D0E" w:rsidP="00E44D0E">
            <w:pPr>
              <w:ind w:left="720"/>
              <w:rPr>
                <w:rFonts w:ascii="Amasis MT Pro" w:hAnsi="Amasis MT Pro"/>
                <w:szCs w:val="24"/>
                <w:u w:val="single"/>
              </w:rPr>
            </w:pPr>
          </w:p>
          <w:p w14:paraId="5198BEB5" w14:textId="45393963" w:rsidR="00E44D0E" w:rsidRPr="00AC5CB2" w:rsidRDefault="00FA24F6" w:rsidP="00E44D0E">
            <w:pPr>
              <w:ind w:left="720"/>
              <w:rPr>
                <w:rFonts w:ascii="Amasis MT Pro" w:hAnsi="Amasis MT Pro"/>
                <w:szCs w:val="24"/>
                <w:u w:val="single"/>
              </w:rPr>
            </w:pPr>
            <w:r w:rsidRPr="00AC5CB2">
              <w:rPr>
                <w:rFonts w:ascii="Amasis MT Pro" w:hAnsi="Amasis MT Pro"/>
                <w:szCs w:val="24"/>
                <w:u w:val="single"/>
              </w:rPr>
              <w:t>Fostering a Positive Work Environment:</w:t>
            </w:r>
          </w:p>
          <w:p w14:paraId="09EC7004" w14:textId="134D7CFC" w:rsidR="0043668C" w:rsidRPr="00AC5CB2" w:rsidRDefault="00E44D0E" w:rsidP="00E44D0E">
            <w:pPr>
              <w:rPr>
                <w:rFonts w:ascii="Amasis MT Pro" w:hAnsi="Amasis MT Pro"/>
                <w:szCs w:val="24"/>
                <w:u w:val="single"/>
              </w:rPr>
            </w:pPr>
            <w:r w:rsidRPr="00AC5CB2">
              <w:rPr>
                <w:rFonts w:ascii="Amasis MT Pro" w:hAnsi="Amasis MT Pro"/>
                <w:szCs w:val="24"/>
              </w:rPr>
              <w:t xml:space="preserve">A comfortable work environment ensures that employees can perform at their best. When employees feel at ease in their work environment, they can better meet the organisation's targets, resulting in performance that aligns with expectations </w:t>
            </w:r>
            <w:r w:rsidR="001B527D" w:rsidRPr="00AC5CB2">
              <w:rPr>
                <w:rFonts w:ascii="Amasis MT Pro" w:hAnsi="Amasis MT Pro"/>
                <w:szCs w:val="24"/>
              </w:rPr>
              <w:t>(Laras, 2021)</w:t>
            </w:r>
            <w:r w:rsidR="0043668C" w:rsidRPr="00AC5CB2">
              <w:rPr>
                <w:rFonts w:ascii="Amasis MT Pro" w:hAnsi="Amasis MT Pro"/>
                <w:szCs w:val="24"/>
              </w:rPr>
              <w:t>.</w:t>
            </w:r>
          </w:p>
          <w:p w14:paraId="01A703E0" w14:textId="05899381" w:rsidR="00FA24F6" w:rsidRPr="00AC5CB2" w:rsidRDefault="00FA24F6" w:rsidP="0043668C">
            <w:pPr>
              <w:ind w:left="720"/>
              <w:rPr>
                <w:rFonts w:ascii="Amasis MT Pro" w:hAnsi="Amasis MT Pro"/>
                <w:szCs w:val="24"/>
                <w:u w:val="single"/>
              </w:rPr>
            </w:pPr>
            <w:r w:rsidRPr="00AC5CB2">
              <w:rPr>
                <w:rFonts w:ascii="Amasis MT Pro" w:hAnsi="Amasis MT Pro"/>
                <w:szCs w:val="24"/>
                <w:u w:val="single"/>
              </w:rPr>
              <w:t>Empowering Employees:</w:t>
            </w:r>
          </w:p>
          <w:p w14:paraId="4964BE3B" w14:textId="238B65BE" w:rsidR="009B565A" w:rsidRPr="00AC5CB2" w:rsidRDefault="00BB767C" w:rsidP="00FA24F6">
            <w:pPr>
              <w:rPr>
                <w:rFonts w:ascii="Amasis MT Pro" w:hAnsi="Amasis MT Pro"/>
                <w:szCs w:val="24"/>
              </w:rPr>
            </w:pPr>
            <w:r w:rsidRPr="00AC5CB2">
              <w:rPr>
                <w:rFonts w:ascii="Amasis MT Pro" w:hAnsi="Amasis MT Pro"/>
                <w:szCs w:val="24"/>
              </w:rPr>
              <w:lastRenderedPageBreak/>
              <w:t>Fostering a work environment where employees are encouraged to take the initiative and given the authority to make decisions can instil a sense of ownership and accountability. Actively involving employees in discussions about processes, projects, and organisational changes can create a collaborative atmosphere that promotes innovation and excellence in performance</w:t>
            </w:r>
            <w:r w:rsidR="00E44D0E" w:rsidRPr="00AC5CB2">
              <w:rPr>
                <w:rFonts w:ascii="Amasis MT Pro" w:hAnsi="Amasis MT Pro"/>
                <w:szCs w:val="24"/>
              </w:rPr>
              <w:t xml:space="preserve"> </w:t>
            </w:r>
            <w:r w:rsidR="00465DB1" w:rsidRPr="00AC5CB2">
              <w:rPr>
                <w:rFonts w:ascii="Amasis MT Pro" w:hAnsi="Amasis MT Pro"/>
                <w:szCs w:val="24"/>
              </w:rPr>
              <w:t>(Andika, 2020)</w:t>
            </w:r>
            <w:r w:rsidRPr="00AC5CB2">
              <w:rPr>
                <w:rFonts w:ascii="Amasis MT Pro" w:hAnsi="Amasis MT Pro"/>
                <w:szCs w:val="24"/>
              </w:rPr>
              <w:t>.</w:t>
            </w:r>
          </w:p>
        </w:tc>
      </w:tr>
      <w:tr w:rsidR="005C6CD8" w:rsidRPr="00AC5CB2" w14:paraId="2E514484" w14:textId="77777777" w:rsidTr="001C5185">
        <w:tc>
          <w:tcPr>
            <w:tcW w:w="10632" w:type="dxa"/>
            <w:gridSpan w:val="2"/>
            <w:tcMar>
              <w:top w:w="0" w:type="dxa"/>
              <w:left w:w="108" w:type="dxa"/>
              <w:bottom w:w="0" w:type="dxa"/>
              <w:right w:w="108" w:type="dxa"/>
            </w:tcMar>
          </w:tcPr>
          <w:p w14:paraId="58AAFD5B" w14:textId="77777777" w:rsidR="00B5610A" w:rsidRPr="00AC5CB2" w:rsidRDefault="005C6CD8" w:rsidP="00103A99">
            <w:pPr>
              <w:rPr>
                <w:rFonts w:ascii="Amasis MT Pro" w:hAnsi="Amasis MT Pro"/>
                <w:b/>
                <w:bCs/>
                <w:szCs w:val="24"/>
              </w:rPr>
            </w:pPr>
            <w:r w:rsidRPr="00AC5CB2">
              <w:rPr>
                <w:rFonts w:ascii="Amasis MT Pro" w:hAnsi="Amasis MT Pro"/>
                <w:b/>
                <w:bCs/>
                <w:szCs w:val="24"/>
              </w:rPr>
              <w:lastRenderedPageBreak/>
              <w:t xml:space="preserve">SUMMARY OF RESEARCH –SURVEY METHOD: </w:t>
            </w:r>
          </w:p>
          <w:p w14:paraId="4C2BC752" w14:textId="77777777" w:rsidR="00103A99" w:rsidRPr="00AC5CB2" w:rsidRDefault="00103A99" w:rsidP="00103A99">
            <w:pPr>
              <w:rPr>
                <w:rFonts w:ascii="Amasis MT Pro" w:hAnsi="Amasis MT Pro"/>
                <w:b/>
                <w:bCs/>
                <w:szCs w:val="24"/>
              </w:rPr>
            </w:pPr>
          </w:p>
          <w:p w14:paraId="3076550A" w14:textId="3726486F" w:rsidR="00103A99" w:rsidRPr="00AC5CB2" w:rsidRDefault="00103A99" w:rsidP="00010F30">
            <w:pPr>
              <w:jc w:val="both"/>
              <w:rPr>
                <w:rFonts w:ascii="Amasis MT Pro" w:hAnsi="Amasis MT Pro"/>
                <w:szCs w:val="24"/>
              </w:rPr>
            </w:pPr>
            <w:r w:rsidRPr="00AC5CB2">
              <w:rPr>
                <w:rFonts w:ascii="Amasis MT Pro" w:hAnsi="Amasis MT Pro"/>
                <w:szCs w:val="24"/>
              </w:rPr>
              <w:t xml:space="preserve">This study will employ a quantitative research design to evaluate the impact of managerial motivational strategies on employee productivity. The quantitative approach is chosen for its ability to systematically measure variables and analyse relationships using statistical methods, providing objective and </w:t>
            </w:r>
            <w:r w:rsidR="004F6BE7" w:rsidRPr="00AC5CB2">
              <w:rPr>
                <w:rFonts w:ascii="Amasis MT Pro" w:hAnsi="Amasis MT Pro"/>
                <w:szCs w:val="24"/>
              </w:rPr>
              <w:t>generalisable</w:t>
            </w:r>
            <w:r w:rsidRPr="00AC5CB2">
              <w:rPr>
                <w:rFonts w:ascii="Amasis MT Pro" w:hAnsi="Amasis MT Pro"/>
                <w:szCs w:val="24"/>
              </w:rPr>
              <w:t xml:space="preserve"> findings</w:t>
            </w:r>
            <w:r w:rsidR="004F6BE7" w:rsidRPr="00AC5CB2">
              <w:rPr>
                <w:rFonts w:ascii="Amasis MT Pro" w:hAnsi="Amasis MT Pro"/>
                <w:szCs w:val="24"/>
              </w:rPr>
              <w:t xml:space="preserve"> (Kumar, 2020)</w:t>
            </w:r>
            <w:r w:rsidRPr="00AC5CB2">
              <w:rPr>
                <w:rFonts w:ascii="Amasis MT Pro" w:hAnsi="Amasis MT Pro"/>
                <w:szCs w:val="24"/>
              </w:rPr>
              <w:t>.</w:t>
            </w:r>
            <w:r w:rsidRPr="00AC5CB2">
              <w:rPr>
                <w:rFonts w:ascii="Amasis MT Pro" w:hAnsi="Amasis MT Pro"/>
                <w:szCs w:val="24"/>
              </w:rPr>
              <w:cr/>
            </w:r>
            <w:r w:rsidRPr="00AC5CB2">
              <w:rPr>
                <w:rFonts w:ascii="Amasis MT Pro" w:hAnsi="Amasis MT Pro"/>
                <w:szCs w:val="24"/>
              </w:rPr>
              <w:cr/>
            </w:r>
            <w:r w:rsidR="005A45D5" w:rsidRPr="00AC5CB2">
              <w:rPr>
                <w:rFonts w:ascii="Amasis MT Pro" w:hAnsi="Amasis MT Pro"/>
                <w:szCs w:val="24"/>
              </w:rPr>
              <w:t xml:space="preserve">- </w:t>
            </w:r>
            <w:r w:rsidRPr="00AC5CB2">
              <w:rPr>
                <w:rFonts w:ascii="Amasis MT Pro" w:hAnsi="Amasis MT Pro"/>
                <w:szCs w:val="24"/>
              </w:rPr>
              <w:t>Research Methods:</w:t>
            </w:r>
            <w:r w:rsidRPr="00AC5CB2">
              <w:rPr>
                <w:rFonts w:ascii="Amasis MT Pro" w:hAnsi="Amasis MT Pro"/>
                <w:szCs w:val="24"/>
              </w:rPr>
              <w:cr/>
            </w:r>
            <w:r w:rsidR="005A45D5" w:rsidRPr="00AC5CB2">
              <w:rPr>
                <w:rFonts w:ascii="Amasis MT Pro" w:hAnsi="Amasis MT Pro"/>
                <w:szCs w:val="24"/>
              </w:rPr>
              <w:t xml:space="preserve">- </w:t>
            </w:r>
            <w:r w:rsidRPr="00AC5CB2">
              <w:rPr>
                <w:rFonts w:ascii="Amasis MT Pro" w:hAnsi="Amasis MT Pro"/>
                <w:szCs w:val="24"/>
              </w:rPr>
              <w:t>Surveys</w:t>
            </w:r>
          </w:p>
          <w:p w14:paraId="613E5347" w14:textId="7A8E10C5" w:rsidR="00103A99" w:rsidRPr="00AC5CB2" w:rsidRDefault="00AC5CB2" w:rsidP="00103A99">
            <w:pPr>
              <w:rPr>
                <w:rFonts w:ascii="Amasis MT Pro" w:hAnsi="Amasis MT Pro"/>
                <w:szCs w:val="24"/>
              </w:rPr>
            </w:pPr>
            <w:r w:rsidRPr="00AC5CB2">
              <w:rPr>
                <w:rFonts w:ascii="Amasis MT Pro" w:hAnsi="Amasis MT Pro"/>
                <w:szCs w:val="24"/>
              </w:rPr>
              <w:t>-</w:t>
            </w:r>
            <w:r w:rsidR="00103A99" w:rsidRPr="00AC5CB2">
              <w:rPr>
                <w:rFonts w:ascii="Amasis MT Pro" w:hAnsi="Amasis MT Pro"/>
                <w:szCs w:val="24"/>
              </w:rPr>
              <w:t>Organisational Data Analysis</w:t>
            </w:r>
            <w:r w:rsidR="00103A99" w:rsidRPr="00AC5CB2">
              <w:rPr>
                <w:rFonts w:ascii="Amasis MT Pro" w:hAnsi="Amasis MT Pro"/>
                <w:szCs w:val="24"/>
              </w:rPr>
              <w:cr/>
            </w:r>
          </w:p>
          <w:p w14:paraId="35BC2809" w14:textId="75750164" w:rsidR="00103A99" w:rsidRPr="00AC5CB2" w:rsidRDefault="00103A99" w:rsidP="00103A99">
            <w:pPr>
              <w:rPr>
                <w:rFonts w:ascii="Amasis MT Pro" w:hAnsi="Amasis MT Pro"/>
                <w:szCs w:val="24"/>
              </w:rPr>
            </w:pPr>
            <w:r w:rsidRPr="00AC5CB2">
              <w:rPr>
                <w:rFonts w:ascii="Amasis MT Pro" w:hAnsi="Amasis MT Pro"/>
                <w:szCs w:val="24"/>
              </w:rPr>
              <w:t>Why Surveys?</w:t>
            </w:r>
          </w:p>
          <w:p w14:paraId="249F116C" w14:textId="13CC536E" w:rsidR="005869B9" w:rsidRPr="00AC5CB2" w:rsidRDefault="005A45D5" w:rsidP="0043668C">
            <w:pPr>
              <w:jc w:val="both"/>
              <w:rPr>
                <w:rFonts w:ascii="Amasis MT Pro" w:hAnsi="Amasis MT Pro"/>
                <w:szCs w:val="24"/>
              </w:rPr>
            </w:pPr>
            <w:r w:rsidRPr="00AC5CB2">
              <w:rPr>
                <w:rFonts w:ascii="Amasis MT Pro" w:hAnsi="Amasis MT Pro"/>
                <w:szCs w:val="24"/>
              </w:rPr>
              <w:t xml:space="preserve">When considering research methods for my undergraduate dissertation, I </w:t>
            </w:r>
            <w:r w:rsidR="0010187B" w:rsidRPr="00AC5CB2">
              <w:rPr>
                <w:rFonts w:ascii="Amasis MT Pro" w:hAnsi="Amasis MT Pro"/>
                <w:szCs w:val="24"/>
              </w:rPr>
              <w:t>strongly lean</w:t>
            </w:r>
            <w:r w:rsidRPr="00AC5CB2">
              <w:rPr>
                <w:rFonts w:ascii="Amasis MT Pro" w:hAnsi="Amasis MT Pro"/>
                <w:szCs w:val="24"/>
              </w:rPr>
              <w:t xml:space="preserve"> towards utilising surveys due to several key advantages they offer. Surveys </w:t>
            </w:r>
            <w:r w:rsidR="0010187B" w:rsidRPr="00AC5CB2">
              <w:rPr>
                <w:rFonts w:ascii="Amasis MT Pro" w:hAnsi="Amasis MT Pro"/>
                <w:szCs w:val="24"/>
              </w:rPr>
              <w:t>can</w:t>
            </w:r>
            <w:r w:rsidRPr="00AC5CB2">
              <w:rPr>
                <w:rFonts w:ascii="Amasis MT Pro" w:hAnsi="Amasis MT Pro"/>
                <w:szCs w:val="24"/>
              </w:rPr>
              <w:t xml:space="preserve"> reach a large and diverse sample, making </w:t>
            </w:r>
            <w:r w:rsidR="00EE3E18" w:rsidRPr="00AC5CB2">
              <w:rPr>
                <w:rFonts w:ascii="Amasis MT Pro" w:hAnsi="Amasis MT Pro"/>
                <w:szCs w:val="24"/>
              </w:rPr>
              <w:t>obtaining representative and applicable findings across various industries and organisational contexts possible</w:t>
            </w:r>
            <w:r w:rsidRPr="00AC5CB2">
              <w:rPr>
                <w:rFonts w:ascii="Amasis MT Pro" w:hAnsi="Amasis MT Pro"/>
                <w:szCs w:val="24"/>
              </w:rPr>
              <w:t xml:space="preserve">. Additionally, the efficiency of surveys is particularly beneficial given the time constraints associated with an undergraduate dissertation. By collecting quantifiable data, surveys enable statistical analysis to identify trends, correlations, and causal relationships between motivational strategies and productivity, </w:t>
            </w:r>
            <w:r w:rsidR="0010187B" w:rsidRPr="00AC5CB2">
              <w:rPr>
                <w:rFonts w:ascii="Amasis MT Pro" w:hAnsi="Amasis MT Pro"/>
                <w:szCs w:val="24"/>
              </w:rPr>
              <w:t>aligning with my research objectives</w:t>
            </w:r>
            <w:r w:rsidR="00BF530C" w:rsidRPr="00AC5CB2">
              <w:rPr>
                <w:rFonts w:ascii="Amasis MT Pro" w:hAnsi="Amasis MT Pro"/>
                <w:szCs w:val="24"/>
              </w:rPr>
              <w:t xml:space="preserve"> (Pandey, 2021)</w:t>
            </w:r>
            <w:r w:rsidR="00103A99" w:rsidRPr="00AC5CB2">
              <w:rPr>
                <w:rFonts w:ascii="Amasis MT Pro" w:hAnsi="Amasis MT Pro"/>
                <w:szCs w:val="24"/>
              </w:rPr>
              <w:t>.</w:t>
            </w:r>
          </w:p>
          <w:p w14:paraId="09630879" w14:textId="77777777" w:rsidR="00BF530C" w:rsidRPr="00AC5CB2" w:rsidRDefault="00BF530C" w:rsidP="00103A99">
            <w:pPr>
              <w:rPr>
                <w:rFonts w:ascii="Amasis MT Pro" w:hAnsi="Amasis MT Pro"/>
                <w:szCs w:val="24"/>
              </w:rPr>
            </w:pPr>
          </w:p>
          <w:p w14:paraId="1A888824" w14:textId="1CE306D1" w:rsidR="00103A99" w:rsidRPr="00AC5CB2" w:rsidRDefault="00103A99" w:rsidP="00103A99">
            <w:pPr>
              <w:rPr>
                <w:rFonts w:ascii="Amasis MT Pro" w:hAnsi="Amasis MT Pro"/>
                <w:szCs w:val="24"/>
              </w:rPr>
            </w:pPr>
            <w:r w:rsidRPr="00AC5CB2">
              <w:rPr>
                <w:rFonts w:ascii="Amasis MT Pro" w:hAnsi="Amasis MT Pro"/>
                <w:szCs w:val="24"/>
              </w:rPr>
              <w:t>Why Organisational Data Analysis?</w:t>
            </w:r>
          </w:p>
          <w:p w14:paraId="36BA90C9" w14:textId="5EB0762B" w:rsidR="005C6CD8" w:rsidRPr="00AC5CB2" w:rsidRDefault="00010F30" w:rsidP="00010F30">
            <w:pPr>
              <w:jc w:val="both"/>
              <w:rPr>
                <w:rFonts w:ascii="Amasis MT Pro" w:hAnsi="Amasis MT Pro" w:cstheme="minorHAnsi"/>
                <w:szCs w:val="24"/>
              </w:rPr>
            </w:pPr>
            <w:r w:rsidRPr="00AC5CB2">
              <w:rPr>
                <w:rFonts w:ascii="Amasis MT Pro" w:hAnsi="Amasis MT Pro"/>
                <w:szCs w:val="24"/>
                <w:shd w:val="clear" w:color="auto" w:fill="FFFFFF"/>
              </w:rPr>
              <w:t>Using</w:t>
            </w:r>
            <w:r w:rsidR="005869B9" w:rsidRPr="00AC5CB2">
              <w:rPr>
                <w:rFonts w:ascii="Amasis MT Pro" w:hAnsi="Amasis MT Pro"/>
                <w:szCs w:val="24"/>
                <w:shd w:val="clear" w:color="auto" w:fill="FFFFFF"/>
              </w:rPr>
              <w:t xml:space="preserve"> </w:t>
            </w:r>
            <w:r w:rsidRPr="00AC5CB2">
              <w:rPr>
                <w:rFonts w:ascii="Amasis MT Pro" w:hAnsi="Amasis MT Pro"/>
                <w:szCs w:val="24"/>
                <w:shd w:val="clear" w:color="auto" w:fill="FFFFFF"/>
              </w:rPr>
              <w:t>organisational</w:t>
            </w:r>
            <w:r w:rsidR="005869B9" w:rsidRPr="00AC5CB2">
              <w:rPr>
                <w:rFonts w:ascii="Amasis MT Pro" w:hAnsi="Amasis MT Pro"/>
                <w:szCs w:val="24"/>
                <w:shd w:val="clear" w:color="auto" w:fill="FFFFFF"/>
              </w:rPr>
              <w:t xml:space="preserve"> data alongside survey data provides objective measures of productivity and performance in research, enhancing practical relevance. The statistical analyses included in the report are descriptive statistics to </w:t>
            </w:r>
            <w:r w:rsidRPr="00AC5CB2">
              <w:rPr>
                <w:rFonts w:ascii="Amasis MT Pro" w:hAnsi="Amasis MT Pro"/>
                <w:szCs w:val="24"/>
                <w:shd w:val="clear" w:color="auto" w:fill="FFFFFF"/>
              </w:rPr>
              <w:t>summarise</w:t>
            </w:r>
            <w:r w:rsidR="005869B9" w:rsidRPr="00AC5CB2">
              <w:rPr>
                <w:rFonts w:ascii="Amasis MT Pro" w:hAnsi="Amasis MT Pro"/>
                <w:szCs w:val="24"/>
                <w:shd w:val="clear" w:color="auto" w:fill="FFFFFF"/>
              </w:rPr>
              <w:t xml:space="preserve"> survey data, correlation analysis to explore relationships, regression analysis to identify impact, Analysis of Variance to compare effectiveness across groups, and Structural Equation Modelling to test a theoretical model </w:t>
            </w:r>
            <w:r w:rsidR="0010187B" w:rsidRPr="00AC5CB2">
              <w:rPr>
                <w:rFonts w:ascii="Amasis MT Pro" w:hAnsi="Amasis MT Pro"/>
                <w:szCs w:val="24"/>
              </w:rPr>
              <w:t>(</w:t>
            </w:r>
            <w:proofErr w:type="spellStart"/>
            <w:r w:rsidR="0010187B" w:rsidRPr="00AC5CB2">
              <w:rPr>
                <w:rFonts w:ascii="Amasis MT Pro" w:hAnsi="Amasis MT Pro"/>
                <w:szCs w:val="24"/>
              </w:rPr>
              <w:t>Taherdoost</w:t>
            </w:r>
            <w:proofErr w:type="spellEnd"/>
            <w:r w:rsidR="0010187B" w:rsidRPr="00AC5CB2">
              <w:rPr>
                <w:rFonts w:ascii="Amasis MT Pro" w:hAnsi="Amasis MT Pro"/>
                <w:szCs w:val="24"/>
              </w:rPr>
              <w:t>, 2021)</w:t>
            </w:r>
            <w:r w:rsidR="002338AD" w:rsidRPr="00AC5CB2">
              <w:rPr>
                <w:rFonts w:ascii="Amasis MT Pro" w:hAnsi="Amasis MT Pro"/>
                <w:szCs w:val="24"/>
              </w:rPr>
              <w:t>.</w:t>
            </w:r>
          </w:p>
        </w:tc>
      </w:tr>
      <w:tr w:rsidR="005C6CD8" w:rsidRPr="00AC5CB2" w14:paraId="74364360" w14:textId="77777777" w:rsidTr="001C5185">
        <w:tc>
          <w:tcPr>
            <w:tcW w:w="10632" w:type="dxa"/>
            <w:gridSpan w:val="2"/>
            <w:tcMar>
              <w:top w:w="0" w:type="dxa"/>
              <w:left w:w="108" w:type="dxa"/>
              <w:bottom w:w="0" w:type="dxa"/>
              <w:right w:w="108" w:type="dxa"/>
            </w:tcMar>
          </w:tcPr>
          <w:p w14:paraId="76FF04FE" w14:textId="0ED7BDF1" w:rsidR="00104BA2" w:rsidRPr="00AC5CB2" w:rsidRDefault="005C6CD8" w:rsidP="00104BA2">
            <w:pPr>
              <w:rPr>
                <w:rFonts w:ascii="Amasis MT Pro" w:hAnsi="Amasis MT Pro" w:cstheme="minorHAnsi"/>
                <w:b/>
                <w:bCs/>
                <w:szCs w:val="24"/>
              </w:rPr>
            </w:pPr>
            <w:r w:rsidRPr="00AC5CB2">
              <w:rPr>
                <w:rFonts w:ascii="Amasis MT Pro" w:hAnsi="Amasis MT Pro"/>
                <w:b/>
                <w:bCs/>
                <w:szCs w:val="24"/>
              </w:rPr>
              <w:t>SUMMARY OF SAMPLING FRAMEWORK:</w:t>
            </w:r>
            <w:r w:rsidRPr="00AC5CB2">
              <w:rPr>
                <w:rFonts w:ascii="Amasis MT Pro" w:hAnsi="Amasis MT Pro" w:cstheme="minorHAnsi"/>
                <w:b/>
                <w:bCs/>
                <w:szCs w:val="24"/>
              </w:rPr>
              <w:t xml:space="preserve"> </w:t>
            </w:r>
          </w:p>
          <w:p w14:paraId="265A58D5" w14:textId="631D9372" w:rsidR="00104BA2" w:rsidRPr="00AC5CB2" w:rsidRDefault="00104BA2" w:rsidP="00104BA2">
            <w:pPr>
              <w:rPr>
                <w:rFonts w:ascii="Amasis MT Pro" w:hAnsi="Amasis MT Pro"/>
                <w:szCs w:val="24"/>
              </w:rPr>
            </w:pPr>
            <w:r w:rsidRPr="00AC5CB2">
              <w:rPr>
                <w:rFonts w:ascii="Amasis MT Pro" w:hAnsi="Amasis MT Pro"/>
                <w:szCs w:val="24"/>
              </w:rPr>
              <w:t>The target sample for this research will include:</w:t>
            </w:r>
            <w:r w:rsidRPr="00AC5CB2">
              <w:rPr>
                <w:rFonts w:ascii="Amasis MT Pro" w:hAnsi="Amasis MT Pro"/>
                <w:szCs w:val="24"/>
              </w:rPr>
              <w:cr/>
            </w:r>
            <w:r w:rsidRPr="00AC5CB2">
              <w:rPr>
                <w:rFonts w:ascii="Amasis MT Pro" w:hAnsi="Amasis MT Pro"/>
                <w:szCs w:val="24"/>
              </w:rPr>
              <w:cr/>
              <w:t>1. Employees from various departments within different organisations.</w:t>
            </w:r>
            <w:r w:rsidRPr="00AC5CB2">
              <w:rPr>
                <w:rFonts w:ascii="Amasis MT Pro" w:hAnsi="Amasis MT Pro"/>
                <w:szCs w:val="24"/>
              </w:rPr>
              <w:cr/>
              <w:t>2. Managers who are responsible for supervising and motivating employees.</w:t>
            </w:r>
          </w:p>
          <w:p w14:paraId="3E06D300" w14:textId="77777777" w:rsidR="00104BA2" w:rsidRPr="00AC5CB2" w:rsidRDefault="00104BA2" w:rsidP="00104BA2">
            <w:pPr>
              <w:rPr>
                <w:rFonts w:ascii="Amasis MT Pro" w:hAnsi="Amasis MT Pro"/>
                <w:szCs w:val="24"/>
                <w:u w:val="single"/>
                <w:shd w:val="clear" w:color="auto" w:fill="FFFFFF"/>
              </w:rPr>
            </w:pPr>
            <w:r w:rsidRPr="00AC5CB2">
              <w:rPr>
                <w:rFonts w:ascii="Amasis MT Pro" w:hAnsi="Amasis MT Pro"/>
                <w:szCs w:val="24"/>
                <w:u w:val="single"/>
                <w:shd w:val="clear" w:color="auto" w:fill="FFFFFF"/>
              </w:rPr>
              <w:t>Employees:</w:t>
            </w:r>
          </w:p>
          <w:p w14:paraId="4104A55D" w14:textId="3889B425" w:rsidR="00F14FFD" w:rsidRPr="00AC5CB2" w:rsidRDefault="005A45D5" w:rsidP="00104BA2">
            <w:pPr>
              <w:rPr>
                <w:rFonts w:ascii="Amasis MT Pro" w:hAnsi="Amasis MT Pro"/>
                <w:szCs w:val="24"/>
                <w:shd w:val="clear" w:color="auto" w:fill="FFFFFF"/>
              </w:rPr>
            </w:pPr>
            <w:r w:rsidRPr="00AC5CB2">
              <w:rPr>
                <w:rFonts w:ascii="Amasis MT Pro" w:hAnsi="Amasis MT Pro"/>
                <w:szCs w:val="24"/>
                <w:shd w:val="clear" w:color="auto" w:fill="FFFFFF"/>
              </w:rPr>
              <w:t xml:space="preserve">Participants will be from various industries, such as technology, healthcare, manufacturing, finance, and retail, to ensure a wide range of perspectives. The sample will consist of </w:t>
            </w:r>
            <w:r w:rsidR="0010187B" w:rsidRPr="00AC5CB2">
              <w:rPr>
                <w:rFonts w:ascii="Amasis MT Pro" w:hAnsi="Amasis MT Pro"/>
                <w:szCs w:val="24"/>
                <w:shd w:val="clear" w:color="auto" w:fill="FFFFFF"/>
              </w:rPr>
              <w:t>entry-level and senior employees</w:t>
            </w:r>
            <w:r w:rsidRPr="00AC5CB2">
              <w:rPr>
                <w:rFonts w:ascii="Amasis MT Pro" w:hAnsi="Amasis MT Pro"/>
                <w:szCs w:val="24"/>
                <w:shd w:val="clear" w:color="auto" w:fill="FFFFFF"/>
              </w:rPr>
              <w:t xml:space="preserve"> representing diverse motivational experiences and viewpoints. Additionally, employees with varying lengths of service, from new hires to long-tenured staff, will be included to gain insight into potential differences in motivational needs and strategies based on experience.</w:t>
            </w:r>
          </w:p>
          <w:p w14:paraId="042392AE" w14:textId="256F43D3" w:rsidR="00F14FFD" w:rsidRPr="00AC5CB2" w:rsidRDefault="00104BA2" w:rsidP="00104BA2">
            <w:pPr>
              <w:rPr>
                <w:rFonts w:ascii="Amasis MT Pro" w:hAnsi="Amasis MT Pro"/>
                <w:szCs w:val="24"/>
                <w:u w:val="single"/>
                <w:shd w:val="clear" w:color="auto" w:fill="FFFFFF"/>
              </w:rPr>
            </w:pPr>
            <w:r w:rsidRPr="00AC5CB2">
              <w:rPr>
                <w:rFonts w:ascii="Amasis MT Pro" w:hAnsi="Amasis MT Pro"/>
                <w:szCs w:val="24"/>
                <w:u w:val="single"/>
                <w:shd w:val="clear" w:color="auto" w:fill="FFFFFF"/>
              </w:rPr>
              <w:t>Managers:</w:t>
            </w:r>
          </w:p>
          <w:p w14:paraId="5D2D527A" w14:textId="63ACCE9D" w:rsidR="0010187B" w:rsidRPr="00AC5CB2" w:rsidRDefault="0010187B" w:rsidP="00104BA2">
            <w:pPr>
              <w:rPr>
                <w:rFonts w:ascii="Amasis MT Pro" w:hAnsi="Amasis MT Pro"/>
                <w:szCs w:val="24"/>
                <w:shd w:val="clear" w:color="auto" w:fill="FFFFFF"/>
              </w:rPr>
            </w:pPr>
            <w:r w:rsidRPr="00AC5CB2">
              <w:rPr>
                <w:rFonts w:ascii="Amasis MT Pro" w:hAnsi="Amasis MT Pro"/>
                <w:szCs w:val="24"/>
                <w:shd w:val="clear" w:color="auto" w:fill="FFFFFF"/>
              </w:rPr>
              <w:t xml:space="preserve">The study will include managers at different hierarchical levels, such as team leaders, mid-level managers, and senior managers, to explore how motivational approaches vary based on managerial </w:t>
            </w:r>
            <w:r w:rsidRPr="00AC5CB2">
              <w:rPr>
                <w:rFonts w:ascii="Amasis MT Pro" w:hAnsi="Amasis MT Pro"/>
                <w:szCs w:val="24"/>
                <w:shd w:val="clear" w:color="auto" w:fill="FFFFFF"/>
              </w:rPr>
              <w:lastRenderedPageBreak/>
              <w:t>responsibilities. Additionally, managers from various departments, including human resources, operations, sales, and marketing, will be chosen to understand motivational strategies specific to their respective sectors.</w:t>
            </w:r>
          </w:p>
          <w:p w14:paraId="5F31F432" w14:textId="59E26443" w:rsidR="009557BF" w:rsidRPr="00AC5CB2" w:rsidRDefault="009557BF" w:rsidP="00104BA2">
            <w:pPr>
              <w:rPr>
                <w:rFonts w:ascii="Amasis MT Pro" w:hAnsi="Amasis MT Pro"/>
                <w:szCs w:val="24"/>
              </w:rPr>
            </w:pPr>
            <w:r w:rsidRPr="00AC5CB2">
              <w:rPr>
                <w:rFonts w:ascii="Amasis MT Pro" w:hAnsi="Amasis MT Pro"/>
                <w:szCs w:val="24"/>
              </w:rPr>
              <w:t>Why This Sample is the Best for the Research:</w:t>
            </w:r>
          </w:p>
          <w:p w14:paraId="02D582B7" w14:textId="77777777" w:rsidR="0010187B" w:rsidRPr="00AC5CB2" w:rsidRDefault="0010187B" w:rsidP="00104BA2">
            <w:pPr>
              <w:rPr>
                <w:rFonts w:ascii="Amasis MT Pro" w:hAnsi="Amasis MT Pro"/>
                <w:szCs w:val="24"/>
              </w:rPr>
            </w:pPr>
          </w:p>
          <w:p w14:paraId="6AE57950" w14:textId="5CF9D790" w:rsidR="00104BA2" w:rsidRPr="00AC5CB2" w:rsidRDefault="00104BA2" w:rsidP="00104BA2">
            <w:pPr>
              <w:rPr>
                <w:rFonts w:ascii="Amasis MT Pro" w:hAnsi="Amasis MT Pro"/>
                <w:szCs w:val="24"/>
              </w:rPr>
            </w:pPr>
            <w:r w:rsidRPr="00AC5CB2">
              <w:rPr>
                <w:rFonts w:ascii="Amasis MT Pro" w:hAnsi="Amasis MT Pro"/>
                <w:szCs w:val="24"/>
              </w:rPr>
              <w:t>- Effective communication with employees and managers will lead to a comprehensive grasp of all aspects of motivation, from implementation to reception.</w:t>
            </w:r>
          </w:p>
          <w:p w14:paraId="35041717" w14:textId="75D15494" w:rsidR="00104BA2" w:rsidRPr="00AC5CB2" w:rsidRDefault="00104BA2" w:rsidP="00104BA2">
            <w:pPr>
              <w:rPr>
                <w:rFonts w:ascii="Amasis MT Pro" w:hAnsi="Amasis MT Pro"/>
                <w:szCs w:val="24"/>
              </w:rPr>
            </w:pPr>
            <w:r w:rsidRPr="00AC5CB2">
              <w:rPr>
                <w:rFonts w:ascii="Amasis MT Pro" w:hAnsi="Amasis MT Pro"/>
                <w:szCs w:val="24"/>
              </w:rPr>
              <w:t>- Including a diverse range of industries will ensure that the research findings are not limited to a specific sector, increasing the broader relevance of the conclusions.</w:t>
            </w:r>
          </w:p>
          <w:p w14:paraId="19FD8446" w14:textId="77777777" w:rsidR="00104BA2" w:rsidRPr="00AC5CB2" w:rsidRDefault="00104BA2" w:rsidP="00104BA2">
            <w:pPr>
              <w:rPr>
                <w:rFonts w:ascii="Amasis MT Pro" w:hAnsi="Amasis MT Pro"/>
                <w:szCs w:val="24"/>
              </w:rPr>
            </w:pPr>
            <w:r w:rsidRPr="00AC5CB2">
              <w:rPr>
                <w:rFonts w:ascii="Amasis MT Pro" w:hAnsi="Amasis MT Pro"/>
                <w:szCs w:val="24"/>
              </w:rPr>
              <w:t>- Involving employees and managers at various hierarchical levels will enable the examination of potential discrepancies in motivational needs and strategies based on position and experience.</w:t>
            </w:r>
          </w:p>
          <w:p w14:paraId="765B2D36" w14:textId="77777777" w:rsidR="00104BA2" w:rsidRPr="00AC5CB2" w:rsidRDefault="00104BA2" w:rsidP="00104BA2">
            <w:pPr>
              <w:rPr>
                <w:rFonts w:ascii="Amasis MT Pro" w:hAnsi="Amasis MT Pro"/>
                <w:szCs w:val="24"/>
              </w:rPr>
            </w:pPr>
            <w:r w:rsidRPr="00AC5CB2">
              <w:rPr>
                <w:rFonts w:ascii="Amasis MT Pro" w:hAnsi="Amasis MT Pro"/>
                <w:szCs w:val="24"/>
              </w:rPr>
              <w:t>- By combining quantitative data from employees with qualitative insights from managers, we can gain a comprehensive perspective, enhancing the depth and trustworthiness of the research.</w:t>
            </w:r>
          </w:p>
          <w:p w14:paraId="2CCDF4D4" w14:textId="12A81BAB" w:rsidR="009557BF" w:rsidRPr="00AC5CB2" w:rsidRDefault="00104BA2" w:rsidP="00104BA2">
            <w:pPr>
              <w:rPr>
                <w:rFonts w:ascii="Amasis MT Pro" w:hAnsi="Amasis MT Pro"/>
                <w:szCs w:val="24"/>
              </w:rPr>
            </w:pPr>
            <w:r w:rsidRPr="00AC5CB2">
              <w:rPr>
                <w:rFonts w:ascii="Amasis MT Pro" w:hAnsi="Amasis MT Pro"/>
                <w:szCs w:val="24"/>
              </w:rPr>
              <w:t>This approach to the study's design ensures that the research will yield valuable, relevant, and widely applicable findings about managers' methods of motivating employees and improving productivity in diverse organisational settings.</w:t>
            </w:r>
          </w:p>
        </w:tc>
      </w:tr>
      <w:tr w:rsidR="005C6CD8" w:rsidRPr="00AC5CB2" w14:paraId="556093DA" w14:textId="77777777" w:rsidTr="001C5185">
        <w:trPr>
          <w:trHeight w:val="1352"/>
        </w:trPr>
        <w:tc>
          <w:tcPr>
            <w:tcW w:w="10632" w:type="dxa"/>
            <w:gridSpan w:val="2"/>
            <w:tcMar>
              <w:top w:w="0" w:type="dxa"/>
              <w:left w:w="108" w:type="dxa"/>
              <w:bottom w:w="0" w:type="dxa"/>
              <w:right w:w="108" w:type="dxa"/>
            </w:tcMar>
          </w:tcPr>
          <w:p w14:paraId="3D69AB91" w14:textId="77777777" w:rsidR="00D4485A" w:rsidRPr="00AC5CB2" w:rsidRDefault="00D4485A" w:rsidP="009A24F6">
            <w:pPr>
              <w:jc w:val="both"/>
              <w:rPr>
                <w:rFonts w:ascii="Amasis MT Pro" w:hAnsi="Amasis MT Pro" w:cs="Arial"/>
                <w:b/>
                <w:bCs/>
                <w:szCs w:val="24"/>
              </w:rPr>
            </w:pPr>
            <w:r w:rsidRPr="00AC5CB2">
              <w:rPr>
                <w:rFonts w:ascii="Amasis MT Pro" w:hAnsi="Amasis MT Pro" w:cs="Arial"/>
                <w:b/>
                <w:bCs/>
                <w:szCs w:val="24"/>
              </w:rPr>
              <w:lastRenderedPageBreak/>
              <w:t>ETHICAL ISSUES:</w:t>
            </w:r>
          </w:p>
          <w:p w14:paraId="3A8D2F69" w14:textId="2AB19206" w:rsidR="009A24F6" w:rsidRPr="00AC5CB2" w:rsidRDefault="00AC5CB2" w:rsidP="00AC5CB2">
            <w:pPr>
              <w:rPr>
                <w:rFonts w:ascii="Amasis MT Pro" w:hAnsi="Amasis MT Pro"/>
                <w:b/>
                <w:bCs/>
                <w:szCs w:val="24"/>
              </w:rPr>
            </w:pPr>
            <w:r w:rsidRPr="00AC5CB2">
              <w:rPr>
                <w:rFonts w:ascii="Amasis MT Pro" w:hAnsi="Amasis MT Pro"/>
                <w:szCs w:val="24"/>
                <w:shd w:val="clear" w:color="auto" w:fill="FFFFFF"/>
              </w:rPr>
              <w:t>Consent for Participation: All participants will be fully informed about the research, their involvement, and their rights. This will be accomplished through detailed consent forms that clearly outline the purpose of the study, the procedures involved, and the potential risks and benefits. Before their involvement, participants must carefully read and sign these consent forms to indicate their willingness to participate in the study. Protection of Privacy and Anonymity: To safeguard the participants' privacy and to prevent any potential repercussions, the study will implement rigorous measures to ensure the anonymity of their identities and responses. This will involve anonymising data by removing or coding identifiers. The data will be securely stored using encrypted digital files to protect it. Access to the raw data will be restricted to the research team exclusively.</w:t>
            </w:r>
          </w:p>
        </w:tc>
      </w:tr>
      <w:tr w:rsidR="00D4485A" w:rsidRPr="00AC5CB2" w14:paraId="368B0EBA" w14:textId="77777777" w:rsidTr="001C5185">
        <w:tblPrEx>
          <w:tblCellMar>
            <w:left w:w="108" w:type="dxa"/>
            <w:right w:w="108" w:type="dxa"/>
          </w:tblCellMar>
          <w:tblLook w:val="0000" w:firstRow="0" w:lastRow="0" w:firstColumn="0" w:lastColumn="0" w:noHBand="0" w:noVBand="0"/>
        </w:tblPrEx>
        <w:trPr>
          <w:trHeight w:val="1020"/>
        </w:trPr>
        <w:tc>
          <w:tcPr>
            <w:tcW w:w="10632" w:type="dxa"/>
            <w:gridSpan w:val="2"/>
          </w:tcPr>
          <w:p w14:paraId="72AAFBCF" w14:textId="77777777" w:rsidR="00D4485A" w:rsidRPr="00AC5CB2" w:rsidRDefault="00D4485A" w:rsidP="00D4485A">
            <w:pPr>
              <w:jc w:val="both"/>
              <w:rPr>
                <w:rFonts w:ascii="Amasis MT Pro" w:hAnsi="Amasis MT Pro" w:cs="Arial"/>
                <w:b/>
                <w:bCs/>
                <w:szCs w:val="24"/>
              </w:rPr>
            </w:pPr>
            <w:r w:rsidRPr="00AC5CB2">
              <w:rPr>
                <w:rFonts w:ascii="Amasis MT Pro" w:hAnsi="Amasis MT Pro" w:cs="Arial"/>
                <w:b/>
                <w:bCs/>
                <w:szCs w:val="24"/>
              </w:rPr>
              <w:t>TIME SCALE:</w:t>
            </w:r>
          </w:p>
          <w:p w14:paraId="05BE8096" w14:textId="2A539DEB" w:rsidR="00CD3763" w:rsidRPr="00AC5CB2" w:rsidRDefault="00CD3763" w:rsidP="009A24F6">
            <w:pPr>
              <w:rPr>
                <w:rFonts w:ascii="Amasis MT Pro" w:hAnsi="Amasis MT Pro"/>
                <w:szCs w:val="24"/>
              </w:rPr>
            </w:pPr>
            <w:r w:rsidRPr="00AC5CB2">
              <w:rPr>
                <w:rFonts w:ascii="Amasis MT Pro" w:hAnsi="Amasis MT Pro"/>
                <w:szCs w:val="24"/>
              </w:rPr>
              <w:t xml:space="preserve">Below is the timeline, which highlights </w:t>
            </w:r>
            <w:r w:rsidR="00AC5CB2" w:rsidRPr="00AC5CB2">
              <w:rPr>
                <w:rFonts w:ascii="Amasis MT Pro" w:hAnsi="Amasis MT Pro"/>
                <w:szCs w:val="24"/>
              </w:rPr>
              <w:t>essential</w:t>
            </w:r>
            <w:r w:rsidRPr="00AC5CB2">
              <w:rPr>
                <w:rFonts w:ascii="Amasis MT Pro" w:hAnsi="Amasis MT Pro"/>
                <w:szCs w:val="24"/>
              </w:rPr>
              <w:t xml:space="preserve"> stages and tasks required </w:t>
            </w:r>
            <w:r w:rsidR="00AC5CB2" w:rsidRPr="00AC5CB2">
              <w:rPr>
                <w:rFonts w:ascii="Amasis MT Pro" w:hAnsi="Amasis MT Pro"/>
                <w:szCs w:val="24"/>
              </w:rPr>
              <w:t>to complete the research project successfully within the specified timeline</w:t>
            </w:r>
            <w:r w:rsidRPr="00AC5CB2">
              <w:rPr>
                <w:rFonts w:ascii="Amasis MT Pro" w:hAnsi="Amasis MT Pro"/>
                <w:szCs w:val="24"/>
              </w:rPr>
              <w:t>.</w:t>
            </w:r>
          </w:p>
          <w:p w14:paraId="3F134EF5" w14:textId="23D6E290" w:rsidR="009A24F6" w:rsidRPr="00AC5CB2" w:rsidRDefault="009A24F6" w:rsidP="009A24F6">
            <w:pPr>
              <w:rPr>
                <w:rFonts w:ascii="Amasis MT Pro" w:hAnsi="Amasis MT Pro"/>
                <w:szCs w:val="24"/>
              </w:rPr>
            </w:pPr>
            <w:r w:rsidRPr="00AC5CB2">
              <w:rPr>
                <w:rFonts w:ascii="Amasis MT Pro" w:hAnsi="Amasis MT Pro"/>
                <w:szCs w:val="24"/>
              </w:rPr>
              <w:t>Month 1:</w:t>
            </w:r>
          </w:p>
          <w:p w14:paraId="62C8EAAA" w14:textId="2521AF41" w:rsidR="009A24F6" w:rsidRPr="00AC5CB2" w:rsidRDefault="009A24F6" w:rsidP="009A24F6">
            <w:pPr>
              <w:rPr>
                <w:rFonts w:ascii="Amasis MT Pro" w:hAnsi="Amasis MT Pro"/>
                <w:szCs w:val="24"/>
              </w:rPr>
            </w:pPr>
            <w:r w:rsidRPr="00AC5CB2">
              <w:rPr>
                <w:rFonts w:ascii="Amasis MT Pro" w:hAnsi="Amasis MT Pro"/>
                <w:szCs w:val="24"/>
              </w:rPr>
              <w:t xml:space="preserve"> Planning and Literature Review</w:t>
            </w:r>
            <w:r w:rsidRPr="00AC5CB2">
              <w:rPr>
                <w:rFonts w:ascii="Amasis MT Pro" w:hAnsi="Amasis MT Pro"/>
                <w:szCs w:val="24"/>
              </w:rPr>
              <w:cr/>
              <w:t>Week 1: Research Design and Proposal Development</w:t>
            </w:r>
          </w:p>
          <w:p w14:paraId="2CA64DD7" w14:textId="77777777" w:rsidR="00CD3763" w:rsidRPr="00AC5CB2" w:rsidRDefault="00CD3763" w:rsidP="00CD3763">
            <w:pPr>
              <w:rPr>
                <w:rFonts w:ascii="Amasis MT Pro" w:hAnsi="Amasis MT Pro"/>
                <w:szCs w:val="24"/>
                <w:shd w:val="clear" w:color="auto" w:fill="FFFFFF"/>
              </w:rPr>
            </w:pPr>
            <w:r w:rsidRPr="00AC5CB2">
              <w:rPr>
                <w:rFonts w:ascii="Amasis MT Pro" w:hAnsi="Amasis MT Pro"/>
                <w:szCs w:val="24"/>
                <w:shd w:val="clear" w:color="auto" w:fill="FFFFFF"/>
              </w:rPr>
              <w:t xml:space="preserve">Refine the research questions and goals. </w:t>
            </w:r>
          </w:p>
          <w:p w14:paraId="731A3C3D" w14:textId="5085EAD2" w:rsidR="00CD3763" w:rsidRPr="00AC5CB2" w:rsidRDefault="00CD3763" w:rsidP="00CD3763">
            <w:pPr>
              <w:rPr>
                <w:rFonts w:ascii="Amasis MT Pro" w:hAnsi="Amasis MT Pro"/>
                <w:szCs w:val="24"/>
                <w:shd w:val="clear" w:color="auto" w:fill="FFFFFF"/>
              </w:rPr>
            </w:pPr>
            <w:r w:rsidRPr="00AC5CB2">
              <w:rPr>
                <w:rFonts w:ascii="Amasis MT Pro" w:hAnsi="Amasis MT Pro"/>
                <w:szCs w:val="24"/>
                <w:shd w:val="clear" w:color="auto" w:fill="FFFFFF"/>
              </w:rPr>
              <w:t>Create a comprehensive research proposal.</w:t>
            </w:r>
          </w:p>
          <w:p w14:paraId="232E5CE5" w14:textId="51D3DF33" w:rsidR="009A24F6" w:rsidRPr="00AC5CB2" w:rsidRDefault="009A24F6" w:rsidP="009A24F6">
            <w:pPr>
              <w:rPr>
                <w:rFonts w:ascii="Amasis MT Pro" w:hAnsi="Amasis MT Pro"/>
                <w:szCs w:val="24"/>
              </w:rPr>
            </w:pPr>
            <w:r w:rsidRPr="00AC5CB2">
              <w:rPr>
                <w:rFonts w:ascii="Amasis MT Pro" w:hAnsi="Amasis MT Pro"/>
                <w:szCs w:val="24"/>
              </w:rPr>
              <w:t>Week 2: Literature Review</w:t>
            </w:r>
          </w:p>
          <w:p w14:paraId="1D766D07" w14:textId="2DD3852B" w:rsidR="00CD3763" w:rsidRPr="00AC5CB2" w:rsidRDefault="00CD3763" w:rsidP="00CD3763">
            <w:pPr>
              <w:rPr>
                <w:rFonts w:ascii="Amasis MT Pro" w:hAnsi="Amasis MT Pro"/>
                <w:szCs w:val="24"/>
                <w:shd w:val="clear" w:color="auto" w:fill="FFFFFF"/>
              </w:rPr>
            </w:pPr>
            <w:r w:rsidRPr="00AC5CB2">
              <w:rPr>
                <w:rFonts w:ascii="Amasis MT Pro" w:hAnsi="Amasis MT Pro"/>
                <w:szCs w:val="24"/>
                <w:shd w:val="clear" w:color="auto" w:fill="FFFFFF"/>
              </w:rPr>
              <w:t>Conduct an extensive review of existing literature on motivational theories and current research. Recognise areas where the existing literature is lacking and improve the research framework.</w:t>
            </w:r>
          </w:p>
          <w:p w14:paraId="6BCA1812" w14:textId="6317A734" w:rsidR="009A24F6" w:rsidRPr="00AC5CB2" w:rsidRDefault="009A24F6" w:rsidP="009A24F6">
            <w:pPr>
              <w:rPr>
                <w:rFonts w:ascii="Amasis MT Pro" w:hAnsi="Amasis MT Pro"/>
                <w:szCs w:val="24"/>
              </w:rPr>
            </w:pPr>
            <w:r w:rsidRPr="00AC5CB2">
              <w:rPr>
                <w:rFonts w:ascii="Amasis MT Pro" w:hAnsi="Amasis MT Pro"/>
                <w:szCs w:val="24"/>
              </w:rPr>
              <w:t>Week 3: Ethical Approval</w:t>
            </w:r>
          </w:p>
          <w:p w14:paraId="430A63D9" w14:textId="2E647D6C" w:rsidR="009A24F6" w:rsidRPr="00AC5CB2" w:rsidRDefault="00CD3763" w:rsidP="009A24F6">
            <w:pPr>
              <w:rPr>
                <w:rFonts w:ascii="Amasis MT Pro" w:hAnsi="Amasis MT Pro"/>
                <w:szCs w:val="24"/>
              </w:rPr>
            </w:pPr>
            <w:r w:rsidRPr="00AC5CB2">
              <w:rPr>
                <w:rFonts w:ascii="Amasis MT Pro" w:hAnsi="Amasis MT Pro"/>
                <w:szCs w:val="24"/>
              </w:rPr>
              <w:t>Gather and present the required paperwork to the appropriate institutional review board for ethical approval.</w:t>
            </w:r>
          </w:p>
          <w:p w14:paraId="52172419" w14:textId="7EEBA6BF" w:rsidR="00CD3763" w:rsidRPr="00AC5CB2" w:rsidRDefault="009A24F6" w:rsidP="00CD3763">
            <w:pPr>
              <w:rPr>
                <w:rFonts w:ascii="Amasis MT Pro" w:hAnsi="Amasis MT Pro"/>
                <w:szCs w:val="24"/>
                <w:shd w:val="clear" w:color="auto" w:fill="FFFFFF"/>
              </w:rPr>
            </w:pPr>
            <w:r w:rsidRPr="00AC5CB2">
              <w:rPr>
                <w:rFonts w:ascii="Amasis MT Pro" w:hAnsi="Amasis MT Pro"/>
                <w:szCs w:val="24"/>
              </w:rPr>
              <w:t xml:space="preserve">Week 4: </w:t>
            </w:r>
            <w:r w:rsidR="00CD3763" w:rsidRPr="00AC5CB2">
              <w:rPr>
                <w:rFonts w:ascii="Amasis MT Pro" w:hAnsi="Amasis MT Pro"/>
                <w:szCs w:val="24"/>
                <w:shd w:val="clear" w:color="auto" w:fill="FFFFFF"/>
              </w:rPr>
              <w:t>Development of Framework for Sampling Choose and identify organisations for potential collaboration. Create a stratified plan for random sampling to ensure that all subgroups are represented accurately.</w:t>
            </w:r>
          </w:p>
          <w:p w14:paraId="5652837C" w14:textId="7B05178F" w:rsidR="00D4485A" w:rsidRPr="00AC5CB2" w:rsidRDefault="00CD3763" w:rsidP="00CD3763">
            <w:pPr>
              <w:rPr>
                <w:rFonts w:ascii="Amasis MT Pro" w:hAnsi="Amasis MT Pro"/>
                <w:szCs w:val="24"/>
              </w:rPr>
            </w:pPr>
            <w:r w:rsidRPr="00AC5CB2">
              <w:rPr>
                <w:rFonts w:ascii="Amasis MT Pro" w:hAnsi="Amasis MT Pro"/>
                <w:szCs w:val="24"/>
              </w:rPr>
              <w:lastRenderedPageBreak/>
              <w:t xml:space="preserve">Weeks 5-6: </w:t>
            </w:r>
            <w:r w:rsidR="00AC5CB2" w:rsidRPr="00AC5CB2">
              <w:rPr>
                <w:rFonts w:ascii="Amasis MT Pro" w:hAnsi="Amasis MT Pro"/>
                <w:szCs w:val="24"/>
              </w:rPr>
              <w:t>Create survey and interview inquiries after reviewing the literature and defining the research goals</w:t>
            </w:r>
            <w:r w:rsidRPr="00AC5CB2">
              <w:rPr>
                <w:rFonts w:ascii="Amasis MT Pro" w:hAnsi="Amasis MT Pro"/>
                <w:szCs w:val="24"/>
                <w:shd w:val="clear" w:color="auto" w:fill="FFFFFF"/>
              </w:rPr>
              <w:t>. Formulate consent forms and participant information documents.</w:t>
            </w:r>
          </w:p>
        </w:tc>
      </w:tr>
      <w:tr w:rsidR="00D4485A" w:rsidRPr="00AC5CB2" w14:paraId="06C3A8F7" w14:textId="77777777" w:rsidTr="001C5185">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10632"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AC5CB2" w:rsidRDefault="00D4485A" w:rsidP="00D4485A">
            <w:pPr>
              <w:jc w:val="both"/>
              <w:rPr>
                <w:rFonts w:ascii="Amasis MT Pro" w:hAnsi="Amasis MT Pro" w:cs="Arial"/>
                <w:b/>
                <w:bCs/>
                <w:szCs w:val="24"/>
              </w:rPr>
            </w:pPr>
            <w:r w:rsidRPr="00AC5CB2">
              <w:rPr>
                <w:rFonts w:ascii="Amasis MT Pro" w:hAnsi="Amasis MT Pro" w:cs="Arial"/>
                <w:b/>
                <w:bCs/>
                <w:szCs w:val="24"/>
              </w:rPr>
              <w:lastRenderedPageBreak/>
              <w:t>REFERENCE LIST:</w:t>
            </w:r>
          </w:p>
          <w:p w14:paraId="34DD3D60" w14:textId="77777777" w:rsidR="00AC5CB2" w:rsidRPr="00AC5CB2" w:rsidRDefault="00AC5CB2" w:rsidP="00AC5CB2">
            <w:pPr>
              <w:rPr>
                <w:rFonts w:ascii="Amasis MT Pro" w:hAnsi="Amasis MT Pro" w:cs="Arial"/>
                <w:color w:val="222222"/>
                <w:szCs w:val="24"/>
                <w:shd w:val="clear" w:color="auto" w:fill="FFFFFF"/>
              </w:rPr>
            </w:pPr>
            <w:r w:rsidRPr="00AC5CB2">
              <w:rPr>
                <w:rFonts w:ascii="Amasis MT Pro" w:hAnsi="Amasis MT Pro" w:cs="Arial"/>
                <w:color w:val="222222"/>
                <w:szCs w:val="24"/>
                <w:shd w:val="clear" w:color="auto" w:fill="FFFFFF"/>
              </w:rPr>
              <w:t>Andika, R. and Darmanto, S. 2020. The effect of employee empowerment and intrinsic motivation on organisational commitment and employee performance. </w:t>
            </w:r>
            <w:r w:rsidRPr="00AC5CB2">
              <w:rPr>
                <w:rFonts w:ascii="Amasis MT Pro" w:hAnsi="Amasis MT Pro" w:cs="Arial"/>
                <w:i/>
                <w:iCs/>
                <w:color w:val="222222"/>
                <w:szCs w:val="24"/>
                <w:shd w:val="clear" w:color="auto" w:fill="FFFFFF"/>
              </w:rPr>
              <w:t>Journal of Applied Management</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18</w:t>
            </w:r>
            <w:r w:rsidRPr="00AC5CB2">
              <w:rPr>
                <w:rFonts w:ascii="Amasis MT Pro" w:hAnsi="Amasis MT Pro" w:cs="Arial"/>
                <w:color w:val="222222"/>
                <w:szCs w:val="24"/>
                <w:shd w:val="clear" w:color="auto" w:fill="FFFFFF"/>
              </w:rPr>
              <w:t>(2), pp.241-251.</w:t>
            </w:r>
          </w:p>
          <w:p w14:paraId="01FCA3EE" w14:textId="77777777" w:rsidR="00AC5CB2" w:rsidRPr="00AC5CB2" w:rsidRDefault="00AC5CB2" w:rsidP="00AC5CB2">
            <w:pPr>
              <w:rPr>
                <w:rFonts w:ascii="Amasis MT Pro" w:hAnsi="Amasis MT Pro" w:cs="Arial"/>
                <w:color w:val="222222"/>
                <w:szCs w:val="24"/>
                <w:shd w:val="clear" w:color="auto" w:fill="FFFFFF"/>
              </w:rPr>
            </w:pPr>
            <w:r w:rsidRPr="00AC5CB2">
              <w:rPr>
                <w:rFonts w:ascii="Amasis MT Pro" w:hAnsi="Amasis MT Pro" w:cs="Arial"/>
                <w:color w:val="222222"/>
                <w:szCs w:val="24"/>
                <w:shd w:val="clear" w:color="auto" w:fill="FFFFFF"/>
              </w:rPr>
              <w:t>Cui, L. Wang, Y. Chen, W. Wen, W. and Han, M.S. 2021. Predicting determinants of consumers' purchase motivation for electric vehicles: An application of Maslow's hierarchy of needs model. </w:t>
            </w:r>
            <w:r w:rsidRPr="00AC5CB2">
              <w:rPr>
                <w:rFonts w:ascii="Amasis MT Pro" w:hAnsi="Amasis MT Pro" w:cs="Arial"/>
                <w:i/>
                <w:iCs/>
                <w:color w:val="222222"/>
                <w:szCs w:val="24"/>
                <w:shd w:val="clear" w:color="auto" w:fill="FFFFFF"/>
              </w:rPr>
              <w:t>Energy Policy</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151</w:t>
            </w:r>
            <w:r w:rsidRPr="00AC5CB2">
              <w:rPr>
                <w:rFonts w:ascii="Amasis MT Pro" w:hAnsi="Amasis MT Pro" w:cs="Arial"/>
                <w:color w:val="222222"/>
                <w:szCs w:val="24"/>
                <w:shd w:val="clear" w:color="auto" w:fill="FFFFFF"/>
              </w:rPr>
              <w:t>, p.112167.</w:t>
            </w:r>
          </w:p>
          <w:p w14:paraId="40ECCE96" w14:textId="77777777" w:rsidR="00AC5CB2" w:rsidRPr="00AC5CB2" w:rsidRDefault="00AC5CB2" w:rsidP="00AC5CB2">
            <w:pPr>
              <w:rPr>
                <w:rFonts w:ascii="Amasis MT Pro" w:hAnsi="Amasis MT Pro" w:cs="Arial"/>
                <w:color w:val="222222"/>
                <w:szCs w:val="24"/>
                <w:shd w:val="clear" w:color="auto" w:fill="FFFFFF"/>
              </w:rPr>
            </w:pPr>
            <w:r w:rsidRPr="00AC5CB2">
              <w:rPr>
                <w:rFonts w:ascii="Amasis MT Pro" w:hAnsi="Amasis MT Pro" w:cs="Arial"/>
                <w:color w:val="222222"/>
                <w:szCs w:val="24"/>
                <w:shd w:val="clear" w:color="auto" w:fill="FFFFFF"/>
              </w:rPr>
              <w:t>Danish, R.Q. and Usman, A. 2010. Impact of reward and recognition on job satisfaction and motivation: An empirical study from Pakistan. </w:t>
            </w:r>
            <w:r w:rsidRPr="00AC5CB2">
              <w:rPr>
                <w:rFonts w:ascii="Amasis MT Pro" w:hAnsi="Amasis MT Pro" w:cs="Arial"/>
                <w:i/>
                <w:iCs/>
                <w:color w:val="222222"/>
                <w:szCs w:val="24"/>
                <w:shd w:val="clear" w:color="auto" w:fill="FFFFFF"/>
              </w:rPr>
              <w:t>International journal of business and management</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5</w:t>
            </w:r>
            <w:r w:rsidRPr="00AC5CB2">
              <w:rPr>
                <w:rFonts w:ascii="Amasis MT Pro" w:hAnsi="Amasis MT Pro" w:cs="Arial"/>
                <w:color w:val="222222"/>
                <w:szCs w:val="24"/>
                <w:shd w:val="clear" w:color="auto" w:fill="FFFFFF"/>
              </w:rPr>
              <w:t>(2), p.159.</w:t>
            </w:r>
          </w:p>
          <w:p w14:paraId="5493E71B" w14:textId="77777777"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 xml:space="preserve">Fawehinmi, O. </w:t>
            </w:r>
            <w:proofErr w:type="spellStart"/>
            <w:r w:rsidRPr="00AC5CB2">
              <w:rPr>
                <w:rFonts w:ascii="Amasis MT Pro" w:hAnsi="Amasis MT Pro" w:cs="Arial"/>
                <w:color w:val="222222"/>
                <w:szCs w:val="24"/>
                <w:shd w:val="clear" w:color="auto" w:fill="FFFFFF"/>
              </w:rPr>
              <w:t>Yusliza</w:t>
            </w:r>
            <w:proofErr w:type="spellEnd"/>
            <w:r w:rsidRPr="00AC5CB2">
              <w:rPr>
                <w:rFonts w:ascii="Amasis MT Pro" w:hAnsi="Amasis MT Pro" w:cs="Arial"/>
                <w:color w:val="222222"/>
                <w:szCs w:val="24"/>
                <w:shd w:val="clear" w:color="auto" w:fill="FFFFFF"/>
              </w:rPr>
              <w:t>, M.Y. Mohamad, Z. Noor Faezah, J. and Muhammad, Z. 2020. Assessing the green behaviour of academics: The role of green human resource management and environmental knowledge. </w:t>
            </w:r>
            <w:r w:rsidRPr="00AC5CB2">
              <w:rPr>
                <w:rFonts w:ascii="Amasis MT Pro" w:hAnsi="Amasis MT Pro" w:cs="Arial"/>
                <w:i/>
                <w:iCs/>
                <w:color w:val="222222"/>
                <w:szCs w:val="24"/>
                <w:shd w:val="clear" w:color="auto" w:fill="FFFFFF"/>
              </w:rPr>
              <w:t>International Journal of Manpower</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41</w:t>
            </w:r>
            <w:r w:rsidRPr="00AC5CB2">
              <w:rPr>
                <w:rFonts w:ascii="Amasis MT Pro" w:hAnsi="Amasis MT Pro" w:cs="Arial"/>
                <w:color w:val="222222"/>
                <w:szCs w:val="24"/>
                <w:shd w:val="clear" w:color="auto" w:fill="FFFFFF"/>
              </w:rPr>
              <w:t>(7), pp.879-900.</w:t>
            </w:r>
          </w:p>
          <w:p w14:paraId="45BD58B3" w14:textId="77777777" w:rsidR="00AC5CB2" w:rsidRPr="00AC5CB2" w:rsidRDefault="00AC5CB2" w:rsidP="00AC5CB2">
            <w:pPr>
              <w:rPr>
                <w:rFonts w:ascii="Amasis MT Pro" w:hAnsi="Amasis MT Pro"/>
                <w:szCs w:val="24"/>
              </w:rPr>
            </w:pPr>
            <w:proofErr w:type="spellStart"/>
            <w:r w:rsidRPr="00AC5CB2">
              <w:rPr>
                <w:rFonts w:ascii="Amasis MT Pro" w:hAnsi="Amasis MT Pro" w:cs="Arial"/>
                <w:color w:val="222222"/>
                <w:szCs w:val="24"/>
                <w:shd w:val="clear" w:color="auto" w:fill="FFFFFF"/>
              </w:rPr>
              <w:t>Janovac</w:t>
            </w:r>
            <w:proofErr w:type="spellEnd"/>
            <w:r w:rsidRPr="00AC5CB2">
              <w:rPr>
                <w:rFonts w:ascii="Amasis MT Pro" w:hAnsi="Amasis MT Pro" w:cs="Arial"/>
                <w:color w:val="222222"/>
                <w:szCs w:val="24"/>
                <w:shd w:val="clear" w:color="auto" w:fill="FFFFFF"/>
              </w:rPr>
              <w:t xml:space="preserve">, T. </w:t>
            </w:r>
            <w:proofErr w:type="spellStart"/>
            <w:r w:rsidRPr="00AC5CB2">
              <w:rPr>
                <w:rFonts w:ascii="Amasis MT Pro" w:hAnsi="Amasis MT Pro" w:cs="Arial"/>
                <w:color w:val="222222"/>
                <w:szCs w:val="24"/>
                <w:shd w:val="clear" w:color="auto" w:fill="FFFFFF"/>
              </w:rPr>
              <w:t>Virijević</w:t>
            </w:r>
            <w:proofErr w:type="spellEnd"/>
            <w:r w:rsidRPr="00AC5CB2">
              <w:rPr>
                <w:rFonts w:ascii="Amasis MT Pro" w:hAnsi="Amasis MT Pro" w:cs="Arial"/>
                <w:color w:val="222222"/>
                <w:szCs w:val="24"/>
                <w:shd w:val="clear" w:color="auto" w:fill="FFFFFF"/>
              </w:rPr>
              <w:t xml:space="preserve">-Jovanović, S. Tadić, J. Tomić, G. and </w:t>
            </w:r>
            <w:proofErr w:type="spellStart"/>
            <w:r w:rsidRPr="00AC5CB2">
              <w:rPr>
                <w:rFonts w:ascii="Amasis MT Pro" w:hAnsi="Amasis MT Pro" w:cs="Arial"/>
                <w:color w:val="222222"/>
                <w:szCs w:val="24"/>
                <w:shd w:val="clear" w:color="auto" w:fill="FFFFFF"/>
              </w:rPr>
              <w:t>Cufalić</w:t>
            </w:r>
            <w:proofErr w:type="spellEnd"/>
            <w:r w:rsidRPr="00AC5CB2">
              <w:rPr>
                <w:rFonts w:ascii="Amasis MT Pro" w:hAnsi="Amasis MT Pro" w:cs="Arial"/>
                <w:color w:val="222222"/>
                <w:szCs w:val="24"/>
                <w:shd w:val="clear" w:color="auto" w:fill="FFFFFF"/>
              </w:rPr>
              <w:t>, S. 2021. The influence of employee motivation factors on job satisfaction in mining companies. </w:t>
            </w:r>
            <w:r w:rsidRPr="00AC5CB2">
              <w:rPr>
                <w:rFonts w:ascii="Amasis MT Pro" w:hAnsi="Amasis MT Pro" w:cs="Arial"/>
                <w:i/>
                <w:iCs/>
                <w:color w:val="222222"/>
                <w:szCs w:val="24"/>
                <w:shd w:val="clear" w:color="auto" w:fill="FFFFFF"/>
              </w:rPr>
              <w:t>Polish Journal of Management Studies</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23</w:t>
            </w:r>
            <w:r w:rsidRPr="00AC5CB2">
              <w:rPr>
                <w:rFonts w:ascii="Amasis MT Pro" w:hAnsi="Amasis MT Pro" w:cs="Arial"/>
                <w:color w:val="222222"/>
                <w:szCs w:val="24"/>
                <w:shd w:val="clear" w:color="auto" w:fill="FFFFFF"/>
              </w:rPr>
              <w:t>(1), pp.224-238.</w:t>
            </w:r>
          </w:p>
          <w:p w14:paraId="441D5219" w14:textId="77777777" w:rsidR="00AC5CB2" w:rsidRPr="00AC5CB2" w:rsidRDefault="00AC5CB2" w:rsidP="00AC5CB2">
            <w:pPr>
              <w:rPr>
                <w:rFonts w:ascii="Amasis MT Pro" w:hAnsi="Amasis MT Pro"/>
                <w:szCs w:val="24"/>
              </w:rPr>
            </w:pPr>
            <w:proofErr w:type="spellStart"/>
            <w:r w:rsidRPr="00AC5CB2">
              <w:rPr>
                <w:rFonts w:ascii="Amasis MT Pro" w:hAnsi="Amasis MT Pro" w:cs="Arial"/>
                <w:color w:val="222222"/>
                <w:szCs w:val="24"/>
                <w:shd w:val="clear" w:color="auto" w:fill="FFFFFF"/>
              </w:rPr>
              <w:t>Kalogiannidis</w:t>
            </w:r>
            <w:proofErr w:type="spellEnd"/>
            <w:r w:rsidRPr="00AC5CB2">
              <w:rPr>
                <w:rFonts w:ascii="Amasis MT Pro" w:hAnsi="Amasis MT Pro" w:cs="Arial"/>
                <w:color w:val="222222"/>
                <w:szCs w:val="24"/>
                <w:shd w:val="clear" w:color="auto" w:fill="FFFFFF"/>
              </w:rPr>
              <w:t>, S. 2021. Impact of employee motivation on organisational performance. A scoping review paper for the public sector. </w:t>
            </w:r>
            <w:r w:rsidRPr="00AC5CB2">
              <w:rPr>
                <w:rFonts w:ascii="Amasis MT Pro" w:hAnsi="Amasis MT Pro" w:cs="Arial"/>
                <w:i/>
                <w:iCs/>
                <w:color w:val="222222"/>
                <w:szCs w:val="24"/>
                <w:shd w:val="clear" w:color="auto" w:fill="FFFFFF"/>
              </w:rPr>
              <w:t>The Strategic Journal of Business &amp; Change Management, 8 (3), 984</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996</w:t>
            </w:r>
            <w:r w:rsidRPr="00AC5CB2">
              <w:rPr>
                <w:rFonts w:ascii="Amasis MT Pro" w:hAnsi="Amasis MT Pro" w:cs="Arial"/>
                <w:color w:val="222222"/>
                <w:szCs w:val="24"/>
                <w:shd w:val="clear" w:color="auto" w:fill="FFFFFF"/>
              </w:rPr>
              <w:t>(3).</w:t>
            </w:r>
          </w:p>
          <w:p w14:paraId="6C73E7FF" w14:textId="1801C689"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Kumar, R. Ganapathy, L. Gokhale, R. and Tiwari, M.K. 2020. Quantitative approaches for integrating production and distribution planning in the supply chain: a systematic literature review. </w:t>
            </w:r>
            <w:r w:rsidRPr="00AC5CB2">
              <w:rPr>
                <w:rFonts w:ascii="Amasis MT Pro" w:hAnsi="Amasis MT Pro" w:cs="Arial"/>
                <w:i/>
                <w:iCs/>
                <w:color w:val="222222"/>
                <w:szCs w:val="24"/>
                <w:shd w:val="clear" w:color="auto" w:fill="FFFFFF"/>
              </w:rPr>
              <w:t>International Journal of Production Research</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58</w:t>
            </w:r>
            <w:r w:rsidRPr="00AC5CB2">
              <w:rPr>
                <w:rFonts w:ascii="Amasis MT Pro" w:hAnsi="Amasis MT Pro" w:cs="Arial"/>
                <w:color w:val="222222"/>
                <w:szCs w:val="24"/>
                <w:shd w:val="clear" w:color="auto" w:fill="FFFFFF"/>
              </w:rPr>
              <w:t>(11), pp.3527-3553.</w:t>
            </w:r>
          </w:p>
          <w:p w14:paraId="199D5744" w14:textId="77777777"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Laras, T. JATMIKO, B. SUSANTI, F.E. and SUSIATI, S. 2021. The effect of work environment and compensation on work motivation and performance: A case study in Indonesia. </w:t>
            </w:r>
            <w:r w:rsidRPr="00AC5CB2">
              <w:rPr>
                <w:rFonts w:ascii="Amasis MT Pro" w:hAnsi="Amasis MT Pro" w:cs="Arial"/>
                <w:i/>
                <w:iCs/>
                <w:color w:val="222222"/>
                <w:szCs w:val="24"/>
                <w:shd w:val="clear" w:color="auto" w:fill="FFFFFF"/>
              </w:rPr>
              <w:t>The Journal of Asian Finance, Economics and Business</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8</w:t>
            </w:r>
            <w:r w:rsidRPr="00AC5CB2">
              <w:rPr>
                <w:rFonts w:ascii="Amasis MT Pro" w:hAnsi="Amasis MT Pro" w:cs="Arial"/>
                <w:color w:val="222222"/>
                <w:szCs w:val="24"/>
                <w:shd w:val="clear" w:color="auto" w:fill="FFFFFF"/>
              </w:rPr>
              <w:t>(5), pp.1065-1077.</w:t>
            </w:r>
          </w:p>
          <w:p w14:paraId="637D165A" w14:textId="39A54FA1"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Monday, O.I. 2020. Is altruism always sufficient for organ donation? Vroom's expectancy theory for expanding the organ donor pool. </w:t>
            </w:r>
            <w:r w:rsidRPr="00AC5CB2">
              <w:rPr>
                <w:rFonts w:ascii="Amasis MT Pro" w:hAnsi="Amasis MT Pro" w:cs="Arial"/>
                <w:i/>
                <w:iCs/>
                <w:color w:val="222222"/>
                <w:szCs w:val="24"/>
                <w:shd w:val="clear" w:color="auto" w:fill="FFFFFF"/>
              </w:rPr>
              <w:t>Saudi Journal of Kidney Diseases and Transplantation</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31</w:t>
            </w:r>
            <w:r w:rsidRPr="00AC5CB2">
              <w:rPr>
                <w:rFonts w:ascii="Amasis MT Pro" w:hAnsi="Amasis MT Pro" w:cs="Arial"/>
                <w:color w:val="222222"/>
                <w:szCs w:val="24"/>
                <w:shd w:val="clear" w:color="auto" w:fill="FFFFFF"/>
              </w:rPr>
              <w:t>(2), pp.503-507.</w:t>
            </w:r>
          </w:p>
          <w:p w14:paraId="5E18D153" w14:textId="77777777" w:rsidR="00AC5CB2" w:rsidRPr="00AC5CB2" w:rsidRDefault="00AC5CB2" w:rsidP="00AC5CB2">
            <w:pPr>
              <w:rPr>
                <w:rFonts w:ascii="Amasis MT Pro" w:hAnsi="Amasis MT Pro"/>
                <w:szCs w:val="24"/>
              </w:rPr>
            </w:pPr>
            <w:proofErr w:type="spellStart"/>
            <w:r w:rsidRPr="00AC5CB2">
              <w:rPr>
                <w:rFonts w:ascii="Amasis MT Pro" w:hAnsi="Amasis MT Pro" w:cs="Arial"/>
                <w:color w:val="222222"/>
                <w:szCs w:val="24"/>
                <w:shd w:val="clear" w:color="auto" w:fill="FFFFFF"/>
              </w:rPr>
              <w:t>Mwabu</w:t>
            </w:r>
            <w:proofErr w:type="spellEnd"/>
            <w:r w:rsidRPr="00AC5CB2">
              <w:rPr>
                <w:rFonts w:ascii="Amasis MT Pro" w:hAnsi="Amasis MT Pro" w:cs="Arial"/>
                <w:color w:val="222222"/>
                <w:szCs w:val="24"/>
                <w:shd w:val="clear" w:color="auto" w:fill="FFFFFF"/>
              </w:rPr>
              <w:t>, G.M. and Were, S. 2019. Influence of employee motivation on performance in selected research institutions in Nairobi City County, Kenya. </w:t>
            </w:r>
            <w:r w:rsidRPr="00AC5CB2">
              <w:rPr>
                <w:rFonts w:ascii="Amasis MT Pro" w:hAnsi="Amasis MT Pro" w:cs="Arial"/>
                <w:i/>
                <w:iCs/>
                <w:color w:val="222222"/>
                <w:szCs w:val="24"/>
                <w:shd w:val="clear" w:color="auto" w:fill="FFFFFF"/>
              </w:rPr>
              <w:t>International Academic Journal of Human Resource and Business Administration</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3</w:t>
            </w:r>
            <w:r w:rsidRPr="00AC5CB2">
              <w:rPr>
                <w:rFonts w:ascii="Amasis MT Pro" w:hAnsi="Amasis MT Pro" w:cs="Arial"/>
                <w:color w:val="222222"/>
                <w:szCs w:val="24"/>
                <w:shd w:val="clear" w:color="auto" w:fill="FFFFFF"/>
              </w:rPr>
              <w:t>(6), pp.354-374.</w:t>
            </w:r>
          </w:p>
          <w:p w14:paraId="5236F92A" w14:textId="77777777"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Pandey, P. and Pandey, M.M. 2021. </w:t>
            </w:r>
            <w:r w:rsidRPr="00AC5CB2">
              <w:rPr>
                <w:rFonts w:ascii="Amasis MT Pro" w:hAnsi="Amasis MT Pro" w:cs="Arial"/>
                <w:i/>
                <w:iCs/>
                <w:color w:val="222222"/>
                <w:szCs w:val="24"/>
                <w:shd w:val="clear" w:color="auto" w:fill="FFFFFF"/>
              </w:rPr>
              <w:t>Research methodology tools and techniques</w:t>
            </w:r>
            <w:r w:rsidRPr="00AC5CB2">
              <w:rPr>
                <w:rFonts w:ascii="Amasis MT Pro" w:hAnsi="Amasis MT Pro" w:cs="Arial"/>
                <w:color w:val="222222"/>
                <w:szCs w:val="24"/>
                <w:shd w:val="clear" w:color="auto" w:fill="FFFFFF"/>
              </w:rPr>
              <w:t>. Bridge Centre.</w:t>
            </w:r>
          </w:p>
          <w:p w14:paraId="1223686F" w14:textId="77777777"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Ryan, R.M. and Deci, E.L. 2020. Intrinsic and extrinsic motivation from a self-determination theory perspective: Definitions, theory, practices, and future directions. </w:t>
            </w:r>
            <w:r w:rsidRPr="00AC5CB2">
              <w:rPr>
                <w:rFonts w:ascii="Amasis MT Pro" w:hAnsi="Amasis MT Pro" w:cs="Arial"/>
                <w:i/>
                <w:iCs/>
                <w:color w:val="222222"/>
                <w:szCs w:val="24"/>
                <w:shd w:val="clear" w:color="auto" w:fill="FFFFFF"/>
              </w:rPr>
              <w:t>Contemporary educational psychology</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61</w:t>
            </w:r>
            <w:r w:rsidRPr="00AC5CB2">
              <w:rPr>
                <w:rFonts w:ascii="Amasis MT Pro" w:hAnsi="Amasis MT Pro" w:cs="Arial"/>
                <w:color w:val="222222"/>
                <w:szCs w:val="24"/>
                <w:shd w:val="clear" w:color="auto" w:fill="FFFFFF"/>
              </w:rPr>
              <w:t>, p.101860.</w:t>
            </w:r>
          </w:p>
          <w:p w14:paraId="474CF43D" w14:textId="477EC075" w:rsidR="00AC5CB2" w:rsidRPr="00AC5CB2" w:rsidRDefault="00AC5CB2" w:rsidP="00AC5CB2">
            <w:pPr>
              <w:rPr>
                <w:rFonts w:ascii="Amasis MT Pro" w:hAnsi="Amasis MT Pro"/>
                <w:szCs w:val="24"/>
              </w:rPr>
            </w:pPr>
            <w:proofErr w:type="spellStart"/>
            <w:r w:rsidRPr="00AC5CB2">
              <w:rPr>
                <w:rFonts w:ascii="Amasis MT Pro" w:hAnsi="Amasis MT Pro" w:cs="Arial"/>
                <w:color w:val="222222"/>
                <w:szCs w:val="24"/>
                <w:shd w:val="clear" w:color="auto" w:fill="FFFFFF"/>
              </w:rPr>
              <w:t>Sugiarti</w:t>
            </w:r>
            <w:proofErr w:type="spellEnd"/>
            <w:r w:rsidRPr="00AC5CB2">
              <w:rPr>
                <w:rFonts w:ascii="Amasis MT Pro" w:hAnsi="Amasis MT Pro" w:cs="Arial"/>
                <w:color w:val="222222"/>
                <w:szCs w:val="24"/>
                <w:shd w:val="clear" w:color="auto" w:fill="FFFFFF"/>
              </w:rPr>
              <w:t xml:space="preserve">, E. 2022. The influence of training, work environment and career development on work motivation has an impact on employee performance at PT. </w:t>
            </w:r>
            <w:proofErr w:type="spellStart"/>
            <w:r w:rsidRPr="00AC5CB2">
              <w:rPr>
                <w:rFonts w:ascii="Amasis MT Pro" w:hAnsi="Amasis MT Pro" w:cs="Arial"/>
                <w:color w:val="222222"/>
                <w:szCs w:val="24"/>
                <w:shd w:val="clear" w:color="auto" w:fill="FFFFFF"/>
              </w:rPr>
              <w:t>Suryamas</w:t>
            </w:r>
            <w:proofErr w:type="spellEnd"/>
            <w:r w:rsidRPr="00AC5CB2">
              <w:rPr>
                <w:rFonts w:ascii="Amasis MT Pro" w:hAnsi="Amasis MT Pro" w:cs="Arial"/>
                <w:color w:val="222222"/>
                <w:szCs w:val="24"/>
                <w:shd w:val="clear" w:color="auto" w:fill="FFFFFF"/>
              </w:rPr>
              <w:t xml:space="preserve"> </w:t>
            </w:r>
            <w:proofErr w:type="spellStart"/>
            <w:r w:rsidRPr="00AC5CB2">
              <w:rPr>
                <w:rFonts w:ascii="Amasis MT Pro" w:hAnsi="Amasis MT Pro" w:cs="Arial"/>
                <w:color w:val="222222"/>
                <w:szCs w:val="24"/>
                <w:shd w:val="clear" w:color="auto" w:fill="FFFFFF"/>
              </w:rPr>
              <w:t>Elsindo</w:t>
            </w:r>
            <w:proofErr w:type="spellEnd"/>
            <w:r w:rsidRPr="00AC5CB2">
              <w:rPr>
                <w:rFonts w:ascii="Amasis MT Pro" w:hAnsi="Amasis MT Pro" w:cs="Arial"/>
                <w:color w:val="222222"/>
                <w:szCs w:val="24"/>
                <w:shd w:val="clear" w:color="auto" w:fill="FFFFFF"/>
              </w:rPr>
              <w:t xml:space="preserve"> Primetime in West Jakarta. </w:t>
            </w:r>
            <w:r w:rsidRPr="00AC5CB2">
              <w:rPr>
                <w:rFonts w:ascii="Amasis MT Pro" w:hAnsi="Amasis MT Pro" w:cs="Arial"/>
                <w:i/>
                <w:iCs/>
                <w:color w:val="222222"/>
                <w:szCs w:val="24"/>
                <w:shd w:val="clear" w:color="auto" w:fill="FFFFFF"/>
              </w:rPr>
              <w:t>International Journal of Artificial Intelligence Research</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6</w:t>
            </w:r>
            <w:r w:rsidRPr="00AC5CB2">
              <w:rPr>
                <w:rFonts w:ascii="Amasis MT Pro" w:hAnsi="Amasis MT Pro" w:cs="Arial"/>
                <w:color w:val="222222"/>
                <w:szCs w:val="24"/>
                <w:shd w:val="clear" w:color="auto" w:fill="FFFFFF"/>
              </w:rPr>
              <w:t>(1), pp.1-11.</w:t>
            </w:r>
          </w:p>
          <w:p w14:paraId="116509DE" w14:textId="77777777"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 xml:space="preserve">Swann, C. Rosenbaum, S. Lawrence, A. Vella, S.A. McEwan, D. and </w:t>
            </w:r>
            <w:proofErr w:type="spellStart"/>
            <w:r w:rsidRPr="00AC5CB2">
              <w:rPr>
                <w:rFonts w:ascii="Amasis MT Pro" w:hAnsi="Amasis MT Pro" w:cs="Arial"/>
                <w:color w:val="222222"/>
                <w:szCs w:val="24"/>
                <w:shd w:val="clear" w:color="auto" w:fill="FFFFFF"/>
              </w:rPr>
              <w:t>Ekkekakis</w:t>
            </w:r>
            <w:proofErr w:type="spellEnd"/>
            <w:r w:rsidRPr="00AC5CB2">
              <w:rPr>
                <w:rFonts w:ascii="Amasis MT Pro" w:hAnsi="Amasis MT Pro" w:cs="Arial"/>
                <w:color w:val="222222"/>
                <w:szCs w:val="24"/>
                <w:shd w:val="clear" w:color="auto" w:fill="FFFFFF"/>
              </w:rPr>
              <w:t>, P. 2021. Updating goal-setting theory in physical activity promotion: a critical conceptual review. </w:t>
            </w:r>
            <w:r w:rsidRPr="00AC5CB2">
              <w:rPr>
                <w:rFonts w:ascii="Amasis MT Pro" w:hAnsi="Amasis MT Pro" w:cs="Arial"/>
                <w:i/>
                <w:iCs/>
                <w:color w:val="222222"/>
                <w:szCs w:val="24"/>
                <w:shd w:val="clear" w:color="auto" w:fill="FFFFFF"/>
              </w:rPr>
              <w:t>Health Psychology Review</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15</w:t>
            </w:r>
            <w:r w:rsidRPr="00AC5CB2">
              <w:rPr>
                <w:rFonts w:ascii="Amasis MT Pro" w:hAnsi="Amasis MT Pro" w:cs="Arial"/>
                <w:color w:val="222222"/>
                <w:szCs w:val="24"/>
                <w:shd w:val="clear" w:color="auto" w:fill="FFFFFF"/>
              </w:rPr>
              <w:t>(1), pp.34-50.</w:t>
            </w:r>
          </w:p>
          <w:p w14:paraId="2FB900EA" w14:textId="77777777" w:rsidR="00AC5CB2" w:rsidRPr="00AC5CB2" w:rsidRDefault="00AC5CB2" w:rsidP="00AC5CB2">
            <w:pPr>
              <w:rPr>
                <w:rFonts w:ascii="Amasis MT Pro" w:hAnsi="Amasis MT Pro"/>
                <w:szCs w:val="24"/>
              </w:rPr>
            </w:pPr>
            <w:proofErr w:type="spellStart"/>
            <w:r w:rsidRPr="00AC5CB2">
              <w:rPr>
                <w:rFonts w:ascii="Amasis MT Pro" w:hAnsi="Amasis MT Pro" w:cs="Arial"/>
                <w:color w:val="222222"/>
                <w:szCs w:val="24"/>
                <w:shd w:val="clear" w:color="auto" w:fill="FFFFFF"/>
              </w:rPr>
              <w:lastRenderedPageBreak/>
              <w:t>Taherdoost</w:t>
            </w:r>
            <w:proofErr w:type="spellEnd"/>
            <w:r w:rsidRPr="00AC5CB2">
              <w:rPr>
                <w:rFonts w:ascii="Amasis MT Pro" w:hAnsi="Amasis MT Pro" w:cs="Arial"/>
                <w:color w:val="222222"/>
                <w:szCs w:val="24"/>
                <w:shd w:val="clear" w:color="auto" w:fill="FFFFFF"/>
              </w:rPr>
              <w:t>, H. 2021. Data collection methods and tools for research: a step-by-step guide to choosing data collection techniques for academic and business research projects. </w:t>
            </w:r>
            <w:r w:rsidRPr="00AC5CB2">
              <w:rPr>
                <w:rFonts w:ascii="Amasis MT Pro" w:hAnsi="Amasis MT Pro" w:cs="Arial"/>
                <w:i/>
                <w:iCs/>
                <w:color w:val="222222"/>
                <w:szCs w:val="24"/>
                <w:shd w:val="clear" w:color="auto" w:fill="FFFFFF"/>
              </w:rPr>
              <w:t>International Journal of Academic Research in Management (IJARM)</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10</w:t>
            </w:r>
            <w:r w:rsidRPr="00AC5CB2">
              <w:rPr>
                <w:rFonts w:ascii="Amasis MT Pro" w:hAnsi="Amasis MT Pro" w:cs="Arial"/>
                <w:color w:val="222222"/>
                <w:szCs w:val="24"/>
                <w:shd w:val="clear" w:color="auto" w:fill="FFFFFF"/>
              </w:rPr>
              <w:t>(1), pp.10-38.</w:t>
            </w:r>
          </w:p>
          <w:p w14:paraId="0DBA17C9" w14:textId="77777777" w:rsidR="00AC5CB2" w:rsidRPr="00AC5CB2" w:rsidRDefault="00AC5CB2" w:rsidP="00AC5CB2">
            <w:pPr>
              <w:rPr>
                <w:rFonts w:ascii="Amasis MT Pro" w:hAnsi="Amasis MT Pro"/>
                <w:szCs w:val="24"/>
              </w:rPr>
            </w:pPr>
            <w:r w:rsidRPr="00AC5CB2">
              <w:rPr>
                <w:rFonts w:ascii="Amasis MT Pro" w:hAnsi="Amasis MT Pro" w:cs="Arial"/>
                <w:color w:val="222222"/>
                <w:szCs w:val="24"/>
                <w:shd w:val="clear" w:color="auto" w:fill="FFFFFF"/>
              </w:rPr>
              <w:t>Uka, A. and Prendi, A. 2021. Motivation as an indicator of performance and productivity from the perspective of employees. </w:t>
            </w:r>
            <w:r w:rsidRPr="00AC5CB2">
              <w:rPr>
                <w:rFonts w:ascii="Amasis MT Pro" w:hAnsi="Amasis MT Pro" w:cs="Arial"/>
                <w:i/>
                <w:iCs/>
                <w:color w:val="222222"/>
                <w:szCs w:val="24"/>
                <w:shd w:val="clear" w:color="auto" w:fill="FFFFFF"/>
              </w:rPr>
              <w:t>Management &amp; Marketing</w:t>
            </w:r>
            <w:r w:rsidRPr="00AC5CB2">
              <w:rPr>
                <w:rFonts w:ascii="Amasis MT Pro" w:hAnsi="Amasis MT Pro" w:cs="Arial"/>
                <w:color w:val="222222"/>
                <w:szCs w:val="24"/>
                <w:shd w:val="clear" w:color="auto" w:fill="FFFFFF"/>
              </w:rPr>
              <w:t>, </w:t>
            </w:r>
            <w:r w:rsidRPr="00AC5CB2">
              <w:rPr>
                <w:rFonts w:ascii="Amasis MT Pro" w:hAnsi="Amasis MT Pro" w:cs="Arial"/>
                <w:i/>
                <w:iCs/>
                <w:color w:val="222222"/>
                <w:szCs w:val="24"/>
                <w:shd w:val="clear" w:color="auto" w:fill="FFFFFF"/>
              </w:rPr>
              <w:t>16</w:t>
            </w:r>
            <w:r w:rsidRPr="00AC5CB2">
              <w:rPr>
                <w:rFonts w:ascii="Amasis MT Pro" w:hAnsi="Amasis MT Pro" w:cs="Arial"/>
                <w:color w:val="222222"/>
                <w:szCs w:val="24"/>
                <w:shd w:val="clear" w:color="auto" w:fill="FFFFFF"/>
              </w:rPr>
              <w:t>(3), pp.268-285.</w:t>
            </w:r>
          </w:p>
          <w:p w14:paraId="1989C9BB" w14:textId="77777777" w:rsidR="00AC5CB2" w:rsidRPr="00AC5CB2" w:rsidRDefault="00AC5CB2" w:rsidP="00AC5CB2">
            <w:pPr>
              <w:rPr>
                <w:rFonts w:ascii="Amasis MT Pro" w:hAnsi="Amasis MT Pro"/>
                <w:szCs w:val="24"/>
              </w:rPr>
            </w:pPr>
          </w:p>
          <w:p w14:paraId="02DC4B05" w14:textId="77777777" w:rsidR="00AC5CB2" w:rsidRPr="00AC5CB2" w:rsidRDefault="00AC5CB2" w:rsidP="00AC5CB2">
            <w:pPr>
              <w:rPr>
                <w:rFonts w:ascii="Amasis MT Pro" w:hAnsi="Amasis MT Pro"/>
                <w:szCs w:val="24"/>
              </w:rPr>
            </w:pPr>
          </w:p>
          <w:p w14:paraId="3C763A30" w14:textId="77777777" w:rsidR="00AC5CB2" w:rsidRPr="00AC5CB2" w:rsidRDefault="00AC5CB2" w:rsidP="00AC5CB2">
            <w:pPr>
              <w:rPr>
                <w:rFonts w:ascii="Amasis MT Pro" w:hAnsi="Amasis MT Pro"/>
                <w:szCs w:val="24"/>
              </w:rPr>
            </w:pPr>
          </w:p>
          <w:p w14:paraId="74269233" w14:textId="77777777" w:rsidR="00D4485A" w:rsidRPr="00AC5CB2" w:rsidRDefault="00D4485A" w:rsidP="00D4485A">
            <w:pPr>
              <w:jc w:val="both"/>
              <w:rPr>
                <w:rFonts w:ascii="Amasis MT Pro" w:hAnsi="Amasis MT Pro" w:cstheme="minorHAnsi"/>
                <w:b/>
                <w:bCs/>
                <w:szCs w:val="24"/>
              </w:rPr>
            </w:pPr>
          </w:p>
        </w:tc>
      </w:tr>
    </w:tbl>
    <w:p w14:paraId="751501B0" w14:textId="77777777" w:rsidR="005C6CD8" w:rsidRPr="00AC5CB2" w:rsidRDefault="005C6CD8" w:rsidP="00D4485A">
      <w:pPr>
        <w:pBdr>
          <w:bottom w:val="single" w:sz="4" w:space="1" w:color="auto"/>
        </w:pBdr>
        <w:jc w:val="both"/>
        <w:rPr>
          <w:rFonts w:ascii="Amasis MT Pro" w:hAnsi="Amasis MT Pro" w:cstheme="minorHAnsi"/>
          <w:b/>
          <w:bCs/>
          <w:szCs w:val="24"/>
        </w:rPr>
      </w:pPr>
    </w:p>
    <w:p w14:paraId="2D0F62EB" w14:textId="384C2DE1" w:rsidR="009B565A" w:rsidRPr="00AC5CB2" w:rsidRDefault="00BB767C" w:rsidP="00D4485A">
      <w:pPr>
        <w:pBdr>
          <w:bottom w:val="single" w:sz="4" w:space="1" w:color="auto"/>
        </w:pBdr>
        <w:jc w:val="both"/>
        <w:rPr>
          <w:rFonts w:ascii="Amasis MT Pro" w:hAnsi="Amasis MT Pro" w:cstheme="minorHAnsi"/>
          <w:b/>
          <w:bCs/>
          <w:szCs w:val="24"/>
        </w:rPr>
      </w:pPr>
      <w:r w:rsidRPr="00AC5CB2">
        <w:rPr>
          <w:rFonts w:ascii="Amasis MT Pro" w:hAnsi="Amasis MT Pro" w:cstheme="minorHAnsi"/>
          <w:b/>
          <w:bCs/>
          <w:szCs w:val="24"/>
        </w:rPr>
        <w:t xml:space="preserve">Appendix </w:t>
      </w:r>
    </w:p>
    <w:p w14:paraId="4AF379EF" w14:textId="3199E511" w:rsidR="00BB767C" w:rsidRPr="00AC5CB2" w:rsidRDefault="007F4877" w:rsidP="00AC5CB2">
      <w:pPr>
        <w:pBdr>
          <w:bottom w:val="single" w:sz="4" w:space="1" w:color="auto"/>
        </w:pBdr>
        <w:rPr>
          <w:rFonts w:ascii="Amasis MT Pro" w:hAnsi="Amasis MT Pro" w:cstheme="minorHAnsi"/>
          <w:b/>
          <w:bCs/>
          <w:szCs w:val="24"/>
        </w:rPr>
      </w:pPr>
      <w:r w:rsidRPr="00AC5CB2">
        <w:rPr>
          <w:rFonts w:ascii="Amasis MT Pro" w:hAnsi="Amasis MT Pro" w:cstheme="minorHAnsi"/>
          <w:b/>
          <w:bCs/>
          <w:szCs w:val="24"/>
        </w:rPr>
        <w:t xml:space="preserve">Survey </w:t>
      </w:r>
      <w:r w:rsidR="00BB767C" w:rsidRPr="00AC5CB2">
        <w:rPr>
          <w:rFonts w:ascii="Amasis MT Pro" w:hAnsi="Amasis MT Pro" w:cstheme="minorHAnsi"/>
          <w:b/>
          <w:bCs/>
          <w:szCs w:val="24"/>
        </w:rPr>
        <w:t xml:space="preserve">Questionnaires </w:t>
      </w:r>
    </w:p>
    <w:p w14:paraId="435B1901" w14:textId="77F58EEB" w:rsidR="00465DB1" w:rsidRPr="00AC5CB2" w:rsidRDefault="00465DB1" w:rsidP="00AC5CB2">
      <w:pPr>
        <w:rPr>
          <w:rFonts w:ascii="Amasis MT Pro" w:hAnsi="Amasis MT Pro"/>
          <w:szCs w:val="24"/>
        </w:rPr>
      </w:pPr>
      <w:r w:rsidRPr="00AC5CB2">
        <w:rPr>
          <w:rFonts w:ascii="Amasis MT Pro" w:hAnsi="Amasis MT Pro"/>
          <w:szCs w:val="24"/>
        </w:rPr>
        <w:t>Section 1: Demographic Information</w:t>
      </w:r>
    </w:p>
    <w:p w14:paraId="4D8DBC87" w14:textId="26CDFE88" w:rsidR="00465DB1" w:rsidRPr="00AC5CB2" w:rsidRDefault="00465DB1" w:rsidP="00AC5CB2">
      <w:pPr>
        <w:rPr>
          <w:rFonts w:ascii="Amasis MT Pro" w:hAnsi="Amasis MT Pro"/>
          <w:szCs w:val="24"/>
        </w:rPr>
      </w:pPr>
      <w:r w:rsidRPr="00AC5CB2">
        <w:rPr>
          <w:rFonts w:ascii="Amasis MT Pro" w:hAnsi="Amasis MT Pro"/>
          <w:szCs w:val="24"/>
        </w:rPr>
        <w:t>1. Age:</w:t>
      </w:r>
      <w:r w:rsidRPr="00AC5CB2">
        <w:rPr>
          <w:rFonts w:ascii="Amasis MT Pro" w:hAnsi="Amasis MT Pro"/>
          <w:szCs w:val="24"/>
        </w:rPr>
        <w:cr/>
        <w:t xml:space="preserve"> </w:t>
      </w:r>
      <w:r w:rsidR="007F4877" w:rsidRPr="00AC5CB2">
        <w:rPr>
          <w:rFonts w:ascii="Amasis MT Pro" w:hAnsi="Amasis MT Pro"/>
          <w:szCs w:val="24"/>
        </w:rPr>
        <w:t xml:space="preserve">A, </w:t>
      </w:r>
      <w:r w:rsidRPr="00AC5CB2">
        <w:rPr>
          <w:rFonts w:ascii="Amasis MT Pro" w:hAnsi="Amasis MT Pro"/>
          <w:szCs w:val="24"/>
        </w:rPr>
        <w:t>18-24</w:t>
      </w:r>
      <w:r w:rsidRPr="00AC5CB2">
        <w:rPr>
          <w:rFonts w:ascii="Amasis MT Pro" w:hAnsi="Amasis MT Pro"/>
          <w:szCs w:val="24"/>
        </w:rPr>
        <w:cr/>
        <w:t xml:space="preserve"> </w:t>
      </w:r>
      <w:r w:rsidR="007F4877" w:rsidRPr="00AC5CB2">
        <w:rPr>
          <w:rFonts w:ascii="Amasis MT Pro" w:hAnsi="Amasis MT Pro"/>
          <w:szCs w:val="24"/>
        </w:rPr>
        <w:t xml:space="preserve">B, </w:t>
      </w:r>
      <w:r w:rsidRPr="00AC5CB2">
        <w:rPr>
          <w:rFonts w:ascii="Amasis MT Pro" w:hAnsi="Amasis MT Pro"/>
          <w:szCs w:val="24"/>
        </w:rPr>
        <w:t>25-34</w:t>
      </w:r>
      <w:r w:rsidRPr="00AC5CB2">
        <w:rPr>
          <w:rFonts w:ascii="Amasis MT Pro" w:hAnsi="Amasis MT Pro"/>
          <w:szCs w:val="24"/>
        </w:rPr>
        <w:cr/>
        <w:t xml:space="preserve"> </w:t>
      </w:r>
      <w:r w:rsidR="007F4877" w:rsidRPr="00AC5CB2">
        <w:rPr>
          <w:rFonts w:ascii="Amasis MT Pro" w:hAnsi="Amasis MT Pro"/>
          <w:szCs w:val="24"/>
        </w:rPr>
        <w:t xml:space="preserve">C, </w:t>
      </w:r>
      <w:r w:rsidRPr="00AC5CB2">
        <w:rPr>
          <w:rFonts w:ascii="Amasis MT Pro" w:hAnsi="Amasis MT Pro"/>
          <w:szCs w:val="24"/>
        </w:rPr>
        <w:t>35-44</w:t>
      </w:r>
      <w:r w:rsidRPr="00AC5CB2">
        <w:rPr>
          <w:rFonts w:ascii="Amasis MT Pro" w:hAnsi="Amasis MT Pro"/>
          <w:szCs w:val="24"/>
        </w:rPr>
        <w:cr/>
        <w:t xml:space="preserve"> </w:t>
      </w:r>
      <w:r w:rsidR="007F4877" w:rsidRPr="00AC5CB2">
        <w:rPr>
          <w:rFonts w:ascii="Amasis MT Pro" w:hAnsi="Amasis MT Pro"/>
          <w:szCs w:val="24"/>
        </w:rPr>
        <w:t xml:space="preserve">D, </w:t>
      </w:r>
      <w:r w:rsidRPr="00AC5CB2">
        <w:rPr>
          <w:rFonts w:ascii="Amasis MT Pro" w:hAnsi="Amasis MT Pro"/>
          <w:szCs w:val="24"/>
        </w:rPr>
        <w:t>45-54</w:t>
      </w:r>
      <w:r w:rsidRPr="00AC5CB2">
        <w:rPr>
          <w:rFonts w:ascii="Amasis MT Pro" w:hAnsi="Amasis MT Pro"/>
          <w:szCs w:val="24"/>
        </w:rPr>
        <w:cr/>
        <w:t xml:space="preserve"> </w:t>
      </w:r>
      <w:r w:rsidR="007F4877" w:rsidRPr="00AC5CB2">
        <w:rPr>
          <w:rFonts w:ascii="Amasis MT Pro" w:hAnsi="Amasis MT Pro"/>
          <w:szCs w:val="24"/>
        </w:rPr>
        <w:t xml:space="preserve">E, </w:t>
      </w:r>
      <w:r w:rsidRPr="00AC5CB2">
        <w:rPr>
          <w:rFonts w:ascii="Amasis MT Pro" w:hAnsi="Amasis MT Pro"/>
          <w:szCs w:val="24"/>
        </w:rPr>
        <w:t>55-64</w:t>
      </w:r>
      <w:r w:rsidRPr="00AC5CB2">
        <w:rPr>
          <w:rFonts w:ascii="Amasis MT Pro" w:hAnsi="Amasis MT Pro"/>
          <w:szCs w:val="24"/>
        </w:rPr>
        <w:cr/>
        <w:t xml:space="preserve"> </w:t>
      </w:r>
      <w:r w:rsidR="007F4877" w:rsidRPr="00AC5CB2">
        <w:rPr>
          <w:rFonts w:ascii="Amasis MT Pro" w:hAnsi="Amasis MT Pro"/>
          <w:szCs w:val="24"/>
        </w:rPr>
        <w:t xml:space="preserve">F, </w:t>
      </w:r>
      <w:r w:rsidRPr="00AC5CB2">
        <w:rPr>
          <w:rFonts w:ascii="Amasis MT Pro" w:hAnsi="Amasis MT Pro"/>
          <w:szCs w:val="24"/>
        </w:rPr>
        <w:t>65 and above</w:t>
      </w:r>
      <w:r w:rsidRPr="00AC5CB2">
        <w:rPr>
          <w:rFonts w:ascii="Amasis MT Pro" w:hAnsi="Amasis MT Pro"/>
          <w:szCs w:val="24"/>
        </w:rPr>
        <w:cr/>
      </w:r>
    </w:p>
    <w:p w14:paraId="65699CA6" w14:textId="77777777" w:rsidR="007F4877" w:rsidRPr="00AC5CB2" w:rsidRDefault="00465DB1" w:rsidP="00AC5CB2">
      <w:pPr>
        <w:rPr>
          <w:rFonts w:ascii="Amasis MT Pro" w:hAnsi="Amasis MT Pro"/>
          <w:szCs w:val="24"/>
        </w:rPr>
      </w:pPr>
      <w:r w:rsidRPr="00AC5CB2">
        <w:rPr>
          <w:rFonts w:ascii="Amasis MT Pro" w:hAnsi="Amasis MT Pro"/>
          <w:szCs w:val="24"/>
        </w:rPr>
        <w:t>2. Gender:</w:t>
      </w:r>
      <w:r w:rsidRPr="00AC5CB2">
        <w:rPr>
          <w:rFonts w:ascii="Amasis MT Pro" w:hAnsi="Amasis MT Pro"/>
          <w:szCs w:val="24"/>
        </w:rPr>
        <w:cr/>
        <w:t xml:space="preserve"> </w:t>
      </w:r>
      <w:proofErr w:type="gramStart"/>
      <w:r w:rsidR="007F4877" w:rsidRPr="00AC5CB2">
        <w:rPr>
          <w:rFonts w:ascii="Amasis MT Pro" w:hAnsi="Amasis MT Pro"/>
          <w:szCs w:val="24"/>
        </w:rPr>
        <w:t>A,</w:t>
      </w:r>
      <w:proofErr w:type="gramEnd"/>
      <w:r w:rsidR="007F4877" w:rsidRPr="00AC5CB2">
        <w:rPr>
          <w:rFonts w:ascii="Amasis MT Pro" w:hAnsi="Amasis MT Pro"/>
          <w:szCs w:val="24"/>
        </w:rPr>
        <w:t xml:space="preserve"> </w:t>
      </w:r>
      <w:r w:rsidRPr="00AC5CB2">
        <w:rPr>
          <w:rFonts w:ascii="Amasis MT Pro" w:hAnsi="Amasis MT Pro"/>
          <w:szCs w:val="24"/>
        </w:rPr>
        <w:t>Male</w:t>
      </w:r>
      <w:r w:rsidRPr="00AC5CB2">
        <w:rPr>
          <w:rFonts w:ascii="Amasis MT Pro" w:hAnsi="Amasis MT Pro"/>
          <w:szCs w:val="24"/>
        </w:rPr>
        <w:cr/>
        <w:t xml:space="preserve"> </w:t>
      </w:r>
      <w:r w:rsidR="007F4877" w:rsidRPr="00AC5CB2">
        <w:rPr>
          <w:rFonts w:ascii="Amasis MT Pro" w:hAnsi="Amasis MT Pro"/>
          <w:szCs w:val="24"/>
        </w:rPr>
        <w:t xml:space="preserve">B, </w:t>
      </w:r>
      <w:r w:rsidRPr="00AC5CB2">
        <w:rPr>
          <w:rFonts w:ascii="Amasis MT Pro" w:hAnsi="Amasis MT Pro"/>
          <w:szCs w:val="24"/>
        </w:rPr>
        <w:t>Female</w:t>
      </w:r>
      <w:r w:rsidRPr="00AC5CB2">
        <w:rPr>
          <w:rFonts w:ascii="Amasis MT Pro" w:hAnsi="Amasis MT Pro"/>
          <w:szCs w:val="24"/>
        </w:rPr>
        <w:cr/>
        <w:t xml:space="preserve"> </w:t>
      </w:r>
      <w:r w:rsidR="007F4877" w:rsidRPr="00AC5CB2">
        <w:rPr>
          <w:rFonts w:ascii="Amasis MT Pro" w:hAnsi="Amasis MT Pro"/>
          <w:szCs w:val="24"/>
        </w:rPr>
        <w:t xml:space="preserve">C, </w:t>
      </w:r>
      <w:r w:rsidRPr="00AC5CB2">
        <w:rPr>
          <w:rFonts w:ascii="Amasis MT Pro" w:hAnsi="Amasis MT Pro"/>
          <w:szCs w:val="24"/>
        </w:rPr>
        <w:t>Other</w:t>
      </w:r>
      <w:r w:rsidRPr="00AC5CB2">
        <w:rPr>
          <w:rFonts w:ascii="Amasis MT Pro" w:hAnsi="Amasis MT Pro"/>
          <w:szCs w:val="24"/>
        </w:rPr>
        <w:cr/>
        <w:t xml:space="preserve"> </w:t>
      </w:r>
      <w:r w:rsidR="007F4877" w:rsidRPr="00AC5CB2">
        <w:rPr>
          <w:rFonts w:ascii="Amasis MT Pro" w:hAnsi="Amasis MT Pro"/>
          <w:szCs w:val="24"/>
        </w:rPr>
        <w:t>D, prefer</w:t>
      </w:r>
      <w:r w:rsidRPr="00AC5CB2">
        <w:rPr>
          <w:rFonts w:ascii="Amasis MT Pro" w:hAnsi="Amasis MT Pro"/>
          <w:szCs w:val="24"/>
        </w:rPr>
        <w:t xml:space="preserve"> not to say</w:t>
      </w:r>
      <w:r w:rsidRPr="00AC5CB2">
        <w:rPr>
          <w:rFonts w:ascii="Amasis MT Pro" w:hAnsi="Amasis MT Pro"/>
          <w:szCs w:val="24"/>
        </w:rPr>
        <w:cr/>
      </w:r>
    </w:p>
    <w:p w14:paraId="7ADC5C1A" w14:textId="55DEF4FE" w:rsidR="00465DB1" w:rsidRPr="00AC5CB2" w:rsidRDefault="00465DB1" w:rsidP="00AC5CB2">
      <w:pPr>
        <w:rPr>
          <w:rFonts w:ascii="Amasis MT Pro" w:hAnsi="Amasis MT Pro"/>
          <w:szCs w:val="24"/>
        </w:rPr>
      </w:pPr>
      <w:r w:rsidRPr="00AC5CB2">
        <w:rPr>
          <w:rFonts w:ascii="Amasis MT Pro" w:hAnsi="Amasis MT Pro"/>
          <w:szCs w:val="24"/>
        </w:rPr>
        <w:t>3. Education Level:</w:t>
      </w:r>
      <w:r w:rsidRPr="00AC5CB2">
        <w:rPr>
          <w:rFonts w:ascii="Amasis MT Pro" w:hAnsi="Amasis MT Pro"/>
          <w:szCs w:val="24"/>
        </w:rPr>
        <w:cr/>
        <w:t xml:space="preserve"> </w:t>
      </w:r>
      <w:proofErr w:type="gramStart"/>
      <w:r w:rsidR="007F4877" w:rsidRPr="00AC5CB2">
        <w:rPr>
          <w:rFonts w:ascii="Amasis MT Pro" w:hAnsi="Amasis MT Pro"/>
          <w:szCs w:val="24"/>
        </w:rPr>
        <w:t>A,</w:t>
      </w:r>
      <w:proofErr w:type="gramEnd"/>
      <w:r w:rsidR="007F4877" w:rsidRPr="00AC5CB2">
        <w:rPr>
          <w:rFonts w:ascii="Amasis MT Pro" w:hAnsi="Amasis MT Pro"/>
          <w:szCs w:val="24"/>
        </w:rPr>
        <w:t xml:space="preserve"> </w:t>
      </w:r>
      <w:r w:rsidRPr="00AC5CB2">
        <w:rPr>
          <w:rFonts w:ascii="Amasis MT Pro" w:hAnsi="Amasis MT Pro"/>
          <w:szCs w:val="24"/>
        </w:rPr>
        <w:t>High school diploma</w:t>
      </w:r>
      <w:r w:rsidRPr="00AC5CB2">
        <w:rPr>
          <w:rFonts w:ascii="Amasis MT Pro" w:hAnsi="Amasis MT Pro"/>
          <w:szCs w:val="24"/>
        </w:rPr>
        <w:cr/>
        <w:t xml:space="preserve"> </w:t>
      </w:r>
      <w:r w:rsidR="007F4877" w:rsidRPr="00AC5CB2">
        <w:rPr>
          <w:rFonts w:ascii="Amasis MT Pro" w:hAnsi="Amasis MT Pro"/>
          <w:szCs w:val="24"/>
        </w:rPr>
        <w:t>B, associate</w:t>
      </w:r>
      <w:r w:rsidRPr="00AC5CB2">
        <w:rPr>
          <w:rFonts w:ascii="Amasis MT Pro" w:hAnsi="Amasis MT Pro"/>
          <w:szCs w:val="24"/>
        </w:rPr>
        <w:t xml:space="preserve"> degree</w:t>
      </w:r>
      <w:r w:rsidRPr="00AC5CB2">
        <w:rPr>
          <w:rFonts w:ascii="Amasis MT Pro" w:hAnsi="Amasis MT Pro"/>
          <w:szCs w:val="24"/>
        </w:rPr>
        <w:cr/>
        <w:t xml:space="preserve"> </w:t>
      </w:r>
      <w:r w:rsidR="007F4877" w:rsidRPr="00AC5CB2">
        <w:rPr>
          <w:rFonts w:ascii="Amasis MT Pro" w:hAnsi="Amasis MT Pro"/>
          <w:szCs w:val="24"/>
        </w:rPr>
        <w:t>C, bachelor’s</w:t>
      </w:r>
      <w:r w:rsidRPr="00AC5CB2">
        <w:rPr>
          <w:rFonts w:ascii="Amasis MT Pro" w:hAnsi="Amasis MT Pro"/>
          <w:szCs w:val="24"/>
        </w:rPr>
        <w:t xml:space="preserve"> degree</w:t>
      </w:r>
      <w:r w:rsidRPr="00AC5CB2">
        <w:rPr>
          <w:rFonts w:ascii="Amasis MT Pro" w:hAnsi="Amasis MT Pro"/>
          <w:szCs w:val="24"/>
        </w:rPr>
        <w:cr/>
        <w:t xml:space="preserve"> </w:t>
      </w:r>
      <w:r w:rsidR="007F4877" w:rsidRPr="00AC5CB2">
        <w:rPr>
          <w:rFonts w:ascii="Amasis MT Pro" w:hAnsi="Amasis MT Pro"/>
          <w:szCs w:val="24"/>
        </w:rPr>
        <w:t>D, master’s</w:t>
      </w:r>
      <w:r w:rsidRPr="00AC5CB2">
        <w:rPr>
          <w:rFonts w:ascii="Amasis MT Pro" w:hAnsi="Amasis MT Pro"/>
          <w:szCs w:val="24"/>
        </w:rPr>
        <w:t xml:space="preserve"> degree</w:t>
      </w:r>
      <w:r w:rsidRPr="00AC5CB2">
        <w:rPr>
          <w:rFonts w:ascii="Amasis MT Pro" w:hAnsi="Amasis MT Pro"/>
          <w:szCs w:val="24"/>
        </w:rPr>
        <w:cr/>
        <w:t xml:space="preserve"> </w:t>
      </w:r>
      <w:r w:rsidR="007F4877" w:rsidRPr="00AC5CB2">
        <w:rPr>
          <w:rFonts w:ascii="Amasis MT Pro" w:hAnsi="Amasis MT Pro"/>
          <w:szCs w:val="24"/>
        </w:rPr>
        <w:t xml:space="preserve">E, </w:t>
      </w:r>
      <w:r w:rsidRPr="00AC5CB2">
        <w:rPr>
          <w:rFonts w:ascii="Amasis MT Pro" w:hAnsi="Amasis MT Pro"/>
          <w:szCs w:val="24"/>
        </w:rPr>
        <w:t>Doctorate</w:t>
      </w:r>
      <w:r w:rsidRPr="00AC5CB2">
        <w:rPr>
          <w:rFonts w:ascii="Amasis MT Pro" w:hAnsi="Amasis MT Pro"/>
          <w:szCs w:val="24"/>
        </w:rPr>
        <w:cr/>
        <w:t xml:space="preserve"> </w:t>
      </w:r>
      <w:r w:rsidR="007F4877" w:rsidRPr="00AC5CB2">
        <w:rPr>
          <w:rFonts w:ascii="Amasis MT Pro" w:hAnsi="Amasis MT Pro"/>
          <w:szCs w:val="24"/>
        </w:rPr>
        <w:t xml:space="preserve">F, </w:t>
      </w:r>
      <w:r w:rsidRPr="00AC5CB2">
        <w:rPr>
          <w:rFonts w:ascii="Amasis MT Pro" w:hAnsi="Amasis MT Pro"/>
          <w:szCs w:val="24"/>
        </w:rPr>
        <w:t>Other (please specify): _______________</w:t>
      </w:r>
      <w:r w:rsidRPr="00AC5CB2">
        <w:rPr>
          <w:rFonts w:ascii="Amasis MT Pro" w:hAnsi="Amasis MT Pro"/>
          <w:szCs w:val="24"/>
        </w:rPr>
        <w:cr/>
      </w:r>
    </w:p>
    <w:p w14:paraId="3D1FB959" w14:textId="7398DFA3" w:rsidR="00465DB1" w:rsidRPr="00AC5CB2" w:rsidRDefault="00465DB1" w:rsidP="00AC5CB2">
      <w:pPr>
        <w:rPr>
          <w:rFonts w:ascii="Amasis MT Pro" w:hAnsi="Amasis MT Pro"/>
          <w:szCs w:val="24"/>
        </w:rPr>
      </w:pPr>
      <w:r w:rsidRPr="00AC5CB2">
        <w:rPr>
          <w:rFonts w:ascii="Amasis MT Pro" w:hAnsi="Amasis MT Pro"/>
          <w:szCs w:val="24"/>
        </w:rPr>
        <w:t>4. Years of Work Experience:</w:t>
      </w:r>
      <w:r w:rsidRPr="00AC5CB2">
        <w:rPr>
          <w:rFonts w:ascii="Amasis MT Pro" w:hAnsi="Amasis MT Pro"/>
          <w:szCs w:val="24"/>
        </w:rPr>
        <w:cr/>
      </w:r>
      <w:proofErr w:type="gramStart"/>
      <w:r w:rsidR="007F4877" w:rsidRPr="00AC5CB2">
        <w:rPr>
          <w:rFonts w:ascii="Amasis MT Pro" w:hAnsi="Amasis MT Pro"/>
          <w:szCs w:val="24"/>
        </w:rPr>
        <w:t>A,</w:t>
      </w:r>
      <w:proofErr w:type="gramEnd"/>
      <w:r w:rsidR="007F4877" w:rsidRPr="00AC5CB2">
        <w:rPr>
          <w:rFonts w:ascii="Amasis MT Pro" w:hAnsi="Amasis MT Pro"/>
          <w:szCs w:val="24"/>
        </w:rPr>
        <w:t xml:space="preserve"> </w:t>
      </w:r>
      <w:r w:rsidRPr="00AC5CB2">
        <w:rPr>
          <w:rFonts w:ascii="Amasis MT Pro" w:hAnsi="Amasis MT Pro"/>
          <w:szCs w:val="24"/>
        </w:rPr>
        <w:t>0-2 years</w:t>
      </w:r>
      <w:r w:rsidRPr="00AC5CB2">
        <w:rPr>
          <w:rFonts w:ascii="Amasis MT Pro" w:hAnsi="Amasis MT Pro"/>
          <w:szCs w:val="24"/>
        </w:rPr>
        <w:cr/>
      </w:r>
      <w:r w:rsidR="007F4877" w:rsidRPr="00AC5CB2">
        <w:rPr>
          <w:rFonts w:ascii="Amasis MT Pro" w:hAnsi="Amasis MT Pro"/>
          <w:szCs w:val="24"/>
        </w:rPr>
        <w:t>B,</w:t>
      </w:r>
      <w:r w:rsidRPr="00AC5CB2">
        <w:rPr>
          <w:rFonts w:ascii="Amasis MT Pro" w:hAnsi="Amasis MT Pro"/>
          <w:szCs w:val="24"/>
        </w:rPr>
        <w:t xml:space="preserve"> 3-5 years</w:t>
      </w:r>
      <w:r w:rsidRPr="00AC5CB2">
        <w:rPr>
          <w:rFonts w:ascii="Amasis MT Pro" w:hAnsi="Amasis MT Pro"/>
          <w:szCs w:val="24"/>
        </w:rPr>
        <w:cr/>
      </w:r>
      <w:r w:rsidR="007F4877" w:rsidRPr="00AC5CB2">
        <w:rPr>
          <w:rFonts w:ascii="Amasis MT Pro" w:hAnsi="Amasis MT Pro"/>
          <w:szCs w:val="24"/>
        </w:rPr>
        <w:t>C,</w:t>
      </w:r>
      <w:r w:rsidRPr="00AC5CB2">
        <w:rPr>
          <w:rFonts w:ascii="Amasis MT Pro" w:hAnsi="Amasis MT Pro"/>
          <w:szCs w:val="24"/>
        </w:rPr>
        <w:t xml:space="preserve"> 6-10 years</w:t>
      </w:r>
      <w:r w:rsidRPr="00AC5CB2">
        <w:rPr>
          <w:rFonts w:ascii="Amasis MT Pro" w:hAnsi="Amasis MT Pro"/>
          <w:szCs w:val="24"/>
        </w:rPr>
        <w:cr/>
      </w:r>
      <w:r w:rsidR="007F4877" w:rsidRPr="00AC5CB2">
        <w:rPr>
          <w:rFonts w:ascii="Amasis MT Pro" w:hAnsi="Amasis MT Pro"/>
          <w:szCs w:val="24"/>
        </w:rPr>
        <w:t xml:space="preserve">D, </w:t>
      </w:r>
      <w:r w:rsidRPr="00AC5CB2">
        <w:rPr>
          <w:rFonts w:ascii="Amasis MT Pro" w:hAnsi="Amasis MT Pro"/>
          <w:szCs w:val="24"/>
        </w:rPr>
        <w:t>11-15 years</w:t>
      </w:r>
      <w:r w:rsidRPr="00AC5CB2">
        <w:rPr>
          <w:rFonts w:ascii="Amasis MT Pro" w:hAnsi="Amasis MT Pro"/>
          <w:szCs w:val="24"/>
        </w:rPr>
        <w:cr/>
      </w:r>
      <w:r w:rsidR="007F4877" w:rsidRPr="00AC5CB2">
        <w:rPr>
          <w:rFonts w:ascii="Amasis MT Pro" w:hAnsi="Amasis MT Pro"/>
          <w:szCs w:val="24"/>
        </w:rPr>
        <w:t>E,</w:t>
      </w:r>
      <w:r w:rsidRPr="00AC5CB2">
        <w:rPr>
          <w:rFonts w:ascii="Amasis MT Pro" w:hAnsi="Amasis MT Pro"/>
          <w:szCs w:val="24"/>
        </w:rPr>
        <w:t xml:space="preserve"> 16-20 years</w:t>
      </w:r>
      <w:r w:rsidRPr="00AC5CB2">
        <w:rPr>
          <w:rFonts w:ascii="Amasis MT Pro" w:hAnsi="Amasis MT Pro"/>
          <w:szCs w:val="24"/>
        </w:rPr>
        <w:cr/>
      </w:r>
      <w:r w:rsidR="007F4877" w:rsidRPr="00AC5CB2">
        <w:rPr>
          <w:rFonts w:ascii="Amasis MT Pro" w:hAnsi="Amasis MT Pro"/>
          <w:szCs w:val="24"/>
        </w:rPr>
        <w:t>F,</w:t>
      </w:r>
      <w:r w:rsidRPr="00AC5CB2">
        <w:rPr>
          <w:rFonts w:ascii="Amasis MT Pro" w:hAnsi="Amasis MT Pro"/>
          <w:szCs w:val="24"/>
        </w:rPr>
        <w:t xml:space="preserve"> 21+ years</w:t>
      </w:r>
      <w:r w:rsidRPr="00AC5CB2">
        <w:rPr>
          <w:rFonts w:ascii="Amasis MT Pro" w:hAnsi="Amasis MT Pro"/>
          <w:szCs w:val="24"/>
        </w:rPr>
        <w:cr/>
      </w:r>
    </w:p>
    <w:p w14:paraId="068F74B0" w14:textId="6C93BE41" w:rsidR="00465DB1" w:rsidRPr="00AC5CB2" w:rsidRDefault="00465DB1" w:rsidP="00AC5CB2">
      <w:pPr>
        <w:rPr>
          <w:rFonts w:ascii="Amasis MT Pro" w:hAnsi="Amasis MT Pro"/>
          <w:szCs w:val="24"/>
        </w:rPr>
      </w:pPr>
      <w:r w:rsidRPr="00AC5CB2">
        <w:rPr>
          <w:rFonts w:ascii="Amasis MT Pro" w:hAnsi="Amasis MT Pro"/>
          <w:szCs w:val="24"/>
        </w:rPr>
        <w:lastRenderedPageBreak/>
        <w:t>5. Current Position:</w:t>
      </w:r>
      <w:r w:rsidRPr="00AC5CB2">
        <w:rPr>
          <w:rFonts w:ascii="Amasis MT Pro" w:hAnsi="Amasis MT Pro"/>
          <w:szCs w:val="24"/>
        </w:rPr>
        <w:cr/>
        <w:t xml:space="preserve"> </w:t>
      </w:r>
      <w:r w:rsidR="007F4877" w:rsidRPr="00AC5CB2">
        <w:rPr>
          <w:rFonts w:ascii="Amasis MT Pro" w:hAnsi="Amasis MT Pro"/>
          <w:szCs w:val="24"/>
        </w:rPr>
        <w:t xml:space="preserve">A, </w:t>
      </w:r>
      <w:r w:rsidRPr="00AC5CB2">
        <w:rPr>
          <w:rFonts w:ascii="Amasis MT Pro" w:hAnsi="Amasis MT Pro"/>
          <w:szCs w:val="24"/>
        </w:rPr>
        <w:t>Entry-level</w:t>
      </w:r>
      <w:r w:rsidRPr="00AC5CB2">
        <w:rPr>
          <w:rFonts w:ascii="Amasis MT Pro" w:hAnsi="Amasis MT Pro"/>
          <w:szCs w:val="24"/>
        </w:rPr>
        <w:cr/>
        <w:t xml:space="preserve"> </w:t>
      </w:r>
      <w:r w:rsidR="007F4877" w:rsidRPr="00AC5CB2">
        <w:rPr>
          <w:rFonts w:ascii="Amasis MT Pro" w:hAnsi="Amasis MT Pro"/>
          <w:szCs w:val="24"/>
        </w:rPr>
        <w:t xml:space="preserve">B, </w:t>
      </w:r>
      <w:r w:rsidRPr="00AC5CB2">
        <w:rPr>
          <w:rFonts w:ascii="Amasis MT Pro" w:hAnsi="Amasis MT Pro"/>
          <w:szCs w:val="24"/>
        </w:rPr>
        <w:t>Mid-level</w:t>
      </w:r>
      <w:r w:rsidRPr="00AC5CB2">
        <w:rPr>
          <w:rFonts w:ascii="Amasis MT Pro" w:hAnsi="Amasis MT Pro"/>
          <w:szCs w:val="24"/>
        </w:rPr>
        <w:cr/>
        <w:t xml:space="preserve"> </w:t>
      </w:r>
      <w:r w:rsidR="007F4877" w:rsidRPr="00AC5CB2">
        <w:rPr>
          <w:rFonts w:ascii="Amasis MT Pro" w:hAnsi="Amasis MT Pro"/>
          <w:szCs w:val="24"/>
        </w:rPr>
        <w:t xml:space="preserve">C, </w:t>
      </w:r>
      <w:r w:rsidRPr="00AC5CB2">
        <w:rPr>
          <w:rFonts w:ascii="Amasis MT Pro" w:hAnsi="Amasis MT Pro"/>
          <w:szCs w:val="24"/>
        </w:rPr>
        <w:t>Senior-level</w:t>
      </w:r>
      <w:r w:rsidRPr="00AC5CB2">
        <w:rPr>
          <w:rFonts w:ascii="Amasis MT Pro" w:hAnsi="Amasis MT Pro"/>
          <w:szCs w:val="24"/>
        </w:rPr>
        <w:cr/>
        <w:t xml:space="preserve"> </w:t>
      </w:r>
      <w:r w:rsidR="007F4877" w:rsidRPr="00AC5CB2">
        <w:rPr>
          <w:rFonts w:ascii="Amasis MT Pro" w:hAnsi="Amasis MT Pro"/>
          <w:szCs w:val="24"/>
        </w:rPr>
        <w:t xml:space="preserve">D, </w:t>
      </w:r>
      <w:r w:rsidRPr="00AC5CB2">
        <w:rPr>
          <w:rFonts w:ascii="Amasis MT Pro" w:hAnsi="Amasis MT Pro"/>
          <w:szCs w:val="24"/>
        </w:rPr>
        <w:t>Manager</w:t>
      </w:r>
      <w:r w:rsidRPr="00AC5CB2">
        <w:rPr>
          <w:rFonts w:ascii="Amasis MT Pro" w:hAnsi="Amasis MT Pro"/>
          <w:szCs w:val="24"/>
        </w:rPr>
        <w:cr/>
        <w:t xml:space="preserve"> </w:t>
      </w:r>
      <w:r w:rsidR="007F4877" w:rsidRPr="00AC5CB2">
        <w:rPr>
          <w:rFonts w:ascii="Amasis MT Pro" w:hAnsi="Amasis MT Pro"/>
          <w:szCs w:val="24"/>
        </w:rPr>
        <w:t xml:space="preserve">E, </w:t>
      </w:r>
      <w:r w:rsidRPr="00AC5CB2">
        <w:rPr>
          <w:rFonts w:ascii="Amasis MT Pro" w:hAnsi="Amasis MT Pro"/>
          <w:szCs w:val="24"/>
        </w:rPr>
        <w:t>Executive</w:t>
      </w:r>
      <w:r w:rsidRPr="00AC5CB2">
        <w:rPr>
          <w:rFonts w:ascii="Amasis MT Pro" w:hAnsi="Amasis MT Pro"/>
          <w:szCs w:val="24"/>
        </w:rPr>
        <w:cr/>
        <w:t xml:space="preserve"> </w:t>
      </w:r>
      <w:r w:rsidR="007F4877" w:rsidRPr="00AC5CB2">
        <w:rPr>
          <w:rFonts w:ascii="Amasis MT Pro" w:hAnsi="Amasis MT Pro"/>
          <w:szCs w:val="24"/>
        </w:rPr>
        <w:t xml:space="preserve">F, </w:t>
      </w:r>
      <w:r w:rsidRPr="00AC5CB2">
        <w:rPr>
          <w:rFonts w:ascii="Amasis MT Pro" w:hAnsi="Amasis MT Pro"/>
          <w:szCs w:val="24"/>
        </w:rPr>
        <w:t>Other (please specify): _______________</w:t>
      </w:r>
      <w:r w:rsidRPr="00AC5CB2">
        <w:rPr>
          <w:rFonts w:ascii="Amasis MT Pro" w:hAnsi="Amasis MT Pro"/>
          <w:szCs w:val="24"/>
        </w:rPr>
        <w:cr/>
      </w:r>
    </w:p>
    <w:p w14:paraId="5B9B9471" w14:textId="6B5A9475" w:rsidR="00465DB1" w:rsidRPr="00AC5CB2" w:rsidRDefault="00465DB1" w:rsidP="00AC5CB2">
      <w:pPr>
        <w:rPr>
          <w:rFonts w:ascii="Amasis MT Pro" w:hAnsi="Amasis MT Pro"/>
          <w:szCs w:val="24"/>
        </w:rPr>
      </w:pPr>
      <w:r w:rsidRPr="00AC5CB2">
        <w:rPr>
          <w:rFonts w:ascii="Amasis MT Pro" w:hAnsi="Amasis MT Pro"/>
          <w:szCs w:val="24"/>
        </w:rPr>
        <w:t>6. Industry:</w:t>
      </w:r>
      <w:r w:rsidRPr="00AC5CB2">
        <w:rPr>
          <w:rFonts w:ascii="Amasis MT Pro" w:hAnsi="Amasis MT Pro"/>
          <w:szCs w:val="24"/>
        </w:rPr>
        <w:cr/>
        <w:t xml:space="preserve"> </w:t>
      </w:r>
      <w:proofErr w:type="gramStart"/>
      <w:r w:rsidRPr="00AC5CB2">
        <w:rPr>
          <w:rFonts w:ascii="Amasis MT Pro" w:hAnsi="Amasis MT Pro"/>
          <w:szCs w:val="24"/>
        </w:rPr>
        <w:t>A,</w:t>
      </w:r>
      <w:proofErr w:type="gramEnd"/>
      <w:r w:rsidRPr="00AC5CB2">
        <w:rPr>
          <w:rFonts w:ascii="Amasis MT Pro" w:hAnsi="Amasis MT Pro"/>
          <w:szCs w:val="24"/>
        </w:rPr>
        <w:t xml:space="preserve"> Technology</w:t>
      </w:r>
      <w:r w:rsidRPr="00AC5CB2">
        <w:rPr>
          <w:rFonts w:ascii="Amasis MT Pro" w:hAnsi="Amasis MT Pro"/>
          <w:szCs w:val="24"/>
        </w:rPr>
        <w:cr/>
        <w:t xml:space="preserve"> B, Healthcare</w:t>
      </w:r>
      <w:r w:rsidRPr="00AC5CB2">
        <w:rPr>
          <w:rFonts w:ascii="Amasis MT Pro" w:hAnsi="Amasis MT Pro"/>
          <w:szCs w:val="24"/>
        </w:rPr>
        <w:cr/>
        <w:t xml:space="preserve"> C, Finance</w:t>
      </w:r>
      <w:r w:rsidRPr="00AC5CB2">
        <w:rPr>
          <w:rFonts w:ascii="Amasis MT Pro" w:hAnsi="Amasis MT Pro"/>
          <w:szCs w:val="24"/>
        </w:rPr>
        <w:cr/>
        <w:t xml:space="preserve"> D, Education</w:t>
      </w:r>
      <w:r w:rsidRPr="00AC5CB2">
        <w:rPr>
          <w:rFonts w:ascii="Amasis MT Pro" w:hAnsi="Amasis MT Pro"/>
          <w:szCs w:val="24"/>
        </w:rPr>
        <w:cr/>
        <w:t xml:space="preserve"> E, Manufacturing</w:t>
      </w:r>
      <w:r w:rsidRPr="00AC5CB2">
        <w:rPr>
          <w:rFonts w:ascii="Amasis MT Pro" w:hAnsi="Amasis MT Pro"/>
          <w:szCs w:val="24"/>
        </w:rPr>
        <w:cr/>
        <w:t xml:space="preserve"> F, Retail</w:t>
      </w:r>
      <w:r w:rsidRPr="00AC5CB2">
        <w:rPr>
          <w:rFonts w:ascii="Amasis MT Pro" w:hAnsi="Amasis MT Pro"/>
          <w:szCs w:val="24"/>
        </w:rPr>
        <w:cr/>
        <w:t xml:space="preserve"> G, Other (please specify): _______________</w:t>
      </w:r>
      <w:r w:rsidRPr="00AC5CB2">
        <w:rPr>
          <w:rFonts w:ascii="Amasis MT Pro" w:hAnsi="Amasis MT Pro"/>
          <w:szCs w:val="24"/>
        </w:rPr>
        <w:cr/>
      </w:r>
    </w:p>
    <w:p w14:paraId="17272C7A" w14:textId="77777777" w:rsidR="00465DB1" w:rsidRPr="00AC5CB2" w:rsidRDefault="00465DB1" w:rsidP="00AC5CB2">
      <w:pPr>
        <w:rPr>
          <w:rFonts w:ascii="Amasis MT Pro" w:hAnsi="Amasis MT Pro"/>
          <w:szCs w:val="24"/>
        </w:rPr>
      </w:pPr>
      <w:r w:rsidRPr="00AC5CB2">
        <w:rPr>
          <w:rFonts w:ascii="Amasis MT Pro" w:hAnsi="Amasis MT Pro"/>
          <w:szCs w:val="24"/>
        </w:rPr>
        <w:t>Section 2: Motivational Strategies</w:t>
      </w:r>
      <w:r w:rsidRPr="00AC5CB2">
        <w:rPr>
          <w:rFonts w:ascii="Amasis MT Pro" w:hAnsi="Amasis MT Pro"/>
          <w:szCs w:val="24"/>
        </w:rPr>
        <w:cr/>
      </w:r>
    </w:p>
    <w:p w14:paraId="1B8DFEA1" w14:textId="13425A8F" w:rsidR="00465DB1" w:rsidRPr="00AC5CB2" w:rsidRDefault="00465DB1" w:rsidP="00AC5CB2">
      <w:pPr>
        <w:rPr>
          <w:rFonts w:ascii="Amasis MT Pro" w:hAnsi="Amasis MT Pro"/>
          <w:szCs w:val="24"/>
        </w:rPr>
      </w:pPr>
      <w:r w:rsidRPr="00AC5CB2">
        <w:rPr>
          <w:rFonts w:ascii="Amasis MT Pro" w:hAnsi="Amasis MT Pro"/>
          <w:szCs w:val="24"/>
        </w:rPr>
        <w:t>7. How often does your manager set clear and specific goals for you?</w:t>
      </w:r>
      <w:r w:rsidRPr="00AC5CB2">
        <w:rPr>
          <w:rFonts w:ascii="Amasis MT Pro" w:hAnsi="Amasis MT Pro"/>
          <w:szCs w:val="24"/>
        </w:rPr>
        <w:cr/>
      </w:r>
      <w:r w:rsidR="00AC5CB2" w:rsidRPr="00AC5CB2">
        <w:rPr>
          <w:rFonts w:ascii="Amasis MT Pro" w:hAnsi="Amasis MT Pro"/>
          <w:szCs w:val="24"/>
        </w:rPr>
        <w:t xml:space="preserve"> </w:t>
      </w:r>
      <w:r w:rsidRPr="00AC5CB2">
        <w:rPr>
          <w:rFonts w:ascii="Amasis MT Pro" w:hAnsi="Amasis MT Pro"/>
          <w:szCs w:val="24"/>
        </w:rPr>
        <w:t>A, Never</w:t>
      </w:r>
      <w:r w:rsidRPr="00AC5CB2">
        <w:rPr>
          <w:rFonts w:ascii="Amasis MT Pro" w:hAnsi="Amasis MT Pro"/>
          <w:szCs w:val="24"/>
        </w:rPr>
        <w:cr/>
        <w:t xml:space="preserve"> B, Rarely</w:t>
      </w:r>
      <w:r w:rsidRPr="00AC5CB2">
        <w:rPr>
          <w:rFonts w:ascii="Amasis MT Pro" w:hAnsi="Amasis MT Pro"/>
          <w:szCs w:val="24"/>
        </w:rPr>
        <w:cr/>
        <w:t xml:space="preserve"> C, Sometimes</w:t>
      </w:r>
      <w:r w:rsidRPr="00AC5CB2">
        <w:rPr>
          <w:rFonts w:ascii="Amasis MT Pro" w:hAnsi="Amasis MT Pro"/>
          <w:szCs w:val="24"/>
        </w:rPr>
        <w:cr/>
        <w:t xml:space="preserve"> D, Often</w:t>
      </w:r>
      <w:r w:rsidRPr="00AC5CB2">
        <w:rPr>
          <w:rFonts w:ascii="Amasis MT Pro" w:hAnsi="Amasis MT Pro"/>
          <w:szCs w:val="24"/>
        </w:rPr>
        <w:cr/>
        <w:t xml:space="preserve"> E, Always</w:t>
      </w:r>
      <w:r w:rsidRPr="00AC5CB2">
        <w:rPr>
          <w:rFonts w:ascii="Amasis MT Pro" w:hAnsi="Amasis MT Pro"/>
          <w:szCs w:val="24"/>
        </w:rPr>
        <w:cr/>
      </w:r>
    </w:p>
    <w:p w14:paraId="77AACBAD" w14:textId="0DB9280E" w:rsidR="00465DB1" w:rsidRPr="00AC5CB2" w:rsidRDefault="00465DB1" w:rsidP="00AC5CB2">
      <w:pPr>
        <w:rPr>
          <w:rFonts w:ascii="Amasis MT Pro" w:hAnsi="Amasis MT Pro"/>
          <w:szCs w:val="24"/>
        </w:rPr>
      </w:pPr>
      <w:r w:rsidRPr="00AC5CB2">
        <w:rPr>
          <w:rFonts w:ascii="Amasis MT Pro" w:hAnsi="Amasis MT Pro"/>
          <w:szCs w:val="24"/>
        </w:rPr>
        <w:t>8. How often do you receive recognition for your work?</w:t>
      </w:r>
      <w:r w:rsidRPr="00AC5CB2">
        <w:rPr>
          <w:rFonts w:ascii="Amasis MT Pro" w:hAnsi="Amasis MT Pro"/>
          <w:szCs w:val="24"/>
        </w:rPr>
        <w:cr/>
      </w:r>
      <w:r w:rsidR="00AC5CB2" w:rsidRPr="00AC5CB2">
        <w:rPr>
          <w:rFonts w:ascii="Amasis MT Pro" w:hAnsi="Amasis MT Pro"/>
          <w:szCs w:val="24"/>
        </w:rPr>
        <w:t xml:space="preserve"> </w:t>
      </w:r>
      <w:r w:rsidRPr="00AC5CB2">
        <w:rPr>
          <w:rFonts w:ascii="Amasis MT Pro" w:hAnsi="Amasis MT Pro"/>
          <w:szCs w:val="24"/>
        </w:rPr>
        <w:t>A, Never</w:t>
      </w:r>
      <w:r w:rsidRPr="00AC5CB2">
        <w:rPr>
          <w:rFonts w:ascii="Amasis MT Pro" w:hAnsi="Amasis MT Pro"/>
          <w:szCs w:val="24"/>
        </w:rPr>
        <w:cr/>
        <w:t xml:space="preserve"> B, Rarely</w:t>
      </w:r>
      <w:r w:rsidRPr="00AC5CB2">
        <w:rPr>
          <w:rFonts w:ascii="Amasis MT Pro" w:hAnsi="Amasis MT Pro"/>
          <w:szCs w:val="24"/>
        </w:rPr>
        <w:cr/>
        <w:t xml:space="preserve"> C, Sometimes</w:t>
      </w:r>
      <w:r w:rsidRPr="00AC5CB2">
        <w:rPr>
          <w:rFonts w:ascii="Amasis MT Pro" w:hAnsi="Amasis MT Pro"/>
          <w:szCs w:val="24"/>
        </w:rPr>
        <w:cr/>
        <w:t xml:space="preserve"> D, Often</w:t>
      </w:r>
      <w:r w:rsidRPr="00AC5CB2">
        <w:rPr>
          <w:rFonts w:ascii="Amasis MT Pro" w:hAnsi="Amasis MT Pro"/>
          <w:szCs w:val="24"/>
        </w:rPr>
        <w:cr/>
        <w:t xml:space="preserve"> E, Always</w:t>
      </w:r>
      <w:r w:rsidRPr="00AC5CB2">
        <w:rPr>
          <w:rFonts w:ascii="Amasis MT Pro" w:hAnsi="Amasis MT Pro"/>
          <w:szCs w:val="24"/>
        </w:rPr>
        <w:cr/>
      </w:r>
    </w:p>
    <w:p w14:paraId="241C58DE" w14:textId="6D84763E" w:rsidR="00465DB1" w:rsidRPr="00AC5CB2" w:rsidRDefault="00465DB1" w:rsidP="00AC5CB2">
      <w:pPr>
        <w:rPr>
          <w:rFonts w:ascii="Amasis MT Pro" w:hAnsi="Amasis MT Pro"/>
          <w:szCs w:val="24"/>
        </w:rPr>
      </w:pPr>
      <w:r w:rsidRPr="00AC5CB2">
        <w:rPr>
          <w:rFonts w:ascii="Amasis MT Pro" w:hAnsi="Amasis MT Pro"/>
          <w:szCs w:val="24"/>
        </w:rPr>
        <w:t>9. What type of recognition do you receive most frequently? (Select all that apply)</w:t>
      </w:r>
      <w:r w:rsidRPr="00AC5CB2">
        <w:rPr>
          <w:rFonts w:ascii="Amasis MT Pro" w:hAnsi="Amasis MT Pro"/>
          <w:szCs w:val="24"/>
        </w:rPr>
        <w:cr/>
      </w:r>
      <w:proofErr w:type="gramStart"/>
      <w:r w:rsidRPr="00AC5CB2">
        <w:rPr>
          <w:rFonts w:ascii="Amasis MT Pro" w:hAnsi="Amasis MT Pro"/>
          <w:szCs w:val="24"/>
        </w:rPr>
        <w:t>A,</w:t>
      </w:r>
      <w:proofErr w:type="gramEnd"/>
      <w:r w:rsidRPr="00AC5CB2">
        <w:rPr>
          <w:rFonts w:ascii="Amasis MT Pro" w:hAnsi="Amasis MT Pro"/>
          <w:szCs w:val="24"/>
        </w:rPr>
        <w:t xml:space="preserve"> </w:t>
      </w:r>
      <w:r w:rsidR="007F4877" w:rsidRPr="00AC5CB2">
        <w:rPr>
          <w:rFonts w:ascii="Amasis MT Pro" w:hAnsi="Amasis MT Pro"/>
          <w:szCs w:val="24"/>
        </w:rPr>
        <w:t>v</w:t>
      </w:r>
      <w:r w:rsidRPr="00AC5CB2">
        <w:rPr>
          <w:rFonts w:ascii="Amasis MT Pro" w:hAnsi="Amasis MT Pro"/>
          <w:szCs w:val="24"/>
        </w:rPr>
        <w:t>erbal praise</w:t>
      </w:r>
      <w:r w:rsidRPr="00AC5CB2">
        <w:rPr>
          <w:rFonts w:ascii="Amasis MT Pro" w:hAnsi="Amasis MT Pro"/>
          <w:szCs w:val="24"/>
        </w:rPr>
        <w:cr/>
        <w:t>B, Written commendation</w:t>
      </w:r>
      <w:r w:rsidRPr="00AC5CB2">
        <w:rPr>
          <w:rFonts w:ascii="Amasis MT Pro" w:hAnsi="Amasis MT Pro"/>
          <w:szCs w:val="24"/>
        </w:rPr>
        <w:cr/>
        <w:t>C, Public recognition (e.g., in meetings)</w:t>
      </w:r>
      <w:r w:rsidRPr="00AC5CB2">
        <w:rPr>
          <w:rFonts w:ascii="Amasis MT Pro" w:hAnsi="Amasis MT Pro"/>
          <w:szCs w:val="24"/>
        </w:rPr>
        <w:cr/>
        <w:t>D, Monetary rewards (e.g., bonuses)</w:t>
      </w:r>
      <w:r w:rsidRPr="00AC5CB2">
        <w:rPr>
          <w:rFonts w:ascii="Amasis MT Pro" w:hAnsi="Amasis MT Pro"/>
          <w:szCs w:val="24"/>
        </w:rPr>
        <w:cr/>
        <w:t>E, Other (please specify): _______________</w:t>
      </w:r>
      <w:r w:rsidRPr="00AC5CB2">
        <w:rPr>
          <w:rFonts w:ascii="Amasis MT Pro" w:hAnsi="Amasis MT Pro"/>
          <w:szCs w:val="24"/>
        </w:rPr>
        <w:cr/>
      </w:r>
    </w:p>
    <w:p w14:paraId="6CD82A5E" w14:textId="16106B09" w:rsidR="00BB767C" w:rsidRPr="00AC5CB2" w:rsidRDefault="00465DB1" w:rsidP="00AC5CB2">
      <w:pPr>
        <w:rPr>
          <w:rFonts w:ascii="Amasis MT Pro" w:hAnsi="Amasis MT Pro"/>
          <w:szCs w:val="24"/>
        </w:rPr>
      </w:pPr>
      <w:r w:rsidRPr="00AC5CB2">
        <w:rPr>
          <w:rFonts w:ascii="Amasis MT Pro" w:hAnsi="Amasis MT Pro"/>
          <w:szCs w:val="24"/>
        </w:rPr>
        <w:t>10. How satisfied are you with your organisation's professional growth opportunities?</w:t>
      </w:r>
      <w:r w:rsidRPr="00AC5CB2">
        <w:rPr>
          <w:rFonts w:ascii="Amasis MT Pro" w:hAnsi="Amasis MT Pro"/>
          <w:szCs w:val="24"/>
        </w:rPr>
        <w:cr/>
        <w:t xml:space="preserve"> </w:t>
      </w:r>
      <w:r w:rsidR="007F4877" w:rsidRPr="00AC5CB2">
        <w:rPr>
          <w:rFonts w:ascii="Amasis MT Pro" w:hAnsi="Amasis MT Pro"/>
          <w:szCs w:val="24"/>
        </w:rPr>
        <w:t>A, very</w:t>
      </w:r>
      <w:r w:rsidRPr="00AC5CB2">
        <w:rPr>
          <w:rFonts w:ascii="Amasis MT Pro" w:hAnsi="Amasis MT Pro"/>
          <w:szCs w:val="24"/>
        </w:rPr>
        <w:t xml:space="preserve"> dissatisfied</w:t>
      </w:r>
      <w:r w:rsidRPr="00AC5CB2">
        <w:rPr>
          <w:rFonts w:ascii="Amasis MT Pro" w:hAnsi="Amasis MT Pro"/>
          <w:szCs w:val="24"/>
        </w:rPr>
        <w:cr/>
        <w:t xml:space="preserve"> </w:t>
      </w:r>
      <w:r w:rsidR="007F4877" w:rsidRPr="00AC5CB2">
        <w:rPr>
          <w:rFonts w:ascii="Amasis MT Pro" w:hAnsi="Amasis MT Pro"/>
          <w:szCs w:val="24"/>
        </w:rPr>
        <w:t xml:space="preserve">B, </w:t>
      </w:r>
      <w:r w:rsidRPr="00AC5CB2">
        <w:rPr>
          <w:rFonts w:ascii="Amasis MT Pro" w:hAnsi="Amasis MT Pro"/>
          <w:szCs w:val="24"/>
        </w:rPr>
        <w:t>Dissatisfied</w:t>
      </w:r>
      <w:r w:rsidRPr="00AC5CB2">
        <w:rPr>
          <w:rFonts w:ascii="Amasis MT Pro" w:hAnsi="Amasis MT Pro"/>
          <w:szCs w:val="24"/>
        </w:rPr>
        <w:cr/>
        <w:t xml:space="preserve"> </w:t>
      </w:r>
      <w:r w:rsidR="007F4877" w:rsidRPr="00AC5CB2">
        <w:rPr>
          <w:rFonts w:ascii="Amasis MT Pro" w:hAnsi="Amasis MT Pro"/>
          <w:szCs w:val="24"/>
        </w:rPr>
        <w:t xml:space="preserve">C, </w:t>
      </w:r>
      <w:r w:rsidRPr="00AC5CB2">
        <w:rPr>
          <w:rFonts w:ascii="Amasis MT Pro" w:hAnsi="Amasis MT Pro"/>
          <w:szCs w:val="24"/>
        </w:rPr>
        <w:t>Neutral</w:t>
      </w:r>
      <w:r w:rsidRPr="00AC5CB2">
        <w:rPr>
          <w:rFonts w:ascii="Amasis MT Pro" w:hAnsi="Amasis MT Pro"/>
          <w:szCs w:val="24"/>
        </w:rPr>
        <w:cr/>
        <w:t xml:space="preserve"> </w:t>
      </w:r>
      <w:r w:rsidR="007F4877" w:rsidRPr="00AC5CB2">
        <w:rPr>
          <w:rFonts w:ascii="Amasis MT Pro" w:hAnsi="Amasis MT Pro"/>
          <w:szCs w:val="24"/>
        </w:rPr>
        <w:t xml:space="preserve">D, </w:t>
      </w:r>
      <w:r w:rsidRPr="00AC5CB2">
        <w:rPr>
          <w:rFonts w:ascii="Amasis MT Pro" w:hAnsi="Amasis MT Pro"/>
          <w:szCs w:val="24"/>
        </w:rPr>
        <w:t>Satisfied</w:t>
      </w:r>
      <w:r w:rsidRPr="00AC5CB2">
        <w:rPr>
          <w:rFonts w:ascii="Amasis MT Pro" w:hAnsi="Amasis MT Pro"/>
          <w:szCs w:val="24"/>
        </w:rPr>
        <w:cr/>
      </w:r>
      <w:r w:rsidRPr="00AC5CB2">
        <w:rPr>
          <w:rFonts w:ascii="Amasis MT Pro" w:hAnsi="Amasis MT Pro"/>
          <w:szCs w:val="24"/>
        </w:rPr>
        <w:lastRenderedPageBreak/>
        <w:t xml:space="preserve"> </w:t>
      </w:r>
      <w:r w:rsidR="007F4877" w:rsidRPr="00AC5CB2">
        <w:rPr>
          <w:rFonts w:ascii="Amasis MT Pro" w:hAnsi="Amasis MT Pro"/>
          <w:szCs w:val="24"/>
        </w:rPr>
        <w:t>E, very</w:t>
      </w:r>
      <w:r w:rsidRPr="00AC5CB2">
        <w:rPr>
          <w:rFonts w:ascii="Amasis MT Pro" w:hAnsi="Amasis MT Pro"/>
          <w:szCs w:val="24"/>
        </w:rPr>
        <w:t xml:space="preserve"> satisfied</w:t>
      </w:r>
      <w:r w:rsidRPr="00AC5CB2">
        <w:rPr>
          <w:rFonts w:ascii="Amasis MT Pro" w:hAnsi="Amasis MT Pro"/>
          <w:szCs w:val="24"/>
        </w:rPr>
        <w:cr/>
      </w:r>
    </w:p>
    <w:sectPr w:rsidR="00BB767C" w:rsidRPr="00AC5CB2" w:rsidSect="003107CA">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83ECD" w14:textId="77777777" w:rsidR="00B31E2A" w:rsidRDefault="00B31E2A">
      <w:r>
        <w:separator/>
      </w:r>
    </w:p>
  </w:endnote>
  <w:endnote w:type="continuationSeparator" w:id="0">
    <w:p w14:paraId="132DB24E" w14:textId="77777777" w:rsidR="00B31E2A" w:rsidRDefault="00B31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masis MT Pro">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746635" w14:textId="77777777" w:rsidR="00B31E2A" w:rsidRDefault="00B31E2A">
      <w:r>
        <w:separator/>
      </w:r>
    </w:p>
  </w:footnote>
  <w:footnote w:type="continuationSeparator" w:id="0">
    <w:p w14:paraId="3D6BFD1F" w14:textId="77777777" w:rsidR="00B31E2A" w:rsidRDefault="00B31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611BE"/>
    <w:multiLevelType w:val="hybridMultilevel"/>
    <w:tmpl w:val="EDD6ADF2"/>
    <w:lvl w:ilvl="0" w:tplc="5BC63F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3450B2"/>
    <w:multiLevelType w:val="hybridMultilevel"/>
    <w:tmpl w:val="DC646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105D8A"/>
    <w:multiLevelType w:val="hybridMultilevel"/>
    <w:tmpl w:val="51300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4A02BA8"/>
    <w:multiLevelType w:val="hybridMultilevel"/>
    <w:tmpl w:val="56E0225C"/>
    <w:lvl w:ilvl="0" w:tplc="8F2AD2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F25A4E"/>
    <w:multiLevelType w:val="hybridMultilevel"/>
    <w:tmpl w:val="0B2C1666"/>
    <w:lvl w:ilvl="0" w:tplc="57EA021A">
      <w:start w:val="3"/>
      <w:numFmt w:val="decimal"/>
      <w:lvlText w:val="%1"/>
      <w:lvlJc w:val="left"/>
      <w:pPr>
        <w:ind w:left="1080" w:hanging="360"/>
      </w:pPr>
      <w:rPr>
        <w:rFonts w:cs="Arial" w:hint="default"/>
        <w:color w:val="1C1C1C"/>
        <w:sz w:val="2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7"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BC58DF"/>
    <w:multiLevelType w:val="hybridMultilevel"/>
    <w:tmpl w:val="950C5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6"/>
  </w:num>
  <w:num w:numId="2" w16cid:durableId="738332622">
    <w:abstractNumId w:val="21"/>
  </w:num>
  <w:num w:numId="3" w16cid:durableId="1319768250">
    <w:abstractNumId w:val="17"/>
  </w:num>
  <w:num w:numId="4" w16cid:durableId="1747801003">
    <w:abstractNumId w:val="3"/>
  </w:num>
  <w:num w:numId="5" w16cid:durableId="370036965">
    <w:abstractNumId w:val="11"/>
  </w:num>
  <w:num w:numId="6" w16cid:durableId="1788163371">
    <w:abstractNumId w:val="24"/>
  </w:num>
  <w:num w:numId="7" w16cid:durableId="1939022427">
    <w:abstractNumId w:val="44"/>
  </w:num>
  <w:num w:numId="8" w16cid:durableId="1405222938">
    <w:abstractNumId w:val="23"/>
  </w:num>
  <w:num w:numId="9" w16cid:durableId="1171795511">
    <w:abstractNumId w:val="7"/>
  </w:num>
  <w:num w:numId="10" w16cid:durableId="1811752788">
    <w:abstractNumId w:val="33"/>
  </w:num>
  <w:num w:numId="11" w16cid:durableId="644090675">
    <w:abstractNumId w:val="42"/>
  </w:num>
  <w:num w:numId="12" w16cid:durableId="2025934177">
    <w:abstractNumId w:val="2"/>
  </w:num>
  <w:num w:numId="13" w16cid:durableId="1939293496">
    <w:abstractNumId w:val="20"/>
  </w:num>
  <w:num w:numId="14" w16cid:durableId="1207373639">
    <w:abstractNumId w:val="31"/>
  </w:num>
  <w:num w:numId="15" w16cid:durableId="1032921033">
    <w:abstractNumId w:val="19"/>
  </w:num>
  <w:num w:numId="16" w16cid:durableId="995257220">
    <w:abstractNumId w:val="28"/>
  </w:num>
  <w:num w:numId="17" w16cid:durableId="2146114896">
    <w:abstractNumId w:val="15"/>
  </w:num>
  <w:num w:numId="18" w16cid:durableId="864253565">
    <w:abstractNumId w:val="37"/>
  </w:num>
  <w:num w:numId="19" w16cid:durableId="276002">
    <w:abstractNumId w:val="14"/>
  </w:num>
  <w:num w:numId="20" w16cid:durableId="841697278">
    <w:abstractNumId w:val="12"/>
  </w:num>
  <w:num w:numId="21" w16cid:durableId="1651596170">
    <w:abstractNumId w:val="27"/>
  </w:num>
  <w:num w:numId="22" w16cid:durableId="1474101815">
    <w:abstractNumId w:val="10"/>
  </w:num>
  <w:num w:numId="23" w16cid:durableId="239023050">
    <w:abstractNumId w:val="30"/>
  </w:num>
  <w:num w:numId="24" w16cid:durableId="1698585100">
    <w:abstractNumId w:val="22"/>
  </w:num>
  <w:num w:numId="25" w16cid:durableId="1273173992">
    <w:abstractNumId w:val="41"/>
  </w:num>
  <w:num w:numId="26" w16cid:durableId="1662152544">
    <w:abstractNumId w:val="1"/>
  </w:num>
  <w:num w:numId="27" w16cid:durableId="1295525112">
    <w:abstractNumId w:val="29"/>
  </w:num>
  <w:num w:numId="28" w16cid:durableId="1990204065">
    <w:abstractNumId w:val="5"/>
  </w:num>
  <w:num w:numId="29" w16cid:durableId="1376154183">
    <w:abstractNumId w:val="25"/>
  </w:num>
  <w:num w:numId="30" w16cid:durableId="1622497887">
    <w:abstractNumId w:val="38"/>
  </w:num>
  <w:num w:numId="31" w16cid:durableId="1495221465">
    <w:abstractNumId w:val="0"/>
  </w:num>
  <w:num w:numId="32" w16cid:durableId="2000618171">
    <w:abstractNumId w:val="32"/>
  </w:num>
  <w:num w:numId="33" w16cid:durableId="1466510744">
    <w:abstractNumId w:val="13"/>
  </w:num>
  <w:num w:numId="34" w16cid:durableId="644503696">
    <w:abstractNumId w:val="4"/>
  </w:num>
  <w:num w:numId="35" w16cid:durableId="857548598">
    <w:abstractNumId w:val="16"/>
  </w:num>
  <w:num w:numId="36" w16cid:durableId="587009564">
    <w:abstractNumId w:val="39"/>
  </w:num>
  <w:num w:numId="37" w16cid:durableId="1369572016">
    <w:abstractNumId w:val="18"/>
  </w:num>
  <w:num w:numId="38" w16cid:durableId="562181344">
    <w:abstractNumId w:val="40"/>
  </w:num>
  <w:num w:numId="39" w16cid:durableId="104858634">
    <w:abstractNumId w:val="26"/>
  </w:num>
  <w:num w:numId="40" w16cid:durableId="554774365">
    <w:abstractNumId w:val="43"/>
  </w:num>
  <w:num w:numId="41" w16cid:durableId="269094308">
    <w:abstractNumId w:val="8"/>
  </w:num>
  <w:num w:numId="42" w16cid:durableId="1802961226">
    <w:abstractNumId w:val="6"/>
  </w:num>
  <w:num w:numId="43" w16cid:durableId="188033104">
    <w:abstractNumId w:val="34"/>
  </w:num>
  <w:num w:numId="44" w16cid:durableId="449591240">
    <w:abstractNumId w:val="9"/>
  </w:num>
  <w:num w:numId="45" w16cid:durableId="35857114">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0F30"/>
    <w:rsid w:val="00011A21"/>
    <w:rsid w:val="00014B18"/>
    <w:rsid w:val="00024596"/>
    <w:rsid w:val="000248F1"/>
    <w:rsid w:val="0003187C"/>
    <w:rsid w:val="00033F9D"/>
    <w:rsid w:val="00037D7A"/>
    <w:rsid w:val="00043606"/>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0E45"/>
    <w:rsid w:val="000B1B06"/>
    <w:rsid w:val="000B5190"/>
    <w:rsid w:val="000B609B"/>
    <w:rsid w:val="000C1321"/>
    <w:rsid w:val="000C17DA"/>
    <w:rsid w:val="000C2A48"/>
    <w:rsid w:val="000C3E29"/>
    <w:rsid w:val="000D4DBC"/>
    <w:rsid w:val="000E61B9"/>
    <w:rsid w:val="000E6CD4"/>
    <w:rsid w:val="000F26DE"/>
    <w:rsid w:val="000F5C12"/>
    <w:rsid w:val="000F7929"/>
    <w:rsid w:val="0010187B"/>
    <w:rsid w:val="00103A99"/>
    <w:rsid w:val="00104514"/>
    <w:rsid w:val="00104BA2"/>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527D"/>
    <w:rsid w:val="001C2579"/>
    <w:rsid w:val="001C3E99"/>
    <w:rsid w:val="001C4320"/>
    <w:rsid w:val="001C5185"/>
    <w:rsid w:val="001D2996"/>
    <w:rsid w:val="001D7DBD"/>
    <w:rsid w:val="001F1F6C"/>
    <w:rsid w:val="001F7DB8"/>
    <w:rsid w:val="002013D1"/>
    <w:rsid w:val="002036BE"/>
    <w:rsid w:val="00205D73"/>
    <w:rsid w:val="002107C5"/>
    <w:rsid w:val="00212E76"/>
    <w:rsid w:val="002168BF"/>
    <w:rsid w:val="00217764"/>
    <w:rsid w:val="0022272B"/>
    <w:rsid w:val="002232D0"/>
    <w:rsid w:val="00224B24"/>
    <w:rsid w:val="00224DB8"/>
    <w:rsid w:val="002338AD"/>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856C7"/>
    <w:rsid w:val="0029492E"/>
    <w:rsid w:val="00294A5F"/>
    <w:rsid w:val="002A1217"/>
    <w:rsid w:val="002B1EBD"/>
    <w:rsid w:val="002C1052"/>
    <w:rsid w:val="002C3025"/>
    <w:rsid w:val="002D0EF0"/>
    <w:rsid w:val="002D2536"/>
    <w:rsid w:val="002D5346"/>
    <w:rsid w:val="002E2021"/>
    <w:rsid w:val="002E37FD"/>
    <w:rsid w:val="002F09DD"/>
    <w:rsid w:val="003107CA"/>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D4900"/>
    <w:rsid w:val="003E0833"/>
    <w:rsid w:val="003F0C98"/>
    <w:rsid w:val="00400C07"/>
    <w:rsid w:val="004056EE"/>
    <w:rsid w:val="004132B7"/>
    <w:rsid w:val="00415C09"/>
    <w:rsid w:val="0041697D"/>
    <w:rsid w:val="00424F68"/>
    <w:rsid w:val="004313B1"/>
    <w:rsid w:val="00431CCF"/>
    <w:rsid w:val="0043668C"/>
    <w:rsid w:val="00441101"/>
    <w:rsid w:val="00442D7B"/>
    <w:rsid w:val="00446228"/>
    <w:rsid w:val="0044688B"/>
    <w:rsid w:val="00450D6C"/>
    <w:rsid w:val="00451F00"/>
    <w:rsid w:val="004521DC"/>
    <w:rsid w:val="00456ABC"/>
    <w:rsid w:val="00465DB1"/>
    <w:rsid w:val="00471220"/>
    <w:rsid w:val="004727FE"/>
    <w:rsid w:val="004763DA"/>
    <w:rsid w:val="00485CD3"/>
    <w:rsid w:val="0049337D"/>
    <w:rsid w:val="00494764"/>
    <w:rsid w:val="004B0295"/>
    <w:rsid w:val="004C14DE"/>
    <w:rsid w:val="004C179C"/>
    <w:rsid w:val="004C5456"/>
    <w:rsid w:val="004C71C5"/>
    <w:rsid w:val="004D445F"/>
    <w:rsid w:val="004E1EAD"/>
    <w:rsid w:val="004E5E28"/>
    <w:rsid w:val="004F6BE7"/>
    <w:rsid w:val="00507638"/>
    <w:rsid w:val="00515963"/>
    <w:rsid w:val="00516F07"/>
    <w:rsid w:val="005237D2"/>
    <w:rsid w:val="00533528"/>
    <w:rsid w:val="00541151"/>
    <w:rsid w:val="00542222"/>
    <w:rsid w:val="00557E08"/>
    <w:rsid w:val="00560AB9"/>
    <w:rsid w:val="00563D06"/>
    <w:rsid w:val="00566209"/>
    <w:rsid w:val="00566254"/>
    <w:rsid w:val="005673F0"/>
    <w:rsid w:val="00571C3C"/>
    <w:rsid w:val="00572F9C"/>
    <w:rsid w:val="00576361"/>
    <w:rsid w:val="005814BE"/>
    <w:rsid w:val="005838FF"/>
    <w:rsid w:val="00584EAC"/>
    <w:rsid w:val="0058562E"/>
    <w:rsid w:val="005869B9"/>
    <w:rsid w:val="00591815"/>
    <w:rsid w:val="005A0475"/>
    <w:rsid w:val="005A45D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34787"/>
    <w:rsid w:val="00640044"/>
    <w:rsid w:val="006433AE"/>
    <w:rsid w:val="006525C8"/>
    <w:rsid w:val="006618F4"/>
    <w:rsid w:val="00663786"/>
    <w:rsid w:val="006660E5"/>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15EF"/>
    <w:rsid w:val="00731DF4"/>
    <w:rsid w:val="0073358A"/>
    <w:rsid w:val="00736BCA"/>
    <w:rsid w:val="0074649C"/>
    <w:rsid w:val="00753DE4"/>
    <w:rsid w:val="00753EFC"/>
    <w:rsid w:val="0075672F"/>
    <w:rsid w:val="007571B5"/>
    <w:rsid w:val="00766241"/>
    <w:rsid w:val="00766657"/>
    <w:rsid w:val="007741FC"/>
    <w:rsid w:val="007767BA"/>
    <w:rsid w:val="0079068F"/>
    <w:rsid w:val="00790B92"/>
    <w:rsid w:val="00791AB2"/>
    <w:rsid w:val="007B6E74"/>
    <w:rsid w:val="007C3B96"/>
    <w:rsid w:val="007C3D4F"/>
    <w:rsid w:val="007C4193"/>
    <w:rsid w:val="007C65FD"/>
    <w:rsid w:val="007D3209"/>
    <w:rsid w:val="007D683E"/>
    <w:rsid w:val="007E3C6A"/>
    <w:rsid w:val="007E7AD4"/>
    <w:rsid w:val="007F280A"/>
    <w:rsid w:val="007F2B49"/>
    <w:rsid w:val="007F4877"/>
    <w:rsid w:val="00806455"/>
    <w:rsid w:val="0081045A"/>
    <w:rsid w:val="00814647"/>
    <w:rsid w:val="008161A6"/>
    <w:rsid w:val="008253D8"/>
    <w:rsid w:val="00837718"/>
    <w:rsid w:val="00837DB8"/>
    <w:rsid w:val="00840CC8"/>
    <w:rsid w:val="00841BE7"/>
    <w:rsid w:val="00845CA3"/>
    <w:rsid w:val="0084742C"/>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557BF"/>
    <w:rsid w:val="00963040"/>
    <w:rsid w:val="009660C4"/>
    <w:rsid w:val="00966664"/>
    <w:rsid w:val="009715C3"/>
    <w:rsid w:val="009720B1"/>
    <w:rsid w:val="009759E8"/>
    <w:rsid w:val="00984C6E"/>
    <w:rsid w:val="009903DA"/>
    <w:rsid w:val="0099212D"/>
    <w:rsid w:val="009929C2"/>
    <w:rsid w:val="00993092"/>
    <w:rsid w:val="009A1E8C"/>
    <w:rsid w:val="009A24F6"/>
    <w:rsid w:val="009A4C24"/>
    <w:rsid w:val="009B04B6"/>
    <w:rsid w:val="009B5559"/>
    <w:rsid w:val="009B565A"/>
    <w:rsid w:val="009D5A05"/>
    <w:rsid w:val="009D6709"/>
    <w:rsid w:val="009D7A07"/>
    <w:rsid w:val="009F1020"/>
    <w:rsid w:val="009F1EBB"/>
    <w:rsid w:val="00A00336"/>
    <w:rsid w:val="00A0040E"/>
    <w:rsid w:val="00A01AC4"/>
    <w:rsid w:val="00A01FCE"/>
    <w:rsid w:val="00A05E7B"/>
    <w:rsid w:val="00A078D8"/>
    <w:rsid w:val="00A117E2"/>
    <w:rsid w:val="00A12137"/>
    <w:rsid w:val="00A1294E"/>
    <w:rsid w:val="00A14EB6"/>
    <w:rsid w:val="00A1613D"/>
    <w:rsid w:val="00A26419"/>
    <w:rsid w:val="00A32A2B"/>
    <w:rsid w:val="00A370A8"/>
    <w:rsid w:val="00A41174"/>
    <w:rsid w:val="00A4511E"/>
    <w:rsid w:val="00A5405C"/>
    <w:rsid w:val="00A57A6E"/>
    <w:rsid w:val="00A61916"/>
    <w:rsid w:val="00A623D7"/>
    <w:rsid w:val="00A62404"/>
    <w:rsid w:val="00A670D8"/>
    <w:rsid w:val="00A70502"/>
    <w:rsid w:val="00A941EE"/>
    <w:rsid w:val="00AA0BE1"/>
    <w:rsid w:val="00AA30B5"/>
    <w:rsid w:val="00AB07D6"/>
    <w:rsid w:val="00AB78AA"/>
    <w:rsid w:val="00AC40F9"/>
    <w:rsid w:val="00AC5CB2"/>
    <w:rsid w:val="00AD0EF5"/>
    <w:rsid w:val="00AD78D5"/>
    <w:rsid w:val="00AE2B6F"/>
    <w:rsid w:val="00AE3595"/>
    <w:rsid w:val="00AE621C"/>
    <w:rsid w:val="00AE62EC"/>
    <w:rsid w:val="00AF05ED"/>
    <w:rsid w:val="00AF0B30"/>
    <w:rsid w:val="00AF2A2F"/>
    <w:rsid w:val="00AF5325"/>
    <w:rsid w:val="00B02CEA"/>
    <w:rsid w:val="00B07B99"/>
    <w:rsid w:val="00B1115F"/>
    <w:rsid w:val="00B13849"/>
    <w:rsid w:val="00B15E1F"/>
    <w:rsid w:val="00B161B3"/>
    <w:rsid w:val="00B20215"/>
    <w:rsid w:val="00B20C0B"/>
    <w:rsid w:val="00B21770"/>
    <w:rsid w:val="00B22788"/>
    <w:rsid w:val="00B31E2A"/>
    <w:rsid w:val="00B406C8"/>
    <w:rsid w:val="00B421FD"/>
    <w:rsid w:val="00B43F60"/>
    <w:rsid w:val="00B4505E"/>
    <w:rsid w:val="00B522CC"/>
    <w:rsid w:val="00B54498"/>
    <w:rsid w:val="00B5610A"/>
    <w:rsid w:val="00B61956"/>
    <w:rsid w:val="00B639CF"/>
    <w:rsid w:val="00B644D7"/>
    <w:rsid w:val="00B65B43"/>
    <w:rsid w:val="00B66B21"/>
    <w:rsid w:val="00B72A35"/>
    <w:rsid w:val="00B7428A"/>
    <w:rsid w:val="00B76B04"/>
    <w:rsid w:val="00B808AB"/>
    <w:rsid w:val="00B80AF4"/>
    <w:rsid w:val="00B919E6"/>
    <w:rsid w:val="00B948CD"/>
    <w:rsid w:val="00B95A80"/>
    <w:rsid w:val="00BA26DA"/>
    <w:rsid w:val="00BA4AF4"/>
    <w:rsid w:val="00BB23DC"/>
    <w:rsid w:val="00BB2D3D"/>
    <w:rsid w:val="00BB3651"/>
    <w:rsid w:val="00BB5683"/>
    <w:rsid w:val="00BB767C"/>
    <w:rsid w:val="00BC1ACC"/>
    <w:rsid w:val="00BC3318"/>
    <w:rsid w:val="00BC3559"/>
    <w:rsid w:val="00BC378A"/>
    <w:rsid w:val="00BD497D"/>
    <w:rsid w:val="00BD7DB9"/>
    <w:rsid w:val="00BE40D5"/>
    <w:rsid w:val="00BE49DD"/>
    <w:rsid w:val="00BE762E"/>
    <w:rsid w:val="00BF2A01"/>
    <w:rsid w:val="00BF3346"/>
    <w:rsid w:val="00BF430B"/>
    <w:rsid w:val="00BF530C"/>
    <w:rsid w:val="00BF6F17"/>
    <w:rsid w:val="00C10D64"/>
    <w:rsid w:val="00C12429"/>
    <w:rsid w:val="00C171C2"/>
    <w:rsid w:val="00C1753A"/>
    <w:rsid w:val="00C17826"/>
    <w:rsid w:val="00C2218B"/>
    <w:rsid w:val="00C2639B"/>
    <w:rsid w:val="00C27623"/>
    <w:rsid w:val="00C318FF"/>
    <w:rsid w:val="00C36588"/>
    <w:rsid w:val="00C41299"/>
    <w:rsid w:val="00C424A0"/>
    <w:rsid w:val="00C5542A"/>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C6FC2"/>
    <w:rsid w:val="00CD06CE"/>
    <w:rsid w:val="00CD3763"/>
    <w:rsid w:val="00CE1F41"/>
    <w:rsid w:val="00CE64DB"/>
    <w:rsid w:val="00CE7C75"/>
    <w:rsid w:val="00D012E7"/>
    <w:rsid w:val="00D21FC1"/>
    <w:rsid w:val="00D26C44"/>
    <w:rsid w:val="00D27F45"/>
    <w:rsid w:val="00D4485A"/>
    <w:rsid w:val="00D47BD9"/>
    <w:rsid w:val="00D55451"/>
    <w:rsid w:val="00D56073"/>
    <w:rsid w:val="00D61900"/>
    <w:rsid w:val="00D63145"/>
    <w:rsid w:val="00D72893"/>
    <w:rsid w:val="00D74279"/>
    <w:rsid w:val="00D82608"/>
    <w:rsid w:val="00D82F4E"/>
    <w:rsid w:val="00D908A9"/>
    <w:rsid w:val="00D927A1"/>
    <w:rsid w:val="00D93A90"/>
    <w:rsid w:val="00D97213"/>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328D"/>
    <w:rsid w:val="00E11BD7"/>
    <w:rsid w:val="00E2175C"/>
    <w:rsid w:val="00E221CD"/>
    <w:rsid w:val="00E23A35"/>
    <w:rsid w:val="00E25150"/>
    <w:rsid w:val="00E25B39"/>
    <w:rsid w:val="00E32F48"/>
    <w:rsid w:val="00E33E7E"/>
    <w:rsid w:val="00E34574"/>
    <w:rsid w:val="00E44D0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3E18"/>
    <w:rsid w:val="00EE5717"/>
    <w:rsid w:val="00EE69F3"/>
    <w:rsid w:val="00EE70D3"/>
    <w:rsid w:val="00EF4C27"/>
    <w:rsid w:val="00EF644A"/>
    <w:rsid w:val="00EF77A8"/>
    <w:rsid w:val="00F05BAD"/>
    <w:rsid w:val="00F14FFD"/>
    <w:rsid w:val="00F16B35"/>
    <w:rsid w:val="00F16D5A"/>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24F6"/>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5259979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Beh22</b:Tag>
    <b:SourceType>InternetSite</b:SourceType>
    <b:Guid>{AFFF42D4-5DAA-4587-8500-E347CB180559}</b:Guid>
    <b:Author>
      <b:Author>
        <b:NameList>
          <b:Person>
            <b:Last>(Basel).</b:Last>
            <b:First>Behav</b:First>
            <b:Middle>Sci</b:Middle>
          </b:Person>
        </b:NameList>
      </b:Author>
    </b:Author>
    <b:Title>National Library of Medicine</b:Title>
    <b:Year>2022</b:Year>
    <b:YearAccessed>2024</b:YearAccessed>
    <b:MonthAccessed>06</b:MonthAccessed>
    <b:DayAccessed>29</b:DayAccessed>
    <b:URL>https://www.ncbi.nlm.nih.gov/pmc/articles/PMC8869198/</b:URL>
    <b:RefOrder>1</b:RefOrder>
  </b:Source>
</b:Sources>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37202694-DE28-4A3E-9AB7-D430D2531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tekle</cp:lastModifiedBy>
  <cp:revision>2</cp:revision>
  <cp:lastPrinted>2022-03-21T13:46:00Z</cp:lastPrinted>
  <dcterms:created xsi:type="dcterms:W3CDTF">2024-07-05T12:08:00Z</dcterms:created>
  <dcterms:modified xsi:type="dcterms:W3CDTF">2024-07-05T12:08:00Z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GrammarlyDocumentId">
    <vt:lpwstr>7245e26fd8812ca8313514e3f359782f63f657ad39c10a4006436e928f0124d9</vt:lpwstr>
  </property>
</Properties>
</file>