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2B83" w:rsidRPr="004F2EB2" w:rsidRDefault="00C02B83" w:rsidP="00C02B83">
      <w:pPr>
        <w:spacing w:line="276" w:lineRule="auto"/>
        <w:jc w:val="right"/>
        <w:rPr>
          <w:sz w:val="40"/>
          <w:szCs w:val="40"/>
          <w:lang w:val="en-GB"/>
        </w:rPr>
      </w:pPr>
    </w:p>
    <w:p w:rsidR="00C02B83" w:rsidRPr="004F2EB2" w:rsidRDefault="00C02B83" w:rsidP="00C02B83">
      <w:pPr>
        <w:spacing w:line="276" w:lineRule="auto"/>
        <w:jc w:val="right"/>
        <w:rPr>
          <w:sz w:val="40"/>
          <w:szCs w:val="40"/>
          <w:lang w:val="en-GB"/>
        </w:rPr>
      </w:pPr>
    </w:p>
    <w:p w:rsidR="00C02B83" w:rsidRPr="004F2EB2" w:rsidRDefault="00C02B83" w:rsidP="00C02B83">
      <w:pPr>
        <w:spacing w:line="276" w:lineRule="auto"/>
        <w:jc w:val="right"/>
        <w:rPr>
          <w:sz w:val="40"/>
          <w:szCs w:val="40"/>
          <w:lang w:val="en-GB"/>
        </w:rPr>
      </w:pPr>
    </w:p>
    <w:p w:rsidR="00C02B83" w:rsidRPr="004F2EB2" w:rsidRDefault="00C02B83" w:rsidP="00C02B83">
      <w:pPr>
        <w:spacing w:line="276" w:lineRule="auto"/>
        <w:jc w:val="right"/>
        <w:rPr>
          <w:sz w:val="40"/>
          <w:szCs w:val="40"/>
          <w:lang w:val="en-GB"/>
        </w:rPr>
      </w:pPr>
    </w:p>
    <w:p w:rsidR="00C02B83" w:rsidRPr="004F2EB2" w:rsidRDefault="00C02B83" w:rsidP="00C02B83">
      <w:pPr>
        <w:spacing w:line="276" w:lineRule="auto"/>
        <w:jc w:val="right"/>
        <w:rPr>
          <w:sz w:val="40"/>
          <w:szCs w:val="40"/>
          <w:lang w:val="en-GB"/>
        </w:rPr>
      </w:pPr>
    </w:p>
    <w:p w:rsidR="00C02B83" w:rsidRPr="004F2EB2" w:rsidRDefault="00C02B83" w:rsidP="00C02B83">
      <w:pPr>
        <w:spacing w:line="276" w:lineRule="auto"/>
        <w:jc w:val="right"/>
        <w:rPr>
          <w:sz w:val="40"/>
          <w:szCs w:val="40"/>
          <w:lang w:val="en-GB"/>
        </w:rPr>
      </w:pPr>
    </w:p>
    <w:p w:rsidR="00057743" w:rsidRPr="004F2EB2" w:rsidRDefault="00982DE0" w:rsidP="00403BBD">
      <w:pPr>
        <w:spacing w:line="276" w:lineRule="auto"/>
        <w:jc w:val="center"/>
        <w:rPr>
          <w:sz w:val="40"/>
          <w:szCs w:val="40"/>
          <w:lang w:val="en-GB"/>
        </w:rPr>
      </w:pPr>
      <w:r w:rsidRPr="004F2EB2">
        <w:rPr>
          <w:sz w:val="40"/>
          <w:szCs w:val="40"/>
          <w:lang w:val="en-GB"/>
        </w:rPr>
        <w:t>EMPLOYABILITY AND ACADEMIC SKILLS</w:t>
      </w:r>
      <w:r w:rsidRPr="004F2EB2">
        <w:rPr>
          <w:sz w:val="40"/>
          <w:szCs w:val="40"/>
          <w:lang w:val="en-GB"/>
        </w:rPr>
        <w:br w:type="page"/>
      </w:r>
    </w:p>
    <w:p w:rsidR="00D600A3" w:rsidRPr="007C7725" w:rsidRDefault="00982DE0" w:rsidP="00D600A3">
      <w:pPr>
        <w:rPr>
          <w:b/>
          <w:bCs/>
          <w:lang w:val="en-GB"/>
        </w:rPr>
      </w:pPr>
      <w:r w:rsidRPr="007C7725">
        <w:rPr>
          <w:b/>
          <w:bCs/>
          <w:lang w:val="en-GB"/>
        </w:rPr>
        <w:lastRenderedPageBreak/>
        <w:t>Executive Summary</w:t>
      </w:r>
    </w:p>
    <w:p w:rsidR="0072143F" w:rsidRDefault="0072143F" w:rsidP="0072143F">
      <w:pPr>
        <w:rPr>
          <w:rFonts w:cs="Times New Roman"/>
          <w:szCs w:val="24"/>
        </w:rPr>
      </w:pPr>
      <w:r>
        <w:rPr>
          <w:rFonts w:cs="Times New Roman"/>
          <w:szCs w:val="24"/>
        </w:rPr>
        <w:t xml:space="preserve">This study has </w:t>
      </w:r>
      <w:proofErr w:type="spellStart"/>
      <w:r>
        <w:rPr>
          <w:rFonts w:cs="Times New Roman"/>
          <w:szCs w:val="24"/>
        </w:rPr>
        <w:t>summarised</w:t>
      </w:r>
      <w:proofErr w:type="spellEnd"/>
      <w:r>
        <w:rPr>
          <w:rFonts w:cs="Times New Roman"/>
          <w:szCs w:val="24"/>
        </w:rPr>
        <w:t xml:space="preserve"> about the academic skills along with the employability. The employability and academic skills are being obtained through individual at the time of employment and academic duration. The study has also </w:t>
      </w:r>
      <w:proofErr w:type="spellStart"/>
      <w:r>
        <w:rPr>
          <w:rFonts w:cs="Times New Roman"/>
          <w:szCs w:val="24"/>
        </w:rPr>
        <w:t>summarised</w:t>
      </w:r>
      <w:proofErr w:type="spellEnd"/>
      <w:r>
        <w:rPr>
          <w:rFonts w:cs="Times New Roman"/>
          <w:szCs w:val="24"/>
        </w:rPr>
        <w:t xml:space="preserve"> about the reflective learning styles. It is the technique which enables the students to think what they have been learned and read at the time of the academic years. Reflective learning should enable the individual for generating new thinking and ideas which should supports individual for achieving the development in the career along with </w:t>
      </w:r>
      <w:proofErr w:type="spellStart"/>
      <w:r>
        <w:rPr>
          <w:rFonts w:cs="Times New Roman"/>
          <w:szCs w:val="24"/>
        </w:rPr>
        <w:t>organisational</w:t>
      </w:r>
      <w:proofErr w:type="spellEnd"/>
      <w:r>
        <w:rPr>
          <w:rFonts w:cs="Times New Roman"/>
          <w:szCs w:val="24"/>
        </w:rPr>
        <w:t xml:space="preserve"> development as well. Several skills of employability are discussed such as working well and getting ahead with the other people, being dependable and reliable, and willingness toward learning new things. Responding and questions skills improvement, creating coherent argument, writing skills are the proper academic skills are discussed. </w:t>
      </w:r>
    </w:p>
    <w:p w:rsidR="000771F2" w:rsidRPr="004F2EB2" w:rsidRDefault="000771F2" w:rsidP="000771F2">
      <w:pPr>
        <w:rPr>
          <w:lang w:val="en-GB"/>
        </w:rPr>
      </w:pPr>
      <w:r w:rsidRPr="004F2EB2">
        <w:rPr>
          <w:lang w:val="en-GB"/>
        </w:rPr>
        <w:t xml:space="preserve">Employability skill enables an individual to make themselves able to apply for as per their ability and skills. An individual can improve their skill and talents with the help of employability skill. This skill develops a self-motivational skill among an individual to face the different challenges existing in the competitive world. Employability skill enables an individual to work well with other people in the organisation. It promotes reliability and dependability among an individual to ensure the smooth flow of the function of the organisation. Employability skill promotes the willingness to new things among an individual. It helps to new generate new ideas in the mind of an individual that can be very beneficial in surviving the competitive business world.  </w:t>
      </w:r>
    </w:p>
    <w:p w:rsidR="000771F2" w:rsidRDefault="000771F2" w:rsidP="0072143F">
      <w:pPr>
        <w:rPr>
          <w:rFonts w:cs="Times New Roman"/>
          <w:szCs w:val="24"/>
        </w:rPr>
      </w:pPr>
    </w:p>
    <w:p w:rsidR="0072143F" w:rsidRDefault="0072143F" w:rsidP="00D600A3">
      <w:pPr>
        <w:rPr>
          <w:lang w:val="en-GB"/>
        </w:rPr>
      </w:pPr>
    </w:p>
    <w:p w:rsidR="0029677D" w:rsidRPr="004F2EB2" w:rsidRDefault="00982DE0" w:rsidP="00D600A3">
      <w:pPr>
        <w:rPr>
          <w:sz w:val="16"/>
          <w:szCs w:val="16"/>
          <w:lang w:val="en-GB"/>
        </w:rPr>
      </w:pPr>
      <w:r w:rsidRPr="004F2EB2">
        <w:rPr>
          <w:lang w:val="en-GB"/>
        </w:rPr>
        <w:br w:type="page"/>
      </w:r>
    </w:p>
    <w:sdt>
      <w:sdtPr>
        <w:rPr>
          <w:rFonts w:ascii="Times New Roman" w:eastAsiaTheme="minorHAnsi" w:hAnsi="Times New Roman" w:cstheme="minorBidi"/>
          <w:b w:val="0"/>
          <w:bCs w:val="0"/>
          <w:color w:val="auto"/>
          <w:sz w:val="24"/>
          <w:szCs w:val="22"/>
          <w:lang w:val="en-GB"/>
        </w:rPr>
        <w:id w:val="26821035"/>
        <w:docPartObj>
          <w:docPartGallery w:val="Table of Contents"/>
          <w:docPartUnique/>
        </w:docPartObj>
      </w:sdtPr>
      <w:sdtEndPr/>
      <w:sdtContent>
        <w:p w:rsidR="0029677D" w:rsidRPr="004F2EB2" w:rsidRDefault="00982DE0">
          <w:pPr>
            <w:pStyle w:val="TOCHeading"/>
            <w:rPr>
              <w:lang w:val="en-GB"/>
            </w:rPr>
          </w:pPr>
          <w:r w:rsidRPr="004F2EB2">
            <w:rPr>
              <w:lang w:val="en-GB"/>
            </w:rPr>
            <w:t>Table of Contents</w:t>
          </w:r>
        </w:p>
        <w:p w:rsidR="00F66913" w:rsidRDefault="00982DE0">
          <w:pPr>
            <w:pStyle w:val="TOC1"/>
            <w:tabs>
              <w:tab w:val="right" w:leader="dot" w:pos="9350"/>
            </w:tabs>
            <w:rPr>
              <w:rFonts w:asciiTheme="minorHAnsi" w:eastAsiaTheme="minorEastAsia" w:hAnsiTheme="minorHAnsi"/>
              <w:noProof/>
              <w:sz w:val="22"/>
              <w:lang w:val="en-IN" w:eastAsia="en-IN"/>
            </w:rPr>
          </w:pPr>
          <w:r w:rsidRPr="004F2EB2">
            <w:rPr>
              <w:lang w:val="en-GB"/>
            </w:rPr>
            <w:fldChar w:fldCharType="begin"/>
          </w:r>
          <w:r w:rsidRPr="004F2EB2">
            <w:rPr>
              <w:lang w:val="en-GB"/>
            </w:rPr>
            <w:instrText xml:space="preserve"> TOC \o "1-3" \h \z \u </w:instrText>
          </w:r>
          <w:r w:rsidRPr="004F2EB2">
            <w:rPr>
              <w:lang w:val="en-GB"/>
            </w:rPr>
            <w:fldChar w:fldCharType="separate"/>
          </w:r>
          <w:hyperlink w:anchor="_Toc39504904" w:history="1">
            <w:r w:rsidR="00F66913" w:rsidRPr="009B31B8">
              <w:rPr>
                <w:rStyle w:val="Hyperlink"/>
                <w:noProof/>
                <w:lang w:val="en-GB"/>
              </w:rPr>
              <w:t xml:space="preserve">1. </w:t>
            </w:r>
            <w:r w:rsidR="00F66913" w:rsidRPr="009B31B8">
              <w:rPr>
                <w:rStyle w:val="Hyperlink"/>
                <w:noProof/>
              </w:rPr>
              <w:t>Introduction</w:t>
            </w:r>
            <w:r w:rsidR="00F66913" w:rsidRPr="009B31B8">
              <w:rPr>
                <w:rStyle w:val="Hyperlink"/>
                <w:noProof/>
                <w:lang w:val="en-GB"/>
              </w:rPr>
              <w:t>:</w:t>
            </w:r>
            <w:r w:rsidR="00F66913">
              <w:rPr>
                <w:noProof/>
                <w:webHidden/>
              </w:rPr>
              <w:tab/>
            </w:r>
            <w:r w:rsidR="00F66913">
              <w:rPr>
                <w:noProof/>
                <w:webHidden/>
              </w:rPr>
              <w:fldChar w:fldCharType="begin"/>
            </w:r>
            <w:r w:rsidR="00F66913">
              <w:rPr>
                <w:noProof/>
                <w:webHidden/>
              </w:rPr>
              <w:instrText xml:space="preserve"> PAGEREF _Toc39504904 \h </w:instrText>
            </w:r>
            <w:r w:rsidR="00F66913">
              <w:rPr>
                <w:noProof/>
                <w:webHidden/>
              </w:rPr>
            </w:r>
            <w:r w:rsidR="00F66913">
              <w:rPr>
                <w:noProof/>
                <w:webHidden/>
              </w:rPr>
              <w:fldChar w:fldCharType="separate"/>
            </w:r>
            <w:r w:rsidR="00F66913">
              <w:rPr>
                <w:noProof/>
                <w:webHidden/>
              </w:rPr>
              <w:t>4</w:t>
            </w:r>
            <w:r w:rsidR="00F66913">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05" w:history="1">
            <w:r w:rsidRPr="009B31B8">
              <w:rPr>
                <w:rStyle w:val="Hyperlink"/>
                <w:noProof/>
                <w:lang w:val="en-GB"/>
              </w:rPr>
              <w:t>2. Skills</w:t>
            </w:r>
            <w:r>
              <w:rPr>
                <w:noProof/>
                <w:webHidden/>
              </w:rPr>
              <w:tab/>
            </w:r>
            <w:r>
              <w:rPr>
                <w:noProof/>
                <w:webHidden/>
              </w:rPr>
              <w:fldChar w:fldCharType="begin"/>
            </w:r>
            <w:r>
              <w:rPr>
                <w:noProof/>
                <w:webHidden/>
              </w:rPr>
              <w:instrText xml:space="preserve"> PAGEREF _Toc39504905 \h </w:instrText>
            </w:r>
            <w:r>
              <w:rPr>
                <w:noProof/>
                <w:webHidden/>
              </w:rPr>
            </w:r>
            <w:r>
              <w:rPr>
                <w:noProof/>
                <w:webHidden/>
              </w:rPr>
              <w:fldChar w:fldCharType="separate"/>
            </w:r>
            <w:r>
              <w:rPr>
                <w:noProof/>
                <w:webHidden/>
              </w:rPr>
              <w:t>5</w:t>
            </w:r>
            <w:r>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06" w:history="1">
            <w:r w:rsidRPr="009B31B8">
              <w:rPr>
                <w:rStyle w:val="Hyperlink"/>
                <w:noProof/>
                <w:lang w:val="en-GB"/>
              </w:rPr>
              <w:t>3. Different skills types</w:t>
            </w:r>
            <w:r>
              <w:rPr>
                <w:noProof/>
                <w:webHidden/>
              </w:rPr>
              <w:tab/>
            </w:r>
            <w:r>
              <w:rPr>
                <w:noProof/>
                <w:webHidden/>
              </w:rPr>
              <w:fldChar w:fldCharType="begin"/>
            </w:r>
            <w:r>
              <w:rPr>
                <w:noProof/>
                <w:webHidden/>
              </w:rPr>
              <w:instrText xml:space="preserve"> PAGEREF _Toc39504906 \h </w:instrText>
            </w:r>
            <w:r>
              <w:rPr>
                <w:noProof/>
                <w:webHidden/>
              </w:rPr>
            </w:r>
            <w:r>
              <w:rPr>
                <w:noProof/>
                <w:webHidden/>
              </w:rPr>
              <w:fldChar w:fldCharType="separate"/>
            </w:r>
            <w:r>
              <w:rPr>
                <w:noProof/>
                <w:webHidden/>
              </w:rPr>
              <w:t>5</w:t>
            </w:r>
            <w:r>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07" w:history="1">
            <w:r w:rsidRPr="009B31B8">
              <w:rPr>
                <w:rStyle w:val="Hyperlink"/>
                <w:noProof/>
                <w:lang w:val="en-GB"/>
              </w:rPr>
              <w:t>4. Skills classifications</w:t>
            </w:r>
            <w:r>
              <w:rPr>
                <w:noProof/>
                <w:webHidden/>
              </w:rPr>
              <w:tab/>
            </w:r>
            <w:r>
              <w:rPr>
                <w:noProof/>
                <w:webHidden/>
              </w:rPr>
              <w:fldChar w:fldCharType="begin"/>
            </w:r>
            <w:r>
              <w:rPr>
                <w:noProof/>
                <w:webHidden/>
              </w:rPr>
              <w:instrText xml:space="preserve"> PAGEREF _Toc39504907 \h </w:instrText>
            </w:r>
            <w:r>
              <w:rPr>
                <w:noProof/>
                <w:webHidden/>
              </w:rPr>
            </w:r>
            <w:r>
              <w:rPr>
                <w:noProof/>
                <w:webHidden/>
              </w:rPr>
              <w:fldChar w:fldCharType="separate"/>
            </w:r>
            <w:r>
              <w:rPr>
                <w:noProof/>
                <w:webHidden/>
              </w:rPr>
              <w:t>5</w:t>
            </w:r>
            <w:r>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08" w:history="1">
            <w:r w:rsidRPr="009B31B8">
              <w:rPr>
                <w:rStyle w:val="Hyperlink"/>
                <w:noProof/>
                <w:lang w:val="en-GB"/>
              </w:rPr>
              <w:t>5.  SWOT analysis</w:t>
            </w:r>
            <w:r>
              <w:rPr>
                <w:noProof/>
                <w:webHidden/>
              </w:rPr>
              <w:tab/>
            </w:r>
            <w:r>
              <w:rPr>
                <w:noProof/>
                <w:webHidden/>
              </w:rPr>
              <w:fldChar w:fldCharType="begin"/>
            </w:r>
            <w:r>
              <w:rPr>
                <w:noProof/>
                <w:webHidden/>
              </w:rPr>
              <w:instrText xml:space="preserve"> PAGEREF _Toc39504908 \h </w:instrText>
            </w:r>
            <w:r>
              <w:rPr>
                <w:noProof/>
                <w:webHidden/>
              </w:rPr>
            </w:r>
            <w:r>
              <w:rPr>
                <w:noProof/>
                <w:webHidden/>
              </w:rPr>
              <w:fldChar w:fldCharType="separate"/>
            </w:r>
            <w:r>
              <w:rPr>
                <w:noProof/>
                <w:webHidden/>
              </w:rPr>
              <w:t>9</w:t>
            </w:r>
            <w:r>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09" w:history="1">
            <w:r w:rsidRPr="009B31B8">
              <w:rPr>
                <w:rStyle w:val="Hyperlink"/>
                <w:noProof/>
                <w:lang w:val="en-GB"/>
              </w:rPr>
              <w:t xml:space="preserve">6. </w:t>
            </w:r>
            <w:r w:rsidRPr="009B31B8">
              <w:rPr>
                <w:rStyle w:val="Hyperlink"/>
                <w:noProof/>
              </w:rPr>
              <w:t>Conclusion</w:t>
            </w:r>
            <w:r w:rsidRPr="009B31B8">
              <w:rPr>
                <w:rStyle w:val="Hyperlink"/>
                <w:noProof/>
                <w:lang w:val="en-GB"/>
              </w:rPr>
              <w:t>:</w:t>
            </w:r>
            <w:r>
              <w:rPr>
                <w:noProof/>
                <w:webHidden/>
              </w:rPr>
              <w:tab/>
            </w:r>
            <w:r>
              <w:rPr>
                <w:noProof/>
                <w:webHidden/>
              </w:rPr>
              <w:fldChar w:fldCharType="begin"/>
            </w:r>
            <w:r>
              <w:rPr>
                <w:noProof/>
                <w:webHidden/>
              </w:rPr>
              <w:instrText xml:space="preserve"> PAGEREF _Toc39504909 \h </w:instrText>
            </w:r>
            <w:r>
              <w:rPr>
                <w:noProof/>
                <w:webHidden/>
              </w:rPr>
            </w:r>
            <w:r>
              <w:rPr>
                <w:noProof/>
                <w:webHidden/>
              </w:rPr>
              <w:fldChar w:fldCharType="separate"/>
            </w:r>
            <w:r>
              <w:rPr>
                <w:noProof/>
                <w:webHidden/>
              </w:rPr>
              <w:t>10</w:t>
            </w:r>
            <w:r>
              <w:rPr>
                <w:noProof/>
                <w:webHidden/>
              </w:rPr>
              <w:fldChar w:fldCharType="end"/>
            </w:r>
          </w:hyperlink>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10" w:history="1">
            <w:r w:rsidRPr="009B31B8">
              <w:rPr>
                <w:rStyle w:val="Hyperlink"/>
                <w:noProof/>
              </w:rPr>
              <w:t>References</w:t>
            </w:r>
            <w:r w:rsidRPr="009B31B8">
              <w:rPr>
                <w:rStyle w:val="Hyperlink"/>
                <w:noProof/>
                <w:lang w:val="en-GB"/>
              </w:rPr>
              <w:t>:</w:t>
            </w:r>
            <w:r>
              <w:rPr>
                <w:noProof/>
                <w:webHidden/>
              </w:rPr>
              <w:tab/>
            </w:r>
            <w:r>
              <w:rPr>
                <w:noProof/>
                <w:webHidden/>
              </w:rPr>
              <w:fldChar w:fldCharType="begin"/>
            </w:r>
            <w:r>
              <w:rPr>
                <w:noProof/>
                <w:webHidden/>
              </w:rPr>
              <w:instrText xml:space="preserve"> PAGEREF _Toc39504910 \h </w:instrText>
            </w:r>
            <w:r>
              <w:rPr>
                <w:noProof/>
                <w:webHidden/>
              </w:rPr>
            </w:r>
            <w:r>
              <w:rPr>
                <w:noProof/>
                <w:webHidden/>
              </w:rPr>
              <w:fldChar w:fldCharType="separate"/>
            </w:r>
            <w:r>
              <w:rPr>
                <w:noProof/>
                <w:webHidden/>
              </w:rPr>
              <w:t>11</w:t>
            </w:r>
            <w:r>
              <w:rPr>
                <w:noProof/>
                <w:webHidden/>
              </w:rPr>
              <w:fldChar w:fldCharType="end"/>
            </w:r>
          </w:hyperlink>
          <w:bookmarkStart w:id="0" w:name="_GoBack"/>
          <w:bookmarkEnd w:id="0"/>
        </w:p>
        <w:p w:rsidR="00F66913" w:rsidRDefault="00F66913">
          <w:pPr>
            <w:pStyle w:val="TOC1"/>
            <w:tabs>
              <w:tab w:val="right" w:leader="dot" w:pos="9350"/>
            </w:tabs>
            <w:rPr>
              <w:rFonts w:asciiTheme="minorHAnsi" w:eastAsiaTheme="minorEastAsia" w:hAnsiTheme="minorHAnsi"/>
              <w:noProof/>
              <w:sz w:val="22"/>
              <w:lang w:val="en-IN" w:eastAsia="en-IN"/>
            </w:rPr>
          </w:pPr>
          <w:hyperlink w:anchor="_Toc39504912" w:history="1">
            <w:r w:rsidRPr="009B31B8">
              <w:rPr>
                <w:rStyle w:val="Hyperlink"/>
                <w:noProof/>
                <w:lang w:val="en-GB"/>
              </w:rPr>
              <w:t>Appendix</w:t>
            </w:r>
            <w:r>
              <w:rPr>
                <w:noProof/>
                <w:webHidden/>
              </w:rPr>
              <w:tab/>
            </w:r>
            <w:r>
              <w:rPr>
                <w:noProof/>
                <w:webHidden/>
              </w:rPr>
              <w:fldChar w:fldCharType="begin"/>
            </w:r>
            <w:r>
              <w:rPr>
                <w:noProof/>
                <w:webHidden/>
              </w:rPr>
              <w:instrText xml:space="preserve"> PAGEREF _Toc39504912 \h </w:instrText>
            </w:r>
            <w:r>
              <w:rPr>
                <w:noProof/>
                <w:webHidden/>
              </w:rPr>
            </w:r>
            <w:r>
              <w:rPr>
                <w:noProof/>
                <w:webHidden/>
              </w:rPr>
              <w:fldChar w:fldCharType="separate"/>
            </w:r>
            <w:r>
              <w:rPr>
                <w:noProof/>
                <w:webHidden/>
              </w:rPr>
              <w:t>12</w:t>
            </w:r>
            <w:r>
              <w:rPr>
                <w:noProof/>
                <w:webHidden/>
              </w:rPr>
              <w:fldChar w:fldCharType="end"/>
            </w:r>
          </w:hyperlink>
        </w:p>
        <w:p w:rsidR="0029677D" w:rsidRPr="004F2EB2" w:rsidRDefault="00982DE0">
          <w:pPr>
            <w:rPr>
              <w:lang w:val="en-GB"/>
            </w:rPr>
          </w:pPr>
          <w:r w:rsidRPr="004F2EB2">
            <w:rPr>
              <w:lang w:val="en-GB"/>
            </w:rPr>
            <w:fldChar w:fldCharType="end"/>
          </w:r>
        </w:p>
      </w:sdtContent>
    </w:sdt>
    <w:p w:rsidR="00E6355B" w:rsidRPr="004F2EB2" w:rsidRDefault="00E6355B" w:rsidP="00E6355B">
      <w:pPr>
        <w:spacing w:line="276" w:lineRule="auto"/>
        <w:jc w:val="left"/>
        <w:rPr>
          <w:sz w:val="16"/>
          <w:szCs w:val="16"/>
          <w:lang w:val="en-GB"/>
        </w:rPr>
      </w:pPr>
    </w:p>
    <w:p w:rsidR="004674CE" w:rsidRPr="004F2EB2" w:rsidRDefault="00982DE0">
      <w:pPr>
        <w:spacing w:line="276" w:lineRule="auto"/>
        <w:jc w:val="left"/>
        <w:rPr>
          <w:rFonts w:eastAsiaTheme="majorEastAsia" w:cstheme="majorBidi"/>
          <w:b/>
          <w:bCs/>
          <w:szCs w:val="28"/>
          <w:lang w:val="en-GB"/>
        </w:rPr>
      </w:pPr>
      <w:bookmarkStart w:id="1" w:name="_Toc36184448"/>
      <w:r w:rsidRPr="004F2EB2">
        <w:rPr>
          <w:lang w:val="en-GB"/>
        </w:rPr>
        <w:br w:type="page"/>
      </w:r>
    </w:p>
    <w:p w:rsidR="00E6355B" w:rsidRPr="004F2EB2" w:rsidRDefault="000771F2" w:rsidP="00F66913">
      <w:pPr>
        <w:pStyle w:val="Heading1"/>
        <w:rPr>
          <w:lang w:val="en-GB"/>
        </w:rPr>
      </w:pPr>
      <w:bookmarkStart w:id="2" w:name="_Toc39504904"/>
      <w:r>
        <w:rPr>
          <w:lang w:val="en-GB"/>
        </w:rPr>
        <w:lastRenderedPageBreak/>
        <w:t xml:space="preserve">1. </w:t>
      </w:r>
      <w:r w:rsidR="00982DE0" w:rsidRPr="00F66913">
        <w:t>Introduction</w:t>
      </w:r>
      <w:r w:rsidR="00982DE0" w:rsidRPr="004F2EB2">
        <w:rPr>
          <w:lang w:val="en-GB"/>
        </w:rPr>
        <w:t>:</w:t>
      </w:r>
      <w:bookmarkEnd w:id="1"/>
      <w:bookmarkEnd w:id="2"/>
    </w:p>
    <w:p w:rsidR="00E6355B" w:rsidRPr="004F2EB2" w:rsidRDefault="00982DE0" w:rsidP="004674CE">
      <w:pPr>
        <w:rPr>
          <w:lang w:val="en-GB"/>
        </w:rPr>
      </w:pPr>
      <w:r w:rsidRPr="004F2EB2">
        <w:rPr>
          <w:lang w:val="en-GB"/>
        </w:rPr>
        <w:t>Academic and employability skill is the skill obtained by an individual during their academic and employment duration. Employability skill enables and individual to develop their skills and goals to attain the employment target. The academic skill enables an individual to find the best job as per their educational qualification and skill. This skill enables an individual to give their best effort as per the requirement of the job role. The purpose of the assessment is to highlight the importance of academic and employability in the smooth flow of the function of the organisation. The assessment contains complete details of how academic and employability skill helps an individual to promote the growth of the career and their organisation as well. The purpose of the assessment is to reflect the importance of reflective learning styles in the achievement of the goal of an individual and the organisation. It contains complete details of how reflective learning styles can generate innovation and creativity among an individual to follow new techniques of development.</w:t>
      </w:r>
    </w:p>
    <w:p w:rsidR="00E6355B" w:rsidRPr="004F2EB2" w:rsidRDefault="00E6355B" w:rsidP="00E6355B">
      <w:pPr>
        <w:rPr>
          <w:sz w:val="16"/>
          <w:szCs w:val="16"/>
          <w:lang w:val="en-GB"/>
        </w:rPr>
      </w:pPr>
    </w:p>
    <w:p w:rsidR="00E6355B" w:rsidRPr="004F2EB2" w:rsidRDefault="00E6355B" w:rsidP="00E6355B">
      <w:pPr>
        <w:rPr>
          <w:sz w:val="16"/>
          <w:szCs w:val="16"/>
          <w:lang w:val="en-GB"/>
        </w:rPr>
      </w:pPr>
    </w:p>
    <w:p w:rsidR="00E6355B" w:rsidRPr="004F2EB2" w:rsidRDefault="00982DE0" w:rsidP="00E6355B">
      <w:pPr>
        <w:spacing w:line="276" w:lineRule="auto"/>
        <w:jc w:val="left"/>
        <w:rPr>
          <w:sz w:val="16"/>
          <w:szCs w:val="16"/>
          <w:lang w:val="en-GB"/>
        </w:rPr>
      </w:pPr>
      <w:r w:rsidRPr="004F2EB2">
        <w:rPr>
          <w:sz w:val="16"/>
          <w:szCs w:val="16"/>
          <w:lang w:val="en-GB"/>
        </w:rPr>
        <w:br w:type="page"/>
      </w:r>
    </w:p>
    <w:p w:rsidR="00E6355B" w:rsidRDefault="0077447C" w:rsidP="00F66913">
      <w:pPr>
        <w:pStyle w:val="Heading1"/>
        <w:rPr>
          <w:lang w:val="en-GB"/>
        </w:rPr>
      </w:pPr>
      <w:bookmarkStart w:id="3" w:name="_Toc39504905"/>
      <w:r>
        <w:rPr>
          <w:lang w:val="en-GB"/>
        </w:rPr>
        <w:lastRenderedPageBreak/>
        <w:t xml:space="preserve">2. </w:t>
      </w:r>
      <w:r w:rsidR="00583B51">
        <w:rPr>
          <w:lang w:val="en-GB"/>
        </w:rPr>
        <w:t>Skills</w:t>
      </w:r>
      <w:bookmarkEnd w:id="3"/>
    </w:p>
    <w:p w:rsidR="00583B51" w:rsidRPr="006137A7" w:rsidRDefault="004F3989" w:rsidP="00583B51">
      <w:pPr>
        <w:rPr>
          <w:color w:val="FF0000"/>
          <w:lang w:val="en-GB"/>
        </w:rPr>
      </w:pPr>
      <w:r w:rsidRPr="006137A7">
        <w:rPr>
          <w:color w:val="FF0000"/>
          <w:lang w:val="en-GB"/>
        </w:rPr>
        <w:t>It is the talent or the expertise required based on doing tasks or jobs. The job skills make the candidate or employees to do the job. The life skills support people through daily tasks</w:t>
      </w:r>
      <w:r w:rsidR="009E4A62" w:rsidRPr="006137A7">
        <w:rPr>
          <w:color w:val="FF0000"/>
          <w:lang w:val="en-GB"/>
        </w:rPr>
        <w:t xml:space="preserve"> (</w:t>
      </w:r>
      <w:proofErr w:type="spellStart"/>
      <w:r w:rsidR="009E4A62" w:rsidRPr="006137A7">
        <w:rPr>
          <w:color w:val="FF0000"/>
          <w:lang w:val="en-GB"/>
        </w:rPr>
        <w:t>Bassok</w:t>
      </w:r>
      <w:proofErr w:type="spellEnd"/>
      <w:r w:rsidR="009E4A62" w:rsidRPr="006137A7">
        <w:rPr>
          <w:color w:val="FF0000"/>
          <w:lang w:val="en-GB"/>
        </w:rPr>
        <w:t xml:space="preserve"> and Latham, 2017)</w:t>
      </w:r>
      <w:r w:rsidRPr="006137A7">
        <w:rPr>
          <w:color w:val="FF0000"/>
          <w:lang w:val="en-GB"/>
        </w:rPr>
        <w:t xml:space="preserve">. </w:t>
      </w:r>
    </w:p>
    <w:p w:rsidR="00583B51" w:rsidRDefault="00583B51" w:rsidP="00F66913">
      <w:pPr>
        <w:pStyle w:val="Heading1"/>
        <w:rPr>
          <w:lang w:val="en-GB"/>
        </w:rPr>
      </w:pPr>
      <w:bookmarkStart w:id="4" w:name="_Toc39504906"/>
      <w:r w:rsidRPr="00583B51">
        <w:rPr>
          <w:lang w:val="en-GB"/>
        </w:rPr>
        <w:t>3. Different skills types</w:t>
      </w:r>
      <w:bookmarkEnd w:id="4"/>
      <w:r w:rsidRPr="00583B51">
        <w:rPr>
          <w:lang w:val="en-GB"/>
        </w:rPr>
        <w:t xml:space="preserve"> </w:t>
      </w:r>
    </w:p>
    <w:p w:rsidR="00415303" w:rsidRDefault="00415303" w:rsidP="00583B51">
      <w:pPr>
        <w:rPr>
          <w:color w:val="FF0000"/>
          <w:lang w:val="en-GB"/>
        </w:rPr>
      </w:pPr>
      <w:r>
        <w:rPr>
          <w:color w:val="FF0000"/>
          <w:lang w:val="en-GB"/>
        </w:rPr>
        <w:t>Three skill types are,</w:t>
      </w:r>
    </w:p>
    <w:p w:rsidR="00415303" w:rsidRPr="007F4A12" w:rsidRDefault="007F4A12" w:rsidP="00415303">
      <w:pPr>
        <w:pStyle w:val="ListParagraph"/>
        <w:numPr>
          <w:ilvl w:val="0"/>
          <w:numId w:val="17"/>
        </w:numPr>
        <w:rPr>
          <w:b/>
          <w:color w:val="FF0000"/>
          <w:lang w:val="en-GB"/>
        </w:rPr>
      </w:pPr>
      <w:r w:rsidRPr="007F4A12">
        <w:rPr>
          <w:b/>
          <w:color w:val="FF0000"/>
          <w:lang w:val="en-GB"/>
        </w:rPr>
        <w:t>Functional/transferrable:</w:t>
      </w:r>
      <w:r w:rsidR="00196403">
        <w:rPr>
          <w:b/>
          <w:color w:val="FF0000"/>
          <w:lang w:val="en-GB"/>
        </w:rPr>
        <w:t xml:space="preserve"> </w:t>
      </w:r>
      <w:r w:rsidR="007947AD">
        <w:rPr>
          <w:color w:val="FF0000"/>
          <w:lang w:val="en-GB"/>
        </w:rPr>
        <w:t xml:space="preserve">Here actions are taken for performing the tasks, transferable toward various work industries and functions. </w:t>
      </w:r>
      <w:r w:rsidR="00A25E3D">
        <w:rPr>
          <w:color w:val="FF0000"/>
          <w:lang w:val="en-GB"/>
        </w:rPr>
        <w:t xml:space="preserve">It is expressed in the verbs. </w:t>
      </w:r>
      <w:r w:rsidR="00503B75">
        <w:rPr>
          <w:color w:val="FF0000"/>
          <w:lang w:val="en-GB"/>
        </w:rPr>
        <w:t>Example, promotes</w:t>
      </w:r>
      <w:r w:rsidR="00A25E3D">
        <w:rPr>
          <w:color w:val="FF0000"/>
          <w:lang w:val="en-GB"/>
        </w:rPr>
        <w:t xml:space="preserve">, organise, </w:t>
      </w:r>
      <w:r w:rsidR="00503B75">
        <w:rPr>
          <w:color w:val="FF0000"/>
          <w:lang w:val="en-GB"/>
        </w:rPr>
        <w:t>and write</w:t>
      </w:r>
      <w:r w:rsidR="00A25E3D">
        <w:rPr>
          <w:color w:val="FF0000"/>
          <w:lang w:val="en-GB"/>
        </w:rPr>
        <w:t xml:space="preserve">. </w:t>
      </w:r>
    </w:p>
    <w:p w:rsidR="007F4A12" w:rsidRPr="007F4A12" w:rsidRDefault="007F4A12" w:rsidP="00415303">
      <w:pPr>
        <w:pStyle w:val="ListParagraph"/>
        <w:numPr>
          <w:ilvl w:val="0"/>
          <w:numId w:val="17"/>
        </w:numPr>
        <w:rPr>
          <w:b/>
          <w:color w:val="FF0000"/>
          <w:lang w:val="en-GB"/>
        </w:rPr>
      </w:pPr>
      <w:r w:rsidRPr="007F4A12">
        <w:rPr>
          <w:b/>
          <w:color w:val="FF0000"/>
          <w:lang w:val="en-GB"/>
        </w:rPr>
        <w:t>Attitudes/personal traits:</w:t>
      </w:r>
      <w:r w:rsidR="00503B75">
        <w:rPr>
          <w:b/>
          <w:color w:val="FF0000"/>
          <w:lang w:val="en-GB"/>
        </w:rPr>
        <w:t xml:space="preserve"> </w:t>
      </w:r>
      <w:r w:rsidR="00AC09D1">
        <w:rPr>
          <w:color w:val="FF0000"/>
          <w:lang w:val="en-GB"/>
        </w:rPr>
        <w:t>The personality or traits characteristics contribute to perform the work. It expresses in the adjectives. Examples, diplomatic, patient and result-oriented</w:t>
      </w:r>
      <w:r w:rsidR="006E6527">
        <w:rPr>
          <w:color w:val="FF0000"/>
          <w:lang w:val="en-GB"/>
        </w:rPr>
        <w:t xml:space="preserve"> </w:t>
      </w:r>
      <w:r w:rsidR="006E6527" w:rsidRPr="004F2EB2">
        <w:rPr>
          <w:lang w:val="en-GB"/>
        </w:rPr>
        <w:t>(</w:t>
      </w:r>
      <w:proofErr w:type="spellStart"/>
      <w:r w:rsidR="006E6527" w:rsidRPr="004F2EB2">
        <w:rPr>
          <w:lang w:val="en-GB"/>
        </w:rPr>
        <w:t>Rabiner</w:t>
      </w:r>
      <w:proofErr w:type="spellEnd"/>
      <w:r w:rsidR="006E6527" w:rsidRPr="004F2EB2">
        <w:rPr>
          <w:lang w:val="en-GB"/>
        </w:rPr>
        <w:t xml:space="preserve"> </w:t>
      </w:r>
      <w:r w:rsidR="006E6527" w:rsidRPr="005C4C36">
        <w:rPr>
          <w:i/>
          <w:iCs/>
          <w:lang w:val="en-GB"/>
        </w:rPr>
        <w:t>et al.,</w:t>
      </w:r>
      <w:r w:rsidR="006E6527" w:rsidRPr="004F2EB2">
        <w:rPr>
          <w:lang w:val="en-GB"/>
        </w:rPr>
        <w:t xml:space="preserve"> 2016)</w:t>
      </w:r>
      <w:r w:rsidR="00AC09D1">
        <w:rPr>
          <w:color w:val="FF0000"/>
          <w:lang w:val="en-GB"/>
        </w:rPr>
        <w:t xml:space="preserve">.  </w:t>
      </w:r>
    </w:p>
    <w:p w:rsidR="007F4A12" w:rsidRPr="00415303" w:rsidRDefault="007F4A12" w:rsidP="00415303">
      <w:pPr>
        <w:pStyle w:val="ListParagraph"/>
        <w:numPr>
          <w:ilvl w:val="0"/>
          <w:numId w:val="17"/>
        </w:numPr>
        <w:rPr>
          <w:color w:val="FF0000"/>
          <w:lang w:val="en-GB"/>
        </w:rPr>
      </w:pPr>
      <w:r w:rsidRPr="007F4A12">
        <w:rPr>
          <w:b/>
          <w:color w:val="FF0000"/>
          <w:lang w:val="en-GB"/>
        </w:rPr>
        <w:t>Knowledge-based</w:t>
      </w:r>
      <w:r>
        <w:rPr>
          <w:color w:val="FF0000"/>
          <w:lang w:val="en-GB"/>
        </w:rPr>
        <w:t>:</w:t>
      </w:r>
      <w:r w:rsidR="002D7C03">
        <w:rPr>
          <w:color w:val="FF0000"/>
          <w:lang w:val="en-GB"/>
        </w:rPr>
        <w:t xml:space="preserve"> </w:t>
      </w:r>
      <w:r w:rsidR="009528C3">
        <w:rPr>
          <w:color w:val="FF0000"/>
          <w:lang w:val="en-GB"/>
        </w:rPr>
        <w:t xml:space="preserve">The specific </w:t>
      </w:r>
      <w:r w:rsidR="002F05F9">
        <w:rPr>
          <w:color w:val="FF0000"/>
          <w:lang w:val="en-GB"/>
        </w:rPr>
        <w:t>subject’s</w:t>
      </w:r>
      <w:r w:rsidR="009528C3">
        <w:rPr>
          <w:color w:val="FF0000"/>
          <w:lang w:val="en-GB"/>
        </w:rPr>
        <w:t xml:space="preserve"> knowledge and data necessary for</w:t>
      </w:r>
      <w:r w:rsidR="00D57092">
        <w:rPr>
          <w:color w:val="FF0000"/>
          <w:lang w:val="en-GB"/>
        </w:rPr>
        <w:t xml:space="preserve"> performing the specific tasks. This is expressed in the nouns. Examples, accounting, personnel administrations as well as contract management. </w:t>
      </w:r>
    </w:p>
    <w:p w:rsidR="00583B51" w:rsidRPr="00583B51" w:rsidRDefault="00583B51" w:rsidP="00F66913">
      <w:pPr>
        <w:pStyle w:val="Heading1"/>
        <w:rPr>
          <w:lang w:val="en-GB"/>
        </w:rPr>
      </w:pPr>
      <w:bookmarkStart w:id="5" w:name="_Toc39504907"/>
      <w:r w:rsidRPr="00583B51">
        <w:rPr>
          <w:lang w:val="en-GB"/>
        </w:rPr>
        <w:t>4. Skills classifications</w:t>
      </w:r>
      <w:bookmarkEnd w:id="5"/>
    </w:p>
    <w:p w:rsidR="00E6355B" w:rsidRPr="004F2EB2" w:rsidRDefault="00982DE0" w:rsidP="004674CE">
      <w:pPr>
        <w:rPr>
          <w:lang w:val="en-GB"/>
        </w:rPr>
      </w:pPr>
      <w:r w:rsidRPr="004F2EB2">
        <w:rPr>
          <w:b/>
          <w:lang w:val="en-GB"/>
        </w:rPr>
        <w:t>Employability skills:</w:t>
      </w:r>
      <w:r w:rsidRPr="004F2EB2">
        <w:rPr>
          <w:lang w:val="en-GB"/>
        </w:rPr>
        <w:t xml:space="preserve"> Employability skills can be termed as the building block of the career of an individual. Employability skills are the skill that an </w:t>
      </w:r>
      <w:r w:rsidR="00D93F7C" w:rsidRPr="004F2EB2">
        <w:rPr>
          <w:lang w:val="en-GB"/>
        </w:rPr>
        <w:t>individual need</w:t>
      </w:r>
      <w:r w:rsidRPr="004F2EB2">
        <w:rPr>
          <w:lang w:val="en-GB"/>
        </w:rPr>
        <w:t xml:space="preserve"> to </w:t>
      </w:r>
      <w:r w:rsidR="00D93F7C" w:rsidRPr="004F2EB2">
        <w:rPr>
          <w:lang w:val="en-GB"/>
        </w:rPr>
        <w:t>possess</w:t>
      </w:r>
      <w:r w:rsidRPr="004F2EB2">
        <w:rPr>
          <w:lang w:val="en-GB"/>
        </w:rPr>
        <w:t xml:space="preserve"> while performing their job. This skill makes an individual perfect and eligible to apply for any job as per their skills and talents. Every organisation in the world are taking collective steps to promotes the skills and talents of its </w:t>
      </w:r>
      <w:r w:rsidR="00D93F7C" w:rsidRPr="004F2EB2">
        <w:rPr>
          <w:lang w:val="en-GB"/>
        </w:rPr>
        <w:t>employees,</w:t>
      </w:r>
      <w:r w:rsidRPr="004F2EB2">
        <w:rPr>
          <w:lang w:val="en-GB"/>
        </w:rPr>
        <w:t xml:space="preserve"> that can generate a strong workforce for the organisation in comparison to its competitors. In order to promote the skills and ability of its employees, every organisation is organising training and development program to promote the skills of their employees to face the competitive business environment. Employability skills enable an individual to develop a strong and family-like relation with their employees and colleagues. Employability skills plays a very vital role in developing the interpersonal skill of an individual, interpersonal skills </w:t>
      </w:r>
      <w:r w:rsidR="00D93F7C" w:rsidRPr="004F2EB2">
        <w:rPr>
          <w:lang w:val="en-GB"/>
        </w:rPr>
        <w:t>generate</w:t>
      </w:r>
      <w:r w:rsidRPr="004F2EB2">
        <w:rPr>
          <w:lang w:val="en-GB"/>
        </w:rPr>
        <w:t xml:space="preserve"> the talent of keeping the point of view of an </w:t>
      </w:r>
      <w:r w:rsidR="00D93F7C" w:rsidRPr="004F2EB2">
        <w:rPr>
          <w:lang w:val="en-GB"/>
        </w:rPr>
        <w:t>individual employee</w:t>
      </w:r>
      <w:r w:rsidRPr="004F2EB2">
        <w:rPr>
          <w:lang w:val="en-GB"/>
        </w:rPr>
        <w:t xml:space="preserve"> before other in a very clear manner. This skill provides opportunity to an individual to </w:t>
      </w:r>
      <w:r w:rsidRPr="004F2EB2">
        <w:rPr>
          <w:lang w:val="en-GB"/>
        </w:rPr>
        <w:lastRenderedPageBreak/>
        <w:t xml:space="preserve">an individual to learn new skills and talents, to inculcate innovation and creativity in their existing work culture. Employability skills develop reliability among an individual to stick to their words and commitment that can help an individual to work towards the achievement of the goal of the organisation and their professional life as well. This skill also promotes the skill of </w:t>
      </w:r>
      <w:r w:rsidR="00D93F7C" w:rsidRPr="004F2EB2">
        <w:rPr>
          <w:lang w:val="en-GB"/>
        </w:rPr>
        <w:t>teamwork</w:t>
      </w:r>
      <w:r w:rsidRPr="004F2EB2">
        <w:rPr>
          <w:lang w:val="en-GB"/>
        </w:rPr>
        <w:t>, communication and motivational skills of an employee. Some of the essential employability skills have been discussed below (Bassok and Latham, 2017).</w:t>
      </w:r>
    </w:p>
    <w:p w:rsidR="006B2633" w:rsidRPr="004F2EB2" w:rsidRDefault="00982DE0" w:rsidP="006B2633">
      <w:pPr>
        <w:pStyle w:val="ListParagraph"/>
        <w:rPr>
          <w:lang w:val="en-GB"/>
        </w:rPr>
      </w:pPr>
      <w:r w:rsidRPr="004F2EB2">
        <w:rPr>
          <w:b/>
          <w:lang w:val="en-GB"/>
        </w:rPr>
        <w:t>Getting along and working well with other people</w:t>
      </w:r>
      <w:r w:rsidRPr="004F2EB2">
        <w:rPr>
          <w:lang w:val="en-GB"/>
        </w:rPr>
        <w:t xml:space="preserve">: The skill to get mixed up with the new people helps an individual get settled in the new environment is a speedy manner. In order to achieve the target of getting along and working with people in the organisation, the employees must have strong interpersonal skill. Interpersonal skills are the ability that enables an individual to keep their point of view before others in a very clear manner. Interpersonal skill plays a very vital role, by allowing an individual to participate in </w:t>
      </w:r>
      <w:r w:rsidR="000E0DCC" w:rsidRPr="004F2EB2">
        <w:rPr>
          <w:lang w:val="en-GB"/>
        </w:rPr>
        <w:t>every</w:t>
      </w:r>
      <w:r w:rsidRPr="004F2EB2">
        <w:rPr>
          <w:lang w:val="en-GB"/>
        </w:rPr>
        <w:t xml:space="preserve"> activity of the organisation, to solve the quarries of the clients and the </w:t>
      </w:r>
      <w:r w:rsidR="000E0DCC" w:rsidRPr="004F2EB2">
        <w:rPr>
          <w:lang w:val="en-GB"/>
        </w:rPr>
        <w:t>customers and</w:t>
      </w:r>
      <w:r w:rsidRPr="004F2EB2">
        <w:rPr>
          <w:lang w:val="en-GB"/>
        </w:rPr>
        <w:t xml:space="preserve"> improves the efficiency of working with their colleagues. The researcher must adopt steps to develop the interpersonal skill that can help them to develop a strong bond with their clients and customers.  </w:t>
      </w:r>
    </w:p>
    <w:p w:rsidR="00E6355B" w:rsidRPr="004F2EB2" w:rsidRDefault="00982DE0" w:rsidP="006B2633">
      <w:pPr>
        <w:pStyle w:val="ListParagraph"/>
        <w:rPr>
          <w:lang w:val="en-GB"/>
        </w:rPr>
      </w:pPr>
      <w:r w:rsidRPr="004F2EB2">
        <w:rPr>
          <w:lang w:val="en-GB"/>
        </w:rPr>
        <w:t xml:space="preserve">Improvement of employability skill can enable the researcher to learn new skills and ideas beneficial for the growth of their career and their organisation as well. Strong interpersonal skills can enable the researcher to develop their communication and leadership skills, </w:t>
      </w:r>
      <w:r w:rsidR="00D93F7C" w:rsidRPr="004F2EB2">
        <w:rPr>
          <w:lang w:val="en-GB"/>
        </w:rPr>
        <w:t>this skill of employees</w:t>
      </w:r>
      <w:r w:rsidRPr="004F2EB2">
        <w:rPr>
          <w:lang w:val="en-GB"/>
        </w:rPr>
        <w:t xml:space="preserve"> can lead the organisation to survive in the competitive business world</w:t>
      </w:r>
      <w:r w:rsidR="0020083C">
        <w:rPr>
          <w:lang w:val="en-GB"/>
        </w:rPr>
        <w:t xml:space="preserve"> </w:t>
      </w:r>
      <w:r w:rsidR="0020083C" w:rsidRPr="004F2EB2">
        <w:rPr>
          <w:lang w:val="en-GB"/>
        </w:rPr>
        <w:t xml:space="preserve">(Rabiner </w:t>
      </w:r>
      <w:r w:rsidR="0020083C" w:rsidRPr="005C4C36">
        <w:rPr>
          <w:i/>
          <w:iCs/>
          <w:lang w:val="en-GB"/>
        </w:rPr>
        <w:t>et al.,</w:t>
      </w:r>
      <w:r w:rsidR="0020083C" w:rsidRPr="004F2EB2">
        <w:rPr>
          <w:lang w:val="en-GB"/>
        </w:rPr>
        <w:t xml:space="preserve"> 2016)</w:t>
      </w:r>
      <w:r w:rsidRPr="004F2EB2">
        <w:rPr>
          <w:lang w:val="en-GB"/>
        </w:rPr>
        <w:t>.</w:t>
      </w:r>
    </w:p>
    <w:p w:rsidR="006B2633" w:rsidRPr="004F2EB2" w:rsidRDefault="00982DE0" w:rsidP="006B2633">
      <w:pPr>
        <w:pStyle w:val="ListParagraph"/>
        <w:rPr>
          <w:lang w:val="en-GB"/>
        </w:rPr>
      </w:pPr>
      <w:r w:rsidRPr="004F2EB2">
        <w:rPr>
          <w:b/>
          <w:lang w:val="en-GB"/>
        </w:rPr>
        <w:t>Being Reliable and Dependable:</w:t>
      </w:r>
      <w:r w:rsidRPr="004F2EB2">
        <w:rPr>
          <w:lang w:val="en-GB"/>
        </w:rPr>
        <w:t xml:space="preserve"> Reliability and dependability skill are the skill that enables an individual to perform the task that they have committed to perform. It also enables an individual to identify the obstacles existing in the achievement of their committed goals and targets. Reliability and dependability skills play a very vital role in motivating an individual to work towards the achievement of their personal goals and goals of the organisation as well. In order to inculcate reliability and </w:t>
      </w:r>
      <w:r w:rsidR="00E2022D" w:rsidRPr="004F2EB2">
        <w:rPr>
          <w:lang w:val="en-GB"/>
        </w:rPr>
        <w:t>dependability</w:t>
      </w:r>
      <w:r w:rsidRPr="004F2EB2">
        <w:rPr>
          <w:lang w:val="en-GB"/>
        </w:rPr>
        <w:t xml:space="preserve"> skills an individual must have excellent time management </w:t>
      </w:r>
      <w:r w:rsidR="00D93F7C" w:rsidRPr="004F2EB2">
        <w:rPr>
          <w:lang w:val="en-GB"/>
        </w:rPr>
        <w:t>skills;</w:t>
      </w:r>
      <w:r w:rsidRPr="004F2EB2">
        <w:rPr>
          <w:lang w:val="en-GB"/>
        </w:rPr>
        <w:t xml:space="preserve"> an individual must have explicit knowledge about the time duration that is likely to take place in achieving targeted goals and objectives. Being reliable and dependable also demands an individual to become to adopt the nature of trustworthy and conscientious.  </w:t>
      </w:r>
    </w:p>
    <w:p w:rsidR="00E6355B" w:rsidRPr="004F2EB2" w:rsidRDefault="00982DE0" w:rsidP="006B2633">
      <w:pPr>
        <w:pStyle w:val="ListParagraph"/>
        <w:rPr>
          <w:lang w:val="en-GB"/>
        </w:rPr>
      </w:pPr>
      <w:r w:rsidRPr="004F2EB2">
        <w:rPr>
          <w:lang w:val="en-GB"/>
        </w:rPr>
        <w:lastRenderedPageBreak/>
        <w:t xml:space="preserve">Adaptation this employability skills can enable the researcher to develop their time management skills, and they can perform their desired task in an estimated time duration with wasting their precious time. The ability of the researcher to improve their </w:t>
      </w:r>
      <w:r w:rsidR="00D93F7C" w:rsidRPr="004F2EB2">
        <w:rPr>
          <w:lang w:val="en-GB"/>
        </w:rPr>
        <w:t>self-management</w:t>
      </w:r>
      <w:r w:rsidRPr="004F2EB2">
        <w:rPr>
          <w:lang w:val="en-GB"/>
        </w:rPr>
        <w:t xml:space="preserve"> skill can also be developed, that can help the researcher to achieve success in their professional life (Horsman,</w:t>
      </w:r>
      <w:r w:rsidR="004674CE" w:rsidRPr="004F2EB2">
        <w:rPr>
          <w:lang w:val="en-GB"/>
        </w:rPr>
        <w:t xml:space="preserve"> </w:t>
      </w:r>
      <w:r w:rsidRPr="004F2EB2">
        <w:rPr>
          <w:lang w:val="en-GB"/>
        </w:rPr>
        <w:t xml:space="preserve">2018). </w:t>
      </w:r>
    </w:p>
    <w:p w:rsidR="00925EC3" w:rsidRPr="004F2EB2" w:rsidRDefault="00982DE0" w:rsidP="006B2633">
      <w:pPr>
        <w:pStyle w:val="ListParagraph"/>
        <w:rPr>
          <w:lang w:val="en-GB"/>
        </w:rPr>
      </w:pPr>
      <w:r w:rsidRPr="004F2EB2">
        <w:rPr>
          <w:b/>
          <w:lang w:val="en-GB"/>
        </w:rPr>
        <w:t>Willingness to learn new things:</w:t>
      </w:r>
      <w:r w:rsidRPr="004F2EB2">
        <w:rPr>
          <w:lang w:val="en-GB"/>
        </w:rPr>
        <w:t xml:space="preserve"> Learning does not have any age </w:t>
      </w:r>
      <w:r w:rsidR="008E07FA" w:rsidRPr="004F2EB2">
        <w:rPr>
          <w:lang w:val="en-GB"/>
        </w:rPr>
        <w:t>bounda</w:t>
      </w:r>
      <w:r w:rsidR="008E07FA">
        <w:rPr>
          <w:lang w:val="en-GB"/>
        </w:rPr>
        <w:t>ry</w:t>
      </w:r>
      <w:r w:rsidR="008E07FA" w:rsidRPr="004F2EB2">
        <w:rPr>
          <w:lang w:val="en-GB"/>
        </w:rPr>
        <w:t>;</w:t>
      </w:r>
      <w:r w:rsidRPr="004F2EB2">
        <w:rPr>
          <w:lang w:val="en-GB"/>
        </w:rPr>
        <w:t xml:space="preserve"> an individual can learn new skills and talents at any point of time and age. Employability skills play a powerful role in that helps an individual to learn new techniques that can help them to achieve the estimated goals of their organisation. Willingness to learn new things always demands an individual to look for new techniques and idea that can promote creativity and innovation among an individual. In order to learn new things, every individual must focus on the personal development of themselves.  </w:t>
      </w:r>
    </w:p>
    <w:p w:rsidR="00E6355B" w:rsidRPr="004F2EB2" w:rsidRDefault="00982DE0" w:rsidP="00626A9F">
      <w:pPr>
        <w:pStyle w:val="ListParagraph"/>
        <w:rPr>
          <w:lang w:val="en-GB"/>
        </w:rPr>
      </w:pPr>
      <w:r w:rsidRPr="004F2EB2">
        <w:rPr>
          <w:lang w:val="en-GB"/>
        </w:rPr>
        <w:t>Willingness to learn new things for the achievement of their goals can enable the researcher to focus on their development skill. If the researcher can embrace their personal development, it can generate an ability among them to identify and learn new tricks and techniques that can help them to work towards the growth of their career</w:t>
      </w:r>
      <w:r w:rsidR="00891BD1">
        <w:rPr>
          <w:lang w:val="en-GB"/>
        </w:rPr>
        <w:t xml:space="preserve"> </w:t>
      </w:r>
      <w:r w:rsidR="00891BD1" w:rsidRPr="004F2EB2">
        <w:rPr>
          <w:lang w:val="en-GB"/>
        </w:rPr>
        <w:t xml:space="preserve">(Chan </w:t>
      </w:r>
      <w:r w:rsidR="00891BD1" w:rsidRPr="00891BD1">
        <w:rPr>
          <w:i/>
          <w:iCs/>
          <w:lang w:val="en-GB"/>
        </w:rPr>
        <w:t>et al.,</w:t>
      </w:r>
      <w:r w:rsidR="00891BD1">
        <w:rPr>
          <w:i/>
          <w:iCs/>
          <w:lang w:val="en-GB"/>
        </w:rPr>
        <w:t xml:space="preserve"> </w:t>
      </w:r>
      <w:r w:rsidR="00891BD1" w:rsidRPr="004F2EB2">
        <w:rPr>
          <w:lang w:val="en-GB"/>
        </w:rPr>
        <w:t>2018)</w:t>
      </w:r>
      <w:r w:rsidRPr="004F2EB2">
        <w:rPr>
          <w:lang w:val="en-GB"/>
        </w:rPr>
        <w:t>.</w:t>
      </w:r>
    </w:p>
    <w:p w:rsidR="00E6355B" w:rsidRPr="004F2EB2" w:rsidRDefault="00982DE0" w:rsidP="00626A9F">
      <w:pPr>
        <w:rPr>
          <w:lang w:val="en-GB"/>
        </w:rPr>
      </w:pPr>
      <w:r w:rsidRPr="004F2EB2">
        <w:rPr>
          <w:b/>
          <w:lang w:val="en-GB"/>
        </w:rPr>
        <w:t>Academic skills:</w:t>
      </w:r>
      <w:r w:rsidRPr="004F2EB2">
        <w:rPr>
          <w:lang w:val="en-GB"/>
        </w:rPr>
        <w:t xml:space="preserve"> Academic skills are the skills acquired by an individual during their </w:t>
      </w:r>
      <w:r w:rsidR="004F2EB2" w:rsidRPr="004F2EB2">
        <w:rPr>
          <w:lang w:val="en-GB"/>
        </w:rPr>
        <w:t>academic’s</w:t>
      </w:r>
      <w:r w:rsidRPr="004F2EB2">
        <w:rPr>
          <w:lang w:val="en-GB"/>
        </w:rPr>
        <w:t xml:space="preserve"> year. In order to survive in the modern competitive world, every individual needs to </w:t>
      </w:r>
      <w:r w:rsidR="004F2EB2" w:rsidRPr="004F2EB2">
        <w:rPr>
          <w:lang w:val="en-GB"/>
        </w:rPr>
        <w:t>possess</w:t>
      </w:r>
      <w:r w:rsidRPr="004F2EB2">
        <w:rPr>
          <w:lang w:val="en-GB"/>
        </w:rPr>
        <w:t xml:space="preserve"> the best academic knowledge and skill</w:t>
      </w:r>
      <w:r w:rsidR="004F2EB2" w:rsidRPr="004F2EB2">
        <w:rPr>
          <w:lang w:val="en-GB"/>
        </w:rPr>
        <w:t>. This skill</w:t>
      </w:r>
      <w:r w:rsidRPr="004F2EB2">
        <w:rPr>
          <w:lang w:val="en-GB"/>
        </w:rPr>
        <w:t xml:space="preserve"> prepares the individual to face the critical challenges existing in the competitive professional world. Academic skills deal with the skills that enable an individual to acquire the best job that matches their academic knowledge and skill. Every individual must have the potential to develop their academic skills. However, </w:t>
      </w:r>
      <w:r w:rsidR="004F2EB2" w:rsidRPr="004F2EB2">
        <w:rPr>
          <w:lang w:val="en-GB"/>
        </w:rPr>
        <w:t>them</w:t>
      </w:r>
      <w:r w:rsidRPr="004F2EB2">
        <w:rPr>
          <w:lang w:val="en-GB"/>
        </w:rPr>
        <w:t xml:space="preserve"> exists some difficulty that acts as an obstacle for any individual to improve their academic skills and knowledge. Some of those obstacles are low financial condition, inadequate knowledge of languages, and low parental support, that prevents an individual from developing their academic skills and knowledge. Academic skills </w:t>
      </w:r>
      <w:r w:rsidR="004F2EB2" w:rsidRPr="004F2EB2">
        <w:rPr>
          <w:lang w:val="en-GB"/>
        </w:rPr>
        <w:t>enable</w:t>
      </w:r>
      <w:r w:rsidRPr="004F2EB2">
        <w:rPr>
          <w:lang w:val="en-GB"/>
        </w:rPr>
        <w:t xml:space="preserve"> an individual to develop their skills of asking questions from </w:t>
      </w:r>
      <w:r w:rsidR="004F2EB2" w:rsidRPr="004F2EB2">
        <w:rPr>
          <w:lang w:val="en-GB"/>
        </w:rPr>
        <w:t>the</w:t>
      </w:r>
      <w:r w:rsidRPr="004F2EB2">
        <w:rPr>
          <w:lang w:val="en-GB"/>
        </w:rPr>
        <w:t xml:space="preserve"> persons in and around them. It also improves the responding skills of an individual, an individual can quickly respond to the question put before him for their suggestions. </w:t>
      </w:r>
      <w:r w:rsidR="008E07FA" w:rsidRPr="004F2EB2">
        <w:rPr>
          <w:lang w:val="en-GB"/>
        </w:rPr>
        <w:t>Academic</w:t>
      </w:r>
      <w:r w:rsidRPr="004F2EB2">
        <w:rPr>
          <w:lang w:val="en-GB"/>
        </w:rPr>
        <w:t xml:space="preserve"> skill improves the research skills of an. It enables an individual to recognise different techniques that can help them to achieve their targeted goals and objectives. </w:t>
      </w:r>
      <w:r w:rsidRPr="004F2EB2">
        <w:rPr>
          <w:lang w:val="en-GB"/>
        </w:rPr>
        <w:lastRenderedPageBreak/>
        <w:t xml:space="preserve">An individual with excellent academic skills always looks to find the hidden meaning of the text, not only increases the interest of an individual to find the hidden meaning of the text but the individual also tries their level best to understand the deeper meaning of the text. Excellent academic skills </w:t>
      </w:r>
      <w:r w:rsidR="004F2EB2" w:rsidRPr="004F2EB2">
        <w:rPr>
          <w:lang w:val="en-GB"/>
        </w:rPr>
        <w:t>prepare</w:t>
      </w:r>
      <w:r w:rsidRPr="004F2EB2">
        <w:rPr>
          <w:lang w:val="en-GB"/>
        </w:rPr>
        <w:t xml:space="preserve"> an individual to keep their point of view before others in a visible </w:t>
      </w:r>
      <w:r w:rsidR="008E07FA" w:rsidRPr="004F2EB2">
        <w:rPr>
          <w:lang w:val="en-GB"/>
        </w:rPr>
        <w:t>manner</w:t>
      </w:r>
      <w:r w:rsidRPr="004F2EB2">
        <w:rPr>
          <w:lang w:val="en-GB"/>
        </w:rPr>
        <w:t xml:space="preserve">. However, it also prepared them to argue in favour of the correctness and </w:t>
      </w:r>
      <w:r w:rsidR="004F2EB2" w:rsidRPr="004F2EB2">
        <w:rPr>
          <w:lang w:val="en-GB"/>
        </w:rPr>
        <w:t>acuity of</w:t>
      </w:r>
      <w:r w:rsidRPr="004F2EB2">
        <w:rPr>
          <w:lang w:val="en-GB"/>
        </w:rPr>
        <w:t xml:space="preserve"> the statement. This skill plays a powerful role in improving the writing skills of an individual, an individual with excellent academic skills can quickly reflect their thinking on the paper for the betterment of the organisation. Excellent academic skills enable an individual to hire the best employees as per the needs and preference of the clients and </w:t>
      </w:r>
      <w:r w:rsidR="004F2EB2" w:rsidRPr="004F2EB2">
        <w:rPr>
          <w:lang w:val="en-GB"/>
        </w:rPr>
        <w:t>top-level</w:t>
      </w:r>
      <w:r w:rsidRPr="004F2EB2">
        <w:rPr>
          <w:lang w:val="en-GB"/>
        </w:rPr>
        <w:t xml:space="preserve"> management of the organisation. Some of the essential academic skills that enable an individual to achieve their goals and objectives have been discussed below (Lerkkanen </w:t>
      </w:r>
      <w:r w:rsidRPr="00891BD1">
        <w:rPr>
          <w:i/>
          <w:iCs/>
          <w:lang w:val="en-GB"/>
        </w:rPr>
        <w:t>et al.,</w:t>
      </w:r>
      <w:r w:rsidR="00BB1927" w:rsidRPr="004F2EB2">
        <w:rPr>
          <w:lang w:val="en-GB"/>
        </w:rPr>
        <w:t xml:space="preserve"> </w:t>
      </w:r>
      <w:r w:rsidRPr="004F2EB2">
        <w:rPr>
          <w:lang w:val="en-GB"/>
        </w:rPr>
        <w:t>2016).</w:t>
      </w:r>
    </w:p>
    <w:p w:rsidR="00626A9F" w:rsidRPr="004F2EB2" w:rsidRDefault="00982DE0" w:rsidP="00626A9F">
      <w:pPr>
        <w:pStyle w:val="ListParagraph"/>
        <w:rPr>
          <w:lang w:val="en-GB"/>
        </w:rPr>
      </w:pPr>
      <w:r w:rsidRPr="004F2EB2">
        <w:rPr>
          <w:b/>
          <w:lang w:val="en-GB"/>
        </w:rPr>
        <w:t>Improves questioning and responding skills:</w:t>
      </w:r>
      <w:r w:rsidRPr="004F2EB2">
        <w:rPr>
          <w:lang w:val="en-GB"/>
        </w:rPr>
        <w:t xml:space="preserve"> The ability to ask questions and from others and the ability to respond to the questions asked by another person is called questioning and responding skill. This skill plays a dominant role that helps an individual to clear their confusion and to generate more knowledge about a particular topic. Responding skill enables an individual to share their ideas and skill about a particular topic with the persons around them. Questioning and responding skills improvers the personal knowledge of an individual working in the organisation. The researcher can improve his skills of asking questions from among the person working with him, and simultaneously the researcher becomes capable of answering the questions asked from him in a useful and timely manner.</w:t>
      </w:r>
    </w:p>
    <w:p w:rsidR="00E6355B" w:rsidRPr="004F2EB2" w:rsidRDefault="00982DE0" w:rsidP="00626A9F">
      <w:pPr>
        <w:pStyle w:val="ListParagraph"/>
        <w:rPr>
          <w:lang w:val="en-GB"/>
        </w:rPr>
      </w:pPr>
      <w:r w:rsidRPr="004F2EB2">
        <w:rPr>
          <w:lang w:val="en-GB"/>
        </w:rPr>
        <w:t xml:space="preserve">Asking questions can enable the researcher to gain further knowledge about any particular topics that can lead them to achieve their targeted goals and objectives. </w:t>
      </w:r>
      <w:r w:rsidR="00626A9F" w:rsidRPr="004F2EB2">
        <w:rPr>
          <w:lang w:val="en-GB"/>
        </w:rPr>
        <w:t>This skill</w:t>
      </w:r>
      <w:r w:rsidRPr="004F2EB2">
        <w:rPr>
          <w:lang w:val="en-GB"/>
        </w:rPr>
        <w:t xml:space="preserve"> plays a very vital role in improving the communication skills of the researcher</w:t>
      </w:r>
      <w:r w:rsidR="008E07FA" w:rsidRPr="004F2EB2">
        <w:rPr>
          <w:lang w:val="en-GB"/>
        </w:rPr>
        <w:t>. These skills</w:t>
      </w:r>
      <w:r w:rsidRPr="004F2EB2">
        <w:rPr>
          <w:lang w:val="en-GB"/>
        </w:rPr>
        <w:t xml:space="preserve"> can help an individual by reducing their hesitation level, to ask questions from the persons in front of them. </w:t>
      </w:r>
      <w:r w:rsidR="00626A9F" w:rsidRPr="004F2EB2">
        <w:rPr>
          <w:lang w:val="en-GB"/>
        </w:rPr>
        <w:t>Academic</w:t>
      </w:r>
      <w:r w:rsidRPr="004F2EB2">
        <w:rPr>
          <w:lang w:val="en-GB"/>
        </w:rPr>
        <w:t xml:space="preserve"> skills also promote teamwork among the employees of the organisation. </w:t>
      </w:r>
    </w:p>
    <w:p w:rsidR="004F2EB2" w:rsidRPr="004F2EB2" w:rsidRDefault="00982DE0" w:rsidP="002B4815">
      <w:pPr>
        <w:pStyle w:val="ListParagraph"/>
        <w:rPr>
          <w:lang w:val="en-GB"/>
        </w:rPr>
      </w:pPr>
      <w:r w:rsidRPr="004F2EB2">
        <w:rPr>
          <w:b/>
          <w:lang w:val="en-GB"/>
        </w:rPr>
        <w:t>Developing a coherent argument:</w:t>
      </w:r>
      <w:r w:rsidRPr="004F2EB2">
        <w:rPr>
          <w:lang w:val="en-GB"/>
        </w:rPr>
        <w:t xml:space="preserve"> The ability of an individual to speak in </w:t>
      </w:r>
      <w:r w:rsidR="00B531DD" w:rsidRPr="004F2EB2">
        <w:rPr>
          <w:lang w:val="en-GB"/>
        </w:rPr>
        <w:t>favour</w:t>
      </w:r>
      <w:r w:rsidRPr="004F2EB2">
        <w:rPr>
          <w:lang w:val="en-GB"/>
        </w:rPr>
        <w:t xml:space="preserve"> of their suggestions or decision is called practical argument skills. Argument skills enable an individual to keep their point of view before others in a transparent manner. It enables </w:t>
      </w:r>
      <w:r w:rsidR="00B531DD">
        <w:rPr>
          <w:lang w:val="en-GB"/>
        </w:rPr>
        <w:lastRenderedPageBreak/>
        <w:t>a</w:t>
      </w:r>
      <w:r w:rsidRPr="004F2EB2">
        <w:rPr>
          <w:lang w:val="en-GB"/>
        </w:rPr>
        <w:t xml:space="preserve">n individual to raise their voice in </w:t>
      </w:r>
      <w:r w:rsidR="00B531DD" w:rsidRPr="004F2EB2">
        <w:rPr>
          <w:lang w:val="en-GB"/>
        </w:rPr>
        <w:t>favour</w:t>
      </w:r>
      <w:r w:rsidRPr="004F2EB2">
        <w:rPr>
          <w:lang w:val="en-GB"/>
        </w:rPr>
        <w:t xml:space="preserve"> of the correctness of their statement. It enables an individual to promote their </w:t>
      </w:r>
      <w:r w:rsidR="00626A9F" w:rsidRPr="004F2EB2">
        <w:rPr>
          <w:lang w:val="en-GB"/>
        </w:rPr>
        <w:t>self-development</w:t>
      </w:r>
      <w:r w:rsidRPr="004F2EB2">
        <w:rPr>
          <w:lang w:val="en-GB"/>
        </w:rPr>
        <w:t xml:space="preserve"> skill. </w:t>
      </w:r>
    </w:p>
    <w:p w:rsidR="00E6355B" w:rsidRPr="004F2EB2" w:rsidRDefault="00982DE0" w:rsidP="004F2EB2">
      <w:pPr>
        <w:pStyle w:val="ListParagraph"/>
        <w:rPr>
          <w:lang w:val="en-GB"/>
        </w:rPr>
      </w:pPr>
      <w:r w:rsidRPr="004F2EB2">
        <w:rPr>
          <w:lang w:val="en-GB"/>
        </w:rPr>
        <w:t xml:space="preserve">Adopting academic skill can enable the researcher to develop their ability to argue in </w:t>
      </w:r>
      <w:r w:rsidR="00B531DD" w:rsidRPr="004F2EB2">
        <w:rPr>
          <w:lang w:val="en-GB"/>
        </w:rPr>
        <w:t>favour</w:t>
      </w:r>
      <w:r w:rsidRPr="004F2EB2">
        <w:rPr>
          <w:lang w:val="en-GB"/>
        </w:rPr>
        <w:t xml:space="preserve"> of the correctness of their statement. It enables the researcher to keep in their point of view before others and to raise their voice in </w:t>
      </w:r>
      <w:r w:rsidR="00B531DD" w:rsidRPr="004F2EB2">
        <w:rPr>
          <w:lang w:val="en-GB"/>
        </w:rPr>
        <w:t>favour</w:t>
      </w:r>
      <w:r w:rsidRPr="004F2EB2">
        <w:rPr>
          <w:lang w:val="en-GB"/>
        </w:rPr>
        <w:t xml:space="preserve"> of the correctness of their statement. Augmenting skill can also </w:t>
      </w:r>
      <w:r w:rsidR="008B7F67" w:rsidRPr="004F2EB2">
        <w:rPr>
          <w:lang w:val="en-GB"/>
        </w:rPr>
        <w:t>improve</w:t>
      </w:r>
      <w:r w:rsidRPr="004F2EB2">
        <w:rPr>
          <w:lang w:val="en-GB"/>
        </w:rPr>
        <w:t xml:space="preserve"> the communication skills of the researcher. It can help to reduce the hesitation level of the researcher while keeping their point of view before others. </w:t>
      </w:r>
    </w:p>
    <w:p w:rsidR="004F2EB2" w:rsidRPr="004F2EB2" w:rsidRDefault="00982DE0" w:rsidP="002B4815">
      <w:pPr>
        <w:pStyle w:val="ListParagraph"/>
        <w:rPr>
          <w:lang w:val="en-GB"/>
        </w:rPr>
      </w:pPr>
      <w:r w:rsidRPr="004F2EB2">
        <w:rPr>
          <w:b/>
          <w:lang w:val="en-GB"/>
        </w:rPr>
        <w:t>Writing skills:</w:t>
      </w:r>
      <w:r w:rsidRPr="004F2EB2">
        <w:rPr>
          <w:lang w:val="en-GB"/>
        </w:rPr>
        <w:t xml:space="preserve"> Academic skill plays a very vital role in improving the writing skills of an individual; it enables an individual to express their statement before others. Writing skill enables an individual to argue in </w:t>
      </w:r>
      <w:r w:rsidR="008B7F67" w:rsidRPr="004F2EB2">
        <w:rPr>
          <w:lang w:val="en-GB"/>
        </w:rPr>
        <w:t>favour</w:t>
      </w:r>
      <w:r w:rsidRPr="004F2EB2">
        <w:rPr>
          <w:lang w:val="en-GB"/>
        </w:rPr>
        <w:t xml:space="preserve"> of their statement, without augmenting with their colleagues. </w:t>
      </w:r>
    </w:p>
    <w:p w:rsidR="00246FEC" w:rsidRDefault="00982DE0" w:rsidP="00283F6C">
      <w:pPr>
        <w:pStyle w:val="ListParagraph"/>
        <w:rPr>
          <w:lang w:val="en-GB"/>
        </w:rPr>
      </w:pPr>
      <w:r w:rsidRPr="004F2EB2">
        <w:rPr>
          <w:lang w:val="en-GB"/>
        </w:rPr>
        <w:t>Academic skill can enable the researcher to improve their writing skills. The researcher can express their point of view before others in an obvious manner without opening their mouth or augmenting with the colleagues or the persons around them (Cottrell, 2019.).</w:t>
      </w:r>
    </w:p>
    <w:p w:rsidR="008475A6" w:rsidRPr="0097007F" w:rsidRDefault="008475A6" w:rsidP="008475A6">
      <w:pPr>
        <w:rPr>
          <w:lang w:val="en-GB"/>
        </w:rPr>
      </w:pPr>
      <w:r w:rsidRPr="008475A6">
        <w:rPr>
          <w:b/>
          <w:color w:val="FF0000"/>
          <w:lang w:val="en-GB"/>
        </w:rPr>
        <w:t>Hard skills:</w:t>
      </w:r>
      <w:r>
        <w:rPr>
          <w:b/>
          <w:color w:val="FF0000"/>
          <w:lang w:val="en-GB"/>
        </w:rPr>
        <w:t xml:space="preserve"> </w:t>
      </w:r>
      <w:r w:rsidR="00786E23">
        <w:rPr>
          <w:color w:val="FF0000"/>
          <w:lang w:val="en-GB"/>
        </w:rPr>
        <w:t xml:space="preserve">These skills are measurable and teachable abilities include math, reading, writing for using the computer programs. </w:t>
      </w:r>
      <w:r w:rsidR="006F0A82">
        <w:rPr>
          <w:color w:val="FF0000"/>
          <w:lang w:val="en-GB"/>
        </w:rPr>
        <w:t>This skill is vital as it expands worker efficiency and productivity</w:t>
      </w:r>
      <w:r w:rsidR="0097007F">
        <w:rPr>
          <w:color w:val="FF0000"/>
          <w:lang w:val="en-GB"/>
        </w:rPr>
        <w:t xml:space="preserve"> </w:t>
      </w:r>
      <w:r w:rsidR="0097007F" w:rsidRPr="004F2EB2">
        <w:rPr>
          <w:lang w:val="en-GB"/>
        </w:rPr>
        <w:t>(</w:t>
      </w:r>
      <w:proofErr w:type="spellStart"/>
      <w:r w:rsidR="0097007F" w:rsidRPr="004F2EB2">
        <w:rPr>
          <w:lang w:val="en-GB"/>
        </w:rPr>
        <w:t>Lerkkanen</w:t>
      </w:r>
      <w:proofErr w:type="spellEnd"/>
      <w:r w:rsidR="0097007F" w:rsidRPr="004F2EB2">
        <w:rPr>
          <w:lang w:val="en-GB"/>
        </w:rPr>
        <w:t xml:space="preserve"> </w:t>
      </w:r>
      <w:r w:rsidR="0097007F" w:rsidRPr="00891BD1">
        <w:rPr>
          <w:i/>
          <w:iCs/>
          <w:lang w:val="en-GB"/>
        </w:rPr>
        <w:t>et al.,</w:t>
      </w:r>
      <w:r w:rsidR="0097007F" w:rsidRPr="004F2EB2">
        <w:rPr>
          <w:lang w:val="en-GB"/>
        </w:rPr>
        <w:t xml:space="preserve"> </w:t>
      </w:r>
      <w:r w:rsidR="0097007F">
        <w:rPr>
          <w:lang w:val="en-GB"/>
        </w:rPr>
        <w:t>2016)</w:t>
      </w:r>
      <w:r w:rsidR="006F0A82">
        <w:rPr>
          <w:color w:val="FF0000"/>
          <w:lang w:val="en-GB"/>
        </w:rPr>
        <w:t xml:space="preserve">. Hard skills don’t translate into the business success as the workers require for employing the other skills include soft skills which contribute toward consumer </w:t>
      </w:r>
      <w:proofErr w:type="spellStart"/>
      <w:r w:rsidR="006F0A82">
        <w:rPr>
          <w:color w:val="FF0000"/>
          <w:lang w:val="en-GB"/>
        </w:rPr>
        <w:t>satisfection</w:t>
      </w:r>
      <w:proofErr w:type="spellEnd"/>
      <w:r w:rsidR="006F0A82">
        <w:rPr>
          <w:color w:val="FF0000"/>
          <w:lang w:val="en-GB"/>
        </w:rPr>
        <w:t xml:space="preserve">. </w:t>
      </w:r>
      <w:r w:rsidR="00CE2D62">
        <w:rPr>
          <w:color w:val="FF0000"/>
          <w:lang w:val="en-GB"/>
        </w:rPr>
        <w:t xml:space="preserve">Examples, the data analysis, computer technology, </w:t>
      </w:r>
      <w:r w:rsidR="008F633F">
        <w:rPr>
          <w:color w:val="FF0000"/>
          <w:lang w:val="en-GB"/>
        </w:rPr>
        <w:t>design;</w:t>
      </w:r>
      <w:r w:rsidR="00CE2D62">
        <w:rPr>
          <w:color w:val="FF0000"/>
          <w:lang w:val="en-GB"/>
        </w:rPr>
        <w:t xml:space="preserve"> cloud computing and marketing is the well-known hard skills. </w:t>
      </w:r>
    </w:p>
    <w:p w:rsidR="00142695" w:rsidRPr="0097007F" w:rsidRDefault="008475A6" w:rsidP="0097007F">
      <w:pPr>
        <w:rPr>
          <w:lang w:val="en-GB"/>
        </w:rPr>
      </w:pPr>
      <w:r w:rsidRPr="0097007F">
        <w:rPr>
          <w:b/>
          <w:color w:val="FF0000"/>
          <w:lang w:val="en-GB"/>
        </w:rPr>
        <w:t>Soft skills:</w:t>
      </w:r>
      <w:r w:rsidR="00CE7B0C" w:rsidRPr="0097007F">
        <w:rPr>
          <w:b/>
          <w:color w:val="FF0000"/>
          <w:lang w:val="en-GB"/>
        </w:rPr>
        <w:t xml:space="preserve"> </w:t>
      </w:r>
      <w:r w:rsidR="00CE7B0C" w:rsidRPr="0097007F">
        <w:rPr>
          <w:color w:val="FF0000"/>
          <w:lang w:val="en-GB"/>
        </w:rPr>
        <w:t>These skills are traits which make people a good worker include listening, interaction and etiquette.</w:t>
      </w:r>
      <w:r w:rsidR="00A04E84" w:rsidRPr="0097007F">
        <w:rPr>
          <w:color w:val="FF0000"/>
          <w:lang w:val="en-GB"/>
        </w:rPr>
        <w:t xml:space="preserve"> This skill is attributing which enable people to be engaged in the meaningful interactions. This is vital for possessing the soft skills for enhancing employability as well as achieving dream job. </w:t>
      </w:r>
      <w:r w:rsidR="00DD0D37" w:rsidRPr="0097007F">
        <w:rPr>
          <w:color w:val="FF0000"/>
          <w:lang w:val="en-GB"/>
        </w:rPr>
        <w:t xml:space="preserve">For </w:t>
      </w:r>
      <w:r w:rsidR="00C57F85" w:rsidRPr="0097007F">
        <w:rPr>
          <w:color w:val="FF0000"/>
          <w:lang w:val="en-GB"/>
        </w:rPr>
        <w:t>example, teamwork, adaptability and</w:t>
      </w:r>
      <w:r w:rsidR="00DD0D37" w:rsidRPr="0097007F">
        <w:rPr>
          <w:color w:val="FF0000"/>
          <w:lang w:val="en-GB"/>
        </w:rPr>
        <w:t xml:space="preserve"> dependability</w:t>
      </w:r>
      <w:r w:rsidR="00C57F85" w:rsidRPr="0097007F">
        <w:rPr>
          <w:color w:val="FF0000"/>
          <w:lang w:val="en-GB"/>
        </w:rPr>
        <w:t xml:space="preserve"> are the skills</w:t>
      </w:r>
      <w:r w:rsidR="009E5446" w:rsidRPr="0097007F">
        <w:rPr>
          <w:color w:val="FF0000"/>
          <w:lang w:val="en-GB"/>
        </w:rPr>
        <w:t xml:space="preserve"> </w:t>
      </w:r>
      <w:r w:rsidR="009E5446" w:rsidRPr="0097007F">
        <w:rPr>
          <w:lang w:val="en-GB"/>
        </w:rPr>
        <w:t>(Cottrell, 2019.)</w:t>
      </w:r>
      <w:r w:rsidR="00DD0D37" w:rsidRPr="0097007F">
        <w:rPr>
          <w:color w:val="FF0000"/>
          <w:lang w:val="en-GB"/>
        </w:rPr>
        <w:t>.</w:t>
      </w:r>
    </w:p>
    <w:p w:rsidR="00142695" w:rsidRPr="00142695" w:rsidRDefault="00142695" w:rsidP="00F66913">
      <w:pPr>
        <w:pStyle w:val="Heading1"/>
        <w:rPr>
          <w:lang w:val="en-GB"/>
        </w:rPr>
      </w:pPr>
      <w:bookmarkStart w:id="6" w:name="_Toc39504908"/>
      <w:r w:rsidRPr="00142695">
        <w:rPr>
          <w:lang w:val="en-GB"/>
        </w:rPr>
        <w:t>5.  SWOT analysis</w:t>
      </w:r>
      <w:bookmarkEnd w:id="6"/>
    </w:p>
    <w:p w:rsidR="008475A6" w:rsidRPr="00142695" w:rsidRDefault="00142695" w:rsidP="008475A6">
      <w:pPr>
        <w:rPr>
          <w:rFonts w:eastAsiaTheme="majorEastAsia" w:cstheme="majorBidi"/>
          <w:b/>
          <w:bCs/>
          <w:szCs w:val="28"/>
          <w:lang w:val="en-GB"/>
        </w:rPr>
      </w:pPr>
      <w:r w:rsidRPr="00142695">
        <w:rPr>
          <w:b/>
          <w:i/>
          <w:color w:val="FF0000"/>
          <w:lang w:val="en-GB"/>
        </w:rPr>
        <w:t>[Referred to appendix]</w:t>
      </w:r>
      <w:r w:rsidR="00DD0D37" w:rsidRPr="00142695">
        <w:rPr>
          <w:rFonts w:eastAsiaTheme="majorEastAsia" w:cstheme="majorBidi"/>
          <w:b/>
          <w:bCs/>
          <w:szCs w:val="28"/>
          <w:lang w:val="en-GB"/>
        </w:rPr>
        <w:t xml:space="preserve"> </w:t>
      </w:r>
      <w:r w:rsidR="00A04E84" w:rsidRPr="00142695">
        <w:rPr>
          <w:rFonts w:eastAsiaTheme="majorEastAsia" w:cstheme="majorBidi"/>
          <w:b/>
          <w:bCs/>
          <w:szCs w:val="28"/>
          <w:lang w:val="en-GB"/>
        </w:rPr>
        <w:t xml:space="preserve"> </w:t>
      </w:r>
      <w:r w:rsidR="00CE7B0C" w:rsidRPr="00142695">
        <w:rPr>
          <w:rFonts w:eastAsiaTheme="majorEastAsia" w:cstheme="majorBidi"/>
          <w:b/>
          <w:bCs/>
          <w:szCs w:val="28"/>
          <w:lang w:val="en-GB"/>
        </w:rPr>
        <w:t xml:space="preserve"> </w:t>
      </w:r>
    </w:p>
    <w:p w:rsidR="00FE1852" w:rsidRPr="004F2EB2" w:rsidRDefault="00CC2EB7" w:rsidP="00F66913">
      <w:pPr>
        <w:pStyle w:val="Heading1"/>
        <w:rPr>
          <w:lang w:val="en-GB"/>
        </w:rPr>
      </w:pPr>
      <w:bookmarkStart w:id="7" w:name="_Toc36184451"/>
      <w:bookmarkStart w:id="8" w:name="_Toc39504909"/>
      <w:r>
        <w:rPr>
          <w:lang w:val="en-GB"/>
        </w:rPr>
        <w:lastRenderedPageBreak/>
        <w:t xml:space="preserve">6. </w:t>
      </w:r>
      <w:r w:rsidR="00982DE0" w:rsidRPr="00F66913">
        <w:t>Conclusion</w:t>
      </w:r>
      <w:r w:rsidR="00982DE0" w:rsidRPr="004F2EB2">
        <w:rPr>
          <w:lang w:val="en-GB"/>
        </w:rPr>
        <w:t>:</w:t>
      </w:r>
      <w:bookmarkEnd w:id="7"/>
      <w:bookmarkEnd w:id="8"/>
    </w:p>
    <w:p w:rsidR="00E6355B" w:rsidRPr="004F2EB2" w:rsidRDefault="00982DE0" w:rsidP="00E6355B">
      <w:pPr>
        <w:rPr>
          <w:lang w:val="en-GB"/>
        </w:rPr>
      </w:pPr>
      <w:r>
        <w:rPr>
          <w:lang w:val="en-GB"/>
        </w:rPr>
        <w:t>This assessment can help</w:t>
      </w:r>
      <w:r w:rsidRPr="004F2EB2">
        <w:rPr>
          <w:lang w:val="en-GB"/>
        </w:rPr>
        <w:t xml:space="preserve"> generate an idea about the significant importance of academic and employability skill in the success of an individual for the achievement of the goals and objectives. Several skills that enable an individual to identify strategies for the achievement of the goals and objectives have been discussed in the assessment. The assessment contains complete details about academic skills and the importance of academic skills in the success of an individual. The assessment contains details that how the adaptation of academic skill can promote the self-management and communication skills essential for the wellbeing of an individual, and how this skill can enable lead the individual towards the achievement of the goals of an individual have been discussing in the assessment. The assessment also contains complete details about employability skills, and the importance of employability skill towards the success of an individual and the organi</w:t>
      </w:r>
      <w:r w:rsidR="00AB0214">
        <w:rPr>
          <w:lang w:val="en-GB"/>
        </w:rPr>
        <w:t>s</w:t>
      </w:r>
      <w:r w:rsidRPr="004F2EB2">
        <w:rPr>
          <w:lang w:val="en-GB"/>
        </w:rPr>
        <w:t>ation has been discussed. How proper adaptation of employability skill has enabled the individual to achieve their goals has been reflected in the assessment.</w:t>
      </w:r>
    </w:p>
    <w:p w:rsidR="00AB20C0" w:rsidRPr="004F2EB2" w:rsidRDefault="00982DE0">
      <w:pPr>
        <w:spacing w:line="276" w:lineRule="auto"/>
        <w:jc w:val="left"/>
        <w:rPr>
          <w:szCs w:val="24"/>
          <w:lang w:val="en-GB"/>
        </w:rPr>
      </w:pPr>
      <w:r w:rsidRPr="004F2EB2">
        <w:rPr>
          <w:szCs w:val="24"/>
          <w:lang w:val="en-GB"/>
        </w:rPr>
        <w:br w:type="page"/>
      </w:r>
    </w:p>
    <w:p w:rsidR="00D83DFF" w:rsidRDefault="00982DE0" w:rsidP="00F66913">
      <w:pPr>
        <w:pStyle w:val="Heading1"/>
        <w:rPr>
          <w:lang w:val="en-GB"/>
        </w:rPr>
      </w:pPr>
      <w:bookmarkStart w:id="9" w:name="_Toc39504910"/>
      <w:r w:rsidRPr="00F66913">
        <w:lastRenderedPageBreak/>
        <w:t>References</w:t>
      </w:r>
      <w:r w:rsidRPr="004F2EB2">
        <w:rPr>
          <w:lang w:val="en-GB"/>
        </w:rPr>
        <w:t>:</w:t>
      </w:r>
      <w:bookmarkEnd w:id="9"/>
    </w:p>
    <w:p w:rsidR="00D83DFF" w:rsidRPr="00D83DFF" w:rsidRDefault="00982DE0" w:rsidP="00D83DFF">
      <w:pPr>
        <w:pStyle w:val="Heading1"/>
        <w:rPr>
          <w:lang w:val="en-GB"/>
        </w:rPr>
      </w:pPr>
      <w:r w:rsidRPr="00D83DFF">
        <w:rPr>
          <w:sz w:val="20"/>
          <w:szCs w:val="20"/>
          <w:lang w:val="en-GB"/>
        </w:rPr>
        <w:tab/>
      </w:r>
      <w:bookmarkStart w:id="10" w:name="_Toc39504911"/>
      <w:r w:rsidR="00B5117F">
        <w:rPr>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learning styles Kolb" style="width:24pt;height:24pt"/>
        </w:pict>
      </w:r>
      <w:r w:rsidRPr="00D83DFF">
        <w:rPr>
          <w:lang w:val="en-GB"/>
        </w:rPr>
        <w:t xml:space="preserve"> </w:t>
      </w:r>
      <w:r w:rsidR="00B5117F">
        <w:rPr>
          <w:lang w:val="en-GB"/>
        </w:rPr>
        <w:pict>
          <v:shape id="_x0000_i1026" type="#_x0000_t75" alt="learning styles Kolb" style="width:24pt;height:24pt"/>
        </w:pict>
      </w:r>
      <w:bookmarkEnd w:id="10"/>
    </w:p>
    <w:p w:rsidR="00D83DFF" w:rsidRPr="004F2EB2" w:rsidRDefault="00982DE0" w:rsidP="00FB766D">
      <w:pPr>
        <w:rPr>
          <w:shd w:val="clear" w:color="auto" w:fill="FFFFFF"/>
          <w:lang w:val="en-GB"/>
        </w:rPr>
      </w:pPr>
      <w:proofErr w:type="spellStart"/>
      <w:r w:rsidRPr="004F2EB2">
        <w:rPr>
          <w:shd w:val="clear" w:color="auto" w:fill="FFFFFF"/>
          <w:lang w:val="en-GB"/>
        </w:rPr>
        <w:t>Bassok</w:t>
      </w:r>
      <w:proofErr w:type="spellEnd"/>
      <w:r w:rsidRPr="004F2EB2">
        <w:rPr>
          <w:shd w:val="clear" w:color="auto" w:fill="FFFFFF"/>
          <w:lang w:val="en-GB"/>
        </w:rPr>
        <w:t>, D. and Latham, S., 2017. Kids today: The rise in children’s academic skills at kindergarten entry. </w:t>
      </w:r>
      <w:r w:rsidRPr="004F2EB2">
        <w:rPr>
          <w:i/>
          <w:iCs/>
          <w:shd w:val="clear" w:color="auto" w:fill="FFFFFF"/>
          <w:lang w:val="en-GB"/>
        </w:rPr>
        <w:t>Educational Researcher</w:t>
      </w:r>
      <w:r w:rsidRPr="004F2EB2">
        <w:rPr>
          <w:shd w:val="clear" w:color="auto" w:fill="FFFFFF"/>
          <w:lang w:val="en-GB"/>
        </w:rPr>
        <w:t>, </w:t>
      </w:r>
      <w:r w:rsidRPr="004F2EB2">
        <w:rPr>
          <w:i/>
          <w:iCs/>
          <w:shd w:val="clear" w:color="auto" w:fill="FFFFFF"/>
          <w:lang w:val="en-GB"/>
        </w:rPr>
        <w:t>46</w:t>
      </w:r>
      <w:r w:rsidRPr="004F2EB2">
        <w:rPr>
          <w:shd w:val="clear" w:color="auto" w:fill="FFFFFF"/>
          <w:lang w:val="en-GB"/>
        </w:rPr>
        <w:t>(1), pp.7-20.</w:t>
      </w:r>
    </w:p>
    <w:p w:rsidR="00D83DFF" w:rsidRPr="004F2EB2" w:rsidRDefault="00982DE0" w:rsidP="00FB766D">
      <w:pPr>
        <w:rPr>
          <w:shd w:val="clear" w:color="auto" w:fill="FFFFFF"/>
          <w:lang w:val="en-GB"/>
        </w:rPr>
      </w:pPr>
      <w:r w:rsidRPr="004F2EB2">
        <w:rPr>
          <w:shd w:val="clear" w:color="auto" w:fill="FFFFFF"/>
          <w:lang w:val="en-GB"/>
        </w:rPr>
        <w:t>Chan, S.W., Ahmad, M.F., Zaman, I. and Ko, W.S., 2018. Employers' perception on important employablity skills in the manufacturing industry. </w:t>
      </w:r>
      <w:r w:rsidRPr="004F2EB2">
        <w:rPr>
          <w:i/>
          <w:iCs/>
          <w:shd w:val="clear" w:color="auto" w:fill="FFFFFF"/>
          <w:lang w:val="en-GB"/>
        </w:rPr>
        <w:t>International Journal of Engineering &amp; Technology</w:t>
      </w:r>
      <w:r w:rsidRPr="004F2EB2">
        <w:rPr>
          <w:shd w:val="clear" w:color="auto" w:fill="FFFFFF"/>
          <w:lang w:val="en-GB"/>
        </w:rPr>
        <w:t>, </w:t>
      </w:r>
      <w:r w:rsidRPr="004F2EB2">
        <w:rPr>
          <w:i/>
          <w:iCs/>
          <w:shd w:val="clear" w:color="auto" w:fill="FFFFFF"/>
          <w:lang w:val="en-GB"/>
        </w:rPr>
        <w:t>7</w:t>
      </w:r>
      <w:r w:rsidRPr="004F2EB2">
        <w:rPr>
          <w:shd w:val="clear" w:color="auto" w:fill="FFFFFF"/>
          <w:lang w:val="en-GB"/>
        </w:rPr>
        <w:t>(2.29), pp.170-175.</w:t>
      </w:r>
    </w:p>
    <w:p w:rsidR="00D83DFF" w:rsidRPr="004F2EB2" w:rsidRDefault="00982DE0" w:rsidP="00FB766D">
      <w:pPr>
        <w:rPr>
          <w:sz w:val="18"/>
          <w:szCs w:val="18"/>
          <w:lang w:val="en-GB"/>
        </w:rPr>
      </w:pPr>
      <w:r w:rsidRPr="004F2EB2">
        <w:rPr>
          <w:shd w:val="clear" w:color="auto" w:fill="FFFFFF"/>
          <w:lang w:val="en-GB"/>
        </w:rPr>
        <w:t>Cottrell, S., 2019. </w:t>
      </w:r>
      <w:r w:rsidRPr="004F2EB2">
        <w:rPr>
          <w:i/>
          <w:iCs/>
          <w:shd w:val="clear" w:color="auto" w:fill="FFFFFF"/>
          <w:lang w:val="en-GB"/>
        </w:rPr>
        <w:t>The study skills handbook</w:t>
      </w:r>
      <w:r w:rsidRPr="004F2EB2">
        <w:rPr>
          <w:shd w:val="clear" w:color="auto" w:fill="FFFFFF"/>
          <w:lang w:val="en-GB"/>
        </w:rPr>
        <w:t>. Macmillan International Higher Education.</w:t>
      </w:r>
    </w:p>
    <w:p w:rsidR="00D83DFF" w:rsidRPr="004F2EB2" w:rsidRDefault="00982DE0" w:rsidP="00FB766D">
      <w:pPr>
        <w:rPr>
          <w:shd w:val="clear" w:color="auto" w:fill="FFFFFF"/>
          <w:lang w:val="en-GB"/>
        </w:rPr>
      </w:pPr>
      <w:r w:rsidRPr="004F2EB2">
        <w:rPr>
          <w:shd w:val="clear" w:color="auto" w:fill="FFFFFF"/>
          <w:lang w:val="en-GB"/>
        </w:rPr>
        <w:t>Horsman, G., 2018. Framework for Reliable Experimental Design (FRED): A research framework to ensure the dependable interpretation of digital data for digital forensics. </w:t>
      </w:r>
      <w:r w:rsidRPr="004F2EB2">
        <w:rPr>
          <w:i/>
          <w:iCs/>
          <w:shd w:val="clear" w:color="auto" w:fill="FFFFFF"/>
          <w:lang w:val="en-GB"/>
        </w:rPr>
        <w:t>Computers &amp; Security</w:t>
      </w:r>
      <w:r w:rsidRPr="004F2EB2">
        <w:rPr>
          <w:shd w:val="clear" w:color="auto" w:fill="FFFFFF"/>
          <w:lang w:val="en-GB"/>
        </w:rPr>
        <w:t>, </w:t>
      </w:r>
      <w:r w:rsidRPr="004F2EB2">
        <w:rPr>
          <w:i/>
          <w:iCs/>
          <w:shd w:val="clear" w:color="auto" w:fill="FFFFFF"/>
          <w:lang w:val="en-GB"/>
        </w:rPr>
        <w:t>73</w:t>
      </w:r>
      <w:r w:rsidRPr="004F2EB2">
        <w:rPr>
          <w:shd w:val="clear" w:color="auto" w:fill="FFFFFF"/>
          <w:lang w:val="en-GB"/>
        </w:rPr>
        <w:t>, pp.294-306.</w:t>
      </w:r>
    </w:p>
    <w:p w:rsidR="00D83DFF" w:rsidRPr="004F2EB2" w:rsidRDefault="00982DE0" w:rsidP="00FB766D">
      <w:pPr>
        <w:rPr>
          <w:shd w:val="clear" w:color="auto" w:fill="FFFFFF"/>
          <w:lang w:val="en-GB"/>
        </w:rPr>
      </w:pPr>
      <w:r w:rsidRPr="004F2EB2">
        <w:rPr>
          <w:shd w:val="clear" w:color="auto" w:fill="FFFFFF"/>
          <w:lang w:val="en-GB"/>
        </w:rPr>
        <w:t>Lerkkanen, M.K., Kiuru, N., Pakarinen, E., Poikkeus, A.M., Rasku-Puttonen, H., Siekkinen, M. and Nurmi, J.E., 2016. Child-centered versus teacher-directed teaching practices: Associations with the development of academic skills in the first grade at school. </w:t>
      </w:r>
      <w:r w:rsidRPr="004F2EB2">
        <w:rPr>
          <w:i/>
          <w:iCs/>
          <w:shd w:val="clear" w:color="auto" w:fill="FFFFFF"/>
          <w:lang w:val="en-GB"/>
        </w:rPr>
        <w:t>Early Childhood Research Quarterly</w:t>
      </w:r>
      <w:r w:rsidRPr="004F2EB2">
        <w:rPr>
          <w:shd w:val="clear" w:color="auto" w:fill="FFFFFF"/>
          <w:lang w:val="en-GB"/>
        </w:rPr>
        <w:t>, </w:t>
      </w:r>
      <w:r w:rsidRPr="004F2EB2">
        <w:rPr>
          <w:i/>
          <w:iCs/>
          <w:shd w:val="clear" w:color="auto" w:fill="FFFFFF"/>
          <w:lang w:val="en-GB"/>
        </w:rPr>
        <w:t>36</w:t>
      </w:r>
      <w:r w:rsidRPr="004F2EB2">
        <w:rPr>
          <w:shd w:val="clear" w:color="auto" w:fill="FFFFFF"/>
          <w:lang w:val="en-GB"/>
        </w:rPr>
        <w:t>, pp.145-156.</w:t>
      </w:r>
    </w:p>
    <w:p w:rsidR="00D83DFF" w:rsidRPr="004F2EB2" w:rsidRDefault="00982DE0" w:rsidP="00FB766D">
      <w:pPr>
        <w:rPr>
          <w:shd w:val="clear" w:color="auto" w:fill="FFFFFF"/>
          <w:lang w:val="en-GB"/>
        </w:rPr>
      </w:pPr>
      <w:proofErr w:type="spellStart"/>
      <w:r w:rsidRPr="004F2EB2">
        <w:rPr>
          <w:shd w:val="clear" w:color="auto" w:fill="FFFFFF"/>
          <w:lang w:val="en-GB"/>
        </w:rPr>
        <w:t>Rabiner</w:t>
      </w:r>
      <w:proofErr w:type="spellEnd"/>
      <w:r w:rsidRPr="004F2EB2">
        <w:rPr>
          <w:shd w:val="clear" w:color="auto" w:fill="FFFFFF"/>
          <w:lang w:val="en-GB"/>
        </w:rPr>
        <w:t>, D.L., Godwin, J. and Dodge, K.A., 2016. Predicting academic achievement and attainment: The contribution of early academic skills, attention difficulties, and social competence. </w:t>
      </w:r>
      <w:r w:rsidRPr="004F2EB2">
        <w:rPr>
          <w:i/>
          <w:iCs/>
          <w:shd w:val="clear" w:color="auto" w:fill="FFFFFF"/>
          <w:lang w:val="en-GB"/>
        </w:rPr>
        <w:t>School Psychology Review</w:t>
      </w:r>
      <w:r w:rsidRPr="004F2EB2">
        <w:rPr>
          <w:shd w:val="clear" w:color="auto" w:fill="FFFFFF"/>
          <w:lang w:val="en-GB"/>
        </w:rPr>
        <w:t>, </w:t>
      </w:r>
      <w:r w:rsidRPr="004F2EB2">
        <w:rPr>
          <w:i/>
          <w:iCs/>
          <w:shd w:val="clear" w:color="auto" w:fill="FFFFFF"/>
          <w:lang w:val="en-GB"/>
        </w:rPr>
        <w:t>45</w:t>
      </w:r>
      <w:r w:rsidRPr="004F2EB2">
        <w:rPr>
          <w:shd w:val="clear" w:color="auto" w:fill="FFFFFF"/>
          <w:lang w:val="en-GB"/>
        </w:rPr>
        <w:t>(2), pp.250-267.</w:t>
      </w:r>
    </w:p>
    <w:p w:rsidR="00583BDE" w:rsidRDefault="00583BDE">
      <w:pPr>
        <w:spacing w:line="276" w:lineRule="auto"/>
        <w:jc w:val="left"/>
        <w:rPr>
          <w:sz w:val="20"/>
          <w:szCs w:val="20"/>
          <w:lang w:val="en-GB"/>
        </w:rPr>
      </w:pPr>
      <w:r>
        <w:rPr>
          <w:sz w:val="20"/>
          <w:szCs w:val="20"/>
          <w:lang w:val="en-GB"/>
        </w:rPr>
        <w:br w:type="page"/>
      </w:r>
    </w:p>
    <w:p w:rsidR="00E67AB2" w:rsidRPr="00583BDE" w:rsidRDefault="00583BDE" w:rsidP="00F66913">
      <w:pPr>
        <w:pStyle w:val="Heading1"/>
        <w:rPr>
          <w:lang w:val="en-GB"/>
        </w:rPr>
      </w:pPr>
      <w:bookmarkStart w:id="11" w:name="_Toc39504912"/>
      <w:r w:rsidRPr="00583BDE">
        <w:rPr>
          <w:lang w:val="en-GB"/>
        </w:rPr>
        <w:lastRenderedPageBreak/>
        <w:t>Appendix</w:t>
      </w:r>
      <w:bookmarkEnd w:id="11"/>
      <w:r w:rsidRPr="00583BDE">
        <w:rPr>
          <w:lang w:val="en-GB"/>
        </w:rPr>
        <w:t xml:space="preserve"> </w:t>
      </w:r>
    </w:p>
    <w:p w:rsidR="00583BDE" w:rsidRPr="009E5446" w:rsidRDefault="00583BDE" w:rsidP="00B36B47">
      <w:pPr>
        <w:spacing w:line="276" w:lineRule="auto"/>
        <w:jc w:val="left"/>
        <w:rPr>
          <w:b/>
          <w:color w:val="FF0000"/>
          <w:szCs w:val="24"/>
          <w:lang w:val="en-GB"/>
        </w:rPr>
      </w:pPr>
      <w:r w:rsidRPr="009E5446">
        <w:rPr>
          <w:b/>
          <w:color w:val="FF0000"/>
          <w:szCs w:val="24"/>
          <w:lang w:val="en-GB"/>
        </w:rPr>
        <w:t xml:space="preserve">SWOT analysis </w:t>
      </w:r>
    </w:p>
    <w:tbl>
      <w:tblPr>
        <w:tblStyle w:val="TableGrid"/>
        <w:tblW w:w="0" w:type="auto"/>
        <w:tblLook w:val="04A0" w:firstRow="1" w:lastRow="0" w:firstColumn="1" w:lastColumn="0" w:noHBand="0" w:noVBand="1"/>
      </w:tblPr>
      <w:tblGrid>
        <w:gridCol w:w="4788"/>
        <w:gridCol w:w="4788"/>
      </w:tblGrid>
      <w:tr w:rsidR="009E5446" w:rsidRPr="009E5446" w:rsidTr="00583BDE">
        <w:tc>
          <w:tcPr>
            <w:tcW w:w="4788" w:type="dxa"/>
          </w:tcPr>
          <w:p w:rsidR="00583BDE" w:rsidRPr="009E5446" w:rsidRDefault="00583BDE" w:rsidP="00583BDE">
            <w:pPr>
              <w:rPr>
                <w:color w:val="FF0000"/>
                <w:szCs w:val="24"/>
                <w:lang w:val="en-GB"/>
              </w:rPr>
            </w:pPr>
            <w:r w:rsidRPr="009E5446">
              <w:rPr>
                <w:color w:val="FF0000"/>
                <w:szCs w:val="24"/>
                <w:lang w:val="en-GB"/>
              </w:rPr>
              <w:t xml:space="preserve">Strengths </w:t>
            </w:r>
          </w:p>
          <w:p w:rsidR="000C59F0" w:rsidRPr="009E5446" w:rsidRDefault="000C59F0" w:rsidP="000C59F0">
            <w:pPr>
              <w:pStyle w:val="ListParagraph"/>
              <w:numPr>
                <w:ilvl w:val="0"/>
                <w:numId w:val="18"/>
              </w:numPr>
              <w:rPr>
                <w:color w:val="FF0000"/>
                <w:szCs w:val="24"/>
                <w:lang w:val="en-GB"/>
              </w:rPr>
            </w:pPr>
            <w:r w:rsidRPr="009E5446">
              <w:rPr>
                <w:color w:val="FF0000"/>
                <w:szCs w:val="24"/>
                <w:lang w:val="en-GB"/>
              </w:rPr>
              <w:t>Problem solving skill</w:t>
            </w:r>
          </w:p>
          <w:p w:rsidR="000C59F0" w:rsidRPr="009E5446" w:rsidRDefault="000C59F0" w:rsidP="000C59F0">
            <w:pPr>
              <w:pStyle w:val="ListParagraph"/>
              <w:numPr>
                <w:ilvl w:val="0"/>
                <w:numId w:val="18"/>
              </w:numPr>
              <w:rPr>
                <w:color w:val="FF0000"/>
                <w:szCs w:val="24"/>
                <w:lang w:val="en-GB"/>
              </w:rPr>
            </w:pPr>
            <w:r w:rsidRPr="009E5446">
              <w:rPr>
                <w:color w:val="FF0000"/>
                <w:szCs w:val="24"/>
                <w:lang w:val="en-GB"/>
              </w:rPr>
              <w:t>Analytical skill</w:t>
            </w:r>
          </w:p>
        </w:tc>
        <w:tc>
          <w:tcPr>
            <w:tcW w:w="4788" w:type="dxa"/>
          </w:tcPr>
          <w:p w:rsidR="00583BDE" w:rsidRPr="009E5446" w:rsidRDefault="00583BDE" w:rsidP="00583BDE">
            <w:pPr>
              <w:rPr>
                <w:color w:val="FF0000"/>
                <w:szCs w:val="24"/>
                <w:lang w:val="en-GB"/>
              </w:rPr>
            </w:pPr>
            <w:r w:rsidRPr="009E5446">
              <w:rPr>
                <w:color w:val="FF0000"/>
                <w:szCs w:val="24"/>
                <w:lang w:val="en-GB"/>
              </w:rPr>
              <w:t xml:space="preserve">Weaknesses </w:t>
            </w:r>
          </w:p>
          <w:p w:rsidR="000C59F0" w:rsidRPr="009E5446" w:rsidRDefault="000C59F0" w:rsidP="000C59F0">
            <w:pPr>
              <w:pStyle w:val="ListParagraph"/>
              <w:numPr>
                <w:ilvl w:val="0"/>
                <w:numId w:val="19"/>
              </w:numPr>
              <w:rPr>
                <w:color w:val="FF0000"/>
                <w:szCs w:val="24"/>
                <w:lang w:val="en-GB"/>
              </w:rPr>
            </w:pPr>
            <w:r w:rsidRPr="009E5446">
              <w:rPr>
                <w:color w:val="FF0000"/>
                <w:szCs w:val="24"/>
                <w:lang w:val="en-GB"/>
              </w:rPr>
              <w:t>Communication skills</w:t>
            </w:r>
          </w:p>
          <w:p w:rsidR="000C59F0" w:rsidRPr="009E5446" w:rsidRDefault="00D53F07" w:rsidP="000C59F0">
            <w:pPr>
              <w:pStyle w:val="ListParagraph"/>
              <w:numPr>
                <w:ilvl w:val="0"/>
                <w:numId w:val="19"/>
              </w:numPr>
              <w:rPr>
                <w:color w:val="FF0000"/>
                <w:szCs w:val="24"/>
                <w:lang w:val="en-GB"/>
              </w:rPr>
            </w:pPr>
            <w:r w:rsidRPr="009E5446">
              <w:rPr>
                <w:color w:val="FF0000"/>
                <w:szCs w:val="24"/>
                <w:lang w:val="en-GB"/>
              </w:rPr>
              <w:t xml:space="preserve">Adaptability </w:t>
            </w:r>
          </w:p>
        </w:tc>
      </w:tr>
      <w:tr w:rsidR="009E5446" w:rsidRPr="009E5446" w:rsidTr="00583BDE">
        <w:tc>
          <w:tcPr>
            <w:tcW w:w="4788" w:type="dxa"/>
          </w:tcPr>
          <w:p w:rsidR="00583BDE" w:rsidRPr="009E5446" w:rsidRDefault="00583BDE" w:rsidP="00583BDE">
            <w:pPr>
              <w:rPr>
                <w:color w:val="FF0000"/>
                <w:szCs w:val="24"/>
                <w:lang w:val="en-GB"/>
              </w:rPr>
            </w:pPr>
            <w:r w:rsidRPr="009E5446">
              <w:rPr>
                <w:color w:val="FF0000"/>
                <w:szCs w:val="24"/>
                <w:lang w:val="en-GB"/>
              </w:rPr>
              <w:t xml:space="preserve">Opportunity </w:t>
            </w:r>
          </w:p>
          <w:p w:rsidR="00D53F07" w:rsidRPr="009E5446" w:rsidRDefault="00D53F07" w:rsidP="00D53F07">
            <w:pPr>
              <w:pStyle w:val="ListParagraph"/>
              <w:numPr>
                <w:ilvl w:val="0"/>
                <w:numId w:val="20"/>
              </w:numPr>
              <w:rPr>
                <w:color w:val="FF0000"/>
                <w:szCs w:val="24"/>
                <w:lang w:val="en-GB"/>
              </w:rPr>
            </w:pPr>
            <w:r w:rsidRPr="009E5446">
              <w:rPr>
                <w:color w:val="FF0000"/>
                <w:szCs w:val="24"/>
                <w:lang w:val="en-GB"/>
              </w:rPr>
              <w:t>Quick learner</w:t>
            </w:r>
          </w:p>
          <w:p w:rsidR="00D53F07" w:rsidRPr="009E5446" w:rsidRDefault="004146E6" w:rsidP="00D53F07">
            <w:pPr>
              <w:pStyle w:val="ListParagraph"/>
              <w:numPr>
                <w:ilvl w:val="0"/>
                <w:numId w:val="20"/>
              </w:numPr>
              <w:rPr>
                <w:color w:val="FF0000"/>
                <w:szCs w:val="24"/>
                <w:lang w:val="en-GB"/>
              </w:rPr>
            </w:pPr>
            <w:r w:rsidRPr="009E5446">
              <w:rPr>
                <w:color w:val="FF0000"/>
                <w:szCs w:val="24"/>
                <w:lang w:val="en-GB"/>
              </w:rPr>
              <w:t xml:space="preserve">Note and research taking </w:t>
            </w:r>
          </w:p>
        </w:tc>
        <w:tc>
          <w:tcPr>
            <w:tcW w:w="4788" w:type="dxa"/>
          </w:tcPr>
          <w:p w:rsidR="00583BDE" w:rsidRPr="009E5446" w:rsidRDefault="00583BDE" w:rsidP="00583BDE">
            <w:pPr>
              <w:rPr>
                <w:color w:val="FF0000"/>
                <w:szCs w:val="24"/>
                <w:lang w:val="en-GB"/>
              </w:rPr>
            </w:pPr>
            <w:r w:rsidRPr="009E5446">
              <w:rPr>
                <w:color w:val="FF0000"/>
                <w:szCs w:val="24"/>
                <w:lang w:val="en-GB"/>
              </w:rPr>
              <w:t xml:space="preserve">Threat </w:t>
            </w:r>
          </w:p>
          <w:p w:rsidR="004146E6" w:rsidRPr="009E5446" w:rsidRDefault="004146E6" w:rsidP="004146E6">
            <w:pPr>
              <w:pStyle w:val="ListParagraph"/>
              <w:numPr>
                <w:ilvl w:val="0"/>
                <w:numId w:val="21"/>
              </w:numPr>
              <w:rPr>
                <w:color w:val="FF0000"/>
                <w:szCs w:val="24"/>
                <w:lang w:val="en-GB"/>
              </w:rPr>
            </w:pPr>
            <w:r w:rsidRPr="009E5446">
              <w:rPr>
                <w:color w:val="FF0000"/>
                <w:szCs w:val="24"/>
                <w:lang w:val="en-GB"/>
              </w:rPr>
              <w:t xml:space="preserve">Time management </w:t>
            </w:r>
          </w:p>
          <w:p w:rsidR="004146E6" w:rsidRPr="009E5446" w:rsidRDefault="004146E6" w:rsidP="004146E6">
            <w:pPr>
              <w:pStyle w:val="ListParagraph"/>
              <w:numPr>
                <w:ilvl w:val="0"/>
                <w:numId w:val="21"/>
              </w:numPr>
              <w:rPr>
                <w:color w:val="FF0000"/>
                <w:szCs w:val="24"/>
                <w:lang w:val="en-GB"/>
              </w:rPr>
            </w:pPr>
            <w:r w:rsidRPr="009E5446">
              <w:rPr>
                <w:color w:val="FF0000"/>
                <w:szCs w:val="24"/>
                <w:lang w:val="en-GB"/>
              </w:rPr>
              <w:t xml:space="preserve">Presenting skills </w:t>
            </w:r>
          </w:p>
        </w:tc>
      </w:tr>
    </w:tbl>
    <w:p w:rsidR="00583BDE" w:rsidRPr="009E5446" w:rsidRDefault="00583BDE" w:rsidP="00583BDE">
      <w:pPr>
        <w:spacing w:line="276" w:lineRule="auto"/>
        <w:jc w:val="center"/>
        <w:rPr>
          <w:b/>
          <w:color w:val="FF0000"/>
          <w:szCs w:val="24"/>
          <w:lang w:val="en-GB"/>
        </w:rPr>
      </w:pPr>
    </w:p>
    <w:p w:rsidR="00583BDE" w:rsidRPr="009E5446" w:rsidRDefault="00583BDE" w:rsidP="00583BDE">
      <w:pPr>
        <w:spacing w:line="276" w:lineRule="auto"/>
        <w:jc w:val="center"/>
        <w:rPr>
          <w:b/>
          <w:color w:val="FF0000"/>
          <w:szCs w:val="24"/>
          <w:lang w:val="en-GB"/>
        </w:rPr>
      </w:pPr>
      <w:r w:rsidRPr="009E5446">
        <w:rPr>
          <w:b/>
          <w:color w:val="FF0000"/>
          <w:szCs w:val="24"/>
          <w:lang w:val="en-GB"/>
        </w:rPr>
        <w:t>Table 1: SWOT analysis</w:t>
      </w:r>
    </w:p>
    <w:p w:rsidR="00583BDE" w:rsidRPr="009E5446" w:rsidRDefault="00583BDE" w:rsidP="00583BDE">
      <w:pPr>
        <w:spacing w:line="276" w:lineRule="auto"/>
        <w:jc w:val="center"/>
        <w:rPr>
          <w:color w:val="FF0000"/>
          <w:szCs w:val="24"/>
          <w:lang w:val="en-GB"/>
        </w:rPr>
      </w:pPr>
      <w:r w:rsidRPr="009E5446">
        <w:rPr>
          <w:color w:val="FF0000"/>
          <w:szCs w:val="24"/>
          <w:lang w:val="en-GB"/>
        </w:rPr>
        <w:t>(Source: Created by the learner)</w:t>
      </w:r>
    </w:p>
    <w:p w:rsidR="00583BDE" w:rsidRPr="009E5446" w:rsidRDefault="00583BDE" w:rsidP="00B36B47">
      <w:pPr>
        <w:spacing w:line="276" w:lineRule="auto"/>
        <w:jc w:val="left"/>
        <w:rPr>
          <w:color w:val="FF0000"/>
          <w:sz w:val="20"/>
          <w:szCs w:val="20"/>
          <w:lang w:val="en-GB"/>
        </w:rPr>
      </w:pPr>
    </w:p>
    <w:sectPr w:rsidR="00583BDE" w:rsidRPr="009E5446" w:rsidSect="00B16BC5">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117F" w:rsidRDefault="00B5117F">
      <w:pPr>
        <w:spacing w:after="0" w:line="240" w:lineRule="auto"/>
      </w:pPr>
      <w:r>
        <w:separator/>
      </w:r>
    </w:p>
  </w:endnote>
  <w:endnote w:type="continuationSeparator" w:id="0">
    <w:p w:rsidR="00B5117F" w:rsidRDefault="00B51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7424918"/>
      <w:docPartObj>
        <w:docPartGallery w:val="Page Numbers (Bottom of Page)"/>
        <w:docPartUnique/>
      </w:docPartObj>
    </w:sdtPr>
    <w:sdtEndPr/>
    <w:sdtContent>
      <w:sdt>
        <w:sdtPr>
          <w:id w:val="-1769616900"/>
          <w:docPartObj>
            <w:docPartGallery w:val="Page Numbers (Top of Page)"/>
            <w:docPartUnique/>
          </w:docPartObj>
        </w:sdtPr>
        <w:sdtEndPr/>
        <w:sdtContent>
          <w:p w:rsidR="00E2022D" w:rsidRDefault="00982DE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66913">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66913">
              <w:rPr>
                <w:b/>
                <w:bCs/>
                <w:noProof/>
              </w:rPr>
              <w:t>12</w:t>
            </w:r>
            <w:r>
              <w:rPr>
                <w:b/>
                <w:bCs/>
                <w:szCs w:val="24"/>
              </w:rPr>
              <w:fldChar w:fldCharType="end"/>
            </w:r>
          </w:p>
        </w:sdtContent>
      </w:sdt>
    </w:sdtContent>
  </w:sdt>
  <w:p w:rsidR="00E2022D" w:rsidRDefault="00E202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117F" w:rsidRDefault="00B5117F">
      <w:pPr>
        <w:spacing w:after="0" w:line="240" w:lineRule="auto"/>
      </w:pPr>
      <w:r>
        <w:separator/>
      </w:r>
    </w:p>
  </w:footnote>
  <w:footnote w:type="continuationSeparator" w:id="0">
    <w:p w:rsidR="00B5117F" w:rsidRDefault="00B5117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25953"/>
    <w:multiLevelType w:val="hybridMultilevel"/>
    <w:tmpl w:val="388E1D12"/>
    <w:lvl w:ilvl="0" w:tplc="6FCEC900">
      <w:start w:val="1"/>
      <w:numFmt w:val="bullet"/>
      <w:lvlText w:val=""/>
      <w:lvlJc w:val="left"/>
      <w:pPr>
        <w:ind w:left="1800" w:hanging="360"/>
      </w:pPr>
      <w:rPr>
        <w:rFonts w:ascii="Wingdings" w:hAnsi="Wingdings" w:hint="default"/>
      </w:rPr>
    </w:lvl>
    <w:lvl w:ilvl="1" w:tplc="A07669FE" w:tentative="1">
      <w:start w:val="1"/>
      <w:numFmt w:val="bullet"/>
      <w:lvlText w:val="o"/>
      <w:lvlJc w:val="left"/>
      <w:pPr>
        <w:ind w:left="2520" w:hanging="360"/>
      </w:pPr>
      <w:rPr>
        <w:rFonts w:ascii="Courier New" w:hAnsi="Courier New" w:cs="Courier New" w:hint="default"/>
      </w:rPr>
    </w:lvl>
    <w:lvl w:ilvl="2" w:tplc="9D64930E" w:tentative="1">
      <w:start w:val="1"/>
      <w:numFmt w:val="bullet"/>
      <w:lvlText w:val=""/>
      <w:lvlJc w:val="left"/>
      <w:pPr>
        <w:ind w:left="3240" w:hanging="360"/>
      </w:pPr>
      <w:rPr>
        <w:rFonts w:ascii="Wingdings" w:hAnsi="Wingdings" w:hint="default"/>
      </w:rPr>
    </w:lvl>
    <w:lvl w:ilvl="3" w:tplc="FEA6CD1E" w:tentative="1">
      <w:start w:val="1"/>
      <w:numFmt w:val="bullet"/>
      <w:lvlText w:val=""/>
      <w:lvlJc w:val="left"/>
      <w:pPr>
        <w:ind w:left="3960" w:hanging="360"/>
      </w:pPr>
      <w:rPr>
        <w:rFonts w:ascii="Symbol" w:hAnsi="Symbol" w:hint="default"/>
      </w:rPr>
    </w:lvl>
    <w:lvl w:ilvl="4" w:tplc="953CBCF2" w:tentative="1">
      <w:start w:val="1"/>
      <w:numFmt w:val="bullet"/>
      <w:lvlText w:val="o"/>
      <w:lvlJc w:val="left"/>
      <w:pPr>
        <w:ind w:left="4680" w:hanging="360"/>
      </w:pPr>
      <w:rPr>
        <w:rFonts w:ascii="Courier New" w:hAnsi="Courier New" w:cs="Courier New" w:hint="default"/>
      </w:rPr>
    </w:lvl>
    <w:lvl w:ilvl="5" w:tplc="36CC8486" w:tentative="1">
      <w:start w:val="1"/>
      <w:numFmt w:val="bullet"/>
      <w:lvlText w:val=""/>
      <w:lvlJc w:val="left"/>
      <w:pPr>
        <w:ind w:left="5400" w:hanging="360"/>
      </w:pPr>
      <w:rPr>
        <w:rFonts w:ascii="Wingdings" w:hAnsi="Wingdings" w:hint="default"/>
      </w:rPr>
    </w:lvl>
    <w:lvl w:ilvl="6" w:tplc="7570EAEA" w:tentative="1">
      <w:start w:val="1"/>
      <w:numFmt w:val="bullet"/>
      <w:lvlText w:val=""/>
      <w:lvlJc w:val="left"/>
      <w:pPr>
        <w:ind w:left="6120" w:hanging="360"/>
      </w:pPr>
      <w:rPr>
        <w:rFonts w:ascii="Symbol" w:hAnsi="Symbol" w:hint="default"/>
      </w:rPr>
    </w:lvl>
    <w:lvl w:ilvl="7" w:tplc="A08A716A" w:tentative="1">
      <w:start w:val="1"/>
      <w:numFmt w:val="bullet"/>
      <w:lvlText w:val="o"/>
      <w:lvlJc w:val="left"/>
      <w:pPr>
        <w:ind w:left="6840" w:hanging="360"/>
      </w:pPr>
      <w:rPr>
        <w:rFonts w:ascii="Courier New" w:hAnsi="Courier New" w:cs="Courier New" w:hint="default"/>
      </w:rPr>
    </w:lvl>
    <w:lvl w:ilvl="8" w:tplc="88D6F0C0" w:tentative="1">
      <w:start w:val="1"/>
      <w:numFmt w:val="bullet"/>
      <w:lvlText w:val=""/>
      <w:lvlJc w:val="left"/>
      <w:pPr>
        <w:ind w:left="7560" w:hanging="360"/>
      </w:pPr>
      <w:rPr>
        <w:rFonts w:ascii="Wingdings" w:hAnsi="Wingdings" w:hint="default"/>
      </w:rPr>
    </w:lvl>
  </w:abstractNum>
  <w:abstractNum w:abstractNumId="1">
    <w:nsid w:val="16DE7264"/>
    <w:multiLevelType w:val="hybridMultilevel"/>
    <w:tmpl w:val="731C9BF2"/>
    <w:lvl w:ilvl="0" w:tplc="5ED8FCA0">
      <w:start w:val="1"/>
      <w:numFmt w:val="bullet"/>
      <w:lvlText w:val=""/>
      <w:lvlJc w:val="left"/>
      <w:pPr>
        <w:ind w:left="3589" w:hanging="360"/>
      </w:pPr>
      <w:rPr>
        <w:rFonts w:ascii="Symbol" w:hAnsi="Symbol" w:hint="default"/>
      </w:rPr>
    </w:lvl>
    <w:lvl w:ilvl="1" w:tplc="23746272" w:tentative="1">
      <w:start w:val="1"/>
      <w:numFmt w:val="bullet"/>
      <w:lvlText w:val="o"/>
      <w:lvlJc w:val="left"/>
      <w:pPr>
        <w:ind w:left="4309" w:hanging="360"/>
      </w:pPr>
      <w:rPr>
        <w:rFonts w:ascii="Courier New" w:hAnsi="Courier New" w:cs="Courier New" w:hint="default"/>
      </w:rPr>
    </w:lvl>
    <w:lvl w:ilvl="2" w:tplc="0A523804" w:tentative="1">
      <w:start w:val="1"/>
      <w:numFmt w:val="bullet"/>
      <w:lvlText w:val=""/>
      <w:lvlJc w:val="left"/>
      <w:pPr>
        <w:ind w:left="5029" w:hanging="360"/>
      </w:pPr>
      <w:rPr>
        <w:rFonts w:ascii="Wingdings" w:hAnsi="Wingdings" w:hint="default"/>
      </w:rPr>
    </w:lvl>
    <w:lvl w:ilvl="3" w:tplc="53C28A68" w:tentative="1">
      <w:start w:val="1"/>
      <w:numFmt w:val="bullet"/>
      <w:lvlText w:val=""/>
      <w:lvlJc w:val="left"/>
      <w:pPr>
        <w:ind w:left="5749" w:hanging="360"/>
      </w:pPr>
      <w:rPr>
        <w:rFonts w:ascii="Symbol" w:hAnsi="Symbol" w:hint="default"/>
      </w:rPr>
    </w:lvl>
    <w:lvl w:ilvl="4" w:tplc="23CCBF0A" w:tentative="1">
      <w:start w:val="1"/>
      <w:numFmt w:val="bullet"/>
      <w:lvlText w:val="o"/>
      <w:lvlJc w:val="left"/>
      <w:pPr>
        <w:ind w:left="6469" w:hanging="360"/>
      </w:pPr>
      <w:rPr>
        <w:rFonts w:ascii="Courier New" w:hAnsi="Courier New" w:cs="Courier New" w:hint="default"/>
      </w:rPr>
    </w:lvl>
    <w:lvl w:ilvl="5" w:tplc="756C516E" w:tentative="1">
      <w:start w:val="1"/>
      <w:numFmt w:val="bullet"/>
      <w:lvlText w:val=""/>
      <w:lvlJc w:val="left"/>
      <w:pPr>
        <w:ind w:left="7189" w:hanging="360"/>
      </w:pPr>
      <w:rPr>
        <w:rFonts w:ascii="Wingdings" w:hAnsi="Wingdings" w:hint="default"/>
      </w:rPr>
    </w:lvl>
    <w:lvl w:ilvl="6" w:tplc="61D244F0" w:tentative="1">
      <w:start w:val="1"/>
      <w:numFmt w:val="bullet"/>
      <w:lvlText w:val=""/>
      <w:lvlJc w:val="left"/>
      <w:pPr>
        <w:ind w:left="7909" w:hanging="360"/>
      </w:pPr>
      <w:rPr>
        <w:rFonts w:ascii="Symbol" w:hAnsi="Symbol" w:hint="default"/>
      </w:rPr>
    </w:lvl>
    <w:lvl w:ilvl="7" w:tplc="0ED0C2E0" w:tentative="1">
      <w:start w:val="1"/>
      <w:numFmt w:val="bullet"/>
      <w:lvlText w:val="o"/>
      <w:lvlJc w:val="left"/>
      <w:pPr>
        <w:ind w:left="8629" w:hanging="360"/>
      </w:pPr>
      <w:rPr>
        <w:rFonts w:ascii="Courier New" w:hAnsi="Courier New" w:cs="Courier New" w:hint="default"/>
      </w:rPr>
    </w:lvl>
    <w:lvl w:ilvl="8" w:tplc="88246BFE" w:tentative="1">
      <w:start w:val="1"/>
      <w:numFmt w:val="bullet"/>
      <w:lvlText w:val=""/>
      <w:lvlJc w:val="left"/>
      <w:pPr>
        <w:ind w:left="9349" w:hanging="360"/>
      </w:pPr>
      <w:rPr>
        <w:rFonts w:ascii="Wingdings" w:hAnsi="Wingdings" w:hint="default"/>
      </w:rPr>
    </w:lvl>
  </w:abstractNum>
  <w:abstractNum w:abstractNumId="2">
    <w:nsid w:val="1DE640E6"/>
    <w:multiLevelType w:val="hybridMultilevel"/>
    <w:tmpl w:val="F79E291A"/>
    <w:lvl w:ilvl="0" w:tplc="3806B4FE">
      <w:start w:val="1"/>
      <w:numFmt w:val="bullet"/>
      <w:lvlText w:val=""/>
      <w:lvlJc w:val="left"/>
      <w:pPr>
        <w:ind w:left="720" w:hanging="360"/>
      </w:pPr>
      <w:rPr>
        <w:rFonts w:ascii="Symbol" w:hAnsi="Symbol" w:hint="default"/>
      </w:rPr>
    </w:lvl>
    <w:lvl w:ilvl="1" w:tplc="0D2E0B20" w:tentative="1">
      <w:start w:val="1"/>
      <w:numFmt w:val="bullet"/>
      <w:lvlText w:val="o"/>
      <w:lvlJc w:val="left"/>
      <w:pPr>
        <w:ind w:left="1440" w:hanging="360"/>
      </w:pPr>
      <w:rPr>
        <w:rFonts w:ascii="Courier New" w:hAnsi="Courier New" w:cs="Courier New" w:hint="default"/>
      </w:rPr>
    </w:lvl>
    <w:lvl w:ilvl="2" w:tplc="06EC08EC" w:tentative="1">
      <w:start w:val="1"/>
      <w:numFmt w:val="bullet"/>
      <w:lvlText w:val=""/>
      <w:lvlJc w:val="left"/>
      <w:pPr>
        <w:ind w:left="2160" w:hanging="360"/>
      </w:pPr>
      <w:rPr>
        <w:rFonts w:ascii="Wingdings" w:hAnsi="Wingdings" w:hint="default"/>
      </w:rPr>
    </w:lvl>
    <w:lvl w:ilvl="3" w:tplc="9C644216" w:tentative="1">
      <w:start w:val="1"/>
      <w:numFmt w:val="bullet"/>
      <w:lvlText w:val=""/>
      <w:lvlJc w:val="left"/>
      <w:pPr>
        <w:ind w:left="2880" w:hanging="360"/>
      </w:pPr>
      <w:rPr>
        <w:rFonts w:ascii="Symbol" w:hAnsi="Symbol" w:hint="default"/>
      </w:rPr>
    </w:lvl>
    <w:lvl w:ilvl="4" w:tplc="CA9C4958" w:tentative="1">
      <w:start w:val="1"/>
      <w:numFmt w:val="bullet"/>
      <w:lvlText w:val="o"/>
      <w:lvlJc w:val="left"/>
      <w:pPr>
        <w:ind w:left="3600" w:hanging="360"/>
      </w:pPr>
      <w:rPr>
        <w:rFonts w:ascii="Courier New" w:hAnsi="Courier New" w:cs="Courier New" w:hint="default"/>
      </w:rPr>
    </w:lvl>
    <w:lvl w:ilvl="5" w:tplc="4502EC0A" w:tentative="1">
      <w:start w:val="1"/>
      <w:numFmt w:val="bullet"/>
      <w:lvlText w:val=""/>
      <w:lvlJc w:val="left"/>
      <w:pPr>
        <w:ind w:left="4320" w:hanging="360"/>
      </w:pPr>
      <w:rPr>
        <w:rFonts w:ascii="Wingdings" w:hAnsi="Wingdings" w:hint="default"/>
      </w:rPr>
    </w:lvl>
    <w:lvl w:ilvl="6" w:tplc="D8F01E5A" w:tentative="1">
      <w:start w:val="1"/>
      <w:numFmt w:val="bullet"/>
      <w:lvlText w:val=""/>
      <w:lvlJc w:val="left"/>
      <w:pPr>
        <w:ind w:left="5040" w:hanging="360"/>
      </w:pPr>
      <w:rPr>
        <w:rFonts w:ascii="Symbol" w:hAnsi="Symbol" w:hint="default"/>
      </w:rPr>
    </w:lvl>
    <w:lvl w:ilvl="7" w:tplc="C81ED200" w:tentative="1">
      <w:start w:val="1"/>
      <w:numFmt w:val="bullet"/>
      <w:lvlText w:val="o"/>
      <w:lvlJc w:val="left"/>
      <w:pPr>
        <w:ind w:left="5760" w:hanging="360"/>
      </w:pPr>
      <w:rPr>
        <w:rFonts w:ascii="Courier New" w:hAnsi="Courier New" w:cs="Courier New" w:hint="default"/>
      </w:rPr>
    </w:lvl>
    <w:lvl w:ilvl="8" w:tplc="D69237DC" w:tentative="1">
      <w:start w:val="1"/>
      <w:numFmt w:val="bullet"/>
      <w:lvlText w:val=""/>
      <w:lvlJc w:val="left"/>
      <w:pPr>
        <w:ind w:left="6480" w:hanging="360"/>
      </w:pPr>
      <w:rPr>
        <w:rFonts w:ascii="Wingdings" w:hAnsi="Wingdings" w:hint="default"/>
      </w:rPr>
    </w:lvl>
  </w:abstractNum>
  <w:abstractNum w:abstractNumId="3">
    <w:nsid w:val="255C725D"/>
    <w:multiLevelType w:val="hybridMultilevel"/>
    <w:tmpl w:val="31340130"/>
    <w:lvl w:ilvl="0" w:tplc="DB945988">
      <w:start w:val="1"/>
      <w:numFmt w:val="bullet"/>
      <w:lvlText w:val=""/>
      <w:lvlJc w:val="left"/>
      <w:pPr>
        <w:ind w:left="1800" w:hanging="360"/>
      </w:pPr>
      <w:rPr>
        <w:rFonts w:ascii="Wingdings" w:hAnsi="Wingdings" w:hint="default"/>
      </w:rPr>
    </w:lvl>
    <w:lvl w:ilvl="1" w:tplc="0A1C5854" w:tentative="1">
      <w:start w:val="1"/>
      <w:numFmt w:val="bullet"/>
      <w:lvlText w:val="o"/>
      <w:lvlJc w:val="left"/>
      <w:pPr>
        <w:ind w:left="2520" w:hanging="360"/>
      </w:pPr>
      <w:rPr>
        <w:rFonts w:ascii="Courier New" w:hAnsi="Courier New" w:cs="Courier New" w:hint="default"/>
      </w:rPr>
    </w:lvl>
    <w:lvl w:ilvl="2" w:tplc="EFA06AE0" w:tentative="1">
      <w:start w:val="1"/>
      <w:numFmt w:val="bullet"/>
      <w:lvlText w:val=""/>
      <w:lvlJc w:val="left"/>
      <w:pPr>
        <w:ind w:left="3240" w:hanging="360"/>
      </w:pPr>
      <w:rPr>
        <w:rFonts w:ascii="Wingdings" w:hAnsi="Wingdings" w:hint="default"/>
      </w:rPr>
    </w:lvl>
    <w:lvl w:ilvl="3" w:tplc="9096559E" w:tentative="1">
      <w:start w:val="1"/>
      <w:numFmt w:val="bullet"/>
      <w:lvlText w:val=""/>
      <w:lvlJc w:val="left"/>
      <w:pPr>
        <w:ind w:left="3960" w:hanging="360"/>
      </w:pPr>
      <w:rPr>
        <w:rFonts w:ascii="Symbol" w:hAnsi="Symbol" w:hint="default"/>
      </w:rPr>
    </w:lvl>
    <w:lvl w:ilvl="4" w:tplc="F97EDC8E" w:tentative="1">
      <w:start w:val="1"/>
      <w:numFmt w:val="bullet"/>
      <w:lvlText w:val="o"/>
      <w:lvlJc w:val="left"/>
      <w:pPr>
        <w:ind w:left="4680" w:hanging="360"/>
      </w:pPr>
      <w:rPr>
        <w:rFonts w:ascii="Courier New" w:hAnsi="Courier New" w:cs="Courier New" w:hint="default"/>
      </w:rPr>
    </w:lvl>
    <w:lvl w:ilvl="5" w:tplc="C1742F02" w:tentative="1">
      <w:start w:val="1"/>
      <w:numFmt w:val="bullet"/>
      <w:lvlText w:val=""/>
      <w:lvlJc w:val="left"/>
      <w:pPr>
        <w:ind w:left="5400" w:hanging="360"/>
      </w:pPr>
      <w:rPr>
        <w:rFonts w:ascii="Wingdings" w:hAnsi="Wingdings" w:hint="default"/>
      </w:rPr>
    </w:lvl>
    <w:lvl w:ilvl="6" w:tplc="BF72134A" w:tentative="1">
      <w:start w:val="1"/>
      <w:numFmt w:val="bullet"/>
      <w:lvlText w:val=""/>
      <w:lvlJc w:val="left"/>
      <w:pPr>
        <w:ind w:left="6120" w:hanging="360"/>
      </w:pPr>
      <w:rPr>
        <w:rFonts w:ascii="Symbol" w:hAnsi="Symbol" w:hint="default"/>
      </w:rPr>
    </w:lvl>
    <w:lvl w:ilvl="7" w:tplc="618A58D0" w:tentative="1">
      <w:start w:val="1"/>
      <w:numFmt w:val="bullet"/>
      <w:lvlText w:val="o"/>
      <w:lvlJc w:val="left"/>
      <w:pPr>
        <w:ind w:left="6840" w:hanging="360"/>
      </w:pPr>
      <w:rPr>
        <w:rFonts w:ascii="Courier New" w:hAnsi="Courier New" w:cs="Courier New" w:hint="default"/>
      </w:rPr>
    </w:lvl>
    <w:lvl w:ilvl="8" w:tplc="7CDEB406" w:tentative="1">
      <w:start w:val="1"/>
      <w:numFmt w:val="bullet"/>
      <w:lvlText w:val=""/>
      <w:lvlJc w:val="left"/>
      <w:pPr>
        <w:ind w:left="7560" w:hanging="360"/>
      </w:pPr>
      <w:rPr>
        <w:rFonts w:ascii="Wingdings" w:hAnsi="Wingdings" w:hint="default"/>
      </w:rPr>
    </w:lvl>
  </w:abstractNum>
  <w:abstractNum w:abstractNumId="4">
    <w:nsid w:val="26827429"/>
    <w:multiLevelType w:val="hybridMultilevel"/>
    <w:tmpl w:val="4E081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89F1064"/>
    <w:multiLevelType w:val="hybridMultilevel"/>
    <w:tmpl w:val="0BE0D390"/>
    <w:lvl w:ilvl="0" w:tplc="552CDA30">
      <w:start w:val="1"/>
      <w:numFmt w:val="bullet"/>
      <w:lvlText w:val=""/>
      <w:lvlJc w:val="left"/>
      <w:pPr>
        <w:ind w:left="720" w:hanging="360"/>
      </w:pPr>
      <w:rPr>
        <w:rFonts w:ascii="Symbol" w:hAnsi="Symbol" w:hint="default"/>
      </w:rPr>
    </w:lvl>
    <w:lvl w:ilvl="1" w:tplc="DFA0C0C4" w:tentative="1">
      <w:start w:val="1"/>
      <w:numFmt w:val="bullet"/>
      <w:lvlText w:val="o"/>
      <w:lvlJc w:val="left"/>
      <w:pPr>
        <w:ind w:left="1440" w:hanging="360"/>
      </w:pPr>
      <w:rPr>
        <w:rFonts w:ascii="Courier New" w:hAnsi="Courier New" w:cs="Courier New" w:hint="default"/>
      </w:rPr>
    </w:lvl>
    <w:lvl w:ilvl="2" w:tplc="90C43EF0" w:tentative="1">
      <w:start w:val="1"/>
      <w:numFmt w:val="bullet"/>
      <w:lvlText w:val=""/>
      <w:lvlJc w:val="left"/>
      <w:pPr>
        <w:ind w:left="2160" w:hanging="360"/>
      </w:pPr>
      <w:rPr>
        <w:rFonts w:ascii="Wingdings" w:hAnsi="Wingdings" w:hint="default"/>
      </w:rPr>
    </w:lvl>
    <w:lvl w:ilvl="3" w:tplc="CA00155A" w:tentative="1">
      <w:start w:val="1"/>
      <w:numFmt w:val="bullet"/>
      <w:lvlText w:val=""/>
      <w:lvlJc w:val="left"/>
      <w:pPr>
        <w:ind w:left="2880" w:hanging="360"/>
      </w:pPr>
      <w:rPr>
        <w:rFonts w:ascii="Symbol" w:hAnsi="Symbol" w:hint="default"/>
      </w:rPr>
    </w:lvl>
    <w:lvl w:ilvl="4" w:tplc="6CE02B1E" w:tentative="1">
      <w:start w:val="1"/>
      <w:numFmt w:val="bullet"/>
      <w:lvlText w:val="o"/>
      <w:lvlJc w:val="left"/>
      <w:pPr>
        <w:ind w:left="3600" w:hanging="360"/>
      </w:pPr>
      <w:rPr>
        <w:rFonts w:ascii="Courier New" w:hAnsi="Courier New" w:cs="Courier New" w:hint="default"/>
      </w:rPr>
    </w:lvl>
    <w:lvl w:ilvl="5" w:tplc="A2B6CA96" w:tentative="1">
      <w:start w:val="1"/>
      <w:numFmt w:val="bullet"/>
      <w:lvlText w:val=""/>
      <w:lvlJc w:val="left"/>
      <w:pPr>
        <w:ind w:left="4320" w:hanging="360"/>
      </w:pPr>
      <w:rPr>
        <w:rFonts w:ascii="Wingdings" w:hAnsi="Wingdings" w:hint="default"/>
      </w:rPr>
    </w:lvl>
    <w:lvl w:ilvl="6" w:tplc="66624C22" w:tentative="1">
      <w:start w:val="1"/>
      <w:numFmt w:val="bullet"/>
      <w:lvlText w:val=""/>
      <w:lvlJc w:val="left"/>
      <w:pPr>
        <w:ind w:left="5040" w:hanging="360"/>
      </w:pPr>
      <w:rPr>
        <w:rFonts w:ascii="Symbol" w:hAnsi="Symbol" w:hint="default"/>
      </w:rPr>
    </w:lvl>
    <w:lvl w:ilvl="7" w:tplc="16787916" w:tentative="1">
      <w:start w:val="1"/>
      <w:numFmt w:val="bullet"/>
      <w:lvlText w:val="o"/>
      <w:lvlJc w:val="left"/>
      <w:pPr>
        <w:ind w:left="5760" w:hanging="360"/>
      </w:pPr>
      <w:rPr>
        <w:rFonts w:ascii="Courier New" w:hAnsi="Courier New" w:cs="Courier New" w:hint="default"/>
      </w:rPr>
    </w:lvl>
    <w:lvl w:ilvl="8" w:tplc="AD1EDC70" w:tentative="1">
      <w:start w:val="1"/>
      <w:numFmt w:val="bullet"/>
      <w:lvlText w:val=""/>
      <w:lvlJc w:val="left"/>
      <w:pPr>
        <w:ind w:left="6480" w:hanging="360"/>
      </w:pPr>
      <w:rPr>
        <w:rFonts w:ascii="Wingdings" w:hAnsi="Wingdings" w:hint="default"/>
      </w:rPr>
    </w:lvl>
  </w:abstractNum>
  <w:abstractNum w:abstractNumId="6">
    <w:nsid w:val="31F71B4E"/>
    <w:multiLevelType w:val="hybridMultilevel"/>
    <w:tmpl w:val="7AE62BDE"/>
    <w:lvl w:ilvl="0" w:tplc="BF56CE5C">
      <w:start w:val="1"/>
      <w:numFmt w:val="bullet"/>
      <w:lvlText w:val=""/>
      <w:lvlJc w:val="left"/>
      <w:pPr>
        <w:ind w:left="1080" w:hanging="360"/>
      </w:pPr>
      <w:rPr>
        <w:rFonts w:ascii="Wingdings" w:hAnsi="Wingdings" w:hint="default"/>
      </w:rPr>
    </w:lvl>
    <w:lvl w:ilvl="1" w:tplc="3176EF04" w:tentative="1">
      <w:start w:val="1"/>
      <w:numFmt w:val="bullet"/>
      <w:lvlText w:val="o"/>
      <w:lvlJc w:val="left"/>
      <w:pPr>
        <w:ind w:left="1800" w:hanging="360"/>
      </w:pPr>
      <w:rPr>
        <w:rFonts w:ascii="Courier New" w:hAnsi="Courier New" w:cs="Courier New" w:hint="default"/>
      </w:rPr>
    </w:lvl>
    <w:lvl w:ilvl="2" w:tplc="F710B970" w:tentative="1">
      <w:start w:val="1"/>
      <w:numFmt w:val="bullet"/>
      <w:lvlText w:val=""/>
      <w:lvlJc w:val="left"/>
      <w:pPr>
        <w:ind w:left="2520" w:hanging="360"/>
      </w:pPr>
      <w:rPr>
        <w:rFonts w:ascii="Wingdings" w:hAnsi="Wingdings" w:hint="default"/>
      </w:rPr>
    </w:lvl>
    <w:lvl w:ilvl="3" w:tplc="A18ADD4C" w:tentative="1">
      <w:start w:val="1"/>
      <w:numFmt w:val="bullet"/>
      <w:lvlText w:val=""/>
      <w:lvlJc w:val="left"/>
      <w:pPr>
        <w:ind w:left="3240" w:hanging="360"/>
      </w:pPr>
      <w:rPr>
        <w:rFonts w:ascii="Symbol" w:hAnsi="Symbol" w:hint="default"/>
      </w:rPr>
    </w:lvl>
    <w:lvl w:ilvl="4" w:tplc="58D454F0" w:tentative="1">
      <w:start w:val="1"/>
      <w:numFmt w:val="bullet"/>
      <w:lvlText w:val="o"/>
      <w:lvlJc w:val="left"/>
      <w:pPr>
        <w:ind w:left="3960" w:hanging="360"/>
      </w:pPr>
      <w:rPr>
        <w:rFonts w:ascii="Courier New" w:hAnsi="Courier New" w:cs="Courier New" w:hint="default"/>
      </w:rPr>
    </w:lvl>
    <w:lvl w:ilvl="5" w:tplc="CB52B8DA" w:tentative="1">
      <w:start w:val="1"/>
      <w:numFmt w:val="bullet"/>
      <w:lvlText w:val=""/>
      <w:lvlJc w:val="left"/>
      <w:pPr>
        <w:ind w:left="4680" w:hanging="360"/>
      </w:pPr>
      <w:rPr>
        <w:rFonts w:ascii="Wingdings" w:hAnsi="Wingdings" w:hint="default"/>
      </w:rPr>
    </w:lvl>
    <w:lvl w:ilvl="6" w:tplc="177E97C4" w:tentative="1">
      <w:start w:val="1"/>
      <w:numFmt w:val="bullet"/>
      <w:lvlText w:val=""/>
      <w:lvlJc w:val="left"/>
      <w:pPr>
        <w:ind w:left="5400" w:hanging="360"/>
      </w:pPr>
      <w:rPr>
        <w:rFonts w:ascii="Symbol" w:hAnsi="Symbol" w:hint="default"/>
      </w:rPr>
    </w:lvl>
    <w:lvl w:ilvl="7" w:tplc="E9B2D31C" w:tentative="1">
      <w:start w:val="1"/>
      <w:numFmt w:val="bullet"/>
      <w:lvlText w:val="o"/>
      <w:lvlJc w:val="left"/>
      <w:pPr>
        <w:ind w:left="6120" w:hanging="360"/>
      </w:pPr>
      <w:rPr>
        <w:rFonts w:ascii="Courier New" w:hAnsi="Courier New" w:cs="Courier New" w:hint="default"/>
      </w:rPr>
    </w:lvl>
    <w:lvl w:ilvl="8" w:tplc="714A9FBE" w:tentative="1">
      <w:start w:val="1"/>
      <w:numFmt w:val="bullet"/>
      <w:lvlText w:val=""/>
      <w:lvlJc w:val="left"/>
      <w:pPr>
        <w:ind w:left="6840" w:hanging="360"/>
      </w:pPr>
      <w:rPr>
        <w:rFonts w:ascii="Wingdings" w:hAnsi="Wingdings" w:hint="default"/>
      </w:rPr>
    </w:lvl>
  </w:abstractNum>
  <w:abstractNum w:abstractNumId="7">
    <w:nsid w:val="353870E9"/>
    <w:multiLevelType w:val="hybridMultilevel"/>
    <w:tmpl w:val="EB36296E"/>
    <w:lvl w:ilvl="0" w:tplc="951E1DB4">
      <w:start w:val="1"/>
      <w:numFmt w:val="bullet"/>
      <w:lvlText w:val=""/>
      <w:lvlJc w:val="left"/>
      <w:pPr>
        <w:ind w:left="720" w:hanging="360"/>
      </w:pPr>
      <w:rPr>
        <w:rFonts w:ascii="Symbol" w:hAnsi="Symbol" w:hint="default"/>
      </w:rPr>
    </w:lvl>
    <w:lvl w:ilvl="1" w:tplc="D1A66BE2" w:tentative="1">
      <w:start w:val="1"/>
      <w:numFmt w:val="bullet"/>
      <w:lvlText w:val="o"/>
      <w:lvlJc w:val="left"/>
      <w:pPr>
        <w:ind w:left="1440" w:hanging="360"/>
      </w:pPr>
      <w:rPr>
        <w:rFonts w:ascii="Courier New" w:hAnsi="Courier New" w:cs="Courier New" w:hint="default"/>
      </w:rPr>
    </w:lvl>
    <w:lvl w:ilvl="2" w:tplc="27928AF8" w:tentative="1">
      <w:start w:val="1"/>
      <w:numFmt w:val="bullet"/>
      <w:lvlText w:val=""/>
      <w:lvlJc w:val="left"/>
      <w:pPr>
        <w:ind w:left="2160" w:hanging="360"/>
      </w:pPr>
      <w:rPr>
        <w:rFonts w:ascii="Wingdings" w:hAnsi="Wingdings" w:hint="default"/>
      </w:rPr>
    </w:lvl>
    <w:lvl w:ilvl="3" w:tplc="F57C2F30" w:tentative="1">
      <w:start w:val="1"/>
      <w:numFmt w:val="bullet"/>
      <w:lvlText w:val=""/>
      <w:lvlJc w:val="left"/>
      <w:pPr>
        <w:ind w:left="2880" w:hanging="360"/>
      </w:pPr>
      <w:rPr>
        <w:rFonts w:ascii="Symbol" w:hAnsi="Symbol" w:hint="default"/>
      </w:rPr>
    </w:lvl>
    <w:lvl w:ilvl="4" w:tplc="A0AA2166" w:tentative="1">
      <w:start w:val="1"/>
      <w:numFmt w:val="bullet"/>
      <w:lvlText w:val="o"/>
      <w:lvlJc w:val="left"/>
      <w:pPr>
        <w:ind w:left="3600" w:hanging="360"/>
      </w:pPr>
      <w:rPr>
        <w:rFonts w:ascii="Courier New" w:hAnsi="Courier New" w:cs="Courier New" w:hint="default"/>
      </w:rPr>
    </w:lvl>
    <w:lvl w:ilvl="5" w:tplc="894EF688" w:tentative="1">
      <w:start w:val="1"/>
      <w:numFmt w:val="bullet"/>
      <w:lvlText w:val=""/>
      <w:lvlJc w:val="left"/>
      <w:pPr>
        <w:ind w:left="4320" w:hanging="360"/>
      </w:pPr>
      <w:rPr>
        <w:rFonts w:ascii="Wingdings" w:hAnsi="Wingdings" w:hint="default"/>
      </w:rPr>
    </w:lvl>
    <w:lvl w:ilvl="6" w:tplc="47DA021A" w:tentative="1">
      <w:start w:val="1"/>
      <w:numFmt w:val="bullet"/>
      <w:lvlText w:val=""/>
      <w:lvlJc w:val="left"/>
      <w:pPr>
        <w:ind w:left="5040" w:hanging="360"/>
      </w:pPr>
      <w:rPr>
        <w:rFonts w:ascii="Symbol" w:hAnsi="Symbol" w:hint="default"/>
      </w:rPr>
    </w:lvl>
    <w:lvl w:ilvl="7" w:tplc="F7785F3E" w:tentative="1">
      <w:start w:val="1"/>
      <w:numFmt w:val="bullet"/>
      <w:lvlText w:val="o"/>
      <w:lvlJc w:val="left"/>
      <w:pPr>
        <w:ind w:left="5760" w:hanging="360"/>
      </w:pPr>
      <w:rPr>
        <w:rFonts w:ascii="Courier New" w:hAnsi="Courier New" w:cs="Courier New" w:hint="default"/>
      </w:rPr>
    </w:lvl>
    <w:lvl w:ilvl="8" w:tplc="34AC2E30" w:tentative="1">
      <w:start w:val="1"/>
      <w:numFmt w:val="bullet"/>
      <w:lvlText w:val=""/>
      <w:lvlJc w:val="left"/>
      <w:pPr>
        <w:ind w:left="6480" w:hanging="360"/>
      </w:pPr>
      <w:rPr>
        <w:rFonts w:ascii="Wingdings" w:hAnsi="Wingdings" w:hint="default"/>
      </w:rPr>
    </w:lvl>
  </w:abstractNum>
  <w:abstractNum w:abstractNumId="8">
    <w:nsid w:val="369A6450"/>
    <w:multiLevelType w:val="hybridMultilevel"/>
    <w:tmpl w:val="1FB0E5A2"/>
    <w:lvl w:ilvl="0" w:tplc="FECA1790">
      <w:start w:val="1"/>
      <w:numFmt w:val="bullet"/>
      <w:lvlText w:val=""/>
      <w:lvlJc w:val="left"/>
      <w:pPr>
        <w:ind w:left="720" w:hanging="360"/>
      </w:pPr>
      <w:rPr>
        <w:rFonts w:ascii="Symbol" w:hAnsi="Symbol" w:hint="default"/>
      </w:rPr>
    </w:lvl>
    <w:lvl w:ilvl="1" w:tplc="411AD348" w:tentative="1">
      <w:start w:val="1"/>
      <w:numFmt w:val="bullet"/>
      <w:lvlText w:val="o"/>
      <w:lvlJc w:val="left"/>
      <w:pPr>
        <w:ind w:left="1440" w:hanging="360"/>
      </w:pPr>
      <w:rPr>
        <w:rFonts w:ascii="Courier New" w:hAnsi="Courier New" w:cs="Courier New" w:hint="default"/>
      </w:rPr>
    </w:lvl>
    <w:lvl w:ilvl="2" w:tplc="20C6B3C2" w:tentative="1">
      <w:start w:val="1"/>
      <w:numFmt w:val="bullet"/>
      <w:lvlText w:val=""/>
      <w:lvlJc w:val="left"/>
      <w:pPr>
        <w:ind w:left="2160" w:hanging="360"/>
      </w:pPr>
      <w:rPr>
        <w:rFonts w:ascii="Wingdings" w:hAnsi="Wingdings" w:hint="default"/>
      </w:rPr>
    </w:lvl>
    <w:lvl w:ilvl="3" w:tplc="CB5077F6" w:tentative="1">
      <w:start w:val="1"/>
      <w:numFmt w:val="bullet"/>
      <w:lvlText w:val=""/>
      <w:lvlJc w:val="left"/>
      <w:pPr>
        <w:ind w:left="2880" w:hanging="360"/>
      </w:pPr>
      <w:rPr>
        <w:rFonts w:ascii="Symbol" w:hAnsi="Symbol" w:hint="default"/>
      </w:rPr>
    </w:lvl>
    <w:lvl w:ilvl="4" w:tplc="B15CC89A" w:tentative="1">
      <w:start w:val="1"/>
      <w:numFmt w:val="bullet"/>
      <w:lvlText w:val="o"/>
      <w:lvlJc w:val="left"/>
      <w:pPr>
        <w:ind w:left="3600" w:hanging="360"/>
      </w:pPr>
      <w:rPr>
        <w:rFonts w:ascii="Courier New" w:hAnsi="Courier New" w:cs="Courier New" w:hint="default"/>
      </w:rPr>
    </w:lvl>
    <w:lvl w:ilvl="5" w:tplc="38D843D6" w:tentative="1">
      <w:start w:val="1"/>
      <w:numFmt w:val="bullet"/>
      <w:lvlText w:val=""/>
      <w:lvlJc w:val="left"/>
      <w:pPr>
        <w:ind w:left="4320" w:hanging="360"/>
      </w:pPr>
      <w:rPr>
        <w:rFonts w:ascii="Wingdings" w:hAnsi="Wingdings" w:hint="default"/>
      </w:rPr>
    </w:lvl>
    <w:lvl w:ilvl="6" w:tplc="F9607448" w:tentative="1">
      <w:start w:val="1"/>
      <w:numFmt w:val="bullet"/>
      <w:lvlText w:val=""/>
      <w:lvlJc w:val="left"/>
      <w:pPr>
        <w:ind w:left="5040" w:hanging="360"/>
      </w:pPr>
      <w:rPr>
        <w:rFonts w:ascii="Symbol" w:hAnsi="Symbol" w:hint="default"/>
      </w:rPr>
    </w:lvl>
    <w:lvl w:ilvl="7" w:tplc="5C1406E6" w:tentative="1">
      <w:start w:val="1"/>
      <w:numFmt w:val="bullet"/>
      <w:lvlText w:val="o"/>
      <w:lvlJc w:val="left"/>
      <w:pPr>
        <w:ind w:left="5760" w:hanging="360"/>
      </w:pPr>
      <w:rPr>
        <w:rFonts w:ascii="Courier New" w:hAnsi="Courier New" w:cs="Courier New" w:hint="default"/>
      </w:rPr>
    </w:lvl>
    <w:lvl w:ilvl="8" w:tplc="E2BCCC72" w:tentative="1">
      <w:start w:val="1"/>
      <w:numFmt w:val="bullet"/>
      <w:lvlText w:val=""/>
      <w:lvlJc w:val="left"/>
      <w:pPr>
        <w:ind w:left="6480" w:hanging="360"/>
      </w:pPr>
      <w:rPr>
        <w:rFonts w:ascii="Wingdings" w:hAnsi="Wingdings" w:hint="default"/>
      </w:rPr>
    </w:lvl>
  </w:abstractNum>
  <w:abstractNum w:abstractNumId="9">
    <w:nsid w:val="3EC3714E"/>
    <w:multiLevelType w:val="hybridMultilevel"/>
    <w:tmpl w:val="14B0E392"/>
    <w:lvl w:ilvl="0" w:tplc="4ECA0910">
      <w:start w:val="1"/>
      <w:numFmt w:val="bullet"/>
      <w:lvlText w:val=""/>
      <w:lvlJc w:val="left"/>
      <w:pPr>
        <w:ind w:left="720" w:hanging="360"/>
      </w:pPr>
      <w:rPr>
        <w:rFonts w:ascii="Symbol" w:hAnsi="Symbol" w:hint="default"/>
      </w:rPr>
    </w:lvl>
    <w:lvl w:ilvl="1" w:tplc="154C671C" w:tentative="1">
      <w:start w:val="1"/>
      <w:numFmt w:val="bullet"/>
      <w:lvlText w:val="o"/>
      <w:lvlJc w:val="left"/>
      <w:pPr>
        <w:ind w:left="1440" w:hanging="360"/>
      </w:pPr>
      <w:rPr>
        <w:rFonts w:ascii="Courier New" w:hAnsi="Courier New" w:cs="Courier New" w:hint="default"/>
      </w:rPr>
    </w:lvl>
    <w:lvl w:ilvl="2" w:tplc="11D474C6" w:tentative="1">
      <w:start w:val="1"/>
      <w:numFmt w:val="bullet"/>
      <w:lvlText w:val=""/>
      <w:lvlJc w:val="left"/>
      <w:pPr>
        <w:ind w:left="2160" w:hanging="360"/>
      </w:pPr>
      <w:rPr>
        <w:rFonts w:ascii="Wingdings" w:hAnsi="Wingdings" w:hint="default"/>
      </w:rPr>
    </w:lvl>
    <w:lvl w:ilvl="3" w:tplc="3398AA6E" w:tentative="1">
      <w:start w:val="1"/>
      <w:numFmt w:val="bullet"/>
      <w:lvlText w:val=""/>
      <w:lvlJc w:val="left"/>
      <w:pPr>
        <w:ind w:left="2880" w:hanging="360"/>
      </w:pPr>
      <w:rPr>
        <w:rFonts w:ascii="Symbol" w:hAnsi="Symbol" w:hint="default"/>
      </w:rPr>
    </w:lvl>
    <w:lvl w:ilvl="4" w:tplc="D4042DA0" w:tentative="1">
      <w:start w:val="1"/>
      <w:numFmt w:val="bullet"/>
      <w:lvlText w:val="o"/>
      <w:lvlJc w:val="left"/>
      <w:pPr>
        <w:ind w:left="3600" w:hanging="360"/>
      </w:pPr>
      <w:rPr>
        <w:rFonts w:ascii="Courier New" w:hAnsi="Courier New" w:cs="Courier New" w:hint="default"/>
      </w:rPr>
    </w:lvl>
    <w:lvl w:ilvl="5" w:tplc="E26024B2" w:tentative="1">
      <w:start w:val="1"/>
      <w:numFmt w:val="bullet"/>
      <w:lvlText w:val=""/>
      <w:lvlJc w:val="left"/>
      <w:pPr>
        <w:ind w:left="4320" w:hanging="360"/>
      </w:pPr>
      <w:rPr>
        <w:rFonts w:ascii="Wingdings" w:hAnsi="Wingdings" w:hint="default"/>
      </w:rPr>
    </w:lvl>
    <w:lvl w:ilvl="6" w:tplc="2E2A5662" w:tentative="1">
      <w:start w:val="1"/>
      <w:numFmt w:val="bullet"/>
      <w:lvlText w:val=""/>
      <w:lvlJc w:val="left"/>
      <w:pPr>
        <w:ind w:left="5040" w:hanging="360"/>
      </w:pPr>
      <w:rPr>
        <w:rFonts w:ascii="Symbol" w:hAnsi="Symbol" w:hint="default"/>
      </w:rPr>
    </w:lvl>
    <w:lvl w:ilvl="7" w:tplc="4104C4DA" w:tentative="1">
      <w:start w:val="1"/>
      <w:numFmt w:val="bullet"/>
      <w:lvlText w:val="o"/>
      <w:lvlJc w:val="left"/>
      <w:pPr>
        <w:ind w:left="5760" w:hanging="360"/>
      </w:pPr>
      <w:rPr>
        <w:rFonts w:ascii="Courier New" w:hAnsi="Courier New" w:cs="Courier New" w:hint="default"/>
      </w:rPr>
    </w:lvl>
    <w:lvl w:ilvl="8" w:tplc="5D921300" w:tentative="1">
      <w:start w:val="1"/>
      <w:numFmt w:val="bullet"/>
      <w:lvlText w:val=""/>
      <w:lvlJc w:val="left"/>
      <w:pPr>
        <w:ind w:left="6480" w:hanging="360"/>
      </w:pPr>
      <w:rPr>
        <w:rFonts w:ascii="Wingdings" w:hAnsi="Wingdings" w:hint="default"/>
      </w:rPr>
    </w:lvl>
  </w:abstractNum>
  <w:abstractNum w:abstractNumId="10">
    <w:nsid w:val="3F293669"/>
    <w:multiLevelType w:val="hybridMultilevel"/>
    <w:tmpl w:val="1764CDEE"/>
    <w:lvl w:ilvl="0" w:tplc="75D00C40">
      <w:start w:val="1"/>
      <w:numFmt w:val="bullet"/>
      <w:lvlText w:val=""/>
      <w:lvlJc w:val="left"/>
      <w:pPr>
        <w:ind w:left="720" w:hanging="360"/>
      </w:pPr>
      <w:rPr>
        <w:rFonts w:ascii="Wingdings" w:hAnsi="Wingdings" w:hint="default"/>
      </w:rPr>
    </w:lvl>
    <w:lvl w:ilvl="1" w:tplc="70444A2A" w:tentative="1">
      <w:start w:val="1"/>
      <w:numFmt w:val="bullet"/>
      <w:lvlText w:val="o"/>
      <w:lvlJc w:val="left"/>
      <w:pPr>
        <w:ind w:left="1440" w:hanging="360"/>
      </w:pPr>
      <w:rPr>
        <w:rFonts w:ascii="Courier New" w:hAnsi="Courier New" w:cs="Courier New" w:hint="default"/>
      </w:rPr>
    </w:lvl>
    <w:lvl w:ilvl="2" w:tplc="A468C602" w:tentative="1">
      <w:start w:val="1"/>
      <w:numFmt w:val="bullet"/>
      <w:lvlText w:val=""/>
      <w:lvlJc w:val="left"/>
      <w:pPr>
        <w:ind w:left="2160" w:hanging="360"/>
      </w:pPr>
      <w:rPr>
        <w:rFonts w:ascii="Wingdings" w:hAnsi="Wingdings" w:hint="default"/>
      </w:rPr>
    </w:lvl>
    <w:lvl w:ilvl="3" w:tplc="F1969452" w:tentative="1">
      <w:start w:val="1"/>
      <w:numFmt w:val="bullet"/>
      <w:lvlText w:val=""/>
      <w:lvlJc w:val="left"/>
      <w:pPr>
        <w:ind w:left="2880" w:hanging="360"/>
      </w:pPr>
      <w:rPr>
        <w:rFonts w:ascii="Symbol" w:hAnsi="Symbol" w:hint="default"/>
      </w:rPr>
    </w:lvl>
    <w:lvl w:ilvl="4" w:tplc="A650F436" w:tentative="1">
      <w:start w:val="1"/>
      <w:numFmt w:val="bullet"/>
      <w:lvlText w:val="o"/>
      <w:lvlJc w:val="left"/>
      <w:pPr>
        <w:ind w:left="3600" w:hanging="360"/>
      </w:pPr>
      <w:rPr>
        <w:rFonts w:ascii="Courier New" w:hAnsi="Courier New" w:cs="Courier New" w:hint="default"/>
      </w:rPr>
    </w:lvl>
    <w:lvl w:ilvl="5" w:tplc="5FDC1128" w:tentative="1">
      <w:start w:val="1"/>
      <w:numFmt w:val="bullet"/>
      <w:lvlText w:val=""/>
      <w:lvlJc w:val="left"/>
      <w:pPr>
        <w:ind w:left="4320" w:hanging="360"/>
      </w:pPr>
      <w:rPr>
        <w:rFonts w:ascii="Wingdings" w:hAnsi="Wingdings" w:hint="default"/>
      </w:rPr>
    </w:lvl>
    <w:lvl w:ilvl="6" w:tplc="911675E6" w:tentative="1">
      <w:start w:val="1"/>
      <w:numFmt w:val="bullet"/>
      <w:lvlText w:val=""/>
      <w:lvlJc w:val="left"/>
      <w:pPr>
        <w:ind w:left="5040" w:hanging="360"/>
      </w:pPr>
      <w:rPr>
        <w:rFonts w:ascii="Symbol" w:hAnsi="Symbol" w:hint="default"/>
      </w:rPr>
    </w:lvl>
    <w:lvl w:ilvl="7" w:tplc="6450E400" w:tentative="1">
      <w:start w:val="1"/>
      <w:numFmt w:val="bullet"/>
      <w:lvlText w:val="o"/>
      <w:lvlJc w:val="left"/>
      <w:pPr>
        <w:ind w:left="5760" w:hanging="360"/>
      </w:pPr>
      <w:rPr>
        <w:rFonts w:ascii="Courier New" w:hAnsi="Courier New" w:cs="Courier New" w:hint="default"/>
      </w:rPr>
    </w:lvl>
    <w:lvl w:ilvl="8" w:tplc="7E367380" w:tentative="1">
      <w:start w:val="1"/>
      <w:numFmt w:val="bullet"/>
      <w:lvlText w:val=""/>
      <w:lvlJc w:val="left"/>
      <w:pPr>
        <w:ind w:left="6480" w:hanging="360"/>
      </w:pPr>
      <w:rPr>
        <w:rFonts w:ascii="Wingdings" w:hAnsi="Wingdings" w:hint="default"/>
      </w:rPr>
    </w:lvl>
  </w:abstractNum>
  <w:abstractNum w:abstractNumId="11">
    <w:nsid w:val="46224ADA"/>
    <w:multiLevelType w:val="hybridMultilevel"/>
    <w:tmpl w:val="98F0C1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4FB0558B"/>
    <w:multiLevelType w:val="hybridMultilevel"/>
    <w:tmpl w:val="FECEE706"/>
    <w:lvl w:ilvl="0" w:tplc="6D909BB0">
      <w:start w:val="1"/>
      <w:numFmt w:val="bullet"/>
      <w:lvlText w:val=""/>
      <w:lvlJc w:val="left"/>
      <w:pPr>
        <w:ind w:left="1440" w:hanging="360"/>
      </w:pPr>
      <w:rPr>
        <w:rFonts w:ascii="Symbol" w:hAnsi="Symbol" w:hint="default"/>
      </w:rPr>
    </w:lvl>
    <w:lvl w:ilvl="1" w:tplc="5A0ABEEC" w:tentative="1">
      <w:start w:val="1"/>
      <w:numFmt w:val="bullet"/>
      <w:lvlText w:val="o"/>
      <w:lvlJc w:val="left"/>
      <w:pPr>
        <w:ind w:left="2160" w:hanging="360"/>
      </w:pPr>
      <w:rPr>
        <w:rFonts w:ascii="Courier New" w:hAnsi="Courier New" w:cs="Courier New" w:hint="default"/>
      </w:rPr>
    </w:lvl>
    <w:lvl w:ilvl="2" w:tplc="FB4E8D4C" w:tentative="1">
      <w:start w:val="1"/>
      <w:numFmt w:val="bullet"/>
      <w:lvlText w:val=""/>
      <w:lvlJc w:val="left"/>
      <w:pPr>
        <w:ind w:left="2880" w:hanging="360"/>
      </w:pPr>
      <w:rPr>
        <w:rFonts w:ascii="Wingdings" w:hAnsi="Wingdings" w:hint="default"/>
      </w:rPr>
    </w:lvl>
    <w:lvl w:ilvl="3" w:tplc="34703E6E" w:tentative="1">
      <w:start w:val="1"/>
      <w:numFmt w:val="bullet"/>
      <w:lvlText w:val=""/>
      <w:lvlJc w:val="left"/>
      <w:pPr>
        <w:ind w:left="3600" w:hanging="360"/>
      </w:pPr>
      <w:rPr>
        <w:rFonts w:ascii="Symbol" w:hAnsi="Symbol" w:hint="default"/>
      </w:rPr>
    </w:lvl>
    <w:lvl w:ilvl="4" w:tplc="643E1372" w:tentative="1">
      <w:start w:val="1"/>
      <w:numFmt w:val="bullet"/>
      <w:lvlText w:val="o"/>
      <w:lvlJc w:val="left"/>
      <w:pPr>
        <w:ind w:left="4320" w:hanging="360"/>
      </w:pPr>
      <w:rPr>
        <w:rFonts w:ascii="Courier New" w:hAnsi="Courier New" w:cs="Courier New" w:hint="default"/>
      </w:rPr>
    </w:lvl>
    <w:lvl w:ilvl="5" w:tplc="7B18D442" w:tentative="1">
      <w:start w:val="1"/>
      <w:numFmt w:val="bullet"/>
      <w:lvlText w:val=""/>
      <w:lvlJc w:val="left"/>
      <w:pPr>
        <w:ind w:left="5040" w:hanging="360"/>
      </w:pPr>
      <w:rPr>
        <w:rFonts w:ascii="Wingdings" w:hAnsi="Wingdings" w:hint="default"/>
      </w:rPr>
    </w:lvl>
    <w:lvl w:ilvl="6" w:tplc="77FA258C" w:tentative="1">
      <w:start w:val="1"/>
      <w:numFmt w:val="bullet"/>
      <w:lvlText w:val=""/>
      <w:lvlJc w:val="left"/>
      <w:pPr>
        <w:ind w:left="5760" w:hanging="360"/>
      </w:pPr>
      <w:rPr>
        <w:rFonts w:ascii="Symbol" w:hAnsi="Symbol" w:hint="default"/>
      </w:rPr>
    </w:lvl>
    <w:lvl w:ilvl="7" w:tplc="EAB600A6" w:tentative="1">
      <w:start w:val="1"/>
      <w:numFmt w:val="bullet"/>
      <w:lvlText w:val="o"/>
      <w:lvlJc w:val="left"/>
      <w:pPr>
        <w:ind w:left="6480" w:hanging="360"/>
      </w:pPr>
      <w:rPr>
        <w:rFonts w:ascii="Courier New" w:hAnsi="Courier New" w:cs="Courier New" w:hint="default"/>
      </w:rPr>
    </w:lvl>
    <w:lvl w:ilvl="8" w:tplc="4CE697F6" w:tentative="1">
      <w:start w:val="1"/>
      <w:numFmt w:val="bullet"/>
      <w:lvlText w:val=""/>
      <w:lvlJc w:val="left"/>
      <w:pPr>
        <w:ind w:left="7200" w:hanging="360"/>
      </w:pPr>
      <w:rPr>
        <w:rFonts w:ascii="Wingdings" w:hAnsi="Wingdings" w:hint="default"/>
      </w:rPr>
    </w:lvl>
  </w:abstractNum>
  <w:abstractNum w:abstractNumId="13">
    <w:nsid w:val="571D34BD"/>
    <w:multiLevelType w:val="hybridMultilevel"/>
    <w:tmpl w:val="CD40AFE0"/>
    <w:lvl w:ilvl="0" w:tplc="820EBB4E">
      <w:start w:val="1"/>
      <w:numFmt w:val="bullet"/>
      <w:lvlText w:val=""/>
      <w:lvlJc w:val="left"/>
      <w:pPr>
        <w:ind w:left="720" w:hanging="360"/>
      </w:pPr>
      <w:rPr>
        <w:rFonts w:ascii="Symbol" w:hAnsi="Symbol" w:hint="default"/>
      </w:rPr>
    </w:lvl>
    <w:lvl w:ilvl="1" w:tplc="0EBC7D4E" w:tentative="1">
      <w:start w:val="1"/>
      <w:numFmt w:val="bullet"/>
      <w:lvlText w:val="o"/>
      <w:lvlJc w:val="left"/>
      <w:pPr>
        <w:ind w:left="1440" w:hanging="360"/>
      </w:pPr>
      <w:rPr>
        <w:rFonts w:ascii="Courier New" w:hAnsi="Courier New" w:cs="Courier New" w:hint="default"/>
      </w:rPr>
    </w:lvl>
    <w:lvl w:ilvl="2" w:tplc="836EAA58" w:tentative="1">
      <w:start w:val="1"/>
      <w:numFmt w:val="bullet"/>
      <w:lvlText w:val=""/>
      <w:lvlJc w:val="left"/>
      <w:pPr>
        <w:ind w:left="2160" w:hanging="360"/>
      </w:pPr>
      <w:rPr>
        <w:rFonts w:ascii="Wingdings" w:hAnsi="Wingdings" w:hint="default"/>
      </w:rPr>
    </w:lvl>
    <w:lvl w:ilvl="3" w:tplc="8BD84F00" w:tentative="1">
      <w:start w:val="1"/>
      <w:numFmt w:val="bullet"/>
      <w:lvlText w:val=""/>
      <w:lvlJc w:val="left"/>
      <w:pPr>
        <w:ind w:left="2880" w:hanging="360"/>
      </w:pPr>
      <w:rPr>
        <w:rFonts w:ascii="Symbol" w:hAnsi="Symbol" w:hint="default"/>
      </w:rPr>
    </w:lvl>
    <w:lvl w:ilvl="4" w:tplc="1FEE6EFA" w:tentative="1">
      <w:start w:val="1"/>
      <w:numFmt w:val="bullet"/>
      <w:lvlText w:val="o"/>
      <w:lvlJc w:val="left"/>
      <w:pPr>
        <w:ind w:left="3600" w:hanging="360"/>
      </w:pPr>
      <w:rPr>
        <w:rFonts w:ascii="Courier New" w:hAnsi="Courier New" w:cs="Courier New" w:hint="default"/>
      </w:rPr>
    </w:lvl>
    <w:lvl w:ilvl="5" w:tplc="DCEE2E62" w:tentative="1">
      <w:start w:val="1"/>
      <w:numFmt w:val="bullet"/>
      <w:lvlText w:val=""/>
      <w:lvlJc w:val="left"/>
      <w:pPr>
        <w:ind w:left="4320" w:hanging="360"/>
      </w:pPr>
      <w:rPr>
        <w:rFonts w:ascii="Wingdings" w:hAnsi="Wingdings" w:hint="default"/>
      </w:rPr>
    </w:lvl>
    <w:lvl w:ilvl="6" w:tplc="C3C034A8" w:tentative="1">
      <w:start w:val="1"/>
      <w:numFmt w:val="bullet"/>
      <w:lvlText w:val=""/>
      <w:lvlJc w:val="left"/>
      <w:pPr>
        <w:ind w:left="5040" w:hanging="360"/>
      </w:pPr>
      <w:rPr>
        <w:rFonts w:ascii="Symbol" w:hAnsi="Symbol" w:hint="default"/>
      </w:rPr>
    </w:lvl>
    <w:lvl w:ilvl="7" w:tplc="574C528A" w:tentative="1">
      <w:start w:val="1"/>
      <w:numFmt w:val="bullet"/>
      <w:lvlText w:val="o"/>
      <w:lvlJc w:val="left"/>
      <w:pPr>
        <w:ind w:left="5760" w:hanging="360"/>
      </w:pPr>
      <w:rPr>
        <w:rFonts w:ascii="Courier New" w:hAnsi="Courier New" w:cs="Courier New" w:hint="default"/>
      </w:rPr>
    </w:lvl>
    <w:lvl w:ilvl="8" w:tplc="F0024534" w:tentative="1">
      <w:start w:val="1"/>
      <w:numFmt w:val="bullet"/>
      <w:lvlText w:val=""/>
      <w:lvlJc w:val="left"/>
      <w:pPr>
        <w:ind w:left="6480" w:hanging="360"/>
      </w:pPr>
      <w:rPr>
        <w:rFonts w:ascii="Wingdings" w:hAnsi="Wingdings" w:hint="default"/>
      </w:rPr>
    </w:lvl>
  </w:abstractNum>
  <w:abstractNum w:abstractNumId="14">
    <w:nsid w:val="574836C4"/>
    <w:multiLevelType w:val="hybridMultilevel"/>
    <w:tmpl w:val="6BB6A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653B43A3"/>
    <w:multiLevelType w:val="hybridMultilevel"/>
    <w:tmpl w:val="286ADF02"/>
    <w:lvl w:ilvl="0" w:tplc="CF06A67C">
      <w:start w:val="1"/>
      <w:numFmt w:val="bullet"/>
      <w:lvlText w:val=""/>
      <w:lvlJc w:val="left"/>
      <w:pPr>
        <w:ind w:left="1440" w:hanging="360"/>
      </w:pPr>
      <w:rPr>
        <w:rFonts w:ascii="Wingdings" w:hAnsi="Wingdings" w:hint="default"/>
      </w:rPr>
    </w:lvl>
    <w:lvl w:ilvl="1" w:tplc="51E88FC2" w:tentative="1">
      <w:start w:val="1"/>
      <w:numFmt w:val="bullet"/>
      <w:lvlText w:val="o"/>
      <w:lvlJc w:val="left"/>
      <w:pPr>
        <w:ind w:left="2160" w:hanging="360"/>
      </w:pPr>
      <w:rPr>
        <w:rFonts w:ascii="Courier New" w:hAnsi="Courier New" w:cs="Courier New" w:hint="default"/>
      </w:rPr>
    </w:lvl>
    <w:lvl w:ilvl="2" w:tplc="73168FB2" w:tentative="1">
      <w:start w:val="1"/>
      <w:numFmt w:val="bullet"/>
      <w:lvlText w:val=""/>
      <w:lvlJc w:val="left"/>
      <w:pPr>
        <w:ind w:left="2880" w:hanging="360"/>
      </w:pPr>
      <w:rPr>
        <w:rFonts w:ascii="Wingdings" w:hAnsi="Wingdings" w:hint="default"/>
      </w:rPr>
    </w:lvl>
    <w:lvl w:ilvl="3" w:tplc="1EDE7F56" w:tentative="1">
      <w:start w:val="1"/>
      <w:numFmt w:val="bullet"/>
      <w:lvlText w:val=""/>
      <w:lvlJc w:val="left"/>
      <w:pPr>
        <w:ind w:left="3600" w:hanging="360"/>
      </w:pPr>
      <w:rPr>
        <w:rFonts w:ascii="Symbol" w:hAnsi="Symbol" w:hint="default"/>
      </w:rPr>
    </w:lvl>
    <w:lvl w:ilvl="4" w:tplc="6F187DD6" w:tentative="1">
      <w:start w:val="1"/>
      <w:numFmt w:val="bullet"/>
      <w:lvlText w:val="o"/>
      <w:lvlJc w:val="left"/>
      <w:pPr>
        <w:ind w:left="4320" w:hanging="360"/>
      </w:pPr>
      <w:rPr>
        <w:rFonts w:ascii="Courier New" w:hAnsi="Courier New" w:cs="Courier New" w:hint="default"/>
      </w:rPr>
    </w:lvl>
    <w:lvl w:ilvl="5" w:tplc="0568D1A2" w:tentative="1">
      <w:start w:val="1"/>
      <w:numFmt w:val="bullet"/>
      <w:lvlText w:val=""/>
      <w:lvlJc w:val="left"/>
      <w:pPr>
        <w:ind w:left="5040" w:hanging="360"/>
      </w:pPr>
      <w:rPr>
        <w:rFonts w:ascii="Wingdings" w:hAnsi="Wingdings" w:hint="default"/>
      </w:rPr>
    </w:lvl>
    <w:lvl w:ilvl="6" w:tplc="E6D4F33C" w:tentative="1">
      <w:start w:val="1"/>
      <w:numFmt w:val="bullet"/>
      <w:lvlText w:val=""/>
      <w:lvlJc w:val="left"/>
      <w:pPr>
        <w:ind w:left="5760" w:hanging="360"/>
      </w:pPr>
      <w:rPr>
        <w:rFonts w:ascii="Symbol" w:hAnsi="Symbol" w:hint="default"/>
      </w:rPr>
    </w:lvl>
    <w:lvl w:ilvl="7" w:tplc="D1B0E9EA" w:tentative="1">
      <w:start w:val="1"/>
      <w:numFmt w:val="bullet"/>
      <w:lvlText w:val="o"/>
      <w:lvlJc w:val="left"/>
      <w:pPr>
        <w:ind w:left="6480" w:hanging="360"/>
      </w:pPr>
      <w:rPr>
        <w:rFonts w:ascii="Courier New" w:hAnsi="Courier New" w:cs="Courier New" w:hint="default"/>
      </w:rPr>
    </w:lvl>
    <w:lvl w:ilvl="8" w:tplc="4976BEDA" w:tentative="1">
      <w:start w:val="1"/>
      <w:numFmt w:val="bullet"/>
      <w:lvlText w:val=""/>
      <w:lvlJc w:val="left"/>
      <w:pPr>
        <w:ind w:left="7200" w:hanging="360"/>
      </w:pPr>
      <w:rPr>
        <w:rFonts w:ascii="Wingdings" w:hAnsi="Wingdings" w:hint="default"/>
      </w:rPr>
    </w:lvl>
  </w:abstractNum>
  <w:abstractNum w:abstractNumId="16">
    <w:nsid w:val="69DC5F49"/>
    <w:multiLevelType w:val="hybridMultilevel"/>
    <w:tmpl w:val="8B025FC2"/>
    <w:lvl w:ilvl="0" w:tplc="951E255E">
      <w:start w:val="1"/>
      <w:numFmt w:val="bullet"/>
      <w:lvlText w:val=""/>
      <w:lvlJc w:val="left"/>
      <w:pPr>
        <w:ind w:left="720" w:hanging="360"/>
      </w:pPr>
      <w:rPr>
        <w:rFonts w:ascii="Wingdings" w:hAnsi="Wingdings" w:hint="default"/>
      </w:rPr>
    </w:lvl>
    <w:lvl w:ilvl="1" w:tplc="0980F72A" w:tentative="1">
      <w:start w:val="1"/>
      <w:numFmt w:val="bullet"/>
      <w:lvlText w:val="o"/>
      <w:lvlJc w:val="left"/>
      <w:pPr>
        <w:ind w:left="1440" w:hanging="360"/>
      </w:pPr>
      <w:rPr>
        <w:rFonts w:ascii="Courier New" w:hAnsi="Courier New" w:cs="Courier New" w:hint="default"/>
      </w:rPr>
    </w:lvl>
    <w:lvl w:ilvl="2" w:tplc="9E744902" w:tentative="1">
      <w:start w:val="1"/>
      <w:numFmt w:val="bullet"/>
      <w:lvlText w:val=""/>
      <w:lvlJc w:val="left"/>
      <w:pPr>
        <w:ind w:left="2160" w:hanging="360"/>
      </w:pPr>
      <w:rPr>
        <w:rFonts w:ascii="Wingdings" w:hAnsi="Wingdings" w:hint="default"/>
      </w:rPr>
    </w:lvl>
    <w:lvl w:ilvl="3" w:tplc="648E0B5C" w:tentative="1">
      <w:start w:val="1"/>
      <w:numFmt w:val="bullet"/>
      <w:lvlText w:val=""/>
      <w:lvlJc w:val="left"/>
      <w:pPr>
        <w:ind w:left="2880" w:hanging="360"/>
      </w:pPr>
      <w:rPr>
        <w:rFonts w:ascii="Symbol" w:hAnsi="Symbol" w:hint="default"/>
      </w:rPr>
    </w:lvl>
    <w:lvl w:ilvl="4" w:tplc="065A2504" w:tentative="1">
      <w:start w:val="1"/>
      <w:numFmt w:val="bullet"/>
      <w:lvlText w:val="o"/>
      <w:lvlJc w:val="left"/>
      <w:pPr>
        <w:ind w:left="3600" w:hanging="360"/>
      </w:pPr>
      <w:rPr>
        <w:rFonts w:ascii="Courier New" w:hAnsi="Courier New" w:cs="Courier New" w:hint="default"/>
      </w:rPr>
    </w:lvl>
    <w:lvl w:ilvl="5" w:tplc="8DB84D94" w:tentative="1">
      <w:start w:val="1"/>
      <w:numFmt w:val="bullet"/>
      <w:lvlText w:val=""/>
      <w:lvlJc w:val="left"/>
      <w:pPr>
        <w:ind w:left="4320" w:hanging="360"/>
      </w:pPr>
      <w:rPr>
        <w:rFonts w:ascii="Wingdings" w:hAnsi="Wingdings" w:hint="default"/>
      </w:rPr>
    </w:lvl>
    <w:lvl w:ilvl="6" w:tplc="80F6F85C" w:tentative="1">
      <w:start w:val="1"/>
      <w:numFmt w:val="bullet"/>
      <w:lvlText w:val=""/>
      <w:lvlJc w:val="left"/>
      <w:pPr>
        <w:ind w:left="5040" w:hanging="360"/>
      </w:pPr>
      <w:rPr>
        <w:rFonts w:ascii="Symbol" w:hAnsi="Symbol" w:hint="default"/>
      </w:rPr>
    </w:lvl>
    <w:lvl w:ilvl="7" w:tplc="7706843C" w:tentative="1">
      <w:start w:val="1"/>
      <w:numFmt w:val="bullet"/>
      <w:lvlText w:val="o"/>
      <w:lvlJc w:val="left"/>
      <w:pPr>
        <w:ind w:left="5760" w:hanging="360"/>
      </w:pPr>
      <w:rPr>
        <w:rFonts w:ascii="Courier New" w:hAnsi="Courier New" w:cs="Courier New" w:hint="default"/>
      </w:rPr>
    </w:lvl>
    <w:lvl w:ilvl="8" w:tplc="6420AC7C" w:tentative="1">
      <w:start w:val="1"/>
      <w:numFmt w:val="bullet"/>
      <w:lvlText w:val=""/>
      <w:lvlJc w:val="left"/>
      <w:pPr>
        <w:ind w:left="6480" w:hanging="360"/>
      </w:pPr>
      <w:rPr>
        <w:rFonts w:ascii="Wingdings" w:hAnsi="Wingdings" w:hint="default"/>
      </w:rPr>
    </w:lvl>
  </w:abstractNum>
  <w:abstractNum w:abstractNumId="17">
    <w:nsid w:val="6A063AAB"/>
    <w:multiLevelType w:val="hybridMultilevel"/>
    <w:tmpl w:val="5BECE088"/>
    <w:lvl w:ilvl="0" w:tplc="648A7680">
      <w:start w:val="1"/>
      <w:numFmt w:val="bullet"/>
      <w:lvlText w:val=""/>
      <w:lvlJc w:val="left"/>
      <w:pPr>
        <w:ind w:left="720" w:hanging="360"/>
      </w:pPr>
      <w:rPr>
        <w:rFonts w:ascii="Symbol" w:hAnsi="Symbol" w:hint="default"/>
      </w:rPr>
    </w:lvl>
    <w:lvl w:ilvl="1" w:tplc="78FCC7DE" w:tentative="1">
      <w:start w:val="1"/>
      <w:numFmt w:val="bullet"/>
      <w:lvlText w:val="o"/>
      <w:lvlJc w:val="left"/>
      <w:pPr>
        <w:ind w:left="1440" w:hanging="360"/>
      </w:pPr>
      <w:rPr>
        <w:rFonts w:ascii="Courier New" w:hAnsi="Courier New" w:cs="Courier New" w:hint="default"/>
      </w:rPr>
    </w:lvl>
    <w:lvl w:ilvl="2" w:tplc="0816B3F8" w:tentative="1">
      <w:start w:val="1"/>
      <w:numFmt w:val="bullet"/>
      <w:lvlText w:val=""/>
      <w:lvlJc w:val="left"/>
      <w:pPr>
        <w:ind w:left="2160" w:hanging="360"/>
      </w:pPr>
      <w:rPr>
        <w:rFonts w:ascii="Wingdings" w:hAnsi="Wingdings" w:hint="default"/>
      </w:rPr>
    </w:lvl>
    <w:lvl w:ilvl="3" w:tplc="D292BC18" w:tentative="1">
      <w:start w:val="1"/>
      <w:numFmt w:val="bullet"/>
      <w:lvlText w:val=""/>
      <w:lvlJc w:val="left"/>
      <w:pPr>
        <w:ind w:left="2880" w:hanging="360"/>
      </w:pPr>
      <w:rPr>
        <w:rFonts w:ascii="Symbol" w:hAnsi="Symbol" w:hint="default"/>
      </w:rPr>
    </w:lvl>
    <w:lvl w:ilvl="4" w:tplc="70226A54" w:tentative="1">
      <w:start w:val="1"/>
      <w:numFmt w:val="bullet"/>
      <w:lvlText w:val="o"/>
      <w:lvlJc w:val="left"/>
      <w:pPr>
        <w:ind w:left="3600" w:hanging="360"/>
      </w:pPr>
      <w:rPr>
        <w:rFonts w:ascii="Courier New" w:hAnsi="Courier New" w:cs="Courier New" w:hint="default"/>
      </w:rPr>
    </w:lvl>
    <w:lvl w:ilvl="5" w:tplc="83B8C96A" w:tentative="1">
      <w:start w:val="1"/>
      <w:numFmt w:val="bullet"/>
      <w:lvlText w:val=""/>
      <w:lvlJc w:val="left"/>
      <w:pPr>
        <w:ind w:left="4320" w:hanging="360"/>
      </w:pPr>
      <w:rPr>
        <w:rFonts w:ascii="Wingdings" w:hAnsi="Wingdings" w:hint="default"/>
      </w:rPr>
    </w:lvl>
    <w:lvl w:ilvl="6" w:tplc="A5C861F2" w:tentative="1">
      <w:start w:val="1"/>
      <w:numFmt w:val="bullet"/>
      <w:lvlText w:val=""/>
      <w:lvlJc w:val="left"/>
      <w:pPr>
        <w:ind w:left="5040" w:hanging="360"/>
      </w:pPr>
      <w:rPr>
        <w:rFonts w:ascii="Symbol" w:hAnsi="Symbol" w:hint="default"/>
      </w:rPr>
    </w:lvl>
    <w:lvl w:ilvl="7" w:tplc="FC18C840" w:tentative="1">
      <w:start w:val="1"/>
      <w:numFmt w:val="bullet"/>
      <w:lvlText w:val="o"/>
      <w:lvlJc w:val="left"/>
      <w:pPr>
        <w:ind w:left="5760" w:hanging="360"/>
      </w:pPr>
      <w:rPr>
        <w:rFonts w:ascii="Courier New" w:hAnsi="Courier New" w:cs="Courier New" w:hint="default"/>
      </w:rPr>
    </w:lvl>
    <w:lvl w:ilvl="8" w:tplc="EA601E7C" w:tentative="1">
      <w:start w:val="1"/>
      <w:numFmt w:val="bullet"/>
      <w:lvlText w:val=""/>
      <w:lvlJc w:val="left"/>
      <w:pPr>
        <w:ind w:left="6480" w:hanging="360"/>
      </w:pPr>
      <w:rPr>
        <w:rFonts w:ascii="Wingdings" w:hAnsi="Wingdings" w:hint="default"/>
      </w:rPr>
    </w:lvl>
  </w:abstractNum>
  <w:abstractNum w:abstractNumId="18">
    <w:nsid w:val="71371903"/>
    <w:multiLevelType w:val="hybridMultilevel"/>
    <w:tmpl w:val="90D248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72474E48"/>
    <w:multiLevelType w:val="hybridMultilevel"/>
    <w:tmpl w:val="D668EAE4"/>
    <w:lvl w:ilvl="0" w:tplc="28D82DA2">
      <w:start w:val="1"/>
      <w:numFmt w:val="bullet"/>
      <w:lvlText w:val=""/>
      <w:lvlJc w:val="left"/>
      <w:pPr>
        <w:ind w:left="720" w:hanging="360"/>
      </w:pPr>
      <w:rPr>
        <w:rFonts w:ascii="Symbol" w:hAnsi="Symbol" w:hint="default"/>
      </w:rPr>
    </w:lvl>
    <w:lvl w:ilvl="1" w:tplc="E706564C" w:tentative="1">
      <w:start w:val="1"/>
      <w:numFmt w:val="bullet"/>
      <w:lvlText w:val="o"/>
      <w:lvlJc w:val="left"/>
      <w:pPr>
        <w:ind w:left="1440" w:hanging="360"/>
      </w:pPr>
      <w:rPr>
        <w:rFonts w:ascii="Courier New" w:hAnsi="Courier New" w:cs="Courier New" w:hint="default"/>
      </w:rPr>
    </w:lvl>
    <w:lvl w:ilvl="2" w:tplc="272871A2" w:tentative="1">
      <w:start w:val="1"/>
      <w:numFmt w:val="bullet"/>
      <w:lvlText w:val=""/>
      <w:lvlJc w:val="left"/>
      <w:pPr>
        <w:ind w:left="2160" w:hanging="360"/>
      </w:pPr>
      <w:rPr>
        <w:rFonts w:ascii="Wingdings" w:hAnsi="Wingdings" w:hint="default"/>
      </w:rPr>
    </w:lvl>
    <w:lvl w:ilvl="3" w:tplc="B5065628" w:tentative="1">
      <w:start w:val="1"/>
      <w:numFmt w:val="bullet"/>
      <w:lvlText w:val=""/>
      <w:lvlJc w:val="left"/>
      <w:pPr>
        <w:ind w:left="2880" w:hanging="360"/>
      </w:pPr>
      <w:rPr>
        <w:rFonts w:ascii="Symbol" w:hAnsi="Symbol" w:hint="default"/>
      </w:rPr>
    </w:lvl>
    <w:lvl w:ilvl="4" w:tplc="D11A6972" w:tentative="1">
      <w:start w:val="1"/>
      <w:numFmt w:val="bullet"/>
      <w:lvlText w:val="o"/>
      <w:lvlJc w:val="left"/>
      <w:pPr>
        <w:ind w:left="3600" w:hanging="360"/>
      </w:pPr>
      <w:rPr>
        <w:rFonts w:ascii="Courier New" w:hAnsi="Courier New" w:cs="Courier New" w:hint="default"/>
      </w:rPr>
    </w:lvl>
    <w:lvl w:ilvl="5" w:tplc="CC64A6BC" w:tentative="1">
      <w:start w:val="1"/>
      <w:numFmt w:val="bullet"/>
      <w:lvlText w:val=""/>
      <w:lvlJc w:val="left"/>
      <w:pPr>
        <w:ind w:left="4320" w:hanging="360"/>
      </w:pPr>
      <w:rPr>
        <w:rFonts w:ascii="Wingdings" w:hAnsi="Wingdings" w:hint="default"/>
      </w:rPr>
    </w:lvl>
    <w:lvl w:ilvl="6" w:tplc="0A443252" w:tentative="1">
      <w:start w:val="1"/>
      <w:numFmt w:val="bullet"/>
      <w:lvlText w:val=""/>
      <w:lvlJc w:val="left"/>
      <w:pPr>
        <w:ind w:left="5040" w:hanging="360"/>
      </w:pPr>
      <w:rPr>
        <w:rFonts w:ascii="Symbol" w:hAnsi="Symbol" w:hint="default"/>
      </w:rPr>
    </w:lvl>
    <w:lvl w:ilvl="7" w:tplc="D472B66A" w:tentative="1">
      <w:start w:val="1"/>
      <w:numFmt w:val="bullet"/>
      <w:lvlText w:val="o"/>
      <w:lvlJc w:val="left"/>
      <w:pPr>
        <w:ind w:left="5760" w:hanging="360"/>
      </w:pPr>
      <w:rPr>
        <w:rFonts w:ascii="Courier New" w:hAnsi="Courier New" w:cs="Courier New" w:hint="default"/>
      </w:rPr>
    </w:lvl>
    <w:lvl w:ilvl="8" w:tplc="ADA2B400" w:tentative="1">
      <w:start w:val="1"/>
      <w:numFmt w:val="bullet"/>
      <w:lvlText w:val=""/>
      <w:lvlJc w:val="left"/>
      <w:pPr>
        <w:ind w:left="6480" w:hanging="360"/>
      </w:pPr>
      <w:rPr>
        <w:rFonts w:ascii="Wingdings" w:hAnsi="Wingdings" w:hint="default"/>
      </w:rPr>
    </w:lvl>
  </w:abstractNum>
  <w:abstractNum w:abstractNumId="20">
    <w:nsid w:val="76B9598A"/>
    <w:multiLevelType w:val="hybridMultilevel"/>
    <w:tmpl w:val="B7D26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6"/>
  </w:num>
  <w:num w:numId="4">
    <w:abstractNumId w:val="15"/>
  </w:num>
  <w:num w:numId="5">
    <w:abstractNumId w:val="0"/>
  </w:num>
  <w:num w:numId="6">
    <w:abstractNumId w:val="16"/>
  </w:num>
  <w:num w:numId="7">
    <w:abstractNumId w:val="3"/>
  </w:num>
  <w:num w:numId="8">
    <w:abstractNumId w:val="5"/>
  </w:num>
  <w:num w:numId="9">
    <w:abstractNumId w:val="12"/>
  </w:num>
  <w:num w:numId="10">
    <w:abstractNumId w:val="9"/>
  </w:num>
  <w:num w:numId="11">
    <w:abstractNumId w:val="19"/>
  </w:num>
  <w:num w:numId="12">
    <w:abstractNumId w:val="13"/>
  </w:num>
  <w:num w:numId="13">
    <w:abstractNumId w:val="2"/>
  </w:num>
  <w:num w:numId="14">
    <w:abstractNumId w:val="8"/>
  </w:num>
  <w:num w:numId="15">
    <w:abstractNumId w:val="7"/>
  </w:num>
  <w:num w:numId="16">
    <w:abstractNumId w:val="17"/>
  </w:num>
  <w:num w:numId="17">
    <w:abstractNumId w:val="14"/>
  </w:num>
  <w:num w:numId="18">
    <w:abstractNumId w:val="4"/>
  </w:num>
  <w:num w:numId="19">
    <w:abstractNumId w:val="20"/>
  </w:num>
  <w:num w:numId="20">
    <w:abstractNumId w:val="11"/>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F87333"/>
    <w:rsid w:val="00034D51"/>
    <w:rsid w:val="00057743"/>
    <w:rsid w:val="00063149"/>
    <w:rsid w:val="0006515F"/>
    <w:rsid w:val="00070DE5"/>
    <w:rsid w:val="000771F2"/>
    <w:rsid w:val="000A23D4"/>
    <w:rsid w:val="000A5250"/>
    <w:rsid w:val="000A545A"/>
    <w:rsid w:val="000A5F97"/>
    <w:rsid w:val="000B7DD5"/>
    <w:rsid w:val="000C59F0"/>
    <w:rsid w:val="000E0DCC"/>
    <w:rsid w:val="000F5F3E"/>
    <w:rsid w:val="000F6A2E"/>
    <w:rsid w:val="00114863"/>
    <w:rsid w:val="00142695"/>
    <w:rsid w:val="0014610E"/>
    <w:rsid w:val="00196403"/>
    <w:rsid w:val="001E6759"/>
    <w:rsid w:val="0020083C"/>
    <w:rsid w:val="00207EAA"/>
    <w:rsid w:val="002137BC"/>
    <w:rsid w:val="00213AE0"/>
    <w:rsid w:val="00222C6B"/>
    <w:rsid w:val="00246FEC"/>
    <w:rsid w:val="00247E57"/>
    <w:rsid w:val="00270FB6"/>
    <w:rsid w:val="00283F6C"/>
    <w:rsid w:val="0029677D"/>
    <w:rsid w:val="002A07F1"/>
    <w:rsid w:val="002A7E65"/>
    <w:rsid w:val="002B0359"/>
    <w:rsid w:val="002B4815"/>
    <w:rsid w:val="002D0749"/>
    <w:rsid w:val="002D6CA6"/>
    <w:rsid w:val="002D7C03"/>
    <w:rsid w:val="002E00AC"/>
    <w:rsid w:val="002E0FC4"/>
    <w:rsid w:val="002F05F9"/>
    <w:rsid w:val="0030100A"/>
    <w:rsid w:val="003161DF"/>
    <w:rsid w:val="00323558"/>
    <w:rsid w:val="003371AD"/>
    <w:rsid w:val="003374E9"/>
    <w:rsid w:val="00346B5F"/>
    <w:rsid w:val="003470F0"/>
    <w:rsid w:val="003478B7"/>
    <w:rsid w:val="003807E7"/>
    <w:rsid w:val="003832AC"/>
    <w:rsid w:val="003A3D78"/>
    <w:rsid w:val="003A6F87"/>
    <w:rsid w:val="003B1EA6"/>
    <w:rsid w:val="003B7972"/>
    <w:rsid w:val="003C0DB4"/>
    <w:rsid w:val="003C0F28"/>
    <w:rsid w:val="003E72BD"/>
    <w:rsid w:val="003F3414"/>
    <w:rsid w:val="00403BBD"/>
    <w:rsid w:val="004146E6"/>
    <w:rsid w:val="00415303"/>
    <w:rsid w:val="004232CE"/>
    <w:rsid w:val="00433D36"/>
    <w:rsid w:val="004446DB"/>
    <w:rsid w:val="00446108"/>
    <w:rsid w:val="00463D7B"/>
    <w:rsid w:val="004674CE"/>
    <w:rsid w:val="00470823"/>
    <w:rsid w:val="00480DB1"/>
    <w:rsid w:val="00483EF0"/>
    <w:rsid w:val="00485FBB"/>
    <w:rsid w:val="0049707C"/>
    <w:rsid w:val="004C4FDF"/>
    <w:rsid w:val="004F2EB2"/>
    <w:rsid w:val="004F3989"/>
    <w:rsid w:val="00503B75"/>
    <w:rsid w:val="00551F68"/>
    <w:rsid w:val="0056616E"/>
    <w:rsid w:val="00566353"/>
    <w:rsid w:val="00570F06"/>
    <w:rsid w:val="00583B51"/>
    <w:rsid w:val="00583BDE"/>
    <w:rsid w:val="00596832"/>
    <w:rsid w:val="005C4C36"/>
    <w:rsid w:val="005E7FAF"/>
    <w:rsid w:val="00603E02"/>
    <w:rsid w:val="006137A7"/>
    <w:rsid w:val="00626A9F"/>
    <w:rsid w:val="00627351"/>
    <w:rsid w:val="00627423"/>
    <w:rsid w:val="00657F1A"/>
    <w:rsid w:val="00665ED4"/>
    <w:rsid w:val="00677D6A"/>
    <w:rsid w:val="00692F6C"/>
    <w:rsid w:val="006A0A85"/>
    <w:rsid w:val="006A28B3"/>
    <w:rsid w:val="006B2633"/>
    <w:rsid w:val="006E6527"/>
    <w:rsid w:val="006F0A82"/>
    <w:rsid w:val="00703E5D"/>
    <w:rsid w:val="00713638"/>
    <w:rsid w:val="007170B7"/>
    <w:rsid w:val="0072143F"/>
    <w:rsid w:val="00757771"/>
    <w:rsid w:val="00757F05"/>
    <w:rsid w:val="0077269E"/>
    <w:rsid w:val="0077447C"/>
    <w:rsid w:val="00786E23"/>
    <w:rsid w:val="007923E4"/>
    <w:rsid w:val="00793AE0"/>
    <w:rsid w:val="007947AD"/>
    <w:rsid w:val="00794CEA"/>
    <w:rsid w:val="007B3BC3"/>
    <w:rsid w:val="007C0857"/>
    <w:rsid w:val="007C7725"/>
    <w:rsid w:val="007D7652"/>
    <w:rsid w:val="007F2DF5"/>
    <w:rsid w:val="007F4A12"/>
    <w:rsid w:val="007F52F4"/>
    <w:rsid w:val="007F6458"/>
    <w:rsid w:val="00817E58"/>
    <w:rsid w:val="008475A6"/>
    <w:rsid w:val="00853A70"/>
    <w:rsid w:val="00891BD1"/>
    <w:rsid w:val="008A6E01"/>
    <w:rsid w:val="008A73E2"/>
    <w:rsid w:val="008B1BE9"/>
    <w:rsid w:val="008B7F67"/>
    <w:rsid w:val="008D0B18"/>
    <w:rsid w:val="008D18B6"/>
    <w:rsid w:val="008E07FA"/>
    <w:rsid w:val="008F633F"/>
    <w:rsid w:val="00925EC3"/>
    <w:rsid w:val="00927220"/>
    <w:rsid w:val="00935770"/>
    <w:rsid w:val="009528C3"/>
    <w:rsid w:val="00953221"/>
    <w:rsid w:val="0097007F"/>
    <w:rsid w:val="00982AE2"/>
    <w:rsid w:val="00982DE0"/>
    <w:rsid w:val="009842E1"/>
    <w:rsid w:val="009A0D87"/>
    <w:rsid w:val="009C43D3"/>
    <w:rsid w:val="009D56DE"/>
    <w:rsid w:val="009D7210"/>
    <w:rsid w:val="009E4A62"/>
    <w:rsid w:val="009E5446"/>
    <w:rsid w:val="009E7D84"/>
    <w:rsid w:val="00A04E84"/>
    <w:rsid w:val="00A25E3D"/>
    <w:rsid w:val="00A27A9D"/>
    <w:rsid w:val="00A41366"/>
    <w:rsid w:val="00A77FCA"/>
    <w:rsid w:val="00A84346"/>
    <w:rsid w:val="00AB0214"/>
    <w:rsid w:val="00AB20C0"/>
    <w:rsid w:val="00AC09D1"/>
    <w:rsid w:val="00AD0A04"/>
    <w:rsid w:val="00AD3A36"/>
    <w:rsid w:val="00AE29BD"/>
    <w:rsid w:val="00AE6ECF"/>
    <w:rsid w:val="00AF04B1"/>
    <w:rsid w:val="00B01AE0"/>
    <w:rsid w:val="00B16BC5"/>
    <w:rsid w:val="00B25618"/>
    <w:rsid w:val="00B25C7C"/>
    <w:rsid w:val="00B36B47"/>
    <w:rsid w:val="00B36B86"/>
    <w:rsid w:val="00B40792"/>
    <w:rsid w:val="00B5117F"/>
    <w:rsid w:val="00B53135"/>
    <w:rsid w:val="00B531DD"/>
    <w:rsid w:val="00BA06F5"/>
    <w:rsid w:val="00BB1927"/>
    <w:rsid w:val="00BE4DCB"/>
    <w:rsid w:val="00BF1B18"/>
    <w:rsid w:val="00BF484E"/>
    <w:rsid w:val="00BF5691"/>
    <w:rsid w:val="00BF7371"/>
    <w:rsid w:val="00BF7D39"/>
    <w:rsid w:val="00C009E3"/>
    <w:rsid w:val="00C02B83"/>
    <w:rsid w:val="00C57F85"/>
    <w:rsid w:val="00C619D2"/>
    <w:rsid w:val="00C66BF8"/>
    <w:rsid w:val="00C67824"/>
    <w:rsid w:val="00CB3A87"/>
    <w:rsid w:val="00CC2DD6"/>
    <w:rsid w:val="00CC2EB7"/>
    <w:rsid w:val="00CC6E0C"/>
    <w:rsid w:val="00CE2D62"/>
    <w:rsid w:val="00CE7B0C"/>
    <w:rsid w:val="00D14BCA"/>
    <w:rsid w:val="00D3445E"/>
    <w:rsid w:val="00D36BE3"/>
    <w:rsid w:val="00D51189"/>
    <w:rsid w:val="00D53F07"/>
    <w:rsid w:val="00D56F09"/>
    <w:rsid w:val="00D57092"/>
    <w:rsid w:val="00D600A3"/>
    <w:rsid w:val="00D61D16"/>
    <w:rsid w:val="00D83DFF"/>
    <w:rsid w:val="00D93F7C"/>
    <w:rsid w:val="00DA205D"/>
    <w:rsid w:val="00DC021D"/>
    <w:rsid w:val="00DD0D37"/>
    <w:rsid w:val="00DE2AAA"/>
    <w:rsid w:val="00DE6F3B"/>
    <w:rsid w:val="00E2022D"/>
    <w:rsid w:val="00E523E2"/>
    <w:rsid w:val="00E6355B"/>
    <w:rsid w:val="00E67AB2"/>
    <w:rsid w:val="00E70796"/>
    <w:rsid w:val="00EC2BE5"/>
    <w:rsid w:val="00EC35F0"/>
    <w:rsid w:val="00EC5FD5"/>
    <w:rsid w:val="00EC62B2"/>
    <w:rsid w:val="00F36737"/>
    <w:rsid w:val="00F36DF6"/>
    <w:rsid w:val="00F45072"/>
    <w:rsid w:val="00F52F31"/>
    <w:rsid w:val="00F6227F"/>
    <w:rsid w:val="00F63572"/>
    <w:rsid w:val="00F66913"/>
    <w:rsid w:val="00F87333"/>
    <w:rsid w:val="00F9301C"/>
    <w:rsid w:val="00FA5D48"/>
    <w:rsid w:val="00FA68E0"/>
    <w:rsid w:val="00FB4C9E"/>
    <w:rsid w:val="00FB766D"/>
    <w:rsid w:val="00FC51E9"/>
    <w:rsid w:val="00FE1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74C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74C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29677D"/>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4C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29677D"/>
    <w:rPr>
      <w:rFonts w:ascii="Times New Roman" w:eastAsiaTheme="majorEastAsia" w:hAnsi="Times New Roman" w:cstheme="majorBidi"/>
      <w:b/>
      <w:bCs/>
      <w:sz w:val="24"/>
      <w:szCs w:val="26"/>
    </w:rPr>
  </w:style>
  <w:style w:type="paragraph" w:styleId="ListParagraph">
    <w:name w:val="List Paragraph"/>
    <w:basedOn w:val="Normal"/>
    <w:uiPriority w:val="34"/>
    <w:qFormat/>
    <w:rsid w:val="00A27A9D"/>
    <w:pPr>
      <w:ind w:left="720"/>
      <w:contextualSpacing/>
    </w:pPr>
  </w:style>
  <w:style w:type="paragraph" w:styleId="Header">
    <w:name w:val="header"/>
    <w:basedOn w:val="Normal"/>
    <w:link w:val="HeaderChar"/>
    <w:uiPriority w:val="99"/>
    <w:unhideWhenUsed/>
    <w:rsid w:val="00E635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355B"/>
    <w:rPr>
      <w:rFonts w:ascii="Times New Roman" w:hAnsi="Times New Roman"/>
      <w:sz w:val="24"/>
    </w:rPr>
  </w:style>
  <w:style w:type="paragraph" w:styleId="Footer">
    <w:name w:val="footer"/>
    <w:basedOn w:val="Normal"/>
    <w:link w:val="FooterChar"/>
    <w:uiPriority w:val="99"/>
    <w:unhideWhenUsed/>
    <w:rsid w:val="00E635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355B"/>
    <w:rPr>
      <w:rFonts w:ascii="Times New Roman" w:hAnsi="Times New Roman"/>
      <w:sz w:val="24"/>
    </w:rPr>
  </w:style>
  <w:style w:type="paragraph" w:styleId="TOCHeading">
    <w:name w:val="TOC Heading"/>
    <w:basedOn w:val="Heading1"/>
    <w:next w:val="Normal"/>
    <w:uiPriority w:val="39"/>
    <w:unhideWhenUsed/>
    <w:qFormat/>
    <w:rsid w:val="0029677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9677D"/>
    <w:pPr>
      <w:spacing w:after="100"/>
    </w:pPr>
  </w:style>
  <w:style w:type="character" w:styleId="Hyperlink">
    <w:name w:val="Hyperlink"/>
    <w:basedOn w:val="DefaultParagraphFont"/>
    <w:uiPriority w:val="99"/>
    <w:unhideWhenUsed/>
    <w:rsid w:val="0029677D"/>
    <w:rPr>
      <w:color w:val="0000FF" w:themeColor="hyperlink"/>
      <w:u w:val="single"/>
    </w:rPr>
  </w:style>
  <w:style w:type="paragraph" w:styleId="BalloonText">
    <w:name w:val="Balloon Text"/>
    <w:basedOn w:val="Normal"/>
    <w:link w:val="BalloonTextChar"/>
    <w:uiPriority w:val="99"/>
    <w:semiHidden/>
    <w:unhideWhenUsed/>
    <w:rsid w:val="002967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77D"/>
    <w:rPr>
      <w:rFonts w:ascii="Tahoma" w:hAnsi="Tahoma" w:cs="Tahoma"/>
      <w:sz w:val="16"/>
      <w:szCs w:val="16"/>
    </w:rPr>
  </w:style>
  <w:style w:type="table" w:styleId="TableGrid">
    <w:name w:val="Table Grid"/>
    <w:basedOn w:val="TableNormal"/>
    <w:uiPriority w:val="59"/>
    <w:unhideWhenUsed/>
    <w:rsid w:val="00583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447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BB924F-07BF-4ABB-8ADD-B8B4C415AD7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91055B2D-3E7A-45AD-B8E2-5B41E2E2D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12</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Juhi Mishara</dc:creator>
  <cp:lastModifiedBy>Windows User</cp:lastModifiedBy>
  <cp:revision>377</cp:revision>
  <dcterms:created xsi:type="dcterms:W3CDTF">2020-03-27T07:21:00Z</dcterms:created>
  <dcterms:modified xsi:type="dcterms:W3CDTF">2020-05-04T11:44:00Z</dcterms:modified>
</cp:coreProperties>
</file>