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23" w:line="259" w:lineRule="auto"/>
        <w:ind w:left="2518" w:firstLine="0"/>
        <w:jc w:val="left"/>
      </w:pPr>
      <w:bookmarkStart w:id="16" w:name="_GoBack"/>
      <w:bookmarkEnd w:id="16"/>
      <w:r>
        <w:drawing>
          <wp:inline distT="0" distB="0" distL="0" distR="0">
            <wp:extent cx="2524760" cy="836295"/>
            <wp:effectExtent l="0" t="0" r="0" b="0"/>
            <wp:docPr id="51" name="Picture 5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12"/>
                    <a:stretch>
                      <a:fillRect/>
                    </a:stretch>
                  </pic:blipFill>
                  <pic:spPr>
                    <a:xfrm>
                      <a:off x="0" y="0"/>
                      <a:ext cx="2524760" cy="836295"/>
                    </a:xfrm>
                    <a:prstGeom prst="rect">
                      <a:avLst/>
                    </a:prstGeom>
                  </pic:spPr>
                </pic:pic>
              </a:graphicData>
            </a:graphic>
          </wp:inline>
        </w:drawing>
      </w:r>
    </w:p>
    <w:p>
      <w:pPr>
        <w:spacing w:after="71" w:line="259" w:lineRule="auto"/>
        <w:ind w:left="545" w:firstLine="0"/>
        <w:jc w:val="left"/>
      </w:pPr>
      <w:r>
        <w:rPr>
          <w:b/>
          <w:color w:val="FF0000"/>
          <w:sz w:val="56"/>
        </w:rPr>
        <w:t xml:space="preserve"> </w:t>
      </w:r>
    </w:p>
    <w:p>
      <w:pPr>
        <w:spacing w:after="0" w:line="249" w:lineRule="auto"/>
        <w:ind w:left="17" w:right="7"/>
        <w:jc w:val="center"/>
      </w:pPr>
      <w:r>
        <w:rPr>
          <w:b/>
          <w:sz w:val="52"/>
        </w:rPr>
        <w:t xml:space="preserve">L7 - Research Methods and Professional Development </w:t>
      </w:r>
    </w:p>
    <w:p>
      <w:pPr>
        <w:spacing w:after="0" w:line="249" w:lineRule="auto"/>
        <w:ind w:left="17"/>
        <w:jc w:val="center"/>
      </w:pPr>
      <w:r>
        <w:rPr>
          <w:b/>
          <w:sz w:val="52"/>
        </w:rPr>
        <w:t xml:space="preserve">(ACFA7004) </w:t>
      </w:r>
    </w:p>
    <w:p>
      <w:pPr>
        <w:spacing w:after="127" w:line="259" w:lineRule="auto"/>
        <w:ind w:left="106" w:firstLine="0"/>
        <w:jc w:val="center"/>
      </w:pPr>
      <w:r>
        <w:rPr>
          <w:color w:val="FF0000"/>
          <w:sz w:val="36"/>
        </w:rPr>
        <w:t xml:space="preserve"> </w:t>
      </w:r>
    </w:p>
    <w:p>
      <w:pPr>
        <w:spacing w:after="127" w:line="259" w:lineRule="auto"/>
        <w:ind w:left="106" w:firstLine="0"/>
        <w:jc w:val="center"/>
      </w:pPr>
      <w:r>
        <w:rPr>
          <w:color w:val="FF0000"/>
          <w:sz w:val="36"/>
        </w:rPr>
        <w:t xml:space="preserve"> </w:t>
      </w:r>
    </w:p>
    <w:p>
      <w:pPr>
        <w:spacing w:after="124" w:line="259" w:lineRule="auto"/>
        <w:ind w:left="4" w:firstLine="0"/>
        <w:jc w:val="center"/>
      </w:pPr>
      <w:r>
        <w:rPr>
          <w:rFonts w:hint="eastAsia" w:eastAsia="宋体"/>
          <w:b/>
          <w:sz w:val="36"/>
          <w:lang w:val="en-US" w:eastAsia="zh-CN"/>
        </w:rPr>
        <w:t>Research Proposal</w:t>
      </w:r>
      <w:r>
        <w:rPr>
          <w:b/>
          <w:sz w:val="36"/>
        </w:rPr>
        <w:t xml:space="preserve">: </w:t>
      </w:r>
    </w:p>
    <w:p>
      <w:pPr>
        <w:spacing w:after="173" w:line="234" w:lineRule="auto"/>
        <w:ind w:left="580" w:right="468"/>
        <w:jc w:val="center"/>
      </w:pPr>
      <w:r>
        <w:rPr>
          <w:rFonts w:hint="eastAsia"/>
          <w:sz w:val="36"/>
        </w:rPr>
        <w:t>Optimization of Object Detection Algorithm for Small Object Detection</w:t>
      </w:r>
      <w:r>
        <w:rPr>
          <w:sz w:val="48"/>
        </w:rPr>
        <w:t xml:space="preserve"> </w:t>
      </w:r>
    </w:p>
    <w:p>
      <w:pPr>
        <w:spacing w:after="4" w:line="259" w:lineRule="auto"/>
        <w:ind w:left="139" w:firstLine="0"/>
        <w:jc w:val="center"/>
      </w:pPr>
      <w:r>
        <w:rPr>
          <w:color w:val="FF0000"/>
          <w:sz w:val="48"/>
        </w:rPr>
        <w:t xml:space="preserve"> </w:t>
      </w:r>
    </w:p>
    <w:p>
      <w:pPr>
        <w:spacing w:after="132" w:line="259" w:lineRule="auto"/>
        <w:ind w:left="95" w:firstLine="0"/>
        <w:jc w:val="center"/>
        <w:rPr>
          <w:sz w:val="32"/>
        </w:rPr>
      </w:pPr>
    </w:p>
    <w:p>
      <w:pPr>
        <w:spacing w:after="132" w:line="259" w:lineRule="auto"/>
        <w:ind w:left="95" w:firstLine="0"/>
        <w:jc w:val="center"/>
      </w:pPr>
      <w:r>
        <w:rPr>
          <w:sz w:val="32"/>
        </w:rPr>
        <w:t xml:space="preserve"> </w:t>
      </w:r>
    </w:p>
    <w:p>
      <w:pPr>
        <w:spacing w:after="0" w:line="345" w:lineRule="auto"/>
        <w:ind w:left="530" w:right="433" w:firstLine="0"/>
        <w:jc w:val="center"/>
        <w:rPr>
          <w:rFonts w:hint="default" w:eastAsia="宋体"/>
          <w:lang w:val="en-US" w:eastAsia="zh-CN"/>
        </w:rPr>
      </w:pPr>
      <w:r>
        <w:rPr>
          <w:rFonts w:hint="eastAsia" w:eastAsia="宋体"/>
          <w:b/>
          <w:sz w:val="32"/>
          <w:lang w:val="en-US" w:eastAsia="zh-CN"/>
        </w:rPr>
        <w:t>University of Wales Trinity Saint David</w:t>
      </w:r>
    </w:p>
    <w:p>
      <w:pPr>
        <w:spacing w:after="139" w:line="259" w:lineRule="auto"/>
        <w:ind w:left="73" w:firstLine="0"/>
        <w:jc w:val="center"/>
      </w:pPr>
      <w:r>
        <w:t xml:space="preserve"> </w:t>
      </w:r>
    </w:p>
    <w:p>
      <w:pPr>
        <w:spacing w:after="252" w:line="259" w:lineRule="auto"/>
        <w:ind w:left="73" w:firstLine="0"/>
        <w:jc w:val="center"/>
      </w:pPr>
      <w:r>
        <w:t xml:space="preserve"> </w:t>
      </w:r>
    </w:p>
    <w:p>
      <w:pPr>
        <w:spacing w:after="127" w:line="259" w:lineRule="auto"/>
        <w:ind w:left="106" w:firstLine="0"/>
        <w:jc w:val="center"/>
      </w:pPr>
      <w:r>
        <w:rPr>
          <w:sz w:val="36"/>
        </w:rPr>
        <w:t xml:space="preserve"> </w:t>
      </w:r>
    </w:p>
    <w:p>
      <w:pPr>
        <w:spacing w:after="45" w:line="259" w:lineRule="auto"/>
        <w:ind w:left="106" w:firstLine="0"/>
        <w:jc w:val="center"/>
      </w:pPr>
      <w:r>
        <w:rPr>
          <w:sz w:val="36"/>
        </w:rPr>
        <w:t xml:space="preserve"> </w:t>
      </w:r>
    </w:p>
    <w:p>
      <w:pPr>
        <w:spacing w:after="1452" w:line="259" w:lineRule="auto"/>
        <w:ind w:left="572" w:firstLine="0"/>
        <w:jc w:val="center"/>
        <w:rPr>
          <w:sz w:val="28"/>
        </w:rPr>
      </w:pPr>
    </w:p>
    <w:p>
      <w:pPr>
        <w:spacing w:after="1452" w:line="259" w:lineRule="auto"/>
        <w:ind w:left="572" w:firstLine="0"/>
        <w:jc w:val="center"/>
        <w:rPr>
          <w:rFonts w:hint="eastAsia" w:eastAsia="宋体"/>
          <w:lang w:val="en-US" w:eastAsia="zh-CN"/>
        </w:rPr>
      </w:pPr>
      <w:r>
        <w:rPr>
          <w:sz w:val="28"/>
        </w:rPr>
        <w:t xml:space="preserve">Date: </w:t>
      </w:r>
      <w:r>
        <w:rPr>
          <w:rFonts w:hint="eastAsia" w:eastAsia="宋体"/>
          <w:sz w:val="28"/>
          <w:lang w:val="en-US" w:eastAsia="zh-CN"/>
        </w:rPr>
        <w:t>24</w:t>
      </w:r>
      <w:r>
        <w:rPr>
          <w:sz w:val="28"/>
        </w:rPr>
        <w:t xml:space="preserve"> March 202</w:t>
      </w:r>
      <w:r>
        <w:rPr>
          <w:rFonts w:hint="eastAsia" w:eastAsia="宋体"/>
          <w:sz w:val="28"/>
          <w:lang w:val="en-US" w:eastAsia="zh-CN"/>
        </w:rPr>
        <w:t>3</w:t>
      </w:r>
    </w:p>
    <w:p>
      <w:pPr>
        <w:spacing w:after="0" w:line="259" w:lineRule="auto"/>
        <w:ind w:left="545" w:firstLine="0"/>
        <w:jc w:val="left"/>
        <w:rPr>
          <w:sz w:val="32"/>
          <w:szCs w:val="28"/>
        </w:rPr>
      </w:pPr>
      <w:r>
        <w:rPr>
          <w:sz w:val="32"/>
          <w:szCs w:val="28"/>
        </w:rPr>
        <w:t xml:space="preserve"> </w:t>
      </w:r>
    </w:p>
    <w:p>
      <w:pPr>
        <w:rPr>
          <w:sz w:val="32"/>
          <w:szCs w:val="28"/>
        </w:rPr>
      </w:pPr>
      <w:r>
        <w:rPr>
          <w:sz w:val="32"/>
          <w:szCs w:val="28"/>
        </w:rPr>
        <w:br w:type="page"/>
      </w:r>
    </w:p>
    <w:sdt>
      <w:sdtPr>
        <w:rPr>
          <w:sz w:val="28"/>
          <w:szCs w:val="24"/>
        </w:rPr>
        <w:id w:val="1289084620"/>
        <w:docPartObj>
          <w:docPartGallery w:val="Table of Contents"/>
          <w:docPartUnique/>
        </w:docPartObj>
      </w:sdtPr>
      <w:sdtEndPr>
        <w:rPr>
          <w:sz w:val="28"/>
          <w:szCs w:val="24"/>
        </w:rPr>
      </w:sdtEndPr>
      <w:sdtContent>
        <w:p>
          <w:pPr>
            <w:spacing w:after="255" w:line="259" w:lineRule="auto"/>
            <w:ind w:left="-5"/>
            <w:jc w:val="left"/>
            <w:rPr>
              <w:sz w:val="28"/>
              <w:szCs w:val="24"/>
            </w:rPr>
          </w:pPr>
          <w:r>
            <w:rPr>
              <w:b/>
              <w:sz w:val="36"/>
              <w:szCs w:val="24"/>
            </w:rPr>
            <w:t>Content</w:t>
          </w:r>
        </w:p>
        <w:p>
          <w:pPr>
            <w:pStyle w:val="6"/>
            <w:tabs>
              <w:tab w:val="right" w:leader="dot" w:pos="9020"/>
            </w:tabs>
          </w:pPr>
          <w:r>
            <w:rPr>
              <w:sz w:val="28"/>
              <w:szCs w:val="24"/>
            </w:rPr>
            <w:fldChar w:fldCharType="begin"/>
          </w:r>
          <w:r>
            <w:rPr>
              <w:sz w:val="28"/>
              <w:szCs w:val="24"/>
            </w:rPr>
            <w:instrText xml:space="preserve"> TOC \o "1-3" \h \z \u </w:instrText>
          </w:r>
          <w:r>
            <w:rPr>
              <w:sz w:val="28"/>
              <w:szCs w:val="24"/>
            </w:rPr>
            <w:fldChar w:fldCharType="separate"/>
          </w:r>
          <w:r>
            <w:rPr>
              <w:szCs w:val="24"/>
            </w:rPr>
            <w:fldChar w:fldCharType="begin"/>
          </w:r>
          <w:r>
            <w:rPr>
              <w:szCs w:val="24"/>
            </w:rPr>
            <w:instrText xml:space="preserve"> HYPERLINK \l _Toc11850 </w:instrText>
          </w:r>
          <w:r>
            <w:rPr>
              <w:szCs w:val="24"/>
            </w:rPr>
            <w:fldChar w:fldCharType="separate"/>
          </w:r>
          <w:r>
            <w:rPr>
              <w:rFonts w:ascii="Arial" w:hAnsi="Arial" w:eastAsia="Arial" w:cs="Arial"/>
              <w:bCs/>
              <w:i w:val="0"/>
              <w:strike w:val="0"/>
              <w:dstrike w:val="0"/>
              <w:szCs w:val="32"/>
              <w:shd w:val="clear" w:color="auto" w:fill="auto"/>
              <w:vertAlign w:val="baseline"/>
            </w:rPr>
            <w:t xml:space="preserve">1. </w:t>
          </w:r>
          <w:r>
            <w:t>Introduction</w:t>
          </w:r>
          <w:r>
            <w:tab/>
          </w:r>
          <w:r>
            <w:fldChar w:fldCharType="begin"/>
          </w:r>
          <w:r>
            <w:instrText xml:space="preserve"> PAGEREF _Toc11850 \h </w:instrText>
          </w:r>
          <w:r>
            <w:fldChar w:fldCharType="separate"/>
          </w:r>
          <w:r>
            <w:t>3</w:t>
          </w:r>
          <w:r>
            <w:fldChar w:fldCharType="end"/>
          </w:r>
          <w:r>
            <w:rPr>
              <w:szCs w:val="24"/>
            </w:rPr>
            <w:fldChar w:fldCharType="end"/>
          </w:r>
        </w:p>
        <w:p>
          <w:pPr>
            <w:pStyle w:val="7"/>
            <w:tabs>
              <w:tab w:val="right" w:leader="dot" w:pos="9020"/>
            </w:tabs>
          </w:pPr>
          <w:r>
            <w:rPr>
              <w:szCs w:val="24"/>
            </w:rPr>
            <w:fldChar w:fldCharType="begin"/>
          </w:r>
          <w:r>
            <w:rPr>
              <w:szCs w:val="24"/>
            </w:rPr>
            <w:instrText xml:space="preserve"> HYPERLINK \l _Toc20034 </w:instrText>
          </w:r>
          <w:r>
            <w:rPr>
              <w:szCs w:val="24"/>
            </w:rPr>
            <w:fldChar w:fldCharType="separate"/>
          </w:r>
          <w:r>
            <w:rPr>
              <w:rFonts w:ascii="Arial" w:hAnsi="Arial" w:eastAsia="Arial" w:cs="Arial"/>
              <w:bCs/>
              <w:i w:val="0"/>
              <w:strike w:val="0"/>
              <w:dstrike w:val="0"/>
              <w:szCs w:val="28"/>
              <w:shd w:val="clear" w:color="auto" w:fill="auto"/>
              <w:vertAlign w:val="baseline"/>
            </w:rPr>
            <w:t xml:space="preserve">1.1. </w:t>
          </w:r>
          <w:r>
            <w:t>Research Aim</w:t>
          </w:r>
          <w:r>
            <w:tab/>
          </w:r>
          <w:r>
            <w:fldChar w:fldCharType="begin"/>
          </w:r>
          <w:r>
            <w:instrText xml:space="preserve"> PAGEREF _Toc20034 \h </w:instrText>
          </w:r>
          <w:r>
            <w:fldChar w:fldCharType="separate"/>
          </w:r>
          <w:r>
            <w:t>4</w:t>
          </w:r>
          <w:r>
            <w:fldChar w:fldCharType="end"/>
          </w:r>
          <w:r>
            <w:rPr>
              <w:szCs w:val="24"/>
            </w:rPr>
            <w:fldChar w:fldCharType="end"/>
          </w:r>
        </w:p>
        <w:p>
          <w:pPr>
            <w:pStyle w:val="7"/>
            <w:tabs>
              <w:tab w:val="right" w:leader="dot" w:pos="9020"/>
            </w:tabs>
          </w:pPr>
          <w:r>
            <w:rPr>
              <w:szCs w:val="24"/>
            </w:rPr>
            <w:fldChar w:fldCharType="begin"/>
          </w:r>
          <w:r>
            <w:rPr>
              <w:szCs w:val="24"/>
            </w:rPr>
            <w:instrText xml:space="preserve"> HYPERLINK \l _Toc26405 </w:instrText>
          </w:r>
          <w:r>
            <w:rPr>
              <w:szCs w:val="24"/>
            </w:rPr>
            <w:fldChar w:fldCharType="separate"/>
          </w:r>
          <w:r>
            <w:rPr>
              <w:rFonts w:ascii="Arial" w:hAnsi="Arial" w:eastAsia="Arial" w:cs="Arial"/>
              <w:bCs/>
              <w:i w:val="0"/>
              <w:strike w:val="0"/>
              <w:dstrike w:val="0"/>
              <w:szCs w:val="28"/>
              <w:shd w:val="clear" w:color="auto" w:fill="auto"/>
              <w:vertAlign w:val="baseline"/>
            </w:rPr>
            <w:t xml:space="preserve">1.2. </w:t>
          </w:r>
          <w:r>
            <w:t>Research</w:t>
          </w:r>
          <w:r>
            <w:rPr>
              <w:rFonts w:hint="eastAsia" w:eastAsia="宋体"/>
              <w:lang w:val="en-US" w:eastAsia="zh-CN"/>
            </w:rPr>
            <w:t xml:space="preserve"> </w:t>
          </w:r>
          <w:r>
            <w:t>Objectives</w:t>
          </w:r>
          <w:r>
            <w:tab/>
          </w:r>
          <w:r>
            <w:fldChar w:fldCharType="begin"/>
          </w:r>
          <w:r>
            <w:instrText xml:space="preserve"> PAGEREF _Toc26405 \h </w:instrText>
          </w:r>
          <w:r>
            <w:fldChar w:fldCharType="separate"/>
          </w:r>
          <w:r>
            <w:t>4</w:t>
          </w:r>
          <w:r>
            <w:fldChar w:fldCharType="end"/>
          </w:r>
          <w:r>
            <w:rPr>
              <w:szCs w:val="24"/>
            </w:rPr>
            <w:fldChar w:fldCharType="end"/>
          </w:r>
        </w:p>
        <w:p>
          <w:pPr>
            <w:pStyle w:val="6"/>
            <w:tabs>
              <w:tab w:val="right" w:leader="dot" w:pos="9020"/>
            </w:tabs>
          </w:pPr>
          <w:r>
            <w:rPr>
              <w:szCs w:val="24"/>
            </w:rPr>
            <w:fldChar w:fldCharType="begin"/>
          </w:r>
          <w:r>
            <w:rPr>
              <w:szCs w:val="24"/>
            </w:rPr>
            <w:instrText xml:space="preserve"> HYPERLINK \l _Toc9035 </w:instrText>
          </w:r>
          <w:r>
            <w:rPr>
              <w:szCs w:val="24"/>
            </w:rPr>
            <w:fldChar w:fldCharType="separate"/>
          </w:r>
          <w:r>
            <w:rPr>
              <w:rFonts w:ascii="Arial" w:hAnsi="Arial" w:eastAsia="Arial" w:cs="Arial"/>
              <w:bCs/>
              <w:i w:val="0"/>
              <w:strike w:val="0"/>
              <w:dstrike w:val="0"/>
              <w:szCs w:val="32"/>
              <w:shd w:val="clear" w:color="auto" w:fill="auto"/>
              <w:vertAlign w:val="baseline"/>
            </w:rPr>
            <w:t xml:space="preserve">2. </w:t>
          </w:r>
          <w:r>
            <w:t>Literature Review</w:t>
          </w:r>
          <w:r>
            <w:tab/>
          </w:r>
          <w:r>
            <w:fldChar w:fldCharType="begin"/>
          </w:r>
          <w:r>
            <w:instrText xml:space="preserve"> PAGEREF _Toc9035 \h </w:instrText>
          </w:r>
          <w:r>
            <w:fldChar w:fldCharType="separate"/>
          </w:r>
          <w:r>
            <w:t>4</w:t>
          </w:r>
          <w:r>
            <w:fldChar w:fldCharType="end"/>
          </w:r>
          <w:r>
            <w:rPr>
              <w:szCs w:val="24"/>
            </w:rPr>
            <w:fldChar w:fldCharType="end"/>
          </w:r>
        </w:p>
        <w:p>
          <w:pPr>
            <w:pStyle w:val="7"/>
            <w:tabs>
              <w:tab w:val="right" w:leader="dot" w:pos="9020"/>
            </w:tabs>
          </w:pPr>
          <w:r>
            <w:rPr>
              <w:szCs w:val="24"/>
            </w:rPr>
            <w:fldChar w:fldCharType="begin"/>
          </w:r>
          <w:r>
            <w:rPr>
              <w:szCs w:val="24"/>
            </w:rPr>
            <w:instrText xml:space="preserve"> HYPERLINK \l _Toc18135 </w:instrText>
          </w:r>
          <w:r>
            <w:rPr>
              <w:szCs w:val="24"/>
            </w:rPr>
            <w:fldChar w:fldCharType="separate"/>
          </w:r>
          <w:r>
            <w:rPr>
              <w:rFonts w:ascii="Arial" w:hAnsi="Arial" w:eastAsia="Arial" w:cs="Arial"/>
              <w:bCs/>
              <w:i w:val="0"/>
              <w:strike w:val="0"/>
              <w:dstrike w:val="0"/>
              <w:szCs w:val="28"/>
              <w:shd w:val="clear" w:color="auto" w:fill="auto"/>
              <w:vertAlign w:val="baseline"/>
            </w:rPr>
            <w:t xml:space="preserve">2.1. </w:t>
          </w:r>
          <w:r>
            <w:rPr>
              <w:rFonts w:hint="eastAsia"/>
            </w:rPr>
            <w:t>Traditional Object Detection Algorithms</w:t>
          </w:r>
          <w:r>
            <w:tab/>
          </w:r>
          <w:r>
            <w:fldChar w:fldCharType="begin"/>
          </w:r>
          <w:r>
            <w:instrText xml:space="preserve"> PAGEREF _Toc18135 \h </w:instrText>
          </w:r>
          <w:r>
            <w:fldChar w:fldCharType="separate"/>
          </w:r>
          <w:r>
            <w:t>4</w:t>
          </w:r>
          <w:r>
            <w:fldChar w:fldCharType="end"/>
          </w:r>
          <w:r>
            <w:rPr>
              <w:szCs w:val="24"/>
            </w:rPr>
            <w:fldChar w:fldCharType="end"/>
          </w:r>
        </w:p>
        <w:p>
          <w:pPr>
            <w:pStyle w:val="7"/>
            <w:tabs>
              <w:tab w:val="right" w:leader="dot" w:pos="9020"/>
            </w:tabs>
          </w:pPr>
          <w:r>
            <w:rPr>
              <w:szCs w:val="24"/>
            </w:rPr>
            <w:fldChar w:fldCharType="begin"/>
          </w:r>
          <w:r>
            <w:rPr>
              <w:szCs w:val="24"/>
            </w:rPr>
            <w:instrText xml:space="preserve"> HYPERLINK \l _Toc20198 </w:instrText>
          </w:r>
          <w:r>
            <w:rPr>
              <w:szCs w:val="24"/>
            </w:rPr>
            <w:fldChar w:fldCharType="separate"/>
          </w:r>
          <w:r>
            <w:rPr>
              <w:rFonts w:ascii="Arial" w:hAnsi="Arial" w:eastAsia="Arial" w:cs="Arial"/>
              <w:bCs/>
              <w:i w:val="0"/>
              <w:strike w:val="0"/>
              <w:dstrike w:val="0"/>
              <w:szCs w:val="28"/>
              <w:shd w:val="clear" w:color="auto" w:fill="auto"/>
              <w:vertAlign w:val="baseline"/>
            </w:rPr>
            <w:t xml:space="preserve">2.2. </w:t>
          </w:r>
          <w:r>
            <w:rPr>
              <w:rFonts w:hint="eastAsia" w:eastAsia="宋体"/>
              <w:lang w:val="en-US" w:eastAsia="zh-CN"/>
            </w:rPr>
            <w:t>D</w:t>
          </w:r>
          <w:r>
            <w:rPr>
              <w:rFonts w:hint="eastAsia"/>
            </w:rPr>
            <w:t>eep learning-based algorithm for object detection.</w:t>
          </w:r>
          <w:r>
            <w:tab/>
          </w:r>
          <w:r>
            <w:fldChar w:fldCharType="begin"/>
          </w:r>
          <w:r>
            <w:instrText xml:space="preserve"> PAGEREF _Toc20198 \h </w:instrText>
          </w:r>
          <w:r>
            <w:fldChar w:fldCharType="separate"/>
          </w:r>
          <w:r>
            <w:t>6</w:t>
          </w:r>
          <w:r>
            <w:fldChar w:fldCharType="end"/>
          </w:r>
          <w:r>
            <w:rPr>
              <w:szCs w:val="24"/>
            </w:rPr>
            <w:fldChar w:fldCharType="end"/>
          </w:r>
        </w:p>
        <w:p>
          <w:pPr>
            <w:pStyle w:val="7"/>
            <w:tabs>
              <w:tab w:val="right" w:leader="dot" w:pos="9020"/>
            </w:tabs>
          </w:pPr>
          <w:r>
            <w:rPr>
              <w:szCs w:val="24"/>
            </w:rPr>
            <w:fldChar w:fldCharType="begin"/>
          </w:r>
          <w:r>
            <w:rPr>
              <w:szCs w:val="24"/>
            </w:rPr>
            <w:instrText xml:space="preserve"> HYPERLINK \l _Toc11921 </w:instrText>
          </w:r>
          <w:r>
            <w:rPr>
              <w:szCs w:val="24"/>
            </w:rPr>
            <w:fldChar w:fldCharType="separate"/>
          </w:r>
          <w:r>
            <w:rPr>
              <w:rFonts w:ascii="Arial" w:hAnsi="Arial" w:eastAsia="Arial" w:cs="Arial"/>
              <w:bCs/>
              <w:i w:val="0"/>
              <w:strike w:val="0"/>
              <w:dstrike w:val="0"/>
              <w:szCs w:val="28"/>
              <w:shd w:val="clear" w:color="auto" w:fill="auto"/>
              <w:vertAlign w:val="baseline"/>
            </w:rPr>
            <w:t xml:space="preserve">2.3. </w:t>
          </w:r>
          <w:r>
            <w:rPr>
              <w:rFonts w:hint="eastAsia"/>
            </w:rPr>
            <w:t>Small target detection method</w:t>
          </w:r>
          <w:r>
            <w:tab/>
          </w:r>
          <w:r>
            <w:fldChar w:fldCharType="begin"/>
          </w:r>
          <w:r>
            <w:instrText xml:space="preserve"> PAGEREF _Toc11921 \h </w:instrText>
          </w:r>
          <w:r>
            <w:fldChar w:fldCharType="separate"/>
          </w:r>
          <w:r>
            <w:t>10</w:t>
          </w:r>
          <w:r>
            <w:fldChar w:fldCharType="end"/>
          </w:r>
          <w:r>
            <w:rPr>
              <w:szCs w:val="24"/>
            </w:rPr>
            <w:fldChar w:fldCharType="end"/>
          </w:r>
        </w:p>
        <w:p>
          <w:pPr>
            <w:pStyle w:val="6"/>
            <w:tabs>
              <w:tab w:val="right" w:leader="dot" w:pos="9020"/>
            </w:tabs>
          </w:pPr>
          <w:r>
            <w:rPr>
              <w:szCs w:val="24"/>
            </w:rPr>
            <w:fldChar w:fldCharType="begin"/>
          </w:r>
          <w:r>
            <w:rPr>
              <w:szCs w:val="24"/>
            </w:rPr>
            <w:instrText xml:space="preserve"> HYPERLINK \l _Toc30782 </w:instrText>
          </w:r>
          <w:r>
            <w:rPr>
              <w:szCs w:val="24"/>
            </w:rPr>
            <w:fldChar w:fldCharType="separate"/>
          </w:r>
          <w:r>
            <w:rPr>
              <w:rFonts w:ascii="Arial" w:hAnsi="Arial" w:eastAsia="Arial" w:cs="Arial"/>
              <w:bCs/>
              <w:i w:val="0"/>
              <w:strike w:val="0"/>
              <w:dstrike w:val="0"/>
              <w:szCs w:val="32"/>
              <w:shd w:val="clear" w:color="auto" w:fill="auto"/>
              <w:vertAlign w:val="baseline"/>
            </w:rPr>
            <w:t xml:space="preserve">3. </w:t>
          </w:r>
          <w:r>
            <w:t>M</w:t>
          </w:r>
          <w:r>
            <w:rPr>
              <w:rFonts w:hint="eastAsia" w:eastAsia="宋体"/>
              <w:lang w:val="en-US" w:eastAsia="zh-CN"/>
            </w:rPr>
            <w:t>ethod</w:t>
          </w:r>
          <w:r>
            <w:tab/>
          </w:r>
          <w:r>
            <w:fldChar w:fldCharType="begin"/>
          </w:r>
          <w:r>
            <w:instrText xml:space="preserve"> PAGEREF _Toc30782 \h </w:instrText>
          </w:r>
          <w:r>
            <w:fldChar w:fldCharType="separate"/>
          </w:r>
          <w:r>
            <w:t>11</w:t>
          </w:r>
          <w:r>
            <w:fldChar w:fldCharType="end"/>
          </w:r>
          <w:r>
            <w:rPr>
              <w:szCs w:val="24"/>
            </w:rPr>
            <w:fldChar w:fldCharType="end"/>
          </w:r>
        </w:p>
        <w:p>
          <w:pPr>
            <w:pStyle w:val="7"/>
            <w:tabs>
              <w:tab w:val="right" w:leader="dot" w:pos="9020"/>
            </w:tabs>
          </w:pPr>
          <w:r>
            <w:rPr>
              <w:szCs w:val="24"/>
            </w:rPr>
            <w:fldChar w:fldCharType="begin"/>
          </w:r>
          <w:r>
            <w:rPr>
              <w:szCs w:val="24"/>
            </w:rPr>
            <w:instrText xml:space="preserve"> HYPERLINK \l _Toc12447 </w:instrText>
          </w:r>
          <w:r>
            <w:rPr>
              <w:szCs w:val="24"/>
            </w:rPr>
            <w:fldChar w:fldCharType="separate"/>
          </w:r>
          <w:r>
            <w:rPr>
              <w:rFonts w:hint="eastAsia"/>
              <w:lang w:val="en-US" w:eastAsia="zh-CN"/>
            </w:rPr>
            <w:t xml:space="preserve">3.1 </w:t>
          </w:r>
          <w:r>
            <w:rPr>
              <w:rFonts w:hint="default"/>
              <w:lang w:val="en-US" w:eastAsia="zh-CN"/>
            </w:rPr>
            <w:t>Meth</w:t>
          </w:r>
          <w:r>
            <w:rPr>
              <w:rFonts w:hint="eastAsia"/>
              <w:lang w:val="en-US" w:eastAsia="zh-CN"/>
            </w:rPr>
            <w:t>o</w:t>
          </w:r>
          <w:r>
            <w:rPr>
              <w:rFonts w:hint="default"/>
              <w:lang w:val="en-US" w:eastAsia="zh-CN"/>
            </w:rPr>
            <w:t>dology</w:t>
          </w:r>
          <w:r>
            <w:tab/>
          </w:r>
          <w:r>
            <w:fldChar w:fldCharType="begin"/>
          </w:r>
          <w:r>
            <w:instrText xml:space="preserve"> PAGEREF _Toc12447 \h </w:instrText>
          </w:r>
          <w:r>
            <w:fldChar w:fldCharType="separate"/>
          </w:r>
          <w:r>
            <w:t>11</w:t>
          </w:r>
          <w:r>
            <w:fldChar w:fldCharType="end"/>
          </w:r>
          <w:r>
            <w:rPr>
              <w:szCs w:val="24"/>
            </w:rPr>
            <w:fldChar w:fldCharType="end"/>
          </w:r>
        </w:p>
        <w:p>
          <w:pPr>
            <w:pStyle w:val="7"/>
            <w:tabs>
              <w:tab w:val="right" w:leader="dot" w:pos="9020"/>
            </w:tabs>
          </w:pPr>
          <w:r>
            <w:rPr>
              <w:szCs w:val="24"/>
            </w:rPr>
            <w:fldChar w:fldCharType="begin"/>
          </w:r>
          <w:r>
            <w:rPr>
              <w:szCs w:val="24"/>
            </w:rPr>
            <w:instrText xml:space="preserve"> HYPERLINK \l _Toc6385 </w:instrText>
          </w:r>
          <w:r>
            <w:rPr>
              <w:szCs w:val="24"/>
            </w:rPr>
            <w:fldChar w:fldCharType="separate"/>
          </w:r>
          <w:r>
            <w:rPr>
              <w:rFonts w:hint="eastAsia"/>
              <w:lang w:val="en-US" w:eastAsia="zh-CN"/>
            </w:rPr>
            <w:t xml:space="preserve">3.2 </w:t>
          </w:r>
          <w:r>
            <w:rPr>
              <w:rFonts w:hint="default"/>
              <w:lang w:val="en-US" w:eastAsia="zh-CN"/>
            </w:rPr>
            <w:t>Data Collection</w:t>
          </w:r>
          <w:r>
            <w:tab/>
          </w:r>
          <w:r>
            <w:fldChar w:fldCharType="begin"/>
          </w:r>
          <w:r>
            <w:instrText xml:space="preserve"> PAGEREF _Toc6385 \h </w:instrText>
          </w:r>
          <w:r>
            <w:fldChar w:fldCharType="separate"/>
          </w:r>
          <w:r>
            <w:t>12</w:t>
          </w:r>
          <w:r>
            <w:fldChar w:fldCharType="end"/>
          </w:r>
          <w:r>
            <w:rPr>
              <w:szCs w:val="24"/>
            </w:rPr>
            <w:fldChar w:fldCharType="end"/>
          </w:r>
        </w:p>
        <w:p>
          <w:pPr>
            <w:pStyle w:val="7"/>
            <w:tabs>
              <w:tab w:val="right" w:leader="dot" w:pos="9020"/>
            </w:tabs>
          </w:pPr>
          <w:r>
            <w:rPr>
              <w:szCs w:val="24"/>
            </w:rPr>
            <w:fldChar w:fldCharType="begin"/>
          </w:r>
          <w:r>
            <w:rPr>
              <w:szCs w:val="24"/>
            </w:rPr>
            <w:instrText xml:space="preserve"> HYPERLINK \l _Toc30347 </w:instrText>
          </w:r>
          <w:r>
            <w:rPr>
              <w:szCs w:val="24"/>
            </w:rPr>
            <w:fldChar w:fldCharType="separate"/>
          </w:r>
          <w:r>
            <w:rPr>
              <w:rFonts w:hint="eastAsia"/>
              <w:lang w:val="en-US" w:eastAsia="zh-CN"/>
            </w:rPr>
            <w:t xml:space="preserve">3.3 </w:t>
          </w:r>
          <w:r>
            <w:rPr>
              <w:rFonts w:hint="eastAsia"/>
            </w:rPr>
            <w:t>Ethical Reflections</w:t>
          </w:r>
          <w:r>
            <w:tab/>
          </w:r>
          <w:r>
            <w:fldChar w:fldCharType="begin"/>
          </w:r>
          <w:r>
            <w:instrText xml:space="preserve"> PAGEREF _Toc30347 \h </w:instrText>
          </w:r>
          <w:r>
            <w:fldChar w:fldCharType="separate"/>
          </w:r>
          <w:r>
            <w:t>12</w:t>
          </w:r>
          <w:r>
            <w:fldChar w:fldCharType="end"/>
          </w:r>
          <w:r>
            <w:rPr>
              <w:szCs w:val="24"/>
            </w:rPr>
            <w:fldChar w:fldCharType="end"/>
          </w:r>
        </w:p>
        <w:p>
          <w:pPr>
            <w:pStyle w:val="7"/>
            <w:tabs>
              <w:tab w:val="right" w:leader="dot" w:pos="9020"/>
            </w:tabs>
          </w:pPr>
          <w:r>
            <w:rPr>
              <w:szCs w:val="24"/>
            </w:rPr>
            <w:fldChar w:fldCharType="begin"/>
          </w:r>
          <w:r>
            <w:rPr>
              <w:szCs w:val="24"/>
            </w:rPr>
            <w:instrText xml:space="preserve"> HYPERLINK \l _Toc31042 </w:instrText>
          </w:r>
          <w:r>
            <w:rPr>
              <w:szCs w:val="24"/>
            </w:rPr>
            <w:fldChar w:fldCharType="separate"/>
          </w:r>
          <w:r>
            <w:rPr>
              <w:rFonts w:hint="eastAsia" w:ascii="Arial" w:hAnsi="Arial" w:eastAsia="Arial" w:cs="Arial"/>
              <w:szCs w:val="22"/>
              <w:lang w:val="en-US" w:eastAsia="zh-CN" w:bidi="ar-SA"/>
            </w:rPr>
            <w:t>3.4 Planning</w:t>
          </w:r>
          <w:r>
            <w:tab/>
          </w:r>
          <w:r>
            <w:fldChar w:fldCharType="begin"/>
          </w:r>
          <w:r>
            <w:instrText xml:space="preserve"> PAGEREF _Toc31042 \h </w:instrText>
          </w:r>
          <w:r>
            <w:fldChar w:fldCharType="separate"/>
          </w:r>
          <w:r>
            <w:t>12</w:t>
          </w:r>
          <w:r>
            <w:fldChar w:fldCharType="end"/>
          </w:r>
          <w:r>
            <w:rPr>
              <w:szCs w:val="24"/>
            </w:rPr>
            <w:fldChar w:fldCharType="end"/>
          </w:r>
        </w:p>
        <w:p>
          <w:pPr>
            <w:pStyle w:val="6"/>
            <w:tabs>
              <w:tab w:val="right" w:leader="dot" w:pos="9020"/>
            </w:tabs>
          </w:pPr>
          <w:r>
            <w:rPr>
              <w:szCs w:val="24"/>
            </w:rPr>
            <w:fldChar w:fldCharType="begin"/>
          </w:r>
          <w:r>
            <w:rPr>
              <w:szCs w:val="24"/>
            </w:rPr>
            <w:instrText xml:space="preserve"> HYPERLINK \l _Toc16634 </w:instrText>
          </w:r>
          <w:r>
            <w:rPr>
              <w:szCs w:val="24"/>
            </w:rPr>
            <w:fldChar w:fldCharType="separate"/>
          </w:r>
          <w:r>
            <w:rPr>
              <w:rFonts w:ascii="Arial" w:hAnsi="Arial" w:eastAsia="Arial" w:cs="Arial"/>
              <w:bCs/>
              <w:i w:val="0"/>
              <w:strike w:val="0"/>
              <w:dstrike w:val="0"/>
              <w:szCs w:val="32"/>
              <w:shd w:val="clear" w:color="auto" w:fill="auto"/>
              <w:vertAlign w:val="baseline"/>
            </w:rPr>
            <w:t xml:space="preserve">4. </w:t>
          </w:r>
          <w:r>
            <w:rPr>
              <w:rFonts w:hint="eastAsia" w:eastAsia="宋体"/>
              <w:lang w:val="en-US" w:eastAsia="zh-CN"/>
            </w:rPr>
            <w:t>Result</w:t>
          </w:r>
          <w:r>
            <w:tab/>
          </w:r>
          <w:r>
            <w:fldChar w:fldCharType="begin"/>
          </w:r>
          <w:r>
            <w:instrText xml:space="preserve"> PAGEREF _Toc16634 \h </w:instrText>
          </w:r>
          <w:r>
            <w:fldChar w:fldCharType="separate"/>
          </w:r>
          <w:r>
            <w:t>13</w:t>
          </w:r>
          <w:r>
            <w:fldChar w:fldCharType="end"/>
          </w:r>
          <w:r>
            <w:rPr>
              <w:szCs w:val="24"/>
            </w:rPr>
            <w:fldChar w:fldCharType="end"/>
          </w:r>
        </w:p>
        <w:p>
          <w:pPr>
            <w:pStyle w:val="6"/>
            <w:tabs>
              <w:tab w:val="right" w:leader="dot" w:pos="9020"/>
            </w:tabs>
          </w:pPr>
          <w:r>
            <w:rPr>
              <w:szCs w:val="24"/>
            </w:rPr>
            <w:fldChar w:fldCharType="begin"/>
          </w:r>
          <w:r>
            <w:rPr>
              <w:szCs w:val="24"/>
            </w:rPr>
            <w:instrText xml:space="preserve"> HYPERLINK \l _Toc21224 </w:instrText>
          </w:r>
          <w:r>
            <w:rPr>
              <w:szCs w:val="24"/>
            </w:rPr>
            <w:fldChar w:fldCharType="separate"/>
          </w:r>
          <w:r>
            <w:rPr>
              <w:rFonts w:hint="eastAsia" w:ascii="Arial" w:hAnsi="Arial" w:eastAsia="Arial" w:cs="Arial"/>
              <w:bCs/>
              <w:i w:val="0"/>
              <w:strike w:val="0"/>
              <w:dstrike w:val="0"/>
              <w:szCs w:val="32"/>
              <w:shd w:val="clear" w:color="auto" w:fill="auto"/>
              <w:vertAlign w:val="baseline"/>
              <w:lang w:val="en-US" w:eastAsia="zh-CN"/>
            </w:rPr>
            <w:t xml:space="preserve">5. </w:t>
          </w:r>
          <w:r>
            <w:rPr>
              <w:rFonts w:hint="eastAsia"/>
              <w:lang w:val="en-US" w:eastAsia="zh-CN"/>
            </w:rPr>
            <w:t>Evaluation</w:t>
          </w:r>
          <w:r>
            <w:tab/>
          </w:r>
          <w:r>
            <w:fldChar w:fldCharType="begin"/>
          </w:r>
          <w:r>
            <w:instrText xml:space="preserve"> PAGEREF _Toc21224 \h </w:instrText>
          </w:r>
          <w:r>
            <w:fldChar w:fldCharType="separate"/>
          </w:r>
          <w:r>
            <w:t>13</w:t>
          </w:r>
          <w:r>
            <w:fldChar w:fldCharType="end"/>
          </w:r>
          <w:r>
            <w:rPr>
              <w:szCs w:val="24"/>
            </w:rPr>
            <w:fldChar w:fldCharType="end"/>
          </w:r>
        </w:p>
        <w:p>
          <w:pPr>
            <w:pStyle w:val="6"/>
            <w:tabs>
              <w:tab w:val="right" w:leader="dot" w:pos="9020"/>
            </w:tabs>
          </w:pPr>
          <w:r>
            <w:rPr>
              <w:szCs w:val="24"/>
            </w:rPr>
            <w:fldChar w:fldCharType="begin"/>
          </w:r>
          <w:r>
            <w:rPr>
              <w:szCs w:val="24"/>
            </w:rPr>
            <w:instrText xml:space="preserve"> HYPERLINK \l _Toc6094 </w:instrText>
          </w:r>
          <w:r>
            <w:rPr>
              <w:szCs w:val="24"/>
            </w:rPr>
            <w:fldChar w:fldCharType="separate"/>
          </w:r>
          <w:r>
            <w:t>References</w:t>
          </w:r>
          <w:r>
            <w:tab/>
          </w:r>
          <w:r>
            <w:fldChar w:fldCharType="begin"/>
          </w:r>
          <w:r>
            <w:instrText xml:space="preserve"> PAGEREF _Toc6094 \h </w:instrText>
          </w:r>
          <w:r>
            <w:fldChar w:fldCharType="separate"/>
          </w:r>
          <w:r>
            <w:t>14</w:t>
          </w:r>
          <w:r>
            <w:fldChar w:fldCharType="end"/>
          </w:r>
          <w:r>
            <w:rPr>
              <w:szCs w:val="24"/>
            </w:rPr>
            <w:fldChar w:fldCharType="end"/>
          </w:r>
        </w:p>
        <w:p>
          <w:r>
            <w:rPr>
              <w:szCs w:val="24"/>
            </w:rPr>
            <w:fldChar w:fldCharType="end"/>
          </w:r>
        </w:p>
      </w:sdtContent>
    </w:sdt>
    <w:p>
      <w:pPr>
        <w:spacing w:after="139" w:line="259" w:lineRule="auto"/>
        <w:ind w:left="566" w:firstLine="0"/>
        <w:jc w:val="left"/>
        <w:rPr>
          <w:sz w:val="22"/>
          <w:szCs w:val="21"/>
        </w:rPr>
      </w:pPr>
      <w:r>
        <w:t xml:space="preserve"> </w:t>
      </w:r>
    </w:p>
    <w:p>
      <w:pPr>
        <w:spacing w:after="139" w:line="259" w:lineRule="auto"/>
        <w:ind w:left="0" w:firstLine="0"/>
        <w:jc w:val="left"/>
      </w:pPr>
      <w:r>
        <w:t xml:space="preserve"> </w:t>
      </w:r>
    </w:p>
    <w:p>
      <w:pPr>
        <w:spacing w:after="136" w:line="259" w:lineRule="auto"/>
        <w:ind w:left="0" w:firstLine="0"/>
        <w:jc w:val="left"/>
      </w:pPr>
      <w:r>
        <w:t xml:space="preserve"> </w:t>
      </w:r>
    </w:p>
    <w:p>
      <w:pPr>
        <w:sectPr>
          <w:footerReference r:id="rId7" w:type="first"/>
          <w:footerReference r:id="rId5" w:type="default"/>
          <w:footerReference r:id="rId6" w:type="even"/>
          <w:pgSz w:w="11906" w:h="16838"/>
          <w:pgMar w:top="1418" w:right="1446" w:bottom="708" w:left="1440" w:header="720" w:footer="720" w:gutter="0"/>
          <w:cols w:space="720" w:num="1"/>
        </w:sectPr>
      </w:pPr>
    </w:p>
    <w:p>
      <w:pPr>
        <w:pStyle w:val="2"/>
        <w:ind w:left="355" w:leftChars="0" w:right="0" w:hanging="355" w:firstLineChars="0"/>
      </w:pPr>
      <w:bookmarkStart w:id="0" w:name="_Toc11850"/>
      <w:r>
        <w:t>Introduction</w:t>
      </w:r>
      <w:bookmarkEnd w:id="0"/>
      <w:r>
        <w:t xml:space="preserve"> </w:t>
      </w:r>
    </w:p>
    <w:p>
      <w:pPr>
        <w:ind w:left="0" w:leftChars="0" w:firstLine="480" w:firstLineChars="200"/>
        <w:rPr>
          <w:rFonts w:hint="eastAsia"/>
        </w:rPr>
      </w:pPr>
      <w:r>
        <w:rPr>
          <w:rFonts w:hint="eastAsia"/>
        </w:rPr>
        <w:t xml:space="preserve">Object </w:t>
      </w:r>
      <w:r>
        <w:rPr>
          <w:rFonts w:hint="eastAsia" w:eastAsia="宋体"/>
          <w:lang w:val="en-US" w:eastAsia="zh-CN"/>
        </w:rPr>
        <w:t>d</w:t>
      </w:r>
      <w:r>
        <w:rPr>
          <w:rFonts w:hint="eastAsia"/>
        </w:rPr>
        <w:t>etection's task is to identify the things in the input image that are important to us and determine their locations. In the area of Computer Vision (CV) applications, it is the most popular and difficult subject. It is extensively employed in crucial industries such improved virtual reality, smart cities, architectural design, and smart healthcare.</w:t>
      </w:r>
    </w:p>
    <w:p>
      <w:pPr>
        <w:ind w:left="0" w:leftChars="0" w:firstLine="480" w:firstLineChars="200"/>
        <w:rPr>
          <w:rFonts w:hint="eastAsia"/>
        </w:rPr>
      </w:pPr>
      <w:r>
        <w:rPr>
          <w:rFonts w:hint="eastAsia"/>
        </w:rPr>
        <w:t>The advancement and enhancement of Convolutional Neural Networks (CNN)</w:t>
      </w:r>
      <w:r>
        <w:rPr>
          <w:rFonts w:hint="eastAsia"/>
          <w:lang w:val="en-US" w:eastAsia="zh-CN"/>
        </w:rPr>
        <w:t xml:space="preserve"> like</w:t>
      </w:r>
      <w:r>
        <w:rPr>
          <w:rFonts w:hint="eastAsia" w:ascii="Segoe UI" w:hAnsi="Segoe UI" w:eastAsia="宋体" w:cs="Segoe UI"/>
          <w:i w:val="0"/>
          <w:iCs w:val="0"/>
          <w:caps w:val="0"/>
          <w:color w:val="374151"/>
          <w:spacing w:val="0"/>
          <w:sz w:val="24"/>
          <w:szCs w:val="24"/>
          <w:shd w:val="clear" w:fill="F7F7F8"/>
          <w:lang w:val="en-US" w:eastAsia="zh-CN"/>
        </w:rPr>
        <w:t xml:space="preserve"> </w:t>
      </w:r>
      <w:r>
        <w:rPr>
          <w:rFonts w:hint="eastAsia"/>
        </w:rPr>
        <w:t>LeNet</w:t>
      </w:r>
      <w:r>
        <w:rPr>
          <w:rFonts w:hint="eastAsia"/>
        </w:rPr>
        <w:fldChar w:fldCharType="begin"/>
      </w:r>
      <w:r>
        <w:rPr>
          <w:rFonts w:hint="eastAsia" w:eastAsia="宋体"/>
          <w:lang w:eastAsia="zh-CN"/>
        </w:rPr>
        <w:instrText xml:space="preserve"> ADDIN EN.CITE &lt;EndNote&gt;&lt;Cite&gt;&lt;Author&gt;Krizhevsky&lt;/Author&gt;&lt;Year&gt;2017&lt;/Year&gt;&lt;RecNum&gt;55&lt;/RecNum&gt;&lt;DisplayText&gt;[1]&lt;/DisplayText&gt;&lt;record&gt;&lt;rec-number&gt;55&lt;/rec-number&gt;&lt;foreign-keys&gt;&lt;key app="EN" db-id="v0et02s26w0rr7eaa0fptafsastpf9wwdfdz" timestamp="1681981519"&gt;55&lt;/key&gt;&lt;/foreign-keys&gt;&lt;ref-type name="Journal Article"&gt;17&lt;/ref-type&gt;&lt;contributors&gt;&lt;authors&gt;&lt;author&gt;Krizhevsky, Alex&lt;/author&gt;&lt;author&gt;Sutskever, Ilya&lt;/author&gt;&lt;author&gt;Hinton, Geoffrey E&lt;/author&gt;&lt;/authors&gt;&lt;/contributors&gt;&lt;titles&gt;&lt;title&gt;Imagenet classification with deep convolutional neural networks&lt;/title&gt;&lt;secondary-title&gt;Communications of the ACM&lt;/secondary-title&gt;&lt;/titles&gt;&lt;periodical&gt;&lt;full-title&gt;Communications of the ACM&lt;/full-title&gt;&lt;/periodical&gt;&lt;pages&gt;84-90&lt;/pages&gt;&lt;volume&gt;60&lt;/volume&gt;&lt;number&gt;6&lt;/number&gt;&lt;dates&gt;&lt;year&gt;2017&lt;/year&gt;&lt;/dates&gt;&lt;isbn&gt;0001-0782&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[1]</w:t>
      </w:r>
      <w:r>
        <w:rPr>
          <w:rFonts w:hint="eastAsia"/>
        </w:rPr>
        <w:fldChar w:fldCharType="end"/>
      </w:r>
      <w:r>
        <w:rPr>
          <w:rFonts w:hint="eastAsia"/>
        </w:rPr>
        <w:t>, VGG</w:t>
      </w:r>
      <w:r>
        <w:rPr>
          <w:rFonts w:hint="eastAsia"/>
        </w:rPr>
        <w:fldChar w:fldCharType="begin"/>
      </w:r>
      <w:r>
        <w:rPr>
          <w:rFonts w:hint="eastAsia" w:eastAsia="宋体"/>
          <w:lang w:eastAsia="zh-CN"/>
        </w:rPr>
        <w:instrText xml:space="preserve"> ADDIN EN.CITE &lt;EndNote&gt;&lt;Cite&gt;&lt;Author&gt;Simonyan&lt;/Author&gt;&lt;Year&gt;2014&lt;/Year&gt;&lt;RecNum&gt;56&lt;/RecNum&gt;&lt;DisplayText&gt;[2]&lt;/DisplayText&gt;&lt;record&gt;&lt;rec-number&gt;56&lt;/rec-number&gt;&lt;foreign-keys&gt;&lt;key app="EN" db-id="v0et02s26w0rr7eaa0fptafsastpf9wwdfdz" timestamp="1681981572"&gt;56&lt;/key&gt;&lt;/foreign-keys&gt;&lt;ref-type name="Journal Article"&gt;17&lt;/ref-type&gt;&lt;contributors&gt;&lt;authors&gt;&lt;author&gt;Simonyan, Karen&lt;/author&gt;&lt;author&gt;Zisserman, Andrew&lt;/author&gt;&lt;/authors&gt;&lt;/contributors&gt;&lt;titles&gt;&lt;title&gt;Very deep convolutional networks for large-scale image recognition&lt;/title&gt;&lt;secondary-title&gt;arXiv preprint arXiv:1409.1556&lt;/secondary-title&gt;&lt;/titles&gt;&lt;periodical&gt;&lt;full-title&gt;arXiv preprint arXiv:1409.1556&lt;/full-title&gt;&lt;/periodical&gt;&lt;dates&gt;&lt;year&gt;2014&lt;/year&gt;&lt;/dates&gt;&lt;urls&gt;&lt;/urls&gt;&lt;/record&gt;&lt;/Cite&gt;&lt;/EndNote&gt;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[2]</w:t>
      </w:r>
      <w:r>
        <w:rPr>
          <w:rFonts w:hint="eastAsia"/>
        </w:rPr>
        <w:fldChar w:fldCharType="end"/>
      </w:r>
      <w:r>
        <w:rPr>
          <w:rFonts w:hint="eastAsia"/>
        </w:rPr>
        <w:t>, Inception</w:t>
      </w:r>
      <w:r>
        <w:rPr>
          <w:rFonts w:hint="eastAsia"/>
        </w:rPr>
        <w:fldChar w:fldCharType="begin"/>
      </w:r>
      <w:r>
        <w:rPr>
          <w:rFonts w:hint="eastAsia" w:eastAsia="宋体"/>
          <w:lang w:eastAsia="zh-CN"/>
        </w:rPr>
        <w:instrText xml:space="preserve"> ADDIN EN.CITE &lt;EndNote&gt;&lt;Cite&gt;&lt;Author&gt;Szegedy&lt;/Author&gt;&lt;Year&gt;2015&lt;/Year&gt;&lt;RecNum&gt;57&lt;/RecNum&gt;&lt;DisplayText&gt;[3]&lt;/DisplayText&gt;&lt;record&gt;&lt;rec-number&gt;57&lt;/rec-number&gt;&lt;foreign-keys&gt;&lt;key app="EN" db-id="v0et02s26w0rr7eaa0fptafsastpf9wwdfdz" timestamp="1681981660"&gt;57&lt;/key&gt;&lt;/foreign-keys&gt;&lt;ref-type name="Conference Proceedings"&gt;10&lt;/ref-type&gt;&lt;contributors&gt;&lt;authors&gt;&lt;author&gt;Szegedy, Christian&lt;/author&gt;&lt;author&gt;Liu, Wei&lt;/author&gt;&lt;author&gt;Jia, Yangqing&lt;/author&gt;&lt;author&gt;Sermanet, Pierre&lt;/author&gt;&lt;author&gt;Reed, Scott&lt;/author&gt;&lt;author&gt;Anguelov, Dragomir&lt;/author&gt;&lt;author&gt;Erhan, Dumitru&lt;/author&gt;&lt;author&gt;Vanhoucke, Vincent&lt;/author&gt;&lt;author&gt;Rabinovich, Andrew&lt;/author&gt;&lt;/authors&gt;&lt;/contributors&gt;&lt;titles&gt;&lt;title&gt;Going deeper with convolutions&lt;/title&gt;&lt;secondary-title&gt;Proceedings of the IEEE conference on computer vision and pattern recognition&lt;/secondary-title&gt;&lt;/titles&gt;&lt;pages&gt;1-9&lt;/pages&gt;&lt;dates&gt;&lt;year&gt;2015&lt;/year&gt;&lt;/dates&gt;&lt;urls&gt;&lt;/urls&gt;&lt;/record&gt;&lt;/Cite&gt;&lt;/EndNote&gt;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[3]</w:t>
      </w:r>
      <w:r>
        <w:rPr>
          <w:rFonts w:hint="eastAsia"/>
        </w:rPr>
        <w:fldChar w:fldCharType="end"/>
      </w:r>
      <w:r>
        <w:rPr>
          <w:rFonts w:hint="eastAsia"/>
        </w:rPr>
        <w:t>, ResNet</w:t>
      </w:r>
      <w:r>
        <w:rPr>
          <w:rFonts w:hint="eastAsia"/>
        </w:rPr>
        <w:fldChar w:fldCharType="begin"/>
      </w:r>
      <w:r>
        <w:rPr>
          <w:rFonts w:hint="eastAsia" w:eastAsia="宋体"/>
          <w:lang w:eastAsia="zh-CN"/>
        </w:rPr>
        <w:instrText xml:space="preserve"> ADDIN EN.CITE &lt;EndNote&gt;&lt;Cite&gt;&lt;Author&gt;He&lt;/Author&gt;&lt;Year&gt;2016&lt;/Year&gt;&lt;RecNum&gt;58&lt;/RecNum&gt;&lt;DisplayText&gt;[4]&lt;/DisplayText&gt;&lt;record&gt;&lt;rec-number&gt;58&lt;/rec-number&gt;&lt;foreign-keys&gt;&lt;key app="EN" db-id="v0et02s26w0rr7eaa0fptafsastpf9wwdfdz" timestamp="1681981717"&gt;58&lt;/key&gt;&lt;/foreign-keys&gt;&lt;ref-type name="Conference Proceedings"&gt;10&lt;/ref-type&gt;&lt;contributors&gt;&lt;authors&gt;&lt;author&gt;He, Kaiming&lt;/author&gt;&lt;author&gt;Zhang, Xiangyu&lt;/author&gt;&lt;author&gt;Ren, Shaoqing&lt;/author&gt;&lt;author&gt;Sun, Jian&lt;/author&gt;&lt;/authors&gt;&lt;/contributors&gt;&lt;titles&gt;&lt;title&gt;Deep residual learning for image recognition&lt;/title&gt;&lt;secondary-title&gt;Proceedings of the IEEE conference on computer vision and pattern recognition&lt;/secondary-title&gt;&lt;/titles&gt;&lt;pages&gt;770-778&lt;/pages&gt;&lt;dates&gt;&lt;year&gt;2016&lt;/year&gt;&lt;/dates&gt;&lt;urls&gt;&lt;/urls&gt;&lt;/record&gt;&lt;/Cite&gt;&lt;/EndNote&gt;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[4]</w:t>
      </w:r>
      <w:r>
        <w:rPr>
          <w:rFonts w:hint="eastAsia"/>
        </w:rPr>
        <w:fldChar w:fldCharType="end"/>
      </w:r>
      <w:r>
        <w:rPr>
          <w:rFonts w:hint="eastAsia"/>
        </w:rPr>
        <w:t xml:space="preserve">, have led to significant improvements in the accuracy and speed of </w:t>
      </w:r>
      <w:r>
        <w:rPr>
          <w:rFonts w:hint="eastAsia" w:eastAsia="宋体"/>
          <w:lang w:val="en-US" w:eastAsia="zh-CN"/>
        </w:rPr>
        <w:t>popular</w:t>
      </w:r>
      <w:r>
        <w:rPr>
          <w:rFonts w:hint="eastAsia"/>
        </w:rPr>
        <w:t xml:space="preserve"> object detection algorithms based on CNN. These improvements have yielded excellent outcomes on conventional datasets such as MS COCO, PASCAL VOC.</w:t>
      </w:r>
    </w:p>
    <w:p>
      <w:pPr>
        <w:ind w:left="0" w:leftChars="0" w:firstLine="480" w:firstLineChars="200"/>
        <w:rPr>
          <w:rFonts w:hint="eastAsia"/>
        </w:rPr>
      </w:pPr>
      <w:r>
        <w:rPr>
          <w:rFonts w:hint="eastAsia" w:eastAsia="宋体"/>
          <w:lang w:val="en-US" w:eastAsia="zh-CN"/>
        </w:rPr>
        <w:t xml:space="preserve">Object </w:t>
      </w:r>
      <w:r>
        <w:rPr>
          <w:rFonts w:hint="eastAsia"/>
        </w:rPr>
        <w:t xml:space="preserve">detection algorithms have made significant strides thanks to the quick advancements in artificial intelligence and computer hardware, and related research findings have also greatly improved people's daily lives. </w:t>
      </w:r>
      <w:r>
        <w:rPr>
          <w:rFonts w:hint="eastAsia" w:eastAsia="宋体"/>
          <w:lang w:val="en-US" w:eastAsia="zh-CN"/>
        </w:rPr>
        <w:t>Object</w:t>
      </w:r>
      <w:r>
        <w:rPr>
          <w:rFonts w:hint="eastAsia"/>
        </w:rPr>
        <w:t xml:space="preserve"> detection technology, for instance, is essential to the support of self-service checkout in supermarkets and the monitoring of traffic infractions. The monitoring of important locations may also be increased by face detection technology to strengthen security maintenance.</w:t>
      </w:r>
    </w:p>
    <w:p>
      <w:pPr>
        <w:ind w:left="0" w:leftChars="0" w:firstLine="480" w:firstLineChars="200"/>
        <w:rPr>
          <w:rFonts w:hint="eastAsia"/>
        </w:rPr>
      </w:pPr>
      <w:r>
        <w:rPr>
          <w:rFonts w:hint="eastAsia"/>
        </w:rPr>
        <w:t>Although the neural network related to target detection can meet many realistic application scenarios at this stage, and  researchers have mad</w:t>
      </w:r>
      <w:r>
        <w:rPr>
          <w:rFonts w:hint="eastAsia" w:eastAsia="宋体"/>
          <w:lang w:val="en-US" w:eastAsia="zh-CN"/>
        </w:rPr>
        <w:t>e</w:t>
      </w:r>
      <w:r>
        <w:rPr>
          <w:rFonts w:hint="eastAsia"/>
        </w:rPr>
        <w:t xml:space="preserve"> remarkable achievements in the detection of large and medium-sized objects,in some specific application scenarios, we need better </w:t>
      </w:r>
      <w:r>
        <w:rPr>
          <w:rFonts w:hint="eastAsia" w:eastAsia="宋体"/>
          <w:lang w:val="en-US" w:eastAsia="zh-CN"/>
        </w:rPr>
        <w:t xml:space="preserve">object </w:t>
      </w:r>
      <w:r>
        <w:rPr>
          <w:rFonts w:hint="eastAsia"/>
        </w:rPr>
        <w:t xml:space="preserve">detection algorithms to </w:t>
      </w:r>
      <w:r>
        <w:rPr>
          <w:rFonts w:hint="eastAsia" w:eastAsia="宋体"/>
          <w:lang w:val="en-US" w:eastAsia="zh-CN"/>
        </w:rPr>
        <w:t xml:space="preserve">satisfy the requirements. </w:t>
      </w:r>
      <w:r>
        <w:rPr>
          <w:rFonts w:hint="eastAsia"/>
        </w:rPr>
        <w:t>For example, in some autonomous driving  scenarios, the detection task not only requires the algorithm to be able to detect objects on the road in real tim</w:t>
      </w:r>
      <w:r>
        <w:rPr>
          <w:rFonts w:hint="eastAsia" w:eastAsia="宋体"/>
          <w:lang w:val="en-US" w:eastAsia="zh-CN"/>
        </w:rPr>
        <w:t>e</w:t>
      </w:r>
      <w:r>
        <w:rPr>
          <w:rFonts w:hint="eastAsia"/>
        </w:rPr>
        <w:t>, perceive the road environment and re</w:t>
      </w:r>
      <w:r>
        <w:rPr>
          <w:rFonts w:hint="eastAsia" w:eastAsia="宋体"/>
          <w:lang w:val="en-US" w:eastAsia="zh-CN"/>
        </w:rPr>
        <w:t>act</w:t>
      </w:r>
      <w:r>
        <w:rPr>
          <w:rFonts w:hint="eastAsia"/>
        </w:rPr>
        <w:t xml:space="preserve"> to the </w:t>
      </w:r>
      <w:r>
        <w:rPr>
          <w:rFonts w:hint="eastAsia" w:eastAsia="宋体"/>
          <w:lang w:val="en-US" w:eastAsia="zh-CN"/>
        </w:rPr>
        <w:t>vehicle</w:t>
      </w:r>
      <w:r>
        <w:rPr>
          <w:rFonts w:hint="eastAsia"/>
        </w:rPr>
        <w:t xml:space="preserve"> in time, </w:t>
      </w:r>
      <w:r>
        <w:rPr>
          <w:rFonts w:hint="eastAsia" w:eastAsia="宋体"/>
          <w:lang w:val="en-US" w:eastAsia="zh-CN"/>
        </w:rPr>
        <w:t>but</w:t>
      </w:r>
      <w:r>
        <w:rPr>
          <w:rFonts w:hint="eastAsia"/>
        </w:rPr>
        <w:t xml:space="preserve"> also require</w:t>
      </w:r>
      <w:r>
        <w:rPr>
          <w:rFonts w:hint="eastAsia" w:eastAsia="宋体"/>
          <w:lang w:val="en-US" w:eastAsia="zh-CN"/>
        </w:rPr>
        <w:t>s</w:t>
      </w:r>
      <w:r>
        <w:rPr>
          <w:rFonts w:hint="eastAsia"/>
        </w:rPr>
        <w:t xml:space="preserve"> the algorithm to be able to detect</w:t>
      </w:r>
      <w:r>
        <w:rPr>
          <w:rFonts w:hint="eastAsia" w:eastAsia="宋体"/>
          <w:lang w:val="en-US" w:eastAsia="zh-CN"/>
        </w:rPr>
        <w:t xml:space="preserve"> things in</w:t>
      </w:r>
      <w:r>
        <w:rPr>
          <w:rFonts w:hint="eastAsia"/>
        </w:rPr>
        <w:t xml:space="preserve"> some special situations, especially some smaller </w:t>
      </w:r>
      <w:r>
        <w:rPr>
          <w:rFonts w:hint="eastAsia" w:eastAsia="宋体"/>
          <w:lang w:val="en-US" w:eastAsia="zh-CN"/>
        </w:rPr>
        <w:t>object</w:t>
      </w:r>
      <w:r>
        <w:rPr>
          <w:rFonts w:hint="eastAsia"/>
        </w:rPr>
        <w:t>s that may be ignored by the driver</w:t>
      </w:r>
      <w:r>
        <w:rPr>
          <w:rFonts w:hint="eastAsia" w:eastAsia="宋体"/>
          <w:lang w:val="en-US" w:eastAsia="zh-CN"/>
        </w:rPr>
        <w:t>. T</w:t>
      </w:r>
      <w:r>
        <w:rPr>
          <w:rFonts w:hint="eastAsia"/>
        </w:rPr>
        <w:t xml:space="preserve">he </w:t>
      </w:r>
      <w:r>
        <w:rPr>
          <w:rFonts w:hint="eastAsia" w:eastAsia="宋体"/>
          <w:lang w:val="en-US" w:eastAsia="zh-CN"/>
        </w:rPr>
        <w:t>object</w:t>
      </w:r>
      <w:r>
        <w:rPr>
          <w:rFonts w:hint="eastAsia"/>
        </w:rPr>
        <w:t xml:space="preserve"> detection algorithm that can meet this requirement can be used </w:t>
      </w:r>
      <w:r>
        <w:rPr>
          <w:rFonts w:hint="eastAsia" w:eastAsia="宋体"/>
          <w:lang w:val="en-US" w:eastAsia="zh-CN"/>
        </w:rPr>
        <w:t>t</w:t>
      </w:r>
      <w:r>
        <w:rPr>
          <w:rFonts w:hint="eastAsia"/>
        </w:rPr>
        <w:t>o guarantee the well-being of both motorists and pedestrians in self-driving vehicles. In addition, in the field of spaceflight, when we take pictures of satellite images through satellite-mounted cameras, due to the distance factor, the captured objects in the picture are basically far smaller than the normal size</w:t>
      </w:r>
      <w:r>
        <w:rPr>
          <w:rFonts w:hint="eastAsia"/>
        </w:rPr>
        <w:fldChar w:fldCharType="begin"/>
      </w:r>
      <w:r>
        <w:rPr>
          <w:rFonts w:hint="eastAsia" w:eastAsia="宋体"/>
          <w:lang w:eastAsia="zh-CN"/>
        </w:rPr>
        <w:instrText xml:space="preserve"> ADDIN EN.CITE &lt;EndNote&gt;&lt;Cite&gt;&lt;Author&gt;Zhao&lt;/Author&gt;&lt;Year&gt;2019&lt;/Year&gt;&lt;RecNum&gt;62&lt;/RecNum&gt;&lt;DisplayText&gt;[5]&lt;/DisplayText&gt;&lt;record&gt;&lt;rec-number&gt;62&lt;/rec-number&gt;&lt;foreign-keys&gt;&lt;key app="EN" db-id="v0et02s26w0rr7eaa0fptafsastpf9wwdfdz" timestamp="1681983271"&gt;62&lt;/key&gt;&lt;/foreign-keys&gt;&lt;ref-type name="Journal Article"&gt;17&lt;/ref-type&gt;&lt;contributors&gt;&lt;authors&gt;&lt;author&gt;Zhao, Xiaoyue&lt;/author&gt;&lt;author&gt;Pu, Fangling&lt;/author&gt;&lt;author&gt;Wang, Zhihang&lt;/author&gt;&lt;author&gt;Chen, Hongyu&lt;/author&gt;&lt;author&gt;Xu, Zhaozhuo&lt;/author&gt;&lt;/authors&gt;&lt;/contributors&gt;&lt;titles&gt;&lt;title&gt;Detection, tracking, and geolocation of moving vehicle from uav using monocular camera&lt;/title&gt;&lt;secondary-title&gt;IEEE Access&lt;/secondary-title&gt;&lt;/titles&gt;&lt;periodical&gt;&lt;full-title&gt;IEEE Access&lt;/full-title&gt;&lt;/periodical&gt;&lt;pages&gt;101160-101170&lt;/pages&gt;&lt;volume&gt;7&lt;/volume&gt;&lt;dates&gt;&lt;year&gt;2019&lt;/year&gt;&lt;/dates&gt;&lt;isbn&gt;2169-3536&lt;/isbn&gt;&lt;urls&gt;&lt;/urls&gt;&lt;/record&gt;&lt;/Cite&gt;&lt;/EndNote&gt;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[5]</w:t>
      </w:r>
      <w:r>
        <w:rPr>
          <w:rFonts w:hint="eastAsia"/>
        </w:rPr>
        <w:fldChar w:fldCharType="end"/>
      </w:r>
      <w:r>
        <w:rPr>
          <w:rFonts w:hint="eastAsia"/>
        </w:rPr>
        <w:t>.</w:t>
      </w:r>
    </w:p>
    <w:p>
      <w:pPr>
        <w:ind w:left="0" w:leftChars="0" w:firstLine="480" w:firstLineChars="200"/>
        <w:rPr>
          <w:rFonts w:hint="eastAsia"/>
        </w:rPr>
      </w:pPr>
      <w:r>
        <w:rPr>
          <w:rFonts w:hint="eastAsia"/>
        </w:rPr>
        <w:t>There is a pressing requirement for a small object detection algorithm that can cater to the demands of the application scenario as soon as possible. Usually, the following difficulties will be encountered when performing target detection in this type of scene</w:t>
      </w:r>
      <w:r>
        <w:rPr>
          <w:rFonts w:hint="eastAsia"/>
        </w:rPr>
        <w:fldChar w:fldCharType="begin"/>
      </w:r>
      <w:r>
        <w:rPr>
          <w:rFonts w:hint="eastAsia" w:eastAsia="宋体"/>
          <w:lang w:eastAsia="zh-CN"/>
        </w:rPr>
        <w:instrText xml:space="preserve"> ADDIN EN.CITE &lt;EndNote&gt;&lt;Cite&gt;&lt;Author&gt;Kisantal&lt;/Author&gt;&lt;Year&gt;2019&lt;/Year&gt;&lt;RecNum&gt;63&lt;/RecNum&gt;&lt;DisplayText&gt;[6]&lt;/DisplayText&gt;&lt;record&gt;&lt;rec-number&gt;63&lt;/rec-number&gt;&lt;foreign-keys&gt;&lt;key app="EN" db-id="v0et02s26w0rr7eaa0fptafsastpf9wwdfdz" timestamp="1681983394"&gt;63&lt;/key&gt;&lt;/foreign-keys&gt;&lt;ref-type name="Journal Article"&gt;17&lt;/ref-type&gt;&lt;contributors&gt;&lt;authors&gt;&lt;author&gt;Kisantal, Mate&lt;/author&gt;&lt;author&gt;Wojna, Zbigniew&lt;/author&gt;&lt;author&gt;Murawski, Jakub&lt;/author&gt;&lt;author&gt;Naruniec, Jacek&lt;/author&gt;&lt;author&gt;Cho, Kyunghyun&lt;/author&gt;&lt;/authors&gt;&lt;/contributors&gt;&lt;titles&gt;&lt;title&gt;Augmentation for small object detection&lt;/title&gt;&lt;secondary-title&gt;arXiv preprint arXiv:1902.07296&lt;/secondary-title&gt;&lt;/titles&gt;&lt;periodical&gt;&lt;full-title&gt;arXiv preprint arXiv:1902.07296&lt;/full-title&gt;&lt;/periodical&gt;&lt;dates&gt;&lt;year&gt;2019&lt;/year&gt;&lt;/dates&gt;&lt;urls&gt;&lt;/urls&gt;&lt;/record&gt;&lt;/Cite&gt;&lt;/EndNote&gt;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[6]</w:t>
      </w:r>
      <w:r>
        <w:rPr>
          <w:rFonts w:hint="eastAsia"/>
        </w:rPr>
        <w:fldChar w:fldCharType="end"/>
      </w:r>
      <w:r>
        <w:rPr>
          <w:rFonts w:hint="eastAsia"/>
        </w:rPr>
        <w:t>:</w:t>
      </w:r>
    </w:p>
    <w:p>
      <w:pPr>
        <w:ind w:left="0" w:leftChars="0" w:firstLine="480" w:firstLineChars="200"/>
        <w:rPr>
          <w:rFonts w:hint="eastAsia"/>
        </w:rPr>
      </w:pPr>
      <w:r>
        <w:rPr>
          <w:rFonts w:hint="eastAsia"/>
        </w:rPr>
        <w:t xml:space="preserve">(1) In some scenarios, the </w:t>
      </w:r>
      <w:r>
        <w:rPr>
          <w:rFonts w:hint="eastAsia" w:eastAsia="宋体"/>
          <w:lang w:val="en-US" w:eastAsia="zh-CN"/>
        </w:rPr>
        <w:t xml:space="preserve">object </w:t>
      </w:r>
      <w:r>
        <w:rPr>
          <w:rFonts w:hint="eastAsia"/>
        </w:rPr>
        <w:t>to be detected is difficult to be utilize</w:t>
      </w:r>
      <w:r>
        <w:rPr>
          <w:rFonts w:hint="eastAsia"/>
          <w:lang w:val="en-US" w:eastAsia="zh-CN"/>
        </w:rPr>
        <w:t xml:space="preserve">d </w:t>
      </w:r>
      <w:r>
        <w:rPr>
          <w:rFonts w:hint="eastAsia"/>
        </w:rPr>
        <w:t xml:space="preserve">or captured by the </w:t>
      </w:r>
      <w:r>
        <w:rPr>
          <w:rFonts w:hint="eastAsia" w:eastAsia="宋体"/>
          <w:lang w:val="en-US" w:eastAsia="zh-CN"/>
        </w:rPr>
        <w:t xml:space="preserve">object </w:t>
      </w:r>
      <w:r>
        <w:rPr>
          <w:rFonts w:hint="eastAsia"/>
        </w:rPr>
        <w:t>detection network due to the small scale</w:t>
      </w:r>
      <w:r>
        <w:rPr>
          <w:rFonts w:hint="eastAsia"/>
        </w:rPr>
        <w:fldChar w:fldCharType="begin"/>
      </w:r>
      <w:r>
        <w:rPr>
          <w:rFonts w:hint="eastAsia" w:eastAsia="宋体"/>
          <w:lang w:eastAsia="zh-CN"/>
        </w:rPr>
        <w:instrText xml:space="preserve"> ADDIN EN.CITE &lt;EndNote&gt;&lt;Cite&gt;&lt;Author&gt;Hu&lt;/Author&gt;&lt;Year&gt;2018&lt;/Year&gt;&lt;RecNum&gt;64&lt;/RecNum&gt;&lt;DisplayText&gt;[7]&lt;/DisplayText&gt;&lt;record&gt;&lt;rec-number&gt;64&lt;/rec-number&gt;&lt;foreign-keys&gt;&lt;key app="EN" db-id="v0et02s26w0rr7eaa0fptafsastpf9wwdfdz" timestamp="1682056802"&gt;64&lt;/key&gt;&lt;/foreign-keys&gt;&lt;ref-type name="Journal Article"&gt;17&lt;/ref-type&gt;&lt;contributors&gt;&lt;authors&gt;&lt;author&gt;Hu, Guo X&lt;/author&gt;&lt;author&gt;Yang, Zhong&lt;/author&gt;&lt;author&gt;Hu, Lei&lt;/author&gt;&lt;author&gt;Huang, Li&lt;/author&gt;&lt;author&gt;Han, Jia M&lt;/author&gt;&lt;/authors&gt;&lt;/contributors&gt;&lt;titles&gt;&lt;title&gt;Small object detection with multiscale features&lt;/title&gt;&lt;secondary-title&gt;International Journal of Digital Multimedia Broadcasting&lt;/secondary-title&gt;&lt;/titles&gt;&lt;periodical&gt;&lt;full-title&gt;International Journal of Digital Multimedia Broadcasting&lt;/full-title&gt;&lt;/periodical&gt;&lt;volume&gt;2018&lt;/volume&gt;&lt;dates&gt;&lt;year&gt;2018&lt;/year&gt;&lt;/dates&gt;&lt;isbn&gt;1687-7578&lt;/isbn&gt;&lt;urls&gt;&lt;/urls&gt;&lt;/record&gt;&lt;/Cite&gt;&lt;/EndNote&gt;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[7]</w:t>
      </w:r>
      <w:r>
        <w:rPr>
          <w:rFonts w:hint="eastAsia"/>
        </w:rPr>
        <w:fldChar w:fldCharType="end"/>
      </w:r>
      <w:r>
        <w:rPr>
          <w:rFonts w:hint="eastAsia"/>
        </w:rPr>
        <w:t>, blurred target image and detailed information.</w:t>
      </w:r>
    </w:p>
    <w:p>
      <w:pPr>
        <w:ind w:left="0" w:leftChars="0" w:firstLine="480" w:firstLineChars="200"/>
        <w:rPr>
          <w:rFonts w:hint="eastAsia"/>
        </w:rPr>
      </w:pPr>
      <w:r>
        <w:rPr>
          <w:rFonts w:hint="eastAsia"/>
        </w:rPr>
        <w:t>(2) In some scenes, due to the long shooting distance</w:t>
      </w:r>
      <w:r>
        <w:rPr>
          <w:rFonts w:hint="eastAsia"/>
        </w:rPr>
        <w:fldChar w:fldCharType="begin"/>
      </w:r>
      <w:r>
        <w:rPr>
          <w:rFonts w:hint="eastAsia" w:eastAsia="宋体"/>
          <w:lang w:eastAsia="zh-CN"/>
        </w:rPr>
        <w:instrText xml:space="preserve"> ADDIN EN.CITE &lt;EndNote&gt;&lt;Cite&gt;&lt;Author&gt;Zhao&lt;/Author&gt;&lt;Year&gt;2019&lt;/Year&gt;&lt;RecNum&gt;65&lt;/RecNum&gt;&lt;DisplayText&gt;[5]&lt;/DisplayText&gt;&lt;record&gt;&lt;rec-number&gt;65&lt;/rec-number&gt;&lt;foreign-keys&gt;&lt;key app="EN" db-id="v0et02s26w0rr7eaa0fptafsastpf9wwdfdz" timestamp="1682056870"&gt;65&lt;/key&gt;&lt;/foreign-keys&gt;&lt;ref-type name="Journal Article"&gt;17&lt;/ref-type&gt;&lt;contributors&gt;&lt;authors&gt;&lt;author&gt;Zhao, Xiaoyue&lt;/author&gt;&lt;author&gt;Pu, Fangling&lt;/author&gt;&lt;author&gt;Wang, Zhihang&lt;/author&gt;&lt;author&gt;Chen, Hongyu&lt;/author&gt;&lt;author&gt;Xu, Zhaozhuo&lt;/author&gt;&lt;/authors&gt;&lt;/contributors&gt;&lt;titles&gt;&lt;title&gt;Detection, tracking, and geolocation of moving vehicle from uav using monocular camera&lt;/title&gt;&lt;secondary-title&gt;IEEE Access&lt;/secondary-title&gt;&lt;/titles&gt;&lt;periodical&gt;&lt;full-title&gt;IEEE Access&lt;/full-title&gt;&lt;/periodical&gt;&lt;pages&gt;101160-101170&lt;/pages&gt;&lt;volume&gt;7&lt;/volume&gt;&lt;dates&gt;&lt;year&gt;2019&lt;/year&gt;&lt;/dates&gt;&lt;isbn&gt;2169-3536&lt;/isbn&gt;&lt;urls&gt;&lt;/urls&gt;&lt;/record&gt;&lt;/Cite&gt;&lt;/EndNote&gt;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[5]</w:t>
      </w:r>
      <w:r>
        <w:rPr>
          <w:rFonts w:hint="eastAsia"/>
        </w:rPr>
        <w:fldChar w:fldCharType="end"/>
      </w:r>
      <w:r>
        <w:rPr>
          <w:rFonts w:hint="eastAsia"/>
        </w:rPr>
        <w:t xml:space="preserve">, the size of the </w:t>
      </w:r>
      <w:r>
        <w:rPr>
          <w:rFonts w:hint="eastAsia" w:eastAsia="宋体"/>
          <w:lang w:val="en-US" w:eastAsia="zh-CN"/>
        </w:rPr>
        <w:t xml:space="preserve">object </w:t>
      </w:r>
      <w:r>
        <w:rPr>
          <w:rFonts w:hint="eastAsia"/>
        </w:rPr>
        <w:t xml:space="preserve">to be detected is small, and there will also be a phenomenon that the </w:t>
      </w:r>
      <w:r>
        <w:rPr>
          <w:rFonts w:hint="eastAsia" w:eastAsia="宋体"/>
          <w:lang w:val="en-US" w:eastAsia="zh-CN"/>
        </w:rPr>
        <w:t xml:space="preserve">object </w:t>
      </w:r>
      <w:r>
        <w:rPr>
          <w:rFonts w:hint="eastAsia"/>
        </w:rPr>
        <w:t>is occluded</w:t>
      </w:r>
      <w:r>
        <w:rPr>
          <w:rFonts w:hint="eastAsia"/>
        </w:rPr>
        <w:fldChar w:fldCharType="begin"/>
      </w:r>
      <w:r>
        <w:rPr>
          <w:rFonts w:hint="eastAsia" w:eastAsia="宋体"/>
          <w:lang w:eastAsia="zh-CN"/>
        </w:rPr>
        <w:instrText xml:space="preserve"> ADDIN EN.CITE &lt;EndNote&gt;&lt;Cite&gt;&lt;Author&gt;Zhou&lt;/Author&gt;&lt;Year&gt;2019&lt;/Year&gt;&lt;RecNum&gt;66&lt;/RecNum&gt;&lt;DisplayText&gt;[8]&lt;/DisplayText&gt;&lt;record&gt;&lt;rec-number&gt;66&lt;/rec-number&gt;&lt;foreign-keys&gt;&lt;key app="EN" db-id="v0et02s26w0rr7eaa0fptafsastpf9wwdfdz" timestamp="1682056955"&gt;66&lt;/key&gt;&lt;/foreign-keys&gt;&lt;ref-type name="Journal Article"&gt;17&lt;/ref-type&gt;&lt;contributors&gt;&lt;authors&gt;&lt;author&gt;Zhou, Tao&lt;/author&gt;&lt;author&gt;Li, Zhixin&lt;/author&gt;&lt;author&gt;Zhang, Canlong&lt;/author&gt;&lt;/authors&gt;&lt;/contributors&gt;&lt;titles&gt;&lt;title&gt;Enhance the recognition ability to occlusions and small objects with robust faster R-CNN&lt;/title&gt;&lt;secondary-title&gt;International Journal of Machine Learning and Cybernetics&lt;/secondary-title&gt;&lt;/titles&gt;&lt;periodical&gt;&lt;full-title&gt;International Journal of Machine Learning and Cybernetics&lt;/full-title&gt;&lt;/periodical&gt;&lt;pages&gt;3155-3166&lt;/pages&gt;&lt;volume&gt;10&lt;/volume&gt;&lt;dates&gt;&lt;year&gt;2019&lt;/year&gt;&lt;/dates&gt;&lt;isbn&gt;1868-8071&lt;/isbn&gt;&lt;urls&gt;&lt;/urls&gt;&lt;/record&gt;&lt;/Cite&gt;&lt;/EndNote&gt;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[8]</w:t>
      </w:r>
      <w:r>
        <w:rPr>
          <w:rFonts w:hint="eastAsia"/>
        </w:rPr>
        <w:fldChar w:fldCharType="end"/>
      </w:r>
      <w:r>
        <w:rPr>
          <w:rFonts w:hint="eastAsia"/>
        </w:rPr>
        <w:t>. In addition, due to the limitations of the equipment, the shooting angle changes</w:t>
      </w:r>
      <w:r>
        <w:rPr>
          <w:rFonts w:hint="eastAsia"/>
        </w:rPr>
        <w:fldChar w:fldCharType="begin"/>
      </w:r>
      <w:r>
        <w:rPr>
          <w:rFonts w:hint="eastAsia" w:eastAsia="宋体"/>
          <w:lang w:eastAsia="zh-CN"/>
        </w:rPr>
        <w:instrText xml:space="preserve"> ADDIN EN.CITE &lt;EndNote&gt;&lt;Cite&gt;&lt;Author&gt;Guo&lt;/Author&gt;&lt;Year&gt;2015&lt;/Year&gt;&lt;RecNum&gt;67&lt;/RecNum&gt;&lt;DisplayText&gt;[9]&lt;/DisplayText&gt;&lt;record&gt;&lt;rec-number&gt;67&lt;/rec-number&gt;&lt;foreign-keys&gt;&lt;key app="EN" db-id="v0et02s26w0rr7eaa0fptafsastpf9wwdfdz" timestamp="1682056989"&gt;67&lt;/key&gt;&lt;/foreign-keys&gt;&lt;ref-type name="Conference Proceedings"&gt;10&lt;/ref-type&gt;&lt;contributors&gt;&lt;authors&gt;&lt;author&gt;Guo, Haiyun&lt;/author&gt;&lt;author&gt;Wang, Jinqiao&lt;/author&gt;&lt;author&gt;Xu, Min&lt;/author&gt;&lt;author&gt;Zha, Zheng-Jun&lt;/author&gt;&lt;author&gt;Lu, Hanqing&lt;/author&gt;&lt;/authors&gt;&lt;/contributors&gt;&lt;titles&gt;&lt;title&gt;Learning multi-view deep features for small object retrieval in surveillance scenarios&lt;/title&gt;&lt;secondary-title&gt;Proceedings of the 23rd ACM international conference on Multimedia&lt;/secondary-title&gt;&lt;/titles&gt;&lt;pages&gt;859-862&lt;/pages&gt;&lt;dates&gt;&lt;year&gt;2015&lt;/year&gt;&lt;/dates&gt;&lt;urls&gt;&lt;/urls&gt;&lt;/record&gt;&lt;/Cite&gt;&lt;/EndNote&gt;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[9]</w:t>
      </w:r>
      <w:r>
        <w:rPr>
          <w:rFonts w:hint="eastAsia"/>
        </w:rPr>
        <w:fldChar w:fldCharType="end"/>
      </w:r>
      <w:r>
        <w:rPr>
          <w:rFonts w:hint="eastAsia" w:eastAsia="宋体"/>
          <w:lang w:val="en-US" w:eastAsia="zh-CN"/>
        </w:rPr>
        <w:t xml:space="preserve"> </w:t>
      </w:r>
      <w:r>
        <w:rPr>
          <w:rFonts w:hint="eastAsia"/>
        </w:rPr>
        <w:t>and the screen brightness difference</w:t>
      </w:r>
      <w:r>
        <w:rPr>
          <w:rFonts w:hint="eastAsia"/>
        </w:rPr>
        <w:fldChar w:fldCharType="begin"/>
      </w:r>
      <w:r>
        <w:rPr>
          <w:rFonts w:hint="eastAsia" w:eastAsia="宋体"/>
          <w:lang w:eastAsia="zh-CN"/>
        </w:rPr>
        <w:instrText xml:space="preserve"> ADDIN EN.CITE &lt;EndNote&gt;&lt;Cite&gt;&lt;Author&gt;Liu&lt;/Author&gt;&lt;Year&gt;2020&lt;/Year&gt;&lt;RecNum&gt;68&lt;/RecNum&gt;&lt;DisplayText&gt;[10]&lt;/DisplayText&gt;&lt;record&gt;&lt;rec-number&gt;68&lt;/rec-number&gt;&lt;foreign-keys&gt;&lt;key app="EN" db-id="v0et02s26w0rr7eaa0fptafsastpf9wwdfdz" timestamp="1682057027"&gt;68&lt;/key&gt;&lt;/foreign-keys&gt;&lt;ref-type name="Journal Article"&gt;17&lt;/ref-type&gt;&lt;contributors&gt;&lt;authors&gt;&lt;author&gt;Liu, Yingjie&lt;/author&gt;&lt;author&gt;Yang, Fengbao&lt;/author&gt;&lt;author&gt;Hu, Peng&lt;/author&gt;&lt;/authors&gt;&lt;/contributors&gt;&lt;titles&gt;&lt;title&gt;Small-object detection in UAV-captured images via multi-branch parallel feature pyramid networks&lt;/title&gt;&lt;secondary-title&gt;IEEE access&lt;/secondary-title&gt;&lt;/titles&gt;&lt;periodical&gt;&lt;full-title&gt;IEEE Access&lt;/full-title&gt;&lt;/periodical&gt;&lt;pages&gt;145740-145750&lt;/pages&gt;&lt;volume&gt;8&lt;/volume&gt;&lt;dates&gt;&lt;year&gt;2020&lt;/year&gt;&lt;/dates&gt;&lt;isbn&gt;2169-3536&lt;/isbn&gt;&lt;urls&gt;&lt;/urls&gt;&lt;/record&gt;&lt;/Cite&gt;&lt;/EndNote&gt;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[10]</w:t>
      </w:r>
      <w:r>
        <w:rPr>
          <w:rFonts w:hint="eastAsia"/>
        </w:rPr>
        <w:fldChar w:fldCharType="end"/>
      </w:r>
      <w:r>
        <w:rPr>
          <w:rFonts w:hint="eastAsia" w:eastAsia="宋体"/>
          <w:lang w:val="en-US" w:eastAsia="zh-CN"/>
        </w:rPr>
        <w:t>.</w:t>
      </w:r>
      <w:r>
        <w:rPr>
          <w:rFonts w:hint="eastAsia"/>
        </w:rPr>
        <w:t xml:space="preserve"> And other problems also make the design of small target detection algorithm more difficult.</w:t>
      </w:r>
    </w:p>
    <w:p>
      <w:pPr>
        <w:ind w:left="0" w:leftChars="0" w:firstLine="480" w:firstLineChars="200"/>
        <w:rPr>
          <w:rFonts w:hint="eastAsia"/>
        </w:rPr>
      </w:pPr>
      <w:r>
        <w:rPr>
          <w:rFonts w:hint="eastAsia"/>
        </w:rPr>
        <w:t xml:space="preserve">Although there are many difficulties in small </w:t>
      </w:r>
      <w:r>
        <w:rPr>
          <w:rFonts w:hint="eastAsia" w:eastAsia="宋体"/>
          <w:lang w:val="en-US" w:eastAsia="zh-CN"/>
        </w:rPr>
        <w:t xml:space="preserve">object </w:t>
      </w:r>
      <w:r>
        <w:rPr>
          <w:rFonts w:hint="eastAsia"/>
        </w:rPr>
        <w:t>detection technology, it has great research value and promising applications</w:t>
      </w:r>
      <w:r>
        <w:rPr>
          <w:rFonts w:hint="eastAsia" w:eastAsia="宋体"/>
          <w:lang w:val="en-US" w:eastAsia="zh-CN"/>
        </w:rPr>
        <w:t>. T</w:t>
      </w:r>
      <w:r>
        <w:rPr>
          <w:rFonts w:hint="eastAsia"/>
        </w:rPr>
        <w:t xml:space="preserve">here are also problems that need to be solved and further improvements are </w:t>
      </w:r>
      <w:r>
        <w:rPr>
          <w:rFonts w:hint="eastAsia" w:eastAsia="宋体"/>
          <w:lang w:val="en-US" w:eastAsia="zh-CN"/>
        </w:rPr>
        <w:t xml:space="preserve">urged, </w:t>
      </w:r>
      <w:r>
        <w:rPr>
          <w:rFonts w:hint="eastAsia"/>
        </w:rPr>
        <w:t xml:space="preserve">which has driven many researchers to devote themselves to the research of </w:t>
      </w:r>
      <w:r>
        <w:rPr>
          <w:rFonts w:hint="eastAsia" w:eastAsia="宋体"/>
          <w:lang w:val="en-US" w:eastAsia="zh-CN"/>
        </w:rPr>
        <w:t xml:space="preserve">the </w:t>
      </w:r>
      <w:r>
        <w:rPr>
          <w:rFonts w:hint="eastAsia"/>
        </w:rPr>
        <w:t>detection</w:t>
      </w:r>
      <w:r>
        <w:rPr>
          <w:rFonts w:hint="eastAsia" w:eastAsia="宋体"/>
          <w:lang w:val="en-US" w:eastAsia="zh-CN"/>
        </w:rPr>
        <w:t xml:space="preserve"> of </w:t>
      </w:r>
      <w:r>
        <w:rPr>
          <w:rFonts w:hint="eastAsia"/>
        </w:rPr>
        <w:t xml:space="preserve">small </w:t>
      </w:r>
      <w:r>
        <w:rPr>
          <w:rFonts w:hint="eastAsia" w:eastAsia="宋体"/>
          <w:lang w:val="en-US" w:eastAsia="zh-CN"/>
        </w:rPr>
        <w:t>object</w:t>
      </w:r>
      <w:r>
        <w:rPr>
          <w:rFonts w:hint="eastAsia"/>
        </w:rPr>
        <w:t>.</w:t>
      </w:r>
    </w:p>
    <w:p>
      <w:pPr>
        <w:ind w:left="0" w:leftChars="0" w:firstLine="480" w:firstLineChars="200"/>
        <w:rPr>
          <w:rFonts w:hint="eastAsia"/>
        </w:rPr>
      </w:pPr>
      <w:r>
        <w:rPr>
          <w:rFonts w:hint="eastAsia"/>
        </w:rPr>
        <w:t>The detection of small objects is challenging due to the dense arrangement of objects in the small image, the diversity of target shapes, and the presence of significant noise. As a result, many algorithms struggle to achieve effective detection results for small objects. In response to this phenomenon, after comparing the performance of many classic target detection algorithms, this paper finally chose YOLOv5s, a lightweight version of YOLOv5, as the benchmark model. By optimizing its network architecture, the model's ability to detect small objects was enhanced. Our objective is to assess the improved model's performance on both the TinyPerson dataset and the VisDrone2019 dataset.</w:t>
      </w:r>
    </w:p>
    <w:p>
      <w:pPr>
        <w:ind w:left="0" w:leftChars="0" w:firstLine="480" w:firstLineChars="200"/>
      </w:pPr>
      <w:r>
        <w:rPr>
          <w:i/>
        </w:rPr>
        <w:t xml:space="preserve"> </w:t>
      </w:r>
    </w:p>
    <w:p>
      <w:pPr>
        <w:pStyle w:val="3"/>
        <w:ind w:left="530" w:hanging="545"/>
      </w:pPr>
      <w:bookmarkStart w:id="1" w:name="_Toc20034"/>
      <w:r>
        <w:t>Research Aim</w:t>
      </w:r>
      <w:bookmarkEnd w:id="1"/>
      <w:r>
        <w:t xml:space="preserve"> </w:t>
      </w:r>
    </w:p>
    <w:p>
      <w:pPr>
        <w:ind w:left="0" w:leftChars="0" w:firstLine="480" w:firstLineChars="200"/>
      </w:pPr>
      <w:r>
        <w:t xml:space="preserve">To address the challenges of detecting small </w:t>
      </w:r>
      <w:r>
        <w:rPr>
          <w:rFonts w:hint="eastAsia" w:eastAsia="宋体"/>
          <w:lang w:val="en-US" w:eastAsia="zh-CN"/>
        </w:rPr>
        <w:t>object</w:t>
      </w:r>
      <w:r>
        <w:t>s, the standard network has been enhanced to better cater to the requirements of small object detection tasks and enhance the model's ability to recognize diminutive entities.</w:t>
      </w:r>
    </w:p>
    <w:p>
      <w:pPr>
        <w:ind w:left="0" w:leftChars="0" w:firstLine="480" w:firstLineChars="200"/>
      </w:pPr>
    </w:p>
    <w:p>
      <w:pPr>
        <w:pStyle w:val="3"/>
        <w:ind w:left="530" w:hanging="545"/>
      </w:pPr>
      <w:bookmarkStart w:id="2" w:name="_Toc26405"/>
      <w:r>
        <w:t>Research</w:t>
      </w:r>
      <w:r>
        <w:rPr>
          <w:rFonts w:hint="eastAsia" w:eastAsia="宋体"/>
          <w:lang w:val="en-US" w:eastAsia="zh-CN"/>
        </w:rPr>
        <w:t xml:space="preserve"> </w:t>
      </w:r>
      <w:r>
        <w:t>Objectives</w:t>
      </w:r>
      <w:bookmarkEnd w:id="2"/>
      <w:r>
        <w:t xml:space="preserve"> </w:t>
      </w:r>
    </w:p>
    <w:p>
      <w:pPr>
        <w:ind w:left="0" w:leftChars="0" w:firstLine="0" w:firstLineChars="0"/>
      </w:pPr>
      <w:r>
        <w:t>Below are the details of the project's goals, as outlined by the four objectives:</w:t>
      </w:r>
    </w:p>
    <w:p>
      <w:pPr>
        <w:numPr>
          <w:ilvl w:val="0"/>
          <w:numId w:val="2"/>
        </w:numPr>
        <w:spacing w:after="44"/>
        <w:ind w:hanging="360"/>
      </w:pPr>
      <w:r>
        <w:rPr>
          <w:rFonts w:hint="eastAsia"/>
        </w:rPr>
        <w:t xml:space="preserve">Examine the most recent </w:t>
      </w:r>
      <w:r>
        <w:rPr>
          <w:rFonts w:hint="eastAsia" w:eastAsia="宋体"/>
          <w:lang w:val="en-US" w:eastAsia="zh-CN"/>
        </w:rPr>
        <w:t xml:space="preserve">literature </w:t>
      </w:r>
      <w:r>
        <w:rPr>
          <w:rFonts w:hint="eastAsia"/>
        </w:rPr>
        <w:t xml:space="preserve">to gain a deeper comprehension of the small object </w:t>
      </w:r>
      <w:r>
        <w:rPr>
          <w:rFonts w:hint="eastAsia" w:eastAsia="宋体"/>
          <w:lang w:val="en-US" w:eastAsia="zh-CN"/>
        </w:rPr>
        <w:t>detection</w:t>
      </w:r>
      <w:r>
        <w:rPr>
          <w:rFonts w:hint="eastAsia"/>
        </w:rPr>
        <w:t xml:space="preserve"> application domain and technical challenges.</w:t>
      </w:r>
    </w:p>
    <w:p>
      <w:pPr>
        <w:numPr>
          <w:ilvl w:val="0"/>
          <w:numId w:val="2"/>
        </w:numPr>
        <w:spacing w:after="10"/>
        <w:ind w:hanging="360"/>
      </w:pPr>
      <w:r>
        <w:rPr>
          <w:rFonts w:hint="eastAsia" w:eastAsia="宋体"/>
          <w:lang w:val="en-US" w:eastAsia="zh-CN"/>
        </w:rPr>
        <w:t>Conduct research on both classical algorithms and neural networks that are suitable for detecting small objects.</w:t>
      </w:r>
    </w:p>
    <w:p>
      <w:pPr>
        <w:numPr>
          <w:ilvl w:val="0"/>
          <w:numId w:val="2"/>
        </w:numPr>
        <w:spacing w:after="10"/>
        <w:ind w:hanging="360"/>
      </w:pPr>
      <w:r>
        <w:rPr>
          <w:rFonts w:hint="eastAsia"/>
        </w:rPr>
        <w:t xml:space="preserve">Improve and optimize an algorithm to increase the model's effectiveness in detecting small </w:t>
      </w:r>
      <w:r>
        <w:rPr>
          <w:rFonts w:hint="eastAsia" w:eastAsia="宋体"/>
          <w:lang w:val="en-US" w:eastAsia="zh-CN"/>
        </w:rPr>
        <w:t>objects</w:t>
      </w:r>
    </w:p>
    <w:p>
      <w:pPr>
        <w:numPr>
          <w:ilvl w:val="0"/>
          <w:numId w:val="2"/>
        </w:numPr>
        <w:spacing w:after="10"/>
        <w:ind w:hanging="360"/>
      </w:pPr>
      <w:r>
        <w:rPr>
          <w:rFonts w:hint="eastAsia"/>
        </w:rPr>
        <w:t xml:space="preserve">Use public datasets to </w:t>
      </w:r>
      <w:r>
        <w:rPr>
          <w:rFonts w:hint="eastAsia" w:eastAsia="宋体"/>
          <w:lang w:val="en-US" w:eastAsia="zh-CN"/>
        </w:rPr>
        <w:t>assess</w:t>
      </w:r>
      <w:r>
        <w:rPr>
          <w:rFonts w:hint="eastAsia"/>
        </w:rPr>
        <w:t xml:space="preserve"> the model's </w:t>
      </w:r>
      <w:r>
        <w:rPr>
          <w:rFonts w:hint="eastAsia" w:eastAsia="宋体"/>
          <w:lang w:val="en-US" w:eastAsia="zh-CN"/>
        </w:rPr>
        <w:t>performance</w:t>
      </w:r>
      <w:r>
        <w:rPr>
          <w:rFonts w:hint="eastAsia"/>
        </w:rPr>
        <w:t xml:space="preserve"> </w:t>
      </w:r>
      <w:r>
        <w:rPr>
          <w:rFonts w:hint="eastAsia" w:eastAsia="宋体"/>
          <w:lang w:val="en-US" w:eastAsia="zh-CN"/>
        </w:rPr>
        <w:t>on</w:t>
      </w:r>
      <w:r>
        <w:rPr>
          <w:rFonts w:hint="eastAsia"/>
        </w:rPr>
        <w:t xml:space="preserve"> </w:t>
      </w:r>
      <w:r>
        <w:rPr>
          <w:rFonts w:hint="eastAsia" w:eastAsia="宋体"/>
          <w:lang w:val="en-US" w:eastAsia="zh-CN"/>
        </w:rPr>
        <w:t>identify</w:t>
      </w:r>
      <w:r>
        <w:rPr>
          <w:rFonts w:hint="eastAsia"/>
        </w:rPr>
        <w:t xml:space="preserve"> small objects</w:t>
      </w:r>
      <w:r>
        <w:rPr>
          <w:rFonts w:hint="eastAsia" w:eastAsia="宋体"/>
          <w:lang w:val="en-US" w:eastAsia="zh-CN"/>
        </w:rPr>
        <w:t>.</w:t>
      </w:r>
    </w:p>
    <w:p>
      <w:pPr>
        <w:spacing w:after="252" w:line="259" w:lineRule="auto"/>
        <w:ind w:left="0" w:leftChars="0" w:firstLine="0" w:firstLineChars="0"/>
        <w:jc w:val="left"/>
      </w:pPr>
      <w:r>
        <w:t xml:space="preserve"> </w:t>
      </w:r>
    </w:p>
    <w:p>
      <w:pPr>
        <w:spacing w:after="0" w:line="259" w:lineRule="auto"/>
        <w:ind w:left="0" w:firstLine="0"/>
        <w:jc w:val="left"/>
      </w:pPr>
      <w:r>
        <w:t xml:space="preserve"> </w:t>
      </w:r>
      <w:r>
        <w:tab/>
      </w:r>
      <w:r>
        <w:t xml:space="preserve"> </w:t>
      </w:r>
    </w:p>
    <w:p>
      <w:pPr>
        <w:pStyle w:val="2"/>
        <w:ind w:left="355" w:leftChars="0" w:right="0" w:hanging="355" w:firstLineChars="0"/>
      </w:pPr>
      <w:bookmarkStart w:id="3" w:name="_Toc9035"/>
      <w:r>
        <w:t>Literature Review</w:t>
      </w:r>
      <w:bookmarkEnd w:id="3"/>
      <w:r>
        <w:t xml:space="preserve">  </w:t>
      </w:r>
    </w:p>
    <w:p>
      <w:pPr>
        <w:ind w:left="0" w:leftChars="0" w:firstLine="480" w:firstLineChars="200"/>
      </w:pPr>
      <w:r>
        <w:rPr>
          <w:rFonts w:hint="eastAsia"/>
        </w:rPr>
        <w:t>Scholars have conducted extensive research in the gradual transition from detecting large and medium-sized targets to detecting complex small targets. Th</w:t>
      </w:r>
      <w:r>
        <w:rPr>
          <w:rFonts w:hint="eastAsia" w:eastAsia="宋体"/>
          <w:lang w:val="en-US" w:eastAsia="zh-CN"/>
        </w:rPr>
        <w:t>ese</w:t>
      </w:r>
      <w:r>
        <w:rPr>
          <w:rFonts w:hint="eastAsia"/>
        </w:rPr>
        <w:t xml:space="preserve"> research can be broadly classified into two categories: traditional methods that rely on manually designed features, and deep learning algorithms that utilize neural networks to extract intricate features.This section will explore the subject of target detection from two levels of traditional methods and algorithms based on deep learning.</w:t>
      </w:r>
    </w:p>
    <w:p>
      <w:pPr>
        <w:pStyle w:val="3"/>
        <w:ind w:left="530" w:hanging="545"/>
      </w:pPr>
      <w:r>
        <w:t xml:space="preserve"> </w:t>
      </w:r>
      <w:bookmarkStart w:id="4" w:name="_Toc18135"/>
      <w:r>
        <w:rPr>
          <w:rFonts w:hint="eastAsia"/>
        </w:rPr>
        <w:t>Traditional Object Detection Algorithms</w:t>
      </w:r>
      <w:bookmarkEnd w:id="4"/>
    </w:p>
    <w:p>
      <w:pPr>
        <w:ind w:left="-15" w:firstLine="566"/>
        <w:rPr>
          <w:rFonts w:hint="eastAsia"/>
        </w:rPr>
      </w:pPr>
      <w:r>
        <w:rPr>
          <w:rFonts w:hint="eastAsia"/>
        </w:rPr>
        <w:t>The traditional target detection algorithm generally involves the following main steps:</w:t>
      </w:r>
    </w:p>
    <w:p>
      <w:pPr>
        <w:ind w:left="-15" w:firstLine="566"/>
        <w:rPr>
          <w:rFonts w:hint="eastAsia"/>
        </w:rPr>
      </w:pPr>
      <w:r>
        <w:rPr>
          <w:rFonts w:hint="eastAsia" w:eastAsia="宋体"/>
          <w:lang w:val="en-US" w:eastAsia="zh-CN"/>
        </w:rPr>
        <w:t>1.P</w:t>
      </w:r>
      <w:r>
        <w:rPr>
          <w:rFonts w:hint="eastAsia"/>
        </w:rPr>
        <w:t>reprocess the input image</w:t>
      </w:r>
      <w:r>
        <w:rPr>
          <w:rFonts w:hint="eastAsia" w:eastAsia="宋体"/>
          <w:lang w:val="en-US" w:eastAsia="zh-CN"/>
        </w:rPr>
        <w:t>. T</w:t>
      </w:r>
      <w:r>
        <w:rPr>
          <w:rFonts w:hint="eastAsia"/>
        </w:rPr>
        <w:t>o perform operations such as denoising, edge detection, image grayscale</w:t>
      </w:r>
      <w:r>
        <w:rPr>
          <w:rFonts w:hint="eastAsia" w:eastAsia="宋体"/>
          <w:lang w:val="en-US" w:eastAsia="zh-CN"/>
        </w:rPr>
        <w:t>, etc.</w:t>
      </w:r>
      <w:r>
        <w:rPr>
          <w:rFonts w:hint="eastAsia"/>
        </w:rPr>
        <w:t xml:space="preserve"> </w:t>
      </w:r>
    </w:p>
    <w:p>
      <w:pPr>
        <w:ind w:left="-15" w:firstLine="566"/>
        <w:rPr>
          <w:rFonts w:hint="eastAsia" w:eastAsia="宋体"/>
          <w:lang w:val="en-US" w:eastAsia="zh-CN"/>
        </w:rPr>
      </w:pPr>
      <w:r>
        <w:rPr>
          <w:rFonts w:hint="eastAsia" w:eastAsia="宋体"/>
          <w:lang w:val="en-US" w:eastAsia="zh-CN"/>
        </w:rPr>
        <w:t>2.S</w:t>
      </w:r>
      <w:r>
        <w:rPr>
          <w:rFonts w:hint="eastAsia"/>
        </w:rPr>
        <w:t xml:space="preserve">lide small windows of multiple scales on the target image </w:t>
      </w:r>
      <w:r>
        <w:rPr>
          <w:rFonts w:hint="eastAsia" w:eastAsia="宋体"/>
          <w:lang w:val="en-US" w:eastAsia="zh-CN"/>
        </w:rPr>
        <w:t>t</w:t>
      </w:r>
      <w:r>
        <w:rPr>
          <w:rFonts w:hint="eastAsia"/>
        </w:rPr>
        <w:t>o construct the candidate area</w:t>
      </w:r>
      <w:r>
        <w:rPr>
          <w:rFonts w:hint="eastAsia" w:eastAsia="宋体"/>
          <w:lang w:val="en-US" w:eastAsia="zh-CN"/>
        </w:rPr>
        <w:t>.</w:t>
      </w:r>
    </w:p>
    <w:p>
      <w:pPr>
        <w:ind w:left="-15" w:firstLine="566"/>
        <w:rPr>
          <w:rFonts w:hint="eastAsia" w:eastAsia="宋体"/>
          <w:lang w:val="en-US" w:eastAsia="zh-CN"/>
        </w:rPr>
      </w:pPr>
      <w:r>
        <w:rPr>
          <w:rFonts w:hint="eastAsia" w:eastAsia="宋体"/>
          <w:lang w:val="en-US" w:eastAsia="zh-CN"/>
        </w:rPr>
        <w:t>3.E</w:t>
      </w:r>
      <w:r>
        <w:rPr>
          <w:rFonts w:hint="eastAsia"/>
        </w:rPr>
        <w:t>xtract the features of the candidate area and select a representative feature vector</w:t>
      </w:r>
      <w:r>
        <w:rPr>
          <w:rFonts w:hint="eastAsia" w:eastAsia="宋体"/>
          <w:lang w:val="en-US" w:eastAsia="zh-CN"/>
        </w:rPr>
        <w:t>.</w:t>
      </w:r>
    </w:p>
    <w:p>
      <w:pPr>
        <w:ind w:left="-15" w:firstLine="566"/>
        <w:rPr>
          <w:rFonts w:hint="eastAsia"/>
        </w:rPr>
      </w:pPr>
      <w:r>
        <w:rPr>
          <w:rFonts w:hint="eastAsia" w:eastAsia="宋体"/>
          <w:lang w:val="en-US" w:eastAsia="zh-CN"/>
        </w:rPr>
        <w:t>4.C</w:t>
      </w:r>
      <w:r>
        <w:rPr>
          <w:rFonts w:hint="eastAsia"/>
        </w:rPr>
        <w:t>lassify the features</w:t>
      </w:r>
      <w:r>
        <w:rPr>
          <w:rFonts w:hint="eastAsia" w:eastAsia="宋体"/>
          <w:lang w:val="en-US" w:eastAsia="zh-CN"/>
        </w:rPr>
        <w:t>.</w:t>
      </w:r>
      <w:r>
        <w:rPr>
          <w:rFonts w:hint="eastAsia"/>
        </w:rPr>
        <w:t xml:space="preserve"> </w:t>
      </w:r>
    </w:p>
    <w:p>
      <w:pPr>
        <w:ind w:left="-15" w:firstLine="566"/>
        <w:rPr>
          <w:rFonts w:hint="eastAsia"/>
        </w:rPr>
      </w:pPr>
      <w:r>
        <w:rPr>
          <w:rFonts w:hint="eastAsia" w:eastAsia="宋体"/>
          <w:lang w:val="en-US" w:eastAsia="zh-CN"/>
        </w:rPr>
        <w:t>5.P</w:t>
      </w:r>
      <w:r>
        <w:rPr>
          <w:rFonts w:hint="eastAsia"/>
        </w:rPr>
        <w:t>erform post-processing operations</w:t>
      </w:r>
      <w:r>
        <w:rPr>
          <w:rFonts w:hint="eastAsia" w:eastAsia="宋体"/>
          <w:lang w:val="en-US" w:eastAsia="zh-CN"/>
        </w:rPr>
        <w:t>.</w:t>
      </w:r>
      <w:r>
        <w:rPr>
          <w:rFonts w:hint="eastAsia"/>
        </w:rPr>
        <w:t xml:space="preserve"> </w:t>
      </w:r>
      <w:r>
        <w:rPr>
          <w:rFonts w:hint="eastAsia" w:eastAsia="宋体"/>
          <w:lang w:val="en-US" w:eastAsia="zh-CN"/>
        </w:rPr>
        <w:t>T</w:t>
      </w:r>
      <w:r>
        <w:rPr>
          <w:rFonts w:hint="eastAsia"/>
        </w:rPr>
        <w:t>hrough non-maximum value suppression (NMS)</w:t>
      </w:r>
      <w:r>
        <w:rPr>
          <w:rFonts w:hint="eastAsia"/>
        </w:rPr>
        <w:fldChar w:fldCharType="begin"/>
      </w:r>
      <w:r>
        <w:rPr>
          <w:rFonts w:hint="eastAsia" w:eastAsia="宋体"/>
          <w:lang w:eastAsia="zh-CN"/>
        </w:rPr>
        <w:instrText xml:space="preserve"> ADDIN EN.CITE &lt;EndNote&gt;&lt;Cite&gt;&lt;Author&gt;Dalal&lt;/Author&gt;&lt;Year&gt;2005&lt;/Year&gt;&lt;RecNum&gt;69&lt;/RecNum&gt;&lt;DisplayText&gt;[11]&lt;/DisplayText&gt;&lt;record&gt;&lt;rec-number&gt;69&lt;/rec-number&gt;&lt;foreign-keys&gt;&lt;key app="EN" db-id="v0et02s26w0rr7eaa0fptafsastpf9wwdfdz" timestamp="1682057510"&gt;69&lt;/key&gt;&lt;/foreign-keys&gt;&lt;ref-type name="Conference Proceedings"&gt;10&lt;/ref-type&gt;&lt;contributors&gt;&lt;authors&gt;&lt;author&gt;Dalal, Navneet&lt;/author&gt;&lt;author&gt;Triggs, Bill&lt;/author&gt;&lt;/authors&gt;&lt;/contributors&gt;&lt;titles&gt;&lt;title&gt;Histograms of oriented gradients for human detection&lt;/title&gt;&lt;secondary-title&gt;2005 IEEE computer society conference on computer vision and pattern recognition (CVPR&amp;apos;05)&lt;/secondary-title&gt;&lt;/titles&gt;&lt;pages&gt;886-893&lt;/pages&gt;&lt;volume&gt;1&lt;/volume&gt;&lt;dates&gt;&lt;year&gt;2005&lt;/year&gt;&lt;/dates&gt;&lt;publisher&gt;Ieee&lt;/publisher&gt;&lt;isbn&gt;0769523722&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[11]</w:t>
      </w:r>
      <w:r>
        <w:rPr>
          <w:rFonts w:hint="eastAsia"/>
        </w:rPr>
        <w:fldChar w:fldCharType="end"/>
      </w:r>
      <w:r>
        <w:rPr>
          <w:rFonts w:hint="eastAsia"/>
        </w:rPr>
        <w:t>, Weighted Box Clustering (WBC)</w:t>
      </w:r>
      <w:r>
        <w:rPr>
          <w:rFonts w:hint="eastAsia" w:eastAsia="宋体"/>
          <w:lang w:val="en-US" w:eastAsia="zh-CN"/>
        </w:rPr>
        <w:t xml:space="preserve"> </w:t>
      </w:r>
      <w:r>
        <w:rPr>
          <w:rFonts w:hint="eastAsia"/>
        </w:rPr>
        <w:t xml:space="preserve">and other methods filter out redundant detection boxes. </w:t>
      </w:r>
    </w:p>
    <w:p>
      <w:pPr>
        <w:ind w:left="-15" w:firstLine="566"/>
        <w:rPr>
          <w:rFonts w:hint="eastAsia" w:eastAsia="宋体"/>
          <w:lang w:val="en-US" w:eastAsia="zh-CN"/>
        </w:rPr>
      </w:pPr>
      <w:r>
        <w:rPr>
          <w:rFonts w:hint="eastAsia"/>
        </w:rPr>
        <w:t xml:space="preserve">Figure </w:t>
      </w:r>
      <w:r>
        <w:rPr>
          <w:rFonts w:hint="eastAsia" w:eastAsia="宋体"/>
          <w:lang w:val="en-US" w:eastAsia="zh-CN"/>
        </w:rPr>
        <w:t>2</w:t>
      </w:r>
      <w:r>
        <w:rPr>
          <w:rFonts w:hint="eastAsia"/>
        </w:rPr>
        <w:t>.1 illustrates the detailed operational process of the conventional target detection algorithm.</w:t>
      </w:r>
    </w:p>
    <w:p>
      <w:pPr>
        <w:ind w:left="0" w:leftChars="0" w:firstLine="0" w:firstLineChars="0"/>
        <w:rPr>
          <w:rFonts w:hint="default" w:eastAsia="宋体"/>
          <w:sz w:val="21"/>
          <w:szCs w:val="21"/>
          <w:lang w:val="en-US" w:eastAsia="zh-CN"/>
        </w:rPr>
      </w:pPr>
      <w:r>
        <w:rPr>
          <w:rFonts w:hint="eastAsia"/>
          <w:sz w:val="21"/>
          <w:szCs w:val="21"/>
        </w:rPr>
        <w:t xml:space="preserve">Figure </w:t>
      </w:r>
      <w:r>
        <w:rPr>
          <w:rFonts w:hint="eastAsia" w:eastAsia="宋体"/>
          <w:sz w:val="21"/>
          <w:szCs w:val="21"/>
          <w:lang w:val="en-US" w:eastAsia="zh-CN"/>
        </w:rPr>
        <w:t>2</w:t>
      </w:r>
      <w:r>
        <w:rPr>
          <w:rFonts w:hint="eastAsia"/>
          <w:sz w:val="21"/>
          <w:szCs w:val="21"/>
        </w:rPr>
        <w:t>.1</w:t>
      </w:r>
      <w:r>
        <w:rPr>
          <w:rFonts w:hint="eastAsia" w:eastAsia="宋体"/>
          <w:sz w:val="21"/>
          <w:szCs w:val="21"/>
          <w:lang w:eastAsia="zh-CN"/>
        </w:rPr>
        <w:drawing>
          <wp:anchor distT="0" distB="0" distL="114300" distR="114300" simplePos="0" relativeHeight="251659264" behindDoc="0" locked="0" layoutInCell="1" allowOverlap="1">
            <wp:simplePos x="0" y="0"/>
            <wp:positionH relativeFrom="column">
              <wp:align>center</wp:align>
            </wp:positionH>
            <wp:positionV relativeFrom="paragraph">
              <wp:posOffset>14605</wp:posOffset>
            </wp:positionV>
            <wp:extent cx="3305175" cy="4829175"/>
            <wp:effectExtent l="0" t="0" r="9525" b="9525"/>
            <wp:wrapTopAndBottom/>
            <wp:docPr id="1" name="图片 1" descr="传统目标检测算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传统目标检测算法"/>
                    <pic:cNvPicPr>
                      <a:picLocks noChangeAspect="1"/>
                    </pic:cNvPicPr>
                  </pic:nvPicPr>
                  <pic:blipFill>
                    <a:blip r:embed="rId13"/>
                    <a:stretch>
                      <a:fillRect/>
                    </a:stretch>
                  </pic:blipFill>
                  <pic:spPr>
                    <a:xfrm>
                      <a:off x="0" y="0"/>
                      <a:ext cx="3305175" cy="4829175"/>
                    </a:xfrm>
                    <a:prstGeom prst="rect">
                      <a:avLst/>
                    </a:prstGeom>
                  </pic:spPr>
                </pic:pic>
              </a:graphicData>
            </a:graphic>
          </wp:anchor>
        </w:drawing>
      </w:r>
      <w:r>
        <w:rPr>
          <w:rFonts w:hint="eastAsia" w:eastAsia="宋体"/>
          <w:sz w:val="21"/>
          <w:szCs w:val="21"/>
          <w:lang w:val="en-US" w:eastAsia="zh-CN"/>
        </w:rPr>
        <w:t xml:space="preserve">   Traditional target detection algorithm flow chart</w:t>
      </w:r>
    </w:p>
    <w:p>
      <w:pPr>
        <w:spacing w:after="252" w:line="259" w:lineRule="auto"/>
        <w:ind w:left="0" w:leftChars="0" w:firstLine="480" w:firstLineChars="200"/>
        <w:jc w:val="both"/>
        <w:rPr>
          <w:rFonts w:hint="eastAsia" w:eastAsia="宋体"/>
          <w:lang w:val="en-US" w:eastAsia="zh-CN"/>
        </w:rPr>
      </w:pPr>
      <w:r>
        <w:rPr>
          <w:rFonts w:hint="eastAsia" w:eastAsia="宋体"/>
          <w:lang w:val="en-US" w:eastAsia="zh-CN"/>
        </w:rPr>
        <w:t>I</w:t>
      </w:r>
      <w:r>
        <w:rPr>
          <w:rFonts w:hint="eastAsia"/>
        </w:rPr>
        <w:t xml:space="preserve">n the past, object detection algorithms relied on feature extractors designed manually to extract image features. These feature extraction methods included </w:t>
      </w:r>
      <w:r>
        <w:rPr>
          <w:rFonts w:hint="eastAsia" w:eastAsia="宋体"/>
          <w:lang w:val="en-US" w:eastAsia="zh-CN"/>
        </w:rPr>
        <w:t xml:space="preserve"> </w:t>
      </w:r>
      <w:r>
        <w:rPr>
          <w:rFonts w:hint="eastAsia"/>
        </w:rPr>
        <w:t xml:space="preserve">Histogram of Oriented Gradient (HOG) </w:t>
      </w:r>
      <w:r>
        <w:rPr>
          <w:rFonts w:hint="eastAsia"/>
        </w:rPr>
        <w:fldChar w:fldCharType="begin"/>
      </w:r>
      <w:r>
        <w:rPr>
          <w:rFonts w:hint="eastAsia" w:eastAsia="宋体"/>
          <w:lang w:eastAsia="zh-CN"/>
        </w:rPr>
        <w:instrText xml:space="preserve"> ADDIN EN.CITE &lt;EndNote&gt;&lt;Cite&gt;&lt;Author&gt;Dalal&lt;/Author&gt;&lt;Year&gt;2005&lt;/Year&gt;&lt;RecNum&gt;72&lt;/RecNum&gt;&lt;DisplayText&gt;[11]&lt;/DisplayText&gt;&lt;record&gt;&lt;rec-number&gt;72&lt;/rec-number&gt;&lt;foreign-keys&gt;&lt;key app="EN" db-id="v0et02s26w0rr7eaa0fptafsastpf9wwdfdz" timestamp="1682057656"&gt;72&lt;/key&gt;&lt;/foreign-keys&gt;&lt;ref-type name="Conference Proceedings"&gt;10&lt;/ref-type&gt;&lt;contributors&gt;&lt;authors&gt;&lt;author&gt;Dalal, Navneet&lt;/author&gt;&lt;author&gt;Triggs, Bill&lt;/author&gt;&lt;/authors&gt;&lt;/contributors&gt;&lt;titles&gt;&lt;title&gt;Histograms of oriented gradients for human detection&lt;/title&gt;&lt;secondary-title&gt;2005 IEEE computer society conference on computer vision and pattern recognition (CVPR&amp;apos;05)&lt;/secondary-title&gt;&lt;/titles&gt;&lt;pages&gt;886-893&lt;/pages&gt;&lt;volume&gt;1&lt;/volume&gt;&lt;dates&gt;&lt;year&gt;2005&lt;/year&gt;&lt;/dates&gt;&lt;publisher&gt;Ieee&lt;/publisher&gt;&lt;isbn&gt;0769523722&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[11]</w:t>
      </w:r>
      <w:r>
        <w:rPr>
          <w:rFonts w:hint="eastAsia"/>
        </w:rPr>
        <w:fldChar w:fldCharType="end"/>
      </w:r>
      <w:r>
        <w:rPr>
          <w:rFonts w:hint="eastAsia"/>
        </w:rPr>
        <w:t>,Haar-like features (Haar-like features, Haar )</w:t>
      </w:r>
      <w:r>
        <w:rPr>
          <w:rFonts w:hint="eastAsia"/>
        </w:rPr>
        <w:fldChar w:fldCharType="begin"/>
      </w:r>
      <w:r>
        <w:rPr>
          <w:rFonts w:hint="eastAsia" w:eastAsia="宋体"/>
          <w:lang w:eastAsia="zh-CN"/>
        </w:rPr>
        <w:instrText xml:space="preserve"> ADDIN EN.CITE &lt;EndNote&gt;&lt;Cite&gt;&lt;Author&gt;Viola&lt;/Author&gt;&lt;Year&gt;2001&lt;/Year&gt;&lt;RecNum&gt;74&lt;/RecNum&gt;&lt;DisplayText&gt;[12]&lt;/DisplayText&gt;&lt;record&gt;&lt;rec-number&gt;74&lt;/rec-number&gt;&lt;foreign-keys&gt;&lt;key app="EN" db-id="v0et02s26w0rr7eaa0fptafsastpf9wwdfdz" timestamp="1682057739"&gt;74&lt;/key&gt;&lt;/foreign-keys&gt;&lt;ref-type name="Conference Proceedings"&gt;10&lt;/ref-type&gt;&lt;contributors&gt;&lt;authors&gt;&lt;author&gt;Viola, Paul&lt;/author&gt;&lt;author&gt;Jones, Michael&lt;/author&gt;&lt;/authors&gt;&lt;/contributors&gt;&lt;titles&gt;&lt;title&gt;Rapid object detection using a boosted cascade of simple features&lt;/title&gt;&lt;secondary-title&gt;Proceedings of the 2001 IEEE computer society conference on computer vision and pattern recognition. CVPR 2001&lt;/secondary-title&gt;&lt;/titles&gt;&lt;pages&gt;I-I&lt;/pages&gt;&lt;volume&gt;1&lt;/volume&gt;&lt;dates&gt;&lt;year&gt;2001&lt;/year&gt;&lt;/dates&gt;&lt;publisher&gt;Ieee&lt;/publisher&gt;&lt;isbn&gt;0769512720&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[12]</w:t>
      </w:r>
      <w:r>
        <w:rPr>
          <w:rFonts w:hint="eastAsia"/>
        </w:rPr>
        <w:fldChar w:fldCharType="end"/>
      </w:r>
      <w:r>
        <w:rPr>
          <w:rFonts w:hint="eastAsia"/>
        </w:rPr>
        <w:t>, Local Binary Pattern (LBP)</w:t>
      </w:r>
      <w:r>
        <w:rPr>
          <w:rFonts w:hint="eastAsia"/>
        </w:rPr>
        <w:fldChar w:fldCharType="begin"/>
      </w:r>
      <w:r>
        <w:rPr>
          <w:rFonts w:hint="eastAsia" w:eastAsia="宋体"/>
          <w:lang w:eastAsia="zh-CN"/>
        </w:rPr>
        <w:instrText xml:space="preserve"> ADDIN EN.CITE &lt;EndNote&gt;&lt;Cite&gt;&lt;Author&gt;Ojala&lt;/Author&gt;&lt;Year&gt;2002&lt;/Year&gt;&lt;RecNum&gt;75&lt;/RecNum&gt;&lt;DisplayText&gt;[13]&lt;/DisplayText&gt;&lt;record&gt;&lt;rec-number&gt;75&lt;/rec-number&gt;&lt;foreign-keys&gt;&lt;key app="EN" db-id="v0et02s26w0rr7eaa0fptafsastpf9wwdfdz" timestamp="1682057792"&gt;75&lt;/key&gt;&lt;/foreign-keys&gt;&lt;ref-type name="Journal Article"&gt;17&lt;/ref-type&gt;&lt;contributors&gt;&lt;authors&gt;&lt;author&gt;Ojala, Timo&lt;/author&gt;&lt;author&gt;Pietikainen, Matti&lt;/author&gt;&lt;author&gt;Maenpaa, Topi&lt;/author&gt;&lt;/authors&gt;&lt;/contributors&gt;&lt;titles&gt;&lt;title&gt;Multiresolution gray-scale and rotation invariant texture classification with local binary patterns&lt;/title&gt;&lt;secondary-title&gt;IEEE Transactions on pattern analysis and machine intelligence&lt;/secondary-title&gt;&lt;/titles&gt;&lt;periodical&gt;&lt;full-title&gt;IEEE Transactions on pattern analysis and machine intelligence&lt;/full-title&gt;&lt;/periodical&gt;&lt;pages&gt;971-987&lt;/pages&gt;&lt;volume&gt;24&lt;/volume&gt;&lt;number&gt;7&lt;/number&gt;&lt;dates&gt;&lt;year&gt;2002&lt;/year&gt;&lt;/dates&gt;&lt;isbn&gt;0162-8828&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[13]</w:t>
      </w:r>
      <w:r>
        <w:rPr>
          <w:rFonts w:hint="eastAsia"/>
        </w:rPr>
        <w:fldChar w:fldCharType="end"/>
      </w:r>
      <w:r>
        <w:rPr>
          <w:rFonts w:hint="eastAsia"/>
        </w:rPr>
        <w:t xml:space="preserve">, etc. Traditional classifiers include Support Vector Machine (SVM) </w:t>
      </w:r>
      <w:r>
        <w:rPr>
          <w:rFonts w:hint="eastAsia"/>
        </w:rPr>
        <w:fldChar w:fldCharType="begin"/>
      </w:r>
      <w:r>
        <w:rPr>
          <w:rFonts w:hint="eastAsia" w:eastAsia="宋体"/>
          <w:lang w:eastAsia="zh-CN"/>
        </w:rPr>
        <w:instrText xml:space="preserve"> ADDIN EN.CITE &lt;EndNote&gt;&lt;Cite&gt;&lt;Author&gt;Cortes&lt;/Author&gt;&lt;Year&gt;1995&lt;/Year&gt;&lt;RecNum&gt;76&lt;/RecNum&gt;&lt;DisplayText&gt;[14]&lt;/DisplayText&gt;&lt;record&gt;&lt;rec-number&gt;76&lt;/rec-number&gt;&lt;foreign-keys&gt;&lt;key app="EN" db-id="v0et02s26w0rr7eaa0fptafsastpf9wwdfdz" timestamp="1682057834"&gt;76&lt;/key&gt;&lt;/foreign-keys&gt;&lt;ref-type name="Journal Article"&gt;17&lt;/ref-type&gt;&lt;contributors&gt;&lt;authors&gt;&lt;author&gt;Cortes, Corinna&lt;/author&gt;&lt;author&gt;Vapnik, Vladimir&lt;/author&gt;&lt;/authors&gt;&lt;/contributors&gt;&lt;titles&gt;&lt;title&gt;Support-vector networks&lt;/title&gt;&lt;secondary-title&gt;Machine learning&lt;/secondary-title&gt;&lt;/titles&gt;&lt;periodical&gt;&lt;full-title&gt;Machine learning&lt;/full-title&gt;&lt;/periodical&gt;&lt;pages&gt;273-297&lt;/pages&gt;&lt;volume&gt;20&lt;/volume&gt;&lt;dates&gt;&lt;year&gt;1995&lt;/year&gt;&lt;/dates&gt;&lt;isbn&gt;0885-6125&lt;/isbn&gt;&lt;urls&gt;&lt;/urls&gt;&lt;/record&gt;&lt;/Cite&gt;&lt;/EndNote&gt;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[14]</w:t>
      </w:r>
      <w:r>
        <w:rPr>
          <w:rFonts w:hint="eastAsia"/>
        </w:rPr>
        <w:fldChar w:fldCharType="end"/>
      </w:r>
      <w:r>
        <w:rPr>
          <w:rFonts w:hint="eastAsia"/>
        </w:rPr>
        <w:t xml:space="preserve">, AdaBoost </w:t>
      </w:r>
      <w:r>
        <w:rPr>
          <w:rFonts w:hint="eastAsia"/>
        </w:rPr>
        <w:fldChar w:fldCharType="begin"/>
      </w:r>
      <w:r>
        <w:rPr>
          <w:rFonts w:hint="eastAsia" w:eastAsia="宋体"/>
          <w:lang w:eastAsia="zh-CN"/>
        </w:rPr>
        <w:instrText xml:space="preserve"> ADDIN EN.CITE &lt;EndNote&gt;&lt;Cite&gt;&lt;Author&gt;Freund&lt;/Author&gt;&lt;Year&gt;1997&lt;/Year&gt;&lt;RecNum&gt;77&lt;/RecNum&gt;&lt;DisplayText&gt;[15]&lt;/DisplayText&gt;&lt;record&gt;&lt;rec-number&gt;77&lt;/rec-number&gt;&lt;foreign-keys&gt;&lt;key app="EN" db-id="v0et02s26w0rr7eaa0fptafsastpf9wwdfdz" timestamp="1682057864"&gt;77&lt;/key&gt;&lt;/foreign-keys&gt;&lt;ref-type name="Journal Article"&gt;17&lt;/ref-type&gt;&lt;contributors&gt;&lt;authors&gt;&lt;author&gt;Freund, Yoav&lt;/author&gt;&lt;author&gt;Schapire, Robert E&lt;/author&gt;&lt;/authors&gt;&lt;/contributors&gt;&lt;titles&gt;&lt;title&gt;A decision-theoretic generalization of on-line learning and an application to boosting&lt;/title&gt;&lt;secondary-title&gt;Journal of computer and system sciences&lt;/secondary-title&gt;&lt;/titles&gt;&lt;periodical&gt;&lt;full-title&gt;Journal of computer and system sciences&lt;/full-title&gt;&lt;/periodical&gt;&lt;pages&gt;119-139&lt;/pages&gt;&lt;volume&gt;55&lt;/volume&gt;&lt;number&gt;1&lt;/number&gt;&lt;dates&gt;&lt;year&gt;1997&lt;/year&gt;&lt;/dates&gt;&lt;isbn&gt;0022-0000&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[15]</w:t>
      </w:r>
      <w:r>
        <w:rPr>
          <w:rFonts w:hint="eastAsia"/>
        </w:rPr>
        <w:fldChar w:fldCharType="end"/>
      </w:r>
      <w:r>
        <w:rPr>
          <w:rFonts w:hint="eastAsia"/>
        </w:rPr>
        <w:t xml:space="preserve"> </w:t>
      </w:r>
      <w:r>
        <w:rPr>
          <w:rFonts w:hint="eastAsia" w:eastAsia="宋体"/>
          <w:lang w:val="en-US" w:eastAsia="zh-CN"/>
        </w:rPr>
        <w:t>,etc.</w:t>
      </w:r>
      <w:r>
        <w:rPr>
          <w:rFonts w:hint="eastAsia"/>
        </w:rPr>
        <w:t xml:space="preserve"> The main detection </w:t>
      </w:r>
      <w:r>
        <w:rPr>
          <w:rFonts w:hint="eastAsia" w:eastAsia="宋体"/>
          <w:lang w:val="en-US" w:eastAsia="zh-CN"/>
        </w:rPr>
        <w:t xml:space="preserve">algorithms </w:t>
      </w:r>
      <w:r>
        <w:rPr>
          <w:rFonts w:hint="eastAsia"/>
        </w:rPr>
        <w:t>in this period are as follows</w:t>
      </w:r>
      <w:r>
        <w:rPr>
          <w:rFonts w:hint="eastAsia" w:eastAsia="宋体"/>
          <w:lang w:val="en-US" w:eastAsia="zh-CN"/>
        </w:rPr>
        <w:t>:</w:t>
      </w:r>
    </w:p>
    <w:p>
      <w:pPr>
        <w:numPr>
          <w:ilvl w:val="0"/>
          <w:numId w:val="0"/>
        </w:numPr>
        <w:spacing w:after="252" w:line="259" w:lineRule="auto"/>
        <w:ind w:firstLine="480" w:firstLineChars="200"/>
        <w:jc w:val="both"/>
        <w:rPr>
          <w:rFonts w:hint="eastAsia"/>
        </w:rPr>
      </w:pPr>
      <w:r>
        <w:rPr>
          <w:rFonts w:hint="eastAsia"/>
        </w:rPr>
        <w:t>(1) VJ detector</w:t>
      </w:r>
      <w:r>
        <w:rPr>
          <w:rFonts w:hint="eastAsia"/>
        </w:rPr>
        <w:fldChar w:fldCharType="begin"/>
      </w:r>
      <w:r>
        <w:rPr>
          <w:rFonts w:hint="eastAsia" w:eastAsia="宋体"/>
          <w:lang w:eastAsia="zh-CN"/>
        </w:rPr>
        <w:instrText xml:space="preserve"> ADDIN EN.CITE &lt;EndNote&gt;&lt;Cite&gt;&lt;Author&gt;Viola&lt;/Author&gt;&lt;Year&gt;2001&lt;/Year&gt;&lt;RecNum&gt;74&lt;/RecNum&gt;&lt;DisplayText&gt;[12]&lt;/DisplayText&gt;&lt;record&gt;&lt;rec-number&gt;74&lt;/rec-number&gt;&lt;foreign-keys&gt;&lt;key app="EN" db-id="v0et02s26w0rr7eaa0fptafsastpf9wwdfdz" timestamp="1682057739"&gt;74&lt;/key&gt;&lt;/foreign-keys&gt;&lt;ref-type name="Conference Proceedings"&gt;10&lt;/ref-type&gt;&lt;contributors&gt;&lt;authors&gt;&lt;author&gt;Viola, Paul&lt;/author&gt;&lt;author&gt;Jones, Michael&lt;/author&gt;&lt;/authors&gt;&lt;/contributors&gt;&lt;titles&gt;&lt;title&gt;Rapid object detection using a boosted cascade of simple features&lt;/title&gt;&lt;secondary-title&gt;Proceedings of the 2001 IEEE computer society conference on computer vision and pattern recognition. CVPR 2001&lt;/secondary-title&gt;&lt;/titles&gt;&lt;pages&gt;I-I&lt;/pages&gt;&lt;volume&gt;1&lt;/volume&gt;&lt;dates&gt;&lt;year&gt;2001&lt;/year&gt;&lt;/dates&gt;&lt;publisher&gt;Ieee&lt;/publisher&gt;&lt;isbn&gt;0769512720&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[12]</w:t>
      </w:r>
      <w:r>
        <w:rPr>
          <w:rFonts w:hint="eastAsia"/>
        </w:rPr>
        <w:fldChar w:fldCharType="end"/>
      </w:r>
      <w:r>
        <w:rPr>
          <w:rFonts w:hint="eastAsia"/>
        </w:rPr>
        <w:t xml:space="preserve">. In 2001, P. Viola and M. Jones introduced the VJ detector for detecting faces in real-time, which was a significant advancement in the history of face detection technology. Despite being </w:t>
      </w:r>
      <w:r>
        <w:rPr>
          <w:rFonts w:hint="eastAsia" w:eastAsia="宋体"/>
          <w:lang w:val="en-US" w:eastAsia="zh-CN"/>
        </w:rPr>
        <w:t xml:space="preserve">more efficient </w:t>
      </w:r>
      <w:r>
        <w:rPr>
          <w:rFonts w:hint="eastAsia"/>
        </w:rPr>
        <w:t>than other algorithms of its time, the VJ detector required scanning the image globally using sliding windows of varying sizes, resulting in a massive amount of computation. This computation far exceeded the available computing power of that era.</w:t>
      </w:r>
    </w:p>
    <w:p>
      <w:pPr>
        <w:numPr>
          <w:ilvl w:val="0"/>
          <w:numId w:val="0"/>
        </w:numPr>
        <w:spacing w:after="252" w:line="259" w:lineRule="auto"/>
        <w:ind w:firstLine="480" w:firstLineChars="200"/>
        <w:jc w:val="both"/>
        <w:rPr>
          <w:rFonts w:ascii="Segoe UI" w:hAnsi="Segoe UI" w:eastAsia="Segoe UI" w:cs="Segoe UI"/>
          <w:i w:val="0"/>
          <w:iCs w:val="0"/>
          <w:caps w:val="0"/>
          <w:color w:val="374151"/>
          <w:spacing w:val="0"/>
          <w:sz w:val="24"/>
          <w:szCs w:val="24"/>
          <w:shd w:val="clear" w:fill="F7F7F8"/>
        </w:rPr>
      </w:pPr>
      <w:r>
        <w:rPr>
          <w:rFonts w:hint="eastAsia"/>
        </w:rPr>
        <w:t xml:space="preserve">(2) HOG detector </w:t>
      </w:r>
      <w:r>
        <w:rPr>
          <w:rFonts w:hint="eastAsia"/>
        </w:rPr>
        <w:fldChar w:fldCharType="begin"/>
      </w:r>
      <w:r>
        <w:rPr>
          <w:rFonts w:hint="eastAsia" w:eastAsia="宋体"/>
          <w:lang w:eastAsia="zh-CN"/>
        </w:rPr>
        <w:instrText xml:space="preserve"> ADDIN EN.CITE &lt;EndNote&gt;&lt;Cite&gt;&lt;Author&gt;Dalal&lt;/Author&gt;&lt;Year&gt;2005&lt;/Year&gt;&lt;RecNum&gt;69&lt;/RecNum&gt;&lt;DisplayText&gt;[11]&lt;/DisplayText&gt;&lt;record&gt;&lt;rec-number&gt;69&lt;/rec-number&gt;&lt;foreign-keys&gt;&lt;key app="EN" db-id="v0et02s26w0rr7eaa0fptafsastpf9wwdfdz" timestamp="1682057510"&gt;69&lt;/key&gt;&lt;/foreign-keys&gt;&lt;ref-type name="Conference Proceedings"&gt;10&lt;/ref-type&gt;&lt;contributors&gt;&lt;authors&gt;&lt;author&gt;Dalal, Navneet&lt;/author&gt;&lt;author&gt;Triggs, Bill&lt;/author&gt;&lt;/authors&gt;&lt;/contributors&gt;&lt;titles&gt;&lt;title&gt;Histograms of oriented gradients for human detection&lt;/title&gt;&lt;secondary-title&gt;2005 IEEE computer society conference on computer vision and pattern recognition (CVPR&amp;apos;05)&lt;/secondary-title&gt;&lt;/titles&gt;&lt;pages&gt;886-893&lt;/pages&gt;&lt;volume&gt;1&lt;/volume&gt;&lt;dates&gt;&lt;year&gt;2005&lt;/year&gt;&lt;/dates&gt;&lt;publisher&gt;Ieee&lt;/publisher&gt;&lt;isbn&gt;0769523722&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[11]</w:t>
      </w:r>
      <w:r>
        <w:rPr>
          <w:rFonts w:hint="eastAsia"/>
        </w:rPr>
        <w:fldChar w:fldCharType="end"/>
      </w:r>
      <w:r>
        <w:rPr>
          <w:rFonts w:hint="eastAsia"/>
        </w:rPr>
        <w:t xml:space="preserve">. In 2005, the HOG detector was introduced by N. Dalal and B. Triggs as a solution for pedestrian detection. Since its inception, the HOG detector has played a significant role in the development of numerous target detectors. Specifically, </w:t>
      </w:r>
      <w:r>
        <w:rPr>
          <w:rFonts w:hint="eastAsia" w:eastAsia="宋体"/>
          <w:lang w:val="en-US" w:eastAsia="zh-CN"/>
        </w:rPr>
        <w:t>u</w:t>
      </w:r>
      <w:r>
        <w:rPr>
          <w:rFonts w:hint="eastAsia"/>
        </w:rPr>
        <w:t>tilizing HOG features along with SVM classifiers has emerged as a widespread method in image recognition assignments.</w:t>
      </w:r>
    </w:p>
    <w:p>
      <w:pPr>
        <w:numPr>
          <w:ilvl w:val="0"/>
          <w:numId w:val="0"/>
        </w:numPr>
        <w:spacing w:after="252" w:line="259" w:lineRule="auto"/>
        <w:ind w:firstLine="480" w:firstLineChars="200"/>
        <w:jc w:val="both"/>
        <w:rPr>
          <w:rFonts w:hint="eastAsia"/>
        </w:rPr>
      </w:pPr>
      <w:r>
        <w:rPr>
          <w:rFonts w:hint="eastAsia"/>
        </w:rPr>
        <w:t xml:space="preserve">(3) Deformable Parts Model (DPM) </w:t>
      </w:r>
      <w:r>
        <w:rPr>
          <w:rFonts w:hint="eastAsia"/>
        </w:rPr>
        <w:fldChar w:fldCharType="begin"/>
      </w:r>
      <w:r>
        <w:rPr>
          <w:rFonts w:hint="eastAsia" w:eastAsia="宋体"/>
          <w:lang w:eastAsia="zh-CN"/>
        </w:rPr>
        <w:instrText xml:space="preserve"> ADDIN EN.CITE &lt;EndNote&gt;&lt;Cite&gt;&lt;Author&gt;Felzenszwalb&lt;/Author&gt;&lt;Year&gt;2008&lt;/Year&gt;&lt;RecNum&gt;78&lt;/RecNum&gt;&lt;DisplayText&gt;[16]&lt;/DisplayText&gt;&lt;record&gt;&lt;rec-number&gt;78&lt;/rec-number&gt;&lt;foreign-keys&gt;&lt;key app="EN" db-id="v0et02s26w0rr7eaa0fptafsastpf9wwdfdz" timestamp="1682057987"&gt;78&lt;/key&gt;&lt;/foreign-keys&gt;&lt;ref-type name="Conference Proceedings"&gt;10&lt;/ref-type&gt;&lt;contributors&gt;&lt;authors&gt;&lt;author&gt;Felzenszwalb, Pedro&lt;/author&gt;&lt;author&gt;McAllester, David&lt;/author&gt;&lt;author&gt;Ramanan, Deva&lt;/author&gt;&lt;/authors&gt;&lt;/contributors&gt;&lt;titles&gt;&lt;title&gt;A discriminatively trained, multiscale, deformable part model&lt;/title&gt;&lt;secondary-title&gt;2008 IEEE conference on computer vision and pattern recognition&lt;/secondary-title&gt;&lt;/titles&gt;&lt;pages&gt;1-8&lt;/pages&gt;&lt;dates&gt;&lt;year&gt;2008&lt;/year&gt;&lt;/dates&gt;&lt;publisher&gt;Ieee&lt;/publisher&gt;&lt;isbn&gt;1424422426&lt;/isbn&gt;&lt;urls&gt;&lt;/urls&gt;&lt;/record&gt;&lt;/Cite&gt;&lt;/EndNote&gt;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[16]</w:t>
      </w:r>
      <w:r>
        <w:rPr>
          <w:rFonts w:hint="eastAsia"/>
        </w:rPr>
        <w:fldChar w:fldCharType="end"/>
      </w:r>
      <w:r>
        <w:rPr>
          <w:rFonts w:hint="eastAsia"/>
        </w:rPr>
        <w:t xml:space="preserve">. The DPM algorithm was first </w:t>
      </w:r>
      <w:r>
        <w:rPr>
          <w:rFonts w:hint="eastAsia" w:eastAsia="宋体"/>
          <w:lang w:val="en-US" w:eastAsia="zh-CN"/>
        </w:rPr>
        <w:t>published</w:t>
      </w:r>
      <w:r>
        <w:rPr>
          <w:rFonts w:hint="eastAsia"/>
        </w:rPr>
        <w:t xml:space="preserve"> by P.Felzenszwalb et al. in 2008, and later R.Girshick performed a series of optimization operations on it</w:t>
      </w:r>
      <w:r>
        <w:rPr>
          <w:rFonts w:hint="eastAsia"/>
        </w:rPr>
        <w:fldChar w:fldCharType="begin"/>
      </w:r>
      <w:r>
        <w:rPr>
          <w:rFonts w:hint="eastAsia" w:eastAsia="宋体"/>
          <w:lang w:eastAsia="zh-CN"/>
        </w:rPr>
        <w:instrText xml:space="preserve"> ADDIN EN.CITE &lt;EndNote&gt;&lt;Cite&gt;&lt;Author&gt;Felzenszwalb&lt;/Author&gt;&lt;Year&gt;2010&lt;/Year&gt;&lt;RecNum&gt;79&lt;/RecNum&gt;&lt;DisplayText&gt;[17, 18]&lt;/DisplayText&gt;&lt;record&gt;&lt;rec-number&gt;79&lt;/rec-number&gt;&lt;foreign-keys&gt;&lt;key app="EN" db-id="v0et02s26w0rr7eaa0fptafsastpf9wwdfdz" timestamp="1682058036"&gt;79&lt;/key&gt;&lt;/foreign-keys&gt;&lt;ref-type name="Conference Proceedings"&gt;10&lt;/ref-type&gt;&lt;contributors&gt;&lt;authors&gt;&lt;author&gt;Felzenszwalb, Pedro F&lt;/author&gt;&lt;author&gt;Girshick, Ross B&lt;/author&gt;&lt;author&gt;McAllester, David&lt;/author&gt;&lt;/authors&gt;&lt;/contributors&gt;&lt;titles&gt;&lt;title&gt;Cascade object detection with deformable part models&lt;/title&gt;&lt;secondary-title&gt;2010 IEEE Computer society conference on computer vision and pattern recognition&lt;/secondary-title&gt;&lt;/titles&gt;&lt;pages&gt;2241-2248&lt;/pages&gt;&lt;dates&gt;&lt;year&gt;2010&lt;/year&gt;&lt;/dates&gt;&lt;publisher&gt;Ieee&lt;/publisher&gt;&lt;isbn&gt;1424469856&lt;/isbn&gt;&lt;urls&gt;&lt;/urls&gt;&lt;/record&gt;&lt;/Cite&gt;&lt;Cite&gt;&lt;Author&gt;Felzenszwalb&lt;/Author&gt;&lt;Year&gt;2009&lt;/Year&gt;&lt;RecNum&gt;80&lt;/RecNum&gt;&lt;record&gt;&lt;rec-number&gt;80&lt;/rec-number&gt;&lt;foreign-keys&gt;&lt;key app="EN" db-id="v0et02s26w0rr7eaa0fptafsastpf9wwdfdz" timestamp="1682058073"&gt;80&lt;/key&gt;&lt;/foreign-keys&gt;&lt;ref-type name="Journal Article"&gt;17&lt;/ref-type&gt;&lt;contributors&gt;&lt;authors&gt;&lt;author&gt;Felzenszwalb, Pedro F&lt;/author&gt;&lt;author&gt;Girshick, Ross B&lt;/author&gt;&lt;author&gt;McAllester, David&lt;/author&gt;&lt;author&gt;Ramanan, Deva&lt;/author&gt;&lt;/authors&gt;&lt;/contributors&gt;&lt;titles&gt;&lt;title&gt;Object detection with discriminatively trained part-based models&lt;/title&gt;&lt;secondary-title&gt;IEEE transactions on pattern analysis and machine intelligence&lt;/secondary-title&gt;&lt;/titles&gt;&lt;periodical&gt;&lt;full-title&gt;IEEE Transactions on pattern analysis and machine intelligence&lt;/full-title&gt;&lt;/periodical&gt;&lt;pages&gt;1627-1645&lt;/pages&gt;&lt;volume&gt;32&lt;/volume&gt;&lt;number&gt;9&lt;/number&gt;&lt;dates&gt;&lt;year&gt;2009&lt;/year&gt;&lt;/dates&gt;&lt;isbn&gt;0162-8828&lt;/isbn&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[17, 18]</w:t>
      </w:r>
      <w:r>
        <w:rPr>
          <w:rFonts w:hint="eastAsia"/>
        </w:rPr>
        <w:fldChar w:fldCharType="end"/>
      </w:r>
      <w:r>
        <w:rPr>
          <w:rFonts w:hint="eastAsia"/>
        </w:rPr>
        <w:t>. The originally proposed DPM algorithm is an extension of the HOG detector, which combines the improved HOG features with the SVM classifier to achieve detection purposes.n The DPM algorithm is one of the most successful detectors in traditional methods, and it is used as a benchmark model for many algorithm improvements.</w:t>
      </w:r>
    </w:p>
    <w:p>
      <w:pPr>
        <w:numPr>
          <w:ilvl w:val="0"/>
          <w:numId w:val="0"/>
        </w:numPr>
        <w:spacing w:after="252" w:line="259" w:lineRule="auto"/>
        <w:ind w:firstLine="480" w:firstLineChars="200"/>
        <w:jc w:val="both"/>
        <w:rPr>
          <w:rFonts w:hint="eastAsia"/>
        </w:rPr>
      </w:pPr>
      <w:r>
        <w:rPr>
          <w:rFonts w:hint="eastAsia"/>
        </w:rPr>
        <w:t>The conventional target detection algorithm system comes with a relatively high cost. The model's training procedure is subject to multiple unpredictable variables, which can lead to an algorithm that is less consistent. Currently, its capabilities fall short in dealing with target detection tasks in intricate environments, especially in the detection of small targets where it shows significant limitations. Conversely, it performs exceptionally well in detecting small targets.</w:t>
      </w:r>
    </w:p>
    <w:p>
      <w:pPr>
        <w:pStyle w:val="3"/>
        <w:ind w:left="530" w:hanging="545"/>
      </w:pPr>
      <w:bookmarkStart w:id="5" w:name="_Toc20198"/>
      <w:r>
        <w:rPr>
          <w:rFonts w:hint="eastAsia" w:eastAsia="宋体"/>
          <w:lang w:val="en-US" w:eastAsia="zh-CN"/>
        </w:rPr>
        <w:t>D</w:t>
      </w:r>
      <w:r>
        <w:rPr>
          <w:rFonts w:hint="eastAsia"/>
        </w:rPr>
        <w:t>eep learning-based algorithm for object detection</w:t>
      </w:r>
      <w:bookmarkEnd w:id="5"/>
    </w:p>
    <w:p>
      <w:pPr>
        <w:spacing w:after="254" w:line="259" w:lineRule="auto"/>
        <w:ind w:left="0" w:firstLine="480" w:firstLineChars="200"/>
        <w:jc w:val="both"/>
        <w:rPr>
          <w:rFonts w:hint="eastAsia" w:eastAsia="宋体"/>
          <w:lang w:val="en-US" w:eastAsia="zh-CN"/>
        </w:rPr>
      </w:pPr>
      <w:r>
        <w:rPr>
          <w:rFonts w:hint="eastAsia"/>
        </w:rPr>
        <w:t>With the advancement of camera equipment and the fast-paced advancement of Internet media, massive images and videos exist on the network, and traditional algorithms based on manual features is inadequate for the demands of big data environments. Therefore, researchers have gradually shifted their attention to deep neural networks, and</w:t>
      </w:r>
      <w:r>
        <w:rPr>
          <w:rFonts w:hint="eastAsia" w:eastAsia="宋体"/>
          <w:lang w:val="en-US" w:eastAsia="zh-CN"/>
        </w:rPr>
        <w:t xml:space="preserve"> </w:t>
      </w:r>
      <w:r>
        <w:rPr>
          <w:rFonts w:hint="eastAsia"/>
        </w:rPr>
        <w:t xml:space="preserve">CNN, which were once limited by hardware resources, have also returned to the public eye. As shown in Figure </w:t>
      </w:r>
      <w:r>
        <w:rPr>
          <w:rFonts w:hint="eastAsia" w:eastAsia="宋体"/>
          <w:lang w:val="en-US" w:eastAsia="zh-CN"/>
        </w:rPr>
        <w:t>2</w:t>
      </w:r>
      <w:r>
        <w:rPr>
          <w:rFonts w:hint="eastAsia"/>
        </w:rPr>
        <w:t xml:space="preserve">.2, it shows the birth time and latest research results of some classic </w:t>
      </w:r>
      <w:r>
        <w:rPr>
          <w:rFonts w:hint="eastAsia" w:eastAsia="宋体"/>
          <w:lang w:val="en-US" w:eastAsia="zh-CN"/>
        </w:rPr>
        <w:t>CNN.</w:t>
      </w:r>
    </w:p>
    <w:p>
      <w:pPr>
        <w:ind w:left="0" w:leftChars="0" w:firstLine="0" w:firstLineChars="0"/>
        <w:rPr>
          <w:rFonts w:hint="default" w:eastAsia="宋体"/>
          <w:lang w:val="en-US" w:eastAsia="zh-CN"/>
        </w:rPr>
      </w:pPr>
      <w:r>
        <w:drawing>
          <wp:anchor distT="0" distB="0" distL="114300" distR="114300" simplePos="0" relativeHeight="251660288" behindDoc="0" locked="0" layoutInCell="1" allowOverlap="1">
            <wp:simplePos x="0" y="0"/>
            <wp:positionH relativeFrom="column">
              <wp:posOffset>635</wp:posOffset>
            </wp:positionH>
            <wp:positionV relativeFrom="paragraph">
              <wp:posOffset>234315</wp:posOffset>
            </wp:positionV>
            <wp:extent cx="6644005" cy="3707765"/>
            <wp:effectExtent l="0" t="0" r="4445" b="6985"/>
            <wp:wrapTopAndBottom/>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4"/>
                    <a:stretch>
                      <a:fillRect/>
                    </a:stretch>
                  </pic:blipFill>
                  <pic:spPr>
                    <a:xfrm>
                      <a:off x="0" y="0"/>
                      <a:ext cx="6644005" cy="3707765"/>
                    </a:xfrm>
                    <a:prstGeom prst="rect">
                      <a:avLst/>
                    </a:prstGeom>
                    <a:noFill/>
                    <a:ln>
                      <a:noFill/>
                    </a:ln>
                  </pic:spPr>
                </pic:pic>
              </a:graphicData>
            </a:graphic>
          </wp:anchor>
        </w:drawing>
      </w:r>
      <w:r>
        <w:rPr>
          <w:rFonts w:hint="eastAsia"/>
          <w:sz w:val="21"/>
          <w:szCs w:val="21"/>
        </w:rPr>
        <w:t xml:space="preserve">Figure </w:t>
      </w:r>
      <w:r>
        <w:rPr>
          <w:rFonts w:hint="eastAsia" w:eastAsia="宋体"/>
          <w:sz w:val="21"/>
          <w:szCs w:val="21"/>
          <w:lang w:val="en-US" w:eastAsia="zh-CN"/>
        </w:rPr>
        <w:t>2</w:t>
      </w:r>
      <w:r>
        <w:rPr>
          <w:rFonts w:hint="eastAsia"/>
          <w:sz w:val="21"/>
          <w:szCs w:val="21"/>
        </w:rPr>
        <w:t>.</w:t>
      </w:r>
      <w:r>
        <w:rPr>
          <w:rFonts w:hint="eastAsia" w:eastAsia="宋体"/>
          <w:sz w:val="21"/>
          <w:szCs w:val="21"/>
          <w:lang w:val="en-US" w:eastAsia="zh-CN"/>
        </w:rPr>
        <w:t>2   The development history of CNN</w:t>
      </w:r>
    </w:p>
    <w:p>
      <w:pPr>
        <w:spacing w:after="254" w:line="259" w:lineRule="auto"/>
        <w:ind w:left="0" w:firstLine="480" w:firstLineChars="200"/>
        <w:jc w:val="both"/>
        <w:rPr>
          <w:rFonts w:hint="eastAsia" w:eastAsia="宋体"/>
          <w:lang w:val="en-US" w:eastAsia="zh-CN"/>
        </w:rPr>
      </w:pPr>
      <w:r>
        <w:rPr>
          <w:rFonts w:hint="eastAsia" w:eastAsia="宋体"/>
          <w:lang w:val="en-US" w:eastAsia="zh-CN"/>
        </w:rPr>
        <w:t>In 2012,the birth of AlexNet</w:t>
      </w:r>
      <w:r>
        <w:rPr>
          <w:rFonts w:hint="eastAsia" w:eastAsia="宋体"/>
          <w:lang w:val="en-US" w:eastAsia="zh-CN"/>
        </w:rPr>
        <w:fldChar w:fldCharType="begin"/>
      </w:r>
      <w:r>
        <w:rPr>
          <w:rFonts w:hint="eastAsia" w:eastAsia="宋体"/>
          <w:lang w:val="en-US" w:eastAsia="zh-CN"/>
        </w:rPr>
        <w:instrText xml:space="preserve"> ADDIN EN.CITE &lt;EndNote&gt;&lt;Cite&gt;&lt;Author&gt;Krizhevsky&lt;/Author&gt;&lt;Year&gt;2017&lt;/Year&gt;&lt;RecNum&gt;81&lt;/RecNum&gt;&lt;DisplayText&gt;[1]&lt;/DisplayText&gt;&lt;record&gt;&lt;rec-number&gt;81&lt;/rec-number&gt;&lt;foreign-keys&gt;&lt;key app="EN" db-id="v0et02s26w0rr7eaa0fptafsastpf9wwdfdz" timestamp="1682058120"&gt;81&lt;/key&gt;&lt;/foreign-keys&gt;&lt;ref-type name="Journal Article"&gt;17&lt;/ref-type&gt;&lt;contributors&gt;&lt;authors&gt;&lt;author&gt;Krizhevsky, Alex&lt;/author&gt;&lt;author&gt;Sutskever, Ilya&lt;/author&gt;&lt;author&gt;Hinton, Geoffrey E&lt;/author&gt;&lt;/authors&gt;&lt;/contributors&gt;&lt;titles&gt;&lt;title&gt;Imagenet classification with deep convolutional neural networks&lt;/title&gt;&lt;secondary-title&gt;Communications of the ACM&lt;/secondary-title&gt;&lt;/titles&gt;&lt;periodical&gt;&lt;full-title&gt;Communications of the ACM&lt;/full-title&gt;&lt;/periodical&gt;&lt;pages&gt;84-90&lt;/pages&gt;&lt;volume&gt;60&lt;/volume&gt;&lt;number&gt;6&lt;/number&gt;&lt;dates&gt;&lt;year&gt;2017&lt;/year&gt;&lt;/dates&gt;&lt;isbn&gt;0001-0782&lt;/isbn&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[1]</w:t>
      </w:r>
      <w:r>
        <w:rPr>
          <w:rFonts w:hint="eastAsia" w:eastAsia="宋体"/>
          <w:lang w:val="en-US" w:eastAsia="zh-CN"/>
        </w:rPr>
        <w:fldChar w:fldCharType="end"/>
      </w:r>
      <w:r>
        <w:rPr>
          <w:rFonts w:hint="eastAsia" w:eastAsia="宋体"/>
          <w:lang w:val="en-US" w:eastAsia="zh-CN"/>
        </w:rPr>
        <w:t xml:space="preserve"> marked a major milestone in the field of computer vision, as it achieved a significant breakthrough by winning the championship of the ILSVRC image classification track with an unparalleled advantage. Its exceptional performance surpassed that of conventional machine learning algorithms, ushering in a new era of deep learning. Consequently, the emergence of AlexNet sparked a surge of interest and development in the field of computer vision. After that, many deeper neural networks have been proposed one after another. In 2014, the Oxford University team proposed VGG </w:t>
      </w:r>
      <w:r>
        <w:rPr>
          <w:rFonts w:hint="eastAsia" w:eastAsia="宋体"/>
          <w:lang w:val="en-US" w:eastAsia="zh-CN"/>
        </w:rPr>
        <w:fldChar w:fldCharType="begin"/>
      </w:r>
      <w:r>
        <w:rPr>
          <w:rFonts w:hint="eastAsia" w:eastAsia="宋体"/>
          <w:lang w:val="en-US" w:eastAsia="zh-CN"/>
        </w:rPr>
        <w:instrText xml:space="preserve"> ADDIN EN.CITE &lt;EndNote&gt;&lt;Cite&gt;&lt;Author&gt;Simonyan&lt;/Author&gt;&lt;Year&gt;2014&lt;/Year&gt;&lt;RecNum&gt;82&lt;/RecNum&gt;&lt;DisplayText&gt;[2]&lt;/DisplayText&gt;&lt;record&gt;&lt;rec-number&gt;82&lt;/rec-number&gt;&lt;foreign-keys&gt;&lt;key app="EN" db-id="v0et02s26w0rr7eaa0fptafsastpf9wwdfdz" timestamp="1682058162"&gt;82&lt;/key&gt;&lt;/foreign-keys&gt;&lt;ref-type name="Journal Article"&gt;17&lt;/ref-type&gt;&lt;contributors&gt;&lt;authors&gt;&lt;author&gt;Simonyan, Karen&lt;/author&gt;&lt;author&gt;Zisserman, Andrew&lt;/author&gt;&lt;/authors&gt;&lt;/contributors&gt;&lt;titles&gt;&lt;title&gt;Very deep convolutional networks for large-scale image recognition&lt;/title&gt;&lt;secondary-title&gt;arXiv preprint arXiv:1409.1556&lt;/secondary-title&gt;&lt;/titles&gt;&lt;periodical&gt;&lt;full-title&gt;arXiv preprint arXiv:1409.1556&lt;/full-title&gt;&lt;/periodical&gt;&lt;dates&gt;&lt;year&gt;2014&lt;/year&gt;&lt;/dates&gt;&lt;urls&gt;&lt;/urls&gt;&lt;/record&gt;&lt;/Cite&gt;&lt;/EndNote&gt;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[2]</w:t>
      </w:r>
      <w:r>
        <w:rPr>
          <w:rFonts w:hint="eastAsia" w:eastAsia="宋体"/>
          <w:lang w:val="en-US" w:eastAsia="zh-CN"/>
        </w:rPr>
        <w:fldChar w:fldCharType="end"/>
      </w:r>
      <w:r>
        <w:rPr>
          <w:rFonts w:hint="eastAsia" w:eastAsia="宋体"/>
          <w:lang w:val="en-US" w:eastAsia="zh-CN"/>
        </w:rPr>
        <w:t>. VGG uses a 3×3 small convolution kernel instead of a large convolution kernel, which not only effectively reduces  number of parameters significantly but also boosts the network's nonlinear expression capability. Compared with AlexNet, VGG has a deeper network and better performance. Compared with GoogLeNet</w:t>
      </w:r>
      <w:r>
        <w:rPr>
          <w:rFonts w:hint="eastAsia" w:eastAsia="宋体"/>
          <w:lang w:val="en-US" w:eastAsia="zh-CN"/>
        </w:rPr>
        <w:fldChar w:fldCharType="begin"/>
      </w:r>
      <w:r>
        <w:rPr>
          <w:rFonts w:hint="eastAsia" w:eastAsia="宋体"/>
          <w:lang w:val="en-US" w:eastAsia="zh-CN"/>
        </w:rPr>
        <w:instrText xml:space="preserve"> ADDIN EN.CITE &lt;EndNote&gt;&lt;Cite&gt;&lt;Author&gt;Szegedy&lt;/Author&gt;&lt;Year&gt;2015&lt;/Year&gt;&lt;RecNum&gt;83&lt;/RecNum&gt;&lt;DisplayText&gt;[3]&lt;/DisplayText&gt;&lt;record&gt;&lt;rec-number&gt;83&lt;/rec-number&gt;&lt;foreign-keys&gt;&lt;key app="EN" db-id="v0et02s26w0rr7eaa0fptafsastpf9wwdfdz" timestamp="1682058197"&gt;83&lt;/key&gt;&lt;/foreign-keys&gt;&lt;ref-type name="Conference Proceedings"&gt;10&lt;/ref-type&gt;&lt;contributors&gt;&lt;authors&gt;&lt;author&gt;Szegedy, Christian&lt;/author&gt;&lt;author&gt;Liu, Wei&lt;/author&gt;&lt;author&gt;Jia, Yangqing&lt;/author&gt;&lt;author&gt;Sermanet, Pierre&lt;/author&gt;&lt;author&gt;Reed, Scott&lt;/author&gt;&lt;author&gt;Anguelov, Dragomir&lt;/author&gt;&lt;author&gt;Erhan, Dumitru&lt;/author&gt;&lt;author&gt;Vanhoucke, Vincent&lt;/author&gt;&lt;author&gt;Rabinovich, Andrew&lt;/author&gt;&lt;/authors&gt;&lt;/contributors&gt;&lt;titles&gt;&lt;title&gt;Going deeper with convolutions&lt;/title&gt;&lt;secondary-title&gt;Proceedings of the IEEE conference on computer vision and pattern recognition&lt;/secondary-title&gt;&lt;/titles&gt;&lt;pages&gt;1-9&lt;/pages&gt;&lt;dates&gt;&lt;year&gt;2015&lt;/year&gt;&lt;/dates&gt;&lt;urls&gt;&lt;/urls&gt;&lt;/record&gt;&lt;/Cite&gt;&lt;/EndNote&gt;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[3]</w:t>
      </w:r>
      <w:r>
        <w:rPr>
          <w:rFonts w:hint="eastAsia" w:eastAsia="宋体"/>
          <w:lang w:val="en-US" w:eastAsia="zh-CN"/>
        </w:rPr>
        <w:fldChar w:fldCharType="end"/>
      </w:r>
      <w:r>
        <w:rPr>
          <w:rFonts w:hint="eastAsia" w:eastAsia="宋体"/>
          <w:lang w:val="en-US" w:eastAsia="zh-CN"/>
        </w:rPr>
        <w:t xml:space="preserve"> proposed in the same year, VGG has a simpler structure, mainly comprised of convolutional layers and pooling layers, and has better portability. GoogLeNet performs better than VGG in classification tasks. To enhance the algorithm's efficiency even more, its team has carried out a series of optimization operations on the core module Inception of GoogLeNet, and launched multiple versions of GoogLeNet </w:t>
      </w:r>
      <w:r>
        <w:rPr>
          <w:rFonts w:hint="eastAsia" w:eastAsia="宋体"/>
          <w:lang w:val="en-US" w:eastAsia="zh-CN"/>
        </w:rPr>
        <w:fldChar w:fldCharType="begin"/>
      </w:r>
      <w:r>
        <w:rPr>
          <w:rFonts w:hint="eastAsia" w:eastAsia="宋体"/>
          <w:lang w:val="en-US" w:eastAsia="zh-CN"/>
        </w:rPr>
        <w:instrText xml:space="preserve"> ADDIN EN.CITE </w:instrText>
      </w:r>
      <w:r>
        <w:rPr>
          <w:rFonts w:hint="eastAsia" w:eastAsia="宋体"/>
          <w:lang w:val="en-US" w:eastAsia="zh-CN"/>
        </w:rPr>
        <w:fldChar w:fldCharType="begin">
          <w:fldData xml:space="preserve">PEVuZE5vdGU+PENpdGU+PEF1dGhvcj5Jb2ZmZTwvQXV0aG9yPjxZZWFyPjIwMTU8L1llYXI+PFJl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=
</w:fldData>
        </w:fldChar>
      </w:r>
      <w:r>
        <w:rPr>
          <w:rFonts w:hint="eastAsia" w:eastAsia="宋体"/>
          <w:lang w:val="en-US" w:eastAsia="zh-CN"/>
        </w:rPr>
        <w:instrText xml:space="preserve"> ADDIN EN.CITE.DATA </w:instrText>
      </w:r>
      <w:r>
        <w:rPr>
          <w:rFonts w:hint="eastAsia" w:eastAsia="宋体"/>
          <w:lang w:val="en-US" w:eastAsia="zh-CN"/>
        </w:rPr>
        <w:fldChar w:fldCharType="separate"/>
      </w:r>
      <w:r>
        <w:rPr>
          <w:rFonts w:hint="eastAsia" w:eastAsia="宋体"/>
          <w:lang w:val="en-US" w:eastAsia="zh-CN"/>
        </w:rPr>
        <w:fldChar w:fldCharType="end"/>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[19-21]</w:t>
      </w:r>
      <w:r>
        <w:rPr>
          <w:rFonts w:hint="eastAsia" w:eastAsia="宋体"/>
          <w:lang w:val="en-US" w:eastAsia="zh-CN"/>
        </w:rPr>
        <w:fldChar w:fldCharType="end"/>
      </w:r>
      <w:r>
        <w:rPr>
          <w:rFonts w:hint="eastAsia" w:eastAsia="宋体"/>
          <w:lang w:val="en-US" w:eastAsia="zh-CN"/>
        </w:rPr>
        <w:t>.</w:t>
      </w:r>
    </w:p>
    <w:p>
      <w:pPr>
        <w:spacing w:after="254" w:line="259" w:lineRule="auto"/>
        <w:ind w:left="0" w:firstLine="480" w:firstLineChars="200"/>
        <w:jc w:val="both"/>
        <w:rPr>
          <w:rFonts w:hint="eastAsia" w:eastAsia="宋体"/>
          <w:lang w:val="en-US" w:eastAsia="zh-CN"/>
        </w:rPr>
      </w:pPr>
      <w:r>
        <w:rPr>
          <w:rFonts w:hint="eastAsia" w:eastAsia="宋体"/>
          <w:lang w:val="en-US" w:eastAsia="zh-CN"/>
        </w:rPr>
        <w:t>In 2015, et al. proposed ResNet</w:t>
      </w:r>
      <w:r>
        <w:rPr>
          <w:rFonts w:hint="eastAsia" w:eastAsia="宋体"/>
          <w:lang w:val="en-US" w:eastAsia="zh-CN"/>
        </w:rPr>
        <w:fldChar w:fldCharType="begin"/>
      </w:r>
      <w:r>
        <w:rPr>
          <w:rFonts w:hint="eastAsia" w:eastAsia="宋体"/>
          <w:lang w:val="en-US" w:eastAsia="zh-CN"/>
        </w:rPr>
        <w:instrText xml:space="preserve"> ADDIN EN.CITE &lt;EndNote&gt;&lt;Cite&gt;&lt;Author&gt;He&lt;/Author&gt;&lt;Year&gt;2016&lt;/Year&gt;&lt;RecNum&gt;88&lt;/RecNum&gt;&lt;DisplayText&gt;[4]&lt;/DisplayText&gt;&lt;record&gt;&lt;rec-number&gt;88&lt;/rec-number&gt;&lt;foreign-keys&gt;&lt;key app="EN" db-id="v0et02s26w0rr7eaa0fptafsastpf9wwdfdz" timestamp="1682058464"&gt;88&lt;/key&gt;&lt;/foreign-keys&gt;&lt;ref-type name="Conference Proceedings"&gt;10&lt;/ref-type&gt;&lt;contributors&gt;&lt;authors&gt;&lt;author&gt;He, Kaiming&lt;/author&gt;&lt;author&gt;Zhang, Xiangyu&lt;/author&gt;&lt;author&gt;Ren, Shaoqing&lt;/author&gt;&lt;author&gt;Sun, Jian&lt;/author&gt;&lt;/authors&gt;&lt;/contributors&gt;&lt;titles&gt;&lt;title&gt;Deep residual learning for image recognition&lt;/title&gt;&lt;secondary-title&gt;Proceedings of the IEEE conference on computer vision and pattern recognition&lt;/secondary-title&gt;&lt;/titles&gt;&lt;pages&gt;770-778&lt;/pages&gt;&lt;dates&gt;&lt;year&gt;2016&lt;/year&gt;&lt;/dates&gt;&lt;urls&gt;&lt;/urls&gt;&lt;/record&gt;&lt;/Cite&gt;&lt;/EndNote&gt;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[4]</w:t>
      </w:r>
      <w:r>
        <w:rPr>
          <w:rFonts w:hint="eastAsia" w:eastAsia="宋体"/>
          <w:lang w:val="en-US" w:eastAsia="zh-CN"/>
        </w:rPr>
        <w:fldChar w:fldCharType="end"/>
      </w:r>
      <w:r>
        <w:rPr>
          <w:rFonts w:hint="eastAsia" w:eastAsia="宋体"/>
          <w:lang w:val="en-US" w:eastAsia="zh-CN"/>
        </w:rPr>
        <w:t>. The residual structure proposed by ResNet can greatly improve the ability to fit data of the neural network on the premise of ensuring the depth of the network, and effectively alleviate the problem of performance degradation of the deep network. Then G.Huang et al. proposed DenseNet</w:t>
      </w:r>
      <w:r>
        <w:rPr>
          <w:rFonts w:hint="eastAsia" w:eastAsia="宋体"/>
          <w:lang w:val="en-US" w:eastAsia="zh-CN"/>
        </w:rPr>
        <w:fldChar w:fldCharType="begin"/>
      </w:r>
      <w:r>
        <w:rPr>
          <w:rFonts w:hint="eastAsia" w:eastAsia="宋体"/>
          <w:lang w:val="en-US" w:eastAsia="zh-CN"/>
        </w:rPr>
        <w:instrText xml:space="preserve"> ADDIN EN.CITE &lt;EndNote&gt;&lt;Cite&gt;&lt;Author&gt;Huang&lt;/Author&gt;&lt;Year&gt;2017&lt;/Year&gt;&lt;RecNum&gt;89&lt;/RecNum&gt;&lt;DisplayText&gt;[22]&lt;/DisplayText&gt;&lt;record&gt;&lt;rec-number&gt;89&lt;/rec-number&gt;&lt;foreign-keys&gt;&lt;key app="EN" db-id="v0et02s26w0rr7eaa0fptafsastpf9wwdfdz" timestamp="1682058533"&gt;89&lt;/key&gt;&lt;/foreign-keys&gt;&lt;ref-type name="Conference Proceedings"&gt;10&lt;/ref-type&gt;&lt;contributors&gt;&lt;authors&gt;&lt;author&gt;Huang, Gao&lt;/author&gt;&lt;author&gt;Liu, Zhuang&lt;/author&gt;&lt;author&gt;Van Der Maaten, Laurens&lt;/author&gt;&lt;author&gt;Weinberger, Kilian Q&lt;/author&gt;&lt;/authors&gt;&lt;/contributors&gt;&lt;titles&gt;&lt;title&gt;Densely connected convolutional networks&lt;/title&gt;&lt;secondary-title&gt;Proceedings of the IEEE conference on computer vision and pattern recognition&lt;/secondary-title&gt;&lt;/titles&gt;&lt;pages&gt;4700-4708&lt;/pages&gt;&lt;dates&gt;&lt;year&gt;2017&lt;/year&gt;&lt;/dates&gt;&lt;urls&gt;&lt;/urls&gt;&lt;/record&gt;&lt;/Cite&gt;&lt;/EndNote&gt;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[22]</w:t>
      </w:r>
      <w:r>
        <w:rPr>
          <w:rFonts w:hint="eastAsia" w:eastAsia="宋体"/>
          <w:lang w:val="en-US" w:eastAsia="zh-CN"/>
        </w:rPr>
        <w:fldChar w:fldCharType="end"/>
      </w:r>
      <w:r>
        <w:rPr>
          <w:rFonts w:hint="eastAsia" w:eastAsia="宋体"/>
          <w:lang w:val="en-US" w:eastAsia="zh-CN"/>
        </w:rPr>
        <w:t>. By reusing features from all previous layers as input to the current layer, this network not only reduces the number of parameters but also effectively mitigates the issue of gradient vanishing. Later, J. Hu et al. proposed SENet</w:t>
      </w:r>
      <w:r>
        <w:rPr>
          <w:rFonts w:hint="eastAsia" w:eastAsia="宋体"/>
          <w:lang w:val="en-US" w:eastAsia="zh-CN"/>
        </w:rPr>
        <w:fldChar w:fldCharType="begin"/>
      </w:r>
      <w:r>
        <w:rPr>
          <w:rFonts w:hint="eastAsia" w:eastAsia="宋体"/>
          <w:lang w:val="en-US" w:eastAsia="zh-CN"/>
        </w:rPr>
        <w:instrText xml:space="preserve"> ADDIN EN.CITE &lt;EndNote&gt;&lt;Cite&gt;&lt;Author&gt;Hu&lt;/Author&gt;&lt;Year&gt;2018&lt;/Year&gt;&lt;RecNum&gt;90&lt;/RecNum&gt;&lt;DisplayText&gt;[23]&lt;/DisplayText&gt;&lt;record&gt;&lt;rec-number&gt;90&lt;/rec-number&gt;&lt;foreign-keys&gt;&lt;key app="EN" db-id="v0et02s26w0rr7eaa0fptafsastpf9wwdfdz" timestamp="1682058567"&gt;90&lt;/key&gt;&lt;/foreign-keys&gt;&lt;ref-type name="Conference Proceedings"&gt;10&lt;/ref-type&gt;&lt;contributors&gt;&lt;authors&gt;&lt;author&gt;Hu, Jie&lt;/author&gt;&lt;author&gt;Shen, Li&lt;/author&gt;&lt;author&gt;Sun, Gang&lt;/author&gt;&lt;/authors&gt;&lt;/contributors&gt;&lt;titles&gt;&lt;title&gt;Squeeze-and-excitation networks&lt;/title&gt;&lt;secondary-title&gt;Proceedings of the IEEE conference on computer vision and pattern recognition&lt;/secondary-title&gt;&lt;/titles&gt;&lt;pages&gt;7132-7141&lt;/pages&gt;&lt;dates&gt;&lt;year&gt;2018&lt;/year&gt;&lt;/dates&gt;&lt;urls&gt;&lt;/urls&gt;&lt;/record&gt;&lt;/Cite&gt;&lt;/EndNote&gt;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[23]</w:t>
      </w:r>
      <w:r>
        <w:rPr>
          <w:rFonts w:hint="eastAsia" w:eastAsia="宋体"/>
          <w:lang w:val="en-US" w:eastAsia="zh-CN"/>
        </w:rPr>
        <w:fldChar w:fldCharType="end"/>
      </w:r>
      <w:r>
        <w:rPr>
          <w:rFonts w:hint="eastAsia" w:eastAsia="宋体"/>
          <w:lang w:val="en-US" w:eastAsia="zh-CN"/>
        </w:rPr>
        <w:t>. This network does not improve network performance from the spatial dimension like other networks, but starts with the relationship of feature channels in a new way, which arouses people's attention to channel attention. SENet generates different weights for each channel to focus on the features of important channels and suppress the features of unnecessary channels. After 2017, researchers began to study models suitable for mobile devices, and a series of lightweight models with better performance appeared such as MobileNet</w:t>
      </w:r>
      <w:r>
        <w:rPr>
          <w:rFonts w:hint="eastAsia" w:eastAsia="宋体"/>
          <w:lang w:val="en-US" w:eastAsia="zh-CN"/>
        </w:rPr>
        <w:fldChar w:fldCharType="begin"/>
      </w:r>
      <w:r>
        <w:rPr>
          <w:rFonts w:hint="eastAsia" w:eastAsia="宋体"/>
          <w:lang w:val="en-US" w:eastAsia="zh-CN"/>
        </w:rPr>
        <w:instrText xml:space="preserve"> ADDIN EN.CITE &lt;EndNote&gt;&lt;Cite&gt;&lt;Author&gt;Howard&lt;/Author&gt;&lt;Year&gt;2017&lt;/Year&gt;&lt;RecNum&gt;91&lt;/RecNum&gt;&lt;DisplayText&gt;[24, 25]&lt;/DisplayText&gt;&lt;record&gt;&lt;rec-number&gt;91&lt;/rec-number&gt;&lt;foreign-keys&gt;&lt;key app="EN" db-id="v0et02s26w0rr7eaa0fptafsastpf9wwdfdz" timestamp="1682058722"&gt;91&lt;/key&gt;&lt;/foreign-keys&gt;&lt;ref-type name="Journal Article"&gt;17&lt;/ref-type&gt;&lt;contributors&gt;&lt;authors&gt;&lt;author&gt;Howard, Andrew G&lt;/author&gt;&lt;author&gt;Zhu, Menglong&lt;/author&gt;&lt;author&gt;Chen, Bo&lt;/author&gt;&lt;author&gt;Kalenichenko, Dmitry&lt;/author&gt;&lt;author&gt;Wang, Weijun&lt;/author&gt;&lt;author&gt;Weyand, Tobias&lt;/author&gt;&lt;author&gt;Andreetto, Marco&lt;/author&gt;&lt;author&gt;Adam, Hartwig&lt;/author&gt;&lt;/authors&gt;&lt;/contributors&gt;&lt;titles&gt;&lt;title&gt;Mobilenets: Efficient convolutional neural networks for mobile vision applications&lt;/title&gt;&lt;secondary-title&gt;arXiv preprint arXiv:1704.04861&lt;/secondary-title&gt;&lt;/titles&gt;&lt;periodical&gt;&lt;full-title&gt;arXiv preprint arXiv:1704.04861&lt;/full-title&gt;&lt;/periodical&gt;&lt;dates&gt;&lt;year&gt;2017&lt;/year&gt;&lt;/dates&gt;&lt;urls&gt;&lt;/urls&gt;&lt;/record&gt;&lt;/Cite&gt;&lt;Cite&gt;&lt;Author&gt;Howard&lt;/Author&gt;&lt;Year&gt;2019&lt;/Year&gt;&lt;RecNum&gt;93&lt;/RecNum&gt;&lt;record&gt;&lt;rec-number&gt;93&lt;/rec-number&gt;&lt;foreign-keys&gt;&lt;key app="EN" db-id="v0et02s26w0rr7eaa0fptafsastpf9wwdfdz" timestamp="1682058782"&gt;93&lt;/key&gt;&lt;/foreign-keys&gt;&lt;ref-type name="Conference Proceedings"&gt;10&lt;/ref-type&gt;&lt;contributors&gt;&lt;authors&gt;&lt;author&gt;Howard, Andrew&lt;/author&gt;&lt;author&gt;Sandler, Mark&lt;/author&gt;&lt;author&gt;Chu, Grace&lt;/author&gt;&lt;author&gt;Chen, Liang-Chieh&lt;/author&gt;&lt;author&gt;Chen, Bo&lt;/author&gt;&lt;author&gt;Tan, Mingxing&lt;/author&gt;&lt;author&gt;Wang, Weijun&lt;/author&gt;&lt;author&gt;Zhu, Yukun&lt;/author&gt;&lt;author&gt;Pang, Ruoming&lt;/author&gt;&lt;author&gt;Vasudevan, Vijay&lt;/author&gt;&lt;/authors&gt;&lt;/contributors&gt;&lt;titles&gt;&lt;title&gt;Searching for mobilenetv3&lt;/title&gt;&lt;secondary-title&gt;Proceedings of the IEEE/CVF international conference on computer vision&lt;/secondary-title&gt;&lt;/titles&gt;&lt;pages&gt;1314-1324&lt;/pages&gt;&lt;dates&gt;&lt;year&gt;2019&lt;/year&gt;&lt;/dates&gt;&lt;urls&gt;&lt;/urls&gt;&lt;/record&gt;&lt;/Cite&gt;&lt;/EndNote&gt;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[24, 25]</w:t>
      </w:r>
      <w:r>
        <w:rPr>
          <w:rFonts w:hint="eastAsia" w:eastAsia="宋体"/>
          <w:lang w:val="en-US" w:eastAsia="zh-CN"/>
        </w:rPr>
        <w:fldChar w:fldCharType="end"/>
      </w:r>
      <w:r>
        <w:rPr>
          <w:rFonts w:hint="eastAsia" w:eastAsia="宋体"/>
          <w:lang w:val="en-US" w:eastAsia="zh-CN"/>
        </w:rPr>
        <w:t>, ShuffleNet</w:t>
      </w:r>
      <w:r>
        <w:rPr>
          <w:rFonts w:hint="eastAsia" w:eastAsia="宋体"/>
          <w:lang w:val="en-US" w:eastAsia="zh-CN"/>
        </w:rPr>
        <w:fldChar w:fldCharType="begin"/>
      </w:r>
      <w:r>
        <w:rPr>
          <w:rFonts w:hint="eastAsia" w:eastAsia="宋体"/>
          <w:lang w:val="en-US" w:eastAsia="zh-CN"/>
        </w:rPr>
        <w:instrText xml:space="preserve"> ADDIN EN.CITE &lt;EndNote&gt;&lt;Cite&gt;&lt;Author&gt;Zhang&lt;/Author&gt;&lt;Year&gt;2018&lt;/Year&gt;&lt;RecNum&gt;94&lt;/RecNum&gt;&lt;DisplayText&gt;[26, 27]&lt;/DisplayText&gt;&lt;record&gt;&lt;rec-number&gt;94&lt;/rec-number&gt;&lt;foreign-keys&gt;&lt;key app="EN" db-id="v0et02s26w0rr7eaa0fptafsastpf9wwdfdz" timestamp="1682058811"&gt;94&lt;/key&gt;&lt;/foreign-keys&gt;&lt;ref-type name="Conference Proceedings"&gt;10&lt;/ref-type&gt;&lt;contributors&gt;&lt;authors&gt;&lt;author&gt;Zhang, Xiangyu&lt;/author&gt;&lt;author&gt;Zhou, Xinyu&lt;/author&gt;&lt;author&gt;Lin, Mengxiao&lt;/author&gt;&lt;author&gt;Sun, Jian&lt;/author&gt;&lt;/authors&gt;&lt;/contributors&gt;&lt;titles&gt;&lt;title&gt;Shufflenet: An extremely efficient convolutional neural network for mobile devices&lt;/title&gt;&lt;secondary-title&gt;Proceedings of the IEEE conference on computer vision and pattern recognition&lt;/secondary-title&gt;&lt;/titles&gt;&lt;pages&gt;6848-6856&lt;/pages&gt;&lt;dates&gt;&lt;year&gt;2018&lt;/year&gt;&lt;/dates&gt;&lt;urls&gt;&lt;/urls&gt;&lt;/record&gt;&lt;/Cite&gt;&lt;Cite&gt;&lt;Author&gt;Ma&lt;/Author&gt;&lt;Year&gt;2018&lt;/Year&gt;&lt;RecNum&gt;96&lt;/RecNum&gt;&lt;record&gt;&lt;rec-number&gt;96&lt;/rec-number&gt;&lt;foreign-keys&gt;&lt;key app="EN" db-id="v0et02s26w0rr7eaa0fptafsastpf9wwdfdz" timestamp="1682058857"&gt;96&lt;/key&gt;&lt;/foreign-keys&gt;&lt;ref-type name="Conference Proceedings"&gt;10&lt;/ref-type&gt;&lt;contributors&gt;&lt;authors&gt;&lt;author&gt;Ma, Ningning&lt;/author&gt;&lt;author&gt;Zhang, Xiangyu&lt;/author&gt;&lt;author&gt;Zheng, Hai-Tao&lt;/author&gt;&lt;author&gt;Sun, Jian&lt;/author&gt;&lt;/authors&gt;&lt;/contributors&gt;&lt;titles&gt;&lt;title&gt;Shufflenet v2: Practical guidelines for efficient cnn architecture design&lt;/title&gt;&lt;secondary-title&gt;Proceedings of the European conference on computer vision (ECCV)&lt;/secondary-title&gt;&lt;/titles&gt;&lt;pages&gt;116-131&lt;/pages&gt;&lt;dates&gt;&lt;year&gt;2018&lt;/year&gt;&lt;/dates&gt;&lt;urls&gt;&lt;/urls&gt;&lt;/record&gt;&lt;/Cite&gt;&lt;/EndNote&gt;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[26, 27]</w:t>
      </w:r>
      <w:r>
        <w:rPr>
          <w:rFonts w:hint="eastAsia" w:eastAsia="宋体"/>
          <w:lang w:val="en-US" w:eastAsia="zh-CN"/>
        </w:rPr>
        <w:fldChar w:fldCharType="end"/>
      </w:r>
      <w:r>
        <w:rPr>
          <w:rFonts w:hint="eastAsia" w:eastAsia="宋体"/>
          <w:lang w:val="en-US" w:eastAsia="zh-CN"/>
        </w:rPr>
        <w:t>, SqueezeNet</w:t>
      </w:r>
      <w:r>
        <w:rPr>
          <w:rFonts w:hint="eastAsia" w:eastAsia="宋体"/>
          <w:lang w:val="en-US" w:eastAsia="zh-CN"/>
        </w:rPr>
        <w:fldChar w:fldCharType="begin"/>
      </w:r>
      <w:r>
        <w:rPr>
          <w:rFonts w:hint="eastAsia" w:eastAsia="宋体"/>
          <w:lang w:val="en-US" w:eastAsia="zh-CN"/>
        </w:rPr>
        <w:instrText xml:space="preserve"> ADDIN EN.CITE &lt;EndNote&gt;&lt;Cite&gt;&lt;Author&gt;Iandola&lt;/Author&gt;&lt;Year&gt;2016&lt;/Year&gt;&lt;RecNum&gt;97&lt;/RecNum&gt;&lt;DisplayText&gt;[28]&lt;/DisplayText&gt;&lt;record&gt;&lt;rec-number&gt;97&lt;/rec-number&gt;&lt;foreign-keys&gt;&lt;key app="EN" db-id="v0et02s26w0rr7eaa0fptafsastpf9wwdfdz" timestamp="1682058884"&gt;97&lt;/key&gt;&lt;/foreign-keys&gt;&lt;ref-type name="Journal Article"&gt;17&lt;/ref-type&gt;&lt;contributors&gt;&lt;authors&gt;&lt;author&gt;Iandola, Forrest N&lt;/author&gt;&lt;author&gt;Han, Song&lt;/author&gt;&lt;author&gt;Moskewicz, Matthew W&lt;/author&gt;&lt;author&gt;Ashraf, Khalid&lt;/author&gt;&lt;author&gt;Dally, William J&lt;/author&gt;&lt;author&gt;Keutzer, Kurt&lt;/author&gt;&lt;/authors&gt;&lt;/contributors&gt;&lt;titles&gt;&lt;title&gt;SqueezeNet: AlexNet-level accuracy with 50x fewer parameters and&amp;lt; 0.5 MB model size&lt;/title&gt;&lt;secondary-title&gt;arXiv preprint arXiv:1602.07360&lt;/secondary-title&gt;&lt;/titles&gt;&lt;periodical&gt;&lt;full-title&gt;arXiv preprint arXiv:1602.07360&lt;/full-title&gt;&lt;/periodical&gt;&lt;dates&gt;&lt;year&gt;2016&lt;/year&gt;&lt;/dates&gt;&lt;urls&gt;&lt;/urls&gt;&lt;/record&gt;&lt;/Cite&gt;&lt;/EndNote&gt;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[28]</w:t>
      </w:r>
      <w:r>
        <w:rPr>
          <w:rFonts w:hint="eastAsia" w:eastAsia="宋体"/>
          <w:lang w:val="en-US" w:eastAsia="zh-CN"/>
        </w:rPr>
        <w:fldChar w:fldCharType="end"/>
      </w:r>
      <w:r>
        <w:rPr>
          <w:rFonts w:hint="eastAsia" w:eastAsia="宋体"/>
          <w:lang w:val="en-US" w:eastAsia="zh-CN"/>
        </w:rPr>
        <w:t>.</w:t>
      </w:r>
    </w:p>
    <w:p>
      <w:pPr>
        <w:spacing w:after="254" w:line="259" w:lineRule="auto"/>
        <w:ind w:left="0" w:firstLine="480" w:firstLineChars="200"/>
        <w:jc w:val="both"/>
        <w:rPr>
          <w:rFonts w:hint="eastAsia" w:eastAsia="宋体"/>
          <w:lang w:val="en-US" w:eastAsia="zh-CN"/>
        </w:rPr>
      </w:pPr>
      <w:r>
        <w:rPr>
          <w:rFonts w:hint="eastAsia" w:eastAsia="宋体"/>
          <w:lang w:val="en-US" w:eastAsia="zh-CN"/>
        </w:rPr>
        <w:t>The advent of AlexNet's proposal marked the beginning of the deep learning era and initiated a new phase in object detection during a challenging period. With the powerful learning and feature expression capabilities of deep neural networks, these models can automatically acquire more sophisticated features and contextual information, effectively compensating for the limitations of traditional object detection algorithms that can only extract shallow features like color and texture. As a result, numerous researchers began investigating the use of deep convolutional neural networks in object detection tasks, leading to the emergence of several high-performance algorithms and triggering a rapid advancement in the field of object detection. Deep learning-based object detection algorithms can be broadly categorized into two types: two-stage algorithms using candidate regions and one-stage algorithms based on regression. Figure 2.3 illustrates the development history of these two types of algorithms.</w:t>
      </w:r>
    </w:p>
    <w:p>
      <w:pPr>
        <w:spacing w:after="254" w:line="259" w:lineRule="auto"/>
        <w:ind w:left="0" w:firstLine="480" w:firstLineChars="200"/>
        <w:jc w:val="both"/>
        <w:rPr>
          <w:rFonts w:hint="eastAsia" w:eastAsia="宋体"/>
          <w:lang w:val="en-US" w:eastAsia="zh-CN"/>
        </w:rPr>
      </w:pPr>
    </w:p>
    <w:p>
      <w:pPr>
        <w:spacing w:after="254" w:line="259" w:lineRule="auto"/>
        <w:ind w:left="0" w:firstLine="480" w:firstLineChars="200"/>
        <w:jc w:val="both"/>
        <w:rPr>
          <w:rFonts w:hint="eastAsia" w:eastAsia="宋体"/>
          <w:lang w:val="en-US" w:eastAsia="zh-CN"/>
        </w:rPr>
      </w:pPr>
    </w:p>
    <w:p>
      <w:pPr>
        <w:spacing w:after="254" w:line="259" w:lineRule="auto"/>
        <w:ind w:left="0" w:firstLine="480" w:firstLineChars="200"/>
        <w:jc w:val="both"/>
        <w:rPr>
          <w:rFonts w:hint="eastAsia" w:eastAsia="宋体"/>
          <w:lang w:val="en-US" w:eastAsia="zh-CN"/>
        </w:rPr>
      </w:pPr>
    </w:p>
    <w:p>
      <w:pPr>
        <w:spacing w:after="254" w:line="259" w:lineRule="auto"/>
        <w:ind w:left="0" w:firstLine="480" w:firstLineChars="200"/>
        <w:jc w:val="both"/>
        <w:rPr>
          <w:rFonts w:hint="eastAsia" w:eastAsia="宋体"/>
          <w:lang w:val="en-US" w:eastAsia="zh-CN"/>
        </w:rPr>
      </w:pPr>
    </w:p>
    <w:p>
      <w:pPr>
        <w:spacing w:after="254" w:line="259" w:lineRule="auto"/>
        <w:ind w:left="0" w:firstLine="480" w:firstLineChars="200"/>
        <w:jc w:val="both"/>
        <w:rPr>
          <w:rFonts w:hint="eastAsia" w:eastAsia="宋体"/>
          <w:lang w:val="en-US" w:eastAsia="zh-CN"/>
        </w:rPr>
      </w:pPr>
    </w:p>
    <w:p>
      <w:pPr>
        <w:spacing w:after="254" w:line="259" w:lineRule="auto"/>
        <w:ind w:left="0" w:firstLine="480" w:firstLineChars="200"/>
        <w:jc w:val="both"/>
        <w:rPr>
          <w:rFonts w:hint="eastAsia" w:eastAsia="宋体"/>
          <w:lang w:val="en-US" w:eastAsia="zh-CN"/>
        </w:rPr>
      </w:pPr>
    </w:p>
    <w:p>
      <w:pPr>
        <w:ind w:left="0" w:leftChars="0" w:firstLine="0" w:firstLineChars="0"/>
        <w:rPr>
          <w:rFonts w:hint="default" w:eastAsia="宋体"/>
          <w:lang w:val="en-US" w:eastAsia="zh-CN"/>
        </w:rPr>
      </w:pPr>
      <w:r>
        <w:rPr>
          <w:rFonts w:hint="eastAsia" w:eastAsia="宋体"/>
          <w:lang w:val="en-US" w:eastAsia="zh-CN"/>
        </w:rPr>
        <w:drawing>
          <wp:anchor distT="0" distB="0" distL="114300" distR="114300" simplePos="0" relativeHeight="251661312" behindDoc="0" locked="0" layoutInCell="1" allowOverlap="1">
            <wp:simplePos x="0" y="0"/>
            <wp:positionH relativeFrom="column">
              <wp:posOffset>8890</wp:posOffset>
            </wp:positionH>
            <wp:positionV relativeFrom="paragraph">
              <wp:posOffset>80645</wp:posOffset>
            </wp:positionV>
            <wp:extent cx="6644005" cy="2738755"/>
            <wp:effectExtent l="0" t="0" r="4445" b="4445"/>
            <wp:wrapTopAndBottom/>
            <wp:docPr id="4" name="图片 4" descr="tempsn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tempsnip"/>
                    <pic:cNvPicPr>
                      <a:picLocks noChangeAspect="1"/>
                    </pic:cNvPicPr>
                  </pic:nvPicPr>
                  <pic:blipFill>
                    <a:blip r:embed="rId15"/>
                    <a:stretch>
                      <a:fillRect/>
                    </a:stretch>
                  </pic:blipFill>
                  <pic:spPr>
                    <a:xfrm>
                      <a:off x="0" y="0"/>
                      <a:ext cx="6644005" cy="2738755"/>
                    </a:xfrm>
                    <a:prstGeom prst="rect">
                      <a:avLst/>
                    </a:prstGeom>
                  </pic:spPr>
                </pic:pic>
              </a:graphicData>
            </a:graphic>
          </wp:anchor>
        </w:drawing>
      </w:r>
      <w:r>
        <w:rPr>
          <w:rFonts w:hint="eastAsia"/>
          <w:sz w:val="21"/>
          <w:szCs w:val="21"/>
        </w:rPr>
        <w:t xml:space="preserve">Figure </w:t>
      </w:r>
      <w:r>
        <w:rPr>
          <w:rFonts w:hint="eastAsia" w:eastAsia="宋体"/>
          <w:sz w:val="21"/>
          <w:szCs w:val="21"/>
          <w:lang w:val="en-US" w:eastAsia="zh-CN"/>
        </w:rPr>
        <w:t>2.3   Development history of object detection algorithm based on DL</w:t>
      </w:r>
    </w:p>
    <w:p>
      <w:pPr>
        <w:spacing w:after="254" w:line="259" w:lineRule="auto"/>
        <w:ind w:left="0" w:firstLine="480" w:firstLineChars="200"/>
        <w:jc w:val="both"/>
        <w:rPr>
          <w:rFonts w:hint="eastAsia" w:eastAsia="宋体"/>
          <w:lang w:val="en-US" w:eastAsia="zh-CN"/>
        </w:rPr>
      </w:pPr>
      <w:r>
        <w:rPr>
          <w:rFonts w:hint="eastAsia" w:eastAsia="宋体"/>
          <w:lang w:val="en-US" w:eastAsia="zh-CN"/>
        </w:rPr>
        <w:t>(1)Two-stage target detection algorithm</w:t>
      </w:r>
    </w:p>
    <w:p>
      <w:pPr>
        <w:spacing w:after="254" w:line="259" w:lineRule="auto"/>
        <w:ind w:left="0" w:firstLine="480" w:firstLineChars="200"/>
        <w:jc w:val="both"/>
        <w:rPr>
          <w:rFonts w:hint="eastAsia" w:eastAsia="宋体"/>
          <w:lang w:val="en-US" w:eastAsia="zh-CN"/>
        </w:rPr>
      </w:pPr>
      <w:r>
        <w:rPr>
          <w:rFonts w:hint="eastAsia" w:eastAsia="宋体"/>
          <w:lang w:val="en-US" w:eastAsia="zh-CN"/>
        </w:rPr>
        <w:t>The R-CNN series is the primary representative of the two-stage target detection algorithm. It was proposed by R. Girshick et al. in 2014</w:t>
      </w:r>
      <w:r>
        <w:rPr>
          <w:rFonts w:hint="eastAsia" w:eastAsia="宋体"/>
          <w:lang w:val="en-US" w:eastAsia="zh-CN"/>
        </w:rPr>
        <w:fldChar w:fldCharType="begin"/>
      </w:r>
      <w:r>
        <w:rPr>
          <w:rFonts w:hint="eastAsia" w:eastAsia="宋体"/>
          <w:lang w:val="en-US" w:eastAsia="zh-CN"/>
        </w:rPr>
        <w:instrText xml:space="preserve"> ADDIN EN.CITE &lt;EndNote&gt;&lt;Cite&gt;&lt;Author&gt;Girshick&lt;/Author&gt;&lt;Year&gt;2014&lt;/Year&gt;&lt;RecNum&gt;98&lt;/RecNum&gt;&lt;DisplayText&gt;[29]&lt;/DisplayText&gt;&lt;record&gt;&lt;rec-number&gt;98&lt;/rec-number&gt;&lt;foreign-keys&gt;&lt;key app="EN" db-id="v0et02s26w0rr7eaa0fptafsastpf9wwdfdz" timestamp="1682059172"&gt;98&lt;/key&gt;&lt;/foreign-keys&gt;&lt;ref-type name="Conference Proceedings"&gt;10&lt;/ref-type&gt;&lt;contributors&gt;&lt;authors&gt;&lt;author&gt;Girshick, Ross&lt;/author&gt;&lt;author&gt;Donahue, Jeff&lt;/author&gt;&lt;author&gt;Darrell, Trevor&lt;/author&gt;&lt;author&gt;Malik, Jitendra&lt;/author&gt;&lt;/authors&gt;&lt;/contributors&gt;&lt;titles&gt;&lt;title&gt;Rich feature hierarchies for accurate object detection and semantic segmentation&lt;/title&gt;&lt;secondary-title&gt;Proceedings of the IEEE conference on computer vision and pattern recognition&lt;/secondary-title&gt;&lt;/titles&gt;&lt;pages&gt;580-587&lt;/pages&gt;&lt;dates&gt;&lt;year&gt;2014&lt;/year&gt;&lt;/dates&gt;&lt;urls&gt;&lt;/urls&gt;&lt;/record&gt;&lt;/Cite&gt;&lt;/EndNote&gt;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[29]</w:t>
      </w:r>
      <w:r>
        <w:rPr>
          <w:rFonts w:hint="eastAsia" w:eastAsia="宋体"/>
          <w:lang w:val="en-US" w:eastAsia="zh-CN"/>
        </w:rPr>
        <w:fldChar w:fldCharType="end"/>
      </w:r>
      <w:r>
        <w:rPr>
          <w:rFonts w:hint="eastAsia" w:eastAsia="宋体"/>
          <w:lang w:val="en-US" w:eastAsia="zh-CN"/>
        </w:rPr>
        <w:t>, marking the first time that a convolutional neural network was utilized to address target detection tasks. R-CNN initially generates multiple candidate areas that are potentially indicative of targets, and subsequently leverages a CNN to extract the features of each candidate area. These features are then fed into an SVM classifier to determine the class of the object, and finally, a regressor is utilized to rectify the position of the candidate frame. Although R-CNN has significantly improved the accuracy of target detection compared to traditional methods, its model training time is extensive, it has a large space consumption, slow detection speed, and is prone to loss of image information.</w:t>
      </w:r>
    </w:p>
    <w:p>
      <w:pPr>
        <w:spacing w:after="254" w:line="259" w:lineRule="auto"/>
        <w:ind w:left="0" w:firstLine="480" w:firstLineChars="200"/>
        <w:jc w:val="both"/>
        <w:rPr>
          <w:rFonts w:hint="eastAsia" w:eastAsia="宋体"/>
          <w:lang w:val="en-US" w:eastAsia="zh-CN"/>
        </w:rPr>
      </w:pPr>
      <w:r>
        <w:rPr>
          <w:rFonts w:hint="eastAsia" w:eastAsia="宋体"/>
          <w:lang w:val="en-US" w:eastAsia="zh-CN"/>
        </w:rPr>
        <w:t>He et al. proposed a spatial pyramid pooling network (Spatial Pyramid Pooling Network, SPP-Net)</w:t>
      </w:r>
      <w:r>
        <w:rPr>
          <w:rFonts w:hint="eastAsia" w:eastAsia="宋体"/>
          <w:lang w:val="en-US" w:eastAsia="zh-CN"/>
        </w:rPr>
        <w:fldChar w:fldCharType="begin"/>
      </w:r>
      <w:r>
        <w:rPr>
          <w:rFonts w:hint="eastAsia" w:eastAsia="宋体"/>
          <w:lang w:val="en-US" w:eastAsia="zh-CN"/>
        </w:rPr>
        <w:instrText xml:space="preserve"> ADDIN EN.CITE &lt;EndNote&gt;&lt;Cite&gt;&lt;Author&gt;He&lt;/Author&gt;&lt;Year&gt;2015&lt;/Year&gt;&lt;RecNum&gt;100&lt;/RecNum&gt;&lt;DisplayText&gt;[30]&lt;/DisplayText&gt;&lt;record&gt;&lt;rec-number&gt;100&lt;/rec-number&gt;&lt;foreign-keys&gt;&lt;key app="EN" db-id="v0et02s26w0rr7eaa0fptafsastpf9wwdfdz" timestamp="1682059289"&gt;100&lt;/key&gt;&lt;/foreign-keys&gt;&lt;ref-type name="Journal Article"&gt;17&lt;/ref-type&gt;&lt;contributors&gt;&lt;authors&gt;&lt;author&gt;He, Kaiming&lt;/author&gt;&lt;author&gt;Zhang, Xiangyu&lt;/author&gt;&lt;author&gt;Ren, Shaoqing&lt;/author&gt;&lt;author&gt;Sun, Jian&lt;/author&gt;&lt;/authors&gt;&lt;/contributors&gt;&lt;titles&gt;&lt;title&gt;Spatial pyramid pooling in deep convolutional networks for visual recognition&lt;/title&gt;&lt;secondary-title&gt;IEEE transactions on pattern analysis and machine intelligence&lt;/secondary-title&gt;&lt;/titles&gt;&lt;periodical&gt;&lt;full-title&gt;IEEE Transactions on pattern analysis and machine intelligence&lt;/full-title&gt;&lt;/periodical&gt;&lt;pages&gt;1904-1916&lt;/pages&gt;&lt;volume&gt;37&lt;/volume&gt;&lt;number&gt;9&lt;/number&gt;&lt;dates&gt;&lt;year&gt;2015&lt;/year&gt;&lt;/dates&gt;&lt;isbn&gt;0162-8828&lt;/isbn&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[30]</w:t>
      </w:r>
      <w:r>
        <w:rPr>
          <w:rFonts w:hint="eastAsia" w:eastAsia="宋体"/>
          <w:lang w:val="en-US" w:eastAsia="zh-CN"/>
        </w:rPr>
        <w:fldChar w:fldCharType="end"/>
      </w:r>
      <w:r>
        <w:rPr>
          <w:rFonts w:hint="eastAsia" w:eastAsia="宋体"/>
          <w:lang w:val="en-US" w:eastAsia="zh-CN"/>
        </w:rPr>
        <w:t xml:space="preserve"> to make up for the shortcomings of R-CNN. The proposal of the SPP layer enables the network to not only support image input of any size, while also facilitating multi-scale training. SPP-Net's detection speed has increased in comparison to R-CNN, but its efficiency is still poor because the model is being trained in phases.</w:t>
      </w:r>
    </w:p>
    <w:p>
      <w:pPr>
        <w:spacing w:after="254" w:line="259" w:lineRule="auto"/>
        <w:ind w:left="0" w:firstLine="480" w:firstLineChars="200"/>
        <w:jc w:val="both"/>
        <w:rPr>
          <w:rFonts w:hint="eastAsia" w:eastAsia="宋体"/>
          <w:lang w:val="en-US" w:eastAsia="zh-CN"/>
        </w:rPr>
      </w:pPr>
      <w:r>
        <w:rPr>
          <w:rFonts w:hint="eastAsia" w:eastAsia="宋体"/>
          <w:lang w:val="en-US" w:eastAsia="zh-CN"/>
        </w:rPr>
        <w:t>In 2015, R. Girshick et al. Introduced Fast R-CNN</w:t>
      </w:r>
      <w:r>
        <w:rPr>
          <w:rFonts w:hint="eastAsia" w:eastAsia="宋体"/>
          <w:lang w:val="en-US" w:eastAsia="zh-CN"/>
        </w:rPr>
        <w:fldChar w:fldCharType="begin"/>
      </w:r>
      <w:r>
        <w:rPr>
          <w:rFonts w:hint="eastAsia" w:eastAsia="宋体"/>
          <w:lang w:val="en-US" w:eastAsia="zh-CN"/>
        </w:rPr>
        <w:instrText xml:space="preserve"> ADDIN EN.CITE &lt;EndNote&gt;&lt;Cite&gt;&lt;Author&gt;Girshick&lt;/Author&gt;&lt;Year&gt;2015&lt;/Year&gt;&lt;RecNum&gt;102&lt;/RecNum&gt;&lt;DisplayText&gt;[31]&lt;/DisplayText&gt;&lt;record&gt;&lt;rec-number&gt;102&lt;/rec-number&gt;&lt;foreign-keys&gt;&lt;key app="EN" db-id="v0et02s26w0rr7eaa0fptafsastpf9wwdfdz" timestamp="1682059362"&gt;102&lt;/key&gt;&lt;/foreign-keys&gt;&lt;ref-type name="Conference Proceedings"&gt;10&lt;/ref-type&gt;&lt;contributors&gt;&lt;authors&gt;&lt;author&gt;Girshick, Ross&lt;/author&gt;&lt;/authors&gt;&lt;/contributors&gt;&lt;titles&gt;&lt;title&gt;Fast r-cnn&lt;/title&gt;&lt;secondary-title&gt;Proceedings of the IEEE international conference on computer vision&lt;/secondary-title&gt;&lt;/titles&gt;&lt;pages&gt;1440-1448&lt;/pages&gt;&lt;dates&gt;&lt;year&gt;2015&lt;/year&gt;&lt;/dates&gt;&lt;urls&gt;&lt;/urls&gt;&lt;/record&gt;&lt;/Cite&gt;&lt;/EndNote&gt;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[31]</w:t>
      </w:r>
      <w:r>
        <w:rPr>
          <w:rFonts w:hint="eastAsia" w:eastAsia="宋体"/>
          <w:lang w:val="en-US" w:eastAsia="zh-CN"/>
        </w:rPr>
        <w:fldChar w:fldCharType="end"/>
      </w:r>
      <w:r>
        <w:rPr>
          <w:rFonts w:hint="eastAsia" w:eastAsia="宋体"/>
          <w:lang w:val="en-US" w:eastAsia="zh-CN"/>
        </w:rPr>
        <w:t xml:space="preserve"> on the basis of R-CNN and SPP-Net. The model enters the fully connected layer for classification and frame regression after simplifying the SPP layer and obtaining the feature map of the candidate region of a particular size using Region of Interest Pooling (RoI Pooling). Fast R-CNN utilizes the Softmax classifier in place of the SVM classifier and combines the classification loss with the bounding box regression loss for training.</w:t>
      </w:r>
    </w:p>
    <w:p>
      <w:pPr>
        <w:spacing w:after="254" w:line="259" w:lineRule="auto"/>
        <w:ind w:left="0" w:firstLine="480" w:firstLineChars="200"/>
        <w:jc w:val="both"/>
        <w:rPr>
          <w:rFonts w:hint="eastAsia" w:eastAsia="宋体"/>
          <w:lang w:val="en-US" w:eastAsia="zh-CN"/>
        </w:rPr>
      </w:pPr>
      <w:r>
        <w:rPr>
          <w:rFonts w:hint="eastAsia" w:eastAsia="宋体"/>
          <w:lang w:val="en-US" w:eastAsia="zh-CN"/>
        </w:rPr>
        <w:t>The above algorithms all use Selective Search (SS) to obtain candidate regions, which is time-consuming. Moreover, when generating the feature map of the candidate area, the features extracted by the feature extraction network cannot be shared, which wastes computing resources. Then R. Girshick and others solved the above problems in the proposed Faster R-CNN</w:t>
      </w:r>
      <w:r>
        <w:rPr>
          <w:rFonts w:hint="eastAsia" w:eastAsia="宋体"/>
          <w:lang w:val="en-US" w:eastAsia="zh-CN"/>
        </w:rPr>
        <w:fldChar w:fldCharType="begin"/>
      </w:r>
      <w:r>
        <w:rPr>
          <w:rFonts w:hint="eastAsia" w:eastAsia="宋体"/>
          <w:lang w:val="en-US" w:eastAsia="zh-CN"/>
        </w:rPr>
        <w:instrText xml:space="preserve"> ADDIN EN.CITE &lt;EndNote&gt;&lt;Cite&gt;&lt;Author&gt;Ren&lt;/Author&gt;&lt;Year&gt;2015&lt;/Year&gt;&lt;RecNum&gt;103&lt;/RecNum&gt;&lt;DisplayText&gt;[32]&lt;/DisplayText&gt;&lt;record&gt;&lt;rec-number&gt;103&lt;/rec-number&gt;&lt;foreign-keys&gt;&lt;key app="EN" db-id="v0et02s26w0rr7eaa0fptafsastpf9wwdfdz" timestamp="1682059403"&gt;103&lt;/key&gt;&lt;/foreign-keys&gt;&lt;ref-type name="Journal Article"&gt;17&lt;/ref-type&gt;&lt;contributors&gt;&lt;authors&gt;&lt;author&gt;Ren, Shaoqing&lt;/author&gt;&lt;author&gt;He, Kaiming&lt;/author&gt;&lt;author&gt;Girshick, Ross&lt;/author&gt;&lt;author&gt;Sun, Jian&lt;/author&gt;&lt;/authors&gt;&lt;/contributors&gt;&lt;titles&gt;&lt;title&gt;Faster r-cnn: Towards real-time object detection with region proposal networks&lt;/title&gt;&lt;secondary-title&gt;Advances in neural information processing systems&lt;/secondary-title&gt;&lt;/titles&gt;&lt;periodical&gt;&lt;full-title&gt;Advances in neural information processing systems&lt;/full-title&gt;&lt;/periodical&gt;&lt;volume&gt;28&lt;/volume&gt;&lt;dates&gt;&lt;year&gt;2015&lt;/year&gt;&lt;/dates&gt;&lt;urls&gt;&lt;/urls&gt;&lt;/record&gt;&lt;/Cite&gt;&lt;/EndNote&gt;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[32]</w:t>
      </w:r>
      <w:r>
        <w:rPr>
          <w:rFonts w:hint="eastAsia" w:eastAsia="宋体"/>
          <w:lang w:val="en-US" w:eastAsia="zh-CN"/>
        </w:rPr>
        <w:fldChar w:fldCharType="end"/>
      </w:r>
      <w:r>
        <w:rPr>
          <w:rFonts w:hint="eastAsia" w:eastAsia="宋体"/>
          <w:lang w:val="en-US" w:eastAsia="zh-CN"/>
        </w:rPr>
        <w:t>. The Region Proposal Network (RPN) and the Anchor mechanism are suggested by the author as a way to produce candidate boxes quickly. Additionally, the RPN network receives the features gleaned from the backbone network at the same time as the succeeding network layer, thus realizing the sharing of convolutional features. Faster R-CNN is the first algorithm closest to real-time target detection, which has substantially accelerated the evolution of  object detection. But because the model can only make predictions on the top layer of feature maps, it has a poor detection performance for small objects with little data.</w:t>
      </w:r>
    </w:p>
    <w:p>
      <w:pPr>
        <w:spacing w:after="254" w:line="259" w:lineRule="auto"/>
        <w:ind w:left="0" w:firstLine="480" w:firstLineChars="200"/>
        <w:jc w:val="both"/>
        <w:rPr>
          <w:rFonts w:hint="eastAsia" w:eastAsia="宋体"/>
          <w:lang w:val="en-US" w:eastAsia="zh-CN"/>
        </w:rPr>
      </w:pPr>
      <w:r>
        <w:rPr>
          <w:rFonts w:hint="eastAsia" w:eastAsia="宋体"/>
          <w:lang w:val="en-US" w:eastAsia="zh-CN"/>
        </w:rPr>
        <w:t>After Faster R-CNN, researchers mainly focused on improving the classification and positioning capabilities of the model, and successively proposed a series of optimization algorithms. In 2016, R-FCN</w:t>
      </w:r>
      <w:r>
        <w:rPr>
          <w:rFonts w:hint="eastAsia" w:eastAsia="宋体"/>
          <w:lang w:val="en-US" w:eastAsia="zh-CN"/>
        </w:rPr>
        <w:fldChar w:fldCharType="begin"/>
      </w:r>
      <w:r>
        <w:rPr>
          <w:rFonts w:hint="eastAsia" w:eastAsia="宋体"/>
          <w:lang w:val="en-US" w:eastAsia="zh-CN"/>
        </w:rPr>
        <w:instrText xml:space="preserve"> ADDIN EN.CITE &lt;EndNote&gt;&lt;Cite&gt;&lt;Author&gt;Dai&lt;/Author&gt;&lt;Year&gt;2016&lt;/Year&gt;&lt;RecNum&gt;104&lt;/RecNum&gt;&lt;DisplayText&gt;[33]&lt;/DisplayText&gt;&lt;record&gt;&lt;rec-number&gt;104&lt;/rec-number&gt;&lt;foreign-keys&gt;&lt;key app="EN" db-id="v0et02s26w0rr7eaa0fptafsastpf9wwdfdz" timestamp="1682059439"&gt;104&lt;/key&gt;&lt;/foreign-keys&gt;&lt;ref-type name="Journal Article"&gt;17&lt;/ref-type&gt;&lt;contributors&gt;&lt;authors&gt;&lt;author&gt;Dai, Jifeng&lt;/author&gt;&lt;author&gt;Li, Yi&lt;/author&gt;&lt;author&gt;He, Kaiming&lt;/author&gt;&lt;author&gt;Sun, Jian&lt;/author&gt;&lt;/authors&gt;&lt;/contributors&gt;&lt;titles&gt;&lt;title&gt;R-fcn: Object detection via region-based fully convolutional networks&lt;/title&gt;&lt;secondary-title&gt;Advances in neural information processing systems&lt;/secondary-title&gt;&lt;/titles&gt;&lt;periodical&gt;&lt;full-title&gt;Advances in neural information processing systems&lt;/full-title&gt;&lt;/periodical&gt;&lt;volume&gt;29&lt;/volume&gt;&lt;dates&gt;&lt;year&gt;2016&lt;/year&gt;&lt;/dates&gt;&lt;urls&gt;&lt;/urls&gt;&lt;/record&gt;&lt;/Cite&gt;&lt;/EndNote&gt;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[33]</w:t>
      </w:r>
      <w:r>
        <w:rPr>
          <w:rFonts w:hint="eastAsia" w:eastAsia="宋体"/>
          <w:lang w:val="en-US" w:eastAsia="zh-CN"/>
        </w:rPr>
        <w:fldChar w:fldCharType="end"/>
      </w:r>
      <w:r>
        <w:rPr>
          <w:rFonts w:hint="eastAsia" w:eastAsia="宋体"/>
          <w:lang w:val="en-US" w:eastAsia="zh-CN"/>
        </w:rPr>
        <w:t xml:space="preserve"> was introduced by Dai et al. , which is sensitive to object position changes. The network introduced a fully convolutional network (Fully Convolutional Network, FCN) in Faster R-CNN to implement convolution operations. shared with the intention of decreasing the quantity of calculation and accelerating the model. In 2017, He et al. combined Faster R-CNN and FCN, and proposed the Mask R-CNN</w:t>
      </w:r>
      <w:r>
        <w:rPr>
          <w:rFonts w:hint="eastAsia" w:eastAsia="宋体"/>
          <w:lang w:val="en-US" w:eastAsia="zh-CN"/>
        </w:rPr>
        <w:fldChar w:fldCharType="begin"/>
      </w:r>
      <w:r>
        <w:rPr>
          <w:rFonts w:hint="eastAsia" w:eastAsia="宋体"/>
          <w:lang w:val="en-US" w:eastAsia="zh-CN"/>
        </w:rPr>
        <w:instrText xml:space="preserve"> ADDIN EN.CITE &lt;EndNote&gt;&lt;Cite&gt;&lt;Author&gt;He&lt;/Author&gt;&lt;Year&gt;2017&lt;/Year&gt;&lt;RecNum&gt;105&lt;/RecNum&gt;&lt;DisplayText&gt;[34]&lt;/DisplayText&gt;&lt;record&gt;&lt;rec-number&gt;105&lt;/rec-number&gt;&lt;foreign-keys&gt;&lt;key app="EN" db-id="v0et02s26w0rr7eaa0fptafsastpf9wwdfdz" timestamp="1682060586"&gt;105&lt;/key&gt;&lt;/foreign-keys&gt;&lt;ref-type name="Conference Proceedings"&gt;10&lt;/ref-type&gt;&lt;contributors&gt;&lt;authors&gt;&lt;author&gt;He, Kaiming&lt;/author&gt;&lt;author&gt;Gkioxari, Georgia&lt;/author&gt;&lt;author&gt;Dollár, Piotr&lt;/author&gt;&lt;author&gt;Girshick, Ross&lt;/author&gt;&lt;/authors&gt;&lt;/contributors&gt;&lt;titles&gt;&lt;title&gt;Mask r-cnn&lt;/title&gt;&lt;secondary-title&gt;Proceedings of the IEEE international conference on computer vision&lt;/secondary-title&gt;&lt;/titles&gt;&lt;pages&gt;2961-2969&lt;/pages&gt;&lt;dates&gt;&lt;year&gt;2017&lt;/year&gt;&lt;/dates&gt;&lt;urls&gt;&lt;/urls&gt;&lt;/record&gt;&lt;/Cite&gt;&lt;/EndNote&gt;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[34]</w:t>
      </w:r>
      <w:r>
        <w:rPr>
          <w:rFonts w:hint="eastAsia" w:eastAsia="宋体"/>
          <w:lang w:val="en-US" w:eastAsia="zh-CN"/>
        </w:rPr>
        <w:fldChar w:fldCharType="end"/>
      </w:r>
      <w:r>
        <w:rPr>
          <w:rFonts w:hint="eastAsia" w:eastAsia="宋体"/>
          <w:lang w:val="en-US" w:eastAsia="zh-CN"/>
        </w:rPr>
        <w:t xml:space="preserve"> algorithm for pixel-level segmentation, which integrates classification, regression, and segmentation. The issue of pixel deviation brought on by two quantizations in the RoI Pooling layer is resolved by the region of interest alignment layer (RoI Align) suggested in Mask R CNN. In order to solve the problem of model overfitting and IoU mismatch during inference, Cai et al. proposed Cascade R-CNN</w:t>
      </w:r>
      <w:r>
        <w:rPr>
          <w:rFonts w:hint="eastAsia" w:eastAsia="宋体"/>
          <w:lang w:val="en-US" w:eastAsia="zh-CN"/>
        </w:rPr>
        <w:fldChar w:fldCharType="begin"/>
      </w:r>
      <w:r>
        <w:rPr>
          <w:rFonts w:hint="eastAsia" w:eastAsia="宋体"/>
          <w:lang w:val="en-US" w:eastAsia="zh-CN"/>
        </w:rPr>
        <w:instrText xml:space="preserve"> ADDIN EN.CITE &lt;EndNote&gt;&lt;Cite&gt;&lt;Author&gt;Cai&lt;/Author&gt;&lt;Year&gt;2018&lt;/Year&gt;&lt;RecNum&gt;106&lt;/RecNum&gt;&lt;DisplayText&gt;[35]&lt;/DisplayText&gt;&lt;record&gt;&lt;rec-number&gt;106&lt;/rec-number&gt;&lt;foreign-keys&gt;&lt;key app="EN" db-id="v0et02s26w0rr7eaa0fptafsastpf9wwdfdz" timestamp="1682060644"&gt;106&lt;/key&gt;&lt;/foreign-keys&gt;&lt;ref-type name="Conference Proceedings"&gt;10&lt;/ref-type&gt;&lt;contributors&gt;&lt;authors&gt;&lt;author&gt;Cai, Zhaowei&lt;/author&gt;&lt;author&gt;Vasconcelos, Nuno&lt;/author&gt;&lt;/authors&gt;&lt;/contributors&gt;&lt;titles&gt;&lt;title&gt;Cascade r-cnn: Delving into high quality object detection&lt;/title&gt;&lt;secondary-title&gt;Proceedings of the IEEE conference on computer vision and pattern recognition&lt;/secondary-title&gt;&lt;/titles&gt;&lt;pages&gt;6154-6162&lt;/pages&gt;&lt;dates&gt;&lt;year&gt;2018&lt;/year&gt;&lt;/dates&gt;&lt;urls&gt;&lt;/urls&gt;&lt;/record&gt;&lt;/Cite&gt;&lt;/EndNote&gt;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[35]</w:t>
      </w:r>
      <w:r>
        <w:rPr>
          <w:rFonts w:hint="eastAsia" w:eastAsia="宋体"/>
          <w:lang w:val="en-US" w:eastAsia="zh-CN"/>
        </w:rPr>
        <w:fldChar w:fldCharType="end"/>
      </w:r>
      <w:r>
        <w:rPr>
          <w:rFonts w:hint="eastAsia" w:eastAsia="宋体"/>
          <w:lang w:val="en-US" w:eastAsia="zh-CN"/>
        </w:rPr>
        <w:t xml:space="preserve"> in 2018. The network uses a cascaded R-CNN structure to optimize the detector. Training the detection model that makes up the network in stages on positive and negative samples with different IoU thresholds, that is, the detectors of each stage are based on the previous stage output for training.</w:t>
      </w:r>
    </w:p>
    <w:p>
      <w:pPr>
        <w:spacing w:after="254" w:line="259" w:lineRule="auto"/>
        <w:ind w:left="0" w:firstLine="480" w:firstLineChars="200"/>
        <w:jc w:val="both"/>
        <w:rPr>
          <w:rFonts w:hint="eastAsia" w:eastAsia="宋体"/>
          <w:lang w:val="en-US" w:eastAsia="zh-CN"/>
        </w:rPr>
      </w:pPr>
      <w:r>
        <w:rPr>
          <w:rFonts w:hint="eastAsia" w:eastAsia="宋体"/>
          <w:lang w:val="en-US" w:eastAsia="zh-CN"/>
        </w:rPr>
        <w:t>(2) One-stage target detection algorithm</w:t>
      </w:r>
    </w:p>
    <w:p>
      <w:pPr>
        <w:spacing w:after="254" w:line="259" w:lineRule="auto"/>
        <w:ind w:left="0" w:firstLine="480" w:firstLineChars="200"/>
        <w:jc w:val="both"/>
        <w:rPr>
          <w:rFonts w:hint="eastAsia" w:eastAsia="宋体"/>
          <w:lang w:val="en-US" w:eastAsia="zh-CN"/>
        </w:rPr>
      </w:pPr>
      <w:r>
        <w:rPr>
          <w:rFonts w:hint="eastAsia" w:eastAsia="宋体"/>
          <w:lang w:val="en-US" w:eastAsia="zh-CN"/>
        </w:rPr>
        <w:t>In 2016, Joseph Redmon et al. introduced YOLO (You Only Look Once)</w:t>
      </w:r>
      <w:r>
        <w:rPr>
          <w:rFonts w:hint="eastAsia" w:eastAsia="宋体"/>
          <w:lang w:val="en-US" w:eastAsia="zh-CN"/>
        </w:rPr>
        <w:fldChar w:fldCharType="begin"/>
      </w:r>
      <w:r>
        <w:rPr>
          <w:rFonts w:hint="eastAsia" w:eastAsia="宋体"/>
          <w:lang w:val="en-US" w:eastAsia="zh-CN"/>
        </w:rPr>
        <w:instrText xml:space="preserve"> ADDIN EN.CITE &lt;EndNote&gt;&lt;Cite&gt;&lt;Author&gt;Redmon&lt;/Author&gt;&lt;Year&gt;2016&lt;/Year&gt;&lt;RecNum&gt;107&lt;/RecNum&gt;&lt;DisplayText&gt;[36]&lt;/DisplayText&gt;&lt;record&gt;&lt;rec-number&gt;107&lt;/rec-number&gt;&lt;foreign-keys&gt;&lt;key app="EN" db-id="v0et02s26w0rr7eaa0fptafsastpf9wwdfdz" timestamp="1682060682"&gt;107&lt;/key&gt;&lt;/foreign-keys&gt;&lt;ref-type name="Conference Proceedings"&gt;10&lt;/ref-type&gt;&lt;contributors&gt;&lt;authors&gt;&lt;author&gt;Redmon, Joseph&lt;/author&gt;&lt;author&gt;Divvala, Santosh&lt;/author&gt;&lt;author&gt;Girshick, Ross&lt;/author&gt;&lt;author&gt;Farhadi, Ali&lt;/author&gt;&lt;/authors&gt;&lt;/contributors&gt;&lt;titles&gt;&lt;title&gt;You only look once: Unified, real-time object detection&lt;/title&gt;&lt;secondary-title&gt;Proceedings of the IEEE conference on computer vision and pattern recognition&lt;/secondary-title&gt;&lt;/titles&gt;&lt;pages&gt;779-788&lt;/pages&gt;&lt;dates&gt;&lt;year&gt;2016&lt;/year&gt;&lt;/dates&gt;&lt;urls&gt;&lt;/urls&gt;&lt;/record&gt;&lt;/Cite&gt;&lt;/EndNote&gt;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[36]</w:t>
      </w:r>
      <w:r>
        <w:rPr>
          <w:rFonts w:hint="eastAsia" w:eastAsia="宋体"/>
          <w:lang w:val="en-US" w:eastAsia="zh-CN"/>
        </w:rPr>
        <w:fldChar w:fldCharType="end"/>
      </w:r>
      <w:r>
        <w:rPr>
          <w:rFonts w:hint="eastAsia" w:eastAsia="宋体"/>
          <w:lang w:val="en-US" w:eastAsia="zh-CN"/>
        </w:rPr>
        <w:t>, which is a one-stage algorithm that can satisfy real-time requirements and is more efficient than the two-stage algorithm. However, its accuracy is not on par with the two-stage algorithm. This algorithm formulates the detection task as a regression problem and creates a precedent for one-stage target detection. Although YOLO runs fast, it has a low recall rate and is not effective for small target detection. In the following year, Joseph Redmon and others launched YOLO9000</w:t>
      </w:r>
      <w:r>
        <w:rPr>
          <w:rFonts w:hint="eastAsia" w:eastAsia="宋体"/>
          <w:lang w:val="en-US" w:eastAsia="zh-CN"/>
        </w:rPr>
        <w:fldChar w:fldCharType="begin"/>
      </w:r>
      <w:r>
        <w:rPr>
          <w:rFonts w:hint="eastAsia" w:eastAsia="宋体"/>
          <w:lang w:val="en-US" w:eastAsia="zh-CN"/>
        </w:rPr>
        <w:instrText xml:space="preserve"> ADDIN EN.CITE &lt;EndNote&gt;&lt;Cite&gt;&lt;Author&gt;Redmon&lt;/Author&gt;&lt;Year&gt;2017&lt;/Year&gt;&lt;RecNum&gt;108&lt;/RecNum&gt;&lt;DisplayText&gt;[37]&lt;/DisplayText&gt;&lt;record&gt;&lt;rec-number&gt;108&lt;/rec-number&gt;&lt;foreign-keys&gt;&lt;key app="EN" db-id="v0et02s26w0rr7eaa0fptafsastpf9wwdfdz" timestamp="1682060720"&gt;108&lt;/key&gt;&lt;/foreign-keys&gt;&lt;ref-type name="Conference Proceedings"&gt;10&lt;/ref-type&gt;&lt;contributors&gt;&lt;authors&gt;&lt;author&gt;Redmon, Joseph&lt;/author&gt;&lt;author&gt;Farhadi, Ali&lt;/author&gt;&lt;/authors&gt;&lt;/contributors&gt;&lt;titles&gt;&lt;title&gt;YOLO9000: better, faster, stronger&lt;/title&gt;&lt;secondary-title&gt;Proceedings of the IEEE conference on computer vision and pattern recognition&lt;/secondary-title&gt;&lt;/titles&gt;&lt;pages&gt;7263-7271&lt;/pages&gt;&lt;dates&gt;&lt;year&gt;2017&lt;/year&gt;&lt;/dates&gt;&lt;urls&gt;&lt;/urls&gt;&lt;/record&gt;&lt;/Cite&gt;&lt;/EndNote&gt;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[37]</w:t>
      </w:r>
      <w:r>
        <w:rPr>
          <w:rFonts w:hint="eastAsia" w:eastAsia="宋体"/>
          <w:lang w:val="en-US" w:eastAsia="zh-CN"/>
        </w:rPr>
        <w:fldChar w:fldCharType="end"/>
      </w:r>
      <w:r>
        <w:rPr>
          <w:rFonts w:hint="eastAsia" w:eastAsia="宋体"/>
          <w:lang w:val="en-US" w:eastAsia="zh-CN"/>
        </w:rPr>
        <w:t>. As the name suggests, the model can detect more than 9000 different types of targets. After a series of improvements, the detection speed and accuracy of YOLO9000 are significantly improved compared with YOLO. In 2018, Joseph Redmon et al. launched YOLOv3</w:t>
      </w:r>
      <w:r>
        <w:rPr>
          <w:rFonts w:hint="eastAsia" w:eastAsia="宋体"/>
          <w:lang w:val="en-US" w:eastAsia="zh-CN"/>
        </w:rPr>
        <w:fldChar w:fldCharType="begin"/>
      </w:r>
      <w:r>
        <w:rPr>
          <w:rFonts w:hint="eastAsia" w:eastAsia="宋体"/>
          <w:lang w:val="en-US" w:eastAsia="zh-CN"/>
        </w:rPr>
        <w:instrText xml:space="preserve"> ADDIN EN.CITE &lt;EndNote&gt;&lt;Cite&gt;&lt;Author&gt;Redmon&lt;/Author&gt;&lt;Year&gt;2018&lt;/Year&gt;&lt;RecNum&gt;109&lt;/RecNum&gt;&lt;DisplayText&gt;[38]&lt;/DisplayText&gt;&lt;record&gt;&lt;rec-number&gt;109&lt;/rec-number&gt;&lt;foreign-keys&gt;&lt;key app="EN" db-id="v0et02s26w0rr7eaa0fptafsastpf9wwdfdz" timestamp="1682060751"&gt;109&lt;/key&gt;&lt;/foreign-keys&gt;&lt;ref-type name="Journal Article"&gt;17&lt;/ref-type&gt;&lt;contributors&gt;&lt;authors&gt;&lt;author&gt;Redmon, Joseph&lt;/author&gt;&lt;author&gt;Farhadi, Ali&lt;/author&gt;&lt;/authors&gt;&lt;/contributors&gt;&lt;titles&gt;&lt;title&gt;Yolov3: An incremental improvement&lt;/title&gt;&lt;secondary-title&gt;arXiv preprint arXiv:1804.02767&lt;/secondary-title&gt;&lt;/titles&gt;&lt;periodical&gt;&lt;full-title&gt;arXiv preprint arXiv:1804.02767&lt;/full-title&gt;&lt;/periodical&gt;&lt;dates&gt;&lt;year&gt;2018&lt;/year&gt;&lt;/dates&gt;&lt;urls&gt;&lt;/urls&gt;&lt;/record&gt;&lt;/Cite&gt;&lt;/EndNote&gt;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[38]</w:t>
      </w:r>
      <w:r>
        <w:rPr>
          <w:rFonts w:hint="eastAsia" w:eastAsia="宋体"/>
          <w:lang w:val="en-US" w:eastAsia="zh-CN"/>
        </w:rPr>
        <w:fldChar w:fldCharType="end"/>
      </w:r>
      <w:r>
        <w:rPr>
          <w:rFonts w:hint="eastAsia" w:eastAsia="宋体"/>
          <w:lang w:val="en-US" w:eastAsia="zh-CN"/>
        </w:rPr>
        <w:t>. The network uses the deeper DarkNet-53 to extract image features, and the model can detect on feature maps of multiple scales, Enhancing the capability of detecting small object.</w:t>
      </w:r>
    </w:p>
    <w:p>
      <w:pPr>
        <w:spacing w:after="254" w:line="259" w:lineRule="auto"/>
        <w:ind w:left="0" w:firstLine="480" w:firstLineChars="200"/>
        <w:jc w:val="both"/>
        <w:rPr>
          <w:rFonts w:hint="eastAsia" w:eastAsia="宋体"/>
          <w:lang w:val="en-US" w:eastAsia="zh-CN"/>
        </w:rPr>
      </w:pPr>
      <w:r>
        <w:rPr>
          <w:rFonts w:hint="eastAsia" w:eastAsia="宋体"/>
          <w:lang w:val="en-US" w:eastAsia="zh-CN"/>
        </w:rPr>
        <w:t>In 2020, YOLOv4</w:t>
      </w:r>
      <w:r>
        <w:rPr>
          <w:rFonts w:hint="eastAsia" w:eastAsia="宋体"/>
          <w:lang w:val="en-US" w:eastAsia="zh-CN"/>
        </w:rPr>
        <w:fldChar w:fldCharType="begin"/>
      </w:r>
      <w:r>
        <w:rPr>
          <w:rFonts w:hint="eastAsia" w:eastAsia="宋体"/>
          <w:lang w:val="en-US" w:eastAsia="zh-CN"/>
        </w:rPr>
        <w:instrText xml:space="preserve"> ADDIN EN.CITE &lt;EndNote&gt;&lt;Cite&gt;&lt;Author&gt;Bochkovskiy&lt;/Author&gt;&lt;Year&gt;2020&lt;/Year&gt;&lt;RecNum&gt;111&lt;/RecNum&gt;&lt;DisplayText&gt;[39]&lt;/DisplayText&gt;&lt;record&gt;&lt;rec-number&gt;111&lt;/rec-number&gt;&lt;foreign-keys&gt;&lt;key app="EN" db-id="v0et02s26w0rr7eaa0fptafsastpf9wwdfdz" timestamp="1682060808"&gt;111&lt;/key&gt;&lt;/foreign-keys&gt;&lt;ref-type name="Journal Article"&gt;17&lt;/ref-type&gt;&lt;contributors&gt;&lt;authors&gt;&lt;author&gt;Bochkovskiy, Alexey&lt;/author&gt;&lt;author&gt;Wang, Chien-Yao&lt;/author&gt;&lt;author&gt;Liao, Hong-Yuan Mark&lt;/author&gt;&lt;/authors&gt;&lt;/contributors&gt;&lt;titles&gt;&lt;title&gt;Yolov4: Optimal speed and accuracy of object detection&lt;/title&gt;&lt;secondary-title&gt;arXiv preprint arXiv:2004.10934&lt;/secondary-title&gt;&lt;/titles&gt;&lt;periodical&gt;&lt;full-title&gt;arXiv preprint arXiv:2004.10934&lt;/full-title&gt;&lt;/periodical&gt;&lt;dates&gt;&lt;year&gt;2020&lt;/year&gt;&lt;/dates&gt;&lt;urls&gt;&lt;/urls&gt;&lt;/record&gt;&lt;/Cite&gt;&lt;/EndNote&gt;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[39]</w:t>
      </w:r>
      <w:r>
        <w:rPr>
          <w:rFonts w:hint="eastAsia" w:eastAsia="宋体"/>
          <w:lang w:val="en-US" w:eastAsia="zh-CN"/>
        </w:rPr>
        <w:fldChar w:fldCharType="end"/>
      </w:r>
      <w:r>
        <w:rPr>
          <w:rFonts w:hint="eastAsia" w:eastAsia="宋体"/>
          <w:lang w:val="en-US" w:eastAsia="zh-CN"/>
        </w:rPr>
        <w:t xml:space="preserve"> and YOLOv5 appeared one after another. YOLOv4 replaced the backbone network with CSPDarkNet53; the Neck part introduced SPP (Spatial Pyramid Pooling) to enlarging the receptive field, and added PAN (Path Aggregation Network) based the FPN (Feature Pyramid Networks) module of YOLOv3</w:t>
      </w:r>
      <w:r>
        <w:rPr>
          <w:rFonts w:hint="eastAsia" w:eastAsia="宋体"/>
          <w:lang w:val="en-US" w:eastAsia="zh-CN"/>
        </w:rPr>
        <w:fldChar w:fldCharType="begin"/>
      </w:r>
      <w:r>
        <w:rPr>
          <w:rFonts w:hint="eastAsia" w:eastAsia="宋体"/>
          <w:lang w:val="en-US" w:eastAsia="zh-CN"/>
        </w:rPr>
        <w:instrText xml:space="preserve"> ADDIN EN.CITE &lt;EndNote&gt;&lt;Cite&gt;&lt;Author&gt;Liu&lt;/Author&gt;&lt;Year&gt;2018&lt;/Year&gt;&lt;RecNum&gt;112&lt;/RecNum&gt;&lt;DisplayText&gt;[40]&lt;/DisplayText&gt;&lt;record&gt;&lt;rec-number&gt;112&lt;/rec-number&gt;&lt;foreign-keys&gt;&lt;key app="EN" db-id="v0et02s26w0rr7eaa0fptafsastpf9wwdfdz" timestamp="1682060891"&gt;112&lt;/key&gt;&lt;/foreign-keys&gt;&lt;ref-type name="Conference Proceedings"&gt;10&lt;/ref-type&gt;&lt;contributors&gt;&lt;authors&gt;&lt;author&gt;Liu, Shu&lt;/author&gt;&lt;author&gt;Qi, Lu&lt;/author&gt;&lt;author&gt;Qin, Haifang&lt;/author&gt;&lt;author&gt;Shi, Jianping&lt;/author&gt;&lt;author&gt;Jia, Jiaya&lt;/author&gt;&lt;/authors&gt;&lt;/contributors&gt;&lt;titles&gt;&lt;title&gt;Path aggregation network for instance segmentation&lt;/title&gt;&lt;secondary-title&gt;Proceedings of the IEEE conference on computer vision and pattern recognition&lt;/secondary-title&gt;&lt;/titles&gt;&lt;pages&gt;8759-8768&lt;/pages&gt;&lt;dates&gt;&lt;year&gt;2018&lt;/year&gt;&lt;/dates&gt;&lt;urls&gt;&lt;/urls&gt;&lt;/record&gt;&lt;/Cite&gt;&lt;/EndNote&gt;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[40]</w:t>
      </w:r>
      <w:r>
        <w:rPr>
          <w:rFonts w:hint="eastAsia" w:eastAsia="宋体"/>
          <w:lang w:val="en-US" w:eastAsia="zh-CN"/>
        </w:rPr>
        <w:fldChar w:fldCharType="end"/>
      </w:r>
      <w:r>
        <w:rPr>
          <w:rFonts w:hint="eastAsia" w:eastAsia="宋体"/>
          <w:lang w:val="en-US" w:eastAsia="zh-CN"/>
        </w:rPr>
        <w:t xml:space="preserve"> module to better fuse feature map information at different scales. Additionally, YOLOv4 incorporates numerous optimization techniques, considerably enhancing detection speed while maintaining detection accuracy. Subsequently, YOLOv5 made a series of improvements to YOLOv4. Based on the YOLOv5l model, multiple versions of the YOLOv5 model were launched. Compared with YOLOv4, YOLOv5 takes up less memory, is easier to deploy, and is faster. At present, the YOLO series of algorithms are still developing.</w:t>
      </w:r>
    </w:p>
    <w:p>
      <w:pPr>
        <w:spacing w:after="254" w:line="259" w:lineRule="auto"/>
        <w:ind w:left="0" w:firstLine="480" w:firstLineChars="200"/>
        <w:jc w:val="both"/>
        <w:rPr>
          <w:rFonts w:hint="eastAsia" w:eastAsia="宋体"/>
          <w:lang w:val="en-US" w:eastAsia="zh-CN"/>
        </w:rPr>
      </w:pPr>
      <w:r>
        <w:rPr>
          <w:rFonts w:hint="eastAsia" w:eastAsia="宋体"/>
          <w:lang w:val="en-US" w:eastAsia="zh-CN"/>
        </w:rPr>
        <w:t>In addition to the YOLO series of algorithms, some excellent one-stage target detection algorithms have been proposed one after another. The Single Shot Multibox Detector (SSD)</w:t>
      </w:r>
      <w:r>
        <w:rPr>
          <w:rFonts w:hint="eastAsia" w:eastAsia="宋体"/>
          <w:lang w:val="en-US" w:eastAsia="zh-CN"/>
        </w:rPr>
        <w:fldChar w:fldCharType="begin"/>
      </w:r>
      <w:r>
        <w:rPr>
          <w:rFonts w:hint="eastAsia" w:eastAsia="宋体"/>
          <w:lang w:val="en-US" w:eastAsia="zh-CN"/>
        </w:rPr>
        <w:instrText xml:space="preserve"> ADDIN EN.CITE &lt;EndNote&gt;&lt;Cite&gt;&lt;Author&gt;Liu&lt;/Author&gt;&lt;Year&gt;2016&lt;/Year&gt;&lt;RecNum&gt;113&lt;/RecNum&gt;&lt;DisplayText&gt;[41]&lt;/DisplayText&gt;&lt;record&gt;&lt;rec-number&gt;113&lt;/rec-number&gt;&lt;foreign-keys&gt;&lt;key app="EN" db-id="v0et02s26w0rr7eaa0fptafsastpf9wwdfdz" timestamp="1682060942"&gt;113&lt;/key&gt;&lt;/foreign-keys&gt;&lt;ref-type name="Conference Proceedings"&gt;10&lt;/ref-type&gt;&lt;contributors&gt;&lt;authors&gt;&lt;author&gt;Liu, Wei&lt;/author&gt;&lt;author&gt;Anguelov, Dragomir&lt;/author&gt;&lt;author&gt;Erhan, Dumitru&lt;/author&gt;&lt;author&gt;Szegedy, Christian&lt;/author&gt;&lt;author&gt;Reed, Scott&lt;/author&gt;&lt;author&gt;Fu, Cheng-Yang&lt;/author&gt;&lt;author&gt;Berg, Alexander C&lt;/author&gt;&lt;/authors&gt;&lt;/contributors&gt;&lt;titles&gt;&lt;title&gt;Ssd: Single shot multibox detector&lt;/title&gt;&lt;secondary-title&gt;Computer Vision–ECCV 2016: 14th European Conference, Amsterdam, The Netherlands, October 11–14, 2016, Proceedings, Part I 14&lt;/secondary-title&gt;&lt;/titles&gt;&lt;pages&gt;21-37&lt;/pages&gt;&lt;dates&gt;&lt;year&gt;2016&lt;/year&gt;&lt;/dates&gt;&lt;publisher&gt;Springer&lt;/publisher&gt;&lt;isbn&gt;3319464477&lt;/isbn&gt;&lt;urls&gt;&lt;/urls&gt;&lt;/record&gt;&lt;/Cite&gt;&lt;/EndNote&gt;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[41]</w:t>
      </w:r>
      <w:r>
        <w:rPr>
          <w:rFonts w:hint="eastAsia" w:eastAsia="宋体"/>
          <w:lang w:val="en-US" w:eastAsia="zh-CN"/>
        </w:rPr>
        <w:fldChar w:fldCharType="end"/>
      </w:r>
      <w:r>
        <w:rPr>
          <w:rFonts w:hint="eastAsia" w:eastAsia="宋体"/>
          <w:lang w:val="en-US" w:eastAsia="zh-CN"/>
        </w:rPr>
        <w:t xml:space="preserve"> was developed by Liu et al. This multi-category detector integrates the strengths of Faster R-CNN and YOLO. According to the creators of RetinaNet </w:t>
      </w:r>
      <w:r>
        <w:rPr>
          <w:rFonts w:hint="eastAsia" w:eastAsia="宋体"/>
          <w:lang w:val="en-US" w:eastAsia="zh-CN"/>
        </w:rPr>
        <w:fldChar w:fldCharType="begin"/>
      </w:r>
      <w:r>
        <w:rPr>
          <w:rFonts w:hint="eastAsia" w:eastAsia="宋体"/>
          <w:lang w:val="en-US" w:eastAsia="zh-CN"/>
        </w:rPr>
        <w:instrText xml:space="preserve"> ADDIN EN.CITE &lt;EndNote&gt;&lt;Cite&gt;&lt;Author&gt;Lin&lt;/Author&gt;&lt;Year&gt;2017&lt;/Year&gt;&lt;RecNum&gt;114&lt;/RecNum&gt;&lt;DisplayText&gt;[42]&lt;/DisplayText&gt;&lt;record&gt;&lt;rec-number&gt;114&lt;/rec-number&gt;&lt;foreign-keys&gt;&lt;key app="EN" db-id="v0et02s26w0rr7eaa0fptafsastpf9wwdfdz" timestamp="1682060974"&gt;114&lt;/key&gt;&lt;/foreign-keys&gt;&lt;ref-type name="Conference Proceedings"&gt;10&lt;/ref-type&gt;&lt;contributors&gt;&lt;authors&gt;&lt;author&gt;Lin, Tsung-Yi&lt;/author&gt;&lt;author&gt;Goyal, Priya&lt;/author&gt;&lt;author&gt;Girshick, Ross&lt;/author&gt;&lt;author&gt;He, Kaiming&lt;/author&gt;&lt;author&gt;Dollár, Piotr&lt;/author&gt;&lt;/authors&gt;&lt;/contributors&gt;&lt;titles&gt;&lt;title&gt;Focal loss for dense object detection&lt;/title&gt;&lt;secondary-title&gt;Proceedings of the IEEE international conference on computer vision&lt;/secondary-title&gt;&lt;/titles&gt;&lt;pages&gt;2980-2988&lt;/pages&gt;&lt;dates&gt;&lt;year&gt;2017&lt;/year&gt;&lt;/dates&gt;&lt;urls&gt;&lt;/urls&gt;&lt;/record&gt;&lt;/Cite&gt;&lt;/EndNote&gt;</w:instrText>
      </w:r>
      <w:r>
        <w:rPr>
          <w:rFonts w:hint="eastAsia" w:eastAsia="宋体"/>
          <w:lang w:val="en-US" w:eastAsia="zh-CN"/>
        </w:rPr>
        <w:fldChar w:fldCharType="separate"/>
      </w:r>
      <w:r>
        <w:rPr>
          <w:rFonts w:hint="eastAsia" w:ascii="Arial" w:hAnsi="Arial" w:eastAsia="宋体" w:cs="Arial"/>
          <w:color w:val="000000"/>
          <w:sz w:val="24"/>
          <w:szCs w:val="22"/>
          <w:lang w:val="en-US" w:eastAsia="zh-CN" w:bidi="ar-SA"/>
        </w:rPr>
        <w:t>[42]</w:t>
      </w:r>
      <w:r>
        <w:rPr>
          <w:rFonts w:hint="eastAsia" w:eastAsia="宋体"/>
          <w:lang w:val="en-US" w:eastAsia="zh-CN"/>
        </w:rPr>
        <w:fldChar w:fldCharType="end"/>
      </w:r>
      <w:r>
        <w:rPr>
          <w:rFonts w:hint="eastAsia" w:eastAsia="宋体"/>
          <w:lang w:val="en-US" w:eastAsia="zh-CN"/>
        </w:rPr>
        <w:t xml:space="preserve"> the inferior accuracy of one-stage object detection algorithms is largely due to the imbalance of sample categories.To address this issue, the authors introduced the Focal Loss function, which reduces the number of easily classifiable negative samples in the loss calculation. In 2019, Tan and colleagues proposed EfficientNet, a highly efficient model that employs the compound model scaling technique to enhance the model's speed and detection accuracy across three dimensions of network depth, width, and input image resolution.</w:t>
      </w:r>
    </w:p>
    <w:p>
      <w:pPr>
        <w:spacing w:after="254" w:line="259" w:lineRule="auto"/>
        <w:ind w:left="0" w:firstLine="480" w:firstLineChars="200"/>
        <w:jc w:val="both"/>
      </w:pPr>
      <w:r>
        <w:rPr>
          <w:rFonts w:hint="eastAsia" w:eastAsia="宋体"/>
          <w:lang w:val="en-US" w:eastAsia="zh-CN"/>
        </w:rPr>
        <w:t>Both the two-stage and one-stage target detection algorithms have their respective strengths and weaknesses. As research continues, researchers have started integrating some of the excellent ideas from the two-stage algorithm into the one-stage algorithm to enhance the detection speed while maintaining high accuracy.</w:t>
      </w:r>
    </w:p>
    <w:p>
      <w:pPr>
        <w:pStyle w:val="3"/>
        <w:ind w:left="530" w:hanging="545"/>
      </w:pPr>
      <w:bookmarkStart w:id="6" w:name="_Toc11921"/>
      <w:r>
        <w:rPr>
          <w:rFonts w:hint="eastAsia"/>
        </w:rPr>
        <w:t>Small target detection method</w:t>
      </w:r>
      <w:bookmarkEnd w:id="6"/>
      <w:r>
        <w:t xml:space="preserve"> </w:t>
      </w:r>
    </w:p>
    <w:p>
      <w:pPr>
        <w:ind w:left="-15" w:firstLine="566"/>
        <w:rPr>
          <w:rFonts w:hint="eastAsia"/>
        </w:rPr>
      </w:pPr>
      <w:r>
        <w:rPr>
          <w:rFonts w:hint="eastAsia"/>
        </w:rPr>
        <w:t>Small targets can be defined in two ways: relative scale and absolute scale. Relative scale is defined based on the proportion of target pixels in the image. According to the SPIE organization, if the proportion of target pixels to the total pixels of the image is less than 0.12%, it is considered a small target. Additionally, the aspect ratio of the target border to the image width and height can also be used to define small targets, with objects having an aspect ratio smaller than 0.1 identified as small targets.</w:t>
      </w:r>
      <w:r>
        <w:rPr>
          <w:rFonts w:hint="eastAsia" w:eastAsia="宋体"/>
          <w:lang w:val="en-US" w:eastAsia="zh-CN"/>
        </w:rPr>
        <w:t xml:space="preserve"> </w:t>
      </w:r>
      <w:r>
        <w:rPr>
          <w:rFonts w:hint="eastAsia"/>
        </w:rPr>
        <w:t>Absolute scale, on the other hand, defines small targets in terms of the absolute number of pixels in the target, which varies across different datasets. For example, the COCO dataset defines objects with a resolution less than 322 pixels as small objects. In the TinyPerson dataset, targets ranging from 20 to 32 pixels are considered small, and those ranging from 2 to 20 pixels are classified as tiny targets.</w:t>
      </w:r>
    </w:p>
    <w:p>
      <w:pPr>
        <w:ind w:left="-15" w:firstLine="566"/>
        <w:rPr>
          <w:rFonts w:hint="eastAsia"/>
        </w:rPr>
      </w:pPr>
      <w:r>
        <w:rPr>
          <w:rFonts w:hint="eastAsia"/>
        </w:rPr>
        <w:t xml:space="preserve">The detection of small </w:t>
      </w:r>
      <w:r>
        <w:rPr>
          <w:rFonts w:hint="eastAsia" w:eastAsia="宋体"/>
          <w:lang w:val="en-US" w:eastAsia="zh-CN"/>
        </w:rPr>
        <w:t xml:space="preserve">object </w:t>
      </w:r>
      <w:r>
        <w:rPr>
          <w:rFonts w:hint="eastAsia"/>
        </w:rPr>
        <w:t xml:space="preserve">is challenging, resulting in many algorithms performing poorly on small </w:t>
      </w:r>
      <w:r>
        <w:rPr>
          <w:rFonts w:hint="eastAsia" w:eastAsia="宋体"/>
          <w:lang w:val="en-US" w:eastAsia="zh-CN"/>
        </w:rPr>
        <w:t xml:space="preserve">objects </w:t>
      </w:r>
      <w:r>
        <w:rPr>
          <w:rFonts w:hint="eastAsia"/>
        </w:rPr>
        <w:t xml:space="preserve">compared to large and medium-sized targets. There are several reasons for this. Firstly, small </w:t>
      </w:r>
      <w:r>
        <w:rPr>
          <w:rFonts w:hint="eastAsia" w:eastAsia="宋体"/>
          <w:lang w:val="en-US" w:eastAsia="zh-CN"/>
        </w:rPr>
        <w:t xml:space="preserve">objects </w:t>
      </w:r>
      <w:r>
        <w:rPr>
          <w:rFonts w:hint="eastAsia"/>
        </w:rPr>
        <w:t xml:space="preserve">have </w:t>
      </w:r>
      <w:r>
        <w:rPr>
          <w:rFonts w:hint="eastAsia" w:eastAsia="宋体"/>
          <w:lang w:val="en-US" w:eastAsia="zh-CN"/>
        </w:rPr>
        <w:t xml:space="preserve">bad </w:t>
      </w:r>
      <w:r>
        <w:rPr>
          <w:rFonts w:hint="eastAsia"/>
        </w:rPr>
        <w:t xml:space="preserve">resolution and limited information, leading to fewer effective features being extracted by neural networks. Secondly, small targets </w:t>
      </w:r>
      <w:r>
        <w:rPr>
          <w:rFonts w:hint="eastAsia" w:eastAsia="宋体"/>
          <w:lang w:val="en-US" w:eastAsia="zh-CN"/>
        </w:rPr>
        <w:t>t</w:t>
      </w:r>
      <w:r>
        <w:rPr>
          <w:rFonts w:hint="eastAsia"/>
        </w:rPr>
        <w:t>ake up only a small portion of the image and can be easily disrupted by background noise, requiring high precision in the algorithm's positioning capabilities. Finally, it is challenging to label small objects, and training data is often limited, leading to poor generalization of the model.</w:t>
      </w:r>
      <w:r>
        <w:rPr>
          <w:rFonts w:hint="eastAsia" w:eastAsia="宋体"/>
          <w:lang w:val="en-US" w:eastAsia="zh-CN"/>
        </w:rPr>
        <w:t xml:space="preserve"> </w:t>
      </w:r>
      <w:r>
        <w:rPr>
          <w:rFonts w:hint="eastAsia"/>
        </w:rPr>
        <w:t xml:space="preserve">To address these issues, researchers have proposed various solutions, such as multi-scale learning, anchor-free mechanisms, and generative confrontation learning. Research has demonstrated that these approaches can enhance the detection of small </w:t>
      </w:r>
      <w:r>
        <w:rPr>
          <w:rFonts w:hint="eastAsia" w:eastAsia="宋体"/>
          <w:lang w:val="en-US" w:eastAsia="zh-CN"/>
        </w:rPr>
        <w:t xml:space="preserve">objects </w:t>
      </w:r>
      <w:r>
        <w:rPr>
          <w:rFonts w:hint="eastAsia"/>
        </w:rPr>
        <w:t>to a certain degree.</w:t>
      </w:r>
    </w:p>
    <w:p>
      <w:pPr>
        <w:ind w:left="-15" w:firstLine="566"/>
        <w:rPr>
          <w:rFonts w:hint="eastAsia"/>
        </w:rPr>
      </w:pPr>
      <w:r>
        <w:rPr>
          <w:rFonts w:hint="eastAsia"/>
        </w:rPr>
        <w:t xml:space="preserve">A widely used technique for enhancing the algorithm's ability to detect small targets is multi-scale learning. The HyperNet algorithm </w:t>
      </w:r>
      <w:r>
        <w:rPr>
          <w:rFonts w:hint="eastAsia"/>
        </w:rPr>
        <w:fldChar w:fldCharType="begin"/>
      </w:r>
      <w:r>
        <w:rPr>
          <w:rFonts w:hint="eastAsia" w:eastAsia="宋体"/>
          <w:lang w:eastAsia="zh-CN"/>
        </w:rPr>
        <w:instrText xml:space="preserve"> ADDIN EN.CITE &lt;EndNote&gt;&lt;Cite&gt;&lt;Author&gt;Kong&lt;/Author&gt;&lt;Year&gt;2016&lt;/Year&gt;&lt;RecNum&gt;115&lt;/RecNum&gt;&lt;DisplayText&gt;[43]&lt;/DisplayText&gt;&lt;record&gt;&lt;rec-number&gt;115&lt;/rec-number&gt;&lt;foreign-keys&gt;&lt;key app="EN" db-id="v0et02s26w0rr7eaa0fptafsastpf9wwdfdz" timestamp="1682061083"&gt;115&lt;/key&gt;&lt;/foreign-keys&gt;&lt;ref-type name="Conference Proceedings"&gt;10&lt;/ref-type&gt;&lt;contributors&gt;&lt;authors&gt;&lt;author&gt;Kong, Tao&lt;/author&gt;&lt;author&gt;Yao, Anbang&lt;/author&gt;&lt;author&gt;Chen, Yurong&lt;/author&gt;&lt;author&gt;Sun, Fuchun&lt;/author&gt;&lt;/authors&gt;&lt;/contributors&gt;&lt;titles&gt;&lt;title&gt;Hypernet: Towards accurate region proposal generation and joint object detection&lt;/title&gt;&lt;secondary-title&gt;Proceedings of the IEEE conference on computer vision and pattern recognition&lt;/secondary-title&gt;&lt;/titles&gt;&lt;pages&gt;845-853&lt;/pages&gt;&lt;dates&gt;&lt;year&gt;2016&lt;/year&gt;&lt;/dates&gt;&lt;urls&gt;&lt;/urls&gt;&lt;/record&gt;&lt;/Cite&gt;&lt;/EndNote&gt;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[43]</w:t>
      </w:r>
      <w:r>
        <w:rPr>
          <w:rFonts w:hint="eastAsia"/>
        </w:rPr>
        <w:fldChar w:fldCharType="end"/>
      </w:r>
      <w:r>
        <w:rPr>
          <w:rFonts w:hint="eastAsia"/>
        </w:rPr>
        <w:t xml:space="preserve">, introduced by Tsinghua University in 2016, presents a research direction for small </w:t>
      </w:r>
      <w:r>
        <w:rPr>
          <w:rFonts w:hint="eastAsia" w:eastAsia="宋体"/>
          <w:lang w:val="en-US" w:eastAsia="zh-CN"/>
        </w:rPr>
        <w:t xml:space="preserve">object </w:t>
      </w:r>
      <w:r>
        <w:rPr>
          <w:rFonts w:hint="eastAsia"/>
        </w:rPr>
        <w:t>detection by leveraging shallow features and high-level semantic features to enhance target positioning accuracy.</w:t>
      </w:r>
      <w:r>
        <w:rPr>
          <w:rFonts w:hint="eastAsia" w:eastAsia="宋体"/>
          <w:lang w:val="en-US" w:eastAsia="zh-CN"/>
        </w:rPr>
        <w:t xml:space="preserve"> </w:t>
      </w:r>
      <w:r>
        <w:rPr>
          <w:rFonts w:hint="eastAsia"/>
        </w:rPr>
        <w:t xml:space="preserve">Feature Pyramid Networks (FPN) was introduced by Lin et al. in 2017 as an efficient feature extractor that addresses the issue of insufficient information about small targets in deep feature maps. FPN combines feature information from multiple scales to construct a feature pyramid structure of varying sizes, which is used to predict each layer of feature maps individually. By upsampling the deep feature map with a small resolution and then fusing it with the shallow feature map, FPN significantly </w:t>
      </w:r>
      <w:r>
        <w:rPr>
          <w:rFonts w:hint="eastAsia" w:eastAsia="宋体"/>
          <w:lang w:val="en-US" w:eastAsia="zh-CN"/>
        </w:rPr>
        <w:t xml:space="preserve">enhances </w:t>
      </w:r>
      <w:r>
        <w:rPr>
          <w:rFonts w:hint="eastAsia"/>
        </w:rPr>
        <w:t>the detection of small targets.</w:t>
      </w:r>
    </w:p>
    <w:p>
      <w:pPr>
        <w:ind w:left="-15" w:firstLine="566"/>
        <w:rPr>
          <w:rFonts w:hint="eastAsia"/>
        </w:rPr>
      </w:pPr>
      <w:r>
        <w:rPr>
          <w:rFonts w:hint="eastAsia"/>
        </w:rPr>
        <w:t xml:space="preserve">The anchor-free mechanism refers to a method that directly converts the target detection task into key point estimation without presetting the prior frame on the image, mainly including two methods based on corner point detection and center point detection. The anchor box design can make it challenging for the algorithm to detect small targets, which has led to increased interest in studying small </w:t>
      </w:r>
      <w:r>
        <w:rPr>
          <w:rFonts w:hint="eastAsia" w:eastAsia="宋体"/>
          <w:lang w:val="en-US" w:eastAsia="zh-CN"/>
        </w:rPr>
        <w:t xml:space="preserve">object </w:t>
      </w:r>
      <w:r>
        <w:rPr>
          <w:rFonts w:hint="eastAsia"/>
        </w:rPr>
        <w:t xml:space="preserve">detection using anchor-free mechanisms. Law et al. presented the CornerNet algorithm in 2018, which is based on corner detection </w:t>
      </w:r>
      <w:r>
        <w:rPr>
          <w:rFonts w:hint="eastAsia"/>
        </w:rPr>
        <w:fldChar w:fldCharType="begin"/>
      </w:r>
      <w:r>
        <w:rPr>
          <w:rFonts w:hint="eastAsia" w:eastAsia="宋体"/>
          <w:lang w:eastAsia="zh-CN"/>
        </w:rPr>
        <w:instrText xml:space="preserve"> ADDIN EN.CITE &lt;EndNote&gt;&lt;Cite&gt;&lt;Author&gt;Law&lt;/Author&gt;&lt;Year&gt;2018&lt;/Year&gt;&lt;RecNum&gt;116&lt;/RecNum&gt;&lt;DisplayText&gt;[44]&lt;/DisplayText&gt;&lt;record&gt;&lt;rec-number&gt;116&lt;/rec-number&gt;&lt;foreign-keys&gt;&lt;key app="EN" db-id="v0et02s26w0rr7eaa0fptafsastpf9wwdfdz" timestamp="1682061114"&gt;116&lt;/key&gt;&lt;/foreign-keys&gt;&lt;ref-type name="Conference Proceedings"&gt;10&lt;/ref-type&gt;&lt;contributors&gt;&lt;authors&gt;&lt;author&gt;Law, Hei&lt;/author&gt;&lt;author&gt;Deng, Jia&lt;/author&gt;&lt;/authors&gt;&lt;/contributors&gt;&lt;titles&gt;&lt;title&gt;Cornernet: Detecting objects as paired keypoints&lt;/title&gt;&lt;secondary-title&gt;Proceedings of the European conference on computer vision (ECCV)&lt;/secondary-title&gt;&lt;/titles&gt;&lt;pages&gt;734-750&lt;/pages&gt;&lt;dates&gt;&lt;year&gt;2018&lt;/year&gt;&lt;/dates&gt;&lt;urls&gt;&lt;/urls&gt;&lt;/record&gt;&lt;/Cite&gt;&lt;/EndNote&gt;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[44]</w:t>
      </w:r>
      <w:r>
        <w:rPr>
          <w:rFonts w:hint="eastAsia"/>
        </w:rPr>
        <w:fldChar w:fldCharType="end"/>
      </w:r>
      <w:r>
        <w:rPr>
          <w:rFonts w:hint="eastAsia" w:eastAsia="宋体"/>
          <w:lang w:val="en-US" w:eastAsia="zh-CN"/>
        </w:rPr>
        <w:t xml:space="preserve">. </w:t>
      </w:r>
      <w:r>
        <w:rPr>
          <w:rFonts w:hint="eastAsia"/>
        </w:rPr>
        <w:t>The algorithm predicts the upper-left and lower-right corners of each target using a heat map, and then matches the same target by embedding the detected corner coordinates into a vector. Finally, the algorithm adjusts the corner position using the offset to obtain the target bounding box. However, CornerNet tends to ignore internal target information. To address this issue, Duan et al. proposed the CenterNet algorithm, which first predicts the position of the upper-left corner, lower-right corner, and center point of the target. Then, the algorithm performs corner matching to determine the bounding box and uses the central key point to eliminate incorrect bounding boxes. Zhou et al. subsequently proposed modeling the target as a point for prediction utilizing</w:t>
      </w:r>
      <w:r>
        <w:rPr>
          <w:rFonts w:hint="eastAsia"/>
          <w:lang w:val="en-US" w:eastAsia="zh-CN"/>
        </w:rPr>
        <w:t xml:space="preserve"> </w:t>
      </w:r>
      <w:r>
        <w:rPr>
          <w:rFonts w:hint="eastAsia"/>
        </w:rPr>
        <w:t xml:space="preserve">keypoint estimation. Specifically, the algorithm predicts the center point of each target and regresses attributes such as size and orientation at the center point of the </w:t>
      </w:r>
      <w:r>
        <w:rPr>
          <w:rFonts w:hint="eastAsia" w:eastAsia="宋体"/>
          <w:lang w:val="en-US" w:eastAsia="zh-CN"/>
        </w:rPr>
        <w:t>object</w:t>
      </w:r>
      <w:r>
        <w:rPr>
          <w:rFonts w:hint="eastAsia"/>
        </w:rPr>
        <w:t>..</w:t>
      </w:r>
    </w:p>
    <w:p>
      <w:pPr>
        <w:ind w:left="-15" w:firstLine="566"/>
      </w:pPr>
      <w:r>
        <w:rPr>
          <w:rFonts w:hint="eastAsia"/>
        </w:rPr>
        <w:t>Generative Adversarial Networks (GAN) were initially introduced by Goodfellow et a</w:t>
      </w:r>
      <w:r>
        <w:rPr>
          <w:rFonts w:ascii="Segoe UI" w:hAnsi="Segoe UI" w:eastAsia="Segoe UI" w:cs="Segoe UI"/>
          <w:i w:val="0"/>
          <w:iCs w:val="0"/>
          <w:caps w:val="0"/>
          <w:color w:val="374151"/>
          <w:spacing w:val="0"/>
          <w:sz w:val="24"/>
          <w:szCs w:val="24"/>
          <w:shd w:val="clear" w:fill="F7F7F8"/>
        </w:rPr>
        <w:t>l.</w:t>
      </w:r>
      <w:r>
        <w:rPr>
          <w:rFonts w:hint="eastAsia" w:ascii="Segoe UI" w:hAnsi="Segoe UI" w:eastAsia="宋体" w:cs="Segoe UI"/>
          <w:i w:val="0"/>
          <w:iCs w:val="0"/>
          <w:caps w:val="0"/>
          <w:color w:val="374151"/>
          <w:spacing w:val="0"/>
          <w:sz w:val="24"/>
          <w:szCs w:val="24"/>
          <w:shd w:val="clear" w:fill="F7F7F8"/>
          <w:lang w:val="en-US" w:eastAsia="zh-CN"/>
        </w:rPr>
        <w:t xml:space="preserve"> </w:t>
      </w:r>
      <w:r>
        <w:rPr>
          <w:rFonts w:hint="eastAsia"/>
          <w:lang w:val="en-US" w:eastAsia="zh-CN"/>
        </w:rPr>
        <w:t>In GAN, the generator uses random noise to create synthetic data, while the discriminator's role is to classify input data as either real or synthetic.</w:t>
      </w:r>
      <w:r>
        <w:rPr>
          <w:rFonts w:hint="eastAsia"/>
        </w:rPr>
        <w:t xml:space="preserve"> The generator and the discriminator promote each other and improve together in the game process, and after many iterations, they finally reach an equilibrium state. Because GAN can generate data with a high degree of similarity to real data, it can alleviate the false detection phenomenon caused by a great deal of similar features in small </w:t>
      </w:r>
      <w:r>
        <w:rPr>
          <w:rFonts w:hint="eastAsia" w:eastAsia="宋体"/>
          <w:lang w:val="en-US" w:eastAsia="zh-CN"/>
        </w:rPr>
        <w:t xml:space="preserve">object </w:t>
      </w:r>
      <w:r>
        <w:rPr>
          <w:rFonts w:hint="eastAsia"/>
        </w:rPr>
        <w:t xml:space="preserve">images. When it is applied to small target detection tasks, initial success has been achieved. Li et al. subsequently introduced the Perceptual Generative Adversarial Network (Perceptual GAN) for improving small </w:t>
      </w:r>
      <w:r>
        <w:rPr>
          <w:rFonts w:hint="eastAsia" w:eastAsia="宋体"/>
          <w:lang w:val="en-US" w:eastAsia="zh-CN"/>
        </w:rPr>
        <w:t xml:space="preserve">object </w:t>
      </w:r>
      <w:r>
        <w:rPr>
          <w:rFonts w:hint="eastAsia"/>
        </w:rPr>
        <w:t xml:space="preserve">detection. The generator of the network maps small target features to features similar to large targets, which enhances the feature expression ability of small targets. Through adversarial learning, both the discriminator and the generator in Perceptual GAN are able to differentiate between the representations produced by the generator and the original large target features. Moreover, the generator is designed to meet the perceptual requirement that the generated representation should be conducive to small target detection. In 2018, Bai et al. proposed an end-to-end Multi-Task Generative Adversarial Network (MTGAN) </w:t>
      </w:r>
      <w:r>
        <w:rPr>
          <w:rFonts w:hint="eastAsia"/>
        </w:rPr>
        <w:fldChar w:fldCharType="begin"/>
      </w:r>
      <w:r>
        <w:rPr>
          <w:rFonts w:hint="eastAsia" w:eastAsia="宋体"/>
          <w:lang w:eastAsia="zh-CN"/>
        </w:rPr>
        <w:instrText xml:space="preserve"> ADDIN EN.CITE &lt;EndNote&gt;&lt;Cite&gt;&lt;Author&gt;Bai&lt;/Author&gt;&lt;Year&gt;2018&lt;/Year&gt;&lt;RecNum&gt;117&lt;/RecNum&gt;&lt;DisplayText&gt;[45]&lt;/DisplayText&gt;&lt;record&gt;&lt;rec-number&gt;117&lt;/rec-number&gt;&lt;foreign-keys&gt;&lt;key app="EN" db-id="v0et02s26w0rr7eaa0fptafsastpf9wwdfdz" timestamp="1682061163"&gt;117&lt;/key&gt;&lt;/foreign-keys&gt;&lt;ref-type name="Conference Proceedings"&gt;10&lt;/ref-type&gt;&lt;contributors&gt;&lt;authors&gt;&lt;author&gt;Bai, Yancheng&lt;/author&gt;&lt;author&gt;Zhang, Yongqiang&lt;/author&gt;&lt;author&gt;Ding, Mingli&lt;/author&gt;&lt;author&gt;Ghanem, Bernard&lt;/author&gt;&lt;/authors&gt;&lt;/contributors&gt;&lt;titles&gt;&lt;title&gt;Sod-mtgan: Small object detection via multi-task generative adversarial network&lt;/title&gt;&lt;secondary-title&gt;Proceedings of the European Conference on Computer Vision (ECCV)&lt;/secondary-title&gt;&lt;/titles&gt;&lt;pages&gt;206-221&lt;/pages&gt;&lt;dates&gt;&lt;year&gt;2018&lt;/year&gt;&lt;/dates&gt;&lt;urls&gt;&lt;/urls&gt;&lt;/record&gt;&lt;/Cite&gt;&lt;/EndNote&gt;</w:instrText>
      </w:r>
      <w:r>
        <w:rPr>
          <w:rFonts w:hint="eastAsia"/>
        </w:rPr>
        <w:fldChar w:fldCharType="separate"/>
      </w:r>
      <w:r>
        <w:rPr>
          <w:rFonts w:hint="eastAsia" w:ascii="Arial" w:hAnsi="Arial" w:eastAsia="Arial" w:cs="Arial"/>
          <w:color w:val="000000"/>
          <w:sz w:val="24"/>
          <w:szCs w:val="22"/>
          <w:lang w:val="en-GB" w:eastAsia="zh-CN" w:bidi="ar-SA"/>
        </w:rPr>
        <w:t>[45]</w:t>
      </w:r>
      <w:r>
        <w:rPr>
          <w:rFonts w:hint="eastAsia"/>
        </w:rPr>
        <w:fldChar w:fldCharType="end"/>
      </w:r>
      <w:r>
        <w:rPr>
          <w:rFonts w:hint="eastAsia"/>
        </w:rPr>
        <w:t xml:space="preserve">. The network feeds a low-resolution image into a generator, generates a super-resolution image, and then feeds it into a multi-task discriminator, which simultaneously distinguishes between real and generated super-resolution images. The performance of the algorithm for detecting </w:t>
      </w:r>
      <w:r>
        <w:rPr>
          <w:rFonts w:hint="eastAsia" w:eastAsia="宋体"/>
          <w:lang w:val="en-US" w:eastAsia="zh-CN"/>
        </w:rPr>
        <w:t xml:space="preserve">object </w:t>
      </w:r>
      <w:r>
        <w:rPr>
          <w:rFonts w:hint="eastAsia"/>
        </w:rPr>
        <w:t>targets can be enhanced by MTGAN by converting fuzzy small targets into clear ones and enhancing the extraction of small target features.</w:t>
      </w:r>
    </w:p>
    <w:p>
      <w:pPr>
        <w:spacing w:after="0" w:line="240" w:lineRule="auto"/>
        <w:ind w:left="0" w:right="6087" w:firstLine="0"/>
        <w:jc w:val="left"/>
        <w:rPr>
          <w:color w:val="FF0000"/>
        </w:rPr>
      </w:pPr>
      <w:r>
        <w:rPr>
          <w:color w:val="FF0000"/>
        </w:rPr>
        <w:t xml:space="preserve">  </w:t>
      </w:r>
      <w:r>
        <w:rPr>
          <w:color w:val="FF0000"/>
        </w:rPr>
        <w:tab/>
      </w:r>
      <w:r>
        <w:rPr>
          <w:color w:val="FF0000"/>
        </w:rPr>
        <w:t xml:space="preserve"> </w:t>
      </w:r>
    </w:p>
    <w:p>
      <w:pPr>
        <w:pStyle w:val="2"/>
        <w:ind w:left="355" w:leftChars="0" w:right="0" w:hanging="355" w:firstLineChars="0"/>
      </w:pPr>
      <w:bookmarkStart w:id="7" w:name="_Toc30782"/>
      <w:r>
        <w:t>M</w:t>
      </w:r>
      <w:r>
        <w:rPr>
          <w:rFonts w:hint="eastAsia" w:eastAsia="宋体"/>
          <w:lang w:val="en-US" w:eastAsia="zh-CN"/>
        </w:rPr>
        <w:t>ethod</w:t>
      </w:r>
      <w:bookmarkEnd w:id="7"/>
    </w:p>
    <w:p>
      <w:pPr>
        <w:keepNext w:val="0"/>
        <w:keepLines w:val="0"/>
        <w:pageBreakBefore w:val="0"/>
        <w:widowControl/>
        <w:kinsoku/>
        <w:wordWrap/>
        <w:overflowPunct/>
        <w:topLinePunct w:val="0"/>
        <w:autoSpaceDE/>
        <w:autoSpaceDN/>
        <w:bidi w:val="0"/>
        <w:adjustRightInd/>
        <w:snapToGrid/>
        <w:spacing w:line="250" w:lineRule="auto"/>
        <w:ind w:left="0" w:leftChars="0" w:firstLine="480" w:firstLineChars="200"/>
        <w:jc w:val="both"/>
        <w:textAlignment w:val="auto"/>
        <w:rPr>
          <w:rFonts w:hint="default" w:ascii="Arial" w:hAnsi="Arial" w:eastAsia="宋体" w:cs="Arial"/>
          <w:sz w:val="24"/>
          <w:lang w:val="en-US" w:eastAsia="zh-CN"/>
        </w:rPr>
      </w:pPr>
      <w:r>
        <w:rPr>
          <w:rFonts w:hint="default" w:ascii="Arial" w:hAnsi="Arial" w:eastAsia="宋体" w:cs="Arial"/>
          <w:sz w:val="24"/>
          <w:lang w:val="en-US" w:eastAsia="zh-CN"/>
        </w:rPr>
        <w:t>Research methodology is fundamental to the conduct of scientific research as it is a systematic and organised approach to identifying problems, collecting data, analysing results and drawing conclusions. The validity, reliability, and reproducibility of research are directly impacted by the methodological choices and practices used. Correct research methods ensure the quality and accuracy of data and avoid bias and misinterpretation, while enhancing the credibility and reliability of conclusions. Research methods are therefore crucial to the success and outcome of any study, and it is only through correct research methods that researchers can obtain sufficient evidence and information to support their research hypotheses and draw conclusions.</w:t>
      </w:r>
    </w:p>
    <w:p>
      <w:pPr>
        <w:pStyle w:val="3"/>
        <w:numPr>
          <w:ilvl w:val="1"/>
          <w:numId w:val="0"/>
        </w:numPr>
        <w:bidi w:val="0"/>
        <w:ind w:leftChars="0"/>
        <w:rPr>
          <w:rFonts w:hint="default"/>
          <w:lang w:val="en-US" w:eastAsia="zh-CN"/>
        </w:rPr>
      </w:pPr>
      <w:bookmarkStart w:id="8" w:name="_Toc12447"/>
      <w:r>
        <w:rPr>
          <w:rFonts w:hint="eastAsia"/>
          <w:lang w:val="en-US" w:eastAsia="zh-CN"/>
        </w:rPr>
        <w:t xml:space="preserve">3.1 </w:t>
      </w:r>
      <w:r>
        <w:rPr>
          <w:rFonts w:hint="default"/>
          <w:lang w:val="en-US" w:eastAsia="zh-CN"/>
        </w:rPr>
        <w:t>Meth</w:t>
      </w:r>
      <w:r>
        <w:rPr>
          <w:rFonts w:hint="eastAsia"/>
          <w:lang w:val="en-US" w:eastAsia="zh-CN"/>
        </w:rPr>
        <w:t>o</w:t>
      </w:r>
      <w:r>
        <w:rPr>
          <w:rFonts w:hint="default"/>
          <w:lang w:val="en-US" w:eastAsia="zh-CN"/>
        </w:rPr>
        <w:t>dology</w:t>
      </w:r>
      <w:bookmarkEnd w:id="8"/>
    </w:p>
    <w:p>
      <w:pPr>
        <w:keepNext w:val="0"/>
        <w:keepLines w:val="0"/>
        <w:pageBreakBefore w:val="0"/>
        <w:widowControl/>
        <w:kinsoku/>
        <w:wordWrap/>
        <w:overflowPunct/>
        <w:topLinePunct w:val="0"/>
        <w:autoSpaceDE/>
        <w:autoSpaceDN/>
        <w:bidi w:val="0"/>
        <w:adjustRightInd/>
        <w:snapToGrid/>
        <w:spacing w:line="250" w:lineRule="auto"/>
        <w:ind w:left="0" w:leftChars="0" w:firstLine="480" w:firstLineChars="200"/>
        <w:jc w:val="both"/>
        <w:textAlignment w:val="auto"/>
        <w:rPr>
          <w:rFonts w:hint="default" w:ascii="Arial" w:hAnsi="Arial" w:eastAsia="宋体" w:cs="Arial"/>
          <w:sz w:val="24"/>
          <w:lang w:val="en-US" w:eastAsia="zh-CN"/>
        </w:rPr>
      </w:pPr>
      <w:r>
        <w:rPr>
          <w:rFonts w:hint="default" w:ascii="Arial" w:hAnsi="Arial" w:eastAsia="宋体" w:cs="Arial"/>
          <w:sz w:val="24"/>
          <w:lang w:val="en-US" w:eastAsia="zh-CN"/>
        </w:rPr>
        <w:t>Quantitative analysis and qualitative analysis are two different approaches in research methodology. Quantitative analysis is a research method based on mathematics and statistics, which reveals the internal laws and relationships of things by collecting, organizing and analyzing a large amount of data. Qualitative analysis is a research method based on interpretation and understanding, which explores the essence and meaning of things by collecting, organizing and interpreting non-digital data such as text, images, and sounds.</w:t>
      </w:r>
    </w:p>
    <w:p>
      <w:pPr>
        <w:keepNext w:val="0"/>
        <w:keepLines w:val="0"/>
        <w:pageBreakBefore w:val="0"/>
        <w:widowControl/>
        <w:kinsoku/>
        <w:wordWrap/>
        <w:overflowPunct/>
        <w:topLinePunct w:val="0"/>
        <w:autoSpaceDE/>
        <w:autoSpaceDN/>
        <w:bidi w:val="0"/>
        <w:adjustRightInd/>
        <w:snapToGrid/>
        <w:spacing w:line="250" w:lineRule="auto"/>
        <w:ind w:left="0" w:leftChars="0" w:firstLine="480" w:firstLineChars="200"/>
        <w:jc w:val="both"/>
        <w:textAlignment w:val="auto"/>
        <w:rPr>
          <w:rFonts w:hint="default" w:ascii="Arial" w:hAnsi="Arial" w:eastAsia="宋体" w:cs="Arial"/>
          <w:sz w:val="24"/>
          <w:lang w:val="en-US" w:eastAsia="zh-CN"/>
        </w:rPr>
      </w:pPr>
      <w:r>
        <w:rPr>
          <w:rFonts w:hint="default" w:ascii="Arial" w:hAnsi="Arial" w:eastAsia="宋体" w:cs="Arial"/>
          <w:sz w:val="24"/>
          <w:lang w:val="en-US" w:eastAsia="zh-CN"/>
        </w:rPr>
        <w:t xml:space="preserve">This article adopts a combination of quantitative and qualitative analysis methods. To begin with, this article delves into a theoretical analysis of prevalent object detection algorithms </w:t>
      </w:r>
      <w:r>
        <w:rPr>
          <w:rFonts w:hint="eastAsia" w:eastAsia="宋体" w:cs="Arial"/>
          <w:sz w:val="24"/>
          <w:lang w:val="en-US" w:eastAsia="zh-CN"/>
        </w:rPr>
        <w:t>like</w:t>
      </w:r>
      <w:r>
        <w:rPr>
          <w:rFonts w:hint="default" w:ascii="Arial" w:hAnsi="Arial" w:eastAsia="宋体" w:cs="Arial"/>
          <w:sz w:val="24"/>
          <w:lang w:val="en-US" w:eastAsia="zh-CN"/>
        </w:rPr>
        <w:t xml:space="preserve"> Faster R-CNN, SSD, and YOLO</w:t>
      </w:r>
      <w:r>
        <w:rPr>
          <w:rFonts w:hint="eastAsia" w:eastAsia="宋体" w:cs="Arial"/>
          <w:sz w:val="24"/>
          <w:lang w:val="en-US" w:eastAsia="zh-CN"/>
        </w:rPr>
        <w:t xml:space="preserve">, etc., </w:t>
      </w:r>
      <w:r>
        <w:rPr>
          <w:rFonts w:hint="default" w:ascii="Arial" w:hAnsi="Arial" w:eastAsia="宋体" w:cs="Arial"/>
          <w:sz w:val="24"/>
          <w:lang w:val="en-US" w:eastAsia="zh-CN"/>
        </w:rPr>
        <w:t xml:space="preserve">compares their characteristics in </w:t>
      </w:r>
      <w:r>
        <w:rPr>
          <w:rFonts w:hint="eastAsia" w:eastAsia="宋体" w:cs="Arial"/>
          <w:sz w:val="24"/>
          <w:lang w:val="en-US" w:eastAsia="zh-CN"/>
        </w:rPr>
        <w:t xml:space="preserve">object </w:t>
      </w:r>
      <w:r>
        <w:rPr>
          <w:rFonts w:hint="default" w:ascii="Arial" w:hAnsi="Arial" w:eastAsia="宋体" w:cs="Arial"/>
          <w:sz w:val="24"/>
          <w:lang w:val="en-US" w:eastAsia="zh-CN"/>
        </w:rPr>
        <w:t>detection, and summarizes their advantages and disadvantages</w:t>
      </w:r>
      <w:r>
        <w:rPr>
          <w:rFonts w:hint="eastAsia" w:eastAsia="宋体" w:cs="Arial"/>
          <w:sz w:val="24"/>
          <w:lang w:val="en-US" w:eastAsia="zh-CN"/>
        </w:rPr>
        <w:t xml:space="preserve"> to d</w:t>
      </w:r>
      <w:r>
        <w:rPr>
          <w:rFonts w:hint="default" w:ascii="Arial" w:hAnsi="Arial" w:eastAsia="宋体" w:cs="Arial"/>
          <w:sz w:val="24"/>
          <w:lang w:val="en-US" w:eastAsia="zh-CN"/>
        </w:rPr>
        <w:t xml:space="preserve">etermine the direction of optimization. Then analyze and compare the characteristics and difficulties of small </w:t>
      </w:r>
      <w:r>
        <w:rPr>
          <w:rFonts w:hint="eastAsia" w:eastAsia="宋体" w:cs="Arial"/>
          <w:sz w:val="24"/>
          <w:lang w:val="en-US" w:eastAsia="zh-CN"/>
        </w:rPr>
        <w:t xml:space="preserve">object </w:t>
      </w:r>
      <w:r>
        <w:rPr>
          <w:rFonts w:hint="default" w:ascii="Arial" w:hAnsi="Arial" w:eastAsia="宋体" w:cs="Arial"/>
          <w:sz w:val="24"/>
          <w:lang w:val="en-US" w:eastAsia="zh-CN"/>
        </w:rPr>
        <w:t xml:space="preserve">detection, optimize the algorithm by focusing on aspects such as feature extraction, feature fusion, lightweight design, heavy parameters, and more, with the aim of </w:t>
      </w:r>
      <w:r>
        <w:rPr>
          <w:rFonts w:hint="eastAsia" w:eastAsia="宋体" w:cs="Arial"/>
          <w:sz w:val="24"/>
          <w:lang w:val="en-US" w:eastAsia="zh-CN"/>
        </w:rPr>
        <w:t xml:space="preserve">enhancing </w:t>
      </w:r>
      <w:r>
        <w:rPr>
          <w:rFonts w:hint="default" w:ascii="Arial" w:hAnsi="Arial" w:eastAsia="宋体" w:cs="Arial"/>
          <w:sz w:val="24"/>
          <w:lang w:val="en-US" w:eastAsia="zh-CN"/>
        </w:rPr>
        <w:t>the model's ability to detect small targets.</w:t>
      </w:r>
    </w:p>
    <w:p>
      <w:pPr>
        <w:keepNext w:val="0"/>
        <w:keepLines w:val="0"/>
        <w:pageBreakBefore w:val="0"/>
        <w:widowControl/>
        <w:kinsoku/>
        <w:wordWrap/>
        <w:overflowPunct/>
        <w:topLinePunct w:val="0"/>
        <w:autoSpaceDE/>
        <w:autoSpaceDN/>
        <w:bidi w:val="0"/>
        <w:adjustRightInd/>
        <w:snapToGrid/>
        <w:spacing w:line="250" w:lineRule="auto"/>
        <w:ind w:left="0" w:leftChars="0" w:firstLine="480" w:firstLineChars="200"/>
        <w:jc w:val="both"/>
        <w:textAlignment w:val="auto"/>
        <w:rPr>
          <w:rFonts w:hint="default" w:ascii="Arial" w:hAnsi="Arial" w:eastAsia="宋体" w:cs="Arial"/>
          <w:sz w:val="24"/>
          <w:lang w:val="en-US" w:eastAsia="zh-CN"/>
        </w:rPr>
      </w:pPr>
      <w:r>
        <w:rPr>
          <w:rFonts w:hint="default" w:ascii="Arial" w:hAnsi="Arial" w:eastAsia="宋体" w:cs="Arial"/>
          <w:sz w:val="24"/>
          <w:lang w:val="en-US" w:eastAsia="zh-CN"/>
        </w:rPr>
        <w:t>After that, experiment</w:t>
      </w:r>
      <w:r>
        <w:rPr>
          <w:rFonts w:hint="eastAsia" w:eastAsia="宋体" w:cs="Arial"/>
          <w:sz w:val="24"/>
          <w:lang w:val="en-US" w:eastAsia="zh-CN"/>
        </w:rPr>
        <w:t xml:space="preserve"> approach is used to </w:t>
      </w:r>
      <w:r>
        <w:rPr>
          <w:rFonts w:hint="default" w:ascii="Arial" w:hAnsi="Arial" w:eastAsia="宋体" w:cs="Arial"/>
          <w:sz w:val="24"/>
          <w:lang w:val="en-US" w:eastAsia="zh-CN"/>
        </w:rPr>
        <w:t>improved detection algorithm</w:t>
      </w:r>
      <w:r>
        <w:rPr>
          <w:rFonts w:hint="eastAsia" w:eastAsia="宋体" w:cs="Arial"/>
          <w:sz w:val="24"/>
          <w:lang w:val="en-US" w:eastAsia="zh-CN"/>
        </w:rPr>
        <w:t xml:space="preserve">. We </w:t>
      </w:r>
      <w:r>
        <w:rPr>
          <w:rFonts w:hint="default" w:ascii="Arial" w:hAnsi="Arial" w:eastAsia="宋体" w:cs="Arial"/>
          <w:sz w:val="24"/>
          <w:lang w:val="en-US" w:eastAsia="zh-CN"/>
        </w:rPr>
        <w:t>conduct the experimen</w:t>
      </w:r>
      <w:r>
        <w:rPr>
          <w:rFonts w:hint="eastAsia" w:eastAsia="宋体" w:cs="Arial"/>
          <w:sz w:val="24"/>
          <w:lang w:val="en-US" w:eastAsia="zh-CN"/>
        </w:rPr>
        <w:t xml:space="preserve">t with the fixed </w:t>
      </w:r>
      <w:r>
        <w:rPr>
          <w:rFonts w:hint="default" w:ascii="Arial" w:hAnsi="Arial" w:eastAsia="宋体" w:cs="Arial"/>
          <w:sz w:val="24"/>
          <w:lang w:val="en-US" w:eastAsia="zh-CN"/>
        </w:rPr>
        <w:t>data set on a public data set with credibility, try</w:t>
      </w:r>
      <w:r>
        <w:rPr>
          <w:rFonts w:hint="eastAsia" w:eastAsia="宋体" w:cs="Arial"/>
          <w:sz w:val="24"/>
          <w:lang w:val="en-US" w:eastAsia="zh-CN"/>
        </w:rPr>
        <w:t>ing</w:t>
      </w:r>
      <w:r>
        <w:rPr>
          <w:rFonts w:hint="default" w:ascii="Arial" w:hAnsi="Arial" w:eastAsia="宋体" w:cs="Arial"/>
          <w:sz w:val="24"/>
          <w:lang w:val="en-US" w:eastAsia="zh-CN"/>
        </w:rPr>
        <w:t xml:space="preserve"> out various network structures, </w:t>
      </w:r>
      <w:r>
        <w:rPr>
          <w:rFonts w:hint="eastAsia" w:eastAsia="宋体" w:cs="Arial"/>
          <w:sz w:val="24"/>
          <w:lang w:val="en-US" w:eastAsia="zh-CN"/>
        </w:rPr>
        <w:t>and m</w:t>
      </w:r>
      <w:r>
        <w:rPr>
          <w:rFonts w:hint="default" w:ascii="Arial" w:hAnsi="Arial" w:eastAsia="宋体" w:cs="Arial"/>
          <w:sz w:val="24"/>
          <w:lang w:val="en-US" w:eastAsia="zh-CN"/>
        </w:rPr>
        <w:t xml:space="preserve">ake the network structure the independent variable and the performance of the dataset the dependent variable. The test results are </w:t>
      </w:r>
      <w:r>
        <w:rPr>
          <w:rFonts w:hint="eastAsia" w:eastAsia="宋体" w:cs="Arial"/>
          <w:sz w:val="24"/>
          <w:lang w:val="en-US" w:eastAsia="zh-CN"/>
        </w:rPr>
        <w:t xml:space="preserve">compared </w:t>
      </w:r>
      <w:r>
        <w:rPr>
          <w:rFonts w:hint="default" w:ascii="Arial" w:hAnsi="Arial" w:eastAsia="宋体" w:cs="Arial"/>
          <w:sz w:val="24"/>
          <w:lang w:val="en-US" w:eastAsia="zh-CN"/>
        </w:rPr>
        <w:t>with those of other well-known algorithms to demonstrate the superiority of the modified algorithm using metrics like accuracy rate</w:t>
      </w:r>
      <w:r>
        <w:rPr>
          <w:rFonts w:hint="eastAsia" w:eastAsia="宋体" w:cs="Arial"/>
          <w:sz w:val="24"/>
          <w:lang w:val="en-US" w:eastAsia="zh-CN"/>
        </w:rPr>
        <w:t xml:space="preserve"> and other indicators</w:t>
      </w:r>
      <w:r>
        <w:rPr>
          <w:rFonts w:hint="default" w:ascii="Arial" w:hAnsi="Arial" w:eastAsia="宋体" w:cs="Arial"/>
          <w:sz w:val="24"/>
          <w:lang w:val="en-US" w:eastAsia="zh-CN"/>
        </w:rPr>
        <w:t>.</w:t>
      </w:r>
    </w:p>
    <w:p>
      <w:pPr>
        <w:pStyle w:val="3"/>
        <w:numPr>
          <w:ilvl w:val="1"/>
          <w:numId w:val="0"/>
        </w:numPr>
        <w:bidi w:val="0"/>
        <w:ind w:leftChars="0"/>
        <w:rPr>
          <w:rFonts w:hint="default"/>
          <w:lang w:val="en-US" w:eastAsia="zh-CN"/>
        </w:rPr>
      </w:pPr>
      <w:bookmarkStart w:id="9" w:name="_Toc6385"/>
      <w:r>
        <w:rPr>
          <w:rFonts w:hint="eastAsia"/>
          <w:lang w:val="en-US" w:eastAsia="zh-CN"/>
        </w:rPr>
        <w:t xml:space="preserve">3.2 </w:t>
      </w:r>
      <w:r>
        <w:rPr>
          <w:rFonts w:hint="default"/>
          <w:lang w:val="en-US" w:eastAsia="zh-CN"/>
        </w:rPr>
        <w:t>Data Collection</w:t>
      </w:r>
      <w:bookmarkEnd w:id="9"/>
    </w:p>
    <w:p>
      <w:pPr>
        <w:keepNext w:val="0"/>
        <w:keepLines w:val="0"/>
        <w:pageBreakBefore w:val="0"/>
        <w:widowControl/>
        <w:kinsoku/>
        <w:wordWrap/>
        <w:overflowPunct/>
        <w:topLinePunct w:val="0"/>
        <w:autoSpaceDE/>
        <w:autoSpaceDN/>
        <w:bidi w:val="0"/>
        <w:adjustRightInd/>
        <w:snapToGrid/>
        <w:spacing w:line="250" w:lineRule="auto"/>
        <w:ind w:left="0" w:leftChars="0" w:firstLine="480" w:firstLineChars="200"/>
        <w:jc w:val="both"/>
        <w:textAlignment w:val="auto"/>
        <w:rPr>
          <w:rFonts w:hint="default" w:ascii="Arial" w:hAnsi="Arial" w:eastAsia="宋体" w:cs="Arial"/>
          <w:sz w:val="24"/>
          <w:lang w:val="en-US" w:eastAsia="zh-CN"/>
        </w:rPr>
      </w:pPr>
      <w:r>
        <w:rPr>
          <w:rFonts w:hint="default" w:ascii="Arial" w:hAnsi="Arial" w:eastAsia="宋体" w:cs="Arial"/>
          <w:sz w:val="24"/>
          <w:lang w:val="en-US" w:eastAsia="zh-CN"/>
        </w:rPr>
        <w:t xml:space="preserve">This paper intends to use public datasets, which refer to datasets that can be widely obtained and used, and are usually created and shared by governments, academic institutions, non-profit organizations, communities, and other institutions or individuals. </w:t>
      </w:r>
      <w:r>
        <w:rPr>
          <w:rFonts w:hint="eastAsia" w:eastAsia="宋体" w:cs="Arial"/>
          <w:sz w:val="24"/>
          <w:lang w:val="en-US" w:eastAsia="zh-CN"/>
        </w:rPr>
        <w:t>T</w:t>
      </w:r>
      <w:r>
        <w:rPr>
          <w:rFonts w:hint="default" w:ascii="Arial" w:hAnsi="Arial" w:eastAsia="宋体" w:cs="Arial"/>
          <w:sz w:val="24"/>
          <w:lang w:val="en-US" w:eastAsia="zh-CN"/>
        </w:rPr>
        <w:t>hese datasets comprise diverse data types, including text, images, audio, video, geospatial data, and more</w:t>
      </w:r>
      <w:r>
        <w:rPr>
          <w:rFonts w:hint="eastAsia" w:eastAsia="宋体" w:cs="Arial"/>
          <w:sz w:val="24"/>
          <w:lang w:val="en-US" w:eastAsia="zh-CN"/>
        </w:rPr>
        <w:t>,</w:t>
      </w:r>
      <w:r>
        <w:rPr>
          <w:rFonts w:hint="default" w:ascii="Arial" w:hAnsi="Arial" w:eastAsia="宋体" w:cs="Arial"/>
          <w:sz w:val="24"/>
          <w:lang w:val="en-US" w:eastAsia="zh-CN"/>
        </w:rPr>
        <w:t xml:space="preserve"> and can be used in various research, analysis, and application fields. This paper intends to use a dedicated small </w:t>
      </w:r>
      <w:r>
        <w:rPr>
          <w:rFonts w:hint="eastAsia" w:eastAsia="宋体" w:cs="Arial"/>
          <w:sz w:val="24"/>
          <w:lang w:val="en-US" w:eastAsia="zh-CN"/>
        </w:rPr>
        <w:t xml:space="preserve">object </w:t>
      </w:r>
      <w:r>
        <w:rPr>
          <w:rFonts w:hint="default" w:ascii="Arial" w:hAnsi="Arial" w:eastAsia="宋体" w:cs="Arial"/>
          <w:sz w:val="24"/>
          <w:lang w:val="en-US" w:eastAsia="zh-CN"/>
        </w:rPr>
        <w:t>detection data set. Since the data is collected and processed by a professional team, the data quality is relatively high and has credibility, which can better verify the improved algorithm.</w:t>
      </w:r>
    </w:p>
    <w:p>
      <w:pPr>
        <w:pStyle w:val="3"/>
        <w:numPr>
          <w:ilvl w:val="1"/>
          <w:numId w:val="0"/>
        </w:numPr>
      </w:pPr>
      <w:bookmarkStart w:id="10" w:name="_Toc30347"/>
      <w:r>
        <w:rPr>
          <w:rFonts w:hint="eastAsia"/>
          <w:lang w:val="en-US" w:eastAsia="zh-CN"/>
        </w:rPr>
        <w:t>3.3</w:t>
      </w:r>
      <w:bookmarkStart w:id="11" w:name="_Toc34127"/>
      <w:r>
        <w:rPr>
          <w:rFonts w:hint="eastAsia"/>
          <w:lang w:val="en-US" w:eastAsia="zh-CN"/>
        </w:rPr>
        <w:t xml:space="preserve"> </w:t>
      </w:r>
      <w:r>
        <w:rPr>
          <w:rFonts w:hint="eastAsia"/>
        </w:rPr>
        <w:t>Ethical Reflections</w:t>
      </w:r>
      <w:bookmarkEnd w:id="10"/>
      <w:r>
        <w:t xml:space="preserve"> </w:t>
      </w:r>
      <w:bookmarkEnd w:id="11"/>
    </w:p>
    <w:p>
      <w:pPr>
        <w:ind w:left="0" w:leftChars="0" w:firstLine="480" w:firstLineChars="200"/>
        <w:rPr>
          <w:rFonts w:hint="eastAsia"/>
          <w:lang w:val="en-US" w:eastAsia="zh-CN"/>
        </w:rPr>
      </w:pPr>
      <w:r>
        <w:rPr>
          <w:rFonts w:hint="default"/>
          <w:lang w:val="en-US" w:eastAsia="zh-CN"/>
        </w:rPr>
        <w:t>This project raises minimal ethical concerns since it does not entail privacy or copyright issues. All data used is open source data uploaded to the internet by the relevant research team, and permission has been obtained for the people or objects appearing in the images of the dataset. All data used is for experimental and academic purposes and does not involve commercial or other unauthorised use.</w:t>
      </w:r>
      <w:r>
        <w:rPr>
          <w:rFonts w:hint="eastAsia"/>
          <w:lang w:val="en-US" w:eastAsia="zh-CN"/>
        </w:rPr>
        <w:t xml:space="preserve"> </w:t>
      </w:r>
      <w:r>
        <w:rPr>
          <w:rFonts w:hint="default"/>
          <w:lang w:val="en-US" w:eastAsia="zh-CN"/>
        </w:rPr>
        <w:t>The relevant ethics forms have been submitted together with</w:t>
      </w:r>
      <w:r>
        <w:rPr>
          <w:rFonts w:hint="eastAsia"/>
          <w:lang w:val="en-US" w:eastAsia="zh-CN"/>
        </w:rPr>
        <w:t xml:space="preserve"> this submission.</w:t>
      </w:r>
    </w:p>
    <w:p>
      <w:pPr>
        <w:ind w:left="0" w:leftChars="0" w:firstLine="0" w:firstLineChars="0"/>
        <w:outlineLvl w:val="1"/>
        <w:rPr>
          <w:rFonts w:hint="eastAsia" w:ascii="Arial" w:hAnsi="Arial" w:eastAsia="Arial" w:cs="Arial"/>
          <w:b/>
          <w:color w:val="000000"/>
          <w:sz w:val="28"/>
          <w:szCs w:val="22"/>
          <w:lang w:val="en-US" w:eastAsia="zh-CN" w:bidi="ar-SA"/>
        </w:rPr>
      </w:pPr>
      <w:bookmarkStart w:id="12" w:name="_Toc31042"/>
      <w:r>
        <w:rPr>
          <w:rFonts w:hint="eastAsia" w:ascii="Arial" w:hAnsi="Arial" w:eastAsia="Arial" w:cs="Arial"/>
          <w:b/>
          <w:color w:val="000000"/>
          <w:sz w:val="28"/>
          <w:szCs w:val="22"/>
          <w:lang w:val="en-US" w:eastAsia="zh-CN" w:bidi="ar-SA"/>
        </w:rPr>
        <w:t>3.4 Planning</w:t>
      </w:r>
      <w:bookmarkEnd w:id="12"/>
    </w:p>
    <w:p>
      <w:pPr>
        <w:ind w:left="0" w:leftChars="0" w:firstLine="480" w:firstLineChars="200"/>
        <w:rPr>
          <w:rFonts w:hint="default"/>
          <w:lang w:val="en-US" w:eastAsia="zh-CN"/>
        </w:rPr>
      </w:pPr>
      <w:r>
        <w:rPr>
          <w:rFonts w:hint="default"/>
          <w:lang w:val="en-US" w:eastAsia="zh-CN"/>
        </w:rPr>
        <w:t>This chart serves as a visualization of the project timeline, which may be subject to corresponding adjustments as the project progresses, but overall the project will be carried out based on this plan.</w:t>
      </w:r>
    </w:p>
    <w:p>
      <w:pPr>
        <w:ind w:left="0" w:leftChars="0" w:firstLine="0" w:firstLineChars="0"/>
        <w:rPr>
          <w:rFonts w:hint="default" w:eastAsia="宋体"/>
          <w:lang w:val="en-US" w:eastAsia="zh-CN"/>
        </w:rPr>
      </w:pPr>
      <w:r>
        <w:rPr>
          <w:rFonts w:hint="default"/>
          <w:lang w:val="en-US" w:eastAsia="zh-CN"/>
        </w:rPr>
        <w:drawing>
          <wp:anchor distT="0" distB="0" distL="114300" distR="114300" simplePos="0" relativeHeight="251662336" behindDoc="0" locked="0" layoutInCell="1" allowOverlap="1">
            <wp:simplePos x="0" y="0"/>
            <wp:positionH relativeFrom="column">
              <wp:posOffset>635</wp:posOffset>
            </wp:positionH>
            <wp:positionV relativeFrom="paragraph">
              <wp:posOffset>234315</wp:posOffset>
            </wp:positionV>
            <wp:extent cx="6642100" cy="1461135"/>
            <wp:effectExtent l="0" t="0" r="6350" b="5715"/>
            <wp:wrapTopAndBottom/>
            <wp:docPr id="3" name="图片 3" descr="gan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gantt"/>
                    <pic:cNvPicPr>
                      <a:picLocks noChangeAspect="1"/>
                    </pic:cNvPicPr>
                  </pic:nvPicPr>
                  <pic:blipFill>
                    <a:blip r:embed="rId16"/>
                    <a:stretch>
                      <a:fillRect/>
                    </a:stretch>
                  </pic:blipFill>
                  <pic:spPr>
                    <a:xfrm>
                      <a:off x="0" y="0"/>
                      <a:ext cx="6642100" cy="1461135"/>
                    </a:xfrm>
                    <a:prstGeom prst="rect">
                      <a:avLst/>
                    </a:prstGeom>
                  </pic:spPr>
                </pic:pic>
              </a:graphicData>
            </a:graphic>
          </wp:anchor>
        </w:drawing>
      </w:r>
      <w:r>
        <w:rPr>
          <w:rFonts w:hint="eastAsia"/>
          <w:sz w:val="21"/>
          <w:szCs w:val="21"/>
        </w:rPr>
        <w:t xml:space="preserve">Figure </w:t>
      </w:r>
      <w:r>
        <w:rPr>
          <w:rFonts w:hint="eastAsia" w:eastAsia="宋体"/>
          <w:sz w:val="21"/>
          <w:szCs w:val="21"/>
          <w:lang w:val="en-US" w:eastAsia="zh-CN"/>
        </w:rPr>
        <w:t>3</w:t>
      </w:r>
      <w:r>
        <w:rPr>
          <w:rFonts w:hint="eastAsia"/>
          <w:sz w:val="21"/>
          <w:szCs w:val="21"/>
        </w:rPr>
        <w:t>.</w:t>
      </w:r>
      <w:r>
        <w:rPr>
          <w:rFonts w:hint="eastAsia" w:eastAsia="宋体"/>
          <w:sz w:val="21"/>
          <w:szCs w:val="21"/>
          <w:lang w:val="en-US" w:eastAsia="zh-CN"/>
        </w:rPr>
        <w:t xml:space="preserve">1  </w:t>
      </w:r>
      <w:r>
        <w:rPr>
          <w:rFonts w:hint="eastAsia"/>
          <w:sz w:val="21"/>
          <w:szCs w:val="21"/>
          <w:lang w:val="en-US" w:eastAsia="zh-CN"/>
        </w:rPr>
        <w:t xml:space="preserve"> P</w:t>
      </w:r>
      <w:r>
        <w:rPr>
          <w:rFonts w:hint="default"/>
          <w:sz w:val="21"/>
          <w:szCs w:val="21"/>
          <w:lang w:val="en-US" w:eastAsia="zh-CN"/>
        </w:rPr>
        <w:t xml:space="preserve">roject </w:t>
      </w:r>
      <w:r>
        <w:rPr>
          <w:rFonts w:hint="eastAsia"/>
          <w:sz w:val="21"/>
          <w:szCs w:val="21"/>
          <w:lang w:val="en-US" w:eastAsia="zh-CN"/>
        </w:rPr>
        <w:t>T</w:t>
      </w:r>
      <w:r>
        <w:rPr>
          <w:rFonts w:hint="default"/>
          <w:sz w:val="21"/>
          <w:szCs w:val="21"/>
          <w:lang w:val="en-US" w:eastAsia="zh-CN"/>
        </w:rPr>
        <w:t>imeline</w:t>
      </w:r>
    </w:p>
    <w:p>
      <w:pPr>
        <w:ind w:left="0" w:leftChars="0" w:firstLine="0" w:firstLineChars="0"/>
        <w:rPr>
          <w:rFonts w:hint="default"/>
          <w:lang w:val="en-US" w:eastAsia="zh-CN"/>
        </w:rPr>
      </w:pPr>
    </w:p>
    <w:p>
      <w:pPr>
        <w:ind w:left="0" w:leftChars="0" w:firstLine="0" w:firstLineChars="0"/>
        <w:rPr>
          <w:rFonts w:hint="default"/>
          <w:lang w:val="en-US" w:eastAsia="zh-CN"/>
        </w:rPr>
      </w:pPr>
    </w:p>
    <w:p>
      <w:pPr>
        <w:pStyle w:val="2"/>
        <w:bidi w:val="0"/>
        <w:ind w:left="355" w:leftChars="0" w:hanging="355" w:firstLineChars="0"/>
      </w:pPr>
      <w:bookmarkStart w:id="13" w:name="_Toc16634"/>
      <w:r>
        <w:rPr>
          <w:rFonts w:hint="eastAsia" w:eastAsia="宋体"/>
          <w:lang w:val="en-US" w:eastAsia="zh-CN"/>
        </w:rPr>
        <w:t>Result</w:t>
      </w:r>
      <w:bookmarkEnd w:id="13"/>
    </w:p>
    <w:p>
      <w:pPr>
        <w:ind w:left="0" w:leftChars="0" w:firstLine="480" w:firstLineChars="200"/>
        <w:rPr>
          <w:rFonts w:hint="eastAsia"/>
        </w:rPr>
      </w:pPr>
      <w:r>
        <w:rPr>
          <w:rFonts w:hint="eastAsia"/>
        </w:rPr>
        <w:t>The datasets used in this paper include: TinyPerson and VisDrone2019 datasets.</w:t>
      </w:r>
    </w:p>
    <w:p>
      <w:pPr>
        <w:ind w:left="0" w:leftChars="0" w:firstLine="480" w:firstLineChars="200"/>
        <w:rPr>
          <w:rFonts w:hint="eastAsia"/>
        </w:rPr>
      </w:pPr>
      <w:r>
        <w:rPr>
          <w:rFonts w:hint="eastAsia"/>
        </w:rPr>
        <w:t xml:space="preserve">TinyPerson is a dataset of aerial imagery specifically designed for human </w:t>
      </w:r>
      <w:r>
        <w:rPr>
          <w:rFonts w:hint="eastAsia" w:eastAsia="宋体"/>
          <w:lang w:val="en-US" w:eastAsia="zh-CN"/>
        </w:rPr>
        <w:t xml:space="preserve">object </w:t>
      </w:r>
      <w:r>
        <w:rPr>
          <w:rFonts w:hint="eastAsia"/>
        </w:rPr>
        <w:t xml:space="preserve">detection, taken from the shoreline, to detect pedestrians on the beach for quick rescue operations at sea. Due to the wide view of the aerial photography, some of the images feature a substantial quantity of objects, and most of the </w:t>
      </w:r>
      <w:r>
        <w:rPr>
          <w:rFonts w:hint="eastAsia" w:eastAsia="宋体"/>
          <w:lang w:val="en-US" w:eastAsia="zh-CN"/>
        </w:rPr>
        <w:t>object</w:t>
      </w:r>
      <w:r>
        <w:rPr>
          <w:rFonts w:hint="eastAsia"/>
        </w:rPr>
        <w:t xml:space="preserve">s are below 20 pixel resolution, so </w:t>
      </w:r>
      <w:r>
        <w:rPr>
          <w:rFonts w:hint="eastAsia" w:eastAsia="宋体"/>
          <w:lang w:val="en-US" w:eastAsia="zh-CN"/>
        </w:rPr>
        <w:t>t</w:t>
      </w:r>
      <w:r>
        <w:rPr>
          <w:rFonts w:hint="eastAsia"/>
        </w:rPr>
        <w:t>he dataset effectively represents the capability of the model to identify individuals in long-distance video monitoring. Within the dataset, there are a total of 1610 labeled images, with 794 assigned to the training set and 816 to the test set. There are a total of 72,651 hand-labelled instances, with two categories: people at sea and people onshore. In the TinyPerson dataset, people are densely distributed, in a variety of poses, and there is target occlusion and overlap, making it challenging to detect tiny targets in these long-range, large background images.</w:t>
      </w:r>
    </w:p>
    <w:p>
      <w:pPr>
        <w:ind w:left="0" w:leftChars="0" w:firstLine="480" w:firstLineChars="200"/>
        <w:rPr>
          <w:rFonts w:hint="eastAsia"/>
        </w:rPr>
      </w:pPr>
      <w:r>
        <w:rPr>
          <w:rFonts w:hint="eastAsia"/>
        </w:rPr>
        <w:t>VisDrone2019, a vast collection of images obtained by the AISKYEYE team from Tianjin University, encompasses a diverse range of UAV models. The images were taken under different light intensities and weather conditions, both day and night, and some images were taken under cloudy and foggy conditions. There are a total of 8,629 images in the VisDrone dataset, comprising 6,471 training images, 1,610 test images, and 548 validation images. The dataset contains 10 distinct object categories</w:t>
      </w:r>
      <w:r>
        <w:rPr>
          <w:rFonts w:hint="eastAsia" w:eastAsia="宋体"/>
          <w:lang w:val="en-US" w:eastAsia="zh-CN"/>
        </w:rPr>
        <w:t xml:space="preserve">, </w:t>
      </w:r>
      <w:r>
        <w:rPr>
          <w:rFonts w:hint="eastAsia"/>
        </w:rPr>
        <w:t xml:space="preserve">and has a dense </w:t>
      </w:r>
      <w:r>
        <w:rPr>
          <w:rFonts w:hint="eastAsia" w:eastAsia="宋体"/>
          <w:lang w:val="en-US" w:eastAsia="zh-CN"/>
        </w:rPr>
        <w:t>object</w:t>
      </w:r>
      <w:r>
        <w:rPr>
          <w:rFonts w:hint="eastAsia"/>
        </w:rPr>
        <w:t xml:space="preserve"> distribution with a large number of overlaps, with dozens or even hundreds of </w:t>
      </w:r>
      <w:r>
        <w:rPr>
          <w:rFonts w:hint="eastAsia" w:eastAsia="宋体"/>
          <w:lang w:val="en-US" w:eastAsia="zh-CN"/>
        </w:rPr>
        <w:t xml:space="preserve">objects </w:t>
      </w:r>
      <w:r>
        <w:rPr>
          <w:rFonts w:hint="eastAsia"/>
        </w:rPr>
        <w:t>in a single image. In addition, the UAV's downward-facing camera is prone to deformation due to the changing angle of the target, making it difficult to detect small targets on this dataset.</w:t>
      </w:r>
    </w:p>
    <w:p>
      <w:pPr>
        <w:ind w:left="0" w:leftChars="0" w:firstLine="480" w:firstLineChars="200"/>
      </w:pPr>
      <w:r>
        <w:rPr>
          <w:rFonts w:hint="eastAsia"/>
        </w:rPr>
        <w:t>In this article, our primary focus is to enhance the current small object detection algorithm by designing a specialized algorithmic model that caters to the unique characteristics and challenges of small object detection scenarios. We will evaluate the performance of this model using a specific dataset and assess the results using various performance metrics. Additionally, we will compare the results with other mainstream models to gauge the model's detection capability and accuracy. Ultimately, our aim is to verify the feasibility of the proposed model.</w:t>
      </w:r>
    </w:p>
    <w:p>
      <w:pPr>
        <w:pStyle w:val="2"/>
        <w:bidi w:val="0"/>
        <w:ind w:left="355" w:leftChars="0" w:hanging="355" w:firstLineChars="0"/>
        <w:rPr>
          <w:rFonts w:hint="eastAsia"/>
          <w:lang w:val="en-US" w:eastAsia="zh-CN"/>
        </w:rPr>
      </w:pPr>
      <w:bookmarkStart w:id="14" w:name="_Toc21224"/>
      <w:r>
        <w:rPr>
          <w:rFonts w:hint="eastAsia"/>
          <w:lang w:val="en-US" w:eastAsia="zh-CN"/>
        </w:rPr>
        <w:t>Evaluation</w:t>
      </w:r>
      <w:bookmarkEnd w:id="14"/>
    </w:p>
    <w:p>
      <w:pPr>
        <w:spacing w:after="255" w:line="259" w:lineRule="auto"/>
        <w:ind w:left="0" w:leftChars="0" w:firstLine="480" w:firstLineChars="200"/>
        <w:jc w:val="left"/>
        <w:rPr>
          <w:rFonts w:hint="eastAsia"/>
          <w:lang w:val="en-US" w:eastAsia="zh-CN"/>
        </w:rPr>
      </w:pPr>
      <w:r>
        <w:rPr>
          <w:rFonts w:hint="eastAsia"/>
          <w:lang w:val="en-US" w:eastAsia="zh-CN"/>
        </w:rPr>
        <w:t>The significance of studying object detection lies in its potential applications in various fields, including surveillance, autonomous driving, robotics and medical imaging. Small objects such as pedestrians, animals and traffic signs are essential in these applications and their accurate detection is vital for safety and efficiency.</w:t>
      </w:r>
    </w:p>
    <w:p>
      <w:pPr>
        <w:spacing w:after="255" w:line="259" w:lineRule="auto"/>
        <w:ind w:left="0" w:leftChars="0" w:firstLine="480" w:firstLineChars="200"/>
        <w:jc w:val="left"/>
        <w:rPr>
          <w:rFonts w:hint="eastAsia"/>
          <w:lang w:val="en-US" w:eastAsia="zh-CN"/>
        </w:rPr>
      </w:pPr>
      <w:r>
        <w:rPr>
          <w:rFonts w:hint="eastAsia"/>
          <w:lang w:val="en-US" w:eastAsia="zh-CN"/>
        </w:rPr>
        <w:t>However, detecting small objects is challenging due to their small size, low contrast and occlusion. Most existing object detection methods are designed to detect large objects, while performing poorly at detecting small objects. Therefore, by altering the conventional object detection algorithms and devising a technique that can detect small objects with precision and speed, the performance of these applications can be significantly boosted.</w:t>
      </w:r>
    </w:p>
    <w:p>
      <w:pPr>
        <w:spacing w:after="255" w:line="259" w:lineRule="auto"/>
        <w:ind w:left="0" w:leftChars="0" w:firstLine="480" w:firstLineChars="200"/>
        <w:jc w:val="left"/>
        <w:rPr>
          <w:rFonts w:hint="eastAsia"/>
          <w:lang w:val="en-US" w:eastAsia="zh-CN"/>
        </w:rPr>
      </w:pPr>
      <w:r>
        <w:rPr>
          <w:rFonts w:hint="eastAsia"/>
          <w:lang w:val="en-US" w:eastAsia="zh-CN"/>
        </w:rPr>
        <w:t>As datasets grow in size and scenes become more complex, the importance of detecting small objects becomes even more apparent.  With the increasing popularity of high resolution images and video, the detection of small objects is becoming increasingly important. Therefore, research into small object detection methods can help address this need.</w:t>
      </w:r>
    </w:p>
    <w:p>
      <w:pPr>
        <w:spacing w:after="255" w:line="259" w:lineRule="auto"/>
        <w:ind w:left="0" w:leftChars="0" w:firstLine="480" w:firstLineChars="200"/>
        <w:jc w:val="left"/>
        <w:rPr>
          <w:rFonts w:hint="eastAsia"/>
          <w:lang w:val="en-US" w:eastAsia="zh-CN"/>
        </w:rPr>
      </w:pPr>
      <w:r>
        <w:rPr>
          <w:rFonts w:hint="eastAsia"/>
          <w:lang w:val="en-US" w:eastAsia="zh-CN"/>
        </w:rPr>
        <w:t>Overall, research into small object detection is important because it can lead to the development of more reliable and efficient systems for a variety of applications, ultimately improving the quality of life and safety for individuals and society as a whole.</w:t>
      </w:r>
    </w:p>
    <w:p>
      <w:pPr>
        <w:spacing w:after="255" w:line="259" w:lineRule="auto"/>
        <w:ind w:left="0" w:leftChars="0" w:firstLine="480" w:firstLineChars="200"/>
        <w:jc w:val="left"/>
        <w:rPr>
          <w:rFonts w:hint="eastAsia"/>
          <w:lang w:val="en-US" w:eastAsia="zh-CN"/>
        </w:rPr>
      </w:pPr>
      <w:r>
        <w:rPr>
          <w:rFonts w:hint="eastAsia"/>
          <w:lang w:val="en-US" w:eastAsia="zh-CN"/>
        </w:rPr>
        <w:t>In this project, our goal is to enhance the accuracy of small object detection by refining the traditional network model through a combination of literature review and experimentation.After optimizing the model, it is anticipated that there will be an improvement in the success rate for small object detection and a reduction in the rate of missed detection. This improvement is likely to lead to the development of new ideas and methods for small object detection, facilitating its better application in various aspects of life and industry. In the research process, possible ethical risks have been eliminated and the data used have been approved without ethical problems. Timing will be carefully planned through a strict Gantt chart to ensure that the study meets its predicted deadlines. The risk of delay can also be avoided by conducting the study early.</w:t>
      </w:r>
    </w:p>
    <w:p>
      <w:pPr>
        <w:spacing w:after="255" w:line="259" w:lineRule="auto"/>
        <w:ind w:left="0" w:leftChars="0" w:firstLine="480" w:firstLineChars="200"/>
        <w:jc w:val="left"/>
        <w:rPr>
          <w:rFonts w:hint="eastAsia"/>
          <w:lang w:val="en-US" w:eastAsia="zh-CN"/>
        </w:rPr>
      </w:pPr>
    </w:p>
    <w:p>
      <w:pPr>
        <w:spacing w:after="255" w:line="259" w:lineRule="auto"/>
        <w:ind w:left="0" w:leftChars="0" w:firstLine="0" w:firstLineChars="0"/>
        <w:jc w:val="left"/>
        <w:outlineLvl w:val="0"/>
        <w:rPr>
          <w:rFonts w:hint="eastAsia" w:eastAsia="宋体"/>
          <w:color w:val="FF0000"/>
          <w:lang w:eastAsia="zh-CN"/>
        </w:rPr>
      </w:pPr>
      <w:bookmarkStart w:id="15" w:name="_Toc6094"/>
      <w:r>
        <w:rPr>
          <w:b/>
          <w:sz w:val="32"/>
        </w:rPr>
        <w:t>References</w:t>
      </w:r>
      <w:bookmarkEnd w:id="15"/>
      <w:r>
        <w:rPr>
          <w:b/>
          <w:sz w:val="32"/>
        </w:rPr>
        <w:t xml:space="preserve"> </w:t>
      </w:r>
    </w:p>
    <w:p>
      <w:pPr>
        <w:pStyle w:val="15"/>
        <w:bidi w:val="0"/>
        <w:ind w:left="720" w:hanging="720"/>
        <w:rPr>
          <w:rFonts w:ascii="Arial" w:hAnsi="Arial" w:eastAsia="Arial" w:cs="Arial"/>
          <w:color w:val="000000"/>
          <w:sz w:val="24"/>
          <w:szCs w:val="22"/>
          <w:lang w:val="en-GB" w:eastAsia="en-GB" w:bidi="ar-SA"/>
        </w:rPr>
      </w:pPr>
      <w:r>
        <w:rPr>
          <w:rFonts w:hint="eastAsia" w:eastAsia="宋体"/>
          <w:color w:val="FF0000"/>
          <w:lang w:eastAsia="zh-CN"/>
        </w:rPr>
        <w:fldChar w:fldCharType="begin"/>
      </w:r>
      <w:r>
        <w:rPr>
          <w:rFonts w:hint="eastAsia" w:eastAsia="宋体"/>
          <w:color w:val="FF0000"/>
          <w:lang w:eastAsia="zh-CN"/>
        </w:rPr>
        <w:instrText xml:space="preserve"> ADDIN EN.REFLIST </w:instrText>
      </w:r>
      <w:r>
        <w:rPr>
          <w:rFonts w:hint="eastAsia" w:eastAsia="宋体"/>
          <w:color w:val="FF0000"/>
          <w:lang w:eastAsia="zh-CN"/>
        </w:rPr>
        <w:fldChar w:fldCharType="separate"/>
      </w:r>
      <w:r>
        <w:rPr>
          <w:rFonts w:ascii="Arial" w:hAnsi="Arial" w:eastAsia="Arial" w:cs="Arial"/>
          <w:color w:val="000000"/>
          <w:sz w:val="24"/>
          <w:szCs w:val="22"/>
          <w:lang w:val="en-GB" w:eastAsia="en-GB" w:bidi="ar-SA"/>
        </w:rPr>
        <w:t>[1]</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A. Krizhevsky, I. Sutskever, and G. E. Hinton, "Imagenet classification with deep convolutional neural networks," </w:t>
      </w:r>
      <w:r>
        <w:rPr>
          <w:rFonts w:ascii="Arial" w:hAnsi="Arial" w:eastAsia="Arial" w:cs="Arial"/>
          <w:i/>
          <w:color w:val="000000"/>
          <w:sz w:val="24"/>
          <w:szCs w:val="22"/>
          <w:lang w:val="en-GB" w:eastAsia="en-GB" w:bidi="ar-SA"/>
        </w:rPr>
        <w:t xml:space="preserve">Communications of the ACM, </w:t>
      </w:r>
      <w:r>
        <w:rPr>
          <w:rFonts w:ascii="Arial" w:hAnsi="Arial" w:eastAsia="Arial" w:cs="Arial"/>
          <w:color w:val="000000"/>
          <w:sz w:val="24"/>
          <w:szCs w:val="22"/>
          <w:lang w:val="en-GB" w:eastAsia="en-GB" w:bidi="ar-SA"/>
        </w:rPr>
        <w:t>vol. 60, no. 6, pp. 84-90, 2017.</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[2]</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K. Simonyan and A. Zisserman, "Very deep convolutional networks for large-scale image recognition," </w:t>
      </w:r>
      <w:r>
        <w:rPr>
          <w:rFonts w:ascii="Arial" w:hAnsi="Arial" w:eastAsia="Arial" w:cs="Arial"/>
          <w:i/>
          <w:color w:val="000000"/>
          <w:sz w:val="24"/>
          <w:szCs w:val="22"/>
          <w:lang w:val="en-GB" w:eastAsia="en-GB" w:bidi="ar-SA"/>
        </w:rPr>
        <w:t xml:space="preserve">arXiv preprint arXiv:1409.1556, </w:t>
      </w:r>
      <w:r>
        <w:rPr>
          <w:rFonts w:ascii="Arial" w:hAnsi="Arial" w:eastAsia="Arial" w:cs="Arial"/>
          <w:color w:val="000000"/>
          <w:sz w:val="24"/>
          <w:szCs w:val="22"/>
          <w:lang w:val="en-GB" w:eastAsia="en-GB" w:bidi="ar-SA"/>
        </w:rPr>
        <w:t>2014.</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[3]</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C. Szegedy</w:t>
      </w:r>
      <w:r>
        <w:rPr>
          <w:rFonts w:ascii="Arial" w:hAnsi="Arial" w:eastAsia="Arial" w:cs="Arial"/>
          <w:i/>
          <w:color w:val="000000"/>
          <w:sz w:val="24"/>
          <w:szCs w:val="22"/>
          <w:lang w:val="en-GB" w:eastAsia="en-GB" w:bidi="ar-SA"/>
        </w:rPr>
        <w:t xml:space="preserve"> et al.</w:t>
      </w:r>
      <w:r>
        <w:rPr>
          <w:rFonts w:ascii="Arial" w:hAnsi="Arial" w:eastAsia="Arial" w:cs="Arial"/>
          <w:color w:val="000000"/>
          <w:sz w:val="24"/>
          <w:szCs w:val="22"/>
          <w:lang w:val="en-GB" w:eastAsia="en-GB" w:bidi="ar-SA"/>
        </w:rPr>
        <w:t xml:space="preserve">, "Going deeper with convolutions," in </w:t>
      </w:r>
      <w:r>
        <w:rPr>
          <w:rFonts w:ascii="Arial" w:hAnsi="Arial" w:eastAsia="Arial" w:cs="Arial"/>
          <w:i/>
          <w:color w:val="000000"/>
          <w:sz w:val="24"/>
          <w:szCs w:val="22"/>
          <w:lang w:val="en-GB" w:eastAsia="en-GB" w:bidi="ar-SA"/>
        </w:rPr>
        <w:t>Proceedings of the IEEE conference on computer vision and pattern recognition</w:t>
      </w:r>
      <w:r>
        <w:rPr>
          <w:rFonts w:ascii="Arial" w:hAnsi="Arial" w:eastAsia="Arial" w:cs="Arial"/>
          <w:color w:val="000000"/>
          <w:sz w:val="24"/>
          <w:szCs w:val="22"/>
          <w:lang w:val="en-GB" w:eastAsia="en-GB" w:bidi="ar-SA"/>
        </w:rPr>
        <w:t xml:space="preserve">, 2015, pp. 1-9.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[4]</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K. He, X. Zhang, S. Ren, and J. Sun, "Deep residual learning for image recognition," in </w:t>
      </w:r>
      <w:r>
        <w:rPr>
          <w:rFonts w:ascii="Arial" w:hAnsi="Arial" w:eastAsia="Arial" w:cs="Arial"/>
          <w:i/>
          <w:color w:val="000000"/>
          <w:sz w:val="24"/>
          <w:szCs w:val="22"/>
          <w:lang w:val="en-GB" w:eastAsia="en-GB" w:bidi="ar-SA"/>
        </w:rPr>
        <w:t>Proceedings of the IEEE conference on computer vision and pattern recognition</w:t>
      </w:r>
      <w:r>
        <w:rPr>
          <w:rFonts w:ascii="Arial" w:hAnsi="Arial" w:eastAsia="Arial" w:cs="Arial"/>
          <w:color w:val="000000"/>
          <w:sz w:val="24"/>
          <w:szCs w:val="22"/>
          <w:lang w:val="en-GB" w:eastAsia="en-GB" w:bidi="ar-SA"/>
        </w:rPr>
        <w:t xml:space="preserve">, 2016, pp. 770-778.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[5]</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X. Zhao, F. Pu, Z. Wang, H. Chen, and Z. Xu, "Detection, tracking, and geolocation of moving vehicle from uav using monocular camera," </w:t>
      </w:r>
      <w:r>
        <w:rPr>
          <w:rFonts w:ascii="Arial" w:hAnsi="Arial" w:eastAsia="Arial" w:cs="Arial"/>
          <w:i/>
          <w:color w:val="000000"/>
          <w:sz w:val="24"/>
          <w:szCs w:val="22"/>
          <w:lang w:val="en-GB" w:eastAsia="en-GB" w:bidi="ar-SA"/>
        </w:rPr>
        <w:t xml:space="preserve">IEEE Access, </w:t>
      </w:r>
      <w:r>
        <w:rPr>
          <w:rFonts w:ascii="Arial" w:hAnsi="Arial" w:eastAsia="Arial" w:cs="Arial"/>
          <w:color w:val="000000"/>
          <w:sz w:val="24"/>
          <w:szCs w:val="22"/>
          <w:lang w:val="en-GB" w:eastAsia="en-GB" w:bidi="ar-SA"/>
        </w:rPr>
        <w:t>vol. 7, pp. 101160-101170, 2019.</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[6]</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M. Kisantal, Z. Wojna, J. Murawski, J. Naruniec, and K. Cho, "Augmentation for small object detection," </w:t>
      </w:r>
      <w:r>
        <w:rPr>
          <w:rFonts w:ascii="Arial" w:hAnsi="Arial" w:eastAsia="Arial" w:cs="Arial"/>
          <w:i/>
          <w:color w:val="000000"/>
          <w:sz w:val="24"/>
          <w:szCs w:val="22"/>
          <w:lang w:val="en-GB" w:eastAsia="en-GB" w:bidi="ar-SA"/>
        </w:rPr>
        <w:t xml:space="preserve">arXiv preprint arXiv:1902.07296, </w:t>
      </w:r>
      <w:r>
        <w:rPr>
          <w:rFonts w:ascii="Arial" w:hAnsi="Arial" w:eastAsia="Arial" w:cs="Arial"/>
          <w:color w:val="000000"/>
          <w:sz w:val="24"/>
          <w:szCs w:val="22"/>
          <w:lang w:val="en-GB" w:eastAsia="en-GB" w:bidi="ar-SA"/>
        </w:rPr>
        <w:t>2019.</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[7]</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G. X. Hu, Z. Yang, L. Hu, L. Huang, and J. M. Han, "Small object detection with multiscale features," </w:t>
      </w:r>
      <w:r>
        <w:rPr>
          <w:rFonts w:ascii="Arial" w:hAnsi="Arial" w:eastAsia="Arial" w:cs="Arial"/>
          <w:i/>
          <w:color w:val="000000"/>
          <w:sz w:val="24"/>
          <w:szCs w:val="22"/>
          <w:lang w:val="en-GB" w:eastAsia="en-GB" w:bidi="ar-SA"/>
        </w:rPr>
        <w:t xml:space="preserve">International Journal of Digital Multimedia Broadcasting, </w:t>
      </w:r>
      <w:r>
        <w:rPr>
          <w:rFonts w:ascii="Arial" w:hAnsi="Arial" w:eastAsia="Arial" w:cs="Arial"/>
          <w:color w:val="000000"/>
          <w:sz w:val="24"/>
          <w:szCs w:val="22"/>
          <w:lang w:val="en-GB" w:eastAsia="en-GB" w:bidi="ar-SA"/>
        </w:rPr>
        <w:t>vol. 2018, 2018.</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[8]</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T. Zhou, Z. Li, and C. Zhang, "Enhance the recognition ability to occlusions and small objects with robust faster R-CNN," </w:t>
      </w:r>
      <w:r>
        <w:rPr>
          <w:rFonts w:ascii="Arial" w:hAnsi="Arial" w:eastAsia="Arial" w:cs="Arial"/>
          <w:i/>
          <w:color w:val="000000"/>
          <w:sz w:val="24"/>
          <w:szCs w:val="22"/>
          <w:lang w:val="en-GB" w:eastAsia="en-GB" w:bidi="ar-SA"/>
        </w:rPr>
        <w:t xml:space="preserve">International Journal of Machine Learning and Cybernetics, </w:t>
      </w:r>
      <w:r>
        <w:rPr>
          <w:rFonts w:ascii="Arial" w:hAnsi="Arial" w:eastAsia="Arial" w:cs="Arial"/>
          <w:color w:val="000000"/>
          <w:sz w:val="24"/>
          <w:szCs w:val="22"/>
          <w:lang w:val="en-GB" w:eastAsia="en-GB" w:bidi="ar-SA"/>
        </w:rPr>
        <w:t>vol. 10, pp. 3155-3166, 2019.</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[9]</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H. Guo, J. Wang, M. Xu, Z.-J. Zha, and H. Lu, "Learning multi-view deep features for small object retrieval in surveillance scenarios," in </w:t>
      </w:r>
      <w:r>
        <w:rPr>
          <w:rFonts w:ascii="Arial" w:hAnsi="Arial" w:eastAsia="Arial" w:cs="Arial"/>
          <w:i/>
          <w:color w:val="000000"/>
          <w:sz w:val="24"/>
          <w:szCs w:val="22"/>
          <w:lang w:val="en-GB" w:eastAsia="en-GB" w:bidi="ar-SA"/>
        </w:rPr>
        <w:t>Proceedings of the 23rd ACM international conference on Multimedia</w:t>
      </w:r>
      <w:r>
        <w:rPr>
          <w:rFonts w:ascii="Arial" w:hAnsi="Arial" w:eastAsia="Arial" w:cs="Arial"/>
          <w:color w:val="000000"/>
          <w:sz w:val="24"/>
          <w:szCs w:val="22"/>
          <w:lang w:val="en-GB" w:eastAsia="en-GB" w:bidi="ar-SA"/>
        </w:rPr>
        <w:t xml:space="preserve">, 2015, pp. 859-862.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[10]</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Y. Liu, F. Yang, and P. Hu, "Small-object detection in UAV-captured images via multi-branch parallel feature pyramid networks," </w:t>
      </w:r>
      <w:r>
        <w:rPr>
          <w:rFonts w:ascii="Arial" w:hAnsi="Arial" w:eastAsia="Arial" w:cs="Arial"/>
          <w:i/>
          <w:color w:val="000000"/>
          <w:sz w:val="24"/>
          <w:szCs w:val="22"/>
          <w:lang w:val="en-GB" w:eastAsia="en-GB" w:bidi="ar-SA"/>
        </w:rPr>
        <w:t xml:space="preserve">IEEE access, </w:t>
      </w:r>
      <w:r>
        <w:rPr>
          <w:rFonts w:ascii="Arial" w:hAnsi="Arial" w:eastAsia="Arial" w:cs="Arial"/>
          <w:color w:val="000000"/>
          <w:sz w:val="24"/>
          <w:szCs w:val="22"/>
          <w:lang w:val="en-GB" w:eastAsia="en-GB" w:bidi="ar-SA"/>
        </w:rPr>
        <w:t>vol. 8, pp. 145740-145750, 2020.</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[11]</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N. Dalal and B. Triggs, "Histograms of oriented gradients for human detection," in </w:t>
      </w:r>
      <w:r>
        <w:rPr>
          <w:rFonts w:ascii="Arial" w:hAnsi="Arial" w:eastAsia="Arial" w:cs="Arial"/>
          <w:i/>
          <w:color w:val="000000"/>
          <w:sz w:val="24"/>
          <w:szCs w:val="22"/>
          <w:lang w:val="en-GB" w:eastAsia="en-GB" w:bidi="ar-SA"/>
        </w:rPr>
        <w:t>2005 IEEE computer society conference on computer vision and pattern recognition (CVPR'05)</w:t>
      </w:r>
      <w:r>
        <w:rPr>
          <w:rFonts w:ascii="Arial" w:hAnsi="Arial" w:eastAsia="Arial" w:cs="Arial"/>
          <w:color w:val="000000"/>
          <w:sz w:val="24"/>
          <w:szCs w:val="22"/>
          <w:lang w:val="en-GB" w:eastAsia="en-GB" w:bidi="ar-SA"/>
        </w:rPr>
        <w:t xml:space="preserve">, 2005, vol. 1: Ieee, pp. 886-893.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[12]</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P. Viola and M. Jones, "Rapid object detection using a boosted cascade of simple features," in </w:t>
      </w:r>
      <w:r>
        <w:rPr>
          <w:rFonts w:ascii="Arial" w:hAnsi="Arial" w:eastAsia="Arial" w:cs="Arial"/>
          <w:i/>
          <w:color w:val="000000"/>
          <w:sz w:val="24"/>
          <w:szCs w:val="22"/>
          <w:lang w:val="en-GB" w:eastAsia="en-GB" w:bidi="ar-SA"/>
        </w:rPr>
        <w:t>Proceedings of the 2001 IEEE computer society conference on computer vision and pattern recognition. CVPR 2001</w:t>
      </w:r>
      <w:r>
        <w:rPr>
          <w:rFonts w:ascii="Arial" w:hAnsi="Arial" w:eastAsia="Arial" w:cs="Arial"/>
          <w:color w:val="000000"/>
          <w:sz w:val="24"/>
          <w:szCs w:val="22"/>
          <w:lang w:val="en-GB" w:eastAsia="en-GB" w:bidi="ar-SA"/>
        </w:rPr>
        <w:t xml:space="preserve">, 2001, vol. 1: Ieee, pp. I-I.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[13]</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T. Ojala, M. Pietikainen, and T. Maenpaa, "Multiresolution gray-scale and rotation invariant texture classification with local binary patterns," </w:t>
      </w:r>
      <w:r>
        <w:rPr>
          <w:rFonts w:ascii="Arial" w:hAnsi="Arial" w:eastAsia="Arial" w:cs="Arial"/>
          <w:i/>
          <w:color w:val="000000"/>
          <w:sz w:val="24"/>
          <w:szCs w:val="22"/>
          <w:lang w:val="en-GB" w:eastAsia="en-GB" w:bidi="ar-SA"/>
        </w:rPr>
        <w:t xml:space="preserve">IEEE Transactions on pattern analysis and machine intelligence, </w:t>
      </w:r>
      <w:r>
        <w:rPr>
          <w:rFonts w:ascii="Arial" w:hAnsi="Arial" w:eastAsia="Arial" w:cs="Arial"/>
          <w:color w:val="000000"/>
          <w:sz w:val="24"/>
          <w:szCs w:val="22"/>
          <w:lang w:val="en-GB" w:eastAsia="en-GB" w:bidi="ar-SA"/>
        </w:rPr>
        <w:t>vol. 24, no. 7, pp. 971-987, 2002.</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[14]</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C. Cortes and V. Vapnik, "Support-vector networks," </w:t>
      </w:r>
      <w:r>
        <w:rPr>
          <w:rFonts w:ascii="Arial" w:hAnsi="Arial" w:eastAsia="Arial" w:cs="Arial"/>
          <w:i/>
          <w:color w:val="000000"/>
          <w:sz w:val="24"/>
          <w:szCs w:val="22"/>
          <w:lang w:val="en-GB" w:eastAsia="en-GB" w:bidi="ar-SA"/>
        </w:rPr>
        <w:t xml:space="preserve">Machine learning, </w:t>
      </w:r>
      <w:r>
        <w:rPr>
          <w:rFonts w:ascii="Arial" w:hAnsi="Arial" w:eastAsia="Arial" w:cs="Arial"/>
          <w:color w:val="000000"/>
          <w:sz w:val="24"/>
          <w:szCs w:val="22"/>
          <w:lang w:val="en-GB" w:eastAsia="en-GB" w:bidi="ar-SA"/>
        </w:rPr>
        <w:t>vol. 20, pp. 273-297, 1995.</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[15]</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Y. Freund and R. E. Schapire, "A decision-theoretic generalization of on-line learning and an application to boosting," </w:t>
      </w:r>
      <w:r>
        <w:rPr>
          <w:rFonts w:ascii="Arial" w:hAnsi="Arial" w:eastAsia="Arial" w:cs="Arial"/>
          <w:i/>
          <w:color w:val="000000"/>
          <w:sz w:val="24"/>
          <w:szCs w:val="22"/>
          <w:lang w:val="en-GB" w:eastAsia="en-GB" w:bidi="ar-SA"/>
        </w:rPr>
        <w:t xml:space="preserve">Journal of computer and system sciences, </w:t>
      </w:r>
      <w:r>
        <w:rPr>
          <w:rFonts w:ascii="Arial" w:hAnsi="Arial" w:eastAsia="Arial" w:cs="Arial"/>
          <w:color w:val="000000"/>
          <w:sz w:val="24"/>
          <w:szCs w:val="22"/>
          <w:lang w:val="en-GB" w:eastAsia="en-GB" w:bidi="ar-SA"/>
        </w:rPr>
        <w:t>vol. 55, no. 1, pp. 119-139, 1997.</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[16]</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P. Felzenszwalb, D. McAllester, and D. Ramanan, "A discriminatively trained, multiscale, deformable part model," in </w:t>
      </w:r>
      <w:r>
        <w:rPr>
          <w:rFonts w:ascii="Arial" w:hAnsi="Arial" w:eastAsia="Arial" w:cs="Arial"/>
          <w:i/>
          <w:color w:val="000000"/>
          <w:sz w:val="24"/>
          <w:szCs w:val="22"/>
          <w:lang w:val="en-GB" w:eastAsia="en-GB" w:bidi="ar-SA"/>
        </w:rPr>
        <w:t>2008 IEEE conference on computer vision and pattern recognition</w:t>
      </w:r>
      <w:r>
        <w:rPr>
          <w:rFonts w:ascii="Arial" w:hAnsi="Arial" w:eastAsia="Arial" w:cs="Arial"/>
          <w:color w:val="000000"/>
          <w:sz w:val="24"/>
          <w:szCs w:val="22"/>
          <w:lang w:val="en-GB" w:eastAsia="en-GB" w:bidi="ar-SA"/>
        </w:rPr>
        <w:t xml:space="preserve">, 2008: Ieee, pp. 1-8.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[17]</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P. F. Felzenszwalb, R. B. Girshick, and D. McAllester, "Cascade object detection with deformable part models," in </w:t>
      </w:r>
      <w:r>
        <w:rPr>
          <w:rFonts w:ascii="Arial" w:hAnsi="Arial" w:eastAsia="Arial" w:cs="Arial"/>
          <w:i/>
          <w:color w:val="000000"/>
          <w:sz w:val="24"/>
          <w:szCs w:val="22"/>
          <w:lang w:val="en-GB" w:eastAsia="en-GB" w:bidi="ar-SA"/>
        </w:rPr>
        <w:t>2010 IEEE Computer society conference on computer vision and pattern recognition</w:t>
      </w:r>
      <w:r>
        <w:rPr>
          <w:rFonts w:ascii="Arial" w:hAnsi="Arial" w:eastAsia="Arial" w:cs="Arial"/>
          <w:color w:val="000000"/>
          <w:sz w:val="24"/>
          <w:szCs w:val="22"/>
          <w:lang w:val="en-GB" w:eastAsia="en-GB" w:bidi="ar-SA"/>
        </w:rPr>
        <w:t xml:space="preserve">, 2010: Ieee, pp. 2241-2248.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[18]</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P. F. Felzenszwalb, R. B. Girshick, D. McAllester, and D. Ramanan, "Object detection with discriminatively trained part-based models," </w:t>
      </w:r>
      <w:r>
        <w:rPr>
          <w:rFonts w:ascii="Arial" w:hAnsi="Arial" w:eastAsia="Arial" w:cs="Arial"/>
          <w:i/>
          <w:color w:val="000000"/>
          <w:sz w:val="24"/>
          <w:szCs w:val="22"/>
          <w:lang w:val="en-GB" w:eastAsia="en-GB" w:bidi="ar-SA"/>
        </w:rPr>
        <w:t xml:space="preserve">IEEE transactions on pattern analysis and machine intelligence, </w:t>
      </w:r>
      <w:r>
        <w:rPr>
          <w:rFonts w:ascii="Arial" w:hAnsi="Arial" w:eastAsia="Arial" w:cs="Arial"/>
          <w:color w:val="000000"/>
          <w:sz w:val="24"/>
          <w:szCs w:val="22"/>
          <w:lang w:val="en-GB" w:eastAsia="en-GB" w:bidi="ar-SA"/>
        </w:rPr>
        <w:t>vol. 32, no. 9, pp. 1627-1645, 2009.</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[19]</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S. Ioffe and C. Szegedy, "Batch normalization: Accelerating deep network training by reducing internal covariate shift," in </w:t>
      </w:r>
      <w:r>
        <w:rPr>
          <w:rFonts w:ascii="Arial" w:hAnsi="Arial" w:eastAsia="Arial" w:cs="Arial"/>
          <w:i/>
          <w:color w:val="000000"/>
          <w:sz w:val="24"/>
          <w:szCs w:val="22"/>
          <w:lang w:val="en-GB" w:eastAsia="en-GB" w:bidi="ar-SA"/>
        </w:rPr>
        <w:t>International conference on machine learning</w:t>
      </w:r>
      <w:r>
        <w:rPr>
          <w:rFonts w:ascii="Arial" w:hAnsi="Arial" w:eastAsia="Arial" w:cs="Arial"/>
          <w:color w:val="000000"/>
          <w:sz w:val="24"/>
          <w:szCs w:val="22"/>
          <w:lang w:val="en-GB" w:eastAsia="en-GB" w:bidi="ar-SA"/>
        </w:rPr>
        <w:t xml:space="preserve">, 2015: pmlr, pp. 448-456.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[20]</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C. Szegedy, V. Vanhoucke, S. Ioffe, J. Shlens, and Z. Wojna, "Rethinking the inception architecture for computer vision," in </w:t>
      </w:r>
      <w:r>
        <w:rPr>
          <w:rFonts w:ascii="Arial" w:hAnsi="Arial" w:eastAsia="Arial" w:cs="Arial"/>
          <w:i/>
          <w:color w:val="000000"/>
          <w:sz w:val="24"/>
          <w:szCs w:val="22"/>
          <w:lang w:val="en-GB" w:eastAsia="en-GB" w:bidi="ar-SA"/>
        </w:rPr>
        <w:t>Proceedings of the IEEE conference on computer vision and pattern recognition</w:t>
      </w:r>
      <w:r>
        <w:rPr>
          <w:rFonts w:ascii="Arial" w:hAnsi="Arial" w:eastAsia="Arial" w:cs="Arial"/>
          <w:color w:val="000000"/>
          <w:sz w:val="24"/>
          <w:szCs w:val="22"/>
          <w:lang w:val="en-GB" w:eastAsia="en-GB" w:bidi="ar-SA"/>
        </w:rPr>
        <w:t xml:space="preserve">, 2016, pp. 2818-2826.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[21]</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C. Szegedy, S. Ioffe, V. Vanhoucke, and A. Alemi, "Inception-v4, inception-resnet and the impact of residual connections on learning," in </w:t>
      </w:r>
      <w:r>
        <w:rPr>
          <w:rFonts w:ascii="Arial" w:hAnsi="Arial" w:eastAsia="Arial" w:cs="Arial"/>
          <w:i/>
          <w:color w:val="000000"/>
          <w:sz w:val="24"/>
          <w:szCs w:val="22"/>
          <w:lang w:val="en-GB" w:eastAsia="en-GB" w:bidi="ar-SA"/>
        </w:rPr>
        <w:t>Proceedings of the AAAI conference on artificial intelligence</w:t>
      </w:r>
      <w:r>
        <w:rPr>
          <w:rFonts w:ascii="Arial" w:hAnsi="Arial" w:eastAsia="Arial" w:cs="Arial"/>
          <w:color w:val="000000"/>
          <w:sz w:val="24"/>
          <w:szCs w:val="22"/>
          <w:lang w:val="en-GB" w:eastAsia="en-GB" w:bidi="ar-SA"/>
        </w:rPr>
        <w:t xml:space="preserve">, 2017, vol. 31, no. 1.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[22]</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G. Huang, Z. Liu, L. Van Der Maaten, and K. Q. Weinberger, "Densely connected convolutional networks," in </w:t>
      </w:r>
      <w:r>
        <w:rPr>
          <w:rFonts w:ascii="Arial" w:hAnsi="Arial" w:eastAsia="Arial" w:cs="Arial"/>
          <w:i/>
          <w:color w:val="000000"/>
          <w:sz w:val="24"/>
          <w:szCs w:val="22"/>
          <w:lang w:val="en-GB" w:eastAsia="en-GB" w:bidi="ar-SA"/>
        </w:rPr>
        <w:t>Proceedings of the IEEE conference on computer vision and pattern recognition</w:t>
      </w:r>
      <w:r>
        <w:rPr>
          <w:rFonts w:ascii="Arial" w:hAnsi="Arial" w:eastAsia="Arial" w:cs="Arial"/>
          <w:color w:val="000000"/>
          <w:sz w:val="24"/>
          <w:szCs w:val="22"/>
          <w:lang w:val="en-GB" w:eastAsia="en-GB" w:bidi="ar-SA"/>
        </w:rPr>
        <w:t xml:space="preserve">, 2017, pp. 4700-4708.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[23]</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J. Hu, L. Shen, and G. Sun, "Squeeze-and-excitation networks," in </w:t>
      </w:r>
      <w:r>
        <w:rPr>
          <w:rFonts w:ascii="Arial" w:hAnsi="Arial" w:eastAsia="Arial" w:cs="Arial"/>
          <w:i/>
          <w:color w:val="000000"/>
          <w:sz w:val="24"/>
          <w:szCs w:val="22"/>
          <w:lang w:val="en-GB" w:eastAsia="en-GB" w:bidi="ar-SA"/>
        </w:rPr>
        <w:t>Proceedings of the IEEE conference on computer vision and pattern recognition</w:t>
      </w:r>
      <w:r>
        <w:rPr>
          <w:rFonts w:ascii="Arial" w:hAnsi="Arial" w:eastAsia="Arial" w:cs="Arial"/>
          <w:color w:val="000000"/>
          <w:sz w:val="24"/>
          <w:szCs w:val="22"/>
          <w:lang w:val="en-GB" w:eastAsia="en-GB" w:bidi="ar-SA"/>
        </w:rPr>
        <w:t xml:space="preserve">, 2018, pp. 7132-7141.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[24]</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A. G. Howard</w:t>
      </w:r>
      <w:r>
        <w:rPr>
          <w:rFonts w:ascii="Arial" w:hAnsi="Arial" w:eastAsia="Arial" w:cs="Arial"/>
          <w:i/>
          <w:color w:val="000000"/>
          <w:sz w:val="24"/>
          <w:szCs w:val="22"/>
          <w:lang w:val="en-GB" w:eastAsia="en-GB" w:bidi="ar-SA"/>
        </w:rPr>
        <w:t xml:space="preserve"> et al.</w:t>
      </w:r>
      <w:r>
        <w:rPr>
          <w:rFonts w:ascii="Arial" w:hAnsi="Arial" w:eastAsia="Arial" w:cs="Arial"/>
          <w:color w:val="000000"/>
          <w:sz w:val="24"/>
          <w:szCs w:val="22"/>
          <w:lang w:val="en-GB" w:eastAsia="en-GB" w:bidi="ar-SA"/>
        </w:rPr>
        <w:t xml:space="preserve">, "Mobilenets: Efficient convolutional neural networks for mobile vision applications," </w:t>
      </w:r>
      <w:r>
        <w:rPr>
          <w:rFonts w:ascii="Arial" w:hAnsi="Arial" w:eastAsia="Arial" w:cs="Arial"/>
          <w:i/>
          <w:color w:val="000000"/>
          <w:sz w:val="24"/>
          <w:szCs w:val="22"/>
          <w:lang w:val="en-GB" w:eastAsia="en-GB" w:bidi="ar-SA"/>
        </w:rPr>
        <w:t xml:space="preserve">arXiv preprint arXiv:1704.04861, </w:t>
      </w:r>
      <w:r>
        <w:rPr>
          <w:rFonts w:ascii="Arial" w:hAnsi="Arial" w:eastAsia="Arial" w:cs="Arial"/>
          <w:color w:val="000000"/>
          <w:sz w:val="24"/>
          <w:szCs w:val="22"/>
          <w:lang w:val="en-GB" w:eastAsia="en-GB" w:bidi="ar-SA"/>
        </w:rPr>
        <w:t>2017.</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[25]</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A. Howard</w:t>
      </w:r>
      <w:r>
        <w:rPr>
          <w:rFonts w:ascii="Arial" w:hAnsi="Arial" w:eastAsia="Arial" w:cs="Arial"/>
          <w:i/>
          <w:color w:val="000000"/>
          <w:sz w:val="24"/>
          <w:szCs w:val="22"/>
          <w:lang w:val="en-GB" w:eastAsia="en-GB" w:bidi="ar-SA"/>
        </w:rPr>
        <w:t xml:space="preserve"> et al.</w:t>
      </w:r>
      <w:r>
        <w:rPr>
          <w:rFonts w:ascii="Arial" w:hAnsi="Arial" w:eastAsia="Arial" w:cs="Arial"/>
          <w:color w:val="000000"/>
          <w:sz w:val="24"/>
          <w:szCs w:val="22"/>
          <w:lang w:val="en-GB" w:eastAsia="en-GB" w:bidi="ar-SA"/>
        </w:rPr>
        <w:t xml:space="preserve">, "Searching for mobilenetv3," in </w:t>
      </w:r>
      <w:r>
        <w:rPr>
          <w:rFonts w:ascii="Arial" w:hAnsi="Arial" w:eastAsia="Arial" w:cs="Arial"/>
          <w:i/>
          <w:color w:val="000000"/>
          <w:sz w:val="24"/>
          <w:szCs w:val="22"/>
          <w:lang w:val="en-GB" w:eastAsia="en-GB" w:bidi="ar-SA"/>
        </w:rPr>
        <w:t>Proceedings of the IEEE/CVF international conference on computer vision</w:t>
      </w:r>
      <w:r>
        <w:rPr>
          <w:rFonts w:ascii="Arial" w:hAnsi="Arial" w:eastAsia="Arial" w:cs="Arial"/>
          <w:color w:val="000000"/>
          <w:sz w:val="24"/>
          <w:szCs w:val="22"/>
          <w:lang w:val="en-GB" w:eastAsia="en-GB" w:bidi="ar-SA"/>
        </w:rPr>
        <w:t xml:space="preserve">, 2019, pp. 1314-1324.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[26]</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X. Zhang, X. Zhou, M. Lin, and J. Sun, "Shufflenet: An extremely efficient convolutional neural network for mobile devices," in </w:t>
      </w:r>
      <w:r>
        <w:rPr>
          <w:rFonts w:ascii="Arial" w:hAnsi="Arial" w:eastAsia="Arial" w:cs="Arial"/>
          <w:i/>
          <w:color w:val="000000"/>
          <w:sz w:val="24"/>
          <w:szCs w:val="22"/>
          <w:lang w:val="en-GB" w:eastAsia="en-GB" w:bidi="ar-SA"/>
        </w:rPr>
        <w:t>Proceedings of the IEEE conference on computer vision and pattern recognition</w:t>
      </w:r>
      <w:r>
        <w:rPr>
          <w:rFonts w:ascii="Arial" w:hAnsi="Arial" w:eastAsia="Arial" w:cs="Arial"/>
          <w:color w:val="000000"/>
          <w:sz w:val="24"/>
          <w:szCs w:val="22"/>
          <w:lang w:val="en-GB" w:eastAsia="en-GB" w:bidi="ar-SA"/>
        </w:rPr>
        <w:t xml:space="preserve">, 2018, pp. 6848-6856.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[27]</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N. Ma, X. Zhang, H.-T. Zheng, and J. Sun, "Shufflenet v2: Practical guidelines for efficient cnn architecture design," in </w:t>
      </w:r>
      <w:r>
        <w:rPr>
          <w:rFonts w:ascii="Arial" w:hAnsi="Arial" w:eastAsia="Arial" w:cs="Arial"/>
          <w:i/>
          <w:color w:val="000000"/>
          <w:sz w:val="24"/>
          <w:szCs w:val="22"/>
          <w:lang w:val="en-GB" w:eastAsia="en-GB" w:bidi="ar-SA"/>
        </w:rPr>
        <w:t>Proceedings of the European conference on computer vision (ECCV)</w:t>
      </w:r>
      <w:r>
        <w:rPr>
          <w:rFonts w:ascii="Arial" w:hAnsi="Arial" w:eastAsia="Arial" w:cs="Arial"/>
          <w:color w:val="000000"/>
          <w:sz w:val="24"/>
          <w:szCs w:val="22"/>
          <w:lang w:val="en-GB" w:eastAsia="en-GB" w:bidi="ar-SA"/>
        </w:rPr>
        <w:t xml:space="preserve">, 2018, pp. 116-131.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[28]</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F. N. Iandola, S. Han, M. W. Moskewicz, K. Ashraf, W. J. Dally, and K. Keutzer, "SqueezeNet: AlexNet-level accuracy with 50x fewer parameters and&lt; 0.5 MB model size," </w:t>
      </w:r>
      <w:r>
        <w:rPr>
          <w:rFonts w:ascii="Arial" w:hAnsi="Arial" w:eastAsia="Arial" w:cs="Arial"/>
          <w:i/>
          <w:color w:val="000000"/>
          <w:sz w:val="24"/>
          <w:szCs w:val="22"/>
          <w:lang w:val="en-GB" w:eastAsia="en-GB" w:bidi="ar-SA"/>
        </w:rPr>
        <w:t xml:space="preserve">arXiv preprint arXiv:1602.07360, </w:t>
      </w:r>
      <w:r>
        <w:rPr>
          <w:rFonts w:ascii="Arial" w:hAnsi="Arial" w:eastAsia="Arial" w:cs="Arial"/>
          <w:color w:val="000000"/>
          <w:sz w:val="24"/>
          <w:szCs w:val="22"/>
          <w:lang w:val="en-GB" w:eastAsia="en-GB" w:bidi="ar-SA"/>
        </w:rPr>
        <w:t>2016.</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[29]</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R. Girshick, J. Donahue, T. Darrell, and J. Malik, "Rich feature hierarchies for accurate object detection and semantic segmentation," in </w:t>
      </w:r>
      <w:r>
        <w:rPr>
          <w:rFonts w:ascii="Arial" w:hAnsi="Arial" w:eastAsia="Arial" w:cs="Arial"/>
          <w:i/>
          <w:color w:val="000000"/>
          <w:sz w:val="24"/>
          <w:szCs w:val="22"/>
          <w:lang w:val="en-GB" w:eastAsia="en-GB" w:bidi="ar-SA"/>
        </w:rPr>
        <w:t>Proceedings of the IEEE conference on computer vision and pattern recognition</w:t>
      </w:r>
      <w:r>
        <w:rPr>
          <w:rFonts w:ascii="Arial" w:hAnsi="Arial" w:eastAsia="Arial" w:cs="Arial"/>
          <w:color w:val="000000"/>
          <w:sz w:val="24"/>
          <w:szCs w:val="22"/>
          <w:lang w:val="en-GB" w:eastAsia="en-GB" w:bidi="ar-SA"/>
        </w:rPr>
        <w:t xml:space="preserve">, 2014, pp. 580-587.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[30]</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K. He, X. Zhang, S. Ren, and J. Sun, "Spatial pyramid pooling in deep convolutional networks for visual recognition," </w:t>
      </w:r>
      <w:r>
        <w:rPr>
          <w:rFonts w:ascii="Arial" w:hAnsi="Arial" w:eastAsia="Arial" w:cs="Arial"/>
          <w:i/>
          <w:color w:val="000000"/>
          <w:sz w:val="24"/>
          <w:szCs w:val="22"/>
          <w:lang w:val="en-GB" w:eastAsia="en-GB" w:bidi="ar-SA"/>
        </w:rPr>
        <w:t xml:space="preserve">IEEE transactions on pattern analysis and machine intelligence, </w:t>
      </w:r>
      <w:r>
        <w:rPr>
          <w:rFonts w:ascii="Arial" w:hAnsi="Arial" w:eastAsia="Arial" w:cs="Arial"/>
          <w:color w:val="000000"/>
          <w:sz w:val="24"/>
          <w:szCs w:val="22"/>
          <w:lang w:val="en-GB" w:eastAsia="en-GB" w:bidi="ar-SA"/>
        </w:rPr>
        <w:t>vol. 37, no. 9, pp. 1904-1916, 2015.</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[31]</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R. Girshick, "Fast r-cnn," in </w:t>
      </w:r>
      <w:r>
        <w:rPr>
          <w:rFonts w:ascii="Arial" w:hAnsi="Arial" w:eastAsia="Arial" w:cs="Arial"/>
          <w:i/>
          <w:color w:val="000000"/>
          <w:sz w:val="24"/>
          <w:szCs w:val="22"/>
          <w:lang w:val="en-GB" w:eastAsia="en-GB" w:bidi="ar-SA"/>
        </w:rPr>
        <w:t>Proceedings of the IEEE international conference on computer vision</w:t>
      </w:r>
      <w:r>
        <w:rPr>
          <w:rFonts w:ascii="Arial" w:hAnsi="Arial" w:eastAsia="Arial" w:cs="Arial"/>
          <w:color w:val="000000"/>
          <w:sz w:val="24"/>
          <w:szCs w:val="22"/>
          <w:lang w:val="en-GB" w:eastAsia="en-GB" w:bidi="ar-SA"/>
        </w:rPr>
        <w:t xml:space="preserve">, 2015, pp. 1440-1448.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[32]</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S. Ren, K. He, R. Girshick, and J. Sun, "Faster r-cnn: Towards real-time object detection with region proposal networks," </w:t>
      </w:r>
      <w:r>
        <w:rPr>
          <w:rFonts w:ascii="Arial" w:hAnsi="Arial" w:eastAsia="Arial" w:cs="Arial"/>
          <w:i/>
          <w:color w:val="000000"/>
          <w:sz w:val="24"/>
          <w:szCs w:val="22"/>
          <w:lang w:val="en-GB" w:eastAsia="en-GB" w:bidi="ar-SA"/>
        </w:rPr>
        <w:t xml:space="preserve">Advances in neural information processing systems, </w:t>
      </w:r>
      <w:r>
        <w:rPr>
          <w:rFonts w:ascii="Arial" w:hAnsi="Arial" w:eastAsia="Arial" w:cs="Arial"/>
          <w:color w:val="000000"/>
          <w:sz w:val="24"/>
          <w:szCs w:val="22"/>
          <w:lang w:val="en-GB" w:eastAsia="en-GB" w:bidi="ar-SA"/>
        </w:rPr>
        <w:t>vol. 28, 2015.</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[33]</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J. Dai, Y. Li, K. He, and J. Sun, "R-fcn: Object detection via region-based fully convolutional networks," </w:t>
      </w:r>
      <w:r>
        <w:rPr>
          <w:rFonts w:ascii="Arial" w:hAnsi="Arial" w:eastAsia="Arial" w:cs="Arial"/>
          <w:i/>
          <w:color w:val="000000"/>
          <w:sz w:val="24"/>
          <w:szCs w:val="22"/>
          <w:lang w:val="en-GB" w:eastAsia="en-GB" w:bidi="ar-SA"/>
        </w:rPr>
        <w:t xml:space="preserve">Advances in neural information processing systems, </w:t>
      </w:r>
      <w:r>
        <w:rPr>
          <w:rFonts w:ascii="Arial" w:hAnsi="Arial" w:eastAsia="Arial" w:cs="Arial"/>
          <w:color w:val="000000"/>
          <w:sz w:val="24"/>
          <w:szCs w:val="22"/>
          <w:lang w:val="en-GB" w:eastAsia="en-GB" w:bidi="ar-SA"/>
        </w:rPr>
        <w:t>vol. 29, 2016.</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[34]</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K. He, G. Gkioxari, P. Dollár, and R. Girshick, "Mask r-cnn," in </w:t>
      </w:r>
      <w:r>
        <w:rPr>
          <w:rFonts w:ascii="Arial" w:hAnsi="Arial" w:eastAsia="Arial" w:cs="Arial"/>
          <w:i/>
          <w:color w:val="000000"/>
          <w:sz w:val="24"/>
          <w:szCs w:val="22"/>
          <w:lang w:val="en-GB" w:eastAsia="en-GB" w:bidi="ar-SA"/>
        </w:rPr>
        <w:t>Proceedings of the IEEE international conference on computer vision</w:t>
      </w:r>
      <w:r>
        <w:rPr>
          <w:rFonts w:ascii="Arial" w:hAnsi="Arial" w:eastAsia="Arial" w:cs="Arial"/>
          <w:color w:val="000000"/>
          <w:sz w:val="24"/>
          <w:szCs w:val="22"/>
          <w:lang w:val="en-GB" w:eastAsia="en-GB" w:bidi="ar-SA"/>
        </w:rPr>
        <w:t xml:space="preserve">, 2017, pp. 2961-2969.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[35]</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Z. Cai and N. Vasconcelos, "Cascade r-cnn: Delving into high quality object detection," in </w:t>
      </w:r>
      <w:r>
        <w:rPr>
          <w:rFonts w:ascii="Arial" w:hAnsi="Arial" w:eastAsia="Arial" w:cs="Arial"/>
          <w:i/>
          <w:color w:val="000000"/>
          <w:sz w:val="24"/>
          <w:szCs w:val="22"/>
          <w:lang w:val="en-GB" w:eastAsia="en-GB" w:bidi="ar-SA"/>
        </w:rPr>
        <w:t>Proceedings of the IEEE conference on computer vision and pattern recognition</w:t>
      </w:r>
      <w:r>
        <w:rPr>
          <w:rFonts w:ascii="Arial" w:hAnsi="Arial" w:eastAsia="Arial" w:cs="Arial"/>
          <w:color w:val="000000"/>
          <w:sz w:val="24"/>
          <w:szCs w:val="22"/>
          <w:lang w:val="en-GB" w:eastAsia="en-GB" w:bidi="ar-SA"/>
        </w:rPr>
        <w:t xml:space="preserve">, 2018, pp. 6154-6162.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[36]</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J. Redmon, S. Divvala, R. Girshick, and A. Farhadi, "You only look once: Unified, real-time object detection," in </w:t>
      </w:r>
      <w:r>
        <w:rPr>
          <w:rFonts w:ascii="Arial" w:hAnsi="Arial" w:eastAsia="Arial" w:cs="Arial"/>
          <w:i/>
          <w:color w:val="000000"/>
          <w:sz w:val="24"/>
          <w:szCs w:val="22"/>
          <w:lang w:val="en-GB" w:eastAsia="en-GB" w:bidi="ar-SA"/>
        </w:rPr>
        <w:t>Proceedings of the IEEE conference on computer vision and pattern recognition</w:t>
      </w:r>
      <w:r>
        <w:rPr>
          <w:rFonts w:ascii="Arial" w:hAnsi="Arial" w:eastAsia="Arial" w:cs="Arial"/>
          <w:color w:val="000000"/>
          <w:sz w:val="24"/>
          <w:szCs w:val="22"/>
          <w:lang w:val="en-GB" w:eastAsia="en-GB" w:bidi="ar-SA"/>
        </w:rPr>
        <w:t xml:space="preserve">, 2016, pp. 779-788.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[37]</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J. Redmon and A. Farhadi, "YOLO9000: better, faster, stronger," in </w:t>
      </w:r>
      <w:r>
        <w:rPr>
          <w:rFonts w:ascii="Arial" w:hAnsi="Arial" w:eastAsia="Arial" w:cs="Arial"/>
          <w:i/>
          <w:color w:val="000000"/>
          <w:sz w:val="24"/>
          <w:szCs w:val="22"/>
          <w:lang w:val="en-GB" w:eastAsia="en-GB" w:bidi="ar-SA"/>
        </w:rPr>
        <w:t>Proceedings of the IEEE conference on computer vision and pattern recognition</w:t>
      </w:r>
      <w:r>
        <w:rPr>
          <w:rFonts w:ascii="Arial" w:hAnsi="Arial" w:eastAsia="Arial" w:cs="Arial"/>
          <w:color w:val="000000"/>
          <w:sz w:val="24"/>
          <w:szCs w:val="22"/>
          <w:lang w:val="en-GB" w:eastAsia="en-GB" w:bidi="ar-SA"/>
        </w:rPr>
        <w:t xml:space="preserve">, 2017, pp. 7263-7271.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[38]</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J. Redmon and A. Farhadi, "Yolov3: An incremental improvement," </w:t>
      </w:r>
      <w:r>
        <w:rPr>
          <w:rFonts w:ascii="Arial" w:hAnsi="Arial" w:eastAsia="Arial" w:cs="Arial"/>
          <w:i/>
          <w:color w:val="000000"/>
          <w:sz w:val="24"/>
          <w:szCs w:val="22"/>
          <w:lang w:val="en-GB" w:eastAsia="en-GB" w:bidi="ar-SA"/>
        </w:rPr>
        <w:t xml:space="preserve">arXiv preprint arXiv:1804.02767, </w:t>
      </w:r>
      <w:r>
        <w:rPr>
          <w:rFonts w:ascii="Arial" w:hAnsi="Arial" w:eastAsia="Arial" w:cs="Arial"/>
          <w:color w:val="000000"/>
          <w:sz w:val="24"/>
          <w:szCs w:val="22"/>
          <w:lang w:val="en-GB" w:eastAsia="en-GB" w:bidi="ar-SA"/>
        </w:rPr>
        <w:t>2018.</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[39]</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A. Bochkovskiy, C.-Y. Wang, and H.-Y. M. Liao, "Yolov4: Optimal speed and accuracy of object detection," </w:t>
      </w:r>
      <w:r>
        <w:rPr>
          <w:rFonts w:ascii="Arial" w:hAnsi="Arial" w:eastAsia="Arial" w:cs="Arial"/>
          <w:i/>
          <w:color w:val="000000"/>
          <w:sz w:val="24"/>
          <w:szCs w:val="22"/>
          <w:lang w:val="en-GB" w:eastAsia="en-GB" w:bidi="ar-SA"/>
        </w:rPr>
        <w:t xml:space="preserve">arXiv preprint arXiv:2004.10934, </w:t>
      </w:r>
      <w:r>
        <w:rPr>
          <w:rFonts w:ascii="Arial" w:hAnsi="Arial" w:eastAsia="Arial" w:cs="Arial"/>
          <w:color w:val="000000"/>
          <w:sz w:val="24"/>
          <w:szCs w:val="22"/>
          <w:lang w:val="en-GB" w:eastAsia="en-GB" w:bidi="ar-SA"/>
        </w:rPr>
        <w:t>2020.</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[40]</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S. Liu, L. Qi, H. Qin, J. Shi, and J. Jia, "Path aggregation network for instance segmentation," in </w:t>
      </w:r>
      <w:r>
        <w:rPr>
          <w:rFonts w:ascii="Arial" w:hAnsi="Arial" w:eastAsia="Arial" w:cs="Arial"/>
          <w:i/>
          <w:color w:val="000000"/>
          <w:sz w:val="24"/>
          <w:szCs w:val="22"/>
          <w:lang w:val="en-GB" w:eastAsia="en-GB" w:bidi="ar-SA"/>
        </w:rPr>
        <w:t>Proceedings of the IEEE conference on computer vision and pattern recognition</w:t>
      </w:r>
      <w:r>
        <w:rPr>
          <w:rFonts w:ascii="Arial" w:hAnsi="Arial" w:eastAsia="Arial" w:cs="Arial"/>
          <w:color w:val="000000"/>
          <w:sz w:val="24"/>
          <w:szCs w:val="22"/>
          <w:lang w:val="en-GB" w:eastAsia="en-GB" w:bidi="ar-SA"/>
        </w:rPr>
        <w:t xml:space="preserve">, 2018, pp. 8759-8768.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[41]</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W. Liu</w:t>
      </w:r>
      <w:r>
        <w:rPr>
          <w:rFonts w:ascii="Arial" w:hAnsi="Arial" w:eastAsia="Arial" w:cs="Arial"/>
          <w:i/>
          <w:color w:val="000000"/>
          <w:sz w:val="24"/>
          <w:szCs w:val="22"/>
          <w:lang w:val="en-GB" w:eastAsia="en-GB" w:bidi="ar-SA"/>
        </w:rPr>
        <w:t xml:space="preserve"> et al.</w:t>
      </w:r>
      <w:r>
        <w:rPr>
          <w:rFonts w:ascii="Arial" w:hAnsi="Arial" w:eastAsia="Arial" w:cs="Arial"/>
          <w:color w:val="000000"/>
          <w:sz w:val="24"/>
          <w:szCs w:val="22"/>
          <w:lang w:val="en-GB" w:eastAsia="en-GB" w:bidi="ar-SA"/>
        </w:rPr>
        <w:t xml:space="preserve">, "Ssd: Single shot multibox detector," in </w:t>
      </w:r>
      <w:r>
        <w:rPr>
          <w:rFonts w:ascii="Arial" w:hAnsi="Arial" w:eastAsia="Arial" w:cs="Arial"/>
          <w:i/>
          <w:color w:val="000000"/>
          <w:sz w:val="24"/>
          <w:szCs w:val="22"/>
          <w:lang w:val="en-GB" w:eastAsia="en-GB" w:bidi="ar-SA"/>
        </w:rPr>
        <w:t>Computer Vision–ECCV 2016: 14th European Conference, Amsterdam, The Netherlands, October 11–14, 2016, Proceedings, Part I 14</w:t>
      </w:r>
      <w:r>
        <w:rPr>
          <w:rFonts w:ascii="Arial" w:hAnsi="Arial" w:eastAsia="Arial" w:cs="Arial"/>
          <w:color w:val="000000"/>
          <w:sz w:val="24"/>
          <w:szCs w:val="22"/>
          <w:lang w:val="en-GB" w:eastAsia="en-GB" w:bidi="ar-SA"/>
        </w:rPr>
        <w:t xml:space="preserve">, 2016: Springer, pp. 21-37.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[42]</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T.-Y. Lin, P. Goyal, R. Girshick, K. He, and P. Dollár, "Focal loss for dense object detection," in </w:t>
      </w:r>
      <w:r>
        <w:rPr>
          <w:rFonts w:ascii="Arial" w:hAnsi="Arial" w:eastAsia="Arial" w:cs="Arial"/>
          <w:i/>
          <w:color w:val="000000"/>
          <w:sz w:val="24"/>
          <w:szCs w:val="22"/>
          <w:lang w:val="en-GB" w:eastAsia="en-GB" w:bidi="ar-SA"/>
        </w:rPr>
        <w:t>Proceedings of the IEEE international conference on computer vision</w:t>
      </w:r>
      <w:r>
        <w:rPr>
          <w:rFonts w:ascii="Arial" w:hAnsi="Arial" w:eastAsia="Arial" w:cs="Arial"/>
          <w:color w:val="000000"/>
          <w:sz w:val="24"/>
          <w:szCs w:val="22"/>
          <w:lang w:val="en-GB" w:eastAsia="en-GB" w:bidi="ar-SA"/>
        </w:rPr>
        <w:t xml:space="preserve">, 2017, pp. 2980-2988.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[43]</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T. Kong, A. Yao, Y. Chen, and F. Sun, "Hypernet: Towards accurate region proposal generation and joint object detection," in </w:t>
      </w:r>
      <w:r>
        <w:rPr>
          <w:rFonts w:ascii="Arial" w:hAnsi="Arial" w:eastAsia="Arial" w:cs="Arial"/>
          <w:i/>
          <w:color w:val="000000"/>
          <w:sz w:val="24"/>
          <w:szCs w:val="22"/>
          <w:lang w:val="en-GB" w:eastAsia="en-GB" w:bidi="ar-SA"/>
        </w:rPr>
        <w:t>Proceedings of the IEEE conference on computer vision and pattern recognition</w:t>
      </w:r>
      <w:r>
        <w:rPr>
          <w:rFonts w:ascii="Arial" w:hAnsi="Arial" w:eastAsia="Arial" w:cs="Arial"/>
          <w:color w:val="000000"/>
          <w:sz w:val="24"/>
          <w:szCs w:val="22"/>
          <w:lang w:val="en-GB" w:eastAsia="en-GB" w:bidi="ar-SA"/>
        </w:rPr>
        <w:t xml:space="preserve">, 2016, pp. 845-853.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[44]</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H. Law and J. Deng, "Cornernet: Detecting objects as paired keypoints," in </w:t>
      </w:r>
      <w:r>
        <w:rPr>
          <w:rFonts w:ascii="Arial" w:hAnsi="Arial" w:eastAsia="Arial" w:cs="Arial"/>
          <w:i/>
          <w:color w:val="000000"/>
          <w:sz w:val="24"/>
          <w:szCs w:val="22"/>
          <w:lang w:val="en-GB" w:eastAsia="en-GB" w:bidi="ar-SA"/>
        </w:rPr>
        <w:t>Proceedings of the European conference on computer vision (ECCV)</w:t>
      </w:r>
      <w:r>
        <w:rPr>
          <w:rFonts w:ascii="Arial" w:hAnsi="Arial" w:eastAsia="Arial" w:cs="Arial"/>
          <w:color w:val="000000"/>
          <w:sz w:val="24"/>
          <w:szCs w:val="22"/>
          <w:lang w:val="en-GB" w:eastAsia="en-GB" w:bidi="ar-SA"/>
        </w:rPr>
        <w:t xml:space="preserve">, 2018, pp. 734-750. </w:t>
      </w:r>
    </w:p>
    <w:p>
      <w:pPr>
        <w:pStyle w:val="15"/>
        <w:bidi w:val="0"/>
        <w:ind w:left="720" w:hanging="720"/>
        <w:rPr>
          <w:rFonts w:ascii="Arial" w:hAnsi="Arial" w:eastAsia="Arial" w:cs="Arial"/>
          <w:color w:val="000000"/>
          <w:sz w:val="24"/>
          <w:szCs w:val="22"/>
          <w:lang w:val="en-GB" w:eastAsia="en-GB" w:bidi="ar-SA"/>
        </w:rPr>
      </w:pPr>
      <w:r>
        <w:rPr>
          <w:rFonts w:ascii="Arial" w:hAnsi="Arial" w:eastAsia="Arial" w:cs="Arial"/>
          <w:color w:val="000000"/>
          <w:sz w:val="24"/>
          <w:szCs w:val="22"/>
          <w:lang w:val="en-GB" w:eastAsia="en-GB" w:bidi="ar-SA"/>
        </w:rPr>
        <w:t>[45]</w:t>
      </w:r>
      <w:r>
        <w:rPr>
          <w:rFonts w:ascii="Arial" w:hAnsi="Arial" w:eastAsia="Arial" w:cs="Arial"/>
          <w:color w:val="000000"/>
          <w:sz w:val="24"/>
          <w:szCs w:val="22"/>
          <w:lang w:val="en-GB" w:eastAsia="en-GB" w:bidi="ar-SA"/>
        </w:rPr>
        <w:tab/>
      </w:r>
      <w:r>
        <w:rPr>
          <w:rFonts w:ascii="Arial" w:hAnsi="Arial" w:eastAsia="Arial" w:cs="Arial"/>
          <w:color w:val="000000"/>
          <w:sz w:val="24"/>
          <w:szCs w:val="22"/>
          <w:lang w:val="en-GB" w:eastAsia="en-GB" w:bidi="ar-SA"/>
        </w:rPr>
        <w:t xml:space="preserve"> Y. Bai, Y. Zhang, M. Ding, and B. Ghanem, "Sod-mtgan: Small object detection via multi-task generative adversarial network," in </w:t>
      </w:r>
      <w:r>
        <w:rPr>
          <w:rFonts w:ascii="Arial" w:hAnsi="Arial" w:eastAsia="Arial" w:cs="Arial"/>
          <w:i/>
          <w:color w:val="000000"/>
          <w:sz w:val="24"/>
          <w:szCs w:val="22"/>
          <w:lang w:val="en-GB" w:eastAsia="en-GB" w:bidi="ar-SA"/>
        </w:rPr>
        <w:t>Proceedings of the European Conference on Computer Vision (ECCV)</w:t>
      </w:r>
      <w:r>
        <w:rPr>
          <w:rFonts w:ascii="Arial" w:hAnsi="Arial" w:eastAsia="Arial" w:cs="Arial"/>
          <w:color w:val="000000"/>
          <w:sz w:val="24"/>
          <w:szCs w:val="22"/>
          <w:lang w:val="en-GB" w:eastAsia="en-GB" w:bidi="ar-SA"/>
        </w:rPr>
        <w:t xml:space="preserve">, 2018, pp. 206-221. </w:t>
      </w:r>
    </w:p>
    <w:p>
      <w:pPr>
        <w:spacing w:after="0" w:line="259" w:lineRule="auto"/>
        <w:ind w:left="720" w:firstLine="0"/>
        <w:jc w:val="left"/>
        <w:rPr>
          <w:rFonts w:hint="eastAsia" w:eastAsia="宋体"/>
          <w:color w:val="FF0000"/>
          <w:lang w:eastAsia="zh-CN"/>
        </w:rPr>
      </w:pPr>
      <w:r>
        <w:rPr>
          <w:rFonts w:hint="eastAsia" w:eastAsia="宋体"/>
          <w:color w:val="FF0000"/>
          <w:lang w:eastAsia="zh-CN"/>
        </w:rPr>
        <w:fldChar w:fldCharType="end"/>
      </w:r>
    </w:p>
    <w:sectPr>
      <w:footerReference r:id="rId10" w:type="first"/>
      <w:footerReference r:id="rId8" w:type="default"/>
      <w:footerReference r:id="rId9" w:type="even"/>
      <w:pgSz w:w="11906" w:h="16838"/>
      <w:pgMar w:top="728" w:right="714" w:bottom="1408" w:left="720" w:header="720" w:footer="708"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160" w:line="259" w:lineRule="auto"/>
      <w:ind w:left="0" w:firstLine="0"/>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160" w:line="259" w:lineRule="auto"/>
      <w:ind w:lef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160" w:line="259" w:lineRule="auto"/>
      <w:ind w:left="0" w:firstLine="0"/>
      <w:jc w:val="lef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259" w:lineRule="auto"/>
      <w:ind w:left="565" w:firstLine="0"/>
      <w:jc w:val="center"/>
    </w:pPr>
    <w:r>
      <w:t xml:space="preserve">Page </w:t>
    </w:r>
    <w:r>
      <w:fldChar w:fldCharType="begin"/>
    </w:r>
    <w:r>
      <w:instrText xml:space="preserve"> PAGE   \* MERGEFORMAT </w:instrText>
    </w:r>
    <w:r>
      <w:fldChar w:fldCharType="separate"/>
    </w:r>
    <w:r>
      <w:t>1</w:t>
    </w:r>
    <w:r>
      <w:fldChar w:fldCharType="end"/>
    </w:r>
    <w:r>
      <w:t xml:space="preserve"> </w:t>
    </w:r>
  </w:p>
  <w:p>
    <w:pPr>
      <w:spacing w:after="0" w:line="259" w:lineRule="auto"/>
      <w:ind w:left="1287" w:firstLine="0"/>
      <w:jc w:val="left"/>
    </w:pPr>
    <w: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259" w:lineRule="auto"/>
      <w:ind w:left="565" w:firstLine="0"/>
      <w:jc w:val="center"/>
    </w:pPr>
    <w:r>
      <w:t xml:space="preserve">Page </w:t>
    </w:r>
    <w:r>
      <w:fldChar w:fldCharType="begin"/>
    </w:r>
    <w:r>
      <w:instrText xml:space="preserve"> PAGE   \* MERGEFORMAT </w:instrText>
    </w:r>
    <w:r>
      <w:fldChar w:fldCharType="separate"/>
    </w:r>
    <w:r>
      <w:t>1</w:t>
    </w:r>
    <w:r>
      <w:fldChar w:fldCharType="end"/>
    </w:r>
    <w:r>
      <w:t xml:space="preserve"> </w:t>
    </w:r>
  </w:p>
  <w:p>
    <w:pPr>
      <w:spacing w:after="0" w:line="259" w:lineRule="auto"/>
      <w:ind w:left="1287" w:firstLine="0"/>
      <w:jc w:val="left"/>
    </w:pPr>
    <w: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line="259" w:lineRule="auto"/>
      <w:ind w:left="565" w:firstLine="0"/>
      <w:jc w:val="center"/>
    </w:pPr>
    <w:r>
      <w:t xml:space="preserve">Page </w:t>
    </w:r>
    <w:r>
      <w:fldChar w:fldCharType="begin"/>
    </w:r>
    <w:r>
      <w:instrText xml:space="preserve"> PAGE   \* MERGEFORMAT </w:instrText>
    </w:r>
    <w:r>
      <w:fldChar w:fldCharType="separate"/>
    </w:r>
    <w:r>
      <w:t>1</w:t>
    </w:r>
    <w:r>
      <w:fldChar w:fldCharType="end"/>
    </w:r>
    <w:r>
      <w:t xml:space="preserve"> </w:t>
    </w:r>
  </w:p>
  <w:p>
    <w:pPr>
      <w:spacing w:after="0" w:line="259" w:lineRule="auto"/>
      <w:ind w:left="1287" w:firstLine="0"/>
      <w:jc w:val="left"/>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0" w:lineRule="auto"/>
      </w:pPr>
      <w:r>
        <w:separator/>
      </w:r>
    </w:p>
  </w:footnote>
  <w:footnote w:type="continuationSeparator" w:id="1">
    <w:p>
      <w:pPr>
        <w:spacing w:before="0" w:after="0" w:line="25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CD20EE5"/>
    <w:multiLevelType w:val="multilevel"/>
    <w:tmpl w:val="3CD20EE5"/>
    <w:lvl w:ilvl="0" w:tentative="0">
      <w:start w:val="1"/>
      <w:numFmt w:val="decimal"/>
      <w:pStyle w:val="2"/>
      <w:lvlText w:val="%1."/>
      <w:lvlJc w:val="left"/>
      <w:pPr>
        <w:ind w:left="15"/>
      </w:pPr>
      <w:rPr>
        <w:rFonts w:ascii="Arial" w:hAnsi="Arial" w:eastAsia="Arial" w:cs="Arial"/>
        <w:b/>
        <w:bCs/>
        <w:i w:val="0"/>
        <w:strike w:val="0"/>
        <w:dstrike w:val="0"/>
        <w:color w:val="000000"/>
        <w:sz w:val="32"/>
        <w:szCs w:val="32"/>
        <w:u w:val="none" w:color="000000"/>
        <w:shd w:val="clear" w:color="auto" w:fill="auto"/>
        <w:vertAlign w:val="baseline"/>
      </w:rPr>
    </w:lvl>
    <w:lvl w:ilvl="1" w:tentative="0">
      <w:start w:val="1"/>
      <w:numFmt w:val="decimal"/>
      <w:pStyle w:val="3"/>
      <w:lvlText w:val="%1.%2."/>
      <w:lvlJc w:val="left"/>
      <w:pPr>
        <w:ind w:left="0"/>
      </w:pPr>
      <w:rPr>
        <w:rFonts w:ascii="Arial" w:hAnsi="Arial" w:eastAsia="Arial" w:cs="Arial"/>
        <w:b/>
        <w:bCs/>
        <w:i w:val="0"/>
        <w:strike w:val="0"/>
        <w:dstrike w:val="0"/>
        <w:color w:val="000000"/>
        <w:sz w:val="28"/>
        <w:szCs w:val="28"/>
        <w:u w:val="none" w:color="000000"/>
        <w:shd w:val="clear" w:color="auto" w:fill="auto"/>
        <w:vertAlign w:val="baseline"/>
      </w:rPr>
    </w:lvl>
    <w:lvl w:ilvl="2" w:tentative="0">
      <w:start w:val="1"/>
      <w:numFmt w:val="decimal"/>
      <w:pStyle w:val="4"/>
      <w:lvlText w:val="%1.%2.%3."/>
      <w:lvlJc w:val="left"/>
      <w:pPr>
        <w:ind w:left="15"/>
      </w:pPr>
      <w:rPr>
        <w:rFonts w:ascii="Arial" w:hAnsi="Arial" w:eastAsia="Arial" w:cs="Arial"/>
        <w:b/>
        <w:bCs/>
        <w:i w:val="0"/>
        <w:strike w:val="0"/>
        <w:dstrike w:val="0"/>
        <w:color w:val="000000"/>
        <w:sz w:val="28"/>
        <w:szCs w:val="28"/>
        <w:u w:val="none" w:color="000000"/>
        <w:shd w:val="clear" w:color="auto" w:fill="auto"/>
        <w:vertAlign w:val="baseline"/>
      </w:rPr>
    </w:lvl>
    <w:lvl w:ilvl="3" w:tentative="0">
      <w:start w:val="1"/>
      <w:numFmt w:val="decimal"/>
      <w:lvlText w:val="%4"/>
      <w:lvlJc w:val="left"/>
      <w:pPr>
        <w:ind w:left="1080"/>
      </w:pPr>
      <w:rPr>
        <w:rFonts w:ascii="Arial" w:hAnsi="Arial" w:eastAsia="Arial" w:cs="Arial"/>
        <w:b/>
        <w:bCs/>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1800"/>
      </w:pPr>
      <w:rPr>
        <w:rFonts w:ascii="Arial" w:hAnsi="Arial" w:eastAsia="Arial" w:cs="Arial"/>
        <w:b/>
        <w:bCs/>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2520"/>
      </w:pPr>
      <w:rPr>
        <w:rFonts w:ascii="Arial" w:hAnsi="Arial" w:eastAsia="Arial" w:cs="Arial"/>
        <w:b/>
        <w:bCs/>
        <w:i w:val="0"/>
        <w:strike w:val="0"/>
        <w:dstrike w:val="0"/>
        <w:color w:val="000000"/>
        <w:sz w:val="28"/>
        <w:szCs w:val="28"/>
        <w:u w:val="none" w:color="000000"/>
        <w:shd w:val="clear" w:color="auto" w:fill="auto"/>
        <w:vertAlign w:val="baseline"/>
      </w:rPr>
    </w:lvl>
    <w:lvl w:ilvl="6" w:tentative="0">
      <w:start w:val="1"/>
      <w:numFmt w:val="decimal"/>
      <w:lvlText w:val="%7"/>
      <w:lvlJc w:val="left"/>
      <w:pPr>
        <w:ind w:left="3240"/>
      </w:pPr>
      <w:rPr>
        <w:rFonts w:ascii="Arial" w:hAnsi="Arial" w:eastAsia="Arial" w:cs="Arial"/>
        <w:b/>
        <w:bCs/>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3960"/>
      </w:pPr>
      <w:rPr>
        <w:rFonts w:ascii="Arial" w:hAnsi="Arial" w:eastAsia="Arial" w:cs="Arial"/>
        <w:b/>
        <w:bCs/>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4680"/>
      </w:pPr>
      <w:rPr>
        <w:rFonts w:ascii="Arial" w:hAnsi="Arial" w:eastAsia="Arial" w:cs="Arial"/>
        <w:b/>
        <w:bCs/>
        <w:i w:val="0"/>
        <w:strike w:val="0"/>
        <w:dstrike w:val="0"/>
        <w:color w:val="000000"/>
        <w:sz w:val="28"/>
        <w:szCs w:val="28"/>
        <w:u w:val="none" w:color="000000"/>
        <w:shd w:val="clear" w:color="auto" w:fill="auto"/>
        <w:vertAlign w:val="baseline"/>
      </w:rPr>
    </w:lvl>
  </w:abstractNum>
  <w:abstractNum w:abstractNumId="1">
    <w:nsid w:val="4D2B2C28"/>
    <w:multiLevelType w:val="multilevel"/>
    <w:tmpl w:val="4D2B2C28"/>
    <w:lvl w:ilvl="0" w:tentative="0">
      <w:start w:val="1"/>
      <w:numFmt w:val="bullet"/>
      <w:lvlText w:val="•"/>
      <w:lvlJc w:val="left"/>
      <w:pPr>
        <w:ind w:left="720"/>
      </w:pPr>
      <w:rPr>
        <w:rFonts w:ascii="Arial" w:hAnsi="Arial" w:eastAsia="Arial" w:cs="Arial"/>
        <w:b w:val="0"/>
        <w:i w:val="0"/>
        <w:strike w:val="0"/>
        <w:dstrike w:val="0"/>
        <w:color w:val="000000"/>
        <w:sz w:val="28"/>
        <w:szCs w:val="28"/>
        <w:u w:val="none" w:color="000000"/>
        <w:shd w:val="clear" w:color="auto" w:fill="auto"/>
        <w:vertAlign w:val="baseline"/>
      </w:rPr>
    </w:lvl>
    <w:lvl w:ilvl="1" w:tentative="0">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shd w:val="clear" w:color="auto" w:fill="auto"/>
        <w:vertAlign w:val="baseline"/>
      </w:rPr>
    </w:lvl>
    <w:lvl w:ilvl="2" w:tentative="0">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shd w:val="clear" w:color="auto" w:fill="auto"/>
        <w:vertAlign w:val="baseline"/>
      </w:rPr>
    </w:lvl>
    <w:lvl w:ilvl="3" w:tentative="0">
      <w:start w:val="1"/>
      <w:numFmt w:val="bullet"/>
      <w:lvlText w:val="•"/>
      <w:lvlJc w:val="left"/>
      <w:pPr>
        <w:ind w:left="2880"/>
      </w:pPr>
      <w:rPr>
        <w:rFonts w:ascii="Arial" w:hAnsi="Arial" w:eastAsia="Arial" w:cs="Arial"/>
        <w:b w:val="0"/>
        <w:i w:val="0"/>
        <w:strike w:val="0"/>
        <w:dstrike w:val="0"/>
        <w:color w:val="000000"/>
        <w:sz w:val="28"/>
        <w:szCs w:val="28"/>
        <w:u w:val="none" w:color="000000"/>
        <w:shd w:val="clear" w:color="auto" w:fill="auto"/>
        <w:vertAlign w:val="baseline"/>
      </w:rPr>
    </w:lvl>
    <w:lvl w:ilvl="4" w:tentative="0">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shd w:val="clear" w:color="auto" w:fill="auto"/>
        <w:vertAlign w:val="baseline"/>
      </w:rPr>
    </w:lvl>
    <w:lvl w:ilvl="5" w:tentative="0">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shd w:val="clear" w:color="auto" w:fill="auto"/>
        <w:vertAlign w:val="baseline"/>
      </w:rPr>
    </w:lvl>
    <w:lvl w:ilvl="6" w:tentative="0">
      <w:start w:val="1"/>
      <w:numFmt w:val="bullet"/>
      <w:lvlText w:val="•"/>
      <w:lvlJc w:val="left"/>
      <w:pPr>
        <w:ind w:left="5040"/>
      </w:pPr>
      <w:rPr>
        <w:rFonts w:ascii="Arial" w:hAnsi="Arial" w:eastAsia="Arial" w:cs="Arial"/>
        <w:b w:val="0"/>
        <w:i w:val="0"/>
        <w:strike w:val="0"/>
        <w:dstrike w:val="0"/>
        <w:color w:val="000000"/>
        <w:sz w:val="28"/>
        <w:szCs w:val="28"/>
        <w:u w:val="none" w:color="000000"/>
        <w:shd w:val="clear" w:color="auto" w:fill="auto"/>
        <w:vertAlign w:val="baseline"/>
      </w:rPr>
    </w:lvl>
    <w:lvl w:ilvl="7" w:tentative="0">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shd w:val="clear" w:color="auto" w:fill="auto"/>
        <w:vertAlign w:val="baseline"/>
      </w:rPr>
    </w:lvl>
    <w:lvl w:ilvl="8" w:tentative="0">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lhOWJkODAzMjNlNjA4MWUxZTM2ODdiY2U1MTQyYTIifQ=="/>
    <w:docVar w:name="EN.InstantFormat" w:val="&lt;ENInstantFormat&gt;&lt;Enabled&gt;1&lt;/Enabled&gt;&lt;ScanUnformatted&gt;1&lt;/ScanUnformatted&gt;&lt;ScanChanges&gt;1&lt;/ScanChanges&gt;&lt;Suspended&gt;0&lt;/Suspended&gt;&lt;/ENInstantFormat&gt;"/>
    <w:docVar w:name="EN.Layout" w:val="&lt;ENLayout&gt;&lt;Style&gt;IEEE&lt;/Style&gt;&lt;LeftDelim&gt;{&lt;/LeftDelim&gt;&lt;RightDelim&gt;}&lt;/RightDelim&gt;&lt;FontName&gt;Arial&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0et02s26w0rr7eaa0fptafsastpf9wwdfdz&quot;&gt;My EndNote Library&lt;record-ids&gt;&lt;item&gt;55&lt;/item&gt;&lt;item&gt;56&lt;/item&gt;&lt;item&gt;57&lt;/item&gt;&lt;item&gt;58&lt;/item&gt;&lt;item&gt;62&lt;/item&gt;&lt;item&gt;63&lt;/item&gt;&lt;item&gt;64&lt;/item&gt;&lt;item&gt;65&lt;/item&gt;&lt;item&gt;66&lt;/item&gt;&lt;item&gt;67&lt;/item&gt;&lt;item&gt;68&lt;/item&gt;&lt;item&gt;69&lt;/item&gt;&lt;item&gt;72&lt;/item&gt;&lt;item&gt;74&lt;/item&gt;&lt;item&gt;75&lt;/item&gt;&lt;item&gt;76&lt;/item&gt;&lt;item&gt;77&lt;/item&gt;&lt;item&gt;78&lt;/item&gt;&lt;item&gt;79&lt;/item&gt;&lt;item&gt;80&lt;/item&gt;&lt;item&gt;81&lt;/item&gt;&lt;item&gt;82&lt;/item&gt;&lt;item&gt;83&lt;/item&gt;&lt;item&gt;84&lt;/item&gt;&lt;item&gt;85&lt;/item&gt;&lt;item&gt;86&lt;/item&gt;&lt;item&gt;87&lt;/item&gt;&lt;item&gt;88&lt;/item&gt;&lt;item&gt;89&lt;/item&gt;&lt;item&gt;90&lt;/item&gt;&lt;item&gt;91&lt;/item&gt;&lt;item&gt;93&lt;/item&gt;&lt;item&gt;94&lt;/item&gt;&lt;item&gt;96&lt;/item&gt;&lt;item&gt;97&lt;/item&gt;&lt;item&gt;98&lt;/item&gt;&lt;item&gt;100&lt;/item&gt;&lt;item&gt;102&lt;/item&gt;&lt;item&gt;103&lt;/item&gt;&lt;item&gt;104&lt;/item&gt;&lt;item&gt;105&lt;/item&gt;&lt;item&gt;106&lt;/item&gt;&lt;item&gt;107&lt;/item&gt;&lt;item&gt;108&lt;/item&gt;&lt;item&gt;109&lt;/item&gt;&lt;item&gt;111&lt;/item&gt;&lt;item&gt;112&lt;/item&gt;&lt;item&gt;113&lt;/item&gt;&lt;item&gt;114&lt;/item&gt;&lt;item&gt;115&lt;/item&gt;&lt;item&gt;116&lt;/item&gt;&lt;item&gt;117&lt;/item&gt;&lt;/record-ids&gt;&lt;/item&gt;&lt;/Libraries&gt;"/>
  </w:docVars>
  <w:rsids>
    <w:rsidRoot w:val="00122F06"/>
    <w:rsid w:val="00122F06"/>
    <w:rsid w:val="001367D2"/>
    <w:rsid w:val="00357B0C"/>
    <w:rsid w:val="00A32ACB"/>
    <w:rsid w:val="08153DA8"/>
    <w:rsid w:val="0FC22715"/>
    <w:rsid w:val="109B4C39"/>
    <w:rsid w:val="114733A6"/>
    <w:rsid w:val="2D354153"/>
    <w:rsid w:val="39D43B10"/>
    <w:rsid w:val="49C91BF4"/>
    <w:rsid w:val="5B383F00"/>
    <w:rsid w:val="5DA025D1"/>
    <w:rsid w:val="6FEB0C8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50" w:line="250" w:lineRule="auto"/>
      <w:ind w:left="576" w:hanging="10"/>
      <w:jc w:val="both"/>
    </w:pPr>
    <w:rPr>
      <w:rFonts w:ascii="Arial" w:hAnsi="Arial" w:eastAsia="Arial" w:cs="Arial"/>
      <w:color w:val="000000"/>
      <w:sz w:val="24"/>
      <w:szCs w:val="22"/>
      <w:lang w:val="en-GB" w:eastAsia="en-GB" w:bidi="ar-SA"/>
    </w:rPr>
  </w:style>
  <w:style w:type="paragraph" w:styleId="2">
    <w:name w:val="heading 1"/>
    <w:next w:val="1"/>
    <w:link w:val="12"/>
    <w:qFormat/>
    <w:uiPriority w:val="9"/>
    <w:pPr>
      <w:keepNext/>
      <w:keepLines/>
      <w:numPr>
        <w:ilvl w:val="0"/>
        <w:numId w:val="1"/>
      </w:numPr>
      <w:spacing w:after="255" w:line="259" w:lineRule="auto"/>
      <w:ind w:left="540" w:right="433" w:hanging="10"/>
      <w:outlineLvl w:val="0"/>
    </w:pPr>
    <w:rPr>
      <w:rFonts w:ascii="Arial" w:hAnsi="Arial" w:eastAsia="Arial" w:cs="Arial"/>
      <w:b/>
      <w:color w:val="000000"/>
      <w:sz w:val="32"/>
      <w:szCs w:val="22"/>
      <w:lang w:val="en-GB" w:eastAsia="en-GB" w:bidi="ar-SA"/>
    </w:rPr>
  </w:style>
  <w:style w:type="paragraph" w:styleId="3">
    <w:name w:val="heading 2"/>
    <w:next w:val="1"/>
    <w:link w:val="10"/>
    <w:unhideWhenUsed/>
    <w:qFormat/>
    <w:uiPriority w:val="9"/>
    <w:pPr>
      <w:keepNext/>
      <w:keepLines/>
      <w:numPr>
        <w:ilvl w:val="1"/>
        <w:numId w:val="1"/>
      </w:numPr>
      <w:spacing w:after="298" w:line="259" w:lineRule="auto"/>
      <w:ind w:left="10" w:hanging="10"/>
      <w:outlineLvl w:val="1"/>
    </w:pPr>
    <w:rPr>
      <w:rFonts w:ascii="Arial" w:hAnsi="Arial" w:eastAsia="Arial" w:cs="Arial"/>
      <w:b/>
      <w:color w:val="000000"/>
      <w:sz w:val="28"/>
      <w:szCs w:val="22"/>
      <w:lang w:val="en-GB" w:eastAsia="en-GB" w:bidi="ar-SA"/>
    </w:rPr>
  </w:style>
  <w:style w:type="paragraph" w:styleId="4">
    <w:name w:val="heading 3"/>
    <w:next w:val="1"/>
    <w:link w:val="11"/>
    <w:unhideWhenUsed/>
    <w:qFormat/>
    <w:uiPriority w:val="9"/>
    <w:pPr>
      <w:keepNext/>
      <w:keepLines/>
      <w:numPr>
        <w:ilvl w:val="2"/>
        <w:numId w:val="1"/>
      </w:numPr>
      <w:spacing w:after="298" w:line="259" w:lineRule="auto"/>
      <w:ind w:left="10" w:hanging="10"/>
      <w:outlineLvl w:val="2"/>
    </w:pPr>
    <w:rPr>
      <w:rFonts w:ascii="Arial" w:hAnsi="Arial" w:eastAsia="Arial" w:cs="Arial"/>
      <w:b/>
      <w:color w:val="000000"/>
      <w:sz w:val="28"/>
      <w:szCs w:val="22"/>
      <w:lang w:val="en-GB" w:eastAsia="en-GB"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5">
    <w:name w:val="toc 3"/>
    <w:next w:val="1"/>
    <w:hidden/>
    <w:qFormat/>
    <w:uiPriority w:val="0"/>
    <w:pPr>
      <w:spacing w:after="98" w:line="250" w:lineRule="auto"/>
      <w:ind w:left="1033" w:right="23" w:hanging="10"/>
      <w:jc w:val="both"/>
    </w:pPr>
    <w:rPr>
      <w:rFonts w:ascii="Arial" w:hAnsi="Arial" w:eastAsia="Arial" w:cs="Arial"/>
      <w:color w:val="000000"/>
      <w:sz w:val="24"/>
      <w:szCs w:val="22"/>
      <w:lang w:val="en-GB" w:eastAsia="en-GB" w:bidi="ar-SA"/>
    </w:rPr>
  </w:style>
  <w:style w:type="paragraph" w:styleId="6">
    <w:name w:val="toc 1"/>
    <w:next w:val="1"/>
    <w:hidden/>
    <w:qFormat/>
    <w:uiPriority w:val="0"/>
    <w:pPr>
      <w:spacing w:after="95" w:line="250" w:lineRule="auto"/>
      <w:ind w:left="591" w:right="23" w:hanging="10"/>
      <w:jc w:val="both"/>
    </w:pPr>
    <w:rPr>
      <w:rFonts w:ascii="Arial" w:hAnsi="Arial" w:eastAsia="Arial" w:cs="Arial"/>
      <w:color w:val="000000"/>
      <w:sz w:val="24"/>
      <w:szCs w:val="22"/>
      <w:lang w:val="en-GB" w:eastAsia="en-GB" w:bidi="ar-SA"/>
    </w:rPr>
  </w:style>
  <w:style w:type="paragraph" w:styleId="7">
    <w:name w:val="toc 2"/>
    <w:next w:val="1"/>
    <w:hidden/>
    <w:qFormat/>
    <w:uiPriority w:val="0"/>
    <w:pPr>
      <w:spacing w:after="98" w:line="250" w:lineRule="auto"/>
      <w:ind w:left="812" w:right="23" w:hanging="10"/>
      <w:jc w:val="both"/>
    </w:pPr>
    <w:rPr>
      <w:rFonts w:ascii="Arial" w:hAnsi="Arial" w:eastAsia="Arial" w:cs="Arial"/>
      <w:color w:val="000000"/>
      <w:sz w:val="24"/>
      <w:szCs w:val="22"/>
      <w:lang w:val="en-GB" w:eastAsia="en-GB" w:bidi="ar-SA"/>
    </w:rPr>
  </w:style>
  <w:style w:type="character" w:customStyle="1" w:styleId="10">
    <w:name w:val="Heading 2 Char"/>
    <w:link w:val="3"/>
    <w:qFormat/>
    <w:uiPriority w:val="0"/>
    <w:rPr>
      <w:rFonts w:ascii="Arial" w:hAnsi="Arial" w:eastAsia="Arial" w:cs="Arial"/>
      <w:b/>
      <w:color w:val="000000"/>
      <w:sz w:val="28"/>
    </w:rPr>
  </w:style>
  <w:style w:type="character" w:customStyle="1" w:styleId="11">
    <w:name w:val="Heading 3 Char"/>
    <w:link w:val="4"/>
    <w:qFormat/>
    <w:uiPriority w:val="0"/>
    <w:rPr>
      <w:rFonts w:ascii="Arial" w:hAnsi="Arial" w:eastAsia="Arial" w:cs="Arial"/>
      <w:b/>
      <w:color w:val="000000"/>
      <w:sz w:val="28"/>
    </w:rPr>
  </w:style>
  <w:style w:type="character" w:customStyle="1" w:styleId="12">
    <w:name w:val="Heading 1 Char"/>
    <w:link w:val="2"/>
    <w:qFormat/>
    <w:uiPriority w:val="0"/>
    <w:rPr>
      <w:rFonts w:ascii="Arial" w:hAnsi="Arial" w:eastAsia="Arial" w:cs="Arial"/>
      <w:b/>
      <w:color w:val="000000"/>
      <w:sz w:val="32"/>
    </w:rPr>
  </w:style>
  <w:style w:type="table" w:customStyle="1" w:styleId="13">
    <w:name w:val="TableGrid"/>
    <w:qFormat/>
    <w:uiPriority w:val="0"/>
    <w:pPr>
      <w:spacing w:after="0" w:line="240" w:lineRule="auto"/>
    </w:pPr>
    <w:tblPr>
      <w:tblCellMar>
        <w:top w:w="0" w:type="dxa"/>
        <w:left w:w="0" w:type="dxa"/>
        <w:bottom w:w="0" w:type="dxa"/>
        <w:right w:w="0" w:type="dxa"/>
      </w:tblCellMar>
    </w:tblPr>
  </w:style>
  <w:style w:type="paragraph" w:customStyle="1" w:styleId="14">
    <w:name w:val="EndNote Bibliography Title"/>
    <w:qFormat/>
    <w:uiPriority w:val="0"/>
    <w:pPr>
      <w:pBdr>
        <w:top w:val="none" w:color="auto" w:sz="0" w:space="0"/>
        <w:left w:val="none" w:color="auto" w:sz="0" w:space="0"/>
        <w:bottom w:val="none" w:color="auto" w:sz="0" w:space="0"/>
        <w:right w:val="none" w:color="auto" w:sz="0" w:space="0"/>
        <w:between w:val="none" w:color="auto" w:sz="0" w:space="0"/>
      </w:pBdr>
      <w:jc w:val="center"/>
    </w:pPr>
    <w:rPr>
      <w:rFonts w:ascii="Arial" w:hAnsi="Arial" w:eastAsia="Arial" w:cs="Arial"/>
      <w:color w:val="000000"/>
      <w:sz w:val="24"/>
      <w:szCs w:val="22"/>
      <w:lang w:val="en-GB" w:eastAsia="en-GB" w:bidi="ar-SA"/>
    </w:rPr>
  </w:style>
  <w:style w:type="paragraph" w:customStyle="1" w:styleId="15">
    <w:name w:val="EndNote Bibliography"/>
    <w:qFormat/>
    <w:uiPriority w:val="0"/>
    <w:pPr>
      <w:pBdr>
        <w:top w:val="none" w:color="auto" w:sz="0" w:space="0"/>
        <w:left w:val="none" w:color="auto" w:sz="0" w:space="0"/>
        <w:bottom w:val="none" w:color="auto" w:sz="0" w:space="0"/>
        <w:right w:val="none" w:color="auto" w:sz="0" w:space="0"/>
        <w:between w:val="none" w:color="auto" w:sz="0" w:space="0"/>
      </w:pBdr>
    </w:pPr>
    <w:rPr>
      <w:rFonts w:ascii="Arial" w:hAnsi="Arial" w:eastAsia="Arial" w:cs="Arial"/>
      <w:color w:val="000000"/>
      <w:sz w:val="24"/>
      <w:szCs w:val="22"/>
      <w:lang w:val="en-GB" w:eastAsia="en-GB"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6546</Words>
  <Characters>37246</Characters>
  <Lines>372</Lines>
  <Paragraphs>104</Paragraphs>
  <TotalTime>6</TotalTime>
  <ScaleCrop>false</ScaleCrop>
  <LinksUpToDate>false</LinksUpToDate>
  <CharactersWithSpaces>43776</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2023-04-11T22:07:00Z</dcterms:created>
  <dc:creator>Austin Hooper</dc:creator>
  <cp:lastModifiedBy>杨</cp:lastModifiedBy>
  <dcterms:modified xsi:type="dcterms:W3CDTF">2023-04-24T12:25:19Z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7570CF4497A048489F79D1910B2D3E16_12</vt:lpwstr>
  </property>
</Properties>
</file>