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F417CB" w14:textId="18F4B29B" w:rsidR="00182146" w:rsidRDefault="00360274" w:rsidP="000D59D8">
      <w:pPr>
        <w:pStyle w:val="NoSpacing"/>
        <w:jc w:val="both"/>
      </w:pPr>
      <w:r>
        <w:t xml:space="preserve">The </w:t>
      </w:r>
      <w:r w:rsidR="00042AC2">
        <w:t xml:space="preserve">research </w:t>
      </w:r>
      <w:r>
        <w:t>survey</w:t>
      </w:r>
      <w:r w:rsidR="00F12CC2" w:rsidRPr="00F12CC2">
        <w:t xml:space="preserve"> </w:t>
      </w:r>
      <w:r w:rsidR="00664469">
        <w:t xml:space="preserve">sought to address the final objective of evaluating </w:t>
      </w:r>
      <w:r w:rsidR="0049689B">
        <w:t>any variance in importance</w:t>
      </w:r>
      <w:r w:rsidR="00D50EF4">
        <w:t xml:space="preserve"> of factors relating to organisational commit</w:t>
      </w:r>
      <w:r w:rsidR="0077284C">
        <w:t>ment between age generations. It separated respondents into age categories of under 26, 26 to 40, and over 40, reflective of this.</w:t>
      </w:r>
      <w:r w:rsidR="00007B6F">
        <w:t xml:space="preserve"> </w:t>
      </w:r>
      <w:r w:rsidR="00993C67">
        <w:t xml:space="preserve">It </w:t>
      </w:r>
      <w:r w:rsidR="00E73865">
        <w:t xml:space="preserve">then proceeded to </w:t>
      </w:r>
      <w:r w:rsidR="00182146">
        <w:t>separate feedback, support, cohesiveness</w:t>
      </w:r>
      <w:r w:rsidR="00993C67">
        <w:t>,</w:t>
      </w:r>
      <w:r w:rsidR="00182146">
        <w:t xml:space="preserve"> and involvement in decisions</w:t>
      </w:r>
      <w:r w:rsidR="00E73865">
        <w:t xml:space="preserve"> into categories</w:t>
      </w:r>
      <w:r w:rsidR="00182146">
        <w:t>. Feedback was further divided into feedback from Sergeant and feedback from higher ranks, and cohesiveness was divided into personal and professional relationships.</w:t>
      </w:r>
      <w:r w:rsidR="00EE160F">
        <w:t xml:space="preserve"> </w:t>
      </w:r>
      <w:r w:rsidR="00182146">
        <w:t>Each category featured a question to evaluate its importance to the respondent</w:t>
      </w:r>
      <w:r w:rsidR="00BE51E2">
        <w:t>, out of 5</w:t>
      </w:r>
      <w:r w:rsidR="00182146">
        <w:t>, and then a question to identify how it would impact on the relevant components of organisational commitment</w:t>
      </w:r>
      <w:r w:rsidR="007605CA">
        <w:t xml:space="preserve">, per </w:t>
      </w:r>
      <w:proofErr w:type="spellStart"/>
      <w:r w:rsidR="007605CA">
        <w:t>Mowday</w:t>
      </w:r>
      <w:proofErr w:type="spellEnd"/>
      <w:r w:rsidR="007605CA">
        <w:t>, Steers and Porter’s (</w:t>
      </w:r>
      <w:r w:rsidR="00874EB2">
        <w:t>1979) definition</w:t>
      </w:r>
      <w:r w:rsidR="00182146">
        <w:t xml:space="preserve">. </w:t>
      </w:r>
    </w:p>
    <w:p w14:paraId="43531C54" w14:textId="77777777" w:rsidR="00182146" w:rsidRDefault="00182146" w:rsidP="000D59D8">
      <w:pPr>
        <w:pStyle w:val="NoSpacing"/>
        <w:jc w:val="both"/>
      </w:pPr>
    </w:p>
    <w:p w14:paraId="4C073E26" w14:textId="1A4C1467" w:rsidR="000C5986" w:rsidRDefault="00182146" w:rsidP="000D59D8">
      <w:pPr>
        <w:pStyle w:val="NoSpacing"/>
        <w:jc w:val="both"/>
      </w:pPr>
      <w:r>
        <w:t>The survey</w:t>
      </w:r>
      <w:r w:rsidR="00360274">
        <w:t xml:space="preserve"> was sent to 95 response police officers</w:t>
      </w:r>
      <w:r>
        <w:t>, with 33 respondents, indicating a 35% response rate.</w:t>
      </w:r>
      <w:r w:rsidR="0000170F">
        <w:t xml:space="preserve"> Of the respondents, </w:t>
      </w:r>
      <w:r w:rsidR="00E259FA">
        <w:t>30%</w:t>
      </w:r>
      <w:r w:rsidR="00F1319F">
        <w:t xml:space="preserve"> were under 26, </w:t>
      </w:r>
      <w:r w:rsidR="00A730AE">
        <w:t xml:space="preserve">61% were 26 to 40, and 9% were over 40. </w:t>
      </w:r>
      <w:r w:rsidR="00E563C8">
        <w:t xml:space="preserve">Table 1 summarises the findings of the questions relating to the importance of each category to respondents. </w:t>
      </w:r>
    </w:p>
    <w:p w14:paraId="4431DBF2" w14:textId="77777777" w:rsidR="00093A4A" w:rsidRDefault="00093A4A" w:rsidP="000D59D8">
      <w:pPr>
        <w:pStyle w:val="NoSpacing"/>
        <w:jc w:val="both"/>
      </w:pPr>
    </w:p>
    <w:tbl>
      <w:tblPr>
        <w:tblStyle w:val="TableGrid"/>
        <w:tblW w:w="8485" w:type="dxa"/>
        <w:tblLook w:val="04A0" w:firstRow="1" w:lastRow="0" w:firstColumn="1" w:lastColumn="0" w:noHBand="0" w:noVBand="1"/>
      </w:tblPr>
      <w:tblGrid>
        <w:gridCol w:w="3296"/>
        <w:gridCol w:w="1160"/>
        <w:gridCol w:w="1061"/>
        <w:gridCol w:w="1035"/>
        <w:gridCol w:w="1933"/>
      </w:tblGrid>
      <w:tr w:rsidR="000572FF" w14:paraId="0CA2FBC5" w14:textId="77777777" w:rsidTr="00B7162D">
        <w:tc>
          <w:tcPr>
            <w:tcW w:w="3296" w:type="dxa"/>
          </w:tcPr>
          <w:p w14:paraId="2612E8DC" w14:textId="7E99C1D9" w:rsidR="000572FF" w:rsidRPr="0086265A" w:rsidRDefault="000572FF" w:rsidP="000D59D8">
            <w:pPr>
              <w:pStyle w:val="NoSpacing"/>
              <w:jc w:val="both"/>
              <w:rPr>
                <w:b/>
                <w:bCs/>
                <w:i/>
                <w:iCs/>
              </w:rPr>
            </w:pPr>
            <w:r w:rsidRPr="0086265A">
              <w:rPr>
                <w:b/>
                <w:bCs/>
                <w:i/>
                <w:iCs/>
              </w:rPr>
              <w:t>Category</w:t>
            </w:r>
          </w:p>
        </w:tc>
        <w:tc>
          <w:tcPr>
            <w:tcW w:w="1160" w:type="dxa"/>
          </w:tcPr>
          <w:p w14:paraId="3E7C08AD" w14:textId="1C5A26AC" w:rsidR="000572FF" w:rsidRPr="0086265A" w:rsidRDefault="008D7150" w:rsidP="000D59D8">
            <w:pPr>
              <w:pStyle w:val="NoSpacing"/>
              <w:jc w:val="both"/>
              <w:rPr>
                <w:b/>
                <w:bCs/>
                <w:i/>
                <w:iCs/>
              </w:rPr>
            </w:pPr>
            <w:r w:rsidRPr="0086265A">
              <w:rPr>
                <w:b/>
                <w:bCs/>
                <w:i/>
                <w:iCs/>
              </w:rPr>
              <w:t>Under 26</w:t>
            </w:r>
          </w:p>
        </w:tc>
        <w:tc>
          <w:tcPr>
            <w:tcW w:w="1061" w:type="dxa"/>
          </w:tcPr>
          <w:p w14:paraId="3765BD00" w14:textId="7282C748" w:rsidR="000572FF" w:rsidRPr="0086265A" w:rsidRDefault="008D7150" w:rsidP="000D59D8">
            <w:pPr>
              <w:pStyle w:val="NoSpacing"/>
              <w:jc w:val="both"/>
              <w:rPr>
                <w:b/>
                <w:bCs/>
                <w:i/>
                <w:iCs/>
              </w:rPr>
            </w:pPr>
            <w:r w:rsidRPr="0086265A">
              <w:rPr>
                <w:b/>
                <w:bCs/>
                <w:i/>
                <w:iCs/>
              </w:rPr>
              <w:t>26 to 40</w:t>
            </w:r>
          </w:p>
        </w:tc>
        <w:tc>
          <w:tcPr>
            <w:tcW w:w="1035" w:type="dxa"/>
          </w:tcPr>
          <w:p w14:paraId="55106EE8" w14:textId="5A6AE59E" w:rsidR="000572FF" w:rsidRPr="0086265A" w:rsidRDefault="008D7150" w:rsidP="000D59D8">
            <w:pPr>
              <w:pStyle w:val="NoSpacing"/>
              <w:jc w:val="both"/>
              <w:rPr>
                <w:b/>
                <w:bCs/>
                <w:i/>
                <w:iCs/>
              </w:rPr>
            </w:pPr>
            <w:r w:rsidRPr="0086265A">
              <w:rPr>
                <w:b/>
                <w:bCs/>
                <w:i/>
                <w:iCs/>
              </w:rPr>
              <w:t>Over 40</w:t>
            </w:r>
          </w:p>
        </w:tc>
        <w:tc>
          <w:tcPr>
            <w:tcW w:w="1933" w:type="dxa"/>
          </w:tcPr>
          <w:p w14:paraId="727BA62D" w14:textId="0D9959B6" w:rsidR="000572FF" w:rsidRPr="0086265A" w:rsidRDefault="008D7150" w:rsidP="000D59D8">
            <w:pPr>
              <w:pStyle w:val="NoSpacing"/>
              <w:jc w:val="both"/>
              <w:rPr>
                <w:b/>
                <w:bCs/>
                <w:i/>
                <w:iCs/>
              </w:rPr>
            </w:pPr>
            <w:r w:rsidRPr="0086265A">
              <w:rPr>
                <w:b/>
                <w:bCs/>
                <w:i/>
                <w:iCs/>
              </w:rPr>
              <w:t>Weighted Average</w:t>
            </w:r>
          </w:p>
        </w:tc>
      </w:tr>
      <w:tr w:rsidR="000572FF" w14:paraId="5970F252" w14:textId="77777777" w:rsidTr="00B7162D">
        <w:tc>
          <w:tcPr>
            <w:tcW w:w="3296" w:type="dxa"/>
          </w:tcPr>
          <w:p w14:paraId="63A16BF0" w14:textId="0208E311" w:rsidR="000572FF" w:rsidRPr="0086265A" w:rsidRDefault="0072573F" w:rsidP="000D59D8">
            <w:pPr>
              <w:pStyle w:val="NoSpacing"/>
              <w:jc w:val="both"/>
              <w:rPr>
                <w:i/>
                <w:iCs/>
              </w:rPr>
            </w:pPr>
            <w:r w:rsidRPr="0086265A">
              <w:rPr>
                <w:i/>
                <w:iCs/>
              </w:rPr>
              <w:t>Feedback from Sergeants</w:t>
            </w:r>
          </w:p>
        </w:tc>
        <w:tc>
          <w:tcPr>
            <w:tcW w:w="1160" w:type="dxa"/>
          </w:tcPr>
          <w:p w14:paraId="42B6B8F1" w14:textId="023F0FA3" w:rsidR="000572FF" w:rsidRDefault="00B7162D" w:rsidP="000D59D8">
            <w:pPr>
              <w:pStyle w:val="NoSpacing"/>
              <w:jc w:val="both"/>
            </w:pPr>
            <w:r>
              <w:t>4.5</w:t>
            </w:r>
          </w:p>
        </w:tc>
        <w:tc>
          <w:tcPr>
            <w:tcW w:w="1061" w:type="dxa"/>
          </w:tcPr>
          <w:p w14:paraId="76E1DED2" w14:textId="2F416209" w:rsidR="000572FF" w:rsidRDefault="00824E97" w:rsidP="000D59D8">
            <w:pPr>
              <w:pStyle w:val="NoSpacing"/>
              <w:jc w:val="both"/>
            </w:pPr>
            <w:r>
              <w:t>4.4</w:t>
            </w:r>
          </w:p>
        </w:tc>
        <w:tc>
          <w:tcPr>
            <w:tcW w:w="1035" w:type="dxa"/>
          </w:tcPr>
          <w:p w14:paraId="522E265C" w14:textId="75C16B7C" w:rsidR="000572FF" w:rsidRDefault="00824E97" w:rsidP="000D59D8">
            <w:pPr>
              <w:pStyle w:val="NoSpacing"/>
              <w:jc w:val="both"/>
            </w:pPr>
            <w:r>
              <w:t>4.67</w:t>
            </w:r>
          </w:p>
        </w:tc>
        <w:tc>
          <w:tcPr>
            <w:tcW w:w="1933" w:type="dxa"/>
          </w:tcPr>
          <w:p w14:paraId="4F826BDE" w14:textId="43F32731" w:rsidR="000572FF" w:rsidRDefault="00B7162D" w:rsidP="000D59D8">
            <w:pPr>
              <w:pStyle w:val="NoSpacing"/>
              <w:jc w:val="both"/>
            </w:pPr>
            <w:r>
              <w:t>4.45</w:t>
            </w:r>
          </w:p>
        </w:tc>
      </w:tr>
      <w:tr w:rsidR="000572FF" w14:paraId="60AE8270" w14:textId="77777777" w:rsidTr="00B7162D">
        <w:tc>
          <w:tcPr>
            <w:tcW w:w="3296" w:type="dxa"/>
          </w:tcPr>
          <w:p w14:paraId="5D0D295A" w14:textId="1A1D706C" w:rsidR="000572FF" w:rsidRPr="0086265A" w:rsidRDefault="0072573F" w:rsidP="000D59D8">
            <w:pPr>
              <w:pStyle w:val="NoSpacing"/>
              <w:jc w:val="both"/>
              <w:rPr>
                <w:i/>
                <w:iCs/>
              </w:rPr>
            </w:pPr>
            <w:r w:rsidRPr="0086265A">
              <w:rPr>
                <w:i/>
                <w:iCs/>
              </w:rPr>
              <w:t>Feedback from Higher Rank</w:t>
            </w:r>
            <w:r w:rsidR="0071504F" w:rsidRPr="0086265A">
              <w:rPr>
                <w:i/>
                <w:iCs/>
              </w:rPr>
              <w:t>s</w:t>
            </w:r>
          </w:p>
        </w:tc>
        <w:tc>
          <w:tcPr>
            <w:tcW w:w="1160" w:type="dxa"/>
          </w:tcPr>
          <w:p w14:paraId="5CF83B4F" w14:textId="770A8027" w:rsidR="000572FF" w:rsidRDefault="00824E97" w:rsidP="000D59D8">
            <w:pPr>
              <w:pStyle w:val="NoSpacing"/>
              <w:jc w:val="both"/>
            </w:pPr>
            <w:r>
              <w:t>4.2</w:t>
            </w:r>
          </w:p>
        </w:tc>
        <w:tc>
          <w:tcPr>
            <w:tcW w:w="1061" w:type="dxa"/>
          </w:tcPr>
          <w:p w14:paraId="3A0828D4" w14:textId="68E3548C" w:rsidR="000572FF" w:rsidRDefault="00824E97" w:rsidP="000D59D8">
            <w:pPr>
              <w:pStyle w:val="NoSpacing"/>
              <w:jc w:val="both"/>
            </w:pPr>
            <w:r>
              <w:t>4</w:t>
            </w:r>
          </w:p>
        </w:tc>
        <w:tc>
          <w:tcPr>
            <w:tcW w:w="1035" w:type="dxa"/>
          </w:tcPr>
          <w:p w14:paraId="661332C4" w14:textId="0BD8852F" w:rsidR="000572FF" w:rsidRDefault="00824E97" w:rsidP="000D59D8">
            <w:pPr>
              <w:pStyle w:val="NoSpacing"/>
              <w:jc w:val="both"/>
            </w:pPr>
            <w:r>
              <w:t>4.67</w:t>
            </w:r>
          </w:p>
        </w:tc>
        <w:tc>
          <w:tcPr>
            <w:tcW w:w="1933" w:type="dxa"/>
          </w:tcPr>
          <w:p w14:paraId="098F7CAC" w14:textId="0E2A36E0" w:rsidR="000572FF" w:rsidRDefault="00824E97" w:rsidP="000D59D8">
            <w:pPr>
              <w:pStyle w:val="NoSpacing"/>
              <w:jc w:val="both"/>
            </w:pPr>
            <w:r>
              <w:t>4.12</w:t>
            </w:r>
          </w:p>
        </w:tc>
      </w:tr>
      <w:tr w:rsidR="000572FF" w14:paraId="71B4B602" w14:textId="77777777" w:rsidTr="00B7162D">
        <w:tc>
          <w:tcPr>
            <w:tcW w:w="3296" w:type="dxa"/>
          </w:tcPr>
          <w:p w14:paraId="21CEE61F" w14:textId="69C6B2CB" w:rsidR="000572FF" w:rsidRPr="0086265A" w:rsidRDefault="0071504F" w:rsidP="000D59D8">
            <w:pPr>
              <w:pStyle w:val="NoSpacing"/>
              <w:jc w:val="both"/>
              <w:rPr>
                <w:i/>
                <w:iCs/>
              </w:rPr>
            </w:pPr>
            <w:r w:rsidRPr="0086265A">
              <w:rPr>
                <w:i/>
                <w:iCs/>
              </w:rPr>
              <w:t>Support</w:t>
            </w:r>
          </w:p>
        </w:tc>
        <w:tc>
          <w:tcPr>
            <w:tcW w:w="1160" w:type="dxa"/>
          </w:tcPr>
          <w:p w14:paraId="195EE82A" w14:textId="4E0D8FD6" w:rsidR="000572FF" w:rsidRDefault="00104F02" w:rsidP="000D59D8">
            <w:pPr>
              <w:pStyle w:val="NoSpacing"/>
              <w:jc w:val="both"/>
            </w:pPr>
            <w:r>
              <w:t>4.7</w:t>
            </w:r>
          </w:p>
        </w:tc>
        <w:tc>
          <w:tcPr>
            <w:tcW w:w="1061" w:type="dxa"/>
          </w:tcPr>
          <w:p w14:paraId="68FD4FDF" w14:textId="5DCDDFDD" w:rsidR="000572FF" w:rsidRDefault="00104F02" w:rsidP="000D59D8">
            <w:pPr>
              <w:pStyle w:val="NoSpacing"/>
              <w:jc w:val="both"/>
            </w:pPr>
            <w:r>
              <w:t>4.65</w:t>
            </w:r>
          </w:p>
        </w:tc>
        <w:tc>
          <w:tcPr>
            <w:tcW w:w="1035" w:type="dxa"/>
          </w:tcPr>
          <w:p w14:paraId="58EE1C31" w14:textId="3E120577" w:rsidR="000572FF" w:rsidRDefault="00104F02" w:rsidP="000D59D8">
            <w:pPr>
              <w:pStyle w:val="NoSpacing"/>
              <w:jc w:val="both"/>
            </w:pPr>
            <w:r>
              <w:t>5</w:t>
            </w:r>
          </w:p>
        </w:tc>
        <w:tc>
          <w:tcPr>
            <w:tcW w:w="1933" w:type="dxa"/>
          </w:tcPr>
          <w:p w14:paraId="41BC5925" w14:textId="1C7DF9DC" w:rsidR="000572FF" w:rsidRDefault="00824E97" w:rsidP="000D59D8">
            <w:pPr>
              <w:pStyle w:val="NoSpacing"/>
              <w:jc w:val="both"/>
            </w:pPr>
            <w:r>
              <w:t>4.7</w:t>
            </w:r>
          </w:p>
        </w:tc>
      </w:tr>
      <w:tr w:rsidR="000572FF" w14:paraId="6440A7B6" w14:textId="77777777" w:rsidTr="00B7162D">
        <w:tc>
          <w:tcPr>
            <w:tcW w:w="3296" w:type="dxa"/>
          </w:tcPr>
          <w:p w14:paraId="3CB75533" w14:textId="7F77195C" w:rsidR="000572FF" w:rsidRPr="0086265A" w:rsidRDefault="0071504F" w:rsidP="000D59D8">
            <w:pPr>
              <w:pStyle w:val="NoSpacing"/>
              <w:jc w:val="both"/>
              <w:rPr>
                <w:i/>
                <w:iCs/>
              </w:rPr>
            </w:pPr>
            <w:r w:rsidRPr="0086265A">
              <w:rPr>
                <w:i/>
                <w:iCs/>
              </w:rPr>
              <w:t>Team Cohesiveness (Personal)</w:t>
            </w:r>
          </w:p>
        </w:tc>
        <w:tc>
          <w:tcPr>
            <w:tcW w:w="1160" w:type="dxa"/>
          </w:tcPr>
          <w:p w14:paraId="604C63B6" w14:textId="245BDE6C" w:rsidR="000572FF" w:rsidRDefault="00104F02" w:rsidP="000D59D8">
            <w:pPr>
              <w:pStyle w:val="NoSpacing"/>
              <w:jc w:val="both"/>
            </w:pPr>
            <w:r>
              <w:t>4.6</w:t>
            </w:r>
          </w:p>
        </w:tc>
        <w:tc>
          <w:tcPr>
            <w:tcW w:w="1061" w:type="dxa"/>
          </w:tcPr>
          <w:p w14:paraId="6D9A2351" w14:textId="0010A5D0" w:rsidR="000572FF" w:rsidRDefault="00104F02" w:rsidP="000D59D8">
            <w:pPr>
              <w:pStyle w:val="NoSpacing"/>
              <w:jc w:val="both"/>
            </w:pPr>
            <w:r>
              <w:t>4.8</w:t>
            </w:r>
          </w:p>
        </w:tc>
        <w:tc>
          <w:tcPr>
            <w:tcW w:w="1035" w:type="dxa"/>
          </w:tcPr>
          <w:p w14:paraId="4D49D156" w14:textId="2353B90F" w:rsidR="000572FF" w:rsidRDefault="00104F02" w:rsidP="000D59D8">
            <w:pPr>
              <w:pStyle w:val="NoSpacing"/>
              <w:jc w:val="both"/>
            </w:pPr>
            <w:r>
              <w:t>4.67</w:t>
            </w:r>
          </w:p>
        </w:tc>
        <w:tc>
          <w:tcPr>
            <w:tcW w:w="1933" w:type="dxa"/>
          </w:tcPr>
          <w:p w14:paraId="23F0B446" w14:textId="0FC04CBF" w:rsidR="000572FF" w:rsidRDefault="00104F02" w:rsidP="000D59D8">
            <w:pPr>
              <w:pStyle w:val="NoSpacing"/>
              <w:jc w:val="both"/>
            </w:pPr>
            <w:r>
              <w:t>4.73</w:t>
            </w:r>
          </w:p>
        </w:tc>
      </w:tr>
      <w:tr w:rsidR="000572FF" w14:paraId="4744E390" w14:textId="77777777" w:rsidTr="00B7162D">
        <w:tc>
          <w:tcPr>
            <w:tcW w:w="3296" w:type="dxa"/>
          </w:tcPr>
          <w:p w14:paraId="1F6ED97F" w14:textId="4F319F42" w:rsidR="000572FF" w:rsidRPr="0086265A" w:rsidRDefault="0071504F" w:rsidP="000D59D8">
            <w:pPr>
              <w:pStyle w:val="NoSpacing"/>
              <w:jc w:val="both"/>
              <w:rPr>
                <w:i/>
                <w:iCs/>
              </w:rPr>
            </w:pPr>
            <w:r w:rsidRPr="0086265A">
              <w:rPr>
                <w:i/>
                <w:iCs/>
              </w:rPr>
              <w:t>Team Cohesiveness (Professional)</w:t>
            </w:r>
          </w:p>
        </w:tc>
        <w:tc>
          <w:tcPr>
            <w:tcW w:w="1160" w:type="dxa"/>
          </w:tcPr>
          <w:p w14:paraId="7A9A9195" w14:textId="07444C55" w:rsidR="000572FF" w:rsidRDefault="006438AE" w:rsidP="000D59D8">
            <w:pPr>
              <w:pStyle w:val="NoSpacing"/>
              <w:jc w:val="both"/>
            </w:pPr>
            <w:r>
              <w:t>4.9</w:t>
            </w:r>
          </w:p>
        </w:tc>
        <w:tc>
          <w:tcPr>
            <w:tcW w:w="1061" w:type="dxa"/>
          </w:tcPr>
          <w:p w14:paraId="16D00707" w14:textId="5CB35119" w:rsidR="000572FF" w:rsidRDefault="006438AE" w:rsidP="000D59D8">
            <w:pPr>
              <w:pStyle w:val="NoSpacing"/>
              <w:jc w:val="both"/>
            </w:pPr>
            <w:r>
              <w:t>4.7</w:t>
            </w:r>
          </w:p>
        </w:tc>
        <w:tc>
          <w:tcPr>
            <w:tcW w:w="1035" w:type="dxa"/>
          </w:tcPr>
          <w:p w14:paraId="45AA61CC" w14:textId="663B17D4" w:rsidR="000572FF" w:rsidRDefault="006438AE" w:rsidP="000D59D8">
            <w:pPr>
              <w:pStyle w:val="NoSpacing"/>
              <w:jc w:val="both"/>
            </w:pPr>
            <w:r>
              <w:t>5</w:t>
            </w:r>
          </w:p>
        </w:tc>
        <w:tc>
          <w:tcPr>
            <w:tcW w:w="1933" w:type="dxa"/>
          </w:tcPr>
          <w:p w14:paraId="3476A92D" w14:textId="0F2CC3C7" w:rsidR="000572FF" w:rsidRDefault="006438AE" w:rsidP="000D59D8">
            <w:pPr>
              <w:pStyle w:val="NoSpacing"/>
              <w:jc w:val="both"/>
            </w:pPr>
            <w:r>
              <w:t>4.79</w:t>
            </w:r>
          </w:p>
        </w:tc>
      </w:tr>
      <w:tr w:rsidR="000572FF" w14:paraId="0B7E0D1D" w14:textId="77777777" w:rsidTr="00F36B6B">
        <w:tc>
          <w:tcPr>
            <w:tcW w:w="3296" w:type="dxa"/>
            <w:tcBorders>
              <w:bottom w:val="single" w:sz="4" w:space="0" w:color="auto"/>
            </w:tcBorders>
          </w:tcPr>
          <w:p w14:paraId="38DAD857" w14:textId="7C798684" w:rsidR="000572FF" w:rsidRPr="0086265A" w:rsidRDefault="0071504F" w:rsidP="000D59D8">
            <w:pPr>
              <w:pStyle w:val="NoSpacing"/>
              <w:jc w:val="both"/>
              <w:rPr>
                <w:i/>
                <w:iCs/>
              </w:rPr>
            </w:pPr>
            <w:r w:rsidRPr="0086265A">
              <w:rPr>
                <w:i/>
                <w:iCs/>
              </w:rPr>
              <w:t>Involvement in Decision-making</w:t>
            </w:r>
          </w:p>
        </w:tc>
        <w:tc>
          <w:tcPr>
            <w:tcW w:w="1160" w:type="dxa"/>
            <w:tcBorders>
              <w:bottom w:val="single" w:sz="4" w:space="0" w:color="auto"/>
            </w:tcBorders>
          </w:tcPr>
          <w:p w14:paraId="3EAA50F4" w14:textId="46337D77" w:rsidR="000572FF" w:rsidRDefault="00CA6E86" w:rsidP="000D59D8">
            <w:pPr>
              <w:pStyle w:val="NoSpacing"/>
              <w:jc w:val="both"/>
            </w:pPr>
            <w:r>
              <w:t>4.4</w:t>
            </w:r>
          </w:p>
        </w:tc>
        <w:tc>
          <w:tcPr>
            <w:tcW w:w="1061" w:type="dxa"/>
            <w:tcBorders>
              <w:bottom w:val="single" w:sz="4" w:space="0" w:color="auto"/>
            </w:tcBorders>
          </w:tcPr>
          <w:p w14:paraId="26F08832" w14:textId="676E5774" w:rsidR="000572FF" w:rsidRDefault="00CA6E86" w:rsidP="000D59D8">
            <w:pPr>
              <w:pStyle w:val="NoSpacing"/>
              <w:jc w:val="both"/>
            </w:pPr>
            <w:r>
              <w:t>4.65</w:t>
            </w:r>
          </w:p>
        </w:tc>
        <w:tc>
          <w:tcPr>
            <w:tcW w:w="1035" w:type="dxa"/>
            <w:tcBorders>
              <w:bottom w:val="single" w:sz="4" w:space="0" w:color="auto"/>
            </w:tcBorders>
          </w:tcPr>
          <w:p w14:paraId="74A59AB0" w14:textId="7CE24759" w:rsidR="000572FF" w:rsidRDefault="00CA6E86" w:rsidP="000D59D8">
            <w:pPr>
              <w:pStyle w:val="NoSpacing"/>
              <w:jc w:val="both"/>
            </w:pPr>
            <w:r>
              <w:t>4.67</w:t>
            </w:r>
          </w:p>
        </w:tc>
        <w:tc>
          <w:tcPr>
            <w:tcW w:w="1933" w:type="dxa"/>
            <w:tcBorders>
              <w:bottom w:val="single" w:sz="4" w:space="0" w:color="auto"/>
            </w:tcBorders>
          </w:tcPr>
          <w:p w14:paraId="102C3871" w14:textId="598F298F" w:rsidR="000572FF" w:rsidRDefault="006438AE" w:rsidP="000D59D8">
            <w:pPr>
              <w:pStyle w:val="NoSpacing"/>
              <w:jc w:val="both"/>
            </w:pPr>
            <w:r>
              <w:t>4.58</w:t>
            </w:r>
          </w:p>
        </w:tc>
      </w:tr>
      <w:tr w:rsidR="00F36B6B" w14:paraId="72ADDB0E" w14:textId="77777777" w:rsidTr="00F36B6B">
        <w:tc>
          <w:tcPr>
            <w:tcW w:w="8485" w:type="dxa"/>
            <w:gridSpan w:val="5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7EF0B071" w14:textId="4C2A5F6E" w:rsidR="00F36B6B" w:rsidRDefault="00D671D8" w:rsidP="000D59D8">
            <w:pPr>
              <w:pStyle w:val="NoSpacing"/>
              <w:jc w:val="both"/>
            </w:pPr>
            <w:r w:rsidRPr="00E563C8">
              <w:rPr>
                <w:sz w:val="18"/>
                <w:szCs w:val="18"/>
              </w:rPr>
              <w:t>(Table 1)</w:t>
            </w:r>
          </w:p>
        </w:tc>
      </w:tr>
    </w:tbl>
    <w:p w14:paraId="5C46AF32" w14:textId="77777777" w:rsidR="000B1118" w:rsidRDefault="000B1118" w:rsidP="000D59D8">
      <w:pPr>
        <w:pStyle w:val="NoSpacing"/>
        <w:jc w:val="both"/>
      </w:pPr>
    </w:p>
    <w:p w14:paraId="45F5A58E" w14:textId="43E4542C" w:rsidR="00F94057" w:rsidRDefault="00CA0358" w:rsidP="000D59D8">
      <w:pPr>
        <w:pStyle w:val="NoSpacing"/>
        <w:jc w:val="both"/>
      </w:pPr>
      <w:r>
        <w:t>W</w:t>
      </w:r>
      <w:r w:rsidR="00522F2C">
        <w:t>ithin</w:t>
      </w:r>
      <w:r>
        <w:t xml:space="preserve"> feedback from Sergeants</w:t>
      </w:r>
      <w:r w:rsidR="001523F8">
        <w:t xml:space="preserve">, a variation </w:t>
      </w:r>
      <w:r w:rsidR="002F0896">
        <w:t xml:space="preserve">of 0.27 </w:t>
      </w:r>
      <w:r w:rsidR="00467A54">
        <w:t>wa</w:t>
      </w:r>
      <w:r w:rsidR="002F0896">
        <w:t xml:space="preserve">s observed across </w:t>
      </w:r>
      <w:r w:rsidR="00BB7EA7">
        <w:t>the age categories</w:t>
      </w:r>
      <w:r w:rsidR="00B20F25">
        <w:t>.</w:t>
      </w:r>
      <w:r w:rsidR="00192230">
        <w:t xml:space="preserve"> </w:t>
      </w:r>
      <w:r w:rsidR="005117BD">
        <w:t xml:space="preserve">80% of the under 26 </w:t>
      </w:r>
      <w:proofErr w:type="gramStart"/>
      <w:r w:rsidR="005117BD">
        <w:t>category</w:t>
      </w:r>
      <w:proofErr w:type="gramEnd"/>
      <w:r w:rsidR="005117BD">
        <w:t xml:space="preserve"> stated that feedback from their Sergeant would motivate them to work harder, and create a strong desire to stay in the police, with 75% of the 26 to 40 category agreeing that it would motivate them to work harder.</w:t>
      </w:r>
      <w:r w:rsidR="001566B9">
        <w:t xml:space="preserve"> 100% of the over 40 </w:t>
      </w:r>
      <w:r w:rsidR="00AB45CA">
        <w:t xml:space="preserve">grouping stated that </w:t>
      </w:r>
      <w:r w:rsidR="007B624C">
        <w:t>feedback from their sergeant would motivate them to work harder.</w:t>
      </w:r>
      <w:r w:rsidR="00792988">
        <w:t xml:space="preserve"> </w:t>
      </w:r>
      <w:r w:rsidR="00920758">
        <w:t xml:space="preserve">One member of the </w:t>
      </w:r>
      <w:r w:rsidR="00066048">
        <w:t xml:space="preserve">26 to 40 </w:t>
      </w:r>
      <w:proofErr w:type="gramStart"/>
      <w:r w:rsidR="00066048">
        <w:t>category</w:t>
      </w:r>
      <w:proofErr w:type="gramEnd"/>
      <w:r w:rsidR="00D86C92">
        <w:t xml:space="preserve"> commented that it would allow them to “grow confidence”, with another</w:t>
      </w:r>
      <w:r w:rsidR="00F31C72">
        <w:t xml:space="preserve"> adding that it would “help mitigate any doubts”</w:t>
      </w:r>
      <w:r w:rsidR="00E35CD0">
        <w:t xml:space="preserve">. A member of the under 26 </w:t>
      </w:r>
      <w:proofErr w:type="gramStart"/>
      <w:r w:rsidR="00E35CD0">
        <w:t>category</w:t>
      </w:r>
      <w:proofErr w:type="gramEnd"/>
      <w:r w:rsidR="00E35CD0">
        <w:t xml:space="preserve"> </w:t>
      </w:r>
      <w:r w:rsidR="00740B7E">
        <w:t>added that it would provide them with “confidence that I am doing okay”.</w:t>
      </w:r>
    </w:p>
    <w:p w14:paraId="0BBF9EF7" w14:textId="77777777" w:rsidR="00363911" w:rsidRDefault="00363911" w:rsidP="000D59D8">
      <w:pPr>
        <w:pStyle w:val="NoSpacing"/>
        <w:jc w:val="both"/>
      </w:pPr>
    </w:p>
    <w:p w14:paraId="6E33E545" w14:textId="5663C454" w:rsidR="00363911" w:rsidRDefault="00AE2A85" w:rsidP="000D59D8">
      <w:pPr>
        <w:pStyle w:val="NoSpacing"/>
        <w:jc w:val="both"/>
      </w:pPr>
      <w:r>
        <w:t>Regarding f</w:t>
      </w:r>
      <w:r w:rsidR="00363911">
        <w:t>eedback from higher ranks, th</w:t>
      </w:r>
      <w:r>
        <w:t>e</w:t>
      </w:r>
      <w:r w:rsidR="00363911">
        <w:t xml:space="preserve"> variation increase</w:t>
      </w:r>
      <w:r w:rsidR="00A30E98">
        <w:t>d</w:t>
      </w:r>
      <w:r w:rsidR="00363911">
        <w:t xml:space="preserve"> to 0.67.</w:t>
      </w:r>
      <w:r w:rsidR="00A16A86">
        <w:t xml:space="preserve"> </w:t>
      </w:r>
      <w:r w:rsidR="00A829D5">
        <w:t xml:space="preserve">Interestingly, </w:t>
      </w:r>
      <w:r w:rsidR="00021991">
        <w:t>motivation to work harder</w:t>
      </w:r>
      <w:r w:rsidR="00A16A86">
        <w:t xml:space="preserve"> </w:t>
      </w:r>
      <w:r w:rsidR="0085166A">
        <w:t>remain</w:t>
      </w:r>
      <w:r w:rsidR="00A30E98">
        <w:t>ed</w:t>
      </w:r>
      <w:r w:rsidR="0085166A">
        <w:t xml:space="preserve"> the same within the</w:t>
      </w:r>
      <w:r w:rsidR="00D75F3C">
        <w:t xml:space="preserve"> 26 to 40 and</w:t>
      </w:r>
      <w:r w:rsidR="0085166A">
        <w:t xml:space="preserve"> over 40 categor</w:t>
      </w:r>
      <w:r w:rsidR="00D75F3C">
        <w:t>ies</w:t>
      </w:r>
      <w:r w:rsidR="0085166A">
        <w:t>,</w:t>
      </w:r>
      <w:r w:rsidR="00953158">
        <w:t xml:space="preserve"> however drop</w:t>
      </w:r>
      <w:r w:rsidR="00334240">
        <w:t>ped</w:t>
      </w:r>
      <w:r w:rsidR="00953158">
        <w:t xml:space="preserve"> to 70% for the under 26 group.</w:t>
      </w:r>
      <w:r w:rsidR="00297002">
        <w:t xml:space="preserve"> There </w:t>
      </w:r>
      <w:r w:rsidR="00334240">
        <w:t>wa</w:t>
      </w:r>
      <w:r w:rsidR="00297002">
        <w:t>s also a drop in importance within the under 26 and 26 to 40 categories.</w:t>
      </w:r>
      <w:r w:rsidR="00FB65D1">
        <w:t xml:space="preserve"> </w:t>
      </w:r>
      <w:r w:rsidR="005D0959">
        <w:t>One member of the under 26 group commented that</w:t>
      </w:r>
      <w:r w:rsidR="005B65FE">
        <w:t xml:space="preserve"> this would “improve confidence”, whilst another noted that </w:t>
      </w:r>
      <w:r w:rsidR="00BC3F50">
        <w:t xml:space="preserve">it would highlight </w:t>
      </w:r>
      <w:proofErr w:type="gramStart"/>
      <w:r w:rsidR="00BC3F50">
        <w:t>that higher ranks</w:t>
      </w:r>
      <w:proofErr w:type="gramEnd"/>
      <w:r w:rsidR="00BC3F50">
        <w:t xml:space="preserve"> had “seen the good work</w:t>
      </w:r>
      <w:r w:rsidR="007B7C12">
        <w:t xml:space="preserve"> and not only when we do stuff wrong”</w:t>
      </w:r>
      <w:r w:rsidR="002675D5">
        <w:t>. A member of the 26</w:t>
      </w:r>
      <w:r w:rsidR="00513E74">
        <w:t xml:space="preserve"> to 40</w:t>
      </w:r>
      <w:r w:rsidR="002675D5">
        <w:t xml:space="preserve"> </w:t>
      </w:r>
      <w:proofErr w:type="gramStart"/>
      <w:r w:rsidR="002675D5">
        <w:t>category</w:t>
      </w:r>
      <w:proofErr w:type="gramEnd"/>
      <w:r w:rsidR="002675D5">
        <w:t xml:space="preserve"> </w:t>
      </w:r>
      <w:r w:rsidR="00513E74">
        <w:t xml:space="preserve">responded </w:t>
      </w:r>
      <w:r w:rsidR="007909AD">
        <w:t>by adding that it shows that management “do care about various roles in force</w:t>
      </w:r>
      <w:r w:rsidR="0072372A">
        <w:t xml:space="preserve"> and recognition of good work”.</w:t>
      </w:r>
    </w:p>
    <w:p w14:paraId="69E23F3C" w14:textId="77777777" w:rsidR="00F94057" w:rsidRDefault="00F94057" w:rsidP="000D59D8">
      <w:pPr>
        <w:pStyle w:val="NoSpacing"/>
        <w:jc w:val="both"/>
      </w:pPr>
    </w:p>
    <w:p w14:paraId="02298A72" w14:textId="565F6D86" w:rsidR="00093A4A" w:rsidRDefault="00C25755" w:rsidP="000D59D8">
      <w:pPr>
        <w:pStyle w:val="NoSpacing"/>
        <w:jc w:val="both"/>
      </w:pPr>
      <w:r>
        <w:t xml:space="preserve">Mahmoud </w:t>
      </w:r>
      <w:r>
        <w:rPr>
          <w:i/>
          <w:iCs/>
        </w:rPr>
        <w:t xml:space="preserve">et al. </w:t>
      </w:r>
      <w:r>
        <w:t>(2021)</w:t>
      </w:r>
      <w:r w:rsidR="00511354">
        <w:t xml:space="preserve"> noted that millennials </w:t>
      </w:r>
      <w:r w:rsidR="00926190">
        <w:t>exhibited introjected motivation, with a core element of avoiding punishment</w:t>
      </w:r>
      <w:r w:rsidR="00684087">
        <w:t>, and</w:t>
      </w:r>
      <w:r w:rsidR="00475C2E">
        <w:t xml:space="preserve"> generation Z</w:t>
      </w:r>
      <w:r w:rsidR="00B53BB1">
        <w:t xml:space="preserve"> are “put off” by criticism. Similarly,</w:t>
      </w:r>
      <w:r w:rsidR="00684087">
        <w:t xml:space="preserve"> Williams and Sondhi (2022)</w:t>
      </w:r>
      <w:r w:rsidR="00BD2E53">
        <w:t xml:space="preserve"> explain that younger officers have a reduced ability to </w:t>
      </w:r>
      <w:r w:rsidR="00DC56FD">
        <w:t xml:space="preserve">receive </w:t>
      </w:r>
      <w:proofErr w:type="gramStart"/>
      <w:r w:rsidR="00DC56FD">
        <w:t>criticism</w:t>
      </w:r>
      <w:r w:rsidR="00CA3E8E">
        <w:t>, and</w:t>
      </w:r>
      <w:proofErr w:type="gramEnd"/>
      <w:r w:rsidR="00CA3E8E">
        <w:t xml:space="preserve"> need to feel valued in the workplace</w:t>
      </w:r>
      <w:r w:rsidR="00DF5787">
        <w:t xml:space="preserve">. </w:t>
      </w:r>
      <w:r w:rsidR="009C440B">
        <w:t xml:space="preserve">Positive feedback </w:t>
      </w:r>
      <w:r w:rsidR="003E06D5">
        <w:t>from both Sergeants and higher ranks may address</w:t>
      </w:r>
      <w:r w:rsidR="00CA3E64">
        <w:t xml:space="preserve"> these</w:t>
      </w:r>
      <w:r w:rsidR="00301537">
        <w:t xml:space="preserve"> concerns</w:t>
      </w:r>
      <w:r w:rsidR="003741C8">
        <w:t xml:space="preserve"> by creating a</w:t>
      </w:r>
      <w:r w:rsidR="00FA050D">
        <w:t xml:space="preserve"> desirable working</w:t>
      </w:r>
      <w:r w:rsidR="003741C8">
        <w:t xml:space="preserve"> environment</w:t>
      </w:r>
      <w:r w:rsidR="00CB67A2">
        <w:t xml:space="preserve"> in which criticism and punishment are minimal</w:t>
      </w:r>
      <w:r w:rsidR="00F621A1">
        <w:t xml:space="preserve">, </w:t>
      </w:r>
      <w:r w:rsidR="00D6261B">
        <w:t xml:space="preserve">offering </w:t>
      </w:r>
      <w:r w:rsidR="00F621A1">
        <w:t>expla</w:t>
      </w:r>
      <w:r w:rsidR="00D6261B">
        <w:t>nation for</w:t>
      </w:r>
      <w:r w:rsidR="00F621A1">
        <w:t xml:space="preserve"> the</w:t>
      </w:r>
      <w:r w:rsidR="00D6261B">
        <w:t xml:space="preserve"> high</w:t>
      </w:r>
      <w:r w:rsidR="00F621A1">
        <w:t xml:space="preserve"> </w:t>
      </w:r>
      <w:r w:rsidR="00475C2E">
        <w:t>level of importance</w:t>
      </w:r>
      <w:r w:rsidR="00CB67A2">
        <w:t xml:space="preserve"> </w:t>
      </w:r>
      <w:r w:rsidR="00913776">
        <w:t>to them</w:t>
      </w:r>
      <w:r w:rsidR="008F710B">
        <w:t xml:space="preserve"> observed in these </w:t>
      </w:r>
      <w:proofErr w:type="spellStart"/>
      <w:r w:rsidR="008F710B">
        <w:t>reults</w:t>
      </w:r>
      <w:proofErr w:type="spellEnd"/>
      <w:r w:rsidR="00913776">
        <w:t>.</w:t>
      </w:r>
      <w:r w:rsidR="003741C8">
        <w:t xml:space="preserve"> </w:t>
      </w:r>
      <w:r w:rsidR="00C827A0">
        <w:t>Further</w:t>
      </w:r>
      <w:r w:rsidR="006A402D">
        <w:t>, younger generations</w:t>
      </w:r>
      <w:r w:rsidR="003A7F71">
        <w:t xml:space="preserve"> rely heavily</w:t>
      </w:r>
      <w:r w:rsidR="002A3DA5">
        <w:t xml:space="preserve"> on praise</w:t>
      </w:r>
      <w:r w:rsidR="002C7895">
        <w:t xml:space="preserve"> (Williams and Sondhi, 2022; </w:t>
      </w:r>
      <w:proofErr w:type="spellStart"/>
      <w:r w:rsidR="002C7895">
        <w:t>Bielinska-Dusa</w:t>
      </w:r>
      <w:proofErr w:type="spellEnd"/>
      <w:r w:rsidR="002C7895">
        <w:t>, 2022)</w:t>
      </w:r>
      <w:r w:rsidR="00C81C76">
        <w:t xml:space="preserve">, and so it is perhaps unsurprising that </w:t>
      </w:r>
      <w:r w:rsidR="008D4630">
        <w:t>both younger generations</w:t>
      </w:r>
      <w:r w:rsidR="00995E8B">
        <w:t xml:space="preserve"> valued feedback with high importance.</w:t>
      </w:r>
      <w:r w:rsidR="00D1361C">
        <w:t xml:space="preserve"> </w:t>
      </w:r>
      <w:r w:rsidR="009C43F5">
        <w:t xml:space="preserve">Mahmoud </w:t>
      </w:r>
      <w:r w:rsidR="009C43F5">
        <w:rPr>
          <w:i/>
          <w:iCs/>
        </w:rPr>
        <w:t xml:space="preserve">et al. </w:t>
      </w:r>
      <w:r w:rsidR="009C43F5">
        <w:t>(2021)</w:t>
      </w:r>
      <w:r w:rsidR="00522AC7">
        <w:t xml:space="preserve"> explain that </w:t>
      </w:r>
      <w:r w:rsidR="004A64CE">
        <w:t>generation X value public recognition</w:t>
      </w:r>
      <w:r w:rsidR="00CA1216">
        <w:t xml:space="preserve">, which may account for why their affiliation to </w:t>
      </w:r>
      <w:r w:rsidR="00037529">
        <w:t>feedback from higher ranks remains constant</w:t>
      </w:r>
      <w:r w:rsidR="00F91443">
        <w:t xml:space="preserve"> with that of Sergeants</w:t>
      </w:r>
      <w:r w:rsidR="0086269B">
        <w:t xml:space="preserve">, as this recognition is welcomed </w:t>
      </w:r>
      <w:r w:rsidR="00EE7F41">
        <w:t>in any form.</w:t>
      </w:r>
    </w:p>
    <w:p w14:paraId="30555B2F" w14:textId="77777777" w:rsidR="00BF4958" w:rsidRDefault="00BF4958" w:rsidP="000D59D8">
      <w:pPr>
        <w:pStyle w:val="NoSpacing"/>
        <w:jc w:val="both"/>
      </w:pPr>
    </w:p>
    <w:p w14:paraId="3FDA27AD" w14:textId="3C4CC425" w:rsidR="00BF4958" w:rsidRDefault="00A0662D" w:rsidP="000D59D8">
      <w:pPr>
        <w:pStyle w:val="NoSpacing"/>
        <w:jc w:val="both"/>
      </w:pPr>
      <w:r>
        <w:t xml:space="preserve">The variance within support across the age categories </w:t>
      </w:r>
      <w:r w:rsidR="00F05DC2">
        <w:t>was</w:t>
      </w:r>
      <w:r>
        <w:t xml:space="preserve"> </w:t>
      </w:r>
      <w:r w:rsidR="00842D40">
        <w:t>0.35</w:t>
      </w:r>
      <w:r w:rsidR="00ED0ED3">
        <w:t xml:space="preserve">. Within the under 26 </w:t>
      </w:r>
      <w:proofErr w:type="gramStart"/>
      <w:r w:rsidR="00ED0ED3">
        <w:t>category</w:t>
      </w:r>
      <w:proofErr w:type="gramEnd"/>
      <w:r w:rsidR="00EE2FF6">
        <w:t xml:space="preserve">, 80% felt that </w:t>
      </w:r>
      <w:r w:rsidR="00B65D14">
        <w:t>having support would help them to understand the goals of the organisation and feel part of this, with one respondent commenting</w:t>
      </w:r>
      <w:r w:rsidR="00241D84">
        <w:t xml:space="preserve"> that it “helps me develop and become better”.</w:t>
      </w:r>
      <w:r w:rsidR="00A33684">
        <w:t xml:space="preserve"> This aligns with the finding of </w:t>
      </w:r>
      <w:r w:rsidR="001C1A4C">
        <w:t>Mahmoud</w:t>
      </w:r>
      <w:r w:rsidR="00DC1179">
        <w:t xml:space="preserve"> </w:t>
      </w:r>
      <w:r w:rsidR="00DC1179">
        <w:rPr>
          <w:i/>
          <w:iCs/>
        </w:rPr>
        <w:t xml:space="preserve">et al. </w:t>
      </w:r>
      <w:r w:rsidR="00DC1179">
        <w:t>(2021) that generation Z require more direction and structure at work</w:t>
      </w:r>
      <w:r w:rsidR="007D13AF">
        <w:t>. Moreover, 75% of the 26 to 40 group</w:t>
      </w:r>
      <w:r w:rsidR="009E0A85">
        <w:t xml:space="preserve"> agreed that support at work would motivate them to work harder.</w:t>
      </w:r>
      <w:r w:rsidR="009001A1">
        <w:t xml:space="preserve"> </w:t>
      </w:r>
      <w:proofErr w:type="spellStart"/>
      <w:r w:rsidR="009001A1">
        <w:t>Gabrielova</w:t>
      </w:r>
      <w:proofErr w:type="spellEnd"/>
      <w:r w:rsidR="009001A1">
        <w:t xml:space="preserve"> and </w:t>
      </w:r>
      <w:proofErr w:type="spellStart"/>
      <w:r w:rsidR="009001A1">
        <w:t>Buchko</w:t>
      </w:r>
      <w:proofErr w:type="spellEnd"/>
      <w:r w:rsidR="009001A1">
        <w:t xml:space="preserve"> (2021)</w:t>
      </w:r>
      <w:r w:rsidR="006E05E7">
        <w:t xml:space="preserve"> highlight that millennials need to build </w:t>
      </w:r>
      <w:r w:rsidR="000C4C7D">
        <w:t>self-esteem</w:t>
      </w:r>
      <w:r w:rsidR="006E05E7">
        <w:t xml:space="preserve">, which </w:t>
      </w:r>
      <w:r w:rsidR="001C1A4C">
        <w:t>Mahmoud</w:t>
      </w:r>
      <w:r w:rsidR="006E05E7">
        <w:t xml:space="preserve"> </w:t>
      </w:r>
      <w:r w:rsidR="006E05E7">
        <w:rPr>
          <w:i/>
          <w:iCs/>
        </w:rPr>
        <w:t xml:space="preserve">et al. </w:t>
      </w:r>
      <w:r w:rsidR="006E05E7">
        <w:t>(2021)</w:t>
      </w:r>
      <w:r w:rsidR="009A11A3">
        <w:t xml:space="preserve"> attributes to introjected motivation.</w:t>
      </w:r>
      <w:r w:rsidR="005F1001">
        <w:t xml:space="preserve"> Therefore, it can be deduced that </w:t>
      </w:r>
      <w:r w:rsidR="006D2447">
        <w:t>support within the workplace</w:t>
      </w:r>
      <w:r w:rsidR="007D7A72">
        <w:t xml:space="preserve"> </w:t>
      </w:r>
      <w:r w:rsidR="008E5AC8">
        <w:t>may be</w:t>
      </w:r>
      <w:r w:rsidR="007D7A72">
        <w:t xml:space="preserve"> important</w:t>
      </w:r>
      <w:r w:rsidR="00E61348">
        <w:t xml:space="preserve"> as it</w:t>
      </w:r>
      <w:r w:rsidR="006D2447">
        <w:t xml:space="preserve"> can facilitate this</w:t>
      </w:r>
      <w:r w:rsidR="00E61348">
        <w:t>,</w:t>
      </w:r>
      <w:r w:rsidR="003C1315">
        <w:t xml:space="preserve"> by </w:t>
      </w:r>
      <w:r w:rsidR="00FD1E86">
        <w:t>offering guidance</w:t>
      </w:r>
      <w:r w:rsidR="00064AC8">
        <w:t xml:space="preserve"> to young officers and addressing any needs that they may develop.</w:t>
      </w:r>
    </w:p>
    <w:p w14:paraId="4DB569FC" w14:textId="77777777" w:rsidR="00780928" w:rsidRDefault="00780928" w:rsidP="000D59D8">
      <w:pPr>
        <w:pStyle w:val="NoSpacing"/>
        <w:jc w:val="both"/>
      </w:pPr>
    </w:p>
    <w:p w14:paraId="473FF2F7" w14:textId="76D890C2" w:rsidR="00780928" w:rsidRDefault="00B71CA6" w:rsidP="000D59D8">
      <w:pPr>
        <w:pStyle w:val="NoSpacing"/>
        <w:jc w:val="both"/>
      </w:pPr>
      <w:proofErr w:type="spellStart"/>
      <w:r>
        <w:t>Bielinska-Dusa</w:t>
      </w:r>
      <w:proofErr w:type="spellEnd"/>
      <w:r>
        <w:t xml:space="preserve"> (2022) highlighted that social gatherings are more important to younger generations, however all generations value working in a well-coordinated team. This is reflected in this research, as </w:t>
      </w:r>
      <w:r w:rsidR="00FF07D2">
        <w:t>p</w:t>
      </w:r>
      <w:r w:rsidR="00B06674">
        <w:t xml:space="preserve">rofessional and personal team cohesion were the highest </w:t>
      </w:r>
      <w:r w:rsidR="005861B5">
        <w:t xml:space="preserve">categories in terms of </w:t>
      </w:r>
      <w:r w:rsidR="00E61348">
        <w:t>importance</w:t>
      </w:r>
      <w:r w:rsidR="005B3572">
        <w:t xml:space="preserve"> and featured the lowest variance</w:t>
      </w:r>
      <w:r w:rsidR="00B36E8D">
        <w:t xml:space="preserve"> of only 0.</w:t>
      </w:r>
      <w:r w:rsidR="00D75EBE">
        <w:t>2 and 0.13 respectively.</w:t>
      </w:r>
      <w:r w:rsidR="00BE73D5">
        <w:t xml:space="preserve"> They also had</w:t>
      </w:r>
      <w:r w:rsidR="00BA2D4A">
        <w:t xml:space="preserve"> the most significant impact upon respondents wishing to stay in the organisation</w:t>
      </w:r>
      <w:r w:rsidR="00FF07D2">
        <w:t>, particularly within the younger generations</w:t>
      </w:r>
      <w:r w:rsidR="00BA2D4A">
        <w:t>.</w:t>
      </w:r>
      <w:r w:rsidR="00E50A30">
        <w:t xml:space="preserve"> Table 2 </w:t>
      </w:r>
      <w:r w:rsidR="00580996">
        <w:t xml:space="preserve">summarises these </w:t>
      </w:r>
      <w:r w:rsidR="00FF07D2">
        <w:t>results</w:t>
      </w:r>
      <w:r w:rsidR="00580996">
        <w:t>.</w:t>
      </w:r>
    </w:p>
    <w:p w14:paraId="733FDB94" w14:textId="77777777" w:rsidR="00580996" w:rsidRDefault="00580996" w:rsidP="000D59D8">
      <w:pPr>
        <w:pStyle w:val="NoSpacing"/>
        <w:jc w:val="bot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1961"/>
        <w:gridCol w:w="2254"/>
        <w:gridCol w:w="2254"/>
      </w:tblGrid>
      <w:tr w:rsidR="00852202" w:rsidRPr="00BC37BB" w14:paraId="36F1C1C5" w14:textId="77777777" w:rsidTr="00BC37BB">
        <w:tc>
          <w:tcPr>
            <w:tcW w:w="2547" w:type="dxa"/>
          </w:tcPr>
          <w:p w14:paraId="1832FAB1" w14:textId="48EEA12E" w:rsidR="00852202" w:rsidRPr="00BC37BB" w:rsidRDefault="00520637" w:rsidP="000D59D8">
            <w:pPr>
              <w:pStyle w:val="NoSpacing"/>
              <w:jc w:val="both"/>
              <w:rPr>
                <w:b/>
                <w:bCs/>
                <w:i/>
                <w:iCs/>
              </w:rPr>
            </w:pPr>
            <w:r w:rsidRPr="00BC37BB">
              <w:rPr>
                <w:b/>
                <w:bCs/>
                <w:i/>
                <w:iCs/>
              </w:rPr>
              <w:t>Category</w:t>
            </w:r>
          </w:p>
        </w:tc>
        <w:tc>
          <w:tcPr>
            <w:tcW w:w="1961" w:type="dxa"/>
          </w:tcPr>
          <w:p w14:paraId="76C812F7" w14:textId="78F5CA7E" w:rsidR="00852202" w:rsidRPr="00BC37BB" w:rsidRDefault="00520637" w:rsidP="000D59D8">
            <w:pPr>
              <w:pStyle w:val="NoSpacing"/>
              <w:jc w:val="both"/>
              <w:rPr>
                <w:b/>
                <w:bCs/>
                <w:i/>
                <w:iCs/>
              </w:rPr>
            </w:pPr>
            <w:r w:rsidRPr="00BC37BB">
              <w:rPr>
                <w:b/>
                <w:bCs/>
                <w:i/>
                <w:iCs/>
              </w:rPr>
              <w:t>Under 26</w:t>
            </w:r>
          </w:p>
        </w:tc>
        <w:tc>
          <w:tcPr>
            <w:tcW w:w="2254" w:type="dxa"/>
          </w:tcPr>
          <w:p w14:paraId="748C968C" w14:textId="484D5F38" w:rsidR="00852202" w:rsidRPr="00BC37BB" w:rsidRDefault="00520637" w:rsidP="000D59D8">
            <w:pPr>
              <w:pStyle w:val="NoSpacing"/>
              <w:jc w:val="both"/>
              <w:rPr>
                <w:b/>
                <w:bCs/>
                <w:i/>
                <w:iCs/>
              </w:rPr>
            </w:pPr>
            <w:r w:rsidRPr="00BC37BB">
              <w:rPr>
                <w:b/>
                <w:bCs/>
                <w:i/>
                <w:iCs/>
              </w:rPr>
              <w:t>26 to 40</w:t>
            </w:r>
          </w:p>
        </w:tc>
        <w:tc>
          <w:tcPr>
            <w:tcW w:w="2254" w:type="dxa"/>
          </w:tcPr>
          <w:p w14:paraId="50786CC6" w14:textId="561FA45A" w:rsidR="00852202" w:rsidRPr="00BC37BB" w:rsidRDefault="00520637" w:rsidP="000D59D8">
            <w:pPr>
              <w:pStyle w:val="NoSpacing"/>
              <w:jc w:val="both"/>
              <w:rPr>
                <w:b/>
                <w:bCs/>
                <w:i/>
                <w:iCs/>
              </w:rPr>
            </w:pPr>
            <w:r w:rsidRPr="00BC37BB">
              <w:rPr>
                <w:b/>
                <w:bCs/>
                <w:i/>
                <w:iCs/>
              </w:rPr>
              <w:t>Over 40</w:t>
            </w:r>
          </w:p>
        </w:tc>
      </w:tr>
      <w:tr w:rsidR="00852202" w14:paraId="6CA56E46" w14:textId="77777777" w:rsidTr="00BC37BB">
        <w:tc>
          <w:tcPr>
            <w:tcW w:w="2547" w:type="dxa"/>
          </w:tcPr>
          <w:p w14:paraId="73A3743C" w14:textId="4937F758" w:rsidR="00852202" w:rsidRPr="00BC37BB" w:rsidRDefault="004B756D" w:rsidP="000D59D8">
            <w:pPr>
              <w:pStyle w:val="NoSpacing"/>
              <w:jc w:val="both"/>
              <w:rPr>
                <w:i/>
                <w:iCs/>
              </w:rPr>
            </w:pPr>
            <w:r w:rsidRPr="00BC37BB">
              <w:rPr>
                <w:i/>
                <w:iCs/>
              </w:rPr>
              <w:t>Personal Relationships</w:t>
            </w:r>
            <w:r w:rsidR="00075F08" w:rsidRPr="00BC37BB">
              <w:rPr>
                <w:i/>
                <w:iCs/>
              </w:rPr>
              <w:t xml:space="preserve"> </w:t>
            </w:r>
            <w:r w:rsidR="00810CBF">
              <w:rPr>
                <w:i/>
                <w:iCs/>
              </w:rPr>
              <w:t xml:space="preserve">creating </w:t>
            </w:r>
            <w:r w:rsidR="00075F08" w:rsidRPr="00BC37BB">
              <w:rPr>
                <w:i/>
                <w:iCs/>
              </w:rPr>
              <w:t>willingness to stay</w:t>
            </w:r>
          </w:p>
        </w:tc>
        <w:tc>
          <w:tcPr>
            <w:tcW w:w="1961" w:type="dxa"/>
          </w:tcPr>
          <w:p w14:paraId="60AF218C" w14:textId="3E6675A3" w:rsidR="00852202" w:rsidRPr="00BC37BB" w:rsidRDefault="00AC2415" w:rsidP="000D59D8">
            <w:pPr>
              <w:pStyle w:val="NoSpacing"/>
              <w:jc w:val="both"/>
            </w:pPr>
            <w:r>
              <w:t>90%</w:t>
            </w:r>
          </w:p>
        </w:tc>
        <w:tc>
          <w:tcPr>
            <w:tcW w:w="2254" w:type="dxa"/>
          </w:tcPr>
          <w:p w14:paraId="39A6EC86" w14:textId="68AC2693" w:rsidR="00852202" w:rsidRPr="00BC37BB" w:rsidRDefault="00236CC7" w:rsidP="000D59D8">
            <w:pPr>
              <w:pStyle w:val="NoSpacing"/>
              <w:jc w:val="both"/>
            </w:pPr>
            <w:r>
              <w:t>80%</w:t>
            </w:r>
          </w:p>
        </w:tc>
        <w:tc>
          <w:tcPr>
            <w:tcW w:w="2254" w:type="dxa"/>
          </w:tcPr>
          <w:p w14:paraId="53CCA366" w14:textId="468C5E4F" w:rsidR="00852202" w:rsidRPr="00BC37BB" w:rsidRDefault="00236CC7" w:rsidP="000D59D8">
            <w:pPr>
              <w:pStyle w:val="NoSpacing"/>
              <w:jc w:val="both"/>
            </w:pPr>
            <w:r>
              <w:t>67%</w:t>
            </w:r>
          </w:p>
        </w:tc>
      </w:tr>
      <w:tr w:rsidR="00852202" w14:paraId="125FD0C9" w14:textId="77777777" w:rsidTr="006F7A76">
        <w:tc>
          <w:tcPr>
            <w:tcW w:w="2547" w:type="dxa"/>
            <w:tcBorders>
              <w:bottom w:val="single" w:sz="4" w:space="0" w:color="auto"/>
            </w:tcBorders>
          </w:tcPr>
          <w:p w14:paraId="218454B0" w14:textId="188293FE" w:rsidR="00852202" w:rsidRPr="00BC37BB" w:rsidRDefault="00220456" w:rsidP="000D59D8">
            <w:pPr>
              <w:pStyle w:val="NoSpacing"/>
              <w:jc w:val="both"/>
              <w:rPr>
                <w:i/>
                <w:iCs/>
              </w:rPr>
            </w:pPr>
            <w:r w:rsidRPr="00BC37BB">
              <w:rPr>
                <w:i/>
                <w:iCs/>
              </w:rPr>
              <w:t>Professional Relationships</w:t>
            </w:r>
            <w:r w:rsidR="00075F08" w:rsidRPr="00BC37BB">
              <w:rPr>
                <w:i/>
                <w:iCs/>
              </w:rPr>
              <w:t xml:space="preserve"> </w:t>
            </w:r>
            <w:r w:rsidR="00810CBF">
              <w:rPr>
                <w:i/>
                <w:iCs/>
              </w:rPr>
              <w:t xml:space="preserve">creating </w:t>
            </w:r>
            <w:r w:rsidR="00075F08" w:rsidRPr="00BC37BB">
              <w:rPr>
                <w:i/>
                <w:iCs/>
              </w:rPr>
              <w:t>willingness to stay</w:t>
            </w:r>
          </w:p>
        </w:tc>
        <w:tc>
          <w:tcPr>
            <w:tcW w:w="1961" w:type="dxa"/>
            <w:tcBorders>
              <w:bottom w:val="single" w:sz="4" w:space="0" w:color="auto"/>
            </w:tcBorders>
          </w:tcPr>
          <w:p w14:paraId="6CB1B515" w14:textId="19F99C64" w:rsidR="00852202" w:rsidRPr="00BC37BB" w:rsidRDefault="00AC2415" w:rsidP="000D59D8">
            <w:pPr>
              <w:pStyle w:val="NoSpacing"/>
              <w:jc w:val="both"/>
            </w:pPr>
            <w:r>
              <w:t>90%</w:t>
            </w:r>
          </w:p>
        </w:tc>
        <w:tc>
          <w:tcPr>
            <w:tcW w:w="2254" w:type="dxa"/>
            <w:tcBorders>
              <w:bottom w:val="single" w:sz="4" w:space="0" w:color="auto"/>
            </w:tcBorders>
          </w:tcPr>
          <w:p w14:paraId="787CDBF7" w14:textId="1C2F2F02" w:rsidR="00852202" w:rsidRPr="00BC37BB" w:rsidRDefault="00236CC7" w:rsidP="000D59D8">
            <w:pPr>
              <w:pStyle w:val="NoSpacing"/>
              <w:jc w:val="both"/>
            </w:pPr>
            <w:r>
              <w:t>75%</w:t>
            </w:r>
          </w:p>
        </w:tc>
        <w:tc>
          <w:tcPr>
            <w:tcW w:w="2254" w:type="dxa"/>
            <w:tcBorders>
              <w:bottom w:val="single" w:sz="4" w:space="0" w:color="auto"/>
            </w:tcBorders>
          </w:tcPr>
          <w:p w14:paraId="690F7DF3" w14:textId="78804C3B" w:rsidR="00852202" w:rsidRPr="00BC37BB" w:rsidRDefault="00236CC7" w:rsidP="000D59D8">
            <w:pPr>
              <w:pStyle w:val="NoSpacing"/>
              <w:jc w:val="both"/>
            </w:pPr>
            <w:r>
              <w:t>67%</w:t>
            </w:r>
          </w:p>
        </w:tc>
      </w:tr>
      <w:tr w:rsidR="006F7A76" w14:paraId="061FC37B" w14:textId="77777777" w:rsidTr="006F7A76">
        <w:tc>
          <w:tcPr>
            <w:tcW w:w="9016" w:type="dxa"/>
            <w:gridSpan w:val="4"/>
            <w:tcBorders>
              <w:left w:val="nil"/>
              <w:bottom w:val="nil"/>
              <w:right w:val="nil"/>
            </w:tcBorders>
          </w:tcPr>
          <w:p w14:paraId="6CE0C62E" w14:textId="66A2EB96" w:rsidR="006F7A76" w:rsidRDefault="009A1353" w:rsidP="000D59D8">
            <w:pPr>
              <w:pStyle w:val="NoSpacing"/>
              <w:jc w:val="both"/>
            </w:pPr>
            <w:r w:rsidRPr="009A1353">
              <w:rPr>
                <w:sz w:val="18"/>
                <w:szCs w:val="18"/>
              </w:rPr>
              <w:t>(Table 2)</w:t>
            </w:r>
          </w:p>
        </w:tc>
      </w:tr>
    </w:tbl>
    <w:p w14:paraId="35BE7053" w14:textId="77777777" w:rsidR="00580996" w:rsidRDefault="00580996" w:rsidP="000D59D8">
      <w:pPr>
        <w:pStyle w:val="NoSpacing"/>
        <w:jc w:val="both"/>
      </w:pPr>
    </w:p>
    <w:p w14:paraId="6A4EB8D7" w14:textId="5CA94A49" w:rsidR="009A1353" w:rsidRDefault="00FD7E3D" w:rsidP="000D59D8">
      <w:pPr>
        <w:pStyle w:val="NoSpacing"/>
        <w:jc w:val="both"/>
      </w:pPr>
      <w:r>
        <w:t xml:space="preserve">Mahmoud </w:t>
      </w:r>
      <w:r>
        <w:rPr>
          <w:i/>
          <w:iCs/>
        </w:rPr>
        <w:t xml:space="preserve">et al. </w:t>
      </w:r>
      <w:r>
        <w:t>(202</w:t>
      </w:r>
      <w:r w:rsidR="003C0062">
        <w:t>1)</w:t>
      </w:r>
      <w:r w:rsidR="00FA7A27">
        <w:t xml:space="preserve"> </w:t>
      </w:r>
      <w:r w:rsidR="00084147">
        <w:t xml:space="preserve">explained that generation Z dislike conflict in the workplace, and so it is perhaps unsurprising </w:t>
      </w:r>
      <w:r w:rsidR="00444531">
        <w:t xml:space="preserve">that having both a </w:t>
      </w:r>
      <w:r w:rsidR="000D535C">
        <w:t>good personal and professional relationship</w:t>
      </w:r>
      <w:r w:rsidR="00F106EC">
        <w:t xml:space="preserve"> would </w:t>
      </w:r>
      <w:r w:rsidR="00374848">
        <w:t>greatly influence their willingness to remain part of the organisation.</w:t>
      </w:r>
      <w:r w:rsidR="00D02AE6">
        <w:t xml:space="preserve"> One member of this group </w:t>
      </w:r>
      <w:r w:rsidR="001C4B20">
        <w:t>raised</w:t>
      </w:r>
      <w:r w:rsidR="00D02AE6">
        <w:t xml:space="preserve"> that </w:t>
      </w:r>
      <w:r w:rsidR="001E55B0">
        <w:t>this created</w:t>
      </w:r>
      <w:r w:rsidR="001C4B20">
        <w:t xml:space="preserve"> a “good support system”. Similarly, a member of the 26 to 40 </w:t>
      </w:r>
      <w:proofErr w:type="gramStart"/>
      <w:r w:rsidR="001C4B20">
        <w:t>category</w:t>
      </w:r>
      <w:proofErr w:type="gramEnd"/>
      <w:r w:rsidR="001C4B20">
        <w:t xml:space="preserve"> </w:t>
      </w:r>
      <w:r w:rsidR="00693D61">
        <w:t xml:space="preserve">commented that “having a good team makes coming to work a lot better”. </w:t>
      </w:r>
      <w:r w:rsidR="00F80DA0">
        <w:t xml:space="preserve">An interesting finding </w:t>
      </w:r>
      <w:r w:rsidR="00E65AD5">
        <w:t>was that</w:t>
      </w:r>
      <w:r w:rsidR="005E0C50">
        <w:t xml:space="preserve"> whilst</w:t>
      </w:r>
      <w:r w:rsidR="00E65AD5">
        <w:t xml:space="preserve"> cohesion</w:t>
      </w:r>
      <w:r w:rsidR="005E0C50">
        <w:t xml:space="preserve"> was valued by the </w:t>
      </w:r>
      <w:r w:rsidR="0059224D">
        <w:t>over 40 category, it</w:t>
      </w:r>
      <w:r w:rsidR="00E65AD5">
        <w:t xml:space="preserve"> did not have a significant impact on any of the elements of organisational commitment.</w:t>
      </w:r>
    </w:p>
    <w:p w14:paraId="70C60EDF" w14:textId="77777777" w:rsidR="002E1A0B" w:rsidRDefault="002E1A0B" w:rsidP="000D59D8">
      <w:pPr>
        <w:pStyle w:val="NoSpacing"/>
        <w:jc w:val="both"/>
      </w:pPr>
    </w:p>
    <w:p w14:paraId="1240E876" w14:textId="2D088C45" w:rsidR="002E1A0B" w:rsidRDefault="00905E94" w:rsidP="000D59D8">
      <w:pPr>
        <w:pStyle w:val="NoSpacing"/>
        <w:jc w:val="both"/>
      </w:pPr>
      <w:proofErr w:type="gramStart"/>
      <w:r>
        <w:t>With regard to</w:t>
      </w:r>
      <w:proofErr w:type="gramEnd"/>
      <w:r>
        <w:t xml:space="preserve"> involvement in decision-making</w:t>
      </w:r>
      <w:r w:rsidR="00ED10E6">
        <w:t>, there was a variance of 0.27</w:t>
      </w:r>
      <w:r w:rsidR="009D35BA">
        <w:t xml:space="preserve"> in importance across the age groups</w:t>
      </w:r>
      <w:r w:rsidR="00807165">
        <w:t>.</w:t>
      </w:r>
      <w:r w:rsidR="005D553D">
        <w:t xml:space="preserve"> </w:t>
      </w:r>
      <w:r w:rsidR="002F7B23">
        <w:t>Williams and Sondhi (2022)</w:t>
      </w:r>
      <w:r w:rsidR="009D7D5E">
        <w:t xml:space="preserve"> highlighted </w:t>
      </w:r>
      <w:proofErr w:type="gramStart"/>
      <w:r w:rsidR="009D7D5E">
        <w:t>that millennials</w:t>
      </w:r>
      <w:proofErr w:type="gramEnd"/>
      <w:r w:rsidR="009D7D5E">
        <w:t xml:space="preserve"> in particular need to feel valued in the workplace.</w:t>
      </w:r>
      <w:r w:rsidR="00294D7B">
        <w:t xml:space="preserve"> This value may come from feeling</w:t>
      </w:r>
      <w:r w:rsidR="00CD6F74">
        <w:t xml:space="preserve"> </w:t>
      </w:r>
      <w:r w:rsidR="00472176">
        <w:t>heard within the organisation, which is reflected in the response of</w:t>
      </w:r>
      <w:r w:rsidR="00CC2513">
        <w:t xml:space="preserve"> o</w:t>
      </w:r>
      <w:r w:rsidR="00CC2513">
        <w:t>ne member of the 26 to 40 category</w:t>
      </w:r>
      <w:r w:rsidR="00CC2513">
        <w:t xml:space="preserve"> who</w:t>
      </w:r>
      <w:r w:rsidR="00CC2513">
        <w:t xml:space="preserve"> voiced “anything that involves me personally</w:t>
      </w:r>
      <w:r w:rsidR="00053C70">
        <w:t xml:space="preserve"> I want a say in it”.</w:t>
      </w:r>
      <w:r w:rsidR="009D7D5E">
        <w:t xml:space="preserve"> However, </w:t>
      </w:r>
      <w:r w:rsidR="00495B20">
        <w:t xml:space="preserve">the findings within this survey suggest that </w:t>
      </w:r>
      <w:r w:rsidR="00D333E2">
        <w:t>being involved</w:t>
      </w:r>
      <w:r w:rsidR="00801BB4">
        <w:t xml:space="preserve"> in</w:t>
      </w:r>
      <w:r w:rsidR="005218EE">
        <w:t xml:space="preserve"> decision-making</w:t>
      </w:r>
      <w:r w:rsidR="00BB0394">
        <w:t xml:space="preserve"> is important to all age groups</w:t>
      </w:r>
      <w:r w:rsidR="00C82D7F">
        <w:t xml:space="preserve">, </w:t>
      </w:r>
      <w:r w:rsidR="004D2013">
        <w:t xml:space="preserve">with a member of the under 26 </w:t>
      </w:r>
      <w:proofErr w:type="gramStart"/>
      <w:r w:rsidR="004D2013">
        <w:t>category</w:t>
      </w:r>
      <w:proofErr w:type="gramEnd"/>
      <w:r w:rsidR="00326894">
        <w:t xml:space="preserve"> stating it “makes it seem like our opinions are listened to”</w:t>
      </w:r>
      <w:r w:rsidR="00AF5271">
        <w:t xml:space="preserve">. </w:t>
      </w:r>
      <w:r w:rsidR="00B83BCF">
        <w:t>Nevertheless, the under 26 group had the lowest comparative</w:t>
      </w:r>
      <w:r w:rsidR="00F93751">
        <w:t xml:space="preserve"> </w:t>
      </w:r>
      <w:r w:rsidR="00B83BCF">
        <w:t xml:space="preserve">value </w:t>
      </w:r>
      <w:r w:rsidR="0010641F">
        <w:t>for</w:t>
      </w:r>
      <w:r w:rsidR="00B83BCF">
        <w:t xml:space="preserve"> importance </w:t>
      </w:r>
      <w:r w:rsidR="0010641F">
        <w:t>of</w:t>
      </w:r>
      <w:r w:rsidR="00B83BCF">
        <w:t xml:space="preserve"> decision-making</w:t>
      </w:r>
      <w:r w:rsidR="0010641F">
        <w:t>, suggesting that they are still reliant on</w:t>
      </w:r>
      <w:r w:rsidR="006523A8">
        <w:t xml:space="preserve"> structure and direction as noted by Mahmoud </w:t>
      </w:r>
      <w:r w:rsidR="006523A8">
        <w:rPr>
          <w:i/>
          <w:iCs/>
        </w:rPr>
        <w:t xml:space="preserve">et al. </w:t>
      </w:r>
      <w:r w:rsidR="006523A8">
        <w:t>(2021).</w:t>
      </w:r>
    </w:p>
    <w:p w14:paraId="3777F58E" w14:textId="77777777" w:rsidR="00461C13" w:rsidRDefault="00461C13" w:rsidP="00360274">
      <w:pPr>
        <w:pStyle w:val="NoSpacing"/>
      </w:pPr>
    </w:p>
    <w:p w14:paraId="3ABDB910" w14:textId="1AC4FA21" w:rsidR="00461C13" w:rsidRPr="00461C13" w:rsidRDefault="00461C13" w:rsidP="00360274">
      <w:pPr>
        <w:pStyle w:val="NoSpacing"/>
        <w:rPr>
          <w:b/>
          <w:bCs/>
          <w:u w:val="single"/>
        </w:rPr>
      </w:pPr>
    </w:p>
    <w:sectPr w:rsidR="00461C13" w:rsidRPr="00461C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0274"/>
    <w:rsid w:val="0000170F"/>
    <w:rsid w:val="00007B6F"/>
    <w:rsid w:val="00017C2B"/>
    <w:rsid w:val="00021991"/>
    <w:rsid w:val="00037529"/>
    <w:rsid w:val="00042AC2"/>
    <w:rsid w:val="00053C70"/>
    <w:rsid w:val="000572FF"/>
    <w:rsid w:val="00064AC8"/>
    <w:rsid w:val="00066048"/>
    <w:rsid w:val="00075F08"/>
    <w:rsid w:val="00084147"/>
    <w:rsid w:val="00093A4A"/>
    <w:rsid w:val="000B1118"/>
    <w:rsid w:val="000C4C7D"/>
    <w:rsid w:val="000C5986"/>
    <w:rsid w:val="000D535C"/>
    <w:rsid w:val="000D59D8"/>
    <w:rsid w:val="000E2D4E"/>
    <w:rsid w:val="000E4BA4"/>
    <w:rsid w:val="00104F02"/>
    <w:rsid w:val="0010641F"/>
    <w:rsid w:val="001523F8"/>
    <w:rsid w:val="00154B0D"/>
    <w:rsid w:val="001566B9"/>
    <w:rsid w:val="0016047B"/>
    <w:rsid w:val="00182146"/>
    <w:rsid w:val="00192230"/>
    <w:rsid w:val="001C1A4C"/>
    <w:rsid w:val="001C4B20"/>
    <w:rsid w:val="001D38DC"/>
    <w:rsid w:val="001E55B0"/>
    <w:rsid w:val="00220456"/>
    <w:rsid w:val="00236CC7"/>
    <w:rsid w:val="00241D84"/>
    <w:rsid w:val="00244C8F"/>
    <w:rsid w:val="002675D5"/>
    <w:rsid w:val="00270F3B"/>
    <w:rsid w:val="00294D7B"/>
    <w:rsid w:val="00297002"/>
    <w:rsid w:val="002A3DA5"/>
    <w:rsid w:val="002C7895"/>
    <w:rsid w:val="002E1A0B"/>
    <w:rsid w:val="002E5CDA"/>
    <w:rsid w:val="002F0896"/>
    <w:rsid w:val="002F7B23"/>
    <w:rsid w:val="00300CAA"/>
    <w:rsid w:val="00301537"/>
    <w:rsid w:val="00310484"/>
    <w:rsid w:val="00326894"/>
    <w:rsid w:val="00334240"/>
    <w:rsid w:val="00360274"/>
    <w:rsid w:val="00363911"/>
    <w:rsid w:val="003741C8"/>
    <w:rsid w:val="00374848"/>
    <w:rsid w:val="00377A03"/>
    <w:rsid w:val="003A7F71"/>
    <w:rsid w:val="003B4EB5"/>
    <w:rsid w:val="003C0062"/>
    <w:rsid w:val="003C1315"/>
    <w:rsid w:val="003C4220"/>
    <w:rsid w:val="003D62B5"/>
    <w:rsid w:val="003E06D5"/>
    <w:rsid w:val="004263F5"/>
    <w:rsid w:val="00444256"/>
    <w:rsid w:val="00444531"/>
    <w:rsid w:val="00445754"/>
    <w:rsid w:val="00451237"/>
    <w:rsid w:val="00456CE9"/>
    <w:rsid w:val="00461C13"/>
    <w:rsid w:val="00467A54"/>
    <w:rsid w:val="00472176"/>
    <w:rsid w:val="00475C2E"/>
    <w:rsid w:val="00476A7E"/>
    <w:rsid w:val="00495B20"/>
    <w:rsid w:val="0049689B"/>
    <w:rsid w:val="004A5C74"/>
    <w:rsid w:val="004A64CE"/>
    <w:rsid w:val="004B756D"/>
    <w:rsid w:val="004D2013"/>
    <w:rsid w:val="004F4ACB"/>
    <w:rsid w:val="004F4BDF"/>
    <w:rsid w:val="004F6C92"/>
    <w:rsid w:val="00511354"/>
    <w:rsid w:val="0051142D"/>
    <w:rsid w:val="005117BD"/>
    <w:rsid w:val="00513E74"/>
    <w:rsid w:val="00520637"/>
    <w:rsid w:val="005218EE"/>
    <w:rsid w:val="00522AC7"/>
    <w:rsid w:val="00522F2C"/>
    <w:rsid w:val="00525050"/>
    <w:rsid w:val="00580996"/>
    <w:rsid w:val="005861B5"/>
    <w:rsid w:val="0059224D"/>
    <w:rsid w:val="005B3572"/>
    <w:rsid w:val="005B65FE"/>
    <w:rsid w:val="005D0959"/>
    <w:rsid w:val="005D553D"/>
    <w:rsid w:val="005D7EDE"/>
    <w:rsid w:val="005E0C50"/>
    <w:rsid w:val="005F1001"/>
    <w:rsid w:val="0061615A"/>
    <w:rsid w:val="006438AE"/>
    <w:rsid w:val="006522E2"/>
    <w:rsid w:val="006523A8"/>
    <w:rsid w:val="00664469"/>
    <w:rsid w:val="00683F4D"/>
    <w:rsid w:val="00684087"/>
    <w:rsid w:val="006900D0"/>
    <w:rsid w:val="00693D61"/>
    <w:rsid w:val="006A087D"/>
    <w:rsid w:val="006A402D"/>
    <w:rsid w:val="006D2447"/>
    <w:rsid w:val="006E05E7"/>
    <w:rsid w:val="006F1342"/>
    <w:rsid w:val="006F7A76"/>
    <w:rsid w:val="00702AC5"/>
    <w:rsid w:val="007126C6"/>
    <w:rsid w:val="0071504F"/>
    <w:rsid w:val="00720476"/>
    <w:rsid w:val="0072372A"/>
    <w:rsid w:val="0072573F"/>
    <w:rsid w:val="00733DED"/>
    <w:rsid w:val="00740B7E"/>
    <w:rsid w:val="007515D2"/>
    <w:rsid w:val="007605CA"/>
    <w:rsid w:val="0077284C"/>
    <w:rsid w:val="00780928"/>
    <w:rsid w:val="007909AD"/>
    <w:rsid w:val="00792988"/>
    <w:rsid w:val="007B624C"/>
    <w:rsid w:val="007B7C12"/>
    <w:rsid w:val="007C7FE3"/>
    <w:rsid w:val="007D13AF"/>
    <w:rsid w:val="007D7A72"/>
    <w:rsid w:val="007E2714"/>
    <w:rsid w:val="00801BB4"/>
    <w:rsid w:val="00807165"/>
    <w:rsid w:val="00810CBF"/>
    <w:rsid w:val="00815BAD"/>
    <w:rsid w:val="00824E97"/>
    <w:rsid w:val="00825A92"/>
    <w:rsid w:val="00834B3E"/>
    <w:rsid w:val="00842D40"/>
    <w:rsid w:val="0085166A"/>
    <w:rsid w:val="00852099"/>
    <w:rsid w:val="00852202"/>
    <w:rsid w:val="0086265A"/>
    <w:rsid w:val="0086269B"/>
    <w:rsid w:val="00863425"/>
    <w:rsid w:val="0087322B"/>
    <w:rsid w:val="00874EB2"/>
    <w:rsid w:val="008817C2"/>
    <w:rsid w:val="008C05F0"/>
    <w:rsid w:val="008D3964"/>
    <w:rsid w:val="008D4630"/>
    <w:rsid w:val="008D7150"/>
    <w:rsid w:val="008E5AC8"/>
    <w:rsid w:val="008F710B"/>
    <w:rsid w:val="009001A1"/>
    <w:rsid w:val="00905E94"/>
    <w:rsid w:val="00913776"/>
    <w:rsid w:val="00920758"/>
    <w:rsid w:val="00921E82"/>
    <w:rsid w:val="00926190"/>
    <w:rsid w:val="00943C95"/>
    <w:rsid w:val="00953158"/>
    <w:rsid w:val="00960C92"/>
    <w:rsid w:val="00993C67"/>
    <w:rsid w:val="00995E8B"/>
    <w:rsid w:val="009A11A3"/>
    <w:rsid w:val="009A1353"/>
    <w:rsid w:val="009C3925"/>
    <w:rsid w:val="009C43F5"/>
    <w:rsid w:val="009C440B"/>
    <w:rsid w:val="009D35BA"/>
    <w:rsid w:val="009D7D5E"/>
    <w:rsid w:val="009E0A85"/>
    <w:rsid w:val="00A0662D"/>
    <w:rsid w:val="00A16A86"/>
    <w:rsid w:val="00A30E98"/>
    <w:rsid w:val="00A33684"/>
    <w:rsid w:val="00A35CC7"/>
    <w:rsid w:val="00A730AE"/>
    <w:rsid w:val="00A829D5"/>
    <w:rsid w:val="00A90DAA"/>
    <w:rsid w:val="00A9442B"/>
    <w:rsid w:val="00AB45CA"/>
    <w:rsid w:val="00AC2415"/>
    <w:rsid w:val="00AE2A85"/>
    <w:rsid w:val="00AF5271"/>
    <w:rsid w:val="00B06674"/>
    <w:rsid w:val="00B11636"/>
    <w:rsid w:val="00B20F25"/>
    <w:rsid w:val="00B25D51"/>
    <w:rsid w:val="00B36E8D"/>
    <w:rsid w:val="00B43AA2"/>
    <w:rsid w:val="00B53BB1"/>
    <w:rsid w:val="00B6367F"/>
    <w:rsid w:val="00B64178"/>
    <w:rsid w:val="00B652F6"/>
    <w:rsid w:val="00B65D14"/>
    <w:rsid w:val="00B6769B"/>
    <w:rsid w:val="00B70946"/>
    <w:rsid w:val="00B7162D"/>
    <w:rsid w:val="00B71CA6"/>
    <w:rsid w:val="00B7539E"/>
    <w:rsid w:val="00B83BCF"/>
    <w:rsid w:val="00BA2D4A"/>
    <w:rsid w:val="00BB0394"/>
    <w:rsid w:val="00BB1E2F"/>
    <w:rsid w:val="00BB7EA7"/>
    <w:rsid w:val="00BC37BB"/>
    <w:rsid w:val="00BC3F50"/>
    <w:rsid w:val="00BD2E53"/>
    <w:rsid w:val="00BE51E2"/>
    <w:rsid w:val="00BE73D5"/>
    <w:rsid w:val="00BF1E5D"/>
    <w:rsid w:val="00BF3463"/>
    <w:rsid w:val="00BF4958"/>
    <w:rsid w:val="00C25755"/>
    <w:rsid w:val="00C801EE"/>
    <w:rsid w:val="00C81C76"/>
    <w:rsid w:val="00C827A0"/>
    <w:rsid w:val="00C82D7F"/>
    <w:rsid w:val="00C848B6"/>
    <w:rsid w:val="00CA0358"/>
    <w:rsid w:val="00CA1216"/>
    <w:rsid w:val="00CA3E64"/>
    <w:rsid w:val="00CA3E8E"/>
    <w:rsid w:val="00CA6E86"/>
    <w:rsid w:val="00CB67A2"/>
    <w:rsid w:val="00CC2513"/>
    <w:rsid w:val="00CD2557"/>
    <w:rsid w:val="00CD6F74"/>
    <w:rsid w:val="00CE1582"/>
    <w:rsid w:val="00D02AE6"/>
    <w:rsid w:val="00D1361C"/>
    <w:rsid w:val="00D333E2"/>
    <w:rsid w:val="00D50EF4"/>
    <w:rsid w:val="00D6261B"/>
    <w:rsid w:val="00D671D8"/>
    <w:rsid w:val="00D75EBE"/>
    <w:rsid w:val="00D75F3C"/>
    <w:rsid w:val="00D85602"/>
    <w:rsid w:val="00D86C92"/>
    <w:rsid w:val="00DA34D3"/>
    <w:rsid w:val="00DB1F62"/>
    <w:rsid w:val="00DC1179"/>
    <w:rsid w:val="00DC56FD"/>
    <w:rsid w:val="00DF5787"/>
    <w:rsid w:val="00E259FA"/>
    <w:rsid w:val="00E35CD0"/>
    <w:rsid w:val="00E36DD2"/>
    <w:rsid w:val="00E50A30"/>
    <w:rsid w:val="00E563C8"/>
    <w:rsid w:val="00E61348"/>
    <w:rsid w:val="00E65AD5"/>
    <w:rsid w:val="00E73865"/>
    <w:rsid w:val="00EC0C24"/>
    <w:rsid w:val="00ED0ED3"/>
    <w:rsid w:val="00ED10E6"/>
    <w:rsid w:val="00EE160F"/>
    <w:rsid w:val="00EE2FF6"/>
    <w:rsid w:val="00EE7F41"/>
    <w:rsid w:val="00F05DC2"/>
    <w:rsid w:val="00F106EC"/>
    <w:rsid w:val="00F12CC2"/>
    <w:rsid w:val="00F1319F"/>
    <w:rsid w:val="00F31C72"/>
    <w:rsid w:val="00F36B6B"/>
    <w:rsid w:val="00F441F4"/>
    <w:rsid w:val="00F621A1"/>
    <w:rsid w:val="00F80DA0"/>
    <w:rsid w:val="00F91443"/>
    <w:rsid w:val="00F93751"/>
    <w:rsid w:val="00F94057"/>
    <w:rsid w:val="00FA050D"/>
    <w:rsid w:val="00FA7A27"/>
    <w:rsid w:val="00FB65D1"/>
    <w:rsid w:val="00FD11F1"/>
    <w:rsid w:val="00FD1E86"/>
    <w:rsid w:val="00FD7C5A"/>
    <w:rsid w:val="00FD7E3D"/>
    <w:rsid w:val="00FF07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8C3D82"/>
  <w15:chartTrackingRefBased/>
  <w15:docId w15:val="{F15BB63F-F3AD-4982-8FAF-36D5254E13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360274"/>
    <w:pPr>
      <w:spacing w:after="0" w:line="240" w:lineRule="auto"/>
    </w:pPr>
  </w:style>
  <w:style w:type="table" w:styleId="TableGrid">
    <w:name w:val="Table Grid"/>
    <w:basedOn w:val="TableNormal"/>
    <w:uiPriority w:val="39"/>
    <w:rsid w:val="000572F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1419</TotalTime>
  <Pages>2</Pages>
  <Words>1023</Words>
  <Characters>5832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6842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Saunders, Scott</dc:creator>
  <cp:keywords/>
  <dc:description/>
  <cp:lastModifiedBy>Saunders, Scott</cp:lastModifiedBy>
  <cp:revision>281</cp:revision>
  <dcterms:created xsi:type="dcterms:W3CDTF">2024-10-23T17:03:00Z</dcterms:created>
  <dcterms:modified xsi:type="dcterms:W3CDTF">2024-10-26T18:01:00Z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2024-10-23T17:30:53Z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045350ea-67ba-4295-ab41-7bf7de3af670</vt:lpwstr>
  </property>
  <property fmtid="{D5CDD505-2E9C-101B-9397-08002B2CF9AE}" pid="8" name="MSIP_Label_f2acd28b-79a3-4a0f-b0ff-4b75658b1549_ContentBits">
    <vt:lpwstr>0</vt:lpwstr>
  </property>
</Properties>
</file>