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B59E7" w14:textId="4D9182CC" w:rsidR="001C024C" w:rsidRDefault="001C024C" w:rsidP="001C024C">
      <w:pPr>
        <w:spacing w:line="360" w:lineRule="auto"/>
        <w:jc w:val="both"/>
      </w:pPr>
      <w:r w:rsidRPr="0067731C">
        <w:rPr>
          <w:noProof/>
        </w:rPr>
        <w:drawing>
          <wp:anchor distT="0" distB="0" distL="114300" distR="114300" simplePos="0" relativeHeight="251666432" behindDoc="0" locked="0" layoutInCell="1" allowOverlap="1" wp14:anchorId="1E8E5109" wp14:editId="62539DEE">
            <wp:simplePos x="0" y="0"/>
            <wp:positionH relativeFrom="margin">
              <wp:align>center</wp:align>
            </wp:positionH>
            <wp:positionV relativeFrom="paragraph">
              <wp:posOffset>0</wp:posOffset>
            </wp:positionV>
            <wp:extent cx="4635500" cy="1536700"/>
            <wp:effectExtent l="0" t="0" r="0" b="6350"/>
            <wp:wrapSquare wrapText="bothSides"/>
            <wp:docPr id="3" name="Picture 3"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165BF5DD" w14:textId="77777777" w:rsidR="001C024C" w:rsidRDefault="001C024C" w:rsidP="001C024C">
      <w:pPr>
        <w:spacing w:line="360" w:lineRule="auto"/>
        <w:jc w:val="both"/>
      </w:pPr>
    </w:p>
    <w:p w14:paraId="42E4FD5E" w14:textId="77777777" w:rsidR="001C024C" w:rsidRDefault="001C024C" w:rsidP="001C024C">
      <w:pPr>
        <w:spacing w:line="360" w:lineRule="auto"/>
        <w:jc w:val="both"/>
      </w:pPr>
    </w:p>
    <w:p w14:paraId="49098A9A" w14:textId="77777777" w:rsidR="001C024C" w:rsidRDefault="001C024C" w:rsidP="001C024C">
      <w:pPr>
        <w:spacing w:line="360" w:lineRule="auto"/>
        <w:jc w:val="both"/>
      </w:pPr>
    </w:p>
    <w:p w14:paraId="26665C73" w14:textId="77777777" w:rsidR="001C024C" w:rsidRDefault="001C024C" w:rsidP="001C024C">
      <w:pPr>
        <w:spacing w:line="360" w:lineRule="auto"/>
        <w:jc w:val="both"/>
      </w:pPr>
    </w:p>
    <w:p w14:paraId="48521DE1" w14:textId="77777777" w:rsidR="001C024C" w:rsidRDefault="001C024C" w:rsidP="001C024C">
      <w:pPr>
        <w:spacing w:line="360" w:lineRule="auto"/>
        <w:jc w:val="both"/>
      </w:pPr>
    </w:p>
    <w:p w14:paraId="37A44D80" w14:textId="77777777" w:rsidR="00654A57" w:rsidRDefault="001C024C" w:rsidP="001C024C">
      <w:pPr>
        <w:spacing w:line="360" w:lineRule="auto"/>
        <w:jc w:val="center"/>
        <w:rPr>
          <w:rFonts w:ascii="Arial" w:hAnsi="Arial" w:cs="Arial"/>
          <w:sz w:val="40"/>
          <w:szCs w:val="40"/>
        </w:rPr>
      </w:pPr>
      <w:r w:rsidRPr="001C024C">
        <w:rPr>
          <w:rFonts w:ascii="Arial" w:hAnsi="Arial" w:cs="Arial"/>
          <w:sz w:val="40"/>
          <w:szCs w:val="40"/>
        </w:rPr>
        <w:t>Hate Crime in England and Wales</w:t>
      </w:r>
      <w:r>
        <w:rPr>
          <w:rFonts w:ascii="Arial" w:hAnsi="Arial" w:cs="Arial"/>
          <w:sz w:val="40"/>
          <w:szCs w:val="40"/>
        </w:rPr>
        <w:t xml:space="preserve">: An </w:t>
      </w:r>
      <w:r w:rsidR="00A934F1">
        <w:rPr>
          <w:rFonts w:ascii="Arial" w:hAnsi="Arial" w:cs="Arial"/>
          <w:sz w:val="40"/>
          <w:szCs w:val="40"/>
        </w:rPr>
        <w:t xml:space="preserve">examination into the </w:t>
      </w:r>
      <w:r w:rsidR="00C959B2">
        <w:rPr>
          <w:rFonts w:ascii="Arial" w:hAnsi="Arial" w:cs="Arial"/>
          <w:sz w:val="40"/>
          <w:szCs w:val="40"/>
        </w:rPr>
        <w:t>Public’s and Victim’s views and opinions on Hate Crime</w:t>
      </w:r>
      <w:r w:rsidR="002E0083">
        <w:rPr>
          <w:rFonts w:ascii="Arial" w:hAnsi="Arial" w:cs="Arial"/>
          <w:sz w:val="40"/>
          <w:szCs w:val="40"/>
        </w:rPr>
        <w:t xml:space="preserve">, as compared to the </w:t>
      </w:r>
      <w:r w:rsidR="009E5447">
        <w:rPr>
          <w:rFonts w:ascii="Arial" w:hAnsi="Arial" w:cs="Arial"/>
          <w:sz w:val="40"/>
          <w:szCs w:val="40"/>
        </w:rPr>
        <w:t xml:space="preserve">statistical data published by the </w:t>
      </w:r>
      <w:r w:rsidR="00537654">
        <w:rPr>
          <w:rFonts w:ascii="Arial" w:hAnsi="Arial" w:cs="Arial"/>
          <w:sz w:val="40"/>
          <w:szCs w:val="40"/>
        </w:rPr>
        <w:t xml:space="preserve">Office of National Statistics and </w:t>
      </w:r>
      <w:r w:rsidR="00AC4DE4">
        <w:rPr>
          <w:rFonts w:ascii="Arial" w:hAnsi="Arial" w:cs="Arial"/>
          <w:sz w:val="40"/>
          <w:szCs w:val="40"/>
        </w:rPr>
        <w:t>the guidelines published by the Police on how they handle Hate Crimes.</w:t>
      </w:r>
    </w:p>
    <w:p w14:paraId="23707EB0" w14:textId="77777777" w:rsidR="00654A57" w:rsidRDefault="00654A57" w:rsidP="001C024C">
      <w:pPr>
        <w:spacing w:line="360" w:lineRule="auto"/>
        <w:jc w:val="center"/>
        <w:rPr>
          <w:rFonts w:ascii="Arial" w:hAnsi="Arial" w:cs="Arial"/>
          <w:sz w:val="40"/>
          <w:szCs w:val="40"/>
        </w:rPr>
      </w:pPr>
    </w:p>
    <w:p w14:paraId="112CBF03" w14:textId="77777777" w:rsidR="00654A57" w:rsidRDefault="00654A57" w:rsidP="001C024C">
      <w:pPr>
        <w:spacing w:line="360" w:lineRule="auto"/>
        <w:jc w:val="center"/>
        <w:rPr>
          <w:rFonts w:ascii="Arial" w:hAnsi="Arial" w:cs="Arial"/>
          <w:sz w:val="40"/>
          <w:szCs w:val="40"/>
        </w:rPr>
      </w:pPr>
      <w:r>
        <w:rPr>
          <w:rFonts w:ascii="Arial" w:hAnsi="Arial" w:cs="Arial"/>
          <w:sz w:val="40"/>
          <w:szCs w:val="40"/>
        </w:rPr>
        <w:t>Name: Lewis Guy</w:t>
      </w:r>
    </w:p>
    <w:p w14:paraId="43BA5157" w14:textId="77777777" w:rsidR="00654A57" w:rsidRDefault="00654A57" w:rsidP="001C024C">
      <w:pPr>
        <w:spacing w:line="360" w:lineRule="auto"/>
        <w:jc w:val="center"/>
        <w:rPr>
          <w:rFonts w:ascii="Arial" w:hAnsi="Arial" w:cs="Arial"/>
          <w:sz w:val="40"/>
          <w:szCs w:val="40"/>
        </w:rPr>
      </w:pPr>
      <w:r>
        <w:rPr>
          <w:rFonts w:ascii="Arial" w:hAnsi="Arial" w:cs="Arial"/>
          <w:sz w:val="40"/>
          <w:szCs w:val="40"/>
        </w:rPr>
        <w:t>Student ID: 1801602</w:t>
      </w:r>
    </w:p>
    <w:p w14:paraId="4C5113DA"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School: UWTSD Swansea</w:t>
      </w:r>
    </w:p>
    <w:p w14:paraId="7DE541C4"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Degree: Policing</w:t>
      </w:r>
    </w:p>
    <w:p w14:paraId="032E3576"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Due Date: 7</w:t>
      </w:r>
      <w:r w:rsidRPr="00654A57">
        <w:rPr>
          <w:rFonts w:ascii="Arial" w:hAnsi="Arial" w:cs="Arial"/>
          <w:sz w:val="40"/>
          <w:szCs w:val="40"/>
          <w:vertAlign w:val="superscript"/>
        </w:rPr>
        <w:t>th</w:t>
      </w:r>
      <w:r>
        <w:rPr>
          <w:rFonts w:ascii="Arial" w:hAnsi="Arial" w:cs="Arial"/>
          <w:sz w:val="40"/>
          <w:szCs w:val="40"/>
        </w:rPr>
        <w:t xml:space="preserve"> May 2021</w:t>
      </w:r>
    </w:p>
    <w:p w14:paraId="10AA5F1E" w14:textId="6CFF2D00" w:rsidR="001C024C" w:rsidRPr="00654A57" w:rsidRDefault="00654A57" w:rsidP="00654A57">
      <w:pPr>
        <w:spacing w:line="360" w:lineRule="auto"/>
        <w:jc w:val="center"/>
        <w:rPr>
          <w:rFonts w:ascii="Arial" w:hAnsi="Arial" w:cs="Arial"/>
          <w:sz w:val="40"/>
          <w:szCs w:val="40"/>
        </w:rPr>
      </w:pPr>
      <w:r>
        <w:rPr>
          <w:rFonts w:ascii="Arial" w:hAnsi="Arial" w:cs="Arial"/>
          <w:sz w:val="40"/>
          <w:szCs w:val="40"/>
        </w:rPr>
        <w:t xml:space="preserve">Word Count: </w:t>
      </w:r>
      <w:r w:rsidR="00035C3F">
        <w:rPr>
          <w:rFonts w:ascii="Arial" w:hAnsi="Arial" w:cs="Arial"/>
          <w:sz w:val="40"/>
          <w:szCs w:val="40"/>
        </w:rPr>
        <w:t>9,</w:t>
      </w:r>
      <w:r w:rsidR="009464E7">
        <w:rPr>
          <w:rFonts w:ascii="Arial" w:hAnsi="Arial" w:cs="Arial"/>
          <w:sz w:val="40"/>
          <w:szCs w:val="40"/>
        </w:rPr>
        <w:t>1</w:t>
      </w:r>
      <w:r w:rsidR="002615E4">
        <w:rPr>
          <w:rFonts w:ascii="Arial" w:hAnsi="Arial" w:cs="Arial"/>
          <w:sz w:val="40"/>
          <w:szCs w:val="40"/>
        </w:rPr>
        <w:t>84</w:t>
      </w:r>
      <w:r w:rsidR="002F0B38" w:rsidRPr="001C024C">
        <w:rPr>
          <w:rFonts w:ascii="Arial" w:hAnsi="Arial" w:cs="Arial"/>
        </w:rPr>
        <w:br w:type="page"/>
      </w:r>
    </w:p>
    <w:p w14:paraId="252D3659" w14:textId="6B368583" w:rsidR="00C862BC" w:rsidRPr="00BA635E" w:rsidRDefault="00DF1936" w:rsidP="00C862BC">
      <w:pPr>
        <w:rPr>
          <w:rFonts w:asciiTheme="majorHAnsi" w:hAnsiTheme="majorHAnsi" w:cstheme="majorHAnsi"/>
        </w:rPr>
      </w:pPr>
      <w:r w:rsidRPr="00BA635E">
        <w:rPr>
          <w:rFonts w:asciiTheme="majorHAnsi" w:hAnsiTheme="majorHAnsi" w:cstheme="majorHAnsi"/>
          <w:color w:val="4472C4" w:themeColor="accent1"/>
          <w:sz w:val="32"/>
          <w:szCs w:val="32"/>
        </w:rPr>
        <w:lastRenderedPageBreak/>
        <w:t xml:space="preserve">Impact of </w:t>
      </w:r>
      <w:r w:rsidR="0004091E" w:rsidRPr="00BA635E">
        <w:rPr>
          <w:rFonts w:asciiTheme="majorHAnsi" w:hAnsiTheme="majorHAnsi" w:cstheme="majorHAnsi"/>
          <w:color w:val="4472C4" w:themeColor="accent1"/>
          <w:sz w:val="32"/>
          <w:szCs w:val="32"/>
        </w:rPr>
        <w:t>Coronavirus (COVID-19</w:t>
      </w:r>
      <w:r w:rsidR="00C862BC" w:rsidRPr="00BA635E">
        <w:rPr>
          <w:rFonts w:asciiTheme="majorHAnsi" w:hAnsiTheme="majorHAnsi" w:cstheme="majorHAnsi"/>
          <w:color w:val="4472C4" w:themeColor="accent1"/>
          <w:sz w:val="32"/>
          <w:szCs w:val="32"/>
        </w:rPr>
        <w:t>)</w:t>
      </w:r>
    </w:p>
    <w:p w14:paraId="5CBB5064" w14:textId="17ED8FE8"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xml:space="preserve">In light of the continuing impact of the global pandemic, it is important to include a statement at the start of </w:t>
      </w:r>
      <w:r w:rsidR="00AF6155">
        <w:rPr>
          <w:rStyle w:val="Strong"/>
          <w:rFonts w:ascii="Arial" w:hAnsi="Arial" w:cs="Arial"/>
          <w:b w:val="0"/>
          <w:bCs w:val="0"/>
          <w:color w:val="201F1E"/>
        </w:rPr>
        <w:t xml:space="preserve">my </w:t>
      </w:r>
      <w:r w:rsidRPr="00C862BC">
        <w:rPr>
          <w:rStyle w:val="Strong"/>
          <w:rFonts w:ascii="Arial" w:hAnsi="Arial" w:cs="Arial"/>
          <w:b w:val="0"/>
          <w:bCs w:val="0"/>
          <w:color w:val="201F1E"/>
        </w:rPr>
        <w:t xml:space="preserve">dissertation which outlines the effects that COVID-19 has had on the research that I have undertaken towards </w:t>
      </w:r>
      <w:r w:rsidR="00DE60A9">
        <w:rPr>
          <w:rStyle w:val="Strong"/>
          <w:rFonts w:ascii="Arial" w:hAnsi="Arial" w:cs="Arial"/>
          <w:b w:val="0"/>
          <w:bCs w:val="0"/>
          <w:color w:val="201F1E"/>
        </w:rPr>
        <w:t>my</w:t>
      </w:r>
      <w:r w:rsidRPr="00C862BC">
        <w:rPr>
          <w:rStyle w:val="Strong"/>
          <w:rFonts w:ascii="Arial" w:hAnsi="Arial" w:cs="Arial"/>
          <w:b w:val="0"/>
          <w:bCs w:val="0"/>
          <w:color w:val="201F1E"/>
        </w:rPr>
        <w:t xml:space="preserve"> undergraduate degree.</w:t>
      </w:r>
    </w:p>
    <w:p w14:paraId="1907E1C0"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5E6C38EC"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78D09C15"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7600D679"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The inclusion of this statement is to facilitate the reader’s awareness, both now and in the future, that the pandemic may have had an effect on the scope, direction and presentation of the research.</w:t>
      </w:r>
    </w:p>
    <w:p w14:paraId="1930E21C"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37A141AC" w14:textId="2293C1F9" w:rsidR="00F542BE" w:rsidRDefault="00C862BC" w:rsidP="00D7418B">
      <w:pPr>
        <w:pStyle w:val="NormalWeb"/>
        <w:shd w:val="clear" w:color="auto" w:fill="FFFFFF"/>
        <w:spacing w:line="480" w:lineRule="auto"/>
        <w:rPr>
          <w:rStyle w:val="Strong"/>
          <w:rFonts w:ascii="Arial" w:hAnsi="Arial" w:cs="Arial"/>
          <w:b w:val="0"/>
          <w:bCs w:val="0"/>
          <w:color w:val="201F1E"/>
        </w:rPr>
      </w:pPr>
      <w:r w:rsidRPr="00C862BC">
        <w:rPr>
          <w:rStyle w:val="Strong"/>
          <w:rFonts w:ascii="Arial" w:hAnsi="Arial" w:cs="Arial"/>
          <w:b w:val="0"/>
          <w:bCs w:val="0"/>
          <w:color w:val="201F1E"/>
        </w:rPr>
        <w:t>The academic standards and quality threshold for the award remains unchanged. I wish to reassure readers that this statement is not evidencing a lack of original research or quality</w:t>
      </w:r>
      <w:r w:rsidR="00C5237C">
        <w:rPr>
          <w:rStyle w:val="Strong"/>
          <w:rFonts w:ascii="Arial" w:hAnsi="Arial" w:cs="Arial"/>
          <w:b w:val="0"/>
          <w:bCs w:val="0"/>
          <w:color w:val="201F1E"/>
        </w:rPr>
        <w:t>.</w:t>
      </w:r>
    </w:p>
    <w:p w14:paraId="7DD57667" w14:textId="15CCF155" w:rsidR="00F542BE" w:rsidRPr="00BA635E" w:rsidRDefault="00F542BE" w:rsidP="00F542BE">
      <w:pPr>
        <w:rPr>
          <w:rFonts w:asciiTheme="majorHAnsi" w:hAnsiTheme="majorHAnsi" w:cstheme="majorHAnsi"/>
        </w:rPr>
      </w:pPr>
      <w:r w:rsidRPr="00BA635E">
        <w:rPr>
          <w:rFonts w:asciiTheme="majorHAnsi" w:hAnsiTheme="majorHAnsi" w:cstheme="majorHAnsi"/>
          <w:color w:val="4472C4" w:themeColor="accent1"/>
          <w:sz w:val="32"/>
          <w:szCs w:val="32"/>
        </w:rPr>
        <w:lastRenderedPageBreak/>
        <w:t>Declaration</w:t>
      </w:r>
    </w:p>
    <w:p w14:paraId="5618D8F2" w14:textId="563D9B75" w:rsidR="00885AAB" w:rsidRDefault="00C26B77" w:rsidP="00885AAB">
      <w:pPr>
        <w:spacing w:before="100" w:beforeAutospacing="1" w:after="100" w:afterAutospacing="1" w:line="480" w:lineRule="auto"/>
        <w:jc w:val="both"/>
        <w:rPr>
          <w:rFonts w:ascii="Arial" w:hAnsi="Arial" w:cs="Arial"/>
          <w:sz w:val="24"/>
          <w:szCs w:val="24"/>
        </w:rPr>
      </w:pPr>
      <w:r w:rsidRPr="00C26B77">
        <w:rPr>
          <w:rFonts w:ascii="Arial" w:hAnsi="Arial" w:cs="Arial"/>
          <w:sz w:val="24"/>
          <w:szCs w:val="24"/>
        </w:rPr>
        <w:t>This work has not previously been accepted in substance for any degree and is not being concurrently submitted in candidature for any degree.</w:t>
      </w:r>
    </w:p>
    <w:p w14:paraId="300C36A6" w14:textId="700836DF" w:rsidR="00FC7918" w:rsidRDefault="00885AAB"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w:t>
      </w:r>
      <w:r w:rsidR="00E86750">
        <w:rPr>
          <w:rFonts w:ascii="Arial" w:hAnsi="Arial" w:cs="Arial"/>
          <w:sz w:val="24"/>
          <w:szCs w:val="24"/>
        </w:rPr>
        <w:t xml:space="preserve">d: </w:t>
      </w:r>
    </w:p>
    <w:p w14:paraId="57280467"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39515573" w14:textId="77777777" w:rsidR="00FC7918" w:rsidRDefault="00FC7918" w:rsidP="00885AAB">
      <w:pPr>
        <w:spacing w:before="100" w:beforeAutospacing="1" w:after="100" w:afterAutospacing="1" w:line="480" w:lineRule="auto"/>
        <w:jc w:val="both"/>
        <w:rPr>
          <w:rFonts w:ascii="Arial" w:hAnsi="Arial" w:cs="Arial"/>
          <w:sz w:val="24"/>
          <w:szCs w:val="24"/>
        </w:rPr>
      </w:pPr>
    </w:p>
    <w:p w14:paraId="2A2E04F3"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Statement 1 </w:t>
      </w:r>
    </w:p>
    <w:p w14:paraId="130866AD"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being submitted in partial fulfilment of the requirements for the degree of BA</w:t>
      </w:r>
    </w:p>
    <w:p w14:paraId="482C780C"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0682C1A2"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0FAEA7C4" w14:textId="77777777" w:rsidR="00FC7918" w:rsidRDefault="00FC7918" w:rsidP="00885AAB">
      <w:pPr>
        <w:spacing w:before="100" w:beforeAutospacing="1" w:after="100" w:afterAutospacing="1" w:line="480" w:lineRule="auto"/>
        <w:jc w:val="both"/>
        <w:rPr>
          <w:rFonts w:ascii="Arial" w:hAnsi="Arial" w:cs="Arial"/>
          <w:sz w:val="24"/>
          <w:szCs w:val="24"/>
        </w:rPr>
      </w:pPr>
    </w:p>
    <w:p w14:paraId="7AC134D3"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2</w:t>
      </w:r>
    </w:p>
    <w:p w14:paraId="2BAE1A91"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4140046C"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Other sources are acknowledged by footnotes giving explicit references. A bibliography is appended.</w:t>
      </w:r>
    </w:p>
    <w:p w14:paraId="5A8299D4"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1ED28679"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lastRenderedPageBreak/>
        <w:t>Date:</w:t>
      </w:r>
    </w:p>
    <w:p w14:paraId="159E9294" w14:textId="77777777" w:rsidR="00FC7918" w:rsidRDefault="00FC7918" w:rsidP="00885AAB">
      <w:pPr>
        <w:spacing w:before="100" w:beforeAutospacing="1" w:after="100" w:afterAutospacing="1" w:line="480" w:lineRule="auto"/>
        <w:jc w:val="both"/>
        <w:rPr>
          <w:rFonts w:ascii="Arial" w:hAnsi="Arial" w:cs="Arial"/>
          <w:sz w:val="24"/>
          <w:szCs w:val="24"/>
        </w:rPr>
      </w:pPr>
    </w:p>
    <w:p w14:paraId="05F4D5B6"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3</w:t>
      </w:r>
    </w:p>
    <w:p w14:paraId="5DCEC83A"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F4A7EB5"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p>
    <w:p w14:paraId="765E8D59"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4EE5FFD7" w14:textId="77777777" w:rsidR="00FC7918" w:rsidRDefault="00FC7918" w:rsidP="00885AAB">
      <w:pPr>
        <w:spacing w:before="100" w:beforeAutospacing="1" w:after="100" w:afterAutospacing="1" w:line="480" w:lineRule="auto"/>
        <w:jc w:val="both"/>
        <w:rPr>
          <w:rFonts w:ascii="Arial" w:hAnsi="Arial" w:cs="Arial"/>
          <w:sz w:val="24"/>
          <w:szCs w:val="24"/>
        </w:rPr>
      </w:pPr>
    </w:p>
    <w:p w14:paraId="7B846EE6"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4</w:t>
      </w:r>
    </w:p>
    <w:p w14:paraId="20BD7DED"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2B92F401"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1677663B" w14:textId="2F78F855" w:rsidR="003B3793"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3B3793">
        <w:rPr>
          <w:rFonts w:ascii="Arial" w:hAnsi="Arial" w:cs="Arial"/>
          <w:sz w:val="24"/>
          <w:szCs w:val="24"/>
        </w:rPr>
        <w:t xml:space="preserve"> </w:t>
      </w:r>
    </w:p>
    <w:p w14:paraId="3CCA1449" w14:textId="77777777" w:rsidR="003B3793" w:rsidRDefault="003B3793">
      <w:pPr>
        <w:rPr>
          <w:rFonts w:ascii="Arial" w:hAnsi="Arial" w:cs="Arial"/>
          <w:sz w:val="24"/>
          <w:szCs w:val="24"/>
        </w:rPr>
      </w:pPr>
      <w:r>
        <w:rPr>
          <w:rFonts w:ascii="Arial" w:hAnsi="Arial" w:cs="Arial"/>
          <w:sz w:val="24"/>
          <w:szCs w:val="24"/>
        </w:rPr>
        <w:br w:type="page"/>
      </w:r>
    </w:p>
    <w:p w14:paraId="30CD4AC5" w14:textId="77777777" w:rsidR="00A76105" w:rsidRDefault="00B83010" w:rsidP="00866DED">
      <w:pPr>
        <w:spacing w:before="100" w:beforeAutospacing="1" w:after="100" w:afterAutospacing="1" w:line="240" w:lineRule="auto"/>
        <w:jc w:val="both"/>
        <w:rPr>
          <w:rFonts w:asciiTheme="majorHAnsi" w:hAnsiTheme="majorHAnsi" w:cstheme="majorHAnsi"/>
          <w:color w:val="4472C4" w:themeColor="accent1"/>
          <w:sz w:val="32"/>
          <w:szCs w:val="32"/>
        </w:rPr>
      </w:pPr>
      <w:r w:rsidRPr="00B83010">
        <w:rPr>
          <w:rFonts w:asciiTheme="majorHAnsi" w:hAnsiTheme="majorHAnsi" w:cstheme="majorHAnsi"/>
          <w:color w:val="4472C4" w:themeColor="accent1"/>
          <w:sz w:val="32"/>
          <w:szCs w:val="32"/>
        </w:rPr>
        <w:lastRenderedPageBreak/>
        <w:t>Acknowledgements</w:t>
      </w:r>
    </w:p>
    <w:p w14:paraId="6EB60F42" w14:textId="77777777" w:rsidR="00E35ACF" w:rsidRDefault="00A76105" w:rsidP="00A76105">
      <w:pPr>
        <w:spacing w:before="100" w:beforeAutospacing="1" w:after="100" w:afterAutospacing="1" w:line="480" w:lineRule="auto"/>
        <w:jc w:val="both"/>
        <w:rPr>
          <w:rFonts w:ascii="Arial" w:hAnsi="Arial" w:cs="Arial"/>
          <w:sz w:val="24"/>
          <w:szCs w:val="24"/>
        </w:rPr>
      </w:pPr>
      <w:r>
        <w:rPr>
          <w:rFonts w:ascii="Arial" w:hAnsi="Arial" w:cs="Arial"/>
          <w:sz w:val="24"/>
          <w:szCs w:val="24"/>
        </w:rPr>
        <w:t>I would like to thank my Supervisor</w:t>
      </w:r>
      <w:r w:rsidR="00E35ACF">
        <w:rPr>
          <w:rFonts w:ascii="Arial" w:hAnsi="Arial" w:cs="Arial"/>
          <w:sz w:val="24"/>
          <w:szCs w:val="24"/>
        </w:rPr>
        <w:t xml:space="preserve">, Mike </w:t>
      </w:r>
      <w:proofErr w:type="spellStart"/>
      <w:r w:rsidR="00E35ACF">
        <w:rPr>
          <w:rFonts w:ascii="Arial" w:hAnsi="Arial" w:cs="Arial"/>
          <w:sz w:val="24"/>
          <w:szCs w:val="24"/>
        </w:rPr>
        <w:t>Durke</w:t>
      </w:r>
      <w:proofErr w:type="spellEnd"/>
      <w:r w:rsidR="00E35ACF">
        <w:rPr>
          <w:rFonts w:ascii="Arial" w:hAnsi="Arial" w:cs="Arial"/>
          <w:sz w:val="24"/>
          <w:szCs w:val="24"/>
        </w:rPr>
        <w:t>, and Dissertation Co-ordinator, Caroline Jawad, for their continued support and time given to me during these difficult times to help me complete this dissertation on time and to the highest possible mark I could achieve.</w:t>
      </w:r>
    </w:p>
    <w:p w14:paraId="134C7F7F" w14:textId="16562F04" w:rsidR="00B83010" w:rsidRDefault="00E35ACF" w:rsidP="008338A7">
      <w:pPr>
        <w:spacing w:before="100" w:beforeAutospacing="1" w:after="100" w:afterAutospacing="1" w:line="240" w:lineRule="auto"/>
        <w:jc w:val="both"/>
        <w:rPr>
          <w:rFonts w:asciiTheme="majorHAnsi" w:hAnsiTheme="majorHAnsi" w:cstheme="majorHAnsi"/>
          <w:color w:val="4472C4" w:themeColor="accent1"/>
          <w:sz w:val="32"/>
          <w:szCs w:val="32"/>
        </w:rPr>
      </w:pPr>
      <w:r>
        <w:rPr>
          <w:rFonts w:ascii="Arial" w:hAnsi="Arial" w:cs="Arial"/>
          <w:sz w:val="24"/>
          <w:szCs w:val="24"/>
        </w:rPr>
        <w:t>I would also like to thank my family for their support during these unpredictable times which has really kept me focused on completing not just this dissertation, but the rest of my assignments not only for this final year in University, but also throughout  my entire time at University. I am immensely grateful and</w:t>
      </w:r>
      <w:r w:rsidR="00B429EA">
        <w:rPr>
          <w:rFonts w:ascii="Arial" w:hAnsi="Arial" w:cs="Arial"/>
          <w:sz w:val="24"/>
          <w:szCs w:val="24"/>
        </w:rPr>
        <w:t xml:space="preserve"> I hope I can repay the support and </w:t>
      </w:r>
      <w:r w:rsidR="00487589">
        <w:rPr>
          <w:rFonts w:ascii="Arial" w:hAnsi="Arial" w:cs="Arial"/>
          <w:sz w:val="24"/>
          <w:szCs w:val="24"/>
        </w:rPr>
        <w:t xml:space="preserve">trust </w:t>
      </w:r>
      <w:r w:rsidR="009947C8">
        <w:rPr>
          <w:rFonts w:ascii="Arial" w:hAnsi="Arial" w:cs="Arial"/>
          <w:sz w:val="24"/>
          <w:szCs w:val="24"/>
        </w:rPr>
        <w:t xml:space="preserve">they gave </w:t>
      </w:r>
      <w:r w:rsidR="00487589">
        <w:rPr>
          <w:rFonts w:ascii="Arial" w:hAnsi="Arial" w:cs="Arial"/>
          <w:sz w:val="24"/>
          <w:szCs w:val="24"/>
        </w:rPr>
        <w:t>me someday in the future.</w:t>
      </w:r>
      <w:r w:rsidR="00B83010">
        <w:rPr>
          <w:rFonts w:asciiTheme="majorHAnsi" w:hAnsiTheme="majorHAnsi" w:cstheme="majorHAnsi"/>
          <w:color w:val="4472C4" w:themeColor="accent1"/>
          <w:sz w:val="32"/>
          <w:szCs w:val="32"/>
        </w:rPr>
        <w:br w:type="page"/>
      </w:r>
      <w:r w:rsidR="00B83010">
        <w:rPr>
          <w:rFonts w:asciiTheme="majorHAnsi" w:hAnsiTheme="majorHAnsi" w:cstheme="majorHAnsi"/>
          <w:color w:val="4472C4" w:themeColor="accent1"/>
          <w:sz w:val="32"/>
          <w:szCs w:val="32"/>
        </w:rPr>
        <w:lastRenderedPageBreak/>
        <w:t>Abstract</w:t>
      </w:r>
    </w:p>
    <w:p w14:paraId="406C0C04" w14:textId="60DC6DC4" w:rsidR="00B83010" w:rsidRPr="00F6305B" w:rsidRDefault="00F6305B" w:rsidP="000333F9">
      <w:pPr>
        <w:spacing w:line="480" w:lineRule="auto"/>
        <w:rPr>
          <w:rFonts w:ascii="Arial" w:hAnsi="Arial" w:cs="Arial"/>
          <w:sz w:val="24"/>
          <w:szCs w:val="24"/>
        </w:rPr>
        <w:sectPr w:rsidR="00B83010" w:rsidRPr="00F6305B">
          <w:footerReference w:type="default" r:id="rId9"/>
          <w:pgSz w:w="11906" w:h="16838"/>
          <w:pgMar w:top="1440" w:right="1440" w:bottom="1440" w:left="1440" w:header="708" w:footer="708" w:gutter="0"/>
          <w:cols w:space="708"/>
          <w:docGrid w:linePitch="360"/>
        </w:sectPr>
      </w:pPr>
      <w:r>
        <w:rPr>
          <w:rFonts w:ascii="Arial" w:hAnsi="Arial" w:cs="Arial"/>
          <w:sz w:val="24"/>
          <w:szCs w:val="24"/>
        </w:rPr>
        <w:t xml:space="preserve">Hate Crime </w:t>
      </w:r>
      <w:r w:rsidR="00E474B4">
        <w:rPr>
          <w:rFonts w:ascii="Arial" w:hAnsi="Arial" w:cs="Arial"/>
          <w:sz w:val="24"/>
          <w:szCs w:val="24"/>
        </w:rPr>
        <w:t xml:space="preserve">is a crime that, unfortunately, occurs far too often </w:t>
      </w:r>
      <w:r w:rsidR="000333F9">
        <w:rPr>
          <w:rFonts w:ascii="Arial" w:hAnsi="Arial" w:cs="Arial"/>
          <w:sz w:val="24"/>
          <w:szCs w:val="24"/>
        </w:rPr>
        <w:t>too the majority of society</w:t>
      </w:r>
      <w:r w:rsidR="00673D06">
        <w:rPr>
          <w:rFonts w:ascii="Arial" w:hAnsi="Arial" w:cs="Arial"/>
          <w:sz w:val="24"/>
          <w:szCs w:val="24"/>
        </w:rPr>
        <w:t xml:space="preserve"> and it deters those people from being who they truly are and it puts them in a state of fear of expressing who they are or what they believe in. </w:t>
      </w:r>
      <w:r w:rsidR="00B26E75">
        <w:rPr>
          <w:rFonts w:ascii="Arial" w:hAnsi="Arial" w:cs="Arial"/>
          <w:sz w:val="24"/>
          <w:szCs w:val="24"/>
        </w:rPr>
        <w:t xml:space="preserve">There has been much research into this area with some relating to which type of Hate Crime is statistically </w:t>
      </w:r>
      <w:r w:rsidR="00097C64">
        <w:rPr>
          <w:rFonts w:ascii="Arial" w:hAnsi="Arial" w:cs="Arial"/>
          <w:sz w:val="24"/>
          <w:szCs w:val="24"/>
        </w:rPr>
        <w:t xml:space="preserve">occurred the most in England and Wales, with that being </w:t>
      </w:r>
      <w:r w:rsidR="004D14D2">
        <w:rPr>
          <w:rFonts w:ascii="Arial" w:hAnsi="Arial" w:cs="Arial"/>
          <w:sz w:val="24"/>
          <w:szCs w:val="24"/>
        </w:rPr>
        <w:t xml:space="preserve">race related, and others </w:t>
      </w:r>
      <w:r w:rsidR="000A651A">
        <w:rPr>
          <w:rFonts w:ascii="Arial" w:hAnsi="Arial" w:cs="Arial"/>
          <w:sz w:val="24"/>
          <w:szCs w:val="24"/>
        </w:rPr>
        <w:t xml:space="preserve">relating to how Hate Crime affects people, with some people refusing to be put into the normal ‘male or female’ gender categories when filling out </w:t>
      </w:r>
      <w:r w:rsidR="000B7899">
        <w:rPr>
          <w:rFonts w:ascii="Arial" w:hAnsi="Arial" w:cs="Arial"/>
          <w:sz w:val="24"/>
          <w:szCs w:val="24"/>
        </w:rPr>
        <w:t>Government documents or other forms of documents that ask for the participant to specify what gender they identify as.</w:t>
      </w:r>
      <w:r w:rsidR="00FF1F88">
        <w:rPr>
          <w:rFonts w:ascii="Arial" w:hAnsi="Arial" w:cs="Arial"/>
          <w:sz w:val="24"/>
          <w:szCs w:val="24"/>
        </w:rPr>
        <w:t xml:space="preserve"> This study therefore aimed to </w:t>
      </w:r>
      <w:r w:rsidR="00213EA0">
        <w:rPr>
          <w:rFonts w:ascii="Arial" w:hAnsi="Arial" w:cs="Arial"/>
          <w:sz w:val="24"/>
          <w:szCs w:val="24"/>
        </w:rPr>
        <w:t>get a deeper understanding of how victims of Hate Crime fe</w:t>
      </w:r>
      <w:r w:rsidR="00C6222D">
        <w:rPr>
          <w:rFonts w:ascii="Arial" w:hAnsi="Arial" w:cs="Arial"/>
          <w:sz w:val="24"/>
          <w:szCs w:val="24"/>
        </w:rPr>
        <w:t xml:space="preserve">lt during and after their case was dealt with, and also getting the general publics views on what they think a Hate Crime is and if they think enough is being done to combat it. </w:t>
      </w:r>
      <w:r w:rsidR="00466CDF">
        <w:rPr>
          <w:rFonts w:ascii="Arial" w:hAnsi="Arial" w:cs="Arial"/>
          <w:sz w:val="24"/>
          <w:szCs w:val="24"/>
        </w:rPr>
        <w:t xml:space="preserve">An online questionnaire was distributed to a voluntary </w:t>
      </w:r>
      <w:r w:rsidR="00D93455">
        <w:rPr>
          <w:rFonts w:ascii="Arial" w:hAnsi="Arial" w:cs="Arial"/>
          <w:sz w:val="24"/>
          <w:szCs w:val="24"/>
        </w:rPr>
        <w:t xml:space="preserve">sample of 78 participants, of which </w:t>
      </w:r>
      <w:r w:rsidR="00146ACB">
        <w:rPr>
          <w:rFonts w:ascii="Arial" w:hAnsi="Arial" w:cs="Arial"/>
          <w:sz w:val="24"/>
          <w:szCs w:val="24"/>
        </w:rPr>
        <w:t>41% stated they were female</w:t>
      </w:r>
      <w:r w:rsidR="00CF2635">
        <w:rPr>
          <w:rFonts w:ascii="Arial" w:hAnsi="Arial" w:cs="Arial"/>
          <w:sz w:val="24"/>
          <w:szCs w:val="24"/>
        </w:rPr>
        <w:t xml:space="preserve">, 35% stating male, 6% stating they were Trans, </w:t>
      </w:r>
      <w:r w:rsidR="00F96F6D">
        <w:rPr>
          <w:rFonts w:ascii="Arial" w:hAnsi="Arial" w:cs="Arial"/>
          <w:sz w:val="24"/>
          <w:szCs w:val="24"/>
        </w:rPr>
        <w:t>77% stated they were under the age of 45</w:t>
      </w:r>
      <w:r w:rsidR="00112D30">
        <w:rPr>
          <w:rFonts w:ascii="Arial" w:hAnsi="Arial" w:cs="Arial"/>
          <w:sz w:val="24"/>
          <w:szCs w:val="24"/>
        </w:rPr>
        <w:t xml:space="preserve">. Results </w:t>
      </w:r>
      <w:r w:rsidR="00106DBC">
        <w:rPr>
          <w:rFonts w:ascii="Arial" w:hAnsi="Arial" w:cs="Arial"/>
          <w:sz w:val="24"/>
          <w:szCs w:val="24"/>
        </w:rPr>
        <w:t xml:space="preserve">support previous research </w:t>
      </w:r>
      <w:r w:rsidR="001102B7">
        <w:rPr>
          <w:rFonts w:ascii="Arial" w:hAnsi="Arial" w:cs="Arial"/>
          <w:sz w:val="24"/>
          <w:szCs w:val="24"/>
        </w:rPr>
        <w:t xml:space="preserve">finding that </w:t>
      </w:r>
      <w:r w:rsidR="00FD526D">
        <w:rPr>
          <w:rFonts w:ascii="Arial" w:hAnsi="Arial" w:cs="Arial"/>
          <w:sz w:val="24"/>
          <w:szCs w:val="24"/>
        </w:rPr>
        <w:t xml:space="preserve">more and more people </w:t>
      </w:r>
      <w:r w:rsidR="006B669E">
        <w:rPr>
          <w:rFonts w:ascii="Arial" w:hAnsi="Arial" w:cs="Arial"/>
          <w:sz w:val="24"/>
          <w:szCs w:val="24"/>
        </w:rPr>
        <w:t>in modern times do not put themselves in a specific gender category when asked</w:t>
      </w:r>
      <w:r w:rsidR="008E6E8D">
        <w:rPr>
          <w:rFonts w:ascii="Arial" w:hAnsi="Arial" w:cs="Arial"/>
          <w:sz w:val="24"/>
          <w:szCs w:val="24"/>
        </w:rPr>
        <w:t xml:space="preserve">, and </w:t>
      </w:r>
      <w:r w:rsidR="00CF11C0">
        <w:rPr>
          <w:rFonts w:ascii="Arial" w:hAnsi="Arial" w:cs="Arial"/>
          <w:sz w:val="24"/>
          <w:szCs w:val="24"/>
        </w:rPr>
        <w:t xml:space="preserve">being supported by the most recent released data the majority of the public believe the most commonly committed Hate Crime to be Race-related. </w:t>
      </w:r>
      <w:proofErr w:type="gramStart"/>
      <w:r w:rsidR="00AD75CC">
        <w:rPr>
          <w:rFonts w:ascii="Arial" w:hAnsi="Arial" w:cs="Arial"/>
          <w:sz w:val="24"/>
          <w:szCs w:val="24"/>
        </w:rPr>
        <w:t>Following this research, it</w:t>
      </w:r>
      <w:proofErr w:type="gramEnd"/>
      <w:r w:rsidR="00AD75CC">
        <w:rPr>
          <w:rFonts w:ascii="Arial" w:hAnsi="Arial" w:cs="Arial"/>
          <w:sz w:val="24"/>
          <w:szCs w:val="24"/>
        </w:rPr>
        <w:t xml:space="preserve"> was </w:t>
      </w:r>
      <w:r w:rsidR="00FC2061">
        <w:rPr>
          <w:rFonts w:ascii="Arial" w:hAnsi="Arial" w:cs="Arial"/>
          <w:sz w:val="24"/>
          <w:szCs w:val="24"/>
        </w:rPr>
        <w:t xml:space="preserve">suggested that </w:t>
      </w:r>
      <w:r w:rsidR="00C74809">
        <w:rPr>
          <w:rFonts w:ascii="Arial" w:hAnsi="Arial" w:cs="Arial"/>
          <w:sz w:val="24"/>
          <w:szCs w:val="24"/>
        </w:rPr>
        <w:t>the Police should set up its own Hate Crime team which specialises in dealing with Hate Crimes and assisting victims with their recovery and any concerns they may have.</w:t>
      </w:r>
      <w:r w:rsidR="00DB1220">
        <w:rPr>
          <w:rFonts w:ascii="Arial" w:hAnsi="Arial" w:cs="Arial"/>
          <w:sz w:val="24"/>
          <w:szCs w:val="24"/>
        </w:rPr>
        <w:t xml:space="preserve"> Limitations of this research included having such a </w:t>
      </w:r>
      <w:r w:rsidR="007B0D2A">
        <w:rPr>
          <w:rFonts w:ascii="Arial" w:hAnsi="Arial" w:cs="Arial"/>
          <w:sz w:val="24"/>
          <w:szCs w:val="24"/>
        </w:rPr>
        <w:t>limited sample size and such limited public views and opinions on the topic, measure were taken to reduce the impact these limitations had on the research. As a result of the COVID-19 Pandemic and the restrictions that came of it,</w:t>
      </w:r>
      <w:r w:rsidR="00D86179">
        <w:rPr>
          <w:rFonts w:ascii="Arial" w:hAnsi="Arial" w:cs="Arial"/>
          <w:sz w:val="24"/>
          <w:szCs w:val="24"/>
        </w:rPr>
        <w:t xml:space="preserve"> </w:t>
      </w:r>
      <w:r w:rsidR="00D86179">
        <w:rPr>
          <w:rFonts w:ascii="Arial" w:hAnsi="Arial" w:cs="Arial"/>
          <w:sz w:val="24"/>
          <w:szCs w:val="24"/>
        </w:rPr>
        <w:lastRenderedPageBreak/>
        <w:t xml:space="preserve">other </w:t>
      </w:r>
      <w:r w:rsidR="00C30610">
        <w:rPr>
          <w:rFonts w:ascii="Arial" w:hAnsi="Arial" w:cs="Arial"/>
          <w:sz w:val="24"/>
          <w:szCs w:val="24"/>
        </w:rPr>
        <w:t>data</w:t>
      </w:r>
      <w:r w:rsidR="002809F4">
        <w:rPr>
          <w:rFonts w:ascii="Arial" w:hAnsi="Arial" w:cs="Arial"/>
          <w:sz w:val="24"/>
          <w:szCs w:val="24"/>
        </w:rPr>
        <w:t xml:space="preserve"> collecting approaches were restricted so the majority of the data was </w:t>
      </w:r>
      <w:r w:rsidR="00017EAB" w:rsidRPr="00017EAB">
        <w:rPr>
          <w:rFonts w:ascii="Arial" w:hAnsi="Arial" w:cs="Arial"/>
          <w:sz w:val="24"/>
          <w:szCs w:val="24"/>
        </w:rPr>
        <w:t>quantitative</w:t>
      </w:r>
      <w:r w:rsidR="00017EAB">
        <w:rPr>
          <w:rFonts w:ascii="Arial" w:hAnsi="Arial" w:cs="Arial"/>
          <w:sz w:val="24"/>
          <w:szCs w:val="24"/>
        </w:rPr>
        <w:t xml:space="preserve">. Future research into this topic should aim to </w:t>
      </w:r>
      <w:r w:rsidR="00945F13">
        <w:rPr>
          <w:rFonts w:ascii="Arial" w:hAnsi="Arial" w:cs="Arial"/>
          <w:sz w:val="24"/>
          <w:szCs w:val="24"/>
        </w:rPr>
        <w:t xml:space="preserve">use other forms of data collecting, </w:t>
      </w:r>
      <w:r w:rsidR="00966F3C">
        <w:rPr>
          <w:rFonts w:ascii="Arial" w:hAnsi="Arial" w:cs="Arial"/>
          <w:sz w:val="24"/>
          <w:szCs w:val="24"/>
        </w:rPr>
        <w:t>if the situation allows it, this will allow not only the researcher but also the Police to get a better understanding on how the Public view Hate Crime and how they could improve the services they provide victims.</w:t>
      </w:r>
    </w:p>
    <w:sdt>
      <w:sdtPr>
        <w:rPr>
          <w:rFonts w:asciiTheme="minorHAnsi" w:eastAsiaTheme="minorHAnsi" w:hAnsiTheme="minorHAnsi" w:cstheme="minorBidi"/>
          <w:color w:val="auto"/>
          <w:sz w:val="22"/>
          <w:szCs w:val="22"/>
          <w:lang w:val="en-GB"/>
        </w:rPr>
        <w:id w:val="-1242325177"/>
        <w:docPartObj>
          <w:docPartGallery w:val="Table of Contents"/>
          <w:docPartUnique/>
        </w:docPartObj>
      </w:sdtPr>
      <w:sdtEndPr>
        <w:rPr>
          <w:rFonts w:ascii="Arial" w:hAnsi="Arial" w:cs="Arial"/>
          <w:b/>
          <w:bCs/>
          <w:noProof/>
          <w:sz w:val="24"/>
          <w:szCs w:val="24"/>
        </w:rPr>
      </w:sdtEndPr>
      <w:sdtContent>
        <w:p w14:paraId="729D5D61" w14:textId="1EF32BBD" w:rsidR="000A25C0" w:rsidRDefault="000A25C0" w:rsidP="00270187">
          <w:pPr>
            <w:pStyle w:val="TOCHeading"/>
            <w:spacing w:line="480" w:lineRule="auto"/>
          </w:pPr>
          <w:r>
            <w:t>Table of Contents</w:t>
          </w:r>
        </w:p>
        <w:p w14:paraId="39B529F5" w14:textId="035D570D" w:rsidR="00DC5E71" w:rsidRDefault="00305FDE" w:rsidP="00DC5E71">
          <w:pPr>
            <w:pStyle w:val="TOC1"/>
            <w:rPr>
              <w:rFonts w:asciiTheme="minorHAnsi" w:eastAsiaTheme="minorEastAsia" w:hAnsiTheme="minorHAnsi" w:cstheme="minorBidi"/>
              <w:b w:val="0"/>
              <w:bCs w:val="0"/>
              <w:sz w:val="22"/>
              <w:szCs w:val="22"/>
              <w:lang w:eastAsia="en-GB"/>
            </w:rPr>
          </w:pPr>
          <w:r w:rsidRPr="00F31FF5">
            <w:fldChar w:fldCharType="begin"/>
          </w:r>
          <w:r w:rsidRPr="00F31FF5">
            <w:instrText xml:space="preserve"> TOC \o \h \z \u </w:instrText>
          </w:r>
          <w:r w:rsidRPr="00F31FF5">
            <w:fldChar w:fldCharType="separate"/>
          </w:r>
          <w:hyperlink w:anchor="_Toc71284988" w:history="1">
            <w:r w:rsidR="00DC5E71" w:rsidRPr="00670FD4">
              <w:rPr>
                <w:rStyle w:val="Hyperlink"/>
              </w:rPr>
              <w:t>Chapter One: Introduction</w:t>
            </w:r>
            <w:r w:rsidR="00DC5E71">
              <w:rPr>
                <w:webHidden/>
              </w:rPr>
              <w:tab/>
            </w:r>
            <w:r w:rsidR="00DC5E71">
              <w:rPr>
                <w:webHidden/>
              </w:rPr>
              <w:fldChar w:fldCharType="begin"/>
            </w:r>
            <w:r w:rsidR="00DC5E71">
              <w:rPr>
                <w:webHidden/>
              </w:rPr>
              <w:instrText xml:space="preserve"> PAGEREF _Toc71284988 \h </w:instrText>
            </w:r>
            <w:r w:rsidR="00DC5E71">
              <w:rPr>
                <w:webHidden/>
              </w:rPr>
            </w:r>
            <w:r w:rsidR="00DC5E71">
              <w:rPr>
                <w:webHidden/>
              </w:rPr>
              <w:fldChar w:fldCharType="separate"/>
            </w:r>
            <w:r w:rsidR="00DC5E71">
              <w:rPr>
                <w:webHidden/>
              </w:rPr>
              <w:t>12</w:t>
            </w:r>
            <w:r w:rsidR="00DC5E71">
              <w:rPr>
                <w:webHidden/>
              </w:rPr>
              <w:fldChar w:fldCharType="end"/>
            </w:r>
          </w:hyperlink>
        </w:p>
        <w:p w14:paraId="76176EA6" w14:textId="40AD8CB6" w:rsidR="00DC5E71" w:rsidRDefault="00DC5E71" w:rsidP="00DC5E71">
          <w:pPr>
            <w:pStyle w:val="TOC2"/>
            <w:tabs>
              <w:tab w:val="right" w:leader="dot" w:pos="9016"/>
            </w:tabs>
            <w:spacing w:line="480" w:lineRule="auto"/>
            <w:rPr>
              <w:rFonts w:eastAsiaTheme="minorEastAsia"/>
              <w:noProof/>
              <w:lang w:eastAsia="en-GB"/>
            </w:rPr>
          </w:pPr>
          <w:hyperlink w:anchor="_Toc71284989" w:history="1">
            <w:r w:rsidRPr="00670FD4">
              <w:rPr>
                <w:rStyle w:val="Hyperlink"/>
                <w:rFonts w:eastAsia="Times New Roman"/>
                <w:noProof/>
                <w:lang w:eastAsia="en-GB"/>
              </w:rPr>
              <w:t>1.1 Background</w:t>
            </w:r>
            <w:r>
              <w:rPr>
                <w:noProof/>
                <w:webHidden/>
              </w:rPr>
              <w:tab/>
            </w:r>
            <w:r>
              <w:rPr>
                <w:noProof/>
                <w:webHidden/>
              </w:rPr>
              <w:fldChar w:fldCharType="begin"/>
            </w:r>
            <w:r>
              <w:rPr>
                <w:noProof/>
                <w:webHidden/>
              </w:rPr>
              <w:instrText xml:space="preserve"> PAGEREF _Toc71284989 \h </w:instrText>
            </w:r>
            <w:r>
              <w:rPr>
                <w:noProof/>
                <w:webHidden/>
              </w:rPr>
            </w:r>
            <w:r>
              <w:rPr>
                <w:noProof/>
                <w:webHidden/>
              </w:rPr>
              <w:fldChar w:fldCharType="separate"/>
            </w:r>
            <w:r>
              <w:rPr>
                <w:noProof/>
                <w:webHidden/>
              </w:rPr>
              <w:t>12</w:t>
            </w:r>
            <w:r>
              <w:rPr>
                <w:noProof/>
                <w:webHidden/>
              </w:rPr>
              <w:fldChar w:fldCharType="end"/>
            </w:r>
          </w:hyperlink>
        </w:p>
        <w:p w14:paraId="7BFCBD8D" w14:textId="708D8418" w:rsidR="00DC5E71" w:rsidRDefault="00DC5E71" w:rsidP="00DC5E71">
          <w:pPr>
            <w:pStyle w:val="TOC2"/>
            <w:tabs>
              <w:tab w:val="right" w:leader="dot" w:pos="9016"/>
            </w:tabs>
            <w:spacing w:line="480" w:lineRule="auto"/>
            <w:rPr>
              <w:rFonts w:eastAsiaTheme="minorEastAsia"/>
              <w:noProof/>
              <w:lang w:eastAsia="en-GB"/>
            </w:rPr>
          </w:pPr>
          <w:hyperlink w:anchor="_Toc71284990" w:history="1">
            <w:r w:rsidRPr="00670FD4">
              <w:rPr>
                <w:rStyle w:val="Hyperlink"/>
                <w:rFonts w:eastAsia="Times New Roman"/>
                <w:noProof/>
                <w:lang w:eastAsia="en-GB"/>
              </w:rPr>
              <w:t>1.2 Rationale</w:t>
            </w:r>
            <w:r>
              <w:rPr>
                <w:noProof/>
                <w:webHidden/>
              </w:rPr>
              <w:tab/>
            </w:r>
            <w:r>
              <w:rPr>
                <w:noProof/>
                <w:webHidden/>
              </w:rPr>
              <w:fldChar w:fldCharType="begin"/>
            </w:r>
            <w:r>
              <w:rPr>
                <w:noProof/>
                <w:webHidden/>
              </w:rPr>
              <w:instrText xml:space="preserve"> PAGEREF _Toc71284990 \h </w:instrText>
            </w:r>
            <w:r>
              <w:rPr>
                <w:noProof/>
                <w:webHidden/>
              </w:rPr>
            </w:r>
            <w:r>
              <w:rPr>
                <w:noProof/>
                <w:webHidden/>
              </w:rPr>
              <w:fldChar w:fldCharType="separate"/>
            </w:r>
            <w:r>
              <w:rPr>
                <w:noProof/>
                <w:webHidden/>
              </w:rPr>
              <w:t>13</w:t>
            </w:r>
            <w:r>
              <w:rPr>
                <w:noProof/>
                <w:webHidden/>
              </w:rPr>
              <w:fldChar w:fldCharType="end"/>
            </w:r>
          </w:hyperlink>
        </w:p>
        <w:p w14:paraId="2A00D61E" w14:textId="080D9D5D" w:rsidR="00DC5E71" w:rsidRDefault="00DC5E71" w:rsidP="00DC5E71">
          <w:pPr>
            <w:pStyle w:val="TOC2"/>
            <w:tabs>
              <w:tab w:val="right" w:leader="dot" w:pos="9016"/>
            </w:tabs>
            <w:spacing w:line="480" w:lineRule="auto"/>
            <w:rPr>
              <w:rFonts w:eastAsiaTheme="minorEastAsia"/>
              <w:noProof/>
              <w:lang w:eastAsia="en-GB"/>
            </w:rPr>
          </w:pPr>
          <w:hyperlink w:anchor="_Toc71284991" w:history="1">
            <w:r w:rsidRPr="00670FD4">
              <w:rPr>
                <w:rStyle w:val="Hyperlink"/>
                <w:rFonts w:eastAsia="Times New Roman"/>
                <w:noProof/>
                <w:lang w:eastAsia="en-GB"/>
              </w:rPr>
              <w:t>1.3 Objectives</w:t>
            </w:r>
            <w:r>
              <w:rPr>
                <w:noProof/>
                <w:webHidden/>
              </w:rPr>
              <w:tab/>
            </w:r>
            <w:r>
              <w:rPr>
                <w:noProof/>
                <w:webHidden/>
              </w:rPr>
              <w:fldChar w:fldCharType="begin"/>
            </w:r>
            <w:r>
              <w:rPr>
                <w:noProof/>
                <w:webHidden/>
              </w:rPr>
              <w:instrText xml:space="preserve"> PAGEREF _Toc71284991 \h </w:instrText>
            </w:r>
            <w:r>
              <w:rPr>
                <w:noProof/>
                <w:webHidden/>
              </w:rPr>
            </w:r>
            <w:r>
              <w:rPr>
                <w:noProof/>
                <w:webHidden/>
              </w:rPr>
              <w:fldChar w:fldCharType="separate"/>
            </w:r>
            <w:r>
              <w:rPr>
                <w:noProof/>
                <w:webHidden/>
              </w:rPr>
              <w:t>14</w:t>
            </w:r>
            <w:r>
              <w:rPr>
                <w:noProof/>
                <w:webHidden/>
              </w:rPr>
              <w:fldChar w:fldCharType="end"/>
            </w:r>
          </w:hyperlink>
        </w:p>
        <w:p w14:paraId="7D22F52B" w14:textId="3E30C93E" w:rsidR="00DC5E71" w:rsidRDefault="00DC5E71" w:rsidP="00DC5E71">
          <w:pPr>
            <w:pStyle w:val="TOC2"/>
            <w:tabs>
              <w:tab w:val="right" w:leader="dot" w:pos="9016"/>
            </w:tabs>
            <w:spacing w:line="480" w:lineRule="auto"/>
            <w:rPr>
              <w:rFonts w:eastAsiaTheme="minorEastAsia"/>
              <w:noProof/>
              <w:lang w:eastAsia="en-GB"/>
            </w:rPr>
          </w:pPr>
          <w:hyperlink w:anchor="_Toc71284992" w:history="1">
            <w:r w:rsidRPr="00670FD4">
              <w:rPr>
                <w:rStyle w:val="Hyperlink"/>
                <w:rFonts w:eastAsia="Times New Roman"/>
                <w:noProof/>
                <w:lang w:eastAsia="en-GB"/>
              </w:rPr>
              <w:t>1.4 Research Techniques</w:t>
            </w:r>
            <w:r>
              <w:rPr>
                <w:noProof/>
                <w:webHidden/>
              </w:rPr>
              <w:tab/>
            </w:r>
            <w:r>
              <w:rPr>
                <w:noProof/>
                <w:webHidden/>
              </w:rPr>
              <w:fldChar w:fldCharType="begin"/>
            </w:r>
            <w:r>
              <w:rPr>
                <w:noProof/>
                <w:webHidden/>
              </w:rPr>
              <w:instrText xml:space="preserve"> PAGEREF _Toc71284992 \h </w:instrText>
            </w:r>
            <w:r>
              <w:rPr>
                <w:noProof/>
                <w:webHidden/>
              </w:rPr>
            </w:r>
            <w:r>
              <w:rPr>
                <w:noProof/>
                <w:webHidden/>
              </w:rPr>
              <w:fldChar w:fldCharType="separate"/>
            </w:r>
            <w:r>
              <w:rPr>
                <w:noProof/>
                <w:webHidden/>
              </w:rPr>
              <w:t>14</w:t>
            </w:r>
            <w:r>
              <w:rPr>
                <w:noProof/>
                <w:webHidden/>
              </w:rPr>
              <w:fldChar w:fldCharType="end"/>
            </w:r>
          </w:hyperlink>
        </w:p>
        <w:p w14:paraId="41245C45" w14:textId="7DD044E7" w:rsidR="00DC5E71" w:rsidRDefault="00DC5E71" w:rsidP="00DC5E71">
          <w:pPr>
            <w:pStyle w:val="TOC2"/>
            <w:tabs>
              <w:tab w:val="right" w:leader="dot" w:pos="9016"/>
            </w:tabs>
            <w:spacing w:line="480" w:lineRule="auto"/>
            <w:rPr>
              <w:rFonts w:eastAsiaTheme="minorEastAsia"/>
              <w:noProof/>
              <w:lang w:eastAsia="en-GB"/>
            </w:rPr>
          </w:pPr>
          <w:hyperlink w:anchor="_Toc71284993" w:history="1">
            <w:r w:rsidRPr="00670FD4">
              <w:rPr>
                <w:rStyle w:val="Hyperlink"/>
                <w:rFonts w:eastAsia="Times New Roman"/>
                <w:noProof/>
                <w:lang w:eastAsia="en-GB"/>
              </w:rPr>
              <w:t>1.5 Conclusion</w:t>
            </w:r>
            <w:r>
              <w:rPr>
                <w:noProof/>
                <w:webHidden/>
              </w:rPr>
              <w:tab/>
            </w:r>
            <w:r>
              <w:rPr>
                <w:noProof/>
                <w:webHidden/>
              </w:rPr>
              <w:fldChar w:fldCharType="begin"/>
            </w:r>
            <w:r>
              <w:rPr>
                <w:noProof/>
                <w:webHidden/>
              </w:rPr>
              <w:instrText xml:space="preserve"> PAGEREF _Toc71284993 \h </w:instrText>
            </w:r>
            <w:r>
              <w:rPr>
                <w:noProof/>
                <w:webHidden/>
              </w:rPr>
            </w:r>
            <w:r>
              <w:rPr>
                <w:noProof/>
                <w:webHidden/>
              </w:rPr>
              <w:fldChar w:fldCharType="separate"/>
            </w:r>
            <w:r>
              <w:rPr>
                <w:noProof/>
                <w:webHidden/>
              </w:rPr>
              <w:t>15</w:t>
            </w:r>
            <w:r>
              <w:rPr>
                <w:noProof/>
                <w:webHidden/>
              </w:rPr>
              <w:fldChar w:fldCharType="end"/>
            </w:r>
          </w:hyperlink>
        </w:p>
        <w:p w14:paraId="2AF4A167" w14:textId="13812A61" w:rsidR="00DC5E71" w:rsidRDefault="00DC5E71" w:rsidP="00DC5E71">
          <w:pPr>
            <w:pStyle w:val="TOC1"/>
            <w:rPr>
              <w:rFonts w:asciiTheme="minorHAnsi" w:eastAsiaTheme="minorEastAsia" w:hAnsiTheme="minorHAnsi" w:cstheme="minorBidi"/>
              <w:b w:val="0"/>
              <w:bCs w:val="0"/>
              <w:sz w:val="22"/>
              <w:szCs w:val="22"/>
              <w:lang w:eastAsia="en-GB"/>
            </w:rPr>
          </w:pPr>
          <w:hyperlink w:anchor="_Toc71284994" w:history="1">
            <w:r w:rsidRPr="00670FD4">
              <w:rPr>
                <w:rStyle w:val="Hyperlink"/>
              </w:rPr>
              <w:t>Chapter Two: Literature Review</w:t>
            </w:r>
            <w:r>
              <w:rPr>
                <w:webHidden/>
              </w:rPr>
              <w:tab/>
            </w:r>
            <w:r>
              <w:rPr>
                <w:webHidden/>
              </w:rPr>
              <w:fldChar w:fldCharType="begin"/>
            </w:r>
            <w:r>
              <w:rPr>
                <w:webHidden/>
              </w:rPr>
              <w:instrText xml:space="preserve"> PAGEREF _Toc71284994 \h </w:instrText>
            </w:r>
            <w:r>
              <w:rPr>
                <w:webHidden/>
              </w:rPr>
            </w:r>
            <w:r>
              <w:rPr>
                <w:webHidden/>
              </w:rPr>
              <w:fldChar w:fldCharType="separate"/>
            </w:r>
            <w:r>
              <w:rPr>
                <w:webHidden/>
              </w:rPr>
              <w:t>16</w:t>
            </w:r>
            <w:r>
              <w:rPr>
                <w:webHidden/>
              </w:rPr>
              <w:fldChar w:fldCharType="end"/>
            </w:r>
          </w:hyperlink>
        </w:p>
        <w:p w14:paraId="05E0BA33" w14:textId="27B63DBF" w:rsidR="00DC5E71" w:rsidRDefault="00DC5E71" w:rsidP="00DC5E71">
          <w:pPr>
            <w:pStyle w:val="TOC2"/>
            <w:tabs>
              <w:tab w:val="right" w:leader="dot" w:pos="9016"/>
            </w:tabs>
            <w:spacing w:line="480" w:lineRule="auto"/>
            <w:rPr>
              <w:rFonts w:eastAsiaTheme="minorEastAsia"/>
              <w:noProof/>
              <w:lang w:eastAsia="en-GB"/>
            </w:rPr>
          </w:pPr>
          <w:hyperlink w:anchor="_Toc71284995" w:history="1">
            <w:r w:rsidRPr="00670FD4">
              <w:rPr>
                <w:rStyle w:val="Hyperlink"/>
                <w:noProof/>
              </w:rPr>
              <w:t>2.1 Introduction</w:t>
            </w:r>
            <w:r>
              <w:rPr>
                <w:noProof/>
                <w:webHidden/>
              </w:rPr>
              <w:tab/>
            </w:r>
            <w:r>
              <w:rPr>
                <w:noProof/>
                <w:webHidden/>
              </w:rPr>
              <w:fldChar w:fldCharType="begin"/>
            </w:r>
            <w:r>
              <w:rPr>
                <w:noProof/>
                <w:webHidden/>
              </w:rPr>
              <w:instrText xml:space="preserve"> PAGEREF _Toc71284995 \h </w:instrText>
            </w:r>
            <w:r>
              <w:rPr>
                <w:noProof/>
                <w:webHidden/>
              </w:rPr>
            </w:r>
            <w:r>
              <w:rPr>
                <w:noProof/>
                <w:webHidden/>
              </w:rPr>
              <w:fldChar w:fldCharType="separate"/>
            </w:r>
            <w:r>
              <w:rPr>
                <w:noProof/>
                <w:webHidden/>
              </w:rPr>
              <w:t>16</w:t>
            </w:r>
            <w:r>
              <w:rPr>
                <w:noProof/>
                <w:webHidden/>
              </w:rPr>
              <w:fldChar w:fldCharType="end"/>
            </w:r>
          </w:hyperlink>
        </w:p>
        <w:p w14:paraId="1953D879" w14:textId="12215ED4" w:rsidR="00DC5E71" w:rsidRDefault="00DC5E71" w:rsidP="00DC5E71">
          <w:pPr>
            <w:pStyle w:val="TOC2"/>
            <w:tabs>
              <w:tab w:val="right" w:leader="dot" w:pos="9016"/>
            </w:tabs>
            <w:spacing w:line="480" w:lineRule="auto"/>
            <w:rPr>
              <w:rFonts w:eastAsiaTheme="minorEastAsia"/>
              <w:noProof/>
              <w:lang w:eastAsia="en-GB"/>
            </w:rPr>
          </w:pPr>
          <w:hyperlink w:anchor="_Toc71284996" w:history="1">
            <w:r w:rsidRPr="00670FD4">
              <w:rPr>
                <w:rStyle w:val="Hyperlink"/>
                <w:noProof/>
              </w:rPr>
              <w:t>2.2 What is a Hate Crime ?</w:t>
            </w:r>
            <w:r>
              <w:rPr>
                <w:noProof/>
                <w:webHidden/>
              </w:rPr>
              <w:tab/>
            </w:r>
            <w:r>
              <w:rPr>
                <w:noProof/>
                <w:webHidden/>
              </w:rPr>
              <w:fldChar w:fldCharType="begin"/>
            </w:r>
            <w:r>
              <w:rPr>
                <w:noProof/>
                <w:webHidden/>
              </w:rPr>
              <w:instrText xml:space="preserve"> PAGEREF _Toc71284996 \h </w:instrText>
            </w:r>
            <w:r>
              <w:rPr>
                <w:noProof/>
                <w:webHidden/>
              </w:rPr>
            </w:r>
            <w:r>
              <w:rPr>
                <w:noProof/>
                <w:webHidden/>
              </w:rPr>
              <w:fldChar w:fldCharType="separate"/>
            </w:r>
            <w:r>
              <w:rPr>
                <w:noProof/>
                <w:webHidden/>
              </w:rPr>
              <w:t>16</w:t>
            </w:r>
            <w:r>
              <w:rPr>
                <w:noProof/>
                <w:webHidden/>
              </w:rPr>
              <w:fldChar w:fldCharType="end"/>
            </w:r>
          </w:hyperlink>
        </w:p>
        <w:p w14:paraId="40A4584C" w14:textId="43829AA8" w:rsidR="00DC5E71" w:rsidRDefault="00DC5E71" w:rsidP="00DC5E71">
          <w:pPr>
            <w:pStyle w:val="TOC2"/>
            <w:tabs>
              <w:tab w:val="right" w:leader="dot" w:pos="9016"/>
            </w:tabs>
            <w:spacing w:line="480" w:lineRule="auto"/>
            <w:rPr>
              <w:rFonts w:eastAsiaTheme="minorEastAsia"/>
              <w:noProof/>
              <w:lang w:eastAsia="en-GB"/>
            </w:rPr>
          </w:pPr>
          <w:hyperlink w:anchor="_Toc71284997" w:history="1">
            <w:r w:rsidRPr="00670FD4">
              <w:rPr>
                <w:rStyle w:val="Hyperlink"/>
                <w:noProof/>
              </w:rPr>
              <w:t>2.3 Different Types of Hate Crime</w:t>
            </w:r>
            <w:r>
              <w:rPr>
                <w:noProof/>
                <w:webHidden/>
              </w:rPr>
              <w:tab/>
            </w:r>
            <w:r>
              <w:rPr>
                <w:noProof/>
                <w:webHidden/>
              </w:rPr>
              <w:fldChar w:fldCharType="begin"/>
            </w:r>
            <w:r>
              <w:rPr>
                <w:noProof/>
                <w:webHidden/>
              </w:rPr>
              <w:instrText xml:space="preserve"> PAGEREF _Toc71284997 \h </w:instrText>
            </w:r>
            <w:r>
              <w:rPr>
                <w:noProof/>
                <w:webHidden/>
              </w:rPr>
            </w:r>
            <w:r>
              <w:rPr>
                <w:noProof/>
                <w:webHidden/>
              </w:rPr>
              <w:fldChar w:fldCharType="separate"/>
            </w:r>
            <w:r>
              <w:rPr>
                <w:noProof/>
                <w:webHidden/>
              </w:rPr>
              <w:t>19</w:t>
            </w:r>
            <w:r>
              <w:rPr>
                <w:noProof/>
                <w:webHidden/>
              </w:rPr>
              <w:fldChar w:fldCharType="end"/>
            </w:r>
          </w:hyperlink>
        </w:p>
        <w:p w14:paraId="7BDC3A3E" w14:textId="6695D886" w:rsidR="00DC5E71" w:rsidRDefault="00DC5E71" w:rsidP="00DC5E71">
          <w:pPr>
            <w:pStyle w:val="TOC2"/>
            <w:tabs>
              <w:tab w:val="right" w:leader="dot" w:pos="9016"/>
            </w:tabs>
            <w:spacing w:line="480" w:lineRule="auto"/>
            <w:rPr>
              <w:rFonts w:eastAsiaTheme="minorEastAsia"/>
              <w:noProof/>
              <w:lang w:eastAsia="en-GB"/>
            </w:rPr>
          </w:pPr>
          <w:hyperlink w:anchor="_Toc71284998" w:history="1">
            <w:r w:rsidRPr="00670FD4">
              <w:rPr>
                <w:rStyle w:val="Hyperlink"/>
                <w:noProof/>
              </w:rPr>
              <w:t>2.4 Disabled Hate Crime Statistics</w:t>
            </w:r>
            <w:r>
              <w:rPr>
                <w:noProof/>
                <w:webHidden/>
              </w:rPr>
              <w:tab/>
            </w:r>
            <w:r>
              <w:rPr>
                <w:noProof/>
                <w:webHidden/>
              </w:rPr>
              <w:fldChar w:fldCharType="begin"/>
            </w:r>
            <w:r>
              <w:rPr>
                <w:noProof/>
                <w:webHidden/>
              </w:rPr>
              <w:instrText xml:space="preserve"> PAGEREF _Toc71284998 \h </w:instrText>
            </w:r>
            <w:r>
              <w:rPr>
                <w:noProof/>
                <w:webHidden/>
              </w:rPr>
            </w:r>
            <w:r>
              <w:rPr>
                <w:noProof/>
                <w:webHidden/>
              </w:rPr>
              <w:fldChar w:fldCharType="separate"/>
            </w:r>
            <w:r>
              <w:rPr>
                <w:noProof/>
                <w:webHidden/>
              </w:rPr>
              <w:t>20</w:t>
            </w:r>
            <w:r>
              <w:rPr>
                <w:noProof/>
                <w:webHidden/>
              </w:rPr>
              <w:fldChar w:fldCharType="end"/>
            </w:r>
          </w:hyperlink>
        </w:p>
        <w:p w14:paraId="4AB3462C" w14:textId="7A0061C2" w:rsidR="00DC5E71" w:rsidRDefault="00DC5E71" w:rsidP="00DC5E71">
          <w:pPr>
            <w:pStyle w:val="TOC2"/>
            <w:tabs>
              <w:tab w:val="right" w:leader="dot" w:pos="9016"/>
            </w:tabs>
            <w:spacing w:line="480" w:lineRule="auto"/>
            <w:rPr>
              <w:rFonts w:eastAsiaTheme="minorEastAsia"/>
              <w:noProof/>
              <w:lang w:eastAsia="en-GB"/>
            </w:rPr>
          </w:pPr>
          <w:hyperlink w:anchor="_Toc71284999" w:history="1">
            <w:r w:rsidRPr="00670FD4">
              <w:rPr>
                <w:rStyle w:val="Hyperlink"/>
                <w:noProof/>
              </w:rPr>
              <w:t>2.5 How Victims Feel the Police Handled Their Case ?</w:t>
            </w:r>
            <w:r>
              <w:rPr>
                <w:noProof/>
                <w:webHidden/>
              </w:rPr>
              <w:tab/>
            </w:r>
            <w:r>
              <w:rPr>
                <w:noProof/>
                <w:webHidden/>
              </w:rPr>
              <w:fldChar w:fldCharType="begin"/>
            </w:r>
            <w:r>
              <w:rPr>
                <w:noProof/>
                <w:webHidden/>
              </w:rPr>
              <w:instrText xml:space="preserve"> PAGEREF _Toc71284999 \h </w:instrText>
            </w:r>
            <w:r>
              <w:rPr>
                <w:noProof/>
                <w:webHidden/>
              </w:rPr>
            </w:r>
            <w:r>
              <w:rPr>
                <w:noProof/>
                <w:webHidden/>
              </w:rPr>
              <w:fldChar w:fldCharType="separate"/>
            </w:r>
            <w:r>
              <w:rPr>
                <w:noProof/>
                <w:webHidden/>
              </w:rPr>
              <w:t>21</w:t>
            </w:r>
            <w:r>
              <w:rPr>
                <w:noProof/>
                <w:webHidden/>
              </w:rPr>
              <w:fldChar w:fldCharType="end"/>
            </w:r>
          </w:hyperlink>
        </w:p>
        <w:p w14:paraId="5A97E451" w14:textId="63B81AC6" w:rsidR="00DC5E71" w:rsidRDefault="00DC5E71" w:rsidP="00DC5E71">
          <w:pPr>
            <w:pStyle w:val="TOC2"/>
            <w:tabs>
              <w:tab w:val="right" w:leader="dot" w:pos="9016"/>
            </w:tabs>
            <w:spacing w:line="480" w:lineRule="auto"/>
            <w:rPr>
              <w:rFonts w:eastAsiaTheme="minorEastAsia"/>
              <w:noProof/>
              <w:lang w:eastAsia="en-GB"/>
            </w:rPr>
          </w:pPr>
          <w:hyperlink w:anchor="_Toc71285000" w:history="1">
            <w:r w:rsidRPr="00670FD4">
              <w:rPr>
                <w:rStyle w:val="Hyperlink"/>
                <w:noProof/>
              </w:rPr>
              <w:t>2.6 How Can People Report a Hate Crime ?</w:t>
            </w:r>
            <w:r>
              <w:rPr>
                <w:noProof/>
                <w:webHidden/>
              </w:rPr>
              <w:tab/>
            </w:r>
            <w:r>
              <w:rPr>
                <w:noProof/>
                <w:webHidden/>
              </w:rPr>
              <w:fldChar w:fldCharType="begin"/>
            </w:r>
            <w:r>
              <w:rPr>
                <w:noProof/>
                <w:webHidden/>
              </w:rPr>
              <w:instrText xml:space="preserve"> PAGEREF _Toc71285000 \h </w:instrText>
            </w:r>
            <w:r>
              <w:rPr>
                <w:noProof/>
                <w:webHidden/>
              </w:rPr>
            </w:r>
            <w:r>
              <w:rPr>
                <w:noProof/>
                <w:webHidden/>
              </w:rPr>
              <w:fldChar w:fldCharType="separate"/>
            </w:r>
            <w:r>
              <w:rPr>
                <w:noProof/>
                <w:webHidden/>
              </w:rPr>
              <w:t>21</w:t>
            </w:r>
            <w:r>
              <w:rPr>
                <w:noProof/>
                <w:webHidden/>
              </w:rPr>
              <w:fldChar w:fldCharType="end"/>
            </w:r>
          </w:hyperlink>
        </w:p>
        <w:p w14:paraId="101EEB91" w14:textId="13267114" w:rsidR="00DC5E71" w:rsidRDefault="00DC5E71" w:rsidP="00DC5E71">
          <w:pPr>
            <w:pStyle w:val="TOC2"/>
            <w:tabs>
              <w:tab w:val="right" w:leader="dot" w:pos="9016"/>
            </w:tabs>
            <w:spacing w:line="480" w:lineRule="auto"/>
            <w:rPr>
              <w:rFonts w:eastAsiaTheme="minorEastAsia"/>
              <w:noProof/>
              <w:lang w:eastAsia="en-GB"/>
            </w:rPr>
          </w:pPr>
          <w:hyperlink w:anchor="_Toc71285001" w:history="1">
            <w:r w:rsidRPr="00670FD4">
              <w:rPr>
                <w:rStyle w:val="Hyperlink"/>
                <w:noProof/>
              </w:rPr>
              <w:t>2.7 Conclusion:</w:t>
            </w:r>
            <w:r>
              <w:rPr>
                <w:noProof/>
                <w:webHidden/>
              </w:rPr>
              <w:tab/>
            </w:r>
            <w:r>
              <w:rPr>
                <w:noProof/>
                <w:webHidden/>
              </w:rPr>
              <w:fldChar w:fldCharType="begin"/>
            </w:r>
            <w:r>
              <w:rPr>
                <w:noProof/>
                <w:webHidden/>
              </w:rPr>
              <w:instrText xml:space="preserve"> PAGEREF _Toc71285001 \h </w:instrText>
            </w:r>
            <w:r>
              <w:rPr>
                <w:noProof/>
                <w:webHidden/>
              </w:rPr>
            </w:r>
            <w:r>
              <w:rPr>
                <w:noProof/>
                <w:webHidden/>
              </w:rPr>
              <w:fldChar w:fldCharType="separate"/>
            </w:r>
            <w:r>
              <w:rPr>
                <w:noProof/>
                <w:webHidden/>
              </w:rPr>
              <w:t>23</w:t>
            </w:r>
            <w:r>
              <w:rPr>
                <w:noProof/>
                <w:webHidden/>
              </w:rPr>
              <w:fldChar w:fldCharType="end"/>
            </w:r>
          </w:hyperlink>
        </w:p>
        <w:p w14:paraId="0D3FE1FC" w14:textId="7197C4BC" w:rsidR="00DC5E71" w:rsidRDefault="00DC5E71" w:rsidP="00DC5E71">
          <w:pPr>
            <w:pStyle w:val="TOC1"/>
            <w:rPr>
              <w:rFonts w:asciiTheme="minorHAnsi" w:eastAsiaTheme="minorEastAsia" w:hAnsiTheme="minorHAnsi" w:cstheme="minorBidi"/>
              <w:b w:val="0"/>
              <w:bCs w:val="0"/>
              <w:sz w:val="22"/>
              <w:szCs w:val="22"/>
              <w:lang w:eastAsia="en-GB"/>
            </w:rPr>
          </w:pPr>
          <w:hyperlink w:anchor="_Toc71285002" w:history="1">
            <w:r w:rsidRPr="00670FD4">
              <w:rPr>
                <w:rStyle w:val="Hyperlink"/>
              </w:rPr>
              <w:t>Chapter Three: Research and Methodology</w:t>
            </w:r>
            <w:r>
              <w:rPr>
                <w:webHidden/>
              </w:rPr>
              <w:tab/>
            </w:r>
            <w:r>
              <w:rPr>
                <w:webHidden/>
              </w:rPr>
              <w:fldChar w:fldCharType="begin"/>
            </w:r>
            <w:r>
              <w:rPr>
                <w:webHidden/>
              </w:rPr>
              <w:instrText xml:space="preserve"> PAGEREF _Toc71285002 \h </w:instrText>
            </w:r>
            <w:r>
              <w:rPr>
                <w:webHidden/>
              </w:rPr>
            </w:r>
            <w:r>
              <w:rPr>
                <w:webHidden/>
              </w:rPr>
              <w:fldChar w:fldCharType="separate"/>
            </w:r>
            <w:r>
              <w:rPr>
                <w:webHidden/>
              </w:rPr>
              <w:t>25</w:t>
            </w:r>
            <w:r>
              <w:rPr>
                <w:webHidden/>
              </w:rPr>
              <w:fldChar w:fldCharType="end"/>
            </w:r>
          </w:hyperlink>
        </w:p>
        <w:p w14:paraId="66CD3EE3" w14:textId="4CFE5911" w:rsidR="00DC5E71" w:rsidRDefault="00DC5E71" w:rsidP="00DC5E71">
          <w:pPr>
            <w:pStyle w:val="TOC2"/>
            <w:tabs>
              <w:tab w:val="right" w:leader="dot" w:pos="9016"/>
            </w:tabs>
            <w:spacing w:line="480" w:lineRule="auto"/>
            <w:rPr>
              <w:rFonts w:eastAsiaTheme="minorEastAsia"/>
              <w:noProof/>
              <w:lang w:eastAsia="en-GB"/>
            </w:rPr>
          </w:pPr>
          <w:hyperlink w:anchor="_Toc71285003" w:history="1">
            <w:r w:rsidRPr="00670FD4">
              <w:rPr>
                <w:rStyle w:val="Hyperlink"/>
                <w:noProof/>
              </w:rPr>
              <w:t>3.1 Introduction:</w:t>
            </w:r>
            <w:r>
              <w:rPr>
                <w:noProof/>
                <w:webHidden/>
              </w:rPr>
              <w:tab/>
            </w:r>
            <w:r>
              <w:rPr>
                <w:noProof/>
                <w:webHidden/>
              </w:rPr>
              <w:fldChar w:fldCharType="begin"/>
            </w:r>
            <w:r>
              <w:rPr>
                <w:noProof/>
                <w:webHidden/>
              </w:rPr>
              <w:instrText xml:space="preserve"> PAGEREF _Toc71285003 \h </w:instrText>
            </w:r>
            <w:r>
              <w:rPr>
                <w:noProof/>
                <w:webHidden/>
              </w:rPr>
            </w:r>
            <w:r>
              <w:rPr>
                <w:noProof/>
                <w:webHidden/>
              </w:rPr>
              <w:fldChar w:fldCharType="separate"/>
            </w:r>
            <w:r>
              <w:rPr>
                <w:noProof/>
                <w:webHidden/>
              </w:rPr>
              <w:t>25</w:t>
            </w:r>
            <w:r>
              <w:rPr>
                <w:noProof/>
                <w:webHidden/>
              </w:rPr>
              <w:fldChar w:fldCharType="end"/>
            </w:r>
          </w:hyperlink>
        </w:p>
        <w:p w14:paraId="6AF26919" w14:textId="5FC2FBA9" w:rsidR="00DC5E71" w:rsidRDefault="00DC5E71" w:rsidP="00DC5E71">
          <w:pPr>
            <w:pStyle w:val="TOC2"/>
            <w:tabs>
              <w:tab w:val="right" w:leader="dot" w:pos="9016"/>
            </w:tabs>
            <w:spacing w:line="480" w:lineRule="auto"/>
            <w:rPr>
              <w:rFonts w:eastAsiaTheme="minorEastAsia"/>
              <w:noProof/>
              <w:lang w:eastAsia="en-GB"/>
            </w:rPr>
          </w:pPr>
          <w:hyperlink w:anchor="_Toc71285004" w:history="1">
            <w:r w:rsidRPr="00670FD4">
              <w:rPr>
                <w:rStyle w:val="Hyperlink"/>
                <w:noProof/>
              </w:rPr>
              <w:t>3.2 Research Onion:</w:t>
            </w:r>
            <w:r>
              <w:rPr>
                <w:noProof/>
                <w:webHidden/>
              </w:rPr>
              <w:tab/>
            </w:r>
            <w:r>
              <w:rPr>
                <w:noProof/>
                <w:webHidden/>
              </w:rPr>
              <w:fldChar w:fldCharType="begin"/>
            </w:r>
            <w:r>
              <w:rPr>
                <w:noProof/>
                <w:webHidden/>
              </w:rPr>
              <w:instrText xml:space="preserve"> PAGEREF _Toc71285004 \h </w:instrText>
            </w:r>
            <w:r>
              <w:rPr>
                <w:noProof/>
                <w:webHidden/>
              </w:rPr>
            </w:r>
            <w:r>
              <w:rPr>
                <w:noProof/>
                <w:webHidden/>
              </w:rPr>
              <w:fldChar w:fldCharType="separate"/>
            </w:r>
            <w:r>
              <w:rPr>
                <w:noProof/>
                <w:webHidden/>
              </w:rPr>
              <w:t>25</w:t>
            </w:r>
            <w:r>
              <w:rPr>
                <w:noProof/>
                <w:webHidden/>
              </w:rPr>
              <w:fldChar w:fldCharType="end"/>
            </w:r>
          </w:hyperlink>
        </w:p>
        <w:p w14:paraId="70B6CDBA" w14:textId="32C2A441" w:rsidR="00DC5E71" w:rsidRDefault="00DC5E71" w:rsidP="00DC5E71">
          <w:pPr>
            <w:pStyle w:val="TOC3"/>
            <w:spacing w:line="480" w:lineRule="auto"/>
            <w:rPr>
              <w:rFonts w:eastAsiaTheme="minorEastAsia"/>
              <w:noProof/>
              <w:lang w:eastAsia="en-GB"/>
            </w:rPr>
          </w:pPr>
          <w:hyperlink w:anchor="_Toc71285005" w:history="1">
            <w:r w:rsidRPr="00670FD4">
              <w:rPr>
                <w:rStyle w:val="Hyperlink"/>
                <w:noProof/>
              </w:rPr>
              <w:t>3.2.1 Philosophy:</w:t>
            </w:r>
            <w:r>
              <w:rPr>
                <w:noProof/>
                <w:webHidden/>
              </w:rPr>
              <w:tab/>
            </w:r>
            <w:r>
              <w:rPr>
                <w:noProof/>
                <w:webHidden/>
              </w:rPr>
              <w:fldChar w:fldCharType="begin"/>
            </w:r>
            <w:r>
              <w:rPr>
                <w:noProof/>
                <w:webHidden/>
              </w:rPr>
              <w:instrText xml:space="preserve"> PAGEREF _Toc71285005 \h </w:instrText>
            </w:r>
            <w:r>
              <w:rPr>
                <w:noProof/>
                <w:webHidden/>
              </w:rPr>
            </w:r>
            <w:r>
              <w:rPr>
                <w:noProof/>
                <w:webHidden/>
              </w:rPr>
              <w:fldChar w:fldCharType="separate"/>
            </w:r>
            <w:r>
              <w:rPr>
                <w:noProof/>
                <w:webHidden/>
              </w:rPr>
              <w:t>26</w:t>
            </w:r>
            <w:r>
              <w:rPr>
                <w:noProof/>
                <w:webHidden/>
              </w:rPr>
              <w:fldChar w:fldCharType="end"/>
            </w:r>
          </w:hyperlink>
        </w:p>
        <w:p w14:paraId="2FFF5D45" w14:textId="7FCBDD1A" w:rsidR="00DC5E71" w:rsidRDefault="00DC5E71" w:rsidP="00DC5E71">
          <w:pPr>
            <w:pStyle w:val="TOC3"/>
            <w:spacing w:line="480" w:lineRule="auto"/>
            <w:rPr>
              <w:rFonts w:eastAsiaTheme="minorEastAsia"/>
              <w:noProof/>
              <w:lang w:eastAsia="en-GB"/>
            </w:rPr>
          </w:pPr>
          <w:hyperlink w:anchor="_Toc71285006" w:history="1">
            <w:r w:rsidRPr="00670FD4">
              <w:rPr>
                <w:rStyle w:val="Hyperlink"/>
                <w:noProof/>
              </w:rPr>
              <w:t>3.2.2 Approach:</w:t>
            </w:r>
            <w:r>
              <w:rPr>
                <w:noProof/>
                <w:webHidden/>
              </w:rPr>
              <w:tab/>
            </w:r>
            <w:r>
              <w:rPr>
                <w:noProof/>
                <w:webHidden/>
              </w:rPr>
              <w:fldChar w:fldCharType="begin"/>
            </w:r>
            <w:r>
              <w:rPr>
                <w:noProof/>
                <w:webHidden/>
              </w:rPr>
              <w:instrText xml:space="preserve"> PAGEREF _Toc71285006 \h </w:instrText>
            </w:r>
            <w:r>
              <w:rPr>
                <w:noProof/>
                <w:webHidden/>
              </w:rPr>
            </w:r>
            <w:r>
              <w:rPr>
                <w:noProof/>
                <w:webHidden/>
              </w:rPr>
              <w:fldChar w:fldCharType="separate"/>
            </w:r>
            <w:r>
              <w:rPr>
                <w:noProof/>
                <w:webHidden/>
              </w:rPr>
              <w:t>27</w:t>
            </w:r>
            <w:r>
              <w:rPr>
                <w:noProof/>
                <w:webHidden/>
              </w:rPr>
              <w:fldChar w:fldCharType="end"/>
            </w:r>
          </w:hyperlink>
        </w:p>
        <w:p w14:paraId="72A9EDEA" w14:textId="56B648EA" w:rsidR="00DC5E71" w:rsidRDefault="00DC5E71" w:rsidP="00DC5E71">
          <w:pPr>
            <w:pStyle w:val="TOC3"/>
            <w:spacing w:line="480" w:lineRule="auto"/>
            <w:rPr>
              <w:rFonts w:eastAsiaTheme="minorEastAsia"/>
              <w:noProof/>
              <w:lang w:eastAsia="en-GB"/>
            </w:rPr>
          </w:pPr>
          <w:hyperlink w:anchor="_Toc71285007" w:history="1">
            <w:r w:rsidRPr="00670FD4">
              <w:rPr>
                <w:rStyle w:val="Hyperlink"/>
                <w:noProof/>
              </w:rPr>
              <w:t>3.2.3 Strategy:</w:t>
            </w:r>
            <w:r>
              <w:rPr>
                <w:noProof/>
                <w:webHidden/>
              </w:rPr>
              <w:tab/>
            </w:r>
            <w:r>
              <w:rPr>
                <w:noProof/>
                <w:webHidden/>
              </w:rPr>
              <w:fldChar w:fldCharType="begin"/>
            </w:r>
            <w:r>
              <w:rPr>
                <w:noProof/>
                <w:webHidden/>
              </w:rPr>
              <w:instrText xml:space="preserve"> PAGEREF _Toc71285007 \h </w:instrText>
            </w:r>
            <w:r>
              <w:rPr>
                <w:noProof/>
                <w:webHidden/>
              </w:rPr>
            </w:r>
            <w:r>
              <w:rPr>
                <w:noProof/>
                <w:webHidden/>
              </w:rPr>
              <w:fldChar w:fldCharType="separate"/>
            </w:r>
            <w:r>
              <w:rPr>
                <w:noProof/>
                <w:webHidden/>
              </w:rPr>
              <w:t>27</w:t>
            </w:r>
            <w:r>
              <w:rPr>
                <w:noProof/>
                <w:webHidden/>
              </w:rPr>
              <w:fldChar w:fldCharType="end"/>
            </w:r>
          </w:hyperlink>
        </w:p>
        <w:p w14:paraId="7C191FA4" w14:textId="57F1E034" w:rsidR="00DC5E71" w:rsidRDefault="00DC5E71" w:rsidP="00DC5E71">
          <w:pPr>
            <w:pStyle w:val="TOC3"/>
            <w:spacing w:line="480" w:lineRule="auto"/>
            <w:rPr>
              <w:rFonts w:eastAsiaTheme="minorEastAsia"/>
              <w:noProof/>
              <w:lang w:eastAsia="en-GB"/>
            </w:rPr>
          </w:pPr>
          <w:hyperlink w:anchor="_Toc71285008" w:history="1">
            <w:r w:rsidRPr="00670FD4">
              <w:rPr>
                <w:rStyle w:val="Hyperlink"/>
                <w:noProof/>
              </w:rPr>
              <w:t>3.2.4 Choice:</w:t>
            </w:r>
            <w:r>
              <w:rPr>
                <w:noProof/>
                <w:webHidden/>
              </w:rPr>
              <w:tab/>
            </w:r>
            <w:r>
              <w:rPr>
                <w:noProof/>
                <w:webHidden/>
              </w:rPr>
              <w:fldChar w:fldCharType="begin"/>
            </w:r>
            <w:r>
              <w:rPr>
                <w:noProof/>
                <w:webHidden/>
              </w:rPr>
              <w:instrText xml:space="preserve"> PAGEREF _Toc71285008 \h </w:instrText>
            </w:r>
            <w:r>
              <w:rPr>
                <w:noProof/>
                <w:webHidden/>
              </w:rPr>
            </w:r>
            <w:r>
              <w:rPr>
                <w:noProof/>
                <w:webHidden/>
              </w:rPr>
              <w:fldChar w:fldCharType="separate"/>
            </w:r>
            <w:r>
              <w:rPr>
                <w:noProof/>
                <w:webHidden/>
              </w:rPr>
              <w:t>27</w:t>
            </w:r>
            <w:r>
              <w:rPr>
                <w:noProof/>
                <w:webHidden/>
              </w:rPr>
              <w:fldChar w:fldCharType="end"/>
            </w:r>
          </w:hyperlink>
        </w:p>
        <w:p w14:paraId="6ADFDDAC" w14:textId="1B5ED30C" w:rsidR="00DC5E71" w:rsidRDefault="00DC5E71" w:rsidP="00DC5E71">
          <w:pPr>
            <w:pStyle w:val="TOC3"/>
            <w:spacing w:line="480" w:lineRule="auto"/>
            <w:rPr>
              <w:rFonts w:eastAsiaTheme="minorEastAsia"/>
              <w:noProof/>
              <w:lang w:eastAsia="en-GB"/>
            </w:rPr>
          </w:pPr>
          <w:hyperlink w:anchor="_Toc71285009" w:history="1">
            <w:r w:rsidRPr="00670FD4">
              <w:rPr>
                <w:rStyle w:val="Hyperlink"/>
                <w:noProof/>
              </w:rPr>
              <w:t>3.2.5 Time Horizon:</w:t>
            </w:r>
            <w:r>
              <w:rPr>
                <w:noProof/>
                <w:webHidden/>
              </w:rPr>
              <w:tab/>
            </w:r>
            <w:r>
              <w:rPr>
                <w:noProof/>
                <w:webHidden/>
              </w:rPr>
              <w:fldChar w:fldCharType="begin"/>
            </w:r>
            <w:r>
              <w:rPr>
                <w:noProof/>
                <w:webHidden/>
              </w:rPr>
              <w:instrText xml:space="preserve"> PAGEREF _Toc71285009 \h </w:instrText>
            </w:r>
            <w:r>
              <w:rPr>
                <w:noProof/>
                <w:webHidden/>
              </w:rPr>
            </w:r>
            <w:r>
              <w:rPr>
                <w:noProof/>
                <w:webHidden/>
              </w:rPr>
              <w:fldChar w:fldCharType="separate"/>
            </w:r>
            <w:r>
              <w:rPr>
                <w:noProof/>
                <w:webHidden/>
              </w:rPr>
              <w:t>28</w:t>
            </w:r>
            <w:r>
              <w:rPr>
                <w:noProof/>
                <w:webHidden/>
              </w:rPr>
              <w:fldChar w:fldCharType="end"/>
            </w:r>
          </w:hyperlink>
        </w:p>
        <w:p w14:paraId="2947FC82" w14:textId="4913078B" w:rsidR="00DC5E71" w:rsidRDefault="00DC5E71" w:rsidP="00DC5E71">
          <w:pPr>
            <w:pStyle w:val="TOC3"/>
            <w:spacing w:line="480" w:lineRule="auto"/>
            <w:rPr>
              <w:rFonts w:eastAsiaTheme="minorEastAsia"/>
              <w:noProof/>
              <w:lang w:eastAsia="en-GB"/>
            </w:rPr>
          </w:pPr>
          <w:hyperlink w:anchor="_Toc71285010" w:history="1">
            <w:r w:rsidRPr="00670FD4">
              <w:rPr>
                <w:rStyle w:val="Hyperlink"/>
                <w:rFonts w:eastAsia="Times New Roman"/>
                <w:noProof/>
                <w:lang w:eastAsia="en-GB"/>
              </w:rPr>
              <w:t>3.2.6 Techniques for Data Collection, Survey Design &amp; Analysis</w:t>
            </w:r>
            <w:r>
              <w:rPr>
                <w:noProof/>
                <w:webHidden/>
              </w:rPr>
              <w:tab/>
            </w:r>
            <w:r>
              <w:rPr>
                <w:noProof/>
                <w:webHidden/>
              </w:rPr>
              <w:fldChar w:fldCharType="begin"/>
            </w:r>
            <w:r>
              <w:rPr>
                <w:noProof/>
                <w:webHidden/>
              </w:rPr>
              <w:instrText xml:space="preserve"> PAGEREF _Toc71285010 \h </w:instrText>
            </w:r>
            <w:r>
              <w:rPr>
                <w:noProof/>
                <w:webHidden/>
              </w:rPr>
            </w:r>
            <w:r>
              <w:rPr>
                <w:noProof/>
                <w:webHidden/>
              </w:rPr>
              <w:fldChar w:fldCharType="separate"/>
            </w:r>
            <w:r>
              <w:rPr>
                <w:noProof/>
                <w:webHidden/>
              </w:rPr>
              <w:t>28</w:t>
            </w:r>
            <w:r>
              <w:rPr>
                <w:noProof/>
                <w:webHidden/>
              </w:rPr>
              <w:fldChar w:fldCharType="end"/>
            </w:r>
          </w:hyperlink>
        </w:p>
        <w:p w14:paraId="49AEC5CB" w14:textId="43F6A8E5" w:rsidR="00DC5E71" w:rsidRDefault="00DC5E71" w:rsidP="00DC5E71">
          <w:pPr>
            <w:pStyle w:val="TOC4"/>
            <w:tabs>
              <w:tab w:val="right" w:leader="dot" w:pos="9016"/>
            </w:tabs>
            <w:spacing w:line="480" w:lineRule="auto"/>
            <w:rPr>
              <w:rFonts w:eastAsiaTheme="minorEastAsia"/>
              <w:noProof/>
              <w:lang w:eastAsia="en-GB"/>
            </w:rPr>
          </w:pPr>
          <w:hyperlink w:anchor="_Toc71285011" w:history="1">
            <w:r w:rsidRPr="00670FD4">
              <w:rPr>
                <w:rStyle w:val="Hyperlink"/>
                <w:noProof/>
                <w:lang w:eastAsia="en-GB"/>
              </w:rPr>
              <w:t>3.2.6.1 Data Collection:</w:t>
            </w:r>
            <w:r>
              <w:rPr>
                <w:noProof/>
                <w:webHidden/>
              </w:rPr>
              <w:tab/>
            </w:r>
            <w:r>
              <w:rPr>
                <w:noProof/>
                <w:webHidden/>
              </w:rPr>
              <w:fldChar w:fldCharType="begin"/>
            </w:r>
            <w:r>
              <w:rPr>
                <w:noProof/>
                <w:webHidden/>
              </w:rPr>
              <w:instrText xml:space="preserve"> PAGEREF _Toc71285011 \h </w:instrText>
            </w:r>
            <w:r>
              <w:rPr>
                <w:noProof/>
                <w:webHidden/>
              </w:rPr>
            </w:r>
            <w:r>
              <w:rPr>
                <w:noProof/>
                <w:webHidden/>
              </w:rPr>
              <w:fldChar w:fldCharType="separate"/>
            </w:r>
            <w:r>
              <w:rPr>
                <w:noProof/>
                <w:webHidden/>
              </w:rPr>
              <w:t>28</w:t>
            </w:r>
            <w:r>
              <w:rPr>
                <w:noProof/>
                <w:webHidden/>
              </w:rPr>
              <w:fldChar w:fldCharType="end"/>
            </w:r>
          </w:hyperlink>
        </w:p>
        <w:p w14:paraId="50E6C9EC" w14:textId="04B8BDD3" w:rsidR="00DC5E71" w:rsidRDefault="00DC5E71" w:rsidP="00DC5E71">
          <w:pPr>
            <w:pStyle w:val="TOC4"/>
            <w:tabs>
              <w:tab w:val="right" w:leader="dot" w:pos="9016"/>
            </w:tabs>
            <w:spacing w:line="480" w:lineRule="auto"/>
            <w:rPr>
              <w:rFonts w:eastAsiaTheme="minorEastAsia"/>
              <w:noProof/>
              <w:lang w:eastAsia="en-GB"/>
            </w:rPr>
          </w:pPr>
          <w:hyperlink w:anchor="_Toc71285012" w:history="1">
            <w:r w:rsidRPr="00670FD4">
              <w:rPr>
                <w:rStyle w:val="Hyperlink"/>
                <w:noProof/>
                <w:lang w:eastAsia="en-GB"/>
              </w:rPr>
              <w:t>3.2.6.2 Survey Design:</w:t>
            </w:r>
            <w:r>
              <w:rPr>
                <w:noProof/>
                <w:webHidden/>
              </w:rPr>
              <w:tab/>
            </w:r>
            <w:r>
              <w:rPr>
                <w:noProof/>
                <w:webHidden/>
              </w:rPr>
              <w:fldChar w:fldCharType="begin"/>
            </w:r>
            <w:r>
              <w:rPr>
                <w:noProof/>
                <w:webHidden/>
              </w:rPr>
              <w:instrText xml:space="preserve"> PAGEREF _Toc71285012 \h </w:instrText>
            </w:r>
            <w:r>
              <w:rPr>
                <w:noProof/>
                <w:webHidden/>
              </w:rPr>
            </w:r>
            <w:r>
              <w:rPr>
                <w:noProof/>
                <w:webHidden/>
              </w:rPr>
              <w:fldChar w:fldCharType="separate"/>
            </w:r>
            <w:r>
              <w:rPr>
                <w:noProof/>
                <w:webHidden/>
              </w:rPr>
              <w:t>29</w:t>
            </w:r>
            <w:r>
              <w:rPr>
                <w:noProof/>
                <w:webHidden/>
              </w:rPr>
              <w:fldChar w:fldCharType="end"/>
            </w:r>
          </w:hyperlink>
        </w:p>
        <w:p w14:paraId="40DD4005" w14:textId="11726732" w:rsidR="00DC5E71" w:rsidRDefault="00DC5E71" w:rsidP="00DC5E71">
          <w:pPr>
            <w:pStyle w:val="TOC4"/>
            <w:tabs>
              <w:tab w:val="right" w:leader="dot" w:pos="9016"/>
            </w:tabs>
            <w:spacing w:line="480" w:lineRule="auto"/>
            <w:rPr>
              <w:rFonts w:eastAsiaTheme="minorEastAsia"/>
              <w:noProof/>
              <w:lang w:eastAsia="en-GB"/>
            </w:rPr>
          </w:pPr>
          <w:hyperlink w:anchor="_Toc71285013" w:history="1">
            <w:r w:rsidRPr="00670FD4">
              <w:rPr>
                <w:rStyle w:val="Hyperlink"/>
                <w:noProof/>
                <w:lang w:eastAsia="en-GB"/>
              </w:rPr>
              <w:t>3.2.6.3 Pilot Survey:</w:t>
            </w:r>
            <w:r>
              <w:rPr>
                <w:noProof/>
                <w:webHidden/>
              </w:rPr>
              <w:tab/>
            </w:r>
            <w:r>
              <w:rPr>
                <w:noProof/>
                <w:webHidden/>
              </w:rPr>
              <w:fldChar w:fldCharType="begin"/>
            </w:r>
            <w:r>
              <w:rPr>
                <w:noProof/>
                <w:webHidden/>
              </w:rPr>
              <w:instrText xml:space="preserve"> PAGEREF _Toc71285013 \h </w:instrText>
            </w:r>
            <w:r>
              <w:rPr>
                <w:noProof/>
                <w:webHidden/>
              </w:rPr>
            </w:r>
            <w:r>
              <w:rPr>
                <w:noProof/>
                <w:webHidden/>
              </w:rPr>
              <w:fldChar w:fldCharType="separate"/>
            </w:r>
            <w:r>
              <w:rPr>
                <w:noProof/>
                <w:webHidden/>
              </w:rPr>
              <w:t>30</w:t>
            </w:r>
            <w:r>
              <w:rPr>
                <w:noProof/>
                <w:webHidden/>
              </w:rPr>
              <w:fldChar w:fldCharType="end"/>
            </w:r>
          </w:hyperlink>
        </w:p>
        <w:p w14:paraId="02EDDF21" w14:textId="5EBFAEF0" w:rsidR="00DC5E71" w:rsidRDefault="00DC5E71" w:rsidP="00DC5E71">
          <w:pPr>
            <w:pStyle w:val="TOC4"/>
            <w:tabs>
              <w:tab w:val="right" w:leader="dot" w:pos="9016"/>
            </w:tabs>
            <w:spacing w:line="480" w:lineRule="auto"/>
            <w:rPr>
              <w:rFonts w:eastAsiaTheme="minorEastAsia"/>
              <w:noProof/>
              <w:lang w:eastAsia="en-GB"/>
            </w:rPr>
          </w:pPr>
          <w:hyperlink w:anchor="_Toc71285014" w:history="1">
            <w:r w:rsidRPr="00670FD4">
              <w:rPr>
                <w:rStyle w:val="Hyperlink"/>
                <w:noProof/>
              </w:rPr>
              <w:t>3.2.6.4 Analysis:</w:t>
            </w:r>
            <w:r>
              <w:rPr>
                <w:noProof/>
                <w:webHidden/>
              </w:rPr>
              <w:tab/>
            </w:r>
            <w:r>
              <w:rPr>
                <w:noProof/>
                <w:webHidden/>
              </w:rPr>
              <w:fldChar w:fldCharType="begin"/>
            </w:r>
            <w:r>
              <w:rPr>
                <w:noProof/>
                <w:webHidden/>
              </w:rPr>
              <w:instrText xml:space="preserve"> PAGEREF _Toc71285014 \h </w:instrText>
            </w:r>
            <w:r>
              <w:rPr>
                <w:noProof/>
                <w:webHidden/>
              </w:rPr>
            </w:r>
            <w:r>
              <w:rPr>
                <w:noProof/>
                <w:webHidden/>
              </w:rPr>
              <w:fldChar w:fldCharType="separate"/>
            </w:r>
            <w:r>
              <w:rPr>
                <w:noProof/>
                <w:webHidden/>
              </w:rPr>
              <w:t>34</w:t>
            </w:r>
            <w:r>
              <w:rPr>
                <w:noProof/>
                <w:webHidden/>
              </w:rPr>
              <w:fldChar w:fldCharType="end"/>
            </w:r>
          </w:hyperlink>
        </w:p>
        <w:p w14:paraId="7A95AA42" w14:textId="06C8D0F5" w:rsidR="00DC5E71" w:rsidRDefault="00DC5E71" w:rsidP="00DC5E71">
          <w:pPr>
            <w:pStyle w:val="TOC2"/>
            <w:tabs>
              <w:tab w:val="right" w:leader="dot" w:pos="9016"/>
            </w:tabs>
            <w:spacing w:line="480" w:lineRule="auto"/>
            <w:rPr>
              <w:rFonts w:eastAsiaTheme="minorEastAsia"/>
              <w:noProof/>
              <w:lang w:eastAsia="en-GB"/>
            </w:rPr>
          </w:pPr>
          <w:hyperlink w:anchor="_Toc71285015" w:history="1">
            <w:r w:rsidRPr="00670FD4">
              <w:rPr>
                <w:rStyle w:val="Hyperlink"/>
                <w:noProof/>
              </w:rPr>
              <w:t>3.3 Sample:</w:t>
            </w:r>
            <w:r>
              <w:rPr>
                <w:noProof/>
                <w:webHidden/>
              </w:rPr>
              <w:tab/>
            </w:r>
            <w:r>
              <w:rPr>
                <w:noProof/>
                <w:webHidden/>
              </w:rPr>
              <w:fldChar w:fldCharType="begin"/>
            </w:r>
            <w:r>
              <w:rPr>
                <w:noProof/>
                <w:webHidden/>
              </w:rPr>
              <w:instrText xml:space="preserve"> PAGEREF _Toc71285015 \h </w:instrText>
            </w:r>
            <w:r>
              <w:rPr>
                <w:noProof/>
                <w:webHidden/>
              </w:rPr>
            </w:r>
            <w:r>
              <w:rPr>
                <w:noProof/>
                <w:webHidden/>
              </w:rPr>
              <w:fldChar w:fldCharType="separate"/>
            </w:r>
            <w:r>
              <w:rPr>
                <w:noProof/>
                <w:webHidden/>
              </w:rPr>
              <w:t>34</w:t>
            </w:r>
            <w:r>
              <w:rPr>
                <w:noProof/>
                <w:webHidden/>
              </w:rPr>
              <w:fldChar w:fldCharType="end"/>
            </w:r>
          </w:hyperlink>
        </w:p>
        <w:p w14:paraId="5AB1ABCD" w14:textId="705ABF5A" w:rsidR="00DC5E71" w:rsidRDefault="00DC5E71" w:rsidP="00DC5E71">
          <w:pPr>
            <w:pStyle w:val="TOC2"/>
            <w:tabs>
              <w:tab w:val="right" w:leader="dot" w:pos="9016"/>
            </w:tabs>
            <w:spacing w:line="480" w:lineRule="auto"/>
            <w:rPr>
              <w:rFonts w:eastAsiaTheme="minorEastAsia"/>
              <w:noProof/>
              <w:lang w:eastAsia="en-GB"/>
            </w:rPr>
          </w:pPr>
          <w:hyperlink w:anchor="_Toc71285016" w:history="1">
            <w:r w:rsidRPr="00670FD4">
              <w:rPr>
                <w:rStyle w:val="Hyperlink"/>
                <w:noProof/>
              </w:rPr>
              <w:t>3.4 Reliability and validity:</w:t>
            </w:r>
            <w:r>
              <w:rPr>
                <w:noProof/>
                <w:webHidden/>
              </w:rPr>
              <w:tab/>
            </w:r>
            <w:r>
              <w:rPr>
                <w:noProof/>
                <w:webHidden/>
              </w:rPr>
              <w:fldChar w:fldCharType="begin"/>
            </w:r>
            <w:r>
              <w:rPr>
                <w:noProof/>
                <w:webHidden/>
              </w:rPr>
              <w:instrText xml:space="preserve"> PAGEREF _Toc71285016 \h </w:instrText>
            </w:r>
            <w:r>
              <w:rPr>
                <w:noProof/>
                <w:webHidden/>
              </w:rPr>
            </w:r>
            <w:r>
              <w:rPr>
                <w:noProof/>
                <w:webHidden/>
              </w:rPr>
              <w:fldChar w:fldCharType="separate"/>
            </w:r>
            <w:r>
              <w:rPr>
                <w:noProof/>
                <w:webHidden/>
              </w:rPr>
              <w:t>35</w:t>
            </w:r>
            <w:r>
              <w:rPr>
                <w:noProof/>
                <w:webHidden/>
              </w:rPr>
              <w:fldChar w:fldCharType="end"/>
            </w:r>
          </w:hyperlink>
        </w:p>
        <w:p w14:paraId="6D18B1C2" w14:textId="18445FCE" w:rsidR="00DC5E71" w:rsidRDefault="00DC5E71" w:rsidP="00DC5E71">
          <w:pPr>
            <w:pStyle w:val="TOC2"/>
            <w:tabs>
              <w:tab w:val="right" w:leader="dot" w:pos="9016"/>
            </w:tabs>
            <w:spacing w:line="480" w:lineRule="auto"/>
            <w:rPr>
              <w:rFonts w:eastAsiaTheme="minorEastAsia"/>
              <w:noProof/>
              <w:lang w:eastAsia="en-GB"/>
            </w:rPr>
          </w:pPr>
          <w:hyperlink w:anchor="_Toc71285017" w:history="1">
            <w:r w:rsidRPr="00670FD4">
              <w:rPr>
                <w:rStyle w:val="Hyperlink"/>
                <w:noProof/>
              </w:rPr>
              <w:t>3.5 Limitations:</w:t>
            </w:r>
            <w:r>
              <w:rPr>
                <w:noProof/>
                <w:webHidden/>
              </w:rPr>
              <w:tab/>
            </w:r>
            <w:r>
              <w:rPr>
                <w:noProof/>
                <w:webHidden/>
              </w:rPr>
              <w:fldChar w:fldCharType="begin"/>
            </w:r>
            <w:r>
              <w:rPr>
                <w:noProof/>
                <w:webHidden/>
              </w:rPr>
              <w:instrText xml:space="preserve"> PAGEREF _Toc71285017 \h </w:instrText>
            </w:r>
            <w:r>
              <w:rPr>
                <w:noProof/>
                <w:webHidden/>
              </w:rPr>
            </w:r>
            <w:r>
              <w:rPr>
                <w:noProof/>
                <w:webHidden/>
              </w:rPr>
              <w:fldChar w:fldCharType="separate"/>
            </w:r>
            <w:r>
              <w:rPr>
                <w:noProof/>
                <w:webHidden/>
              </w:rPr>
              <w:t>35</w:t>
            </w:r>
            <w:r>
              <w:rPr>
                <w:noProof/>
                <w:webHidden/>
              </w:rPr>
              <w:fldChar w:fldCharType="end"/>
            </w:r>
          </w:hyperlink>
        </w:p>
        <w:p w14:paraId="67685AF5" w14:textId="14A5C859" w:rsidR="00DC5E71" w:rsidRDefault="00DC5E71" w:rsidP="00DC5E71">
          <w:pPr>
            <w:pStyle w:val="TOC2"/>
            <w:tabs>
              <w:tab w:val="right" w:leader="dot" w:pos="9016"/>
            </w:tabs>
            <w:spacing w:line="480" w:lineRule="auto"/>
            <w:rPr>
              <w:rFonts w:eastAsiaTheme="minorEastAsia"/>
              <w:noProof/>
              <w:lang w:eastAsia="en-GB"/>
            </w:rPr>
          </w:pPr>
          <w:hyperlink w:anchor="_Toc71285018" w:history="1">
            <w:r w:rsidRPr="00670FD4">
              <w:rPr>
                <w:rStyle w:val="Hyperlink"/>
                <w:noProof/>
              </w:rPr>
              <w:t>3.6 Ethical Considerations:</w:t>
            </w:r>
            <w:r>
              <w:rPr>
                <w:noProof/>
                <w:webHidden/>
              </w:rPr>
              <w:tab/>
            </w:r>
            <w:r>
              <w:rPr>
                <w:noProof/>
                <w:webHidden/>
              </w:rPr>
              <w:fldChar w:fldCharType="begin"/>
            </w:r>
            <w:r>
              <w:rPr>
                <w:noProof/>
                <w:webHidden/>
              </w:rPr>
              <w:instrText xml:space="preserve"> PAGEREF _Toc71285018 \h </w:instrText>
            </w:r>
            <w:r>
              <w:rPr>
                <w:noProof/>
                <w:webHidden/>
              </w:rPr>
            </w:r>
            <w:r>
              <w:rPr>
                <w:noProof/>
                <w:webHidden/>
              </w:rPr>
              <w:fldChar w:fldCharType="separate"/>
            </w:r>
            <w:r>
              <w:rPr>
                <w:noProof/>
                <w:webHidden/>
              </w:rPr>
              <w:t>35</w:t>
            </w:r>
            <w:r>
              <w:rPr>
                <w:noProof/>
                <w:webHidden/>
              </w:rPr>
              <w:fldChar w:fldCharType="end"/>
            </w:r>
          </w:hyperlink>
        </w:p>
        <w:p w14:paraId="29765008" w14:textId="10D7821E" w:rsidR="00DC5E71" w:rsidRDefault="00DC5E71" w:rsidP="00DC5E71">
          <w:pPr>
            <w:pStyle w:val="TOC2"/>
            <w:tabs>
              <w:tab w:val="right" w:leader="dot" w:pos="9016"/>
            </w:tabs>
            <w:spacing w:line="480" w:lineRule="auto"/>
            <w:rPr>
              <w:rFonts w:eastAsiaTheme="minorEastAsia"/>
              <w:noProof/>
              <w:lang w:eastAsia="en-GB"/>
            </w:rPr>
          </w:pPr>
          <w:hyperlink w:anchor="_Toc71285019" w:history="1">
            <w:r w:rsidRPr="00670FD4">
              <w:rPr>
                <w:rStyle w:val="Hyperlink"/>
                <w:noProof/>
              </w:rPr>
              <w:t>3.7 Conclusion:</w:t>
            </w:r>
            <w:r>
              <w:rPr>
                <w:noProof/>
                <w:webHidden/>
              </w:rPr>
              <w:tab/>
            </w:r>
            <w:r>
              <w:rPr>
                <w:noProof/>
                <w:webHidden/>
              </w:rPr>
              <w:fldChar w:fldCharType="begin"/>
            </w:r>
            <w:r>
              <w:rPr>
                <w:noProof/>
                <w:webHidden/>
              </w:rPr>
              <w:instrText xml:space="preserve"> PAGEREF _Toc71285019 \h </w:instrText>
            </w:r>
            <w:r>
              <w:rPr>
                <w:noProof/>
                <w:webHidden/>
              </w:rPr>
            </w:r>
            <w:r>
              <w:rPr>
                <w:noProof/>
                <w:webHidden/>
              </w:rPr>
              <w:fldChar w:fldCharType="separate"/>
            </w:r>
            <w:r>
              <w:rPr>
                <w:noProof/>
                <w:webHidden/>
              </w:rPr>
              <w:t>36</w:t>
            </w:r>
            <w:r>
              <w:rPr>
                <w:noProof/>
                <w:webHidden/>
              </w:rPr>
              <w:fldChar w:fldCharType="end"/>
            </w:r>
          </w:hyperlink>
        </w:p>
        <w:p w14:paraId="3AE91361" w14:textId="3ABE313A" w:rsidR="00DC5E71" w:rsidRDefault="00DC5E71" w:rsidP="00DC5E71">
          <w:pPr>
            <w:pStyle w:val="TOC1"/>
            <w:rPr>
              <w:rFonts w:asciiTheme="minorHAnsi" w:eastAsiaTheme="minorEastAsia" w:hAnsiTheme="minorHAnsi" w:cstheme="minorBidi"/>
              <w:b w:val="0"/>
              <w:bCs w:val="0"/>
              <w:sz w:val="22"/>
              <w:szCs w:val="22"/>
              <w:lang w:eastAsia="en-GB"/>
            </w:rPr>
          </w:pPr>
          <w:hyperlink w:anchor="_Toc71285020" w:history="1">
            <w:r w:rsidRPr="00670FD4">
              <w:rPr>
                <w:rStyle w:val="Hyperlink"/>
              </w:rPr>
              <w:t>Chapter Four: Data Analysis</w:t>
            </w:r>
            <w:r>
              <w:rPr>
                <w:webHidden/>
              </w:rPr>
              <w:tab/>
            </w:r>
            <w:r>
              <w:rPr>
                <w:webHidden/>
              </w:rPr>
              <w:fldChar w:fldCharType="begin"/>
            </w:r>
            <w:r>
              <w:rPr>
                <w:webHidden/>
              </w:rPr>
              <w:instrText xml:space="preserve"> PAGEREF _Toc71285020 \h </w:instrText>
            </w:r>
            <w:r>
              <w:rPr>
                <w:webHidden/>
              </w:rPr>
            </w:r>
            <w:r>
              <w:rPr>
                <w:webHidden/>
              </w:rPr>
              <w:fldChar w:fldCharType="separate"/>
            </w:r>
            <w:r>
              <w:rPr>
                <w:webHidden/>
              </w:rPr>
              <w:t>37</w:t>
            </w:r>
            <w:r>
              <w:rPr>
                <w:webHidden/>
              </w:rPr>
              <w:fldChar w:fldCharType="end"/>
            </w:r>
          </w:hyperlink>
        </w:p>
        <w:p w14:paraId="1A994D3A" w14:textId="5F5A8D87" w:rsidR="00DC5E71" w:rsidRDefault="00DC5E71" w:rsidP="00DC5E71">
          <w:pPr>
            <w:pStyle w:val="TOC2"/>
            <w:tabs>
              <w:tab w:val="right" w:leader="dot" w:pos="9016"/>
            </w:tabs>
            <w:spacing w:line="480" w:lineRule="auto"/>
            <w:rPr>
              <w:rFonts w:eastAsiaTheme="minorEastAsia"/>
              <w:noProof/>
              <w:lang w:eastAsia="en-GB"/>
            </w:rPr>
          </w:pPr>
          <w:hyperlink w:anchor="_Toc71285021" w:history="1">
            <w:r w:rsidRPr="00670FD4">
              <w:rPr>
                <w:rStyle w:val="Hyperlink"/>
                <w:noProof/>
              </w:rPr>
              <w:t>4.1 Introduction:</w:t>
            </w:r>
            <w:r>
              <w:rPr>
                <w:noProof/>
                <w:webHidden/>
              </w:rPr>
              <w:tab/>
            </w:r>
            <w:r>
              <w:rPr>
                <w:noProof/>
                <w:webHidden/>
              </w:rPr>
              <w:fldChar w:fldCharType="begin"/>
            </w:r>
            <w:r>
              <w:rPr>
                <w:noProof/>
                <w:webHidden/>
              </w:rPr>
              <w:instrText xml:space="preserve"> PAGEREF _Toc71285021 \h </w:instrText>
            </w:r>
            <w:r>
              <w:rPr>
                <w:noProof/>
                <w:webHidden/>
              </w:rPr>
            </w:r>
            <w:r>
              <w:rPr>
                <w:noProof/>
                <w:webHidden/>
              </w:rPr>
              <w:fldChar w:fldCharType="separate"/>
            </w:r>
            <w:r>
              <w:rPr>
                <w:noProof/>
                <w:webHidden/>
              </w:rPr>
              <w:t>37</w:t>
            </w:r>
            <w:r>
              <w:rPr>
                <w:noProof/>
                <w:webHidden/>
              </w:rPr>
              <w:fldChar w:fldCharType="end"/>
            </w:r>
          </w:hyperlink>
        </w:p>
        <w:p w14:paraId="06346D82" w14:textId="7BE1DF28" w:rsidR="00DC5E71" w:rsidRDefault="00DC5E71" w:rsidP="00DC5E71">
          <w:pPr>
            <w:pStyle w:val="TOC2"/>
            <w:tabs>
              <w:tab w:val="right" w:leader="dot" w:pos="9016"/>
            </w:tabs>
            <w:spacing w:line="480" w:lineRule="auto"/>
            <w:rPr>
              <w:rFonts w:eastAsiaTheme="minorEastAsia"/>
              <w:noProof/>
              <w:lang w:eastAsia="en-GB"/>
            </w:rPr>
          </w:pPr>
          <w:hyperlink w:anchor="_Toc71285022" w:history="1">
            <w:r w:rsidRPr="00670FD4">
              <w:rPr>
                <w:rStyle w:val="Hyperlink"/>
                <w:noProof/>
              </w:rPr>
              <w:t>4.2 Main Body:</w:t>
            </w:r>
            <w:r>
              <w:rPr>
                <w:noProof/>
                <w:webHidden/>
              </w:rPr>
              <w:tab/>
            </w:r>
            <w:r>
              <w:rPr>
                <w:noProof/>
                <w:webHidden/>
              </w:rPr>
              <w:fldChar w:fldCharType="begin"/>
            </w:r>
            <w:r>
              <w:rPr>
                <w:noProof/>
                <w:webHidden/>
              </w:rPr>
              <w:instrText xml:space="preserve"> PAGEREF _Toc71285022 \h </w:instrText>
            </w:r>
            <w:r>
              <w:rPr>
                <w:noProof/>
                <w:webHidden/>
              </w:rPr>
            </w:r>
            <w:r>
              <w:rPr>
                <w:noProof/>
                <w:webHidden/>
              </w:rPr>
              <w:fldChar w:fldCharType="separate"/>
            </w:r>
            <w:r>
              <w:rPr>
                <w:noProof/>
                <w:webHidden/>
              </w:rPr>
              <w:t>37</w:t>
            </w:r>
            <w:r>
              <w:rPr>
                <w:noProof/>
                <w:webHidden/>
              </w:rPr>
              <w:fldChar w:fldCharType="end"/>
            </w:r>
          </w:hyperlink>
        </w:p>
        <w:p w14:paraId="2459D9FD" w14:textId="1BD74BAD" w:rsidR="00DC5E71" w:rsidRDefault="00DC5E71" w:rsidP="00DC5E71">
          <w:pPr>
            <w:pStyle w:val="TOC2"/>
            <w:tabs>
              <w:tab w:val="right" w:leader="dot" w:pos="9016"/>
            </w:tabs>
            <w:spacing w:line="480" w:lineRule="auto"/>
            <w:rPr>
              <w:rFonts w:eastAsiaTheme="minorEastAsia"/>
              <w:noProof/>
              <w:lang w:eastAsia="en-GB"/>
            </w:rPr>
          </w:pPr>
          <w:hyperlink w:anchor="_Toc71285023" w:history="1">
            <w:r w:rsidRPr="00670FD4">
              <w:rPr>
                <w:rStyle w:val="Hyperlink"/>
                <w:noProof/>
              </w:rPr>
              <w:t>4.3 Conclusion:</w:t>
            </w:r>
            <w:r>
              <w:rPr>
                <w:noProof/>
                <w:webHidden/>
              </w:rPr>
              <w:tab/>
            </w:r>
            <w:r>
              <w:rPr>
                <w:noProof/>
                <w:webHidden/>
              </w:rPr>
              <w:fldChar w:fldCharType="begin"/>
            </w:r>
            <w:r>
              <w:rPr>
                <w:noProof/>
                <w:webHidden/>
              </w:rPr>
              <w:instrText xml:space="preserve"> PAGEREF _Toc71285023 \h </w:instrText>
            </w:r>
            <w:r>
              <w:rPr>
                <w:noProof/>
                <w:webHidden/>
              </w:rPr>
            </w:r>
            <w:r>
              <w:rPr>
                <w:noProof/>
                <w:webHidden/>
              </w:rPr>
              <w:fldChar w:fldCharType="separate"/>
            </w:r>
            <w:r>
              <w:rPr>
                <w:noProof/>
                <w:webHidden/>
              </w:rPr>
              <w:t>43</w:t>
            </w:r>
            <w:r>
              <w:rPr>
                <w:noProof/>
                <w:webHidden/>
              </w:rPr>
              <w:fldChar w:fldCharType="end"/>
            </w:r>
          </w:hyperlink>
        </w:p>
        <w:p w14:paraId="260C7682" w14:textId="06333C53" w:rsidR="00DC5E71" w:rsidRDefault="00DC5E71" w:rsidP="00DC5E71">
          <w:pPr>
            <w:pStyle w:val="TOC1"/>
            <w:rPr>
              <w:rFonts w:asciiTheme="minorHAnsi" w:eastAsiaTheme="minorEastAsia" w:hAnsiTheme="minorHAnsi" w:cstheme="minorBidi"/>
              <w:b w:val="0"/>
              <w:bCs w:val="0"/>
              <w:sz w:val="22"/>
              <w:szCs w:val="22"/>
              <w:lang w:eastAsia="en-GB"/>
            </w:rPr>
          </w:pPr>
          <w:hyperlink w:anchor="_Toc71285024" w:history="1">
            <w:r w:rsidRPr="00670FD4">
              <w:rPr>
                <w:rStyle w:val="Hyperlink"/>
              </w:rPr>
              <w:t>Chapter Five: Conclusion</w:t>
            </w:r>
            <w:r>
              <w:rPr>
                <w:webHidden/>
              </w:rPr>
              <w:tab/>
            </w:r>
            <w:r>
              <w:rPr>
                <w:webHidden/>
              </w:rPr>
              <w:fldChar w:fldCharType="begin"/>
            </w:r>
            <w:r>
              <w:rPr>
                <w:webHidden/>
              </w:rPr>
              <w:instrText xml:space="preserve"> PAGEREF _Toc71285024 \h </w:instrText>
            </w:r>
            <w:r>
              <w:rPr>
                <w:webHidden/>
              </w:rPr>
            </w:r>
            <w:r>
              <w:rPr>
                <w:webHidden/>
              </w:rPr>
              <w:fldChar w:fldCharType="separate"/>
            </w:r>
            <w:r>
              <w:rPr>
                <w:webHidden/>
              </w:rPr>
              <w:t>45</w:t>
            </w:r>
            <w:r>
              <w:rPr>
                <w:webHidden/>
              </w:rPr>
              <w:fldChar w:fldCharType="end"/>
            </w:r>
          </w:hyperlink>
        </w:p>
        <w:p w14:paraId="472B2A86" w14:textId="2B5B6C29" w:rsidR="00DC5E71" w:rsidRDefault="00DC5E71" w:rsidP="00DC5E71">
          <w:pPr>
            <w:pStyle w:val="TOC2"/>
            <w:tabs>
              <w:tab w:val="right" w:leader="dot" w:pos="9016"/>
            </w:tabs>
            <w:spacing w:line="480" w:lineRule="auto"/>
            <w:rPr>
              <w:rFonts w:eastAsiaTheme="minorEastAsia"/>
              <w:noProof/>
              <w:lang w:eastAsia="en-GB"/>
            </w:rPr>
          </w:pPr>
          <w:hyperlink w:anchor="_Toc71285025" w:history="1">
            <w:r w:rsidRPr="00670FD4">
              <w:rPr>
                <w:rStyle w:val="Hyperlink"/>
                <w:noProof/>
              </w:rPr>
              <w:t>5.1 Introduction:</w:t>
            </w:r>
            <w:r>
              <w:rPr>
                <w:noProof/>
                <w:webHidden/>
              </w:rPr>
              <w:tab/>
            </w:r>
            <w:r>
              <w:rPr>
                <w:noProof/>
                <w:webHidden/>
              </w:rPr>
              <w:fldChar w:fldCharType="begin"/>
            </w:r>
            <w:r>
              <w:rPr>
                <w:noProof/>
                <w:webHidden/>
              </w:rPr>
              <w:instrText xml:space="preserve"> PAGEREF _Toc71285025 \h </w:instrText>
            </w:r>
            <w:r>
              <w:rPr>
                <w:noProof/>
                <w:webHidden/>
              </w:rPr>
            </w:r>
            <w:r>
              <w:rPr>
                <w:noProof/>
                <w:webHidden/>
              </w:rPr>
              <w:fldChar w:fldCharType="separate"/>
            </w:r>
            <w:r>
              <w:rPr>
                <w:noProof/>
                <w:webHidden/>
              </w:rPr>
              <w:t>45</w:t>
            </w:r>
            <w:r>
              <w:rPr>
                <w:noProof/>
                <w:webHidden/>
              </w:rPr>
              <w:fldChar w:fldCharType="end"/>
            </w:r>
          </w:hyperlink>
        </w:p>
        <w:p w14:paraId="5E0B3397" w14:textId="1CE2A01B" w:rsidR="00DC5E71" w:rsidRDefault="00DC5E71" w:rsidP="00DC5E71">
          <w:pPr>
            <w:pStyle w:val="TOC2"/>
            <w:tabs>
              <w:tab w:val="right" w:leader="dot" w:pos="9016"/>
            </w:tabs>
            <w:spacing w:line="480" w:lineRule="auto"/>
            <w:rPr>
              <w:rFonts w:eastAsiaTheme="minorEastAsia"/>
              <w:noProof/>
              <w:lang w:eastAsia="en-GB"/>
            </w:rPr>
          </w:pPr>
          <w:hyperlink w:anchor="_Toc71285026" w:history="1">
            <w:r w:rsidRPr="00670FD4">
              <w:rPr>
                <w:rStyle w:val="Hyperlink"/>
                <w:noProof/>
              </w:rPr>
              <w:t>5.2 Main Body:</w:t>
            </w:r>
            <w:r>
              <w:rPr>
                <w:noProof/>
                <w:webHidden/>
              </w:rPr>
              <w:tab/>
            </w:r>
            <w:r>
              <w:rPr>
                <w:noProof/>
                <w:webHidden/>
              </w:rPr>
              <w:fldChar w:fldCharType="begin"/>
            </w:r>
            <w:r>
              <w:rPr>
                <w:noProof/>
                <w:webHidden/>
              </w:rPr>
              <w:instrText xml:space="preserve"> PAGEREF _Toc71285026 \h </w:instrText>
            </w:r>
            <w:r>
              <w:rPr>
                <w:noProof/>
                <w:webHidden/>
              </w:rPr>
            </w:r>
            <w:r>
              <w:rPr>
                <w:noProof/>
                <w:webHidden/>
              </w:rPr>
              <w:fldChar w:fldCharType="separate"/>
            </w:r>
            <w:r>
              <w:rPr>
                <w:noProof/>
                <w:webHidden/>
              </w:rPr>
              <w:t>45</w:t>
            </w:r>
            <w:r>
              <w:rPr>
                <w:noProof/>
                <w:webHidden/>
              </w:rPr>
              <w:fldChar w:fldCharType="end"/>
            </w:r>
          </w:hyperlink>
        </w:p>
        <w:p w14:paraId="6EC70AAF" w14:textId="1C9F1CB1" w:rsidR="00DC5E71" w:rsidRDefault="00DC5E71" w:rsidP="00DC5E71">
          <w:pPr>
            <w:pStyle w:val="TOC3"/>
            <w:spacing w:line="480" w:lineRule="auto"/>
            <w:rPr>
              <w:rFonts w:eastAsiaTheme="minorEastAsia"/>
              <w:noProof/>
              <w:lang w:eastAsia="en-GB"/>
            </w:rPr>
          </w:pPr>
          <w:hyperlink w:anchor="_Toc71285027" w:history="1">
            <w:r w:rsidRPr="00670FD4">
              <w:rPr>
                <w:rStyle w:val="Hyperlink"/>
                <w:noProof/>
              </w:rPr>
              <w:t>5.2.1 Conclusions from the survey:</w:t>
            </w:r>
            <w:r>
              <w:rPr>
                <w:noProof/>
                <w:webHidden/>
              </w:rPr>
              <w:tab/>
            </w:r>
            <w:r>
              <w:rPr>
                <w:noProof/>
                <w:webHidden/>
              </w:rPr>
              <w:fldChar w:fldCharType="begin"/>
            </w:r>
            <w:r>
              <w:rPr>
                <w:noProof/>
                <w:webHidden/>
              </w:rPr>
              <w:instrText xml:space="preserve"> PAGEREF _Toc71285027 \h </w:instrText>
            </w:r>
            <w:r>
              <w:rPr>
                <w:noProof/>
                <w:webHidden/>
              </w:rPr>
            </w:r>
            <w:r>
              <w:rPr>
                <w:noProof/>
                <w:webHidden/>
              </w:rPr>
              <w:fldChar w:fldCharType="separate"/>
            </w:r>
            <w:r>
              <w:rPr>
                <w:noProof/>
                <w:webHidden/>
              </w:rPr>
              <w:t>45</w:t>
            </w:r>
            <w:r>
              <w:rPr>
                <w:noProof/>
                <w:webHidden/>
              </w:rPr>
              <w:fldChar w:fldCharType="end"/>
            </w:r>
          </w:hyperlink>
        </w:p>
        <w:p w14:paraId="64F1CBD1" w14:textId="6FF2C1ED" w:rsidR="00DC5E71" w:rsidRDefault="00DC5E71" w:rsidP="00DC5E71">
          <w:pPr>
            <w:pStyle w:val="TOC3"/>
            <w:spacing w:line="480" w:lineRule="auto"/>
            <w:rPr>
              <w:rFonts w:eastAsiaTheme="minorEastAsia"/>
              <w:noProof/>
              <w:lang w:eastAsia="en-GB"/>
            </w:rPr>
          </w:pPr>
          <w:hyperlink w:anchor="_Toc71285028" w:history="1">
            <w:r w:rsidRPr="00670FD4">
              <w:rPr>
                <w:rStyle w:val="Hyperlink"/>
                <w:noProof/>
              </w:rPr>
              <w:t>5.2.2 Recommendations to the Police:</w:t>
            </w:r>
            <w:r>
              <w:rPr>
                <w:noProof/>
                <w:webHidden/>
              </w:rPr>
              <w:tab/>
            </w:r>
            <w:r>
              <w:rPr>
                <w:noProof/>
                <w:webHidden/>
              </w:rPr>
              <w:fldChar w:fldCharType="begin"/>
            </w:r>
            <w:r>
              <w:rPr>
                <w:noProof/>
                <w:webHidden/>
              </w:rPr>
              <w:instrText xml:space="preserve"> PAGEREF _Toc71285028 \h </w:instrText>
            </w:r>
            <w:r>
              <w:rPr>
                <w:noProof/>
                <w:webHidden/>
              </w:rPr>
            </w:r>
            <w:r>
              <w:rPr>
                <w:noProof/>
                <w:webHidden/>
              </w:rPr>
              <w:fldChar w:fldCharType="separate"/>
            </w:r>
            <w:r>
              <w:rPr>
                <w:noProof/>
                <w:webHidden/>
              </w:rPr>
              <w:t>46</w:t>
            </w:r>
            <w:r>
              <w:rPr>
                <w:noProof/>
                <w:webHidden/>
              </w:rPr>
              <w:fldChar w:fldCharType="end"/>
            </w:r>
          </w:hyperlink>
        </w:p>
        <w:p w14:paraId="2B24EEAA" w14:textId="3CABDBAA" w:rsidR="00DC5E71" w:rsidRDefault="00DC5E71" w:rsidP="00DC5E71">
          <w:pPr>
            <w:pStyle w:val="TOC2"/>
            <w:tabs>
              <w:tab w:val="right" w:leader="dot" w:pos="9016"/>
            </w:tabs>
            <w:spacing w:line="480" w:lineRule="auto"/>
            <w:rPr>
              <w:rFonts w:eastAsiaTheme="minorEastAsia"/>
              <w:noProof/>
              <w:lang w:eastAsia="en-GB"/>
            </w:rPr>
          </w:pPr>
          <w:hyperlink w:anchor="_Toc71285029" w:history="1">
            <w:r w:rsidRPr="00670FD4">
              <w:rPr>
                <w:rStyle w:val="Hyperlink"/>
                <w:noProof/>
              </w:rPr>
              <w:t>5.3 Conclusion:</w:t>
            </w:r>
            <w:r>
              <w:rPr>
                <w:noProof/>
                <w:webHidden/>
              </w:rPr>
              <w:tab/>
            </w:r>
            <w:r>
              <w:rPr>
                <w:noProof/>
                <w:webHidden/>
              </w:rPr>
              <w:fldChar w:fldCharType="begin"/>
            </w:r>
            <w:r>
              <w:rPr>
                <w:noProof/>
                <w:webHidden/>
              </w:rPr>
              <w:instrText xml:space="preserve"> PAGEREF _Toc71285029 \h </w:instrText>
            </w:r>
            <w:r>
              <w:rPr>
                <w:noProof/>
                <w:webHidden/>
              </w:rPr>
            </w:r>
            <w:r>
              <w:rPr>
                <w:noProof/>
                <w:webHidden/>
              </w:rPr>
              <w:fldChar w:fldCharType="separate"/>
            </w:r>
            <w:r>
              <w:rPr>
                <w:noProof/>
                <w:webHidden/>
              </w:rPr>
              <w:t>48</w:t>
            </w:r>
            <w:r>
              <w:rPr>
                <w:noProof/>
                <w:webHidden/>
              </w:rPr>
              <w:fldChar w:fldCharType="end"/>
            </w:r>
          </w:hyperlink>
        </w:p>
        <w:p w14:paraId="42E4AC26" w14:textId="49A67AE5" w:rsidR="00DC5E71" w:rsidRDefault="00DC5E71" w:rsidP="00DC5E71">
          <w:pPr>
            <w:pStyle w:val="TOC1"/>
            <w:rPr>
              <w:rFonts w:asciiTheme="minorHAnsi" w:eastAsiaTheme="minorEastAsia" w:hAnsiTheme="minorHAnsi" w:cstheme="minorBidi"/>
              <w:b w:val="0"/>
              <w:bCs w:val="0"/>
              <w:sz w:val="22"/>
              <w:szCs w:val="22"/>
              <w:lang w:eastAsia="en-GB"/>
            </w:rPr>
          </w:pPr>
          <w:hyperlink w:anchor="_Toc71285030" w:history="1">
            <w:r w:rsidRPr="00670FD4">
              <w:rPr>
                <w:rStyle w:val="Hyperlink"/>
              </w:rPr>
              <w:t>Chapter Six: Bibliography</w:t>
            </w:r>
            <w:r>
              <w:rPr>
                <w:webHidden/>
              </w:rPr>
              <w:tab/>
            </w:r>
            <w:r>
              <w:rPr>
                <w:webHidden/>
              </w:rPr>
              <w:fldChar w:fldCharType="begin"/>
            </w:r>
            <w:r>
              <w:rPr>
                <w:webHidden/>
              </w:rPr>
              <w:instrText xml:space="preserve"> PAGEREF _Toc71285030 \h </w:instrText>
            </w:r>
            <w:r>
              <w:rPr>
                <w:webHidden/>
              </w:rPr>
            </w:r>
            <w:r>
              <w:rPr>
                <w:webHidden/>
              </w:rPr>
              <w:fldChar w:fldCharType="separate"/>
            </w:r>
            <w:r>
              <w:rPr>
                <w:webHidden/>
              </w:rPr>
              <w:t>49</w:t>
            </w:r>
            <w:r>
              <w:rPr>
                <w:webHidden/>
              </w:rPr>
              <w:fldChar w:fldCharType="end"/>
            </w:r>
          </w:hyperlink>
        </w:p>
        <w:p w14:paraId="59AD1714" w14:textId="5EF27AA3" w:rsidR="00DC5E71" w:rsidRDefault="00DC5E71" w:rsidP="00DC5E71">
          <w:pPr>
            <w:pStyle w:val="TOC1"/>
            <w:rPr>
              <w:rFonts w:asciiTheme="minorHAnsi" w:eastAsiaTheme="minorEastAsia" w:hAnsiTheme="minorHAnsi" w:cstheme="minorBidi"/>
              <w:b w:val="0"/>
              <w:bCs w:val="0"/>
              <w:sz w:val="22"/>
              <w:szCs w:val="22"/>
              <w:lang w:eastAsia="en-GB"/>
            </w:rPr>
          </w:pPr>
          <w:hyperlink w:anchor="_Toc71285031" w:history="1">
            <w:r w:rsidRPr="00670FD4">
              <w:rPr>
                <w:rStyle w:val="Hyperlink"/>
              </w:rPr>
              <w:t>Chapter Seven: Appendices</w:t>
            </w:r>
            <w:r>
              <w:rPr>
                <w:webHidden/>
              </w:rPr>
              <w:tab/>
            </w:r>
            <w:r>
              <w:rPr>
                <w:webHidden/>
              </w:rPr>
              <w:fldChar w:fldCharType="begin"/>
            </w:r>
            <w:r>
              <w:rPr>
                <w:webHidden/>
              </w:rPr>
              <w:instrText xml:space="preserve"> PAGEREF _Toc71285031 \h </w:instrText>
            </w:r>
            <w:r>
              <w:rPr>
                <w:webHidden/>
              </w:rPr>
            </w:r>
            <w:r>
              <w:rPr>
                <w:webHidden/>
              </w:rPr>
              <w:fldChar w:fldCharType="separate"/>
            </w:r>
            <w:r>
              <w:rPr>
                <w:webHidden/>
              </w:rPr>
              <w:t>50</w:t>
            </w:r>
            <w:r>
              <w:rPr>
                <w:webHidden/>
              </w:rPr>
              <w:fldChar w:fldCharType="end"/>
            </w:r>
          </w:hyperlink>
        </w:p>
        <w:p w14:paraId="1A144568" w14:textId="605B3BF8" w:rsidR="000A25C0" w:rsidRPr="00F31FF5" w:rsidRDefault="00305FDE" w:rsidP="00DC5E71">
          <w:pPr>
            <w:spacing w:line="480" w:lineRule="auto"/>
            <w:rPr>
              <w:rFonts w:ascii="Arial" w:hAnsi="Arial" w:cs="Arial"/>
              <w:sz w:val="24"/>
              <w:szCs w:val="24"/>
            </w:rPr>
          </w:pPr>
          <w:r w:rsidRPr="00F31FF5">
            <w:rPr>
              <w:rFonts w:ascii="Arial" w:hAnsi="Arial" w:cs="Arial"/>
              <w:sz w:val="24"/>
              <w:szCs w:val="24"/>
            </w:rPr>
            <w:fldChar w:fldCharType="end"/>
          </w:r>
        </w:p>
      </w:sdtContent>
    </w:sdt>
    <w:p w14:paraId="350CD3A2" w14:textId="5CA8F85E" w:rsidR="00662AC8" w:rsidRPr="00F31FF5" w:rsidRDefault="00662AC8" w:rsidP="00F31FF5">
      <w:pPr>
        <w:spacing w:line="480" w:lineRule="auto"/>
        <w:rPr>
          <w:rFonts w:ascii="Arial" w:eastAsiaTheme="majorEastAsia" w:hAnsi="Arial" w:cs="Arial"/>
          <w:color w:val="2F5496" w:themeColor="accent1" w:themeShade="BF"/>
          <w:sz w:val="24"/>
          <w:szCs w:val="24"/>
        </w:rPr>
      </w:pPr>
      <w:r w:rsidRPr="00F31FF5">
        <w:rPr>
          <w:rFonts w:ascii="Arial" w:hAnsi="Arial" w:cs="Arial"/>
          <w:sz w:val="24"/>
          <w:szCs w:val="24"/>
        </w:rPr>
        <w:br w:type="page"/>
      </w:r>
    </w:p>
    <w:p w14:paraId="594D1ACB" w14:textId="18EB4175" w:rsidR="00662AC8" w:rsidRPr="004F7AF9" w:rsidRDefault="00662AC8" w:rsidP="004F7AF9">
      <w:pPr>
        <w:rPr>
          <w:rFonts w:asciiTheme="majorHAnsi" w:hAnsiTheme="majorHAnsi" w:cstheme="majorHAnsi"/>
          <w:color w:val="4472C4" w:themeColor="accent1"/>
          <w:sz w:val="32"/>
          <w:szCs w:val="32"/>
        </w:rPr>
      </w:pPr>
      <w:r w:rsidRPr="004F7AF9">
        <w:rPr>
          <w:rFonts w:asciiTheme="majorHAnsi" w:hAnsiTheme="majorHAnsi" w:cstheme="majorHAnsi"/>
          <w:color w:val="4472C4" w:themeColor="accent1"/>
          <w:sz w:val="32"/>
          <w:szCs w:val="32"/>
        </w:rPr>
        <w:t>List of Figures</w:t>
      </w:r>
    </w:p>
    <w:p w14:paraId="43226C4F" w14:textId="322A59D2" w:rsidR="00774C60" w:rsidRDefault="00930EFF" w:rsidP="00930EFF">
      <w:pPr>
        <w:spacing w:line="480" w:lineRule="auto"/>
        <w:rPr>
          <w:rFonts w:ascii="Arial" w:hAnsi="Arial" w:cs="Arial"/>
          <w:i/>
          <w:iCs/>
          <w:sz w:val="24"/>
          <w:szCs w:val="24"/>
        </w:rPr>
      </w:pPr>
      <w:r w:rsidRPr="001E2203">
        <w:rPr>
          <w:rFonts w:ascii="Arial" w:hAnsi="Arial" w:cs="Arial"/>
          <w:i/>
          <w:iCs/>
          <w:sz w:val="24"/>
          <w:szCs w:val="24"/>
        </w:rPr>
        <w:t>Figure 3.1: The Research Onion (Saunders et al., 2016)</w:t>
      </w:r>
    </w:p>
    <w:p w14:paraId="1DC48ABC" w14:textId="77777777" w:rsidR="00774C60" w:rsidRDefault="00774C60">
      <w:pPr>
        <w:rPr>
          <w:rFonts w:ascii="Arial" w:hAnsi="Arial" w:cs="Arial"/>
          <w:i/>
          <w:iCs/>
          <w:sz w:val="24"/>
          <w:szCs w:val="24"/>
        </w:rPr>
      </w:pPr>
      <w:r>
        <w:rPr>
          <w:rFonts w:ascii="Arial" w:hAnsi="Arial" w:cs="Arial"/>
          <w:i/>
          <w:iCs/>
          <w:sz w:val="24"/>
          <w:szCs w:val="24"/>
        </w:rPr>
        <w:br w:type="page"/>
      </w:r>
    </w:p>
    <w:p w14:paraId="5D160E2A" w14:textId="578E0C2E" w:rsidR="00930EFF" w:rsidRPr="004F7AF9" w:rsidRDefault="00774C60" w:rsidP="004F7AF9">
      <w:pPr>
        <w:rPr>
          <w:rFonts w:asciiTheme="majorHAnsi" w:hAnsiTheme="majorHAnsi" w:cstheme="majorHAnsi"/>
          <w:color w:val="4472C4" w:themeColor="accent1"/>
          <w:sz w:val="32"/>
          <w:szCs w:val="32"/>
        </w:rPr>
      </w:pPr>
      <w:r w:rsidRPr="004F7AF9">
        <w:rPr>
          <w:rFonts w:asciiTheme="majorHAnsi" w:hAnsiTheme="majorHAnsi" w:cstheme="majorHAnsi"/>
          <w:color w:val="4472C4" w:themeColor="accent1"/>
          <w:sz w:val="32"/>
          <w:szCs w:val="32"/>
        </w:rPr>
        <w:t>List of Tables</w:t>
      </w:r>
    </w:p>
    <w:p w14:paraId="7F762410" w14:textId="3EF121D4" w:rsidR="00774C60" w:rsidRPr="004F3CA2" w:rsidRDefault="004F3CA2" w:rsidP="004F3CA2">
      <w:pPr>
        <w:spacing w:line="480" w:lineRule="auto"/>
        <w:rPr>
          <w:rFonts w:ascii="Arial" w:eastAsia="Times New Roman" w:hAnsi="Arial" w:cs="Arial"/>
          <w:i/>
          <w:iCs/>
          <w:color w:val="201F1E"/>
          <w:sz w:val="24"/>
          <w:szCs w:val="24"/>
          <w:lang w:eastAsia="en-GB"/>
        </w:rPr>
      </w:pPr>
      <w:r w:rsidRPr="00A65D8B">
        <w:rPr>
          <w:rFonts w:ascii="Arial" w:hAnsi="Arial" w:cs="Arial"/>
          <w:i/>
          <w:iCs/>
          <w:sz w:val="24"/>
          <w:szCs w:val="24"/>
        </w:rPr>
        <w:t xml:space="preserve">Table 3.1 </w:t>
      </w:r>
      <w:r w:rsidRPr="00A65D8B">
        <w:rPr>
          <w:rFonts w:ascii="Arial" w:eastAsia="Times New Roman" w:hAnsi="Arial" w:cs="Arial"/>
          <w:i/>
          <w:iCs/>
          <w:color w:val="201F1E"/>
          <w:sz w:val="24"/>
          <w:szCs w:val="24"/>
          <w:lang w:eastAsia="en-GB"/>
        </w:rPr>
        <w:t>Question</w:t>
      </w:r>
      <w:r w:rsidR="00306114">
        <w:rPr>
          <w:rFonts w:ascii="Arial" w:eastAsia="Times New Roman" w:hAnsi="Arial" w:cs="Arial"/>
          <w:i/>
          <w:iCs/>
          <w:color w:val="201F1E"/>
          <w:sz w:val="24"/>
          <w:szCs w:val="24"/>
          <w:lang w:eastAsia="en-GB"/>
        </w:rPr>
        <w:t>naire</w:t>
      </w:r>
      <w:r w:rsidRPr="00A65D8B">
        <w:rPr>
          <w:rFonts w:ascii="Arial" w:eastAsia="Times New Roman" w:hAnsi="Arial" w:cs="Arial"/>
          <w:i/>
          <w:iCs/>
          <w:color w:val="201F1E"/>
          <w:sz w:val="24"/>
          <w:szCs w:val="24"/>
          <w:lang w:eastAsia="en-GB"/>
        </w:rPr>
        <w:t xml:space="preserve"> and Literature Review Matrix</w:t>
      </w:r>
    </w:p>
    <w:p w14:paraId="143ADAB5" w14:textId="77777777" w:rsidR="00662AC8" w:rsidRPr="00662AC8" w:rsidRDefault="00662AC8" w:rsidP="00662AC8"/>
    <w:p w14:paraId="58026E13" w14:textId="77777777" w:rsidR="00040671" w:rsidRDefault="00040671" w:rsidP="00043E0F">
      <w:pPr>
        <w:pStyle w:val="Heading1"/>
        <w:spacing w:line="480" w:lineRule="auto"/>
        <w:sectPr w:rsidR="00040671">
          <w:pgSz w:w="11906" w:h="16838"/>
          <w:pgMar w:top="1440" w:right="1440" w:bottom="1440" w:left="1440" w:header="708" w:footer="708" w:gutter="0"/>
          <w:cols w:space="708"/>
          <w:docGrid w:linePitch="360"/>
        </w:sectPr>
      </w:pPr>
    </w:p>
    <w:p w14:paraId="21D00FB4" w14:textId="17E8DA66" w:rsidR="00040671" w:rsidRDefault="000D7226" w:rsidP="00040671">
      <w:pPr>
        <w:pStyle w:val="Heading1"/>
      </w:pPr>
      <w:bookmarkStart w:id="0" w:name="_Toc71284988"/>
      <w:r>
        <w:t xml:space="preserve">Chapter One: </w:t>
      </w:r>
      <w:r w:rsidR="00ED5C36">
        <w:t>Introduction</w:t>
      </w:r>
      <w:bookmarkEnd w:id="0"/>
    </w:p>
    <w:p w14:paraId="57581CEC" w14:textId="60DC2ED8" w:rsidR="006E7586" w:rsidRDefault="006E7586" w:rsidP="006E7586">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This dissertation</w:t>
      </w:r>
      <w:r w:rsidRPr="00C7568C">
        <w:rPr>
          <w:rFonts w:ascii="Arial" w:eastAsia="Times New Roman" w:hAnsi="Arial" w:cs="Arial"/>
          <w:color w:val="201F1E"/>
          <w:sz w:val="24"/>
          <w:szCs w:val="24"/>
          <w:lang w:eastAsia="en-GB"/>
        </w:rPr>
        <w:t xml:space="preserve"> is designed to investigate how the Police deal with cases of Hate Crime in England and Wales, and how those who have been a victim of Hate Crime feel the Police handled their specific case. This is important to me as I intend to join the Police force and it will be very beneficial if I knew a problem area that I can help make an impact on.</w:t>
      </w:r>
    </w:p>
    <w:p w14:paraId="7B3145B2" w14:textId="331FF3B0" w:rsidR="006E7586" w:rsidRPr="00C7568C" w:rsidRDefault="006E7586" w:rsidP="006E7586">
      <w:pPr>
        <w:pStyle w:val="Heading2"/>
        <w:rPr>
          <w:rFonts w:eastAsia="Times New Roman"/>
          <w:lang w:eastAsia="en-GB"/>
        </w:rPr>
      </w:pPr>
      <w:bookmarkStart w:id="1" w:name="_Toc71284989"/>
      <w:r>
        <w:rPr>
          <w:rFonts w:eastAsia="Times New Roman"/>
          <w:lang w:eastAsia="en-GB"/>
        </w:rPr>
        <w:t>1.1 Background</w:t>
      </w:r>
      <w:bookmarkEnd w:id="1"/>
    </w:p>
    <w:p w14:paraId="44EEBCBE" w14:textId="77777777" w:rsidR="00B7208E" w:rsidRPr="00C7568C" w:rsidRDefault="00B7208E" w:rsidP="00E1692F">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Hate Crime is an incident or crime occurred because of a range of aspects, including age, sexuality, ethnicity, disability, gender, religion and lifestyle choices, these Hate Crimes can be committed by one person or a group of people and this includes bullying or harassing you or committing a crime against you because of the previously mentioned aspects </w:t>
      </w:r>
      <w:r w:rsidRPr="003E30E1">
        <w:rPr>
          <w:rFonts w:ascii="Arial" w:eastAsia="Times New Roman" w:hAnsi="Arial" w:cs="Arial"/>
          <w:i/>
          <w:iCs/>
          <w:color w:val="201F1E"/>
          <w:sz w:val="24"/>
          <w:szCs w:val="24"/>
          <w:lang w:eastAsia="en-GB"/>
        </w:rPr>
        <w:t>(Swansea Council, 2019)</w:t>
      </w:r>
      <w:r w:rsidRPr="00C7568C">
        <w:rPr>
          <w:rFonts w:ascii="Arial" w:eastAsia="Times New Roman" w:hAnsi="Arial" w:cs="Arial"/>
          <w:color w:val="201F1E"/>
          <w:sz w:val="24"/>
          <w:szCs w:val="24"/>
          <w:lang w:eastAsia="en-GB"/>
        </w:rPr>
        <w:t xml:space="preserve">. Hate Crime can affect anyone no matter how popular someone is or how much power someone has, and Hate Crime occurs regularly, whether that be through face-to-face conversations or comments made online, and Hate Crime covers a lot of different life factors, including race or disability </w:t>
      </w:r>
      <w:r w:rsidRPr="003E30E1">
        <w:rPr>
          <w:rFonts w:ascii="Arial" w:eastAsia="Times New Roman" w:hAnsi="Arial" w:cs="Arial"/>
          <w:i/>
          <w:iCs/>
          <w:color w:val="201F1E"/>
          <w:sz w:val="24"/>
          <w:szCs w:val="24"/>
          <w:lang w:eastAsia="en-GB"/>
        </w:rPr>
        <w:t>(Home Office, 2020: p2)</w:t>
      </w:r>
      <w:r w:rsidRPr="00C7568C">
        <w:rPr>
          <w:rFonts w:ascii="Arial" w:eastAsia="Times New Roman" w:hAnsi="Arial" w:cs="Arial"/>
          <w:color w:val="201F1E"/>
          <w:sz w:val="24"/>
          <w:szCs w:val="24"/>
          <w:lang w:eastAsia="en-GB"/>
        </w:rPr>
        <w:t xml:space="preserve">. Hate Crime can be committed through multiple different actions, examples include are offensive graffiti, sending abusive texts, emails or phone calls and damaging property </w:t>
      </w:r>
      <w:r w:rsidRPr="003E30E1">
        <w:rPr>
          <w:rFonts w:ascii="Arial" w:eastAsia="Times New Roman" w:hAnsi="Arial" w:cs="Arial"/>
          <w:i/>
          <w:iCs/>
          <w:color w:val="201F1E"/>
          <w:sz w:val="24"/>
          <w:szCs w:val="24"/>
          <w:lang w:eastAsia="en-GB"/>
        </w:rPr>
        <w:t>(Swansea Council, 2020)</w:t>
      </w:r>
      <w:r w:rsidRPr="00C7568C">
        <w:rPr>
          <w:rFonts w:ascii="Arial" w:eastAsia="Times New Roman" w:hAnsi="Arial" w:cs="Arial"/>
          <w:color w:val="201F1E"/>
          <w:sz w:val="24"/>
          <w:szCs w:val="24"/>
          <w:lang w:eastAsia="en-GB"/>
        </w:rPr>
        <w:t xml:space="preserve">. </w:t>
      </w:r>
    </w:p>
    <w:p w14:paraId="15CBAC0E" w14:textId="7C80279C" w:rsidR="00B7208E" w:rsidRDefault="00B7208E" w:rsidP="00E1692F">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Hate Crime affects people in different ways, some ignore it as they know that those committing Hate Crimes are jealous of their success or their popularity, whilst others believe what the perpetrators are saying is true and it can affect how that individual behaves or thinks about themselves, which could lead to them committing suicide if not treated correctly. And statistics, taken from a report from the Home Office, which was undertaken in 2020, show that Hate Crime has been increasing with 105,000 Hate Crimes recorded in England and Wales in 2019/20, which is an increase of eight per cent from the last year </w:t>
      </w:r>
      <w:r w:rsidRPr="003E30E1">
        <w:rPr>
          <w:rFonts w:ascii="Arial" w:eastAsia="Times New Roman" w:hAnsi="Arial" w:cs="Arial"/>
          <w:i/>
          <w:iCs/>
          <w:color w:val="201F1E"/>
          <w:sz w:val="24"/>
          <w:szCs w:val="24"/>
          <w:lang w:eastAsia="en-GB"/>
        </w:rPr>
        <w:t>(97,446)</w:t>
      </w:r>
      <w:r w:rsidRPr="00C7568C">
        <w:rPr>
          <w:rFonts w:ascii="Arial" w:eastAsia="Times New Roman" w:hAnsi="Arial" w:cs="Arial"/>
          <w:color w:val="201F1E"/>
          <w:sz w:val="24"/>
          <w:szCs w:val="24"/>
          <w:lang w:eastAsia="en-GB"/>
        </w:rPr>
        <w:t xml:space="preserve"> </w:t>
      </w:r>
      <w:r w:rsidRPr="003E30E1">
        <w:rPr>
          <w:rFonts w:ascii="Arial" w:eastAsia="Times New Roman" w:hAnsi="Arial" w:cs="Arial"/>
          <w:i/>
          <w:iCs/>
          <w:color w:val="201F1E"/>
          <w:sz w:val="24"/>
          <w:szCs w:val="24"/>
          <w:lang w:eastAsia="en-GB"/>
        </w:rPr>
        <w:t>(Home Office, 2020: p7)</w:t>
      </w:r>
      <w:r w:rsidRPr="00C7568C">
        <w:rPr>
          <w:rFonts w:ascii="Arial" w:eastAsia="Times New Roman" w:hAnsi="Arial" w:cs="Arial"/>
          <w:color w:val="201F1E"/>
          <w:sz w:val="24"/>
          <w:szCs w:val="24"/>
          <w:lang w:eastAsia="en-GB"/>
        </w:rPr>
        <w:t xml:space="preserve">. The majority of Hate Crimes in 2019/20 were race-related </w:t>
      </w:r>
      <w:r w:rsidRPr="003E30E1">
        <w:rPr>
          <w:rFonts w:ascii="Arial" w:eastAsia="Times New Roman" w:hAnsi="Arial" w:cs="Arial"/>
          <w:i/>
          <w:iCs/>
          <w:color w:val="201F1E"/>
          <w:sz w:val="24"/>
          <w:szCs w:val="24"/>
          <w:lang w:eastAsia="en-GB"/>
        </w:rPr>
        <w:t>(76,070)</w:t>
      </w:r>
      <w:r w:rsidRPr="00C7568C">
        <w:rPr>
          <w:rFonts w:ascii="Arial" w:eastAsia="Times New Roman" w:hAnsi="Arial" w:cs="Arial"/>
          <w:color w:val="201F1E"/>
          <w:sz w:val="24"/>
          <w:szCs w:val="24"/>
          <w:lang w:eastAsia="en-GB"/>
        </w:rPr>
        <w:t xml:space="preserve"> which is an increase of six per cent of the previous year </w:t>
      </w:r>
      <w:r w:rsidRPr="003E30E1">
        <w:rPr>
          <w:rFonts w:ascii="Arial" w:eastAsia="Times New Roman" w:hAnsi="Arial" w:cs="Arial"/>
          <w:i/>
          <w:iCs/>
          <w:color w:val="201F1E"/>
          <w:sz w:val="24"/>
          <w:szCs w:val="24"/>
          <w:lang w:eastAsia="en-GB"/>
        </w:rPr>
        <w:t>(71,506)</w:t>
      </w:r>
      <w:r w:rsidRPr="00C7568C">
        <w:rPr>
          <w:rFonts w:ascii="Arial" w:eastAsia="Times New Roman" w:hAnsi="Arial" w:cs="Arial"/>
          <w:color w:val="201F1E"/>
          <w:sz w:val="24"/>
          <w:szCs w:val="24"/>
          <w:lang w:eastAsia="en-GB"/>
        </w:rPr>
        <w:t xml:space="preserve">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 xml:space="preserve">. Other forms of Hate Crime has also increased within the previous year, examples would be sexual orientation hate crimes which has increased by nineteen per cent to 15,835, and disability hate crimes which have increased by nine per cent to 8,469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 xml:space="preserve">. However, some forms of Hate Crime have decreased, for example, religious hate crimes have decreased by five per cent to 6,822, which is the first time religious hate crime has fallen since 2012/13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w:t>
      </w:r>
    </w:p>
    <w:p w14:paraId="5B7C87FA" w14:textId="000B8985" w:rsidR="00F02ED9" w:rsidRPr="00C7568C" w:rsidRDefault="00F02ED9" w:rsidP="00834ED0">
      <w:pPr>
        <w:pStyle w:val="Heading2"/>
        <w:spacing w:line="240" w:lineRule="auto"/>
        <w:rPr>
          <w:rFonts w:eastAsia="Times New Roman"/>
          <w:lang w:eastAsia="en-GB"/>
        </w:rPr>
      </w:pPr>
      <w:bookmarkStart w:id="2" w:name="_Toc71284990"/>
      <w:r>
        <w:rPr>
          <w:rFonts w:eastAsia="Times New Roman"/>
          <w:lang w:eastAsia="en-GB"/>
        </w:rPr>
        <w:t>1.2 Rationale</w:t>
      </w:r>
      <w:bookmarkEnd w:id="2"/>
    </w:p>
    <w:p w14:paraId="1F292673" w14:textId="2DD9400A" w:rsidR="00F02ED9" w:rsidRDefault="00B05C9C" w:rsidP="00F02ED9">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 xml:space="preserve">The researcher </w:t>
      </w:r>
      <w:r w:rsidR="00F02ED9" w:rsidRPr="00C7568C">
        <w:rPr>
          <w:rFonts w:ascii="Arial" w:eastAsia="Times New Roman" w:hAnsi="Arial" w:cs="Arial"/>
          <w:color w:val="201F1E"/>
          <w:sz w:val="24"/>
          <w:szCs w:val="24"/>
          <w:lang w:eastAsia="en-GB"/>
        </w:rPr>
        <w:t>feel</w:t>
      </w:r>
      <w:r>
        <w:rPr>
          <w:rFonts w:ascii="Arial" w:eastAsia="Times New Roman" w:hAnsi="Arial" w:cs="Arial"/>
          <w:color w:val="201F1E"/>
          <w:sz w:val="24"/>
          <w:szCs w:val="24"/>
          <w:lang w:eastAsia="en-GB"/>
        </w:rPr>
        <w:t>s</w:t>
      </w:r>
      <w:r w:rsidR="00F02ED9" w:rsidRPr="00C7568C">
        <w:rPr>
          <w:rFonts w:ascii="Arial" w:eastAsia="Times New Roman" w:hAnsi="Arial" w:cs="Arial"/>
          <w:color w:val="201F1E"/>
          <w:sz w:val="24"/>
          <w:szCs w:val="24"/>
          <w:lang w:eastAsia="en-GB"/>
        </w:rPr>
        <w:t xml:space="preserve"> that this topic should be of high significance as Hate Crimes happens all the time, ranging from online hate comments to face-to-face insults about someone's religious beliefs for example, and it affects lots of people, some more than others, and the consequences of allowing Hate Crimes to affect someone badly can be terrible, committing self-harm or even committing suicide if untreated. So if the Police began to fully understand what victims think of how they managed their case</w:t>
      </w:r>
      <w:r w:rsidR="00F02ED9" w:rsidRPr="003E30E1">
        <w:rPr>
          <w:rFonts w:ascii="Arial" w:eastAsia="Times New Roman" w:hAnsi="Arial" w:cs="Arial"/>
          <w:i/>
          <w:iCs/>
          <w:color w:val="201F1E"/>
          <w:sz w:val="24"/>
          <w:szCs w:val="24"/>
          <w:lang w:eastAsia="en-GB"/>
        </w:rPr>
        <w:t>(s)</w:t>
      </w:r>
      <w:r w:rsidR="00F02ED9" w:rsidRPr="00C7568C">
        <w:rPr>
          <w:rFonts w:ascii="Arial" w:eastAsia="Times New Roman" w:hAnsi="Arial" w:cs="Arial"/>
          <w:color w:val="201F1E"/>
          <w:sz w:val="24"/>
          <w:szCs w:val="24"/>
          <w:lang w:eastAsia="en-GB"/>
        </w:rPr>
        <w:t xml:space="preserve"> and how they could have done better, then the Police would be able to provide better support to not only previous victims but also future victims, which in turn may lead to other victims of Hate Crime, who may not have reported Hate Crimes before, calling the Police to tell them, which would allow those to get the help they need and it helps the Police as they would have more information about perpetrators that they may not have had before, which would reduce the amount of Hate Crimes being committed in the future as those perpetrators would be arrested.</w:t>
      </w:r>
    </w:p>
    <w:p w14:paraId="12CB08D4" w14:textId="65608C8D" w:rsidR="007607F1" w:rsidRDefault="007607F1" w:rsidP="00834ED0">
      <w:pPr>
        <w:pStyle w:val="Heading2"/>
        <w:spacing w:line="240" w:lineRule="auto"/>
        <w:rPr>
          <w:rFonts w:eastAsia="Times New Roman"/>
          <w:lang w:eastAsia="en-GB"/>
        </w:rPr>
      </w:pPr>
      <w:bookmarkStart w:id="3" w:name="_Toc71284991"/>
      <w:r>
        <w:rPr>
          <w:rFonts w:eastAsia="Times New Roman"/>
          <w:lang w:eastAsia="en-GB"/>
        </w:rPr>
        <w:t>1.3 Objectives</w:t>
      </w:r>
      <w:bookmarkEnd w:id="3"/>
    </w:p>
    <w:p w14:paraId="71467095" w14:textId="790E6199" w:rsidR="007607F1" w:rsidRDefault="007607F1" w:rsidP="00F02ED9">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The main objectives of my research are to fully understand how victims of Hate Crimes feel the Police handled their case and how they supported them throughout the case. One main aspect of my objectives is to allow victims to voice their opinions without them feeling like they have to go into any details that they feel uncomfortable talking about and allowing them to give their opinions whilst staying anonymous if they do not want to deal with any backlash or unnecessary comments from anyone. Another main aspect of my objectives is to get feedback from victims which would help the Police improve how they deal with and handle similar cases of Hate Crime in the future, this will help improve the relationship between the Police and the Public.</w:t>
      </w:r>
    </w:p>
    <w:p w14:paraId="37C32996" w14:textId="5FA700CB" w:rsidR="007F2FA2" w:rsidRPr="00C7568C" w:rsidRDefault="007F2FA2" w:rsidP="0093002D">
      <w:pPr>
        <w:pStyle w:val="Heading2"/>
        <w:spacing w:line="240" w:lineRule="auto"/>
        <w:rPr>
          <w:rFonts w:eastAsia="Times New Roman"/>
          <w:lang w:eastAsia="en-GB"/>
        </w:rPr>
      </w:pPr>
      <w:bookmarkStart w:id="4" w:name="_Toc71284992"/>
      <w:r>
        <w:rPr>
          <w:rFonts w:eastAsia="Times New Roman"/>
          <w:lang w:eastAsia="en-GB"/>
        </w:rPr>
        <w:t>1.4 Research Techniques</w:t>
      </w:r>
      <w:bookmarkEnd w:id="4"/>
    </w:p>
    <w:p w14:paraId="06023320" w14:textId="21001AEB" w:rsidR="007F2FA2" w:rsidRPr="00C7568C" w:rsidRDefault="007F2FA2" w:rsidP="007F2FA2">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The main research techniques </w:t>
      </w:r>
      <w:r w:rsidR="008D092A">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intend</w:t>
      </w:r>
      <w:r w:rsidR="008D092A">
        <w:rPr>
          <w:rFonts w:ascii="Arial" w:eastAsia="Times New Roman" w:hAnsi="Arial" w:cs="Arial"/>
          <w:color w:val="201F1E"/>
          <w:sz w:val="24"/>
          <w:szCs w:val="24"/>
          <w:lang w:eastAsia="en-GB"/>
        </w:rPr>
        <w:t>s</w:t>
      </w:r>
      <w:r w:rsidRPr="00C7568C">
        <w:rPr>
          <w:rFonts w:ascii="Arial" w:eastAsia="Times New Roman" w:hAnsi="Arial" w:cs="Arial"/>
          <w:color w:val="201F1E"/>
          <w:sz w:val="24"/>
          <w:szCs w:val="24"/>
          <w:lang w:eastAsia="en-GB"/>
        </w:rPr>
        <w:t xml:space="preserve"> to use for </w:t>
      </w:r>
      <w:r w:rsidR="008D092A">
        <w:rPr>
          <w:rFonts w:ascii="Arial" w:eastAsia="Times New Roman" w:hAnsi="Arial" w:cs="Arial"/>
          <w:color w:val="201F1E"/>
          <w:sz w:val="24"/>
          <w:szCs w:val="24"/>
          <w:lang w:eastAsia="en-GB"/>
        </w:rPr>
        <w:t xml:space="preserve">this </w:t>
      </w:r>
      <w:r w:rsidRPr="00C7568C">
        <w:rPr>
          <w:rFonts w:ascii="Arial" w:eastAsia="Times New Roman" w:hAnsi="Arial" w:cs="Arial"/>
          <w:color w:val="201F1E"/>
          <w:sz w:val="24"/>
          <w:szCs w:val="24"/>
          <w:lang w:eastAsia="en-GB"/>
        </w:rPr>
        <w:t>dissertation is questionnaires and case studies. Questionnaires allow participants to go into as much or as little detail as they want whilst at the same time remaining anonymous if they want to, whereas case studies show how different cases were handled in the past and also shows what the Police did and did not do so lessons can be learned and implemented in similar cases in the future. Both of these research techniques allow</w:t>
      </w:r>
      <w:r w:rsidR="008D092A">
        <w:rPr>
          <w:rFonts w:ascii="Arial" w:eastAsia="Times New Roman" w:hAnsi="Arial" w:cs="Arial"/>
          <w:color w:val="201F1E"/>
          <w:sz w:val="24"/>
          <w:szCs w:val="24"/>
          <w:lang w:eastAsia="en-GB"/>
        </w:rPr>
        <w:t>s the researcher</w:t>
      </w:r>
      <w:r w:rsidRPr="00C7568C">
        <w:rPr>
          <w:rFonts w:ascii="Arial" w:eastAsia="Times New Roman" w:hAnsi="Arial" w:cs="Arial"/>
          <w:color w:val="201F1E"/>
          <w:sz w:val="24"/>
          <w:szCs w:val="24"/>
          <w:lang w:eastAsia="en-GB"/>
        </w:rPr>
        <w:t xml:space="preserve"> to gather a wide range of information, including statistics and facts, that will allow </w:t>
      </w:r>
      <w:r w:rsidR="008D092A">
        <w:rPr>
          <w:rFonts w:ascii="Arial" w:eastAsia="Times New Roman" w:hAnsi="Arial" w:cs="Arial"/>
          <w:color w:val="201F1E"/>
          <w:sz w:val="24"/>
          <w:szCs w:val="24"/>
          <w:lang w:eastAsia="en-GB"/>
        </w:rPr>
        <w:t>the research</w:t>
      </w:r>
      <w:r w:rsidRPr="00C7568C">
        <w:rPr>
          <w:rFonts w:ascii="Arial" w:eastAsia="Times New Roman" w:hAnsi="Arial" w:cs="Arial"/>
          <w:color w:val="201F1E"/>
          <w:sz w:val="24"/>
          <w:szCs w:val="24"/>
          <w:lang w:eastAsia="en-GB"/>
        </w:rPr>
        <w:t xml:space="preserve"> to come to a conclusion that will cover as many peoples cases as possible and a conclusion that will help the Police deal with and handle cases of Hate Crime better than they did before.</w:t>
      </w:r>
    </w:p>
    <w:p w14:paraId="1D70073A" w14:textId="132E49F4" w:rsidR="007F2FA2" w:rsidRDefault="007F2FA2" w:rsidP="007F2FA2">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Some difficulties </w:t>
      </w:r>
      <w:r w:rsidR="00373347">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 xml:space="preserve">may encounter when collecting both any primary and secondary data includes some people may not want to disclose some sensitive information such as what happened when maybe they were targeted/assaulted by a group of people because of their religious beliefs or life choices for example, and this would hamper </w:t>
      </w:r>
      <w:r w:rsidR="001537BE">
        <w:rPr>
          <w:rFonts w:ascii="Arial" w:eastAsia="Times New Roman" w:hAnsi="Arial" w:cs="Arial"/>
          <w:color w:val="201F1E"/>
          <w:sz w:val="24"/>
          <w:szCs w:val="24"/>
          <w:lang w:eastAsia="en-GB"/>
        </w:rPr>
        <w:t xml:space="preserve">the data collected </w:t>
      </w:r>
      <w:r w:rsidRPr="00C7568C">
        <w:rPr>
          <w:rFonts w:ascii="Arial" w:eastAsia="Times New Roman" w:hAnsi="Arial" w:cs="Arial"/>
          <w:color w:val="201F1E"/>
          <w:sz w:val="24"/>
          <w:szCs w:val="24"/>
          <w:lang w:eastAsia="en-GB"/>
        </w:rPr>
        <w:t xml:space="preserve">as </w:t>
      </w:r>
      <w:r w:rsidR="001537BE">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 xml:space="preserve">would not have all available information at my disposal, which in turn could lead to any recommendations </w:t>
      </w:r>
      <w:r w:rsidR="001537BE">
        <w:rPr>
          <w:rFonts w:ascii="Arial" w:eastAsia="Times New Roman" w:hAnsi="Arial" w:cs="Arial"/>
          <w:color w:val="201F1E"/>
          <w:sz w:val="24"/>
          <w:szCs w:val="24"/>
          <w:lang w:eastAsia="en-GB"/>
        </w:rPr>
        <w:t>the researcher would</w:t>
      </w:r>
      <w:r w:rsidRPr="00C7568C">
        <w:rPr>
          <w:rFonts w:ascii="Arial" w:eastAsia="Times New Roman" w:hAnsi="Arial" w:cs="Arial"/>
          <w:color w:val="201F1E"/>
          <w:sz w:val="24"/>
          <w:szCs w:val="24"/>
          <w:lang w:eastAsia="en-GB"/>
        </w:rPr>
        <w:t xml:space="preserve"> make could hinder how Police handle/deal with Hate Crime cases</w:t>
      </w:r>
      <w:r w:rsidR="0002459C">
        <w:rPr>
          <w:rFonts w:ascii="Arial" w:eastAsia="Times New Roman" w:hAnsi="Arial" w:cs="Arial"/>
          <w:color w:val="201F1E"/>
          <w:sz w:val="24"/>
          <w:szCs w:val="24"/>
          <w:lang w:eastAsia="en-GB"/>
        </w:rPr>
        <w:t xml:space="preserve"> instead of helping them</w:t>
      </w:r>
      <w:r w:rsidRPr="00C7568C">
        <w:rPr>
          <w:rFonts w:ascii="Arial" w:eastAsia="Times New Roman" w:hAnsi="Arial" w:cs="Arial"/>
          <w:color w:val="201F1E"/>
          <w:sz w:val="24"/>
          <w:szCs w:val="24"/>
          <w:lang w:eastAsia="en-GB"/>
        </w:rPr>
        <w:t xml:space="preserve">. Concerning possible difficulties when gathering secondary data could be some previous cases of Hate Crime may have been handled in the best way and the victim may have no complaints about how the Police treated her case, or some cases may have already made the Police make changes to the way they handle Hate Crime cases, and thus any improvements </w:t>
      </w:r>
      <w:r w:rsidR="0002459C">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could make may have already been made before or have already been put into effect by the Police, making them redundant.</w:t>
      </w:r>
    </w:p>
    <w:p w14:paraId="71D7C96A" w14:textId="2D1BECCE" w:rsidR="007A77E6" w:rsidRDefault="007A77E6" w:rsidP="002D0B7A">
      <w:pPr>
        <w:pStyle w:val="Heading2"/>
        <w:spacing w:line="480" w:lineRule="auto"/>
        <w:rPr>
          <w:rFonts w:eastAsia="Times New Roman"/>
          <w:lang w:eastAsia="en-GB"/>
        </w:rPr>
      </w:pPr>
      <w:bookmarkStart w:id="5" w:name="_Toc71284993"/>
      <w:r>
        <w:rPr>
          <w:rFonts w:eastAsia="Times New Roman"/>
          <w:lang w:eastAsia="en-GB"/>
        </w:rPr>
        <w:t>1.5 Conclusion</w:t>
      </w:r>
      <w:bookmarkEnd w:id="5"/>
    </w:p>
    <w:p w14:paraId="2109A48D" w14:textId="46135C2A" w:rsidR="00B1727F" w:rsidRPr="002D0B7A" w:rsidRDefault="002D0B7A" w:rsidP="002D0B7A">
      <w:pPr>
        <w:spacing w:line="480" w:lineRule="auto"/>
        <w:rPr>
          <w:rFonts w:ascii="Arial" w:eastAsiaTheme="majorEastAsia" w:hAnsi="Arial" w:cs="Arial"/>
          <w:color w:val="2F5496" w:themeColor="accent1" w:themeShade="BF"/>
          <w:sz w:val="32"/>
          <w:szCs w:val="32"/>
        </w:rPr>
      </w:pPr>
      <w:r w:rsidRPr="00387E86">
        <w:rPr>
          <w:rFonts w:ascii="Arial" w:hAnsi="Arial" w:cs="Arial"/>
          <w:sz w:val="24"/>
          <w:szCs w:val="24"/>
          <w:lang w:eastAsia="en-GB"/>
        </w:rPr>
        <w:t xml:space="preserve">Chapter one has provided an introduction into the research that will be discussed and analysed in this dissertation. The next chapter will present a literature review, bringing </w:t>
      </w:r>
      <w:proofErr w:type="spellStart"/>
      <w:r w:rsidRPr="00387E86">
        <w:rPr>
          <w:rFonts w:ascii="Arial" w:hAnsi="Arial" w:cs="Arial"/>
          <w:sz w:val="24"/>
          <w:szCs w:val="24"/>
          <w:lang w:eastAsia="en-GB"/>
        </w:rPr>
        <w:t>fourth</w:t>
      </w:r>
      <w:proofErr w:type="spellEnd"/>
      <w:r w:rsidRPr="00387E86">
        <w:rPr>
          <w:rFonts w:ascii="Arial" w:hAnsi="Arial" w:cs="Arial"/>
          <w:sz w:val="24"/>
          <w:szCs w:val="24"/>
          <w:lang w:eastAsia="en-GB"/>
        </w:rPr>
        <w:t xml:space="preserve"> a much more in depth analysis of the issues discussed in chapter one.</w:t>
      </w:r>
      <w:r w:rsidR="00B1727F" w:rsidRPr="002D0B7A">
        <w:rPr>
          <w:rFonts w:ascii="Arial" w:hAnsi="Arial" w:cs="Arial"/>
        </w:rPr>
        <w:br w:type="page"/>
      </w:r>
    </w:p>
    <w:p w14:paraId="0BC535CA" w14:textId="762D5D1D" w:rsidR="00040671" w:rsidRDefault="00034F8D" w:rsidP="005B47A5">
      <w:pPr>
        <w:pStyle w:val="Heading1"/>
        <w:spacing w:line="480" w:lineRule="auto"/>
      </w:pPr>
      <w:bookmarkStart w:id="6" w:name="_Toc71284994"/>
      <w:r>
        <w:t xml:space="preserve">Chapter </w:t>
      </w:r>
      <w:r w:rsidR="00AD33DF">
        <w:t>Two:</w:t>
      </w:r>
      <w:r w:rsidR="00040671">
        <w:t xml:space="preserve"> Literature Review</w:t>
      </w:r>
      <w:bookmarkEnd w:id="6"/>
    </w:p>
    <w:p w14:paraId="652AEB6A" w14:textId="6E762A04" w:rsidR="00DD6D94" w:rsidRPr="00DD6D94" w:rsidRDefault="00040671" w:rsidP="00C964EB">
      <w:pPr>
        <w:pStyle w:val="Heading2"/>
        <w:spacing w:line="480" w:lineRule="auto"/>
      </w:pPr>
      <w:bookmarkStart w:id="7" w:name="_Toc71284995"/>
      <w:r>
        <w:t>2.1 Introduction</w:t>
      </w:r>
      <w:bookmarkEnd w:id="7"/>
    </w:p>
    <w:p w14:paraId="6DE26191" w14:textId="77777777" w:rsidR="00DD6D94" w:rsidRPr="00DA1604" w:rsidRDefault="00DD6D94" w:rsidP="00DD6D94">
      <w:pPr>
        <w:spacing w:line="480" w:lineRule="auto"/>
        <w:rPr>
          <w:rFonts w:ascii="Arial" w:hAnsi="Arial" w:cs="Arial"/>
          <w:sz w:val="24"/>
          <w:szCs w:val="24"/>
        </w:rPr>
      </w:pPr>
      <w:r w:rsidRPr="00DA1604">
        <w:rPr>
          <w:rFonts w:ascii="Arial" w:hAnsi="Arial" w:cs="Arial"/>
          <w:sz w:val="24"/>
          <w:szCs w:val="24"/>
        </w:rPr>
        <w:t xml:space="preserve">This purpose of this chapter within the dissertation is to review previous research done surrounding the topic of Hate Crime Victims. This includes what defines as a Hate Crime ?, what is the most common type of Hate Crime ?, and what are the ways people can report a Hate Crime ?. There are many different types of Hate Crime, including verbal abuse, assault and abusive texts </w:t>
      </w:r>
      <w:r w:rsidRPr="00DA1604">
        <w:rPr>
          <w:rFonts w:ascii="Arial" w:hAnsi="Arial" w:cs="Arial"/>
          <w:i/>
          <w:iCs/>
          <w:sz w:val="24"/>
          <w:szCs w:val="24"/>
        </w:rPr>
        <w:t>(Swansea Council, 2020)</w:t>
      </w:r>
      <w:r w:rsidRPr="00DA1604">
        <w:rPr>
          <w:rFonts w:ascii="Arial" w:hAnsi="Arial" w:cs="Arial"/>
          <w:sz w:val="24"/>
          <w:szCs w:val="24"/>
        </w:rPr>
        <w:t xml:space="preserve">. One of the most commonly committed Hate Crime was Religiously motivated with 6,822 recorded offences in 2019/20 </w:t>
      </w:r>
      <w:r w:rsidRPr="00DA1604">
        <w:rPr>
          <w:rFonts w:ascii="Arial" w:hAnsi="Arial" w:cs="Arial"/>
          <w:i/>
          <w:iCs/>
          <w:sz w:val="24"/>
          <w:szCs w:val="24"/>
        </w:rPr>
        <w:t>(Home Office, 2020: p7)</w:t>
      </w:r>
      <w:r w:rsidRPr="00DA1604">
        <w:rPr>
          <w:rFonts w:ascii="Arial" w:hAnsi="Arial" w:cs="Arial"/>
          <w:sz w:val="24"/>
          <w:szCs w:val="24"/>
        </w:rPr>
        <w:t xml:space="preserve">. One of the ways someone can report a Hate Crime is by visiting a policing station and reporting the offence to an officer </w:t>
      </w:r>
      <w:r w:rsidRPr="00DA1604">
        <w:rPr>
          <w:rFonts w:ascii="Arial" w:hAnsi="Arial" w:cs="Arial"/>
          <w:i/>
          <w:iCs/>
          <w:sz w:val="24"/>
          <w:szCs w:val="24"/>
        </w:rPr>
        <w:t>(Metropolitan Police, No Date).</w:t>
      </w:r>
    </w:p>
    <w:p w14:paraId="4E5BFD3E" w14:textId="77777777" w:rsidR="00DD6D94" w:rsidRPr="00DD6D94" w:rsidRDefault="00DD6D94" w:rsidP="00DD6D94"/>
    <w:p w14:paraId="3798BCC1" w14:textId="61A67DAD" w:rsidR="00040671" w:rsidRDefault="00040671" w:rsidP="00040671">
      <w:pPr>
        <w:pStyle w:val="Heading2"/>
      </w:pPr>
      <w:bookmarkStart w:id="8" w:name="_Toc71284996"/>
      <w:r>
        <w:t>2.2 What is a Hate Crime ?</w:t>
      </w:r>
      <w:bookmarkEnd w:id="8"/>
    </w:p>
    <w:p w14:paraId="601B0407" w14:textId="77777777" w:rsidR="005448F1" w:rsidRPr="005448F1" w:rsidRDefault="005448F1" w:rsidP="005448F1"/>
    <w:p w14:paraId="435AE728" w14:textId="77777777" w:rsidR="005448F1" w:rsidRPr="00DA1604" w:rsidRDefault="005448F1" w:rsidP="005448F1">
      <w:pPr>
        <w:spacing w:line="480" w:lineRule="auto"/>
        <w:rPr>
          <w:rFonts w:ascii="Arial" w:hAnsi="Arial" w:cs="Arial"/>
          <w:sz w:val="24"/>
          <w:szCs w:val="24"/>
        </w:rPr>
      </w:pPr>
      <w:r w:rsidRPr="00DA1604">
        <w:rPr>
          <w:rFonts w:ascii="Arial" w:hAnsi="Arial" w:cs="Arial"/>
          <w:sz w:val="24"/>
          <w:szCs w:val="24"/>
        </w:rPr>
        <w:t xml:space="preserve">There are many different definitions of what a Hate Crime is and what is considered a Hate Crime. One definition, given by Swansea Council, states that a Hate Crime is </w:t>
      </w:r>
      <w:r w:rsidRPr="00DA1604">
        <w:rPr>
          <w:rFonts w:ascii="Arial" w:hAnsi="Arial" w:cs="Arial"/>
          <w:i/>
          <w:iCs/>
          <w:sz w:val="24"/>
          <w:szCs w:val="24"/>
        </w:rPr>
        <w:t>'an incident or crime committed because of who you are or who someone thinks you are' (Swansea Council, 2019)</w:t>
      </w:r>
      <w:r w:rsidRPr="00DA1604">
        <w:rPr>
          <w:rFonts w:ascii="Arial" w:hAnsi="Arial" w:cs="Arial"/>
          <w:sz w:val="24"/>
          <w:szCs w:val="24"/>
        </w:rPr>
        <w:t xml:space="preserve">. Whereas the Home Office states that a Hate Crime is </w:t>
      </w:r>
      <w:r w:rsidRPr="00DA1604">
        <w:rPr>
          <w:rFonts w:ascii="Arial" w:hAnsi="Arial" w:cs="Arial"/>
          <w:i/>
          <w:iCs/>
          <w:sz w:val="24"/>
          <w:szCs w:val="24"/>
        </w:rPr>
        <w:t>'any criminal offence which is perceived, by the victim or any other person, to be motivated by hostility or prejudice towards someone based on a personal characteristic' (Home Office, 2020: p2)</w:t>
      </w:r>
      <w:r w:rsidRPr="00DA1604">
        <w:rPr>
          <w:rFonts w:ascii="Arial" w:hAnsi="Arial" w:cs="Arial"/>
          <w:sz w:val="24"/>
          <w:szCs w:val="24"/>
        </w:rPr>
        <w:t>. These two definitions have their similarities as they both state that the act was motivated because some of the victims' characteristics, whether that be what religion they believe in or follow or what they identify as in terms of gender. These definitions as fairly similar to that from the Anti-Defamation League, which is an organization founded in 1913 and focuses on helping members of the Jewish community who have suffered from Hate Crime, which states that:</w:t>
      </w:r>
    </w:p>
    <w:p w14:paraId="144FCC4D" w14:textId="239E1D2E" w:rsidR="005448F1" w:rsidRDefault="005448F1" w:rsidP="00AD531B">
      <w:pPr>
        <w:spacing w:line="240" w:lineRule="auto"/>
        <w:ind w:left="567"/>
        <w:rPr>
          <w:rFonts w:ascii="Arial" w:hAnsi="Arial" w:cs="Arial"/>
          <w:i/>
          <w:iCs/>
          <w:sz w:val="24"/>
          <w:szCs w:val="24"/>
        </w:rPr>
      </w:pPr>
      <w:r w:rsidRPr="00DA1604">
        <w:rPr>
          <w:rFonts w:ascii="Arial" w:hAnsi="Arial" w:cs="Arial"/>
          <w:i/>
          <w:iCs/>
          <w:sz w:val="24"/>
          <w:szCs w:val="24"/>
        </w:rPr>
        <w:t>'"A person commits a Bias-Motivated Crime if, because of the actual or perceived race, color, religion, natural origin, sexual orientation or gender of another individual or group of individuals; he violates Section _____ of the Penal code (insert code provisions for criminal trespass, criminal mischief, harassment, menacing, intimidation, assaults, battery and or other appropriate statutorily proscribed criminal conduct)."' (Hall, Corb, Giannasi &amp; Grieve, 2014: p47).</w:t>
      </w:r>
    </w:p>
    <w:p w14:paraId="03D23CB0" w14:textId="77777777" w:rsidR="00AD531B" w:rsidRPr="00AD531B" w:rsidRDefault="00AD531B" w:rsidP="00AD531B">
      <w:pPr>
        <w:spacing w:line="240" w:lineRule="auto"/>
        <w:rPr>
          <w:rFonts w:ascii="Arial" w:hAnsi="Arial" w:cs="Arial"/>
          <w:i/>
          <w:iCs/>
          <w:sz w:val="24"/>
          <w:szCs w:val="24"/>
        </w:rPr>
      </w:pPr>
    </w:p>
    <w:p w14:paraId="545D557A" w14:textId="77777777" w:rsidR="005448F1" w:rsidRPr="00DA1604" w:rsidRDefault="005448F1" w:rsidP="005448F1">
      <w:pPr>
        <w:spacing w:line="480" w:lineRule="auto"/>
        <w:rPr>
          <w:rFonts w:ascii="Arial" w:hAnsi="Arial" w:cs="Arial"/>
          <w:sz w:val="24"/>
          <w:szCs w:val="24"/>
        </w:rPr>
      </w:pPr>
      <w:r w:rsidRPr="00DA1604">
        <w:rPr>
          <w:rFonts w:ascii="Arial" w:hAnsi="Arial" w:cs="Arial"/>
          <w:sz w:val="24"/>
          <w:szCs w:val="24"/>
        </w:rPr>
        <w:t xml:space="preserve">This shows that there is a lot of similarities in a lot of the definitions used throughout the UK at least. However, Hate Crime does not get the attention it truly deserves as the term Hate Crime has no legal status in the UK and no law uses the term when describing offences. This is contradictive as the Police and other criminal justice agents have enthusiastically embraced it when discussing popular types of crime, and this enthusiastic embrace only occurred </w:t>
      </w:r>
      <w:r w:rsidRPr="00DA1604">
        <w:rPr>
          <w:rFonts w:ascii="Arial" w:hAnsi="Arial" w:cs="Arial"/>
          <w:i/>
          <w:iCs/>
          <w:sz w:val="24"/>
          <w:szCs w:val="24"/>
        </w:rPr>
        <w:t>'in the decade since the then 'New' Labour government introduced penalty enhancement for racially aggravated offences under section 28 of the 1998 Crime and Disorder Act' (Iganski, 2008: p1)</w:t>
      </w:r>
      <w:r w:rsidRPr="00DA1604">
        <w:rPr>
          <w:rFonts w:ascii="Arial" w:hAnsi="Arial" w:cs="Arial"/>
          <w:sz w:val="24"/>
          <w:szCs w:val="24"/>
        </w:rPr>
        <w:t xml:space="preserve">. Previous studies focused on Hate Crime have been sparse and most of the previous work done on discovering the defining factors behind why Hate Crime is committed has been done in North America, and those studies have mainly focused on the oppressions that occur almost every day, those being race, sexual orientation and gender </w:t>
      </w:r>
      <w:r w:rsidRPr="00DE34BE">
        <w:rPr>
          <w:rFonts w:ascii="Arial" w:hAnsi="Arial" w:cs="Arial"/>
          <w:i/>
          <w:iCs/>
          <w:sz w:val="24"/>
          <w:szCs w:val="24"/>
        </w:rPr>
        <w:t>(Mason-Bish, 2012: p1)</w:t>
      </w:r>
      <w:r w:rsidRPr="00DA1604">
        <w:rPr>
          <w:rFonts w:ascii="Arial" w:hAnsi="Arial" w:cs="Arial"/>
          <w:sz w:val="24"/>
          <w:szCs w:val="24"/>
        </w:rPr>
        <w:t xml:space="preserve">. The majority of the work done has been specifically designed to find the main reasons for these Hate Crimes being committed and the arrival of more comprehensive research done by international experts, to help bring multiple viewpoints on this topic to the </w:t>
      </w:r>
      <w:proofErr w:type="spellStart"/>
      <w:r w:rsidRPr="00DA1604">
        <w:rPr>
          <w:rFonts w:ascii="Arial" w:hAnsi="Arial" w:cs="Arial"/>
          <w:sz w:val="24"/>
          <w:szCs w:val="24"/>
        </w:rPr>
        <w:t>publics</w:t>
      </w:r>
      <w:proofErr w:type="spellEnd"/>
      <w:r w:rsidRPr="00DA1604">
        <w:rPr>
          <w:rFonts w:ascii="Arial" w:hAnsi="Arial" w:cs="Arial"/>
          <w:sz w:val="24"/>
          <w:szCs w:val="24"/>
        </w:rPr>
        <w:t xml:space="preserve"> attention, is well overdue </w:t>
      </w:r>
      <w:r w:rsidRPr="00DE34BE">
        <w:rPr>
          <w:rFonts w:ascii="Arial" w:hAnsi="Arial" w:cs="Arial"/>
          <w:i/>
          <w:iCs/>
          <w:sz w:val="24"/>
          <w:szCs w:val="24"/>
        </w:rPr>
        <w:t>(Mason-Bish, 2012: p1)</w:t>
      </w:r>
      <w:r w:rsidRPr="00DA1604">
        <w:rPr>
          <w:rFonts w:ascii="Arial" w:hAnsi="Arial" w:cs="Arial"/>
          <w:sz w:val="24"/>
          <w:szCs w:val="24"/>
        </w:rPr>
        <w:t xml:space="preserve">. Furthermore, Hate Crime is regularly referred to as a </w:t>
      </w:r>
      <w:r w:rsidRPr="00DE34BE">
        <w:rPr>
          <w:rFonts w:ascii="Arial" w:hAnsi="Arial" w:cs="Arial"/>
          <w:i/>
          <w:iCs/>
          <w:sz w:val="24"/>
          <w:szCs w:val="24"/>
        </w:rPr>
        <w:t>'message crime'</w:t>
      </w:r>
      <w:r w:rsidRPr="00DA1604">
        <w:rPr>
          <w:rFonts w:ascii="Arial" w:hAnsi="Arial" w:cs="Arial"/>
          <w:sz w:val="24"/>
          <w:szCs w:val="24"/>
        </w:rPr>
        <w:t xml:space="preserve"> as the main intention of the perpetrator is not only to target the individual involved in the act, but also the community that victim belongs to or is a part of whether it was the main objective of the perpetrator or not </w:t>
      </w:r>
      <w:r w:rsidRPr="00DE34BE">
        <w:rPr>
          <w:rFonts w:ascii="Arial" w:hAnsi="Arial" w:cs="Arial"/>
          <w:i/>
          <w:iCs/>
          <w:sz w:val="24"/>
          <w:szCs w:val="24"/>
        </w:rPr>
        <w:t>(Half, Corb, Giannasi &amp; Grieve, 2015: p57)</w:t>
      </w:r>
      <w:r w:rsidRPr="00DA1604">
        <w:rPr>
          <w:rFonts w:ascii="Arial" w:hAnsi="Arial" w:cs="Arial"/>
          <w:sz w:val="24"/>
          <w:szCs w:val="24"/>
        </w:rPr>
        <w:t>. This affects each group as it may alienate them from society as those who are part of the group</w:t>
      </w:r>
      <w:r w:rsidRPr="00DE34BE">
        <w:rPr>
          <w:rFonts w:ascii="Arial" w:hAnsi="Arial" w:cs="Arial"/>
          <w:i/>
          <w:iCs/>
          <w:sz w:val="24"/>
          <w:szCs w:val="24"/>
        </w:rPr>
        <w:t>(s)</w:t>
      </w:r>
      <w:r w:rsidRPr="00DA1604">
        <w:rPr>
          <w:rFonts w:ascii="Arial" w:hAnsi="Arial" w:cs="Arial"/>
          <w:sz w:val="24"/>
          <w:szCs w:val="24"/>
        </w:rPr>
        <w:t xml:space="preserve"> want to be free to express how they feel and will go to places where they can do that without being harassed because they are disabled or they identify themselves as gay or transgender for example. </w:t>
      </w:r>
    </w:p>
    <w:p w14:paraId="1BA5094E" w14:textId="77777777" w:rsidR="005448F1" w:rsidRPr="00DA1604" w:rsidRDefault="005448F1" w:rsidP="005448F1">
      <w:pPr>
        <w:spacing w:line="480" w:lineRule="auto"/>
        <w:rPr>
          <w:rFonts w:ascii="Arial" w:hAnsi="Arial" w:cs="Arial"/>
          <w:sz w:val="24"/>
          <w:szCs w:val="24"/>
        </w:rPr>
      </w:pPr>
    </w:p>
    <w:p w14:paraId="563B7DEE" w14:textId="71208F7D" w:rsidR="005448F1" w:rsidRDefault="005448F1" w:rsidP="00FB3115">
      <w:pPr>
        <w:spacing w:line="480" w:lineRule="auto"/>
        <w:rPr>
          <w:rFonts w:ascii="Arial" w:hAnsi="Arial" w:cs="Arial"/>
          <w:sz w:val="24"/>
          <w:szCs w:val="24"/>
        </w:rPr>
      </w:pPr>
      <w:r w:rsidRPr="00DA1604">
        <w:rPr>
          <w:rFonts w:ascii="Arial" w:hAnsi="Arial" w:cs="Arial"/>
          <w:sz w:val="24"/>
          <w:szCs w:val="24"/>
        </w:rPr>
        <w:t xml:space="preserve">With Britain becoming more and more diverse with each passing year, some people may be offended by being asked to identifying themselves in questionnaires or surveys as the questionnaires or surveys that use a </w:t>
      </w:r>
      <w:r w:rsidRPr="00DE34BE">
        <w:rPr>
          <w:rFonts w:ascii="Arial" w:hAnsi="Arial" w:cs="Arial"/>
          <w:i/>
          <w:iCs/>
          <w:sz w:val="24"/>
          <w:szCs w:val="24"/>
        </w:rPr>
        <w:t>'tick-box'</w:t>
      </w:r>
      <w:r w:rsidRPr="00DA1604">
        <w:rPr>
          <w:rFonts w:ascii="Arial" w:hAnsi="Arial" w:cs="Arial"/>
          <w:sz w:val="24"/>
          <w:szCs w:val="24"/>
        </w:rPr>
        <w:t xml:space="preserve"> system to identify the participants' ethnicity or gender, for example, are outdated and do not account for the people who fall outside of the standard classifications, with </w:t>
      </w:r>
      <w:r w:rsidRPr="00DE34BE">
        <w:rPr>
          <w:rFonts w:ascii="Arial" w:hAnsi="Arial" w:cs="Arial"/>
          <w:i/>
          <w:iCs/>
          <w:sz w:val="24"/>
          <w:szCs w:val="24"/>
        </w:rPr>
        <w:t>‘gay'</w:t>
      </w:r>
      <w:r w:rsidRPr="00DA1604">
        <w:rPr>
          <w:rFonts w:ascii="Arial" w:hAnsi="Arial" w:cs="Arial"/>
          <w:sz w:val="24"/>
          <w:szCs w:val="24"/>
        </w:rPr>
        <w:t xml:space="preserve"> or </w:t>
      </w:r>
      <w:r w:rsidRPr="00DE34BE">
        <w:rPr>
          <w:rFonts w:ascii="Arial" w:hAnsi="Arial" w:cs="Arial"/>
          <w:i/>
          <w:iCs/>
          <w:sz w:val="24"/>
          <w:szCs w:val="24"/>
        </w:rPr>
        <w:t>'transgender'</w:t>
      </w:r>
      <w:r w:rsidRPr="00DA1604">
        <w:rPr>
          <w:rFonts w:ascii="Arial" w:hAnsi="Arial" w:cs="Arial"/>
          <w:sz w:val="24"/>
          <w:szCs w:val="24"/>
        </w:rPr>
        <w:t xml:space="preserve"> being examples of standard classifications when discussing gender </w:t>
      </w:r>
      <w:r w:rsidRPr="00DE34BE">
        <w:rPr>
          <w:rFonts w:ascii="Arial" w:hAnsi="Arial" w:cs="Arial"/>
          <w:i/>
          <w:iCs/>
          <w:sz w:val="24"/>
          <w:szCs w:val="24"/>
        </w:rPr>
        <w:t>(Fanshawe &amp; Sriskanarajah, 2010: p5)</w:t>
      </w:r>
      <w:r w:rsidRPr="00DA1604">
        <w:rPr>
          <w:rFonts w:ascii="Arial" w:hAnsi="Arial" w:cs="Arial"/>
          <w:sz w:val="24"/>
          <w:szCs w:val="24"/>
        </w:rPr>
        <w:t xml:space="preserve">. This almost makes using tick-boxes in questionnaires and surveys redundant and maybe better if the one who creates the questionnaire or survey did not include the system if the questionnaire or survey is not mainly about race or gender or ethnicity etc. This is backed up by a report by the BBC in 2016 which showed that the number of people who refuse to put themselves down as a male or female when being asked what gender they are, this is because they do not identify as a male or female or because they are going through a gender transition at the time </w:t>
      </w:r>
      <w:r w:rsidRPr="00DE34BE">
        <w:rPr>
          <w:rFonts w:ascii="Arial" w:hAnsi="Arial" w:cs="Arial"/>
          <w:i/>
          <w:iCs/>
          <w:sz w:val="24"/>
          <w:szCs w:val="24"/>
        </w:rPr>
        <w:t>(BBC News, 2016)</w:t>
      </w:r>
      <w:r w:rsidRPr="00DA1604">
        <w:rPr>
          <w:rFonts w:ascii="Arial" w:hAnsi="Arial" w:cs="Arial"/>
          <w:sz w:val="24"/>
          <w:szCs w:val="24"/>
        </w:rPr>
        <w:t xml:space="preserve">. Other countries across the world like Germany, Pakistan, Nepal and Australia offer a third gender option in official government forms and other countries are set to follow suit </w:t>
      </w:r>
      <w:r w:rsidRPr="00DE34BE">
        <w:rPr>
          <w:rFonts w:ascii="Arial" w:hAnsi="Arial" w:cs="Arial"/>
          <w:i/>
          <w:iCs/>
          <w:sz w:val="24"/>
          <w:szCs w:val="24"/>
        </w:rPr>
        <w:t>(BBC News, 2016)</w:t>
      </w:r>
      <w:r w:rsidRPr="00DA1604">
        <w:rPr>
          <w:rFonts w:ascii="Arial" w:hAnsi="Arial" w:cs="Arial"/>
          <w:sz w:val="24"/>
          <w:szCs w:val="24"/>
        </w:rPr>
        <w:t xml:space="preserve">, and are there many examples in countries around the world that have specific genders for those who have transitioned from the gender they had when they were born one gender to the other gender, these include the Hijras in India, which is someone who identifies as a female when they were born a male, as well as the Muxe in Mexico and the Bakla in the Philippines </w:t>
      </w:r>
      <w:r w:rsidRPr="00DE34BE">
        <w:rPr>
          <w:rFonts w:ascii="Arial" w:hAnsi="Arial" w:cs="Arial"/>
          <w:i/>
          <w:iCs/>
          <w:sz w:val="24"/>
          <w:szCs w:val="24"/>
        </w:rPr>
        <w:t>(BBC News, 2016)</w:t>
      </w:r>
      <w:r w:rsidRPr="00DA1604">
        <w:rPr>
          <w:rFonts w:ascii="Arial" w:hAnsi="Arial" w:cs="Arial"/>
          <w:sz w:val="24"/>
          <w:szCs w:val="24"/>
        </w:rPr>
        <w:t xml:space="preserve">. However some people may think that there are too many identities and if they say someone is part of a big group, gender for example, then those being identified may be offended because they are a very specific gender that may have only been established recently. And those people may argue that the more ethnicities and genders there are, the more divided society will become and the more easily offended people may become because they do not address them with correct classification when classifying them. </w:t>
      </w:r>
    </w:p>
    <w:p w14:paraId="092D9DAF" w14:textId="77777777" w:rsidR="00C61F49" w:rsidRPr="00FB3115" w:rsidRDefault="00C61F49" w:rsidP="00FB3115">
      <w:pPr>
        <w:spacing w:line="480" w:lineRule="auto"/>
        <w:rPr>
          <w:rFonts w:ascii="Arial" w:hAnsi="Arial" w:cs="Arial"/>
          <w:sz w:val="24"/>
          <w:szCs w:val="24"/>
        </w:rPr>
      </w:pPr>
    </w:p>
    <w:p w14:paraId="17A2E6FC" w14:textId="3A9634A3" w:rsidR="00040671" w:rsidRDefault="00040671" w:rsidP="00040671">
      <w:pPr>
        <w:pStyle w:val="Heading2"/>
      </w:pPr>
      <w:bookmarkStart w:id="9" w:name="_Toc71284997"/>
      <w:r>
        <w:t>2.3 Different Types of Hate Crime</w:t>
      </w:r>
      <w:bookmarkEnd w:id="9"/>
    </w:p>
    <w:p w14:paraId="40FDED50" w14:textId="77777777" w:rsidR="0025783A" w:rsidRPr="0025783A" w:rsidRDefault="0025783A" w:rsidP="0025783A"/>
    <w:p w14:paraId="73B177AE" w14:textId="77777777" w:rsidR="0025783A" w:rsidRPr="00DA1604" w:rsidRDefault="0025783A" w:rsidP="0025783A">
      <w:pPr>
        <w:spacing w:line="480" w:lineRule="auto"/>
        <w:rPr>
          <w:rFonts w:ascii="Arial" w:hAnsi="Arial" w:cs="Arial"/>
          <w:sz w:val="24"/>
          <w:szCs w:val="24"/>
        </w:rPr>
      </w:pPr>
      <w:r w:rsidRPr="00DA1604">
        <w:rPr>
          <w:rFonts w:ascii="Arial" w:hAnsi="Arial" w:cs="Arial"/>
          <w:sz w:val="24"/>
          <w:szCs w:val="24"/>
        </w:rPr>
        <w:t xml:space="preserve">There are many different examples of Hate Crime, with some of these being offensive graffiti, bullying including cyberbullying and damage to property </w:t>
      </w:r>
      <w:r w:rsidRPr="00DE34BE">
        <w:rPr>
          <w:rFonts w:ascii="Arial" w:hAnsi="Arial" w:cs="Arial"/>
          <w:i/>
          <w:iCs/>
          <w:sz w:val="24"/>
          <w:szCs w:val="24"/>
        </w:rPr>
        <w:t>(Swansea Council, 2020)</w:t>
      </w:r>
      <w:r w:rsidRPr="00DA1604">
        <w:rPr>
          <w:rFonts w:ascii="Arial" w:hAnsi="Arial" w:cs="Arial"/>
          <w:sz w:val="24"/>
          <w:szCs w:val="24"/>
        </w:rPr>
        <w:t xml:space="preserve">. However some of these examples could be deciphered differently by different people, an example of this would </w:t>
      </w:r>
      <w:r w:rsidRPr="00DE34BE">
        <w:rPr>
          <w:rFonts w:ascii="Arial" w:hAnsi="Arial" w:cs="Arial"/>
          <w:i/>
          <w:iCs/>
          <w:sz w:val="24"/>
          <w:szCs w:val="24"/>
        </w:rPr>
        <w:t>'threatening behaviour' (Swansea Council, 2020)</w:t>
      </w:r>
      <w:r w:rsidRPr="00DA1604">
        <w:rPr>
          <w:rFonts w:ascii="Arial" w:hAnsi="Arial" w:cs="Arial"/>
          <w:sz w:val="24"/>
          <w:szCs w:val="24"/>
        </w:rPr>
        <w:t xml:space="preserve"> as some people would state what someone did as </w:t>
      </w:r>
      <w:r w:rsidRPr="00DE34BE">
        <w:rPr>
          <w:rFonts w:ascii="Arial" w:hAnsi="Arial" w:cs="Arial"/>
          <w:i/>
          <w:iCs/>
          <w:sz w:val="24"/>
          <w:szCs w:val="24"/>
        </w:rPr>
        <w:t>'threatening behaviour'</w:t>
      </w:r>
      <w:r w:rsidRPr="00DA1604">
        <w:rPr>
          <w:rFonts w:ascii="Arial" w:hAnsi="Arial" w:cs="Arial"/>
          <w:sz w:val="24"/>
          <w:szCs w:val="24"/>
        </w:rPr>
        <w:t xml:space="preserve">, whereas someone else may state that it was not </w:t>
      </w:r>
      <w:r w:rsidRPr="00DE34BE">
        <w:rPr>
          <w:rFonts w:ascii="Arial" w:hAnsi="Arial" w:cs="Arial"/>
          <w:i/>
          <w:iCs/>
          <w:sz w:val="24"/>
          <w:szCs w:val="24"/>
        </w:rPr>
        <w:t>'threatening behaviour'</w:t>
      </w:r>
      <w:r w:rsidRPr="00DA1604">
        <w:rPr>
          <w:rFonts w:ascii="Arial" w:hAnsi="Arial" w:cs="Arial"/>
          <w:sz w:val="24"/>
          <w:szCs w:val="24"/>
        </w:rPr>
        <w:t xml:space="preserve">, so they are some uncertainty to what counts as </w:t>
      </w:r>
      <w:r w:rsidRPr="00DE34BE">
        <w:rPr>
          <w:rFonts w:ascii="Arial" w:hAnsi="Arial" w:cs="Arial"/>
          <w:i/>
          <w:iCs/>
          <w:sz w:val="24"/>
          <w:szCs w:val="24"/>
        </w:rPr>
        <w:t>'threatening behaviour'</w:t>
      </w:r>
      <w:r w:rsidRPr="00DA1604">
        <w:rPr>
          <w:rFonts w:ascii="Arial" w:hAnsi="Arial" w:cs="Arial"/>
          <w:sz w:val="24"/>
          <w:szCs w:val="24"/>
        </w:rPr>
        <w:t>.</w:t>
      </w:r>
    </w:p>
    <w:p w14:paraId="7A493310" w14:textId="77777777" w:rsidR="0025783A" w:rsidRPr="00DA1604" w:rsidRDefault="0025783A" w:rsidP="0025783A">
      <w:pPr>
        <w:spacing w:line="480" w:lineRule="auto"/>
        <w:rPr>
          <w:rFonts w:ascii="Arial" w:hAnsi="Arial" w:cs="Arial"/>
          <w:sz w:val="24"/>
          <w:szCs w:val="24"/>
        </w:rPr>
      </w:pPr>
    </w:p>
    <w:p w14:paraId="36FEBE9F" w14:textId="3727A4CC" w:rsidR="002B08D0" w:rsidRDefault="0025783A" w:rsidP="002B08D0">
      <w:pPr>
        <w:spacing w:line="480" w:lineRule="auto"/>
        <w:rPr>
          <w:rFonts w:ascii="Arial" w:hAnsi="Arial" w:cs="Arial"/>
          <w:sz w:val="24"/>
          <w:szCs w:val="24"/>
        </w:rPr>
      </w:pPr>
      <w:r w:rsidRPr="00DA1604">
        <w:rPr>
          <w:rFonts w:ascii="Arial" w:hAnsi="Arial" w:cs="Arial"/>
          <w:sz w:val="24"/>
          <w:szCs w:val="24"/>
        </w:rPr>
        <w:t xml:space="preserve">According to statistics published by the Home Office in 2020 showed that there were 105,000 recorded Hate Crimes in England and Wales in 2019/20, which was an increase of eight percent on the previous year </w:t>
      </w:r>
      <w:r w:rsidRPr="00DE34BE">
        <w:rPr>
          <w:rFonts w:ascii="Arial" w:hAnsi="Arial" w:cs="Arial"/>
          <w:i/>
          <w:iCs/>
          <w:sz w:val="24"/>
          <w:szCs w:val="24"/>
        </w:rPr>
        <w:t>(97,446) (Home Office, 2020: p7)</w:t>
      </w:r>
      <w:r w:rsidRPr="00DA1604">
        <w:rPr>
          <w:rFonts w:ascii="Arial" w:hAnsi="Arial" w:cs="Arial"/>
          <w:sz w:val="24"/>
          <w:szCs w:val="24"/>
        </w:rPr>
        <w:t xml:space="preserve">. Furthermore, according to the statistics, the majority of these Hate Crimes being racially motivated, equating to nearly three-quarters of the total number </w:t>
      </w:r>
      <w:r w:rsidRPr="00DE34BE">
        <w:rPr>
          <w:rFonts w:ascii="Arial" w:hAnsi="Arial" w:cs="Arial"/>
          <w:i/>
          <w:iCs/>
          <w:sz w:val="24"/>
          <w:szCs w:val="24"/>
        </w:rPr>
        <w:t>(76,070)</w:t>
      </w:r>
      <w:r w:rsidRPr="00DA1604">
        <w:rPr>
          <w:rFonts w:ascii="Arial" w:hAnsi="Arial" w:cs="Arial"/>
          <w:sz w:val="24"/>
          <w:szCs w:val="24"/>
        </w:rPr>
        <w:t xml:space="preserve">, with this being a 6% increase on the previous years' statistics </w:t>
      </w:r>
      <w:r w:rsidRPr="00DE34BE">
        <w:rPr>
          <w:rFonts w:ascii="Arial" w:hAnsi="Arial" w:cs="Arial"/>
          <w:i/>
          <w:iCs/>
          <w:sz w:val="24"/>
          <w:szCs w:val="24"/>
        </w:rPr>
        <w:t>(Home Office, 2020: p7)</w:t>
      </w:r>
      <w:r w:rsidRPr="00DA1604">
        <w:rPr>
          <w:rFonts w:ascii="Arial" w:hAnsi="Arial" w:cs="Arial"/>
          <w:sz w:val="24"/>
          <w:szCs w:val="24"/>
        </w:rPr>
        <w:t xml:space="preserve">. Other popular motivations for Hate Crimes include Religious beliefs, with 6,822 being recorded </w:t>
      </w:r>
      <w:r w:rsidRPr="00A72C7A">
        <w:rPr>
          <w:rFonts w:ascii="Arial" w:hAnsi="Arial" w:cs="Arial"/>
          <w:i/>
          <w:iCs/>
          <w:sz w:val="24"/>
          <w:szCs w:val="24"/>
        </w:rPr>
        <w:t>(Home Office, 2020: p7)</w:t>
      </w:r>
      <w:r w:rsidRPr="00DA1604">
        <w:rPr>
          <w:rFonts w:ascii="Arial" w:hAnsi="Arial" w:cs="Arial"/>
          <w:sz w:val="24"/>
          <w:szCs w:val="24"/>
        </w:rPr>
        <w:t xml:space="preserve">, which is, however, a fall on the previous years' statistics by 5%, sexual orientation, which has increased by 19% on the previous year with 15,835 recorded, disability, which has increased by 9% to 8,469, and transgender, which has increased by 16% to 2,540. It should be stated however that these increases are smaller than they have been in recent years </w:t>
      </w:r>
      <w:r w:rsidRPr="00A72C7A">
        <w:rPr>
          <w:rFonts w:ascii="Arial" w:hAnsi="Arial" w:cs="Arial"/>
          <w:i/>
          <w:iCs/>
          <w:sz w:val="24"/>
          <w:szCs w:val="24"/>
        </w:rPr>
        <w:t>(Home Office, 2020: p7)</w:t>
      </w:r>
      <w:r w:rsidRPr="00DA1604">
        <w:rPr>
          <w:rFonts w:ascii="Arial" w:hAnsi="Arial" w:cs="Arial"/>
          <w:sz w:val="24"/>
          <w:szCs w:val="24"/>
        </w:rPr>
        <w:t xml:space="preserve">. In terms of what offences were committed just 53% were public order offences, whilst a further 30% were violence against a person offence and 5% were criminal damage or arson offences </w:t>
      </w:r>
      <w:r w:rsidRPr="00A72C7A">
        <w:rPr>
          <w:rFonts w:ascii="Arial" w:hAnsi="Arial" w:cs="Arial"/>
          <w:i/>
          <w:iCs/>
          <w:sz w:val="24"/>
          <w:szCs w:val="24"/>
        </w:rPr>
        <w:t>(Home Office, 2020: p7)</w:t>
      </w:r>
      <w:r w:rsidRPr="00DA1604">
        <w:rPr>
          <w:rFonts w:ascii="Arial" w:hAnsi="Arial" w:cs="Arial"/>
          <w:sz w:val="24"/>
          <w:szCs w:val="24"/>
        </w:rPr>
        <w:t xml:space="preserve">. If you take only the stats from Wales alone there is an increase in the amount of Hate Crimes recorded, with the Welsh Police forces having recorded 3,932 Hate Crimes in 2017/18, which is almost double that of 2013, and one of the most frequently committed type of Hate Crime is relating to sexual orientation with 751 recorded, a rise of 12% </w:t>
      </w:r>
      <w:r w:rsidRPr="00A72C7A">
        <w:rPr>
          <w:rFonts w:ascii="Arial" w:hAnsi="Arial" w:cs="Arial"/>
          <w:i/>
          <w:iCs/>
          <w:sz w:val="24"/>
          <w:szCs w:val="24"/>
        </w:rPr>
        <w:t>(BBC News, 2019)</w:t>
      </w:r>
      <w:r w:rsidRPr="00DA1604">
        <w:rPr>
          <w:rFonts w:ascii="Arial" w:hAnsi="Arial" w:cs="Arial"/>
          <w:sz w:val="24"/>
          <w:szCs w:val="24"/>
        </w:rPr>
        <w:t xml:space="preserve">. This shows that Hate Crime is becoming more and more prominent in today's society and it affects more and more people daily, and those who were tasked with finding out why Hate Crime is increasing and how they can reduce the amount of Hate Crime being committed, this is evident as Plaid Cymru's Sian Gwenllian stated that Welsh Ministers have </w:t>
      </w:r>
      <w:r w:rsidRPr="00A72C7A">
        <w:rPr>
          <w:rFonts w:ascii="Arial" w:hAnsi="Arial" w:cs="Arial"/>
          <w:i/>
          <w:iCs/>
          <w:sz w:val="24"/>
          <w:szCs w:val="24"/>
        </w:rPr>
        <w:t>'failed to get to the heart'</w:t>
      </w:r>
      <w:r w:rsidRPr="00DA1604">
        <w:rPr>
          <w:rFonts w:ascii="Arial" w:hAnsi="Arial" w:cs="Arial"/>
          <w:sz w:val="24"/>
          <w:szCs w:val="24"/>
        </w:rPr>
        <w:t xml:space="preserve"> when they were dealing with Hate Crime </w:t>
      </w:r>
      <w:r w:rsidRPr="00A72C7A">
        <w:rPr>
          <w:rFonts w:ascii="Arial" w:hAnsi="Arial" w:cs="Arial"/>
          <w:i/>
          <w:iCs/>
          <w:sz w:val="24"/>
          <w:szCs w:val="24"/>
        </w:rPr>
        <w:t>(BBC News, 2019)</w:t>
      </w:r>
      <w:r w:rsidRPr="00DA1604">
        <w:rPr>
          <w:rFonts w:ascii="Arial" w:hAnsi="Arial" w:cs="Arial"/>
          <w:sz w:val="24"/>
          <w:szCs w:val="24"/>
        </w:rPr>
        <w:t>.</w:t>
      </w:r>
    </w:p>
    <w:p w14:paraId="06E9F803" w14:textId="77777777" w:rsidR="007861A9" w:rsidRPr="002B08D0" w:rsidRDefault="007861A9" w:rsidP="002B08D0">
      <w:pPr>
        <w:spacing w:line="480" w:lineRule="auto"/>
        <w:rPr>
          <w:rFonts w:ascii="Arial" w:hAnsi="Arial" w:cs="Arial"/>
          <w:sz w:val="24"/>
          <w:szCs w:val="24"/>
        </w:rPr>
      </w:pPr>
    </w:p>
    <w:p w14:paraId="5BD2C348" w14:textId="2B99EDD3" w:rsidR="00040671" w:rsidRDefault="00040671" w:rsidP="00040671">
      <w:pPr>
        <w:pStyle w:val="Heading2"/>
      </w:pPr>
      <w:bookmarkStart w:id="10" w:name="_Toc71284998"/>
      <w:r>
        <w:t>2.4 Disabled Hate Crime Statistics</w:t>
      </w:r>
      <w:bookmarkEnd w:id="10"/>
    </w:p>
    <w:p w14:paraId="69FDE959" w14:textId="77777777" w:rsidR="00EE4286" w:rsidRPr="00EE4286" w:rsidRDefault="00EE4286" w:rsidP="00EE4286"/>
    <w:p w14:paraId="08687120" w14:textId="77777777" w:rsidR="00EE4286" w:rsidRPr="00DA1604" w:rsidRDefault="00EE4286" w:rsidP="00EE4286">
      <w:pPr>
        <w:spacing w:line="480" w:lineRule="auto"/>
        <w:rPr>
          <w:rFonts w:ascii="Arial" w:hAnsi="Arial" w:cs="Arial"/>
          <w:sz w:val="24"/>
          <w:szCs w:val="24"/>
        </w:rPr>
      </w:pPr>
      <w:r w:rsidRPr="00DA1604">
        <w:rPr>
          <w:rFonts w:ascii="Arial" w:hAnsi="Arial" w:cs="Arial"/>
          <w:sz w:val="24"/>
          <w:szCs w:val="24"/>
        </w:rPr>
        <w:t xml:space="preserve">Like many types of Hate Crime, there are many different ways a person can experience Hate Crime, one type of Hate Crime that embodies this is Hate Crime against disabled people. According to the Equality Act 2010: </w:t>
      </w:r>
    </w:p>
    <w:p w14:paraId="0EC786B5" w14:textId="1A7010C8" w:rsidR="00EE4286" w:rsidRDefault="00EE4286" w:rsidP="002B08D0">
      <w:pPr>
        <w:spacing w:line="240" w:lineRule="auto"/>
        <w:ind w:left="567"/>
        <w:rPr>
          <w:rFonts w:ascii="Arial" w:hAnsi="Arial" w:cs="Arial"/>
          <w:i/>
          <w:iCs/>
          <w:sz w:val="24"/>
          <w:szCs w:val="24"/>
        </w:rPr>
      </w:pPr>
      <w:r w:rsidRPr="00A57B8D">
        <w:rPr>
          <w:rFonts w:ascii="Arial" w:hAnsi="Arial" w:cs="Arial"/>
          <w:i/>
          <w:iCs/>
          <w:sz w:val="24"/>
          <w:szCs w:val="24"/>
        </w:rPr>
        <w:t>'a person is considered to have a disability if they have a self-reported long-standing illness, condition or impairment, which causes difficulty with day-to-day activities' (Office of National Statistics, 2019).</w:t>
      </w:r>
    </w:p>
    <w:p w14:paraId="584082B9" w14:textId="77777777" w:rsidR="002B08D0" w:rsidRPr="002B08D0" w:rsidRDefault="002B08D0" w:rsidP="002B08D0">
      <w:pPr>
        <w:spacing w:line="240" w:lineRule="auto"/>
        <w:rPr>
          <w:rFonts w:ascii="Arial" w:hAnsi="Arial" w:cs="Arial"/>
          <w:i/>
          <w:iCs/>
          <w:sz w:val="24"/>
          <w:szCs w:val="24"/>
        </w:rPr>
      </w:pPr>
    </w:p>
    <w:p w14:paraId="311EDF47" w14:textId="53A466D0" w:rsidR="00EE4286" w:rsidRDefault="00EE4286" w:rsidP="002B08D0">
      <w:pPr>
        <w:spacing w:line="480" w:lineRule="auto"/>
        <w:rPr>
          <w:rFonts w:ascii="Arial" w:hAnsi="Arial" w:cs="Arial"/>
          <w:sz w:val="24"/>
          <w:szCs w:val="24"/>
        </w:rPr>
      </w:pPr>
      <w:r w:rsidRPr="00DA1604">
        <w:rPr>
          <w:rFonts w:ascii="Arial" w:hAnsi="Arial" w:cs="Arial"/>
          <w:sz w:val="24"/>
          <w:szCs w:val="24"/>
        </w:rPr>
        <w:t xml:space="preserve">There are many different ways that a disabled person can experience a Hate Crime as, between March 2018 and March 2019, 14.1% of disabled adults aged between 16 and 59 years old experienced domestic abuse, compared to just 5.4% of non-disabled adults </w:t>
      </w:r>
      <w:r w:rsidRPr="00A57B8D">
        <w:rPr>
          <w:rFonts w:ascii="Arial" w:hAnsi="Arial" w:cs="Arial"/>
          <w:i/>
          <w:iCs/>
          <w:sz w:val="24"/>
          <w:szCs w:val="24"/>
        </w:rPr>
        <w:t>(Office of National Statistics, 2019)</w:t>
      </w:r>
      <w:r w:rsidRPr="00DA1604">
        <w:rPr>
          <w:rFonts w:ascii="Arial" w:hAnsi="Arial" w:cs="Arial"/>
          <w:sz w:val="24"/>
          <w:szCs w:val="24"/>
        </w:rPr>
        <w:t xml:space="preserve">. During the same time period, 17.3% of disabled women experienced domestic abuse which is considerably higher than non-disabled women at 7% </w:t>
      </w:r>
      <w:r w:rsidRPr="00A57B8D">
        <w:rPr>
          <w:rFonts w:ascii="Arial" w:hAnsi="Arial" w:cs="Arial"/>
          <w:i/>
          <w:iCs/>
          <w:sz w:val="24"/>
          <w:szCs w:val="24"/>
        </w:rPr>
        <w:t>(Office of National Statistics, 2019)</w:t>
      </w:r>
      <w:r w:rsidRPr="00DA1604">
        <w:rPr>
          <w:rFonts w:ascii="Arial" w:hAnsi="Arial" w:cs="Arial"/>
          <w:sz w:val="24"/>
          <w:szCs w:val="24"/>
        </w:rPr>
        <w:t>.</w:t>
      </w:r>
    </w:p>
    <w:p w14:paraId="65090D8E" w14:textId="77777777" w:rsidR="007861A9" w:rsidRPr="002B08D0" w:rsidRDefault="007861A9" w:rsidP="002B08D0">
      <w:pPr>
        <w:spacing w:line="480" w:lineRule="auto"/>
        <w:rPr>
          <w:rFonts w:ascii="Arial" w:hAnsi="Arial" w:cs="Arial"/>
          <w:sz w:val="24"/>
          <w:szCs w:val="24"/>
        </w:rPr>
      </w:pPr>
    </w:p>
    <w:p w14:paraId="5B922EBE" w14:textId="57918167" w:rsidR="00040671" w:rsidRDefault="00040671" w:rsidP="00040671">
      <w:pPr>
        <w:pStyle w:val="Heading2"/>
      </w:pPr>
      <w:bookmarkStart w:id="11" w:name="_Toc71284999"/>
      <w:r>
        <w:t>2.5 How Victims Feel the Police Handled Their Case ?</w:t>
      </w:r>
      <w:bookmarkEnd w:id="11"/>
    </w:p>
    <w:p w14:paraId="6940FD5D" w14:textId="77777777" w:rsidR="00EE4286" w:rsidRPr="00EE4286" w:rsidRDefault="00EE4286" w:rsidP="00EE4286"/>
    <w:p w14:paraId="467BB6AE" w14:textId="5F9F4027" w:rsidR="005448F1" w:rsidRDefault="00EE4286" w:rsidP="00AA2B75">
      <w:pPr>
        <w:spacing w:line="480" w:lineRule="auto"/>
        <w:rPr>
          <w:rFonts w:ascii="Arial" w:hAnsi="Arial" w:cs="Arial"/>
          <w:sz w:val="24"/>
          <w:szCs w:val="24"/>
        </w:rPr>
      </w:pPr>
      <w:r w:rsidRPr="00DA1604">
        <w:rPr>
          <w:rFonts w:ascii="Arial" w:hAnsi="Arial" w:cs="Arial"/>
          <w:sz w:val="24"/>
          <w:szCs w:val="24"/>
        </w:rPr>
        <w:t xml:space="preserve">The Home Office also conducted surveys to find out how satisfied the victim was with the Police, and when they combined their 2017/18 and 2019/20 surveys and compare them to victims of CSEW </w:t>
      </w:r>
      <w:r w:rsidRPr="00A57B8D">
        <w:rPr>
          <w:rFonts w:ascii="Arial" w:hAnsi="Arial" w:cs="Arial"/>
          <w:i/>
          <w:iCs/>
          <w:sz w:val="24"/>
          <w:szCs w:val="24"/>
        </w:rPr>
        <w:t>(Crime Survey for England and Wales)</w:t>
      </w:r>
      <w:r w:rsidRPr="00DA1604">
        <w:rPr>
          <w:rFonts w:ascii="Arial" w:hAnsi="Arial" w:cs="Arial"/>
          <w:sz w:val="24"/>
          <w:szCs w:val="24"/>
        </w:rPr>
        <w:t xml:space="preserve"> crime overall, they discovered that Hate Crime victims were </w:t>
      </w:r>
      <w:r w:rsidRPr="00A57B8D">
        <w:rPr>
          <w:rFonts w:ascii="Arial" w:hAnsi="Arial" w:cs="Arial"/>
          <w:i/>
          <w:iCs/>
          <w:sz w:val="24"/>
          <w:szCs w:val="24"/>
        </w:rPr>
        <w:t>'less likely to think the police had treated them fairly or with respect' (Home Office, 2020: p27)</w:t>
      </w:r>
      <w:r w:rsidRPr="00DA1604">
        <w:rPr>
          <w:rFonts w:ascii="Arial" w:hAnsi="Arial" w:cs="Arial"/>
          <w:sz w:val="24"/>
          <w:szCs w:val="24"/>
        </w:rPr>
        <w:t xml:space="preserve">. An example of this would be only seventy percent of Hate Crime victims thought the Police treated them fairly, whereas seventy-nine percent in the CSEW crime overall </w:t>
      </w:r>
      <w:r w:rsidRPr="00A57B8D">
        <w:rPr>
          <w:rFonts w:ascii="Arial" w:hAnsi="Arial" w:cs="Arial"/>
          <w:i/>
          <w:iCs/>
          <w:sz w:val="24"/>
          <w:szCs w:val="24"/>
        </w:rPr>
        <w:t>(Home Office, 2020: p27)</w:t>
      </w:r>
      <w:r w:rsidRPr="00DA1604">
        <w:rPr>
          <w:rFonts w:ascii="Arial" w:hAnsi="Arial" w:cs="Arial"/>
          <w:sz w:val="24"/>
          <w:szCs w:val="24"/>
        </w:rPr>
        <w:t xml:space="preserve">. Another example would be that eighty-four percent of victims felt that the Police treated them with respect, whereas ninety percent in CSEW crime overall </w:t>
      </w:r>
      <w:r w:rsidRPr="00A57B8D">
        <w:rPr>
          <w:rFonts w:ascii="Arial" w:hAnsi="Arial" w:cs="Arial"/>
          <w:i/>
          <w:iCs/>
          <w:sz w:val="24"/>
          <w:szCs w:val="24"/>
        </w:rPr>
        <w:t>(Home Office, 2020: p27)</w:t>
      </w:r>
      <w:r w:rsidRPr="00DA1604">
        <w:rPr>
          <w:rFonts w:ascii="Arial" w:hAnsi="Arial" w:cs="Arial"/>
          <w:sz w:val="24"/>
          <w:szCs w:val="24"/>
        </w:rPr>
        <w:t>.</w:t>
      </w:r>
    </w:p>
    <w:p w14:paraId="7B6D11EC" w14:textId="77777777" w:rsidR="00395B64" w:rsidRPr="00AA2B75" w:rsidRDefault="00395B64" w:rsidP="00AA2B75">
      <w:pPr>
        <w:spacing w:line="480" w:lineRule="auto"/>
        <w:rPr>
          <w:rFonts w:ascii="Arial" w:hAnsi="Arial" w:cs="Arial"/>
          <w:sz w:val="24"/>
          <w:szCs w:val="24"/>
        </w:rPr>
      </w:pPr>
    </w:p>
    <w:p w14:paraId="2AD2B426" w14:textId="3F60DD82" w:rsidR="00040671" w:rsidRDefault="00040671" w:rsidP="00040671">
      <w:pPr>
        <w:pStyle w:val="Heading2"/>
      </w:pPr>
      <w:bookmarkStart w:id="12" w:name="_Toc71285000"/>
      <w:r>
        <w:t>2.6 How Can People Report a Hate Crime ?</w:t>
      </w:r>
      <w:bookmarkEnd w:id="12"/>
    </w:p>
    <w:p w14:paraId="16198CFE" w14:textId="77777777" w:rsidR="00EE4286" w:rsidRPr="00EE4286" w:rsidRDefault="00EE4286" w:rsidP="00EE4286"/>
    <w:p w14:paraId="1FA175E4" w14:textId="77777777" w:rsidR="00EE4286" w:rsidRPr="00DA1604" w:rsidRDefault="00EE4286" w:rsidP="00EE4286">
      <w:pPr>
        <w:spacing w:line="480" w:lineRule="auto"/>
        <w:rPr>
          <w:rFonts w:ascii="Arial" w:hAnsi="Arial" w:cs="Arial"/>
          <w:sz w:val="24"/>
          <w:szCs w:val="24"/>
        </w:rPr>
      </w:pPr>
      <w:r w:rsidRPr="00DA1604">
        <w:rPr>
          <w:rFonts w:ascii="Arial" w:hAnsi="Arial" w:cs="Arial"/>
          <w:sz w:val="24"/>
          <w:szCs w:val="24"/>
        </w:rPr>
        <w:t xml:space="preserve">When it comes to reporting a Hate Crime there is a multitude of ways to report one, whether the one reporting the crime is the victim or is someone who witnessed the crime or reports the crime on behalf of the victim </w:t>
      </w:r>
      <w:r w:rsidRPr="00AE088A">
        <w:rPr>
          <w:rFonts w:ascii="Arial" w:hAnsi="Arial" w:cs="Arial"/>
          <w:i/>
          <w:iCs/>
          <w:sz w:val="24"/>
          <w:szCs w:val="24"/>
        </w:rPr>
        <w:t>(Metropolitan Police, No Date)</w:t>
      </w:r>
      <w:r w:rsidRPr="00DA1604">
        <w:rPr>
          <w:rFonts w:ascii="Arial" w:hAnsi="Arial" w:cs="Arial"/>
          <w:sz w:val="24"/>
          <w:szCs w:val="24"/>
        </w:rPr>
        <w:t xml:space="preserve">. One of the ways someone could report a Hate Crime is by dialling 999 if it an emergency if the crime has already happened and it is not an emergency then the one reporting it can use the Metropolitan textphone service at 18000, or they can call the non-emergency number at 101 which is staffed 24/7 </w:t>
      </w:r>
      <w:r w:rsidRPr="00AE088A">
        <w:rPr>
          <w:rFonts w:ascii="Arial" w:hAnsi="Arial" w:cs="Arial"/>
          <w:i/>
          <w:iCs/>
          <w:sz w:val="24"/>
          <w:szCs w:val="24"/>
        </w:rPr>
        <w:t>(Metropolitan Police, No Date)</w:t>
      </w:r>
      <w:r w:rsidRPr="00DA1604">
        <w:rPr>
          <w:rFonts w:ascii="Arial" w:hAnsi="Arial" w:cs="Arial"/>
          <w:sz w:val="24"/>
          <w:szCs w:val="24"/>
        </w:rPr>
        <w:t xml:space="preserve">. If one reporting the Hate Crime prefers to discuss what happened through a face-to-face discussion, then they can visit a nearby Police Station and talk to an Officer there is a </w:t>
      </w:r>
      <w:r w:rsidRPr="00AE088A">
        <w:rPr>
          <w:rFonts w:ascii="Arial" w:hAnsi="Arial" w:cs="Arial"/>
          <w:i/>
          <w:iCs/>
          <w:sz w:val="24"/>
          <w:szCs w:val="24"/>
        </w:rPr>
        <w:t>'safe and comfortable environment'</w:t>
      </w:r>
      <w:r w:rsidRPr="00DA1604">
        <w:rPr>
          <w:rFonts w:ascii="Arial" w:hAnsi="Arial" w:cs="Arial"/>
          <w:sz w:val="24"/>
          <w:szCs w:val="24"/>
        </w:rPr>
        <w:t xml:space="preserve">. The Officers and staff members of the Metropolitan Police are trained to </w:t>
      </w:r>
      <w:r w:rsidRPr="00AE088A">
        <w:rPr>
          <w:rFonts w:ascii="Arial" w:hAnsi="Arial" w:cs="Arial"/>
          <w:i/>
          <w:iCs/>
          <w:sz w:val="24"/>
          <w:szCs w:val="24"/>
        </w:rPr>
        <w:t>'deal with hate crime sensitively and professionally'</w:t>
      </w:r>
      <w:r w:rsidRPr="00DA1604">
        <w:rPr>
          <w:rFonts w:ascii="Arial" w:hAnsi="Arial" w:cs="Arial"/>
          <w:sz w:val="24"/>
          <w:szCs w:val="24"/>
        </w:rPr>
        <w:t xml:space="preserve"> </w:t>
      </w:r>
      <w:r w:rsidRPr="00AE088A">
        <w:rPr>
          <w:rFonts w:ascii="Arial" w:hAnsi="Arial" w:cs="Arial"/>
          <w:i/>
          <w:iCs/>
          <w:sz w:val="24"/>
          <w:szCs w:val="24"/>
        </w:rPr>
        <w:t>(Metropolitan Police, No Date)</w:t>
      </w:r>
      <w:r w:rsidRPr="00DA1604">
        <w:rPr>
          <w:rFonts w:ascii="Arial" w:hAnsi="Arial" w:cs="Arial"/>
          <w:sz w:val="24"/>
          <w:szCs w:val="24"/>
        </w:rPr>
        <w:t xml:space="preserve">. A Hate Crime can also be reported online through a national Police scheme called </w:t>
      </w:r>
      <w:r w:rsidRPr="00AE088A">
        <w:rPr>
          <w:rFonts w:ascii="Arial" w:hAnsi="Arial" w:cs="Arial"/>
          <w:i/>
          <w:iCs/>
          <w:sz w:val="24"/>
          <w:szCs w:val="24"/>
        </w:rPr>
        <w:t>'True Vision'</w:t>
      </w:r>
      <w:r w:rsidRPr="00DA1604">
        <w:rPr>
          <w:rFonts w:ascii="Arial" w:hAnsi="Arial" w:cs="Arial"/>
          <w:sz w:val="24"/>
          <w:szCs w:val="24"/>
        </w:rPr>
        <w:t xml:space="preserve"> which helps with victims report the offence online by filling out one of two types of forms, one which used to report a physical Hate Crime</w:t>
      </w:r>
      <w:r w:rsidRPr="00AE088A">
        <w:rPr>
          <w:rFonts w:ascii="Arial" w:hAnsi="Arial" w:cs="Arial"/>
          <w:i/>
          <w:iCs/>
          <w:sz w:val="24"/>
          <w:szCs w:val="24"/>
        </w:rPr>
        <w:t>(s)</w:t>
      </w:r>
      <w:r w:rsidRPr="00DA1604">
        <w:rPr>
          <w:rFonts w:ascii="Arial" w:hAnsi="Arial" w:cs="Arial"/>
          <w:sz w:val="24"/>
          <w:szCs w:val="24"/>
        </w:rPr>
        <w:t xml:space="preserve"> and the other which is used to report an online Hate Crime</w:t>
      </w:r>
      <w:r w:rsidRPr="00AE088A">
        <w:rPr>
          <w:rFonts w:ascii="Arial" w:hAnsi="Arial" w:cs="Arial"/>
          <w:i/>
          <w:iCs/>
          <w:sz w:val="24"/>
          <w:szCs w:val="24"/>
        </w:rPr>
        <w:t>(s)</w:t>
      </w:r>
      <w:r w:rsidRPr="00DA1604">
        <w:rPr>
          <w:rFonts w:ascii="Arial" w:hAnsi="Arial" w:cs="Arial"/>
          <w:sz w:val="24"/>
          <w:szCs w:val="24"/>
        </w:rPr>
        <w:t xml:space="preserve">. When these forms have been filled out and submitted, they are then sent immediately to their respected areas. The average completion time of the online forms is 15 minutes </w:t>
      </w:r>
      <w:r w:rsidRPr="00AE088A">
        <w:rPr>
          <w:rFonts w:ascii="Arial" w:hAnsi="Arial" w:cs="Arial"/>
          <w:i/>
          <w:iCs/>
          <w:sz w:val="24"/>
          <w:szCs w:val="24"/>
        </w:rPr>
        <w:t>(Metropolitan Police, No Date)</w:t>
      </w:r>
      <w:r w:rsidRPr="00DA1604">
        <w:rPr>
          <w:rFonts w:ascii="Arial" w:hAnsi="Arial" w:cs="Arial"/>
          <w:sz w:val="24"/>
          <w:szCs w:val="24"/>
        </w:rPr>
        <w:t>.</w:t>
      </w:r>
    </w:p>
    <w:p w14:paraId="1034611B" w14:textId="77777777" w:rsidR="00EE4286" w:rsidRPr="00DA1604" w:rsidRDefault="00EE4286" w:rsidP="00EE4286">
      <w:pPr>
        <w:spacing w:line="480" w:lineRule="auto"/>
        <w:rPr>
          <w:rFonts w:ascii="Arial" w:hAnsi="Arial" w:cs="Arial"/>
          <w:sz w:val="24"/>
          <w:szCs w:val="24"/>
        </w:rPr>
      </w:pPr>
    </w:p>
    <w:p w14:paraId="34D84F4B" w14:textId="4253364D" w:rsidR="005448F1" w:rsidRDefault="00EE4286" w:rsidP="00626A73">
      <w:pPr>
        <w:spacing w:line="480" w:lineRule="auto"/>
        <w:rPr>
          <w:rFonts w:ascii="Arial" w:hAnsi="Arial" w:cs="Arial"/>
          <w:i/>
          <w:iCs/>
          <w:sz w:val="24"/>
          <w:szCs w:val="24"/>
        </w:rPr>
      </w:pPr>
      <w:r w:rsidRPr="00DA1604">
        <w:rPr>
          <w:rFonts w:ascii="Arial" w:hAnsi="Arial" w:cs="Arial"/>
          <w:sz w:val="24"/>
          <w:szCs w:val="24"/>
        </w:rPr>
        <w:t xml:space="preserve">If the victim of the Hate Crime is not ready to talk to someone about it, whether that be a Police Officer or a close family member, then there are multiple websites and charities that the victim can use to report their crime anonymously to avoid any cyber abuse from strangers. Some examples of include </w:t>
      </w:r>
      <w:r w:rsidRPr="00AE088A">
        <w:rPr>
          <w:rFonts w:ascii="Arial" w:hAnsi="Arial" w:cs="Arial"/>
          <w:i/>
          <w:iCs/>
          <w:sz w:val="24"/>
          <w:szCs w:val="24"/>
        </w:rPr>
        <w:t>'Crimestoppers'</w:t>
      </w:r>
      <w:r w:rsidRPr="00DA1604">
        <w:rPr>
          <w:rFonts w:ascii="Arial" w:hAnsi="Arial" w:cs="Arial"/>
          <w:sz w:val="24"/>
          <w:szCs w:val="24"/>
        </w:rPr>
        <w:t xml:space="preserve">, which is a national charity that offers a free helpline for reporting any type of crime anonymously, another would be </w:t>
      </w:r>
      <w:r w:rsidRPr="00AE088A">
        <w:rPr>
          <w:rFonts w:ascii="Arial" w:hAnsi="Arial" w:cs="Arial"/>
          <w:i/>
          <w:iCs/>
          <w:sz w:val="24"/>
          <w:szCs w:val="24"/>
        </w:rPr>
        <w:t>'Tell MAMA'</w:t>
      </w:r>
      <w:r w:rsidRPr="00DA1604">
        <w:rPr>
          <w:rFonts w:ascii="Arial" w:hAnsi="Arial" w:cs="Arial"/>
          <w:sz w:val="24"/>
          <w:szCs w:val="24"/>
        </w:rPr>
        <w:t xml:space="preserve">, which is a national project which is aimed at helping victims of anti-Muslim Hate Crime and help monitor anti-Muslim incidents. Other options are more focused on other groups of individuals like the </w:t>
      </w:r>
      <w:r w:rsidRPr="00AE088A">
        <w:rPr>
          <w:rFonts w:ascii="Arial" w:hAnsi="Arial" w:cs="Arial"/>
          <w:i/>
          <w:iCs/>
          <w:sz w:val="24"/>
          <w:szCs w:val="24"/>
        </w:rPr>
        <w:t>'Community Security Trust (CST)'</w:t>
      </w:r>
      <w:r w:rsidRPr="00DA1604">
        <w:rPr>
          <w:rFonts w:ascii="Arial" w:hAnsi="Arial" w:cs="Arial"/>
          <w:sz w:val="24"/>
          <w:szCs w:val="24"/>
        </w:rPr>
        <w:t xml:space="preserve">, which focuses on protecting British Jews from any racial discrimination or injustice, and there is </w:t>
      </w:r>
      <w:r w:rsidRPr="00AE088A">
        <w:rPr>
          <w:rFonts w:ascii="Arial" w:hAnsi="Arial" w:cs="Arial"/>
          <w:i/>
          <w:iCs/>
          <w:sz w:val="24"/>
          <w:szCs w:val="24"/>
        </w:rPr>
        <w:t>'Galop'</w:t>
      </w:r>
      <w:r w:rsidRPr="00DA1604">
        <w:rPr>
          <w:rFonts w:ascii="Arial" w:hAnsi="Arial" w:cs="Arial"/>
          <w:sz w:val="24"/>
          <w:szCs w:val="24"/>
        </w:rPr>
        <w:t xml:space="preserve">, which is a national charity which focuses on providing advice and support to members of the LGBT community who have been affected by Hate Crime. There is also a charity which focuses on promoting equality to disabled and deaf people in London which is called </w:t>
      </w:r>
      <w:r w:rsidRPr="00AE088A">
        <w:rPr>
          <w:rFonts w:ascii="Arial" w:hAnsi="Arial" w:cs="Arial"/>
          <w:i/>
          <w:iCs/>
          <w:sz w:val="24"/>
          <w:szCs w:val="24"/>
        </w:rPr>
        <w:t>'Inclusion London' (Metropolitan Police, No Date).</w:t>
      </w:r>
    </w:p>
    <w:p w14:paraId="0D56FDFE" w14:textId="77777777" w:rsidR="0091515E" w:rsidRPr="00626A73" w:rsidRDefault="0091515E" w:rsidP="004044FE">
      <w:pPr>
        <w:spacing w:line="480" w:lineRule="auto"/>
        <w:rPr>
          <w:rFonts w:ascii="Arial" w:hAnsi="Arial" w:cs="Arial"/>
          <w:sz w:val="24"/>
          <w:szCs w:val="24"/>
        </w:rPr>
      </w:pPr>
    </w:p>
    <w:p w14:paraId="09EE5A66" w14:textId="572D30E6" w:rsidR="00040671" w:rsidRDefault="00040671" w:rsidP="00040671">
      <w:pPr>
        <w:pStyle w:val="Heading2"/>
      </w:pPr>
      <w:bookmarkStart w:id="13" w:name="_Toc71285001"/>
      <w:r>
        <w:t>2.7</w:t>
      </w:r>
      <w:r w:rsidR="00EE4286">
        <w:t xml:space="preserve"> Conclusion</w:t>
      </w:r>
      <w:r w:rsidR="001C0EAD">
        <w:t>:</w:t>
      </w:r>
      <w:bookmarkEnd w:id="13"/>
    </w:p>
    <w:p w14:paraId="24D3E303" w14:textId="77777777" w:rsidR="001C0EAD" w:rsidRPr="001C0EAD" w:rsidRDefault="001C0EAD" w:rsidP="001C0EAD"/>
    <w:p w14:paraId="15183231" w14:textId="6D330011" w:rsidR="001C0EAD" w:rsidRPr="00D77A85" w:rsidRDefault="00F474F7" w:rsidP="001C0EAD">
      <w:pPr>
        <w:spacing w:line="480" w:lineRule="auto"/>
        <w:rPr>
          <w:rFonts w:ascii="Arial" w:hAnsi="Arial" w:cs="Arial"/>
          <w:sz w:val="24"/>
          <w:szCs w:val="24"/>
        </w:rPr>
      </w:pPr>
      <w:r>
        <w:rPr>
          <w:rFonts w:ascii="Arial" w:hAnsi="Arial" w:cs="Arial"/>
          <w:sz w:val="24"/>
          <w:szCs w:val="24"/>
        </w:rPr>
        <w:t xml:space="preserve">This chapter </w:t>
      </w:r>
      <w:r w:rsidR="001C0EAD" w:rsidRPr="00DA1604">
        <w:rPr>
          <w:rFonts w:ascii="Arial" w:hAnsi="Arial" w:cs="Arial"/>
          <w:sz w:val="24"/>
          <w:szCs w:val="24"/>
        </w:rPr>
        <w:t xml:space="preserve">revealed that Hate Crime has increased almost across the board and more and more people are becoming victims because of something they believe in or something that has happened to them that they had no control of, and they have to suffer the consequences of that incident. Hate Crime has increased by 8% percent on the previous years' statistics and 72% of those Hate Crimes were racially motivated </w:t>
      </w:r>
      <w:r w:rsidR="001C0EAD" w:rsidRPr="00AE088A">
        <w:rPr>
          <w:rFonts w:ascii="Arial" w:hAnsi="Arial" w:cs="Arial"/>
          <w:i/>
          <w:iCs/>
          <w:sz w:val="24"/>
          <w:szCs w:val="24"/>
        </w:rPr>
        <w:t>(Home Office, 2020: p7)</w:t>
      </w:r>
      <w:r w:rsidR="001C0EAD" w:rsidRPr="00DA1604">
        <w:rPr>
          <w:rFonts w:ascii="Arial" w:hAnsi="Arial" w:cs="Arial"/>
          <w:sz w:val="24"/>
          <w:szCs w:val="24"/>
        </w:rPr>
        <w:t xml:space="preserve">. Hate Crime seems to not get the appropriate attention it needs to fully understand why they are being committed and how the government could reduce the overall number of Hate Crimes being committed or the threat of Hate Crime being committed, this is evident as the term </w:t>
      </w:r>
      <w:r w:rsidR="001C0EAD" w:rsidRPr="00AE088A">
        <w:rPr>
          <w:rFonts w:ascii="Arial" w:hAnsi="Arial" w:cs="Arial"/>
          <w:i/>
          <w:iCs/>
          <w:sz w:val="24"/>
          <w:szCs w:val="24"/>
        </w:rPr>
        <w:t>'Hate Crime'</w:t>
      </w:r>
      <w:r w:rsidR="001C0EAD" w:rsidRPr="00DA1604">
        <w:rPr>
          <w:rFonts w:ascii="Arial" w:hAnsi="Arial" w:cs="Arial"/>
          <w:sz w:val="24"/>
          <w:szCs w:val="24"/>
        </w:rPr>
        <w:t xml:space="preserve"> does not have legal status in the UK and no UK law uses the term, even though the Police and other criminal justice agencies have enthusiastically embraced it when discussing the most popularly committed crimes </w:t>
      </w:r>
      <w:r w:rsidR="001C0EAD" w:rsidRPr="00AE088A">
        <w:rPr>
          <w:rFonts w:ascii="Arial" w:hAnsi="Arial" w:cs="Arial"/>
          <w:i/>
          <w:iCs/>
          <w:sz w:val="24"/>
          <w:szCs w:val="24"/>
        </w:rPr>
        <w:t>(Iganski, 2008: p1)</w:t>
      </w:r>
      <w:r w:rsidR="001C0EAD" w:rsidRPr="00DA1604">
        <w:rPr>
          <w:rFonts w:ascii="Arial" w:hAnsi="Arial" w:cs="Arial"/>
          <w:sz w:val="24"/>
          <w:szCs w:val="24"/>
        </w:rPr>
        <w:t xml:space="preserve">. When asked, the majority </w:t>
      </w:r>
      <w:r w:rsidR="001C0EAD" w:rsidRPr="00AE088A">
        <w:rPr>
          <w:rFonts w:ascii="Arial" w:hAnsi="Arial" w:cs="Arial"/>
          <w:i/>
          <w:iCs/>
          <w:sz w:val="24"/>
          <w:szCs w:val="24"/>
        </w:rPr>
        <w:t>(70%)</w:t>
      </w:r>
      <w:r w:rsidR="001C0EAD" w:rsidRPr="00DA1604">
        <w:rPr>
          <w:rFonts w:ascii="Arial" w:hAnsi="Arial" w:cs="Arial"/>
          <w:sz w:val="24"/>
          <w:szCs w:val="24"/>
        </w:rPr>
        <w:t xml:space="preserve"> of victims felt that the Police handled their case fairly and 84% felt the Police treated them with respect </w:t>
      </w:r>
      <w:r w:rsidR="001C0EAD" w:rsidRPr="00AE088A">
        <w:rPr>
          <w:rFonts w:ascii="Arial" w:hAnsi="Arial" w:cs="Arial"/>
          <w:i/>
          <w:iCs/>
          <w:sz w:val="24"/>
          <w:szCs w:val="24"/>
        </w:rPr>
        <w:t>(Home Office, 2020: p27)</w:t>
      </w:r>
      <w:r w:rsidR="001C0EAD" w:rsidRPr="00DA1604">
        <w:rPr>
          <w:rFonts w:ascii="Arial" w:hAnsi="Arial" w:cs="Arial"/>
          <w:sz w:val="24"/>
          <w:szCs w:val="24"/>
        </w:rPr>
        <w:t xml:space="preserve">. Furthermore, when being asked to fill out surveys or questionnaires, many people may be offended if the surveys or questionnaires author uses a </w:t>
      </w:r>
      <w:r w:rsidR="001C0EAD" w:rsidRPr="00AE088A">
        <w:rPr>
          <w:rFonts w:ascii="Arial" w:hAnsi="Arial" w:cs="Arial"/>
          <w:i/>
          <w:iCs/>
          <w:sz w:val="24"/>
          <w:szCs w:val="24"/>
        </w:rPr>
        <w:t>'tick-box'</w:t>
      </w:r>
      <w:r w:rsidR="001C0EAD" w:rsidRPr="00DA1604">
        <w:rPr>
          <w:rFonts w:ascii="Arial" w:hAnsi="Arial" w:cs="Arial"/>
          <w:sz w:val="24"/>
          <w:szCs w:val="24"/>
        </w:rPr>
        <w:t xml:space="preserve"> system to identify what gender they identify as for example, as the </w:t>
      </w:r>
      <w:r w:rsidR="001C0EAD" w:rsidRPr="00AE088A">
        <w:rPr>
          <w:rFonts w:ascii="Arial" w:hAnsi="Arial" w:cs="Arial"/>
          <w:i/>
          <w:iCs/>
          <w:sz w:val="24"/>
          <w:szCs w:val="24"/>
        </w:rPr>
        <w:t>'tick-box'</w:t>
      </w:r>
      <w:r w:rsidR="001C0EAD" w:rsidRPr="00DA1604">
        <w:rPr>
          <w:rFonts w:ascii="Arial" w:hAnsi="Arial" w:cs="Arial"/>
          <w:sz w:val="24"/>
          <w:szCs w:val="24"/>
        </w:rPr>
        <w:t xml:space="preserve"> system cannot cover every single gender there is in today's society </w:t>
      </w:r>
      <w:r w:rsidR="001C0EAD" w:rsidRPr="00AE088A">
        <w:rPr>
          <w:rFonts w:ascii="Arial" w:hAnsi="Arial" w:cs="Arial"/>
          <w:i/>
          <w:iCs/>
          <w:sz w:val="24"/>
          <w:szCs w:val="24"/>
        </w:rPr>
        <w:t>(Fanshawe &amp; Sriskanarajah, 2010: p5)</w:t>
      </w:r>
      <w:r w:rsidR="001C0EAD" w:rsidRPr="00DA1604">
        <w:rPr>
          <w:rFonts w:ascii="Arial" w:hAnsi="Arial" w:cs="Arial"/>
          <w:sz w:val="24"/>
          <w:szCs w:val="24"/>
        </w:rPr>
        <w:t>. Therefore, the present study will aim to address the issue of why victims of Hate Crime were not completely satisfied with how the Police handled their case and seek ways to improve how the Police handle Hate Crime victims when investigating their case.</w:t>
      </w:r>
    </w:p>
    <w:p w14:paraId="26A5C834" w14:textId="77777777" w:rsidR="005448F1" w:rsidRPr="005448F1" w:rsidRDefault="005448F1" w:rsidP="005448F1"/>
    <w:p w14:paraId="663090F7"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3DDE82DF" w14:textId="59F2D01A" w:rsidR="00040671" w:rsidRDefault="00AD33DF" w:rsidP="00040671">
      <w:pPr>
        <w:pStyle w:val="Heading1"/>
      </w:pPr>
      <w:bookmarkStart w:id="14" w:name="_Toc71285002"/>
      <w:r>
        <w:t xml:space="preserve">Chapter Three: </w:t>
      </w:r>
      <w:r w:rsidR="00040671">
        <w:t>Research and Methodology</w:t>
      </w:r>
      <w:bookmarkEnd w:id="14"/>
    </w:p>
    <w:p w14:paraId="18D8EC79" w14:textId="77777777" w:rsidR="00A01D00" w:rsidRPr="00A01D00" w:rsidRDefault="00A01D00" w:rsidP="00A01D00"/>
    <w:p w14:paraId="19060D53" w14:textId="06A20586" w:rsidR="00D64947" w:rsidRDefault="001069F8" w:rsidP="00D64947">
      <w:pPr>
        <w:pStyle w:val="Heading2"/>
      </w:pPr>
      <w:bookmarkStart w:id="15" w:name="_Toc71285003"/>
      <w:r>
        <w:t xml:space="preserve">3.1 </w:t>
      </w:r>
      <w:r w:rsidR="00A01D00" w:rsidRPr="00A9623E">
        <w:t>Introduction:</w:t>
      </w:r>
      <w:bookmarkEnd w:id="15"/>
    </w:p>
    <w:p w14:paraId="65438BC0" w14:textId="77777777" w:rsidR="00D64947" w:rsidRPr="00D64947" w:rsidRDefault="00D64947" w:rsidP="00D64947"/>
    <w:p w14:paraId="48F7E1BF" w14:textId="38A1249B" w:rsidR="00A01D00" w:rsidRPr="00A56256" w:rsidRDefault="00A01D00" w:rsidP="00A01D00">
      <w:pPr>
        <w:spacing w:line="480" w:lineRule="auto"/>
        <w:rPr>
          <w:rFonts w:ascii="Arial" w:hAnsi="Arial" w:cs="Arial"/>
          <w:sz w:val="24"/>
          <w:szCs w:val="24"/>
        </w:rPr>
      </w:pPr>
      <w:r w:rsidRPr="00A56256">
        <w:rPr>
          <w:rFonts w:ascii="Arial" w:hAnsi="Arial" w:cs="Arial"/>
          <w:sz w:val="24"/>
          <w:szCs w:val="24"/>
        </w:rPr>
        <w:t>The previous chapter evaluated a wide range of previous research done into the topic of Hate Crime, providing a detailed understanding of what classifies as a Hate Crime, How many Hate Crimes are committed each year, how victims of Hate Crime felt the Police handled their case and what is being done to help those affected by Hate Crime and to reduce the number of Hate Crimes from occurring.</w:t>
      </w:r>
    </w:p>
    <w:p w14:paraId="689C4668" w14:textId="77E94202" w:rsidR="00A01D00" w:rsidRDefault="00A01D00" w:rsidP="00A01D00">
      <w:pPr>
        <w:spacing w:line="480" w:lineRule="auto"/>
        <w:rPr>
          <w:rFonts w:ascii="Arial" w:hAnsi="Arial" w:cs="Arial"/>
          <w:sz w:val="24"/>
          <w:szCs w:val="24"/>
        </w:rPr>
      </w:pPr>
      <w:r w:rsidRPr="00A56256">
        <w:rPr>
          <w:rFonts w:ascii="Arial" w:hAnsi="Arial" w:cs="Arial"/>
          <w:sz w:val="24"/>
          <w:szCs w:val="24"/>
        </w:rPr>
        <w:t xml:space="preserve">This chapter aims to identify the decision making that goes into creating approaches to gathering public data on the topic of Hate Crime. To achieve this aim the research onion, developed by Saunders et al. </w:t>
      </w:r>
      <w:r w:rsidRPr="00055296">
        <w:rPr>
          <w:rFonts w:ascii="Arial" w:hAnsi="Arial" w:cs="Arial"/>
          <w:i/>
          <w:iCs/>
          <w:sz w:val="24"/>
          <w:szCs w:val="24"/>
        </w:rPr>
        <w:t>(2016)</w:t>
      </w:r>
      <w:r w:rsidRPr="00A56256">
        <w:rPr>
          <w:rFonts w:ascii="Arial" w:hAnsi="Arial" w:cs="Arial"/>
          <w:sz w:val="24"/>
          <w:szCs w:val="24"/>
        </w:rPr>
        <w:t>, will be used to assist the decision-making process. There will also be discussions happening throughout the process of deciding which method is the best and when creating those methods, concerning reliability, validity, limitations and ethical issues.</w:t>
      </w:r>
    </w:p>
    <w:p w14:paraId="4A964881" w14:textId="77777777" w:rsidR="009A52D5" w:rsidRDefault="009A52D5" w:rsidP="00A01D00">
      <w:pPr>
        <w:spacing w:line="480" w:lineRule="auto"/>
        <w:rPr>
          <w:rFonts w:ascii="Arial" w:hAnsi="Arial" w:cs="Arial"/>
          <w:sz w:val="24"/>
          <w:szCs w:val="24"/>
        </w:rPr>
      </w:pPr>
    </w:p>
    <w:p w14:paraId="6F334ACB" w14:textId="22CBE668" w:rsidR="00A01D00" w:rsidRDefault="00087D19" w:rsidP="002C5E9C">
      <w:pPr>
        <w:pStyle w:val="Heading2"/>
      </w:pPr>
      <w:bookmarkStart w:id="16" w:name="_Toc71285004"/>
      <w:r>
        <w:t xml:space="preserve">3.2 </w:t>
      </w:r>
      <w:r w:rsidR="00A01D00">
        <w:t>Research Onion:</w:t>
      </w:r>
      <w:bookmarkEnd w:id="16"/>
    </w:p>
    <w:p w14:paraId="6B8478BC" w14:textId="77777777" w:rsidR="002C5E9C" w:rsidRPr="002C5E9C" w:rsidRDefault="002C5E9C" w:rsidP="002C5E9C"/>
    <w:p w14:paraId="1DC94688" w14:textId="77777777" w:rsidR="00A01D00" w:rsidRDefault="00A01D00" w:rsidP="00A01D00">
      <w:pPr>
        <w:spacing w:line="480" w:lineRule="auto"/>
        <w:rPr>
          <w:rFonts w:ascii="Arial" w:hAnsi="Arial" w:cs="Arial"/>
          <w:sz w:val="24"/>
          <w:szCs w:val="24"/>
        </w:rPr>
      </w:pPr>
      <w:r w:rsidRPr="00800A66">
        <w:rPr>
          <w:rFonts w:ascii="Arial" w:hAnsi="Arial" w:cs="Arial"/>
          <w:sz w:val="24"/>
          <w:szCs w:val="24"/>
        </w:rPr>
        <w:t xml:space="preserve">Saunders et al's </w:t>
      </w:r>
      <w:r w:rsidRPr="00A07961">
        <w:rPr>
          <w:rFonts w:ascii="Arial" w:hAnsi="Arial" w:cs="Arial"/>
          <w:i/>
          <w:iCs/>
          <w:sz w:val="24"/>
          <w:szCs w:val="24"/>
        </w:rPr>
        <w:t>(2016)</w:t>
      </w:r>
      <w:r w:rsidRPr="00800A66">
        <w:rPr>
          <w:rFonts w:ascii="Arial" w:hAnsi="Arial" w:cs="Arial"/>
          <w:sz w:val="24"/>
          <w:szCs w:val="24"/>
        </w:rPr>
        <w:t xml:space="preserve"> research onion will provide the main structure for this chapter as it provided a useful understanding of the value of research as well as how it should be managed.</w:t>
      </w:r>
    </w:p>
    <w:p w14:paraId="4DA3A1C0" w14:textId="77777777" w:rsidR="00A01D00" w:rsidRDefault="00A01D00" w:rsidP="00A01D00">
      <w:pPr>
        <w:spacing w:line="480" w:lineRule="auto"/>
        <w:rPr>
          <w:rFonts w:ascii="Arial" w:hAnsi="Arial" w:cs="Arial"/>
          <w:sz w:val="24"/>
          <w:szCs w:val="24"/>
        </w:rPr>
      </w:pPr>
    </w:p>
    <w:p w14:paraId="1981347E" w14:textId="77777777" w:rsidR="00A01D00" w:rsidRPr="00ED6E47" w:rsidRDefault="00A01D00" w:rsidP="00A01D00">
      <w:pPr>
        <w:spacing w:line="480" w:lineRule="auto"/>
        <w:rPr>
          <w:rFonts w:ascii="Arial" w:hAnsi="Arial" w:cs="Arial"/>
          <w:sz w:val="24"/>
          <w:szCs w:val="24"/>
        </w:rPr>
      </w:pPr>
      <w:r>
        <w:rPr>
          <w:rFonts w:ascii="Arial" w:hAnsi="Arial" w:cs="Arial"/>
          <w:i/>
          <w:iCs/>
          <w:sz w:val="24"/>
          <w:szCs w:val="24"/>
        </w:rPr>
        <w:t>Figure 1</w:t>
      </w:r>
      <w:r>
        <w:rPr>
          <w:rFonts w:ascii="Arial" w:hAnsi="Arial" w:cs="Arial"/>
          <w:sz w:val="24"/>
          <w:szCs w:val="24"/>
        </w:rPr>
        <w:t xml:space="preserve"> displays the researcher’s chosen process</w:t>
      </w:r>
    </w:p>
    <w:p w14:paraId="0CC79547" w14:textId="77777777" w:rsidR="00A01D00" w:rsidRDefault="00A01D00" w:rsidP="00A01D00">
      <w:pPr>
        <w:spacing w:line="480" w:lineRule="auto"/>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3F35AB51" wp14:editId="08FA2556">
                <wp:simplePos x="0" y="0"/>
                <wp:positionH relativeFrom="column">
                  <wp:posOffset>2781300</wp:posOffset>
                </wp:positionH>
                <wp:positionV relativeFrom="paragraph">
                  <wp:posOffset>784225</wp:posOffset>
                </wp:positionV>
                <wp:extent cx="628650" cy="266700"/>
                <wp:effectExtent l="0" t="0" r="19050" b="19050"/>
                <wp:wrapNone/>
                <wp:docPr id="11" name="Frame 11"/>
                <wp:cNvGraphicFramePr/>
                <a:graphic xmlns:a="http://schemas.openxmlformats.org/drawingml/2006/main">
                  <a:graphicData uri="http://schemas.microsoft.com/office/word/2010/wordprocessingShape">
                    <wps:wsp>
                      <wps:cNvSpPr/>
                      <wps:spPr>
                        <a:xfrm>
                          <a:off x="0" y="0"/>
                          <a:ext cx="628650" cy="26670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B02EB" id="Frame 11" o:spid="_x0000_s1026" style="position:absolute;margin-left:219pt;margin-top:61.75pt;width:49.5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28650,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" path="m,l628650,r,266700l,266700,,xm33338,33338r,200025l595313,233363r,-200025l33338,33338xe" fillcolor="red" strokecolor="red" strokeweight="1pt">
                <v:stroke joinstyle="miter"/>
                <v:path arrowok="t" o:connecttype="custom" o:connectlocs="0,0;628650,0;628650,266700;0,266700;0,0;33338,33338;33338,233363;595313,233363;595313,33338;33338,33338" o:connectangles="0,0,0,0,0,0,0,0,0,0"/>
              </v:shape>
            </w:pict>
          </mc:Fallback>
        </mc:AlternateContent>
      </w:r>
      <w:r>
        <w:rPr>
          <w:noProof/>
        </w:rPr>
        <mc:AlternateContent>
          <mc:Choice Requires="wps">
            <w:drawing>
              <wp:anchor distT="0" distB="0" distL="114300" distR="114300" simplePos="0" relativeHeight="251663360" behindDoc="0" locked="0" layoutInCell="1" allowOverlap="1" wp14:anchorId="7F76FEB9" wp14:editId="1316FF0A">
                <wp:simplePos x="0" y="0"/>
                <wp:positionH relativeFrom="column">
                  <wp:posOffset>2811780</wp:posOffset>
                </wp:positionH>
                <wp:positionV relativeFrom="paragraph">
                  <wp:posOffset>1647825</wp:posOffset>
                </wp:positionV>
                <wp:extent cx="508000" cy="336550"/>
                <wp:effectExtent l="0" t="0" r="25400" b="25400"/>
                <wp:wrapNone/>
                <wp:docPr id="12" name="Frame 12"/>
                <wp:cNvGraphicFramePr/>
                <a:graphic xmlns:a="http://schemas.openxmlformats.org/drawingml/2006/main">
                  <a:graphicData uri="http://schemas.microsoft.com/office/word/2010/wordprocessingShape">
                    <wps:wsp>
                      <wps:cNvSpPr/>
                      <wps:spPr>
                        <a:xfrm>
                          <a:off x="0" y="0"/>
                          <a:ext cx="508000" cy="33655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62384" id="Frame 12" o:spid="_x0000_s1026" style="position:absolute;margin-left:221.4pt;margin-top:129.75pt;width:40pt;height: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8000,336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" path="m,l508000,r,336550l,336550,,xm42069,42069r,252412l465931,294481r,-252412l42069,42069xe" fillcolor="red" strokecolor="red" strokeweight="1pt">
                <v:stroke joinstyle="miter"/>
                <v:path arrowok="t" o:connecttype="custom" o:connectlocs="0,0;508000,0;508000,336550;0,336550;0,0;42069,42069;42069,294481;465931,294481;465931,42069;42069,42069" o:connectangles="0,0,0,0,0,0,0,0,0,0"/>
              </v:shape>
            </w:pict>
          </mc:Fallback>
        </mc:AlternateContent>
      </w:r>
      <w:r>
        <w:rPr>
          <w:noProof/>
        </w:rPr>
        <mc:AlternateContent>
          <mc:Choice Requires="wps">
            <w:drawing>
              <wp:anchor distT="0" distB="0" distL="114300" distR="114300" simplePos="0" relativeHeight="251662336" behindDoc="0" locked="0" layoutInCell="1" allowOverlap="1" wp14:anchorId="7442D19C" wp14:editId="4270499A">
                <wp:simplePos x="0" y="0"/>
                <wp:positionH relativeFrom="column">
                  <wp:posOffset>2659380</wp:posOffset>
                </wp:positionH>
                <wp:positionV relativeFrom="paragraph">
                  <wp:posOffset>1206500</wp:posOffset>
                </wp:positionV>
                <wp:extent cx="457200" cy="300990"/>
                <wp:effectExtent l="0" t="0" r="19050" b="22860"/>
                <wp:wrapNone/>
                <wp:docPr id="10" name="Frame 10"/>
                <wp:cNvGraphicFramePr/>
                <a:graphic xmlns:a="http://schemas.openxmlformats.org/drawingml/2006/main">
                  <a:graphicData uri="http://schemas.microsoft.com/office/word/2010/wordprocessingShape">
                    <wps:wsp>
                      <wps:cNvSpPr/>
                      <wps:spPr>
                        <a:xfrm>
                          <a:off x="0" y="0"/>
                          <a:ext cx="457200" cy="30099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59D74" id="Frame 10" o:spid="_x0000_s1026" style="position:absolute;margin-left:209.4pt;margin-top:95pt;width:36pt;height:2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7200,30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" path="m,l457200,r,300990l,300990,,xm37624,37624r,225742l419576,263366r,-225742l37624,37624xe" fillcolor="red" strokecolor="red" strokeweight="1pt">
                <v:stroke joinstyle="miter"/>
                <v:path arrowok="t" o:connecttype="custom" o:connectlocs="0,0;457200,0;457200,300990;0,300990;0,0;37624,37624;37624,263366;419576,263366;419576,37624;37624,37624" o:connectangles="0,0,0,0,0,0,0,0,0,0"/>
              </v:shape>
            </w:pict>
          </mc:Fallback>
        </mc:AlternateContent>
      </w:r>
      <w:r>
        <w:rPr>
          <w:noProof/>
        </w:rPr>
        <mc:AlternateContent>
          <mc:Choice Requires="wps">
            <w:drawing>
              <wp:anchor distT="0" distB="0" distL="114300" distR="114300" simplePos="0" relativeHeight="251661312" behindDoc="0" locked="0" layoutInCell="1" allowOverlap="1" wp14:anchorId="68C48391" wp14:editId="55F83DB9">
                <wp:simplePos x="0" y="0"/>
                <wp:positionH relativeFrom="column">
                  <wp:posOffset>2186940</wp:posOffset>
                </wp:positionH>
                <wp:positionV relativeFrom="paragraph">
                  <wp:posOffset>871220</wp:posOffset>
                </wp:positionV>
                <wp:extent cx="472440" cy="289560"/>
                <wp:effectExtent l="0" t="0" r="22860" b="15240"/>
                <wp:wrapNone/>
                <wp:docPr id="9" name="Frame 9"/>
                <wp:cNvGraphicFramePr/>
                <a:graphic xmlns:a="http://schemas.openxmlformats.org/drawingml/2006/main">
                  <a:graphicData uri="http://schemas.microsoft.com/office/word/2010/wordprocessingShape">
                    <wps:wsp>
                      <wps:cNvSpPr/>
                      <wps:spPr>
                        <a:xfrm>
                          <a:off x="0" y="0"/>
                          <a:ext cx="472440" cy="28956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99FCC" id="Frame 9" o:spid="_x0000_s1026" style="position:absolute;margin-left:172.2pt;margin-top:68.6pt;width:37.2pt;height:2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2440,28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" path="m,l472440,r,289560l,289560,,xm36195,36195r,217170l436245,253365r,-217170l36195,36195xe" fillcolor="red" strokecolor="red" strokeweight="1pt">
                <v:stroke joinstyle="miter"/>
                <v:path arrowok="t" o:connecttype="custom" o:connectlocs="0,0;472440,0;472440,289560;0,289560;0,0;36195,36195;36195,253365;436245,253365;436245,36195;36195,36195" o:connectangles="0,0,0,0,0,0,0,0,0,0"/>
              </v:shape>
            </w:pict>
          </mc:Fallback>
        </mc:AlternateContent>
      </w:r>
      <w:r>
        <w:rPr>
          <w:noProof/>
        </w:rPr>
        <mc:AlternateContent>
          <mc:Choice Requires="wps">
            <w:drawing>
              <wp:anchor distT="0" distB="0" distL="114300" distR="114300" simplePos="0" relativeHeight="251664384" behindDoc="0" locked="0" layoutInCell="1" allowOverlap="1" wp14:anchorId="2F64B933" wp14:editId="4621AEF2">
                <wp:simplePos x="0" y="0"/>
                <wp:positionH relativeFrom="column">
                  <wp:posOffset>2727960</wp:posOffset>
                </wp:positionH>
                <wp:positionV relativeFrom="paragraph">
                  <wp:posOffset>3260725</wp:posOffset>
                </wp:positionV>
                <wp:extent cx="701040" cy="256540"/>
                <wp:effectExtent l="0" t="0" r="22860" b="10160"/>
                <wp:wrapNone/>
                <wp:docPr id="13" name="Frame 13"/>
                <wp:cNvGraphicFramePr/>
                <a:graphic xmlns:a="http://schemas.openxmlformats.org/drawingml/2006/main">
                  <a:graphicData uri="http://schemas.microsoft.com/office/word/2010/wordprocessingShape">
                    <wps:wsp>
                      <wps:cNvSpPr/>
                      <wps:spPr>
                        <a:xfrm>
                          <a:off x="0" y="0"/>
                          <a:ext cx="701040" cy="25654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DC2DC" id="Frame 13" o:spid="_x0000_s1026" style="position:absolute;margin-left:214.8pt;margin-top:256.75pt;width:55.2pt;height:2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040,256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" path="m,l701040,r,256540l,256540,,xm32068,32068r,192405l668973,224473r,-192405l32068,32068xe" fillcolor="red" strokecolor="red" strokeweight="1pt">
                <v:stroke joinstyle="miter"/>
                <v:path arrowok="t" o:connecttype="custom" o:connectlocs="0,0;701040,0;701040,256540;0,256540;0,0;32068,32068;32068,224473;668973,224473;668973,32068;32068,32068" o:connectangles="0,0,0,0,0,0,0,0,0,0"/>
              </v:shape>
            </w:pict>
          </mc:Fallback>
        </mc:AlternateContent>
      </w:r>
      <w:r>
        <w:rPr>
          <w:noProof/>
        </w:rPr>
        <mc:AlternateContent>
          <mc:Choice Requires="wps">
            <w:drawing>
              <wp:anchor distT="0" distB="0" distL="114300" distR="114300" simplePos="0" relativeHeight="251660288" behindDoc="0" locked="0" layoutInCell="1" allowOverlap="1" wp14:anchorId="15415674" wp14:editId="069E6022">
                <wp:simplePos x="0" y="0"/>
                <wp:positionH relativeFrom="column">
                  <wp:posOffset>2232660</wp:posOffset>
                </wp:positionH>
                <wp:positionV relativeFrom="paragraph">
                  <wp:posOffset>1633220</wp:posOffset>
                </wp:positionV>
                <wp:extent cx="571500" cy="331470"/>
                <wp:effectExtent l="0" t="0" r="19050" b="11430"/>
                <wp:wrapNone/>
                <wp:docPr id="8" name="Frame 8"/>
                <wp:cNvGraphicFramePr/>
                <a:graphic xmlns:a="http://schemas.openxmlformats.org/drawingml/2006/main">
                  <a:graphicData uri="http://schemas.microsoft.com/office/word/2010/wordprocessingShape">
                    <wps:wsp>
                      <wps:cNvSpPr/>
                      <wps:spPr>
                        <a:xfrm>
                          <a:off x="0" y="0"/>
                          <a:ext cx="571500" cy="33147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E8F66" id="Frame 8" o:spid="_x0000_s1026" style="position:absolute;margin-left:175.8pt;margin-top:128.6pt;width:45pt;height:2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71500,331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" path="m,l571500,r,331470l,331470,,xm41434,41434r,248602l530066,290036r,-248602l41434,41434xe" fillcolor="red" strokecolor="red" strokeweight="1pt">
                <v:stroke joinstyle="miter"/>
                <v:path arrowok="t" o:connecttype="custom" o:connectlocs="0,0;571500,0;571500,331470;0,331470;0,0;41434,41434;41434,290036;530066,290036;530066,41434;41434,41434" o:connectangles="0,0,0,0,0,0,0,0,0,0"/>
              </v:shape>
            </w:pict>
          </mc:Fallback>
        </mc:AlternateContent>
      </w:r>
      <w:r>
        <w:rPr>
          <w:noProof/>
        </w:rPr>
        <mc:AlternateContent>
          <mc:Choice Requires="wps">
            <w:drawing>
              <wp:anchor distT="0" distB="0" distL="114300" distR="114300" simplePos="0" relativeHeight="251659264" behindDoc="0" locked="0" layoutInCell="1" allowOverlap="1" wp14:anchorId="04DAB07A" wp14:editId="54B0EDAB">
                <wp:simplePos x="0" y="0"/>
                <wp:positionH relativeFrom="column">
                  <wp:posOffset>1127760</wp:posOffset>
                </wp:positionH>
                <wp:positionV relativeFrom="paragraph">
                  <wp:posOffset>1310005</wp:posOffset>
                </wp:positionV>
                <wp:extent cx="830580" cy="289560"/>
                <wp:effectExtent l="0" t="0" r="26670" b="15240"/>
                <wp:wrapNone/>
                <wp:docPr id="5" name="Frame 5"/>
                <wp:cNvGraphicFramePr/>
                <a:graphic xmlns:a="http://schemas.openxmlformats.org/drawingml/2006/main">
                  <a:graphicData uri="http://schemas.microsoft.com/office/word/2010/wordprocessingShape">
                    <wps:wsp>
                      <wps:cNvSpPr/>
                      <wps:spPr>
                        <a:xfrm>
                          <a:off x="0" y="0"/>
                          <a:ext cx="830580" cy="28956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EA4F1" id="Frame 5" o:spid="_x0000_s1026" style="position:absolute;margin-left:88.8pt;margin-top:103.15pt;width:65.4pt;height:2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30580,28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" path="m,l830580,r,289560l,289560,,xm36195,36195r,217170l794385,253365r,-217170l36195,36195xe" fillcolor="red" strokecolor="red" strokeweight="1pt">
                <v:stroke joinstyle="miter"/>
                <v:path arrowok="t" o:connecttype="custom" o:connectlocs="0,0;830580,0;830580,289560;0,289560;0,0;36195,36195;36195,253365;794385,253365;794385,36195;36195,36195" o:connectangles="0,0,0,0,0,0,0,0,0,0"/>
              </v:shape>
            </w:pict>
          </mc:Fallback>
        </mc:AlternateContent>
      </w:r>
      <w:r>
        <w:rPr>
          <w:noProof/>
        </w:rPr>
        <w:drawing>
          <wp:inline distT="0" distB="0" distL="0" distR="0" wp14:anchorId="229A9F8D" wp14:editId="20E7A351">
            <wp:extent cx="5731510" cy="3745865"/>
            <wp:effectExtent l="0" t="0" r="254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5865"/>
                    </a:xfrm>
                    <a:prstGeom prst="rect">
                      <a:avLst/>
                    </a:prstGeom>
                    <a:noFill/>
                    <a:ln>
                      <a:noFill/>
                    </a:ln>
                  </pic:spPr>
                </pic:pic>
              </a:graphicData>
            </a:graphic>
          </wp:inline>
        </w:drawing>
      </w:r>
    </w:p>
    <w:p w14:paraId="5FB66D8D" w14:textId="77777777" w:rsidR="00A01D00" w:rsidRPr="002F4BD7" w:rsidRDefault="00A01D00" w:rsidP="00A01D00">
      <w:pPr>
        <w:spacing w:line="480" w:lineRule="auto"/>
        <w:rPr>
          <w:rFonts w:ascii="Arial" w:hAnsi="Arial" w:cs="Arial"/>
          <w:i/>
          <w:iCs/>
          <w:sz w:val="24"/>
          <w:szCs w:val="24"/>
        </w:rPr>
      </w:pPr>
      <w:r>
        <w:rPr>
          <w:rFonts w:ascii="Arial" w:hAnsi="Arial" w:cs="Arial"/>
          <w:i/>
          <w:iCs/>
          <w:sz w:val="24"/>
          <w:szCs w:val="24"/>
        </w:rPr>
        <w:t xml:space="preserve">Figure 1: </w:t>
      </w:r>
      <w:r w:rsidRPr="002F4BD7">
        <w:rPr>
          <w:rFonts w:ascii="Arial" w:hAnsi="Arial" w:cs="Arial"/>
          <w:i/>
          <w:iCs/>
          <w:sz w:val="24"/>
          <w:szCs w:val="24"/>
        </w:rPr>
        <w:t>The Research Onion (Sau</w:t>
      </w:r>
      <w:r>
        <w:rPr>
          <w:rFonts w:ascii="Arial" w:hAnsi="Arial" w:cs="Arial"/>
          <w:i/>
          <w:iCs/>
          <w:sz w:val="24"/>
          <w:szCs w:val="24"/>
        </w:rPr>
        <w:t>n</w:t>
      </w:r>
      <w:r w:rsidRPr="002F4BD7">
        <w:rPr>
          <w:rFonts w:ascii="Arial" w:hAnsi="Arial" w:cs="Arial"/>
          <w:i/>
          <w:iCs/>
          <w:sz w:val="24"/>
          <w:szCs w:val="24"/>
        </w:rPr>
        <w:t>ders et al., 201</w:t>
      </w:r>
      <w:r>
        <w:rPr>
          <w:rFonts w:ascii="Arial" w:hAnsi="Arial" w:cs="Arial"/>
          <w:i/>
          <w:iCs/>
          <w:sz w:val="24"/>
          <w:szCs w:val="24"/>
        </w:rPr>
        <w:t>6</w:t>
      </w:r>
      <w:r w:rsidRPr="002F4BD7">
        <w:rPr>
          <w:rFonts w:ascii="Arial" w:hAnsi="Arial" w:cs="Arial"/>
          <w:i/>
          <w:iCs/>
          <w:sz w:val="24"/>
          <w:szCs w:val="24"/>
        </w:rPr>
        <w:t>)</w:t>
      </w:r>
    </w:p>
    <w:p w14:paraId="7495B33B" w14:textId="77777777" w:rsidR="00A01D00" w:rsidRDefault="00A01D00" w:rsidP="00A01D00">
      <w:pPr>
        <w:spacing w:line="480" w:lineRule="auto"/>
        <w:rPr>
          <w:rFonts w:ascii="Arial" w:hAnsi="Arial" w:cs="Arial"/>
          <w:sz w:val="24"/>
          <w:szCs w:val="24"/>
        </w:rPr>
      </w:pPr>
    </w:p>
    <w:p w14:paraId="2E09C5B0" w14:textId="66A901EA" w:rsidR="00A01D00" w:rsidRDefault="00087D19" w:rsidP="00094A14">
      <w:pPr>
        <w:pStyle w:val="Heading3"/>
      </w:pPr>
      <w:bookmarkStart w:id="17" w:name="_Toc71285005"/>
      <w:r>
        <w:t>3.</w:t>
      </w:r>
      <w:r w:rsidR="00395E01">
        <w:t>2.1</w:t>
      </w:r>
      <w:r>
        <w:t xml:space="preserve"> </w:t>
      </w:r>
      <w:r w:rsidR="00A01D00">
        <w:t>Philosophy:</w:t>
      </w:r>
      <w:bookmarkEnd w:id="17"/>
    </w:p>
    <w:p w14:paraId="39565809" w14:textId="77777777" w:rsidR="002C5E9C" w:rsidRPr="002C5E9C" w:rsidRDefault="002C5E9C" w:rsidP="002C5E9C"/>
    <w:p w14:paraId="47F1B01A" w14:textId="77777777" w:rsidR="00A01D00" w:rsidRDefault="00A01D00" w:rsidP="00A01D00">
      <w:pPr>
        <w:spacing w:line="480" w:lineRule="auto"/>
        <w:rPr>
          <w:rFonts w:ascii="Arial" w:hAnsi="Arial" w:cs="Arial"/>
          <w:sz w:val="24"/>
          <w:szCs w:val="24"/>
        </w:rPr>
      </w:pPr>
      <w:r w:rsidRPr="00006E32">
        <w:rPr>
          <w:rFonts w:ascii="Arial" w:hAnsi="Arial" w:cs="Arial"/>
          <w:sz w:val="24"/>
          <w:szCs w:val="24"/>
        </w:rPr>
        <w:t>The Pragmatism approach was chosen as the philosophy of the research as it uses a wide range of approaches, ideas and principles, or a mixture of all three, to explain the conclusions and solutions that the research has come too. This was the best philosophical approach for this type of research unlike the Positivism approach for example, which focuses on the utilisations of science and mathematics to explain theories and the researcher believed that it would be harder to explain the correct solutions and conclusions of the research problem if only using science and mathematics.</w:t>
      </w:r>
    </w:p>
    <w:p w14:paraId="1DFDB402" w14:textId="77777777" w:rsidR="00A01D00" w:rsidRDefault="00A01D00" w:rsidP="00A01D00">
      <w:pPr>
        <w:spacing w:line="480" w:lineRule="auto"/>
        <w:rPr>
          <w:rFonts w:ascii="Arial" w:hAnsi="Arial" w:cs="Arial"/>
          <w:sz w:val="24"/>
          <w:szCs w:val="24"/>
        </w:rPr>
      </w:pPr>
    </w:p>
    <w:p w14:paraId="28EF6D0C" w14:textId="52B64785" w:rsidR="00A01D00" w:rsidRDefault="00087D19" w:rsidP="00094A14">
      <w:pPr>
        <w:pStyle w:val="Heading3"/>
      </w:pPr>
      <w:bookmarkStart w:id="18" w:name="_Toc71285006"/>
      <w:r>
        <w:t>3.</w:t>
      </w:r>
      <w:r w:rsidR="00395E01">
        <w:t>2.2</w:t>
      </w:r>
      <w:r>
        <w:t xml:space="preserve"> </w:t>
      </w:r>
      <w:r w:rsidR="00A01D00">
        <w:t>Approach:</w:t>
      </w:r>
      <w:bookmarkEnd w:id="18"/>
    </w:p>
    <w:p w14:paraId="65C14684" w14:textId="77777777" w:rsidR="00C34D27" w:rsidRPr="00C34D27" w:rsidRDefault="00C34D27" w:rsidP="00C34D27"/>
    <w:p w14:paraId="0437214E" w14:textId="77777777" w:rsidR="00A01D00" w:rsidRDefault="00A01D00" w:rsidP="00A01D00">
      <w:pPr>
        <w:spacing w:line="480" w:lineRule="auto"/>
        <w:rPr>
          <w:rFonts w:ascii="Arial" w:hAnsi="Arial" w:cs="Arial"/>
          <w:sz w:val="24"/>
          <w:szCs w:val="24"/>
        </w:rPr>
      </w:pPr>
      <w:r w:rsidRPr="00A65940">
        <w:rPr>
          <w:rFonts w:ascii="Arial" w:hAnsi="Arial" w:cs="Arial"/>
          <w:sz w:val="24"/>
          <w:szCs w:val="24"/>
        </w:rPr>
        <w:t>The researcher chose the Deductive approach as they aimed to test the hypothesises that have been implemented by the Police on the research problem. As a result, if the researcher used a different approach such as the Inductive, then they would not be able to test the hypothesises they generate from their research.</w:t>
      </w:r>
    </w:p>
    <w:p w14:paraId="52056CCD" w14:textId="77777777" w:rsidR="00A01D00" w:rsidRDefault="00A01D00" w:rsidP="00A01D00">
      <w:pPr>
        <w:spacing w:line="480" w:lineRule="auto"/>
        <w:rPr>
          <w:rFonts w:ascii="Arial" w:hAnsi="Arial" w:cs="Arial"/>
          <w:sz w:val="24"/>
          <w:szCs w:val="24"/>
        </w:rPr>
      </w:pPr>
    </w:p>
    <w:p w14:paraId="352BC88B" w14:textId="22E7941F" w:rsidR="00A01D00" w:rsidRDefault="00087D19" w:rsidP="00094A14">
      <w:pPr>
        <w:pStyle w:val="Heading3"/>
      </w:pPr>
      <w:bookmarkStart w:id="19" w:name="_Toc71285007"/>
      <w:r>
        <w:t>3.</w:t>
      </w:r>
      <w:r w:rsidR="002D10FD">
        <w:t>2.3</w:t>
      </w:r>
      <w:r>
        <w:t xml:space="preserve"> </w:t>
      </w:r>
      <w:r w:rsidR="00A01D00">
        <w:t>Strategy:</w:t>
      </w:r>
      <w:bookmarkEnd w:id="19"/>
    </w:p>
    <w:p w14:paraId="77206A5B" w14:textId="77777777" w:rsidR="00C34D27" w:rsidRPr="00C34D27" w:rsidRDefault="00C34D27" w:rsidP="00C34D27"/>
    <w:p w14:paraId="6BB94EB1" w14:textId="77777777" w:rsidR="00A01D00" w:rsidRPr="0022272A" w:rsidRDefault="00A01D00" w:rsidP="00A01D00">
      <w:pPr>
        <w:spacing w:line="480" w:lineRule="auto"/>
        <w:rPr>
          <w:rFonts w:ascii="Arial" w:hAnsi="Arial" w:cs="Arial"/>
          <w:sz w:val="24"/>
          <w:szCs w:val="24"/>
        </w:rPr>
      </w:pPr>
      <w:r w:rsidRPr="0022272A">
        <w:rPr>
          <w:rFonts w:ascii="Arial" w:hAnsi="Arial" w:cs="Arial"/>
          <w:sz w:val="24"/>
          <w:szCs w:val="24"/>
        </w:rPr>
        <w:t xml:space="preserve">The researcher chose to use surveys/questionnaires as part of their research as it allowed them to gather a lot of data from members of the Public that would normally be reluctant to share very personal information as they can partake in the survey/questionnaire anonymously </w:t>
      </w:r>
    </w:p>
    <w:p w14:paraId="3F0CC01B" w14:textId="77777777" w:rsidR="00A01D00" w:rsidRPr="0022272A" w:rsidRDefault="00A01D00" w:rsidP="00A01D00">
      <w:pPr>
        <w:spacing w:line="480" w:lineRule="auto"/>
        <w:rPr>
          <w:rFonts w:ascii="Arial" w:hAnsi="Arial" w:cs="Arial"/>
          <w:sz w:val="24"/>
          <w:szCs w:val="24"/>
        </w:rPr>
      </w:pPr>
    </w:p>
    <w:p w14:paraId="6732A38C" w14:textId="77777777" w:rsidR="00A01D00" w:rsidRDefault="00A01D00" w:rsidP="00A01D00">
      <w:pPr>
        <w:spacing w:line="480" w:lineRule="auto"/>
        <w:rPr>
          <w:rFonts w:ascii="Arial" w:hAnsi="Arial" w:cs="Arial"/>
          <w:sz w:val="24"/>
          <w:szCs w:val="24"/>
        </w:rPr>
      </w:pPr>
      <w:r w:rsidRPr="0022272A">
        <w:rPr>
          <w:rFonts w:ascii="Arial" w:hAnsi="Arial" w:cs="Arial"/>
          <w:sz w:val="24"/>
          <w:szCs w:val="24"/>
        </w:rPr>
        <w:t>The researcher also chose to use case studies to help uncover the reasons why certain victims of Hate Crime felt the Police treated them unfairly or with no respect. The researcher also chose to use Action research as part of their research as they aimed to identify the main problems/concerns that victims of Hate Crime have with the Police in terms of how the Police handled their specific case, as well as look into ways to help the Police to improve how they handle cases of Hate Crime.</w:t>
      </w:r>
    </w:p>
    <w:p w14:paraId="1CB9269A" w14:textId="77777777" w:rsidR="00A01D00" w:rsidRDefault="00A01D00" w:rsidP="00A01D00">
      <w:pPr>
        <w:spacing w:line="480" w:lineRule="auto"/>
        <w:rPr>
          <w:rFonts w:ascii="Arial" w:hAnsi="Arial" w:cs="Arial"/>
          <w:sz w:val="24"/>
          <w:szCs w:val="24"/>
        </w:rPr>
      </w:pPr>
    </w:p>
    <w:p w14:paraId="060A9546" w14:textId="7268004E" w:rsidR="00A01D00" w:rsidRDefault="00087D19" w:rsidP="00094A14">
      <w:pPr>
        <w:pStyle w:val="Heading3"/>
      </w:pPr>
      <w:bookmarkStart w:id="20" w:name="_Toc71285008"/>
      <w:r>
        <w:t>3.</w:t>
      </w:r>
      <w:r w:rsidR="002D10FD">
        <w:t>2.4</w:t>
      </w:r>
      <w:r>
        <w:t xml:space="preserve"> </w:t>
      </w:r>
      <w:r w:rsidR="00A01D00">
        <w:t>Choice:</w:t>
      </w:r>
      <w:bookmarkEnd w:id="20"/>
    </w:p>
    <w:p w14:paraId="37A14E34" w14:textId="77777777" w:rsidR="00C34D27" w:rsidRPr="00C34D27" w:rsidRDefault="00C34D27" w:rsidP="00C34D27"/>
    <w:p w14:paraId="5F0D622A" w14:textId="77777777" w:rsidR="00A01D00" w:rsidRDefault="00A01D00" w:rsidP="00A01D00">
      <w:pPr>
        <w:spacing w:line="480" w:lineRule="auto"/>
        <w:rPr>
          <w:rFonts w:ascii="Arial" w:hAnsi="Arial" w:cs="Arial"/>
          <w:sz w:val="24"/>
          <w:szCs w:val="24"/>
        </w:rPr>
      </w:pPr>
      <w:r w:rsidRPr="00886EC3">
        <w:rPr>
          <w:rFonts w:ascii="Arial" w:hAnsi="Arial" w:cs="Arial"/>
          <w:sz w:val="24"/>
          <w:szCs w:val="24"/>
        </w:rPr>
        <w:t>The researcher chose to use the Mixed Methods as it allowed them to gather the most amount of data, which in turn allowed them to gather more insight on how victims feel the Police treated and handled their case of Hate Crime, in comparison to the Mono Method, for example, it would have limited the researcher to only using one type of data collection, either qualitative and quantitative, and that data would not be representative of how every victim truly feels.</w:t>
      </w:r>
    </w:p>
    <w:p w14:paraId="1F7BC6E4" w14:textId="77777777" w:rsidR="00A01D00" w:rsidRDefault="00A01D00" w:rsidP="00A01D00">
      <w:pPr>
        <w:spacing w:line="480" w:lineRule="auto"/>
        <w:rPr>
          <w:rFonts w:ascii="Arial" w:hAnsi="Arial" w:cs="Arial"/>
          <w:sz w:val="24"/>
          <w:szCs w:val="24"/>
        </w:rPr>
      </w:pPr>
    </w:p>
    <w:p w14:paraId="6A89E64D" w14:textId="32CBCD46" w:rsidR="00A01D00" w:rsidRDefault="00087D19" w:rsidP="00CF5346">
      <w:pPr>
        <w:pStyle w:val="Heading3"/>
      </w:pPr>
      <w:bookmarkStart w:id="21" w:name="_Toc71285009"/>
      <w:r>
        <w:t>3.</w:t>
      </w:r>
      <w:r w:rsidR="003F55C6">
        <w:t>2.5</w:t>
      </w:r>
      <w:r>
        <w:t xml:space="preserve"> </w:t>
      </w:r>
      <w:r w:rsidR="00A01D00">
        <w:t>Time Horizon:</w:t>
      </w:r>
      <w:bookmarkEnd w:id="21"/>
    </w:p>
    <w:p w14:paraId="441A0D06" w14:textId="77777777" w:rsidR="00C34D27" w:rsidRPr="00C34D27" w:rsidRDefault="00C34D27" w:rsidP="00C34D27"/>
    <w:p w14:paraId="47551122" w14:textId="77777777" w:rsidR="00A01D00" w:rsidRDefault="00A01D00" w:rsidP="00A01D00">
      <w:pPr>
        <w:spacing w:line="480" w:lineRule="auto"/>
        <w:rPr>
          <w:rFonts w:ascii="Arial" w:hAnsi="Arial" w:cs="Arial"/>
          <w:sz w:val="24"/>
          <w:szCs w:val="24"/>
        </w:rPr>
      </w:pPr>
      <w:r w:rsidRPr="00030204">
        <w:rPr>
          <w:rFonts w:ascii="Arial" w:hAnsi="Arial" w:cs="Arial"/>
          <w:sz w:val="24"/>
          <w:szCs w:val="24"/>
        </w:rPr>
        <w:t>The researcher chose to use Cross-Sectional because they were not able to reach every single victim of Hate Crime, or maybe the victim of Hate Crime did not want to disclose that type of information because it may be very sensitive or they may bring back some forms of PTSD from when they were attacked/verbally assaulted. The researcher also did not want to force anyone to answer any of the questions in the survey/questionnaire so they used the number of replies they got and made a generalisation about how Hate Crime victims feel.</w:t>
      </w:r>
    </w:p>
    <w:p w14:paraId="257F142E" w14:textId="5FBE387B" w:rsidR="00A01D00" w:rsidRDefault="00A01D00" w:rsidP="00A01D00">
      <w:pPr>
        <w:spacing w:line="480" w:lineRule="auto"/>
        <w:rPr>
          <w:rFonts w:ascii="Arial" w:eastAsia="Times New Roman" w:hAnsi="Arial" w:cs="Arial"/>
          <w:color w:val="201F1E"/>
          <w:sz w:val="24"/>
          <w:szCs w:val="24"/>
          <w:lang w:eastAsia="en-GB"/>
        </w:rPr>
      </w:pPr>
    </w:p>
    <w:p w14:paraId="1F89B5CE" w14:textId="5C57A585" w:rsidR="00026F07" w:rsidRDefault="00026F07" w:rsidP="00CF5346">
      <w:pPr>
        <w:pStyle w:val="Heading3"/>
        <w:rPr>
          <w:rFonts w:eastAsia="Times New Roman"/>
          <w:lang w:eastAsia="en-GB"/>
        </w:rPr>
      </w:pPr>
      <w:bookmarkStart w:id="22" w:name="_Toc71285010"/>
      <w:r>
        <w:rPr>
          <w:rFonts w:eastAsia="Times New Roman"/>
          <w:lang w:eastAsia="en-GB"/>
        </w:rPr>
        <w:t xml:space="preserve">3.2.6 Techniques for Data Collection, </w:t>
      </w:r>
      <w:r w:rsidR="00094A14">
        <w:rPr>
          <w:rFonts w:eastAsia="Times New Roman"/>
          <w:lang w:eastAsia="en-GB"/>
        </w:rPr>
        <w:t>Survey Design &amp; Analysis</w:t>
      </w:r>
      <w:bookmarkEnd w:id="22"/>
    </w:p>
    <w:p w14:paraId="19DE96AE" w14:textId="77777777" w:rsidR="00CF5346" w:rsidRPr="00CF5346" w:rsidRDefault="00CF5346" w:rsidP="00CF5346">
      <w:pPr>
        <w:rPr>
          <w:lang w:eastAsia="en-GB"/>
        </w:rPr>
      </w:pPr>
    </w:p>
    <w:p w14:paraId="1735DF7D" w14:textId="2FEEDAFC" w:rsidR="00A01D00" w:rsidRDefault="00087D19" w:rsidP="005A2BE7">
      <w:pPr>
        <w:pStyle w:val="Heading4"/>
        <w:rPr>
          <w:lang w:eastAsia="en-GB"/>
        </w:rPr>
      </w:pPr>
      <w:bookmarkStart w:id="23" w:name="_Toc71285011"/>
      <w:r>
        <w:rPr>
          <w:lang w:eastAsia="en-GB"/>
        </w:rPr>
        <w:t>3.</w:t>
      </w:r>
      <w:r w:rsidR="00CF5346">
        <w:rPr>
          <w:lang w:eastAsia="en-GB"/>
        </w:rPr>
        <w:t xml:space="preserve">2.6.1 </w:t>
      </w:r>
      <w:r w:rsidR="00A01D00">
        <w:rPr>
          <w:lang w:eastAsia="en-GB"/>
        </w:rPr>
        <w:t>Data Collection:</w:t>
      </w:r>
      <w:bookmarkEnd w:id="23"/>
    </w:p>
    <w:p w14:paraId="66CCFEC4" w14:textId="77777777" w:rsidR="00C34D27" w:rsidRPr="00C34D27" w:rsidRDefault="00C34D27" w:rsidP="00C34D27">
      <w:pPr>
        <w:rPr>
          <w:lang w:eastAsia="en-GB"/>
        </w:rPr>
      </w:pPr>
    </w:p>
    <w:p w14:paraId="08CB696C" w14:textId="77777777" w:rsidR="00A01D00" w:rsidRDefault="00A01D00" w:rsidP="00A01D00">
      <w:pPr>
        <w:spacing w:line="480" w:lineRule="auto"/>
        <w:rPr>
          <w:rFonts w:ascii="Arial" w:eastAsia="Times New Roman" w:hAnsi="Arial" w:cs="Arial"/>
          <w:color w:val="201F1E"/>
          <w:sz w:val="24"/>
          <w:szCs w:val="24"/>
          <w:lang w:eastAsia="en-GB"/>
        </w:rPr>
      </w:pPr>
      <w:r w:rsidRPr="00B37D50">
        <w:rPr>
          <w:rFonts w:ascii="Arial" w:eastAsia="Times New Roman" w:hAnsi="Arial" w:cs="Arial"/>
          <w:color w:val="201F1E"/>
          <w:sz w:val="24"/>
          <w:szCs w:val="24"/>
          <w:lang w:eastAsia="en-GB"/>
        </w:rPr>
        <w:t>The researcher decided to use a survey/questionnaire to collect primary research. The advantages of using a survey/questionnaire are that participants can fill out the survey/questionnaire anonymously if they do not want to receive any unwanted attention as a result of them disclosing quite personal information. Another advantage is the researcher could get a lot of participants to fill out their survey/questionnaire, which in turn will lead to them getting a better perspective on how victims of Hate Crime felt the Police handled their case. However there are disadvantages to using a survey/questionnaire, these include participants not wanting to disclose what happened to them as it may bring back some traumatic experiences, or they may feel that some of the questions may be a bit invasive of some personal information and so may choose to not disclose those pieces of information.</w:t>
      </w:r>
    </w:p>
    <w:p w14:paraId="7E9811BF" w14:textId="77777777" w:rsidR="00A01D00" w:rsidRDefault="00A01D00" w:rsidP="00A01D00">
      <w:pPr>
        <w:spacing w:line="480" w:lineRule="auto"/>
        <w:rPr>
          <w:rFonts w:ascii="Arial" w:eastAsia="Times New Roman" w:hAnsi="Arial" w:cs="Arial"/>
          <w:color w:val="201F1E"/>
          <w:sz w:val="24"/>
          <w:szCs w:val="24"/>
          <w:lang w:eastAsia="en-GB"/>
        </w:rPr>
      </w:pPr>
    </w:p>
    <w:p w14:paraId="2AEDD176" w14:textId="3F65A005" w:rsidR="00A01D00" w:rsidRDefault="00087D19" w:rsidP="005A2BE7">
      <w:pPr>
        <w:pStyle w:val="Heading4"/>
        <w:rPr>
          <w:lang w:eastAsia="en-GB"/>
        </w:rPr>
      </w:pPr>
      <w:bookmarkStart w:id="24" w:name="_Toc71285012"/>
      <w:r>
        <w:rPr>
          <w:lang w:eastAsia="en-GB"/>
        </w:rPr>
        <w:t>3.</w:t>
      </w:r>
      <w:r w:rsidR="00CF5346">
        <w:rPr>
          <w:lang w:eastAsia="en-GB"/>
        </w:rPr>
        <w:t>2.6.2</w:t>
      </w:r>
      <w:r>
        <w:rPr>
          <w:lang w:eastAsia="en-GB"/>
        </w:rPr>
        <w:t xml:space="preserve"> </w:t>
      </w:r>
      <w:r w:rsidR="00A01D00">
        <w:rPr>
          <w:lang w:eastAsia="en-GB"/>
        </w:rPr>
        <w:t>Survey Design:</w:t>
      </w:r>
      <w:bookmarkEnd w:id="24"/>
    </w:p>
    <w:p w14:paraId="5BE8D425" w14:textId="77777777" w:rsidR="006D3EF2" w:rsidRPr="006D3EF2" w:rsidRDefault="006D3EF2" w:rsidP="006D3EF2">
      <w:pPr>
        <w:rPr>
          <w:lang w:eastAsia="en-GB"/>
        </w:rPr>
      </w:pPr>
    </w:p>
    <w:p w14:paraId="00896620" w14:textId="431C0625" w:rsidR="00A01D00" w:rsidRDefault="00A01D00" w:rsidP="00A01D00">
      <w:pPr>
        <w:spacing w:line="480" w:lineRule="auto"/>
        <w:rPr>
          <w:rFonts w:ascii="Arial" w:eastAsia="Times New Roman" w:hAnsi="Arial" w:cs="Arial"/>
          <w:color w:val="201F1E"/>
          <w:sz w:val="24"/>
          <w:szCs w:val="24"/>
          <w:lang w:eastAsia="en-GB"/>
        </w:rPr>
      </w:pPr>
      <w:r w:rsidRPr="00DE0F21">
        <w:rPr>
          <w:rFonts w:ascii="Arial" w:eastAsia="Times New Roman" w:hAnsi="Arial" w:cs="Arial"/>
          <w:color w:val="201F1E"/>
          <w:sz w:val="24"/>
          <w:szCs w:val="24"/>
          <w:lang w:eastAsia="en-GB"/>
        </w:rPr>
        <w:t xml:space="preserve">The survey/questionnaire the researcher used to collect their data consisted of seven open-ended questions and </w:t>
      </w:r>
      <w:r w:rsidR="000430E9">
        <w:rPr>
          <w:rFonts w:ascii="Arial" w:eastAsia="Times New Roman" w:hAnsi="Arial" w:cs="Arial"/>
          <w:color w:val="201F1E"/>
          <w:sz w:val="24"/>
          <w:szCs w:val="24"/>
          <w:lang w:eastAsia="en-GB"/>
        </w:rPr>
        <w:t>twelfth</w:t>
      </w:r>
      <w:r w:rsidRPr="00DE0F21">
        <w:rPr>
          <w:rFonts w:ascii="Arial" w:eastAsia="Times New Roman" w:hAnsi="Arial" w:cs="Arial"/>
          <w:color w:val="201F1E"/>
          <w:sz w:val="24"/>
          <w:szCs w:val="24"/>
          <w:lang w:eastAsia="en-GB"/>
        </w:rPr>
        <w:t xml:space="preserve"> multiple-choice questions. This allowed the participants to fully give their opinion on the question at hand as well as give the researcher a better perspective of how victims of Hate Crime felt and possibly identify a theme from the answers which helped them come to a more comprehensive conclusion of their research. However, some of the questions may be considered invasive by the participant, which is why the researcher clarified that the participants were not forced to any all the question and can skip any question. Furthermore, some of the participants may have felt that some of the multiple-choice answers did not adhere to them, an example could be the second question which asked the participant to circle the gender they identify as, however, some participants may not identify as what the choices are. To deal with this problem, the researcher added an extra choice which allowed the participant to write down what gender they identify as.</w:t>
      </w:r>
    </w:p>
    <w:p w14:paraId="321F8D54" w14:textId="77777777" w:rsidR="00A01D00" w:rsidRDefault="00A01D00" w:rsidP="00A01D00">
      <w:pPr>
        <w:spacing w:line="480" w:lineRule="auto"/>
        <w:rPr>
          <w:rFonts w:ascii="Arial" w:eastAsia="Times New Roman" w:hAnsi="Arial" w:cs="Arial"/>
          <w:color w:val="201F1E"/>
          <w:sz w:val="24"/>
          <w:szCs w:val="24"/>
          <w:lang w:eastAsia="en-GB"/>
        </w:rPr>
      </w:pPr>
    </w:p>
    <w:p w14:paraId="7F7D8FBA" w14:textId="136D0384" w:rsidR="00A01D00" w:rsidRPr="007449E7" w:rsidRDefault="00087D19" w:rsidP="005A2BE7">
      <w:pPr>
        <w:pStyle w:val="Heading4"/>
        <w:rPr>
          <w:lang w:eastAsia="en-GB"/>
        </w:rPr>
      </w:pPr>
      <w:bookmarkStart w:id="25" w:name="_Toc71285013"/>
      <w:r w:rsidRPr="007449E7">
        <w:rPr>
          <w:lang w:eastAsia="en-GB"/>
        </w:rPr>
        <w:t>3.</w:t>
      </w:r>
      <w:r w:rsidR="00CF5346" w:rsidRPr="007449E7">
        <w:rPr>
          <w:lang w:eastAsia="en-GB"/>
        </w:rPr>
        <w:t>2.6.3</w:t>
      </w:r>
      <w:r w:rsidRPr="007449E7">
        <w:rPr>
          <w:lang w:eastAsia="en-GB"/>
        </w:rPr>
        <w:t xml:space="preserve"> </w:t>
      </w:r>
      <w:r w:rsidR="00A01D00" w:rsidRPr="007449E7">
        <w:rPr>
          <w:lang w:eastAsia="en-GB"/>
        </w:rPr>
        <w:t>Pilot Survey:</w:t>
      </w:r>
      <w:bookmarkEnd w:id="25"/>
    </w:p>
    <w:p w14:paraId="54AF78E1" w14:textId="77777777" w:rsidR="006D3EF2" w:rsidRPr="006D3EF2" w:rsidRDefault="006D3EF2" w:rsidP="006D3EF2">
      <w:pPr>
        <w:rPr>
          <w:lang w:eastAsia="en-GB"/>
        </w:rPr>
      </w:pPr>
    </w:p>
    <w:p w14:paraId="0EFFD177" w14:textId="77777777" w:rsidR="00A01D00" w:rsidRDefault="00A01D00" w:rsidP="00A01D00">
      <w:pPr>
        <w:spacing w:line="480" w:lineRule="auto"/>
        <w:rPr>
          <w:rFonts w:ascii="Arial" w:eastAsia="Times New Roman" w:hAnsi="Arial" w:cs="Arial"/>
          <w:color w:val="201F1E"/>
          <w:sz w:val="24"/>
          <w:szCs w:val="24"/>
          <w:lang w:eastAsia="en-GB"/>
        </w:rPr>
      </w:pPr>
      <w:r w:rsidRPr="00BE0728">
        <w:rPr>
          <w:rFonts w:ascii="Arial" w:eastAsia="Times New Roman" w:hAnsi="Arial" w:cs="Arial"/>
          <w:color w:val="201F1E"/>
          <w:sz w:val="24"/>
          <w:szCs w:val="24"/>
          <w:lang w:eastAsia="en-GB"/>
        </w:rPr>
        <w:t>A pilot study was conducted on the researchers' survey/questionnaire to ensure that the survey/questionnaire adhered to the principles of reliability and validity, as well as to ensure that it was ethically appropriate and demonstrated clarity to the participants. This allowed the researcher to amend or adapt any questions to make sure they get the desired results. To test the clarity of the test, the pilot study consisted of a small sample of the survey/questionnaire to ensure that it was appropriate for the intended participants.</w:t>
      </w:r>
    </w:p>
    <w:p w14:paraId="071379E8" w14:textId="77777777" w:rsidR="00A01D00" w:rsidRDefault="00A01D00" w:rsidP="00A01D00">
      <w:pPr>
        <w:spacing w:line="480" w:lineRule="auto"/>
        <w:rPr>
          <w:rFonts w:ascii="Arial" w:eastAsia="Times New Roman" w:hAnsi="Arial" w:cs="Arial"/>
          <w:color w:val="201F1E"/>
          <w:sz w:val="24"/>
          <w:szCs w:val="24"/>
          <w:lang w:eastAsia="en-GB"/>
        </w:rPr>
      </w:pPr>
    </w:p>
    <w:p w14:paraId="11386B30" w14:textId="77777777" w:rsidR="00A01D00" w:rsidRPr="007C4CED" w:rsidRDefault="00A01D00" w:rsidP="00A01D00">
      <w:pPr>
        <w:spacing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Table 3.1 Question and Literature Review Matrix:</w:t>
      </w:r>
    </w:p>
    <w:tbl>
      <w:tblPr>
        <w:tblStyle w:val="TableGrid"/>
        <w:tblW w:w="0" w:type="auto"/>
        <w:tblLook w:val="04A0" w:firstRow="1" w:lastRow="0" w:firstColumn="1" w:lastColumn="0" w:noHBand="0" w:noVBand="1"/>
      </w:tblPr>
      <w:tblGrid>
        <w:gridCol w:w="4508"/>
        <w:gridCol w:w="4508"/>
      </w:tblGrid>
      <w:tr w:rsidR="00A01D00" w14:paraId="37E25722" w14:textId="77777777" w:rsidTr="00836A55">
        <w:tc>
          <w:tcPr>
            <w:tcW w:w="4508" w:type="dxa"/>
          </w:tcPr>
          <w:p w14:paraId="3C74C2DD" w14:textId="77777777" w:rsidR="00A01D00" w:rsidRPr="0087534F" w:rsidRDefault="00A01D00" w:rsidP="00836A55">
            <w:pPr>
              <w:tabs>
                <w:tab w:val="left" w:pos="3516"/>
              </w:tabs>
              <w:spacing w:line="480" w:lineRule="auto"/>
              <w:rPr>
                <w:rFonts w:ascii="Arial" w:hAnsi="Arial" w:cs="Arial"/>
                <w:b/>
                <w:bCs/>
                <w:sz w:val="24"/>
                <w:szCs w:val="24"/>
              </w:rPr>
            </w:pPr>
            <w:r w:rsidRPr="0087534F">
              <w:rPr>
                <w:rFonts w:ascii="Arial" w:hAnsi="Arial" w:cs="Arial"/>
                <w:b/>
                <w:bCs/>
                <w:sz w:val="24"/>
                <w:szCs w:val="24"/>
              </w:rPr>
              <w:t>Question in Survey</w:t>
            </w:r>
            <w:r w:rsidRPr="0087534F">
              <w:rPr>
                <w:rFonts w:ascii="Arial" w:hAnsi="Arial" w:cs="Arial"/>
                <w:b/>
                <w:bCs/>
                <w:sz w:val="24"/>
                <w:szCs w:val="24"/>
              </w:rPr>
              <w:tab/>
            </w:r>
          </w:p>
        </w:tc>
        <w:tc>
          <w:tcPr>
            <w:tcW w:w="4508" w:type="dxa"/>
          </w:tcPr>
          <w:p w14:paraId="66647B7D" w14:textId="77777777" w:rsidR="00A01D00" w:rsidRPr="0087534F" w:rsidRDefault="00A01D00" w:rsidP="00836A55">
            <w:pPr>
              <w:spacing w:line="480" w:lineRule="auto"/>
              <w:rPr>
                <w:rFonts w:ascii="Arial" w:hAnsi="Arial" w:cs="Arial"/>
                <w:b/>
                <w:bCs/>
                <w:sz w:val="24"/>
                <w:szCs w:val="24"/>
              </w:rPr>
            </w:pPr>
            <w:r>
              <w:rPr>
                <w:rFonts w:ascii="Arial" w:hAnsi="Arial" w:cs="Arial"/>
                <w:b/>
                <w:bCs/>
                <w:sz w:val="24"/>
                <w:szCs w:val="24"/>
              </w:rPr>
              <w:t>Relation to Chapter Two</w:t>
            </w:r>
          </w:p>
        </w:tc>
      </w:tr>
      <w:tr w:rsidR="00262DD4" w14:paraId="5F63C7BD" w14:textId="77777777" w:rsidTr="00836A55">
        <w:tc>
          <w:tcPr>
            <w:tcW w:w="4508" w:type="dxa"/>
          </w:tcPr>
          <w:p w14:paraId="1FD1B725" w14:textId="77777777" w:rsidR="00DA372A" w:rsidRPr="00DA372A" w:rsidRDefault="00262DD4" w:rsidP="00B80DC4">
            <w:pPr>
              <w:spacing w:line="480" w:lineRule="auto"/>
              <w:rPr>
                <w:rFonts w:ascii="Arial" w:hAnsi="Arial" w:cs="Arial"/>
                <w:sz w:val="24"/>
                <w:szCs w:val="24"/>
              </w:rPr>
            </w:pPr>
            <w:r w:rsidRPr="00DA372A">
              <w:rPr>
                <w:rFonts w:ascii="Arial" w:hAnsi="Arial" w:cs="Arial"/>
                <w:sz w:val="24"/>
                <w:szCs w:val="24"/>
              </w:rPr>
              <w:t xml:space="preserve">Q1. </w:t>
            </w:r>
            <w:r w:rsidR="00DA372A" w:rsidRPr="00DA372A">
              <w:rPr>
                <w:rFonts w:ascii="Arial" w:hAnsi="Arial" w:cs="Arial"/>
                <w:sz w:val="24"/>
                <w:szCs w:val="24"/>
              </w:rPr>
              <w:t>I hereby acknowledge that the data collected by this survey will be anonymous and confidential and will be used by the University of Wales Trinity Saint David for academic and educational purposes only.</w:t>
            </w:r>
          </w:p>
          <w:p w14:paraId="3E2EDC15" w14:textId="4B6BD172" w:rsidR="00262DD4" w:rsidRPr="00262DD4" w:rsidRDefault="00262DD4" w:rsidP="00836A55">
            <w:pPr>
              <w:tabs>
                <w:tab w:val="left" w:pos="3516"/>
              </w:tabs>
              <w:spacing w:line="480" w:lineRule="auto"/>
              <w:rPr>
                <w:rFonts w:ascii="Arial" w:hAnsi="Arial" w:cs="Arial"/>
                <w:sz w:val="24"/>
                <w:szCs w:val="24"/>
              </w:rPr>
            </w:pPr>
          </w:p>
        </w:tc>
        <w:tc>
          <w:tcPr>
            <w:tcW w:w="4508" w:type="dxa"/>
          </w:tcPr>
          <w:p w14:paraId="26BDEE18" w14:textId="39C1FB6F" w:rsidR="00262DD4" w:rsidRPr="00DA372A" w:rsidRDefault="00DA372A" w:rsidP="00836A55">
            <w:pPr>
              <w:spacing w:line="480" w:lineRule="auto"/>
              <w:rPr>
                <w:rFonts w:ascii="Arial" w:hAnsi="Arial" w:cs="Arial"/>
                <w:sz w:val="24"/>
                <w:szCs w:val="24"/>
              </w:rPr>
            </w:pPr>
            <w:r>
              <w:rPr>
                <w:rFonts w:ascii="Arial" w:hAnsi="Arial" w:cs="Arial"/>
                <w:sz w:val="24"/>
                <w:szCs w:val="24"/>
              </w:rPr>
              <w:t>This question was included to make sure that the participants knew what the answers they gave the research would be for and used by.</w:t>
            </w:r>
          </w:p>
        </w:tc>
      </w:tr>
      <w:tr w:rsidR="00A01D00" w14:paraId="77D7D378" w14:textId="77777777" w:rsidTr="00836A55">
        <w:tc>
          <w:tcPr>
            <w:tcW w:w="4508" w:type="dxa"/>
          </w:tcPr>
          <w:p w14:paraId="01357C56" w14:textId="266D02DC" w:rsidR="00A01D00" w:rsidRDefault="00A01D00" w:rsidP="00B80DC4">
            <w:pPr>
              <w:tabs>
                <w:tab w:val="left" w:pos="3108"/>
              </w:tabs>
              <w:spacing w:line="480" w:lineRule="auto"/>
              <w:rPr>
                <w:rFonts w:ascii="Arial" w:hAnsi="Arial" w:cs="Arial"/>
                <w:sz w:val="24"/>
                <w:szCs w:val="24"/>
              </w:rPr>
            </w:pPr>
            <w:r>
              <w:rPr>
                <w:rFonts w:ascii="Arial" w:hAnsi="Arial" w:cs="Arial"/>
                <w:sz w:val="24"/>
                <w:szCs w:val="24"/>
              </w:rPr>
              <w:t>Q</w:t>
            </w:r>
            <w:r w:rsidR="00DA372A">
              <w:rPr>
                <w:rFonts w:ascii="Arial" w:hAnsi="Arial" w:cs="Arial"/>
                <w:sz w:val="24"/>
                <w:szCs w:val="24"/>
              </w:rPr>
              <w:t>2</w:t>
            </w:r>
            <w:r>
              <w:rPr>
                <w:rFonts w:ascii="Arial" w:hAnsi="Arial" w:cs="Arial"/>
                <w:sz w:val="24"/>
                <w:szCs w:val="24"/>
              </w:rPr>
              <w:t>. How old are you ?</w:t>
            </w:r>
          </w:p>
          <w:p w14:paraId="7BEF9F91" w14:textId="68001663" w:rsidR="00A01D00" w:rsidRDefault="00A01D00" w:rsidP="00B80DC4">
            <w:pPr>
              <w:tabs>
                <w:tab w:val="left" w:pos="3108"/>
              </w:tabs>
              <w:spacing w:line="480" w:lineRule="auto"/>
              <w:rPr>
                <w:rFonts w:ascii="Arial" w:hAnsi="Arial" w:cs="Arial"/>
                <w:sz w:val="24"/>
                <w:szCs w:val="24"/>
              </w:rPr>
            </w:pPr>
            <w:r>
              <w:rPr>
                <w:rFonts w:ascii="Arial" w:hAnsi="Arial" w:cs="Arial"/>
                <w:sz w:val="24"/>
                <w:szCs w:val="24"/>
              </w:rPr>
              <w:t>Q</w:t>
            </w:r>
            <w:r w:rsidR="00DA372A">
              <w:rPr>
                <w:rFonts w:ascii="Arial" w:hAnsi="Arial" w:cs="Arial"/>
                <w:sz w:val="24"/>
                <w:szCs w:val="24"/>
              </w:rPr>
              <w:t>3</w:t>
            </w:r>
            <w:r>
              <w:rPr>
                <w:rFonts w:ascii="Arial" w:hAnsi="Arial" w:cs="Arial"/>
                <w:sz w:val="24"/>
                <w:szCs w:val="24"/>
              </w:rPr>
              <w:t xml:space="preserve">. What gender do you identify as ? </w:t>
            </w:r>
            <w:r>
              <w:rPr>
                <w:rFonts w:ascii="Arial" w:hAnsi="Arial" w:cs="Arial"/>
                <w:sz w:val="24"/>
                <w:szCs w:val="24"/>
              </w:rPr>
              <w:tab/>
            </w:r>
          </w:p>
        </w:tc>
        <w:tc>
          <w:tcPr>
            <w:tcW w:w="4508" w:type="dxa"/>
          </w:tcPr>
          <w:p w14:paraId="32C983F3" w14:textId="7C04DBFE" w:rsidR="00A01D00" w:rsidRDefault="00A01D00" w:rsidP="00836A55">
            <w:pPr>
              <w:spacing w:line="480" w:lineRule="auto"/>
              <w:rPr>
                <w:rFonts w:ascii="Arial" w:hAnsi="Arial" w:cs="Arial"/>
                <w:sz w:val="24"/>
                <w:szCs w:val="24"/>
              </w:rPr>
            </w:pPr>
            <w:r>
              <w:rPr>
                <w:rFonts w:ascii="Arial" w:hAnsi="Arial" w:cs="Arial"/>
                <w:sz w:val="24"/>
                <w:szCs w:val="24"/>
              </w:rPr>
              <w:t xml:space="preserve">Questions </w:t>
            </w:r>
            <w:r w:rsidR="00DA372A">
              <w:rPr>
                <w:rFonts w:ascii="Arial" w:hAnsi="Arial" w:cs="Arial"/>
                <w:sz w:val="24"/>
                <w:szCs w:val="24"/>
              </w:rPr>
              <w:t>2</w:t>
            </w:r>
            <w:r>
              <w:rPr>
                <w:rFonts w:ascii="Arial" w:hAnsi="Arial" w:cs="Arial"/>
                <w:sz w:val="24"/>
                <w:szCs w:val="24"/>
              </w:rPr>
              <w:t xml:space="preserve"> and </w:t>
            </w:r>
            <w:r w:rsidR="00DA372A">
              <w:rPr>
                <w:rFonts w:ascii="Arial" w:hAnsi="Arial" w:cs="Arial"/>
                <w:sz w:val="24"/>
                <w:szCs w:val="24"/>
              </w:rPr>
              <w:t>3</w:t>
            </w:r>
            <w:r>
              <w:rPr>
                <w:rFonts w:ascii="Arial" w:hAnsi="Arial" w:cs="Arial"/>
                <w:sz w:val="24"/>
                <w:szCs w:val="24"/>
              </w:rPr>
              <w:t xml:space="preserve"> were all demographic questions to provide background information for analysis</w:t>
            </w:r>
          </w:p>
        </w:tc>
      </w:tr>
      <w:tr w:rsidR="00A01D00" w14:paraId="01E5FE82" w14:textId="77777777" w:rsidTr="00836A55">
        <w:tc>
          <w:tcPr>
            <w:tcW w:w="4508" w:type="dxa"/>
          </w:tcPr>
          <w:p w14:paraId="2DD8ACC3" w14:textId="48E4F037" w:rsidR="00A01D00" w:rsidRDefault="00A01D00" w:rsidP="00836A55">
            <w:pPr>
              <w:tabs>
                <w:tab w:val="left" w:pos="3516"/>
              </w:tabs>
              <w:spacing w:line="480" w:lineRule="auto"/>
              <w:rPr>
                <w:rFonts w:ascii="Arial" w:hAnsi="Arial" w:cs="Arial"/>
                <w:sz w:val="24"/>
                <w:szCs w:val="24"/>
              </w:rPr>
            </w:pPr>
            <w:r>
              <w:rPr>
                <w:rFonts w:ascii="Arial" w:hAnsi="Arial" w:cs="Arial"/>
                <w:sz w:val="24"/>
                <w:szCs w:val="24"/>
              </w:rPr>
              <w:t>Q</w:t>
            </w:r>
            <w:r w:rsidR="00FC285F">
              <w:rPr>
                <w:rFonts w:ascii="Arial" w:hAnsi="Arial" w:cs="Arial"/>
                <w:sz w:val="24"/>
                <w:szCs w:val="24"/>
              </w:rPr>
              <w:t>4</w:t>
            </w:r>
            <w:r>
              <w:rPr>
                <w:rFonts w:ascii="Arial" w:hAnsi="Arial" w:cs="Arial"/>
                <w:sz w:val="24"/>
                <w:szCs w:val="24"/>
              </w:rPr>
              <w:t>. What do you think a Hate Crime is ?</w:t>
            </w:r>
            <w:r>
              <w:rPr>
                <w:rFonts w:ascii="Arial" w:hAnsi="Arial" w:cs="Arial"/>
                <w:sz w:val="24"/>
                <w:szCs w:val="24"/>
              </w:rPr>
              <w:tab/>
            </w:r>
          </w:p>
        </w:tc>
        <w:tc>
          <w:tcPr>
            <w:tcW w:w="4508" w:type="dxa"/>
          </w:tcPr>
          <w:p w14:paraId="6C688C94" w14:textId="77777777" w:rsidR="00A01D00" w:rsidRDefault="00A01D00" w:rsidP="00836A55">
            <w:pPr>
              <w:spacing w:line="480" w:lineRule="auto"/>
              <w:rPr>
                <w:rFonts w:ascii="Arial" w:hAnsi="Arial" w:cs="Arial"/>
                <w:sz w:val="24"/>
                <w:szCs w:val="24"/>
              </w:rPr>
            </w:pPr>
            <w:r>
              <w:rPr>
                <w:rFonts w:ascii="Arial" w:hAnsi="Arial" w:cs="Arial"/>
                <w:sz w:val="24"/>
                <w:szCs w:val="24"/>
              </w:rPr>
              <w:t xml:space="preserve">This question was included to get the general </w:t>
            </w:r>
            <w:proofErr w:type="spellStart"/>
            <w:r>
              <w:rPr>
                <w:rFonts w:ascii="Arial" w:hAnsi="Arial" w:cs="Arial"/>
                <w:sz w:val="24"/>
                <w:szCs w:val="24"/>
              </w:rPr>
              <w:t>publics</w:t>
            </w:r>
            <w:proofErr w:type="spellEnd"/>
            <w:r>
              <w:rPr>
                <w:rFonts w:ascii="Arial" w:hAnsi="Arial" w:cs="Arial"/>
                <w:sz w:val="24"/>
                <w:szCs w:val="24"/>
              </w:rPr>
              <w:t xml:space="preserve"> view on what they think Hate Crime is. This will have an impact on the rest of the survey and all other questions tailor to their definition of Hate Crime.</w:t>
            </w:r>
          </w:p>
        </w:tc>
      </w:tr>
      <w:tr w:rsidR="00A01D00" w14:paraId="4A127B48" w14:textId="77777777" w:rsidTr="00836A55">
        <w:tc>
          <w:tcPr>
            <w:tcW w:w="4508" w:type="dxa"/>
          </w:tcPr>
          <w:p w14:paraId="6F6174B3" w14:textId="78CABC30" w:rsidR="00A01D00" w:rsidRDefault="00A01D00" w:rsidP="00836A55">
            <w:pPr>
              <w:tabs>
                <w:tab w:val="left" w:pos="3516"/>
              </w:tabs>
              <w:spacing w:line="480" w:lineRule="auto"/>
              <w:rPr>
                <w:rFonts w:ascii="Arial" w:hAnsi="Arial" w:cs="Arial"/>
                <w:sz w:val="24"/>
                <w:szCs w:val="24"/>
              </w:rPr>
            </w:pPr>
            <w:r>
              <w:rPr>
                <w:rFonts w:ascii="Arial" w:hAnsi="Arial" w:cs="Arial"/>
                <w:sz w:val="24"/>
                <w:szCs w:val="24"/>
              </w:rPr>
              <w:t>Q</w:t>
            </w:r>
            <w:r w:rsidR="00911592">
              <w:rPr>
                <w:rFonts w:ascii="Arial" w:hAnsi="Arial" w:cs="Arial"/>
                <w:sz w:val="24"/>
                <w:szCs w:val="24"/>
              </w:rPr>
              <w:t>5</w:t>
            </w:r>
            <w:r>
              <w:rPr>
                <w:rFonts w:ascii="Arial" w:hAnsi="Arial" w:cs="Arial"/>
                <w:sz w:val="24"/>
                <w:szCs w:val="24"/>
              </w:rPr>
              <w:t>. Have you been a victim of Hate Crime ?, according to this definition:</w:t>
            </w:r>
          </w:p>
          <w:p w14:paraId="08C6EF12" w14:textId="77777777" w:rsidR="00A01D00" w:rsidRPr="00EB6ADD" w:rsidRDefault="00A01D00" w:rsidP="00836A55">
            <w:pPr>
              <w:tabs>
                <w:tab w:val="left" w:pos="3516"/>
              </w:tabs>
              <w:rPr>
                <w:rFonts w:ascii="Arial" w:hAnsi="Arial" w:cs="Arial"/>
                <w:sz w:val="24"/>
                <w:szCs w:val="24"/>
              </w:rPr>
            </w:pPr>
            <w:r w:rsidRPr="00EB6ADD">
              <w:rPr>
                <w:rFonts w:ascii="Arial" w:hAnsi="Arial" w:cs="Arial"/>
                <w:i/>
                <w:iCs/>
                <w:sz w:val="24"/>
                <w:szCs w:val="24"/>
              </w:rPr>
              <w:t>‘Hate crime is defined as ‘any criminal offence which is perceived, by the victim or any other person, to be motivated by hostility or prejudice towards someone based on a personal characteristic.’ (Home Office, 2020)</w:t>
            </w:r>
            <w:r w:rsidRPr="00EB6ADD">
              <w:rPr>
                <w:rFonts w:ascii="Arial" w:hAnsi="Arial" w:cs="Arial"/>
                <w:sz w:val="24"/>
                <w:szCs w:val="24"/>
              </w:rPr>
              <w:t>.</w:t>
            </w:r>
          </w:p>
        </w:tc>
        <w:tc>
          <w:tcPr>
            <w:tcW w:w="4508" w:type="dxa"/>
          </w:tcPr>
          <w:p w14:paraId="52CE2947"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there is a theme between everyone’s case and if the Police could do something about it.</w:t>
            </w:r>
          </w:p>
        </w:tc>
      </w:tr>
      <w:tr w:rsidR="00A01D00" w14:paraId="4630CB79" w14:textId="77777777" w:rsidTr="00836A55">
        <w:tc>
          <w:tcPr>
            <w:tcW w:w="4508" w:type="dxa"/>
          </w:tcPr>
          <w:p w14:paraId="421067FA" w14:textId="229A9B48" w:rsidR="00A01D00" w:rsidRDefault="00A01D00" w:rsidP="00836A55">
            <w:pPr>
              <w:spacing w:line="480" w:lineRule="auto"/>
              <w:rPr>
                <w:rFonts w:ascii="Arial" w:hAnsi="Arial" w:cs="Arial"/>
                <w:sz w:val="24"/>
                <w:szCs w:val="24"/>
              </w:rPr>
            </w:pPr>
            <w:r>
              <w:rPr>
                <w:rFonts w:ascii="Arial" w:hAnsi="Arial" w:cs="Arial"/>
                <w:sz w:val="24"/>
                <w:szCs w:val="24"/>
              </w:rPr>
              <w:t>Q</w:t>
            </w:r>
            <w:r w:rsidR="00AD7F9E">
              <w:rPr>
                <w:rFonts w:ascii="Arial" w:hAnsi="Arial" w:cs="Arial"/>
                <w:sz w:val="24"/>
                <w:szCs w:val="24"/>
              </w:rPr>
              <w:t>6</w:t>
            </w:r>
            <w:r>
              <w:rPr>
                <w:rFonts w:ascii="Arial" w:hAnsi="Arial" w:cs="Arial"/>
                <w:sz w:val="24"/>
                <w:szCs w:val="24"/>
              </w:rPr>
              <w:t>. What happened in your case ?</w:t>
            </w:r>
          </w:p>
        </w:tc>
        <w:tc>
          <w:tcPr>
            <w:tcW w:w="4508" w:type="dxa"/>
          </w:tcPr>
          <w:p w14:paraId="0A71AE1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provide more context to make it easier to identify a theme.</w:t>
            </w:r>
          </w:p>
        </w:tc>
      </w:tr>
      <w:tr w:rsidR="00A01D00" w14:paraId="5B973CE2" w14:textId="77777777" w:rsidTr="00836A55">
        <w:tc>
          <w:tcPr>
            <w:tcW w:w="4508" w:type="dxa"/>
          </w:tcPr>
          <w:p w14:paraId="58FACB5B" w14:textId="65BA8140" w:rsidR="00A01D00" w:rsidRDefault="00A01D00" w:rsidP="00836A55">
            <w:pPr>
              <w:spacing w:line="480" w:lineRule="auto"/>
              <w:rPr>
                <w:rFonts w:ascii="Arial" w:hAnsi="Arial" w:cs="Arial"/>
                <w:sz w:val="24"/>
                <w:szCs w:val="24"/>
              </w:rPr>
            </w:pPr>
            <w:r>
              <w:rPr>
                <w:rFonts w:ascii="Arial" w:hAnsi="Arial" w:cs="Arial"/>
                <w:sz w:val="24"/>
                <w:szCs w:val="24"/>
              </w:rPr>
              <w:t>Q</w:t>
            </w:r>
            <w:r w:rsidR="00AD7F9E">
              <w:rPr>
                <w:rFonts w:ascii="Arial" w:hAnsi="Arial" w:cs="Arial"/>
                <w:sz w:val="24"/>
                <w:szCs w:val="24"/>
              </w:rPr>
              <w:t>7</w:t>
            </w:r>
            <w:r>
              <w:rPr>
                <w:rFonts w:ascii="Arial" w:hAnsi="Arial" w:cs="Arial"/>
                <w:sz w:val="24"/>
                <w:szCs w:val="24"/>
              </w:rPr>
              <w:t>. How did you report your case of Hate Crime ?</w:t>
            </w:r>
          </w:p>
        </w:tc>
        <w:tc>
          <w:tcPr>
            <w:tcW w:w="4508" w:type="dxa"/>
          </w:tcPr>
          <w:p w14:paraId="28583934"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can improve their service when it comes to how they deal with Hate Crime, or if they are doing an adequate job in that department.</w:t>
            </w:r>
          </w:p>
        </w:tc>
      </w:tr>
      <w:tr w:rsidR="00A01D00" w14:paraId="64AEBC25" w14:textId="77777777" w:rsidTr="00836A55">
        <w:tc>
          <w:tcPr>
            <w:tcW w:w="4508" w:type="dxa"/>
          </w:tcPr>
          <w:p w14:paraId="54077E65" w14:textId="5EC59A3C" w:rsidR="00A01D00" w:rsidRDefault="00A01D00" w:rsidP="00836A55">
            <w:pPr>
              <w:spacing w:line="480" w:lineRule="auto"/>
              <w:rPr>
                <w:rFonts w:ascii="Arial" w:hAnsi="Arial" w:cs="Arial"/>
                <w:sz w:val="24"/>
                <w:szCs w:val="24"/>
              </w:rPr>
            </w:pPr>
            <w:r>
              <w:rPr>
                <w:rFonts w:ascii="Arial" w:hAnsi="Arial" w:cs="Arial"/>
                <w:sz w:val="24"/>
                <w:szCs w:val="24"/>
              </w:rPr>
              <w:t>Q</w:t>
            </w:r>
            <w:r w:rsidR="00E06207">
              <w:rPr>
                <w:rFonts w:ascii="Arial" w:hAnsi="Arial" w:cs="Arial"/>
                <w:sz w:val="24"/>
                <w:szCs w:val="24"/>
              </w:rPr>
              <w:t>8</w:t>
            </w:r>
            <w:r>
              <w:rPr>
                <w:rFonts w:ascii="Arial" w:hAnsi="Arial" w:cs="Arial"/>
                <w:sz w:val="24"/>
                <w:szCs w:val="24"/>
              </w:rPr>
              <w:t>. How respectful do you think the Police treated you when they were dealing with your case ?</w:t>
            </w:r>
          </w:p>
        </w:tc>
        <w:tc>
          <w:tcPr>
            <w:tcW w:w="4508" w:type="dxa"/>
          </w:tcPr>
          <w:p w14:paraId="3E88CFCB"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identify if the Police treated them with the respect they believe they should.</w:t>
            </w:r>
          </w:p>
          <w:p w14:paraId="21987631" w14:textId="77777777" w:rsidR="00A01D00" w:rsidRDefault="00A01D00" w:rsidP="00836A55">
            <w:pPr>
              <w:spacing w:line="480" w:lineRule="auto"/>
              <w:rPr>
                <w:rFonts w:ascii="Arial" w:hAnsi="Arial" w:cs="Arial"/>
                <w:sz w:val="24"/>
                <w:szCs w:val="24"/>
              </w:rPr>
            </w:pPr>
          </w:p>
          <w:p w14:paraId="70FAE84D" w14:textId="77777777" w:rsidR="00A01D00" w:rsidRDefault="00A01D00" w:rsidP="00836A55">
            <w:pPr>
              <w:spacing w:line="480" w:lineRule="auto"/>
              <w:rPr>
                <w:rFonts w:ascii="Arial" w:hAnsi="Arial" w:cs="Arial"/>
                <w:sz w:val="24"/>
                <w:szCs w:val="24"/>
              </w:rPr>
            </w:pPr>
            <w:r>
              <w:rPr>
                <w:rFonts w:ascii="Arial" w:hAnsi="Arial" w:cs="Arial"/>
                <w:sz w:val="24"/>
                <w:szCs w:val="24"/>
              </w:rPr>
              <w:t>Previous Research – Home Office, (2020).</w:t>
            </w:r>
          </w:p>
        </w:tc>
      </w:tr>
      <w:tr w:rsidR="00A01D00" w14:paraId="5D83CCC1" w14:textId="77777777" w:rsidTr="00836A55">
        <w:tc>
          <w:tcPr>
            <w:tcW w:w="4508" w:type="dxa"/>
          </w:tcPr>
          <w:p w14:paraId="1E74C01E" w14:textId="42FF6993" w:rsidR="00A01D00" w:rsidRDefault="00A01D00" w:rsidP="00836A55">
            <w:pPr>
              <w:spacing w:line="480" w:lineRule="auto"/>
              <w:rPr>
                <w:rFonts w:ascii="Arial" w:hAnsi="Arial" w:cs="Arial"/>
                <w:sz w:val="24"/>
                <w:szCs w:val="24"/>
              </w:rPr>
            </w:pPr>
            <w:r>
              <w:rPr>
                <w:rFonts w:ascii="Arial" w:hAnsi="Arial" w:cs="Arial"/>
                <w:sz w:val="24"/>
                <w:szCs w:val="24"/>
              </w:rPr>
              <w:t>Q</w:t>
            </w:r>
            <w:r w:rsidR="00FB49EB">
              <w:rPr>
                <w:rFonts w:ascii="Arial" w:hAnsi="Arial" w:cs="Arial"/>
                <w:sz w:val="24"/>
                <w:szCs w:val="24"/>
              </w:rPr>
              <w:t>9</w:t>
            </w:r>
            <w:r>
              <w:rPr>
                <w:rFonts w:ascii="Arial" w:hAnsi="Arial" w:cs="Arial"/>
                <w:sz w:val="24"/>
                <w:szCs w:val="24"/>
              </w:rPr>
              <w:t>. Did the Police keep you informed of how the case was coming along/tell you what they were going to do next ?</w:t>
            </w:r>
          </w:p>
        </w:tc>
        <w:tc>
          <w:tcPr>
            <w:tcW w:w="4508" w:type="dxa"/>
          </w:tcPr>
          <w:p w14:paraId="7FFB0F38"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whether the victim was informed or not throughout the entire case.</w:t>
            </w:r>
          </w:p>
        </w:tc>
      </w:tr>
      <w:tr w:rsidR="00A01D00" w14:paraId="75E31E06" w14:textId="77777777" w:rsidTr="00836A55">
        <w:tc>
          <w:tcPr>
            <w:tcW w:w="4508" w:type="dxa"/>
          </w:tcPr>
          <w:p w14:paraId="2452FA3B" w14:textId="03AC6B48" w:rsidR="00A01D00" w:rsidRDefault="00A01D00" w:rsidP="00836A55">
            <w:pPr>
              <w:spacing w:line="480" w:lineRule="auto"/>
              <w:rPr>
                <w:rFonts w:ascii="Arial" w:hAnsi="Arial" w:cs="Arial"/>
                <w:sz w:val="24"/>
                <w:szCs w:val="24"/>
              </w:rPr>
            </w:pPr>
            <w:r>
              <w:rPr>
                <w:rFonts w:ascii="Arial" w:hAnsi="Arial" w:cs="Arial"/>
                <w:sz w:val="24"/>
                <w:szCs w:val="24"/>
              </w:rPr>
              <w:t>Q</w:t>
            </w:r>
            <w:r w:rsidR="00392B66">
              <w:rPr>
                <w:rFonts w:ascii="Arial" w:hAnsi="Arial" w:cs="Arial"/>
                <w:sz w:val="24"/>
                <w:szCs w:val="24"/>
              </w:rPr>
              <w:t>10</w:t>
            </w:r>
            <w:r>
              <w:rPr>
                <w:rFonts w:ascii="Arial" w:hAnsi="Arial" w:cs="Arial"/>
                <w:sz w:val="24"/>
                <w:szCs w:val="24"/>
              </w:rPr>
              <w:t xml:space="preserve">. Did the Police offer </w:t>
            </w:r>
            <w:proofErr w:type="spellStart"/>
            <w:r>
              <w:rPr>
                <w:rFonts w:ascii="Arial" w:hAnsi="Arial" w:cs="Arial"/>
                <w:sz w:val="24"/>
                <w:szCs w:val="24"/>
              </w:rPr>
              <w:t>you</w:t>
            </w:r>
            <w:proofErr w:type="spellEnd"/>
            <w:r>
              <w:rPr>
                <w:rFonts w:ascii="Arial" w:hAnsi="Arial" w:cs="Arial"/>
                <w:sz w:val="24"/>
                <w:szCs w:val="24"/>
              </w:rPr>
              <w:t xml:space="preserve"> assistance after your case was dealt with ?</w:t>
            </w:r>
          </w:p>
        </w:tc>
        <w:tc>
          <w:tcPr>
            <w:tcW w:w="4508" w:type="dxa"/>
          </w:tcPr>
          <w:p w14:paraId="1E56756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are doing adequate job in providing assistance to victims of Hate Crime and to see if there is a theme with relation to repeat victimisation.</w:t>
            </w:r>
          </w:p>
        </w:tc>
      </w:tr>
      <w:tr w:rsidR="00A01D00" w14:paraId="054B0196" w14:textId="77777777" w:rsidTr="00836A55">
        <w:tc>
          <w:tcPr>
            <w:tcW w:w="4508" w:type="dxa"/>
          </w:tcPr>
          <w:p w14:paraId="2503C710" w14:textId="72D9962A" w:rsidR="00A01D00" w:rsidRDefault="00A01D00" w:rsidP="00836A55">
            <w:pPr>
              <w:spacing w:line="480" w:lineRule="auto"/>
              <w:rPr>
                <w:rFonts w:ascii="Arial" w:hAnsi="Arial" w:cs="Arial"/>
                <w:sz w:val="24"/>
                <w:szCs w:val="24"/>
              </w:rPr>
            </w:pPr>
            <w:r>
              <w:rPr>
                <w:rFonts w:ascii="Arial" w:hAnsi="Arial" w:cs="Arial"/>
                <w:sz w:val="24"/>
                <w:szCs w:val="24"/>
              </w:rPr>
              <w:t>Q1</w:t>
            </w:r>
            <w:r w:rsidR="00392B66">
              <w:rPr>
                <w:rFonts w:ascii="Arial" w:hAnsi="Arial" w:cs="Arial"/>
                <w:sz w:val="24"/>
                <w:szCs w:val="24"/>
              </w:rPr>
              <w:t>1</w:t>
            </w:r>
            <w:r>
              <w:rPr>
                <w:rFonts w:ascii="Arial" w:hAnsi="Arial" w:cs="Arial"/>
                <w:sz w:val="24"/>
                <w:szCs w:val="24"/>
              </w:rPr>
              <w:t>. What do you think the Police could have done differently during your case to support your more ?</w:t>
            </w:r>
          </w:p>
        </w:tc>
        <w:tc>
          <w:tcPr>
            <w:tcW w:w="4508" w:type="dxa"/>
          </w:tcPr>
          <w:p w14:paraId="1CF88675"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get a viewpoint from the victim which could provide vital information to help the Police in how they deal with victims in Hate Crime cases.</w:t>
            </w:r>
          </w:p>
        </w:tc>
      </w:tr>
      <w:tr w:rsidR="00A01D00" w14:paraId="20FC19C7" w14:textId="77777777" w:rsidTr="00836A55">
        <w:tc>
          <w:tcPr>
            <w:tcW w:w="4508" w:type="dxa"/>
          </w:tcPr>
          <w:p w14:paraId="29888B1F" w14:textId="1E25BF29"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2</w:t>
            </w:r>
            <w:r>
              <w:rPr>
                <w:rFonts w:ascii="Arial" w:hAnsi="Arial" w:cs="Arial"/>
                <w:sz w:val="24"/>
                <w:szCs w:val="24"/>
              </w:rPr>
              <w:t>. What do you think is the most commonly committed Hate Crime in England and Wales in 2019/20, according to statistics published by the Home Office in 2020 ?</w:t>
            </w:r>
          </w:p>
        </w:tc>
        <w:tc>
          <w:tcPr>
            <w:tcW w:w="4508" w:type="dxa"/>
          </w:tcPr>
          <w:p w14:paraId="764DDD81"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what the public believe is the most commonly committed Hate Crime is, and to see if they truly know which type is the most commonly committed.</w:t>
            </w:r>
          </w:p>
          <w:p w14:paraId="24379560" w14:textId="77777777" w:rsidR="00A01D00" w:rsidRDefault="00A01D00" w:rsidP="00836A55">
            <w:pPr>
              <w:spacing w:line="480" w:lineRule="auto"/>
              <w:rPr>
                <w:rFonts w:ascii="Arial" w:hAnsi="Arial" w:cs="Arial"/>
                <w:sz w:val="24"/>
                <w:szCs w:val="24"/>
              </w:rPr>
            </w:pPr>
          </w:p>
          <w:p w14:paraId="036A52EE" w14:textId="77777777" w:rsidR="00A01D00" w:rsidRDefault="00A01D00" w:rsidP="00836A55">
            <w:pPr>
              <w:spacing w:line="480" w:lineRule="auto"/>
              <w:rPr>
                <w:rFonts w:ascii="Arial" w:hAnsi="Arial" w:cs="Arial"/>
                <w:sz w:val="24"/>
                <w:szCs w:val="24"/>
              </w:rPr>
            </w:pPr>
            <w:r>
              <w:rPr>
                <w:rFonts w:ascii="Arial" w:hAnsi="Arial" w:cs="Arial"/>
                <w:sz w:val="24"/>
                <w:szCs w:val="24"/>
              </w:rPr>
              <w:t>Previous Research – Home Office, (2020)</w:t>
            </w:r>
          </w:p>
        </w:tc>
      </w:tr>
      <w:tr w:rsidR="00A01D00" w14:paraId="35C64CF8" w14:textId="77777777" w:rsidTr="00836A55">
        <w:tc>
          <w:tcPr>
            <w:tcW w:w="4508" w:type="dxa"/>
          </w:tcPr>
          <w:p w14:paraId="0275AC4E" w14:textId="4BE01EFB"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3</w:t>
            </w:r>
            <w:r>
              <w:rPr>
                <w:rFonts w:ascii="Arial" w:hAnsi="Arial" w:cs="Arial"/>
                <w:sz w:val="24"/>
                <w:szCs w:val="24"/>
              </w:rPr>
              <w:t>. Do you feel that enough is being done to tackle Hate Crime ?</w:t>
            </w:r>
          </w:p>
        </w:tc>
        <w:tc>
          <w:tcPr>
            <w:tcW w:w="4508" w:type="dxa"/>
          </w:tcPr>
          <w:p w14:paraId="775FEAF9"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get the participants viewpoint of whether they feel that not only the Police but social media platforms are doing enough to combat Hate Crime.</w:t>
            </w:r>
          </w:p>
        </w:tc>
      </w:tr>
      <w:tr w:rsidR="00A01D00" w14:paraId="24B50DED" w14:textId="77777777" w:rsidTr="00836A55">
        <w:tc>
          <w:tcPr>
            <w:tcW w:w="4508" w:type="dxa"/>
          </w:tcPr>
          <w:p w14:paraId="13838FE7" w14:textId="66BA0EE0"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4</w:t>
            </w:r>
            <w:r>
              <w:rPr>
                <w:rFonts w:ascii="Arial" w:hAnsi="Arial" w:cs="Arial"/>
                <w:sz w:val="24"/>
                <w:szCs w:val="24"/>
              </w:rPr>
              <w:t>. If not, what do you think could be done to tackle Hate Crime ?</w:t>
            </w:r>
          </w:p>
        </w:tc>
        <w:tc>
          <w:tcPr>
            <w:tcW w:w="4508" w:type="dxa"/>
          </w:tcPr>
          <w:p w14:paraId="3934412C"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get a different viewpoint on the subject which could provide valuable information to both the Police and social media platforms.</w:t>
            </w:r>
          </w:p>
        </w:tc>
      </w:tr>
      <w:tr w:rsidR="00A01D00" w14:paraId="75A09B49" w14:textId="77777777" w:rsidTr="00836A55">
        <w:tc>
          <w:tcPr>
            <w:tcW w:w="4508" w:type="dxa"/>
          </w:tcPr>
          <w:p w14:paraId="50E407E0" w14:textId="559528C6"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5</w:t>
            </w:r>
            <w:r>
              <w:rPr>
                <w:rFonts w:ascii="Arial" w:hAnsi="Arial" w:cs="Arial"/>
                <w:sz w:val="24"/>
                <w:szCs w:val="24"/>
              </w:rPr>
              <w:t>. Do you think enough support is offered to victims of Hate Crime, either online or in person ?</w:t>
            </w:r>
          </w:p>
        </w:tc>
        <w:tc>
          <w:tcPr>
            <w:tcW w:w="4508" w:type="dxa"/>
          </w:tcPr>
          <w:p w14:paraId="570F00D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are offering enough support to victims of Hate Crime after the case has been dealt with, which could help the Police improve their service towards protecting victims of Hate Crime from repeated victimisation.</w:t>
            </w:r>
          </w:p>
        </w:tc>
      </w:tr>
      <w:tr w:rsidR="00A01D00" w14:paraId="7035C8DE" w14:textId="77777777" w:rsidTr="00836A55">
        <w:tc>
          <w:tcPr>
            <w:tcW w:w="4508" w:type="dxa"/>
          </w:tcPr>
          <w:p w14:paraId="2D723588" w14:textId="0F0AE22B"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6</w:t>
            </w:r>
            <w:r>
              <w:rPr>
                <w:rFonts w:ascii="Arial" w:hAnsi="Arial" w:cs="Arial"/>
                <w:sz w:val="24"/>
                <w:szCs w:val="24"/>
              </w:rPr>
              <w:t>. Who do you think the main perpetrators of Hate Crime ?</w:t>
            </w:r>
          </w:p>
        </w:tc>
        <w:tc>
          <w:tcPr>
            <w:tcW w:w="4508" w:type="dxa"/>
          </w:tcPr>
          <w:p w14:paraId="117C7F8C"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who the participants think is the main perpetrators of Hate Crime, which could provide valuable information that the Police would may not have identified.</w:t>
            </w:r>
          </w:p>
        </w:tc>
      </w:tr>
      <w:tr w:rsidR="00A01D00" w14:paraId="2FFAFB3D" w14:textId="77777777" w:rsidTr="00836A55">
        <w:tc>
          <w:tcPr>
            <w:tcW w:w="4508" w:type="dxa"/>
          </w:tcPr>
          <w:p w14:paraId="5A67D087" w14:textId="3E6FB930"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7</w:t>
            </w:r>
            <w:r>
              <w:rPr>
                <w:rFonts w:ascii="Arial" w:hAnsi="Arial" w:cs="Arial"/>
                <w:sz w:val="24"/>
                <w:szCs w:val="24"/>
              </w:rPr>
              <w:t>. What do you think could be done to deter people from committing Hate Crime ?</w:t>
            </w:r>
          </w:p>
        </w:tc>
        <w:tc>
          <w:tcPr>
            <w:tcW w:w="4508" w:type="dxa"/>
          </w:tcPr>
          <w:p w14:paraId="5BB7A9D3"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public think there enough services are offered to who they think is the main perpetrators of Hate Crime, or do they feel more services could be offered to them.</w:t>
            </w:r>
          </w:p>
        </w:tc>
      </w:tr>
      <w:tr w:rsidR="00A01D00" w14:paraId="57505F8F" w14:textId="77777777" w:rsidTr="00836A55">
        <w:tc>
          <w:tcPr>
            <w:tcW w:w="4508" w:type="dxa"/>
          </w:tcPr>
          <w:p w14:paraId="4A85291A" w14:textId="663AC127"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8</w:t>
            </w:r>
            <w:r>
              <w:rPr>
                <w:rFonts w:ascii="Arial" w:hAnsi="Arial" w:cs="Arial"/>
                <w:sz w:val="24"/>
                <w:szCs w:val="24"/>
              </w:rPr>
              <w:t>. Do you think the punishment for Hate Crime is strict enough to deter people from committing Hate Crime ?</w:t>
            </w:r>
          </w:p>
        </w:tc>
        <w:tc>
          <w:tcPr>
            <w:tcW w:w="4508" w:type="dxa"/>
          </w:tcPr>
          <w:p w14:paraId="7186B165" w14:textId="77777777" w:rsidR="00A01D00" w:rsidRDefault="00A01D00" w:rsidP="00836A55">
            <w:pPr>
              <w:spacing w:line="480" w:lineRule="auto"/>
              <w:rPr>
                <w:rFonts w:ascii="Arial" w:hAnsi="Arial" w:cs="Arial"/>
                <w:sz w:val="24"/>
                <w:szCs w:val="24"/>
              </w:rPr>
            </w:pPr>
            <w:r>
              <w:rPr>
                <w:rFonts w:ascii="Arial" w:hAnsi="Arial" w:cs="Arial"/>
                <w:sz w:val="24"/>
                <w:szCs w:val="24"/>
              </w:rPr>
              <w:t xml:space="preserve">This question was included to get the </w:t>
            </w:r>
            <w:proofErr w:type="spellStart"/>
            <w:r>
              <w:rPr>
                <w:rFonts w:ascii="Arial" w:hAnsi="Arial" w:cs="Arial"/>
                <w:sz w:val="24"/>
                <w:szCs w:val="24"/>
              </w:rPr>
              <w:t>publics</w:t>
            </w:r>
            <w:proofErr w:type="spellEnd"/>
            <w:r>
              <w:rPr>
                <w:rFonts w:ascii="Arial" w:hAnsi="Arial" w:cs="Arial"/>
                <w:sz w:val="24"/>
                <w:szCs w:val="24"/>
              </w:rPr>
              <w:t xml:space="preserve"> viewpoint on the punishment for Hate Crime and whether it is a good enough punishment.</w:t>
            </w:r>
          </w:p>
        </w:tc>
      </w:tr>
      <w:tr w:rsidR="00A01D00" w14:paraId="773370C2" w14:textId="77777777" w:rsidTr="00836A55">
        <w:tc>
          <w:tcPr>
            <w:tcW w:w="4508" w:type="dxa"/>
          </w:tcPr>
          <w:p w14:paraId="416ED222" w14:textId="5CB11C93"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9</w:t>
            </w:r>
            <w:r>
              <w:rPr>
                <w:rFonts w:ascii="Arial" w:hAnsi="Arial" w:cs="Arial"/>
                <w:sz w:val="24"/>
                <w:szCs w:val="24"/>
              </w:rPr>
              <w:t>. If not, then what would you say is a correct punishment for those who commit Hate Crime ?</w:t>
            </w:r>
          </w:p>
        </w:tc>
        <w:tc>
          <w:tcPr>
            <w:tcW w:w="4508" w:type="dxa"/>
          </w:tcPr>
          <w:p w14:paraId="53802C61"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allow the public to give their viewpoint on what they think the punishment should be in they think it is not good enough.</w:t>
            </w:r>
          </w:p>
        </w:tc>
      </w:tr>
    </w:tbl>
    <w:p w14:paraId="0B79B56C" w14:textId="77777777" w:rsidR="00A01D00" w:rsidRDefault="00A01D00" w:rsidP="00A01D00">
      <w:pPr>
        <w:spacing w:line="480" w:lineRule="auto"/>
        <w:rPr>
          <w:rFonts w:ascii="Arial" w:hAnsi="Arial" w:cs="Arial"/>
          <w:sz w:val="24"/>
          <w:szCs w:val="24"/>
        </w:rPr>
      </w:pPr>
    </w:p>
    <w:p w14:paraId="573195EC" w14:textId="3B5C7791" w:rsidR="00A01D00" w:rsidRDefault="00087D19" w:rsidP="005A2BE7">
      <w:pPr>
        <w:pStyle w:val="Heading4"/>
      </w:pPr>
      <w:bookmarkStart w:id="26" w:name="_Toc71285014"/>
      <w:r>
        <w:t>3.</w:t>
      </w:r>
      <w:r w:rsidR="00CF5346">
        <w:t>2.6.4</w:t>
      </w:r>
      <w:r>
        <w:t xml:space="preserve"> </w:t>
      </w:r>
      <w:r w:rsidR="00A01D00">
        <w:t>Analysis:</w:t>
      </w:r>
      <w:bookmarkEnd w:id="26"/>
    </w:p>
    <w:p w14:paraId="65DB62E2" w14:textId="77777777" w:rsidR="006D3EF2" w:rsidRPr="006D3EF2" w:rsidRDefault="006D3EF2" w:rsidP="006D3EF2"/>
    <w:p w14:paraId="24516696" w14:textId="2C6D6127" w:rsidR="00A01D00" w:rsidRDefault="00A01D00" w:rsidP="00A01D00">
      <w:pPr>
        <w:spacing w:line="480" w:lineRule="auto"/>
        <w:rPr>
          <w:rFonts w:ascii="Arial" w:hAnsi="Arial" w:cs="Arial"/>
          <w:sz w:val="24"/>
          <w:szCs w:val="24"/>
        </w:rPr>
      </w:pPr>
      <w:r w:rsidRPr="00CA5D6D">
        <w:rPr>
          <w:rFonts w:ascii="Arial" w:hAnsi="Arial" w:cs="Arial"/>
          <w:sz w:val="24"/>
          <w:szCs w:val="24"/>
        </w:rPr>
        <w:t xml:space="preserve">The data gathered from the survey will be analysed using a Statistical Package for the Social Sciences </w:t>
      </w:r>
      <w:r w:rsidRPr="00A07961">
        <w:rPr>
          <w:rFonts w:ascii="Arial" w:hAnsi="Arial" w:cs="Arial"/>
          <w:i/>
          <w:iCs/>
          <w:sz w:val="24"/>
          <w:szCs w:val="24"/>
        </w:rPr>
        <w:t>(SPSS)</w:t>
      </w:r>
      <w:r w:rsidRPr="00CA5D6D">
        <w:rPr>
          <w:rFonts w:ascii="Arial" w:hAnsi="Arial" w:cs="Arial"/>
          <w:sz w:val="24"/>
          <w:szCs w:val="24"/>
        </w:rPr>
        <w:t xml:space="preserve">. Demographic information will be analysed, followed by further statistical analyses </w:t>
      </w:r>
      <w:r w:rsidRPr="00A07961">
        <w:rPr>
          <w:rFonts w:ascii="Arial" w:hAnsi="Arial" w:cs="Arial"/>
          <w:i/>
          <w:iCs/>
          <w:sz w:val="24"/>
          <w:szCs w:val="24"/>
        </w:rPr>
        <w:t>(Chi-Square Tests and Mann-Whitney U Tests)</w:t>
      </w:r>
      <w:r w:rsidRPr="00CA5D6D">
        <w:rPr>
          <w:rFonts w:ascii="Arial" w:hAnsi="Arial" w:cs="Arial"/>
          <w:sz w:val="24"/>
          <w:szCs w:val="24"/>
        </w:rPr>
        <w:t xml:space="preserve"> to identify significant findings.</w:t>
      </w:r>
    </w:p>
    <w:p w14:paraId="7B34E1F7" w14:textId="77777777" w:rsidR="006D3EF2" w:rsidRDefault="006D3EF2" w:rsidP="00A01D00">
      <w:pPr>
        <w:spacing w:line="480" w:lineRule="auto"/>
        <w:rPr>
          <w:rFonts w:ascii="Arial" w:hAnsi="Arial" w:cs="Arial"/>
          <w:sz w:val="24"/>
          <w:szCs w:val="24"/>
        </w:rPr>
      </w:pPr>
    </w:p>
    <w:p w14:paraId="61D958E3" w14:textId="112772D7" w:rsidR="00A01D00" w:rsidRDefault="00087D19" w:rsidP="006D3EF2">
      <w:pPr>
        <w:pStyle w:val="Heading2"/>
      </w:pPr>
      <w:bookmarkStart w:id="27" w:name="_Toc71285015"/>
      <w:r>
        <w:t>3.</w:t>
      </w:r>
      <w:r w:rsidR="00CF5346">
        <w:t>3</w:t>
      </w:r>
      <w:r>
        <w:t xml:space="preserve"> </w:t>
      </w:r>
      <w:r w:rsidR="00A01D00">
        <w:t>Sample:</w:t>
      </w:r>
      <w:bookmarkEnd w:id="27"/>
    </w:p>
    <w:p w14:paraId="7003B88B" w14:textId="77777777" w:rsidR="006D3EF2" w:rsidRPr="006D3EF2" w:rsidRDefault="006D3EF2" w:rsidP="006D3EF2"/>
    <w:p w14:paraId="6A33F8D8" w14:textId="77777777" w:rsidR="00A01D00" w:rsidRDefault="00A01D00" w:rsidP="00A01D00">
      <w:pPr>
        <w:spacing w:line="480" w:lineRule="auto"/>
        <w:rPr>
          <w:rFonts w:ascii="Arial" w:hAnsi="Arial" w:cs="Arial"/>
          <w:sz w:val="24"/>
          <w:szCs w:val="24"/>
        </w:rPr>
      </w:pPr>
      <w:r w:rsidRPr="003F7A72">
        <w:rPr>
          <w:rFonts w:ascii="Arial" w:hAnsi="Arial" w:cs="Arial"/>
          <w:sz w:val="24"/>
          <w:szCs w:val="24"/>
        </w:rPr>
        <w:t>Conducting a survey involving whole populations would be too large to conduct research, therefore a smaller sample was used for this research project. With the target group for this research as members of the general public who have been a victim of Hate Crime. The sample size required was a minimum of 1</w:t>
      </w:r>
      <w:r>
        <w:rPr>
          <w:rFonts w:ascii="Arial" w:hAnsi="Arial" w:cs="Arial"/>
          <w:sz w:val="24"/>
          <w:szCs w:val="24"/>
        </w:rPr>
        <w:t>00</w:t>
      </w:r>
      <w:r w:rsidRPr="003F7A72">
        <w:rPr>
          <w:rFonts w:ascii="Arial" w:hAnsi="Arial" w:cs="Arial"/>
          <w:sz w:val="24"/>
          <w:szCs w:val="24"/>
        </w:rPr>
        <w:t xml:space="preserve"> respondents to be valid and reliable. This study gained</w:t>
      </w:r>
      <w:r>
        <w:rPr>
          <w:rFonts w:ascii="Arial" w:hAnsi="Arial" w:cs="Arial"/>
          <w:sz w:val="24"/>
          <w:szCs w:val="24"/>
        </w:rPr>
        <w:t xml:space="preserve"> just below that with</w:t>
      </w:r>
      <w:r w:rsidRPr="003F7A72">
        <w:rPr>
          <w:rFonts w:ascii="Arial" w:hAnsi="Arial" w:cs="Arial"/>
          <w:sz w:val="24"/>
          <w:szCs w:val="24"/>
        </w:rPr>
        <w:t xml:space="preserve"> </w:t>
      </w:r>
      <w:r>
        <w:rPr>
          <w:rFonts w:ascii="Arial" w:hAnsi="Arial" w:cs="Arial"/>
          <w:sz w:val="24"/>
          <w:szCs w:val="24"/>
        </w:rPr>
        <w:t>78</w:t>
      </w:r>
      <w:r w:rsidRPr="003F7A72">
        <w:rPr>
          <w:rFonts w:ascii="Arial" w:hAnsi="Arial" w:cs="Arial"/>
          <w:sz w:val="24"/>
          <w:szCs w:val="24"/>
        </w:rPr>
        <w:t xml:space="preserve"> respondents.</w:t>
      </w:r>
    </w:p>
    <w:p w14:paraId="66DE6463" w14:textId="77777777" w:rsidR="00A01D00" w:rsidRDefault="00A01D00" w:rsidP="00A01D00">
      <w:pPr>
        <w:spacing w:line="480" w:lineRule="auto"/>
        <w:rPr>
          <w:rFonts w:ascii="Arial" w:hAnsi="Arial" w:cs="Arial"/>
          <w:sz w:val="24"/>
          <w:szCs w:val="24"/>
        </w:rPr>
      </w:pPr>
    </w:p>
    <w:p w14:paraId="7CBE15B5" w14:textId="49C0E7D8" w:rsidR="00A01D00" w:rsidRDefault="00087D19" w:rsidP="006D3EF2">
      <w:pPr>
        <w:pStyle w:val="Heading2"/>
      </w:pPr>
      <w:bookmarkStart w:id="28" w:name="_Toc71285016"/>
      <w:r>
        <w:t>3.</w:t>
      </w:r>
      <w:r w:rsidR="00CF5346">
        <w:t>4</w:t>
      </w:r>
      <w:r>
        <w:t xml:space="preserve"> </w:t>
      </w:r>
      <w:r w:rsidR="00A01D00">
        <w:t>Reliability and validity:</w:t>
      </w:r>
      <w:bookmarkEnd w:id="28"/>
    </w:p>
    <w:p w14:paraId="68E04188" w14:textId="77777777" w:rsidR="006D3EF2" w:rsidRPr="006D3EF2" w:rsidRDefault="006D3EF2" w:rsidP="006D3EF2"/>
    <w:p w14:paraId="2353C89A" w14:textId="77777777" w:rsidR="00A01D00" w:rsidRDefault="00A01D00" w:rsidP="00A01D00">
      <w:pPr>
        <w:spacing w:line="480" w:lineRule="auto"/>
        <w:rPr>
          <w:rFonts w:ascii="Arial" w:hAnsi="Arial" w:cs="Arial"/>
          <w:sz w:val="24"/>
          <w:szCs w:val="24"/>
        </w:rPr>
      </w:pPr>
      <w:r w:rsidRPr="00AC559F">
        <w:rPr>
          <w:rFonts w:ascii="Arial" w:hAnsi="Arial" w:cs="Arial"/>
          <w:sz w:val="24"/>
          <w:szCs w:val="24"/>
        </w:rPr>
        <w:t>The importance of making sure that the research is reliable and valid is essential as, without them, the research would become obsolete. Surveys examining sensitive personal issues may be affected by the social desirability of answers. To combat this, each participant was informed that every question in the survey was optional to answer and if they wanted to remain anonymous, then their data would remain confidential.</w:t>
      </w:r>
    </w:p>
    <w:p w14:paraId="60437B8F" w14:textId="77777777" w:rsidR="00A01D00" w:rsidRDefault="00A01D00" w:rsidP="00A01D00">
      <w:pPr>
        <w:spacing w:line="480" w:lineRule="auto"/>
        <w:rPr>
          <w:rFonts w:ascii="Arial" w:hAnsi="Arial" w:cs="Arial"/>
          <w:sz w:val="24"/>
          <w:szCs w:val="24"/>
        </w:rPr>
      </w:pPr>
    </w:p>
    <w:p w14:paraId="17E7FEF5" w14:textId="7C2A3C66" w:rsidR="00A01D00" w:rsidRDefault="00087D19" w:rsidP="006D3EF2">
      <w:pPr>
        <w:pStyle w:val="Heading2"/>
      </w:pPr>
      <w:bookmarkStart w:id="29" w:name="_Toc71285017"/>
      <w:r>
        <w:t>3.</w:t>
      </w:r>
      <w:r w:rsidR="00CF5346">
        <w:t>5</w:t>
      </w:r>
      <w:r>
        <w:t xml:space="preserve"> </w:t>
      </w:r>
      <w:r w:rsidR="00A01D00">
        <w:t>Limitations:</w:t>
      </w:r>
      <w:bookmarkEnd w:id="29"/>
    </w:p>
    <w:p w14:paraId="1EFFF9E8" w14:textId="77777777" w:rsidR="006D3EF2" w:rsidRPr="006D3EF2" w:rsidRDefault="006D3EF2" w:rsidP="006D3EF2"/>
    <w:p w14:paraId="3A2CC6F5" w14:textId="77777777" w:rsidR="00A01D00" w:rsidRDefault="00A01D00" w:rsidP="00A01D00">
      <w:pPr>
        <w:spacing w:line="480" w:lineRule="auto"/>
        <w:rPr>
          <w:rFonts w:ascii="Arial" w:hAnsi="Arial" w:cs="Arial"/>
          <w:sz w:val="24"/>
          <w:szCs w:val="24"/>
        </w:rPr>
      </w:pPr>
      <w:r w:rsidRPr="008A5A07">
        <w:rPr>
          <w:rFonts w:ascii="Arial" w:hAnsi="Arial" w:cs="Arial"/>
          <w:sz w:val="24"/>
          <w:szCs w:val="24"/>
        </w:rPr>
        <w:t>One limitation of this type of research is socially desirable answers. As the topic in discussion is particularly sensitive, some participants may give untruthful answers to protect themselves from backlash about their answers. To address this, the researcher ensured that if the participant wanted to complete the survey anonymously, then their data would remain confidential until the research has been completed.</w:t>
      </w:r>
    </w:p>
    <w:p w14:paraId="62D9898E" w14:textId="77777777" w:rsidR="00A01D00" w:rsidRDefault="00A01D00" w:rsidP="00A01D00">
      <w:pPr>
        <w:spacing w:line="480" w:lineRule="auto"/>
        <w:rPr>
          <w:rFonts w:ascii="Arial" w:hAnsi="Arial" w:cs="Arial"/>
          <w:sz w:val="24"/>
          <w:szCs w:val="24"/>
        </w:rPr>
      </w:pPr>
    </w:p>
    <w:p w14:paraId="4E7F03A5" w14:textId="420858B8" w:rsidR="00A01D00" w:rsidRDefault="00087D19" w:rsidP="006D3EF2">
      <w:pPr>
        <w:pStyle w:val="Heading2"/>
      </w:pPr>
      <w:bookmarkStart w:id="30" w:name="_Toc71285018"/>
      <w:r>
        <w:t>3.</w:t>
      </w:r>
      <w:r w:rsidR="00CF5346">
        <w:t>6</w:t>
      </w:r>
      <w:r>
        <w:t xml:space="preserve"> </w:t>
      </w:r>
      <w:r w:rsidR="00A01D00">
        <w:t>Ethical Considerations:</w:t>
      </w:r>
      <w:bookmarkEnd w:id="30"/>
    </w:p>
    <w:p w14:paraId="48E8BB56" w14:textId="77777777" w:rsidR="006D3EF2" w:rsidRPr="006D3EF2" w:rsidRDefault="006D3EF2" w:rsidP="006D3EF2"/>
    <w:p w14:paraId="79BBC2D4" w14:textId="77777777" w:rsidR="00A01D00" w:rsidRDefault="00A01D00" w:rsidP="00A01D00">
      <w:pPr>
        <w:spacing w:line="480" w:lineRule="auto"/>
        <w:rPr>
          <w:rFonts w:ascii="Arial" w:hAnsi="Arial" w:cs="Arial"/>
          <w:sz w:val="24"/>
          <w:szCs w:val="24"/>
        </w:rPr>
      </w:pPr>
      <w:r w:rsidRPr="00C87EA5">
        <w:rPr>
          <w:rFonts w:ascii="Arial" w:hAnsi="Arial" w:cs="Arial"/>
          <w:sz w:val="24"/>
          <w:szCs w:val="24"/>
        </w:rPr>
        <w:t>This research is conducted in line with the ethical standards of the UWTSD, with approval from the research supervisor and co-ordinator obtained via an ethics approval form. Ethical considerations were met through confidentially, anonymity and secrecy of data. The survey was voluntary for all participants and all participants who took part in the survey were over the age of 18. The data that was collected from this research was collected and stored with password protection on one device, eliminating data misuse. The researcher foresaw no potential psychological harm to participants.</w:t>
      </w:r>
    </w:p>
    <w:p w14:paraId="332E42D1" w14:textId="77777777" w:rsidR="00A01D00" w:rsidRDefault="00A01D00" w:rsidP="00A01D00">
      <w:pPr>
        <w:spacing w:line="480" w:lineRule="auto"/>
        <w:rPr>
          <w:rFonts w:ascii="Arial" w:hAnsi="Arial" w:cs="Arial"/>
          <w:sz w:val="24"/>
          <w:szCs w:val="24"/>
        </w:rPr>
      </w:pPr>
    </w:p>
    <w:p w14:paraId="10C612E3" w14:textId="0DC69BA6" w:rsidR="00A01D00" w:rsidRDefault="00087D19" w:rsidP="006D3EF2">
      <w:pPr>
        <w:pStyle w:val="Heading2"/>
      </w:pPr>
      <w:bookmarkStart w:id="31" w:name="_Toc71285019"/>
      <w:r>
        <w:t>3.</w:t>
      </w:r>
      <w:r w:rsidR="00CF5346">
        <w:t>7</w:t>
      </w:r>
      <w:r>
        <w:t xml:space="preserve"> </w:t>
      </w:r>
      <w:r w:rsidR="00A01D00" w:rsidRPr="00A9623E">
        <w:t>Conclusion:</w:t>
      </w:r>
      <w:bookmarkEnd w:id="31"/>
    </w:p>
    <w:p w14:paraId="32A96E31" w14:textId="77777777" w:rsidR="00232646" w:rsidRPr="00232646" w:rsidRDefault="00232646" w:rsidP="00232646"/>
    <w:p w14:paraId="6C8FC867" w14:textId="3CF93641" w:rsidR="000824C0" w:rsidRDefault="00A01D00" w:rsidP="00624729">
      <w:pPr>
        <w:spacing w:line="480" w:lineRule="auto"/>
        <w:rPr>
          <w:rFonts w:ascii="Arial" w:hAnsi="Arial" w:cs="Arial"/>
          <w:sz w:val="24"/>
          <w:szCs w:val="24"/>
        </w:rPr>
      </w:pPr>
      <w:r w:rsidRPr="00B337EF">
        <w:rPr>
          <w:rFonts w:ascii="Arial" w:hAnsi="Arial" w:cs="Arial"/>
          <w:sz w:val="24"/>
          <w:szCs w:val="24"/>
        </w:rPr>
        <w:t>This chapter identified appropriate research methods for this study. It then justified the researcher's choice of an interpretive quantitative approach, in the form of a survey using a sample of members of the general public who have been victims of Hate Crime. The following chapter will analyse and evaluate the data collected from the survey.</w:t>
      </w:r>
    </w:p>
    <w:p w14:paraId="3FA31E86" w14:textId="77777777" w:rsidR="000824C0" w:rsidRDefault="000824C0">
      <w:pPr>
        <w:rPr>
          <w:rFonts w:ascii="Arial" w:hAnsi="Arial" w:cs="Arial"/>
          <w:sz w:val="24"/>
          <w:szCs w:val="24"/>
        </w:rPr>
      </w:pPr>
      <w:r>
        <w:rPr>
          <w:rFonts w:ascii="Arial" w:hAnsi="Arial" w:cs="Arial"/>
          <w:sz w:val="24"/>
          <w:szCs w:val="24"/>
        </w:rPr>
        <w:br w:type="page"/>
      </w:r>
    </w:p>
    <w:p w14:paraId="1AA2DAD5" w14:textId="20CFD475" w:rsidR="00040671" w:rsidRDefault="009011DF" w:rsidP="00040671">
      <w:pPr>
        <w:pStyle w:val="Heading1"/>
      </w:pPr>
      <w:bookmarkStart w:id="32" w:name="_Toc71285020"/>
      <w:r>
        <w:t>Chapter Four:</w:t>
      </w:r>
      <w:r w:rsidR="00040671">
        <w:t xml:space="preserve"> Data Analysis</w:t>
      </w:r>
      <w:bookmarkEnd w:id="32"/>
    </w:p>
    <w:p w14:paraId="25DEE76D" w14:textId="77777777" w:rsidR="0007126C" w:rsidRPr="0007126C" w:rsidRDefault="0007126C" w:rsidP="0007126C"/>
    <w:p w14:paraId="4DFE63B5" w14:textId="2CD507F1" w:rsidR="0007126C" w:rsidRDefault="0007126C" w:rsidP="0007126C">
      <w:pPr>
        <w:pStyle w:val="Heading2"/>
      </w:pPr>
      <w:bookmarkStart w:id="33" w:name="_Toc71285021"/>
      <w:r>
        <w:t>4.1 Introduction:</w:t>
      </w:r>
      <w:bookmarkEnd w:id="33"/>
    </w:p>
    <w:p w14:paraId="28842651" w14:textId="77777777" w:rsidR="0007126C" w:rsidRPr="0007126C" w:rsidRDefault="0007126C" w:rsidP="0007126C"/>
    <w:p w14:paraId="2658F31F" w14:textId="77777777" w:rsidR="00FA2421" w:rsidRPr="00B9115F" w:rsidRDefault="00FA2421" w:rsidP="00FA2421">
      <w:pPr>
        <w:spacing w:line="480" w:lineRule="auto"/>
        <w:rPr>
          <w:rFonts w:ascii="Arial" w:hAnsi="Arial" w:cs="Arial"/>
          <w:sz w:val="24"/>
          <w:szCs w:val="24"/>
        </w:rPr>
      </w:pPr>
      <w:r w:rsidRPr="00B9115F">
        <w:rPr>
          <w:rFonts w:ascii="Arial" w:hAnsi="Arial" w:cs="Arial"/>
          <w:sz w:val="24"/>
          <w:szCs w:val="24"/>
        </w:rPr>
        <w:t>The previous chapter discussed and evaluated all the possible technique and practices the researcher could use to get the most valuable data to use to help discover if their hypothesis is correct or not. Some of the practices discussed in the previous chapter include conducting a survey or interviews, as well as for deciding which type of data collection should be used, those being either qualitative or quantitative, as well as identifying the limitations and ethical issues included with each type of data collection method.</w:t>
      </w:r>
    </w:p>
    <w:p w14:paraId="3D73A728" w14:textId="77777777" w:rsidR="00FA2421" w:rsidRPr="00B9115F" w:rsidRDefault="00FA2421" w:rsidP="00FA2421">
      <w:pPr>
        <w:spacing w:line="480" w:lineRule="auto"/>
        <w:rPr>
          <w:rFonts w:ascii="Arial" w:hAnsi="Arial" w:cs="Arial"/>
          <w:sz w:val="24"/>
          <w:szCs w:val="24"/>
        </w:rPr>
      </w:pPr>
    </w:p>
    <w:p w14:paraId="18E07A88" w14:textId="77777777" w:rsidR="00FA2421" w:rsidRPr="00B9115F" w:rsidRDefault="00FA2421" w:rsidP="00FA2421">
      <w:pPr>
        <w:spacing w:line="480" w:lineRule="auto"/>
        <w:rPr>
          <w:rFonts w:ascii="Arial" w:hAnsi="Arial" w:cs="Arial"/>
          <w:sz w:val="24"/>
          <w:szCs w:val="24"/>
        </w:rPr>
      </w:pPr>
      <w:r w:rsidRPr="00B9115F">
        <w:rPr>
          <w:rFonts w:ascii="Arial" w:hAnsi="Arial" w:cs="Arial"/>
          <w:sz w:val="24"/>
          <w:szCs w:val="24"/>
        </w:rPr>
        <w:t>This chapter aims to analyse all the data collected from the researcher chosen data collection methods and come to conclusions based on the responses given. To achieve this aim the researcher will identify any common trends in the participants' answers to form cognitive conclusions that best summarises the overall theme of the answers given.</w:t>
      </w:r>
    </w:p>
    <w:p w14:paraId="588B1F24" w14:textId="77777777" w:rsidR="0007126C" w:rsidRDefault="0007126C" w:rsidP="0007126C">
      <w:pPr>
        <w:spacing w:line="480" w:lineRule="auto"/>
        <w:rPr>
          <w:rFonts w:ascii="Arial" w:hAnsi="Arial" w:cs="Arial"/>
          <w:sz w:val="24"/>
          <w:szCs w:val="24"/>
        </w:rPr>
      </w:pPr>
    </w:p>
    <w:p w14:paraId="6C367CAB" w14:textId="65EFAFCB" w:rsidR="0007126C" w:rsidRDefault="0007126C" w:rsidP="008B585D">
      <w:pPr>
        <w:pStyle w:val="Heading2"/>
      </w:pPr>
      <w:bookmarkStart w:id="34" w:name="_Toc71285022"/>
      <w:r>
        <w:t>4.2 Main Body:</w:t>
      </w:r>
      <w:bookmarkEnd w:id="34"/>
    </w:p>
    <w:p w14:paraId="19E52624" w14:textId="77777777" w:rsidR="008B585D" w:rsidRPr="008B585D" w:rsidRDefault="008B585D" w:rsidP="008B585D"/>
    <w:p w14:paraId="1FE29BF6"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With the survey, the researcher aimed to get around 100 respondents to make it valid and reliable, however, the survey gained slightly below that with a total of 78 respondents partaking in the survey and providing their viewpoints and opinions on the overall topic of Hate Crime. The researcher gained valuable information that will help them come to a better overall conclusion about how the public views the topic of Hate Crime and provide valuable recommendations in the coming chapter. The questions in the survey varied from asking participants if they have been a victim of Hate Crime before in their lives to whether they feel the punishment for someone who commits a Hate Crime is strong enough to deter them and others from committing Hate Crimes in the future. This allowed the researcher to gather various viewpoints and opinion on certain topics about Hate Crime to identify any themes or correlations between the answers which could help the Police offer better services to those who have been a victim of Hate Crime and can maybe prevent the vast amount of Hate Crimes from occurring in the future. The survey included 1</w:t>
      </w:r>
      <w:r>
        <w:rPr>
          <w:rFonts w:ascii="Arial" w:hAnsi="Arial" w:cs="Arial"/>
          <w:sz w:val="24"/>
          <w:szCs w:val="24"/>
        </w:rPr>
        <w:t>2</w:t>
      </w:r>
      <w:r w:rsidRPr="00B9115F">
        <w:rPr>
          <w:rFonts w:ascii="Arial" w:hAnsi="Arial" w:cs="Arial"/>
          <w:sz w:val="24"/>
          <w:szCs w:val="24"/>
        </w:rPr>
        <w:t xml:space="preserve"> Multiple Choice Questions and 7 Open-Ended Questions to provide a good balance between allowing the participants to give their opinion in their own words as well as using questions that will provide good statistical data to use when coming to conclusions. All questions within this survey were optional to answer and none of the participants was forced to answer all the questions and could stop the survey at any time.</w:t>
      </w:r>
    </w:p>
    <w:p w14:paraId="5385ED41" w14:textId="77777777" w:rsidR="00C74A65" w:rsidRPr="00B9115F" w:rsidRDefault="00C74A65" w:rsidP="00C74A65">
      <w:pPr>
        <w:spacing w:line="480" w:lineRule="auto"/>
        <w:rPr>
          <w:rFonts w:ascii="Arial" w:hAnsi="Arial" w:cs="Arial"/>
          <w:sz w:val="24"/>
          <w:szCs w:val="24"/>
        </w:rPr>
      </w:pPr>
    </w:p>
    <w:p w14:paraId="53EBBBFE" w14:textId="77777777" w:rsidR="00C74A65" w:rsidRPr="00B9115F" w:rsidRDefault="00C74A65" w:rsidP="00C74A65">
      <w:pPr>
        <w:spacing w:line="480" w:lineRule="auto"/>
        <w:rPr>
          <w:rFonts w:ascii="Arial" w:hAnsi="Arial" w:cs="Arial"/>
          <w:sz w:val="24"/>
          <w:szCs w:val="24"/>
        </w:rPr>
      </w:pPr>
      <w:bookmarkStart w:id="35" w:name="_Hlk71205913"/>
      <w:r>
        <w:rPr>
          <w:rFonts w:ascii="Arial" w:hAnsi="Arial" w:cs="Arial"/>
          <w:sz w:val="24"/>
          <w:szCs w:val="24"/>
        </w:rPr>
        <w:t xml:space="preserve">The first question was to make sure that the participant was aware of what the purposes of the questionnaire was and what data they give would be used for. </w:t>
      </w:r>
      <w:bookmarkEnd w:id="35"/>
      <w:r w:rsidRPr="00B9115F">
        <w:rPr>
          <w:rFonts w:ascii="Arial" w:hAnsi="Arial" w:cs="Arial"/>
          <w:sz w:val="24"/>
          <w:szCs w:val="24"/>
        </w:rPr>
        <w:t xml:space="preserve">The </w:t>
      </w:r>
      <w:r>
        <w:rPr>
          <w:rFonts w:ascii="Arial" w:hAnsi="Arial" w:cs="Arial"/>
          <w:sz w:val="24"/>
          <w:szCs w:val="24"/>
        </w:rPr>
        <w:t xml:space="preserve">next </w:t>
      </w:r>
      <w:r w:rsidRPr="00B9115F">
        <w:rPr>
          <w:rFonts w:ascii="Arial" w:hAnsi="Arial" w:cs="Arial"/>
          <w:sz w:val="24"/>
          <w:szCs w:val="24"/>
        </w:rPr>
        <w:t>two questions in the survey were Multiple Choice questions and were used to identify the demographic of the participants with them asking how old participants were and what gender did they identify as. In terms of identifying the age range of the participants, the majority were aged between 26 to 35 with 29% stating they fell within that age bracket. This question may not be as important as some of the others on this survey as many variables may affect this question, for example, some of the older generations may not have access to this online survey and this is backed up like 77% of participants stated they were under the age of 45. As for the second question, this aimed at identifying what gender the respondent identifies as, and the majority, 41%, of respondents stated they were female, and the second biggest gender was male with 35%. Other genders included Trans, 6%, Agender, 3%, and Bigender, 5%. The survey also offered an option for those who do not identify as any of the previous genders and it was the third most chosen option with 9%. Participants who chose the 'other' option were given a text box where they could state which gender they identify as if they wanted to, and the genders are given included Cisgender and Intergender. This question plays a much more important role than the previous as one of the types of Hate Crime is related to what gender people are, so this question could provide a viewpoint of someone who has been a victim of Gender-related Hate Crime which could provide the Police with valuable information that could help them provide better services to victims of Gender-related Hate Crime.</w:t>
      </w:r>
    </w:p>
    <w:p w14:paraId="1597CFE6" w14:textId="77777777" w:rsidR="00C74A65" w:rsidRPr="00B9115F" w:rsidRDefault="00C74A65" w:rsidP="00C74A65">
      <w:pPr>
        <w:spacing w:line="480" w:lineRule="auto"/>
        <w:rPr>
          <w:rFonts w:ascii="Arial" w:hAnsi="Arial" w:cs="Arial"/>
          <w:sz w:val="24"/>
          <w:szCs w:val="24"/>
        </w:rPr>
      </w:pPr>
    </w:p>
    <w:p w14:paraId="7C0F6F1C"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 xml:space="preserve">The other Multiple Choice questions in the survey were directly related to the topic of Hate Crime and Question </w:t>
      </w:r>
      <w:r>
        <w:rPr>
          <w:rFonts w:ascii="Arial" w:hAnsi="Arial" w:cs="Arial"/>
          <w:sz w:val="24"/>
          <w:szCs w:val="24"/>
        </w:rPr>
        <w:t>5</w:t>
      </w:r>
      <w:r w:rsidRPr="00B9115F">
        <w:rPr>
          <w:rFonts w:ascii="Arial" w:hAnsi="Arial" w:cs="Arial"/>
          <w:sz w:val="24"/>
          <w:szCs w:val="24"/>
        </w:rPr>
        <w:t xml:space="preserve"> asked participants if they had been a Victim of Hate Crime before in their lives, with 15%, 12, of participants stating that they had been a victim of Hate Crime. Questions </w:t>
      </w:r>
      <w:r>
        <w:rPr>
          <w:rFonts w:ascii="Arial" w:hAnsi="Arial" w:cs="Arial"/>
          <w:sz w:val="24"/>
          <w:szCs w:val="24"/>
        </w:rPr>
        <w:t>6</w:t>
      </w:r>
      <w:r w:rsidRPr="00B9115F">
        <w:rPr>
          <w:rFonts w:ascii="Arial" w:hAnsi="Arial" w:cs="Arial"/>
          <w:sz w:val="24"/>
          <w:szCs w:val="24"/>
        </w:rPr>
        <w:t xml:space="preserve"> – 1</w:t>
      </w:r>
      <w:r>
        <w:rPr>
          <w:rFonts w:ascii="Arial" w:hAnsi="Arial" w:cs="Arial"/>
          <w:sz w:val="24"/>
          <w:szCs w:val="24"/>
        </w:rPr>
        <w:t>1</w:t>
      </w:r>
      <w:r w:rsidRPr="00B9115F">
        <w:rPr>
          <w:rFonts w:ascii="Arial" w:hAnsi="Arial" w:cs="Arial"/>
          <w:sz w:val="24"/>
          <w:szCs w:val="24"/>
        </w:rPr>
        <w:t xml:space="preserve"> all asked about the 12 victims cases with Questions </w:t>
      </w:r>
      <w:r>
        <w:rPr>
          <w:rFonts w:ascii="Arial" w:hAnsi="Arial" w:cs="Arial"/>
          <w:sz w:val="24"/>
          <w:szCs w:val="24"/>
        </w:rPr>
        <w:t>6</w:t>
      </w:r>
      <w:r w:rsidRPr="00B9115F">
        <w:rPr>
          <w:rFonts w:ascii="Arial" w:hAnsi="Arial" w:cs="Arial"/>
          <w:sz w:val="24"/>
          <w:szCs w:val="24"/>
        </w:rPr>
        <w:t xml:space="preserve"> and 1</w:t>
      </w:r>
      <w:r>
        <w:rPr>
          <w:rFonts w:ascii="Arial" w:hAnsi="Arial" w:cs="Arial"/>
          <w:sz w:val="24"/>
          <w:szCs w:val="24"/>
        </w:rPr>
        <w:t>1</w:t>
      </w:r>
      <w:r w:rsidRPr="00B9115F">
        <w:rPr>
          <w:rFonts w:ascii="Arial" w:hAnsi="Arial" w:cs="Arial"/>
          <w:sz w:val="24"/>
          <w:szCs w:val="24"/>
        </w:rPr>
        <w:t xml:space="preserve"> being Open-Ended questions and the rest being Multiple Choice. Question </w:t>
      </w:r>
      <w:r>
        <w:rPr>
          <w:rFonts w:ascii="Arial" w:hAnsi="Arial" w:cs="Arial"/>
          <w:sz w:val="24"/>
          <w:szCs w:val="24"/>
        </w:rPr>
        <w:t>7</w:t>
      </w:r>
      <w:r w:rsidRPr="00B9115F">
        <w:rPr>
          <w:rFonts w:ascii="Arial" w:hAnsi="Arial" w:cs="Arial"/>
          <w:sz w:val="24"/>
          <w:szCs w:val="24"/>
        </w:rPr>
        <w:t xml:space="preserve"> asked those 12 victims of Hate Crime how they reported their Hate Crime and the options provided included 'Online', 17%, 'Calling the Police', 33%, 'Informing Someone Close to You Who Then Told the Police On Your Behalf', 25%, ' Video Conference', 8%, and 'Face-to-Face Conversation With a Member of the Police', 17%. This shows that a quarter of victims of Hate Crime ask someone to contact the Police on their behalf which could be a result of the victim being too traumatised to tell the Police themselves or they could feel that the Police maybe would not take their case seriously for whatever the reason. As a result of the Coronavirus Pandemic, the majority of types of Hate Crime would have been done online or through phone calls and those who are being quarantined by themselves and far away from their family may have felt that they had no one to talk to about what happened to them. Question </w:t>
      </w:r>
      <w:r>
        <w:rPr>
          <w:rFonts w:ascii="Arial" w:hAnsi="Arial" w:cs="Arial"/>
          <w:sz w:val="24"/>
          <w:szCs w:val="24"/>
        </w:rPr>
        <w:t>6</w:t>
      </w:r>
      <w:r w:rsidRPr="00B9115F">
        <w:rPr>
          <w:rFonts w:ascii="Arial" w:hAnsi="Arial" w:cs="Arial"/>
          <w:sz w:val="24"/>
          <w:szCs w:val="24"/>
        </w:rPr>
        <w:t xml:space="preserve"> asks the participants how respectful they felt the Police treated them during their case and the majority of the respondents who answered the question stated that the Police treated them respectfully, with only one person stating that the Police treated them 'Somewhat Respectful', whilst the other 11 respondents stating the Police treated them either 'Mostly Respectful' or 'Totally Respectful'. This shows that the Police are doing a good job at treating victims of Hate Crime with respect and not treating them badly, some instances where the Police could have treated a victim respectfully could be not making the victim feel pressured to tell them things that may cause some form of PTSD in the victims' mind, or by making sure that the victim receives the necessary support they need to make a full recovery, whether that physically, emotionally, spiritually etc. Question </w:t>
      </w:r>
      <w:r>
        <w:rPr>
          <w:rFonts w:ascii="Arial" w:hAnsi="Arial" w:cs="Arial"/>
          <w:sz w:val="24"/>
          <w:szCs w:val="24"/>
        </w:rPr>
        <w:t>9</w:t>
      </w:r>
      <w:r w:rsidRPr="00B9115F">
        <w:rPr>
          <w:rFonts w:ascii="Arial" w:hAnsi="Arial" w:cs="Arial"/>
          <w:sz w:val="24"/>
          <w:szCs w:val="24"/>
        </w:rPr>
        <w:t xml:space="preserve"> asks participants if the Police kept them informed on how the case was coming along, with 67% answering 'Yes' shows that the Police are doing a good enough job when it comes to keeping the victim informed, whether that be informing the victim if they have had a breakthrough in the case or if they have arrested anyone for example. However, 4 participants, 33%, said that they were not kept informed which shows that the Police stills has some improvements to make in this area. Question 9 asked if the Police offered participants assistance/support after their case was dealt with and 83% stated that they did receive assistance/support from the Police, whether that be arranging the victim to see a psychologist to help them deal with some forms of PTSD that they may have experienced as a result of the Hate Crime. This shows that the Police are doing an adequate job when it comes to this area, however, like with almost everything in this survey, there is always areas that the Police could improve on. </w:t>
      </w:r>
    </w:p>
    <w:p w14:paraId="77268D17" w14:textId="77777777" w:rsidR="00C74A65" w:rsidRPr="00B9115F" w:rsidRDefault="00C74A65" w:rsidP="00C74A65">
      <w:pPr>
        <w:spacing w:line="480" w:lineRule="auto"/>
        <w:rPr>
          <w:rFonts w:ascii="Arial" w:hAnsi="Arial" w:cs="Arial"/>
          <w:sz w:val="24"/>
          <w:szCs w:val="24"/>
        </w:rPr>
      </w:pPr>
    </w:p>
    <w:p w14:paraId="1CFF9861"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Question 1</w:t>
      </w:r>
      <w:r>
        <w:rPr>
          <w:rFonts w:ascii="Arial" w:hAnsi="Arial" w:cs="Arial"/>
          <w:sz w:val="24"/>
          <w:szCs w:val="24"/>
        </w:rPr>
        <w:t>2</w:t>
      </w:r>
      <w:r w:rsidRPr="00B9115F">
        <w:rPr>
          <w:rFonts w:ascii="Arial" w:hAnsi="Arial" w:cs="Arial"/>
          <w:sz w:val="24"/>
          <w:szCs w:val="24"/>
        </w:rPr>
        <w:t xml:space="preserve"> asked participants what they believed was the most commonly committed Hate Crime in England and Wales according to statistics that were published by the Home Office in 2020, and the participants were then given a list of different types of Hate Crimes, ranging from Race related to Disability related. According to the participants, Race-related Hate Crimes are the most commonly commit Hate Crime with 41% choosing this option, after that Sexual Orientation Hate Crimes are the second with 22%, closely followed by Religious Hate Crime at 21%, with the other two options being Disability Hate Crimes, 10%, and Transgender Identity Hate Crime, 6%. Some of these opinions and views may be influenced by what they see in the media and so may not truly represent the actual Hate Crime numbers. Question 1</w:t>
      </w:r>
      <w:r>
        <w:rPr>
          <w:rFonts w:ascii="Arial" w:hAnsi="Arial" w:cs="Arial"/>
          <w:sz w:val="24"/>
          <w:szCs w:val="24"/>
        </w:rPr>
        <w:t>3</w:t>
      </w:r>
      <w:r w:rsidRPr="00B9115F">
        <w:rPr>
          <w:rFonts w:ascii="Arial" w:hAnsi="Arial" w:cs="Arial"/>
          <w:sz w:val="24"/>
          <w:szCs w:val="24"/>
        </w:rPr>
        <w:t xml:space="preserve"> is linked to the previous question and asks participants if they feel enough is being done to tackle Hate Crime and 62% believe not enough is being done, which shows that the public feels that the Police could do more to tackle Hate Crime. This may be true to some degree but maybe those who answered this survey may not truly know what the Police are doing to tackle Hate Crime or how much resources and personnel it takes to properly tackle Hate Crime. Question 1</w:t>
      </w:r>
      <w:r>
        <w:rPr>
          <w:rFonts w:ascii="Arial" w:hAnsi="Arial" w:cs="Arial"/>
          <w:sz w:val="24"/>
          <w:szCs w:val="24"/>
        </w:rPr>
        <w:t>5</w:t>
      </w:r>
      <w:r w:rsidRPr="00B9115F">
        <w:rPr>
          <w:rFonts w:ascii="Arial" w:hAnsi="Arial" w:cs="Arial"/>
          <w:sz w:val="24"/>
          <w:szCs w:val="24"/>
        </w:rPr>
        <w:t xml:space="preserve"> asked participants if they think enough support is offered to victims of Hate Crime and 46% think that enough support is offered, whilst 33% think the opposite, whilst 21% stated that they either do not know or are unsure what support is available, this shows that the ways the Police offer support or how they publicize the support they offer may not reach as many people as maybe it should and shows the Police maybe should improve in this area. The final Multiple Choice question in the survey was Question 1</w:t>
      </w:r>
      <w:r>
        <w:rPr>
          <w:rFonts w:ascii="Arial" w:hAnsi="Arial" w:cs="Arial"/>
          <w:sz w:val="24"/>
          <w:szCs w:val="24"/>
        </w:rPr>
        <w:t>8</w:t>
      </w:r>
      <w:r w:rsidRPr="00B9115F">
        <w:rPr>
          <w:rFonts w:ascii="Arial" w:hAnsi="Arial" w:cs="Arial"/>
          <w:sz w:val="24"/>
          <w:szCs w:val="24"/>
        </w:rPr>
        <w:t xml:space="preserve"> which asked participants if they think the punishment for Hate Crime is strict enough to deter people from committing the crime and 55% stated they think it is not strict enough and could be stricter, whilst the other 45% think it is strict enough and should be altered.</w:t>
      </w:r>
    </w:p>
    <w:p w14:paraId="14857FCE" w14:textId="77777777" w:rsidR="00C74A65" w:rsidRPr="00B9115F" w:rsidRDefault="00C74A65" w:rsidP="00C74A65">
      <w:pPr>
        <w:spacing w:line="480" w:lineRule="auto"/>
        <w:rPr>
          <w:rFonts w:ascii="Arial" w:hAnsi="Arial" w:cs="Arial"/>
          <w:sz w:val="24"/>
          <w:szCs w:val="24"/>
        </w:rPr>
      </w:pPr>
    </w:p>
    <w:p w14:paraId="6084CF03"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 xml:space="preserve">The Open-Ended Questions provided the participants with the opportunity to voice their opinion about the subject in their own words which could provide the researcher with more details about a certain subject, which in turn could lead to more effective conclusions being formed. The first Open-ended question in the survey is Question </w:t>
      </w:r>
      <w:r>
        <w:rPr>
          <w:rFonts w:ascii="Arial" w:hAnsi="Arial" w:cs="Arial"/>
          <w:sz w:val="24"/>
          <w:szCs w:val="24"/>
        </w:rPr>
        <w:t>4</w:t>
      </w:r>
      <w:r w:rsidRPr="00B9115F">
        <w:rPr>
          <w:rFonts w:ascii="Arial" w:hAnsi="Arial" w:cs="Arial"/>
          <w:sz w:val="24"/>
          <w:szCs w:val="24"/>
        </w:rPr>
        <w:t xml:space="preserve"> which asked participants what they think a Hate Crime is and the main themes that the majority of the participants gave related to an act which is aimed at lowering the victims' self-esteem and is undertaken because of a certain factor of the victims' life, with the most commons examples being race, religion and gender. This shows that the majority of the participants have a somewhat good understanding of what a Hate Crime is and why they are committed. Question </w:t>
      </w:r>
      <w:r>
        <w:rPr>
          <w:rFonts w:ascii="Arial" w:hAnsi="Arial" w:cs="Arial"/>
          <w:sz w:val="24"/>
          <w:szCs w:val="24"/>
        </w:rPr>
        <w:t>6</w:t>
      </w:r>
      <w:r w:rsidRPr="00B9115F">
        <w:rPr>
          <w:rFonts w:ascii="Arial" w:hAnsi="Arial" w:cs="Arial"/>
          <w:sz w:val="24"/>
          <w:szCs w:val="24"/>
        </w:rPr>
        <w:t xml:space="preserve"> was a direct follow-up to Question 4 and asked participants who have been a victim of Hate Crime to explain what happened to them. This question can be very personal and could trigger some form of PTSD within the victims' mind about what happened to them and so not all of the 12 people who answered yes to Question </w:t>
      </w:r>
      <w:r>
        <w:rPr>
          <w:rFonts w:ascii="Arial" w:hAnsi="Arial" w:cs="Arial"/>
          <w:sz w:val="24"/>
          <w:szCs w:val="24"/>
        </w:rPr>
        <w:t>5</w:t>
      </w:r>
      <w:r w:rsidRPr="00B9115F">
        <w:rPr>
          <w:rFonts w:ascii="Arial" w:hAnsi="Arial" w:cs="Arial"/>
          <w:sz w:val="24"/>
          <w:szCs w:val="24"/>
        </w:rPr>
        <w:t xml:space="preserve"> went into a lot of detail if they answered this question at all. With this in mind, there was not a big enough sample size to come to any conclusive conclusions that would in company all victims of Hate Crime. Question 1</w:t>
      </w:r>
      <w:r>
        <w:rPr>
          <w:rFonts w:ascii="Arial" w:hAnsi="Arial" w:cs="Arial"/>
          <w:sz w:val="24"/>
          <w:szCs w:val="24"/>
        </w:rPr>
        <w:t>1</w:t>
      </w:r>
      <w:r w:rsidRPr="00B9115F">
        <w:rPr>
          <w:rFonts w:ascii="Arial" w:hAnsi="Arial" w:cs="Arial"/>
          <w:sz w:val="24"/>
          <w:szCs w:val="24"/>
        </w:rPr>
        <w:t xml:space="preserve"> was again linked to Question </w:t>
      </w:r>
      <w:r>
        <w:rPr>
          <w:rFonts w:ascii="Arial" w:hAnsi="Arial" w:cs="Arial"/>
          <w:sz w:val="24"/>
          <w:szCs w:val="24"/>
        </w:rPr>
        <w:t>5</w:t>
      </w:r>
      <w:r w:rsidRPr="00B9115F">
        <w:rPr>
          <w:rFonts w:ascii="Arial" w:hAnsi="Arial" w:cs="Arial"/>
          <w:sz w:val="24"/>
          <w:szCs w:val="24"/>
        </w:rPr>
        <w:t xml:space="preserve"> and asked participants what they think the Police could have done differently to support them more during their case, again this is not a big enough sample size to come to any conclusive conclusions for all victims. Question 1</w:t>
      </w:r>
      <w:r>
        <w:rPr>
          <w:rFonts w:ascii="Arial" w:hAnsi="Arial" w:cs="Arial"/>
          <w:sz w:val="24"/>
          <w:szCs w:val="24"/>
        </w:rPr>
        <w:t>4</w:t>
      </w:r>
      <w:r w:rsidRPr="00B9115F">
        <w:rPr>
          <w:rFonts w:ascii="Arial" w:hAnsi="Arial" w:cs="Arial"/>
          <w:sz w:val="24"/>
          <w:szCs w:val="24"/>
        </w:rPr>
        <w:t xml:space="preserve"> was a direct follow-up to Question 1</w:t>
      </w:r>
      <w:r>
        <w:rPr>
          <w:rFonts w:ascii="Arial" w:hAnsi="Arial" w:cs="Arial"/>
          <w:sz w:val="24"/>
          <w:szCs w:val="24"/>
        </w:rPr>
        <w:t>3</w:t>
      </w:r>
      <w:r w:rsidRPr="00B9115F">
        <w:rPr>
          <w:rFonts w:ascii="Arial" w:hAnsi="Arial" w:cs="Arial"/>
          <w:sz w:val="24"/>
          <w:szCs w:val="24"/>
        </w:rPr>
        <w:t xml:space="preserve"> and asked the 48 participants that said no what could be done to tackle Hate Crime, many of the responses said that the Police should create a specific section of the force that specifically deals with Hate Crimes and look for ways to reduce the amount of Hate Crimes from happening. Question 1</w:t>
      </w:r>
      <w:r>
        <w:rPr>
          <w:rFonts w:ascii="Arial" w:hAnsi="Arial" w:cs="Arial"/>
          <w:sz w:val="24"/>
          <w:szCs w:val="24"/>
        </w:rPr>
        <w:t>6</w:t>
      </w:r>
      <w:r w:rsidRPr="00B9115F">
        <w:rPr>
          <w:rFonts w:ascii="Arial" w:hAnsi="Arial" w:cs="Arial"/>
          <w:sz w:val="24"/>
          <w:szCs w:val="24"/>
        </w:rPr>
        <w:t xml:space="preserve"> asked participants whom they think the main perpetrators of Hate Crimes are and the main theme for this question included young people, and Question 1</w:t>
      </w:r>
      <w:r>
        <w:rPr>
          <w:rFonts w:ascii="Arial" w:hAnsi="Arial" w:cs="Arial"/>
          <w:sz w:val="24"/>
          <w:szCs w:val="24"/>
        </w:rPr>
        <w:t>7</w:t>
      </w:r>
      <w:r w:rsidRPr="00B9115F">
        <w:rPr>
          <w:rFonts w:ascii="Arial" w:hAnsi="Arial" w:cs="Arial"/>
          <w:sz w:val="24"/>
          <w:szCs w:val="24"/>
        </w:rPr>
        <w:t xml:space="preserve"> is linked to Question 1</w:t>
      </w:r>
      <w:r>
        <w:rPr>
          <w:rFonts w:ascii="Arial" w:hAnsi="Arial" w:cs="Arial"/>
          <w:sz w:val="24"/>
          <w:szCs w:val="24"/>
        </w:rPr>
        <w:t>6</w:t>
      </w:r>
      <w:r w:rsidRPr="00B9115F">
        <w:rPr>
          <w:rFonts w:ascii="Arial" w:hAnsi="Arial" w:cs="Arial"/>
          <w:sz w:val="24"/>
          <w:szCs w:val="24"/>
        </w:rPr>
        <w:t xml:space="preserve"> as it asked what could be done to deter people from committing Hate Crimes and the main themes for this question include starting courses in schools that show the younger generation all the good that comes from different cultures such as food, music and style. The final question in the survey was Question 1</w:t>
      </w:r>
      <w:r>
        <w:rPr>
          <w:rFonts w:ascii="Arial" w:hAnsi="Arial" w:cs="Arial"/>
          <w:sz w:val="24"/>
          <w:szCs w:val="24"/>
        </w:rPr>
        <w:t>9</w:t>
      </w:r>
      <w:r w:rsidRPr="00B9115F">
        <w:rPr>
          <w:rFonts w:ascii="Arial" w:hAnsi="Arial" w:cs="Arial"/>
          <w:sz w:val="24"/>
          <w:szCs w:val="24"/>
        </w:rPr>
        <w:t xml:space="preserve"> which is a direct follow-up to Question 1</w:t>
      </w:r>
      <w:r>
        <w:rPr>
          <w:rFonts w:ascii="Arial" w:hAnsi="Arial" w:cs="Arial"/>
          <w:sz w:val="24"/>
          <w:szCs w:val="24"/>
        </w:rPr>
        <w:t>8</w:t>
      </w:r>
      <w:r w:rsidRPr="00B9115F">
        <w:rPr>
          <w:rFonts w:ascii="Arial" w:hAnsi="Arial" w:cs="Arial"/>
          <w:sz w:val="24"/>
          <w:szCs w:val="24"/>
        </w:rPr>
        <w:t xml:space="preserve"> as it asked those 43 who said no what they think the correct punishment should be for Hate Crime, and the main theme for this question was to increase the punishment, whether that be longer prison sentences in extreme cases to community service to the perpetrators. This shows that the majority of participants feel that an increase in the strength of the punishment would help deter people from committing Hate Crime which may be true, but it would be hard to determine what counts as a worse case of Hate Crime as all cases are different.</w:t>
      </w:r>
    </w:p>
    <w:p w14:paraId="7435266C" w14:textId="77777777" w:rsidR="0007126C" w:rsidRDefault="0007126C" w:rsidP="0007126C">
      <w:pPr>
        <w:spacing w:line="480" w:lineRule="auto"/>
        <w:rPr>
          <w:rFonts w:ascii="Arial" w:hAnsi="Arial" w:cs="Arial"/>
          <w:sz w:val="24"/>
          <w:szCs w:val="24"/>
        </w:rPr>
      </w:pPr>
    </w:p>
    <w:p w14:paraId="360FF858" w14:textId="640C1258" w:rsidR="0007126C" w:rsidRDefault="00E9032C" w:rsidP="00E9032C">
      <w:pPr>
        <w:pStyle w:val="Heading2"/>
      </w:pPr>
      <w:bookmarkStart w:id="36" w:name="_Toc71285023"/>
      <w:r>
        <w:t xml:space="preserve">4.3 </w:t>
      </w:r>
      <w:r w:rsidR="0007126C">
        <w:t>Conclusion:</w:t>
      </w:r>
      <w:bookmarkEnd w:id="36"/>
    </w:p>
    <w:p w14:paraId="7AA833B6" w14:textId="77777777" w:rsidR="00E9032C" w:rsidRPr="00E9032C" w:rsidRDefault="00E9032C" w:rsidP="00E9032C"/>
    <w:p w14:paraId="3AEB55CB" w14:textId="77777777" w:rsidR="00125919" w:rsidRPr="00B9115F" w:rsidRDefault="00125919" w:rsidP="00125919">
      <w:pPr>
        <w:spacing w:line="480" w:lineRule="auto"/>
        <w:rPr>
          <w:rFonts w:ascii="Arial" w:hAnsi="Arial" w:cs="Arial"/>
          <w:sz w:val="24"/>
          <w:szCs w:val="24"/>
        </w:rPr>
      </w:pPr>
      <w:r w:rsidRPr="00B9115F">
        <w:rPr>
          <w:rFonts w:ascii="Arial" w:hAnsi="Arial" w:cs="Arial"/>
          <w:sz w:val="24"/>
          <w:szCs w:val="24"/>
        </w:rPr>
        <w:t>This chapter identified what a small section of the Public think about certain aspects of Hate Crime and has provided the researcher with a good understanding of what areas the Police could improve on to provide better services to Victims of Hate Crime in the future.</w:t>
      </w:r>
    </w:p>
    <w:p w14:paraId="714717A2" w14:textId="77777777" w:rsidR="00125919" w:rsidRPr="00B9115F" w:rsidRDefault="00125919" w:rsidP="00125919">
      <w:pPr>
        <w:spacing w:line="480" w:lineRule="auto"/>
        <w:rPr>
          <w:rFonts w:ascii="Arial" w:hAnsi="Arial" w:cs="Arial"/>
          <w:sz w:val="24"/>
          <w:szCs w:val="24"/>
        </w:rPr>
      </w:pPr>
    </w:p>
    <w:p w14:paraId="4F62A3ED" w14:textId="77777777" w:rsidR="00125919" w:rsidRDefault="00125919" w:rsidP="00125919">
      <w:pPr>
        <w:spacing w:line="480" w:lineRule="auto"/>
        <w:rPr>
          <w:rFonts w:ascii="Arial" w:hAnsi="Arial" w:cs="Arial"/>
          <w:sz w:val="24"/>
          <w:szCs w:val="24"/>
        </w:rPr>
      </w:pPr>
      <w:r w:rsidRPr="00B9115F">
        <w:rPr>
          <w:rFonts w:ascii="Arial" w:hAnsi="Arial" w:cs="Arial"/>
          <w:sz w:val="24"/>
          <w:szCs w:val="24"/>
        </w:rPr>
        <w:t>The next chapter will evaluate all the data collected and come to as conclusive conclusions and recommendations as possible given the sample size, which the Police could use to have a better understanding of the problem of Hate Crime and maybe offer better services to those who will become victims in the future.</w:t>
      </w:r>
    </w:p>
    <w:p w14:paraId="469096C1"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51E90420" w14:textId="6D6B8006" w:rsidR="00040671" w:rsidRDefault="008D4B77" w:rsidP="00040671">
      <w:pPr>
        <w:pStyle w:val="Heading1"/>
      </w:pPr>
      <w:bookmarkStart w:id="37" w:name="_Toc71285024"/>
      <w:r>
        <w:t xml:space="preserve">Chapter Five: </w:t>
      </w:r>
      <w:r w:rsidR="00040671">
        <w:t>Conclusion</w:t>
      </w:r>
      <w:bookmarkEnd w:id="37"/>
    </w:p>
    <w:p w14:paraId="3013FD75" w14:textId="77777777" w:rsidR="00F10493" w:rsidRPr="00F10493" w:rsidRDefault="00F10493" w:rsidP="00F10493"/>
    <w:p w14:paraId="3B138720" w14:textId="5E422B68" w:rsidR="00F10493" w:rsidRDefault="00F10493" w:rsidP="00025ED0">
      <w:pPr>
        <w:pStyle w:val="Heading2"/>
      </w:pPr>
      <w:bookmarkStart w:id="38" w:name="_Toc71285025"/>
      <w:r>
        <w:t>5.1 Introduction:</w:t>
      </w:r>
      <w:bookmarkEnd w:id="38"/>
    </w:p>
    <w:p w14:paraId="6F117002" w14:textId="77777777" w:rsidR="00025ED0" w:rsidRPr="00025ED0" w:rsidRDefault="00025ED0" w:rsidP="00025ED0"/>
    <w:p w14:paraId="7733AE5E" w14:textId="77777777" w:rsidR="00F10493" w:rsidRDefault="00F10493" w:rsidP="00F10493">
      <w:pPr>
        <w:spacing w:line="480" w:lineRule="auto"/>
        <w:rPr>
          <w:rFonts w:ascii="Arial" w:hAnsi="Arial" w:cs="Arial"/>
          <w:sz w:val="24"/>
          <w:szCs w:val="24"/>
        </w:rPr>
      </w:pPr>
      <w:r>
        <w:rPr>
          <w:rFonts w:ascii="Arial" w:hAnsi="Arial" w:cs="Arial"/>
          <w:sz w:val="24"/>
          <w:szCs w:val="24"/>
        </w:rPr>
        <w:t>The previous chapter analysed the data collected by the researchers Survey and discussed possible conclusions that would come from that data. In the Survey, the researcher used a combination of Open-Ended Questions and Multiple Choice Questions and used Graphs to help illustrate their findings of the Multiple Choice Questions, and identified themes that appeared in the Open-Ended Questions to help summarise what the participants of the Survey stated.</w:t>
      </w:r>
    </w:p>
    <w:p w14:paraId="14B53188" w14:textId="77777777" w:rsidR="00F10493" w:rsidRDefault="00F10493" w:rsidP="00F10493">
      <w:pPr>
        <w:spacing w:line="480" w:lineRule="auto"/>
        <w:rPr>
          <w:rFonts w:ascii="Arial" w:hAnsi="Arial" w:cs="Arial"/>
          <w:sz w:val="24"/>
          <w:szCs w:val="24"/>
        </w:rPr>
      </w:pPr>
    </w:p>
    <w:p w14:paraId="0639D8BF" w14:textId="77777777" w:rsidR="00F10493" w:rsidRPr="006A3895" w:rsidRDefault="00F10493" w:rsidP="00F10493">
      <w:pPr>
        <w:spacing w:line="480" w:lineRule="auto"/>
      </w:pPr>
      <w:r>
        <w:rPr>
          <w:rFonts w:ascii="Arial" w:hAnsi="Arial" w:cs="Arial"/>
          <w:sz w:val="24"/>
          <w:szCs w:val="24"/>
        </w:rPr>
        <w:t xml:space="preserve">This chapter aims to produce conclusions and recommendations from the data collected to help the Police offer better services to Victims of Hate Crime. To achieve this aim the researcher will create conclusions from the data analysed in the previous chapter and provide </w:t>
      </w:r>
      <w:r w:rsidRPr="00B43E27">
        <w:rPr>
          <w:rFonts w:ascii="Arial" w:hAnsi="Arial" w:cs="Arial"/>
          <w:sz w:val="24"/>
          <w:szCs w:val="24"/>
        </w:rPr>
        <w:t>plausible</w:t>
      </w:r>
      <w:r>
        <w:rPr>
          <w:rFonts w:ascii="Arial" w:hAnsi="Arial" w:cs="Arial"/>
          <w:sz w:val="24"/>
          <w:szCs w:val="24"/>
        </w:rPr>
        <w:t xml:space="preserve"> recommendations for the Police to use to improve the services they provide to Victims of Hate Crime to help those who have been a victim and those who will be a victim.</w:t>
      </w:r>
    </w:p>
    <w:p w14:paraId="743CBC8C" w14:textId="77777777" w:rsidR="00F10493" w:rsidRDefault="00F10493" w:rsidP="00F10493">
      <w:pPr>
        <w:spacing w:line="480" w:lineRule="auto"/>
        <w:rPr>
          <w:rFonts w:ascii="Arial" w:hAnsi="Arial" w:cs="Arial"/>
          <w:sz w:val="24"/>
          <w:szCs w:val="24"/>
        </w:rPr>
      </w:pPr>
    </w:p>
    <w:p w14:paraId="591A4AA8" w14:textId="541AC25D" w:rsidR="00F10493" w:rsidRDefault="00782AE8" w:rsidP="00025ED0">
      <w:pPr>
        <w:pStyle w:val="Heading2"/>
      </w:pPr>
      <w:bookmarkStart w:id="39" w:name="_Toc71285026"/>
      <w:r>
        <w:t xml:space="preserve">5.2 </w:t>
      </w:r>
      <w:r w:rsidR="00F10493">
        <w:t>Main Body:</w:t>
      </w:r>
      <w:bookmarkEnd w:id="39"/>
    </w:p>
    <w:p w14:paraId="22DA3594" w14:textId="77777777" w:rsidR="00025ED0" w:rsidRPr="00025ED0" w:rsidRDefault="00025ED0" w:rsidP="00025ED0"/>
    <w:p w14:paraId="60AEFC5A" w14:textId="796DFAE0" w:rsidR="00F10493" w:rsidRDefault="00781F33" w:rsidP="00781F33">
      <w:pPr>
        <w:pStyle w:val="Heading3"/>
      </w:pPr>
      <w:bookmarkStart w:id="40" w:name="_Toc71285027"/>
      <w:r>
        <w:t xml:space="preserve">5.2.1 </w:t>
      </w:r>
      <w:r w:rsidR="00F10493">
        <w:t>Conclusions from the survey:</w:t>
      </w:r>
      <w:bookmarkEnd w:id="40"/>
    </w:p>
    <w:p w14:paraId="60E41D2B" w14:textId="77777777" w:rsidR="00781F33" w:rsidRPr="00781F33" w:rsidRDefault="00781F33" w:rsidP="00781F33"/>
    <w:p w14:paraId="3413E30F"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The data collected from the Survey, which the researcher used to get some of the general </w:t>
      </w:r>
      <w:proofErr w:type="spellStart"/>
      <w:r>
        <w:rPr>
          <w:rFonts w:ascii="Arial" w:hAnsi="Arial" w:cs="Arial"/>
          <w:sz w:val="24"/>
          <w:szCs w:val="24"/>
        </w:rPr>
        <w:t>publics</w:t>
      </w:r>
      <w:proofErr w:type="spellEnd"/>
      <w:r>
        <w:rPr>
          <w:rFonts w:ascii="Arial" w:hAnsi="Arial" w:cs="Arial"/>
          <w:sz w:val="24"/>
          <w:szCs w:val="24"/>
        </w:rPr>
        <w:t xml:space="preserve"> views on Hate Crime, provided the researcher with a better insight on how the public view the topic of Hate Crime hand how they view the Polices response to Hate Crime incidents and the services they offer to Victims. Some of the discoveries that came from the data collected was that the majority of the participants feel that the Police are not doing enough to tackle Hate Crime, the majority believe that the punishment for Hate Crime was not strict enough to deter others from committing Hate Crime and the majority of participants think that Race-Related Hate Crime is the most commonly committed. Overall, the Survey showed that the Public feels Hate Crime should be higher on the list of priorities in terms of how much of the Polices budget should be </w:t>
      </w:r>
      <w:proofErr w:type="gramStart"/>
      <w:r>
        <w:rPr>
          <w:rFonts w:ascii="Arial" w:hAnsi="Arial" w:cs="Arial"/>
          <w:sz w:val="24"/>
          <w:szCs w:val="24"/>
        </w:rPr>
        <w:t>spend</w:t>
      </w:r>
      <w:proofErr w:type="gramEnd"/>
      <w:r>
        <w:rPr>
          <w:rFonts w:ascii="Arial" w:hAnsi="Arial" w:cs="Arial"/>
          <w:sz w:val="24"/>
          <w:szCs w:val="24"/>
        </w:rPr>
        <w:t xml:space="preserve"> to deal with this type of crime, whether that be specific division of the Police Force that specialises in dealing with Hate Crime, or making it a higher priority in education to teach the younger generation not to commit this type of crime. </w:t>
      </w:r>
    </w:p>
    <w:p w14:paraId="79FA9288" w14:textId="77777777" w:rsidR="00F10493" w:rsidRDefault="00F10493" w:rsidP="00F10493">
      <w:pPr>
        <w:spacing w:line="480" w:lineRule="auto"/>
        <w:rPr>
          <w:rFonts w:ascii="Arial" w:hAnsi="Arial" w:cs="Arial"/>
          <w:sz w:val="24"/>
          <w:szCs w:val="24"/>
        </w:rPr>
      </w:pPr>
    </w:p>
    <w:p w14:paraId="1CD474AD" w14:textId="073E2117" w:rsidR="00F10493" w:rsidRDefault="00781F33" w:rsidP="00781F33">
      <w:pPr>
        <w:pStyle w:val="Heading3"/>
      </w:pPr>
      <w:bookmarkStart w:id="41" w:name="_Toc71285028"/>
      <w:r>
        <w:t xml:space="preserve">5.2.2 </w:t>
      </w:r>
      <w:r w:rsidR="00F10493">
        <w:t>Recommendations to the Police:</w:t>
      </w:r>
      <w:bookmarkEnd w:id="41"/>
    </w:p>
    <w:p w14:paraId="6FA74F8D" w14:textId="77777777" w:rsidR="00781F33" w:rsidRPr="00781F33" w:rsidRDefault="00781F33" w:rsidP="00781F33"/>
    <w:p w14:paraId="1D8CE1B3" w14:textId="2509FB81" w:rsidR="00F10493" w:rsidRDefault="00F10493" w:rsidP="00F10493">
      <w:pPr>
        <w:spacing w:line="480" w:lineRule="auto"/>
        <w:rPr>
          <w:rFonts w:ascii="Arial" w:hAnsi="Arial" w:cs="Arial"/>
          <w:sz w:val="24"/>
          <w:szCs w:val="24"/>
        </w:rPr>
      </w:pPr>
      <w:r>
        <w:rPr>
          <w:rFonts w:ascii="Arial" w:hAnsi="Arial" w:cs="Arial"/>
          <w:sz w:val="24"/>
          <w:szCs w:val="24"/>
        </w:rPr>
        <w:t xml:space="preserve">One of the recommendations the researcher got from the conclusions of the data collected was for the Police to listen to Victims of Hate Crime in terms of how to improve the services they provide to Victims, whether that be the effectiveness of the service itself or the ways to access the service. This will allow to improve the services to become more effective in assisting Victims to deal with everything that comes with Hate Crime and how they can recover from their incident and reduce the impact that any forms of PTSD that the Victims may have. </w:t>
      </w:r>
    </w:p>
    <w:p w14:paraId="40BB4321" w14:textId="77777777" w:rsidR="00F10493" w:rsidRDefault="00F10493" w:rsidP="00F10493">
      <w:pPr>
        <w:spacing w:line="480" w:lineRule="auto"/>
        <w:rPr>
          <w:rFonts w:ascii="Arial" w:hAnsi="Arial" w:cs="Arial"/>
          <w:sz w:val="24"/>
          <w:szCs w:val="24"/>
        </w:rPr>
      </w:pPr>
    </w:p>
    <w:p w14:paraId="6B0B1E2E"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Another recommendation for the Police would be to establish a team within the Force which specialises in dealing with everything relating to Hate Crime, whether that be responding to Hate Crime incidents after the first attending officer informs dispatch that it is a Hate Crime, to helping and assisting Victims of Hate Crime recover from their specific incident by recommending Victims to visit </w:t>
      </w:r>
      <w:r w:rsidRPr="004A1E6E">
        <w:rPr>
          <w:rFonts w:ascii="Arial" w:hAnsi="Arial" w:cs="Arial"/>
          <w:sz w:val="24"/>
          <w:szCs w:val="24"/>
        </w:rPr>
        <w:t>psychologist</w:t>
      </w:r>
      <w:r>
        <w:rPr>
          <w:rFonts w:ascii="Arial" w:hAnsi="Arial" w:cs="Arial"/>
          <w:sz w:val="24"/>
          <w:szCs w:val="24"/>
        </w:rPr>
        <w:t>s to help deal with any PTSD from their incident. The Hate Crime team can also spread the affect Hate Crime has on individuals, as well as groups of people, and go to schools to encourage children to not commit Hate Crimes and stop any Hate Crimes they may see. This Hate Crime team could use the first recommendation given and  have a specific division in the team devoted to listening to Victims feedback on how well the Polices Hate Crime services performed and make adjustments to the services when applicable. This team should also be diversified to make sure that whoever contacts the team to report a Hate Crime, has someone who can is of the same race or religion for example who would help the reporter feel as comfortable as possible, so they are more likely to give more details about their case.</w:t>
      </w:r>
    </w:p>
    <w:p w14:paraId="2491B8B5" w14:textId="77777777" w:rsidR="00F10493" w:rsidRDefault="00F10493" w:rsidP="00F10493">
      <w:pPr>
        <w:spacing w:line="480" w:lineRule="auto"/>
        <w:rPr>
          <w:rFonts w:ascii="Arial" w:hAnsi="Arial" w:cs="Arial"/>
          <w:sz w:val="24"/>
          <w:szCs w:val="24"/>
        </w:rPr>
      </w:pPr>
    </w:p>
    <w:p w14:paraId="0567C41C" w14:textId="77777777" w:rsidR="00F10493" w:rsidRDefault="00F10493" w:rsidP="00F10493">
      <w:pPr>
        <w:spacing w:line="480" w:lineRule="auto"/>
        <w:rPr>
          <w:rFonts w:ascii="Arial" w:hAnsi="Arial" w:cs="Arial"/>
          <w:sz w:val="24"/>
          <w:szCs w:val="24"/>
        </w:rPr>
      </w:pPr>
      <w:r>
        <w:rPr>
          <w:rFonts w:ascii="Arial" w:hAnsi="Arial" w:cs="Arial"/>
          <w:sz w:val="24"/>
          <w:szCs w:val="24"/>
        </w:rPr>
        <w:t>And a final recommendation the researcher would make as result of the data collected from the Survey, and is related to both the previous recommendations, would be for the Police to make sure that the Hate Crime team is well funded so they can do their job as well as they could and not having to compromise a certain part of the team because they do not have enough funding for example. The Hate Crime team being well funded could allow the team to carry out and publish annual surveys asking the general public similar questions to those in the Survey carried out by the researcher, this would allow the team to identify where they are doing well and where they need to improve, this is in turn would improve the relationship between the public and the Police as the public would see that they are taking steps to help those who become Victims of Hate Crime.</w:t>
      </w:r>
    </w:p>
    <w:p w14:paraId="78DB1D2B" w14:textId="77777777" w:rsidR="00F10493" w:rsidRDefault="00F10493" w:rsidP="00F10493">
      <w:pPr>
        <w:spacing w:line="480" w:lineRule="auto"/>
        <w:rPr>
          <w:rFonts w:ascii="Arial" w:hAnsi="Arial" w:cs="Arial"/>
          <w:sz w:val="24"/>
          <w:szCs w:val="24"/>
        </w:rPr>
      </w:pPr>
    </w:p>
    <w:p w14:paraId="08FAE0E7" w14:textId="0E180EDA" w:rsidR="00F10493" w:rsidRDefault="00782AE8" w:rsidP="00025ED0">
      <w:pPr>
        <w:pStyle w:val="Heading2"/>
      </w:pPr>
      <w:bookmarkStart w:id="42" w:name="_Toc71285029"/>
      <w:r>
        <w:t xml:space="preserve">5.3 </w:t>
      </w:r>
      <w:r w:rsidR="00F10493">
        <w:t>Conclusion:</w:t>
      </w:r>
      <w:bookmarkEnd w:id="42"/>
    </w:p>
    <w:p w14:paraId="23881F40" w14:textId="491A720F" w:rsidR="00025ED0" w:rsidRPr="00025ED0" w:rsidRDefault="00025ED0" w:rsidP="00025ED0"/>
    <w:p w14:paraId="1B92AF26"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This chapter identified themes within the answered provided to the Survey and created conclusions to help generalize the overall response. After that the researcher gave 3 recommendations that would help the Police provide better services to Victims of Hate Crimes based of the response to the Survey. </w:t>
      </w:r>
    </w:p>
    <w:p w14:paraId="3AD770B9"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11E9A136" w14:textId="3368A8B7" w:rsidR="00040671" w:rsidRDefault="00F05724" w:rsidP="0082380A">
      <w:pPr>
        <w:pStyle w:val="Heading1"/>
        <w:spacing w:line="480" w:lineRule="auto"/>
      </w:pPr>
      <w:bookmarkStart w:id="43" w:name="_Toc71285030"/>
      <w:r>
        <w:t xml:space="preserve">Chapter Six: </w:t>
      </w:r>
      <w:r w:rsidR="00040671">
        <w:t>Bibliography</w:t>
      </w:r>
      <w:bookmarkEnd w:id="43"/>
    </w:p>
    <w:p w14:paraId="4939B973" w14:textId="77777777" w:rsidR="0082380A" w:rsidRPr="00426A7B" w:rsidRDefault="0082380A" w:rsidP="003E1823">
      <w:pPr>
        <w:spacing w:line="240" w:lineRule="auto"/>
        <w:rPr>
          <w:rFonts w:ascii="Arial" w:hAnsi="Arial" w:cs="Arial"/>
          <w:sz w:val="24"/>
          <w:szCs w:val="24"/>
        </w:rPr>
      </w:pPr>
      <w:r w:rsidRPr="00426A7B">
        <w:rPr>
          <w:rFonts w:ascii="Arial" w:hAnsi="Arial" w:cs="Arial"/>
          <w:sz w:val="24"/>
          <w:szCs w:val="24"/>
        </w:rPr>
        <w:t xml:space="preserve">BBC News (2016) </w:t>
      </w:r>
      <w:r w:rsidRPr="00426A7B">
        <w:rPr>
          <w:rFonts w:ascii="Arial" w:hAnsi="Arial" w:cs="Arial"/>
          <w:i/>
          <w:iCs/>
          <w:sz w:val="24"/>
          <w:szCs w:val="24"/>
        </w:rPr>
        <w:t>‘Do we need more than two genders’</w:t>
      </w:r>
      <w:r w:rsidRPr="00426A7B">
        <w:rPr>
          <w:rFonts w:ascii="Arial" w:hAnsi="Arial" w:cs="Arial"/>
          <w:sz w:val="24"/>
          <w:szCs w:val="24"/>
        </w:rPr>
        <w:t xml:space="preserve"> Available at:</w:t>
      </w:r>
      <w:r w:rsidRPr="00426A7B">
        <w:rPr>
          <w:rFonts w:ascii="Arial" w:hAnsi="Arial" w:cs="Arial"/>
          <w:i/>
          <w:iCs/>
          <w:sz w:val="24"/>
          <w:szCs w:val="24"/>
        </w:rPr>
        <w:t xml:space="preserve"> </w:t>
      </w:r>
      <w:hyperlink r:id="rId11" w:history="1">
        <w:r w:rsidRPr="00426A7B">
          <w:rPr>
            <w:rStyle w:val="Hyperlink"/>
            <w:rFonts w:ascii="Arial" w:hAnsi="Arial" w:cs="Arial"/>
            <w:color w:val="auto"/>
            <w:sz w:val="24"/>
            <w:szCs w:val="24"/>
            <w:u w:val="none"/>
          </w:rPr>
          <w:t>Do we need more than two genders? - BBC News</w:t>
        </w:r>
      </w:hyperlink>
      <w:r w:rsidRPr="00426A7B">
        <w:rPr>
          <w:rFonts w:ascii="Arial" w:hAnsi="Arial" w:cs="Arial"/>
          <w:sz w:val="24"/>
          <w:szCs w:val="24"/>
        </w:rPr>
        <w:t xml:space="preserve"> (Accessed: 27/1/21).</w:t>
      </w:r>
    </w:p>
    <w:p w14:paraId="468C4419"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BBC News (2019) </w:t>
      </w:r>
      <w:r w:rsidRPr="00426A7B">
        <w:rPr>
          <w:rFonts w:ascii="Arial" w:hAnsi="Arial" w:cs="Arial"/>
          <w:i/>
          <w:iCs/>
          <w:sz w:val="24"/>
          <w:szCs w:val="24"/>
        </w:rPr>
        <w:t>‘Hate crime: Concern at rise in Welsh figures’</w:t>
      </w:r>
      <w:r w:rsidRPr="00426A7B">
        <w:rPr>
          <w:rFonts w:ascii="Arial" w:hAnsi="Arial" w:cs="Arial"/>
          <w:sz w:val="24"/>
          <w:szCs w:val="24"/>
        </w:rPr>
        <w:t xml:space="preserve"> Available at: </w:t>
      </w:r>
      <w:hyperlink r:id="rId12" w:history="1">
        <w:r w:rsidRPr="00426A7B">
          <w:rPr>
            <w:rStyle w:val="Hyperlink"/>
            <w:rFonts w:ascii="Arial" w:hAnsi="Arial" w:cs="Arial"/>
            <w:color w:val="auto"/>
            <w:sz w:val="24"/>
            <w:szCs w:val="24"/>
            <w:u w:val="none"/>
          </w:rPr>
          <w:t>Hate crime: Concern at rise in Welsh figures - BBC News</w:t>
        </w:r>
      </w:hyperlink>
      <w:r w:rsidRPr="00426A7B">
        <w:rPr>
          <w:rFonts w:ascii="Arial" w:hAnsi="Arial" w:cs="Arial"/>
          <w:sz w:val="24"/>
          <w:szCs w:val="24"/>
        </w:rPr>
        <w:t xml:space="preserve"> (Accessed: 19/1/21).</w:t>
      </w:r>
    </w:p>
    <w:p w14:paraId="0E1D4C53"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Fanshawe, S &amp; Sriskanarajah, D. (2010) </w:t>
      </w:r>
      <w:r w:rsidRPr="00426A7B">
        <w:rPr>
          <w:rFonts w:ascii="Arial" w:hAnsi="Arial" w:cs="Arial"/>
          <w:i/>
          <w:iCs/>
          <w:sz w:val="24"/>
          <w:szCs w:val="24"/>
        </w:rPr>
        <w:t>‘Super-diversity and the end of identity politics in Britain’</w:t>
      </w:r>
      <w:r w:rsidRPr="00426A7B">
        <w:rPr>
          <w:rFonts w:ascii="Arial" w:hAnsi="Arial" w:cs="Arial"/>
          <w:sz w:val="24"/>
          <w:szCs w:val="24"/>
        </w:rPr>
        <w:t xml:space="preserve"> Available at: </w:t>
      </w:r>
      <w:hyperlink r:id="rId13" w:history="1">
        <w:r w:rsidRPr="00426A7B">
          <w:rPr>
            <w:rStyle w:val="Hyperlink"/>
            <w:rFonts w:ascii="Arial" w:hAnsi="Arial" w:cs="Arial"/>
            <w:color w:val="auto"/>
            <w:sz w:val="24"/>
            <w:szCs w:val="24"/>
            <w:u w:val="none"/>
          </w:rPr>
          <w:t xml:space="preserve">EHRC </w:t>
        </w:r>
        <w:proofErr w:type="spellStart"/>
        <w:r w:rsidRPr="00426A7B">
          <w:rPr>
            <w:rStyle w:val="Hyperlink"/>
            <w:rFonts w:ascii="Arial" w:hAnsi="Arial" w:cs="Arial"/>
            <w:color w:val="auto"/>
            <w:sz w:val="24"/>
            <w:szCs w:val="24"/>
            <w:u w:val="none"/>
          </w:rPr>
          <w:t>ippr</w:t>
        </w:r>
        <w:proofErr w:type="spellEnd"/>
        <w:r w:rsidRPr="00426A7B">
          <w:rPr>
            <w:rStyle w:val="Hyperlink"/>
            <w:rFonts w:ascii="Arial" w:hAnsi="Arial" w:cs="Arial"/>
            <w:color w:val="auto"/>
            <w:sz w:val="24"/>
            <w:szCs w:val="24"/>
            <w:u w:val="none"/>
          </w:rPr>
          <w:t xml:space="preserve"> report </w:t>
        </w:r>
        <w:proofErr w:type="spellStart"/>
        <w:r w:rsidRPr="00426A7B">
          <w:rPr>
            <w:rStyle w:val="Hyperlink"/>
            <w:rFonts w:ascii="Arial" w:hAnsi="Arial" w:cs="Arial"/>
            <w:color w:val="auto"/>
            <w:sz w:val="24"/>
            <w:szCs w:val="24"/>
            <w:u w:val="none"/>
          </w:rPr>
          <w:t>web:Layout</w:t>
        </w:r>
        <w:proofErr w:type="spellEnd"/>
        <w:r w:rsidRPr="00426A7B">
          <w:rPr>
            <w:rStyle w:val="Hyperlink"/>
            <w:rFonts w:ascii="Arial" w:hAnsi="Arial" w:cs="Arial"/>
            <w:color w:val="auto"/>
            <w:sz w:val="24"/>
            <w:szCs w:val="24"/>
            <w:u w:val="none"/>
          </w:rPr>
          <w:t xml:space="preserve"> 1.qxd</w:t>
        </w:r>
      </w:hyperlink>
      <w:r w:rsidRPr="00426A7B">
        <w:rPr>
          <w:rFonts w:ascii="Arial" w:hAnsi="Arial" w:cs="Arial"/>
          <w:sz w:val="24"/>
          <w:szCs w:val="24"/>
        </w:rPr>
        <w:t xml:space="preserve"> (Accessed: 27/1/21).</w:t>
      </w:r>
    </w:p>
    <w:p w14:paraId="1505CC72"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Hall, N., Corb, A., Giannasi, P. &amp; Grieve, J. G. D. (2015) </w:t>
      </w:r>
      <w:r w:rsidRPr="00426A7B">
        <w:rPr>
          <w:rFonts w:ascii="Arial" w:hAnsi="Arial" w:cs="Arial"/>
          <w:i/>
          <w:iCs/>
          <w:sz w:val="24"/>
          <w:szCs w:val="24"/>
        </w:rPr>
        <w:t>‘The Routledge International Handbook on Hate Crime’</w:t>
      </w:r>
      <w:r w:rsidRPr="00426A7B">
        <w:rPr>
          <w:rFonts w:ascii="Arial" w:hAnsi="Arial" w:cs="Arial"/>
          <w:sz w:val="24"/>
          <w:szCs w:val="24"/>
        </w:rPr>
        <w:t xml:space="preserve"> Routledge. Oxon. Available at: </w:t>
      </w:r>
      <w:hyperlink r:id="rId14" w:history="1">
        <w:r w:rsidRPr="00426A7B">
          <w:rPr>
            <w:rStyle w:val="Hyperlink"/>
            <w:rFonts w:ascii="Arial" w:hAnsi="Arial" w:cs="Arial"/>
            <w:color w:val="auto"/>
            <w:sz w:val="24"/>
            <w:szCs w:val="24"/>
            <w:u w:val="none"/>
          </w:rPr>
          <w:t>The Routledge International Handbook on Hate Crime - Google Books</w:t>
        </w:r>
      </w:hyperlink>
      <w:r w:rsidRPr="00426A7B">
        <w:rPr>
          <w:rFonts w:ascii="Arial" w:hAnsi="Arial" w:cs="Arial"/>
          <w:sz w:val="24"/>
          <w:szCs w:val="24"/>
        </w:rPr>
        <w:t xml:space="preserve"> (Accessed: 17/1/21).</w:t>
      </w:r>
    </w:p>
    <w:p w14:paraId="1A80DF0C"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Home Office (2020) </w:t>
      </w:r>
      <w:r w:rsidRPr="00426A7B">
        <w:rPr>
          <w:rFonts w:ascii="Arial" w:hAnsi="Arial" w:cs="Arial"/>
          <w:i/>
          <w:iCs/>
          <w:sz w:val="24"/>
          <w:szCs w:val="24"/>
        </w:rPr>
        <w:t>‘Hate Crime, England and Wales, 2019/20’</w:t>
      </w:r>
      <w:r w:rsidRPr="00426A7B">
        <w:rPr>
          <w:rFonts w:ascii="Arial" w:hAnsi="Arial" w:cs="Arial"/>
          <w:sz w:val="24"/>
          <w:szCs w:val="24"/>
        </w:rPr>
        <w:t xml:space="preserve"> Available at: </w:t>
      </w:r>
      <w:hyperlink r:id="rId15" w:history="1">
        <w:r w:rsidRPr="00426A7B">
          <w:rPr>
            <w:rStyle w:val="Hyperlink"/>
            <w:rFonts w:ascii="Arial" w:hAnsi="Arial" w:cs="Arial"/>
            <w:color w:val="auto"/>
            <w:sz w:val="24"/>
            <w:szCs w:val="24"/>
            <w:u w:val="none"/>
          </w:rPr>
          <w:t>Hate crime, England and Wales, 2019 to 2020 (publishing.service.gov.uk)</w:t>
        </w:r>
      </w:hyperlink>
      <w:r w:rsidRPr="00426A7B">
        <w:rPr>
          <w:rFonts w:ascii="Arial" w:hAnsi="Arial" w:cs="Arial"/>
          <w:sz w:val="24"/>
          <w:szCs w:val="24"/>
        </w:rPr>
        <w:t xml:space="preserve"> (Accessed: 16/1/20).</w:t>
      </w:r>
    </w:p>
    <w:p w14:paraId="5CF99A96" w14:textId="77777777" w:rsidR="0082380A" w:rsidRPr="00426A7B" w:rsidRDefault="0082380A" w:rsidP="0082380A">
      <w:pPr>
        <w:rPr>
          <w:rFonts w:ascii="Arial" w:hAnsi="Arial" w:cs="Arial"/>
          <w:sz w:val="24"/>
          <w:szCs w:val="24"/>
        </w:rPr>
      </w:pPr>
      <w:r w:rsidRPr="00426A7B">
        <w:rPr>
          <w:rFonts w:ascii="Arial" w:hAnsi="Arial" w:cs="Arial"/>
          <w:sz w:val="24"/>
          <w:szCs w:val="24"/>
        </w:rPr>
        <w:t xml:space="preserve">Home Office (2020) </w:t>
      </w:r>
      <w:r w:rsidRPr="00426A7B">
        <w:rPr>
          <w:rFonts w:ascii="Arial" w:hAnsi="Arial" w:cs="Arial"/>
          <w:i/>
          <w:iCs/>
          <w:sz w:val="24"/>
          <w:szCs w:val="24"/>
        </w:rPr>
        <w:t>‘Hate Crime, England and Wales, 2019/20’</w:t>
      </w:r>
      <w:r w:rsidRPr="00426A7B">
        <w:rPr>
          <w:rFonts w:ascii="Arial" w:hAnsi="Arial" w:cs="Arial"/>
          <w:sz w:val="24"/>
          <w:szCs w:val="24"/>
        </w:rPr>
        <w:t xml:space="preserve"> Available at: </w:t>
      </w:r>
      <w:hyperlink r:id="rId16" w:history="1">
        <w:r w:rsidRPr="00426A7B">
          <w:rPr>
            <w:rStyle w:val="Hyperlink"/>
            <w:rFonts w:ascii="Arial" w:hAnsi="Arial" w:cs="Arial"/>
            <w:color w:val="auto"/>
            <w:sz w:val="24"/>
            <w:szCs w:val="24"/>
            <w:u w:val="none"/>
          </w:rPr>
          <w:t>https://assets.publishing.service.gov.uk/government/uploads/system/uploads/attachment_data/file/925968/hate-crime-1920-hosb2920.pdf</w:t>
        </w:r>
      </w:hyperlink>
      <w:r w:rsidRPr="00426A7B">
        <w:rPr>
          <w:rFonts w:ascii="Arial" w:hAnsi="Arial" w:cs="Arial"/>
          <w:sz w:val="24"/>
          <w:szCs w:val="24"/>
        </w:rPr>
        <w:t xml:space="preserve"> (Accessed: 19/10/20).</w:t>
      </w:r>
    </w:p>
    <w:p w14:paraId="6EAC546A"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Iganski, P. (2008) </w:t>
      </w:r>
      <w:r w:rsidRPr="00426A7B">
        <w:rPr>
          <w:rFonts w:ascii="Arial" w:hAnsi="Arial" w:cs="Arial"/>
          <w:i/>
          <w:iCs/>
          <w:sz w:val="24"/>
          <w:szCs w:val="24"/>
        </w:rPr>
        <w:t>‘’Hate Crime’ and the City’</w:t>
      </w:r>
      <w:r w:rsidRPr="00426A7B">
        <w:rPr>
          <w:rFonts w:ascii="Arial" w:hAnsi="Arial" w:cs="Arial"/>
          <w:sz w:val="24"/>
          <w:szCs w:val="24"/>
        </w:rPr>
        <w:t xml:space="preserve"> Policy Press. Bristol. Available at: </w:t>
      </w:r>
      <w:hyperlink r:id="rId17" w:history="1">
        <w:r w:rsidRPr="00426A7B">
          <w:rPr>
            <w:rStyle w:val="Hyperlink"/>
            <w:rFonts w:ascii="Arial" w:hAnsi="Arial" w:cs="Arial"/>
            <w:color w:val="auto"/>
            <w:sz w:val="24"/>
            <w:szCs w:val="24"/>
            <w:u w:val="none"/>
          </w:rPr>
          <w:t>'Hate Crime' and the City - Google Books</w:t>
        </w:r>
      </w:hyperlink>
      <w:r w:rsidRPr="00426A7B">
        <w:rPr>
          <w:rFonts w:ascii="Arial" w:hAnsi="Arial" w:cs="Arial"/>
          <w:sz w:val="24"/>
          <w:szCs w:val="24"/>
        </w:rPr>
        <w:t xml:space="preserve"> (Accessed: 16/1/21).</w:t>
      </w:r>
    </w:p>
    <w:p w14:paraId="642F643C"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Mason-Bish, H. (2012) </w:t>
      </w:r>
      <w:r w:rsidRPr="00426A7B">
        <w:rPr>
          <w:rFonts w:ascii="Arial" w:hAnsi="Arial" w:cs="Arial"/>
          <w:i/>
          <w:iCs/>
          <w:sz w:val="24"/>
          <w:szCs w:val="24"/>
        </w:rPr>
        <w:t xml:space="preserve">‘Disability, Hate Crime and Violence’ </w:t>
      </w:r>
      <w:r w:rsidRPr="00426A7B">
        <w:rPr>
          <w:rFonts w:ascii="Arial" w:hAnsi="Arial" w:cs="Arial"/>
          <w:sz w:val="24"/>
          <w:szCs w:val="24"/>
        </w:rPr>
        <w:t xml:space="preserve">Routledge. Oxon. Available at: </w:t>
      </w:r>
      <w:hyperlink r:id="rId18" w:history="1">
        <w:r w:rsidRPr="00426A7B">
          <w:rPr>
            <w:rStyle w:val="Hyperlink"/>
            <w:rFonts w:ascii="Arial" w:hAnsi="Arial" w:cs="Arial"/>
            <w:color w:val="auto"/>
            <w:sz w:val="24"/>
            <w:szCs w:val="24"/>
            <w:u w:val="none"/>
          </w:rPr>
          <w:t>Disability, Hate Crime and Violence - Google Books</w:t>
        </w:r>
      </w:hyperlink>
      <w:r w:rsidRPr="00426A7B">
        <w:rPr>
          <w:rFonts w:ascii="Arial" w:hAnsi="Arial" w:cs="Arial"/>
          <w:sz w:val="24"/>
          <w:szCs w:val="24"/>
        </w:rPr>
        <w:t xml:space="preserve"> (Accessed: 17/1/21).</w:t>
      </w:r>
    </w:p>
    <w:p w14:paraId="09254A36"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Metropolitan Police (No Date) </w:t>
      </w:r>
      <w:r w:rsidRPr="00426A7B">
        <w:rPr>
          <w:rFonts w:ascii="Arial" w:hAnsi="Arial" w:cs="Arial"/>
          <w:i/>
          <w:iCs/>
          <w:sz w:val="24"/>
          <w:szCs w:val="24"/>
        </w:rPr>
        <w:t>‘How to report hate crime’</w:t>
      </w:r>
      <w:r w:rsidRPr="00426A7B">
        <w:rPr>
          <w:rFonts w:ascii="Arial" w:hAnsi="Arial" w:cs="Arial"/>
          <w:sz w:val="24"/>
          <w:szCs w:val="24"/>
        </w:rPr>
        <w:t xml:space="preserve"> Available at: </w:t>
      </w:r>
      <w:hyperlink r:id="rId19" w:history="1">
        <w:r w:rsidRPr="00426A7B">
          <w:rPr>
            <w:rStyle w:val="Hyperlink"/>
            <w:rFonts w:ascii="Arial" w:hAnsi="Arial" w:cs="Arial"/>
            <w:color w:val="auto"/>
            <w:sz w:val="24"/>
            <w:szCs w:val="24"/>
            <w:u w:val="none"/>
          </w:rPr>
          <w:t>How to report hate crime | The Met</w:t>
        </w:r>
      </w:hyperlink>
      <w:r w:rsidRPr="00426A7B">
        <w:rPr>
          <w:rFonts w:ascii="Arial" w:hAnsi="Arial" w:cs="Arial"/>
          <w:sz w:val="24"/>
          <w:szCs w:val="24"/>
        </w:rPr>
        <w:t xml:space="preserve"> (Accessed: 19/1/21).</w:t>
      </w:r>
    </w:p>
    <w:p w14:paraId="769CA91E"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Office of National Statistics (2019) </w:t>
      </w:r>
      <w:r w:rsidRPr="00426A7B">
        <w:rPr>
          <w:rFonts w:ascii="Arial" w:hAnsi="Arial" w:cs="Arial"/>
          <w:i/>
          <w:iCs/>
          <w:sz w:val="24"/>
          <w:szCs w:val="24"/>
        </w:rPr>
        <w:t>‘Disability and crime, UK: 2019’</w:t>
      </w:r>
      <w:r w:rsidRPr="00426A7B">
        <w:rPr>
          <w:rFonts w:ascii="Arial" w:hAnsi="Arial" w:cs="Arial"/>
          <w:sz w:val="24"/>
          <w:szCs w:val="24"/>
        </w:rPr>
        <w:t xml:space="preserve"> Available at: </w:t>
      </w:r>
      <w:hyperlink r:id="rId20" w:history="1">
        <w:r w:rsidRPr="00426A7B">
          <w:rPr>
            <w:rStyle w:val="Hyperlink"/>
            <w:rFonts w:ascii="Arial" w:hAnsi="Arial" w:cs="Arial"/>
            <w:color w:val="auto"/>
            <w:sz w:val="24"/>
            <w:szCs w:val="24"/>
            <w:u w:val="none"/>
          </w:rPr>
          <w:t>Disability and crime, UK - Office for National Statistics (ons.gov.uk)</w:t>
        </w:r>
      </w:hyperlink>
      <w:r w:rsidRPr="00426A7B">
        <w:rPr>
          <w:rFonts w:ascii="Arial" w:hAnsi="Arial" w:cs="Arial"/>
          <w:sz w:val="24"/>
          <w:szCs w:val="24"/>
        </w:rPr>
        <w:t xml:space="preserve"> (Accessed: 18/1/21).</w:t>
      </w:r>
    </w:p>
    <w:p w14:paraId="7310EA3E"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Swansea Council (2019) </w:t>
      </w:r>
      <w:r w:rsidRPr="00426A7B">
        <w:rPr>
          <w:rFonts w:ascii="Arial" w:hAnsi="Arial" w:cs="Arial"/>
          <w:i/>
          <w:iCs/>
          <w:sz w:val="24"/>
          <w:szCs w:val="24"/>
        </w:rPr>
        <w:t>‘Hate crime and hate incidents’</w:t>
      </w:r>
      <w:r w:rsidRPr="00426A7B">
        <w:rPr>
          <w:rFonts w:ascii="Arial" w:hAnsi="Arial" w:cs="Arial"/>
          <w:sz w:val="24"/>
          <w:szCs w:val="24"/>
        </w:rPr>
        <w:t xml:space="preserve"> Available at: </w:t>
      </w:r>
      <w:hyperlink r:id="rId21" w:history="1">
        <w:r w:rsidRPr="00426A7B">
          <w:rPr>
            <w:rStyle w:val="Hyperlink"/>
            <w:rFonts w:ascii="Arial" w:hAnsi="Arial" w:cs="Arial"/>
            <w:color w:val="auto"/>
            <w:sz w:val="24"/>
            <w:szCs w:val="24"/>
            <w:u w:val="none"/>
          </w:rPr>
          <w:t>Swansea - Hate crime and hate incidents</w:t>
        </w:r>
      </w:hyperlink>
      <w:r w:rsidRPr="00426A7B">
        <w:rPr>
          <w:rFonts w:ascii="Arial" w:hAnsi="Arial" w:cs="Arial"/>
          <w:sz w:val="24"/>
          <w:szCs w:val="24"/>
        </w:rPr>
        <w:t xml:space="preserve"> (Accessed: 16/1/20).</w:t>
      </w:r>
    </w:p>
    <w:p w14:paraId="6AF74096" w14:textId="77777777" w:rsidR="0082380A" w:rsidRPr="00731FA3" w:rsidRDefault="0082380A" w:rsidP="0082380A">
      <w:pPr>
        <w:spacing w:line="240" w:lineRule="auto"/>
        <w:rPr>
          <w:rFonts w:ascii="Arial" w:hAnsi="Arial" w:cs="Arial"/>
          <w:sz w:val="24"/>
          <w:szCs w:val="24"/>
        </w:rPr>
      </w:pPr>
      <w:r w:rsidRPr="00426A7B">
        <w:rPr>
          <w:rFonts w:ascii="Arial" w:hAnsi="Arial" w:cs="Arial"/>
          <w:sz w:val="24"/>
          <w:szCs w:val="24"/>
        </w:rPr>
        <w:t xml:space="preserve">Swansea Council (2020) </w:t>
      </w:r>
      <w:r w:rsidRPr="00426A7B">
        <w:rPr>
          <w:rFonts w:ascii="Arial" w:hAnsi="Arial" w:cs="Arial"/>
          <w:i/>
          <w:iCs/>
          <w:sz w:val="24"/>
          <w:szCs w:val="24"/>
        </w:rPr>
        <w:t xml:space="preserve">‘What is a Hate Incident or Hate Crime?’ </w:t>
      </w:r>
      <w:r w:rsidRPr="00426A7B">
        <w:rPr>
          <w:rFonts w:ascii="Arial" w:hAnsi="Arial" w:cs="Arial"/>
          <w:sz w:val="24"/>
          <w:szCs w:val="24"/>
        </w:rPr>
        <w:t xml:space="preserve">Available at: </w:t>
      </w:r>
      <w:hyperlink r:id="rId22" w:history="1">
        <w:r w:rsidRPr="00426A7B">
          <w:rPr>
            <w:rStyle w:val="Hyperlink"/>
            <w:rFonts w:ascii="Arial" w:hAnsi="Arial" w:cs="Arial"/>
            <w:color w:val="auto"/>
            <w:sz w:val="24"/>
            <w:szCs w:val="24"/>
            <w:u w:val="none"/>
          </w:rPr>
          <w:t>Swansea - Hate crime awareness week</w:t>
        </w:r>
      </w:hyperlink>
      <w:r w:rsidRPr="00426A7B">
        <w:rPr>
          <w:rFonts w:ascii="Arial" w:hAnsi="Arial" w:cs="Arial"/>
          <w:sz w:val="24"/>
          <w:szCs w:val="24"/>
        </w:rPr>
        <w:t xml:space="preserve"> (Accessed: 16/1/20).</w:t>
      </w:r>
    </w:p>
    <w:p w14:paraId="4C307AAA"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70777CEC" w14:textId="5F7B99B4" w:rsidR="00B1727F" w:rsidRDefault="00345404" w:rsidP="001C4982">
      <w:pPr>
        <w:pStyle w:val="Heading1"/>
        <w:spacing w:line="480" w:lineRule="auto"/>
      </w:pPr>
      <w:bookmarkStart w:id="44" w:name="_Toc71285031"/>
      <w:r>
        <w:t xml:space="preserve">Chapter Seven: </w:t>
      </w:r>
      <w:r w:rsidR="00040671">
        <w:t>Appendices</w:t>
      </w:r>
      <w:bookmarkEnd w:id="44"/>
    </w:p>
    <w:p w14:paraId="5F8332D1" w14:textId="28311290" w:rsidR="002E47FF" w:rsidRDefault="002E47FF" w:rsidP="001C4982">
      <w:pPr>
        <w:spacing w:line="480" w:lineRule="auto"/>
        <w:rPr>
          <w:rFonts w:ascii="Arial" w:hAnsi="Arial" w:cs="Arial"/>
          <w:sz w:val="24"/>
          <w:szCs w:val="24"/>
        </w:rPr>
      </w:pPr>
      <w:r>
        <w:rPr>
          <w:rFonts w:ascii="Arial" w:hAnsi="Arial" w:cs="Arial"/>
          <w:sz w:val="24"/>
          <w:szCs w:val="24"/>
        </w:rPr>
        <w:t>Appendix 1:</w:t>
      </w:r>
    </w:p>
    <w:p w14:paraId="00DE0473" w14:textId="24282502" w:rsidR="00A732D1" w:rsidRPr="00E06BDF" w:rsidRDefault="001C4982" w:rsidP="00E06BDF">
      <w:pPr>
        <w:spacing w:line="480" w:lineRule="auto"/>
        <w:rPr>
          <w:rFonts w:ascii="Arial" w:hAnsi="Arial" w:cs="Arial"/>
          <w:sz w:val="24"/>
          <w:szCs w:val="24"/>
        </w:rPr>
      </w:pPr>
      <w:r w:rsidRPr="001C4982">
        <w:rPr>
          <w:rFonts w:ascii="Arial" w:hAnsi="Arial" w:cs="Arial"/>
          <w:sz w:val="24"/>
          <w:szCs w:val="24"/>
        </w:rPr>
        <w:t>Copy of Questionnaire:</w:t>
      </w:r>
    </w:p>
    <w:p w14:paraId="605D6C8B" w14:textId="77777777" w:rsidR="00A732D1" w:rsidRDefault="00A732D1" w:rsidP="00A732D1">
      <w:pPr>
        <w:pStyle w:val="ListParagraph"/>
        <w:numPr>
          <w:ilvl w:val="0"/>
          <w:numId w:val="4"/>
        </w:numPr>
      </w:pPr>
      <w:bookmarkStart w:id="45" w:name="_Hlk71205679"/>
      <w:r>
        <w:t>I hereby acknowledge that the data collected by this survey will be anonymous and confidential and will be used by the University of Wales Trinity Saint David for academic and educational purposes only.</w:t>
      </w:r>
    </w:p>
    <w:p w14:paraId="7B19F63F" w14:textId="77777777" w:rsidR="00A732D1" w:rsidRDefault="00A732D1" w:rsidP="00A732D1">
      <w:pPr>
        <w:ind w:left="360"/>
      </w:pPr>
      <w:r>
        <w:t>Yes</w:t>
      </w:r>
    </w:p>
    <w:p w14:paraId="2E08CDD1" w14:textId="77777777" w:rsidR="00A732D1" w:rsidRDefault="00A732D1" w:rsidP="00A732D1">
      <w:pPr>
        <w:ind w:left="360"/>
      </w:pPr>
      <w:r>
        <w:t>No</w:t>
      </w:r>
    </w:p>
    <w:p w14:paraId="22CC9961" w14:textId="77777777" w:rsidR="00A732D1" w:rsidRPr="00C264C9" w:rsidRDefault="00A732D1" w:rsidP="00A732D1"/>
    <w:p w14:paraId="1E24D889" w14:textId="77777777" w:rsidR="00A732D1" w:rsidRPr="00C264C9" w:rsidRDefault="00A732D1" w:rsidP="00A732D1">
      <w:pPr>
        <w:pStyle w:val="ListParagraph"/>
        <w:numPr>
          <w:ilvl w:val="0"/>
          <w:numId w:val="4"/>
        </w:numPr>
      </w:pPr>
      <w:r w:rsidRPr="00C264C9">
        <w:t xml:space="preserve">How old are you ? </w:t>
      </w:r>
    </w:p>
    <w:p w14:paraId="0693BF63" w14:textId="77777777" w:rsidR="00A732D1" w:rsidRDefault="00A732D1" w:rsidP="00A732D1">
      <w:pPr>
        <w:ind w:left="360"/>
      </w:pPr>
      <w:r w:rsidRPr="00C264C9">
        <w:t>16-25</w:t>
      </w:r>
    </w:p>
    <w:p w14:paraId="6D21F49B" w14:textId="77777777" w:rsidR="00A732D1" w:rsidRDefault="00A732D1" w:rsidP="00A732D1">
      <w:pPr>
        <w:ind w:left="360"/>
      </w:pPr>
      <w:r w:rsidRPr="00C264C9">
        <w:t>26-35</w:t>
      </w:r>
    </w:p>
    <w:p w14:paraId="4AB1CEA0" w14:textId="77777777" w:rsidR="00A732D1" w:rsidRDefault="00A732D1" w:rsidP="00A732D1">
      <w:pPr>
        <w:ind w:left="360"/>
      </w:pPr>
      <w:r w:rsidRPr="00C264C9">
        <w:t>36-45</w:t>
      </w:r>
    </w:p>
    <w:p w14:paraId="2250B4C1" w14:textId="77777777" w:rsidR="00A732D1" w:rsidRDefault="00A732D1" w:rsidP="00A732D1">
      <w:pPr>
        <w:ind w:left="360"/>
      </w:pPr>
      <w:r w:rsidRPr="00C264C9">
        <w:t>46-55</w:t>
      </w:r>
    </w:p>
    <w:p w14:paraId="0D3327C8" w14:textId="77777777" w:rsidR="00A732D1" w:rsidRPr="00C264C9" w:rsidRDefault="00A732D1" w:rsidP="00A732D1">
      <w:pPr>
        <w:ind w:left="360"/>
      </w:pPr>
      <w:r w:rsidRPr="00C264C9">
        <w:t>55+</w:t>
      </w:r>
    </w:p>
    <w:p w14:paraId="7E89EB0F" w14:textId="77777777" w:rsidR="00A732D1" w:rsidRPr="00C264C9" w:rsidRDefault="00A732D1" w:rsidP="00A732D1"/>
    <w:p w14:paraId="0C0BA2A0" w14:textId="77777777" w:rsidR="00A732D1" w:rsidRPr="00C264C9" w:rsidRDefault="00A732D1" w:rsidP="00A732D1">
      <w:pPr>
        <w:pStyle w:val="ListParagraph"/>
        <w:numPr>
          <w:ilvl w:val="0"/>
          <w:numId w:val="4"/>
        </w:numPr>
      </w:pPr>
      <w:r w:rsidRPr="00C264C9">
        <w:t>What gender do you identify as ?</w:t>
      </w:r>
    </w:p>
    <w:p w14:paraId="356A977D" w14:textId="77777777" w:rsidR="00A732D1" w:rsidRDefault="00A732D1" w:rsidP="00A732D1">
      <w:pPr>
        <w:ind w:left="360"/>
      </w:pPr>
      <w:r w:rsidRPr="00C264C9">
        <w:t>Male</w:t>
      </w:r>
    </w:p>
    <w:p w14:paraId="55425533" w14:textId="77777777" w:rsidR="00A732D1" w:rsidRDefault="00A732D1" w:rsidP="00A732D1">
      <w:pPr>
        <w:ind w:left="360"/>
      </w:pPr>
      <w:r w:rsidRPr="00C264C9">
        <w:t>Female</w:t>
      </w:r>
    </w:p>
    <w:p w14:paraId="6CCB679B" w14:textId="77777777" w:rsidR="00A732D1" w:rsidRDefault="00A732D1" w:rsidP="00A732D1">
      <w:pPr>
        <w:ind w:left="360"/>
      </w:pPr>
      <w:r w:rsidRPr="00C264C9">
        <w:t>Trans</w:t>
      </w:r>
    </w:p>
    <w:p w14:paraId="52529C98" w14:textId="77777777" w:rsidR="00A732D1" w:rsidRDefault="00A732D1" w:rsidP="00A732D1">
      <w:pPr>
        <w:ind w:left="360"/>
      </w:pPr>
      <w:r w:rsidRPr="00C264C9">
        <w:t>Agender</w:t>
      </w:r>
    </w:p>
    <w:p w14:paraId="464E53A7" w14:textId="77777777" w:rsidR="00A732D1" w:rsidRDefault="00A732D1" w:rsidP="00A732D1">
      <w:pPr>
        <w:ind w:left="360"/>
      </w:pPr>
      <w:r w:rsidRPr="00C264C9">
        <w:t>Bigender</w:t>
      </w:r>
    </w:p>
    <w:p w14:paraId="45EBFEBE" w14:textId="77777777" w:rsidR="00A732D1" w:rsidRPr="00C264C9" w:rsidRDefault="00A732D1" w:rsidP="00A732D1">
      <w:pPr>
        <w:ind w:left="360"/>
      </w:pPr>
      <w:r w:rsidRPr="00C264C9">
        <w:t>Other</w:t>
      </w:r>
    </w:p>
    <w:p w14:paraId="09988708" w14:textId="77777777" w:rsidR="00A732D1" w:rsidRPr="00C264C9" w:rsidRDefault="00A732D1" w:rsidP="00A732D1"/>
    <w:p w14:paraId="3B8106BD" w14:textId="77777777" w:rsidR="00A732D1" w:rsidRPr="00C264C9" w:rsidRDefault="00A732D1" w:rsidP="00A732D1">
      <w:pPr>
        <w:pStyle w:val="ListParagraph"/>
        <w:numPr>
          <w:ilvl w:val="0"/>
          <w:numId w:val="4"/>
        </w:numPr>
      </w:pPr>
      <w:r w:rsidRPr="00C264C9">
        <w:t>What do you think is a Hate Crime ?</w:t>
      </w:r>
    </w:p>
    <w:p w14:paraId="5FEC496A" w14:textId="77777777" w:rsidR="00A732D1" w:rsidRPr="00C264C9" w:rsidRDefault="00A732D1" w:rsidP="00A732D1"/>
    <w:p w14:paraId="06C94FA9" w14:textId="77777777" w:rsidR="00A732D1" w:rsidRPr="00E70576" w:rsidRDefault="00A732D1" w:rsidP="00A732D1">
      <w:pPr>
        <w:pStyle w:val="ListParagraph"/>
      </w:pPr>
      <w:r>
        <w:t>____________________________________________________</w:t>
      </w:r>
    </w:p>
    <w:p w14:paraId="7401CC4D" w14:textId="77777777" w:rsidR="00A732D1" w:rsidRPr="00C264C9" w:rsidRDefault="00A732D1" w:rsidP="00A732D1"/>
    <w:p w14:paraId="040791E0" w14:textId="437368AB" w:rsidR="00A732D1" w:rsidRPr="00DB2917" w:rsidRDefault="00A732D1" w:rsidP="00A732D1">
      <w:pPr>
        <w:pStyle w:val="ListParagraph"/>
        <w:numPr>
          <w:ilvl w:val="0"/>
          <w:numId w:val="4"/>
        </w:numPr>
        <w:rPr>
          <w:rFonts w:cstheme="minorHAnsi"/>
          <w:sz w:val="20"/>
          <w:szCs w:val="20"/>
        </w:rPr>
      </w:pPr>
      <w:r w:rsidRPr="00C264C9">
        <w:t>Have you been a victim of Hate Crime</w:t>
      </w:r>
      <w:r w:rsidR="00DB2917">
        <w:t xml:space="preserve">, according to this definition: </w:t>
      </w:r>
      <w:r w:rsidR="00DB2917" w:rsidRPr="00DB2917">
        <w:rPr>
          <w:rFonts w:cstheme="minorHAnsi"/>
          <w:i/>
          <w:iCs/>
        </w:rPr>
        <w:t xml:space="preserve">‘Hate crime is defined as ‘any criminal offence which is perceived, by the victim or any other person, to be motivated </w:t>
      </w:r>
      <w:r w:rsidR="00DB2917" w:rsidRPr="00DB2917">
        <w:rPr>
          <w:rFonts w:cstheme="minorHAnsi"/>
          <w:i/>
          <w:iCs/>
        </w:rPr>
        <w:lastRenderedPageBreak/>
        <w:t>by hostility or prejudice towards someone based on a personal characteristic.’ (Home Office, 2020)</w:t>
      </w:r>
      <w:r w:rsidR="00DB2917" w:rsidRPr="00DB2917">
        <w:rPr>
          <w:rFonts w:cstheme="minorHAnsi"/>
        </w:rPr>
        <w:t>.</w:t>
      </w:r>
    </w:p>
    <w:p w14:paraId="3173E111" w14:textId="77777777" w:rsidR="00A732D1" w:rsidRDefault="00A732D1" w:rsidP="00A732D1">
      <w:pPr>
        <w:ind w:left="360"/>
      </w:pPr>
      <w:r w:rsidRPr="00C264C9">
        <w:t>Yes</w:t>
      </w:r>
    </w:p>
    <w:p w14:paraId="458E26D6" w14:textId="77777777" w:rsidR="00A732D1" w:rsidRPr="00C264C9" w:rsidRDefault="00A732D1" w:rsidP="00A732D1">
      <w:pPr>
        <w:ind w:left="360"/>
      </w:pPr>
      <w:r w:rsidRPr="00C264C9">
        <w:t>No</w:t>
      </w:r>
    </w:p>
    <w:p w14:paraId="7974BB87" w14:textId="77777777" w:rsidR="00A732D1" w:rsidRPr="00C264C9" w:rsidRDefault="00A732D1" w:rsidP="00A732D1"/>
    <w:p w14:paraId="0E4B1771" w14:textId="77777777" w:rsidR="00A732D1" w:rsidRPr="00C264C9" w:rsidRDefault="00A732D1" w:rsidP="00A732D1">
      <w:pPr>
        <w:pStyle w:val="ListParagraph"/>
        <w:numPr>
          <w:ilvl w:val="0"/>
          <w:numId w:val="4"/>
        </w:numPr>
      </w:pPr>
      <w:r w:rsidRPr="00C264C9">
        <w:t>If Yes, What happened ?</w:t>
      </w:r>
    </w:p>
    <w:p w14:paraId="71CF0504" w14:textId="77777777" w:rsidR="00A732D1" w:rsidRPr="00C264C9" w:rsidRDefault="00A732D1" w:rsidP="00A732D1"/>
    <w:p w14:paraId="2E0068C9" w14:textId="77777777" w:rsidR="00A732D1" w:rsidRPr="00E70576" w:rsidRDefault="00A732D1" w:rsidP="00A732D1">
      <w:pPr>
        <w:pStyle w:val="ListParagraph"/>
      </w:pPr>
      <w:r>
        <w:t>____________________________________________________</w:t>
      </w:r>
    </w:p>
    <w:p w14:paraId="60C0A416" w14:textId="77777777" w:rsidR="00A732D1" w:rsidRPr="00C264C9" w:rsidRDefault="00A732D1" w:rsidP="00A732D1"/>
    <w:p w14:paraId="5963BB41" w14:textId="77777777" w:rsidR="00A732D1" w:rsidRPr="00C264C9" w:rsidRDefault="00A732D1" w:rsidP="00A732D1">
      <w:pPr>
        <w:pStyle w:val="ListParagraph"/>
        <w:numPr>
          <w:ilvl w:val="0"/>
          <w:numId w:val="4"/>
        </w:numPr>
      </w:pPr>
      <w:r w:rsidRPr="00C264C9">
        <w:t>How did you report your case of Hate Crime ?</w:t>
      </w:r>
    </w:p>
    <w:p w14:paraId="62138F98" w14:textId="77777777" w:rsidR="00A732D1" w:rsidRDefault="00A732D1" w:rsidP="00A732D1">
      <w:pPr>
        <w:ind w:left="360"/>
      </w:pPr>
      <w:r w:rsidRPr="00C264C9">
        <w:t>Online</w:t>
      </w:r>
    </w:p>
    <w:p w14:paraId="23789209" w14:textId="77777777" w:rsidR="00A732D1" w:rsidRDefault="00A732D1" w:rsidP="00A732D1">
      <w:pPr>
        <w:ind w:left="360"/>
      </w:pPr>
      <w:r w:rsidRPr="00C264C9">
        <w:t>Calling the Police</w:t>
      </w:r>
    </w:p>
    <w:p w14:paraId="6387389C" w14:textId="77777777" w:rsidR="00A732D1" w:rsidRDefault="00A732D1" w:rsidP="00A732D1">
      <w:pPr>
        <w:ind w:left="360"/>
      </w:pPr>
      <w:r w:rsidRPr="00C264C9">
        <w:t>Informing Someone Close to You Who Then Told the Police On Your Behalf</w:t>
      </w:r>
    </w:p>
    <w:p w14:paraId="5593B49A" w14:textId="77777777" w:rsidR="00A732D1" w:rsidRDefault="00A732D1" w:rsidP="00A732D1">
      <w:pPr>
        <w:ind w:left="360"/>
      </w:pPr>
      <w:r w:rsidRPr="00C264C9">
        <w:t>Video Conference</w:t>
      </w:r>
    </w:p>
    <w:p w14:paraId="1E84626C" w14:textId="77777777" w:rsidR="00A732D1" w:rsidRPr="00C264C9" w:rsidRDefault="00A732D1" w:rsidP="00A732D1">
      <w:pPr>
        <w:ind w:left="360"/>
      </w:pPr>
      <w:r w:rsidRPr="00C264C9">
        <w:t>Face-to-Face Conversation With a Member of the Police</w:t>
      </w:r>
    </w:p>
    <w:p w14:paraId="57C080FB" w14:textId="77777777" w:rsidR="00A732D1" w:rsidRPr="00C264C9" w:rsidRDefault="00A732D1" w:rsidP="00A732D1">
      <w:pPr>
        <w:ind w:left="360"/>
      </w:pPr>
    </w:p>
    <w:p w14:paraId="0F20FC6C" w14:textId="77777777" w:rsidR="00A732D1" w:rsidRPr="00C264C9" w:rsidRDefault="00A732D1" w:rsidP="00A732D1"/>
    <w:p w14:paraId="7F806989" w14:textId="77777777" w:rsidR="00A732D1" w:rsidRPr="00C264C9" w:rsidRDefault="00A732D1" w:rsidP="00A732D1">
      <w:pPr>
        <w:pStyle w:val="ListParagraph"/>
        <w:numPr>
          <w:ilvl w:val="0"/>
          <w:numId w:val="4"/>
        </w:numPr>
      </w:pPr>
      <w:r w:rsidRPr="00C264C9">
        <w:t xml:space="preserve">How respectful did you think the Police treat you when they were dealing with your case ? </w:t>
      </w:r>
    </w:p>
    <w:p w14:paraId="7C5DB6B6" w14:textId="77777777" w:rsidR="00A732D1" w:rsidRDefault="00A732D1" w:rsidP="00A732D1">
      <w:pPr>
        <w:ind w:left="360"/>
      </w:pPr>
      <w:r w:rsidRPr="00C264C9">
        <w:t>Not Respectful At All</w:t>
      </w:r>
    </w:p>
    <w:p w14:paraId="32374D65" w14:textId="77777777" w:rsidR="00A732D1" w:rsidRDefault="00A732D1" w:rsidP="00A732D1">
      <w:pPr>
        <w:ind w:left="360"/>
      </w:pPr>
      <w:r w:rsidRPr="00C264C9">
        <w:t>Hardly Respectful</w:t>
      </w:r>
    </w:p>
    <w:p w14:paraId="0EA0D71D" w14:textId="77777777" w:rsidR="00A732D1" w:rsidRDefault="00A732D1" w:rsidP="00A732D1">
      <w:pPr>
        <w:ind w:left="360"/>
      </w:pPr>
      <w:r w:rsidRPr="00C264C9">
        <w:t>Somewhat Respectful</w:t>
      </w:r>
    </w:p>
    <w:p w14:paraId="4B692896" w14:textId="77777777" w:rsidR="00A732D1" w:rsidRDefault="00A732D1" w:rsidP="00A732D1">
      <w:pPr>
        <w:ind w:left="360"/>
      </w:pPr>
      <w:r w:rsidRPr="00C264C9">
        <w:t>Mostly Respectful</w:t>
      </w:r>
    </w:p>
    <w:p w14:paraId="1C46CD0C" w14:textId="77777777" w:rsidR="00A732D1" w:rsidRPr="00C264C9" w:rsidRDefault="00A732D1" w:rsidP="00A732D1">
      <w:pPr>
        <w:ind w:left="360"/>
      </w:pPr>
      <w:r w:rsidRPr="00C264C9">
        <w:t>Totally Respectful</w:t>
      </w:r>
    </w:p>
    <w:p w14:paraId="633514EE" w14:textId="77777777" w:rsidR="00A732D1" w:rsidRPr="00C264C9" w:rsidRDefault="00A732D1" w:rsidP="00A732D1"/>
    <w:p w14:paraId="0670EAEC" w14:textId="77777777" w:rsidR="00A732D1" w:rsidRPr="00C264C9" w:rsidRDefault="00A732D1" w:rsidP="00A732D1">
      <w:pPr>
        <w:pStyle w:val="ListParagraph"/>
        <w:numPr>
          <w:ilvl w:val="0"/>
          <w:numId w:val="4"/>
        </w:numPr>
      </w:pPr>
      <w:r w:rsidRPr="00C264C9">
        <w:t>Did the Police keep you informed of how the case was coming along/tell you what they were going to do next ?</w:t>
      </w:r>
    </w:p>
    <w:p w14:paraId="34F107E6" w14:textId="77777777" w:rsidR="00A732D1" w:rsidRDefault="00A732D1" w:rsidP="00A732D1">
      <w:pPr>
        <w:ind w:left="360"/>
      </w:pPr>
      <w:r w:rsidRPr="00C264C9">
        <w:t>Yes</w:t>
      </w:r>
    </w:p>
    <w:p w14:paraId="1DC8C3D2" w14:textId="77777777" w:rsidR="00A732D1" w:rsidRPr="00C264C9" w:rsidRDefault="00A732D1" w:rsidP="00A732D1">
      <w:pPr>
        <w:ind w:left="360"/>
      </w:pPr>
      <w:r w:rsidRPr="00C264C9">
        <w:t>No</w:t>
      </w:r>
    </w:p>
    <w:p w14:paraId="3A0D0AC8" w14:textId="77777777" w:rsidR="00A732D1" w:rsidRPr="00C264C9" w:rsidRDefault="00A732D1" w:rsidP="00A732D1"/>
    <w:p w14:paraId="21637D0A" w14:textId="77777777" w:rsidR="00A732D1" w:rsidRPr="00C264C9" w:rsidRDefault="00A732D1" w:rsidP="00A732D1">
      <w:pPr>
        <w:pStyle w:val="ListParagraph"/>
        <w:numPr>
          <w:ilvl w:val="0"/>
          <w:numId w:val="4"/>
        </w:numPr>
      </w:pPr>
      <w:r w:rsidRPr="00C264C9">
        <w:t xml:space="preserve">Did the Police offer </w:t>
      </w:r>
      <w:proofErr w:type="spellStart"/>
      <w:r w:rsidRPr="00C264C9">
        <w:t>you</w:t>
      </w:r>
      <w:proofErr w:type="spellEnd"/>
      <w:r w:rsidRPr="00C264C9">
        <w:t xml:space="preserve"> assistance after your case was dealt with (i.e. Made Sure That You Received the Correct Support to Help With Any PTSD You May Have Experienced) ?</w:t>
      </w:r>
    </w:p>
    <w:p w14:paraId="00C0AF12" w14:textId="77777777" w:rsidR="00A732D1" w:rsidRDefault="00A732D1" w:rsidP="00A732D1">
      <w:pPr>
        <w:ind w:left="360"/>
      </w:pPr>
      <w:r w:rsidRPr="00C264C9">
        <w:t>Yes</w:t>
      </w:r>
    </w:p>
    <w:p w14:paraId="7B08EF1F" w14:textId="77777777" w:rsidR="00A732D1" w:rsidRPr="00C264C9" w:rsidRDefault="00A732D1" w:rsidP="00A732D1">
      <w:pPr>
        <w:ind w:left="360"/>
      </w:pPr>
      <w:r w:rsidRPr="00C264C9">
        <w:lastRenderedPageBreak/>
        <w:t>No</w:t>
      </w:r>
    </w:p>
    <w:p w14:paraId="20CA7133" w14:textId="77777777" w:rsidR="00A732D1" w:rsidRPr="00C264C9" w:rsidRDefault="00A732D1" w:rsidP="00A732D1"/>
    <w:p w14:paraId="116576FD" w14:textId="77777777" w:rsidR="00A732D1" w:rsidRPr="00C264C9" w:rsidRDefault="00A732D1" w:rsidP="00A732D1">
      <w:pPr>
        <w:pStyle w:val="ListParagraph"/>
        <w:numPr>
          <w:ilvl w:val="0"/>
          <w:numId w:val="4"/>
        </w:numPr>
      </w:pPr>
      <w:r w:rsidRPr="00C264C9">
        <w:t>What do you think the Police could have done differently during your case to support you more ?</w:t>
      </w:r>
    </w:p>
    <w:p w14:paraId="7C9289FE" w14:textId="77777777" w:rsidR="00A732D1" w:rsidRPr="00C264C9" w:rsidRDefault="00A732D1" w:rsidP="00A732D1"/>
    <w:p w14:paraId="1CC4DD6C" w14:textId="77777777" w:rsidR="00A732D1" w:rsidRPr="00C264C9" w:rsidRDefault="00A732D1" w:rsidP="00A732D1">
      <w:pPr>
        <w:pStyle w:val="ListParagraph"/>
      </w:pPr>
      <w:r>
        <w:t>____________________________________________________</w:t>
      </w:r>
    </w:p>
    <w:p w14:paraId="476F2D5C" w14:textId="77777777" w:rsidR="00A732D1" w:rsidRPr="00C264C9" w:rsidRDefault="00A732D1" w:rsidP="00A732D1"/>
    <w:p w14:paraId="0F2BF3F2" w14:textId="77777777" w:rsidR="00A732D1" w:rsidRPr="00C264C9" w:rsidRDefault="00A732D1" w:rsidP="00A732D1">
      <w:pPr>
        <w:pStyle w:val="ListParagraph"/>
        <w:numPr>
          <w:ilvl w:val="0"/>
          <w:numId w:val="4"/>
        </w:numPr>
      </w:pPr>
      <w:r w:rsidRPr="00C264C9">
        <w:t>What do you think is the most commonly committed Hate Crime in England and Wales, according to statistics published by the Home Office in 2020 ?</w:t>
      </w:r>
    </w:p>
    <w:p w14:paraId="243A565E" w14:textId="77777777" w:rsidR="00A732D1" w:rsidRDefault="00A732D1" w:rsidP="00A732D1">
      <w:pPr>
        <w:ind w:left="360"/>
      </w:pPr>
      <w:r w:rsidRPr="00C264C9">
        <w:t>Race Related Hate Crime</w:t>
      </w:r>
    </w:p>
    <w:p w14:paraId="6D102A9D" w14:textId="77777777" w:rsidR="00A732D1" w:rsidRDefault="00A732D1" w:rsidP="00A732D1">
      <w:pPr>
        <w:ind w:left="360"/>
      </w:pPr>
      <w:r w:rsidRPr="00C264C9">
        <w:t>Sexual Orientation Hate Crime</w:t>
      </w:r>
    </w:p>
    <w:p w14:paraId="203FBA67" w14:textId="77777777" w:rsidR="00A732D1" w:rsidRDefault="00A732D1" w:rsidP="00A732D1">
      <w:pPr>
        <w:ind w:left="360"/>
      </w:pPr>
      <w:r w:rsidRPr="00C264C9">
        <w:t>Religious Hate Crime</w:t>
      </w:r>
    </w:p>
    <w:p w14:paraId="47DED483" w14:textId="77777777" w:rsidR="00A732D1" w:rsidRDefault="00A732D1" w:rsidP="00A732D1">
      <w:pPr>
        <w:ind w:left="360"/>
      </w:pPr>
      <w:r w:rsidRPr="00C264C9">
        <w:t>Disability Hate Crime</w:t>
      </w:r>
    </w:p>
    <w:p w14:paraId="4A8B904A" w14:textId="77777777" w:rsidR="00A732D1" w:rsidRPr="00C264C9" w:rsidRDefault="00A732D1" w:rsidP="00A732D1">
      <w:pPr>
        <w:ind w:left="360"/>
      </w:pPr>
      <w:r w:rsidRPr="00C264C9">
        <w:t>Transgender Identity Hate Crime</w:t>
      </w:r>
    </w:p>
    <w:p w14:paraId="672B3388" w14:textId="77777777" w:rsidR="00A732D1" w:rsidRPr="00C264C9" w:rsidRDefault="00A732D1" w:rsidP="00A732D1"/>
    <w:p w14:paraId="7F64E1A3" w14:textId="77777777" w:rsidR="00A732D1" w:rsidRPr="00C264C9" w:rsidRDefault="00A732D1" w:rsidP="00A732D1">
      <w:pPr>
        <w:pStyle w:val="ListParagraph"/>
        <w:numPr>
          <w:ilvl w:val="0"/>
          <w:numId w:val="4"/>
        </w:numPr>
      </w:pPr>
      <w:r w:rsidRPr="00C264C9">
        <w:t>Do you feel that enough is being done to tackle Hate Crime ?</w:t>
      </w:r>
    </w:p>
    <w:p w14:paraId="5C31265F" w14:textId="77777777" w:rsidR="00A732D1" w:rsidRDefault="00A732D1" w:rsidP="00A732D1">
      <w:pPr>
        <w:ind w:left="360"/>
      </w:pPr>
      <w:r w:rsidRPr="00C264C9">
        <w:t>Yes</w:t>
      </w:r>
    </w:p>
    <w:p w14:paraId="6499E399" w14:textId="77777777" w:rsidR="00A732D1" w:rsidRPr="00C264C9" w:rsidRDefault="00A732D1" w:rsidP="00A732D1">
      <w:pPr>
        <w:ind w:left="360"/>
      </w:pPr>
      <w:r w:rsidRPr="00C264C9">
        <w:t>No</w:t>
      </w:r>
    </w:p>
    <w:p w14:paraId="7EBD63A8" w14:textId="77777777" w:rsidR="00A732D1" w:rsidRPr="00C264C9" w:rsidRDefault="00A732D1" w:rsidP="00A732D1"/>
    <w:p w14:paraId="42A526A2" w14:textId="77777777" w:rsidR="00A732D1" w:rsidRPr="00C264C9" w:rsidRDefault="00A732D1" w:rsidP="00A732D1">
      <w:pPr>
        <w:pStyle w:val="ListParagraph"/>
        <w:numPr>
          <w:ilvl w:val="0"/>
          <w:numId w:val="4"/>
        </w:numPr>
      </w:pPr>
      <w:r w:rsidRPr="00C264C9">
        <w:t>If not, what do you think could be done to tackle Hate Crime ?</w:t>
      </w:r>
    </w:p>
    <w:p w14:paraId="54C7DF67" w14:textId="77777777" w:rsidR="00A732D1" w:rsidRPr="00C264C9" w:rsidRDefault="00A732D1" w:rsidP="00A732D1"/>
    <w:p w14:paraId="12D2685C" w14:textId="77777777" w:rsidR="00A732D1" w:rsidRPr="00C264C9" w:rsidRDefault="00A732D1" w:rsidP="00A732D1">
      <w:pPr>
        <w:pStyle w:val="ListParagraph"/>
      </w:pPr>
      <w:r>
        <w:t>____________________________________________________</w:t>
      </w:r>
    </w:p>
    <w:p w14:paraId="2CFA4127" w14:textId="77777777" w:rsidR="00A732D1" w:rsidRPr="00C264C9" w:rsidRDefault="00A732D1" w:rsidP="00A732D1"/>
    <w:p w14:paraId="17A243B2" w14:textId="77777777" w:rsidR="00A732D1" w:rsidRPr="00C264C9" w:rsidRDefault="00A732D1" w:rsidP="00A732D1">
      <w:pPr>
        <w:pStyle w:val="ListParagraph"/>
        <w:numPr>
          <w:ilvl w:val="0"/>
          <w:numId w:val="4"/>
        </w:numPr>
      </w:pPr>
      <w:r w:rsidRPr="00C264C9">
        <w:t>Do you think enough support is offered to victims of Hate Crime, either online or in person ?</w:t>
      </w:r>
    </w:p>
    <w:p w14:paraId="470BC4ED" w14:textId="77777777" w:rsidR="00A732D1" w:rsidRDefault="00A732D1" w:rsidP="00A732D1">
      <w:pPr>
        <w:ind w:left="360"/>
      </w:pPr>
      <w:r w:rsidRPr="00C264C9">
        <w:t>Yes</w:t>
      </w:r>
    </w:p>
    <w:p w14:paraId="298E99F5" w14:textId="77777777" w:rsidR="00A732D1" w:rsidRDefault="00A732D1" w:rsidP="00A732D1">
      <w:pPr>
        <w:ind w:left="360"/>
      </w:pPr>
      <w:r w:rsidRPr="00C264C9">
        <w:t>No</w:t>
      </w:r>
    </w:p>
    <w:p w14:paraId="5EB50805" w14:textId="77777777" w:rsidR="00A732D1" w:rsidRPr="00C264C9" w:rsidRDefault="00A732D1" w:rsidP="00A732D1">
      <w:pPr>
        <w:ind w:left="360"/>
      </w:pPr>
      <w:r w:rsidRPr="00C264C9">
        <w:t>Don’t Know What Support is Available</w:t>
      </w:r>
    </w:p>
    <w:p w14:paraId="6201949C" w14:textId="77777777" w:rsidR="00A732D1" w:rsidRPr="00C264C9" w:rsidRDefault="00A732D1" w:rsidP="00A732D1"/>
    <w:p w14:paraId="71AF1AFB" w14:textId="77777777" w:rsidR="00A732D1" w:rsidRPr="00C264C9" w:rsidRDefault="00A732D1" w:rsidP="00A732D1">
      <w:pPr>
        <w:pStyle w:val="ListParagraph"/>
        <w:numPr>
          <w:ilvl w:val="0"/>
          <w:numId w:val="4"/>
        </w:numPr>
      </w:pPr>
      <w:r w:rsidRPr="00C264C9">
        <w:t>Who do you think are the main perpetrators of Hate Crime ?</w:t>
      </w:r>
    </w:p>
    <w:p w14:paraId="65AB081E" w14:textId="77777777" w:rsidR="00A732D1" w:rsidRPr="00C264C9" w:rsidRDefault="00A732D1" w:rsidP="00A732D1"/>
    <w:p w14:paraId="6D634754" w14:textId="77777777" w:rsidR="00A732D1" w:rsidRPr="00C264C9" w:rsidRDefault="00A732D1" w:rsidP="00A732D1">
      <w:pPr>
        <w:pStyle w:val="ListParagraph"/>
      </w:pPr>
      <w:r>
        <w:t>____________________________________________________</w:t>
      </w:r>
    </w:p>
    <w:p w14:paraId="14B458F4" w14:textId="77777777" w:rsidR="00A732D1" w:rsidRPr="00C264C9" w:rsidRDefault="00A732D1" w:rsidP="00A732D1"/>
    <w:p w14:paraId="65C550CB" w14:textId="77777777" w:rsidR="00A732D1" w:rsidRPr="00C264C9" w:rsidRDefault="00A732D1" w:rsidP="00A732D1">
      <w:pPr>
        <w:pStyle w:val="ListParagraph"/>
        <w:numPr>
          <w:ilvl w:val="0"/>
          <w:numId w:val="4"/>
        </w:numPr>
      </w:pPr>
      <w:r w:rsidRPr="00C264C9">
        <w:lastRenderedPageBreak/>
        <w:t>What do you think could be done to deter people from committing Hate Crime ?</w:t>
      </w:r>
    </w:p>
    <w:p w14:paraId="5DB978E0" w14:textId="77777777" w:rsidR="00A732D1" w:rsidRPr="00C264C9" w:rsidRDefault="00A732D1" w:rsidP="00A732D1"/>
    <w:p w14:paraId="2F5F1041" w14:textId="77777777" w:rsidR="00A732D1" w:rsidRPr="00C264C9" w:rsidRDefault="00A732D1" w:rsidP="00A732D1">
      <w:pPr>
        <w:pStyle w:val="ListParagraph"/>
      </w:pPr>
      <w:r>
        <w:t>____________________________________________________</w:t>
      </w:r>
    </w:p>
    <w:p w14:paraId="6CFF5026" w14:textId="77777777" w:rsidR="00A732D1" w:rsidRPr="00C264C9" w:rsidRDefault="00A732D1" w:rsidP="00A732D1"/>
    <w:p w14:paraId="19B2A709" w14:textId="77777777" w:rsidR="00A732D1" w:rsidRPr="00C264C9" w:rsidRDefault="00A732D1" w:rsidP="00A732D1">
      <w:pPr>
        <w:pStyle w:val="ListParagraph"/>
        <w:numPr>
          <w:ilvl w:val="0"/>
          <w:numId w:val="4"/>
        </w:numPr>
      </w:pPr>
      <w:r w:rsidRPr="00C264C9">
        <w:t>Do you think the punishment for Hate Crime is strict enough to deter people from committing Hate Crime ?</w:t>
      </w:r>
    </w:p>
    <w:p w14:paraId="75BEC707" w14:textId="77777777" w:rsidR="00A732D1" w:rsidRDefault="00A732D1" w:rsidP="00A732D1">
      <w:pPr>
        <w:ind w:left="360"/>
      </w:pPr>
      <w:r w:rsidRPr="00C264C9">
        <w:t>Yes</w:t>
      </w:r>
    </w:p>
    <w:p w14:paraId="32E651AD" w14:textId="77777777" w:rsidR="00A732D1" w:rsidRPr="00C264C9" w:rsidRDefault="00A732D1" w:rsidP="00A732D1">
      <w:pPr>
        <w:ind w:left="360"/>
      </w:pPr>
      <w:r w:rsidRPr="00C264C9">
        <w:t>No</w:t>
      </w:r>
    </w:p>
    <w:p w14:paraId="48D836AF" w14:textId="77777777" w:rsidR="00A732D1" w:rsidRPr="00C264C9" w:rsidRDefault="00A732D1" w:rsidP="00A732D1"/>
    <w:p w14:paraId="29B6B370" w14:textId="77777777" w:rsidR="00A732D1" w:rsidRPr="00C264C9" w:rsidRDefault="00A732D1" w:rsidP="00A732D1">
      <w:pPr>
        <w:pStyle w:val="ListParagraph"/>
        <w:numPr>
          <w:ilvl w:val="0"/>
          <w:numId w:val="4"/>
        </w:numPr>
      </w:pPr>
      <w:r w:rsidRPr="00C264C9">
        <w:t>If not, then what would you say is a correct punishment for those who commit Hate Crime ?</w:t>
      </w:r>
    </w:p>
    <w:p w14:paraId="610E9DB0" w14:textId="77777777" w:rsidR="00A732D1" w:rsidRPr="005909F4" w:rsidRDefault="00A732D1" w:rsidP="00A732D1"/>
    <w:bookmarkEnd w:id="45"/>
    <w:p w14:paraId="08C44627" w14:textId="77777777" w:rsidR="00A732D1" w:rsidRPr="005909F4" w:rsidRDefault="00A732D1" w:rsidP="00A732D1">
      <w:pPr>
        <w:pStyle w:val="ListParagraph"/>
      </w:pPr>
      <w:r>
        <w:t>____________________________________________________</w:t>
      </w:r>
    </w:p>
    <w:p w14:paraId="48C84CB4" w14:textId="47336FD4" w:rsidR="002E47FF" w:rsidRDefault="002E47FF" w:rsidP="001C4982">
      <w:pPr>
        <w:spacing w:line="480" w:lineRule="auto"/>
        <w:rPr>
          <w:rFonts w:ascii="Arial" w:hAnsi="Arial" w:cs="Arial"/>
          <w:sz w:val="24"/>
          <w:szCs w:val="24"/>
        </w:rPr>
      </w:pPr>
    </w:p>
    <w:p w14:paraId="1B55FB13" w14:textId="0EA43BE4" w:rsidR="002E47FF" w:rsidRDefault="002E47FF" w:rsidP="001C4982">
      <w:pPr>
        <w:spacing w:line="480" w:lineRule="auto"/>
        <w:rPr>
          <w:rFonts w:ascii="Arial" w:hAnsi="Arial" w:cs="Arial"/>
          <w:sz w:val="24"/>
          <w:szCs w:val="24"/>
        </w:rPr>
      </w:pPr>
      <w:r>
        <w:rPr>
          <w:rFonts w:ascii="Arial" w:hAnsi="Arial" w:cs="Arial"/>
          <w:sz w:val="24"/>
          <w:szCs w:val="24"/>
        </w:rPr>
        <w:t>Appendix 2:</w:t>
      </w:r>
    </w:p>
    <w:p w14:paraId="43C5434A" w14:textId="7EF112D0" w:rsidR="00317DAF" w:rsidRDefault="002E47FF" w:rsidP="00317DAF">
      <w:pPr>
        <w:spacing w:line="480" w:lineRule="auto"/>
        <w:rPr>
          <w:rFonts w:ascii="Arial" w:hAnsi="Arial" w:cs="Arial"/>
          <w:sz w:val="24"/>
          <w:szCs w:val="24"/>
        </w:rPr>
      </w:pPr>
      <w:r>
        <w:rPr>
          <w:rFonts w:ascii="Arial" w:hAnsi="Arial" w:cs="Arial"/>
          <w:sz w:val="24"/>
          <w:szCs w:val="24"/>
        </w:rPr>
        <w:t>Copy of Data</w:t>
      </w:r>
      <w:r w:rsidR="00B565CB">
        <w:rPr>
          <w:rFonts w:ascii="Arial" w:hAnsi="Arial" w:cs="Arial"/>
          <w:sz w:val="24"/>
          <w:szCs w:val="24"/>
        </w:rPr>
        <w:t xml:space="preserve"> results:</w:t>
      </w:r>
    </w:p>
    <w:p w14:paraId="01B348C6" w14:textId="77777777" w:rsidR="00317DAF" w:rsidRDefault="00317DAF" w:rsidP="00317DAF">
      <w:pPr>
        <w:spacing w:line="480" w:lineRule="auto"/>
        <w:rPr>
          <w:rFonts w:ascii="Arial" w:hAnsi="Arial" w:cs="Arial"/>
          <w:sz w:val="24"/>
          <w:szCs w:val="24"/>
        </w:rPr>
      </w:pPr>
      <w:r>
        <w:rPr>
          <w:noProof/>
        </w:rPr>
        <w:drawing>
          <wp:inline distT="0" distB="0" distL="0" distR="0" wp14:anchorId="33BD9D0F" wp14:editId="0C3F116F">
            <wp:extent cx="4572000" cy="2743200"/>
            <wp:effectExtent l="0" t="0" r="0" b="0"/>
            <wp:docPr id="4" name="Chart 4">
              <a:extLst xmlns:a="http://schemas.openxmlformats.org/drawingml/2006/main">
                <a:ext uri="{FF2B5EF4-FFF2-40B4-BE49-F238E27FC236}">
                  <a16:creationId xmlns:a16="http://schemas.microsoft.com/office/drawing/2014/main" id="{37D33D51-E48F-4E3A-93FF-008767FA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FB9411" w14:textId="77777777" w:rsidR="00317DAF" w:rsidRPr="00CD4A94" w:rsidRDefault="00317DAF" w:rsidP="00317DAF">
      <w:pPr>
        <w:spacing w:line="480" w:lineRule="auto"/>
        <w:rPr>
          <w:rFonts w:ascii="Arial" w:hAnsi="Arial" w:cs="Arial"/>
          <w:i/>
          <w:iCs/>
          <w:sz w:val="24"/>
          <w:szCs w:val="24"/>
        </w:rPr>
      </w:pPr>
      <w:r>
        <w:rPr>
          <w:rFonts w:ascii="Arial" w:hAnsi="Arial" w:cs="Arial"/>
          <w:i/>
          <w:iCs/>
          <w:sz w:val="24"/>
          <w:szCs w:val="24"/>
        </w:rPr>
        <w:t>Figure 4.1 – Bar Chart showing how many participants agreed to the statement concerning the use of the answers.</w:t>
      </w:r>
    </w:p>
    <w:p w14:paraId="2F6C3C9A" w14:textId="77777777" w:rsidR="00317DAF" w:rsidRDefault="00317DAF" w:rsidP="00317DAF">
      <w:pPr>
        <w:spacing w:line="480" w:lineRule="auto"/>
        <w:rPr>
          <w:rFonts w:ascii="Arial" w:hAnsi="Arial" w:cs="Arial"/>
          <w:sz w:val="24"/>
          <w:szCs w:val="24"/>
        </w:rPr>
      </w:pPr>
      <w:r>
        <w:rPr>
          <w:noProof/>
        </w:rPr>
        <w:lastRenderedPageBreak/>
        <w:drawing>
          <wp:inline distT="0" distB="0" distL="0" distR="0" wp14:anchorId="6A8C7FA7" wp14:editId="2B0A0994">
            <wp:extent cx="4262120" cy="2387600"/>
            <wp:effectExtent l="0" t="0" r="5080" b="12700"/>
            <wp:docPr id="23" name="Chart 23" descr="Chart type: Pie. '(blank)' by 'Question 1 - How Old Are You ?'&#10;&#10;Description automatically generated">
              <a:extLst xmlns:a="http://schemas.openxmlformats.org/drawingml/2006/main">
                <a:ext uri="{FF2B5EF4-FFF2-40B4-BE49-F238E27FC236}">
                  <a16:creationId xmlns:a16="http://schemas.microsoft.com/office/drawing/2014/main" id="{ADD49B0E-E468-4800-B545-16E0BFAEB6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5DA40E"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4.2 – Pie Chart showing the age ranges of the participants who undertook the Survey.</w:t>
      </w:r>
    </w:p>
    <w:p w14:paraId="316B8B32" w14:textId="77777777" w:rsidR="00317DAF" w:rsidRDefault="00317DAF" w:rsidP="00317DAF">
      <w:pPr>
        <w:spacing w:line="480" w:lineRule="auto"/>
        <w:rPr>
          <w:rFonts w:ascii="Arial" w:hAnsi="Arial" w:cs="Arial"/>
          <w:i/>
          <w:iCs/>
          <w:sz w:val="24"/>
          <w:szCs w:val="24"/>
        </w:rPr>
      </w:pPr>
      <w:r>
        <w:rPr>
          <w:noProof/>
        </w:rPr>
        <w:drawing>
          <wp:inline distT="0" distB="0" distL="0" distR="0" wp14:anchorId="3B1E396C" wp14:editId="118DC917">
            <wp:extent cx="4886960" cy="2738120"/>
            <wp:effectExtent l="0" t="0" r="8890" b="5080"/>
            <wp:docPr id="24" name="Chart 24" descr="Chart type: Clustered Column. '(blank)' by 'Question 2 - What Gender Do You Identify As ?'&#10;&#10;Description automatically generated">
              <a:extLst xmlns:a="http://schemas.openxmlformats.org/drawingml/2006/main">
                <a:ext uri="{FF2B5EF4-FFF2-40B4-BE49-F238E27FC236}">
                  <a16:creationId xmlns:a16="http://schemas.microsoft.com/office/drawing/2014/main" id="{859709E1-948C-4CAC-AF71-56EA924A61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5C7DC67"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4.3 – Bar Chart showing the different genders of those who undertook the Survey.</w:t>
      </w:r>
    </w:p>
    <w:p w14:paraId="5F5F09B9"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07683D91" wp14:editId="450E9EB8">
            <wp:extent cx="4254500" cy="2936240"/>
            <wp:effectExtent l="0" t="0" r="12700" b="16510"/>
            <wp:docPr id="14" name="Chart 14" descr="Chart type: Clustered Column. '(blank)' by 'Question 4 - Have You Been a Victim of Hate Crime ?'&#10;&#10;Description automatically generated">
              <a:extLst xmlns:a="http://schemas.openxmlformats.org/drawingml/2006/main">
                <a:ext uri="{FF2B5EF4-FFF2-40B4-BE49-F238E27FC236}">
                  <a16:creationId xmlns:a16="http://schemas.microsoft.com/office/drawing/2014/main" id="{EB4CCD3F-09E9-4B6F-BA90-192F3DFDF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C04E1C9"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4.4 – Bar Chart showing the number of Victims of Hate Crime of those who undertook the Survey.</w:t>
      </w:r>
    </w:p>
    <w:p w14:paraId="4256C538" w14:textId="77777777" w:rsidR="00317DAF" w:rsidRDefault="00317DAF" w:rsidP="00317DAF">
      <w:pPr>
        <w:spacing w:line="480" w:lineRule="auto"/>
        <w:rPr>
          <w:rFonts w:ascii="Arial" w:hAnsi="Arial" w:cs="Arial"/>
          <w:i/>
          <w:iCs/>
          <w:sz w:val="24"/>
          <w:szCs w:val="24"/>
        </w:rPr>
      </w:pPr>
      <w:r>
        <w:rPr>
          <w:noProof/>
        </w:rPr>
        <w:drawing>
          <wp:inline distT="0" distB="0" distL="0" distR="0" wp14:anchorId="5CEBD7C7" wp14:editId="5EC1CC73">
            <wp:extent cx="5481320" cy="3284220"/>
            <wp:effectExtent l="0" t="0" r="5080" b="11430"/>
            <wp:docPr id="15" name="Chart 15" descr="Chart type: Pie. '(blank) Answers' by 'Question 6 - How Did You Report Your Case of Hate Crime ? Options'&#10;&#10;Description automatically generated">
              <a:extLst xmlns:a="http://schemas.openxmlformats.org/drawingml/2006/main">
                <a:ext uri="{FF2B5EF4-FFF2-40B4-BE49-F238E27FC236}">
                  <a16:creationId xmlns:a16="http://schemas.microsoft.com/office/drawing/2014/main" id="{9C1C1D31-41CD-4AD4-AC63-CCDED494E1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5D8D016"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4.5 – Pie Chart showing how those Victims of Hate Crime who undertook the Survey reported their case.</w:t>
      </w:r>
    </w:p>
    <w:p w14:paraId="39B38E32"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4BCD4BD7" wp14:editId="1DE35ECF">
            <wp:extent cx="4879340" cy="2753360"/>
            <wp:effectExtent l="0" t="0" r="16510" b="8890"/>
            <wp:docPr id="16" name="Chart 16" descr="Chart type: Clustered Column. 'Question 7 - How Respectful Did You Think The Police Treat You When They Were Dealing With Your Case ? Answers' by 'Question 7 - How Respectful Did You Think The Police Treat You When They Were Dealing With Your Case ? Options'&#10;&#10;Description automatically generated">
              <a:extLst xmlns:a="http://schemas.openxmlformats.org/drawingml/2006/main">
                <a:ext uri="{FF2B5EF4-FFF2-40B4-BE49-F238E27FC236}">
                  <a16:creationId xmlns:a16="http://schemas.microsoft.com/office/drawing/2014/main" id="{8EEA15BD-8F0A-4E1D-AF42-BB8141C5F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862E277"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4.6 – Bar Chart showing how respectful the Police treated the Victims of Hate Crime who undertook the Survey.</w:t>
      </w:r>
    </w:p>
    <w:p w14:paraId="4496C1F4" w14:textId="77777777" w:rsidR="00317DAF" w:rsidRDefault="00317DAF" w:rsidP="00317DAF">
      <w:pPr>
        <w:spacing w:line="480" w:lineRule="auto"/>
        <w:rPr>
          <w:rFonts w:ascii="Arial" w:hAnsi="Arial" w:cs="Arial"/>
          <w:i/>
          <w:iCs/>
          <w:sz w:val="24"/>
          <w:szCs w:val="24"/>
        </w:rPr>
      </w:pPr>
      <w:r>
        <w:rPr>
          <w:noProof/>
        </w:rPr>
        <w:drawing>
          <wp:inline distT="0" distB="0" distL="0" distR="0" wp14:anchorId="36B8EDA9" wp14:editId="6F824AA7">
            <wp:extent cx="3931920" cy="2769870"/>
            <wp:effectExtent l="0" t="0" r="11430" b="11430"/>
            <wp:docPr id="17" name="Chart 17">
              <a:extLst xmlns:a="http://schemas.openxmlformats.org/drawingml/2006/main">
                <a:ext uri="{FF2B5EF4-FFF2-40B4-BE49-F238E27FC236}">
                  <a16:creationId xmlns:a16="http://schemas.microsoft.com/office/drawing/2014/main" id="{8FA98716-40CD-41D5-969A-00226DA73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69B757F"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4.7 – Bar Chart showing if the Police kept the Victims of Hate Crime who undertook the Survey informed of how their case was going.</w:t>
      </w:r>
    </w:p>
    <w:p w14:paraId="74F76A64"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7476D5D6" wp14:editId="0DF6659C">
            <wp:extent cx="4282440" cy="2747010"/>
            <wp:effectExtent l="0" t="0" r="3810" b="15240"/>
            <wp:docPr id="18" name="Chart 18">
              <a:extLst xmlns:a="http://schemas.openxmlformats.org/drawingml/2006/main">
                <a:ext uri="{FF2B5EF4-FFF2-40B4-BE49-F238E27FC236}">
                  <a16:creationId xmlns:a16="http://schemas.microsoft.com/office/drawing/2014/main" id="{1B5BA946-1CAD-4DCE-B906-63FDAA0E0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2B975B0"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4.8 – Pie Chart showing if the Police offered Victims of Hate Crime who undertook the Survey assistance after their case was ended.</w:t>
      </w:r>
    </w:p>
    <w:p w14:paraId="2FE4C86A" w14:textId="77777777" w:rsidR="00317DAF" w:rsidRDefault="00317DAF" w:rsidP="00317DAF">
      <w:pPr>
        <w:spacing w:line="480" w:lineRule="auto"/>
        <w:rPr>
          <w:rFonts w:ascii="Arial" w:hAnsi="Arial" w:cs="Arial"/>
          <w:i/>
          <w:iCs/>
          <w:sz w:val="24"/>
          <w:szCs w:val="24"/>
        </w:rPr>
      </w:pPr>
      <w:r>
        <w:rPr>
          <w:noProof/>
        </w:rPr>
        <w:drawing>
          <wp:inline distT="0" distB="0" distL="0" distR="0" wp14:anchorId="40A4D6AE" wp14:editId="0ECCB638">
            <wp:extent cx="5496560" cy="2936240"/>
            <wp:effectExtent l="0" t="0" r="8890" b="16510"/>
            <wp:docPr id="19" name="Chart 19" descr="Chart type: Clustered Bar. 'Question 11 - What do You Think is The Most Commonly Committed Hate Crime in England and Wales, According to Statistics Published by The Home Office in 2020 ? Answers' by 'Question 11 - What do You Think is The Most Commonly Committed Hate Crime in England and Wales, According to Statistics Published by The Home Office in 2020 ? Options'&#10;&#10;Description automatically generated">
              <a:extLst xmlns:a="http://schemas.openxmlformats.org/drawingml/2006/main">
                <a:ext uri="{FF2B5EF4-FFF2-40B4-BE49-F238E27FC236}">
                  <a16:creationId xmlns:a16="http://schemas.microsoft.com/office/drawing/2014/main" id="{F609B510-6AA2-4E9A-87E1-0C2482A0D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6E95E6D"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4.9 – Bar Chart showing what those who undertook in the Survey thought is the most commonly committed Hate Crime in England and Wales.</w:t>
      </w:r>
    </w:p>
    <w:p w14:paraId="71D86638"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5E773020" wp14:editId="1D7E14CB">
            <wp:extent cx="3660140" cy="2707640"/>
            <wp:effectExtent l="0" t="0" r="16510" b="16510"/>
            <wp:docPr id="20" name="Chart 20" descr="Chart type: Pie. '(blank)' by 'Question 12 - Do You Feel That Enough is Being Done to Tackle Hate Crime ?'&#10;&#10;Description automatically generated">
              <a:extLst xmlns:a="http://schemas.openxmlformats.org/drawingml/2006/main">
                <a:ext uri="{FF2B5EF4-FFF2-40B4-BE49-F238E27FC236}">
                  <a16:creationId xmlns:a16="http://schemas.microsoft.com/office/drawing/2014/main" id="{86C857BE-E125-4C1D-86C7-37B34318EA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5D65E78"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4.10 – Pie Chart showing if those who undertook the Survey feel that enough is being done to tackle Hate Crime.</w:t>
      </w:r>
    </w:p>
    <w:p w14:paraId="5BF2D944" w14:textId="77777777" w:rsidR="00317DAF" w:rsidRDefault="00317DAF" w:rsidP="00317DAF">
      <w:pPr>
        <w:spacing w:line="480" w:lineRule="auto"/>
        <w:rPr>
          <w:rFonts w:ascii="Arial" w:hAnsi="Arial" w:cs="Arial"/>
          <w:i/>
          <w:iCs/>
          <w:sz w:val="24"/>
          <w:szCs w:val="24"/>
        </w:rPr>
      </w:pPr>
      <w:r>
        <w:rPr>
          <w:noProof/>
        </w:rPr>
        <w:drawing>
          <wp:inline distT="0" distB="0" distL="0" distR="0" wp14:anchorId="08F06912" wp14:editId="09FB894C">
            <wp:extent cx="4894580" cy="2753360"/>
            <wp:effectExtent l="0" t="0" r="1270" b="8890"/>
            <wp:docPr id="21" name="Chart 21" descr="Chart type: Clustered Column. 'Question 14 - Do You Think Enough Support is Offered to Victims of Hate Crime, Either Online or in Person ? Answers' by 'Question 14 - Do You Think Enough Support is Offered to Victims of Hate Crime, Either Online or in Person ? Options'&#10;&#10;Description automatically generated">
              <a:extLst xmlns:a="http://schemas.openxmlformats.org/drawingml/2006/main">
                <a:ext uri="{FF2B5EF4-FFF2-40B4-BE49-F238E27FC236}">
                  <a16:creationId xmlns:a16="http://schemas.microsoft.com/office/drawing/2014/main" id="{8298156E-17A0-4349-A541-B1BD005D85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E85DDF9"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4.11 – Bar Chart showing if those who undertook the Survey feel that enough support is offered to Victims of Hate Crime.</w:t>
      </w:r>
    </w:p>
    <w:p w14:paraId="40A14BE2" w14:textId="77777777" w:rsidR="00317DAF" w:rsidRDefault="00317DAF" w:rsidP="00317DAF">
      <w:pPr>
        <w:rPr>
          <w:rFonts w:ascii="Arial" w:hAnsi="Arial" w:cs="Arial"/>
          <w:i/>
          <w:iCs/>
          <w:sz w:val="24"/>
          <w:szCs w:val="24"/>
        </w:rPr>
      </w:pPr>
      <w:r>
        <w:rPr>
          <w:noProof/>
        </w:rPr>
        <w:lastRenderedPageBreak/>
        <w:drawing>
          <wp:inline distT="0" distB="0" distL="0" distR="0" wp14:anchorId="11CECD1A" wp14:editId="459F2387">
            <wp:extent cx="4876800" cy="2754630"/>
            <wp:effectExtent l="0" t="0" r="0" b="7620"/>
            <wp:docPr id="22" name="Chart 22">
              <a:extLst xmlns:a="http://schemas.openxmlformats.org/drawingml/2006/main">
                <a:ext uri="{FF2B5EF4-FFF2-40B4-BE49-F238E27FC236}">
                  <a16:creationId xmlns:a16="http://schemas.microsoft.com/office/drawing/2014/main" id="{93EA465B-058D-445E-A857-142807E2A3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6E9004F" w14:textId="77777777" w:rsidR="00317DAF" w:rsidRPr="00733753" w:rsidRDefault="00317DAF" w:rsidP="00317DAF">
      <w:pPr>
        <w:spacing w:line="480" w:lineRule="auto"/>
        <w:rPr>
          <w:rFonts w:ascii="Arial" w:hAnsi="Arial" w:cs="Arial"/>
          <w:i/>
          <w:iCs/>
          <w:sz w:val="24"/>
          <w:szCs w:val="24"/>
        </w:rPr>
      </w:pPr>
      <w:r>
        <w:rPr>
          <w:rFonts w:ascii="Arial" w:hAnsi="Arial" w:cs="Arial"/>
          <w:i/>
          <w:iCs/>
          <w:sz w:val="24"/>
          <w:szCs w:val="24"/>
        </w:rPr>
        <w:t>Figure 4.12 – Bar Chart showing if those who undertook the Survey feel the punishment for Hate Crime is strict enough to deter people from committing it.</w:t>
      </w:r>
    </w:p>
    <w:p w14:paraId="54253E8B" w14:textId="7FE24FE9" w:rsidR="00B565CB" w:rsidRPr="00B565CB" w:rsidRDefault="00B565CB" w:rsidP="001C4982">
      <w:pPr>
        <w:spacing w:line="480" w:lineRule="auto"/>
        <w:rPr>
          <w:rFonts w:ascii="Arial" w:hAnsi="Arial" w:cs="Arial"/>
          <w:i/>
          <w:iCs/>
          <w:sz w:val="24"/>
          <w:szCs w:val="24"/>
        </w:rPr>
      </w:pPr>
    </w:p>
    <w:sectPr w:rsidR="00B565CB" w:rsidRPr="00B565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CC606" w14:textId="77777777" w:rsidR="0066750B" w:rsidRDefault="0066750B" w:rsidP="0066750B">
      <w:pPr>
        <w:spacing w:after="0" w:line="240" w:lineRule="auto"/>
      </w:pPr>
      <w:r>
        <w:separator/>
      </w:r>
    </w:p>
  </w:endnote>
  <w:endnote w:type="continuationSeparator" w:id="0">
    <w:p w14:paraId="276B9E12" w14:textId="77777777" w:rsidR="0066750B" w:rsidRDefault="0066750B" w:rsidP="00667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544653"/>
      <w:docPartObj>
        <w:docPartGallery w:val="Page Numbers (Bottom of Page)"/>
        <w:docPartUnique/>
      </w:docPartObj>
    </w:sdtPr>
    <w:sdtEndPr>
      <w:rPr>
        <w:noProof/>
      </w:rPr>
    </w:sdtEndPr>
    <w:sdtContent>
      <w:p w14:paraId="4A0AD7CF" w14:textId="0A86D59A" w:rsidR="0066750B" w:rsidRPr="00E93BF2" w:rsidRDefault="0066750B">
        <w:pPr>
          <w:pStyle w:val="Footer"/>
          <w:jc w:val="center"/>
        </w:pPr>
        <w:r w:rsidRPr="00E93BF2">
          <w:fldChar w:fldCharType="begin"/>
        </w:r>
        <w:r w:rsidRPr="00E93BF2">
          <w:instrText xml:space="preserve"> PAGE   \* MERGEFORMAT </w:instrText>
        </w:r>
        <w:r w:rsidRPr="00E93BF2">
          <w:fldChar w:fldCharType="separate"/>
        </w:r>
        <w:r w:rsidRPr="00E93BF2">
          <w:rPr>
            <w:noProof/>
          </w:rPr>
          <w:t>2</w:t>
        </w:r>
        <w:r w:rsidRPr="00E93BF2">
          <w:rPr>
            <w:noProof/>
          </w:rPr>
          <w:fldChar w:fldCharType="end"/>
        </w:r>
      </w:p>
    </w:sdtContent>
  </w:sdt>
  <w:p w14:paraId="4550E04B" w14:textId="77777777" w:rsidR="0066750B" w:rsidRDefault="00667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ACDC6" w14:textId="77777777" w:rsidR="0066750B" w:rsidRDefault="0066750B" w:rsidP="0066750B">
      <w:pPr>
        <w:spacing w:after="0" w:line="240" w:lineRule="auto"/>
      </w:pPr>
      <w:r>
        <w:separator/>
      </w:r>
    </w:p>
  </w:footnote>
  <w:footnote w:type="continuationSeparator" w:id="0">
    <w:p w14:paraId="1BF3E4C9" w14:textId="77777777" w:rsidR="0066750B" w:rsidRDefault="0066750B" w:rsidP="00667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C6DE6"/>
    <w:multiLevelType w:val="hybridMultilevel"/>
    <w:tmpl w:val="D0A49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20EC1"/>
    <w:multiLevelType w:val="hybridMultilevel"/>
    <w:tmpl w:val="4D9A9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01FA7"/>
    <w:multiLevelType w:val="hybridMultilevel"/>
    <w:tmpl w:val="24761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547EBE"/>
    <w:multiLevelType w:val="hybridMultilevel"/>
    <w:tmpl w:val="1602B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228" w:allStyles="0" w:customStyles="0" w:latentStyles="0" w:stylesInUse="1" w:headingStyles="1" w:numberingStyles="0" w:tableStyles="0" w:directFormattingOnRuns="0" w:directFormattingOnParagraphs="1" w:directFormattingOnNumbering="0" w:directFormattingOnTables="0" w:clearFormatting="1"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671"/>
    <w:rsid w:val="000010CE"/>
    <w:rsid w:val="00017EAB"/>
    <w:rsid w:val="0002459C"/>
    <w:rsid w:val="00025896"/>
    <w:rsid w:val="00025ED0"/>
    <w:rsid w:val="00026F07"/>
    <w:rsid w:val="000333F9"/>
    <w:rsid w:val="00034F8D"/>
    <w:rsid w:val="00035C3F"/>
    <w:rsid w:val="00035DA0"/>
    <w:rsid w:val="00040671"/>
    <w:rsid w:val="0004091E"/>
    <w:rsid w:val="000430E9"/>
    <w:rsid w:val="00043E0F"/>
    <w:rsid w:val="000478E7"/>
    <w:rsid w:val="0007126C"/>
    <w:rsid w:val="000824C0"/>
    <w:rsid w:val="00087D19"/>
    <w:rsid w:val="00094A14"/>
    <w:rsid w:val="00095992"/>
    <w:rsid w:val="00097C64"/>
    <w:rsid w:val="000A25C0"/>
    <w:rsid w:val="000A651A"/>
    <w:rsid w:val="000B7899"/>
    <w:rsid w:val="000D7226"/>
    <w:rsid w:val="000F75FF"/>
    <w:rsid w:val="001069F8"/>
    <w:rsid w:val="00106C98"/>
    <w:rsid w:val="00106DBC"/>
    <w:rsid w:val="001102B7"/>
    <w:rsid w:val="00112D30"/>
    <w:rsid w:val="0012067E"/>
    <w:rsid w:val="00125919"/>
    <w:rsid w:val="00146ACB"/>
    <w:rsid w:val="001537BE"/>
    <w:rsid w:val="00194FF6"/>
    <w:rsid w:val="001A0C4E"/>
    <w:rsid w:val="001A4966"/>
    <w:rsid w:val="001B75FA"/>
    <w:rsid w:val="001C024C"/>
    <w:rsid w:val="001C0EAD"/>
    <w:rsid w:val="001C4982"/>
    <w:rsid w:val="001C69F9"/>
    <w:rsid w:val="001F7536"/>
    <w:rsid w:val="00206F54"/>
    <w:rsid w:val="00213EA0"/>
    <w:rsid w:val="00225AD3"/>
    <w:rsid w:val="00232646"/>
    <w:rsid w:val="00241139"/>
    <w:rsid w:val="00246644"/>
    <w:rsid w:val="0025783A"/>
    <w:rsid w:val="002615E4"/>
    <w:rsid w:val="00262DD4"/>
    <w:rsid w:val="00270187"/>
    <w:rsid w:val="002809F4"/>
    <w:rsid w:val="002B08D0"/>
    <w:rsid w:val="002B1820"/>
    <w:rsid w:val="002B66EB"/>
    <w:rsid w:val="002C5E9C"/>
    <w:rsid w:val="002D0B7A"/>
    <w:rsid w:val="002D10FD"/>
    <w:rsid w:val="002E0083"/>
    <w:rsid w:val="002E47FF"/>
    <w:rsid w:val="002F0B38"/>
    <w:rsid w:val="00305FDE"/>
    <w:rsid w:val="00306114"/>
    <w:rsid w:val="00317DAF"/>
    <w:rsid w:val="00345404"/>
    <w:rsid w:val="003503C3"/>
    <w:rsid w:val="00363F36"/>
    <w:rsid w:val="00373347"/>
    <w:rsid w:val="00387E86"/>
    <w:rsid w:val="00392B66"/>
    <w:rsid w:val="00395B64"/>
    <w:rsid w:val="00395E01"/>
    <w:rsid w:val="003B3793"/>
    <w:rsid w:val="003D7B39"/>
    <w:rsid w:val="003E1823"/>
    <w:rsid w:val="003E2697"/>
    <w:rsid w:val="003F55C6"/>
    <w:rsid w:val="004044FE"/>
    <w:rsid w:val="004157F8"/>
    <w:rsid w:val="00466CDF"/>
    <w:rsid w:val="00487589"/>
    <w:rsid w:val="004D14D2"/>
    <w:rsid w:val="004F3CA2"/>
    <w:rsid w:val="004F7AF9"/>
    <w:rsid w:val="00507801"/>
    <w:rsid w:val="0050785D"/>
    <w:rsid w:val="005139B9"/>
    <w:rsid w:val="00537654"/>
    <w:rsid w:val="005448F1"/>
    <w:rsid w:val="005A2BE7"/>
    <w:rsid w:val="005B47A5"/>
    <w:rsid w:val="005E6EC4"/>
    <w:rsid w:val="00624729"/>
    <w:rsid w:val="00626A73"/>
    <w:rsid w:val="00654A57"/>
    <w:rsid w:val="00662AC8"/>
    <w:rsid w:val="0066750B"/>
    <w:rsid w:val="00673D06"/>
    <w:rsid w:val="00684141"/>
    <w:rsid w:val="006B669E"/>
    <w:rsid w:val="006D3EF2"/>
    <w:rsid w:val="006E7586"/>
    <w:rsid w:val="00733D9B"/>
    <w:rsid w:val="007449E7"/>
    <w:rsid w:val="007607F1"/>
    <w:rsid w:val="00774C60"/>
    <w:rsid w:val="00781F33"/>
    <w:rsid w:val="00782AE8"/>
    <w:rsid w:val="007861A9"/>
    <w:rsid w:val="007A77E6"/>
    <w:rsid w:val="007B0D2A"/>
    <w:rsid w:val="007E05C0"/>
    <w:rsid w:val="007E3F36"/>
    <w:rsid w:val="007F2FA2"/>
    <w:rsid w:val="008040FF"/>
    <w:rsid w:val="0082380A"/>
    <w:rsid w:val="00831B55"/>
    <w:rsid w:val="008338A7"/>
    <w:rsid w:val="00834ED0"/>
    <w:rsid w:val="00866DED"/>
    <w:rsid w:val="00885AAB"/>
    <w:rsid w:val="008B585D"/>
    <w:rsid w:val="008D092A"/>
    <w:rsid w:val="008D4B77"/>
    <w:rsid w:val="008E6E8D"/>
    <w:rsid w:val="009011DF"/>
    <w:rsid w:val="00911592"/>
    <w:rsid w:val="0091515E"/>
    <w:rsid w:val="0093002D"/>
    <w:rsid w:val="00930EFF"/>
    <w:rsid w:val="00945F13"/>
    <w:rsid w:val="009464E7"/>
    <w:rsid w:val="00966F3C"/>
    <w:rsid w:val="009947C8"/>
    <w:rsid w:val="009A0520"/>
    <w:rsid w:val="009A52D5"/>
    <w:rsid w:val="009E5447"/>
    <w:rsid w:val="00A01D00"/>
    <w:rsid w:val="00A63E88"/>
    <w:rsid w:val="00A732D1"/>
    <w:rsid w:val="00A76105"/>
    <w:rsid w:val="00A81672"/>
    <w:rsid w:val="00A934F1"/>
    <w:rsid w:val="00A955C3"/>
    <w:rsid w:val="00AA2B75"/>
    <w:rsid w:val="00AA55A5"/>
    <w:rsid w:val="00AB721B"/>
    <w:rsid w:val="00AC4DE4"/>
    <w:rsid w:val="00AD33DF"/>
    <w:rsid w:val="00AD531B"/>
    <w:rsid w:val="00AD75CC"/>
    <w:rsid w:val="00AD7F9E"/>
    <w:rsid w:val="00AF6155"/>
    <w:rsid w:val="00B05C9C"/>
    <w:rsid w:val="00B1727F"/>
    <w:rsid w:val="00B2406C"/>
    <w:rsid w:val="00B26E75"/>
    <w:rsid w:val="00B36F00"/>
    <w:rsid w:val="00B423CB"/>
    <w:rsid w:val="00B429EA"/>
    <w:rsid w:val="00B565CB"/>
    <w:rsid w:val="00B7208E"/>
    <w:rsid w:val="00B76D13"/>
    <w:rsid w:val="00B80DC4"/>
    <w:rsid w:val="00B83010"/>
    <w:rsid w:val="00B83152"/>
    <w:rsid w:val="00BA635E"/>
    <w:rsid w:val="00BC7571"/>
    <w:rsid w:val="00C257C3"/>
    <w:rsid w:val="00C26B77"/>
    <w:rsid w:val="00C30610"/>
    <w:rsid w:val="00C34D27"/>
    <w:rsid w:val="00C5237C"/>
    <w:rsid w:val="00C61341"/>
    <w:rsid w:val="00C61F49"/>
    <w:rsid w:val="00C6222D"/>
    <w:rsid w:val="00C74809"/>
    <w:rsid w:val="00C74A65"/>
    <w:rsid w:val="00C862BC"/>
    <w:rsid w:val="00C959B2"/>
    <w:rsid w:val="00C964EB"/>
    <w:rsid w:val="00CF11C0"/>
    <w:rsid w:val="00CF2635"/>
    <w:rsid w:val="00CF5346"/>
    <w:rsid w:val="00D36664"/>
    <w:rsid w:val="00D64947"/>
    <w:rsid w:val="00D673C6"/>
    <w:rsid w:val="00D7418B"/>
    <w:rsid w:val="00D86179"/>
    <w:rsid w:val="00D93455"/>
    <w:rsid w:val="00DA372A"/>
    <w:rsid w:val="00DB1220"/>
    <w:rsid w:val="00DB2917"/>
    <w:rsid w:val="00DC5E71"/>
    <w:rsid w:val="00DD6D94"/>
    <w:rsid w:val="00DD7099"/>
    <w:rsid w:val="00DD771E"/>
    <w:rsid w:val="00DE60A9"/>
    <w:rsid w:val="00DF1936"/>
    <w:rsid w:val="00E06207"/>
    <w:rsid w:val="00E06BDF"/>
    <w:rsid w:val="00E10853"/>
    <w:rsid w:val="00E1692F"/>
    <w:rsid w:val="00E35ACF"/>
    <w:rsid w:val="00E474B4"/>
    <w:rsid w:val="00E54009"/>
    <w:rsid w:val="00E86750"/>
    <w:rsid w:val="00E9032C"/>
    <w:rsid w:val="00E93BF2"/>
    <w:rsid w:val="00EC4149"/>
    <w:rsid w:val="00ED5C36"/>
    <w:rsid w:val="00EE4286"/>
    <w:rsid w:val="00EE7D30"/>
    <w:rsid w:val="00F02ED9"/>
    <w:rsid w:val="00F05724"/>
    <w:rsid w:val="00F10493"/>
    <w:rsid w:val="00F31FF5"/>
    <w:rsid w:val="00F474F7"/>
    <w:rsid w:val="00F542BE"/>
    <w:rsid w:val="00F6305B"/>
    <w:rsid w:val="00F96F6D"/>
    <w:rsid w:val="00FA2421"/>
    <w:rsid w:val="00FB3115"/>
    <w:rsid w:val="00FB49EB"/>
    <w:rsid w:val="00FC2061"/>
    <w:rsid w:val="00FC22AF"/>
    <w:rsid w:val="00FC285F"/>
    <w:rsid w:val="00FC7918"/>
    <w:rsid w:val="00FD526D"/>
    <w:rsid w:val="00FD5FBD"/>
    <w:rsid w:val="00FE52A4"/>
    <w:rsid w:val="00FF1F88"/>
    <w:rsid w:val="00FF2A02"/>
    <w:rsid w:val="00FF3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CA6FEB"/>
  <w15:chartTrackingRefBased/>
  <w15:docId w15:val="{BA4D5D2C-0678-4577-824D-F81EC0CD4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DE"/>
  </w:style>
  <w:style w:type="paragraph" w:styleId="Heading1">
    <w:name w:val="heading 1"/>
    <w:basedOn w:val="Normal"/>
    <w:next w:val="Normal"/>
    <w:link w:val="Heading1Char"/>
    <w:uiPriority w:val="9"/>
    <w:qFormat/>
    <w:rsid w:val="000406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6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TOC1"/>
    <w:next w:val="Normal"/>
    <w:link w:val="Heading4Char"/>
    <w:uiPriority w:val="9"/>
    <w:unhideWhenUsed/>
    <w:qFormat/>
    <w:rsid w:val="00305FDE"/>
    <w:p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6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67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01D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06C98"/>
    <w:pPr>
      <w:outlineLvl w:val="9"/>
    </w:pPr>
    <w:rPr>
      <w:lang w:val="en-US"/>
    </w:rPr>
  </w:style>
  <w:style w:type="paragraph" w:styleId="TOC1">
    <w:name w:val="toc 1"/>
    <w:basedOn w:val="Normal"/>
    <w:next w:val="Normal"/>
    <w:autoRedefine/>
    <w:uiPriority w:val="39"/>
    <w:unhideWhenUsed/>
    <w:rsid w:val="005A2BE7"/>
    <w:pPr>
      <w:tabs>
        <w:tab w:val="right" w:leader="dot" w:pos="9016"/>
      </w:tabs>
      <w:spacing w:after="100" w:line="480" w:lineRule="auto"/>
    </w:pPr>
    <w:rPr>
      <w:rFonts w:ascii="Arial" w:hAnsi="Arial" w:cs="Arial"/>
      <w:b/>
      <w:bCs/>
      <w:noProof/>
      <w:sz w:val="24"/>
      <w:szCs w:val="24"/>
    </w:rPr>
  </w:style>
  <w:style w:type="paragraph" w:styleId="TOC2">
    <w:name w:val="toc 2"/>
    <w:basedOn w:val="Normal"/>
    <w:next w:val="Normal"/>
    <w:autoRedefine/>
    <w:uiPriority w:val="39"/>
    <w:unhideWhenUsed/>
    <w:rsid w:val="00106C98"/>
    <w:pPr>
      <w:spacing w:after="100"/>
      <w:ind w:left="220"/>
    </w:pPr>
  </w:style>
  <w:style w:type="character" w:styleId="Hyperlink">
    <w:name w:val="Hyperlink"/>
    <w:basedOn w:val="DefaultParagraphFont"/>
    <w:uiPriority w:val="99"/>
    <w:unhideWhenUsed/>
    <w:rsid w:val="00106C98"/>
    <w:rPr>
      <w:color w:val="0563C1" w:themeColor="hyperlink"/>
      <w:u w:val="single"/>
    </w:rPr>
  </w:style>
  <w:style w:type="character" w:customStyle="1" w:styleId="Heading3Char">
    <w:name w:val="Heading 3 Char"/>
    <w:basedOn w:val="DefaultParagraphFont"/>
    <w:link w:val="Heading3"/>
    <w:uiPriority w:val="9"/>
    <w:rsid w:val="00094A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5FDE"/>
  </w:style>
  <w:style w:type="paragraph" w:styleId="TOC3">
    <w:name w:val="toc 3"/>
    <w:basedOn w:val="Normal"/>
    <w:next w:val="Normal"/>
    <w:autoRedefine/>
    <w:uiPriority w:val="39"/>
    <w:unhideWhenUsed/>
    <w:rsid w:val="00305FDE"/>
    <w:pPr>
      <w:tabs>
        <w:tab w:val="right" w:leader="dot" w:pos="9016"/>
      </w:tabs>
      <w:spacing w:after="100"/>
      <w:ind w:left="440"/>
    </w:pPr>
  </w:style>
  <w:style w:type="paragraph" w:styleId="TOC4">
    <w:name w:val="toc 4"/>
    <w:basedOn w:val="Normal"/>
    <w:next w:val="Normal"/>
    <w:autoRedefine/>
    <w:uiPriority w:val="39"/>
    <w:unhideWhenUsed/>
    <w:rsid w:val="00305FDE"/>
    <w:pPr>
      <w:spacing w:after="100"/>
      <w:ind w:left="660"/>
    </w:pPr>
  </w:style>
  <w:style w:type="paragraph" w:styleId="NormalWeb">
    <w:name w:val="Normal (Web)"/>
    <w:basedOn w:val="Normal"/>
    <w:uiPriority w:val="99"/>
    <w:unhideWhenUsed/>
    <w:rsid w:val="00C862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62BC"/>
    <w:rPr>
      <w:b/>
      <w:bCs/>
    </w:rPr>
  </w:style>
  <w:style w:type="character" w:styleId="FollowedHyperlink">
    <w:name w:val="FollowedHyperlink"/>
    <w:basedOn w:val="DefaultParagraphFont"/>
    <w:uiPriority w:val="99"/>
    <w:semiHidden/>
    <w:unhideWhenUsed/>
    <w:rsid w:val="0082380A"/>
    <w:rPr>
      <w:color w:val="954F72" w:themeColor="followedHyperlink"/>
      <w:u w:val="single"/>
    </w:rPr>
  </w:style>
  <w:style w:type="paragraph" w:styleId="ListParagraph">
    <w:name w:val="List Paragraph"/>
    <w:basedOn w:val="Normal"/>
    <w:uiPriority w:val="34"/>
    <w:qFormat/>
    <w:rsid w:val="00D36664"/>
    <w:pPr>
      <w:ind w:left="720"/>
      <w:contextualSpacing/>
    </w:pPr>
  </w:style>
  <w:style w:type="paragraph" w:styleId="Header">
    <w:name w:val="header"/>
    <w:basedOn w:val="Normal"/>
    <w:link w:val="HeaderChar"/>
    <w:uiPriority w:val="99"/>
    <w:unhideWhenUsed/>
    <w:rsid w:val="00667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50B"/>
  </w:style>
  <w:style w:type="paragraph" w:styleId="Footer">
    <w:name w:val="footer"/>
    <w:basedOn w:val="Normal"/>
    <w:link w:val="FooterChar"/>
    <w:uiPriority w:val="99"/>
    <w:unhideWhenUsed/>
    <w:rsid w:val="00667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77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ppr.org/files/images/media/files/publication/2011/05/you_cant_put_me_in_a_box_1749.pdf" TargetMode="External"/><Relationship Id="rId18" Type="http://schemas.openxmlformats.org/officeDocument/2006/relationships/hyperlink" Target="https://www.google.co.uk/books/edition/Disability_Hate_Crime_and_Violence/pVwtBAAAQBAJ?hl=en&amp;gbpv=1&amp;dq=what+is+hate+crime&amp;pg=PP1&amp;printsec=frontcover" TargetMode="External"/><Relationship Id="rId26"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hyperlink" Target="https://www.swansea.gov.uk/article/8307/Hate-crime-and-hate-incidents" TargetMode="External"/><Relationship Id="rId34"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hyperlink" Target="https://www.bbc.co.uk/news/uk-wales-politics-50159898" TargetMode="External"/><Relationship Id="rId17" Type="http://schemas.openxmlformats.org/officeDocument/2006/relationships/hyperlink" Target="https://www.google.co.uk/books/edition/Hate_Crime_and_the_City/4CnBfqsKNbcC?hl=en&amp;gbpv=1&amp;dq=what+is+hate+crime&amp;pg=PR7&amp;printsec=frontcover" TargetMode="External"/><Relationship Id="rId25" Type="http://schemas.openxmlformats.org/officeDocument/2006/relationships/chart" Target="charts/chart3.xml"/><Relationship Id="rId33" Type="http://schemas.openxmlformats.org/officeDocument/2006/relationships/chart" Target="charts/chart1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25968/hate-crime-1920-hosb2920.pdf" TargetMode="External"/><Relationship Id="rId20" Type="http://schemas.openxmlformats.org/officeDocument/2006/relationships/hyperlink" Target="https://www.ons.gov.uk/peoplepopulationandcommunity/healthandsocialcare/disability/bulletins/disabilityandcrimeuk/2019" TargetMode="External"/><Relationship Id="rId29"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35242180" TargetMode="External"/><Relationship Id="rId24" Type="http://schemas.openxmlformats.org/officeDocument/2006/relationships/chart" Target="charts/chart2.xml"/><Relationship Id="rId32" Type="http://schemas.openxmlformats.org/officeDocument/2006/relationships/chart" Target="charts/chart10.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925968/hate-crime-1920-hosb2920.pdf" TargetMode="External"/><Relationship Id="rId23" Type="http://schemas.openxmlformats.org/officeDocument/2006/relationships/chart" Target="charts/chart1.xml"/><Relationship Id="rId28" Type="http://schemas.openxmlformats.org/officeDocument/2006/relationships/chart" Target="charts/chart6.xm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et.police.uk/advice/advice-and-information/hco/hate-crime/how-to-report-hate-crime/" TargetMode="External"/><Relationship Id="rId31"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ogle.co.uk/books/edition/The_Routledge_International_Handbook_on/8hgWBAAAQBAJ?hl=en&amp;gbpv=1&amp;dq=what+is+hate+crime&amp;pg=PA47&amp;printsec=frontcover" TargetMode="External"/><Relationship Id="rId22" Type="http://schemas.openxmlformats.org/officeDocument/2006/relationships/hyperlink" Target="https://www.swansea.gov.uk/hatecrime" TargetMode="External"/><Relationship Id="rId27" Type="http://schemas.openxmlformats.org/officeDocument/2006/relationships/chart" Target="charts/chart5.xml"/><Relationship Id="rId30" Type="http://schemas.openxmlformats.org/officeDocument/2006/relationships/chart" Target="charts/chart8.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Question 1 - I hereby acknowledge that the data collected by this survey will be anonymous and confidential and will be used by the University of Wales Trinity Saint David for academic and educational purposes only.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'Question 1'!$B$4:$B$5</c:f>
              <c:strCache>
                <c:ptCount val="2"/>
                <c:pt idx="0">
                  <c:v>Yes</c:v>
                </c:pt>
                <c:pt idx="1">
                  <c:v>No</c:v>
                </c:pt>
              </c:strCache>
            </c:strRef>
          </c:cat>
          <c:val>
            <c:numRef>
              <c:f>'Question 1'!$D$4:$D$5</c:f>
              <c:numCache>
                <c:formatCode>General</c:formatCode>
                <c:ptCount val="2"/>
                <c:pt idx="0">
                  <c:v>78</c:v>
                </c:pt>
                <c:pt idx="1">
                  <c:v>0</c:v>
                </c:pt>
              </c:numCache>
            </c:numRef>
          </c:val>
          <c:extLst>
            <c:ext xmlns:c16="http://schemas.microsoft.com/office/drawing/2014/chart" uri="{C3380CC4-5D6E-409C-BE32-E72D297353CC}">
              <c16:uniqueId val="{00000000-ACFC-4946-AF97-23B01B8C2270}"/>
            </c:ext>
          </c:extLst>
        </c:ser>
        <c:dLbls>
          <c:showLegendKey val="0"/>
          <c:showVal val="0"/>
          <c:showCatName val="0"/>
          <c:showSerName val="0"/>
          <c:showPercent val="0"/>
          <c:showBubbleSize val="0"/>
        </c:dLbls>
        <c:gapWidth val="219"/>
        <c:overlap val="-27"/>
        <c:axId val="515159376"/>
        <c:axId val="51516065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'Question 1'!$B$4:$B$5</c15:sqref>
                        </c15:formulaRef>
                      </c:ext>
                    </c:extLst>
                    <c:strCache>
                      <c:ptCount val="2"/>
                      <c:pt idx="0">
                        <c:v>Yes</c:v>
                      </c:pt>
                      <c:pt idx="1">
                        <c:v>No</c:v>
                      </c:pt>
                    </c:strCache>
                  </c:strRef>
                </c:cat>
                <c:val>
                  <c:numRef>
                    <c:extLst>
                      <c:ext uri="{02D57815-91ED-43cb-92C2-25804820EDAC}">
                        <c15:formulaRef>
                          <c15:sqref>'Question 1'!$C$4:$C$5</c15:sqref>
                        </c15:formulaRef>
                      </c:ext>
                    </c:extLst>
                    <c:numCache>
                      <c:formatCode>General</c:formatCode>
                      <c:ptCount val="2"/>
                    </c:numCache>
                  </c:numRef>
                </c:val>
                <c:extLst>
                  <c:ext xmlns:c16="http://schemas.microsoft.com/office/drawing/2014/chart" uri="{C3380CC4-5D6E-409C-BE32-E72D297353CC}">
                    <c16:uniqueId val="{00000001-ACFC-4946-AF97-23B01B8C2270}"/>
                  </c:ext>
                </c:extLst>
              </c15:ser>
            </c15:filteredBarSeries>
          </c:ext>
        </c:extLst>
      </c:barChart>
      <c:catAx>
        <c:axId val="51515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160656"/>
        <c:crosses val="autoZero"/>
        <c:auto val="1"/>
        <c:lblAlgn val="ctr"/>
        <c:lblOffset val="100"/>
        <c:noMultiLvlLbl val="0"/>
      </c:catAx>
      <c:valAx>
        <c:axId val="515160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159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2 - How Old Are You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727-4C90-BB84-E00D532DD4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727-4C90-BB84-E00D532DD4C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727-4C90-BB84-E00D532DD4C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727-4C90-BB84-E00D532DD4C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727-4C90-BB84-E00D532DD4CC}"/>
              </c:ext>
            </c:extLst>
          </c:dPt>
          <c:cat>
            <c:strRef>
              <c:f>'Question 2'!$B$4:$B$8</c:f>
              <c:strCache>
                <c:ptCount val="5"/>
                <c:pt idx="0">
                  <c:v>16-25</c:v>
                </c:pt>
                <c:pt idx="1">
                  <c:v>26-35</c:v>
                </c:pt>
                <c:pt idx="2">
                  <c:v>36-45</c:v>
                </c:pt>
                <c:pt idx="3">
                  <c:v>46-55</c:v>
                </c:pt>
                <c:pt idx="4">
                  <c:v>55+</c:v>
                </c:pt>
              </c:strCache>
            </c:strRef>
          </c:cat>
          <c:val>
            <c:numRef>
              <c:f>'Question 2'!$D$4:$D$8</c:f>
              <c:numCache>
                <c:formatCode>General</c:formatCode>
                <c:ptCount val="5"/>
                <c:pt idx="0">
                  <c:v>18</c:v>
                </c:pt>
                <c:pt idx="1">
                  <c:v>23</c:v>
                </c:pt>
                <c:pt idx="2">
                  <c:v>19</c:v>
                </c:pt>
                <c:pt idx="3">
                  <c:v>11</c:v>
                </c:pt>
                <c:pt idx="4">
                  <c:v>7</c:v>
                </c:pt>
              </c:numCache>
            </c:numRef>
          </c:val>
          <c:extLst>
            <c:ext xmlns:c16="http://schemas.microsoft.com/office/drawing/2014/chart" uri="{C3380CC4-5D6E-409C-BE32-E72D297353CC}">
              <c16:uniqueId val="{0000000A-1727-4C90-BB84-E00D532DD4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3 -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(blank)</c:v>
          </c:tx>
          <c:spPr>
            <a:solidFill>
              <a:schemeClr val="accent1"/>
            </a:solidFill>
            <a:ln>
              <a:noFill/>
            </a:ln>
            <a:effectLst/>
          </c:spPr>
          <c:invertIfNegative val="0"/>
          <c:cat>
            <c:strRef>
              <c:f>'Question 3'!$B$4:$B$9</c:f>
              <c:strCache>
                <c:ptCount val="6"/>
                <c:pt idx="0">
                  <c:v>Male</c:v>
                </c:pt>
                <c:pt idx="1">
                  <c:v>Female</c:v>
                </c:pt>
                <c:pt idx="2">
                  <c:v>Trans</c:v>
                </c:pt>
                <c:pt idx="3">
                  <c:v>Agender</c:v>
                </c:pt>
                <c:pt idx="4">
                  <c:v>Bigender</c:v>
                </c:pt>
                <c:pt idx="5">
                  <c:v>Other</c:v>
                </c:pt>
              </c:strCache>
            </c:strRef>
          </c:cat>
          <c:val>
            <c:numRef>
              <c:f>'Question 3'!$D$4:$D$9</c:f>
              <c:numCache>
                <c:formatCode>General</c:formatCode>
                <c:ptCount val="6"/>
                <c:pt idx="0">
                  <c:v>28</c:v>
                </c:pt>
                <c:pt idx="1">
                  <c:v>32</c:v>
                </c:pt>
                <c:pt idx="2">
                  <c:v>5</c:v>
                </c:pt>
                <c:pt idx="3">
                  <c:v>2</c:v>
                </c:pt>
                <c:pt idx="4">
                  <c:v>4</c:v>
                </c:pt>
                <c:pt idx="5">
                  <c:v>7</c:v>
                </c:pt>
              </c:numCache>
            </c:numRef>
          </c:val>
          <c:extLst>
            <c:ext xmlns:c16="http://schemas.microsoft.com/office/drawing/2014/chart" uri="{C3380CC4-5D6E-409C-BE32-E72D297353CC}">
              <c16:uniqueId val="{00000000-F5FC-431A-9C91-E536513FD65F}"/>
            </c:ext>
          </c:extLst>
        </c:ser>
        <c:dLbls>
          <c:showLegendKey val="0"/>
          <c:showVal val="0"/>
          <c:showCatName val="0"/>
          <c:showSerName val="0"/>
          <c:showPercent val="0"/>
          <c:showBubbleSize val="0"/>
        </c:dLbls>
        <c:gapWidth val="33"/>
        <c:overlap val="-30"/>
        <c:axId val="511638840"/>
        <c:axId val="511639480"/>
      </c:barChart>
      <c:catAx>
        <c:axId val="511638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Genders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39480"/>
        <c:crosses val="autoZero"/>
        <c:auto val="1"/>
        <c:lblAlgn val="ctr"/>
        <c:lblOffset val="100"/>
        <c:noMultiLvlLbl val="0"/>
      </c:catAx>
      <c:valAx>
        <c:axId val="511639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388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5 - Have You Been a Victim of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94823297218396"/>
          <c:y val="0.17171296296296296"/>
          <c:w val="0.69145124483460463"/>
          <c:h val="0.62271617089530473"/>
        </c:manualLayout>
      </c:layout>
      <c:barChart>
        <c:barDir val="col"/>
        <c:grouping val="clustered"/>
        <c:varyColors val="0"/>
        <c:ser>
          <c:idx val="0"/>
          <c:order val="0"/>
          <c:tx>
            <c:v>(blank)</c:v>
          </c:tx>
          <c:spPr>
            <a:solidFill>
              <a:schemeClr val="accent1"/>
            </a:solidFill>
            <a:ln>
              <a:noFill/>
            </a:ln>
            <a:effectLst/>
          </c:spPr>
          <c:invertIfNegative val="0"/>
          <c:cat>
            <c:strRef>
              <c:f>'Question 5'!$B$4:$B$5</c:f>
              <c:strCache>
                <c:ptCount val="2"/>
                <c:pt idx="0">
                  <c:v>Yes</c:v>
                </c:pt>
                <c:pt idx="1">
                  <c:v>No</c:v>
                </c:pt>
              </c:strCache>
            </c:strRef>
          </c:cat>
          <c:val>
            <c:numRef>
              <c:f>'Question 5'!$D$4:$D$5</c:f>
              <c:numCache>
                <c:formatCode>General</c:formatCode>
                <c:ptCount val="2"/>
                <c:pt idx="0">
                  <c:v>12</c:v>
                </c:pt>
                <c:pt idx="1">
                  <c:v>66</c:v>
                </c:pt>
              </c:numCache>
            </c:numRef>
          </c:val>
          <c:extLst>
            <c:ext xmlns:c16="http://schemas.microsoft.com/office/drawing/2014/chart" uri="{C3380CC4-5D6E-409C-BE32-E72D297353CC}">
              <c16:uniqueId val="{00000000-D3F3-4380-B980-D3CF882F9824}"/>
            </c:ext>
          </c:extLst>
        </c:ser>
        <c:dLbls>
          <c:showLegendKey val="0"/>
          <c:showVal val="0"/>
          <c:showCatName val="0"/>
          <c:showSerName val="0"/>
          <c:showPercent val="0"/>
          <c:showBubbleSize val="0"/>
        </c:dLbls>
        <c:gapWidth val="33"/>
        <c:overlap val="-30"/>
        <c:axId val="574842168"/>
        <c:axId val="574846008"/>
      </c:barChart>
      <c:catAx>
        <c:axId val="574842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Victim</a:t>
                </a:r>
                <a:r>
                  <a:rPr lang="en-US" baseline="0"/>
                  <a:t> of Hate Crime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6008"/>
        <c:crosses val="autoZero"/>
        <c:auto val="1"/>
        <c:lblAlgn val="ctr"/>
        <c:lblOffset val="100"/>
        <c:noMultiLvlLbl val="0"/>
      </c:catAx>
      <c:valAx>
        <c:axId val="574846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2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7 - How Did You Report Your Case of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 Answers</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23-4099-917E-37626A4E9A1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23-4099-917E-37626A4E9A1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23-4099-917E-37626A4E9A1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923-4099-917E-37626A4E9A1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923-4099-917E-37626A4E9A1D}"/>
              </c:ext>
            </c:extLst>
          </c:dPt>
          <c:cat>
            <c:strRef>
              <c:f>'Question 7'!$B$4:$B$8</c:f>
              <c:strCache>
                <c:ptCount val="5"/>
                <c:pt idx="0">
                  <c:v>Online</c:v>
                </c:pt>
                <c:pt idx="1">
                  <c:v>Calling the Police </c:v>
                </c:pt>
                <c:pt idx="2">
                  <c:v>Informing Someone Close to You Who Then Told the Police On Your Behalf</c:v>
                </c:pt>
                <c:pt idx="3">
                  <c:v>Video Conference</c:v>
                </c:pt>
                <c:pt idx="4">
                  <c:v>Face-to-Face Conversation With a Member of the Police</c:v>
                </c:pt>
              </c:strCache>
            </c:strRef>
          </c:cat>
          <c:val>
            <c:numRef>
              <c:f>'Question 7'!$I$4:$I$8</c:f>
              <c:numCache>
                <c:formatCode>General</c:formatCode>
                <c:ptCount val="5"/>
                <c:pt idx="0">
                  <c:v>2</c:v>
                </c:pt>
                <c:pt idx="1">
                  <c:v>4</c:v>
                </c:pt>
                <c:pt idx="2">
                  <c:v>3</c:v>
                </c:pt>
                <c:pt idx="3">
                  <c:v>1</c:v>
                </c:pt>
                <c:pt idx="4">
                  <c:v>2</c:v>
                </c:pt>
              </c:numCache>
            </c:numRef>
          </c:val>
          <c:extLst>
            <c:ext xmlns:c16="http://schemas.microsoft.com/office/drawing/2014/chart" uri="{C3380CC4-5D6E-409C-BE32-E72D297353CC}">
              <c16:uniqueId val="{0000000A-8923-4099-917E-37626A4E9A1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8 - How Respectful Did You Think The Police Treat You When They Were Dealing With Your Case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Question 7 - How Respectful Did You Think The Police Treat You When They Were Dealing With Your Case ? Answers</c:v>
          </c:tx>
          <c:spPr>
            <a:solidFill>
              <a:schemeClr val="accent1"/>
            </a:solidFill>
            <a:ln>
              <a:noFill/>
            </a:ln>
            <a:effectLst/>
          </c:spPr>
          <c:invertIfNegative val="0"/>
          <c:cat>
            <c:strRef>
              <c:f>'Question 8'!$B$4:$B$8</c:f>
              <c:strCache>
                <c:ptCount val="5"/>
                <c:pt idx="0">
                  <c:v>Not Respectful At All</c:v>
                </c:pt>
                <c:pt idx="1">
                  <c:v>Hardly Respectful</c:v>
                </c:pt>
                <c:pt idx="2">
                  <c:v>Somewhat Respectful</c:v>
                </c:pt>
                <c:pt idx="3">
                  <c:v>Mostly Respectful</c:v>
                </c:pt>
                <c:pt idx="4">
                  <c:v>Totally Respectful</c:v>
                </c:pt>
              </c:strCache>
            </c:strRef>
          </c:cat>
          <c:val>
            <c:numRef>
              <c:f>'Question 8'!$E$4:$E$8</c:f>
              <c:numCache>
                <c:formatCode>General</c:formatCode>
                <c:ptCount val="5"/>
                <c:pt idx="0">
                  <c:v>0</c:v>
                </c:pt>
                <c:pt idx="1">
                  <c:v>0</c:v>
                </c:pt>
                <c:pt idx="2">
                  <c:v>1</c:v>
                </c:pt>
                <c:pt idx="3">
                  <c:v>6</c:v>
                </c:pt>
                <c:pt idx="4">
                  <c:v>5</c:v>
                </c:pt>
              </c:numCache>
            </c:numRef>
          </c:val>
          <c:extLst>
            <c:ext xmlns:c16="http://schemas.microsoft.com/office/drawing/2014/chart" uri="{C3380CC4-5D6E-409C-BE32-E72D297353CC}">
              <c16:uniqueId val="{00000000-3969-4284-8213-14E2E1A274CD}"/>
            </c:ext>
          </c:extLst>
        </c:ser>
        <c:dLbls>
          <c:showLegendKey val="0"/>
          <c:showVal val="0"/>
          <c:showCatName val="0"/>
          <c:showSerName val="0"/>
          <c:showPercent val="0"/>
          <c:showBubbleSize val="0"/>
        </c:dLbls>
        <c:gapWidth val="33"/>
        <c:overlap val="-30"/>
        <c:axId val="323182384"/>
        <c:axId val="324229104"/>
      </c:barChart>
      <c:catAx>
        <c:axId val="323182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How</a:t>
                </a:r>
                <a:r>
                  <a:rPr lang="en-GB" baseline="0"/>
                  <a:t> Respectful Were The Polce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229104"/>
        <c:crosses val="autoZero"/>
        <c:auto val="1"/>
        <c:lblAlgn val="ctr"/>
        <c:lblOffset val="100"/>
        <c:noMultiLvlLbl val="0"/>
      </c:catAx>
      <c:valAx>
        <c:axId val="32422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0" i="0" baseline="0">
                    <a:effectLst/>
                  </a:rPr>
                  <a:t>Number of Participants</a:t>
                </a:r>
                <a:endParaRPr lang="en-GB" sz="5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3182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9 - Did The Police Keep You Informed with How The Case was Coming Along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 9'!$D$3</c:f>
              <c:strCache>
                <c:ptCount val="1"/>
                <c:pt idx="0">
                  <c:v>Answers</c:v>
                </c:pt>
              </c:strCache>
            </c:strRef>
          </c:tx>
          <c:spPr>
            <a:solidFill>
              <a:schemeClr val="accent1"/>
            </a:solidFill>
            <a:ln>
              <a:noFill/>
            </a:ln>
            <a:effectLst/>
          </c:spPr>
          <c:invertIfNegative val="0"/>
          <c:cat>
            <c:strRef>
              <c:f>'Question 9'!$B$4:$B$5</c:f>
              <c:strCache>
                <c:ptCount val="2"/>
                <c:pt idx="0">
                  <c:v>Yes</c:v>
                </c:pt>
                <c:pt idx="1">
                  <c:v>No</c:v>
                </c:pt>
              </c:strCache>
            </c:strRef>
          </c:cat>
          <c:val>
            <c:numRef>
              <c:f>'Question 9'!$D$4:$D$5</c:f>
              <c:numCache>
                <c:formatCode>General</c:formatCode>
                <c:ptCount val="2"/>
                <c:pt idx="0">
                  <c:v>8</c:v>
                </c:pt>
                <c:pt idx="1">
                  <c:v>4</c:v>
                </c:pt>
              </c:numCache>
            </c:numRef>
          </c:val>
          <c:extLst>
            <c:ext xmlns:c16="http://schemas.microsoft.com/office/drawing/2014/chart" uri="{C3380CC4-5D6E-409C-BE32-E72D297353CC}">
              <c16:uniqueId val="{00000000-76E7-499B-9C02-F88E1FB6AA25}"/>
            </c:ext>
          </c:extLst>
        </c:ser>
        <c:dLbls>
          <c:showLegendKey val="0"/>
          <c:showVal val="0"/>
          <c:showCatName val="0"/>
          <c:showSerName val="0"/>
          <c:showPercent val="0"/>
          <c:showBubbleSize val="0"/>
        </c:dLbls>
        <c:gapWidth val="219"/>
        <c:overlap val="-27"/>
        <c:axId val="578262416"/>
        <c:axId val="394140912"/>
      </c:barChart>
      <c:catAx>
        <c:axId val="578262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Did</a:t>
                </a:r>
                <a:r>
                  <a:rPr lang="en-GB" baseline="0"/>
                  <a:t> The Police Keep You Informed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40912"/>
        <c:crosses val="autoZero"/>
        <c:auto val="1"/>
        <c:lblAlgn val="ctr"/>
        <c:lblOffset val="100"/>
        <c:noMultiLvlLbl val="0"/>
      </c:catAx>
      <c:valAx>
        <c:axId val="394140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b="0" i="0" baseline="0">
                    <a:effectLst/>
                  </a:rPr>
                  <a:t>Number of Participants</a:t>
                </a:r>
                <a:endParaRPr lang="en-GB" sz="6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62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10 - Did The Police Offer You Assistance After Your Case was Dealt With (i.e. Made Sure That You Received the Correct Support to Help With Any PTSD You May Have Experienced)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'Question 10'!$D$3</c:f>
              <c:strCache>
                <c:ptCount val="1"/>
                <c:pt idx="0">
                  <c:v>Answers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15-4CC3-9973-E8376680E0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15-4CC3-9973-E8376680E055}"/>
              </c:ext>
            </c:extLst>
          </c:dPt>
          <c:cat>
            <c:strRef>
              <c:f>'Question 10'!$B$4:$B$5</c:f>
              <c:strCache>
                <c:ptCount val="2"/>
                <c:pt idx="0">
                  <c:v>Yes</c:v>
                </c:pt>
                <c:pt idx="1">
                  <c:v>No</c:v>
                </c:pt>
              </c:strCache>
            </c:strRef>
          </c:cat>
          <c:val>
            <c:numRef>
              <c:f>'Question 10'!$D$4:$D$5</c:f>
              <c:numCache>
                <c:formatCode>General</c:formatCode>
                <c:ptCount val="2"/>
                <c:pt idx="0">
                  <c:v>10</c:v>
                </c:pt>
                <c:pt idx="1">
                  <c:v>2</c:v>
                </c:pt>
              </c:numCache>
            </c:numRef>
          </c:val>
          <c:extLst>
            <c:ext xmlns:c16="http://schemas.microsoft.com/office/drawing/2014/chart" uri="{C3380CC4-5D6E-409C-BE32-E72D297353CC}">
              <c16:uniqueId val="{00000004-0415-4CC3-9973-E8376680E05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12 - What do You Think is The Most Commonly Committed Hate Crime in England and Wales, According to Statistics Published by The Home Office in 2020 ?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Question 11 - What do You Think is The Most Commonly Committed Hate Crime in England and Wales, According to Statistics Published by The Home Office in 2020 ? Answers</c:v>
          </c:tx>
          <c:spPr>
            <a:solidFill>
              <a:schemeClr val="accent1"/>
            </a:solidFill>
            <a:ln>
              <a:noFill/>
            </a:ln>
            <a:effectLst/>
          </c:spPr>
          <c:invertIfNegative val="0"/>
          <c:cat>
            <c:strRef>
              <c:f>'Question 12'!$B$4:$B$8</c:f>
              <c:strCache>
                <c:ptCount val="5"/>
                <c:pt idx="0">
                  <c:v>Race Related Hate Crime</c:v>
                </c:pt>
                <c:pt idx="1">
                  <c:v>Sexual Orientation Hate Crime</c:v>
                </c:pt>
                <c:pt idx="2">
                  <c:v>Religious Hate Crime</c:v>
                </c:pt>
                <c:pt idx="3">
                  <c:v>Disability Hate Crime</c:v>
                </c:pt>
                <c:pt idx="4">
                  <c:v>Transgender Identity Hate Crime</c:v>
                </c:pt>
              </c:strCache>
            </c:strRef>
          </c:cat>
          <c:val>
            <c:numRef>
              <c:f>'Question 12'!$E$4:$E$8</c:f>
              <c:numCache>
                <c:formatCode>General</c:formatCode>
                <c:ptCount val="5"/>
                <c:pt idx="0">
                  <c:v>32</c:v>
                </c:pt>
                <c:pt idx="1">
                  <c:v>17</c:v>
                </c:pt>
                <c:pt idx="2">
                  <c:v>16</c:v>
                </c:pt>
                <c:pt idx="3">
                  <c:v>8</c:v>
                </c:pt>
                <c:pt idx="4">
                  <c:v>5</c:v>
                </c:pt>
              </c:numCache>
            </c:numRef>
          </c:val>
          <c:extLst>
            <c:ext xmlns:c16="http://schemas.microsoft.com/office/drawing/2014/chart" uri="{C3380CC4-5D6E-409C-BE32-E72D297353CC}">
              <c16:uniqueId val="{00000000-4F93-439B-9E15-D621CDF397D7}"/>
            </c:ext>
          </c:extLst>
        </c:ser>
        <c:dLbls>
          <c:showLegendKey val="0"/>
          <c:showVal val="0"/>
          <c:showCatName val="0"/>
          <c:showSerName val="0"/>
          <c:showPercent val="0"/>
          <c:showBubbleSize val="0"/>
        </c:dLbls>
        <c:gapWidth val="33"/>
        <c:overlap val="-30"/>
        <c:axId val="578281936"/>
        <c:axId val="578282256"/>
      </c:barChart>
      <c:catAx>
        <c:axId val="57828193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Types of Hate Crime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82256"/>
        <c:crosses val="autoZero"/>
        <c:auto val="1"/>
        <c:lblAlgn val="ctr"/>
        <c:lblOffset val="100"/>
        <c:noMultiLvlLbl val="0"/>
      </c:catAx>
      <c:valAx>
        <c:axId val="578282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81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13 - Do You Feel That Enough is Being Done to Tackle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0A-4433-9975-0D137B5D55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0A-4433-9975-0D137B5D55CA}"/>
              </c:ext>
            </c:extLst>
          </c:dPt>
          <c:cat>
            <c:strRef>
              <c:f>'Question 13'!$B$4:$B$5</c:f>
              <c:strCache>
                <c:ptCount val="2"/>
                <c:pt idx="0">
                  <c:v>Yes</c:v>
                </c:pt>
                <c:pt idx="1">
                  <c:v>No</c:v>
                </c:pt>
              </c:strCache>
            </c:strRef>
          </c:cat>
          <c:val>
            <c:numRef>
              <c:f>'Question 13'!$D$4:$D$5</c:f>
              <c:numCache>
                <c:formatCode>General</c:formatCode>
                <c:ptCount val="2"/>
                <c:pt idx="0">
                  <c:v>30</c:v>
                </c:pt>
                <c:pt idx="1">
                  <c:v>48</c:v>
                </c:pt>
              </c:numCache>
            </c:numRef>
          </c:val>
          <c:extLst>
            <c:ext xmlns:c16="http://schemas.microsoft.com/office/drawing/2014/chart" uri="{C3380CC4-5D6E-409C-BE32-E72D297353CC}">
              <c16:uniqueId val="{00000004-A80A-4433-9975-0D137B5D55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15 - Do You Think Enough Support is Offered to Victims of Hate Crime, Either Online or in Person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Question 14 - Do You Think Enough Support is Offered to Victims of Hate Crime, Either Online or in Person ? Answers</c:v>
          </c:tx>
          <c:spPr>
            <a:solidFill>
              <a:schemeClr val="accent1"/>
            </a:solidFill>
            <a:ln>
              <a:noFill/>
            </a:ln>
            <a:effectLst/>
          </c:spPr>
          <c:invertIfNegative val="0"/>
          <c:cat>
            <c:strRef>
              <c:f>'Question 15'!$B$4:$B$6</c:f>
              <c:strCache>
                <c:ptCount val="3"/>
                <c:pt idx="0">
                  <c:v>Yes</c:v>
                </c:pt>
                <c:pt idx="1">
                  <c:v>No</c:v>
                </c:pt>
                <c:pt idx="2">
                  <c:v>Don’t Know/Unsure What Support is Available</c:v>
                </c:pt>
              </c:strCache>
            </c:strRef>
          </c:cat>
          <c:val>
            <c:numRef>
              <c:f>'Question 15'!$G$4:$G$6</c:f>
              <c:numCache>
                <c:formatCode>General</c:formatCode>
                <c:ptCount val="3"/>
                <c:pt idx="0">
                  <c:v>36</c:v>
                </c:pt>
                <c:pt idx="1">
                  <c:v>26</c:v>
                </c:pt>
                <c:pt idx="2">
                  <c:v>16</c:v>
                </c:pt>
              </c:numCache>
            </c:numRef>
          </c:val>
          <c:extLst>
            <c:ext xmlns:c16="http://schemas.microsoft.com/office/drawing/2014/chart" uri="{C3380CC4-5D6E-409C-BE32-E72D297353CC}">
              <c16:uniqueId val="{00000000-19DB-4E31-99C5-062E59DC9532}"/>
            </c:ext>
          </c:extLst>
        </c:ser>
        <c:dLbls>
          <c:showLegendKey val="0"/>
          <c:showVal val="0"/>
          <c:showCatName val="0"/>
          <c:showSerName val="0"/>
          <c:showPercent val="0"/>
          <c:showBubbleSize val="0"/>
        </c:dLbls>
        <c:gapWidth val="33"/>
        <c:overlap val="-30"/>
        <c:axId val="600510096"/>
        <c:axId val="600508816"/>
      </c:barChart>
      <c:catAx>
        <c:axId val="600510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Do You Think Enough Support is Offered to Victims of Hate Crime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08816"/>
        <c:crosses val="autoZero"/>
        <c:auto val="1"/>
        <c:lblAlgn val="ctr"/>
        <c:lblOffset val="100"/>
        <c:noMultiLvlLbl val="0"/>
      </c:catAx>
      <c:valAx>
        <c:axId val="60050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10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18 - Do You Think the Punishment for Hate Crime is Strict Enough to Deter People from Committing Hate Crime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'Question 18'!$D$3</c:f>
              <c:strCache>
                <c:ptCount val="1"/>
                <c:pt idx="0">
                  <c:v>Answers</c:v>
                </c:pt>
              </c:strCache>
            </c:strRef>
          </c:tx>
          <c:spPr>
            <a:solidFill>
              <a:schemeClr val="accent1"/>
            </a:solidFill>
            <a:ln>
              <a:noFill/>
            </a:ln>
            <a:effectLst/>
          </c:spPr>
          <c:invertIfNegative val="0"/>
          <c:cat>
            <c:strRef>
              <c:f>'Question 18'!$B$4:$B$5</c:f>
              <c:strCache>
                <c:ptCount val="2"/>
                <c:pt idx="0">
                  <c:v>Yes</c:v>
                </c:pt>
                <c:pt idx="1">
                  <c:v>No</c:v>
                </c:pt>
              </c:strCache>
            </c:strRef>
          </c:cat>
          <c:val>
            <c:numRef>
              <c:f>'Question 18'!$D$4:$D$5</c:f>
              <c:numCache>
                <c:formatCode>General</c:formatCode>
                <c:ptCount val="2"/>
                <c:pt idx="0">
                  <c:v>35</c:v>
                </c:pt>
                <c:pt idx="1">
                  <c:v>43</c:v>
                </c:pt>
              </c:numCache>
            </c:numRef>
          </c:val>
          <c:extLst>
            <c:ext xmlns:c16="http://schemas.microsoft.com/office/drawing/2014/chart" uri="{C3380CC4-5D6E-409C-BE32-E72D297353CC}">
              <c16:uniqueId val="{00000000-86ED-480D-A0F6-0E714B016BB0}"/>
            </c:ext>
          </c:extLst>
        </c:ser>
        <c:dLbls>
          <c:showLegendKey val="0"/>
          <c:showVal val="0"/>
          <c:showCatName val="0"/>
          <c:showSerName val="0"/>
          <c:showPercent val="0"/>
          <c:showBubbleSize val="0"/>
        </c:dLbls>
        <c:gapWidth val="182"/>
        <c:axId val="577117816"/>
        <c:axId val="577117176"/>
      </c:barChart>
      <c:catAx>
        <c:axId val="5771178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Is the Punishment Strict Enough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17176"/>
        <c:crosses val="autoZero"/>
        <c:auto val="1"/>
        <c:lblAlgn val="ctr"/>
        <c:lblOffset val="100"/>
        <c:noMultiLvlLbl val="0"/>
      </c:catAx>
      <c:valAx>
        <c:axId val="577117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17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19910-7B32-4B4D-A796-242BC01E2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60</Pages>
  <Words>10673</Words>
  <Characters>60838</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guy</dc:creator>
  <cp:keywords/>
  <dc:description/>
  <cp:lastModifiedBy>lewis guy</cp:lastModifiedBy>
  <cp:revision>236</cp:revision>
  <dcterms:created xsi:type="dcterms:W3CDTF">2021-01-28T12:47:00Z</dcterms:created>
  <dcterms:modified xsi:type="dcterms:W3CDTF">2021-05-07T12:09:00Z</dcterms:modified>
</cp:coreProperties>
</file>