
<file path=[Content_Types].xml><?xml version="1.0" encoding="utf-8"?>
<Types xmlns="http://schemas.openxmlformats.org/package/2006/content-types">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C1084" w:rsidRDefault="009C1084" w:rsidP="00813C71">
      <w:pPr>
        <w:spacing w:after="0" w:line="360" w:lineRule="auto"/>
        <w:rPr>
          <w:b/>
        </w:rPr>
      </w:pPr>
      <w:r w:rsidRPr="009C1084">
        <w:rPr>
          <w:b/>
        </w:rPr>
        <w:t>Peer assessment v teacher assessment: an exploration of impact on pupil attainment in Rel</w:t>
      </w:r>
      <w:r>
        <w:rPr>
          <w:b/>
        </w:rPr>
        <w:t>igious Education at Key Stage 3</w:t>
      </w:r>
    </w:p>
    <w:p w:rsidR="00F4054E" w:rsidRDefault="00F4054E" w:rsidP="00813C71">
      <w:pPr>
        <w:spacing w:after="0" w:line="360" w:lineRule="auto"/>
        <w:rPr>
          <w:b/>
        </w:rPr>
      </w:pPr>
    </w:p>
    <w:p w:rsidR="00E744E1" w:rsidRPr="00A60AAA" w:rsidRDefault="00E744E1" w:rsidP="00813C71">
      <w:pPr>
        <w:spacing w:after="0" w:line="360" w:lineRule="auto"/>
        <w:rPr>
          <w:b/>
          <w:u w:val="single"/>
        </w:rPr>
      </w:pPr>
      <w:r w:rsidRPr="00A60AAA">
        <w:rPr>
          <w:b/>
          <w:u w:val="single"/>
        </w:rPr>
        <w:t xml:space="preserve">Introduction </w:t>
      </w:r>
    </w:p>
    <w:p w:rsidR="00EB4445" w:rsidRDefault="00EB4445" w:rsidP="00813C71">
      <w:pPr>
        <w:spacing w:after="0" w:line="360" w:lineRule="auto"/>
        <w:rPr>
          <w:highlight w:val="cyan"/>
        </w:rPr>
      </w:pPr>
    </w:p>
    <w:p w:rsidR="003E772B" w:rsidRPr="00E744E1" w:rsidRDefault="00EB4445" w:rsidP="00813C71">
      <w:pPr>
        <w:spacing w:after="0" w:line="360" w:lineRule="auto"/>
      </w:pPr>
      <w:r w:rsidRPr="00E744E1">
        <w:t xml:space="preserve">In order to provide a context for the study of peer assessment v teacher assessment, the following </w:t>
      </w:r>
      <w:r w:rsidR="00F15E89" w:rsidRPr="00E744E1">
        <w:t xml:space="preserve">statistics are true of that of School X. </w:t>
      </w:r>
      <w:r w:rsidR="003E772B" w:rsidRPr="00E744E1">
        <w:t xml:space="preserve">School X is an 11-18 co-educational, voluntary aided comprehensive school on the outskirts of a city centre. </w:t>
      </w:r>
      <w:r w:rsidR="000C4F26">
        <w:t>At present,</w:t>
      </w:r>
      <w:r w:rsidR="003E772B" w:rsidRPr="00E744E1">
        <w:t xml:space="preserve"> 1,236 </w:t>
      </w:r>
      <w:r w:rsidR="006B1931" w:rsidRPr="00E744E1">
        <w:t xml:space="preserve">learners </w:t>
      </w:r>
      <w:r w:rsidR="003E772B" w:rsidRPr="00E744E1">
        <w:t xml:space="preserve">attend the school including 276 </w:t>
      </w:r>
      <w:r w:rsidR="006B1931" w:rsidRPr="00E744E1">
        <w:t>learners</w:t>
      </w:r>
      <w:r w:rsidR="00A9122B">
        <w:t xml:space="preserve"> within the Sixth Fo</w:t>
      </w:r>
      <w:r w:rsidR="003E772B" w:rsidRPr="00E744E1">
        <w:t>rm.</w:t>
      </w:r>
      <w:r w:rsidR="006B1931" w:rsidRPr="00E744E1">
        <w:t xml:space="preserve"> 4% of learners have statements of special educational needs; this figure is higher than the national average. Just under 6% of learners are entitled to free school meals; in comparison to the national average of 17.4%. A very small number of learners are looke</w:t>
      </w:r>
      <w:r w:rsidRPr="00E744E1">
        <w:t>d after by the local authority. The vast majority of learners have English as their first language; approximately 10% of learners come from minority ethnic backgrounds and approximately 1% of learners</w:t>
      </w:r>
      <w:r w:rsidR="0038160B">
        <w:t xml:space="preserve"> come from Welsh speaking homes</w:t>
      </w:r>
      <w:sdt>
        <w:sdtPr>
          <w:id w:val="-481393448"/>
          <w:citation/>
        </w:sdtPr>
        <w:sdtContent>
          <w:r w:rsidR="00F15E89" w:rsidRPr="00E744E1">
            <w:fldChar w:fldCharType="begin"/>
          </w:r>
          <w:r w:rsidR="00F15E89" w:rsidRPr="00E744E1">
            <w:rPr>
              <w:lang w:val="en-US"/>
            </w:rPr>
            <w:instrText xml:space="preserve"> CITATION Est11 \l 1033 </w:instrText>
          </w:r>
          <w:r w:rsidR="00F15E89" w:rsidRPr="00E744E1">
            <w:fldChar w:fldCharType="separate"/>
          </w:r>
          <w:r w:rsidR="003D3812">
            <w:rPr>
              <w:noProof/>
              <w:lang w:val="en-US"/>
            </w:rPr>
            <w:t xml:space="preserve"> (Estyn, 2011)</w:t>
          </w:r>
          <w:r w:rsidR="00F15E89" w:rsidRPr="00E744E1">
            <w:fldChar w:fldCharType="end"/>
          </w:r>
        </w:sdtContent>
      </w:sdt>
      <w:r w:rsidR="0038160B">
        <w:t>.</w:t>
      </w:r>
    </w:p>
    <w:p w:rsidR="002565CE" w:rsidRDefault="00E744E1" w:rsidP="00813C71">
      <w:pPr>
        <w:spacing w:after="0" w:line="360" w:lineRule="auto"/>
        <w:ind w:firstLine="720"/>
      </w:pPr>
      <w:r w:rsidRPr="00E744E1">
        <w:t>Whilst studying the impact upon peer assessment and teacher assessment</w:t>
      </w:r>
      <w:r>
        <w:t xml:space="preserve"> in Religious Education</w:t>
      </w:r>
      <w:r w:rsidR="00C05F73">
        <w:t>, this research enquiry</w:t>
      </w:r>
      <w:r w:rsidRPr="00E744E1">
        <w:t xml:space="preserve"> will be predominantly concerned with </w:t>
      </w:r>
      <w:r>
        <w:t xml:space="preserve">learners of two mixed ability Year 7 classes; </w:t>
      </w:r>
      <w:r w:rsidR="00801146">
        <w:t xml:space="preserve">from this point forward, </w:t>
      </w:r>
      <w:r>
        <w:t>these</w:t>
      </w:r>
      <w:r w:rsidR="00801146">
        <w:t xml:space="preserve"> classes</w:t>
      </w:r>
      <w:r w:rsidR="006C2E16">
        <w:t xml:space="preserve"> shall be referred to as class A and class B</w:t>
      </w:r>
      <w:r w:rsidR="004F3321">
        <w:t>. To provide a frame of reference for the exploration of the impact of assessment, the following details will briefly outline the nature of the learners within each class.</w:t>
      </w:r>
      <w:r w:rsidR="00901E6F">
        <w:t xml:space="preserve"> </w:t>
      </w:r>
      <w:r w:rsidR="006C2E16">
        <w:t>Class A</w:t>
      </w:r>
      <w:r w:rsidR="00E7622A">
        <w:t xml:space="preserve"> compromises of 30 learners; with regards to learner Special Educational Need</w:t>
      </w:r>
      <w:r w:rsidR="002565CE">
        <w:t>s</w:t>
      </w:r>
      <w:r w:rsidR="00E7622A">
        <w:t xml:space="preserve"> </w:t>
      </w:r>
      <w:r w:rsidR="006C2E16">
        <w:t>(SEN) provision, class A</w:t>
      </w:r>
      <w:r w:rsidR="00B63337">
        <w:t xml:space="preserve"> has 3 learners supported by School Action, 7 learners </w:t>
      </w:r>
      <w:r w:rsidR="008419DD">
        <w:t xml:space="preserve">supported by School Action Plus </w:t>
      </w:r>
      <w:r w:rsidR="00B63337">
        <w:t>and 2 l</w:t>
      </w:r>
      <w:r w:rsidR="006C2E16">
        <w:t xml:space="preserve">earners </w:t>
      </w:r>
      <w:r w:rsidR="008419DD">
        <w:t xml:space="preserve">supported by Statement </w:t>
      </w:r>
      <w:sdt>
        <w:sdtPr>
          <w:id w:val="-317036162"/>
          <w:citation/>
        </w:sdtPr>
        <w:sdtContent>
          <w:r w:rsidR="006C2E16">
            <w:fldChar w:fldCharType="begin"/>
          </w:r>
          <w:r w:rsidR="006C2E16">
            <w:rPr>
              <w:lang w:val="en-US"/>
            </w:rPr>
            <w:instrText xml:space="preserve"> CITATION Dep13 \l 1033 </w:instrText>
          </w:r>
          <w:r w:rsidR="006C2E16">
            <w:fldChar w:fldCharType="separate"/>
          </w:r>
          <w:r w:rsidR="003D3812">
            <w:rPr>
              <w:noProof/>
              <w:lang w:val="en-US"/>
            </w:rPr>
            <w:t>(Department for Education , 2013)</w:t>
          </w:r>
          <w:r w:rsidR="006C2E16">
            <w:fldChar w:fldCharType="end"/>
          </w:r>
        </w:sdtContent>
      </w:sdt>
      <w:r w:rsidR="006C2E16">
        <w:t>. English as an Additional Language (EAL) statistics for class A are as follows: 2 learners are developing</w:t>
      </w:r>
      <w:r w:rsidR="008419DD">
        <w:t xml:space="preserve"> competence</w:t>
      </w:r>
      <w:r w:rsidR="006C2E16">
        <w:t xml:space="preserve">, 1 learner is </w:t>
      </w:r>
      <w:r w:rsidR="008419DD">
        <w:t>recognised as competent and 1 learner is fluent</w:t>
      </w:r>
      <w:r w:rsidR="006C2E16">
        <w:t xml:space="preserve"> </w:t>
      </w:r>
      <w:sdt>
        <w:sdtPr>
          <w:id w:val="-130951648"/>
          <w:citation/>
        </w:sdtPr>
        <w:sdtContent>
          <w:r w:rsidR="00AE40F3">
            <w:fldChar w:fldCharType="begin"/>
          </w:r>
          <w:r w:rsidR="00AE40F3">
            <w:rPr>
              <w:lang w:val="en-US"/>
            </w:rPr>
            <w:instrText xml:space="preserve"> CITATION Dep17 \l 1033 </w:instrText>
          </w:r>
          <w:r w:rsidR="00AE40F3">
            <w:fldChar w:fldCharType="separate"/>
          </w:r>
          <w:r w:rsidR="003D3812">
            <w:rPr>
              <w:noProof/>
              <w:lang w:val="en-US"/>
            </w:rPr>
            <w:t>(Department for Education , 2017)</w:t>
          </w:r>
          <w:r w:rsidR="00AE40F3">
            <w:fldChar w:fldCharType="end"/>
          </w:r>
        </w:sdtContent>
      </w:sdt>
      <w:r w:rsidR="00AE40F3">
        <w:t xml:space="preserve">. </w:t>
      </w:r>
      <w:r w:rsidR="006C2E16">
        <w:t xml:space="preserve">In addition to this, class A has </w:t>
      </w:r>
      <w:r w:rsidR="00B63337">
        <w:t xml:space="preserve">3 learners </w:t>
      </w:r>
      <w:r w:rsidR="00D77CED">
        <w:t xml:space="preserve">who </w:t>
      </w:r>
      <w:r w:rsidR="00B63337">
        <w:t>have been</w:t>
      </w:r>
      <w:r w:rsidR="00CD4B4E">
        <w:t xml:space="preserve"> recognised as gifted/talented and 3 learners are entitled to Free School Meals (FSM).</w:t>
      </w:r>
      <w:r w:rsidR="00901E6F">
        <w:t xml:space="preserve"> </w:t>
      </w:r>
      <w:r w:rsidR="002C58C3">
        <w:t>Class B</w:t>
      </w:r>
      <w:r w:rsidR="002565CE">
        <w:t xml:space="preserve"> compromises of 31 learners; with regards to learner SEN provision, </w:t>
      </w:r>
      <w:r w:rsidR="002C58C3">
        <w:t>class B</w:t>
      </w:r>
      <w:r w:rsidR="005032A8">
        <w:t xml:space="preserve"> has 2 learners supported by School Action, 3 learners supported by School Action Plus and 3 supported by Statement. EAL statistics </w:t>
      </w:r>
      <w:r w:rsidR="00D77CED">
        <w:t>for class B are as follows: 2 learners are competent. In addition to this, class B has 6 learners who have been recognised as gifted/talented and 3 learners are entitled to FSM.</w:t>
      </w:r>
    </w:p>
    <w:p w:rsidR="000B043A" w:rsidRDefault="00026598" w:rsidP="00813C71">
      <w:pPr>
        <w:spacing w:after="0" w:line="360" w:lineRule="auto"/>
        <w:ind w:firstLine="720"/>
      </w:pPr>
      <w:r>
        <w:t xml:space="preserve">I </w:t>
      </w:r>
      <w:r w:rsidR="00E95EB1">
        <w:t xml:space="preserve">have chosen </w:t>
      </w:r>
      <w:r>
        <w:t>to study the application, and results, of implementing peer assessment as an Assessment for Learning (</w:t>
      </w:r>
      <w:proofErr w:type="spellStart"/>
      <w:r>
        <w:t>AfL</w:t>
      </w:r>
      <w:proofErr w:type="spellEnd"/>
      <w:r>
        <w:t xml:space="preserve">) strategy. </w:t>
      </w:r>
      <w:r w:rsidR="0031393D" w:rsidRPr="00026598">
        <w:rPr>
          <w:rFonts w:cstheme="minorHAnsi"/>
          <w:lang w:val="en-US"/>
        </w:rPr>
        <w:t xml:space="preserve">As part of my role as an enquiring teacher and a reflective practitioner, I am continually developing my understanding of the importance of feedback within the classroom; as a crucial aspect of peer assessment. I propose to research how learners respond and engage with feedback that they receive from their peers and compare this with how they would </w:t>
      </w:r>
      <w:r w:rsidR="0031393D" w:rsidRPr="00026598">
        <w:rPr>
          <w:rFonts w:cstheme="minorHAnsi"/>
          <w:lang w:val="en-US"/>
        </w:rPr>
        <w:lastRenderedPageBreak/>
        <w:t xml:space="preserve">respond and engage with teacher feedback. Furthermore, I will investigate the relationship between peer feedback and learner attainment in comparison to teacher feedback. Professional Standards for Teaching and Leadership, designed to be used from 1 September 2018 by all practicing teachers and school leaders in Wales, also outline the significance of professional learning; with particular focus on wider reading and research findings and continuance of professional learning </w:t>
      </w:r>
      <w:sdt>
        <w:sdtPr>
          <w:rPr>
            <w:rFonts w:cstheme="minorHAnsi"/>
            <w:lang w:val="en-US"/>
          </w:rPr>
          <w:id w:val="-2140407762"/>
          <w:citation/>
        </w:sdtPr>
        <w:sdtContent>
          <w:r w:rsidR="0031393D" w:rsidRPr="00026598">
            <w:rPr>
              <w:rFonts w:cstheme="minorHAnsi"/>
              <w:lang w:val="en-US"/>
            </w:rPr>
            <w:fldChar w:fldCharType="begin"/>
          </w:r>
          <w:r w:rsidR="0031393D" w:rsidRPr="00026598">
            <w:rPr>
              <w:rFonts w:cstheme="minorHAnsi"/>
              <w:lang w:val="en-US"/>
            </w:rPr>
            <w:instrText xml:space="preserve"> CITATION Wel17 \l 1033 </w:instrText>
          </w:r>
          <w:r w:rsidR="0031393D" w:rsidRPr="00026598">
            <w:rPr>
              <w:rFonts w:cstheme="minorHAnsi"/>
              <w:lang w:val="en-US"/>
            </w:rPr>
            <w:fldChar w:fldCharType="separate"/>
          </w:r>
          <w:r w:rsidR="003D3812" w:rsidRPr="003D3812">
            <w:rPr>
              <w:rFonts w:cstheme="minorHAnsi"/>
              <w:noProof/>
              <w:lang w:val="en-US"/>
            </w:rPr>
            <w:t>(Welsh Government , 2017)</w:t>
          </w:r>
          <w:r w:rsidR="0031393D" w:rsidRPr="00026598">
            <w:rPr>
              <w:rFonts w:cstheme="minorHAnsi"/>
              <w:lang w:val="en-US"/>
            </w:rPr>
            <w:fldChar w:fldCharType="end"/>
          </w:r>
        </w:sdtContent>
      </w:sdt>
      <w:r w:rsidR="0031393D" w:rsidRPr="00026598">
        <w:rPr>
          <w:rFonts w:cstheme="minorHAnsi"/>
          <w:lang w:val="en-US"/>
        </w:rPr>
        <w:t xml:space="preserve">. </w:t>
      </w:r>
    </w:p>
    <w:p w:rsidR="00A60AAA" w:rsidRPr="00A60AAA" w:rsidRDefault="00A60AAA" w:rsidP="00813C71">
      <w:pPr>
        <w:spacing w:after="0" w:line="360" w:lineRule="auto"/>
        <w:ind w:firstLine="720"/>
      </w:pPr>
    </w:p>
    <w:p w:rsidR="00E95EB1" w:rsidRPr="00A60AAA" w:rsidRDefault="00E95EB1" w:rsidP="00813C71">
      <w:pPr>
        <w:spacing w:line="360" w:lineRule="auto"/>
        <w:rPr>
          <w:rFonts w:cstheme="minorHAnsi"/>
          <w:b/>
          <w:u w:val="single"/>
        </w:rPr>
      </w:pPr>
      <w:r w:rsidRPr="00A60AAA">
        <w:rPr>
          <w:rFonts w:cstheme="minorHAnsi"/>
          <w:b/>
          <w:u w:val="single"/>
        </w:rPr>
        <w:t>Literature Review</w:t>
      </w:r>
    </w:p>
    <w:p w:rsidR="0031393D" w:rsidRPr="009D5F6D" w:rsidRDefault="000D1CD4" w:rsidP="00813C71">
      <w:pPr>
        <w:spacing w:line="360" w:lineRule="auto"/>
        <w:ind w:firstLine="720"/>
        <w:rPr>
          <w:rFonts w:cstheme="minorHAnsi"/>
          <w:highlight w:val="yellow"/>
        </w:rPr>
      </w:pPr>
      <w:r w:rsidRPr="000D1CD4">
        <w:rPr>
          <w:rFonts w:cstheme="minorHAnsi"/>
        </w:rPr>
        <w:t>Whilst placing my enquiry in a research context, it can</w:t>
      </w:r>
      <w:r>
        <w:rPr>
          <w:rFonts w:cstheme="minorHAnsi"/>
        </w:rPr>
        <w:t xml:space="preserve"> be noted that a</w:t>
      </w:r>
      <w:r w:rsidR="0031393D" w:rsidRPr="00447317">
        <w:rPr>
          <w:rFonts w:cstheme="minorHAnsi"/>
        </w:rPr>
        <w:t xml:space="preserve">ssessment implementation and its purpose are most definitely at the foreground of the Welsh policy agenda. Welsh Government documentation such as Donaldson’s report, ‘Successful Futures’ addresses the case for change within the curriculum in Wales and the significance of assessment is emphasised. This asserts that the current assessment arrangements fail to meet the needs of today’s learners; therefore, the curriculum in Wales is evidentially based on sound research. Assessment, according to Donaldson, should be available to every learner, meet their current needs in the most advantageous way whilst preparing them for their future </w:t>
      </w:r>
      <w:sdt>
        <w:sdtPr>
          <w:rPr>
            <w:rFonts w:cstheme="minorHAnsi"/>
          </w:rPr>
          <w:id w:val="-497266407"/>
          <w:citation/>
        </w:sdtPr>
        <w:sdtContent>
          <w:r w:rsidR="0031393D" w:rsidRPr="00447317">
            <w:rPr>
              <w:rFonts w:cstheme="minorHAnsi"/>
            </w:rPr>
            <w:fldChar w:fldCharType="begin"/>
          </w:r>
          <w:r w:rsidR="00491F1E">
            <w:rPr>
              <w:rFonts w:cstheme="minorHAnsi"/>
              <w:lang w:val="en-US"/>
            </w:rPr>
            <w:instrText xml:space="preserve">CITATION Pro155 \t  \l 1033 </w:instrText>
          </w:r>
          <w:r w:rsidR="0031393D" w:rsidRPr="00447317">
            <w:rPr>
              <w:rFonts w:cstheme="minorHAnsi"/>
            </w:rPr>
            <w:fldChar w:fldCharType="separate"/>
          </w:r>
          <w:r w:rsidR="003D3812" w:rsidRPr="003D3812">
            <w:rPr>
              <w:rFonts w:cstheme="minorHAnsi"/>
              <w:noProof/>
              <w:lang w:val="en-US"/>
            </w:rPr>
            <w:t>(Donaldson, 2015)</w:t>
          </w:r>
          <w:r w:rsidR="0031393D" w:rsidRPr="00447317">
            <w:rPr>
              <w:rFonts w:cstheme="minorHAnsi"/>
            </w:rPr>
            <w:fldChar w:fldCharType="end"/>
          </w:r>
        </w:sdtContent>
      </w:sdt>
      <w:r w:rsidR="0031393D" w:rsidRPr="00447317">
        <w:rPr>
          <w:rFonts w:cstheme="minorHAnsi"/>
        </w:rPr>
        <w:t xml:space="preserve">. The Welsh Government has recognised the need to increase the quality of teaching and learning by focusing on the development of thinking and </w:t>
      </w:r>
      <w:proofErr w:type="spellStart"/>
      <w:r w:rsidR="0031393D" w:rsidRPr="00447317">
        <w:rPr>
          <w:rFonts w:cstheme="minorHAnsi"/>
        </w:rPr>
        <w:t>AfL</w:t>
      </w:r>
      <w:proofErr w:type="spellEnd"/>
      <w:r w:rsidR="0031393D" w:rsidRPr="00447317">
        <w:rPr>
          <w:rFonts w:cstheme="minorHAnsi"/>
        </w:rPr>
        <w:t xml:space="preserve"> by publishing a guidance document; highlighting the importance of implementing </w:t>
      </w:r>
      <w:proofErr w:type="spellStart"/>
      <w:r w:rsidR="0031393D" w:rsidRPr="00447317">
        <w:rPr>
          <w:rFonts w:cstheme="minorHAnsi"/>
        </w:rPr>
        <w:t>AfL</w:t>
      </w:r>
      <w:proofErr w:type="spellEnd"/>
      <w:r w:rsidR="0031393D" w:rsidRPr="00447317">
        <w:rPr>
          <w:rFonts w:cstheme="minorHAnsi"/>
        </w:rPr>
        <w:t xml:space="preserve"> techniques throughout the learning process. The Government outline their expectations for teachers to ensure learners remain focused and to develop a wide range of strategies that can be used throughout the lesson, which instigate learners to make continuous improvements; peer assessment is defined as one of the exemplar strategies </w:t>
      </w:r>
      <w:sdt>
        <w:sdtPr>
          <w:rPr>
            <w:rFonts w:cstheme="minorHAnsi"/>
          </w:rPr>
          <w:id w:val="-1440754203"/>
          <w:citation/>
        </w:sdtPr>
        <w:sdtContent>
          <w:r w:rsidR="0031393D" w:rsidRPr="00447317">
            <w:rPr>
              <w:rFonts w:cstheme="minorHAnsi"/>
            </w:rPr>
            <w:fldChar w:fldCharType="begin"/>
          </w:r>
          <w:r w:rsidR="0031393D" w:rsidRPr="00447317">
            <w:rPr>
              <w:rFonts w:cstheme="minorHAnsi"/>
              <w:lang w:val="en-US"/>
            </w:rPr>
            <w:instrText xml:space="preserve"> CITATION Wel103 \l 1033 </w:instrText>
          </w:r>
          <w:r w:rsidR="0031393D" w:rsidRPr="00447317">
            <w:rPr>
              <w:rFonts w:cstheme="minorHAnsi"/>
            </w:rPr>
            <w:fldChar w:fldCharType="separate"/>
          </w:r>
          <w:r w:rsidR="003D3812" w:rsidRPr="003D3812">
            <w:rPr>
              <w:rFonts w:cstheme="minorHAnsi"/>
              <w:noProof/>
              <w:lang w:val="en-US"/>
            </w:rPr>
            <w:t>(Welsh Assembly Government, 2010)</w:t>
          </w:r>
          <w:r w:rsidR="0031393D" w:rsidRPr="00447317">
            <w:rPr>
              <w:rFonts w:cstheme="minorHAnsi"/>
            </w:rPr>
            <w:fldChar w:fldCharType="end"/>
          </w:r>
        </w:sdtContent>
      </w:sdt>
      <w:r w:rsidR="0031393D" w:rsidRPr="00447317">
        <w:rPr>
          <w:rFonts w:cstheme="minorHAnsi"/>
        </w:rPr>
        <w:t xml:space="preserve">. </w:t>
      </w:r>
      <w:r w:rsidR="001C6608">
        <w:rPr>
          <w:rFonts w:cstheme="minorHAnsi"/>
        </w:rPr>
        <w:t>Therefore, with regards to my personal teaching and learning, I believe assessment should be developed in an appropriate manner in order to satisfy the needs of each individual learner.</w:t>
      </w:r>
    </w:p>
    <w:p w:rsidR="008D38ED" w:rsidRDefault="0031393D" w:rsidP="00813C71">
      <w:pPr>
        <w:spacing w:line="360" w:lineRule="auto"/>
        <w:ind w:firstLine="720"/>
        <w:rPr>
          <w:rFonts w:cstheme="minorHAnsi"/>
          <w:color w:val="000000" w:themeColor="text1"/>
        </w:rPr>
      </w:pPr>
      <w:r w:rsidRPr="00447317">
        <w:rPr>
          <w:rFonts w:cstheme="minorHAnsi"/>
          <w:color w:val="000000" w:themeColor="text1"/>
        </w:rPr>
        <w:t xml:space="preserve">Furthermore, Kirsty Williams, Cabinet Secretary for Education, recently produced a written statement </w:t>
      </w:r>
      <w:r w:rsidR="0082493E">
        <w:rPr>
          <w:rFonts w:cstheme="minorHAnsi"/>
          <w:color w:val="000000" w:themeColor="text1"/>
        </w:rPr>
        <w:t>predominantly concerned with assessment</w:t>
      </w:r>
      <w:r w:rsidRPr="00447317">
        <w:rPr>
          <w:rFonts w:cstheme="minorHAnsi"/>
          <w:color w:val="000000" w:themeColor="text1"/>
        </w:rPr>
        <w:t xml:space="preserve">. The national mission to raise standards and reduce the attainment gap took precedence; Williams highlighted accountability and assessment as areas of concern throughout schools in Wales; and saw their role as vital in order to raise standards. For Williams, the main purpose of assessment should be to ‘…provide information that can guide decisions about how best to progress pupils’ learning and report to their parents…assessment should improve learners’ learning, teachers’ teaching and parents’ understanding.’ </w:t>
      </w:r>
      <w:sdt>
        <w:sdtPr>
          <w:rPr>
            <w:rFonts w:cstheme="minorHAnsi"/>
            <w:color w:val="000000" w:themeColor="text1"/>
          </w:rPr>
          <w:id w:val="-1540362464"/>
          <w:citation/>
        </w:sdtPr>
        <w:sdtContent>
          <w:r w:rsidRPr="00447317">
            <w:rPr>
              <w:rFonts w:cstheme="minorHAnsi"/>
              <w:color w:val="000000" w:themeColor="text1"/>
            </w:rPr>
            <w:fldChar w:fldCharType="begin"/>
          </w:r>
          <w:r w:rsidR="00A779D4">
            <w:rPr>
              <w:rFonts w:cstheme="minorHAnsi"/>
              <w:color w:val="000000" w:themeColor="text1"/>
              <w:lang w:val="en-US"/>
            </w:rPr>
            <w:instrText xml:space="preserve">CITATION Kir173 \t  \l 1033 </w:instrText>
          </w:r>
          <w:r w:rsidRPr="00447317">
            <w:rPr>
              <w:rFonts w:cstheme="minorHAnsi"/>
              <w:color w:val="000000" w:themeColor="text1"/>
            </w:rPr>
            <w:fldChar w:fldCharType="separate"/>
          </w:r>
          <w:r w:rsidR="003D3812" w:rsidRPr="003D3812">
            <w:rPr>
              <w:rFonts w:cstheme="minorHAnsi"/>
              <w:noProof/>
              <w:color w:val="000000" w:themeColor="text1"/>
              <w:lang w:val="en-US"/>
            </w:rPr>
            <w:t>(Williams, 2017)</w:t>
          </w:r>
          <w:r w:rsidRPr="00447317">
            <w:rPr>
              <w:rFonts w:cstheme="minorHAnsi"/>
              <w:color w:val="000000" w:themeColor="text1"/>
            </w:rPr>
            <w:fldChar w:fldCharType="end"/>
          </w:r>
        </w:sdtContent>
      </w:sdt>
      <w:r w:rsidR="008D38ED">
        <w:rPr>
          <w:rFonts w:cstheme="minorHAnsi"/>
          <w:color w:val="000000" w:themeColor="text1"/>
        </w:rPr>
        <w:t xml:space="preserve">. </w:t>
      </w:r>
      <w:r w:rsidR="002377F2" w:rsidRPr="00447317">
        <w:rPr>
          <w:rFonts w:cstheme="minorHAnsi"/>
          <w:color w:val="000000" w:themeColor="text1"/>
        </w:rPr>
        <w:t xml:space="preserve">However, Williams also recognises that, at present, assessment is a component in the educational accountability system and the boundaries between these two concepts have been far too </w:t>
      </w:r>
      <w:r w:rsidR="00CC33B8" w:rsidRPr="00447317">
        <w:rPr>
          <w:rFonts w:cstheme="minorHAnsi"/>
          <w:color w:val="000000" w:themeColor="text1"/>
        </w:rPr>
        <w:t xml:space="preserve">frequently </w:t>
      </w:r>
      <w:r w:rsidR="00CC33B8" w:rsidRPr="00447317">
        <w:rPr>
          <w:rFonts w:cstheme="minorHAnsi"/>
          <w:color w:val="000000" w:themeColor="text1"/>
        </w:rPr>
        <w:lastRenderedPageBreak/>
        <w:t xml:space="preserve">merged </w:t>
      </w:r>
      <w:sdt>
        <w:sdtPr>
          <w:rPr>
            <w:rFonts w:cstheme="minorHAnsi"/>
            <w:color w:val="000000" w:themeColor="text1"/>
          </w:rPr>
          <w:id w:val="-1837380576"/>
          <w:citation/>
        </w:sdtPr>
        <w:sdtContent>
          <w:r w:rsidR="00CC33B8" w:rsidRPr="00447317">
            <w:rPr>
              <w:rFonts w:cstheme="minorHAnsi"/>
              <w:color w:val="000000" w:themeColor="text1"/>
            </w:rPr>
            <w:fldChar w:fldCharType="begin"/>
          </w:r>
          <w:r w:rsidR="00CC33B8" w:rsidRPr="00447317">
            <w:rPr>
              <w:rFonts w:cstheme="minorHAnsi"/>
              <w:color w:val="000000" w:themeColor="text1"/>
              <w:lang w:val="en-US"/>
            </w:rPr>
            <w:instrText xml:space="preserve">CITATION Kir174 \t  \l 1033 </w:instrText>
          </w:r>
          <w:r w:rsidR="00CC33B8" w:rsidRPr="00447317">
            <w:rPr>
              <w:rFonts w:cstheme="minorHAnsi"/>
              <w:color w:val="000000" w:themeColor="text1"/>
            </w:rPr>
            <w:fldChar w:fldCharType="separate"/>
          </w:r>
          <w:r w:rsidR="003D3812" w:rsidRPr="003D3812">
            <w:rPr>
              <w:rFonts w:cstheme="minorHAnsi"/>
              <w:noProof/>
              <w:color w:val="000000" w:themeColor="text1"/>
              <w:lang w:val="en-US"/>
            </w:rPr>
            <w:t>(Williams, 2017)</w:t>
          </w:r>
          <w:r w:rsidR="00CC33B8" w:rsidRPr="00447317">
            <w:rPr>
              <w:rFonts w:cstheme="minorHAnsi"/>
              <w:color w:val="000000" w:themeColor="text1"/>
            </w:rPr>
            <w:fldChar w:fldCharType="end"/>
          </w:r>
        </w:sdtContent>
      </w:sdt>
      <w:r w:rsidR="00CC33B8" w:rsidRPr="00447317">
        <w:rPr>
          <w:rFonts w:cstheme="minorHAnsi"/>
          <w:color w:val="000000" w:themeColor="text1"/>
        </w:rPr>
        <w:t>.</w:t>
      </w:r>
      <w:r w:rsidR="007C2C99">
        <w:rPr>
          <w:rFonts w:cstheme="minorHAnsi"/>
          <w:color w:val="000000" w:themeColor="text1"/>
        </w:rPr>
        <w:t xml:space="preserve"> Once again, the advancement of assessment is required and can benefit learners, </w:t>
      </w:r>
      <w:r w:rsidR="00D24C6B">
        <w:rPr>
          <w:rFonts w:cstheme="minorHAnsi"/>
          <w:color w:val="000000" w:themeColor="text1"/>
        </w:rPr>
        <w:t xml:space="preserve">teachers and parents alike; reiterating </w:t>
      </w:r>
      <w:r w:rsidR="007C2C99">
        <w:rPr>
          <w:rFonts w:cstheme="minorHAnsi"/>
          <w:color w:val="000000" w:themeColor="text1"/>
        </w:rPr>
        <w:t>the importance of assessment within my own teaching and learning.</w:t>
      </w:r>
    </w:p>
    <w:p w:rsidR="00431EF3" w:rsidRDefault="00577F91" w:rsidP="00813C71">
      <w:pPr>
        <w:spacing w:line="360" w:lineRule="auto"/>
        <w:ind w:firstLine="720"/>
        <w:rPr>
          <w:rFonts w:cstheme="minorHAnsi"/>
          <w:color w:val="000000" w:themeColor="text1"/>
        </w:rPr>
      </w:pPr>
      <w:r>
        <w:rPr>
          <w:rFonts w:cstheme="minorHAnsi"/>
        </w:rPr>
        <w:t>E</w:t>
      </w:r>
      <w:r w:rsidR="0031393D" w:rsidRPr="00447317">
        <w:rPr>
          <w:rFonts w:cstheme="minorHAnsi"/>
        </w:rPr>
        <w:t>nhancing my knowledge and unde</w:t>
      </w:r>
      <w:r w:rsidR="00217386">
        <w:rPr>
          <w:rFonts w:cstheme="minorHAnsi"/>
        </w:rPr>
        <w:t xml:space="preserve">rstanding of </w:t>
      </w:r>
      <w:proofErr w:type="spellStart"/>
      <w:r w:rsidR="00217386">
        <w:rPr>
          <w:rFonts w:cstheme="minorHAnsi"/>
        </w:rPr>
        <w:t>AfL</w:t>
      </w:r>
      <w:proofErr w:type="spellEnd"/>
      <w:r w:rsidR="00217386">
        <w:rPr>
          <w:rFonts w:cstheme="minorHAnsi"/>
        </w:rPr>
        <w:t xml:space="preserve"> through the </w:t>
      </w:r>
      <w:r w:rsidR="00A1604C">
        <w:rPr>
          <w:rFonts w:cstheme="minorHAnsi"/>
        </w:rPr>
        <w:t>lens</w:t>
      </w:r>
      <w:r w:rsidR="0031393D" w:rsidRPr="00447317">
        <w:rPr>
          <w:rFonts w:cstheme="minorHAnsi"/>
        </w:rPr>
        <w:t xml:space="preserve"> of peer assessment will be significant in my continual development and improvement of my future practice as a teacher; producing results that could potentially be shared with other practitioners.</w:t>
      </w:r>
      <w:r w:rsidR="008D38ED">
        <w:rPr>
          <w:rFonts w:cstheme="minorHAnsi"/>
        </w:rPr>
        <w:t xml:space="preserve"> </w:t>
      </w:r>
      <w:r w:rsidR="003F04C3">
        <w:t xml:space="preserve">Furlong strongly supports the belief that teachers, in Wales, should be personally and collectively accountable for </w:t>
      </w:r>
      <w:r w:rsidR="00661BAF">
        <w:t xml:space="preserve">their professional development </w:t>
      </w:r>
      <w:sdt>
        <w:sdtPr>
          <w:rPr>
            <w:sz w:val="16"/>
            <w:szCs w:val="16"/>
          </w:rPr>
          <w:id w:val="890312693"/>
          <w:citation/>
        </w:sdtPr>
        <w:sdtContent>
          <w:r w:rsidR="00D52D50" w:rsidRPr="00D52D50">
            <w:fldChar w:fldCharType="begin"/>
          </w:r>
          <w:r w:rsidR="00D52D50" w:rsidRPr="00D52D50">
            <w:rPr>
              <w:lang w:val="en-US"/>
            </w:rPr>
            <w:instrText xml:space="preserve">CITATION Joh152 \t  \l 1033 </w:instrText>
          </w:r>
          <w:r w:rsidR="00D52D50" w:rsidRPr="00D52D50">
            <w:fldChar w:fldCharType="separate"/>
          </w:r>
          <w:r w:rsidR="003D3812">
            <w:rPr>
              <w:noProof/>
              <w:lang w:val="en-US"/>
            </w:rPr>
            <w:t>(Furlong, 2015)</w:t>
          </w:r>
          <w:r w:rsidR="00D52D50" w:rsidRPr="00D52D50">
            <w:fldChar w:fldCharType="end"/>
          </w:r>
        </w:sdtContent>
      </w:sdt>
      <w:r w:rsidR="00666AEF">
        <w:rPr>
          <w:sz w:val="16"/>
          <w:szCs w:val="16"/>
        </w:rPr>
        <w:t xml:space="preserve">. </w:t>
      </w:r>
      <w:r w:rsidR="007111C2">
        <w:t xml:space="preserve">In addition to this, teachers should be capable of evaluation; </w:t>
      </w:r>
      <w:r w:rsidR="0078568D">
        <w:t>using a variety of evidence appropriate to the nature of their practice.</w:t>
      </w:r>
      <w:r w:rsidR="00AE2AF8">
        <w:t xml:space="preserve"> Leading international teacher education programmes, </w:t>
      </w:r>
      <w:r w:rsidR="00AE2AF8" w:rsidRPr="004B153C">
        <w:t>according to Furlong, establish effective links between educational theory and classroom practice</w:t>
      </w:r>
      <w:r w:rsidR="00575BB8">
        <w:t xml:space="preserve">. </w:t>
      </w:r>
      <w:r w:rsidR="00503C5E">
        <w:t xml:space="preserve">Therefore, a teacher, in Wales, is required to be a professional with increased responsibility and fully comprehends the what, why and </w:t>
      </w:r>
      <w:r w:rsidR="00575BB8">
        <w:t xml:space="preserve">how of their teaching practice </w:t>
      </w:r>
      <w:sdt>
        <w:sdtPr>
          <w:id w:val="-874780470"/>
          <w:citation/>
        </w:sdtPr>
        <w:sdtContent>
          <w:r w:rsidR="00575BB8" w:rsidRPr="004B153C">
            <w:fldChar w:fldCharType="begin"/>
          </w:r>
          <w:r w:rsidR="00575BB8" w:rsidRPr="004B153C">
            <w:rPr>
              <w:lang w:val="en-US"/>
            </w:rPr>
            <w:instrText xml:space="preserve">CITATION Joh153 \t  \l 1033 </w:instrText>
          </w:r>
          <w:r w:rsidR="00575BB8" w:rsidRPr="004B153C">
            <w:fldChar w:fldCharType="separate"/>
          </w:r>
          <w:r w:rsidR="003D3812">
            <w:rPr>
              <w:noProof/>
              <w:lang w:val="en-US"/>
            </w:rPr>
            <w:t>(Furlong, 2015)</w:t>
          </w:r>
          <w:r w:rsidR="00575BB8" w:rsidRPr="004B153C">
            <w:fldChar w:fldCharType="end"/>
          </w:r>
        </w:sdtContent>
      </w:sdt>
      <w:r w:rsidR="00575BB8">
        <w:t>.</w:t>
      </w:r>
      <w:r w:rsidR="00D439A2">
        <w:rPr>
          <w:rFonts w:cstheme="minorHAnsi"/>
          <w:color w:val="000000" w:themeColor="text1"/>
        </w:rPr>
        <w:t xml:space="preserve"> </w:t>
      </w:r>
      <w:r w:rsidR="00F75246">
        <w:t>Continual professional development, as a teacher, relies heavily upon the notion of reflective</w:t>
      </w:r>
      <w:r w:rsidR="00123961">
        <w:t xml:space="preserve"> practice. Similarly, the</w:t>
      </w:r>
      <w:r w:rsidR="00A15169">
        <w:t xml:space="preserve"> concept of reflection, for Smyth, places great importance on learning through the medium of questioning and research in order to result in an advancement of understanding </w:t>
      </w:r>
      <w:sdt>
        <w:sdtPr>
          <w:id w:val="-1274946247"/>
          <w:citation/>
        </w:sdtPr>
        <w:sdtContent>
          <w:r w:rsidR="002B7D87">
            <w:fldChar w:fldCharType="begin"/>
          </w:r>
          <w:r w:rsidR="002B7D87">
            <w:rPr>
              <w:lang w:val="en-US"/>
            </w:rPr>
            <w:instrText xml:space="preserve"> CITATION Joh92 \l 1033 </w:instrText>
          </w:r>
          <w:r w:rsidR="002B7D87">
            <w:fldChar w:fldCharType="separate"/>
          </w:r>
          <w:r w:rsidR="003D3812">
            <w:rPr>
              <w:noProof/>
              <w:lang w:val="en-US"/>
            </w:rPr>
            <w:t>(Smyth, 1992)</w:t>
          </w:r>
          <w:r w:rsidR="002B7D87">
            <w:fldChar w:fldCharType="end"/>
          </w:r>
        </w:sdtContent>
      </w:sdt>
      <w:r w:rsidR="002B7D87">
        <w:t xml:space="preserve">. </w:t>
      </w:r>
      <w:r w:rsidR="00D27B9E">
        <w:t>However, L</w:t>
      </w:r>
      <w:r w:rsidR="00AA7B16">
        <w:t xml:space="preserve">oughran would argue that </w:t>
      </w:r>
      <w:r w:rsidR="00674A9A">
        <w:t xml:space="preserve">experience is unable to be solely responsible for learning. Reflection, upon that experience, is imperative </w:t>
      </w:r>
      <w:sdt>
        <w:sdtPr>
          <w:id w:val="1582796747"/>
          <w:citation/>
        </w:sdtPr>
        <w:sdtContent>
          <w:r w:rsidR="00674A9A">
            <w:fldChar w:fldCharType="begin"/>
          </w:r>
          <w:r w:rsidR="00A779D4">
            <w:rPr>
              <w:lang w:val="en-US"/>
            </w:rPr>
            <w:instrText xml:space="preserve">CITATION Joh02 \t  \l 1033 </w:instrText>
          </w:r>
          <w:r w:rsidR="00674A9A">
            <w:fldChar w:fldCharType="separate"/>
          </w:r>
          <w:r w:rsidR="003D3812">
            <w:rPr>
              <w:noProof/>
              <w:lang w:val="en-US"/>
            </w:rPr>
            <w:t>(Loughran, 2002)</w:t>
          </w:r>
          <w:r w:rsidR="00674A9A">
            <w:fldChar w:fldCharType="end"/>
          </w:r>
        </w:sdtContent>
      </w:sdt>
      <w:r w:rsidR="00671228">
        <w:t>;</w:t>
      </w:r>
      <w:r w:rsidR="00674A9A">
        <w:t xml:space="preserve"> </w:t>
      </w:r>
      <w:r w:rsidR="00360584">
        <w:t>‘If learning through practice matters, then reflection on practice is crucial, and teacher preparation is the obvious place for it to be initiated and nurtured.’</w:t>
      </w:r>
      <w:sdt>
        <w:sdtPr>
          <w:id w:val="1087968211"/>
          <w:citation/>
        </w:sdtPr>
        <w:sdtContent>
          <w:r w:rsidR="007F6360">
            <w:fldChar w:fldCharType="begin"/>
          </w:r>
          <w:r w:rsidR="007F6360">
            <w:rPr>
              <w:lang w:val="en-US"/>
            </w:rPr>
            <w:instrText xml:space="preserve">CITATION Joh021 \p 42 \t  \l 1033 </w:instrText>
          </w:r>
          <w:r w:rsidR="007F6360">
            <w:fldChar w:fldCharType="separate"/>
          </w:r>
          <w:r w:rsidR="003D3812">
            <w:rPr>
              <w:noProof/>
              <w:lang w:val="en-US"/>
            </w:rPr>
            <w:t xml:space="preserve"> (Loughran, 2002, p. 42)</w:t>
          </w:r>
          <w:r w:rsidR="007F6360">
            <w:fldChar w:fldCharType="end"/>
          </w:r>
        </w:sdtContent>
      </w:sdt>
      <w:r w:rsidR="007F6360">
        <w:t xml:space="preserve">. </w:t>
      </w:r>
      <w:r w:rsidR="00D439A2">
        <w:t xml:space="preserve">Therefore, throughout this research enquiry and my practice, </w:t>
      </w:r>
      <w:r w:rsidR="00BD3601">
        <w:t>I will continue to self-reflect for this reason.</w:t>
      </w:r>
    </w:p>
    <w:p w:rsidR="00ED3AB0" w:rsidRDefault="00191268" w:rsidP="00813C71">
      <w:pPr>
        <w:spacing w:line="360" w:lineRule="auto"/>
        <w:ind w:firstLine="720"/>
      </w:pPr>
      <w:r>
        <w:t xml:space="preserve">Assessment is often viewed as a collaborative learning partnership; where the learner plays a proactive role </w:t>
      </w:r>
      <w:sdt>
        <w:sdtPr>
          <w:id w:val="-166483176"/>
          <w:citation/>
        </w:sdtPr>
        <w:sdtContent>
          <w:r w:rsidR="00104E2B">
            <w:fldChar w:fldCharType="begin"/>
          </w:r>
          <w:r w:rsidR="00857777">
            <w:rPr>
              <w:lang w:val="en-US"/>
            </w:rPr>
            <w:instrText xml:space="preserve">CITATION Tre171 \t  \l 1033 </w:instrText>
          </w:r>
          <w:r w:rsidR="00104E2B">
            <w:fldChar w:fldCharType="separate"/>
          </w:r>
          <w:r w:rsidR="003D3812">
            <w:rPr>
              <w:noProof/>
              <w:lang w:val="en-US"/>
            </w:rPr>
            <w:t>(Tremaine Baker, 2017)</w:t>
          </w:r>
          <w:r w:rsidR="00104E2B">
            <w:fldChar w:fldCharType="end"/>
          </w:r>
        </w:sdtContent>
      </w:sdt>
      <w:r w:rsidR="00104E2B">
        <w:t xml:space="preserve">. </w:t>
      </w:r>
      <w:r w:rsidR="00A027F5">
        <w:t xml:space="preserve">There is a need for learners to understand that assessment and feedback are tools which guide them as opposed to something which is </w:t>
      </w:r>
      <w:r w:rsidR="00B1199A">
        <w:t xml:space="preserve">simply just done to them. </w:t>
      </w:r>
      <w:r w:rsidR="00A653E4">
        <w:t>Therefore, it could be claimed that the mind-sets of learners need to be altered in order</w:t>
      </w:r>
      <w:r w:rsidR="007E4328">
        <w:t xml:space="preserve"> for them to think in this way. </w:t>
      </w:r>
      <w:r w:rsidR="00B863EC">
        <w:t xml:space="preserve">In a rather similar way, learners </w:t>
      </w:r>
      <w:r w:rsidR="00E0102E">
        <w:t xml:space="preserve">require encouragement </w:t>
      </w:r>
      <w:r w:rsidR="005965FB">
        <w:t>to review their own work and work of peers and pr</w:t>
      </w:r>
      <w:r w:rsidR="003B5732">
        <w:t>ovide feedback. According to Baker,</w:t>
      </w:r>
      <w:r w:rsidR="005965FB">
        <w:t xml:space="preserve"> this has the potential to create </w:t>
      </w:r>
      <w:r w:rsidR="004D58A7">
        <w:t>conditions</w:t>
      </w:r>
      <w:r w:rsidR="005965FB">
        <w:t xml:space="preserve"> where learning is of more value than the concept of achievement</w:t>
      </w:r>
      <w:r w:rsidR="003B5732">
        <w:t xml:space="preserve"> </w:t>
      </w:r>
      <w:sdt>
        <w:sdtPr>
          <w:id w:val="-547453985"/>
          <w:citation/>
        </w:sdtPr>
        <w:sdtContent>
          <w:r w:rsidR="008E1CDD">
            <w:fldChar w:fldCharType="begin"/>
          </w:r>
          <w:r w:rsidR="00AF36E5">
            <w:rPr>
              <w:lang w:val="en-US"/>
            </w:rPr>
            <w:instrText xml:space="preserve">CITATION Tre172 \t  \l 1033 </w:instrText>
          </w:r>
          <w:r w:rsidR="008E1CDD">
            <w:fldChar w:fldCharType="separate"/>
          </w:r>
          <w:r w:rsidR="003D3812">
            <w:rPr>
              <w:noProof/>
              <w:lang w:val="en-US"/>
            </w:rPr>
            <w:t>(Tremaine Baker, 2017)</w:t>
          </w:r>
          <w:r w:rsidR="008E1CDD">
            <w:fldChar w:fldCharType="end"/>
          </w:r>
        </w:sdtContent>
      </w:sdt>
      <w:r w:rsidR="008E1CDD">
        <w:t xml:space="preserve">. </w:t>
      </w:r>
      <w:r w:rsidR="004D58A7">
        <w:t xml:space="preserve">This would be rather similar to the view of both Hattie and Timperley; feedback creates an environment for continuous learning </w:t>
      </w:r>
      <w:sdt>
        <w:sdtPr>
          <w:id w:val="-33809490"/>
          <w:citation/>
        </w:sdtPr>
        <w:sdtContent>
          <w:r w:rsidR="00687236">
            <w:fldChar w:fldCharType="begin"/>
          </w:r>
          <w:r w:rsidR="00687236">
            <w:rPr>
              <w:lang w:val="en-US"/>
            </w:rPr>
            <w:instrText xml:space="preserve">CITATION Joh072 \t  \l 1033 </w:instrText>
          </w:r>
          <w:r w:rsidR="00687236">
            <w:fldChar w:fldCharType="separate"/>
          </w:r>
          <w:r w:rsidR="003D3812">
            <w:rPr>
              <w:noProof/>
              <w:lang w:val="en-US"/>
            </w:rPr>
            <w:t>(Timperley, 2007)</w:t>
          </w:r>
          <w:r w:rsidR="00687236">
            <w:fldChar w:fldCharType="end"/>
          </w:r>
        </w:sdtContent>
      </w:sdt>
      <w:r w:rsidR="00ED3AB0">
        <w:t>.</w:t>
      </w:r>
    </w:p>
    <w:p w:rsidR="00876AF1" w:rsidRPr="00ED3AB0" w:rsidRDefault="0022200E" w:rsidP="00813C71">
      <w:pPr>
        <w:spacing w:line="360" w:lineRule="auto"/>
        <w:ind w:firstLine="720"/>
        <w:rPr>
          <w:rFonts w:cstheme="minorHAnsi"/>
          <w:color w:val="000000" w:themeColor="text1"/>
        </w:rPr>
      </w:pPr>
      <w:r w:rsidRPr="0022200E">
        <w:t xml:space="preserve">Whilst </w:t>
      </w:r>
      <w:r>
        <w:t xml:space="preserve">researching the impact upon both peer and teacher assessment, feedback plays a crucial role. </w:t>
      </w:r>
      <w:r w:rsidR="00CF3F18">
        <w:t xml:space="preserve">For Hattie and Timperley, the concept of feedback can be theorised as ‘…information provided by an agent [e.g. teacher, peer or </w:t>
      </w:r>
      <w:proofErr w:type="spellStart"/>
      <w:r w:rsidR="00B8228A">
        <w:t>self</w:t>
      </w:r>
      <w:proofErr w:type="spellEnd"/>
      <w:r w:rsidR="00B8228A">
        <w:t>] r</w:t>
      </w:r>
      <w:r w:rsidR="00CF3F18">
        <w:t xml:space="preserve">egarding aspects of one’s performance or </w:t>
      </w:r>
      <w:r w:rsidR="00CF3F18">
        <w:lastRenderedPageBreak/>
        <w:t>understanding.’</w:t>
      </w:r>
      <w:sdt>
        <w:sdtPr>
          <w:id w:val="-130329448"/>
          <w:citation/>
        </w:sdtPr>
        <w:sdtContent>
          <w:r w:rsidR="0090317B">
            <w:fldChar w:fldCharType="begin"/>
          </w:r>
          <w:r w:rsidR="00F12618">
            <w:rPr>
              <w:lang w:val="en-US"/>
            </w:rPr>
            <w:instrText xml:space="preserve">CITATION Joh07 \p 81 \t  \l 1033 </w:instrText>
          </w:r>
          <w:r w:rsidR="0090317B">
            <w:fldChar w:fldCharType="separate"/>
          </w:r>
          <w:r w:rsidR="003D3812">
            <w:rPr>
              <w:noProof/>
              <w:lang w:val="en-US"/>
            </w:rPr>
            <w:t xml:space="preserve"> (Timperley, 2007, p. 81)</w:t>
          </w:r>
          <w:r w:rsidR="0090317B">
            <w:fldChar w:fldCharType="end"/>
          </w:r>
        </w:sdtContent>
      </w:sdt>
      <w:r w:rsidR="0090317B">
        <w:t xml:space="preserve">. </w:t>
      </w:r>
      <w:r w:rsidR="00931FD1">
        <w:t xml:space="preserve">A teacher is able to provide feedback that encapsulates corrective advice. Contrastingly, a peer has the ability to provide a different </w:t>
      </w:r>
      <w:r w:rsidR="0011716A">
        <w:t>approach all together. Theref</w:t>
      </w:r>
      <w:r w:rsidR="0039664C">
        <w:t xml:space="preserve">ore, the notion of feedback can be seen as an </w:t>
      </w:r>
      <w:r w:rsidR="002846D9">
        <w:t>outcome</w:t>
      </w:r>
      <w:r w:rsidR="0011716A">
        <w:t xml:space="preserve"> of performance.</w:t>
      </w:r>
      <w:r w:rsidR="007876AF">
        <w:t xml:space="preserve"> </w:t>
      </w:r>
      <w:r w:rsidR="00876AF1">
        <w:t xml:space="preserve">However, </w:t>
      </w:r>
      <w:proofErr w:type="spellStart"/>
      <w:r w:rsidR="00876AF1">
        <w:t>Kulhavy</w:t>
      </w:r>
      <w:proofErr w:type="spellEnd"/>
      <w:r w:rsidR="00876AF1">
        <w:t xml:space="preserve"> would claim that when feedback is merged with correctional assessment, the feedback and instruction can become convoluted </w:t>
      </w:r>
      <w:sdt>
        <w:sdtPr>
          <w:id w:val="1962839112"/>
          <w:citation/>
        </w:sdtPr>
        <w:sdtContent>
          <w:r w:rsidR="00FE2965">
            <w:fldChar w:fldCharType="begin"/>
          </w:r>
          <w:r w:rsidR="00D67119">
            <w:rPr>
              <w:lang w:val="en-US"/>
            </w:rPr>
            <w:instrText xml:space="preserve">CITATION Ray77 \t  \l 1033 </w:instrText>
          </w:r>
          <w:r w:rsidR="00FE2965">
            <w:fldChar w:fldCharType="separate"/>
          </w:r>
          <w:r w:rsidR="003D3812">
            <w:rPr>
              <w:noProof/>
              <w:lang w:val="en-US"/>
            </w:rPr>
            <w:t>(Kulhavy, 1977)</w:t>
          </w:r>
          <w:r w:rsidR="00FE2965">
            <w:fldChar w:fldCharType="end"/>
          </w:r>
        </w:sdtContent>
      </w:sdt>
      <w:r w:rsidR="00FE2965">
        <w:t xml:space="preserve">. </w:t>
      </w:r>
      <w:r w:rsidR="008A08F3">
        <w:t xml:space="preserve">Hence, for feedback to take on an instructional role, it needs to be able to produce information that explicitly relates to the task at hand or the development of learning. This would result in bridging the gap between what is currently understood by the learner and what is anticipated to be understood </w:t>
      </w:r>
      <w:r w:rsidR="007D4266">
        <w:t>and, for Sadler, t</w:t>
      </w:r>
      <w:r w:rsidR="00D65D17">
        <w:t xml:space="preserve">his can be carried out in </w:t>
      </w:r>
      <w:r w:rsidR="006E256B">
        <w:t>a variety of different ways</w:t>
      </w:r>
      <w:r w:rsidR="0082414D">
        <w:t xml:space="preserve"> </w:t>
      </w:r>
      <w:sdt>
        <w:sdtPr>
          <w:id w:val="-1196687271"/>
          <w:citation/>
        </w:sdtPr>
        <w:sdtContent>
          <w:r w:rsidR="0082414D">
            <w:fldChar w:fldCharType="begin"/>
          </w:r>
          <w:r w:rsidR="00EF2B24">
            <w:rPr>
              <w:lang w:val="en-US"/>
            </w:rPr>
            <w:instrText xml:space="preserve">CITATION DRo89 \t  \l 1033 </w:instrText>
          </w:r>
          <w:r w:rsidR="0082414D">
            <w:fldChar w:fldCharType="separate"/>
          </w:r>
          <w:r w:rsidR="003D3812">
            <w:rPr>
              <w:noProof/>
              <w:lang w:val="en-US"/>
            </w:rPr>
            <w:t>(Sadler, 1989)</w:t>
          </w:r>
          <w:r w:rsidR="0082414D">
            <w:fldChar w:fldCharType="end"/>
          </w:r>
        </w:sdtContent>
      </w:sdt>
      <w:r w:rsidR="0082414D">
        <w:t xml:space="preserve">. </w:t>
      </w:r>
      <w:r w:rsidR="00D65D17">
        <w:t xml:space="preserve"> </w:t>
      </w:r>
    </w:p>
    <w:p w:rsidR="005A4CC6" w:rsidRDefault="00666589" w:rsidP="00813C71">
      <w:pPr>
        <w:spacing w:line="360" w:lineRule="auto"/>
        <w:ind w:firstLine="720"/>
      </w:pPr>
      <w:r>
        <w:t xml:space="preserve">Sadler also </w:t>
      </w:r>
      <w:r w:rsidR="003B1B5A">
        <w:t>notes</w:t>
      </w:r>
      <w:r>
        <w:t xml:space="preserve"> that feedback has the potential to characterised in terms of its effect as opposed to its informational substance </w:t>
      </w:r>
      <w:sdt>
        <w:sdtPr>
          <w:id w:val="98073346"/>
          <w:citation/>
        </w:sdtPr>
        <w:sdtContent>
          <w:r>
            <w:fldChar w:fldCharType="begin"/>
          </w:r>
          <w:r>
            <w:rPr>
              <w:lang w:val="en-US"/>
            </w:rPr>
            <w:instrText xml:space="preserve">CITATION DRo891 \t  \l 1033 </w:instrText>
          </w:r>
          <w:r>
            <w:fldChar w:fldCharType="separate"/>
          </w:r>
          <w:r w:rsidR="003D3812">
            <w:rPr>
              <w:noProof/>
              <w:lang w:val="en-US"/>
            </w:rPr>
            <w:t>(Sadler, 1989)</w:t>
          </w:r>
          <w:r>
            <w:fldChar w:fldCharType="end"/>
          </w:r>
        </w:sdtContent>
      </w:sdt>
      <w:r>
        <w:t xml:space="preserve">. </w:t>
      </w:r>
      <w:r w:rsidR="003E5828">
        <w:t xml:space="preserve">This would complement </w:t>
      </w:r>
      <w:proofErr w:type="spellStart"/>
      <w:r w:rsidR="003E5828">
        <w:t>Ramaprasad’s</w:t>
      </w:r>
      <w:proofErr w:type="spellEnd"/>
      <w:r w:rsidR="003E5828">
        <w:t xml:space="preserve"> definition of feedback as ‘…information about the gap between the actual level and the reference level of a system parameter which is used to alter the gap in some way.’</w:t>
      </w:r>
      <w:sdt>
        <w:sdtPr>
          <w:id w:val="1830789092"/>
          <w:citation/>
        </w:sdtPr>
        <w:sdtContent>
          <w:r w:rsidR="003E5828">
            <w:fldChar w:fldCharType="begin"/>
          </w:r>
          <w:r w:rsidR="003E5828">
            <w:rPr>
              <w:lang w:val="en-US"/>
            </w:rPr>
            <w:instrText xml:space="preserve">CITATION Ark83 \p 4 \l 1033 </w:instrText>
          </w:r>
          <w:r w:rsidR="003E5828">
            <w:fldChar w:fldCharType="separate"/>
          </w:r>
          <w:r w:rsidR="003D3812">
            <w:rPr>
              <w:noProof/>
              <w:lang w:val="en-US"/>
            </w:rPr>
            <w:t xml:space="preserve"> (Ramaprasad, 1983, p. 4)</w:t>
          </w:r>
          <w:r w:rsidR="003E5828">
            <w:fldChar w:fldCharType="end"/>
          </w:r>
        </w:sdtContent>
      </w:sdt>
      <w:r w:rsidR="003E5828">
        <w:t xml:space="preserve">. </w:t>
      </w:r>
      <w:r w:rsidR="00B408E4">
        <w:t xml:space="preserve">Therefore, for </w:t>
      </w:r>
      <w:proofErr w:type="spellStart"/>
      <w:r w:rsidR="00B408E4">
        <w:t>Ramaprasad</w:t>
      </w:r>
      <w:proofErr w:type="spellEnd"/>
      <w:r w:rsidR="00B408E4">
        <w:t xml:space="preserve">, </w:t>
      </w:r>
      <w:r w:rsidR="004B655E">
        <w:t>information about the ‘gap’ can only be defined as feedback when it is used as a tool to amend the gap.</w:t>
      </w:r>
      <w:r w:rsidR="00CE136F">
        <w:t xml:space="preserve"> Consequentially, Sadler would argue that if the information is just documented, delivered to a third party who is unable to change the outcome due to absence of either knowledge or power or is complexly coded (e.g. a grade provided by the teacher) to result in a relevant response this ‘gap’ is unable to be altered </w:t>
      </w:r>
      <w:sdt>
        <w:sdtPr>
          <w:id w:val="460468866"/>
          <w:citation/>
        </w:sdtPr>
        <w:sdtContent>
          <w:r w:rsidR="00D326EA">
            <w:fldChar w:fldCharType="begin"/>
          </w:r>
          <w:r w:rsidR="00C37215">
            <w:rPr>
              <w:lang w:val="en-US"/>
            </w:rPr>
            <w:instrText xml:space="preserve">CITATION DRo892 \t  \l 1033 </w:instrText>
          </w:r>
          <w:r w:rsidR="00D326EA">
            <w:fldChar w:fldCharType="separate"/>
          </w:r>
          <w:r w:rsidR="003D3812">
            <w:rPr>
              <w:noProof/>
              <w:lang w:val="en-US"/>
            </w:rPr>
            <w:t>(Sadler, 1989)</w:t>
          </w:r>
          <w:r w:rsidR="00D326EA">
            <w:fldChar w:fldCharType="end"/>
          </w:r>
        </w:sdtContent>
      </w:sdt>
      <w:r w:rsidR="00C37215">
        <w:t xml:space="preserve">. </w:t>
      </w:r>
      <w:r w:rsidR="001A51EA">
        <w:t>Therefore, assigning a grade to a piece of work may be counterproductive</w:t>
      </w:r>
      <w:r w:rsidR="002D3820">
        <w:t xml:space="preserve"> insomuch that learners require more than a grade to develop their self-evaluation skillset. </w:t>
      </w:r>
      <w:r w:rsidR="007E78D4">
        <w:t>As Sadler claims the fundamental circumstances required for learner improvement ‘…are that the student comes to hold a concept of quality roughly similar to that held by the teacher, is able to monitor continuously the quality of what is being produced…and has a repertoire of alternative moves or strategies from which to draw at any given point.’</w:t>
      </w:r>
      <w:r w:rsidR="00317E0F">
        <w:t xml:space="preserve"> </w:t>
      </w:r>
      <w:sdt>
        <w:sdtPr>
          <w:id w:val="-1508208300"/>
          <w:citation/>
        </w:sdtPr>
        <w:sdtContent>
          <w:r w:rsidR="00317E0F">
            <w:fldChar w:fldCharType="begin"/>
          </w:r>
          <w:r w:rsidR="00317E0F">
            <w:rPr>
              <w:lang w:val="en-US"/>
            </w:rPr>
            <w:instrText xml:space="preserve">CITATION DRo893 \p 121 \t  \l 1033 </w:instrText>
          </w:r>
          <w:r w:rsidR="00317E0F">
            <w:fldChar w:fldCharType="separate"/>
          </w:r>
          <w:r w:rsidR="003D3812">
            <w:rPr>
              <w:noProof/>
              <w:lang w:val="en-US"/>
            </w:rPr>
            <w:t>(Sadler, 1989, p. 121)</w:t>
          </w:r>
          <w:r w:rsidR="00317E0F">
            <w:fldChar w:fldCharType="end"/>
          </w:r>
        </w:sdtContent>
      </w:sdt>
      <w:r w:rsidR="00F2523E">
        <w:t xml:space="preserve">. </w:t>
      </w:r>
      <w:r w:rsidR="00AB0DF0">
        <w:t xml:space="preserve">This would complement Donaldson’s view; every </w:t>
      </w:r>
      <w:r w:rsidR="0087551A">
        <w:t xml:space="preserve">individual </w:t>
      </w:r>
      <w:r w:rsidR="00AB0DF0">
        <w:t>learner, in Wales, should be able to prosper from assessment that will accommodate their current needs whilst preparing them for their future.</w:t>
      </w:r>
      <w:r w:rsidR="00162939">
        <w:t xml:space="preserve"> In addition to this, Donaldson claims that good teaching and learning enables learners to become independent in their learning and to take responsibility for the</w:t>
      </w:r>
      <w:r w:rsidR="00B706BD">
        <w:t xml:space="preserve">ir own development </w:t>
      </w:r>
      <w:sdt>
        <w:sdtPr>
          <w:id w:val="-1287497795"/>
          <w:citation/>
        </w:sdtPr>
        <w:sdtContent>
          <w:r w:rsidR="00B706BD">
            <w:fldChar w:fldCharType="begin"/>
          </w:r>
          <w:r w:rsidR="00B706BD">
            <w:rPr>
              <w:lang w:val="en-US"/>
            </w:rPr>
            <w:instrText xml:space="preserve">CITATION Pro156 \t  \l 1033 </w:instrText>
          </w:r>
          <w:r w:rsidR="00B706BD">
            <w:fldChar w:fldCharType="separate"/>
          </w:r>
          <w:r w:rsidR="003D3812">
            <w:rPr>
              <w:noProof/>
              <w:lang w:val="en-US"/>
            </w:rPr>
            <w:t>(Donaldson, 2015)</w:t>
          </w:r>
          <w:r w:rsidR="00B706BD">
            <w:fldChar w:fldCharType="end"/>
          </w:r>
        </w:sdtContent>
      </w:sdt>
      <w:r w:rsidR="00B706BD">
        <w:t xml:space="preserve">. </w:t>
      </w:r>
    </w:p>
    <w:p w:rsidR="00234C2C" w:rsidRDefault="00D7107B" w:rsidP="00813C71">
      <w:pPr>
        <w:spacing w:line="360" w:lineRule="auto"/>
        <w:ind w:firstLine="720"/>
      </w:pPr>
      <w:r>
        <w:t>The</w:t>
      </w:r>
      <w:r w:rsidR="003413EF">
        <w:t xml:space="preserve">, most commonly, </w:t>
      </w:r>
      <w:r w:rsidR="00C53CD8">
        <w:t xml:space="preserve">behaviourists’ </w:t>
      </w:r>
      <w:r w:rsidR="00976910">
        <w:t>belief</w:t>
      </w:r>
      <w:r>
        <w:t xml:space="preserve"> of the student becoming independent and responsible for the development of their own learning can </w:t>
      </w:r>
      <w:r w:rsidR="008310F0">
        <w:t xml:space="preserve">also </w:t>
      </w:r>
      <w:r>
        <w:t xml:space="preserve">be strongly linked to </w:t>
      </w:r>
      <w:r w:rsidR="00BB3429">
        <w:t>the concept of self-regulated learning</w:t>
      </w:r>
      <w:r w:rsidR="00313D12">
        <w:t xml:space="preserve"> (SLR)</w:t>
      </w:r>
      <w:r w:rsidR="00BB3429">
        <w:t xml:space="preserve"> in which Winne and Butler address. </w:t>
      </w:r>
      <w:r w:rsidR="0061615A">
        <w:t>Winne and Butler provide a concise description of the purpose of feedback as ‘…information with which a learner can confirm, add to, overwrite, tune or restructure…’</w:t>
      </w:r>
      <w:sdt>
        <w:sdtPr>
          <w:id w:val="1819841387"/>
          <w:citation/>
        </w:sdtPr>
        <w:sdtContent>
          <w:r w:rsidR="002D13F8">
            <w:fldChar w:fldCharType="begin"/>
          </w:r>
          <w:r w:rsidR="002D13F8">
            <w:rPr>
              <w:lang w:val="en-US"/>
            </w:rPr>
            <w:instrText xml:space="preserve">CITATION Deb95 \p 245 \l 1033 </w:instrText>
          </w:r>
          <w:r w:rsidR="002D13F8">
            <w:fldChar w:fldCharType="separate"/>
          </w:r>
          <w:r w:rsidR="003D3812">
            <w:rPr>
              <w:noProof/>
              <w:lang w:val="en-US"/>
            </w:rPr>
            <w:t xml:space="preserve"> (Winne, 1995, p. 245)</w:t>
          </w:r>
          <w:r w:rsidR="002D13F8">
            <w:fldChar w:fldCharType="end"/>
          </w:r>
        </w:sdtContent>
      </w:sdt>
      <w:r w:rsidR="002D13F8">
        <w:t xml:space="preserve">. </w:t>
      </w:r>
      <w:r w:rsidR="00680297">
        <w:t xml:space="preserve">Dissimilarly, </w:t>
      </w:r>
      <w:proofErr w:type="spellStart"/>
      <w:r w:rsidR="00680297">
        <w:t>Kulhavy</w:t>
      </w:r>
      <w:proofErr w:type="spellEnd"/>
      <w:r w:rsidR="00680297">
        <w:t xml:space="preserve"> claims that feedback </w:t>
      </w:r>
      <w:r w:rsidR="00680297">
        <w:lastRenderedPageBreak/>
        <w:t xml:space="preserve">cannot always be viewed as an instructional tool that can be used and then acted upon accordingly; feedback has the potential to </w:t>
      </w:r>
      <w:r w:rsidR="00245182">
        <w:t xml:space="preserve">either </w:t>
      </w:r>
      <w:r w:rsidR="00680297">
        <w:t xml:space="preserve">be acknowledged, amended </w:t>
      </w:r>
      <w:r w:rsidR="00FC4361">
        <w:t xml:space="preserve">or </w:t>
      </w:r>
      <w:r w:rsidR="00710C31">
        <w:t xml:space="preserve">even </w:t>
      </w:r>
      <w:r w:rsidR="00FC4361">
        <w:t>disregarded by the receiver</w:t>
      </w:r>
      <w:r w:rsidR="001A5669">
        <w:t>. Feedback, exclusively</w:t>
      </w:r>
      <w:r w:rsidR="00DB14EE">
        <w:t>, may not be sufficient to drive further performance</w:t>
      </w:r>
      <w:r w:rsidR="00FC4361">
        <w:t xml:space="preserve"> </w:t>
      </w:r>
      <w:sdt>
        <w:sdtPr>
          <w:id w:val="290100716"/>
          <w:citation/>
        </w:sdtPr>
        <w:sdtContent>
          <w:r w:rsidR="0075325E">
            <w:fldChar w:fldCharType="begin"/>
          </w:r>
          <w:r w:rsidR="0075325E">
            <w:rPr>
              <w:lang w:val="en-US"/>
            </w:rPr>
            <w:instrText xml:space="preserve">CITATION Ray771 \t  \l 1033 </w:instrText>
          </w:r>
          <w:r w:rsidR="0075325E">
            <w:fldChar w:fldCharType="separate"/>
          </w:r>
          <w:r w:rsidR="003D3812">
            <w:rPr>
              <w:noProof/>
              <w:lang w:val="en-US"/>
            </w:rPr>
            <w:t>(Kulhavy, 1977)</w:t>
          </w:r>
          <w:r w:rsidR="0075325E">
            <w:fldChar w:fldCharType="end"/>
          </w:r>
        </w:sdtContent>
      </w:sdt>
      <w:r w:rsidR="0075325E">
        <w:t>.</w:t>
      </w:r>
      <w:r w:rsidR="00041ACE">
        <w:t xml:space="preserve"> </w:t>
      </w:r>
      <w:r w:rsidR="00C833A7">
        <w:t xml:space="preserve">Therefore, for feedback to be at its most effective Hattie and Timperley assert that it must be able to </w:t>
      </w:r>
      <w:r w:rsidR="00245990">
        <w:t xml:space="preserve">acknowledge </w:t>
      </w:r>
      <w:r w:rsidR="00043F3C">
        <w:t xml:space="preserve">and address </w:t>
      </w:r>
      <w:r w:rsidR="00245990">
        <w:t>th</w:t>
      </w:r>
      <w:r w:rsidR="00043F3C">
        <w:t>e following</w:t>
      </w:r>
      <w:r w:rsidR="00245990">
        <w:t xml:space="preserve"> questions: where am I going, how am I going and </w:t>
      </w:r>
      <w:r w:rsidR="00043F3C">
        <w:t xml:space="preserve">where I am going to next? </w:t>
      </w:r>
      <w:sdt>
        <w:sdtPr>
          <w:id w:val="1421058311"/>
          <w:citation/>
        </w:sdtPr>
        <w:sdtContent>
          <w:r w:rsidR="002C3414">
            <w:fldChar w:fldCharType="begin"/>
          </w:r>
          <w:r w:rsidR="002C3414">
            <w:rPr>
              <w:lang w:val="en-US"/>
            </w:rPr>
            <w:instrText xml:space="preserve">CITATION Joh071 \t  \l 1033 </w:instrText>
          </w:r>
          <w:r w:rsidR="002C3414">
            <w:fldChar w:fldCharType="separate"/>
          </w:r>
          <w:r w:rsidR="003D3812">
            <w:rPr>
              <w:noProof/>
              <w:lang w:val="en-US"/>
            </w:rPr>
            <w:t>(Timperley, 2007)</w:t>
          </w:r>
          <w:r w:rsidR="002C3414">
            <w:fldChar w:fldCharType="end"/>
          </w:r>
        </w:sdtContent>
      </w:sdt>
      <w:r w:rsidR="00EF5305">
        <w:t>. An ideal learning environment encapsulates the pursuing of answers, to these questions, by both the teacher and the learner.</w:t>
      </w:r>
      <w:r w:rsidR="00041ACE">
        <w:t xml:space="preserve"> </w:t>
      </w:r>
      <w:r w:rsidR="00EF294A">
        <w:t xml:space="preserve">Black and </w:t>
      </w:r>
      <w:proofErr w:type="spellStart"/>
      <w:r w:rsidR="00EF294A">
        <w:t>Wiliam</w:t>
      </w:r>
      <w:proofErr w:type="spellEnd"/>
      <w:r w:rsidR="00EF294A">
        <w:t xml:space="preserve"> would agree insomuch that comprehensive feedback has the</w:t>
      </w:r>
      <w:r w:rsidR="00E001D2">
        <w:t xml:space="preserve"> potential</w:t>
      </w:r>
      <w:r w:rsidR="00EF294A">
        <w:t xml:space="preserve"> to be responsible for increased learner engagement and greater achievement </w:t>
      </w:r>
      <w:sdt>
        <w:sdtPr>
          <w:id w:val="2014186306"/>
          <w:citation/>
        </w:sdtPr>
        <w:sdtContent>
          <w:r w:rsidR="006A707A">
            <w:fldChar w:fldCharType="begin"/>
          </w:r>
          <w:r w:rsidR="006A707A">
            <w:rPr>
              <w:lang w:val="en-US"/>
            </w:rPr>
            <w:instrText xml:space="preserve"> CITATION Pau981 \l 1033 </w:instrText>
          </w:r>
          <w:r w:rsidR="006A707A">
            <w:fldChar w:fldCharType="separate"/>
          </w:r>
          <w:r w:rsidR="003D3812">
            <w:rPr>
              <w:noProof/>
              <w:lang w:val="en-US"/>
            </w:rPr>
            <w:t>(Wiliam P. B., 1998)</w:t>
          </w:r>
          <w:r w:rsidR="006A707A">
            <w:fldChar w:fldCharType="end"/>
          </w:r>
        </w:sdtContent>
      </w:sdt>
      <w:r w:rsidR="00041ACE">
        <w:t xml:space="preserve">. </w:t>
      </w:r>
      <w:r w:rsidR="00090E15">
        <w:t>However, interestingly Sadler argues that these three questions should not work in confinement; they should work collaboratively to ensure that the gap between where the learner is curr</w:t>
      </w:r>
      <w:r w:rsidR="00090E15" w:rsidRPr="00717E2D">
        <w:t xml:space="preserve">ently at and where the learner would like to be </w:t>
      </w:r>
      <w:r w:rsidR="00C8229F" w:rsidRPr="00717E2D">
        <w:t xml:space="preserve">is reduced. That is when feedback is most efficacious </w:t>
      </w:r>
      <w:sdt>
        <w:sdtPr>
          <w:id w:val="-1057618181"/>
          <w:citation/>
        </w:sdtPr>
        <w:sdtContent>
          <w:r w:rsidR="001E3C3B" w:rsidRPr="00717E2D">
            <w:fldChar w:fldCharType="begin"/>
          </w:r>
          <w:r w:rsidR="001E3C3B" w:rsidRPr="00717E2D">
            <w:rPr>
              <w:lang w:val="en-US"/>
            </w:rPr>
            <w:instrText xml:space="preserve">CITATION DRo894 \t  \l 1033 </w:instrText>
          </w:r>
          <w:r w:rsidR="001E3C3B" w:rsidRPr="00717E2D">
            <w:fldChar w:fldCharType="separate"/>
          </w:r>
          <w:r w:rsidR="003D3812">
            <w:rPr>
              <w:noProof/>
              <w:lang w:val="en-US"/>
            </w:rPr>
            <w:t>(Sadler, 1989)</w:t>
          </w:r>
          <w:r w:rsidR="001E3C3B" w:rsidRPr="00717E2D">
            <w:fldChar w:fldCharType="end"/>
          </w:r>
        </w:sdtContent>
      </w:sdt>
      <w:r w:rsidR="001E3C3B" w:rsidRPr="00717E2D">
        <w:t xml:space="preserve">. </w:t>
      </w:r>
      <w:r w:rsidR="00234C2C" w:rsidRPr="00717E2D">
        <w:t>Whilst discussing the importance of the learning environment, this</w:t>
      </w:r>
      <w:r w:rsidR="00234C2C">
        <w:t xml:space="preserve"> can be considered fundamental in ensuring learners are well-disposed to feedback. A teacher’s aim should be to create an environment where mistakes are viewed as learning opportunities and feedback is adopted as a vehicle to advance </w:t>
      </w:r>
      <w:sdt>
        <w:sdtPr>
          <w:id w:val="-744800226"/>
          <w:citation/>
        </w:sdtPr>
        <w:sdtContent>
          <w:r w:rsidR="00234C2C">
            <w:fldChar w:fldCharType="begin"/>
          </w:r>
          <w:r w:rsidR="007329C4">
            <w:rPr>
              <w:lang w:val="en-US"/>
            </w:rPr>
            <w:instrText xml:space="preserve">CITATION Tre174 \t  \l 1033 </w:instrText>
          </w:r>
          <w:r w:rsidR="00234C2C">
            <w:fldChar w:fldCharType="separate"/>
          </w:r>
          <w:r w:rsidR="003D3812">
            <w:rPr>
              <w:noProof/>
              <w:lang w:val="en-US"/>
            </w:rPr>
            <w:t>(Tremaine Baker, 2017)</w:t>
          </w:r>
          <w:r w:rsidR="00234C2C">
            <w:fldChar w:fldCharType="end"/>
          </w:r>
        </w:sdtContent>
      </w:sdt>
      <w:r w:rsidR="00234C2C">
        <w:t xml:space="preserve">. Hattie and Yates’ view would be consistent with this approach; learners should be nurtured to positively perceive assessment and feedback </w:t>
      </w:r>
      <w:sdt>
        <w:sdtPr>
          <w:id w:val="1698733285"/>
          <w:citation/>
        </w:sdtPr>
        <w:sdtContent>
          <w:r w:rsidR="00234C2C">
            <w:fldChar w:fldCharType="begin"/>
          </w:r>
          <w:r w:rsidR="00A65363">
            <w:rPr>
              <w:lang w:val="en-US"/>
            </w:rPr>
            <w:instrText xml:space="preserve">CITATION Joh142 \t  \l 1033 </w:instrText>
          </w:r>
          <w:r w:rsidR="00234C2C">
            <w:fldChar w:fldCharType="separate"/>
          </w:r>
          <w:r w:rsidR="003D3812">
            <w:rPr>
              <w:noProof/>
              <w:lang w:val="en-US"/>
            </w:rPr>
            <w:t>(Yates, 2014)</w:t>
          </w:r>
          <w:r w:rsidR="00234C2C">
            <w:fldChar w:fldCharType="end"/>
          </w:r>
        </w:sdtContent>
      </w:sdt>
      <w:r w:rsidR="00234C2C">
        <w:t xml:space="preserve">. </w:t>
      </w:r>
    </w:p>
    <w:p w:rsidR="00BA2BD9" w:rsidRDefault="005075B2" w:rsidP="00813C71">
      <w:pPr>
        <w:spacing w:line="360" w:lineRule="auto"/>
        <w:ind w:firstLine="720"/>
      </w:pPr>
      <w:r w:rsidRPr="005075B2">
        <w:t>Whilst the importance of feedback and its impact upon the learner has been discussed, the content of that feedback is imperative</w:t>
      </w:r>
      <w:r>
        <w:t>. During the study of the impact of both</w:t>
      </w:r>
      <w:r w:rsidR="00244980">
        <w:t xml:space="preserve"> peer and teacher assessment, </w:t>
      </w:r>
      <w:r>
        <w:t xml:space="preserve">I have noted that </w:t>
      </w:r>
      <w:r w:rsidR="00244980">
        <w:t>it is crucial</w:t>
      </w:r>
      <w:r w:rsidR="00DF55D7">
        <w:t>ly important that feedback</w:t>
      </w:r>
      <w:r w:rsidR="00244980">
        <w:t xml:space="preserve"> provides the following: </w:t>
      </w:r>
      <w:r w:rsidR="006264CD">
        <w:t>a comment outlining exact aspects of the student work that has been completed significantly well, a comment including a possible way in which their work could be improved upon and finally, an outlined task that can be completed to ensure that the student is reacting to the f</w:t>
      </w:r>
      <w:r w:rsidR="00D47404">
        <w:t>eedback that has been provided.</w:t>
      </w:r>
    </w:p>
    <w:p w:rsidR="009232CB" w:rsidRDefault="00FB5792" w:rsidP="00813C71">
      <w:pPr>
        <w:spacing w:line="360" w:lineRule="auto"/>
        <w:ind w:firstLine="720"/>
      </w:pPr>
      <w:r>
        <w:t>The</w:t>
      </w:r>
      <w:r w:rsidR="008C7427">
        <w:t xml:space="preserve"> </w:t>
      </w:r>
      <w:r>
        <w:t xml:space="preserve">Department for Education’s </w:t>
      </w:r>
      <w:r w:rsidR="008C7427">
        <w:t>Workload C</w:t>
      </w:r>
      <w:r>
        <w:t>hallenge survey, 2014,</w:t>
      </w:r>
      <w:r w:rsidR="008C7427">
        <w:t xml:space="preserve"> ascertained the frequency and extent of marking requirements, from teaching staff, was a significant cause of considerable workloads </w:t>
      </w:r>
      <w:sdt>
        <w:sdtPr>
          <w:id w:val="-1508135017"/>
          <w:citation/>
        </w:sdtPr>
        <w:sdtContent>
          <w:r w:rsidR="009245F4">
            <w:fldChar w:fldCharType="begin"/>
          </w:r>
          <w:r w:rsidR="009245F4">
            <w:rPr>
              <w:lang w:val="en-US"/>
            </w:rPr>
            <w:instrText xml:space="preserve"> CITATION Dep15 \l 1033 </w:instrText>
          </w:r>
          <w:r w:rsidR="009245F4">
            <w:fldChar w:fldCharType="separate"/>
          </w:r>
          <w:r w:rsidR="003D3812">
            <w:rPr>
              <w:noProof/>
              <w:lang w:val="en-US"/>
            </w:rPr>
            <w:t>(Department for Education, 2015)</w:t>
          </w:r>
          <w:r w:rsidR="009245F4">
            <w:fldChar w:fldCharType="end"/>
          </w:r>
        </w:sdtContent>
      </w:sdt>
      <w:r w:rsidR="009245F4">
        <w:t xml:space="preserve">. </w:t>
      </w:r>
      <w:r w:rsidR="003E4D83">
        <w:t xml:space="preserve">In addition to this, the Independent Teacher Workload Review Group report, 2016, illustrated that written marking had developed into an </w:t>
      </w:r>
      <w:r w:rsidR="00E06C8C">
        <w:t>unessential onerous task and that marking should be ‘…meaningful, manageable and motivating’</w:t>
      </w:r>
      <w:sdt>
        <w:sdtPr>
          <w:id w:val="-23329342"/>
          <w:citation/>
        </w:sdtPr>
        <w:sdtContent>
          <w:r w:rsidR="00E06C8C">
            <w:fldChar w:fldCharType="begin"/>
          </w:r>
          <w:r w:rsidR="005E33F2">
            <w:rPr>
              <w:lang w:val="en-US"/>
            </w:rPr>
            <w:instrText xml:space="preserve">CITATION Vic16 \p 4 \t  \l 1033 </w:instrText>
          </w:r>
          <w:r w:rsidR="00E06C8C">
            <w:fldChar w:fldCharType="separate"/>
          </w:r>
          <w:r w:rsidR="003D3812">
            <w:rPr>
              <w:noProof/>
              <w:lang w:val="en-US"/>
            </w:rPr>
            <w:t xml:space="preserve"> (Victoria Elliott, 2016, p. 4)</w:t>
          </w:r>
          <w:r w:rsidR="00E06C8C">
            <w:fldChar w:fldCharType="end"/>
          </w:r>
        </w:sdtContent>
      </w:sdt>
      <w:r w:rsidR="00901080">
        <w:t xml:space="preserve">. The main findings of the 2016 report were to </w:t>
      </w:r>
      <w:r w:rsidR="00A966BF">
        <w:t>create specific and actionable feedback in order to increase learner progression. For written feedback to be at its most effective, students need the required time to respond.</w:t>
      </w:r>
      <w:r w:rsidR="00B9254E">
        <w:t xml:space="preserve"> </w:t>
      </w:r>
      <w:r w:rsidR="00D47404">
        <w:t>Likewise,</w:t>
      </w:r>
      <w:r w:rsidR="00A966BF">
        <w:t xml:space="preserve"> </w:t>
      </w:r>
      <w:proofErr w:type="spellStart"/>
      <w:r w:rsidR="00A966BF">
        <w:t>W</w:t>
      </w:r>
      <w:r w:rsidR="00B04252">
        <w:t>iliam</w:t>
      </w:r>
      <w:proofErr w:type="spellEnd"/>
      <w:r w:rsidR="00B04252">
        <w:t xml:space="preserve"> asserts that marking and assessment time </w:t>
      </w:r>
      <w:r w:rsidR="001967ED">
        <w:t xml:space="preserve">should be viewed as planning time. </w:t>
      </w:r>
      <w:r w:rsidR="00CA4EF4">
        <w:t>Therefore</w:t>
      </w:r>
      <w:r w:rsidR="008921CF">
        <w:t xml:space="preserve">, </w:t>
      </w:r>
      <w:r w:rsidR="00CA4EF4">
        <w:t xml:space="preserve">structured time for learners to </w:t>
      </w:r>
      <w:r w:rsidR="00CA4EF4">
        <w:lastRenderedPageBreak/>
        <w:t>process feedback should be integrated into lesson time; in doing so, learners address feedback as opposed to discounting or paying little attention to it</w:t>
      </w:r>
      <w:r w:rsidR="00415D80">
        <w:t xml:space="preserve"> </w:t>
      </w:r>
      <w:sdt>
        <w:sdtPr>
          <w:id w:val="-1900511436"/>
          <w:citation/>
        </w:sdtPr>
        <w:sdtContent>
          <w:r w:rsidR="00415D80">
            <w:fldChar w:fldCharType="begin"/>
          </w:r>
          <w:r w:rsidR="009C4EB7">
            <w:rPr>
              <w:lang w:val="en-US"/>
            </w:rPr>
            <w:instrText xml:space="preserve">CITATION Dyl11 \t  \l 1033 </w:instrText>
          </w:r>
          <w:r w:rsidR="00415D80">
            <w:fldChar w:fldCharType="separate"/>
          </w:r>
          <w:r w:rsidR="003D3812">
            <w:rPr>
              <w:noProof/>
              <w:lang w:val="en-US"/>
            </w:rPr>
            <w:t>(Wiliam D. , 2011)</w:t>
          </w:r>
          <w:r w:rsidR="00415D80">
            <w:fldChar w:fldCharType="end"/>
          </w:r>
        </w:sdtContent>
      </w:sdt>
      <w:r w:rsidR="00415D80">
        <w:t xml:space="preserve">. </w:t>
      </w:r>
      <w:r w:rsidR="00D06236">
        <w:t>Hence,</w:t>
      </w:r>
      <w:r w:rsidR="00CB4DA1">
        <w:t xml:space="preserve"> </w:t>
      </w:r>
      <w:proofErr w:type="spellStart"/>
      <w:r w:rsidR="00CB4DA1">
        <w:t>Wiliam</w:t>
      </w:r>
      <w:proofErr w:type="spellEnd"/>
      <w:r w:rsidR="00CB4DA1">
        <w:t xml:space="preserve"> saw</w:t>
      </w:r>
      <w:r w:rsidR="00A93351">
        <w:t xml:space="preserve"> it was essential for feedback to cause thinking; feedback should provide an increase in work for the recipient as opposed to the donor </w:t>
      </w:r>
      <w:sdt>
        <w:sdtPr>
          <w:id w:val="-1119671668"/>
          <w:citation/>
        </w:sdtPr>
        <w:sdtContent>
          <w:r w:rsidR="00E56CC4">
            <w:fldChar w:fldCharType="begin"/>
          </w:r>
          <w:r w:rsidR="005D51A0">
            <w:rPr>
              <w:lang w:val="en-US"/>
            </w:rPr>
            <w:instrText xml:space="preserve">CITATION Dyl09 \t  \l 1033 </w:instrText>
          </w:r>
          <w:r w:rsidR="00E56CC4">
            <w:fldChar w:fldCharType="separate"/>
          </w:r>
          <w:r w:rsidR="003D3812">
            <w:rPr>
              <w:noProof/>
              <w:lang w:val="en-US"/>
            </w:rPr>
            <w:t>(Wiliam D. , 2009)</w:t>
          </w:r>
          <w:r w:rsidR="00E56CC4">
            <w:fldChar w:fldCharType="end"/>
          </w:r>
        </w:sdtContent>
      </w:sdt>
      <w:r w:rsidR="00E56CC4">
        <w:t xml:space="preserve">. </w:t>
      </w:r>
      <w:r w:rsidR="004F3F2D">
        <w:t xml:space="preserve">Donaldson’s stance would provide a supportive </w:t>
      </w:r>
      <w:r w:rsidR="00F67140">
        <w:t>viewpoint;</w:t>
      </w:r>
      <w:r w:rsidR="004F3F2D">
        <w:t xml:space="preserve"> learning has the potential </w:t>
      </w:r>
      <w:r w:rsidR="00186668">
        <w:t xml:space="preserve">to be greatly influential when students </w:t>
      </w:r>
      <w:r w:rsidR="004F3F2D">
        <w:t xml:space="preserve">are provided with feedback that can assist them in reflecting upon the issues and also presents advice on how to progress </w:t>
      </w:r>
      <w:sdt>
        <w:sdtPr>
          <w:id w:val="964857459"/>
          <w:citation/>
        </w:sdtPr>
        <w:sdtContent>
          <w:r w:rsidR="00B21E49">
            <w:fldChar w:fldCharType="begin"/>
          </w:r>
          <w:r w:rsidR="00B21E49">
            <w:rPr>
              <w:lang w:val="en-US"/>
            </w:rPr>
            <w:instrText xml:space="preserve">CITATION Pro157 \t  \l 1033 </w:instrText>
          </w:r>
          <w:r w:rsidR="00B21E49">
            <w:fldChar w:fldCharType="separate"/>
          </w:r>
          <w:r w:rsidR="003D3812">
            <w:rPr>
              <w:noProof/>
              <w:lang w:val="en-US"/>
            </w:rPr>
            <w:t>(Donaldson, 2015)</w:t>
          </w:r>
          <w:r w:rsidR="00B21E49">
            <w:fldChar w:fldCharType="end"/>
          </w:r>
        </w:sdtContent>
      </w:sdt>
      <w:r w:rsidR="00B21E49">
        <w:t xml:space="preserve">. </w:t>
      </w:r>
      <w:r w:rsidR="00FA1952">
        <w:t xml:space="preserve">The Professional Standards for Teaching and Leadership, previously mentioned, </w:t>
      </w:r>
      <w:r w:rsidR="005D6CBA">
        <w:t>also place importance upon the concept of reflection on learning. Sharing reflection with learners is noted as a responsibility of the teacher and is viewed as a familiar segment of the whole learning experience</w:t>
      </w:r>
      <w:r w:rsidR="004F6422">
        <w:t xml:space="preserve"> </w:t>
      </w:r>
      <w:sdt>
        <w:sdtPr>
          <w:id w:val="-1910839810"/>
          <w:citation/>
        </w:sdtPr>
        <w:sdtContent>
          <w:r w:rsidR="004F6422">
            <w:fldChar w:fldCharType="begin"/>
          </w:r>
          <w:r w:rsidR="004F6422">
            <w:rPr>
              <w:lang w:val="en-US"/>
            </w:rPr>
            <w:instrText xml:space="preserve"> CITATION Wel171 \l 1033 </w:instrText>
          </w:r>
          <w:r w:rsidR="004F6422">
            <w:fldChar w:fldCharType="separate"/>
          </w:r>
          <w:r w:rsidR="003D3812">
            <w:rPr>
              <w:noProof/>
              <w:lang w:val="en-US"/>
            </w:rPr>
            <w:t>(Welsh Government, 2017)</w:t>
          </w:r>
          <w:r w:rsidR="004F6422">
            <w:fldChar w:fldCharType="end"/>
          </w:r>
        </w:sdtContent>
      </w:sdt>
      <w:r w:rsidR="004F6422">
        <w:t xml:space="preserve">. </w:t>
      </w:r>
    </w:p>
    <w:p w:rsidR="00ED3AB0" w:rsidRDefault="00ED3AB0" w:rsidP="00813C71">
      <w:pPr>
        <w:spacing w:line="360" w:lineRule="auto"/>
        <w:ind w:firstLine="720"/>
      </w:pPr>
    </w:p>
    <w:p w:rsidR="001C215F" w:rsidRPr="000917CA" w:rsidRDefault="007D79ED" w:rsidP="00813C71">
      <w:pPr>
        <w:spacing w:line="360" w:lineRule="auto"/>
        <w:ind w:firstLine="720"/>
      </w:pPr>
      <w:r>
        <w:t>Similarly, redrafting of work should be advocated in order for learners to be acquainted with how to improve their own work.</w:t>
      </w:r>
      <w:r w:rsidR="00932D1E">
        <w:t xml:space="preserve"> Baker provides an example of how to implement this theory within classroom practice; </w:t>
      </w:r>
      <w:r w:rsidR="00F060C1">
        <w:t xml:space="preserve">to ask learners to redraft </w:t>
      </w:r>
      <w:r w:rsidR="008A0712">
        <w:t xml:space="preserve">a </w:t>
      </w:r>
      <w:r w:rsidR="00F060C1">
        <w:t xml:space="preserve">particular </w:t>
      </w:r>
      <w:r w:rsidR="008A0712">
        <w:t>piece of work</w:t>
      </w:r>
      <w:r w:rsidR="00292866">
        <w:t xml:space="preserve"> subsequent to teacher feedback including comments specifically outlining </w:t>
      </w:r>
      <w:r w:rsidR="003245CE">
        <w:t xml:space="preserve">ways to improve </w:t>
      </w:r>
      <w:sdt>
        <w:sdtPr>
          <w:id w:val="-669098814"/>
          <w:citation/>
        </w:sdtPr>
        <w:sdtContent>
          <w:r w:rsidR="003518F0">
            <w:fldChar w:fldCharType="begin"/>
          </w:r>
          <w:r w:rsidR="00A06364">
            <w:rPr>
              <w:lang w:val="en-US"/>
            </w:rPr>
            <w:instrText xml:space="preserve">CITATION Tre175 \t  \l 1033 </w:instrText>
          </w:r>
          <w:r w:rsidR="003518F0">
            <w:fldChar w:fldCharType="separate"/>
          </w:r>
          <w:r w:rsidR="003D3812">
            <w:rPr>
              <w:noProof/>
              <w:lang w:val="en-US"/>
            </w:rPr>
            <w:t>(Tremaine Baker, 2017)</w:t>
          </w:r>
          <w:r w:rsidR="003518F0">
            <w:fldChar w:fldCharType="end"/>
          </w:r>
        </w:sdtContent>
      </w:sdt>
      <w:r w:rsidR="003518F0">
        <w:t>.</w:t>
      </w:r>
      <w:r w:rsidR="009232CB">
        <w:t xml:space="preserve"> </w:t>
      </w:r>
      <w:r w:rsidR="00A50701">
        <w:t>When discussing the subject of reacting to feedback, it is imperative to look at when this feedback is given to the learner. Evidence retrieved from particular studies has proved to suggest that learners who receive feedback at a mid-point, within a longer piece of work, are more likely to respond to the feedback and consider it to be b</w:t>
      </w:r>
      <w:r w:rsidR="00BD002B">
        <w:t xml:space="preserve">eneficial </w:t>
      </w:r>
      <w:sdt>
        <w:sdtPr>
          <w:id w:val="1591350873"/>
          <w:citation/>
        </w:sdtPr>
        <w:sdtContent>
          <w:r w:rsidR="00521025">
            <w:fldChar w:fldCharType="begin"/>
          </w:r>
          <w:r w:rsidR="00521025">
            <w:rPr>
              <w:lang w:val="en-US"/>
            </w:rPr>
            <w:instrText xml:space="preserve">CITATION Vic161 \t  \l 1033 </w:instrText>
          </w:r>
          <w:r w:rsidR="00521025">
            <w:fldChar w:fldCharType="separate"/>
          </w:r>
          <w:r w:rsidR="003D3812">
            <w:rPr>
              <w:noProof/>
              <w:lang w:val="en-US"/>
            </w:rPr>
            <w:t>(Victoria Elliott, 2016)</w:t>
          </w:r>
          <w:r w:rsidR="00521025">
            <w:fldChar w:fldCharType="end"/>
          </w:r>
        </w:sdtContent>
      </w:sdt>
      <w:r w:rsidR="00521025">
        <w:t xml:space="preserve">. </w:t>
      </w:r>
      <w:r w:rsidR="00C06D41">
        <w:t>Therefore, literature has heavily influenced my decisions whilst studying the impact of both peer and teacher assessment; each</w:t>
      </w:r>
      <w:r w:rsidR="00CE50D6">
        <w:t xml:space="preserve"> individual</w:t>
      </w:r>
      <w:r w:rsidR="00C06D41">
        <w:t xml:space="preserve"> learner in</w:t>
      </w:r>
      <w:r w:rsidR="00CE50D6">
        <w:t xml:space="preserve"> both</w:t>
      </w:r>
      <w:r w:rsidR="00EB7532">
        <w:t xml:space="preserve"> class A and B were</w:t>
      </w:r>
      <w:r w:rsidR="00C06D41">
        <w:t xml:space="preserve"> given feedback at a mid-point </w:t>
      </w:r>
      <w:r w:rsidR="00CE50D6">
        <w:t xml:space="preserve">of their extended writing task for this reason. Learners </w:t>
      </w:r>
      <w:r w:rsidR="00373786">
        <w:t>then had the opportunity to engage with the feedback which contained</w:t>
      </w:r>
      <w:r w:rsidR="00CE50D6">
        <w:t xml:space="preserve"> guidance on how best to progress </w:t>
      </w:r>
      <w:r w:rsidR="00373786">
        <w:t xml:space="preserve">in this task and were given an allocated amount of </w:t>
      </w:r>
      <w:r w:rsidR="00CE50D6">
        <w:t xml:space="preserve">time to respond to this feedback. </w:t>
      </w:r>
    </w:p>
    <w:p w:rsidR="00AF0EBC" w:rsidRDefault="00C225ED" w:rsidP="00813C71">
      <w:pPr>
        <w:spacing w:line="360" w:lineRule="auto"/>
        <w:ind w:firstLine="720"/>
      </w:pPr>
      <w:r>
        <w:t>W</w:t>
      </w:r>
      <w:r w:rsidR="00862452">
        <w:t xml:space="preserve">hile examining the practice of peer assessment, </w:t>
      </w:r>
      <w:r>
        <w:t xml:space="preserve">similar to that of teacher assessment, </w:t>
      </w:r>
      <w:r w:rsidR="00862452">
        <w:t>is it of great importance</w:t>
      </w:r>
      <w:r w:rsidR="005D3F3D">
        <w:t xml:space="preserve"> to understand how to produce the most beneficial peer feedback in order to result in the greatest increase in the rate of learning and progression. </w:t>
      </w:r>
      <w:r w:rsidR="009C3C4B">
        <w:t xml:space="preserve">As outlined in a guidance document supplied by the </w:t>
      </w:r>
      <w:r w:rsidR="003A5DD8">
        <w:t>Welsh Assembly Government, for</w:t>
      </w:r>
      <w:r w:rsidR="00E16A3F">
        <w:t xml:space="preserve"> peer-assessment to be purposeful, learners must understand and be involved in the creation of the</w:t>
      </w:r>
      <w:r w:rsidR="00447D75">
        <w:t xml:space="preserve"> success criteria. Without the concept of suc</w:t>
      </w:r>
      <w:r w:rsidR="00D55A81">
        <w:t xml:space="preserve">cess criteria, a frame of reference will be </w:t>
      </w:r>
      <w:r w:rsidR="001C215F">
        <w:t xml:space="preserve">absent, </w:t>
      </w:r>
      <w:r w:rsidR="00D55A81">
        <w:t>learners will be unable to successfully assess their peers work resu</w:t>
      </w:r>
      <w:r w:rsidR="00044F1A">
        <w:t xml:space="preserve">lting in insignificant feedback </w:t>
      </w:r>
      <w:sdt>
        <w:sdtPr>
          <w:id w:val="-510375091"/>
          <w:citation/>
        </w:sdtPr>
        <w:sdtContent>
          <w:r w:rsidR="00044F1A">
            <w:fldChar w:fldCharType="begin"/>
          </w:r>
          <w:r w:rsidR="00645EDD">
            <w:rPr>
              <w:lang w:val="en-US"/>
            </w:rPr>
            <w:instrText xml:space="preserve">CITATION Wel104 \t  \l 1033 </w:instrText>
          </w:r>
          <w:r w:rsidR="00044F1A">
            <w:fldChar w:fldCharType="separate"/>
          </w:r>
          <w:r w:rsidR="003D3812">
            <w:rPr>
              <w:noProof/>
              <w:lang w:val="en-US"/>
            </w:rPr>
            <w:t>(Government, 2010)</w:t>
          </w:r>
          <w:r w:rsidR="00044F1A">
            <w:fldChar w:fldCharType="end"/>
          </w:r>
        </w:sdtContent>
      </w:sdt>
      <w:r w:rsidR="00044F1A">
        <w:t>.</w:t>
      </w:r>
      <w:r w:rsidR="000915FA">
        <w:t xml:space="preserve"> </w:t>
      </w:r>
      <w:r w:rsidR="0004106B">
        <w:t>Hattie and Yates</w:t>
      </w:r>
      <w:r w:rsidR="00044617">
        <w:t xml:space="preserve"> would take a similar stance regarding success criteria; by disclosing learning outcomes and success criteria to all learners within the classroom, an opportunity is created for each learner to </w:t>
      </w:r>
      <w:r w:rsidR="00044617">
        <w:lastRenderedPageBreak/>
        <w:t xml:space="preserve">progress from where they currently are to where they want to be </w:t>
      </w:r>
      <w:sdt>
        <w:sdtPr>
          <w:id w:val="911287520"/>
          <w:citation/>
        </w:sdtPr>
        <w:sdtContent>
          <w:r w:rsidR="001046C1">
            <w:fldChar w:fldCharType="begin"/>
          </w:r>
          <w:r w:rsidR="001046C1">
            <w:rPr>
              <w:lang w:val="en-US"/>
            </w:rPr>
            <w:instrText xml:space="preserve">CITATION Joh143 \t  \l 1033 </w:instrText>
          </w:r>
          <w:r w:rsidR="001046C1">
            <w:fldChar w:fldCharType="separate"/>
          </w:r>
          <w:r w:rsidR="003D3812">
            <w:rPr>
              <w:noProof/>
              <w:lang w:val="en-US"/>
            </w:rPr>
            <w:t>(Yates, 2014)</w:t>
          </w:r>
          <w:r w:rsidR="001046C1">
            <w:fldChar w:fldCharType="end"/>
          </w:r>
        </w:sdtContent>
      </w:sdt>
      <w:r w:rsidR="001046C1">
        <w:t xml:space="preserve">. </w:t>
      </w:r>
      <w:r w:rsidR="00AF0EBC">
        <w:t>This notion would complement Furlong’s belief that teachers need to be experts in teaching students to ‘learn how to learn’</w:t>
      </w:r>
      <w:sdt>
        <w:sdtPr>
          <w:id w:val="797959011"/>
          <w:citation/>
        </w:sdtPr>
        <w:sdtContent>
          <w:r w:rsidR="00AF0EBC">
            <w:fldChar w:fldCharType="begin"/>
          </w:r>
          <w:r w:rsidR="001E35F7">
            <w:rPr>
              <w:lang w:val="en-US"/>
            </w:rPr>
            <w:instrText xml:space="preserve">CITATION Joh151 \t  \l 1033 </w:instrText>
          </w:r>
          <w:r w:rsidR="00AF0EBC">
            <w:fldChar w:fldCharType="separate"/>
          </w:r>
          <w:r w:rsidR="003D3812">
            <w:rPr>
              <w:noProof/>
              <w:lang w:val="en-US"/>
            </w:rPr>
            <w:t xml:space="preserve"> (Furlong, 2015)</w:t>
          </w:r>
          <w:r w:rsidR="00AF0EBC">
            <w:fldChar w:fldCharType="end"/>
          </w:r>
        </w:sdtContent>
      </w:sdt>
      <w:r w:rsidR="00AF0EBC">
        <w:t>. Therefore, teachers are required to ensure students are aware of how to assess the work of their peers in order to develop their own learning</w:t>
      </w:r>
      <w:r w:rsidR="00A10563">
        <w:t>.</w:t>
      </w:r>
    </w:p>
    <w:p w:rsidR="00F224DE" w:rsidRDefault="001248D4" w:rsidP="00813C71">
      <w:pPr>
        <w:spacing w:line="360" w:lineRule="auto"/>
        <w:ind w:firstLine="720"/>
      </w:pPr>
      <w:r>
        <w:t xml:space="preserve">Interestingly, it has been noted that peer-assessment may prove to be distinctively valuable in that learners may favour judgement received from their peers as opposed to that of their teacher. </w:t>
      </w:r>
      <w:r w:rsidR="004E471C">
        <w:t>In addition to this, exchange between peers will occur in a language that learners would commonly use and if a situation arose where a learner was unsure of their peer’s explanation, they would be more inclined to question said peer as opposed to questioning an explanation received from a teacher</w:t>
      </w:r>
      <w:r w:rsidR="003A0DB3">
        <w:t xml:space="preserve"> </w:t>
      </w:r>
      <w:sdt>
        <w:sdtPr>
          <w:id w:val="-882401912"/>
          <w:citation/>
        </w:sdtPr>
        <w:sdtContent>
          <w:r w:rsidR="00575F89">
            <w:fldChar w:fldCharType="begin"/>
          </w:r>
          <w:r w:rsidR="00645EDD">
            <w:rPr>
              <w:lang w:val="en-US"/>
            </w:rPr>
            <w:instrText xml:space="preserve">CITATION Wel105 \t  \l 1033 </w:instrText>
          </w:r>
          <w:r w:rsidR="00575F89">
            <w:fldChar w:fldCharType="separate"/>
          </w:r>
          <w:r w:rsidR="003D3812">
            <w:rPr>
              <w:noProof/>
              <w:lang w:val="en-US"/>
            </w:rPr>
            <w:t>(Government, 2010)</w:t>
          </w:r>
          <w:r w:rsidR="00575F89">
            <w:fldChar w:fldCharType="end"/>
          </w:r>
        </w:sdtContent>
      </w:sdt>
      <w:r w:rsidR="00E76604">
        <w:t>. The concept of peer assessment allocates the work to the learner.</w:t>
      </w:r>
      <w:r w:rsidR="0038684D">
        <w:t xml:space="preserve"> An obvious benefit of this is the fact that the teacher is then available to observe and reflect upon assessment practices within the classroom and to assist and intervene when required.</w:t>
      </w:r>
      <w:r w:rsidR="002D548A">
        <w:t xml:space="preserve"> </w:t>
      </w:r>
      <w:r w:rsidR="002E4BD0">
        <w:t>Donaldson would also agree with creating opportunities for the involvement and engagement of l</w:t>
      </w:r>
      <w:r w:rsidR="00895F4C">
        <w:t xml:space="preserve">earners in their own assessment, </w:t>
      </w:r>
      <w:r w:rsidR="002E4BD0">
        <w:t>whilst favouring a wide variety of assessment strategies that are relevant to their specific purpose</w:t>
      </w:r>
      <w:r w:rsidR="00A70C61">
        <w:t>.</w:t>
      </w:r>
      <w:r w:rsidR="002E4BD0">
        <w:t xml:space="preserve"> </w:t>
      </w:r>
      <w:r w:rsidR="00A70C61">
        <w:t xml:space="preserve">Peer collaboration and feedback has the ability to create a safe learning environment where learners can communicate and experiment with different ways of thinking </w:t>
      </w:r>
      <w:sdt>
        <w:sdtPr>
          <w:id w:val="1430859227"/>
          <w:citation/>
        </w:sdtPr>
        <w:sdtContent>
          <w:r w:rsidR="00A70C61">
            <w:fldChar w:fldCharType="begin"/>
          </w:r>
          <w:r w:rsidR="00A70C61">
            <w:rPr>
              <w:lang w:val="en-US"/>
            </w:rPr>
            <w:instrText xml:space="preserve">CITATION Pro158 \t  \l 1033 </w:instrText>
          </w:r>
          <w:r w:rsidR="00A70C61">
            <w:fldChar w:fldCharType="separate"/>
          </w:r>
          <w:r w:rsidR="003D3812">
            <w:rPr>
              <w:noProof/>
              <w:lang w:val="en-US"/>
            </w:rPr>
            <w:t>(Donaldson, 2015)</w:t>
          </w:r>
          <w:r w:rsidR="00A70C61">
            <w:fldChar w:fldCharType="end"/>
          </w:r>
        </w:sdtContent>
      </w:sdt>
      <w:r w:rsidR="00A70C61">
        <w:t xml:space="preserve">. </w:t>
      </w:r>
      <w:r w:rsidR="00F224DE">
        <w:t xml:space="preserve">The inclusion of learners within the assessment process could also change the mind-set of learners; erasing the belief that they are simply ‘victims of testing’ to understanding the benefit of assessment to develop </w:t>
      </w:r>
      <w:r w:rsidR="00651EEF">
        <w:t xml:space="preserve">their own learning </w:t>
      </w:r>
      <w:sdt>
        <w:sdtPr>
          <w:id w:val="-1398357432"/>
          <w:citation/>
        </w:sdtPr>
        <w:sdtContent>
          <w:r w:rsidR="00CE2089">
            <w:fldChar w:fldCharType="begin"/>
          </w:r>
          <w:r w:rsidR="00645EDD">
            <w:rPr>
              <w:lang w:val="en-US"/>
            </w:rPr>
            <w:instrText xml:space="preserve">CITATION Wel107 \t  \l 1033 </w:instrText>
          </w:r>
          <w:r w:rsidR="00CE2089">
            <w:fldChar w:fldCharType="separate"/>
          </w:r>
          <w:r w:rsidR="003D3812">
            <w:rPr>
              <w:noProof/>
              <w:lang w:val="en-US"/>
            </w:rPr>
            <w:t>(Government, 2010)</w:t>
          </w:r>
          <w:r w:rsidR="00CE2089">
            <w:fldChar w:fldCharType="end"/>
          </w:r>
        </w:sdtContent>
      </w:sdt>
      <w:r w:rsidR="00CE2089">
        <w:t xml:space="preserve">. </w:t>
      </w:r>
      <w:r w:rsidR="006B2CED">
        <w:t>The use of peer-assessment within the classroom can enable learners to become resources for one a</w:t>
      </w:r>
      <w:r w:rsidR="000A5EC6">
        <w:t>nother and also assign</w:t>
      </w:r>
      <w:r w:rsidR="003070F4">
        <w:t xml:space="preserve"> ownership, to</w:t>
      </w:r>
      <w:r w:rsidR="006B2CED">
        <w:t xml:space="preserve"> themselves, of their own learning </w:t>
      </w:r>
      <w:sdt>
        <w:sdtPr>
          <w:id w:val="1632135930"/>
          <w:citation/>
        </w:sdtPr>
        <w:sdtContent>
          <w:r w:rsidR="00A95B88">
            <w:fldChar w:fldCharType="begin"/>
          </w:r>
          <w:r w:rsidR="00A95B88">
            <w:rPr>
              <w:lang w:val="en-US"/>
            </w:rPr>
            <w:instrText xml:space="preserve"> CITATION Cam15 \l 1033 </w:instrText>
          </w:r>
          <w:r w:rsidR="00A95B88">
            <w:fldChar w:fldCharType="separate"/>
          </w:r>
          <w:r w:rsidR="003D3812">
            <w:rPr>
              <w:noProof/>
              <w:lang w:val="en-US"/>
            </w:rPr>
            <w:t>(Cambridge International Examinations, 2015)</w:t>
          </w:r>
          <w:r w:rsidR="00A95B88">
            <w:fldChar w:fldCharType="end"/>
          </w:r>
        </w:sdtContent>
      </w:sdt>
      <w:r w:rsidR="00E57985">
        <w:t xml:space="preserve">. This notion would be complemented with the Berger’s claim that the most valuable assessment that occurs within the classroom is not performed to the students but occurs </w:t>
      </w:r>
      <w:r w:rsidR="00E57985" w:rsidRPr="00E57985">
        <w:rPr>
          <w:i/>
        </w:rPr>
        <w:t xml:space="preserve">inside </w:t>
      </w:r>
      <w:r w:rsidR="00E57985">
        <w:t xml:space="preserve">the students </w:t>
      </w:r>
      <w:sdt>
        <w:sdtPr>
          <w:id w:val="-1809856577"/>
          <w:citation/>
        </w:sdtPr>
        <w:sdtContent>
          <w:r w:rsidR="0025282C">
            <w:fldChar w:fldCharType="begin"/>
          </w:r>
          <w:r w:rsidR="0025282C">
            <w:rPr>
              <w:lang w:val="en-US"/>
            </w:rPr>
            <w:instrText xml:space="preserve">CITATION Mar03 \l 1033 </w:instrText>
          </w:r>
          <w:r w:rsidR="0025282C">
            <w:fldChar w:fldCharType="separate"/>
          </w:r>
          <w:r w:rsidR="003D3812">
            <w:rPr>
              <w:noProof/>
              <w:lang w:val="en-US"/>
            </w:rPr>
            <w:t>(Michele Berger, 2003)</w:t>
          </w:r>
          <w:r w:rsidR="0025282C">
            <w:fldChar w:fldCharType="end"/>
          </w:r>
        </w:sdtContent>
      </w:sdt>
      <w:r w:rsidR="0025282C">
        <w:t>.</w:t>
      </w:r>
    </w:p>
    <w:p w:rsidR="00E91231" w:rsidRDefault="00223323" w:rsidP="00813C71">
      <w:pPr>
        <w:spacing w:line="360" w:lineRule="auto"/>
        <w:ind w:firstLine="720"/>
      </w:pPr>
      <w:r>
        <w:t>For</w:t>
      </w:r>
      <w:r w:rsidR="002277F2">
        <w:t xml:space="preserve"> peer-assessment to be effective, learners are required to be aware and have experience of working collaboratively in a positive learning </w:t>
      </w:r>
      <w:r w:rsidR="007C79B8">
        <w:t xml:space="preserve">environment; this, however, cannot be achieved quickly. A significant amount of time is required to ensure all learners are competent in the effective application of </w:t>
      </w:r>
      <w:r w:rsidR="008E50B7">
        <w:t>working with their peers compared to the skillset</w:t>
      </w:r>
      <w:r w:rsidR="004873E8">
        <w:t xml:space="preserve"> required to work individually </w:t>
      </w:r>
      <w:sdt>
        <w:sdtPr>
          <w:id w:val="-896504437"/>
          <w:citation/>
        </w:sdtPr>
        <w:sdtContent>
          <w:r w:rsidR="00681BC1">
            <w:fldChar w:fldCharType="begin"/>
          </w:r>
          <w:r w:rsidR="00324B58">
            <w:rPr>
              <w:lang w:val="en-US"/>
            </w:rPr>
            <w:instrText xml:space="preserve">CITATION Wel106 \t  \l 1033 </w:instrText>
          </w:r>
          <w:r w:rsidR="00681BC1">
            <w:fldChar w:fldCharType="separate"/>
          </w:r>
          <w:r w:rsidR="003D3812">
            <w:rPr>
              <w:noProof/>
              <w:lang w:val="en-US"/>
            </w:rPr>
            <w:t>(Government, 2010)</w:t>
          </w:r>
          <w:r w:rsidR="00681BC1">
            <w:fldChar w:fldCharType="end"/>
          </w:r>
        </w:sdtContent>
      </w:sdt>
      <w:r w:rsidR="00B5156A">
        <w:t xml:space="preserve">. </w:t>
      </w:r>
      <w:r w:rsidR="0069525F">
        <w:t>Jones and Tanner</w:t>
      </w:r>
      <w:r w:rsidR="00C27E98">
        <w:t xml:space="preserve"> would agree with </w:t>
      </w:r>
      <w:r w:rsidR="00DC50F0">
        <w:t>the stance taken by the Welsh Government,</w:t>
      </w:r>
      <w:r w:rsidR="00C27E98">
        <w:t xml:space="preserve"> in so much that the skills required for successful </w:t>
      </w:r>
      <w:r w:rsidR="00FB3D61">
        <w:t xml:space="preserve">peer assessment are demanding in both a cognitive and emotional sense </w:t>
      </w:r>
      <w:sdt>
        <w:sdtPr>
          <w:id w:val="1194737051"/>
          <w:citation/>
        </w:sdtPr>
        <w:sdtContent>
          <w:r w:rsidR="00274948">
            <w:fldChar w:fldCharType="begin"/>
          </w:r>
          <w:r w:rsidR="00274948">
            <w:rPr>
              <w:lang w:val="en-US"/>
            </w:rPr>
            <w:instrText xml:space="preserve"> CITATION How06 \l 1033 </w:instrText>
          </w:r>
          <w:r w:rsidR="00274948">
            <w:fldChar w:fldCharType="separate"/>
          </w:r>
          <w:r w:rsidR="003D3812">
            <w:rPr>
              <w:noProof/>
              <w:lang w:val="en-US"/>
            </w:rPr>
            <w:t>(Jones, 2006)</w:t>
          </w:r>
          <w:r w:rsidR="00274948">
            <w:fldChar w:fldCharType="end"/>
          </w:r>
        </w:sdtContent>
      </w:sdt>
      <w:r w:rsidR="00274948">
        <w:t>.</w:t>
      </w:r>
      <w:r w:rsidR="00365DC8">
        <w:t xml:space="preserve"> </w:t>
      </w:r>
      <w:r w:rsidR="0069525F">
        <w:t xml:space="preserve">Therefore, the development of these skills is necessary </w:t>
      </w:r>
      <w:r w:rsidR="00365DC8">
        <w:t xml:space="preserve">in addition to ensuring learners are aware of the </w:t>
      </w:r>
      <w:r w:rsidR="00084351">
        <w:t xml:space="preserve">predominant focus of assessment as improvement of learning. </w:t>
      </w:r>
    </w:p>
    <w:p w:rsidR="000A09FD" w:rsidRDefault="000E623A" w:rsidP="00813C71">
      <w:pPr>
        <w:spacing w:line="360" w:lineRule="auto"/>
        <w:rPr>
          <w:b/>
          <w:u w:val="single"/>
        </w:rPr>
      </w:pPr>
      <w:r w:rsidRPr="00F04148">
        <w:rPr>
          <w:b/>
          <w:u w:val="single"/>
        </w:rPr>
        <w:lastRenderedPageBreak/>
        <w:t>School Policy and Practice</w:t>
      </w:r>
    </w:p>
    <w:p w:rsidR="00115E43" w:rsidRDefault="00401BE7" w:rsidP="00813C71">
      <w:pPr>
        <w:spacing w:line="360" w:lineRule="auto"/>
        <w:ind w:firstLine="720"/>
      </w:pPr>
      <w:r>
        <w:t xml:space="preserve">When </w:t>
      </w:r>
      <w:r w:rsidR="00722048">
        <w:t xml:space="preserve">exploring the impact of teacher and peer assessment within School X is it essential to examine </w:t>
      </w:r>
      <w:r w:rsidR="00C55DB8">
        <w:t xml:space="preserve">the </w:t>
      </w:r>
      <w:r w:rsidR="00722048">
        <w:t>guidance provided by the school in relation</w:t>
      </w:r>
      <w:r w:rsidR="00483306">
        <w:t xml:space="preserve"> to the field of assessment. Throughout the Department of Religious Education at School X, there is a Programme of Study (</w:t>
      </w:r>
      <w:proofErr w:type="spellStart"/>
      <w:r w:rsidR="00483306">
        <w:t>PoS</w:t>
      </w:r>
      <w:proofErr w:type="spellEnd"/>
      <w:r w:rsidR="00483306">
        <w:t xml:space="preserve">) for students in </w:t>
      </w:r>
      <w:r w:rsidR="00FD56D4">
        <w:t>each year group.</w:t>
      </w:r>
      <w:r w:rsidR="00483306">
        <w:t xml:space="preserve"> </w:t>
      </w:r>
      <w:r w:rsidR="00FD56D4">
        <w:t>The</w:t>
      </w:r>
      <w:r w:rsidR="00483306">
        <w:t xml:space="preserve"> </w:t>
      </w:r>
      <w:proofErr w:type="spellStart"/>
      <w:r w:rsidR="00483306">
        <w:t>PoS</w:t>
      </w:r>
      <w:proofErr w:type="spellEnd"/>
      <w:r w:rsidR="00483306">
        <w:t xml:space="preserve"> </w:t>
      </w:r>
      <w:r w:rsidR="00FD56D4">
        <w:t xml:space="preserve">for Year 7 </w:t>
      </w:r>
      <w:r w:rsidR="00483306">
        <w:t>outlines the topics studied thro</w:t>
      </w:r>
      <w:r w:rsidR="00860971">
        <w:t>ughout the academic year and their</w:t>
      </w:r>
      <w:r w:rsidR="00483306">
        <w:t xml:space="preserve"> correspo</w:t>
      </w:r>
      <w:r w:rsidR="00223BDF">
        <w:t xml:space="preserve">nding assessment opportunities; these opportunities are divided into three predominant sections – peer assessment, </w:t>
      </w:r>
      <w:r w:rsidR="00BF39B5">
        <w:t xml:space="preserve">teacher </w:t>
      </w:r>
      <w:r w:rsidR="00DF5E42">
        <w:t xml:space="preserve">assessment and self-assessment. </w:t>
      </w:r>
      <w:r w:rsidR="00C47E0A">
        <w:t>Thes</w:t>
      </w:r>
      <w:r w:rsidR="00115E43">
        <w:t>e assessment arrangements would advocate that of Donaldson’</w:t>
      </w:r>
      <w:r w:rsidR="007375B2">
        <w:t>s purpose of assessment; ‘Assessment is a vital and integral part of learning and teaching and so needs to be fundamentally linked to the curriculum.’</w:t>
      </w:r>
      <w:sdt>
        <w:sdtPr>
          <w:id w:val="802361825"/>
          <w:citation/>
        </w:sdtPr>
        <w:sdtContent>
          <w:r w:rsidR="005B06F8">
            <w:fldChar w:fldCharType="begin"/>
          </w:r>
          <w:r w:rsidR="005B06F8">
            <w:rPr>
              <w:lang w:val="en-US"/>
            </w:rPr>
            <w:instrText xml:space="preserve"> CITATION Pro1510 \l 1033 </w:instrText>
          </w:r>
          <w:r w:rsidR="005B06F8">
            <w:fldChar w:fldCharType="separate"/>
          </w:r>
          <w:r w:rsidR="003D3812">
            <w:rPr>
              <w:noProof/>
              <w:lang w:val="en-US"/>
            </w:rPr>
            <w:t xml:space="preserve"> (Donaldson, Successful Futures, 2015)</w:t>
          </w:r>
          <w:r w:rsidR="005B06F8">
            <w:fldChar w:fldCharType="end"/>
          </w:r>
        </w:sdtContent>
      </w:sdt>
      <w:r w:rsidR="005B06F8">
        <w:t xml:space="preserve">. </w:t>
      </w:r>
      <w:r w:rsidR="00A85474">
        <w:t xml:space="preserve">In addition to this, the clear structure and pairing of the subject topics and assessment opportunities is consistent with that of the view taken by the National Foundation for Educational Research (NFER). The NFER claim that assessment is at its most effective when the systems of the School are logical and clear cut </w:t>
      </w:r>
      <w:sdt>
        <w:sdtPr>
          <w:id w:val="2125030674"/>
          <w:citation/>
        </w:sdtPr>
        <w:sdtContent>
          <w:r w:rsidR="00CF3A73">
            <w:fldChar w:fldCharType="begin"/>
          </w:r>
          <w:r w:rsidR="00CF3A73">
            <w:rPr>
              <w:lang w:val="en-US"/>
            </w:rPr>
            <w:instrText xml:space="preserve"> CITATION SSA172 \l 1033 </w:instrText>
          </w:r>
          <w:r w:rsidR="00CF3A73">
            <w:fldChar w:fldCharType="separate"/>
          </w:r>
          <w:r w:rsidR="003D3812">
            <w:rPr>
              <w:noProof/>
              <w:lang w:val="en-US"/>
            </w:rPr>
            <w:t>(SSAT, ASCL and NFER, 2017)</w:t>
          </w:r>
          <w:r w:rsidR="00CF3A73">
            <w:fldChar w:fldCharType="end"/>
          </w:r>
        </w:sdtContent>
      </w:sdt>
      <w:r w:rsidR="00CF3A73">
        <w:t xml:space="preserve">. </w:t>
      </w:r>
      <w:r w:rsidR="00A85474">
        <w:t xml:space="preserve">  </w:t>
      </w:r>
    </w:p>
    <w:p w:rsidR="00A91B1D" w:rsidRDefault="00CD6EFE" w:rsidP="00813C71">
      <w:pPr>
        <w:spacing w:line="360" w:lineRule="auto"/>
        <w:ind w:firstLine="720"/>
      </w:pPr>
      <w:r>
        <w:t xml:space="preserve">Opportunities for peer assessment, within Year 7, have particular focus upon students assessing each other’s written work whilst correctly using </w:t>
      </w:r>
      <w:r w:rsidR="005627AA">
        <w:t xml:space="preserve">success criteria that has been created prior to the completion of the task. </w:t>
      </w:r>
      <w:r w:rsidR="00C754E5">
        <w:t xml:space="preserve">At School X, is it common practice for learners to be involved in the creation of success criteria through collaboratively creating ‘top tips’ for a </w:t>
      </w:r>
      <w:r w:rsidR="006110FA">
        <w:t xml:space="preserve">specific piece of written work. </w:t>
      </w:r>
      <w:r w:rsidR="00F07A0A">
        <w:t xml:space="preserve">Therefore, the learning environment of collaborative working is one which all learners are familiar with; satisfying the need for experience that the Welsh Government </w:t>
      </w:r>
      <w:sdt>
        <w:sdtPr>
          <w:id w:val="1387839362"/>
          <w:citation/>
        </w:sdtPr>
        <w:sdtContent>
          <w:r w:rsidR="00BD6B86">
            <w:fldChar w:fldCharType="begin"/>
          </w:r>
          <w:r w:rsidR="00BD6B86">
            <w:rPr>
              <w:lang w:val="en-US"/>
            </w:rPr>
            <w:instrText xml:space="preserve">CITATION Wel106 \t  \l 1033 </w:instrText>
          </w:r>
          <w:r w:rsidR="00BD6B86">
            <w:fldChar w:fldCharType="separate"/>
          </w:r>
          <w:r w:rsidR="003D3812">
            <w:rPr>
              <w:noProof/>
              <w:lang w:val="en-US"/>
            </w:rPr>
            <w:t>(Government, 2010)</w:t>
          </w:r>
          <w:r w:rsidR="00BD6B86">
            <w:fldChar w:fldCharType="end"/>
          </w:r>
        </w:sdtContent>
      </w:sdt>
      <w:r w:rsidR="00BD6B86">
        <w:t xml:space="preserve"> </w:t>
      </w:r>
      <w:r w:rsidR="00F07A0A">
        <w:t>and Jones and Tanner re</w:t>
      </w:r>
      <w:r w:rsidR="0060244E">
        <w:t>co</w:t>
      </w:r>
      <w:r w:rsidR="00BD6B86">
        <w:t xml:space="preserve">gnise, as previously mentioned </w:t>
      </w:r>
      <w:sdt>
        <w:sdtPr>
          <w:id w:val="2013727940"/>
          <w:citation/>
        </w:sdtPr>
        <w:sdtContent>
          <w:r w:rsidR="00BD6B86">
            <w:fldChar w:fldCharType="begin"/>
          </w:r>
          <w:r w:rsidR="00BD6B86">
            <w:rPr>
              <w:lang w:val="en-US"/>
            </w:rPr>
            <w:instrText xml:space="preserve"> CITATION How06 \l 1033 </w:instrText>
          </w:r>
          <w:r w:rsidR="00BD6B86">
            <w:fldChar w:fldCharType="separate"/>
          </w:r>
          <w:r w:rsidR="003D3812">
            <w:rPr>
              <w:noProof/>
              <w:lang w:val="en-US"/>
            </w:rPr>
            <w:t>(Jones, 2006)</w:t>
          </w:r>
          <w:r w:rsidR="00BD6B86">
            <w:fldChar w:fldCharType="end"/>
          </w:r>
        </w:sdtContent>
      </w:sdt>
      <w:r w:rsidR="00BD6B86">
        <w:t>.</w:t>
      </w:r>
    </w:p>
    <w:p w:rsidR="00BB4B1E" w:rsidRDefault="00A91B1D" w:rsidP="00813C71">
      <w:pPr>
        <w:spacing w:line="360" w:lineRule="auto"/>
        <w:ind w:firstLine="720"/>
      </w:pPr>
      <w:r>
        <w:t xml:space="preserve">The concept of </w:t>
      </w:r>
      <w:r w:rsidR="00C41DA3">
        <w:t>teacher assessment, throughout Y</w:t>
      </w:r>
      <w:r w:rsidR="00B60E2F">
        <w:t>ear 7, encompasses</w:t>
      </w:r>
      <w:r>
        <w:t xml:space="preserve"> student work being marked a</w:t>
      </w:r>
      <w:r w:rsidR="00107699">
        <w:t xml:space="preserve">ccording to departmental policy. </w:t>
      </w:r>
      <w:r w:rsidR="00B86D09">
        <w:t>The Religious Education Department have a marking comment bank that is used consistently throughout</w:t>
      </w:r>
      <w:r w:rsidR="001932B2">
        <w:t xml:space="preserve"> Key Stage 3; this is used wh</w:t>
      </w:r>
      <w:r w:rsidR="001932B2" w:rsidRPr="004C0DC1">
        <w:t>en assessing student work</w:t>
      </w:r>
      <w:r w:rsidR="007F5C39" w:rsidRPr="004C0DC1">
        <w:t xml:space="preserve"> </w:t>
      </w:r>
      <w:r w:rsidR="004C0DC1" w:rsidRPr="004C0DC1">
        <w:t>(see Appendix</w:t>
      </w:r>
      <w:r w:rsidR="004C0DC1">
        <w:t xml:space="preserve"> A.</w:t>
      </w:r>
      <w:r w:rsidR="001932B2">
        <w:t xml:space="preserve"> </w:t>
      </w:r>
      <w:r w:rsidR="00535696">
        <w:t xml:space="preserve">Teacher assessment, at School X, consists of providing each learner with the following: a comment outlining What Went Well (W3) with their written work, a comment </w:t>
      </w:r>
      <w:r w:rsidR="00A54A1C">
        <w:t xml:space="preserve">identifying what could have made the written piece of work even better (Even Better If – EBI) </w:t>
      </w:r>
      <w:r w:rsidR="00D6643A">
        <w:t xml:space="preserve">and finally a task the learner can complete to improve their work and demonstrate that </w:t>
      </w:r>
      <w:r w:rsidR="00577B44">
        <w:t xml:space="preserve">they have </w:t>
      </w:r>
      <w:r w:rsidR="00D6643A">
        <w:t>respond</w:t>
      </w:r>
      <w:r w:rsidR="00577B44">
        <w:t>ed</w:t>
      </w:r>
      <w:r w:rsidR="00D6643A">
        <w:t xml:space="preserve"> and react</w:t>
      </w:r>
      <w:r w:rsidR="00577B44">
        <w:t>ed</w:t>
      </w:r>
      <w:r w:rsidR="00D6643A">
        <w:t xml:space="preserve"> to the feedback provided by the teacher (</w:t>
      </w:r>
      <w:proofErr w:type="spellStart"/>
      <w:r w:rsidR="00D6643A">
        <w:t>R.E.Act</w:t>
      </w:r>
      <w:proofErr w:type="spellEnd"/>
      <w:r w:rsidR="00D6643A">
        <w:t>).</w:t>
      </w:r>
      <w:r w:rsidR="00577B44">
        <w:t xml:space="preserve"> It is important to note that the students are given sufficient time to complete the </w:t>
      </w:r>
      <w:proofErr w:type="spellStart"/>
      <w:r w:rsidR="00577B44">
        <w:t>R.E.Act</w:t>
      </w:r>
      <w:proofErr w:type="spellEnd"/>
      <w:r w:rsidR="00577B44">
        <w:t xml:space="preserve"> task that has been outlined for them. </w:t>
      </w:r>
      <w:r w:rsidR="00C93665">
        <w:t xml:space="preserve">Within Year 7, learners are provided with </w:t>
      </w:r>
      <w:r w:rsidR="00862286">
        <w:t xml:space="preserve">10 minutes of Development, Improvement and Redrafting Time (DIRT). In this allocated time, learners are to attempt their </w:t>
      </w:r>
      <w:proofErr w:type="spellStart"/>
      <w:r w:rsidR="00862286">
        <w:t>R.E.Act</w:t>
      </w:r>
      <w:proofErr w:type="spellEnd"/>
      <w:r w:rsidR="00862286">
        <w:t xml:space="preserve"> task using a green coloured pen to ensure their response can be ea</w:t>
      </w:r>
      <w:r w:rsidR="0072337A">
        <w:t xml:space="preserve">sily recognised by the teacher (see Appendix B). </w:t>
      </w:r>
      <w:r w:rsidR="00EC0E9D">
        <w:t xml:space="preserve">This </w:t>
      </w:r>
      <w:r w:rsidR="00661423">
        <w:t xml:space="preserve">teaching and learning strategy </w:t>
      </w:r>
      <w:r w:rsidR="00EC0E9D">
        <w:t xml:space="preserve">would be strongly supported by the Welsh Government’s ideal vision </w:t>
      </w:r>
      <w:r w:rsidR="00EC0E9D">
        <w:lastRenderedPageBreak/>
        <w:t xml:space="preserve">of effective </w:t>
      </w:r>
      <w:proofErr w:type="spellStart"/>
      <w:r w:rsidR="00EC0E9D">
        <w:t>AfL</w:t>
      </w:r>
      <w:proofErr w:type="spellEnd"/>
      <w:r w:rsidR="00EC0E9D">
        <w:t xml:space="preserve">; assessment is formative when it has the ability to inform future learning </w:t>
      </w:r>
      <w:r w:rsidR="00F3104E">
        <w:t xml:space="preserve">through the sense of developing a culture where dialogue, reflection and feedback exist and embellish the development of learning </w:t>
      </w:r>
      <w:sdt>
        <w:sdtPr>
          <w:id w:val="-1896344366"/>
          <w:citation/>
        </w:sdtPr>
        <w:sdtContent>
          <w:r w:rsidR="00F3104E">
            <w:fldChar w:fldCharType="begin"/>
          </w:r>
          <w:r w:rsidR="00F3104E">
            <w:rPr>
              <w:lang w:val="en-US"/>
            </w:rPr>
            <w:instrText xml:space="preserve"> CITATION Wel134 \l 1033 </w:instrText>
          </w:r>
          <w:r w:rsidR="00F3104E">
            <w:fldChar w:fldCharType="separate"/>
          </w:r>
          <w:r w:rsidR="003D3812">
            <w:rPr>
              <w:noProof/>
              <w:lang w:val="en-US"/>
            </w:rPr>
            <w:t>(Welsh Government , 2013)</w:t>
          </w:r>
          <w:r w:rsidR="00F3104E">
            <w:fldChar w:fldCharType="end"/>
          </w:r>
        </w:sdtContent>
      </w:sdt>
      <w:r w:rsidR="00F3104E">
        <w:t>.</w:t>
      </w:r>
    </w:p>
    <w:p w:rsidR="000A53C6" w:rsidRDefault="007E49A3" w:rsidP="00813C71">
      <w:pPr>
        <w:spacing w:line="360" w:lineRule="auto"/>
        <w:ind w:firstLine="720"/>
      </w:pPr>
      <w:r>
        <w:t>The prospect of self-assessment within Year 7, at School X, outlines the importance of students reviewing and reflecting upon their own work following teach</w:t>
      </w:r>
      <w:r w:rsidR="00D43468">
        <w:t xml:space="preserve">er assessment using the </w:t>
      </w:r>
      <w:proofErr w:type="spellStart"/>
      <w:r w:rsidR="00D43468">
        <w:t>R.E.Act</w:t>
      </w:r>
      <w:proofErr w:type="spellEnd"/>
      <w:r w:rsidR="00D43468">
        <w:t xml:space="preserve"> process previously mentioned. </w:t>
      </w:r>
      <w:proofErr w:type="spellStart"/>
      <w:r w:rsidR="000A53C6">
        <w:t>Broadfoot</w:t>
      </w:r>
      <w:proofErr w:type="spellEnd"/>
      <w:r w:rsidR="000A53C6">
        <w:t xml:space="preserve"> would recognise this as ‘reflective intelligence’ </w:t>
      </w:r>
      <w:r w:rsidR="0028551C">
        <w:t xml:space="preserve">relating to the notion </w:t>
      </w:r>
      <w:r w:rsidR="000A53C6">
        <w:t xml:space="preserve">that self-assessment </w:t>
      </w:r>
      <w:r w:rsidR="00BA36A4">
        <w:t xml:space="preserve">allows the learner to be able to monitor their own learning and this is a tool that can be used throughout their future learning </w:t>
      </w:r>
      <w:sdt>
        <w:sdtPr>
          <w:id w:val="797033656"/>
          <w:citation/>
        </w:sdtPr>
        <w:sdtContent>
          <w:r w:rsidR="00AC5DCC">
            <w:fldChar w:fldCharType="begin"/>
          </w:r>
          <w:r w:rsidR="00AC5DCC">
            <w:rPr>
              <w:lang w:val="en-US"/>
            </w:rPr>
            <w:instrText xml:space="preserve"> CITATION Pat07 \l 1033 </w:instrText>
          </w:r>
          <w:r w:rsidR="00AC5DCC">
            <w:fldChar w:fldCharType="separate"/>
          </w:r>
          <w:r w:rsidR="003D3812">
            <w:rPr>
              <w:noProof/>
              <w:lang w:val="en-US"/>
            </w:rPr>
            <w:t>(Broadfoot, 2007)</w:t>
          </w:r>
          <w:r w:rsidR="00AC5DCC">
            <w:fldChar w:fldCharType="end"/>
          </w:r>
        </w:sdtContent>
      </w:sdt>
      <w:r w:rsidR="00AC5DCC">
        <w:t xml:space="preserve">. </w:t>
      </w:r>
      <w:r w:rsidR="00A96E59">
        <w:t xml:space="preserve">Tan would offer a similar viewpoint, as learners who are capable of self-assessing have the potential to establish an increased sense of </w:t>
      </w:r>
      <w:r w:rsidR="001A6605">
        <w:t xml:space="preserve">command over their own learning </w:t>
      </w:r>
      <w:sdt>
        <w:sdtPr>
          <w:id w:val="-574743033"/>
          <w:citation/>
        </w:sdtPr>
        <w:sdtContent>
          <w:r w:rsidR="000900DE">
            <w:fldChar w:fldCharType="begin"/>
          </w:r>
          <w:r w:rsidR="000900DE">
            <w:rPr>
              <w:lang w:val="en-US"/>
            </w:rPr>
            <w:instrText xml:space="preserve"> CITATION Ros16 \l 1033 </w:instrText>
          </w:r>
          <w:r w:rsidR="000900DE">
            <w:fldChar w:fldCharType="separate"/>
          </w:r>
          <w:r w:rsidR="003D3812">
            <w:rPr>
              <w:noProof/>
              <w:lang w:val="en-US"/>
            </w:rPr>
            <w:t>(Bourke, 2016)</w:t>
          </w:r>
          <w:r w:rsidR="000900DE">
            <w:fldChar w:fldCharType="end"/>
          </w:r>
        </w:sdtContent>
      </w:sdt>
      <w:r w:rsidR="000900DE">
        <w:t xml:space="preserve">. </w:t>
      </w:r>
    </w:p>
    <w:p w:rsidR="000E623A" w:rsidRPr="002243A2" w:rsidRDefault="00C52987" w:rsidP="00813C71">
      <w:pPr>
        <w:spacing w:line="360" w:lineRule="auto"/>
        <w:ind w:firstLine="720"/>
      </w:pPr>
      <w:r>
        <w:t>T</w:t>
      </w:r>
      <w:r w:rsidR="00303732">
        <w:t>he assessed task</w:t>
      </w:r>
      <w:r w:rsidR="00D52F95">
        <w:t xml:space="preserve"> completed towards</w:t>
      </w:r>
      <w:r>
        <w:t xml:space="preserve"> the end of the </w:t>
      </w:r>
      <w:proofErr w:type="spellStart"/>
      <w:r>
        <w:t>PoS</w:t>
      </w:r>
      <w:proofErr w:type="spellEnd"/>
      <w:r>
        <w:t xml:space="preserve"> </w:t>
      </w:r>
      <w:r w:rsidR="0047705F">
        <w:t>is</w:t>
      </w:r>
      <w:r>
        <w:t xml:space="preserve"> marked according to the levels recognised in the National Exemplar Framework for Religious Education levels for </w:t>
      </w:r>
      <w:r w:rsidR="00FB45E2">
        <w:t>3-19-year</w:t>
      </w:r>
      <w:r>
        <w:t xml:space="preserve"> olds in Wales </w:t>
      </w:r>
      <w:sdt>
        <w:sdtPr>
          <w:id w:val="-1271240886"/>
          <w:citation/>
        </w:sdtPr>
        <w:sdtContent>
          <w:r w:rsidR="006C1E80">
            <w:fldChar w:fldCharType="begin"/>
          </w:r>
          <w:r w:rsidR="006C1E80">
            <w:rPr>
              <w:lang w:val="en-US"/>
            </w:rPr>
            <w:instrText xml:space="preserve"> CITATION Wel08 \l 1033 </w:instrText>
          </w:r>
          <w:r w:rsidR="006C1E80">
            <w:fldChar w:fldCharType="separate"/>
          </w:r>
          <w:r w:rsidR="003D3812">
            <w:rPr>
              <w:noProof/>
              <w:lang w:val="en-US"/>
            </w:rPr>
            <w:t>(Welsh Assembly Government , 2008)</w:t>
          </w:r>
          <w:r w:rsidR="006C1E80">
            <w:fldChar w:fldCharType="end"/>
          </w:r>
        </w:sdtContent>
      </w:sdt>
      <w:r w:rsidR="00695FF3">
        <w:t xml:space="preserve"> and </w:t>
      </w:r>
      <w:r>
        <w:t>in accordance with the Literacy</w:t>
      </w:r>
      <w:r w:rsidR="004247A7">
        <w:t xml:space="preserve"> and Numeracy Framework levels </w:t>
      </w:r>
      <w:sdt>
        <w:sdtPr>
          <w:id w:val="544405285"/>
          <w:citation/>
        </w:sdtPr>
        <w:sdtContent>
          <w:r w:rsidR="004247A7">
            <w:fldChar w:fldCharType="begin"/>
          </w:r>
          <w:r w:rsidR="004247A7">
            <w:rPr>
              <w:lang w:val="en-US"/>
            </w:rPr>
            <w:instrText xml:space="preserve"> CITATION Wel141 \l 1033 </w:instrText>
          </w:r>
          <w:r w:rsidR="004247A7">
            <w:fldChar w:fldCharType="separate"/>
          </w:r>
          <w:r w:rsidR="003D3812">
            <w:rPr>
              <w:noProof/>
              <w:lang w:val="en-US"/>
            </w:rPr>
            <w:t>(Welsh Assembly Government , 2014)</w:t>
          </w:r>
          <w:r w:rsidR="004247A7">
            <w:fldChar w:fldCharType="end"/>
          </w:r>
        </w:sdtContent>
      </w:sdt>
      <w:r w:rsidR="00B5156A">
        <w:t xml:space="preserve">. </w:t>
      </w:r>
      <w:r w:rsidR="00A84F36">
        <w:t>Therefore, the Religious Education Department at School X is successful in their understanding of the LNF being a cross-curricular responsibility</w:t>
      </w:r>
      <w:r w:rsidR="00A7389D">
        <w:t>. ‘Assessment should be truly across the curriculum rather than just through English, Welsh and mathematics. Schools will need to ensure whole-school systems are in place to support the consistent and rigorous assessment of literacy and numeracy skills across the curriculum.’</w:t>
      </w:r>
      <w:sdt>
        <w:sdtPr>
          <w:id w:val="841510095"/>
          <w:citation/>
        </w:sdtPr>
        <w:sdtContent>
          <w:r w:rsidR="00A43B85">
            <w:fldChar w:fldCharType="begin"/>
          </w:r>
          <w:r w:rsidR="00BB6289">
            <w:rPr>
              <w:lang w:val="en-US"/>
            </w:rPr>
            <w:instrText xml:space="preserve">CITATION Wel133 \p p8 \l 1033 </w:instrText>
          </w:r>
          <w:r w:rsidR="00A43B85">
            <w:fldChar w:fldCharType="separate"/>
          </w:r>
          <w:r w:rsidR="003D3812">
            <w:rPr>
              <w:noProof/>
              <w:lang w:val="en-US"/>
            </w:rPr>
            <w:t xml:space="preserve"> (Welsh Government , 2013, p. p8)</w:t>
          </w:r>
          <w:r w:rsidR="00A43B85">
            <w:fldChar w:fldCharType="end"/>
          </w:r>
        </w:sdtContent>
      </w:sdt>
      <w:r w:rsidR="001938CB">
        <w:t xml:space="preserve">. </w:t>
      </w:r>
      <w:r w:rsidR="00B541E2">
        <w:t xml:space="preserve">Even though the LNF is principally </w:t>
      </w:r>
      <w:r w:rsidR="00A526FE">
        <w:t xml:space="preserve">a curriculum planning tool, the LNF </w:t>
      </w:r>
      <w:r w:rsidR="00B541E2">
        <w:t xml:space="preserve">can also be recognised and utilised </w:t>
      </w:r>
      <w:r w:rsidR="00A526FE">
        <w:t xml:space="preserve">as an </w:t>
      </w:r>
      <w:r w:rsidR="00B541E2">
        <w:t xml:space="preserve">assessment tool that informs teacher assessment. </w:t>
      </w:r>
      <w:r w:rsidR="00865BAA">
        <w:t xml:space="preserve">Formal assessment made in accordance with the LNF became a statutory requirement in Wales from September 2014 </w:t>
      </w:r>
      <w:sdt>
        <w:sdtPr>
          <w:id w:val="356014752"/>
          <w:citation/>
        </w:sdtPr>
        <w:sdtContent>
          <w:r w:rsidR="00A64D48">
            <w:fldChar w:fldCharType="begin"/>
          </w:r>
          <w:r w:rsidR="00A64D48">
            <w:rPr>
              <w:lang w:val="en-US"/>
            </w:rPr>
            <w:instrText xml:space="preserve"> CITATION Wel132 \l 1033 </w:instrText>
          </w:r>
          <w:r w:rsidR="00A64D48">
            <w:fldChar w:fldCharType="separate"/>
          </w:r>
          <w:r w:rsidR="003D3812">
            <w:rPr>
              <w:noProof/>
              <w:lang w:val="en-US"/>
            </w:rPr>
            <w:t>(Welsh Government , 2013)</w:t>
          </w:r>
          <w:r w:rsidR="00A64D48">
            <w:fldChar w:fldCharType="end"/>
          </w:r>
        </w:sdtContent>
      </w:sdt>
      <w:r w:rsidR="00457F3B">
        <w:t>. Universal adoption</w:t>
      </w:r>
      <w:r w:rsidR="00F4335A">
        <w:t xml:space="preserve"> of the LNF </w:t>
      </w:r>
      <w:r w:rsidR="00650306">
        <w:t>is capable of ensuring f</w:t>
      </w:r>
      <w:r w:rsidR="003C423D">
        <w:t xml:space="preserve">airness and reliability of assessment </w:t>
      </w:r>
      <w:r w:rsidR="00650306">
        <w:t xml:space="preserve">and also creating a consistent approach, </w:t>
      </w:r>
      <w:r w:rsidR="003C423D">
        <w:t>not only across classes within a year group</w:t>
      </w:r>
      <w:r w:rsidR="00650306">
        <w:t xml:space="preserve">, </w:t>
      </w:r>
      <w:r w:rsidR="003C423D">
        <w:t xml:space="preserve">but schools and </w:t>
      </w:r>
      <w:r w:rsidR="00650306">
        <w:t xml:space="preserve">even </w:t>
      </w:r>
      <w:r w:rsidR="003C423D">
        <w:t>regions</w:t>
      </w:r>
      <w:r w:rsidR="00650306">
        <w:t xml:space="preserve"> </w:t>
      </w:r>
      <w:sdt>
        <w:sdtPr>
          <w:id w:val="-929432056"/>
          <w:citation/>
        </w:sdtPr>
        <w:sdtContent>
          <w:r w:rsidR="00943458">
            <w:fldChar w:fldCharType="begin"/>
          </w:r>
          <w:r w:rsidR="00943458">
            <w:rPr>
              <w:lang w:val="en-US"/>
            </w:rPr>
            <w:instrText xml:space="preserve"> CITATION Wel135 \l 1033 </w:instrText>
          </w:r>
          <w:r w:rsidR="00943458">
            <w:fldChar w:fldCharType="separate"/>
          </w:r>
          <w:r w:rsidR="003D3812">
            <w:rPr>
              <w:noProof/>
              <w:lang w:val="en-US"/>
            </w:rPr>
            <w:t>(Welsh Government , 2013)</w:t>
          </w:r>
          <w:r w:rsidR="00943458">
            <w:fldChar w:fldCharType="end"/>
          </w:r>
        </w:sdtContent>
      </w:sdt>
      <w:r w:rsidR="00943458">
        <w:t xml:space="preserve">. </w:t>
      </w:r>
    </w:p>
    <w:p w:rsidR="00026598" w:rsidRDefault="008F064C" w:rsidP="00813C71">
      <w:pPr>
        <w:spacing w:line="360" w:lineRule="auto"/>
        <w:rPr>
          <w:b/>
          <w:u w:val="single"/>
        </w:rPr>
      </w:pPr>
      <w:r w:rsidRPr="00FB539B">
        <w:rPr>
          <w:b/>
          <w:u w:val="single"/>
        </w:rPr>
        <w:t>Methodology and Ethics</w:t>
      </w:r>
    </w:p>
    <w:p w:rsidR="00D42452" w:rsidRPr="00F954B2" w:rsidRDefault="00C9597F" w:rsidP="00813C71">
      <w:pPr>
        <w:spacing w:line="360" w:lineRule="auto"/>
        <w:ind w:firstLine="720"/>
      </w:pPr>
      <w:r>
        <w:t xml:space="preserve">For Punch, </w:t>
      </w:r>
      <w:r w:rsidR="00F954B2">
        <w:t xml:space="preserve">the fundamental concept of </w:t>
      </w:r>
      <w:r w:rsidR="00571E28">
        <w:t xml:space="preserve">any type of </w:t>
      </w:r>
      <w:r w:rsidR="00F954B2">
        <w:t>research is that its aims, questions and methods are</w:t>
      </w:r>
      <w:r w:rsidR="00E8263E">
        <w:t xml:space="preserve"> wholly</w:t>
      </w:r>
      <w:r w:rsidR="00F954B2">
        <w:t xml:space="preserve"> compatible with each other. </w:t>
      </w:r>
      <w:r w:rsidR="00CF49BC">
        <w:t xml:space="preserve">Therefore, suggesting </w:t>
      </w:r>
      <w:r w:rsidR="00DF34CA">
        <w:t xml:space="preserve">that the first step in research should be to predominantly concentrate </w:t>
      </w:r>
      <w:r w:rsidR="00DF2470">
        <w:t>on the aim of the research prior to focussing upon how the research</w:t>
      </w:r>
      <w:r w:rsidR="00C16A00">
        <w:t xml:space="preserve"> will be unde</w:t>
      </w:r>
      <w:r w:rsidR="00C23E63">
        <w:t>rtaken i.e. the methods used</w:t>
      </w:r>
      <w:r w:rsidR="008E32AC">
        <w:t xml:space="preserve"> </w:t>
      </w:r>
      <w:sdt>
        <w:sdtPr>
          <w:id w:val="-1679800513"/>
          <w:citation/>
        </w:sdtPr>
        <w:sdtContent>
          <w:r w:rsidR="007B73CD">
            <w:fldChar w:fldCharType="begin"/>
          </w:r>
          <w:r w:rsidR="00324B58">
            <w:rPr>
              <w:lang w:val="en-US"/>
            </w:rPr>
            <w:instrText xml:space="preserve">CITATION Kei09 \t  \l 1033 </w:instrText>
          </w:r>
          <w:r w:rsidR="007B73CD">
            <w:fldChar w:fldCharType="separate"/>
          </w:r>
          <w:r w:rsidR="003D3812">
            <w:rPr>
              <w:noProof/>
              <w:lang w:val="en-US"/>
            </w:rPr>
            <w:t>(Punch, 2009)</w:t>
          </w:r>
          <w:r w:rsidR="007B73CD">
            <w:fldChar w:fldCharType="end"/>
          </w:r>
        </w:sdtContent>
      </w:sdt>
      <w:r w:rsidR="007B73CD">
        <w:t xml:space="preserve">. </w:t>
      </w:r>
      <w:r>
        <w:t xml:space="preserve">Punch </w:t>
      </w:r>
      <w:r w:rsidR="001A41D3">
        <w:t xml:space="preserve">drew a distinction between pre-empirical and empirical </w:t>
      </w:r>
      <w:r w:rsidR="00B532A1">
        <w:t xml:space="preserve">phases of research. </w:t>
      </w:r>
      <w:r w:rsidR="00C7394F">
        <w:t xml:space="preserve">The pre-empirical phase contains precise examination of the problem and its frame of reference and of the research aims. The empirical phase places emphasis upon the questions surrounding the research which clarify the empirical and procedural considerations i.e. specific methods chosen </w:t>
      </w:r>
      <w:sdt>
        <w:sdtPr>
          <w:id w:val="1930234127"/>
          <w:citation/>
        </w:sdtPr>
        <w:sdtContent>
          <w:r w:rsidR="00A94672">
            <w:fldChar w:fldCharType="begin"/>
          </w:r>
          <w:r w:rsidR="00A94672">
            <w:rPr>
              <w:lang w:val="en-US"/>
            </w:rPr>
            <w:instrText xml:space="preserve">CITATION Kei091 \t  \l 1033 </w:instrText>
          </w:r>
          <w:r w:rsidR="00A94672">
            <w:fldChar w:fldCharType="separate"/>
          </w:r>
          <w:r w:rsidR="003D3812">
            <w:rPr>
              <w:noProof/>
              <w:lang w:val="en-US"/>
            </w:rPr>
            <w:t>(Punch, 2009)</w:t>
          </w:r>
          <w:r w:rsidR="00A94672">
            <w:fldChar w:fldCharType="end"/>
          </w:r>
        </w:sdtContent>
      </w:sdt>
      <w:r w:rsidR="00A94672">
        <w:t xml:space="preserve">. </w:t>
      </w:r>
      <w:r w:rsidR="00585A41">
        <w:t xml:space="preserve">Therefore, </w:t>
      </w:r>
      <w:r w:rsidR="008E60C5">
        <w:t xml:space="preserve">the </w:t>
      </w:r>
      <w:r w:rsidR="0083781F">
        <w:t>creation</w:t>
      </w:r>
      <w:r w:rsidR="008E60C5">
        <w:t xml:space="preserve"> of the </w:t>
      </w:r>
      <w:r w:rsidR="008E60C5">
        <w:lastRenderedPageBreak/>
        <w:t>research questions is the ultimate objective</w:t>
      </w:r>
      <w:r w:rsidR="00671FD5">
        <w:t xml:space="preserve"> of the pre-empirical phase; providing the foundation for the empirical methods.</w:t>
      </w:r>
    </w:p>
    <w:p w:rsidR="0084798F" w:rsidRPr="006141E9" w:rsidRDefault="00975F15" w:rsidP="00813C71">
      <w:pPr>
        <w:spacing w:line="360" w:lineRule="auto"/>
        <w:ind w:firstLine="720"/>
      </w:pPr>
      <w:r>
        <w:t>Whilst</w:t>
      </w:r>
      <w:r w:rsidRPr="00975F15">
        <w:t xml:space="preserve"> conducting</w:t>
      </w:r>
      <w:r>
        <w:t xml:space="preserve"> this small scale pedagogic action research enquiry, </w:t>
      </w:r>
      <w:r w:rsidR="00215319">
        <w:t xml:space="preserve">I have followed Punch’s model of research. </w:t>
      </w:r>
      <w:r w:rsidR="00D4533E">
        <w:t>This model firstly addresses the conceptualisation of the research enquiry in relation to a series of research questions. Secondly, the type of data required to answer these questions is ascertained.</w:t>
      </w:r>
      <w:r w:rsidR="007E581E">
        <w:t xml:space="preserve"> </w:t>
      </w:r>
      <w:r w:rsidR="00773B1C">
        <w:t>Data collection and investigation is then carried out and this data is adopted to answ</w:t>
      </w:r>
      <w:r w:rsidR="00B817F3">
        <w:t xml:space="preserve">er the research questions posed </w:t>
      </w:r>
      <w:sdt>
        <w:sdtPr>
          <w:id w:val="-489013498"/>
          <w:citation/>
        </w:sdtPr>
        <w:sdtContent>
          <w:r w:rsidR="00B817F3">
            <w:fldChar w:fldCharType="begin"/>
          </w:r>
          <w:r w:rsidR="00B817F3">
            <w:rPr>
              <w:lang w:val="en-US"/>
            </w:rPr>
            <w:instrText xml:space="preserve">CITATION Kei092 \t  \l 1033 </w:instrText>
          </w:r>
          <w:r w:rsidR="00B817F3">
            <w:fldChar w:fldCharType="separate"/>
          </w:r>
          <w:r w:rsidR="003D3812">
            <w:rPr>
              <w:noProof/>
              <w:lang w:val="en-US"/>
            </w:rPr>
            <w:t>(Punch, 2009)</w:t>
          </w:r>
          <w:r w:rsidR="00B817F3">
            <w:fldChar w:fldCharType="end"/>
          </w:r>
        </w:sdtContent>
      </w:sdt>
      <w:r w:rsidR="00B817F3">
        <w:t xml:space="preserve">. </w:t>
      </w:r>
    </w:p>
    <w:p w:rsidR="00C87EFC" w:rsidRDefault="00271121" w:rsidP="00813C71">
      <w:pPr>
        <w:spacing w:after="0" w:line="360" w:lineRule="auto"/>
        <w:ind w:firstLine="720"/>
      </w:pPr>
      <w:r>
        <w:t>Throughout this study, my aim was to adopt</w:t>
      </w:r>
      <w:r w:rsidRPr="00A149EF">
        <w:t xml:space="preserve"> further development of peer assessment in my practice </w:t>
      </w:r>
      <w:r w:rsidR="006141E9">
        <w:t xml:space="preserve">within Religious Education in Year 7 at School X. </w:t>
      </w:r>
      <w:r>
        <w:t xml:space="preserve"> The aim of my research was</w:t>
      </w:r>
      <w:r w:rsidRPr="00A149EF">
        <w:t xml:space="preserve"> to find out whether the im</w:t>
      </w:r>
      <w:r>
        <w:t>pact of peer assessment differs between that of teacher feedback</w:t>
      </w:r>
      <w:r w:rsidRPr="00A149EF">
        <w:t>; particularly focussing upon assessment results</w:t>
      </w:r>
      <w:r>
        <w:t xml:space="preserve">. </w:t>
      </w:r>
      <w:r w:rsidRPr="00E03FB8">
        <w:t>In order to ensure the reliab</w:t>
      </w:r>
      <w:r>
        <w:t xml:space="preserve">ility of data collection, I conducted pre and post-tests </w:t>
      </w:r>
      <w:r w:rsidRPr="007A3242">
        <w:t xml:space="preserve">whilst </w:t>
      </w:r>
      <w:r w:rsidRPr="00F63E29">
        <w:t>using primary data. As</w:t>
      </w:r>
      <w:r>
        <w:t xml:space="preserve"> mentione</w:t>
      </w:r>
      <w:r w:rsidR="00AB524D">
        <w:t>d previously, comparison will be</w:t>
      </w:r>
      <w:r>
        <w:t xml:space="preserve"> made between two mixed ability Year 7 classes. Both classes were set an extended writing</w:t>
      </w:r>
      <w:r w:rsidR="008801BF">
        <w:t xml:space="preserve"> task</w:t>
      </w:r>
      <w:r>
        <w:t xml:space="preserve"> and were provided with the same resources and given the same amount of time to complete a first draft. </w:t>
      </w:r>
      <w:r w:rsidR="00CD323B">
        <w:t xml:space="preserve">Class A </w:t>
      </w:r>
      <w:r>
        <w:t xml:space="preserve">peer assessed the writing </w:t>
      </w:r>
      <w:r w:rsidR="00CD323B">
        <w:t>task. Class B</w:t>
      </w:r>
      <w:r>
        <w:t xml:space="preserve"> received teacher feedback in relation to their first draft. Both Year 7 classes then completed their final draf</w:t>
      </w:r>
      <w:r w:rsidR="00CD323B">
        <w:t xml:space="preserve">ts of the writing task and were </w:t>
      </w:r>
      <w:r>
        <w:t xml:space="preserve">assessed according to a specific National Exemplar Level in accordance with the Framework for Religious Education for 3-19-year olds in Wales. </w:t>
      </w:r>
    </w:p>
    <w:p w:rsidR="00271121" w:rsidRDefault="00271121" w:rsidP="00813C71">
      <w:pPr>
        <w:spacing w:after="0" w:line="360" w:lineRule="auto"/>
      </w:pPr>
    </w:p>
    <w:p w:rsidR="00271121" w:rsidRPr="00E03FB8" w:rsidRDefault="00271121" w:rsidP="00813C71">
      <w:pPr>
        <w:spacing w:after="0" w:line="360" w:lineRule="auto"/>
      </w:pPr>
      <w:r w:rsidRPr="00E03FB8">
        <w:t>The following methods</w:t>
      </w:r>
      <w:r>
        <w:t xml:space="preserve">, of both </w:t>
      </w:r>
      <w:r w:rsidRPr="007055AA">
        <w:t>qualitative and quantitative</w:t>
      </w:r>
      <w:r>
        <w:t xml:space="preserve"> nature,</w:t>
      </w:r>
      <w:r w:rsidRPr="00E03FB8">
        <w:t xml:space="preserve"> </w:t>
      </w:r>
      <w:r>
        <w:t>were used</w:t>
      </w:r>
      <w:r w:rsidRPr="00E03FB8">
        <w:t xml:space="preserve"> to indicate the leve</w:t>
      </w:r>
      <w:r>
        <w:t>l of success of peer assessment:</w:t>
      </w:r>
    </w:p>
    <w:p w:rsidR="00271121" w:rsidRPr="00E03FB8" w:rsidRDefault="00271121" w:rsidP="00813C71">
      <w:pPr>
        <w:spacing w:after="0" w:line="360" w:lineRule="auto"/>
      </w:pPr>
    </w:p>
    <w:p w:rsidR="00271121" w:rsidRPr="008F3D2A" w:rsidRDefault="00271121" w:rsidP="00813C71">
      <w:pPr>
        <w:pStyle w:val="ListParagraph"/>
        <w:numPr>
          <w:ilvl w:val="0"/>
          <w:numId w:val="3"/>
        </w:numPr>
        <w:spacing w:after="0" w:line="360" w:lineRule="auto"/>
      </w:pPr>
      <w:r w:rsidRPr="008F3D2A">
        <w:t xml:space="preserve">Comments recorded by my Subject Mentor, outlined in my observation booklet. </w:t>
      </w:r>
    </w:p>
    <w:p w:rsidR="00271121" w:rsidRPr="008F3D2A" w:rsidRDefault="00271121" w:rsidP="00813C71">
      <w:pPr>
        <w:pStyle w:val="ListParagraph"/>
        <w:numPr>
          <w:ilvl w:val="0"/>
          <w:numId w:val="3"/>
        </w:numPr>
        <w:spacing w:after="0" w:line="360" w:lineRule="auto"/>
      </w:pPr>
      <w:r w:rsidRPr="008F3D2A">
        <w:t>Comparison between assessm</w:t>
      </w:r>
      <w:r w:rsidR="00380A4D">
        <w:t>ent results (pre and post-test)</w:t>
      </w:r>
      <w:r w:rsidRPr="008F3D2A">
        <w:t xml:space="preserve"> obtained from both classes. </w:t>
      </w:r>
    </w:p>
    <w:p w:rsidR="00271121" w:rsidRPr="008F3D2A" w:rsidRDefault="00271121" w:rsidP="00813C71">
      <w:pPr>
        <w:pStyle w:val="ListParagraph"/>
        <w:numPr>
          <w:ilvl w:val="0"/>
          <w:numId w:val="3"/>
        </w:numPr>
        <w:spacing w:after="0" w:line="360" w:lineRule="auto"/>
      </w:pPr>
      <w:r w:rsidRPr="008F3D2A">
        <w:t>Weekly reflection log.</w:t>
      </w:r>
    </w:p>
    <w:p w:rsidR="00271121" w:rsidRDefault="00271121" w:rsidP="00813C71">
      <w:pPr>
        <w:spacing w:after="0" w:line="360" w:lineRule="auto"/>
      </w:pPr>
    </w:p>
    <w:p w:rsidR="002F35FF" w:rsidRDefault="00271121" w:rsidP="00813C71">
      <w:pPr>
        <w:spacing w:after="0" w:line="360" w:lineRule="auto"/>
      </w:pPr>
      <w:r>
        <w:t>Therefore, a triangulation of data was implemented throughout my research.</w:t>
      </w:r>
      <w:r w:rsidR="002F35FF">
        <w:t xml:space="preserve"> </w:t>
      </w:r>
    </w:p>
    <w:p w:rsidR="002F35FF" w:rsidRDefault="002F35FF" w:rsidP="00813C71">
      <w:pPr>
        <w:spacing w:after="0" w:line="360" w:lineRule="auto"/>
      </w:pPr>
    </w:p>
    <w:p w:rsidR="00271121" w:rsidRPr="00A149EF" w:rsidRDefault="00271121" w:rsidP="00813C71">
      <w:pPr>
        <w:spacing w:after="0" w:line="360" w:lineRule="auto"/>
      </w:pPr>
      <w:r w:rsidRPr="00E03FB8">
        <w:t xml:space="preserve">When conducting the </w:t>
      </w:r>
      <w:r>
        <w:t xml:space="preserve">above-mentioned research, I consistently followed </w:t>
      </w:r>
      <w:r w:rsidRPr="00E03FB8">
        <w:t>the British Education Research Association (BERA) Ethical Guide</w:t>
      </w:r>
      <w:r>
        <w:t xml:space="preserve">lines for Educational Research </w:t>
      </w:r>
      <w:sdt>
        <w:sdtPr>
          <w:id w:val="1863545881"/>
          <w:citation/>
        </w:sdtPr>
        <w:sdtContent>
          <w:r>
            <w:fldChar w:fldCharType="begin"/>
          </w:r>
          <w:r>
            <w:rPr>
              <w:lang w:val="en-US"/>
            </w:rPr>
            <w:instrText xml:space="preserve"> CITATION Bri11 \l 1033 </w:instrText>
          </w:r>
          <w:r>
            <w:fldChar w:fldCharType="separate"/>
          </w:r>
          <w:r w:rsidR="003D3812">
            <w:rPr>
              <w:noProof/>
              <w:lang w:val="en-US"/>
            </w:rPr>
            <w:t>(British Educational Research Association , 2011)</w:t>
          </w:r>
          <w:r>
            <w:fldChar w:fldCharType="end"/>
          </w:r>
        </w:sdtContent>
      </w:sdt>
      <w:r>
        <w:t xml:space="preserve"> and the University of Wales Trinity Saint David (UWTSD) Research Integrity and Ethics Code of Practice </w:t>
      </w:r>
      <w:sdt>
        <w:sdtPr>
          <w:id w:val="-922180652"/>
          <w:citation/>
        </w:sdtPr>
        <w:sdtContent>
          <w:r>
            <w:fldChar w:fldCharType="begin"/>
          </w:r>
          <w:r>
            <w:rPr>
              <w:lang w:val="en-US"/>
            </w:rPr>
            <w:instrText xml:space="preserve"> CITATION Uni20 \l 1033 </w:instrText>
          </w:r>
          <w:r>
            <w:fldChar w:fldCharType="separate"/>
          </w:r>
          <w:r w:rsidR="003D3812">
            <w:rPr>
              <w:noProof/>
              <w:lang w:val="en-US"/>
            </w:rPr>
            <w:t>(University of Wales Trinity Saint David, 2017-2020)</w:t>
          </w:r>
          <w:r>
            <w:fldChar w:fldCharType="end"/>
          </w:r>
        </w:sdtContent>
      </w:sdt>
      <w:r>
        <w:t>. C</w:t>
      </w:r>
      <w:r w:rsidRPr="00E03FB8">
        <w:t>onsent from</w:t>
      </w:r>
      <w:r w:rsidRPr="00A149EF">
        <w:t xml:space="preserve"> all participants and relevant key members of staff, including my Subject Mentor, </w:t>
      </w:r>
      <w:r>
        <w:t>were</w:t>
      </w:r>
      <w:r w:rsidRPr="00A149EF">
        <w:t xml:space="preserve"> received </w:t>
      </w:r>
      <w:r w:rsidRPr="00A149EF">
        <w:lastRenderedPageBreak/>
        <w:t>prior to the conduction. Participation, f</w:t>
      </w:r>
      <w:r>
        <w:t xml:space="preserve">rom learners, was voluntary. </w:t>
      </w:r>
      <w:r w:rsidR="002F35FF">
        <w:t xml:space="preserve">All learners involved in this small-scale research project were asked to complete and return a consent form (please see Appendix G). This ensured learners were fully aware of their participation in the study, understood why the research was being carried out and their right to withdraw their results from the study at any given time. Johnson and Christensen recognise this right and directly relate it to the freedom to withdraw principle </w:t>
      </w:r>
      <w:sdt>
        <w:sdtPr>
          <w:id w:val="1403487725"/>
          <w:citation/>
        </w:sdtPr>
        <w:sdtContent>
          <w:r w:rsidR="002F35FF">
            <w:fldChar w:fldCharType="begin"/>
          </w:r>
          <w:r w:rsidR="002F35FF">
            <w:instrText xml:space="preserve"> CITATION Bur14 \l 2057 </w:instrText>
          </w:r>
          <w:r w:rsidR="002F35FF">
            <w:fldChar w:fldCharType="separate"/>
          </w:r>
          <w:r w:rsidR="003D3812">
            <w:rPr>
              <w:noProof/>
            </w:rPr>
            <w:t>(Christensen, 2014)</w:t>
          </w:r>
          <w:r w:rsidR="002F35FF">
            <w:fldChar w:fldCharType="end"/>
          </w:r>
        </w:sdtContent>
      </w:sdt>
      <w:r w:rsidR="002F35FF">
        <w:t>.  Information such as the corresponding school name and assessment results are anonymised throughout this report.</w:t>
      </w:r>
    </w:p>
    <w:p w:rsidR="00026598" w:rsidRDefault="002D5990" w:rsidP="00813C71">
      <w:pPr>
        <w:spacing w:line="360" w:lineRule="auto"/>
        <w:ind w:firstLine="720"/>
      </w:pPr>
      <w:r>
        <w:t xml:space="preserve">As stated, methods of both qualitative and quantitative nature were used; therefore, a mixed methods approach was taken. </w:t>
      </w:r>
      <w:r w:rsidR="003B2FB6">
        <w:t xml:space="preserve">Mixed </w:t>
      </w:r>
      <w:r w:rsidR="00487774">
        <w:t>Method Research</w:t>
      </w:r>
      <w:r w:rsidR="003B2FB6">
        <w:t xml:space="preserve"> </w:t>
      </w:r>
      <w:r w:rsidR="00487774">
        <w:t xml:space="preserve">(MMR) </w:t>
      </w:r>
      <w:r w:rsidR="003B2FB6">
        <w:t xml:space="preserve">has been recognised as an integral method to understand a particular situation; as opposed to attempting to understand separate entities. </w:t>
      </w:r>
      <w:r w:rsidR="00487774">
        <w:t>For Cohen, MMR acknowledges that the world is</w:t>
      </w:r>
      <w:r w:rsidR="0002218E">
        <w:t xml:space="preserve"> not entirely quantitative </w:t>
      </w:r>
      <w:r w:rsidR="00487774">
        <w:t>or qualitative in nature; the character of the world is diverse and mixed</w:t>
      </w:r>
      <w:sdt>
        <w:sdtPr>
          <w:id w:val="-298297434"/>
          <w:citation/>
        </w:sdtPr>
        <w:sdtContent>
          <w:r w:rsidR="00487774">
            <w:fldChar w:fldCharType="begin"/>
          </w:r>
          <w:r w:rsidR="00487774">
            <w:rPr>
              <w:lang w:val="en-US"/>
            </w:rPr>
            <w:instrText xml:space="preserve"> CITATION Coh11 \l 1033 </w:instrText>
          </w:r>
          <w:r w:rsidR="00487774">
            <w:fldChar w:fldCharType="separate"/>
          </w:r>
          <w:r w:rsidR="003D3812">
            <w:rPr>
              <w:noProof/>
              <w:lang w:val="en-US"/>
            </w:rPr>
            <w:t xml:space="preserve"> (Cohen, 2011)</w:t>
          </w:r>
          <w:r w:rsidR="00487774">
            <w:fldChar w:fldCharType="end"/>
          </w:r>
        </w:sdtContent>
      </w:sdt>
      <w:r w:rsidR="00487774">
        <w:t xml:space="preserve">. </w:t>
      </w:r>
      <w:r w:rsidR="005168BC">
        <w:t>Similarly, Creswell an</w:t>
      </w:r>
      <w:r w:rsidR="00F15112">
        <w:t xml:space="preserve">d Plano Clark recognised MMR as a </w:t>
      </w:r>
      <w:r w:rsidR="00C31F70">
        <w:t>tool to blend</w:t>
      </w:r>
      <w:r w:rsidR="00F15112">
        <w:t xml:space="preserve"> both </w:t>
      </w:r>
      <w:r w:rsidR="0002218E">
        <w:t xml:space="preserve">quantitative </w:t>
      </w:r>
      <w:r w:rsidR="00C31F70">
        <w:t xml:space="preserve">and qualitative data with the primary purpose of gaining an enhanced understanding of the specific topic; this understanding was recognised to be greater than that gained by simply using a quantitative or qualitative approach </w:t>
      </w:r>
      <w:r w:rsidR="00F55FFD">
        <w:t>exclusively</w:t>
      </w:r>
      <w:r w:rsidR="00C31F70">
        <w:t xml:space="preserve"> </w:t>
      </w:r>
      <w:sdt>
        <w:sdtPr>
          <w:id w:val="2128197437"/>
          <w:citation/>
        </w:sdtPr>
        <w:sdtContent>
          <w:r w:rsidR="00677FD4">
            <w:fldChar w:fldCharType="begin"/>
          </w:r>
          <w:r w:rsidR="00B47215">
            <w:rPr>
              <w:lang w:val="en-US"/>
            </w:rPr>
            <w:instrText xml:space="preserve">CITATION Joh11 \t  \l 1033 </w:instrText>
          </w:r>
          <w:r w:rsidR="00677FD4">
            <w:fldChar w:fldCharType="separate"/>
          </w:r>
          <w:r w:rsidR="003D3812">
            <w:rPr>
              <w:noProof/>
              <w:lang w:val="en-US"/>
            </w:rPr>
            <w:t>(Clark, 2011)</w:t>
          </w:r>
          <w:r w:rsidR="00677FD4">
            <w:fldChar w:fldCharType="end"/>
          </w:r>
        </w:sdtContent>
      </w:sdt>
      <w:r w:rsidR="00F55FFD">
        <w:t>. Research questions are not independent</w:t>
      </w:r>
      <w:r w:rsidR="00A67B12">
        <w:t xml:space="preserve">ly quantitative or qualitative; therefore, to use one type of data has the potential to limit the justness of the issue in question </w:t>
      </w:r>
      <w:sdt>
        <w:sdtPr>
          <w:id w:val="-434060149"/>
          <w:citation/>
        </w:sdtPr>
        <w:sdtContent>
          <w:r w:rsidR="00835CDA">
            <w:fldChar w:fldCharType="begin"/>
          </w:r>
          <w:r w:rsidR="00E62F67">
            <w:rPr>
              <w:lang w:val="en-US"/>
            </w:rPr>
            <w:instrText xml:space="preserve">CITATION Joh111 \t  \l 1033 </w:instrText>
          </w:r>
          <w:r w:rsidR="00835CDA">
            <w:fldChar w:fldCharType="separate"/>
          </w:r>
          <w:r w:rsidR="003D3812">
            <w:rPr>
              <w:noProof/>
              <w:lang w:val="en-US"/>
            </w:rPr>
            <w:t>(Clark, 2011)</w:t>
          </w:r>
          <w:r w:rsidR="00835CDA">
            <w:fldChar w:fldCharType="end"/>
          </w:r>
        </w:sdtContent>
      </w:sdt>
      <w:r w:rsidR="00835CDA">
        <w:t xml:space="preserve">. </w:t>
      </w:r>
    </w:p>
    <w:p w:rsidR="00271121" w:rsidRDefault="00174A26" w:rsidP="00813C71">
      <w:pPr>
        <w:spacing w:line="360" w:lineRule="auto"/>
        <w:ind w:firstLine="720"/>
      </w:pPr>
      <w:r>
        <w:t>However, whilst recognising</w:t>
      </w:r>
      <w:r w:rsidR="00C63831">
        <w:t xml:space="preserve"> MMR as a successful approach to educational research, it is important to note that nineteen definitions of MMR have been identified</w:t>
      </w:r>
      <w:r w:rsidR="00394448">
        <w:t xml:space="preserve">. Alternative definitions are applied depending on what is being mixed, where and when the mixing occurs and the broadness and extent </w:t>
      </w:r>
      <w:sdt>
        <w:sdtPr>
          <w:id w:val="26765672"/>
          <w:citation/>
        </w:sdtPr>
        <w:sdtContent>
          <w:r w:rsidR="00394448">
            <w:fldChar w:fldCharType="begin"/>
          </w:r>
          <w:r w:rsidR="00394448">
            <w:rPr>
              <w:lang w:val="en-US"/>
            </w:rPr>
            <w:instrText xml:space="preserve"> CITATION Bur07 \l 1033 </w:instrText>
          </w:r>
          <w:r w:rsidR="00394448">
            <w:fldChar w:fldCharType="separate"/>
          </w:r>
          <w:r w:rsidR="003D3812">
            <w:rPr>
              <w:noProof/>
              <w:lang w:val="en-US"/>
            </w:rPr>
            <w:t>(Burke Johnson, 2007)</w:t>
          </w:r>
          <w:r w:rsidR="00394448">
            <w:fldChar w:fldCharType="end"/>
          </w:r>
        </w:sdtContent>
      </w:sdt>
      <w:r w:rsidR="00394448">
        <w:t>.</w:t>
      </w:r>
      <w:r w:rsidR="008A4478">
        <w:t xml:space="preserve"> </w:t>
      </w:r>
      <w:r w:rsidR="00434CD9">
        <w:t xml:space="preserve">Contrastingly, </w:t>
      </w:r>
      <w:proofErr w:type="spellStart"/>
      <w:r w:rsidR="00434CD9">
        <w:t>Biesta</w:t>
      </w:r>
      <w:proofErr w:type="spellEnd"/>
      <w:r w:rsidR="00434CD9">
        <w:t xml:space="preserve"> challenges the notion of MMR by questioning whether it is possible for research to honestly mix distinct components or simply connects them whilst keeping them independent of each other</w:t>
      </w:r>
      <w:r w:rsidR="00FA4CEA">
        <w:t xml:space="preserve"> </w:t>
      </w:r>
      <w:sdt>
        <w:sdtPr>
          <w:id w:val="-1053002108"/>
          <w:citation/>
        </w:sdtPr>
        <w:sdtContent>
          <w:r w:rsidR="00FA4CEA">
            <w:fldChar w:fldCharType="begin"/>
          </w:r>
          <w:r w:rsidR="00FA4CEA">
            <w:rPr>
              <w:lang w:val="en-US"/>
            </w:rPr>
            <w:instrText xml:space="preserve"> CITATION Ger10 \l 1033 </w:instrText>
          </w:r>
          <w:r w:rsidR="00FA4CEA">
            <w:fldChar w:fldCharType="separate"/>
          </w:r>
          <w:r w:rsidR="003D3812">
            <w:rPr>
              <w:noProof/>
              <w:lang w:val="en-US"/>
            </w:rPr>
            <w:t>(Biesta, 2010)</w:t>
          </w:r>
          <w:r w:rsidR="00FA4CEA">
            <w:fldChar w:fldCharType="end"/>
          </w:r>
        </w:sdtContent>
      </w:sdt>
      <w:r w:rsidR="00FA4CEA">
        <w:t>.</w:t>
      </w:r>
      <w:r w:rsidR="006E1AE0">
        <w:t xml:space="preserve"> </w:t>
      </w:r>
      <w:r w:rsidR="006609EB">
        <w:t>Whilst offering an alternative viewpoint regarding MMR, Hesse-</w:t>
      </w:r>
      <w:proofErr w:type="spellStart"/>
      <w:r w:rsidR="006609EB">
        <w:t>Biber</w:t>
      </w:r>
      <w:proofErr w:type="spellEnd"/>
      <w:r w:rsidR="006609EB">
        <w:t xml:space="preserve"> questions whether this paradigm can be considered as an innovative approach when MMR simply combines two previously existing paradigms</w:t>
      </w:r>
      <w:r w:rsidR="00680CE9">
        <w:t xml:space="preserve">; however, </w:t>
      </w:r>
      <w:r w:rsidR="006609EB">
        <w:t>Hesse-</w:t>
      </w:r>
      <w:proofErr w:type="spellStart"/>
      <w:r w:rsidR="006609EB">
        <w:t>Biber</w:t>
      </w:r>
      <w:proofErr w:type="spellEnd"/>
      <w:r w:rsidR="006609EB">
        <w:t xml:space="preserve"> does recognise the capability of MMR to beneficially address different types of research questions </w:t>
      </w:r>
      <w:sdt>
        <w:sdtPr>
          <w:id w:val="1558435079"/>
          <w:citation/>
        </w:sdtPr>
        <w:sdtContent>
          <w:r w:rsidR="00E8480F">
            <w:fldChar w:fldCharType="begin"/>
          </w:r>
          <w:r w:rsidR="00E8480F">
            <w:rPr>
              <w:lang w:val="en-US"/>
            </w:rPr>
            <w:instrText xml:space="preserve"> CITATION Sha10 \l 1033 </w:instrText>
          </w:r>
          <w:r w:rsidR="00E8480F">
            <w:fldChar w:fldCharType="separate"/>
          </w:r>
          <w:r w:rsidR="003D3812">
            <w:rPr>
              <w:noProof/>
              <w:lang w:val="en-US"/>
            </w:rPr>
            <w:t>(Hesse-Biber, 2010)</w:t>
          </w:r>
          <w:r w:rsidR="00E8480F">
            <w:fldChar w:fldCharType="end"/>
          </w:r>
        </w:sdtContent>
      </w:sdt>
      <w:r w:rsidR="008A4478">
        <w:t xml:space="preserve">. </w:t>
      </w:r>
      <w:r w:rsidR="00D457C6">
        <w:t>Dissimilarly</w:t>
      </w:r>
      <w:r w:rsidR="00680CE9">
        <w:t xml:space="preserve">, De Lisle expresses concern surrounding MMR potentially creating issues if data retrieved from various methods do not verify each other placing a demand on the researcher to examine the reasoning behind such results. Therefore, in this instance, data could prove to be contradictory in nature as opposed to </w:t>
      </w:r>
      <w:r w:rsidR="007D283E">
        <w:t xml:space="preserve">complimentary </w:t>
      </w:r>
      <w:sdt>
        <w:sdtPr>
          <w:id w:val="239993067"/>
          <w:citation/>
        </w:sdtPr>
        <w:sdtContent>
          <w:r w:rsidR="007D283E">
            <w:fldChar w:fldCharType="begin"/>
          </w:r>
          <w:r w:rsidR="007D283E">
            <w:rPr>
              <w:lang w:val="en-US"/>
            </w:rPr>
            <w:instrText xml:space="preserve"> CITATION Lis11 \l 1033 </w:instrText>
          </w:r>
          <w:r w:rsidR="007D283E">
            <w:fldChar w:fldCharType="separate"/>
          </w:r>
          <w:r w:rsidR="003D3812">
            <w:rPr>
              <w:noProof/>
              <w:lang w:val="en-US"/>
            </w:rPr>
            <w:t>(Lisle, 2011)</w:t>
          </w:r>
          <w:r w:rsidR="007D283E">
            <w:fldChar w:fldCharType="end"/>
          </w:r>
        </w:sdtContent>
      </w:sdt>
      <w:r w:rsidR="007D283E">
        <w:t xml:space="preserve">. </w:t>
      </w:r>
    </w:p>
    <w:p w:rsidR="00693F0C" w:rsidRDefault="00693F0C" w:rsidP="00813C71">
      <w:pPr>
        <w:spacing w:line="360" w:lineRule="auto"/>
        <w:rPr>
          <w:b/>
          <w:u w:val="single"/>
        </w:rPr>
      </w:pPr>
    </w:p>
    <w:p w:rsidR="006F18EE" w:rsidRPr="006F18EE" w:rsidRDefault="006F18EE" w:rsidP="00813C71">
      <w:pPr>
        <w:spacing w:line="360" w:lineRule="auto"/>
        <w:rPr>
          <w:b/>
          <w:u w:val="single"/>
        </w:rPr>
      </w:pPr>
      <w:r w:rsidRPr="00671C0E">
        <w:rPr>
          <w:b/>
          <w:u w:val="single"/>
        </w:rPr>
        <w:lastRenderedPageBreak/>
        <w:t>Evaluation</w:t>
      </w:r>
    </w:p>
    <w:p w:rsidR="00781628" w:rsidRDefault="00D631B0" w:rsidP="00813C71">
      <w:pPr>
        <w:spacing w:line="360" w:lineRule="auto"/>
        <w:ind w:firstLine="720"/>
      </w:pPr>
      <w:r>
        <w:t xml:space="preserve">The following will provide an </w:t>
      </w:r>
      <w:r w:rsidR="00FD247F">
        <w:t xml:space="preserve">overview </w:t>
      </w:r>
      <w:r>
        <w:t xml:space="preserve">of the sequence of lessons in relation to the assessed task. </w:t>
      </w:r>
      <w:r w:rsidR="00600CD9">
        <w:t xml:space="preserve">The unit which relates to this research enquiry is entitled ‘The Life of Jesus’ and is designed to develop learners’ understanding of the life of Jesus and the significance of his biography for Christians today. Learners were expected to re-evaluate the meanings and interpretations of the traditional stories they are likely to have studied in their childhood and begin to engage with key concepts of redemption and salvation; which will be studied in further depth throughout Key Stage 3. The unit is designed to develop learners’ explanation of key events, focusing particularly on the crucifixion of Jesus. </w:t>
      </w:r>
      <w:r w:rsidR="0049172A">
        <w:t xml:space="preserve">Prior to the extended </w:t>
      </w:r>
      <w:r w:rsidR="009A5B10">
        <w:t xml:space="preserve">writing assessed task, learners closely </w:t>
      </w:r>
      <w:r w:rsidR="0049172A">
        <w:t>studie</w:t>
      </w:r>
      <w:r w:rsidR="00A76B22">
        <w:t>d the above topic throughout a</w:t>
      </w:r>
      <w:r w:rsidR="0022325F">
        <w:t xml:space="preserve"> sequence of 11 lessons. </w:t>
      </w:r>
      <w:r w:rsidR="00781628" w:rsidRPr="00A80299">
        <w:t>The assessed task concentrated upon the following question: ‘who killed Jesus?’. The following learning objectives were devised in relation to this assessed task: all learners will be able to devise and express a personal response on who was responsible for the death of Jesus, most learners will be able to work collaboratively to assess evidence on who was responsible for the death of Jesus and reach a conclusion based on sound reasoning and some learners will be able to persuade an audience of who was the most accountable for the death of Jesus, giving reasons and evidence to support their points.</w:t>
      </w:r>
    </w:p>
    <w:p w:rsidR="004E2847" w:rsidRDefault="005A142D" w:rsidP="00813C71">
      <w:pPr>
        <w:spacing w:line="360" w:lineRule="auto"/>
        <w:ind w:firstLine="720"/>
      </w:pPr>
      <w:r>
        <w:t>A clear relationship between both theory and practice is evident, as the inclusion of the</w:t>
      </w:r>
      <w:r w:rsidR="00FC0C58">
        <w:t xml:space="preserve"> National</w:t>
      </w:r>
      <w:r>
        <w:t xml:space="preserve"> Lite</w:t>
      </w:r>
      <w:r w:rsidR="00FC0C58">
        <w:t xml:space="preserve">racy and Numeracy Framework (LNF) </w:t>
      </w:r>
      <w:r w:rsidR="00F153B3">
        <w:t>is most significant as a cross curricular responsibility.</w:t>
      </w:r>
      <w:r w:rsidR="00414AFC">
        <w:t xml:space="preserve"> This complies with the Welsh Assembly Government’s view that ‘The LNF should also be used to inform your yearly assessment of learners’ literacy and numeracy skills.’</w:t>
      </w:r>
      <w:sdt>
        <w:sdtPr>
          <w:id w:val="2031840769"/>
          <w:citation/>
        </w:sdtPr>
        <w:sdtContent>
          <w:r w:rsidR="001F4C81">
            <w:fldChar w:fldCharType="begin"/>
          </w:r>
          <w:r w:rsidR="001F4C81">
            <w:rPr>
              <w:lang w:val="en-US"/>
            </w:rPr>
            <w:instrText xml:space="preserve"> CITATION Wel136 \l 1033 </w:instrText>
          </w:r>
          <w:r w:rsidR="001F4C81">
            <w:fldChar w:fldCharType="separate"/>
          </w:r>
          <w:r w:rsidR="003D3812">
            <w:rPr>
              <w:noProof/>
              <w:lang w:val="en-US"/>
            </w:rPr>
            <w:t xml:space="preserve"> (Welsh Government , 2013)</w:t>
          </w:r>
          <w:r w:rsidR="001F4C81">
            <w:fldChar w:fldCharType="end"/>
          </w:r>
        </w:sdtContent>
      </w:sdt>
      <w:r w:rsidR="00B5220B">
        <w:t xml:space="preserve">. The completion of this assessed task </w:t>
      </w:r>
      <w:r w:rsidR="00921812">
        <w:t>enabled</w:t>
      </w:r>
      <w:r w:rsidR="00487670">
        <w:t xml:space="preserve"> me to</w:t>
      </w:r>
      <w:r w:rsidR="00B5220B">
        <w:t xml:space="preserve"> enhance my knowledge and understanding of the learners’ current literacy skills.</w:t>
      </w:r>
      <w:r w:rsidR="00262B89">
        <w:t xml:space="preserve"> </w:t>
      </w:r>
      <w:r w:rsidR="009B6898">
        <w:t xml:space="preserve">Whilst studying the LNF strand of writing across the curriculum, a clear link can be made between </w:t>
      </w:r>
      <w:r w:rsidR="004E2847">
        <w:t xml:space="preserve">a specific element </w:t>
      </w:r>
      <w:r w:rsidR="00950FCC">
        <w:t>and the content accessed by the learners whilst completing their assessed task</w:t>
      </w:r>
      <w:r w:rsidR="00950FCC" w:rsidRPr="00BB1758">
        <w:t>; learners were</w:t>
      </w:r>
      <w:r w:rsidR="00950FCC">
        <w:t xml:space="preserve"> expected to ‘write a comprehensive account of a topic presenting information…appropriately for the purpose.’ </w:t>
      </w:r>
      <w:sdt>
        <w:sdtPr>
          <w:id w:val="-2038726451"/>
          <w:citation/>
        </w:sdtPr>
        <w:sdtContent>
          <w:r w:rsidR="00950FCC">
            <w:fldChar w:fldCharType="begin"/>
          </w:r>
          <w:r w:rsidR="00950FCC">
            <w:rPr>
              <w:lang w:val="en-US"/>
            </w:rPr>
            <w:instrText xml:space="preserve"> CITATION Wel137 \l 1033 </w:instrText>
          </w:r>
          <w:r w:rsidR="00950FCC">
            <w:fldChar w:fldCharType="separate"/>
          </w:r>
          <w:r w:rsidR="003D3812">
            <w:rPr>
              <w:noProof/>
              <w:lang w:val="en-US"/>
            </w:rPr>
            <w:t>(Welsh Government , 2013)</w:t>
          </w:r>
          <w:r w:rsidR="00950FCC">
            <w:fldChar w:fldCharType="end"/>
          </w:r>
        </w:sdtContent>
      </w:sdt>
      <w:r w:rsidR="00950FCC">
        <w:t xml:space="preserve">. </w:t>
      </w:r>
    </w:p>
    <w:p w:rsidR="005A11D9" w:rsidRDefault="00B60B6F" w:rsidP="00813C71">
      <w:pPr>
        <w:spacing w:line="360" w:lineRule="auto"/>
        <w:ind w:firstLine="720"/>
      </w:pPr>
      <w:r>
        <w:t xml:space="preserve">Whilst </w:t>
      </w:r>
      <w:r w:rsidR="00695048">
        <w:t>observing</w:t>
      </w:r>
      <w:r>
        <w:t xml:space="preserve"> the learning objectives related to this task, it can be seen that they have been </w:t>
      </w:r>
      <w:r w:rsidR="00CE483C">
        <w:t>devised</w:t>
      </w:r>
      <w:r>
        <w:t xml:space="preserve"> using an </w:t>
      </w:r>
      <w:r w:rsidRPr="00F022E5">
        <w:rPr>
          <w:i/>
        </w:rPr>
        <w:t>‘all, most and some’</w:t>
      </w:r>
      <w:r w:rsidR="002A413E">
        <w:t xml:space="preserve"> </w:t>
      </w:r>
      <w:r w:rsidR="007718B1">
        <w:t>sequence</w:t>
      </w:r>
      <w:r w:rsidR="00F022E5">
        <w:t>.</w:t>
      </w:r>
      <w:r w:rsidR="002A413E">
        <w:t xml:space="preserve"> Therefore, the learning objectives were differentiated in order to accommodate the needs of various learners within the classroom</w:t>
      </w:r>
      <w:r w:rsidR="00E9502D">
        <w:t xml:space="preserve"> whilst establishing a clear-cut baseline</w:t>
      </w:r>
      <w:r w:rsidR="002A413E">
        <w:t xml:space="preserve">. </w:t>
      </w:r>
      <w:r w:rsidR="007B3348">
        <w:t>T</w:t>
      </w:r>
      <w:r w:rsidR="00C1230C">
        <w:t>his differentiation strategy is part of a whole school approach</w:t>
      </w:r>
      <w:r w:rsidR="007138E8">
        <w:t xml:space="preserve"> at School X and has </w:t>
      </w:r>
      <w:r w:rsidR="00F8796F">
        <w:t xml:space="preserve">been </w:t>
      </w:r>
      <w:r w:rsidR="007B3348">
        <w:t xml:space="preserve">recognised by the Welsh Government as an effective differentiation tool, as a result of research informing practice </w:t>
      </w:r>
      <w:sdt>
        <w:sdtPr>
          <w:id w:val="296339899"/>
          <w:citation/>
        </w:sdtPr>
        <w:sdtContent>
          <w:r w:rsidR="00D866E4">
            <w:fldChar w:fldCharType="begin"/>
          </w:r>
          <w:r w:rsidR="00D866E4">
            <w:rPr>
              <w:lang w:val="en-US"/>
            </w:rPr>
            <w:instrText xml:space="preserve"> CITATION Wel16 \l 1033 </w:instrText>
          </w:r>
          <w:r w:rsidR="00D866E4">
            <w:fldChar w:fldCharType="separate"/>
          </w:r>
          <w:r w:rsidR="003D3812">
            <w:rPr>
              <w:noProof/>
              <w:lang w:val="en-US"/>
            </w:rPr>
            <w:t>(Welsh Government, 2016)</w:t>
          </w:r>
          <w:r w:rsidR="00D866E4">
            <w:fldChar w:fldCharType="end"/>
          </w:r>
        </w:sdtContent>
      </w:sdt>
      <w:r w:rsidR="00D866E4">
        <w:t xml:space="preserve">. </w:t>
      </w:r>
      <w:r w:rsidR="00AC6D9E">
        <w:t xml:space="preserve">Capel, Leask and </w:t>
      </w:r>
      <w:proofErr w:type="spellStart"/>
      <w:r w:rsidR="00AC6D9E">
        <w:t>Younie</w:t>
      </w:r>
      <w:proofErr w:type="spellEnd"/>
      <w:r w:rsidR="00AC6D9E">
        <w:t xml:space="preserve"> would offer a complementary viewpoint, recognising that ‘Learning objectives are not the same for all </w:t>
      </w:r>
      <w:r w:rsidR="00AC6D9E">
        <w:lastRenderedPageBreak/>
        <w:t>pupils, and more often than not your objectives can be differentiated.’</w:t>
      </w:r>
      <w:sdt>
        <w:sdtPr>
          <w:id w:val="655963882"/>
          <w:citation/>
        </w:sdtPr>
        <w:sdtContent>
          <w:r w:rsidR="00765588">
            <w:fldChar w:fldCharType="begin"/>
          </w:r>
          <w:r w:rsidR="00765588">
            <w:rPr>
              <w:lang w:val="en-US"/>
            </w:rPr>
            <w:instrText xml:space="preserve">CITATION Sus16 \p 115 \l 1033 </w:instrText>
          </w:r>
          <w:r w:rsidR="00765588">
            <w:fldChar w:fldCharType="separate"/>
          </w:r>
          <w:r w:rsidR="003D3812">
            <w:rPr>
              <w:noProof/>
              <w:lang w:val="en-US"/>
            </w:rPr>
            <w:t xml:space="preserve"> (Susan Capel, 2016, p. 115)</w:t>
          </w:r>
          <w:r w:rsidR="00765588">
            <w:fldChar w:fldCharType="end"/>
          </w:r>
        </w:sdtContent>
      </w:sdt>
      <w:r w:rsidR="00765588">
        <w:t xml:space="preserve">. </w:t>
      </w:r>
      <w:r w:rsidR="00FA29DE">
        <w:t>However,</w:t>
      </w:r>
      <w:r w:rsidR="007718B1">
        <w:t xml:space="preserve"> Bartlett offers an alternative consideration in that differentiated learning objectives, following the </w:t>
      </w:r>
      <w:r w:rsidR="007718B1" w:rsidRPr="007718B1">
        <w:rPr>
          <w:i/>
        </w:rPr>
        <w:t>‘all, most, some’</w:t>
      </w:r>
      <w:r w:rsidR="00B6039C">
        <w:t xml:space="preserve"> sequence, inevitably hinder</w:t>
      </w:r>
      <w:r w:rsidR="007718B1">
        <w:t xml:space="preserve"> the progress of some learners; for example, those learners who are only expected to obtain the </w:t>
      </w:r>
      <w:r w:rsidR="007718B1" w:rsidRPr="007718B1">
        <w:rPr>
          <w:i/>
        </w:rPr>
        <w:t>‘all’</w:t>
      </w:r>
      <w:r w:rsidR="007718B1">
        <w:t xml:space="preserve"> learning objective or even those learners who once the </w:t>
      </w:r>
      <w:r w:rsidR="007718B1" w:rsidRPr="007718B1">
        <w:rPr>
          <w:i/>
        </w:rPr>
        <w:t>‘all’</w:t>
      </w:r>
      <w:r w:rsidR="007718B1">
        <w:t xml:space="preserve"> objective has been obtained will just decide to stop at this point as they have achieved </w:t>
      </w:r>
      <w:r w:rsidR="003C3FE0">
        <w:t>the bare minimum – the adverse effect of what a teacher would like to gain from their learning objectives and lesson content.</w:t>
      </w:r>
    </w:p>
    <w:p w:rsidR="005A11D9" w:rsidRDefault="005A11D9" w:rsidP="00813C71">
      <w:pPr>
        <w:spacing w:line="360" w:lineRule="auto"/>
        <w:ind w:firstLine="720"/>
      </w:pPr>
      <w:r>
        <w:t xml:space="preserve">The link between theory and practice with regards to the importance of success criteria can </w:t>
      </w:r>
      <w:r w:rsidR="001A6150">
        <w:t>be evidenced</w:t>
      </w:r>
      <w:r>
        <w:t xml:space="preserve">. All learners within both class A and class B were involved in the creation of the success criteria prior to the competition of the assessed task; satisfying the Welsh Assembly Government’s stance previously referred to </w:t>
      </w:r>
      <w:sdt>
        <w:sdtPr>
          <w:id w:val="1346445379"/>
          <w:citation/>
        </w:sdtPr>
        <w:sdtContent>
          <w:r>
            <w:fldChar w:fldCharType="begin"/>
          </w:r>
          <w:r>
            <w:rPr>
              <w:lang w:val="en-US"/>
            </w:rPr>
            <w:instrText xml:space="preserve">CITATION Wel104 \t  \l 1033 </w:instrText>
          </w:r>
          <w:r>
            <w:fldChar w:fldCharType="separate"/>
          </w:r>
          <w:r w:rsidR="003D3812">
            <w:rPr>
              <w:noProof/>
              <w:lang w:val="en-US"/>
            </w:rPr>
            <w:t>(Government, 2010)</w:t>
          </w:r>
          <w:r>
            <w:fldChar w:fldCharType="end"/>
          </w:r>
        </w:sdtContent>
      </w:sdt>
      <w:r>
        <w:t xml:space="preserve">. Learners collaboratively created ‘live’ success criteria. I displayed an example of a persuasive speech and asked learners what aspects of the speech made it excellent. Learners were able to identify a variety of persuasive writing techniques such as rhetorical questions and repetition within the example. Whilst learners were recognising these techniques, I used the interactive whiteboard to highlight where the learners though these techniques were being used (please see Appendix E). ‘Live’ success criteria were then collaboratively created and displayed on the board for all learners to be aware of. Therefore, success criteria were carefully designed, and all learners understood it in a similar manner and context </w:t>
      </w:r>
      <w:sdt>
        <w:sdtPr>
          <w:id w:val="-165175875"/>
          <w:citation/>
        </w:sdtPr>
        <w:sdtContent>
          <w:r>
            <w:fldChar w:fldCharType="begin"/>
          </w:r>
          <w:r>
            <w:rPr>
              <w:lang w:val="en-US"/>
            </w:rPr>
            <w:instrText xml:space="preserve">CITATION Ann12 \t  \l 1033 </w:instrText>
          </w:r>
          <w:r>
            <w:fldChar w:fldCharType="separate"/>
          </w:r>
          <w:r w:rsidR="003D3812">
            <w:rPr>
              <w:noProof/>
              <w:lang w:val="en-US"/>
            </w:rPr>
            <w:t>(Nortcliffe, 2012)</w:t>
          </w:r>
          <w:r>
            <w:fldChar w:fldCharType="end"/>
          </w:r>
        </w:sdtContent>
      </w:sdt>
      <w:r>
        <w:t xml:space="preserve">. </w:t>
      </w:r>
    </w:p>
    <w:p w:rsidR="00F242CC" w:rsidRDefault="009E0BA0" w:rsidP="00813C71">
      <w:pPr>
        <w:spacing w:line="360" w:lineRule="auto"/>
        <w:ind w:firstLine="720"/>
      </w:pPr>
      <w:r>
        <w:t xml:space="preserve">Prior to learners engaging in peer-assessment, </w:t>
      </w:r>
      <w:r w:rsidR="007D64D9">
        <w:t xml:space="preserve">within class A, </w:t>
      </w:r>
      <w:r w:rsidR="005F3B65">
        <w:t xml:space="preserve">I ensured I sufficiently modelled the concept of successful peer-assessment. </w:t>
      </w:r>
      <w:r w:rsidR="000E6C32">
        <w:t xml:space="preserve">For Allison, </w:t>
      </w:r>
      <w:proofErr w:type="spellStart"/>
      <w:r w:rsidR="000E6C32">
        <w:t>Tharby</w:t>
      </w:r>
      <w:proofErr w:type="spellEnd"/>
      <w:r w:rsidR="000E6C32">
        <w:t xml:space="preserve"> and </w:t>
      </w:r>
      <w:proofErr w:type="spellStart"/>
      <w:r w:rsidR="000E6C32">
        <w:t>Lemov</w:t>
      </w:r>
      <w:proofErr w:type="spellEnd"/>
      <w:r w:rsidR="000E6C32">
        <w:t xml:space="preserve">, </w:t>
      </w:r>
      <w:r w:rsidR="00B13AB0">
        <w:t xml:space="preserve">it is the responsibility of the teacher </w:t>
      </w:r>
      <w:r w:rsidR="00210886">
        <w:t xml:space="preserve">to show learners how to apply and employ their knowledge to create end products of the highest possible standard. Therefore, the concept of modelling is </w:t>
      </w:r>
      <w:r w:rsidR="009E79C3">
        <w:t xml:space="preserve">an </w:t>
      </w:r>
      <w:r w:rsidR="00210886">
        <w:t>imperative</w:t>
      </w:r>
      <w:r w:rsidR="009E79C3">
        <w:t xml:space="preserve"> component to teaching </w:t>
      </w:r>
      <w:sdt>
        <w:sdtPr>
          <w:id w:val="1772121954"/>
          <w:citation/>
        </w:sdtPr>
        <w:sdtContent>
          <w:r w:rsidR="003B6CE8">
            <w:fldChar w:fldCharType="begin"/>
          </w:r>
          <w:r w:rsidR="003B6CE8">
            <w:rPr>
              <w:lang w:val="en-US"/>
            </w:rPr>
            <w:instrText xml:space="preserve"> CITATION Sha15 \l 1033 </w:instrText>
          </w:r>
          <w:r w:rsidR="003B6CE8">
            <w:fldChar w:fldCharType="separate"/>
          </w:r>
          <w:r w:rsidR="003D3812">
            <w:rPr>
              <w:noProof/>
              <w:lang w:val="en-US"/>
            </w:rPr>
            <w:t>(Shaun Allison, 2015)</w:t>
          </w:r>
          <w:r w:rsidR="003B6CE8">
            <w:fldChar w:fldCharType="end"/>
          </w:r>
        </w:sdtContent>
      </w:sdt>
      <w:r w:rsidR="004F6888">
        <w:t xml:space="preserve">. Modelling was carried out by using a visualizer to display an example of student work, similar to that of the assessed task learners had completed. </w:t>
      </w:r>
      <w:r w:rsidR="00B87424">
        <w:t xml:space="preserve">I initially asked learners their opinion </w:t>
      </w:r>
      <w:r w:rsidR="0006296D">
        <w:t xml:space="preserve">of the example shown; </w:t>
      </w:r>
      <w:r w:rsidR="00903EFD">
        <w:t>the</w:t>
      </w:r>
      <w:r w:rsidR="0006296D">
        <w:t xml:space="preserve"> positive elements of the example piece of work and what could be included within the work to </w:t>
      </w:r>
      <w:r w:rsidR="00291EF2">
        <w:t xml:space="preserve">further </w:t>
      </w:r>
      <w:r w:rsidR="00960ABD">
        <w:t>improve.</w:t>
      </w:r>
      <w:r w:rsidR="00E6208D">
        <w:t xml:space="preserve"> The positive elements, selected by the learners, were highlighted in one colour. Annotation was then made, again using the visualizer, recording possible additions</w:t>
      </w:r>
      <w:r w:rsidR="00CA39EF">
        <w:t xml:space="preserve"> for improvement. Engaging in whole class discussion, we completed the peer-assessment of the example piece of work by creating written feedback on the live learning board within the classroom. The feedback included a comment outlining what went well (W3), a comment identifying what could have made the written piece of work better (EBI)</w:t>
      </w:r>
      <w:r w:rsidR="00CA39EF" w:rsidRPr="00CA39EF">
        <w:t xml:space="preserve"> </w:t>
      </w:r>
      <w:r w:rsidR="00CA39EF">
        <w:t xml:space="preserve">and finally a task the learner could have completed to improve their work and </w:t>
      </w:r>
      <w:r w:rsidR="00CA39EF">
        <w:lastRenderedPageBreak/>
        <w:t>demonstrate that they have responded and reacted to the feedback (</w:t>
      </w:r>
      <w:proofErr w:type="spellStart"/>
      <w:r w:rsidR="00CA39EF">
        <w:t>R.E.Act</w:t>
      </w:r>
      <w:proofErr w:type="spellEnd"/>
      <w:r w:rsidR="00CA39EF">
        <w:t>).</w:t>
      </w:r>
      <w:r w:rsidR="002A267F">
        <w:t xml:space="preserve"> This proved to be a worthwhile task, as all learners had the opportunity to </w:t>
      </w:r>
      <w:r w:rsidR="002D04BB">
        <w:t>work collaboratively, in order to motivate one another, whilst affirming their previous knowledge and understanding</w:t>
      </w:r>
      <w:r w:rsidR="00433E57">
        <w:t xml:space="preserve"> of the nature and value of</w:t>
      </w:r>
      <w:r w:rsidR="002D04BB">
        <w:t xml:space="preserve"> peer-assessment.</w:t>
      </w:r>
      <w:r w:rsidR="005C5C11">
        <w:t xml:space="preserve"> </w:t>
      </w:r>
      <w:r w:rsidR="001C6707">
        <w:t>This would complement the view presented by</w:t>
      </w:r>
      <w:r w:rsidR="00F65E29">
        <w:t xml:space="preserve"> Baker,</w:t>
      </w:r>
      <w:r w:rsidR="001C6707">
        <w:t xml:space="preserve"> Evans and Brock</w:t>
      </w:r>
      <w:r w:rsidR="00F65E29">
        <w:t xml:space="preserve"> as previously mentioned, by creating a learning environment where feedback can be viewed as a vehicle to advance </w:t>
      </w:r>
      <w:sdt>
        <w:sdtPr>
          <w:id w:val="-2006199347"/>
          <w:citation/>
        </w:sdtPr>
        <w:sdtContent>
          <w:r w:rsidR="001C6707">
            <w:fldChar w:fldCharType="begin"/>
          </w:r>
          <w:r w:rsidR="00BD7CEE">
            <w:rPr>
              <w:lang w:val="en-US"/>
            </w:rPr>
            <w:instrText xml:space="preserve">CITATION Tre176 \t  \l 1033 </w:instrText>
          </w:r>
          <w:r w:rsidR="001C6707">
            <w:fldChar w:fldCharType="separate"/>
          </w:r>
          <w:r w:rsidR="003D3812">
            <w:rPr>
              <w:noProof/>
              <w:lang w:val="en-US"/>
            </w:rPr>
            <w:t>(Tremaine Baker, 2017)</w:t>
          </w:r>
          <w:r w:rsidR="001C6707">
            <w:fldChar w:fldCharType="end"/>
          </w:r>
        </w:sdtContent>
      </w:sdt>
      <w:r w:rsidR="00F242CC">
        <w:t>.</w:t>
      </w:r>
    </w:p>
    <w:p w:rsidR="00623492" w:rsidRDefault="00516697" w:rsidP="00813C71">
      <w:pPr>
        <w:spacing w:line="360" w:lineRule="auto"/>
        <w:ind w:firstLine="720"/>
      </w:pPr>
      <w:r w:rsidRPr="00516697">
        <w:t xml:space="preserve">The peer-assessed task </w:t>
      </w:r>
      <w:r>
        <w:t xml:space="preserve">compromised of two </w:t>
      </w:r>
      <w:r w:rsidRPr="00115F33">
        <w:t>elements (</w:t>
      </w:r>
      <w:r w:rsidR="00115F33">
        <w:t>please see Appendix E for details of tasks</w:t>
      </w:r>
      <w:r w:rsidRPr="00115F33">
        <w:t>).</w:t>
      </w:r>
      <w:r>
        <w:t xml:space="preserve"> </w:t>
      </w:r>
      <w:r w:rsidR="00B77FC7">
        <w:t>Learners first engaged with the success criteria</w:t>
      </w:r>
      <w:r w:rsidR="00DA4854">
        <w:t xml:space="preserve"> (outlining four persuasive writing techniques)</w:t>
      </w:r>
      <w:r w:rsidR="00B77FC7">
        <w:t xml:space="preserve">, which were collaboratively created, and asked to use different coloured highlighters to highlight where their partner had used the following persuasive techniques: emotive language, repetition, religious terminology and teachings and rhetorical questions. </w:t>
      </w:r>
      <w:r w:rsidR="00F73BCA">
        <w:t xml:space="preserve">The use of collaboratively created success criteria would be supported by the view of Brown, Rust and Gibbs; peer assessment allows learners to play an integral part in creating specific criteria to use as a guideline for achievement </w:t>
      </w:r>
      <w:sdt>
        <w:sdtPr>
          <w:id w:val="-1051153685"/>
          <w:citation/>
        </w:sdtPr>
        <w:sdtContent>
          <w:r w:rsidR="00B86470">
            <w:fldChar w:fldCharType="begin"/>
          </w:r>
          <w:r w:rsidR="00B86470">
            <w:instrText xml:space="preserve">CITATION Bet161 \t  \l 2057 </w:instrText>
          </w:r>
          <w:r w:rsidR="00B86470">
            <w:fldChar w:fldCharType="separate"/>
          </w:r>
          <w:r w:rsidR="003D3812">
            <w:rPr>
              <w:noProof/>
            </w:rPr>
            <w:t>(McDonald, 2016)</w:t>
          </w:r>
          <w:r w:rsidR="00B86470">
            <w:fldChar w:fldCharType="end"/>
          </w:r>
        </w:sdtContent>
      </w:sdt>
      <w:r w:rsidR="00B86470">
        <w:t>.</w:t>
      </w:r>
      <w:r w:rsidR="005D0711">
        <w:t xml:space="preserve"> </w:t>
      </w:r>
      <w:r w:rsidR="00DC361D">
        <w:t>This ensured learners were aware of exactly where persuasive writing techniques had been used within their partner’s written</w:t>
      </w:r>
      <w:r w:rsidR="00115F33">
        <w:t xml:space="preserve"> work (please see Appendix F). </w:t>
      </w:r>
      <w:r w:rsidR="00472533">
        <w:t xml:space="preserve">However, whilst </w:t>
      </w:r>
      <w:r w:rsidR="00DC361D">
        <w:t>reflecting upon this task, I believe additional modelling of successful colour coded peer-assessment would have greatly benefited learner understanding, therefore, providing improved quality o</w:t>
      </w:r>
      <w:r w:rsidR="00623492">
        <w:t>f colour-coded peer assessment.</w:t>
      </w:r>
    </w:p>
    <w:p w:rsidR="002C0F10" w:rsidRDefault="008B4C3D" w:rsidP="00813C71">
      <w:pPr>
        <w:spacing w:line="360" w:lineRule="auto"/>
        <w:ind w:firstLine="720"/>
      </w:pPr>
      <w:r>
        <w:t xml:space="preserve">The second </w:t>
      </w:r>
      <w:r w:rsidR="00F640AA">
        <w:t>element</w:t>
      </w:r>
      <w:r>
        <w:t xml:space="preserve"> required learners to re-read their partner’s persuasive speech and, using a green pen, provide feedback including a comment outlining what they had done well (W3), a comment outlining areas to improve (EBI) and finally, a </w:t>
      </w:r>
      <w:proofErr w:type="spellStart"/>
      <w:r>
        <w:t>R.E.Act</w:t>
      </w:r>
      <w:proofErr w:type="spellEnd"/>
      <w:r>
        <w:t xml:space="preserve"> task providing a task to be completed to show engagement</w:t>
      </w:r>
      <w:r w:rsidR="00B977C6">
        <w:t xml:space="preserve"> with the feedback. This would complement the stance taken by Angelo, as assessment should encompass explicit expectations and criteria should be made clear to all learners. For Angelo, assessment is seen as a continuous effort to improve; therefore, outlining a task to enable learners to engage with feedback would satisfy </w:t>
      </w:r>
      <w:r w:rsidR="00F146CC">
        <w:t xml:space="preserve">this belief </w:t>
      </w:r>
      <w:sdt>
        <w:sdtPr>
          <w:id w:val="-1828046339"/>
          <w:citation/>
        </w:sdtPr>
        <w:sdtContent>
          <w:r w:rsidR="00F146CC">
            <w:fldChar w:fldCharType="begin"/>
          </w:r>
          <w:r w:rsidR="00F146CC">
            <w:instrText xml:space="preserve"> CITATION Bet16 \l 2057 </w:instrText>
          </w:r>
          <w:r w:rsidR="00F146CC">
            <w:fldChar w:fldCharType="separate"/>
          </w:r>
          <w:r w:rsidR="003D3812">
            <w:rPr>
              <w:noProof/>
            </w:rPr>
            <w:t>(McDonald, Peer Assessment That Works: A Guide for Teachers, 2016)</w:t>
          </w:r>
          <w:r w:rsidR="00F146CC">
            <w:fldChar w:fldCharType="end"/>
          </w:r>
        </w:sdtContent>
      </w:sdt>
      <w:r w:rsidR="00F146CC">
        <w:t xml:space="preserve">. </w:t>
      </w:r>
      <w:r w:rsidR="00CA6AD0">
        <w:t xml:space="preserve">Reflecting upon this, I have observed that some learners had not provided their partner with </w:t>
      </w:r>
      <w:proofErr w:type="gramStart"/>
      <w:r w:rsidR="00CA6AD0">
        <w:t>a</w:t>
      </w:r>
      <w:proofErr w:type="gramEnd"/>
      <w:r w:rsidR="00CA6AD0">
        <w:t xml:space="preserve"> </w:t>
      </w:r>
      <w:proofErr w:type="spellStart"/>
      <w:r w:rsidR="00CA6AD0">
        <w:t>R.E.Act</w:t>
      </w:r>
      <w:proofErr w:type="spellEnd"/>
      <w:r w:rsidR="00CA6AD0">
        <w:t xml:space="preserve"> task. This may </w:t>
      </w:r>
      <w:r w:rsidR="0057015D">
        <w:t>reflect</w:t>
      </w:r>
      <w:r w:rsidR="009D0EDD">
        <w:t xml:space="preserve"> the need for further practice of peer-assessment in order for learner knowledge and underst</w:t>
      </w:r>
      <w:r w:rsidR="002C0F10">
        <w:t xml:space="preserve">anding to be further developed. The Welsh Government’s stance would support this as effective peer-assessment requires all learners to have experience of working in a collaborative environment and, as a practitioner, I am unable to achieve this within a short space of time </w:t>
      </w:r>
      <w:sdt>
        <w:sdtPr>
          <w:id w:val="173543505"/>
          <w:citation/>
        </w:sdtPr>
        <w:sdtContent>
          <w:r w:rsidR="002C0F10">
            <w:fldChar w:fldCharType="begin"/>
          </w:r>
          <w:r w:rsidR="002C0F10">
            <w:rPr>
              <w:lang w:val="en-US"/>
            </w:rPr>
            <w:instrText xml:space="preserve">CITATION Wel106 \t  \l 1033 </w:instrText>
          </w:r>
          <w:r w:rsidR="002C0F10">
            <w:fldChar w:fldCharType="separate"/>
          </w:r>
          <w:r w:rsidR="003D3812">
            <w:rPr>
              <w:noProof/>
              <w:lang w:val="en-US"/>
            </w:rPr>
            <w:t>(Government, 2010)</w:t>
          </w:r>
          <w:r w:rsidR="002C0F10">
            <w:fldChar w:fldCharType="end"/>
          </w:r>
        </w:sdtContent>
      </w:sdt>
      <w:r w:rsidR="002C0F10">
        <w:t xml:space="preserve">. </w:t>
      </w:r>
    </w:p>
    <w:p w:rsidR="00CE4037" w:rsidRDefault="00DD611D" w:rsidP="00813C71">
      <w:pPr>
        <w:spacing w:line="360" w:lineRule="auto"/>
        <w:ind w:firstLine="720"/>
      </w:pPr>
      <w:r>
        <w:t>As previously mentioned, t</w:t>
      </w:r>
      <w:r w:rsidR="00D177A7">
        <w:t>he</w:t>
      </w:r>
      <w:r w:rsidR="00CE4037">
        <w:t xml:space="preserve"> results of this research task </w:t>
      </w:r>
      <w:r w:rsidR="00920967">
        <w:t xml:space="preserve">will draw a comparison between </w:t>
      </w:r>
      <w:r w:rsidR="00CE4037">
        <w:t xml:space="preserve">the results taken prior to assessment and feedback, whether that is peer or teacher, and the results </w:t>
      </w:r>
      <w:r w:rsidR="00CE4037">
        <w:lastRenderedPageBreak/>
        <w:t>after learners were given the opportunity to respond to said feedback.</w:t>
      </w:r>
      <w:r w:rsidR="00D80E17">
        <w:t xml:space="preserve"> For resul</w:t>
      </w:r>
      <w:r w:rsidR="00DB5A8D">
        <w:t>ts of class A, please refer to A</w:t>
      </w:r>
      <w:r w:rsidR="00D5697B">
        <w:t>ppendix C. F</w:t>
      </w:r>
      <w:r w:rsidR="00D80E17">
        <w:t>or resul</w:t>
      </w:r>
      <w:r w:rsidR="00DB5A8D">
        <w:t>ts of class B, please refer to A</w:t>
      </w:r>
      <w:r w:rsidR="008971D6">
        <w:t xml:space="preserve">ppendix D. Please also note the bar charts </w:t>
      </w:r>
      <w:r w:rsidR="00C274DC">
        <w:rPr>
          <w:noProof/>
          <w:lang w:eastAsia="en-GB"/>
        </w:rPr>
        <w:drawing>
          <wp:anchor distT="0" distB="0" distL="114300" distR="114300" simplePos="0" relativeHeight="251658240" behindDoc="0" locked="0" layoutInCell="1" allowOverlap="1">
            <wp:simplePos x="0" y="0"/>
            <wp:positionH relativeFrom="column">
              <wp:posOffset>-752475</wp:posOffset>
            </wp:positionH>
            <wp:positionV relativeFrom="paragraph">
              <wp:posOffset>933450</wp:posOffset>
            </wp:positionV>
            <wp:extent cx="3562350" cy="2571750"/>
            <wp:effectExtent l="0" t="0" r="0" b="0"/>
            <wp:wrapNone/>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14:sizeRelH relativeFrom="page">
              <wp14:pctWidth>0</wp14:pctWidth>
            </wp14:sizeRelH>
            <wp14:sizeRelV relativeFrom="page">
              <wp14:pctHeight>0</wp14:pctHeight>
            </wp14:sizeRelV>
          </wp:anchor>
        </w:drawing>
      </w:r>
      <w:r w:rsidR="008971D6">
        <w:t>below.</w:t>
      </w:r>
    </w:p>
    <w:p w:rsidR="008971D6" w:rsidRDefault="00C274DC" w:rsidP="00813C71">
      <w:pPr>
        <w:spacing w:line="360" w:lineRule="auto"/>
        <w:ind w:firstLine="720"/>
      </w:pPr>
      <w:r>
        <w:rPr>
          <w:noProof/>
          <w:lang w:eastAsia="en-GB"/>
        </w:rPr>
        <w:drawing>
          <wp:anchor distT="0" distB="0" distL="114300" distR="114300" simplePos="0" relativeHeight="251659264" behindDoc="0" locked="0" layoutInCell="1" allowOverlap="1">
            <wp:simplePos x="0" y="0"/>
            <wp:positionH relativeFrom="column">
              <wp:posOffset>2924175</wp:posOffset>
            </wp:positionH>
            <wp:positionV relativeFrom="paragraph">
              <wp:posOffset>48895</wp:posOffset>
            </wp:positionV>
            <wp:extent cx="3524250" cy="2581275"/>
            <wp:effectExtent l="0" t="0" r="0" b="9525"/>
            <wp:wrapNone/>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14:sizeRelH relativeFrom="page">
              <wp14:pctWidth>0</wp14:pctWidth>
            </wp14:sizeRelH>
            <wp14:sizeRelV relativeFrom="page">
              <wp14:pctHeight>0</wp14:pctHeight>
            </wp14:sizeRelV>
          </wp:anchor>
        </w:drawing>
      </w:r>
    </w:p>
    <w:p w:rsidR="00C274DC" w:rsidRDefault="00C274DC" w:rsidP="00813C71">
      <w:pPr>
        <w:spacing w:line="360" w:lineRule="auto"/>
        <w:ind w:firstLine="720"/>
      </w:pPr>
    </w:p>
    <w:p w:rsidR="008971D6" w:rsidRDefault="008971D6" w:rsidP="00813C71">
      <w:pPr>
        <w:spacing w:line="360" w:lineRule="auto"/>
        <w:ind w:firstLine="720"/>
      </w:pPr>
    </w:p>
    <w:p w:rsidR="008971D6" w:rsidRDefault="008971D6" w:rsidP="00813C71">
      <w:pPr>
        <w:spacing w:line="360" w:lineRule="auto"/>
        <w:ind w:firstLine="720"/>
      </w:pPr>
      <w:bookmarkStart w:id="0" w:name="_GoBack"/>
      <w:bookmarkEnd w:id="0"/>
    </w:p>
    <w:p w:rsidR="008971D6" w:rsidRDefault="008971D6" w:rsidP="00813C71">
      <w:pPr>
        <w:spacing w:line="360" w:lineRule="auto"/>
        <w:ind w:firstLine="720"/>
      </w:pPr>
    </w:p>
    <w:p w:rsidR="008971D6" w:rsidRDefault="008971D6" w:rsidP="00813C71">
      <w:pPr>
        <w:spacing w:line="360" w:lineRule="auto"/>
        <w:ind w:firstLine="720"/>
      </w:pPr>
    </w:p>
    <w:p w:rsidR="008971D6" w:rsidRDefault="008971D6" w:rsidP="00254CF1">
      <w:pPr>
        <w:spacing w:line="360" w:lineRule="auto"/>
      </w:pPr>
    </w:p>
    <w:p w:rsidR="00254CF1" w:rsidRDefault="00254CF1" w:rsidP="00254CF1">
      <w:pPr>
        <w:spacing w:line="360" w:lineRule="auto"/>
      </w:pPr>
    </w:p>
    <w:p w:rsidR="0081371A" w:rsidRDefault="00CE4037" w:rsidP="00813C71">
      <w:pPr>
        <w:spacing w:line="360" w:lineRule="auto"/>
        <w:ind w:firstLine="720"/>
      </w:pPr>
      <w:r>
        <w:t xml:space="preserve">Within class A, it can be noted that 14 learners, 46.6% of the whole class, improved upon their level boundary originally assigned to their written work prior to responding to </w:t>
      </w:r>
      <w:r w:rsidR="00301E65">
        <w:t xml:space="preserve">peer feedback. </w:t>
      </w:r>
      <w:r w:rsidR="000D4918">
        <w:t xml:space="preserve">It is interesting to note that </w:t>
      </w:r>
      <w:r>
        <w:t xml:space="preserve">2 of the 30 </w:t>
      </w:r>
      <w:r w:rsidR="006C3C8B">
        <w:t xml:space="preserve">students, 6.6% of the whole class, </w:t>
      </w:r>
      <w:r>
        <w:t>improved by 2 level boundaries; therefore 28 studen</w:t>
      </w:r>
      <w:r w:rsidR="006C3C8B">
        <w:t xml:space="preserve">ts improved by 1 level boundary. </w:t>
      </w:r>
      <w:r w:rsidR="000444A6">
        <w:t>Consequently</w:t>
      </w:r>
      <w:r w:rsidR="00F90410">
        <w:t>, the success of peer-assessment can be observed when studying</w:t>
      </w:r>
      <w:r w:rsidR="00864217">
        <w:t xml:space="preserve"> these findings; the belief of Berger would complement this notion of peer-assessment as beneficial and valuable in that effective assessment occurs</w:t>
      </w:r>
      <w:r w:rsidR="00864217" w:rsidRPr="00864217">
        <w:rPr>
          <w:i/>
        </w:rPr>
        <w:t xml:space="preserve"> inside</w:t>
      </w:r>
      <w:r w:rsidR="00864217">
        <w:t xml:space="preserve"> the students </w:t>
      </w:r>
      <w:sdt>
        <w:sdtPr>
          <w:id w:val="216867851"/>
          <w:citation/>
        </w:sdtPr>
        <w:sdtContent>
          <w:r w:rsidR="00864217">
            <w:fldChar w:fldCharType="begin"/>
          </w:r>
          <w:r w:rsidR="00864217">
            <w:rPr>
              <w:lang w:val="en-US"/>
            </w:rPr>
            <w:instrText xml:space="preserve">CITATION Mar03 \l 1033 </w:instrText>
          </w:r>
          <w:r w:rsidR="00864217">
            <w:fldChar w:fldCharType="separate"/>
          </w:r>
          <w:r w:rsidR="003D3812">
            <w:rPr>
              <w:noProof/>
              <w:lang w:val="en-US"/>
            </w:rPr>
            <w:t>(Michele Berger, 2003)</w:t>
          </w:r>
          <w:r w:rsidR="00864217">
            <w:fldChar w:fldCharType="end"/>
          </w:r>
        </w:sdtContent>
      </w:sdt>
      <w:r w:rsidR="00864217">
        <w:t>.</w:t>
      </w:r>
      <w:r w:rsidR="0081371A">
        <w:t xml:space="preserve"> </w:t>
      </w:r>
      <w:r w:rsidR="008F2C38" w:rsidRPr="008F2C38">
        <w:t xml:space="preserve">In addition to this, </w:t>
      </w:r>
      <w:r w:rsidR="008F2C38">
        <w:t xml:space="preserve">I understand </w:t>
      </w:r>
      <w:r w:rsidR="008F2C38" w:rsidRPr="008F2C38">
        <w:t>the concept of peer assessment allows the teacher to adopt a more supportive role within the classroom as I became more available to provide</w:t>
      </w:r>
      <w:r w:rsidR="008F2C38">
        <w:t xml:space="preserve"> support to individua</w:t>
      </w:r>
      <w:r w:rsidR="00DF4C8E">
        <w:t xml:space="preserve">l learners </w:t>
      </w:r>
      <w:sdt>
        <w:sdtPr>
          <w:id w:val="1646236417"/>
          <w:citation/>
        </w:sdtPr>
        <w:sdtContent>
          <w:r w:rsidR="00DF4C8E">
            <w:fldChar w:fldCharType="begin"/>
          </w:r>
          <w:r w:rsidR="00DF4C8E">
            <w:rPr>
              <w:lang w:val="en-US"/>
            </w:rPr>
            <w:instrText xml:space="preserve">CITATION Ann121 \t  \l 1033 </w:instrText>
          </w:r>
          <w:r w:rsidR="00DF4C8E">
            <w:fldChar w:fldCharType="separate"/>
          </w:r>
          <w:r w:rsidR="003D3812">
            <w:rPr>
              <w:noProof/>
              <w:lang w:val="en-US"/>
            </w:rPr>
            <w:t>(Nortcliffe, 2012)</w:t>
          </w:r>
          <w:r w:rsidR="00DF4C8E">
            <w:fldChar w:fldCharType="end"/>
          </w:r>
        </w:sdtContent>
      </w:sdt>
      <w:r w:rsidR="00DF4C8E">
        <w:t>.</w:t>
      </w:r>
      <w:r w:rsidR="00F64A24">
        <w:t xml:space="preserve"> This proved to be beneficial, as some learners within class A require additional support and I was able to address misconceptions by circulating the classroom whilst other learners were engaging with the task of peer assessment.</w:t>
      </w:r>
    </w:p>
    <w:p w:rsidR="008F2C38" w:rsidRPr="00EC14B3" w:rsidRDefault="00EC14B3" w:rsidP="00813C71">
      <w:pPr>
        <w:spacing w:line="360" w:lineRule="auto"/>
        <w:ind w:firstLine="720"/>
      </w:pPr>
      <w:r>
        <w:t xml:space="preserve">Whilst reflecting upon the impact of peer assessment, it is important to observe the weekly reflection </w:t>
      </w:r>
      <w:r w:rsidR="004904C5">
        <w:t>log (please see Appendix H). Learners were able to engage in peer assessment by commen</w:t>
      </w:r>
      <w:r w:rsidR="00393BD6">
        <w:t xml:space="preserve">ting on the work of their peer; however, </w:t>
      </w:r>
      <w:r w:rsidR="004904C5">
        <w:t xml:space="preserve">learners found it more difficult to highlight particular persuasive techniques that had been outlined within their collaboratively created success criteria. </w:t>
      </w:r>
      <w:r w:rsidR="00393BD6">
        <w:t xml:space="preserve">Therefore, within my future practice I will now be aware of the essential requirement for continual practice of such techniques. </w:t>
      </w:r>
      <w:r w:rsidR="00932792">
        <w:t>Particular skills such as highlighting demand</w:t>
      </w:r>
      <w:r w:rsidR="001D46EE">
        <w:t>s</w:t>
      </w:r>
      <w:r w:rsidR="00932792">
        <w:t xml:space="preserve"> both time and practice from learners.</w:t>
      </w:r>
      <w:r w:rsidR="00DF2906">
        <w:t xml:space="preserve"> Redfern would recognise this as the need to practice thinking skills; a vital </w:t>
      </w:r>
      <w:r w:rsidR="00DF2906">
        <w:lastRenderedPageBreak/>
        <w:t>element of independent learning is the</w:t>
      </w:r>
      <w:r w:rsidR="007C209C">
        <w:t xml:space="preserve"> concept of cognitive skills. Redfern’s view would also satisfy the view of Donaldson; </w:t>
      </w:r>
      <w:r w:rsidR="00CC33BD">
        <w:t>the development of cognitive skills has the potential to</w:t>
      </w:r>
      <w:r w:rsidR="00D135CC">
        <w:t xml:space="preserve"> create</w:t>
      </w:r>
      <w:r w:rsidR="00EA71C1">
        <w:t xml:space="preserve"> students as</w:t>
      </w:r>
      <w:r w:rsidR="00CC33BD">
        <w:t xml:space="preserve"> life-long learners </w:t>
      </w:r>
      <w:sdt>
        <w:sdtPr>
          <w:id w:val="-701938888"/>
          <w:citation/>
        </w:sdtPr>
        <w:sdtContent>
          <w:r w:rsidR="00D950B5">
            <w:fldChar w:fldCharType="begin"/>
          </w:r>
          <w:r w:rsidR="00D950B5">
            <w:instrText xml:space="preserve"> CITATION And15 \l 2057 </w:instrText>
          </w:r>
          <w:r w:rsidR="00D950B5">
            <w:fldChar w:fldCharType="separate"/>
          </w:r>
          <w:r w:rsidR="003D3812">
            <w:rPr>
              <w:noProof/>
            </w:rPr>
            <w:t>(Redfern, 2015)</w:t>
          </w:r>
          <w:r w:rsidR="00D950B5">
            <w:fldChar w:fldCharType="end"/>
          </w:r>
        </w:sdtContent>
      </w:sdt>
      <w:r w:rsidR="00D950B5">
        <w:t xml:space="preserve">. </w:t>
      </w:r>
    </w:p>
    <w:p w:rsidR="004E5321" w:rsidRPr="00F61B16" w:rsidRDefault="00301E65" w:rsidP="00813C71">
      <w:pPr>
        <w:spacing w:line="360" w:lineRule="auto"/>
        <w:ind w:firstLine="720"/>
      </w:pPr>
      <w:r w:rsidRPr="000F2F59">
        <w:t>Within class B, it can be observed that 17 learners, 54.8% of the whole class, improved upon their level boundary originally assigned to their written work prior to responding to teacher feedback. In addition to this, 4 of the 31 students, 12.9% of the whole class, improved by 2 level boundaries; therefore 27 student</w:t>
      </w:r>
      <w:r w:rsidR="00917C24">
        <w:t>s improved by 1 level boundary.</w:t>
      </w:r>
      <w:r w:rsidR="00CE7A43">
        <w:t xml:space="preserve"> </w:t>
      </w:r>
      <w:r w:rsidR="00A95677" w:rsidRPr="00A46A49">
        <w:t xml:space="preserve">The comparison made between the effectiveness of peer and teacher assessment, within class A and class B, </w:t>
      </w:r>
      <w:r w:rsidR="00677588" w:rsidRPr="00A46A49">
        <w:t xml:space="preserve">concludes </w:t>
      </w:r>
      <w:r w:rsidR="00A95677" w:rsidRPr="00A46A49">
        <w:t xml:space="preserve">in findings that clearly present a more beneficial improvement made by those students </w:t>
      </w:r>
      <w:r w:rsidR="00677588" w:rsidRPr="00A46A49">
        <w:t>who received teacher feedback within</w:t>
      </w:r>
      <w:r w:rsidR="00A95677" w:rsidRPr="00A46A49">
        <w:t xml:space="preserve"> class B. However, peer-assessment within class A also proved to be successful as the percentage of students who </w:t>
      </w:r>
      <w:r w:rsidR="00677588" w:rsidRPr="00A46A49">
        <w:t xml:space="preserve">showed improvement and progression </w:t>
      </w:r>
      <w:r w:rsidR="00975980" w:rsidRPr="00A46A49">
        <w:t xml:space="preserve">was fairly significant. </w:t>
      </w:r>
      <w:r w:rsidR="000078C4">
        <w:t xml:space="preserve">These findings could be the result of various </w:t>
      </w:r>
      <w:r w:rsidR="0042647B">
        <w:t xml:space="preserve">decisions made when carrying out this research project. One reason for the lower success rate in class A, where the work was peer-assessed, could be the result of learners not having sufficient experience of collaborative work. The learners within the class have only attended School X for the last 8 months and I have taught the class for a limited period of time. According to the Government’s guidance, a significant amount of time is required to ensure all learners are competent in the effective application of working with their peers </w:t>
      </w:r>
      <w:sdt>
        <w:sdtPr>
          <w:id w:val="1843580890"/>
          <w:citation/>
        </w:sdtPr>
        <w:sdtContent>
          <w:r w:rsidR="000078C4">
            <w:fldChar w:fldCharType="begin"/>
          </w:r>
          <w:r w:rsidR="00261955">
            <w:rPr>
              <w:lang w:val="en-US"/>
            </w:rPr>
            <w:instrText xml:space="preserve">CITATION Wel106 \t  \l 1033 </w:instrText>
          </w:r>
          <w:r w:rsidR="000078C4">
            <w:fldChar w:fldCharType="separate"/>
          </w:r>
          <w:r w:rsidR="003D3812">
            <w:rPr>
              <w:noProof/>
              <w:lang w:val="en-US"/>
            </w:rPr>
            <w:t>(Government, 2010)</w:t>
          </w:r>
          <w:r w:rsidR="000078C4">
            <w:fldChar w:fldCharType="end"/>
          </w:r>
        </w:sdtContent>
      </w:sdt>
      <w:r w:rsidR="000078C4">
        <w:t xml:space="preserve">. </w:t>
      </w:r>
    </w:p>
    <w:p w:rsidR="00E05ACE" w:rsidRDefault="00E05ACE" w:rsidP="00813C71">
      <w:pPr>
        <w:spacing w:line="360" w:lineRule="auto"/>
        <w:rPr>
          <w:b/>
          <w:u w:val="single"/>
        </w:rPr>
      </w:pPr>
      <w:r w:rsidRPr="00104B28">
        <w:rPr>
          <w:b/>
          <w:u w:val="single"/>
        </w:rPr>
        <w:t>Limitations of the Study</w:t>
      </w:r>
      <w:r w:rsidR="00104B28" w:rsidRPr="00104B28">
        <w:rPr>
          <w:b/>
          <w:u w:val="single"/>
        </w:rPr>
        <w:t xml:space="preserve"> &amp; Future</w:t>
      </w:r>
      <w:r w:rsidR="00104B28">
        <w:rPr>
          <w:b/>
          <w:u w:val="single"/>
        </w:rPr>
        <w:t xml:space="preserve"> Development</w:t>
      </w:r>
    </w:p>
    <w:p w:rsidR="00E05ACE" w:rsidRDefault="00E05ACE" w:rsidP="00813C71">
      <w:pPr>
        <w:spacing w:line="360" w:lineRule="auto"/>
        <w:ind w:firstLine="720"/>
      </w:pPr>
      <w:r>
        <w:t>Houser notes the importance of distinguishing limitations within educational research; ‘Almost every study has limitations, and the researchers’ acknowledgment of possible limitations demonstrates an understanding of the cautions that should be taken in interpreting the results.’</w:t>
      </w:r>
      <w:sdt>
        <w:sdtPr>
          <w:id w:val="810376611"/>
          <w:citation/>
        </w:sdtPr>
        <w:sdtContent>
          <w:r>
            <w:fldChar w:fldCharType="begin"/>
          </w:r>
          <w:r>
            <w:rPr>
              <w:lang w:val="en-US"/>
            </w:rPr>
            <w:instrText xml:space="preserve">CITATION Ric15 \p 258 \l 1033 </w:instrText>
          </w:r>
          <w:r>
            <w:fldChar w:fldCharType="separate"/>
          </w:r>
          <w:r w:rsidR="003D3812">
            <w:rPr>
              <w:noProof/>
              <w:lang w:val="en-US"/>
            </w:rPr>
            <w:t xml:space="preserve"> (Houser, 2015, p. 258)</w:t>
          </w:r>
          <w:r>
            <w:fldChar w:fldCharType="end"/>
          </w:r>
        </w:sdtContent>
      </w:sdt>
      <w:r>
        <w:t xml:space="preserve">. Anderson and Arsenault’s present a similar stance; studies of a high-quality should display limitations of the research conducted, these are aspects which may pose a threat to specific features such as the objectivity and validity </w:t>
      </w:r>
      <w:sdt>
        <w:sdtPr>
          <w:id w:val="-346182404"/>
          <w:citation/>
        </w:sdtPr>
        <w:sdtContent>
          <w:r>
            <w:fldChar w:fldCharType="begin"/>
          </w:r>
          <w:r>
            <w:rPr>
              <w:lang w:val="en-US"/>
            </w:rPr>
            <w:instrText xml:space="preserve"> CITATION Gar98 \l 1033 </w:instrText>
          </w:r>
          <w:r>
            <w:fldChar w:fldCharType="separate"/>
          </w:r>
          <w:r w:rsidR="003D3812">
            <w:rPr>
              <w:noProof/>
              <w:lang w:val="en-US"/>
            </w:rPr>
            <w:t>(Arsenault, 1998)</w:t>
          </w:r>
          <w:r>
            <w:fldChar w:fldCharType="end"/>
          </w:r>
        </w:sdtContent>
      </w:sdt>
      <w:r>
        <w:t>. Whilst evaluating the success of this research enquiry, there are limitations which can be identified. This enquiry was studying the impact of peer and teacher assessment in one specific year group (Year 7). It is difficult to determine whether the results of the enquiry would reflect a similar outcome in various other year groups. In selecting participants, the validity of the results would increase if I were able to carry out this enquiry with a wider range of learners within a range of year groups. A wider range of learners would also lead to a wider variety of learning needs, e.g. MAT and SEN learners, being included within the study and could possibly lead to an increase with regards to validity.</w:t>
      </w:r>
    </w:p>
    <w:p w:rsidR="003716BE" w:rsidRDefault="00C46FA8" w:rsidP="003716BE">
      <w:pPr>
        <w:spacing w:line="360" w:lineRule="auto"/>
        <w:ind w:firstLine="720"/>
      </w:pPr>
      <w:r>
        <w:t>It is important to note</w:t>
      </w:r>
      <w:r w:rsidR="006442DB">
        <w:t xml:space="preserve"> the impact of</w:t>
      </w:r>
      <w:r>
        <w:t xml:space="preserve"> peer assessment </w:t>
      </w:r>
      <w:r w:rsidR="006442DB">
        <w:t>was measured with one class and the impact of teacher assessment was measured with the other</w:t>
      </w:r>
      <w:r w:rsidR="005B1B41">
        <w:t xml:space="preserve">; results were then accordingly </w:t>
      </w:r>
      <w:r w:rsidR="005B1B41">
        <w:lastRenderedPageBreak/>
        <w:t>compared</w:t>
      </w:r>
      <w:r w:rsidR="006442DB">
        <w:t xml:space="preserve">. Therefore, it could be argued that this study included the use of a control group insomuch that the impact of peer assessment could have differed between the two Year 7 classes. </w:t>
      </w:r>
      <w:proofErr w:type="spellStart"/>
      <w:r w:rsidR="00CC6C9C">
        <w:t>Lavrakas</w:t>
      </w:r>
      <w:proofErr w:type="spellEnd"/>
      <w:r w:rsidR="00CC6C9C">
        <w:t xml:space="preserve"> would define a control group as an ‘…“untreated group” with which an experimental group (or treatment group) is contrasted.’</w:t>
      </w:r>
      <w:sdt>
        <w:sdtPr>
          <w:id w:val="-217895059"/>
          <w:citation/>
        </w:sdtPr>
        <w:sdtContent>
          <w:r w:rsidR="00E231C0">
            <w:fldChar w:fldCharType="begin"/>
          </w:r>
          <w:r w:rsidR="00881E9C">
            <w:rPr>
              <w:lang w:val="en-US"/>
            </w:rPr>
            <w:instrText xml:space="preserve">CITATION Pau08 \p 146 \l 1033 </w:instrText>
          </w:r>
          <w:r w:rsidR="00E231C0">
            <w:fldChar w:fldCharType="separate"/>
          </w:r>
          <w:r w:rsidR="003D3812">
            <w:rPr>
              <w:noProof/>
              <w:lang w:val="en-US"/>
            </w:rPr>
            <w:t xml:space="preserve"> (Lavrakas, 2008, p. 146)</w:t>
          </w:r>
          <w:r w:rsidR="00E231C0">
            <w:fldChar w:fldCharType="end"/>
          </w:r>
        </w:sdtContent>
      </w:sdt>
      <w:r w:rsidR="00E231C0">
        <w:t xml:space="preserve">. </w:t>
      </w:r>
      <w:r w:rsidR="00881E9C">
        <w:t>The student data, in both mixed ability classes, vary significantly; therefore, the results of this research enquiry could differ greatly if I were to use both peer assessment and teacher assessment with</w:t>
      </w:r>
      <w:r w:rsidR="00C95847">
        <w:t>in</w:t>
      </w:r>
      <w:r w:rsidR="002279CB">
        <w:t xml:space="preserve"> the two Year 7 classes and then draw comparative findings. </w:t>
      </w:r>
    </w:p>
    <w:p w:rsidR="00C46FA8" w:rsidRDefault="00E05ACE" w:rsidP="00C46FA8">
      <w:pPr>
        <w:spacing w:line="360" w:lineRule="auto"/>
        <w:ind w:firstLine="720"/>
      </w:pPr>
      <w:r>
        <w:t xml:space="preserve">In addition to this, the timescale of the enquiry was short-term. In order to present more accurate results, the research enquiry could have been delivered across numerous lessons with learners completing a variety of tasks as opposed to one assessed task. This could have the potential to address the enquiry in a more rigorous manner, possibly resulting in an increase in validity of findings. </w:t>
      </w:r>
      <w:proofErr w:type="spellStart"/>
      <w:r w:rsidR="00B01630">
        <w:t>Hartas</w:t>
      </w:r>
      <w:proofErr w:type="spellEnd"/>
      <w:r w:rsidR="00B01630">
        <w:t xml:space="preserve"> would recognise time as a requirement for reliability and validity; time has the potential to provide further consistency and the ability to re-test to increase the validity of research findings </w:t>
      </w:r>
      <w:sdt>
        <w:sdtPr>
          <w:id w:val="-247113061"/>
          <w:citation/>
        </w:sdtPr>
        <w:sdtContent>
          <w:r w:rsidR="007A3DB1">
            <w:fldChar w:fldCharType="begin"/>
          </w:r>
          <w:r w:rsidR="007A3DB1">
            <w:instrText xml:space="preserve"> CITATION Dim10 \l 2057 </w:instrText>
          </w:r>
          <w:r w:rsidR="007A3DB1">
            <w:fldChar w:fldCharType="separate"/>
          </w:r>
          <w:r w:rsidR="003D3812">
            <w:rPr>
              <w:noProof/>
            </w:rPr>
            <w:t>(Hartas, 2010)</w:t>
          </w:r>
          <w:r w:rsidR="007A3DB1">
            <w:fldChar w:fldCharType="end"/>
          </w:r>
        </w:sdtContent>
      </w:sdt>
      <w:r w:rsidR="007A3DB1">
        <w:t xml:space="preserve">. </w:t>
      </w:r>
    </w:p>
    <w:p w:rsidR="000A3648" w:rsidRDefault="000A3648" w:rsidP="000A3648">
      <w:pPr>
        <w:spacing w:line="360" w:lineRule="auto"/>
        <w:ind w:firstLine="720"/>
      </w:pPr>
      <w:r w:rsidRPr="008C2940">
        <w:t xml:space="preserve">If I were to ask learners to complete a similar written task again, I could create an additional opportunity for </w:t>
      </w:r>
      <w:r>
        <w:t xml:space="preserve">additional modelling of specific strategies such as highlighting to improve upon peer-assessment; therefore, </w:t>
      </w:r>
      <w:r w:rsidRPr="008C2940">
        <w:t xml:space="preserve">potentially eliminating the chances of learners </w:t>
      </w:r>
      <w:r>
        <w:t>being unable to recognise and identify particular success criterion</w:t>
      </w:r>
      <w:r w:rsidRPr="008C2940">
        <w:t xml:space="preserve">. Hattie and Timperley’s view on feedback could be used to support this notion; feedback can include information and advice about the processing of a specific task such as strategies that could be implemented in order to complete the task at hand </w:t>
      </w:r>
      <w:sdt>
        <w:sdtPr>
          <w:id w:val="-770544792"/>
          <w:citation/>
        </w:sdtPr>
        <w:sdtContent>
          <w:r w:rsidRPr="008C2940">
            <w:fldChar w:fldCharType="begin"/>
          </w:r>
          <w:r w:rsidRPr="008C2940">
            <w:instrText xml:space="preserve"> CITATION Sus17 \l 2057 </w:instrText>
          </w:r>
          <w:r w:rsidRPr="008C2940">
            <w:fldChar w:fldCharType="separate"/>
          </w:r>
          <w:r w:rsidR="003D3812">
            <w:rPr>
              <w:noProof/>
            </w:rPr>
            <w:t>(Brookhart, 2017)</w:t>
          </w:r>
          <w:r w:rsidRPr="008C2940">
            <w:fldChar w:fldCharType="end"/>
          </w:r>
        </w:sdtContent>
      </w:sdt>
      <w:r w:rsidRPr="008C2940">
        <w:t>. However, I am aware that this would</w:t>
      </w:r>
      <w:r>
        <w:t xml:space="preserve"> have</w:t>
      </w:r>
      <w:r w:rsidRPr="008C2940">
        <w:t xml:space="preserve"> be</w:t>
      </w:r>
      <w:r>
        <w:t>en</w:t>
      </w:r>
      <w:r w:rsidRPr="008C2940">
        <w:t xml:space="preserve"> time cons</w:t>
      </w:r>
      <w:r>
        <w:t>uming in this study but could implement it within my future practice.</w:t>
      </w:r>
    </w:p>
    <w:p w:rsidR="00180C8F" w:rsidRDefault="00E05ACE" w:rsidP="00813C71">
      <w:pPr>
        <w:spacing w:line="360" w:lineRule="auto"/>
        <w:ind w:firstLine="720"/>
      </w:pPr>
      <w:r>
        <w:t xml:space="preserve">Therefore, I believe the following perspective, recorded by Bridges, is applicable to this type of educational research enquiry: ‘The discipline-based research can therefore, inform, challenge, and refresh educational agents’ understanding of educational practice, but it will rarely be sufficient to point to what they should do in a particular setting and at a particular time.’ </w:t>
      </w:r>
      <w:sdt>
        <w:sdtPr>
          <w:id w:val="-1169785845"/>
          <w:citation/>
        </w:sdtPr>
        <w:sdtContent>
          <w:r>
            <w:fldChar w:fldCharType="begin"/>
          </w:r>
          <w:r>
            <w:rPr>
              <w:lang w:val="en-US"/>
            </w:rPr>
            <w:instrText xml:space="preserve">CITATION Dav17 \p 83 \t  \l 1033 </w:instrText>
          </w:r>
          <w:r>
            <w:fldChar w:fldCharType="separate"/>
          </w:r>
          <w:r w:rsidR="003D3812">
            <w:rPr>
              <w:noProof/>
              <w:lang w:val="en-US"/>
            </w:rPr>
            <w:t>(Bridges, 2017, p. 83)</w:t>
          </w:r>
          <w:r>
            <w:fldChar w:fldCharType="end"/>
          </w:r>
        </w:sdtContent>
      </w:sdt>
      <w:r>
        <w:t>. Consequently, although the results from this enquiry can be used to inform and assist my future practice and professional development, I am continuously aware that educational research does not exist without its inherent limitations and, as a ref</w:t>
      </w:r>
      <w:r w:rsidR="0077759E">
        <w:t>lective practitioner, it is my</w:t>
      </w:r>
      <w:r>
        <w:t xml:space="preserve"> responsibility to adapt to each situation depending on individual requirements. However, Bridges also appreciates the significance of the intentions of the researcher; some will aim for their research to affect their educational practice </w:t>
      </w:r>
      <w:sdt>
        <w:sdtPr>
          <w:id w:val="709926236"/>
          <w:citation/>
        </w:sdtPr>
        <w:sdtContent>
          <w:r>
            <w:fldChar w:fldCharType="begin"/>
          </w:r>
          <w:r>
            <w:rPr>
              <w:lang w:val="en-US"/>
            </w:rPr>
            <w:instrText xml:space="preserve">CITATION Dav171 \t  \l 1033 </w:instrText>
          </w:r>
          <w:r>
            <w:fldChar w:fldCharType="separate"/>
          </w:r>
          <w:r w:rsidR="003D3812">
            <w:rPr>
              <w:noProof/>
              <w:lang w:val="en-US"/>
            </w:rPr>
            <w:t>(Bridges, 2017)</w:t>
          </w:r>
          <w:r>
            <w:fldChar w:fldCharType="end"/>
          </w:r>
        </w:sdtContent>
      </w:sdt>
      <w:r>
        <w:t xml:space="preserve">. </w:t>
      </w:r>
    </w:p>
    <w:p w:rsidR="003368A9" w:rsidRDefault="00E05ACE" w:rsidP="00813C71">
      <w:pPr>
        <w:spacing w:line="360" w:lineRule="auto"/>
        <w:ind w:firstLine="720"/>
      </w:pPr>
      <w:r>
        <w:lastRenderedPageBreak/>
        <w:t xml:space="preserve">This research enquiry has most certainly highlighted the importance of the content of feedback and I will continue to ensure my planning incorporates time allowance for learners to effectively respond to feedback. Throughout my future practice I will aim to use a blend of the use of both peer and teacher assessment, as I believe both strategies can benefit the development of learner knowledge and understanding in two distinct ways whilst developing a positive learning environment through inclusive teaching. In creating this blend, I would aim for assessment to determine a foundation for a ‘meaningful dialogue’ with learners about their progress </w:t>
      </w:r>
      <w:sdt>
        <w:sdtPr>
          <w:id w:val="268817662"/>
          <w:citation/>
        </w:sdtPr>
        <w:sdtContent>
          <w:r>
            <w:fldChar w:fldCharType="begin"/>
          </w:r>
          <w:r>
            <w:rPr>
              <w:lang w:val="en-US"/>
            </w:rPr>
            <w:instrText xml:space="preserve"> CITATION SSA173 \l 1033 </w:instrText>
          </w:r>
          <w:r>
            <w:fldChar w:fldCharType="separate"/>
          </w:r>
          <w:r w:rsidR="003D3812">
            <w:rPr>
              <w:noProof/>
              <w:lang w:val="en-US"/>
            </w:rPr>
            <w:t>(SSAT, ASCL and NFER, 2017)</w:t>
          </w:r>
          <w:r>
            <w:fldChar w:fldCharType="end"/>
          </w:r>
        </w:sdtContent>
      </w:sdt>
      <w:r w:rsidR="00975980">
        <w:t>.</w:t>
      </w:r>
      <w:r w:rsidR="00180C8F">
        <w:t xml:space="preserve"> </w:t>
      </w:r>
      <w:r>
        <w:t xml:space="preserve">As a reflective practitioner, I understand that a variety of different pedagogical skills are needed in order for both peer and teacher assessment to be at their most effective. Pedagogical content knowledge, defined by Shulman, can be understood to be teacher understanding and development of individual subject knowledge in the environment of promoting student learning </w:t>
      </w:r>
      <w:sdt>
        <w:sdtPr>
          <w:id w:val="-978070017"/>
          <w:citation/>
        </w:sdtPr>
        <w:sdtContent>
          <w:r>
            <w:fldChar w:fldCharType="begin"/>
          </w:r>
          <w:r>
            <w:rPr>
              <w:lang w:val="en-US"/>
            </w:rPr>
            <w:instrText xml:space="preserve"> CITATION Lee87 \l 1033 </w:instrText>
          </w:r>
          <w:r>
            <w:fldChar w:fldCharType="separate"/>
          </w:r>
          <w:r w:rsidR="003D3812">
            <w:rPr>
              <w:noProof/>
              <w:lang w:val="en-US"/>
            </w:rPr>
            <w:t>(Shulman, 1987)</w:t>
          </w:r>
          <w:r>
            <w:fldChar w:fldCharType="end"/>
          </w:r>
        </w:sdtContent>
      </w:sdt>
      <w:r>
        <w:t xml:space="preserve">. </w:t>
      </w:r>
    </w:p>
    <w:p w:rsidR="00823CAF" w:rsidRDefault="00823CAF" w:rsidP="00813C71">
      <w:pPr>
        <w:spacing w:line="360" w:lineRule="auto"/>
        <w:rPr>
          <w:b/>
          <w:u w:val="single"/>
        </w:rPr>
      </w:pPr>
    </w:p>
    <w:p w:rsidR="00026598" w:rsidRPr="00950D69" w:rsidRDefault="00384B17" w:rsidP="00813C71">
      <w:pPr>
        <w:spacing w:line="360" w:lineRule="auto"/>
        <w:rPr>
          <w:b/>
          <w:u w:val="single"/>
        </w:rPr>
      </w:pPr>
      <w:r w:rsidRPr="00384B17">
        <w:rPr>
          <w:b/>
          <w:u w:val="single"/>
        </w:rPr>
        <w:t>Conclusion</w:t>
      </w:r>
    </w:p>
    <w:p w:rsidR="00B322E0" w:rsidRDefault="00A63926" w:rsidP="00813C71">
      <w:pPr>
        <w:spacing w:line="360" w:lineRule="auto"/>
        <w:ind w:firstLine="720"/>
      </w:pPr>
      <w:r>
        <w:t xml:space="preserve">Reflecting upon the research undertaken and its results, </w:t>
      </w:r>
      <w:r w:rsidR="00C658C9">
        <w:t xml:space="preserve">one </w:t>
      </w:r>
      <w:r>
        <w:t>can</w:t>
      </w:r>
      <w:r w:rsidR="00C658C9">
        <w:t xml:space="preserve"> </w:t>
      </w:r>
      <w:r w:rsidR="001B1F13">
        <w:t>make the general assumption</w:t>
      </w:r>
      <w:r>
        <w:t xml:space="preserve"> that the quality of the work </w:t>
      </w:r>
      <w:r w:rsidR="00C658C9">
        <w:t xml:space="preserve">that </w:t>
      </w:r>
      <w:r>
        <w:t>a learner p</w:t>
      </w:r>
      <w:r w:rsidR="008247D7">
        <w:t xml:space="preserve">roduces is expected to increase as they advance through </w:t>
      </w:r>
      <w:r w:rsidR="00372004">
        <w:t>the stages of</w:t>
      </w:r>
      <w:r w:rsidR="008247D7">
        <w:t xml:space="preserve"> </w:t>
      </w:r>
      <w:r w:rsidR="00256096">
        <w:t>education.</w:t>
      </w:r>
      <w:r w:rsidR="008247D7">
        <w:t xml:space="preserve"> </w:t>
      </w:r>
      <w:r w:rsidR="00C658C9">
        <w:t xml:space="preserve">However, Sadler </w:t>
      </w:r>
      <w:r w:rsidR="00CA60FF">
        <w:t xml:space="preserve">recognises an issue with this view; </w:t>
      </w:r>
      <w:r w:rsidR="00995A83">
        <w:t xml:space="preserve">if the frequency at which expectations are increased is constantly larger than the frequency of improvement, the inefficiency of the learner to preserver produces little or even no sense of achievement although improvement may be occurring </w:t>
      </w:r>
      <w:sdt>
        <w:sdtPr>
          <w:id w:val="-255991783"/>
          <w:citation/>
        </w:sdtPr>
        <w:sdtContent>
          <w:r w:rsidR="00741597">
            <w:fldChar w:fldCharType="begin"/>
          </w:r>
          <w:r w:rsidR="00741597">
            <w:rPr>
              <w:lang w:val="en-US"/>
            </w:rPr>
            <w:instrText xml:space="preserve">CITATION DRo895 \t  \l 1033 </w:instrText>
          </w:r>
          <w:r w:rsidR="00741597">
            <w:fldChar w:fldCharType="separate"/>
          </w:r>
          <w:r w:rsidR="003D3812">
            <w:rPr>
              <w:noProof/>
              <w:lang w:val="en-US"/>
            </w:rPr>
            <w:t>(Sadler, 1989)</w:t>
          </w:r>
          <w:r w:rsidR="00741597">
            <w:fldChar w:fldCharType="end"/>
          </w:r>
        </w:sdtContent>
      </w:sdt>
      <w:r w:rsidR="00741597">
        <w:t xml:space="preserve">. </w:t>
      </w:r>
      <w:r w:rsidR="00EA4AB0">
        <w:t xml:space="preserve">This has the potential for the performance gap to become increasingly larger as the learner loses motivation in attempting to progress. </w:t>
      </w:r>
      <w:r w:rsidR="004A069E">
        <w:t xml:space="preserve">Therefore, for this reason, I </w:t>
      </w:r>
      <w:r w:rsidR="00917CA4">
        <w:t>would agree with Sadler insomuch that it would</w:t>
      </w:r>
      <w:r w:rsidR="004A069E">
        <w:t xml:space="preserve"> be beneficial to conduct research into </w:t>
      </w:r>
      <w:r w:rsidR="00BC381D">
        <w:t xml:space="preserve">the prime gap between the current knowledge and understanding of the learner and </w:t>
      </w:r>
      <w:r w:rsidR="009C6711">
        <w:t xml:space="preserve">their ambition. For if the gap is seen as too great, the learner may perceive this </w:t>
      </w:r>
      <w:r w:rsidR="00176488">
        <w:t xml:space="preserve">aim </w:t>
      </w:r>
      <w:r w:rsidR="006D27E8">
        <w:t>to be unachievable. Though, Sadler claims that this same gap could provide an abundance of motivation for a confident learner, who may not be disheartened by a series of drawbacks.</w:t>
      </w:r>
      <w:r w:rsidR="007B4E62">
        <w:t xml:space="preserve"> By contrast, if the gap is seen as insufficient, a learner </w:t>
      </w:r>
      <w:r w:rsidR="0097664D">
        <w:t>may not think that cl</w:t>
      </w:r>
      <w:r w:rsidR="00E8795E">
        <w:t xml:space="preserve">osing the gap is of any benefit </w:t>
      </w:r>
      <w:sdt>
        <w:sdtPr>
          <w:id w:val="1980024629"/>
          <w:citation/>
        </w:sdtPr>
        <w:sdtContent>
          <w:r w:rsidR="00F22CCF">
            <w:fldChar w:fldCharType="begin"/>
          </w:r>
          <w:r w:rsidR="00F22CCF">
            <w:rPr>
              <w:lang w:val="en-US"/>
            </w:rPr>
            <w:instrText xml:space="preserve">CITATION DRo896 \t  \l 1033 </w:instrText>
          </w:r>
          <w:r w:rsidR="00F22CCF">
            <w:fldChar w:fldCharType="separate"/>
          </w:r>
          <w:r w:rsidR="003D3812">
            <w:rPr>
              <w:noProof/>
              <w:lang w:val="en-US"/>
            </w:rPr>
            <w:t>(Sadler, 1989)</w:t>
          </w:r>
          <w:r w:rsidR="00F22CCF">
            <w:fldChar w:fldCharType="end"/>
          </w:r>
        </w:sdtContent>
      </w:sdt>
      <w:r w:rsidR="00B322E0">
        <w:t>.</w:t>
      </w:r>
    </w:p>
    <w:p w:rsidR="00781360" w:rsidRDefault="00453F15" w:rsidP="00813C71">
      <w:pPr>
        <w:spacing w:line="360" w:lineRule="auto"/>
        <w:ind w:firstLine="720"/>
      </w:pPr>
      <w:r>
        <w:t xml:space="preserve">By reflecting upon my practice, I will aim to collaborate </w:t>
      </w:r>
      <w:r w:rsidR="00D026A6">
        <w:t>with individual learners to allow both myself and each learner</w:t>
      </w:r>
      <w:r w:rsidR="00E040D1">
        <w:t xml:space="preserve"> to be aware of their ambition. </w:t>
      </w:r>
      <w:r w:rsidR="00A96359">
        <w:t>As Sadler claims ‘The ultimate aim should be to have the student set, internalise and adopt the goal, so that there is some determination to reach it.’</w:t>
      </w:r>
      <w:r w:rsidR="00096F32">
        <w:t xml:space="preserve"> </w:t>
      </w:r>
      <w:sdt>
        <w:sdtPr>
          <w:id w:val="-1120984310"/>
          <w:citation/>
        </w:sdtPr>
        <w:sdtContent>
          <w:r w:rsidR="00E9308E">
            <w:fldChar w:fldCharType="begin"/>
          </w:r>
          <w:r w:rsidR="00E9308E">
            <w:rPr>
              <w:lang w:val="en-US"/>
            </w:rPr>
            <w:instrText xml:space="preserve">CITATION DRo898 \p 130 \t  \l 1033 </w:instrText>
          </w:r>
          <w:r w:rsidR="00E9308E">
            <w:fldChar w:fldCharType="separate"/>
          </w:r>
          <w:r w:rsidR="003D3812">
            <w:rPr>
              <w:noProof/>
              <w:lang w:val="en-US"/>
            </w:rPr>
            <w:t>(Sadler, 1989, p. 130)</w:t>
          </w:r>
          <w:r w:rsidR="00E9308E">
            <w:fldChar w:fldCharType="end"/>
          </w:r>
        </w:sdtContent>
      </w:sdt>
      <w:r w:rsidR="00E9308E">
        <w:t xml:space="preserve">. </w:t>
      </w:r>
      <w:r w:rsidR="00CC540B">
        <w:t xml:space="preserve">Learners should be encouraged not to be hesitant towards peer-assessment, as it is a strategy and technique used within everyday life </w:t>
      </w:r>
      <w:sdt>
        <w:sdtPr>
          <w:id w:val="-534124314"/>
          <w:citation/>
        </w:sdtPr>
        <w:sdtContent>
          <w:r w:rsidR="00CC540B">
            <w:fldChar w:fldCharType="begin"/>
          </w:r>
          <w:r w:rsidR="00CC540B">
            <w:rPr>
              <w:lang w:val="en-US"/>
            </w:rPr>
            <w:instrText xml:space="preserve">CITATION Ann \t  \l 1033 </w:instrText>
          </w:r>
          <w:r w:rsidR="00CC540B">
            <w:fldChar w:fldCharType="separate"/>
          </w:r>
          <w:r w:rsidR="003D3812">
            <w:rPr>
              <w:noProof/>
              <w:lang w:val="en-US"/>
            </w:rPr>
            <w:t xml:space="preserve">(Nortcliffe, </w:t>
          </w:r>
          <w:r w:rsidR="003D3812">
            <w:rPr>
              <w:noProof/>
              <w:lang w:val="en-US"/>
            </w:rPr>
            <w:lastRenderedPageBreak/>
            <w:t>2012)</w:t>
          </w:r>
          <w:r w:rsidR="00CC540B">
            <w:fldChar w:fldCharType="end"/>
          </w:r>
        </w:sdtContent>
      </w:sdt>
      <w:r w:rsidR="00CC540B">
        <w:t xml:space="preserve">. </w:t>
      </w:r>
      <w:proofErr w:type="spellStart"/>
      <w:r w:rsidR="00CC540B">
        <w:t>Nortcliffe</w:t>
      </w:r>
      <w:proofErr w:type="spellEnd"/>
      <w:r w:rsidR="00CC540B">
        <w:t xml:space="preserve"> et al reinforce the importance of peer-assessment; ‘In the future, students will work in teams…and may confront difficulties working alongside individuals. So, they will need to adopt a professional attitude and the ability to evaluate one another’s strengths and weaknesses.’</w:t>
      </w:r>
      <w:sdt>
        <w:sdtPr>
          <w:id w:val="-1144198263"/>
          <w:citation/>
        </w:sdtPr>
        <w:sdtContent>
          <w:r w:rsidR="00CC540B">
            <w:fldChar w:fldCharType="begin"/>
          </w:r>
          <w:r w:rsidR="00CC540B">
            <w:rPr>
              <w:lang w:val="en-US"/>
            </w:rPr>
            <w:instrText xml:space="preserve">CITATION Nor12 \t  \l 1033 </w:instrText>
          </w:r>
          <w:r w:rsidR="00CC540B">
            <w:fldChar w:fldCharType="separate"/>
          </w:r>
          <w:r w:rsidR="003D3812">
            <w:rPr>
              <w:noProof/>
              <w:lang w:val="en-US"/>
            </w:rPr>
            <w:t xml:space="preserve"> (Nortcliffe, 2012)</w:t>
          </w:r>
          <w:r w:rsidR="00CC540B">
            <w:fldChar w:fldCharType="end"/>
          </w:r>
        </w:sdtContent>
      </w:sdt>
      <w:r w:rsidR="00CC540B">
        <w:t xml:space="preserve">. This would complement the stance of Donaldson; assessment arrangements should be providing learners with a skillset that can be utilised within their future lives </w:t>
      </w:r>
      <w:sdt>
        <w:sdtPr>
          <w:id w:val="1986650902"/>
          <w:citation/>
        </w:sdtPr>
        <w:sdtContent>
          <w:r w:rsidR="00CC540B">
            <w:fldChar w:fldCharType="begin"/>
          </w:r>
          <w:r w:rsidR="0073540F">
            <w:rPr>
              <w:lang w:val="en-US"/>
            </w:rPr>
            <w:instrText xml:space="preserve">CITATION Pro1511 \t  \l 1033 </w:instrText>
          </w:r>
          <w:r w:rsidR="00CC540B">
            <w:fldChar w:fldCharType="separate"/>
          </w:r>
          <w:r w:rsidR="003D3812">
            <w:rPr>
              <w:noProof/>
              <w:lang w:val="en-US"/>
            </w:rPr>
            <w:t>(Donaldson, 2015)</w:t>
          </w:r>
          <w:r w:rsidR="00CC540B">
            <w:fldChar w:fldCharType="end"/>
          </w:r>
        </w:sdtContent>
      </w:sdt>
      <w:r w:rsidR="00CC540B">
        <w:t xml:space="preserve">. </w:t>
      </w:r>
    </w:p>
    <w:p w:rsidR="00487FD9" w:rsidRDefault="009A71B5" w:rsidP="00693F0C">
      <w:pPr>
        <w:spacing w:line="360" w:lineRule="auto"/>
        <w:ind w:firstLine="720"/>
      </w:pPr>
      <w:r>
        <w:t>With regards to my personal and professional development,</w:t>
      </w:r>
      <w:r w:rsidR="00127F04">
        <w:t xml:space="preserve"> </w:t>
      </w:r>
      <w:r w:rsidR="0067174D">
        <w:t xml:space="preserve">I aim to adopt a continuously feedback cycle; where the task is introduced to learners, learners practice, feedback is provided to each learner whether this is created by a peer or teacher and then learners practice again </w:t>
      </w:r>
      <w:sdt>
        <w:sdtPr>
          <w:id w:val="2048716057"/>
          <w:citation/>
        </w:sdtPr>
        <w:sdtContent>
          <w:r w:rsidR="002F47B5">
            <w:fldChar w:fldCharType="begin"/>
          </w:r>
          <w:r w:rsidR="002F47B5">
            <w:rPr>
              <w:lang w:val="en-US"/>
            </w:rPr>
            <w:instrText xml:space="preserve">CITATION Tre177 \t  \l 1033 </w:instrText>
          </w:r>
          <w:r w:rsidR="002F47B5">
            <w:fldChar w:fldCharType="separate"/>
          </w:r>
          <w:r w:rsidR="003D3812">
            <w:rPr>
              <w:noProof/>
              <w:lang w:val="en-US"/>
            </w:rPr>
            <w:t>(Tremaine Baker, 2017)</w:t>
          </w:r>
          <w:r w:rsidR="002F47B5">
            <w:fldChar w:fldCharType="end"/>
          </w:r>
        </w:sdtContent>
      </w:sdt>
      <w:r w:rsidR="002F47B5">
        <w:t xml:space="preserve">. An additional aim is to </w:t>
      </w:r>
      <w:r w:rsidR="00127F04">
        <w:t xml:space="preserve">develop and promote a positive learning environment and classroom culture. Whilst engaging with both teacher and peer-assessment it is of high importance that the learners’ pride is safeguarded and discouraging comments are eliminated </w:t>
      </w:r>
      <w:sdt>
        <w:sdtPr>
          <w:id w:val="-503820083"/>
          <w:citation/>
        </w:sdtPr>
        <w:sdtContent>
          <w:r w:rsidR="002D749D">
            <w:fldChar w:fldCharType="begin"/>
          </w:r>
          <w:r w:rsidR="00B071F6">
            <w:rPr>
              <w:lang w:val="en-US"/>
            </w:rPr>
            <w:instrText xml:space="preserve">CITATION Sta17 \t  \l 1033 </w:instrText>
          </w:r>
          <w:r w:rsidR="002D749D">
            <w:fldChar w:fldCharType="separate"/>
          </w:r>
          <w:r w:rsidR="003D3812">
            <w:rPr>
              <w:noProof/>
              <w:lang w:val="en-US"/>
            </w:rPr>
            <w:t>(Sackstein, 2017)</w:t>
          </w:r>
          <w:r w:rsidR="002D749D">
            <w:fldChar w:fldCharType="end"/>
          </w:r>
        </w:sdtContent>
      </w:sdt>
      <w:r w:rsidR="002D749D">
        <w:t xml:space="preserve">. </w:t>
      </w:r>
      <w:r w:rsidR="00FB2060">
        <w:t xml:space="preserve">By creating a respectful learning culture, I believe the results of both teacher and peer-assessment will reflect this positively. </w:t>
      </w:r>
      <w:r w:rsidR="00670DE4">
        <w:t xml:space="preserve">Prior to teaching both classes at School X, I ensured I made all learners aware of </w:t>
      </w:r>
      <w:r w:rsidR="004E74A4">
        <w:t xml:space="preserve">three </w:t>
      </w:r>
      <w:r w:rsidR="00670DE4">
        <w:t>things that creat</w:t>
      </w:r>
      <w:r w:rsidR="004E74A4">
        <w:t>e a positive classroom culture; when someone is speaking (be it a teacher/peer) respect them by listening, if a learner has a question to ask then they are to raise their hand and finally everyone in the classroom is of equal importance</w:t>
      </w:r>
      <w:r w:rsidR="00243EC6">
        <w:t xml:space="preserve">. </w:t>
      </w:r>
      <w:r w:rsidR="00C54D56">
        <w:t>I believe the blend of both teacher and peer-assessment strongly</w:t>
      </w:r>
      <w:r w:rsidR="00C609A0">
        <w:t xml:space="preserve"> reflects these culture ideals; conclusively, I will continue to use both assessment strategies within my professional practice</w:t>
      </w:r>
      <w:r w:rsidR="00BB11BE">
        <w:t xml:space="preserve"> depending on specific circumstances</w:t>
      </w:r>
      <w:r w:rsidR="00C609A0">
        <w:t xml:space="preserve">. </w:t>
      </w:r>
      <w:r w:rsidR="00E55D8A">
        <w:t xml:space="preserve">As </w:t>
      </w:r>
      <w:proofErr w:type="spellStart"/>
      <w:r w:rsidR="00E55D8A">
        <w:t>Sackstein</w:t>
      </w:r>
      <w:proofErr w:type="spellEnd"/>
      <w:r w:rsidR="00E55D8A">
        <w:t xml:space="preserve"> conveys, </w:t>
      </w:r>
      <w:r w:rsidR="007B2D4B">
        <w:t>‘For deeper learning to happen, every choice we make should support the dynamic we seek to nu</w:t>
      </w:r>
      <w:r w:rsidR="00E55D8A">
        <w:t>r</w:t>
      </w:r>
      <w:r w:rsidR="007B2D4B">
        <w:t>ture.’</w:t>
      </w:r>
      <w:r w:rsidR="00E55D8A">
        <w:t xml:space="preserve"> </w:t>
      </w:r>
      <w:sdt>
        <w:sdtPr>
          <w:id w:val="1634052367"/>
          <w:citation/>
        </w:sdtPr>
        <w:sdtContent>
          <w:r w:rsidR="00E55D8A">
            <w:fldChar w:fldCharType="begin"/>
          </w:r>
          <w:r w:rsidR="00E55D8A">
            <w:rPr>
              <w:lang w:val="en-US"/>
            </w:rPr>
            <w:instrText xml:space="preserve">CITATION Sta171 \p 19 \t  \l 1033 </w:instrText>
          </w:r>
          <w:r w:rsidR="00E55D8A">
            <w:fldChar w:fldCharType="separate"/>
          </w:r>
          <w:r w:rsidR="003D3812">
            <w:rPr>
              <w:noProof/>
              <w:lang w:val="en-US"/>
            </w:rPr>
            <w:t>(Sackstein, 2017, p. 19)</w:t>
          </w:r>
          <w:r w:rsidR="00E55D8A">
            <w:fldChar w:fldCharType="end"/>
          </w:r>
        </w:sdtContent>
      </w:sdt>
      <w:r w:rsidR="00982EED">
        <w:t>.</w:t>
      </w:r>
    </w:p>
    <w:p w:rsidR="00693F0C" w:rsidRDefault="00693F0C" w:rsidP="00693F0C">
      <w:pPr>
        <w:spacing w:line="360" w:lineRule="auto"/>
        <w:ind w:firstLine="720"/>
      </w:pPr>
    </w:p>
    <w:p w:rsidR="00693F0C" w:rsidRDefault="00693F0C" w:rsidP="00693F0C">
      <w:pPr>
        <w:spacing w:line="360" w:lineRule="auto"/>
        <w:ind w:firstLine="720"/>
      </w:pPr>
    </w:p>
    <w:p w:rsidR="003D3812" w:rsidRDefault="003D3812" w:rsidP="00693F0C">
      <w:pPr>
        <w:spacing w:line="360" w:lineRule="auto"/>
        <w:ind w:firstLine="720"/>
      </w:pPr>
    </w:p>
    <w:p w:rsidR="003D3812" w:rsidRDefault="003D3812" w:rsidP="00693F0C">
      <w:pPr>
        <w:spacing w:line="360" w:lineRule="auto"/>
        <w:ind w:firstLine="720"/>
      </w:pPr>
    </w:p>
    <w:p w:rsidR="003D3812" w:rsidRDefault="003D3812" w:rsidP="00693F0C">
      <w:pPr>
        <w:spacing w:line="360" w:lineRule="auto"/>
        <w:ind w:firstLine="720"/>
      </w:pPr>
    </w:p>
    <w:p w:rsidR="003D3812" w:rsidRDefault="003D3812" w:rsidP="0070590C">
      <w:pPr>
        <w:spacing w:line="360" w:lineRule="auto"/>
      </w:pPr>
    </w:p>
    <w:p w:rsidR="0070590C" w:rsidRDefault="0070590C" w:rsidP="0070590C">
      <w:pPr>
        <w:spacing w:line="360" w:lineRule="auto"/>
      </w:pPr>
    </w:p>
    <w:sdt>
      <w:sdtPr>
        <w:rPr>
          <w:rFonts w:asciiTheme="minorHAnsi" w:eastAsiaTheme="minorHAnsi" w:hAnsiTheme="minorHAnsi" w:cstheme="minorBidi"/>
          <w:b w:val="0"/>
          <w:bCs w:val="0"/>
          <w:color w:val="auto"/>
          <w:sz w:val="22"/>
          <w:szCs w:val="22"/>
          <w:lang w:val="en-GB" w:bidi="ar-SA"/>
        </w:rPr>
        <w:id w:val="-575285156"/>
        <w:docPartObj>
          <w:docPartGallery w:val="Bibliographies"/>
          <w:docPartUnique/>
        </w:docPartObj>
      </w:sdtPr>
      <w:sdtContent>
        <w:p w:rsidR="00026598" w:rsidRDefault="00B44F35">
          <w:pPr>
            <w:pStyle w:val="Heading1"/>
          </w:pPr>
          <w:r>
            <w:t>Reference List</w:t>
          </w:r>
        </w:p>
        <w:sdt>
          <w:sdtPr>
            <w:id w:val="111145805"/>
            <w:bibliography/>
          </w:sdtPr>
          <w:sdtContent>
            <w:p w:rsidR="003D3812" w:rsidRDefault="00026598" w:rsidP="003D3812">
              <w:pPr>
                <w:pStyle w:val="Bibliography"/>
                <w:rPr>
                  <w:noProof/>
                  <w:sz w:val="24"/>
                  <w:szCs w:val="24"/>
                  <w:lang w:val="en-US"/>
                </w:rPr>
              </w:pPr>
              <w:r>
                <w:fldChar w:fldCharType="begin"/>
              </w:r>
              <w:r>
                <w:instrText xml:space="preserve"> BIBLIOGRAPHY </w:instrText>
              </w:r>
              <w:r>
                <w:fldChar w:fldCharType="separate"/>
              </w:r>
            </w:p>
            <w:p w:rsidR="003D3812" w:rsidRDefault="003D3812" w:rsidP="003D3812">
              <w:pPr>
                <w:pStyle w:val="Bibliography"/>
                <w:ind w:left="720" w:hanging="720"/>
                <w:rPr>
                  <w:noProof/>
                  <w:lang w:val="en-US"/>
                </w:rPr>
              </w:pPr>
              <w:r>
                <w:rPr>
                  <w:noProof/>
                  <w:lang w:val="en-US"/>
                </w:rPr>
                <w:t xml:space="preserve">Arsenault, G. A. (1998). </w:t>
              </w:r>
              <w:r>
                <w:rPr>
                  <w:i/>
                  <w:iCs/>
                  <w:noProof/>
                  <w:lang w:val="en-US"/>
                </w:rPr>
                <w:t>Fundamentals of Educational Research .</w:t>
              </w:r>
              <w:r>
                <w:rPr>
                  <w:noProof/>
                  <w:lang w:val="en-US"/>
                </w:rPr>
                <w:t xml:space="preserve"> London: The Falmer Press.</w:t>
              </w:r>
            </w:p>
            <w:p w:rsidR="003D3812" w:rsidRDefault="003D3812" w:rsidP="003D3812">
              <w:pPr>
                <w:pStyle w:val="Bibliography"/>
                <w:ind w:left="720" w:hanging="720"/>
                <w:rPr>
                  <w:noProof/>
                  <w:lang w:val="en-US"/>
                </w:rPr>
              </w:pPr>
              <w:r>
                <w:rPr>
                  <w:noProof/>
                  <w:lang w:val="en-US"/>
                </w:rPr>
                <w:t xml:space="preserve">Biesta, G. (2010). Pragmatism and the Philosophical Foundations of Mixed Methods Research. </w:t>
              </w:r>
              <w:r>
                <w:rPr>
                  <w:i/>
                  <w:iCs/>
                  <w:noProof/>
                  <w:lang w:val="en-US"/>
                </w:rPr>
                <w:t>SAGE Handbook of Mixed Methods in Social and Behavioral Research</w:t>
              </w:r>
              <w:r>
                <w:rPr>
                  <w:noProof/>
                  <w:lang w:val="en-US"/>
                </w:rPr>
                <w:t>, 95-118.</w:t>
              </w:r>
            </w:p>
            <w:p w:rsidR="003D3812" w:rsidRDefault="003D3812" w:rsidP="003D3812">
              <w:pPr>
                <w:pStyle w:val="Bibliography"/>
                <w:ind w:left="720" w:hanging="720"/>
                <w:rPr>
                  <w:noProof/>
                  <w:lang w:val="en-US"/>
                </w:rPr>
              </w:pPr>
              <w:r>
                <w:rPr>
                  <w:noProof/>
                  <w:lang w:val="en-US"/>
                </w:rPr>
                <w:t xml:space="preserve">Bourke, R. (2016). Liberating the Learner Through Self-Assessment. </w:t>
              </w:r>
              <w:r>
                <w:rPr>
                  <w:i/>
                  <w:iCs/>
                  <w:noProof/>
                  <w:lang w:val="en-US"/>
                </w:rPr>
                <w:t xml:space="preserve">Cambridge Journal of Education </w:t>
              </w:r>
              <w:r>
                <w:rPr>
                  <w:noProof/>
                  <w:lang w:val="en-US"/>
                </w:rPr>
                <w:t>, 97-111.</w:t>
              </w:r>
            </w:p>
            <w:p w:rsidR="003D3812" w:rsidRDefault="003D3812" w:rsidP="003D3812">
              <w:pPr>
                <w:pStyle w:val="Bibliography"/>
                <w:ind w:left="720" w:hanging="720"/>
                <w:rPr>
                  <w:noProof/>
                  <w:lang w:val="en-US"/>
                </w:rPr>
              </w:pPr>
              <w:r>
                <w:rPr>
                  <w:noProof/>
                  <w:lang w:val="en-US"/>
                </w:rPr>
                <w:t xml:space="preserve">Bridges, D. (2017). </w:t>
              </w:r>
              <w:r>
                <w:rPr>
                  <w:i/>
                  <w:iCs/>
                  <w:noProof/>
                  <w:lang w:val="en-US"/>
                </w:rPr>
                <w:t>Philosophy in Educational Research: Epistemology, Ethics, Politics and Quality.</w:t>
              </w:r>
              <w:r>
                <w:rPr>
                  <w:noProof/>
                  <w:lang w:val="en-US"/>
                </w:rPr>
                <w:t xml:space="preserve"> Cambridge: Springer International Publishing.</w:t>
              </w:r>
            </w:p>
            <w:p w:rsidR="003D3812" w:rsidRDefault="003D3812" w:rsidP="003D3812">
              <w:pPr>
                <w:pStyle w:val="Bibliography"/>
                <w:ind w:left="720" w:hanging="720"/>
                <w:rPr>
                  <w:noProof/>
                  <w:lang w:val="en-US"/>
                </w:rPr>
              </w:pPr>
              <w:r>
                <w:rPr>
                  <w:noProof/>
                  <w:lang w:val="en-US"/>
                </w:rPr>
                <w:t xml:space="preserve">British Educational Research Association . (2011). </w:t>
              </w:r>
              <w:r>
                <w:rPr>
                  <w:i/>
                  <w:iCs/>
                  <w:noProof/>
                  <w:lang w:val="en-US"/>
                </w:rPr>
                <w:t>Ethical Guidelines for Educational Research .</w:t>
              </w:r>
              <w:r>
                <w:rPr>
                  <w:noProof/>
                  <w:lang w:val="en-US"/>
                </w:rPr>
                <w:t xml:space="preserve"> Retrieved from bera.ac.uk: https://www.bera.ac.uk/wp-content/uploads/2014/02/BERA-Ethical-Guidelines-2011.pdf?noredirect=1</w:t>
              </w:r>
            </w:p>
            <w:p w:rsidR="003D3812" w:rsidRDefault="003D3812" w:rsidP="003D3812">
              <w:pPr>
                <w:pStyle w:val="Bibliography"/>
                <w:ind w:left="720" w:hanging="720"/>
                <w:rPr>
                  <w:noProof/>
                  <w:lang w:val="en-US"/>
                </w:rPr>
              </w:pPr>
              <w:r>
                <w:rPr>
                  <w:noProof/>
                  <w:lang w:val="en-US"/>
                </w:rPr>
                <w:t xml:space="preserve">Broadfoot, P. (2007). </w:t>
              </w:r>
              <w:r>
                <w:rPr>
                  <w:i/>
                  <w:iCs/>
                  <w:noProof/>
                  <w:lang w:val="en-US"/>
                </w:rPr>
                <w:t>An Introduction to Assessment.</w:t>
              </w:r>
              <w:r>
                <w:rPr>
                  <w:noProof/>
                  <w:lang w:val="en-US"/>
                </w:rPr>
                <w:t xml:space="preserve"> New York: Continuum.</w:t>
              </w:r>
            </w:p>
            <w:p w:rsidR="003D3812" w:rsidRDefault="003D3812" w:rsidP="003D3812">
              <w:pPr>
                <w:pStyle w:val="Bibliography"/>
                <w:ind w:left="720" w:hanging="720"/>
                <w:rPr>
                  <w:noProof/>
                  <w:lang w:val="en-US"/>
                </w:rPr>
              </w:pPr>
              <w:r>
                <w:rPr>
                  <w:noProof/>
                  <w:lang w:val="en-US"/>
                </w:rPr>
                <w:t xml:space="preserve">Brookhart, S. (2017). </w:t>
              </w:r>
              <w:r>
                <w:rPr>
                  <w:i/>
                  <w:iCs/>
                  <w:noProof/>
                  <w:lang w:val="en-US"/>
                </w:rPr>
                <w:t>How to Give Effective Feedback to your Students .</w:t>
              </w:r>
              <w:r>
                <w:rPr>
                  <w:noProof/>
                  <w:lang w:val="en-US"/>
                </w:rPr>
                <w:t xml:space="preserve"> Alexandria: ASCD.</w:t>
              </w:r>
            </w:p>
            <w:p w:rsidR="003D3812" w:rsidRDefault="003D3812" w:rsidP="003D3812">
              <w:pPr>
                <w:pStyle w:val="Bibliography"/>
                <w:ind w:left="720" w:hanging="720"/>
                <w:rPr>
                  <w:noProof/>
                  <w:lang w:val="en-US"/>
                </w:rPr>
              </w:pPr>
              <w:r>
                <w:rPr>
                  <w:noProof/>
                  <w:lang w:val="en-US"/>
                </w:rPr>
                <w:t xml:space="preserve">Burke Johnson, A. O. (2007, April 1). Toward a Definition of Mixed Methods Research . </w:t>
              </w:r>
              <w:r>
                <w:rPr>
                  <w:i/>
                  <w:iCs/>
                  <w:noProof/>
                  <w:lang w:val="en-US"/>
                </w:rPr>
                <w:t>Journal of Mixed Methods Research , 1</w:t>
              </w:r>
              <w:r>
                <w:rPr>
                  <w:noProof/>
                  <w:lang w:val="en-US"/>
                </w:rPr>
                <w:t>(2), 112-133.</w:t>
              </w:r>
            </w:p>
            <w:p w:rsidR="003D3812" w:rsidRDefault="003D3812" w:rsidP="003D3812">
              <w:pPr>
                <w:pStyle w:val="Bibliography"/>
                <w:ind w:left="720" w:hanging="720"/>
                <w:rPr>
                  <w:noProof/>
                  <w:lang w:val="en-US"/>
                </w:rPr>
              </w:pPr>
              <w:r>
                <w:rPr>
                  <w:noProof/>
                  <w:lang w:val="en-US"/>
                </w:rPr>
                <w:t xml:space="preserve">Cambridge International Examinations. (2015, October). </w:t>
              </w:r>
              <w:r>
                <w:rPr>
                  <w:i/>
                  <w:iCs/>
                  <w:noProof/>
                  <w:lang w:val="en-US"/>
                </w:rPr>
                <w:t>Assessment for learning.</w:t>
              </w:r>
              <w:r>
                <w:rPr>
                  <w:noProof/>
                  <w:lang w:val="en-US"/>
                </w:rPr>
                <w:t xml:space="preserve"> Retrieved from cambridgeinternational.org: http://www.cambridgeinternational.org/images/271179-assessment-for-learning.pdf</w:t>
              </w:r>
            </w:p>
            <w:p w:rsidR="003D3812" w:rsidRDefault="003D3812" w:rsidP="003D3812">
              <w:pPr>
                <w:pStyle w:val="Bibliography"/>
                <w:ind w:left="720" w:hanging="720"/>
                <w:rPr>
                  <w:noProof/>
                  <w:lang w:val="en-US"/>
                </w:rPr>
              </w:pPr>
              <w:r>
                <w:rPr>
                  <w:noProof/>
                  <w:lang w:val="en-US"/>
                </w:rPr>
                <w:t xml:space="preserve">Christensen, B. J. (2014). </w:t>
              </w:r>
              <w:r>
                <w:rPr>
                  <w:i/>
                  <w:iCs/>
                  <w:noProof/>
                  <w:lang w:val="en-US"/>
                </w:rPr>
                <w:t>Educational Research: Quantitative, Qualitative, and Mixed Approaches.</w:t>
              </w:r>
              <w:r>
                <w:rPr>
                  <w:noProof/>
                  <w:lang w:val="en-US"/>
                </w:rPr>
                <w:t xml:space="preserve"> London: SAGE Publications .</w:t>
              </w:r>
            </w:p>
            <w:p w:rsidR="003D3812" w:rsidRDefault="003D3812" w:rsidP="003D3812">
              <w:pPr>
                <w:pStyle w:val="Bibliography"/>
                <w:ind w:left="720" w:hanging="720"/>
                <w:rPr>
                  <w:noProof/>
                  <w:lang w:val="en-US"/>
                </w:rPr>
              </w:pPr>
              <w:r>
                <w:rPr>
                  <w:noProof/>
                  <w:lang w:val="en-US"/>
                </w:rPr>
                <w:t xml:space="preserve">Clark, J. C. (2011). </w:t>
              </w:r>
              <w:r>
                <w:rPr>
                  <w:i/>
                  <w:iCs/>
                  <w:noProof/>
                  <w:lang w:val="en-US"/>
                </w:rPr>
                <w:t>Designing and Conducting Mixed Methods Research.</w:t>
              </w:r>
              <w:r>
                <w:rPr>
                  <w:noProof/>
                  <w:lang w:val="en-US"/>
                </w:rPr>
                <w:t xml:space="preserve"> USA: SAGE Publications.</w:t>
              </w:r>
            </w:p>
            <w:p w:rsidR="003D3812" w:rsidRDefault="003D3812" w:rsidP="003D3812">
              <w:pPr>
                <w:pStyle w:val="Bibliography"/>
                <w:ind w:left="720" w:hanging="720"/>
                <w:rPr>
                  <w:noProof/>
                  <w:lang w:val="en-US"/>
                </w:rPr>
              </w:pPr>
              <w:r>
                <w:rPr>
                  <w:noProof/>
                  <w:lang w:val="en-US"/>
                </w:rPr>
                <w:t xml:space="preserve">Cohen, L. (2011). </w:t>
              </w:r>
              <w:r>
                <w:rPr>
                  <w:i/>
                  <w:iCs/>
                  <w:noProof/>
                  <w:lang w:val="en-US"/>
                </w:rPr>
                <w:t>Research Methods in Education.</w:t>
              </w:r>
              <w:r>
                <w:rPr>
                  <w:noProof/>
                  <w:lang w:val="en-US"/>
                </w:rPr>
                <w:t xml:space="preserve"> London: Routledge.</w:t>
              </w:r>
            </w:p>
            <w:p w:rsidR="003D3812" w:rsidRDefault="003D3812" w:rsidP="003D3812">
              <w:pPr>
                <w:pStyle w:val="Bibliography"/>
                <w:ind w:left="720" w:hanging="720"/>
                <w:rPr>
                  <w:noProof/>
                  <w:lang w:val="en-US"/>
                </w:rPr>
              </w:pPr>
              <w:r>
                <w:rPr>
                  <w:noProof/>
                  <w:lang w:val="en-US"/>
                </w:rPr>
                <w:t xml:space="preserve">Department for Education . (2013, November 28). </w:t>
              </w:r>
              <w:r>
                <w:rPr>
                  <w:i/>
                  <w:iCs/>
                  <w:noProof/>
                  <w:lang w:val="en-US"/>
                </w:rPr>
                <w:t>Education Data Division - Request for Change Form CBDS.</w:t>
              </w:r>
              <w:r>
                <w:rPr>
                  <w:noProof/>
                  <w:lang w:val="en-US"/>
                </w:rPr>
                <w:t xml:space="preserve"> Retrieved from www.gov.uk: https://www.gov.uk/government/uploads/system/uploads/attachment_data/file/274641/RFC_677_-_new_data_items_-_SEN_support.pdf</w:t>
              </w:r>
            </w:p>
            <w:p w:rsidR="003D3812" w:rsidRDefault="003D3812" w:rsidP="003D3812">
              <w:pPr>
                <w:pStyle w:val="Bibliography"/>
                <w:ind w:left="720" w:hanging="720"/>
                <w:rPr>
                  <w:noProof/>
                  <w:lang w:val="en-US"/>
                </w:rPr>
              </w:pPr>
              <w:r>
                <w:rPr>
                  <w:noProof/>
                  <w:lang w:val="en-US"/>
                </w:rPr>
                <w:t xml:space="preserve">Department for Education . (2017, April). </w:t>
              </w:r>
              <w:r>
                <w:rPr>
                  <w:i/>
                  <w:iCs/>
                  <w:noProof/>
                  <w:lang w:val="en-US"/>
                </w:rPr>
                <w:t>School Census 2016 to 2017: Business and tehnical specification, version 1.6.</w:t>
              </w:r>
              <w:r>
                <w:rPr>
                  <w:noProof/>
                  <w:lang w:val="en-US"/>
                </w:rPr>
                <w:t xml:space="preserve"> Retrieved from www.gov.uk: https://www.gov.uk/government/uploads/system/uploads/attachment_data/file/609405/2016-17_School_Census_Version_1_6.pdf</w:t>
              </w:r>
            </w:p>
            <w:p w:rsidR="003D3812" w:rsidRDefault="003D3812" w:rsidP="003D3812">
              <w:pPr>
                <w:pStyle w:val="Bibliography"/>
                <w:ind w:left="720" w:hanging="720"/>
                <w:rPr>
                  <w:noProof/>
                  <w:lang w:val="en-US"/>
                </w:rPr>
              </w:pPr>
              <w:r>
                <w:rPr>
                  <w:noProof/>
                  <w:lang w:val="en-US"/>
                </w:rPr>
                <w:t xml:space="preserve">Department for Education. (2015, February). </w:t>
              </w:r>
              <w:r>
                <w:rPr>
                  <w:i/>
                  <w:iCs/>
                  <w:noProof/>
                  <w:lang w:val="en-US"/>
                </w:rPr>
                <w:t>Government repsonse to the Workload Challenge.</w:t>
              </w:r>
              <w:r>
                <w:rPr>
                  <w:noProof/>
                  <w:lang w:val="en-US"/>
                </w:rPr>
                <w:t xml:space="preserve"> Retrieved from www.gov.uk: https://www.gov.uk/government/uploads/system/uploads/attachment_data/file/415874/Government_Response_to_the_Workload_Challenge.pdf</w:t>
              </w:r>
            </w:p>
            <w:p w:rsidR="003D3812" w:rsidRDefault="003D3812" w:rsidP="003D3812">
              <w:pPr>
                <w:pStyle w:val="Bibliography"/>
                <w:ind w:left="720" w:hanging="720"/>
                <w:rPr>
                  <w:noProof/>
                  <w:lang w:val="en-US"/>
                </w:rPr>
              </w:pPr>
              <w:r>
                <w:rPr>
                  <w:noProof/>
                  <w:lang w:val="en-US"/>
                </w:rPr>
                <w:lastRenderedPageBreak/>
                <w:t xml:space="preserve">Donaldson, P. G. (2015). </w:t>
              </w:r>
              <w:r>
                <w:rPr>
                  <w:i/>
                  <w:iCs/>
                  <w:noProof/>
                  <w:lang w:val="en-US"/>
                </w:rPr>
                <w:t>Successful Futures.</w:t>
              </w:r>
              <w:r>
                <w:rPr>
                  <w:noProof/>
                  <w:lang w:val="en-US"/>
                </w:rPr>
                <w:t xml:space="preserve"> Open Government Licence.</w:t>
              </w:r>
            </w:p>
            <w:p w:rsidR="003D3812" w:rsidRDefault="003D3812" w:rsidP="003D3812">
              <w:pPr>
                <w:pStyle w:val="Bibliography"/>
                <w:ind w:left="720" w:hanging="720"/>
                <w:rPr>
                  <w:noProof/>
                  <w:lang w:val="en-US"/>
                </w:rPr>
              </w:pPr>
              <w:r>
                <w:rPr>
                  <w:noProof/>
                  <w:lang w:val="en-US"/>
                </w:rPr>
                <w:t xml:space="preserve">Estyn. (2011, October). </w:t>
              </w:r>
              <w:r>
                <w:rPr>
                  <w:i/>
                  <w:iCs/>
                  <w:noProof/>
                  <w:lang w:val="en-US"/>
                </w:rPr>
                <w:t>A Report on School X.</w:t>
              </w:r>
              <w:r>
                <w:rPr>
                  <w:noProof/>
                  <w:lang w:val="en-US"/>
                </w:rPr>
                <w:t xml:space="preserve"> Retrieved from estyn.gov.wales: https://www.estyn.gov.wales/sites/default/files/documents/6814608%20Inspection_Report_The_Bishop_of_Llandaff_CIW_High_School_ENG_2011_English_only.pdf</w:t>
              </w:r>
            </w:p>
            <w:p w:rsidR="003D3812" w:rsidRDefault="003D3812" w:rsidP="003D3812">
              <w:pPr>
                <w:pStyle w:val="Bibliography"/>
                <w:ind w:left="720" w:hanging="720"/>
                <w:rPr>
                  <w:noProof/>
                  <w:lang w:val="en-US"/>
                </w:rPr>
              </w:pPr>
              <w:r>
                <w:rPr>
                  <w:noProof/>
                  <w:lang w:val="en-US"/>
                </w:rPr>
                <w:t xml:space="preserve">Furlong, J. (2015, March ). </w:t>
              </w:r>
              <w:r>
                <w:rPr>
                  <w:i/>
                  <w:iCs/>
                  <w:noProof/>
                  <w:lang w:val="en-US"/>
                </w:rPr>
                <w:t>Teaching Tomorrow's Teachers: Options for the future of initial teacher education in Wales.</w:t>
              </w:r>
              <w:r>
                <w:rPr>
                  <w:noProof/>
                  <w:lang w:val="en-US"/>
                </w:rPr>
                <w:t xml:space="preserve"> Retrieved from erw.wales: http://www.erw.wales/media/1768/150309-teaching-tomorrows-teachers-final.pdf</w:t>
              </w:r>
            </w:p>
            <w:p w:rsidR="003D3812" w:rsidRDefault="003D3812" w:rsidP="003D3812">
              <w:pPr>
                <w:pStyle w:val="Bibliography"/>
                <w:ind w:left="720" w:hanging="720"/>
                <w:rPr>
                  <w:noProof/>
                  <w:lang w:val="en-US"/>
                </w:rPr>
              </w:pPr>
              <w:r>
                <w:rPr>
                  <w:noProof/>
                  <w:lang w:val="en-US"/>
                </w:rPr>
                <w:t xml:space="preserve">Government, W. A. (2010, November). </w:t>
              </w:r>
              <w:r>
                <w:rPr>
                  <w:i/>
                  <w:iCs/>
                  <w:noProof/>
                  <w:lang w:val="en-US"/>
                </w:rPr>
                <w:t>How to develop thinking and assessment for learning in the classroom.</w:t>
              </w:r>
              <w:r>
                <w:rPr>
                  <w:noProof/>
                  <w:lang w:val="en-US"/>
                </w:rPr>
                <w:t xml:space="preserve"> Retrieved from learning.gov.wales: http://learning.gov.wales/docs/learningwales/publications/130429how-to-develop-thinking-en.pdf</w:t>
              </w:r>
            </w:p>
            <w:p w:rsidR="003D3812" w:rsidRDefault="003D3812" w:rsidP="003D3812">
              <w:pPr>
                <w:pStyle w:val="Bibliography"/>
                <w:ind w:left="720" w:hanging="720"/>
                <w:rPr>
                  <w:noProof/>
                  <w:lang w:val="en-US"/>
                </w:rPr>
              </w:pPr>
              <w:r>
                <w:rPr>
                  <w:noProof/>
                  <w:lang w:val="en-US"/>
                </w:rPr>
                <w:t xml:space="preserve">Hartas, D. (2010). </w:t>
              </w:r>
              <w:r>
                <w:rPr>
                  <w:i/>
                  <w:iCs/>
                  <w:noProof/>
                  <w:lang w:val="en-US"/>
                </w:rPr>
                <w:t>Educational Research and Inquiry: Qualitative and Quantitative Approaches .</w:t>
              </w:r>
              <w:r>
                <w:rPr>
                  <w:noProof/>
                  <w:lang w:val="en-US"/>
                </w:rPr>
                <w:t xml:space="preserve"> London: Continuum International Publishing Group.</w:t>
              </w:r>
            </w:p>
            <w:p w:rsidR="003D3812" w:rsidRDefault="003D3812" w:rsidP="003D3812">
              <w:pPr>
                <w:pStyle w:val="Bibliography"/>
                <w:ind w:left="720" w:hanging="720"/>
                <w:rPr>
                  <w:noProof/>
                  <w:lang w:val="en-US"/>
                </w:rPr>
              </w:pPr>
              <w:r>
                <w:rPr>
                  <w:noProof/>
                  <w:lang w:val="en-US"/>
                </w:rPr>
                <w:t xml:space="preserve">Hesse-Biber, S. N. (2010). </w:t>
              </w:r>
              <w:r>
                <w:rPr>
                  <w:i/>
                  <w:iCs/>
                  <w:noProof/>
                  <w:lang w:val="en-US"/>
                </w:rPr>
                <w:t>Mixed Methods Research: Merging Theory with Practice.</w:t>
              </w:r>
              <w:r>
                <w:rPr>
                  <w:noProof/>
                  <w:lang w:val="en-US"/>
                </w:rPr>
                <w:t xml:space="preserve"> New York: Guilford Press.</w:t>
              </w:r>
            </w:p>
            <w:p w:rsidR="003D3812" w:rsidRDefault="003D3812" w:rsidP="003D3812">
              <w:pPr>
                <w:pStyle w:val="Bibliography"/>
                <w:ind w:left="720" w:hanging="720"/>
                <w:rPr>
                  <w:noProof/>
                  <w:lang w:val="en-US"/>
                </w:rPr>
              </w:pPr>
              <w:r>
                <w:rPr>
                  <w:noProof/>
                  <w:lang w:val="en-US"/>
                </w:rPr>
                <w:t xml:space="preserve">Houser, R. (2015). </w:t>
              </w:r>
              <w:r>
                <w:rPr>
                  <w:i/>
                  <w:iCs/>
                  <w:noProof/>
                  <w:lang w:val="en-US"/>
                </w:rPr>
                <w:t>Counselling and Educational Research .</w:t>
              </w:r>
              <w:r>
                <w:rPr>
                  <w:noProof/>
                  <w:lang w:val="en-US"/>
                </w:rPr>
                <w:t xml:space="preserve"> London: Sage Publications .</w:t>
              </w:r>
            </w:p>
            <w:p w:rsidR="003D3812" w:rsidRDefault="003D3812" w:rsidP="003D3812">
              <w:pPr>
                <w:pStyle w:val="Bibliography"/>
                <w:ind w:left="720" w:hanging="720"/>
                <w:rPr>
                  <w:noProof/>
                  <w:lang w:val="en-US"/>
                </w:rPr>
              </w:pPr>
              <w:r>
                <w:rPr>
                  <w:noProof/>
                  <w:lang w:val="en-US"/>
                </w:rPr>
                <w:t xml:space="preserve">Jones, H. T. (2006). </w:t>
              </w:r>
              <w:r>
                <w:rPr>
                  <w:i/>
                  <w:iCs/>
                  <w:noProof/>
                  <w:lang w:val="en-US"/>
                </w:rPr>
                <w:t>Assessment: A Practical Guide for Secondary Teachers.</w:t>
              </w:r>
              <w:r>
                <w:rPr>
                  <w:noProof/>
                  <w:lang w:val="en-US"/>
                </w:rPr>
                <w:t xml:space="preserve"> London: A&amp;C Black.</w:t>
              </w:r>
            </w:p>
            <w:p w:rsidR="003D3812" w:rsidRDefault="003D3812" w:rsidP="003D3812">
              <w:pPr>
                <w:pStyle w:val="Bibliography"/>
                <w:ind w:left="720" w:hanging="720"/>
                <w:rPr>
                  <w:noProof/>
                  <w:lang w:val="en-US"/>
                </w:rPr>
              </w:pPr>
              <w:r>
                <w:rPr>
                  <w:noProof/>
                  <w:lang w:val="en-US"/>
                </w:rPr>
                <w:t xml:space="preserve">Kulhavy, R. (1977, June 1). Feedback in Written Instruction. </w:t>
              </w:r>
              <w:r>
                <w:rPr>
                  <w:i/>
                  <w:iCs/>
                  <w:noProof/>
                  <w:lang w:val="en-US"/>
                </w:rPr>
                <w:t>Review of Educational Research , 47</w:t>
              </w:r>
              <w:r>
                <w:rPr>
                  <w:noProof/>
                  <w:lang w:val="en-US"/>
                </w:rPr>
                <w:t>(2), 211-232.</w:t>
              </w:r>
            </w:p>
            <w:p w:rsidR="003D3812" w:rsidRDefault="003D3812" w:rsidP="003D3812">
              <w:pPr>
                <w:pStyle w:val="Bibliography"/>
                <w:ind w:left="720" w:hanging="720"/>
                <w:rPr>
                  <w:noProof/>
                  <w:lang w:val="en-US"/>
                </w:rPr>
              </w:pPr>
              <w:r>
                <w:rPr>
                  <w:noProof/>
                  <w:lang w:val="en-US"/>
                </w:rPr>
                <w:t xml:space="preserve">Lavrakas, P. (2008). </w:t>
              </w:r>
              <w:r>
                <w:rPr>
                  <w:i/>
                  <w:iCs/>
                  <w:noProof/>
                  <w:lang w:val="en-US"/>
                </w:rPr>
                <w:t>Encyclopedia of Survey Research Methods.</w:t>
              </w:r>
              <w:r>
                <w:rPr>
                  <w:noProof/>
                  <w:lang w:val="en-US"/>
                </w:rPr>
                <w:t xml:space="preserve"> London: SAGE Publications.</w:t>
              </w:r>
            </w:p>
            <w:p w:rsidR="003D3812" w:rsidRDefault="003D3812" w:rsidP="003D3812">
              <w:pPr>
                <w:pStyle w:val="Bibliography"/>
                <w:ind w:left="720" w:hanging="720"/>
                <w:rPr>
                  <w:noProof/>
                  <w:lang w:val="en-US"/>
                </w:rPr>
              </w:pPr>
              <w:r>
                <w:rPr>
                  <w:noProof/>
                  <w:lang w:val="en-US"/>
                </w:rPr>
                <w:t xml:space="preserve">Lisle, J. D. (2011). The Benefits and Challenges of Mixing Methods and Methodologies. </w:t>
              </w:r>
              <w:r>
                <w:rPr>
                  <w:i/>
                  <w:iCs/>
                  <w:noProof/>
                  <w:lang w:val="en-US"/>
                </w:rPr>
                <w:t>The University of the West Indies: Lessons Learnt From Implementing Qualitatively Led Mixed Methods Research Designs in Trinidad and Tobago, 18</w:t>
              </w:r>
              <w:r>
                <w:rPr>
                  <w:noProof/>
                  <w:lang w:val="en-US"/>
                </w:rPr>
                <w:t>, 87-120.</w:t>
              </w:r>
            </w:p>
            <w:p w:rsidR="003D3812" w:rsidRDefault="003D3812" w:rsidP="003D3812">
              <w:pPr>
                <w:pStyle w:val="Bibliography"/>
                <w:ind w:left="720" w:hanging="720"/>
                <w:rPr>
                  <w:noProof/>
                  <w:lang w:val="en-US"/>
                </w:rPr>
              </w:pPr>
              <w:r>
                <w:rPr>
                  <w:noProof/>
                  <w:lang w:val="en-US"/>
                </w:rPr>
                <w:t xml:space="preserve">Loughran, J. (2002, January 1). Journal of Teacher Education. </w:t>
              </w:r>
              <w:r>
                <w:rPr>
                  <w:i/>
                  <w:iCs/>
                  <w:noProof/>
                  <w:lang w:val="en-US"/>
                </w:rPr>
                <w:t>Effective Reflective Practice, 53</w:t>
              </w:r>
              <w:r>
                <w:rPr>
                  <w:noProof/>
                  <w:lang w:val="en-US"/>
                </w:rPr>
                <w:t>(1), 33-43.</w:t>
              </w:r>
            </w:p>
            <w:p w:rsidR="003D3812" w:rsidRDefault="003D3812" w:rsidP="003D3812">
              <w:pPr>
                <w:pStyle w:val="Bibliography"/>
                <w:ind w:left="720" w:hanging="720"/>
                <w:rPr>
                  <w:noProof/>
                  <w:lang w:val="en-US"/>
                </w:rPr>
              </w:pPr>
              <w:r>
                <w:rPr>
                  <w:noProof/>
                  <w:lang w:val="en-US"/>
                </w:rPr>
                <w:t xml:space="preserve">McDonald, B. (2016). </w:t>
              </w:r>
              <w:r>
                <w:rPr>
                  <w:i/>
                  <w:iCs/>
                  <w:noProof/>
                  <w:lang w:val="en-US"/>
                </w:rPr>
                <w:t>Peer Assessment That Works: A Guide for Teachers.</w:t>
              </w:r>
              <w:r>
                <w:rPr>
                  <w:noProof/>
                  <w:lang w:val="en-US"/>
                </w:rPr>
                <w:t xml:space="preserve"> London: Rowman &amp; Littlefield.</w:t>
              </w:r>
            </w:p>
            <w:p w:rsidR="003D3812" w:rsidRDefault="003D3812" w:rsidP="003D3812">
              <w:pPr>
                <w:pStyle w:val="Bibliography"/>
                <w:ind w:left="720" w:hanging="720"/>
                <w:rPr>
                  <w:noProof/>
                  <w:lang w:val="en-US"/>
                </w:rPr>
              </w:pPr>
              <w:r>
                <w:rPr>
                  <w:noProof/>
                  <w:lang w:val="en-US"/>
                </w:rPr>
                <w:t xml:space="preserve">Michele Berger, M. F. (2003). </w:t>
              </w:r>
              <w:r>
                <w:rPr>
                  <w:i/>
                  <w:iCs/>
                  <w:noProof/>
                  <w:lang w:val="en-US"/>
                </w:rPr>
                <w:t>Gaining Access: A practical and theoretical guide for qualitative researchers.</w:t>
              </w:r>
              <w:r>
                <w:rPr>
                  <w:noProof/>
                  <w:lang w:val="en-US"/>
                </w:rPr>
                <w:t xml:space="preserve"> Oxford: AltaMira Press.</w:t>
              </w:r>
            </w:p>
            <w:p w:rsidR="003D3812" w:rsidRDefault="003D3812" w:rsidP="003D3812">
              <w:pPr>
                <w:pStyle w:val="Bibliography"/>
                <w:ind w:left="720" w:hanging="720"/>
                <w:rPr>
                  <w:noProof/>
                  <w:lang w:val="en-US"/>
                </w:rPr>
              </w:pPr>
              <w:r>
                <w:rPr>
                  <w:noProof/>
                  <w:lang w:val="en-US"/>
                </w:rPr>
                <w:t xml:space="preserve">Nortcliffe, A. (2012). Can Students Assess Themselves and Their Peers? - A Five Year Study. </w:t>
              </w:r>
              <w:r>
                <w:rPr>
                  <w:i/>
                  <w:iCs/>
                  <w:noProof/>
                  <w:lang w:val="en-US"/>
                </w:rPr>
                <w:t>Student Engagement and Experience Journal, 1</w:t>
              </w:r>
              <w:r>
                <w:rPr>
                  <w:noProof/>
                  <w:lang w:val="en-US"/>
                </w:rPr>
                <w:t>(2), 1-17.</w:t>
              </w:r>
            </w:p>
            <w:p w:rsidR="003D3812" w:rsidRDefault="003D3812" w:rsidP="003D3812">
              <w:pPr>
                <w:pStyle w:val="Bibliography"/>
                <w:ind w:left="720" w:hanging="720"/>
                <w:rPr>
                  <w:noProof/>
                  <w:lang w:val="en-US"/>
                </w:rPr>
              </w:pPr>
              <w:r>
                <w:rPr>
                  <w:noProof/>
                  <w:lang w:val="en-US"/>
                </w:rPr>
                <w:t xml:space="preserve">Punch, K. (2009). </w:t>
              </w:r>
              <w:r>
                <w:rPr>
                  <w:i/>
                  <w:iCs/>
                  <w:noProof/>
                  <w:lang w:val="en-US"/>
                </w:rPr>
                <w:t>Introduction to Research Methods in Education.</w:t>
              </w:r>
              <w:r>
                <w:rPr>
                  <w:noProof/>
                  <w:lang w:val="en-US"/>
                </w:rPr>
                <w:t xml:space="preserve"> London: SAGE Publications Ltd.</w:t>
              </w:r>
            </w:p>
            <w:p w:rsidR="003D3812" w:rsidRDefault="003D3812" w:rsidP="003D3812">
              <w:pPr>
                <w:pStyle w:val="Bibliography"/>
                <w:ind w:left="720" w:hanging="720"/>
                <w:rPr>
                  <w:noProof/>
                  <w:lang w:val="en-US"/>
                </w:rPr>
              </w:pPr>
              <w:r>
                <w:rPr>
                  <w:noProof/>
                  <w:lang w:val="en-US"/>
                </w:rPr>
                <w:t xml:space="preserve">Ramaprasad, A. (1983, January 1). On the Definition of Feedback. </w:t>
              </w:r>
              <w:r>
                <w:rPr>
                  <w:i/>
                  <w:iCs/>
                  <w:noProof/>
                  <w:lang w:val="en-US"/>
                </w:rPr>
                <w:t>Systems Research and Behavioral Science, 28</w:t>
              </w:r>
              <w:r>
                <w:rPr>
                  <w:noProof/>
                  <w:lang w:val="en-US"/>
                </w:rPr>
                <w:t>(1), 4-13.</w:t>
              </w:r>
            </w:p>
            <w:p w:rsidR="003D3812" w:rsidRDefault="003D3812" w:rsidP="003D3812">
              <w:pPr>
                <w:pStyle w:val="Bibliography"/>
                <w:ind w:left="720" w:hanging="720"/>
                <w:rPr>
                  <w:noProof/>
                  <w:lang w:val="en-US"/>
                </w:rPr>
              </w:pPr>
              <w:r>
                <w:rPr>
                  <w:noProof/>
                  <w:lang w:val="en-US"/>
                </w:rPr>
                <w:lastRenderedPageBreak/>
                <w:t xml:space="preserve">Redfern, A. (2015). </w:t>
              </w:r>
              <w:r>
                <w:rPr>
                  <w:i/>
                  <w:iCs/>
                  <w:noProof/>
                  <w:lang w:val="en-US"/>
                </w:rPr>
                <w:t>The Essential Guide to Classroom Practice.</w:t>
              </w:r>
              <w:r>
                <w:rPr>
                  <w:noProof/>
                  <w:lang w:val="en-US"/>
                </w:rPr>
                <w:t xml:space="preserve"> Oxon: Routledge.</w:t>
              </w:r>
            </w:p>
            <w:p w:rsidR="003D3812" w:rsidRDefault="003D3812" w:rsidP="003D3812">
              <w:pPr>
                <w:pStyle w:val="Bibliography"/>
                <w:ind w:left="720" w:hanging="720"/>
                <w:rPr>
                  <w:noProof/>
                  <w:lang w:val="en-US"/>
                </w:rPr>
              </w:pPr>
              <w:r>
                <w:rPr>
                  <w:noProof/>
                  <w:lang w:val="en-US"/>
                </w:rPr>
                <w:t xml:space="preserve">Sackstein, S. (2017). </w:t>
              </w:r>
              <w:r>
                <w:rPr>
                  <w:i/>
                  <w:iCs/>
                  <w:noProof/>
                  <w:lang w:val="en-US"/>
                </w:rPr>
                <w:t>Peer Feedback in the Classroom: Empowering Students to be the Experts.</w:t>
              </w:r>
              <w:r>
                <w:rPr>
                  <w:noProof/>
                  <w:lang w:val="en-US"/>
                </w:rPr>
                <w:t xml:space="preserve"> Alexandria: ASCD.</w:t>
              </w:r>
            </w:p>
            <w:p w:rsidR="003D3812" w:rsidRDefault="003D3812" w:rsidP="003D3812">
              <w:pPr>
                <w:pStyle w:val="Bibliography"/>
                <w:ind w:left="720" w:hanging="720"/>
                <w:rPr>
                  <w:noProof/>
                  <w:lang w:val="en-US"/>
                </w:rPr>
              </w:pPr>
              <w:r>
                <w:rPr>
                  <w:noProof/>
                  <w:lang w:val="en-US"/>
                </w:rPr>
                <w:t xml:space="preserve">Sadler, D. R. (1989). Formative assessment and the design of instructional systems. </w:t>
              </w:r>
              <w:r>
                <w:rPr>
                  <w:i/>
                  <w:iCs/>
                  <w:noProof/>
                  <w:lang w:val="en-US"/>
                </w:rPr>
                <w:t>Instructional Science</w:t>
              </w:r>
              <w:r>
                <w:rPr>
                  <w:noProof/>
                  <w:lang w:val="en-US"/>
                </w:rPr>
                <w:t>, 119-144.</w:t>
              </w:r>
            </w:p>
            <w:p w:rsidR="003D3812" w:rsidRDefault="003D3812" w:rsidP="003D3812">
              <w:pPr>
                <w:pStyle w:val="Bibliography"/>
                <w:ind w:left="720" w:hanging="720"/>
                <w:rPr>
                  <w:noProof/>
                  <w:lang w:val="en-US"/>
                </w:rPr>
              </w:pPr>
              <w:r>
                <w:rPr>
                  <w:noProof/>
                  <w:lang w:val="en-US"/>
                </w:rPr>
                <w:t xml:space="preserve">Shaun Allison, A. T. (2015). </w:t>
              </w:r>
              <w:r>
                <w:rPr>
                  <w:i/>
                  <w:iCs/>
                  <w:noProof/>
                  <w:lang w:val="en-US"/>
                </w:rPr>
                <w:t>Making Every Lesson Count: Six principles to support great teaching and learning.</w:t>
              </w:r>
              <w:r>
                <w:rPr>
                  <w:noProof/>
                  <w:lang w:val="en-US"/>
                </w:rPr>
                <w:t xml:space="preserve"> Carmarthen: Crown House Publishing.</w:t>
              </w:r>
            </w:p>
            <w:p w:rsidR="003D3812" w:rsidRDefault="003D3812" w:rsidP="003D3812">
              <w:pPr>
                <w:pStyle w:val="Bibliography"/>
                <w:ind w:left="720" w:hanging="720"/>
                <w:rPr>
                  <w:noProof/>
                  <w:lang w:val="en-US"/>
                </w:rPr>
              </w:pPr>
              <w:r>
                <w:rPr>
                  <w:noProof/>
                  <w:lang w:val="en-US"/>
                </w:rPr>
                <w:t xml:space="preserve">Shulman, L. (1987, April). Knowledge and Teaching: Foundations of the New Reform. </w:t>
              </w:r>
              <w:r>
                <w:rPr>
                  <w:i/>
                  <w:iCs/>
                  <w:noProof/>
                  <w:lang w:val="en-US"/>
                </w:rPr>
                <w:t>Harvard Education Publishing Group, 57</w:t>
              </w:r>
              <w:r>
                <w:rPr>
                  <w:noProof/>
                  <w:lang w:val="en-US"/>
                </w:rPr>
                <w:t>(1), 1-23.</w:t>
              </w:r>
            </w:p>
            <w:p w:rsidR="003D3812" w:rsidRDefault="003D3812" w:rsidP="003D3812">
              <w:pPr>
                <w:pStyle w:val="Bibliography"/>
                <w:ind w:left="720" w:hanging="720"/>
                <w:rPr>
                  <w:noProof/>
                  <w:lang w:val="en-US"/>
                </w:rPr>
              </w:pPr>
              <w:r>
                <w:rPr>
                  <w:noProof/>
                  <w:lang w:val="en-US"/>
                </w:rPr>
                <w:t xml:space="preserve">Smyth, J. (1992, June 1). Teachers' Work and the Politics of Reflection. </w:t>
              </w:r>
              <w:r>
                <w:rPr>
                  <w:i/>
                  <w:iCs/>
                  <w:noProof/>
                  <w:lang w:val="en-US"/>
                </w:rPr>
                <w:t>American Educational Research Journal, 29</w:t>
              </w:r>
              <w:r>
                <w:rPr>
                  <w:noProof/>
                  <w:lang w:val="en-US"/>
                </w:rPr>
                <w:t>(2), 267-300.</w:t>
              </w:r>
            </w:p>
            <w:p w:rsidR="003D3812" w:rsidRDefault="003D3812" w:rsidP="003D3812">
              <w:pPr>
                <w:pStyle w:val="Bibliography"/>
                <w:ind w:left="720" w:hanging="720"/>
                <w:rPr>
                  <w:noProof/>
                  <w:lang w:val="en-US"/>
                </w:rPr>
              </w:pPr>
              <w:r>
                <w:rPr>
                  <w:noProof/>
                  <w:lang w:val="en-US"/>
                </w:rPr>
                <w:t xml:space="preserve">SSAT, ASCL and NFER. (2017). </w:t>
              </w:r>
              <w:r>
                <w:rPr>
                  <w:i/>
                  <w:iCs/>
                  <w:noProof/>
                  <w:lang w:val="en-US"/>
                </w:rPr>
                <w:t>Refocussing Assessment.</w:t>
              </w:r>
              <w:r>
                <w:rPr>
                  <w:noProof/>
                  <w:lang w:val="en-US"/>
                </w:rPr>
                <w:t xml:space="preserve"> Retrieved from nfer.ac.uk: https://www.nfer.ac.uk/publications/GTGA01/GTGA01.pdf</w:t>
              </w:r>
            </w:p>
            <w:p w:rsidR="003D3812" w:rsidRDefault="003D3812" w:rsidP="003D3812">
              <w:pPr>
                <w:pStyle w:val="Bibliography"/>
                <w:ind w:left="720" w:hanging="720"/>
                <w:rPr>
                  <w:noProof/>
                  <w:lang w:val="en-US"/>
                </w:rPr>
              </w:pPr>
              <w:r>
                <w:rPr>
                  <w:noProof/>
                  <w:lang w:val="en-US"/>
                </w:rPr>
                <w:t xml:space="preserve">Susan Capel, M. L. (2016). </w:t>
              </w:r>
              <w:r>
                <w:rPr>
                  <w:i/>
                  <w:iCs/>
                  <w:noProof/>
                  <w:lang w:val="en-US"/>
                </w:rPr>
                <w:t>Learning to Teach in the Secondary School</w:t>
              </w:r>
              <w:r>
                <w:rPr>
                  <w:noProof/>
                  <w:lang w:val="en-US"/>
                </w:rPr>
                <w:t xml:space="preserve"> (7th ed.). Oxon: Routledge.</w:t>
              </w:r>
            </w:p>
            <w:p w:rsidR="003D3812" w:rsidRDefault="003D3812" w:rsidP="003D3812">
              <w:pPr>
                <w:pStyle w:val="Bibliography"/>
                <w:ind w:left="720" w:hanging="720"/>
                <w:rPr>
                  <w:noProof/>
                  <w:lang w:val="en-US"/>
                </w:rPr>
              </w:pPr>
              <w:r>
                <w:rPr>
                  <w:noProof/>
                  <w:lang w:val="en-US"/>
                </w:rPr>
                <w:t xml:space="preserve">Timperley, J. H. (2007, March 1). The Power of Feedback. </w:t>
              </w:r>
              <w:r>
                <w:rPr>
                  <w:i/>
                  <w:iCs/>
                  <w:noProof/>
                  <w:lang w:val="en-US"/>
                </w:rPr>
                <w:t>Review of Educational Research , 77</w:t>
              </w:r>
              <w:r>
                <w:rPr>
                  <w:noProof/>
                  <w:lang w:val="en-US"/>
                </w:rPr>
                <w:t>(1), 81-112.</w:t>
              </w:r>
            </w:p>
            <w:p w:rsidR="003D3812" w:rsidRDefault="003D3812" w:rsidP="003D3812">
              <w:pPr>
                <w:pStyle w:val="Bibliography"/>
                <w:ind w:left="720" w:hanging="720"/>
                <w:rPr>
                  <w:noProof/>
                  <w:lang w:val="en-US"/>
                </w:rPr>
              </w:pPr>
              <w:r>
                <w:rPr>
                  <w:noProof/>
                  <w:lang w:val="en-US"/>
                </w:rPr>
                <w:t xml:space="preserve">Tremaine Baker, G. E. (2017). </w:t>
              </w:r>
              <w:r>
                <w:rPr>
                  <w:i/>
                  <w:iCs/>
                  <w:noProof/>
                  <w:lang w:val="en-US"/>
                </w:rPr>
                <w:t>Targeted Teaching: Strategies for Secondary Teaching.</w:t>
              </w:r>
              <w:r>
                <w:rPr>
                  <w:noProof/>
                  <w:lang w:val="en-US"/>
                </w:rPr>
                <w:t xml:space="preserve"> London: SAGE.</w:t>
              </w:r>
            </w:p>
            <w:p w:rsidR="003D3812" w:rsidRDefault="003D3812" w:rsidP="003D3812">
              <w:pPr>
                <w:pStyle w:val="Bibliography"/>
                <w:ind w:left="720" w:hanging="720"/>
                <w:rPr>
                  <w:noProof/>
                  <w:lang w:val="en-US"/>
                </w:rPr>
              </w:pPr>
              <w:r>
                <w:rPr>
                  <w:noProof/>
                  <w:lang w:val="en-US"/>
                </w:rPr>
                <w:t xml:space="preserve">University of Wales Trinity Saint David. (2017-2020). </w:t>
              </w:r>
              <w:r>
                <w:rPr>
                  <w:i/>
                  <w:iCs/>
                  <w:noProof/>
                  <w:lang w:val="en-US"/>
                </w:rPr>
                <w:t>Research Ethics &amp; Integrity Code of Practice.</w:t>
              </w:r>
              <w:r>
                <w:rPr>
                  <w:noProof/>
                  <w:lang w:val="en-US"/>
                </w:rPr>
                <w:t xml:space="preserve"> Retrieved from uwtsd.ac.uk: http://www.uwtsd.ac.uk/media/uwtsd-website/content-assets/documents/research/research-ethics-integrity-code-practice.pdf</w:t>
              </w:r>
            </w:p>
            <w:p w:rsidR="003D3812" w:rsidRDefault="003D3812" w:rsidP="003D3812">
              <w:pPr>
                <w:pStyle w:val="Bibliography"/>
                <w:ind w:left="720" w:hanging="720"/>
                <w:rPr>
                  <w:noProof/>
                  <w:lang w:val="en-US"/>
                </w:rPr>
              </w:pPr>
              <w:r>
                <w:rPr>
                  <w:noProof/>
                  <w:lang w:val="en-US"/>
                </w:rPr>
                <w:t xml:space="preserve">Victoria Elliott, e. a. (2016, April). </w:t>
              </w:r>
              <w:r>
                <w:rPr>
                  <w:i/>
                  <w:iCs/>
                  <w:noProof/>
                  <w:lang w:val="en-US"/>
                </w:rPr>
                <w:t>A marked improvement? A review of the evidence on written marking.</w:t>
              </w:r>
              <w:r>
                <w:rPr>
                  <w:noProof/>
                  <w:lang w:val="en-US"/>
                </w:rPr>
                <w:t xml:space="preserve"> Retrieved from educationendownmentfoundation.org.uk: https://educationendowmentfoundation.org.uk/public/files/Publications/EEF_Marking_Review_April_2016.pdf</w:t>
              </w:r>
            </w:p>
            <w:p w:rsidR="003D3812" w:rsidRDefault="003D3812" w:rsidP="003D3812">
              <w:pPr>
                <w:pStyle w:val="Bibliography"/>
                <w:ind w:left="720" w:hanging="720"/>
                <w:rPr>
                  <w:noProof/>
                  <w:lang w:val="en-US"/>
                </w:rPr>
              </w:pPr>
              <w:r>
                <w:rPr>
                  <w:noProof/>
                  <w:lang w:val="en-US"/>
                </w:rPr>
                <w:t xml:space="preserve">Welsh Assembly Government . (2008). </w:t>
              </w:r>
              <w:r>
                <w:rPr>
                  <w:i/>
                  <w:iCs/>
                  <w:noProof/>
                  <w:lang w:val="en-US"/>
                </w:rPr>
                <w:t>National exemplar framework for religious education for 3 to 19-year-olds in Wales: Guidance for local education authorities and agreed syllabus conferences .</w:t>
              </w:r>
              <w:r>
                <w:rPr>
                  <w:noProof/>
                  <w:lang w:val="en-US"/>
                </w:rPr>
                <w:t xml:space="preserve"> Retrieved from learning.gov.wales: http://learning.gov.wales/docs/learningwales/publications/130426-re-national-exemplar-framework-en.pdf</w:t>
              </w:r>
            </w:p>
            <w:p w:rsidR="003D3812" w:rsidRDefault="003D3812" w:rsidP="003D3812">
              <w:pPr>
                <w:pStyle w:val="Bibliography"/>
                <w:ind w:left="720" w:hanging="720"/>
                <w:rPr>
                  <w:noProof/>
                  <w:lang w:val="en-US"/>
                </w:rPr>
              </w:pPr>
              <w:r>
                <w:rPr>
                  <w:noProof/>
                  <w:lang w:val="en-US"/>
                </w:rPr>
                <w:t xml:space="preserve">Welsh Assembly Government . (2014, October 20). </w:t>
              </w:r>
              <w:r>
                <w:rPr>
                  <w:i/>
                  <w:iCs/>
                  <w:noProof/>
                  <w:lang w:val="en-US"/>
                </w:rPr>
                <w:t>National Literacy and Numeracy Framework.</w:t>
              </w:r>
              <w:r>
                <w:rPr>
                  <w:noProof/>
                  <w:lang w:val="en-US"/>
                </w:rPr>
                <w:t xml:space="preserve"> Retrieved from learning.gov.wales: http://learning.gov.wales/resources/browse-all/nlnf/framework?lang=en</w:t>
              </w:r>
            </w:p>
            <w:p w:rsidR="003D3812" w:rsidRDefault="003D3812" w:rsidP="003D3812">
              <w:pPr>
                <w:pStyle w:val="Bibliography"/>
                <w:ind w:left="720" w:hanging="720"/>
                <w:rPr>
                  <w:noProof/>
                  <w:lang w:val="en-US"/>
                </w:rPr>
              </w:pPr>
              <w:r>
                <w:rPr>
                  <w:noProof/>
                  <w:lang w:val="en-US"/>
                </w:rPr>
                <w:t xml:space="preserve">Welsh Assembly Government. (2010, June). </w:t>
              </w:r>
              <w:r>
                <w:rPr>
                  <w:i/>
                  <w:iCs/>
                  <w:noProof/>
                  <w:lang w:val="en-US"/>
                </w:rPr>
                <w:t>Why develop thinking and assessment for learning in the classroom?</w:t>
              </w:r>
              <w:r>
                <w:rPr>
                  <w:noProof/>
                  <w:lang w:val="en-US"/>
                </w:rPr>
                <w:t xml:space="preserve"> Retrieved from learning.gov.wales: http://learning.gov.wales/docs/learningwales/publications/130426-why-develop-en.pdf</w:t>
              </w:r>
            </w:p>
            <w:p w:rsidR="003D3812" w:rsidRDefault="003D3812" w:rsidP="003D3812">
              <w:pPr>
                <w:pStyle w:val="Bibliography"/>
                <w:ind w:left="720" w:hanging="720"/>
                <w:rPr>
                  <w:noProof/>
                  <w:lang w:val="en-US"/>
                </w:rPr>
              </w:pPr>
              <w:r>
                <w:rPr>
                  <w:noProof/>
                  <w:lang w:val="en-US"/>
                </w:rPr>
                <w:lastRenderedPageBreak/>
                <w:t xml:space="preserve">Welsh Government . (2013, November). </w:t>
              </w:r>
              <w:r>
                <w:rPr>
                  <w:i/>
                  <w:iCs/>
                  <w:noProof/>
                  <w:lang w:val="en-US"/>
                </w:rPr>
                <w:t>Assessment for learning and the National Literacy and Numeracy Framework.</w:t>
              </w:r>
              <w:r>
                <w:rPr>
                  <w:noProof/>
                  <w:lang w:val="en-US"/>
                </w:rPr>
                <w:t xml:space="preserve"> Retrieved from learning.gov.wales: http://learning.gov.wales/docs/learningwales/publications/131104-assessment-for-learning-and-the-nlnf-en.pdf</w:t>
              </w:r>
            </w:p>
            <w:p w:rsidR="003D3812" w:rsidRDefault="003D3812" w:rsidP="003D3812">
              <w:pPr>
                <w:pStyle w:val="Bibliography"/>
                <w:ind w:left="720" w:hanging="720"/>
                <w:rPr>
                  <w:noProof/>
                  <w:lang w:val="en-US"/>
                </w:rPr>
              </w:pPr>
              <w:r>
                <w:rPr>
                  <w:noProof/>
                  <w:lang w:val="en-US"/>
                </w:rPr>
                <w:t xml:space="preserve">Welsh Government . (2013, January). </w:t>
              </w:r>
              <w:r>
                <w:rPr>
                  <w:i/>
                  <w:iCs/>
                  <w:noProof/>
                  <w:lang w:val="en-US"/>
                </w:rPr>
                <w:t>Curriculum planning guidance.</w:t>
              </w:r>
              <w:r>
                <w:rPr>
                  <w:noProof/>
                  <w:lang w:val="en-US"/>
                </w:rPr>
                <w:t xml:space="preserve"> Retrieved from learning.gov.wales: http://learning.gov.wales/docs/learningwales/publications/130124curriculumplanningguidanceen.pdf</w:t>
              </w:r>
            </w:p>
            <w:p w:rsidR="003D3812" w:rsidRDefault="003D3812" w:rsidP="003D3812">
              <w:pPr>
                <w:pStyle w:val="Bibliography"/>
                <w:ind w:left="720" w:hanging="720"/>
                <w:rPr>
                  <w:noProof/>
                  <w:lang w:val="en-US"/>
                </w:rPr>
              </w:pPr>
              <w:r>
                <w:rPr>
                  <w:noProof/>
                  <w:lang w:val="en-US"/>
                </w:rPr>
                <w:t xml:space="preserve">Welsh Government . (2017). </w:t>
              </w:r>
              <w:r>
                <w:rPr>
                  <w:i/>
                  <w:iCs/>
                  <w:noProof/>
                  <w:lang w:val="en-US"/>
                </w:rPr>
                <w:t>Professional Standards for Teaching and Leadership .</w:t>
              </w:r>
              <w:r>
                <w:rPr>
                  <w:noProof/>
                  <w:lang w:val="en-US"/>
                </w:rPr>
                <w:t xml:space="preserve"> Retrieved from learning.gov.wales: http://learning.gov.wales/docs/learningwales/publications/170901-professional-standards-for-teaching-and-leadership-en.pdf</w:t>
              </w:r>
            </w:p>
            <w:p w:rsidR="003D3812" w:rsidRDefault="003D3812" w:rsidP="003D3812">
              <w:pPr>
                <w:pStyle w:val="Bibliography"/>
                <w:ind w:left="720" w:hanging="720"/>
                <w:rPr>
                  <w:noProof/>
                  <w:lang w:val="en-US"/>
                </w:rPr>
              </w:pPr>
              <w:r>
                <w:rPr>
                  <w:noProof/>
                  <w:lang w:val="en-US"/>
                </w:rPr>
                <w:t xml:space="preserve">Welsh Government. (2016). </w:t>
              </w:r>
              <w:r>
                <w:rPr>
                  <w:i/>
                  <w:iCs/>
                  <w:noProof/>
                  <w:lang w:val="en-US"/>
                </w:rPr>
                <w:t>Masters in Educational Practice: Professional learning</w:t>
              </w:r>
              <w:r>
                <w:rPr>
                  <w:noProof/>
                  <w:lang w:val="en-US"/>
                </w:rPr>
                <w:t>. Retrieved from learning.gov.wales: http://learning.gov.wales/resources/learningpacks/mep/professional-learning/research-informing-practice/effective-differentiation/?lang=en</w:t>
              </w:r>
            </w:p>
            <w:p w:rsidR="003D3812" w:rsidRDefault="003D3812" w:rsidP="003D3812">
              <w:pPr>
                <w:pStyle w:val="Bibliography"/>
                <w:ind w:left="720" w:hanging="720"/>
                <w:rPr>
                  <w:noProof/>
                  <w:lang w:val="en-US"/>
                </w:rPr>
              </w:pPr>
              <w:r>
                <w:rPr>
                  <w:noProof/>
                  <w:lang w:val="en-US"/>
                </w:rPr>
                <w:t xml:space="preserve">Wiliam, D. (2009). </w:t>
              </w:r>
              <w:r>
                <w:rPr>
                  <w:i/>
                  <w:iCs/>
                  <w:noProof/>
                  <w:lang w:val="en-US"/>
                </w:rPr>
                <w:t>Assessment for Learning: Why, what and how?</w:t>
              </w:r>
              <w:r>
                <w:rPr>
                  <w:noProof/>
                  <w:lang w:val="en-US"/>
                </w:rPr>
                <w:t xml:space="preserve"> London: Institute of Education, University of London.</w:t>
              </w:r>
            </w:p>
            <w:p w:rsidR="003D3812" w:rsidRDefault="003D3812" w:rsidP="003D3812">
              <w:pPr>
                <w:pStyle w:val="Bibliography"/>
                <w:ind w:left="720" w:hanging="720"/>
                <w:rPr>
                  <w:noProof/>
                  <w:lang w:val="en-US"/>
                </w:rPr>
              </w:pPr>
              <w:r>
                <w:rPr>
                  <w:noProof/>
                  <w:lang w:val="en-US"/>
                </w:rPr>
                <w:t xml:space="preserve">Wiliam, D. (2011). </w:t>
              </w:r>
              <w:r>
                <w:rPr>
                  <w:i/>
                  <w:iCs/>
                  <w:noProof/>
                  <w:lang w:val="en-US"/>
                </w:rPr>
                <w:t>Embedded Formative Assessment .</w:t>
              </w:r>
              <w:r>
                <w:rPr>
                  <w:noProof/>
                  <w:lang w:val="en-US"/>
                </w:rPr>
                <w:t xml:space="preserve"> United States of America: Solution Tree Press.</w:t>
              </w:r>
            </w:p>
            <w:p w:rsidR="003D3812" w:rsidRDefault="003D3812" w:rsidP="003D3812">
              <w:pPr>
                <w:pStyle w:val="Bibliography"/>
                <w:ind w:left="720" w:hanging="720"/>
                <w:rPr>
                  <w:noProof/>
                  <w:lang w:val="en-US"/>
                </w:rPr>
              </w:pPr>
              <w:r>
                <w:rPr>
                  <w:noProof/>
                  <w:lang w:val="en-US"/>
                </w:rPr>
                <w:t xml:space="preserve">Wiliam, P. B. (1998). </w:t>
              </w:r>
              <w:r>
                <w:rPr>
                  <w:i/>
                  <w:iCs/>
                  <w:noProof/>
                  <w:lang w:val="en-US"/>
                </w:rPr>
                <w:t>Inside the black box.</w:t>
              </w:r>
              <w:r>
                <w:rPr>
                  <w:noProof/>
                  <w:lang w:val="en-US"/>
                </w:rPr>
                <w:t xml:space="preserve"> London: GL Assessment Ltd.</w:t>
              </w:r>
            </w:p>
            <w:p w:rsidR="003D3812" w:rsidRDefault="003D3812" w:rsidP="003D3812">
              <w:pPr>
                <w:pStyle w:val="Bibliography"/>
                <w:ind w:left="720" w:hanging="720"/>
                <w:rPr>
                  <w:noProof/>
                  <w:lang w:val="en-US"/>
                </w:rPr>
              </w:pPr>
              <w:r>
                <w:rPr>
                  <w:noProof/>
                  <w:lang w:val="en-US"/>
                </w:rPr>
                <w:t xml:space="preserve">Williams, K. (2017, July 17). </w:t>
              </w:r>
              <w:r>
                <w:rPr>
                  <w:i/>
                  <w:iCs/>
                  <w:noProof/>
                  <w:lang w:val="en-US"/>
                </w:rPr>
                <w:t>Written Statement - Assessment for Learning.</w:t>
              </w:r>
              <w:r>
                <w:rPr>
                  <w:noProof/>
                  <w:lang w:val="en-US"/>
                </w:rPr>
                <w:t xml:space="preserve"> Retrieved from Welsh Government: http://gov.wales/about/cabinet/cabinetstatements/2017/assforlearning/?lang=en</w:t>
              </w:r>
            </w:p>
            <w:p w:rsidR="003D3812" w:rsidRDefault="003D3812" w:rsidP="003D3812">
              <w:pPr>
                <w:pStyle w:val="Bibliography"/>
                <w:ind w:left="720" w:hanging="720"/>
                <w:rPr>
                  <w:noProof/>
                  <w:lang w:val="en-US"/>
                </w:rPr>
              </w:pPr>
              <w:r>
                <w:rPr>
                  <w:noProof/>
                  <w:lang w:val="en-US"/>
                </w:rPr>
                <w:t xml:space="preserve">Winne, D. B. (1995, September 1). Feedback and Self-Regulated Learning: A Theoretical Synthesis. </w:t>
              </w:r>
              <w:r>
                <w:rPr>
                  <w:i/>
                  <w:iCs/>
                  <w:noProof/>
                  <w:lang w:val="en-US"/>
                </w:rPr>
                <w:t>Review of Educational Research, 65</w:t>
              </w:r>
              <w:r>
                <w:rPr>
                  <w:noProof/>
                  <w:lang w:val="en-US"/>
                </w:rPr>
                <w:t>(3), 245-281.</w:t>
              </w:r>
            </w:p>
            <w:p w:rsidR="003D3812" w:rsidRDefault="003D3812" w:rsidP="003D3812">
              <w:pPr>
                <w:pStyle w:val="Bibliography"/>
                <w:ind w:left="720" w:hanging="720"/>
                <w:rPr>
                  <w:noProof/>
                  <w:lang w:val="en-US"/>
                </w:rPr>
              </w:pPr>
              <w:r>
                <w:rPr>
                  <w:noProof/>
                  <w:lang w:val="en-US"/>
                </w:rPr>
                <w:t xml:space="preserve">Yates, J. H. (2014). </w:t>
              </w:r>
              <w:r>
                <w:rPr>
                  <w:i/>
                  <w:iCs/>
                  <w:noProof/>
                  <w:lang w:val="en-US"/>
                </w:rPr>
                <w:t>Visible Learning and the Science of How We Learn.</w:t>
              </w:r>
              <w:r>
                <w:rPr>
                  <w:noProof/>
                  <w:lang w:val="en-US"/>
                </w:rPr>
                <w:t xml:space="preserve"> Oxon: Routledge .</w:t>
              </w:r>
            </w:p>
            <w:p w:rsidR="00026598" w:rsidRDefault="00026598" w:rsidP="003D3812">
              <w:r>
                <w:rPr>
                  <w:b/>
                  <w:bCs/>
                  <w:noProof/>
                </w:rPr>
                <w:fldChar w:fldCharType="end"/>
              </w:r>
            </w:p>
          </w:sdtContent>
        </w:sdt>
      </w:sdtContent>
    </w:sdt>
    <w:p w:rsidR="00026598" w:rsidRDefault="00026598"/>
    <w:sectPr w:rsidR="00026598" w:rsidSect="00014A61">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8494CDA"/>
    <w:multiLevelType w:val="hybridMultilevel"/>
    <w:tmpl w:val="F81845B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BB25933"/>
    <w:multiLevelType w:val="hybridMultilevel"/>
    <w:tmpl w:val="98D247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C960935"/>
    <w:multiLevelType w:val="hybridMultilevel"/>
    <w:tmpl w:val="D1C8A6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C1084"/>
    <w:rsid w:val="00006511"/>
    <w:rsid w:val="000078C4"/>
    <w:rsid w:val="000108EE"/>
    <w:rsid w:val="00011D1C"/>
    <w:rsid w:val="00014A61"/>
    <w:rsid w:val="0002218E"/>
    <w:rsid w:val="00026598"/>
    <w:rsid w:val="0003217C"/>
    <w:rsid w:val="000332EA"/>
    <w:rsid w:val="00035151"/>
    <w:rsid w:val="00035205"/>
    <w:rsid w:val="00036C2C"/>
    <w:rsid w:val="0004106B"/>
    <w:rsid w:val="00041ACE"/>
    <w:rsid w:val="00043F3C"/>
    <w:rsid w:val="000444A6"/>
    <w:rsid w:val="00044617"/>
    <w:rsid w:val="00044F1A"/>
    <w:rsid w:val="000572AB"/>
    <w:rsid w:val="00057D9B"/>
    <w:rsid w:val="0006118F"/>
    <w:rsid w:val="00062626"/>
    <w:rsid w:val="0006296D"/>
    <w:rsid w:val="00064C0D"/>
    <w:rsid w:val="000666F2"/>
    <w:rsid w:val="00075A58"/>
    <w:rsid w:val="00082DB6"/>
    <w:rsid w:val="000834E8"/>
    <w:rsid w:val="00084351"/>
    <w:rsid w:val="000900DE"/>
    <w:rsid w:val="00090E15"/>
    <w:rsid w:val="000915FA"/>
    <w:rsid w:val="000917CA"/>
    <w:rsid w:val="00096F32"/>
    <w:rsid w:val="000A09FD"/>
    <w:rsid w:val="000A1319"/>
    <w:rsid w:val="000A17F3"/>
    <w:rsid w:val="000A23C7"/>
    <w:rsid w:val="000A3648"/>
    <w:rsid w:val="000A449E"/>
    <w:rsid w:val="000A4FEF"/>
    <w:rsid w:val="000A53C6"/>
    <w:rsid w:val="000A5EC6"/>
    <w:rsid w:val="000B0397"/>
    <w:rsid w:val="000B043A"/>
    <w:rsid w:val="000B1B4B"/>
    <w:rsid w:val="000B21D0"/>
    <w:rsid w:val="000B2233"/>
    <w:rsid w:val="000B2CB5"/>
    <w:rsid w:val="000B7262"/>
    <w:rsid w:val="000C0138"/>
    <w:rsid w:val="000C4F26"/>
    <w:rsid w:val="000C5BB2"/>
    <w:rsid w:val="000C7276"/>
    <w:rsid w:val="000D1CD4"/>
    <w:rsid w:val="000D4918"/>
    <w:rsid w:val="000E1FED"/>
    <w:rsid w:val="000E4E31"/>
    <w:rsid w:val="000E5CB1"/>
    <w:rsid w:val="000E623A"/>
    <w:rsid w:val="000E6C32"/>
    <w:rsid w:val="000F0607"/>
    <w:rsid w:val="000F2F59"/>
    <w:rsid w:val="0010173A"/>
    <w:rsid w:val="0010208F"/>
    <w:rsid w:val="001041AD"/>
    <w:rsid w:val="001046C1"/>
    <w:rsid w:val="00104B28"/>
    <w:rsid w:val="00104E2B"/>
    <w:rsid w:val="00106407"/>
    <w:rsid w:val="00107699"/>
    <w:rsid w:val="0011146B"/>
    <w:rsid w:val="0011356C"/>
    <w:rsid w:val="0011367B"/>
    <w:rsid w:val="00115E43"/>
    <w:rsid w:val="00115F33"/>
    <w:rsid w:val="0011716A"/>
    <w:rsid w:val="00123961"/>
    <w:rsid w:val="001248D4"/>
    <w:rsid w:val="0012765F"/>
    <w:rsid w:val="00127F04"/>
    <w:rsid w:val="00130012"/>
    <w:rsid w:val="001301AA"/>
    <w:rsid w:val="001504A3"/>
    <w:rsid w:val="00156E9C"/>
    <w:rsid w:val="00162939"/>
    <w:rsid w:val="00171B84"/>
    <w:rsid w:val="0017338C"/>
    <w:rsid w:val="00174A26"/>
    <w:rsid w:val="00176488"/>
    <w:rsid w:val="00180669"/>
    <w:rsid w:val="00180C8F"/>
    <w:rsid w:val="001830E1"/>
    <w:rsid w:val="00186668"/>
    <w:rsid w:val="00187B36"/>
    <w:rsid w:val="00191268"/>
    <w:rsid w:val="001932B2"/>
    <w:rsid w:val="001938CB"/>
    <w:rsid w:val="001942ED"/>
    <w:rsid w:val="001967ED"/>
    <w:rsid w:val="00197BC2"/>
    <w:rsid w:val="001A41D3"/>
    <w:rsid w:val="001A51EA"/>
    <w:rsid w:val="001A5669"/>
    <w:rsid w:val="001A6150"/>
    <w:rsid w:val="001A6605"/>
    <w:rsid w:val="001B0DB1"/>
    <w:rsid w:val="001B1A81"/>
    <w:rsid w:val="001B1F13"/>
    <w:rsid w:val="001B548C"/>
    <w:rsid w:val="001C215F"/>
    <w:rsid w:val="001C6608"/>
    <w:rsid w:val="001C6707"/>
    <w:rsid w:val="001D1472"/>
    <w:rsid w:val="001D3E89"/>
    <w:rsid w:val="001D3F72"/>
    <w:rsid w:val="001D46EE"/>
    <w:rsid w:val="001E35F7"/>
    <w:rsid w:val="001E3C3B"/>
    <w:rsid w:val="001F36BB"/>
    <w:rsid w:val="001F4C81"/>
    <w:rsid w:val="001F7943"/>
    <w:rsid w:val="00210886"/>
    <w:rsid w:val="00210AA5"/>
    <w:rsid w:val="00215319"/>
    <w:rsid w:val="00217386"/>
    <w:rsid w:val="0022200E"/>
    <w:rsid w:val="0022325F"/>
    <w:rsid w:val="00223323"/>
    <w:rsid w:val="00223BDF"/>
    <w:rsid w:val="002243A2"/>
    <w:rsid w:val="00224B5D"/>
    <w:rsid w:val="002277F2"/>
    <w:rsid w:val="002279CB"/>
    <w:rsid w:val="00232A4E"/>
    <w:rsid w:val="00233BEB"/>
    <w:rsid w:val="00234C2C"/>
    <w:rsid w:val="002377F2"/>
    <w:rsid w:val="00241421"/>
    <w:rsid w:val="00243EC6"/>
    <w:rsid w:val="00244980"/>
    <w:rsid w:val="00245182"/>
    <w:rsid w:val="00245990"/>
    <w:rsid w:val="00245F8E"/>
    <w:rsid w:val="0025282C"/>
    <w:rsid w:val="00254585"/>
    <w:rsid w:val="00254CF1"/>
    <w:rsid w:val="00254F16"/>
    <w:rsid w:val="00256096"/>
    <w:rsid w:val="002565CE"/>
    <w:rsid w:val="0026083D"/>
    <w:rsid w:val="00260E3C"/>
    <w:rsid w:val="00261955"/>
    <w:rsid w:val="00262B89"/>
    <w:rsid w:val="00264D54"/>
    <w:rsid w:val="00266B3C"/>
    <w:rsid w:val="00271121"/>
    <w:rsid w:val="00274948"/>
    <w:rsid w:val="00274D7E"/>
    <w:rsid w:val="002846D9"/>
    <w:rsid w:val="0028551C"/>
    <w:rsid w:val="002857C0"/>
    <w:rsid w:val="00291EF2"/>
    <w:rsid w:val="00292866"/>
    <w:rsid w:val="00295552"/>
    <w:rsid w:val="002A267F"/>
    <w:rsid w:val="002A413E"/>
    <w:rsid w:val="002A663D"/>
    <w:rsid w:val="002B7279"/>
    <w:rsid w:val="002B7D87"/>
    <w:rsid w:val="002C0F10"/>
    <w:rsid w:val="002C2E61"/>
    <w:rsid w:val="002C3414"/>
    <w:rsid w:val="002C3886"/>
    <w:rsid w:val="002C4077"/>
    <w:rsid w:val="002C58C3"/>
    <w:rsid w:val="002C5B7B"/>
    <w:rsid w:val="002D04BB"/>
    <w:rsid w:val="002D13F8"/>
    <w:rsid w:val="002D3820"/>
    <w:rsid w:val="002D389C"/>
    <w:rsid w:val="002D4A13"/>
    <w:rsid w:val="002D4C86"/>
    <w:rsid w:val="002D548A"/>
    <w:rsid w:val="002D5990"/>
    <w:rsid w:val="002D749D"/>
    <w:rsid w:val="002E0F65"/>
    <w:rsid w:val="002E1F32"/>
    <w:rsid w:val="002E2769"/>
    <w:rsid w:val="002E45E7"/>
    <w:rsid w:val="002E4BD0"/>
    <w:rsid w:val="002F1D8F"/>
    <w:rsid w:val="002F35FF"/>
    <w:rsid w:val="002F47B5"/>
    <w:rsid w:val="003007DE"/>
    <w:rsid w:val="00301E65"/>
    <w:rsid w:val="00303732"/>
    <w:rsid w:val="003070F4"/>
    <w:rsid w:val="0031393D"/>
    <w:rsid w:val="00313D12"/>
    <w:rsid w:val="00317E0F"/>
    <w:rsid w:val="003245CE"/>
    <w:rsid w:val="00324B58"/>
    <w:rsid w:val="003368A9"/>
    <w:rsid w:val="003413EF"/>
    <w:rsid w:val="00341E58"/>
    <w:rsid w:val="00344D5C"/>
    <w:rsid w:val="003518F0"/>
    <w:rsid w:val="0035611A"/>
    <w:rsid w:val="00360584"/>
    <w:rsid w:val="003616C7"/>
    <w:rsid w:val="00364D08"/>
    <w:rsid w:val="00365DC8"/>
    <w:rsid w:val="003716B3"/>
    <w:rsid w:val="003716BE"/>
    <w:rsid w:val="00372004"/>
    <w:rsid w:val="00373786"/>
    <w:rsid w:val="00377F23"/>
    <w:rsid w:val="00380A4D"/>
    <w:rsid w:val="0038160B"/>
    <w:rsid w:val="003845FF"/>
    <w:rsid w:val="00384B17"/>
    <w:rsid w:val="00386667"/>
    <w:rsid w:val="0038684D"/>
    <w:rsid w:val="00393BD6"/>
    <w:rsid w:val="00394448"/>
    <w:rsid w:val="0039664C"/>
    <w:rsid w:val="003A0DB3"/>
    <w:rsid w:val="003A1C83"/>
    <w:rsid w:val="003A3635"/>
    <w:rsid w:val="003A5DD8"/>
    <w:rsid w:val="003B1B5A"/>
    <w:rsid w:val="003B2147"/>
    <w:rsid w:val="003B2FB6"/>
    <w:rsid w:val="003B5000"/>
    <w:rsid w:val="003B5732"/>
    <w:rsid w:val="003B6240"/>
    <w:rsid w:val="003B6CE8"/>
    <w:rsid w:val="003C3FE0"/>
    <w:rsid w:val="003C423D"/>
    <w:rsid w:val="003D045D"/>
    <w:rsid w:val="003D2488"/>
    <w:rsid w:val="003D3812"/>
    <w:rsid w:val="003D51D4"/>
    <w:rsid w:val="003E04A3"/>
    <w:rsid w:val="003E3DE5"/>
    <w:rsid w:val="003E4ACB"/>
    <w:rsid w:val="003E4D83"/>
    <w:rsid w:val="003E5828"/>
    <w:rsid w:val="003E6FC7"/>
    <w:rsid w:val="003E772B"/>
    <w:rsid w:val="003F04C3"/>
    <w:rsid w:val="003F2328"/>
    <w:rsid w:val="003F2ADE"/>
    <w:rsid w:val="003F364A"/>
    <w:rsid w:val="00400202"/>
    <w:rsid w:val="00401BE7"/>
    <w:rsid w:val="004062E9"/>
    <w:rsid w:val="0041064D"/>
    <w:rsid w:val="00411E7F"/>
    <w:rsid w:val="00414AFC"/>
    <w:rsid w:val="00415D80"/>
    <w:rsid w:val="004161FB"/>
    <w:rsid w:val="00423A9E"/>
    <w:rsid w:val="004245F3"/>
    <w:rsid w:val="004247A7"/>
    <w:rsid w:val="0042647B"/>
    <w:rsid w:val="00426D62"/>
    <w:rsid w:val="00431EF3"/>
    <w:rsid w:val="00433E57"/>
    <w:rsid w:val="00434AD0"/>
    <w:rsid w:val="00434CD9"/>
    <w:rsid w:val="004369BA"/>
    <w:rsid w:val="00445D43"/>
    <w:rsid w:val="00447317"/>
    <w:rsid w:val="00447D75"/>
    <w:rsid w:val="004517E2"/>
    <w:rsid w:val="00453918"/>
    <w:rsid w:val="00453F15"/>
    <w:rsid w:val="00457F3B"/>
    <w:rsid w:val="00472533"/>
    <w:rsid w:val="0047705F"/>
    <w:rsid w:val="004818BA"/>
    <w:rsid w:val="004830EF"/>
    <w:rsid w:val="00483306"/>
    <w:rsid w:val="004873E8"/>
    <w:rsid w:val="00487670"/>
    <w:rsid w:val="00487774"/>
    <w:rsid w:val="00487FD9"/>
    <w:rsid w:val="004904C5"/>
    <w:rsid w:val="00490580"/>
    <w:rsid w:val="0049172A"/>
    <w:rsid w:val="00491F1E"/>
    <w:rsid w:val="004932EE"/>
    <w:rsid w:val="00494ACB"/>
    <w:rsid w:val="00494F15"/>
    <w:rsid w:val="00496258"/>
    <w:rsid w:val="004A02AA"/>
    <w:rsid w:val="004A069E"/>
    <w:rsid w:val="004A1231"/>
    <w:rsid w:val="004B153C"/>
    <w:rsid w:val="004B655E"/>
    <w:rsid w:val="004B7638"/>
    <w:rsid w:val="004B7D27"/>
    <w:rsid w:val="004C0DC1"/>
    <w:rsid w:val="004C22A7"/>
    <w:rsid w:val="004C4BD4"/>
    <w:rsid w:val="004D58A7"/>
    <w:rsid w:val="004D7779"/>
    <w:rsid w:val="004E1CA0"/>
    <w:rsid w:val="004E2847"/>
    <w:rsid w:val="004E471C"/>
    <w:rsid w:val="004E5321"/>
    <w:rsid w:val="004E74A4"/>
    <w:rsid w:val="004F3321"/>
    <w:rsid w:val="004F3F2D"/>
    <w:rsid w:val="004F6422"/>
    <w:rsid w:val="004F6888"/>
    <w:rsid w:val="005002B8"/>
    <w:rsid w:val="005032A8"/>
    <w:rsid w:val="00503C5E"/>
    <w:rsid w:val="0050620C"/>
    <w:rsid w:val="0050685B"/>
    <w:rsid w:val="005075B2"/>
    <w:rsid w:val="00511E2C"/>
    <w:rsid w:val="005140B7"/>
    <w:rsid w:val="0051554F"/>
    <w:rsid w:val="00516697"/>
    <w:rsid w:val="005168BC"/>
    <w:rsid w:val="00521025"/>
    <w:rsid w:val="005271A1"/>
    <w:rsid w:val="0053264B"/>
    <w:rsid w:val="00535696"/>
    <w:rsid w:val="00541AE2"/>
    <w:rsid w:val="0054775F"/>
    <w:rsid w:val="005555A1"/>
    <w:rsid w:val="005627AA"/>
    <w:rsid w:val="0057015D"/>
    <w:rsid w:val="00571E28"/>
    <w:rsid w:val="00575BB8"/>
    <w:rsid w:val="00575F89"/>
    <w:rsid w:val="005762EF"/>
    <w:rsid w:val="00577B44"/>
    <w:rsid w:val="00577F91"/>
    <w:rsid w:val="00585A41"/>
    <w:rsid w:val="00587ED2"/>
    <w:rsid w:val="00593A73"/>
    <w:rsid w:val="0059464E"/>
    <w:rsid w:val="005965FB"/>
    <w:rsid w:val="00596636"/>
    <w:rsid w:val="00596692"/>
    <w:rsid w:val="005A11D9"/>
    <w:rsid w:val="005A142D"/>
    <w:rsid w:val="005A4CC6"/>
    <w:rsid w:val="005B06F8"/>
    <w:rsid w:val="005B1B41"/>
    <w:rsid w:val="005C5C11"/>
    <w:rsid w:val="005D0711"/>
    <w:rsid w:val="005D1EB5"/>
    <w:rsid w:val="005D3ACD"/>
    <w:rsid w:val="005D3F3D"/>
    <w:rsid w:val="005D51A0"/>
    <w:rsid w:val="005D6CBA"/>
    <w:rsid w:val="005E33F2"/>
    <w:rsid w:val="005E7EDE"/>
    <w:rsid w:val="005F032E"/>
    <w:rsid w:val="005F34C3"/>
    <w:rsid w:val="005F3B65"/>
    <w:rsid w:val="005F7E76"/>
    <w:rsid w:val="00600CD9"/>
    <w:rsid w:val="00601384"/>
    <w:rsid w:val="0060244E"/>
    <w:rsid w:val="00606DB2"/>
    <w:rsid w:val="00610620"/>
    <w:rsid w:val="006110FA"/>
    <w:rsid w:val="006112F1"/>
    <w:rsid w:val="006141E9"/>
    <w:rsid w:val="006145BC"/>
    <w:rsid w:val="0061615A"/>
    <w:rsid w:val="00623492"/>
    <w:rsid w:val="0062370D"/>
    <w:rsid w:val="006264CD"/>
    <w:rsid w:val="0062712D"/>
    <w:rsid w:val="00630C48"/>
    <w:rsid w:val="00631376"/>
    <w:rsid w:val="00637376"/>
    <w:rsid w:val="00637DD0"/>
    <w:rsid w:val="006422DD"/>
    <w:rsid w:val="006442DB"/>
    <w:rsid w:val="00645EDD"/>
    <w:rsid w:val="00650306"/>
    <w:rsid w:val="00651EEF"/>
    <w:rsid w:val="0065289C"/>
    <w:rsid w:val="00652D8F"/>
    <w:rsid w:val="006540FC"/>
    <w:rsid w:val="00655B33"/>
    <w:rsid w:val="00656425"/>
    <w:rsid w:val="006609EB"/>
    <w:rsid w:val="00661423"/>
    <w:rsid w:val="00661BAF"/>
    <w:rsid w:val="00662AC9"/>
    <w:rsid w:val="00664FD8"/>
    <w:rsid w:val="006656D1"/>
    <w:rsid w:val="006662D7"/>
    <w:rsid w:val="00666589"/>
    <w:rsid w:val="00666AEF"/>
    <w:rsid w:val="0066752B"/>
    <w:rsid w:val="00670CB8"/>
    <w:rsid w:val="00670DE4"/>
    <w:rsid w:val="00671228"/>
    <w:rsid w:val="0067174D"/>
    <w:rsid w:val="00671C0E"/>
    <w:rsid w:val="00671FD5"/>
    <w:rsid w:val="0067489A"/>
    <w:rsid w:val="00674A9A"/>
    <w:rsid w:val="0067509E"/>
    <w:rsid w:val="00676A17"/>
    <w:rsid w:val="00677588"/>
    <w:rsid w:val="00677FD4"/>
    <w:rsid w:val="00680297"/>
    <w:rsid w:val="00680CE9"/>
    <w:rsid w:val="00681BC1"/>
    <w:rsid w:val="0068537A"/>
    <w:rsid w:val="0068619B"/>
    <w:rsid w:val="00686862"/>
    <w:rsid w:val="00687236"/>
    <w:rsid w:val="00693F0C"/>
    <w:rsid w:val="00695048"/>
    <w:rsid w:val="0069525F"/>
    <w:rsid w:val="00695685"/>
    <w:rsid w:val="00695FF3"/>
    <w:rsid w:val="006965C4"/>
    <w:rsid w:val="006A0321"/>
    <w:rsid w:val="006A0BB8"/>
    <w:rsid w:val="006A1F19"/>
    <w:rsid w:val="006A429D"/>
    <w:rsid w:val="006A707A"/>
    <w:rsid w:val="006B0F24"/>
    <w:rsid w:val="006B1931"/>
    <w:rsid w:val="006B1F6B"/>
    <w:rsid w:val="006B2CED"/>
    <w:rsid w:val="006B5C01"/>
    <w:rsid w:val="006B6243"/>
    <w:rsid w:val="006B654F"/>
    <w:rsid w:val="006B68A5"/>
    <w:rsid w:val="006B7757"/>
    <w:rsid w:val="006B795B"/>
    <w:rsid w:val="006C1E80"/>
    <w:rsid w:val="006C2E16"/>
    <w:rsid w:val="006C3C8B"/>
    <w:rsid w:val="006C4DCE"/>
    <w:rsid w:val="006C75EB"/>
    <w:rsid w:val="006D27E8"/>
    <w:rsid w:val="006E1AE0"/>
    <w:rsid w:val="006E256B"/>
    <w:rsid w:val="006F0680"/>
    <w:rsid w:val="006F1054"/>
    <w:rsid w:val="006F18EE"/>
    <w:rsid w:val="006F5FE2"/>
    <w:rsid w:val="00704385"/>
    <w:rsid w:val="0070590C"/>
    <w:rsid w:val="007063BA"/>
    <w:rsid w:val="00710C31"/>
    <w:rsid w:val="007111C2"/>
    <w:rsid w:val="00711D3B"/>
    <w:rsid w:val="007138E8"/>
    <w:rsid w:val="00717E2D"/>
    <w:rsid w:val="00722048"/>
    <w:rsid w:val="0072337A"/>
    <w:rsid w:val="00727953"/>
    <w:rsid w:val="0072796E"/>
    <w:rsid w:val="007329C4"/>
    <w:rsid w:val="0073340E"/>
    <w:rsid w:val="007335A3"/>
    <w:rsid w:val="007336D2"/>
    <w:rsid w:val="0073540F"/>
    <w:rsid w:val="007375B2"/>
    <w:rsid w:val="00741597"/>
    <w:rsid w:val="00747381"/>
    <w:rsid w:val="0075325E"/>
    <w:rsid w:val="00765588"/>
    <w:rsid w:val="007718B1"/>
    <w:rsid w:val="00773B1C"/>
    <w:rsid w:val="0077759E"/>
    <w:rsid w:val="00781360"/>
    <w:rsid w:val="00781628"/>
    <w:rsid w:val="007841FD"/>
    <w:rsid w:val="0078568D"/>
    <w:rsid w:val="007872AE"/>
    <w:rsid w:val="007876AF"/>
    <w:rsid w:val="007903F7"/>
    <w:rsid w:val="00791395"/>
    <w:rsid w:val="00797C58"/>
    <w:rsid w:val="007A1396"/>
    <w:rsid w:val="007A3DB1"/>
    <w:rsid w:val="007A430A"/>
    <w:rsid w:val="007A5719"/>
    <w:rsid w:val="007A6696"/>
    <w:rsid w:val="007A76FD"/>
    <w:rsid w:val="007B2D4B"/>
    <w:rsid w:val="007B3348"/>
    <w:rsid w:val="007B4E62"/>
    <w:rsid w:val="007B57F0"/>
    <w:rsid w:val="007B73CD"/>
    <w:rsid w:val="007C1150"/>
    <w:rsid w:val="007C209C"/>
    <w:rsid w:val="007C2C99"/>
    <w:rsid w:val="007C79B8"/>
    <w:rsid w:val="007D283E"/>
    <w:rsid w:val="007D4266"/>
    <w:rsid w:val="007D4A2B"/>
    <w:rsid w:val="007D5DC6"/>
    <w:rsid w:val="007D64D9"/>
    <w:rsid w:val="007D714C"/>
    <w:rsid w:val="007D79ED"/>
    <w:rsid w:val="007E3AC0"/>
    <w:rsid w:val="007E4328"/>
    <w:rsid w:val="007E49A3"/>
    <w:rsid w:val="007E581E"/>
    <w:rsid w:val="007E763A"/>
    <w:rsid w:val="007E78D4"/>
    <w:rsid w:val="007F27A3"/>
    <w:rsid w:val="007F5C39"/>
    <w:rsid w:val="007F6360"/>
    <w:rsid w:val="007F77C6"/>
    <w:rsid w:val="0080057A"/>
    <w:rsid w:val="00801146"/>
    <w:rsid w:val="00803587"/>
    <w:rsid w:val="0081371A"/>
    <w:rsid w:val="00813C71"/>
    <w:rsid w:val="00815FD4"/>
    <w:rsid w:val="00823CAF"/>
    <w:rsid w:val="0082414D"/>
    <w:rsid w:val="008247D7"/>
    <w:rsid w:val="0082493E"/>
    <w:rsid w:val="0082637F"/>
    <w:rsid w:val="008310F0"/>
    <w:rsid w:val="00835CDA"/>
    <w:rsid w:val="00836C02"/>
    <w:rsid w:val="0083781F"/>
    <w:rsid w:val="00840207"/>
    <w:rsid w:val="008419DD"/>
    <w:rsid w:val="008442FF"/>
    <w:rsid w:val="008457E8"/>
    <w:rsid w:val="0084798F"/>
    <w:rsid w:val="00851731"/>
    <w:rsid w:val="00857777"/>
    <w:rsid w:val="00857BF1"/>
    <w:rsid w:val="00860971"/>
    <w:rsid w:val="0086111A"/>
    <w:rsid w:val="00862286"/>
    <w:rsid w:val="00862452"/>
    <w:rsid w:val="00864217"/>
    <w:rsid w:val="008655B8"/>
    <w:rsid w:val="00865BAA"/>
    <w:rsid w:val="008662C5"/>
    <w:rsid w:val="00873401"/>
    <w:rsid w:val="0087551A"/>
    <w:rsid w:val="00876AF1"/>
    <w:rsid w:val="008801BF"/>
    <w:rsid w:val="008815A0"/>
    <w:rsid w:val="00881D02"/>
    <w:rsid w:val="00881E9C"/>
    <w:rsid w:val="00887D40"/>
    <w:rsid w:val="008921CF"/>
    <w:rsid w:val="008950CC"/>
    <w:rsid w:val="00895F4C"/>
    <w:rsid w:val="0089634B"/>
    <w:rsid w:val="008971D6"/>
    <w:rsid w:val="008A0712"/>
    <w:rsid w:val="008A08F3"/>
    <w:rsid w:val="008A4478"/>
    <w:rsid w:val="008A5AE3"/>
    <w:rsid w:val="008A74AD"/>
    <w:rsid w:val="008B4C3D"/>
    <w:rsid w:val="008C0ECD"/>
    <w:rsid w:val="008C24AF"/>
    <w:rsid w:val="008C2940"/>
    <w:rsid w:val="008C361F"/>
    <w:rsid w:val="008C3757"/>
    <w:rsid w:val="008C7427"/>
    <w:rsid w:val="008D38ED"/>
    <w:rsid w:val="008D4331"/>
    <w:rsid w:val="008E0E1D"/>
    <w:rsid w:val="008E1CDD"/>
    <w:rsid w:val="008E2ED5"/>
    <w:rsid w:val="008E32AC"/>
    <w:rsid w:val="008E50B7"/>
    <w:rsid w:val="008E5CC3"/>
    <w:rsid w:val="008E60C5"/>
    <w:rsid w:val="008F064C"/>
    <w:rsid w:val="008F0F04"/>
    <w:rsid w:val="008F2C1A"/>
    <w:rsid w:val="008F2C38"/>
    <w:rsid w:val="008F3D2A"/>
    <w:rsid w:val="00901080"/>
    <w:rsid w:val="00901AF2"/>
    <w:rsid w:val="00901E6F"/>
    <w:rsid w:val="0090317B"/>
    <w:rsid w:val="00903EFD"/>
    <w:rsid w:val="009076AF"/>
    <w:rsid w:val="00912BCD"/>
    <w:rsid w:val="00917C24"/>
    <w:rsid w:val="00917CA4"/>
    <w:rsid w:val="00920967"/>
    <w:rsid w:val="00921415"/>
    <w:rsid w:val="00921812"/>
    <w:rsid w:val="009232CB"/>
    <w:rsid w:val="009245F4"/>
    <w:rsid w:val="00924A95"/>
    <w:rsid w:val="00924C33"/>
    <w:rsid w:val="00931137"/>
    <w:rsid w:val="00931FD1"/>
    <w:rsid w:val="00932792"/>
    <w:rsid w:val="00932D1E"/>
    <w:rsid w:val="00941A80"/>
    <w:rsid w:val="00943458"/>
    <w:rsid w:val="00944E5D"/>
    <w:rsid w:val="00946592"/>
    <w:rsid w:val="00947EBC"/>
    <w:rsid w:val="00950D69"/>
    <w:rsid w:val="00950FCC"/>
    <w:rsid w:val="00960067"/>
    <w:rsid w:val="00960ABD"/>
    <w:rsid w:val="009664AC"/>
    <w:rsid w:val="009717DF"/>
    <w:rsid w:val="00972504"/>
    <w:rsid w:val="009730D9"/>
    <w:rsid w:val="00975980"/>
    <w:rsid w:val="00975BEE"/>
    <w:rsid w:val="00975F15"/>
    <w:rsid w:val="0097664D"/>
    <w:rsid w:val="00976910"/>
    <w:rsid w:val="00982EED"/>
    <w:rsid w:val="009873A3"/>
    <w:rsid w:val="009904F8"/>
    <w:rsid w:val="009911D0"/>
    <w:rsid w:val="00995A83"/>
    <w:rsid w:val="00997016"/>
    <w:rsid w:val="009976D8"/>
    <w:rsid w:val="009A5B10"/>
    <w:rsid w:val="009A6F81"/>
    <w:rsid w:val="009A71B5"/>
    <w:rsid w:val="009A7BA5"/>
    <w:rsid w:val="009B1CAB"/>
    <w:rsid w:val="009B3918"/>
    <w:rsid w:val="009B4869"/>
    <w:rsid w:val="009B645B"/>
    <w:rsid w:val="009B6898"/>
    <w:rsid w:val="009C1084"/>
    <w:rsid w:val="009C3C4B"/>
    <w:rsid w:val="009C4EB7"/>
    <w:rsid w:val="009C6711"/>
    <w:rsid w:val="009D0EDD"/>
    <w:rsid w:val="009D5F6D"/>
    <w:rsid w:val="009E0BA0"/>
    <w:rsid w:val="009E17EA"/>
    <w:rsid w:val="009E5E22"/>
    <w:rsid w:val="009E79C3"/>
    <w:rsid w:val="009F134C"/>
    <w:rsid w:val="00A027F5"/>
    <w:rsid w:val="00A028C7"/>
    <w:rsid w:val="00A03E9C"/>
    <w:rsid w:val="00A06364"/>
    <w:rsid w:val="00A10563"/>
    <w:rsid w:val="00A1290C"/>
    <w:rsid w:val="00A14EFE"/>
    <w:rsid w:val="00A15169"/>
    <w:rsid w:val="00A1604C"/>
    <w:rsid w:val="00A2102A"/>
    <w:rsid w:val="00A23050"/>
    <w:rsid w:val="00A24D46"/>
    <w:rsid w:val="00A3447A"/>
    <w:rsid w:val="00A363BD"/>
    <w:rsid w:val="00A43B85"/>
    <w:rsid w:val="00A46A49"/>
    <w:rsid w:val="00A50701"/>
    <w:rsid w:val="00A526FE"/>
    <w:rsid w:val="00A5475B"/>
    <w:rsid w:val="00A54A1C"/>
    <w:rsid w:val="00A60AAA"/>
    <w:rsid w:val="00A617BD"/>
    <w:rsid w:val="00A63926"/>
    <w:rsid w:val="00A64D48"/>
    <w:rsid w:val="00A65363"/>
    <w:rsid w:val="00A653E4"/>
    <w:rsid w:val="00A67B12"/>
    <w:rsid w:val="00A70C61"/>
    <w:rsid w:val="00A72A5A"/>
    <w:rsid w:val="00A7389D"/>
    <w:rsid w:val="00A76B22"/>
    <w:rsid w:val="00A779D4"/>
    <w:rsid w:val="00A77CB6"/>
    <w:rsid w:val="00A80299"/>
    <w:rsid w:val="00A802D3"/>
    <w:rsid w:val="00A84F36"/>
    <w:rsid w:val="00A85474"/>
    <w:rsid w:val="00A9117A"/>
    <w:rsid w:val="00A9122B"/>
    <w:rsid w:val="00A919E9"/>
    <w:rsid w:val="00A91B1D"/>
    <w:rsid w:val="00A92BBF"/>
    <w:rsid w:val="00A93351"/>
    <w:rsid w:val="00A94672"/>
    <w:rsid w:val="00A95677"/>
    <w:rsid w:val="00A95B88"/>
    <w:rsid w:val="00A96359"/>
    <w:rsid w:val="00A966BF"/>
    <w:rsid w:val="00A96E34"/>
    <w:rsid w:val="00A96E59"/>
    <w:rsid w:val="00A97FCD"/>
    <w:rsid w:val="00AA7B16"/>
    <w:rsid w:val="00AB0DF0"/>
    <w:rsid w:val="00AB524D"/>
    <w:rsid w:val="00AC1DDA"/>
    <w:rsid w:val="00AC5DCC"/>
    <w:rsid w:val="00AC6944"/>
    <w:rsid w:val="00AC6D9E"/>
    <w:rsid w:val="00AC764C"/>
    <w:rsid w:val="00AD130D"/>
    <w:rsid w:val="00AD6BE3"/>
    <w:rsid w:val="00AE2AF8"/>
    <w:rsid w:val="00AE36F9"/>
    <w:rsid w:val="00AE40F3"/>
    <w:rsid w:val="00AE64CC"/>
    <w:rsid w:val="00AE6684"/>
    <w:rsid w:val="00AE71BD"/>
    <w:rsid w:val="00AF0EBC"/>
    <w:rsid w:val="00AF1870"/>
    <w:rsid w:val="00AF36E5"/>
    <w:rsid w:val="00B01630"/>
    <w:rsid w:val="00B01C29"/>
    <w:rsid w:val="00B04252"/>
    <w:rsid w:val="00B04AA0"/>
    <w:rsid w:val="00B06024"/>
    <w:rsid w:val="00B071F6"/>
    <w:rsid w:val="00B1199A"/>
    <w:rsid w:val="00B12204"/>
    <w:rsid w:val="00B12B25"/>
    <w:rsid w:val="00B13AB0"/>
    <w:rsid w:val="00B1630E"/>
    <w:rsid w:val="00B20958"/>
    <w:rsid w:val="00B20EA7"/>
    <w:rsid w:val="00B2190A"/>
    <w:rsid w:val="00B21E49"/>
    <w:rsid w:val="00B236CA"/>
    <w:rsid w:val="00B24F3E"/>
    <w:rsid w:val="00B27BD4"/>
    <w:rsid w:val="00B322E0"/>
    <w:rsid w:val="00B32AEF"/>
    <w:rsid w:val="00B408E4"/>
    <w:rsid w:val="00B44F35"/>
    <w:rsid w:val="00B46F88"/>
    <w:rsid w:val="00B47215"/>
    <w:rsid w:val="00B5156A"/>
    <w:rsid w:val="00B5220B"/>
    <w:rsid w:val="00B532A1"/>
    <w:rsid w:val="00B541E2"/>
    <w:rsid w:val="00B6039C"/>
    <w:rsid w:val="00B60B6F"/>
    <w:rsid w:val="00B60E2F"/>
    <w:rsid w:val="00B63337"/>
    <w:rsid w:val="00B63DE4"/>
    <w:rsid w:val="00B706BD"/>
    <w:rsid w:val="00B7106D"/>
    <w:rsid w:val="00B741C6"/>
    <w:rsid w:val="00B75206"/>
    <w:rsid w:val="00B76780"/>
    <w:rsid w:val="00B77FC7"/>
    <w:rsid w:val="00B80FBA"/>
    <w:rsid w:val="00B815F9"/>
    <w:rsid w:val="00B817F3"/>
    <w:rsid w:val="00B8228A"/>
    <w:rsid w:val="00B83C1E"/>
    <w:rsid w:val="00B863EC"/>
    <w:rsid w:val="00B86470"/>
    <w:rsid w:val="00B86D09"/>
    <w:rsid w:val="00B87424"/>
    <w:rsid w:val="00B87A23"/>
    <w:rsid w:val="00B9254E"/>
    <w:rsid w:val="00B93F5B"/>
    <w:rsid w:val="00B94043"/>
    <w:rsid w:val="00B977C6"/>
    <w:rsid w:val="00BA11DE"/>
    <w:rsid w:val="00BA2BD9"/>
    <w:rsid w:val="00BA36A4"/>
    <w:rsid w:val="00BA73B2"/>
    <w:rsid w:val="00BB11BE"/>
    <w:rsid w:val="00BB1758"/>
    <w:rsid w:val="00BB3429"/>
    <w:rsid w:val="00BB4B1E"/>
    <w:rsid w:val="00BB6289"/>
    <w:rsid w:val="00BC3514"/>
    <w:rsid w:val="00BC381D"/>
    <w:rsid w:val="00BC39B5"/>
    <w:rsid w:val="00BD002B"/>
    <w:rsid w:val="00BD0358"/>
    <w:rsid w:val="00BD3601"/>
    <w:rsid w:val="00BD62C0"/>
    <w:rsid w:val="00BD6B86"/>
    <w:rsid w:val="00BD7CEE"/>
    <w:rsid w:val="00BE4C3A"/>
    <w:rsid w:val="00BE6585"/>
    <w:rsid w:val="00BF39B5"/>
    <w:rsid w:val="00C022EC"/>
    <w:rsid w:val="00C046C3"/>
    <w:rsid w:val="00C04F61"/>
    <w:rsid w:val="00C05424"/>
    <w:rsid w:val="00C056D0"/>
    <w:rsid w:val="00C05F73"/>
    <w:rsid w:val="00C06D41"/>
    <w:rsid w:val="00C1074E"/>
    <w:rsid w:val="00C11D73"/>
    <w:rsid w:val="00C1230C"/>
    <w:rsid w:val="00C16A00"/>
    <w:rsid w:val="00C17A1E"/>
    <w:rsid w:val="00C20D20"/>
    <w:rsid w:val="00C21C0B"/>
    <w:rsid w:val="00C225ED"/>
    <w:rsid w:val="00C23E63"/>
    <w:rsid w:val="00C274DC"/>
    <w:rsid w:val="00C27E98"/>
    <w:rsid w:val="00C31F70"/>
    <w:rsid w:val="00C34BDB"/>
    <w:rsid w:val="00C37215"/>
    <w:rsid w:val="00C406AE"/>
    <w:rsid w:val="00C41DA3"/>
    <w:rsid w:val="00C42FC9"/>
    <w:rsid w:val="00C45EE3"/>
    <w:rsid w:val="00C46FA8"/>
    <w:rsid w:val="00C47E0A"/>
    <w:rsid w:val="00C47E59"/>
    <w:rsid w:val="00C52987"/>
    <w:rsid w:val="00C5311C"/>
    <w:rsid w:val="00C53CD8"/>
    <w:rsid w:val="00C54D56"/>
    <w:rsid w:val="00C55DB8"/>
    <w:rsid w:val="00C5637B"/>
    <w:rsid w:val="00C609A0"/>
    <w:rsid w:val="00C63831"/>
    <w:rsid w:val="00C658C9"/>
    <w:rsid w:val="00C7394F"/>
    <w:rsid w:val="00C754E5"/>
    <w:rsid w:val="00C76D27"/>
    <w:rsid w:val="00C80196"/>
    <w:rsid w:val="00C80713"/>
    <w:rsid w:val="00C8229F"/>
    <w:rsid w:val="00C833A7"/>
    <w:rsid w:val="00C8769D"/>
    <w:rsid w:val="00C87EFC"/>
    <w:rsid w:val="00C91D98"/>
    <w:rsid w:val="00C93665"/>
    <w:rsid w:val="00C95847"/>
    <w:rsid w:val="00C9597F"/>
    <w:rsid w:val="00C95CA2"/>
    <w:rsid w:val="00C9797F"/>
    <w:rsid w:val="00CA39EF"/>
    <w:rsid w:val="00CA448A"/>
    <w:rsid w:val="00CA4EF4"/>
    <w:rsid w:val="00CA60FF"/>
    <w:rsid w:val="00CA6AD0"/>
    <w:rsid w:val="00CB3F21"/>
    <w:rsid w:val="00CB4DA1"/>
    <w:rsid w:val="00CB6655"/>
    <w:rsid w:val="00CC0BCA"/>
    <w:rsid w:val="00CC33B8"/>
    <w:rsid w:val="00CC33BD"/>
    <w:rsid w:val="00CC540B"/>
    <w:rsid w:val="00CC6C9C"/>
    <w:rsid w:val="00CC7E96"/>
    <w:rsid w:val="00CD28DD"/>
    <w:rsid w:val="00CD323B"/>
    <w:rsid w:val="00CD4B4E"/>
    <w:rsid w:val="00CD6EFE"/>
    <w:rsid w:val="00CE136F"/>
    <w:rsid w:val="00CE2089"/>
    <w:rsid w:val="00CE4037"/>
    <w:rsid w:val="00CE483C"/>
    <w:rsid w:val="00CE50D6"/>
    <w:rsid w:val="00CE7A43"/>
    <w:rsid w:val="00CF362E"/>
    <w:rsid w:val="00CF3A73"/>
    <w:rsid w:val="00CF3BA5"/>
    <w:rsid w:val="00CF3E79"/>
    <w:rsid w:val="00CF3F18"/>
    <w:rsid w:val="00CF49BC"/>
    <w:rsid w:val="00D026A6"/>
    <w:rsid w:val="00D06236"/>
    <w:rsid w:val="00D135CC"/>
    <w:rsid w:val="00D177A7"/>
    <w:rsid w:val="00D24C6B"/>
    <w:rsid w:val="00D277EE"/>
    <w:rsid w:val="00D27B9E"/>
    <w:rsid w:val="00D315AE"/>
    <w:rsid w:val="00D326EA"/>
    <w:rsid w:val="00D34CF7"/>
    <w:rsid w:val="00D42452"/>
    <w:rsid w:val="00D42937"/>
    <w:rsid w:val="00D43468"/>
    <w:rsid w:val="00D43832"/>
    <w:rsid w:val="00D439A2"/>
    <w:rsid w:val="00D45170"/>
    <w:rsid w:val="00D4533E"/>
    <w:rsid w:val="00D457C6"/>
    <w:rsid w:val="00D47404"/>
    <w:rsid w:val="00D52D50"/>
    <w:rsid w:val="00D52F95"/>
    <w:rsid w:val="00D55A81"/>
    <w:rsid w:val="00D5697B"/>
    <w:rsid w:val="00D60044"/>
    <w:rsid w:val="00D631B0"/>
    <w:rsid w:val="00D65D17"/>
    <w:rsid w:val="00D6643A"/>
    <w:rsid w:val="00D67119"/>
    <w:rsid w:val="00D70885"/>
    <w:rsid w:val="00D709DD"/>
    <w:rsid w:val="00D7107B"/>
    <w:rsid w:val="00D746A4"/>
    <w:rsid w:val="00D77CED"/>
    <w:rsid w:val="00D80E17"/>
    <w:rsid w:val="00D80EA7"/>
    <w:rsid w:val="00D83F7E"/>
    <w:rsid w:val="00D84807"/>
    <w:rsid w:val="00D866E4"/>
    <w:rsid w:val="00D87EB1"/>
    <w:rsid w:val="00D93CA6"/>
    <w:rsid w:val="00D950B5"/>
    <w:rsid w:val="00DA0F2C"/>
    <w:rsid w:val="00DA435E"/>
    <w:rsid w:val="00DA4854"/>
    <w:rsid w:val="00DA5CA8"/>
    <w:rsid w:val="00DB14EE"/>
    <w:rsid w:val="00DB5A8D"/>
    <w:rsid w:val="00DC361D"/>
    <w:rsid w:val="00DC50F0"/>
    <w:rsid w:val="00DD611D"/>
    <w:rsid w:val="00DE3AB1"/>
    <w:rsid w:val="00DF2470"/>
    <w:rsid w:val="00DF2906"/>
    <w:rsid w:val="00DF34CA"/>
    <w:rsid w:val="00DF4C8E"/>
    <w:rsid w:val="00DF55D7"/>
    <w:rsid w:val="00DF5E42"/>
    <w:rsid w:val="00DF681E"/>
    <w:rsid w:val="00DF7447"/>
    <w:rsid w:val="00DF7C67"/>
    <w:rsid w:val="00E001D2"/>
    <w:rsid w:val="00E0102E"/>
    <w:rsid w:val="00E040D1"/>
    <w:rsid w:val="00E05724"/>
    <w:rsid w:val="00E05ACE"/>
    <w:rsid w:val="00E060D0"/>
    <w:rsid w:val="00E06C8C"/>
    <w:rsid w:val="00E10854"/>
    <w:rsid w:val="00E16A3F"/>
    <w:rsid w:val="00E17A50"/>
    <w:rsid w:val="00E228EF"/>
    <w:rsid w:val="00E231C0"/>
    <w:rsid w:val="00E37B5A"/>
    <w:rsid w:val="00E40711"/>
    <w:rsid w:val="00E40E6D"/>
    <w:rsid w:val="00E46A62"/>
    <w:rsid w:val="00E55D8A"/>
    <w:rsid w:val="00E56CC4"/>
    <w:rsid w:val="00E57985"/>
    <w:rsid w:val="00E60963"/>
    <w:rsid w:val="00E6208D"/>
    <w:rsid w:val="00E62F67"/>
    <w:rsid w:val="00E64F9C"/>
    <w:rsid w:val="00E744E1"/>
    <w:rsid w:val="00E7622A"/>
    <w:rsid w:val="00E76604"/>
    <w:rsid w:val="00E81608"/>
    <w:rsid w:val="00E8263E"/>
    <w:rsid w:val="00E8450E"/>
    <w:rsid w:val="00E8480F"/>
    <w:rsid w:val="00E8795E"/>
    <w:rsid w:val="00E9051E"/>
    <w:rsid w:val="00E91231"/>
    <w:rsid w:val="00E9308E"/>
    <w:rsid w:val="00E93BA6"/>
    <w:rsid w:val="00E94AB7"/>
    <w:rsid w:val="00E9502D"/>
    <w:rsid w:val="00E95EB1"/>
    <w:rsid w:val="00EA4AB0"/>
    <w:rsid w:val="00EA6DCE"/>
    <w:rsid w:val="00EA71C1"/>
    <w:rsid w:val="00EB2859"/>
    <w:rsid w:val="00EB3DB1"/>
    <w:rsid w:val="00EB4445"/>
    <w:rsid w:val="00EB610B"/>
    <w:rsid w:val="00EB62E7"/>
    <w:rsid w:val="00EB7532"/>
    <w:rsid w:val="00EC0604"/>
    <w:rsid w:val="00EC0E9D"/>
    <w:rsid w:val="00EC14B3"/>
    <w:rsid w:val="00EC15CD"/>
    <w:rsid w:val="00EC467A"/>
    <w:rsid w:val="00EC4BC4"/>
    <w:rsid w:val="00EC66F8"/>
    <w:rsid w:val="00ED349B"/>
    <w:rsid w:val="00ED3AB0"/>
    <w:rsid w:val="00EE2E70"/>
    <w:rsid w:val="00EE383C"/>
    <w:rsid w:val="00EF294A"/>
    <w:rsid w:val="00EF2B24"/>
    <w:rsid w:val="00EF5305"/>
    <w:rsid w:val="00EF7509"/>
    <w:rsid w:val="00EF7713"/>
    <w:rsid w:val="00EF7B05"/>
    <w:rsid w:val="00F01355"/>
    <w:rsid w:val="00F022E5"/>
    <w:rsid w:val="00F04148"/>
    <w:rsid w:val="00F057A1"/>
    <w:rsid w:val="00F060C1"/>
    <w:rsid w:val="00F07A0A"/>
    <w:rsid w:val="00F07BC0"/>
    <w:rsid w:val="00F07FBF"/>
    <w:rsid w:val="00F12618"/>
    <w:rsid w:val="00F12C29"/>
    <w:rsid w:val="00F146CC"/>
    <w:rsid w:val="00F15112"/>
    <w:rsid w:val="00F153B3"/>
    <w:rsid w:val="00F15E89"/>
    <w:rsid w:val="00F20195"/>
    <w:rsid w:val="00F2163C"/>
    <w:rsid w:val="00F224DE"/>
    <w:rsid w:val="00F22CCF"/>
    <w:rsid w:val="00F24099"/>
    <w:rsid w:val="00F242CC"/>
    <w:rsid w:val="00F2523E"/>
    <w:rsid w:val="00F3104E"/>
    <w:rsid w:val="00F3738E"/>
    <w:rsid w:val="00F37CD1"/>
    <w:rsid w:val="00F4054E"/>
    <w:rsid w:val="00F41CD4"/>
    <w:rsid w:val="00F4335A"/>
    <w:rsid w:val="00F55A1C"/>
    <w:rsid w:val="00F55FFD"/>
    <w:rsid w:val="00F61B16"/>
    <w:rsid w:val="00F63961"/>
    <w:rsid w:val="00F63E29"/>
    <w:rsid w:val="00F640AA"/>
    <w:rsid w:val="00F64A24"/>
    <w:rsid w:val="00F65E29"/>
    <w:rsid w:val="00F67140"/>
    <w:rsid w:val="00F71C17"/>
    <w:rsid w:val="00F73BCA"/>
    <w:rsid w:val="00F75246"/>
    <w:rsid w:val="00F75EAF"/>
    <w:rsid w:val="00F76F6C"/>
    <w:rsid w:val="00F8796F"/>
    <w:rsid w:val="00F90410"/>
    <w:rsid w:val="00F954B2"/>
    <w:rsid w:val="00F977B4"/>
    <w:rsid w:val="00FA0FD2"/>
    <w:rsid w:val="00FA12CF"/>
    <w:rsid w:val="00FA1952"/>
    <w:rsid w:val="00FA19DE"/>
    <w:rsid w:val="00FA2189"/>
    <w:rsid w:val="00FA29DE"/>
    <w:rsid w:val="00FA425D"/>
    <w:rsid w:val="00FA4CEA"/>
    <w:rsid w:val="00FB2060"/>
    <w:rsid w:val="00FB29ED"/>
    <w:rsid w:val="00FB3D61"/>
    <w:rsid w:val="00FB433F"/>
    <w:rsid w:val="00FB45E2"/>
    <w:rsid w:val="00FB539B"/>
    <w:rsid w:val="00FB5792"/>
    <w:rsid w:val="00FC0C58"/>
    <w:rsid w:val="00FC2A90"/>
    <w:rsid w:val="00FC4361"/>
    <w:rsid w:val="00FD11DD"/>
    <w:rsid w:val="00FD247F"/>
    <w:rsid w:val="00FD56D4"/>
    <w:rsid w:val="00FD61FC"/>
    <w:rsid w:val="00FD7F96"/>
    <w:rsid w:val="00FE14BE"/>
    <w:rsid w:val="00FE2965"/>
    <w:rsid w:val="00FE55BE"/>
    <w:rsid w:val="00FF65A6"/>
    <w:rsid w:val="00FF75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efaultImageDpi w14:val="32767"/>
  <w15:chartTrackingRefBased/>
  <w15:docId w15:val="{0B9F46C7-C290-B443-ABAD-F204934651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C1084"/>
    <w:pPr>
      <w:spacing w:after="200" w:line="276" w:lineRule="auto"/>
    </w:pPr>
    <w:rPr>
      <w:sz w:val="22"/>
      <w:szCs w:val="22"/>
    </w:rPr>
  </w:style>
  <w:style w:type="paragraph" w:styleId="Heading1">
    <w:name w:val="heading 1"/>
    <w:basedOn w:val="Normal"/>
    <w:next w:val="Normal"/>
    <w:link w:val="Heading1Char"/>
    <w:uiPriority w:val="9"/>
    <w:qFormat/>
    <w:rsid w:val="00026598"/>
    <w:pPr>
      <w:keepNext/>
      <w:keepLines/>
      <w:spacing w:before="480" w:after="0"/>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6598"/>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026598"/>
  </w:style>
  <w:style w:type="paragraph" w:styleId="ListParagraph">
    <w:name w:val="List Paragraph"/>
    <w:basedOn w:val="Normal"/>
    <w:uiPriority w:val="34"/>
    <w:qFormat/>
    <w:rsid w:val="00E95EB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06656">
      <w:bodyDiv w:val="1"/>
      <w:marLeft w:val="0"/>
      <w:marRight w:val="0"/>
      <w:marTop w:val="0"/>
      <w:marBottom w:val="0"/>
      <w:divBdr>
        <w:top w:val="none" w:sz="0" w:space="0" w:color="auto"/>
        <w:left w:val="none" w:sz="0" w:space="0" w:color="auto"/>
        <w:bottom w:val="none" w:sz="0" w:space="0" w:color="auto"/>
        <w:right w:val="none" w:sz="0" w:space="0" w:color="auto"/>
      </w:divBdr>
    </w:div>
    <w:div w:id="1206108">
      <w:bodyDiv w:val="1"/>
      <w:marLeft w:val="0"/>
      <w:marRight w:val="0"/>
      <w:marTop w:val="0"/>
      <w:marBottom w:val="0"/>
      <w:divBdr>
        <w:top w:val="none" w:sz="0" w:space="0" w:color="auto"/>
        <w:left w:val="none" w:sz="0" w:space="0" w:color="auto"/>
        <w:bottom w:val="none" w:sz="0" w:space="0" w:color="auto"/>
        <w:right w:val="none" w:sz="0" w:space="0" w:color="auto"/>
      </w:divBdr>
    </w:div>
    <w:div w:id="3211675">
      <w:bodyDiv w:val="1"/>
      <w:marLeft w:val="0"/>
      <w:marRight w:val="0"/>
      <w:marTop w:val="0"/>
      <w:marBottom w:val="0"/>
      <w:divBdr>
        <w:top w:val="none" w:sz="0" w:space="0" w:color="auto"/>
        <w:left w:val="none" w:sz="0" w:space="0" w:color="auto"/>
        <w:bottom w:val="none" w:sz="0" w:space="0" w:color="auto"/>
        <w:right w:val="none" w:sz="0" w:space="0" w:color="auto"/>
      </w:divBdr>
    </w:div>
    <w:div w:id="3673550">
      <w:bodyDiv w:val="1"/>
      <w:marLeft w:val="0"/>
      <w:marRight w:val="0"/>
      <w:marTop w:val="0"/>
      <w:marBottom w:val="0"/>
      <w:divBdr>
        <w:top w:val="none" w:sz="0" w:space="0" w:color="auto"/>
        <w:left w:val="none" w:sz="0" w:space="0" w:color="auto"/>
        <w:bottom w:val="none" w:sz="0" w:space="0" w:color="auto"/>
        <w:right w:val="none" w:sz="0" w:space="0" w:color="auto"/>
      </w:divBdr>
    </w:div>
    <w:div w:id="5450182">
      <w:bodyDiv w:val="1"/>
      <w:marLeft w:val="0"/>
      <w:marRight w:val="0"/>
      <w:marTop w:val="0"/>
      <w:marBottom w:val="0"/>
      <w:divBdr>
        <w:top w:val="none" w:sz="0" w:space="0" w:color="auto"/>
        <w:left w:val="none" w:sz="0" w:space="0" w:color="auto"/>
        <w:bottom w:val="none" w:sz="0" w:space="0" w:color="auto"/>
        <w:right w:val="none" w:sz="0" w:space="0" w:color="auto"/>
      </w:divBdr>
    </w:div>
    <w:div w:id="10496866">
      <w:bodyDiv w:val="1"/>
      <w:marLeft w:val="0"/>
      <w:marRight w:val="0"/>
      <w:marTop w:val="0"/>
      <w:marBottom w:val="0"/>
      <w:divBdr>
        <w:top w:val="none" w:sz="0" w:space="0" w:color="auto"/>
        <w:left w:val="none" w:sz="0" w:space="0" w:color="auto"/>
        <w:bottom w:val="none" w:sz="0" w:space="0" w:color="auto"/>
        <w:right w:val="none" w:sz="0" w:space="0" w:color="auto"/>
      </w:divBdr>
    </w:div>
    <w:div w:id="11347704">
      <w:bodyDiv w:val="1"/>
      <w:marLeft w:val="0"/>
      <w:marRight w:val="0"/>
      <w:marTop w:val="0"/>
      <w:marBottom w:val="0"/>
      <w:divBdr>
        <w:top w:val="none" w:sz="0" w:space="0" w:color="auto"/>
        <w:left w:val="none" w:sz="0" w:space="0" w:color="auto"/>
        <w:bottom w:val="none" w:sz="0" w:space="0" w:color="auto"/>
        <w:right w:val="none" w:sz="0" w:space="0" w:color="auto"/>
      </w:divBdr>
    </w:div>
    <w:div w:id="14816201">
      <w:bodyDiv w:val="1"/>
      <w:marLeft w:val="0"/>
      <w:marRight w:val="0"/>
      <w:marTop w:val="0"/>
      <w:marBottom w:val="0"/>
      <w:divBdr>
        <w:top w:val="none" w:sz="0" w:space="0" w:color="auto"/>
        <w:left w:val="none" w:sz="0" w:space="0" w:color="auto"/>
        <w:bottom w:val="none" w:sz="0" w:space="0" w:color="auto"/>
        <w:right w:val="none" w:sz="0" w:space="0" w:color="auto"/>
      </w:divBdr>
    </w:div>
    <w:div w:id="15230222">
      <w:bodyDiv w:val="1"/>
      <w:marLeft w:val="0"/>
      <w:marRight w:val="0"/>
      <w:marTop w:val="0"/>
      <w:marBottom w:val="0"/>
      <w:divBdr>
        <w:top w:val="none" w:sz="0" w:space="0" w:color="auto"/>
        <w:left w:val="none" w:sz="0" w:space="0" w:color="auto"/>
        <w:bottom w:val="none" w:sz="0" w:space="0" w:color="auto"/>
        <w:right w:val="none" w:sz="0" w:space="0" w:color="auto"/>
      </w:divBdr>
    </w:div>
    <w:div w:id="15693665">
      <w:bodyDiv w:val="1"/>
      <w:marLeft w:val="0"/>
      <w:marRight w:val="0"/>
      <w:marTop w:val="0"/>
      <w:marBottom w:val="0"/>
      <w:divBdr>
        <w:top w:val="none" w:sz="0" w:space="0" w:color="auto"/>
        <w:left w:val="none" w:sz="0" w:space="0" w:color="auto"/>
        <w:bottom w:val="none" w:sz="0" w:space="0" w:color="auto"/>
        <w:right w:val="none" w:sz="0" w:space="0" w:color="auto"/>
      </w:divBdr>
    </w:div>
    <w:div w:id="15694729">
      <w:bodyDiv w:val="1"/>
      <w:marLeft w:val="0"/>
      <w:marRight w:val="0"/>
      <w:marTop w:val="0"/>
      <w:marBottom w:val="0"/>
      <w:divBdr>
        <w:top w:val="none" w:sz="0" w:space="0" w:color="auto"/>
        <w:left w:val="none" w:sz="0" w:space="0" w:color="auto"/>
        <w:bottom w:val="none" w:sz="0" w:space="0" w:color="auto"/>
        <w:right w:val="none" w:sz="0" w:space="0" w:color="auto"/>
      </w:divBdr>
    </w:div>
    <w:div w:id="15736379">
      <w:bodyDiv w:val="1"/>
      <w:marLeft w:val="0"/>
      <w:marRight w:val="0"/>
      <w:marTop w:val="0"/>
      <w:marBottom w:val="0"/>
      <w:divBdr>
        <w:top w:val="none" w:sz="0" w:space="0" w:color="auto"/>
        <w:left w:val="none" w:sz="0" w:space="0" w:color="auto"/>
        <w:bottom w:val="none" w:sz="0" w:space="0" w:color="auto"/>
        <w:right w:val="none" w:sz="0" w:space="0" w:color="auto"/>
      </w:divBdr>
    </w:div>
    <w:div w:id="15816359">
      <w:bodyDiv w:val="1"/>
      <w:marLeft w:val="0"/>
      <w:marRight w:val="0"/>
      <w:marTop w:val="0"/>
      <w:marBottom w:val="0"/>
      <w:divBdr>
        <w:top w:val="none" w:sz="0" w:space="0" w:color="auto"/>
        <w:left w:val="none" w:sz="0" w:space="0" w:color="auto"/>
        <w:bottom w:val="none" w:sz="0" w:space="0" w:color="auto"/>
        <w:right w:val="none" w:sz="0" w:space="0" w:color="auto"/>
      </w:divBdr>
    </w:div>
    <w:div w:id="17851500">
      <w:bodyDiv w:val="1"/>
      <w:marLeft w:val="0"/>
      <w:marRight w:val="0"/>
      <w:marTop w:val="0"/>
      <w:marBottom w:val="0"/>
      <w:divBdr>
        <w:top w:val="none" w:sz="0" w:space="0" w:color="auto"/>
        <w:left w:val="none" w:sz="0" w:space="0" w:color="auto"/>
        <w:bottom w:val="none" w:sz="0" w:space="0" w:color="auto"/>
        <w:right w:val="none" w:sz="0" w:space="0" w:color="auto"/>
      </w:divBdr>
    </w:div>
    <w:div w:id="19815884">
      <w:bodyDiv w:val="1"/>
      <w:marLeft w:val="0"/>
      <w:marRight w:val="0"/>
      <w:marTop w:val="0"/>
      <w:marBottom w:val="0"/>
      <w:divBdr>
        <w:top w:val="none" w:sz="0" w:space="0" w:color="auto"/>
        <w:left w:val="none" w:sz="0" w:space="0" w:color="auto"/>
        <w:bottom w:val="none" w:sz="0" w:space="0" w:color="auto"/>
        <w:right w:val="none" w:sz="0" w:space="0" w:color="auto"/>
      </w:divBdr>
    </w:div>
    <w:div w:id="23676483">
      <w:bodyDiv w:val="1"/>
      <w:marLeft w:val="0"/>
      <w:marRight w:val="0"/>
      <w:marTop w:val="0"/>
      <w:marBottom w:val="0"/>
      <w:divBdr>
        <w:top w:val="none" w:sz="0" w:space="0" w:color="auto"/>
        <w:left w:val="none" w:sz="0" w:space="0" w:color="auto"/>
        <w:bottom w:val="none" w:sz="0" w:space="0" w:color="auto"/>
        <w:right w:val="none" w:sz="0" w:space="0" w:color="auto"/>
      </w:divBdr>
    </w:div>
    <w:div w:id="23677345">
      <w:bodyDiv w:val="1"/>
      <w:marLeft w:val="0"/>
      <w:marRight w:val="0"/>
      <w:marTop w:val="0"/>
      <w:marBottom w:val="0"/>
      <w:divBdr>
        <w:top w:val="none" w:sz="0" w:space="0" w:color="auto"/>
        <w:left w:val="none" w:sz="0" w:space="0" w:color="auto"/>
        <w:bottom w:val="none" w:sz="0" w:space="0" w:color="auto"/>
        <w:right w:val="none" w:sz="0" w:space="0" w:color="auto"/>
      </w:divBdr>
    </w:div>
    <w:div w:id="25953376">
      <w:bodyDiv w:val="1"/>
      <w:marLeft w:val="0"/>
      <w:marRight w:val="0"/>
      <w:marTop w:val="0"/>
      <w:marBottom w:val="0"/>
      <w:divBdr>
        <w:top w:val="none" w:sz="0" w:space="0" w:color="auto"/>
        <w:left w:val="none" w:sz="0" w:space="0" w:color="auto"/>
        <w:bottom w:val="none" w:sz="0" w:space="0" w:color="auto"/>
        <w:right w:val="none" w:sz="0" w:space="0" w:color="auto"/>
      </w:divBdr>
    </w:div>
    <w:div w:id="27219344">
      <w:bodyDiv w:val="1"/>
      <w:marLeft w:val="0"/>
      <w:marRight w:val="0"/>
      <w:marTop w:val="0"/>
      <w:marBottom w:val="0"/>
      <w:divBdr>
        <w:top w:val="none" w:sz="0" w:space="0" w:color="auto"/>
        <w:left w:val="none" w:sz="0" w:space="0" w:color="auto"/>
        <w:bottom w:val="none" w:sz="0" w:space="0" w:color="auto"/>
        <w:right w:val="none" w:sz="0" w:space="0" w:color="auto"/>
      </w:divBdr>
    </w:div>
    <w:div w:id="27531551">
      <w:bodyDiv w:val="1"/>
      <w:marLeft w:val="0"/>
      <w:marRight w:val="0"/>
      <w:marTop w:val="0"/>
      <w:marBottom w:val="0"/>
      <w:divBdr>
        <w:top w:val="none" w:sz="0" w:space="0" w:color="auto"/>
        <w:left w:val="none" w:sz="0" w:space="0" w:color="auto"/>
        <w:bottom w:val="none" w:sz="0" w:space="0" w:color="auto"/>
        <w:right w:val="none" w:sz="0" w:space="0" w:color="auto"/>
      </w:divBdr>
    </w:div>
    <w:div w:id="29114544">
      <w:bodyDiv w:val="1"/>
      <w:marLeft w:val="0"/>
      <w:marRight w:val="0"/>
      <w:marTop w:val="0"/>
      <w:marBottom w:val="0"/>
      <w:divBdr>
        <w:top w:val="none" w:sz="0" w:space="0" w:color="auto"/>
        <w:left w:val="none" w:sz="0" w:space="0" w:color="auto"/>
        <w:bottom w:val="none" w:sz="0" w:space="0" w:color="auto"/>
        <w:right w:val="none" w:sz="0" w:space="0" w:color="auto"/>
      </w:divBdr>
    </w:div>
    <w:div w:id="30810466">
      <w:bodyDiv w:val="1"/>
      <w:marLeft w:val="0"/>
      <w:marRight w:val="0"/>
      <w:marTop w:val="0"/>
      <w:marBottom w:val="0"/>
      <w:divBdr>
        <w:top w:val="none" w:sz="0" w:space="0" w:color="auto"/>
        <w:left w:val="none" w:sz="0" w:space="0" w:color="auto"/>
        <w:bottom w:val="none" w:sz="0" w:space="0" w:color="auto"/>
        <w:right w:val="none" w:sz="0" w:space="0" w:color="auto"/>
      </w:divBdr>
    </w:div>
    <w:div w:id="31004331">
      <w:bodyDiv w:val="1"/>
      <w:marLeft w:val="0"/>
      <w:marRight w:val="0"/>
      <w:marTop w:val="0"/>
      <w:marBottom w:val="0"/>
      <w:divBdr>
        <w:top w:val="none" w:sz="0" w:space="0" w:color="auto"/>
        <w:left w:val="none" w:sz="0" w:space="0" w:color="auto"/>
        <w:bottom w:val="none" w:sz="0" w:space="0" w:color="auto"/>
        <w:right w:val="none" w:sz="0" w:space="0" w:color="auto"/>
      </w:divBdr>
    </w:div>
    <w:div w:id="31392431">
      <w:bodyDiv w:val="1"/>
      <w:marLeft w:val="0"/>
      <w:marRight w:val="0"/>
      <w:marTop w:val="0"/>
      <w:marBottom w:val="0"/>
      <w:divBdr>
        <w:top w:val="none" w:sz="0" w:space="0" w:color="auto"/>
        <w:left w:val="none" w:sz="0" w:space="0" w:color="auto"/>
        <w:bottom w:val="none" w:sz="0" w:space="0" w:color="auto"/>
        <w:right w:val="none" w:sz="0" w:space="0" w:color="auto"/>
      </w:divBdr>
    </w:div>
    <w:div w:id="32118858">
      <w:bodyDiv w:val="1"/>
      <w:marLeft w:val="0"/>
      <w:marRight w:val="0"/>
      <w:marTop w:val="0"/>
      <w:marBottom w:val="0"/>
      <w:divBdr>
        <w:top w:val="none" w:sz="0" w:space="0" w:color="auto"/>
        <w:left w:val="none" w:sz="0" w:space="0" w:color="auto"/>
        <w:bottom w:val="none" w:sz="0" w:space="0" w:color="auto"/>
        <w:right w:val="none" w:sz="0" w:space="0" w:color="auto"/>
      </w:divBdr>
    </w:div>
    <w:div w:id="34357370">
      <w:bodyDiv w:val="1"/>
      <w:marLeft w:val="0"/>
      <w:marRight w:val="0"/>
      <w:marTop w:val="0"/>
      <w:marBottom w:val="0"/>
      <w:divBdr>
        <w:top w:val="none" w:sz="0" w:space="0" w:color="auto"/>
        <w:left w:val="none" w:sz="0" w:space="0" w:color="auto"/>
        <w:bottom w:val="none" w:sz="0" w:space="0" w:color="auto"/>
        <w:right w:val="none" w:sz="0" w:space="0" w:color="auto"/>
      </w:divBdr>
    </w:div>
    <w:div w:id="37441158">
      <w:bodyDiv w:val="1"/>
      <w:marLeft w:val="0"/>
      <w:marRight w:val="0"/>
      <w:marTop w:val="0"/>
      <w:marBottom w:val="0"/>
      <w:divBdr>
        <w:top w:val="none" w:sz="0" w:space="0" w:color="auto"/>
        <w:left w:val="none" w:sz="0" w:space="0" w:color="auto"/>
        <w:bottom w:val="none" w:sz="0" w:space="0" w:color="auto"/>
        <w:right w:val="none" w:sz="0" w:space="0" w:color="auto"/>
      </w:divBdr>
    </w:div>
    <w:div w:id="38474963">
      <w:bodyDiv w:val="1"/>
      <w:marLeft w:val="0"/>
      <w:marRight w:val="0"/>
      <w:marTop w:val="0"/>
      <w:marBottom w:val="0"/>
      <w:divBdr>
        <w:top w:val="none" w:sz="0" w:space="0" w:color="auto"/>
        <w:left w:val="none" w:sz="0" w:space="0" w:color="auto"/>
        <w:bottom w:val="none" w:sz="0" w:space="0" w:color="auto"/>
        <w:right w:val="none" w:sz="0" w:space="0" w:color="auto"/>
      </w:divBdr>
    </w:div>
    <w:div w:id="39332011">
      <w:bodyDiv w:val="1"/>
      <w:marLeft w:val="0"/>
      <w:marRight w:val="0"/>
      <w:marTop w:val="0"/>
      <w:marBottom w:val="0"/>
      <w:divBdr>
        <w:top w:val="none" w:sz="0" w:space="0" w:color="auto"/>
        <w:left w:val="none" w:sz="0" w:space="0" w:color="auto"/>
        <w:bottom w:val="none" w:sz="0" w:space="0" w:color="auto"/>
        <w:right w:val="none" w:sz="0" w:space="0" w:color="auto"/>
      </w:divBdr>
    </w:div>
    <w:div w:id="39980693">
      <w:bodyDiv w:val="1"/>
      <w:marLeft w:val="0"/>
      <w:marRight w:val="0"/>
      <w:marTop w:val="0"/>
      <w:marBottom w:val="0"/>
      <w:divBdr>
        <w:top w:val="none" w:sz="0" w:space="0" w:color="auto"/>
        <w:left w:val="none" w:sz="0" w:space="0" w:color="auto"/>
        <w:bottom w:val="none" w:sz="0" w:space="0" w:color="auto"/>
        <w:right w:val="none" w:sz="0" w:space="0" w:color="auto"/>
      </w:divBdr>
    </w:div>
    <w:div w:id="40907712">
      <w:bodyDiv w:val="1"/>
      <w:marLeft w:val="0"/>
      <w:marRight w:val="0"/>
      <w:marTop w:val="0"/>
      <w:marBottom w:val="0"/>
      <w:divBdr>
        <w:top w:val="none" w:sz="0" w:space="0" w:color="auto"/>
        <w:left w:val="none" w:sz="0" w:space="0" w:color="auto"/>
        <w:bottom w:val="none" w:sz="0" w:space="0" w:color="auto"/>
        <w:right w:val="none" w:sz="0" w:space="0" w:color="auto"/>
      </w:divBdr>
    </w:div>
    <w:div w:id="42103195">
      <w:bodyDiv w:val="1"/>
      <w:marLeft w:val="0"/>
      <w:marRight w:val="0"/>
      <w:marTop w:val="0"/>
      <w:marBottom w:val="0"/>
      <w:divBdr>
        <w:top w:val="none" w:sz="0" w:space="0" w:color="auto"/>
        <w:left w:val="none" w:sz="0" w:space="0" w:color="auto"/>
        <w:bottom w:val="none" w:sz="0" w:space="0" w:color="auto"/>
        <w:right w:val="none" w:sz="0" w:space="0" w:color="auto"/>
      </w:divBdr>
    </w:div>
    <w:div w:id="47144587">
      <w:bodyDiv w:val="1"/>
      <w:marLeft w:val="0"/>
      <w:marRight w:val="0"/>
      <w:marTop w:val="0"/>
      <w:marBottom w:val="0"/>
      <w:divBdr>
        <w:top w:val="none" w:sz="0" w:space="0" w:color="auto"/>
        <w:left w:val="none" w:sz="0" w:space="0" w:color="auto"/>
        <w:bottom w:val="none" w:sz="0" w:space="0" w:color="auto"/>
        <w:right w:val="none" w:sz="0" w:space="0" w:color="auto"/>
      </w:divBdr>
    </w:div>
    <w:div w:id="48068863">
      <w:bodyDiv w:val="1"/>
      <w:marLeft w:val="0"/>
      <w:marRight w:val="0"/>
      <w:marTop w:val="0"/>
      <w:marBottom w:val="0"/>
      <w:divBdr>
        <w:top w:val="none" w:sz="0" w:space="0" w:color="auto"/>
        <w:left w:val="none" w:sz="0" w:space="0" w:color="auto"/>
        <w:bottom w:val="none" w:sz="0" w:space="0" w:color="auto"/>
        <w:right w:val="none" w:sz="0" w:space="0" w:color="auto"/>
      </w:divBdr>
    </w:div>
    <w:div w:id="48310277">
      <w:bodyDiv w:val="1"/>
      <w:marLeft w:val="0"/>
      <w:marRight w:val="0"/>
      <w:marTop w:val="0"/>
      <w:marBottom w:val="0"/>
      <w:divBdr>
        <w:top w:val="none" w:sz="0" w:space="0" w:color="auto"/>
        <w:left w:val="none" w:sz="0" w:space="0" w:color="auto"/>
        <w:bottom w:val="none" w:sz="0" w:space="0" w:color="auto"/>
        <w:right w:val="none" w:sz="0" w:space="0" w:color="auto"/>
      </w:divBdr>
    </w:div>
    <w:div w:id="48772042">
      <w:bodyDiv w:val="1"/>
      <w:marLeft w:val="0"/>
      <w:marRight w:val="0"/>
      <w:marTop w:val="0"/>
      <w:marBottom w:val="0"/>
      <w:divBdr>
        <w:top w:val="none" w:sz="0" w:space="0" w:color="auto"/>
        <w:left w:val="none" w:sz="0" w:space="0" w:color="auto"/>
        <w:bottom w:val="none" w:sz="0" w:space="0" w:color="auto"/>
        <w:right w:val="none" w:sz="0" w:space="0" w:color="auto"/>
      </w:divBdr>
    </w:div>
    <w:div w:id="48917540">
      <w:bodyDiv w:val="1"/>
      <w:marLeft w:val="0"/>
      <w:marRight w:val="0"/>
      <w:marTop w:val="0"/>
      <w:marBottom w:val="0"/>
      <w:divBdr>
        <w:top w:val="none" w:sz="0" w:space="0" w:color="auto"/>
        <w:left w:val="none" w:sz="0" w:space="0" w:color="auto"/>
        <w:bottom w:val="none" w:sz="0" w:space="0" w:color="auto"/>
        <w:right w:val="none" w:sz="0" w:space="0" w:color="auto"/>
      </w:divBdr>
    </w:div>
    <w:div w:id="49963981">
      <w:bodyDiv w:val="1"/>
      <w:marLeft w:val="0"/>
      <w:marRight w:val="0"/>
      <w:marTop w:val="0"/>
      <w:marBottom w:val="0"/>
      <w:divBdr>
        <w:top w:val="none" w:sz="0" w:space="0" w:color="auto"/>
        <w:left w:val="none" w:sz="0" w:space="0" w:color="auto"/>
        <w:bottom w:val="none" w:sz="0" w:space="0" w:color="auto"/>
        <w:right w:val="none" w:sz="0" w:space="0" w:color="auto"/>
      </w:divBdr>
    </w:div>
    <w:div w:id="51471592">
      <w:bodyDiv w:val="1"/>
      <w:marLeft w:val="0"/>
      <w:marRight w:val="0"/>
      <w:marTop w:val="0"/>
      <w:marBottom w:val="0"/>
      <w:divBdr>
        <w:top w:val="none" w:sz="0" w:space="0" w:color="auto"/>
        <w:left w:val="none" w:sz="0" w:space="0" w:color="auto"/>
        <w:bottom w:val="none" w:sz="0" w:space="0" w:color="auto"/>
        <w:right w:val="none" w:sz="0" w:space="0" w:color="auto"/>
      </w:divBdr>
    </w:div>
    <w:div w:id="52000251">
      <w:bodyDiv w:val="1"/>
      <w:marLeft w:val="0"/>
      <w:marRight w:val="0"/>
      <w:marTop w:val="0"/>
      <w:marBottom w:val="0"/>
      <w:divBdr>
        <w:top w:val="none" w:sz="0" w:space="0" w:color="auto"/>
        <w:left w:val="none" w:sz="0" w:space="0" w:color="auto"/>
        <w:bottom w:val="none" w:sz="0" w:space="0" w:color="auto"/>
        <w:right w:val="none" w:sz="0" w:space="0" w:color="auto"/>
      </w:divBdr>
    </w:div>
    <w:div w:id="52168000">
      <w:bodyDiv w:val="1"/>
      <w:marLeft w:val="0"/>
      <w:marRight w:val="0"/>
      <w:marTop w:val="0"/>
      <w:marBottom w:val="0"/>
      <w:divBdr>
        <w:top w:val="none" w:sz="0" w:space="0" w:color="auto"/>
        <w:left w:val="none" w:sz="0" w:space="0" w:color="auto"/>
        <w:bottom w:val="none" w:sz="0" w:space="0" w:color="auto"/>
        <w:right w:val="none" w:sz="0" w:space="0" w:color="auto"/>
      </w:divBdr>
    </w:div>
    <w:div w:id="54161873">
      <w:bodyDiv w:val="1"/>
      <w:marLeft w:val="0"/>
      <w:marRight w:val="0"/>
      <w:marTop w:val="0"/>
      <w:marBottom w:val="0"/>
      <w:divBdr>
        <w:top w:val="none" w:sz="0" w:space="0" w:color="auto"/>
        <w:left w:val="none" w:sz="0" w:space="0" w:color="auto"/>
        <w:bottom w:val="none" w:sz="0" w:space="0" w:color="auto"/>
        <w:right w:val="none" w:sz="0" w:space="0" w:color="auto"/>
      </w:divBdr>
    </w:div>
    <w:div w:id="58211351">
      <w:bodyDiv w:val="1"/>
      <w:marLeft w:val="0"/>
      <w:marRight w:val="0"/>
      <w:marTop w:val="0"/>
      <w:marBottom w:val="0"/>
      <w:divBdr>
        <w:top w:val="none" w:sz="0" w:space="0" w:color="auto"/>
        <w:left w:val="none" w:sz="0" w:space="0" w:color="auto"/>
        <w:bottom w:val="none" w:sz="0" w:space="0" w:color="auto"/>
        <w:right w:val="none" w:sz="0" w:space="0" w:color="auto"/>
      </w:divBdr>
    </w:div>
    <w:div w:id="58285274">
      <w:bodyDiv w:val="1"/>
      <w:marLeft w:val="0"/>
      <w:marRight w:val="0"/>
      <w:marTop w:val="0"/>
      <w:marBottom w:val="0"/>
      <w:divBdr>
        <w:top w:val="none" w:sz="0" w:space="0" w:color="auto"/>
        <w:left w:val="none" w:sz="0" w:space="0" w:color="auto"/>
        <w:bottom w:val="none" w:sz="0" w:space="0" w:color="auto"/>
        <w:right w:val="none" w:sz="0" w:space="0" w:color="auto"/>
      </w:divBdr>
    </w:div>
    <w:div w:id="59058798">
      <w:bodyDiv w:val="1"/>
      <w:marLeft w:val="0"/>
      <w:marRight w:val="0"/>
      <w:marTop w:val="0"/>
      <w:marBottom w:val="0"/>
      <w:divBdr>
        <w:top w:val="none" w:sz="0" w:space="0" w:color="auto"/>
        <w:left w:val="none" w:sz="0" w:space="0" w:color="auto"/>
        <w:bottom w:val="none" w:sz="0" w:space="0" w:color="auto"/>
        <w:right w:val="none" w:sz="0" w:space="0" w:color="auto"/>
      </w:divBdr>
    </w:div>
    <w:div w:id="60059415">
      <w:bodyDiv w:val="1"/>
      <w:marLeft w:val="0"/>
      <w:marRight w:val="0"/>
      <w:marTop w:val="0"/>
      <w:marBottom w:val="0"/>
      <w:divBdr>
        <w:top w:val="none" w:sz="0" w:space="0" w:color="auto"/>
        <w:left w:val="none" w:sz="0" w:space="0" w:color="auto"/>
        <w:bottom w:val="none" w:sz="0" w:space="0" w:color="auto"/>
        <w:right w:val="none" w:sz="0" w:space="0" w:color="auto"/>
      </w:divBdr>
    </w:div>
    <w:div w:id="61149278">
      <w:bodyDiv w:val="1"/>
      <w:marLeft w:val="0"/>
      <w:marRight w:val="0"/>
      <w:marTop w:val="0"/>
      <w:marBottom w:val="0"/>
      <w:divBdr>
        <w:top w:val="none" w:sz="0" w:space="0" w:color="auto"/>
        <w:left w:val="none" w:sz="0" w:space="0" w:color="auto"/>
        <w:bottom w:val="none" w:sz="0" w:space="0" w:color="auto"/>
        <w:right w:val="none" w:sz="0" w:space="0" w:color="auto"/>
      </w:divBdr>
    </w:div>
    <w:div w:id="61369150">
      <w:bodyDiv w:val="1"/>
      <w:marLeft w:val="0"/>
      <w:marRight w:val="0"/>
      <w:marTop w:val="0"/>
      <w:marBottom w:val="0"/>
      <w:divBdr>
        <w:top w:val="none" w:sz="0" w:space="0" w:color="auto"/>
        <w:left w:val="none" w:sz="0" w:space="0" w:color="auto"/>
        <w:bottom w:val="none" w:sz="0" w:space="0" w:color="auto"/>
        <w:right w:val="none" w:sz="0" w:space="0" w:color="auto"/>
      </w:divBdr>
    </w:div>
    <w:div w:id="63375162">
      <w:bodyDiv w:val="1"/>
      <w:marLeft w:val="0"/>
      <w:marRight w:val="0"/>
      <w:marTop w:val="0"/>
      <w:marBottom w:val="0"/>
      <w:divBdr>
        <w:top w:val="none" w:sz="0" w:space="0" w:color="auto"/>
        <w:left w:val="none" w:sz="0" w:space="0" w:color="auto"/>
        <w:bottom w:val="none" w:sz="0" w:space="0" w:color="auto"/>
        <w:right w:val="none" w:sz="0" w:space="0" w:color="auto"/>
      </w:divBdr>
    </w:div>
    <w:div w:id="63530788">
      <w:bodyDiv w:val="1"/>
      <w:marLeft w:val="0"/>
      <w:marRight w:val="0"/>
      <w:marTop w:val="0"/>
      <w:marBottom w:val="0"/>
      <w:divBdr>
        <w:top w:val="none" w:sz="0" w:space="0" w:color="auto"/>
        <w:left w:val="none" w:sz="0" w:space="0" w:color="auto"/>
        <w:bottom w:val="none" w:sz="0" w:space="0" w:color="auto"/>
        <w:right w:val="none" w:sz="0" w:space="0" w:color="auto"/>
      </w:divBdr>
    </w:div>
    <w:div w:id="64181211">
      <w:bodyDiv w:val="1"/>
      <w:marLeft w:val="0"/>
      <w:marRight w:val="0"/>
      <w:marTop w:val="0"/>
      <w:marBottom w:val="0"/>
      <w:divBdr>
        <w:top w:val="none" w:sz="0" w:space="0" w:color="auto"/>
        <w:left w:val="none" w:sz="0" w:space="0" w:color="auto"/>
        <w:bottom w:val="none" w:sz="0" w:space="0" w:color="auto"/>
        <w:right w:val="none" w:sz="0" w:space="0" w:color="auto"/>
      </w:divBdr>
    </w:div>
    <w:div w:id="64650873">
      <w:bodyDiv w:val="1"/>
      <w:marLeft w:val="0"/>
      <w:marRight w:val="0"/>
      <w:marTop w:val="0"/>
      <w:marBottom w:val="0"/>
      <w:divBdr>
        <w:top w:val="none" w:sz="0" w:space="0" w:color="auto"/>
        <w:left w:val="none" w:sz="0" w:space="0" w:color="auto"/>
        <w:bottom w:val="none" w:sz="0" w:space="0" w:color="auto"/>
        <w:right w:val="none" w:sz="0" w:space="0" w:color="auto"/>
      </w:divBdr>
    </w:div>
    <w:div w:id="65885847">
      <w:bodyDiv w:val="1"/>
      <w:marLeft w:val="0"/>
      <w:marRight w:val="0"/>
      <w:marTop w:val="0"/>
      <w:marBottom w:val="0"/>
      <w:divBdr>
        <w:top w:val="none" w:sz="0" w:space="0" w:color="auto"/>
        <w:left w:val="none" w:sz="0" w:space="0" w:color="auto"/>
        <w:bottom w:val="none" w:sz="0" w:space="0" w:color="auto"/>
        <w:right w:val="none" w:sz="0" w:space="0" w:color="auto"/>
      </w:divBdr>
    </w:div>
    <w:div w:id="66533559">
      <w:bodyDiv w:val="1"/>
      <w:marLeft w:val="0"/>
      <w:marRight w:val="0"/>
      <w:marTop w:val="0"/>
      <w:marBottom w:val="0"/>
      <w:divBdr>
        <w:top w:val="none" w:sz="0" w:space="0" w:color="auto"/>
        <w:left w:val="none" w:sz="0" w:space="0" w:color="auto"/>
        <w:bottom w:val="none" w:sz="0" w:space="0" w:color="auto"/>
        <w:right w:val="none" w:sz="0" w:space="0" w:color="auto"/>
      </w:divBdr>
    </w:div>
    <w:div w:id="66734213">
      <w:bodyDiv w:val="1"/>
      <w:marLeft w:val="0"/>
      <w:marRight w:val="0"/>
      <w:marTop w:val="0"/>
      <w:marBottom w:val="0"/>
      <w:divBdr>
        <w:top w:val="none" w:sz="0" w:space="0" w:color="auto"/>
        <w:left w:val="none" w:sz="0" w:space="0" w:color="auto"/>
        <w:bottom w:val="none" w:sz="0" w:space="0" w:color="auto"/>
        <w:right w:val="none" w:sz="0" w:space="0" w:color="auto"/>
      </w:divBdr>
    </w:div>
    <w:div w:id="67267731">
      <w:bodyDiv w:val="1"/>
      <w:marLeft w:val="0"/>
      <w:marRight w:val="0"/>
      <w:marTop w:val="0"/>
      <w:marBottom w:val="0"/>
      <w:divBdr>
        <w:top w:val="none" w:sz="0" w:space="0" w:color="auto"/>
        <w:left w:val="none" w:sz="0" w:space="0" w:color="auto"/>
        <w:bottom w:val="none" w:sz="0" w:space="0" w:color="auto"/>
        <w:right w:val="none" w:sz="0" w:space="0" w:color="auto"/>
      </w:divBdr>
    </w:div>
    <w:div w:id="67848987">
      <w:bodyDiv w:val="1"/>
      <w:marLeft w:val="0"/>
      <w:marRight w:val="0"/>
      <w:marTop w:val="0"/>
      <w:marBottom w:val="0"/>
      <w:divBdr>
        <w:top w:val="none" w:sz="0" w:space="0" w:color="auto"/>
        <w:left w:val="none" w:sz="0" w:space="0" w:color="auto"/>
        <w:bottom w:val="none" w:sz="0" w:space="0" w:color="auto"/>
        <w:right w:val="none" w:sz="0" w:space="0" w:color="auto"/>
      </w:divBdr>
    </w:div>
    <w:div w:id="68238396">
      <w:bodyDiv w:val="1"/>
      <w:marLeft w:val="0"/>
      <w:marRight w:val="0"/>
      <w:marTop w:val="0"/>
      <w:marBottom w:val="0"/>
      <w:divBdr>
        <w:top w:val="none" w:sz="0" w:space="0" w:color="auto"/>
        <w:left w:val="none" w:sz="0" w:space="0" w:color="auto"/>
        <w:bottom w:val="none" w:sz="0" w:space="0" w:color="auto"/>
        <w:right w:val="none" w:sz="0" w:space="0" w:color="auto"/>
      </w:divBdr>
    </w:div>
    <w:div w:id="69040000">
      <w:bodyDiv w:val="1"/>
      <w:marLeft w:val="0"/>
      <w:marRight w:val="0"/>
      <w:marTop w:val="0"/>
      <w:marBottom w:val="0"/>
      <w:divBdr>
        <w:top w:val="none" w:sz="0" w:space="0" w:color="auto"/>
        <w:left w:val="none" w:sz="0" w:space="0" w:color="auto"/>
        <w:bottom w:val="none" w:sz="0" w:space="0" w:color="auto"/>
        <w:right w:val="none" w:sz="0" w:space="0" w:color="auto"/>
      </w:divBdr>
    </w:div>
    <w:div w:id="69933593">
      <w:bodyDiv w:val="1"/>
      <w:marLeft w:val="0"/>
      <w:marRight w:val="0"/>
      <w:marTop w:val="0"/>
      <w:marBottom w:val="0"/>
      <w:divBdr>
        <w:top w:val="none" w:sz="0" w:space="0" w:color="auto"/>
        <w:left w:val="none" w:sz="0" w:space="0" w:color="auto"/>
        <w:bottom w:val="none" w:sz="0" w:space="0" w:color="auto"/>
        <w:right w:val="none" w:sz="0" w:space="0" w:color="auto"/>
      </w:divBdr>
    </w:div>
    <w:div w:id="71856603">
      <w:bodyDiv w:val="1"/>
      <w:marLeft w:val="0"/>
      <w:marRight w:val="0"/>
      <w:marTop w:val="0"/>
      <w:marBottom w:val="0"/>
      <w:divBdr>
        <w:top w:val="none" w:sz="0" w:space="0" w:color="auto"/>
        <w:left w:val="none" w:sz="0" w:space="0" w:color="auto"/>
        <w:bottom w:val="none" w:sz="0" w:space="0" w:color="auto"/>
        <w:right w:val="none" w:sz="0" w:space="0" w:color="auto"/>
      </w:divBdr>
    </w:div>
    <w:div w:id="71900456">
      <w:bodyDiv w:val="1"/>
      <w:marLeft w:val="0"/>
      <w:marRight w:val="0"/>
      <w:marTop w:val="0"/>
      <w:marBottom w:val="0"/>
      <w:divBdr>
        <w:top w:val="none" w:sz="0" w:space="0" w:color="auto"/>
        <w:left w:val="none" w:sz="0" w:space="0" w:color="auto"/>
        <w:bottom w:val="none" w:sz="0" w:space="0" w:color="auto"/>
        <w:right w:val="none" w:sz="0" w:space="0" w:color="auto"/>
      </w:divBdr>
    </w:div>
    <w:div w:id="73667507">
      <w:bodyDiv w:val="1"/>
      <w:marLeft w:val="0"/>
      <w:marRight w:val="0"/>
      <w:marTop w:val="0"/>
      <w:marBottom w:val="0"/>
      <w:divBdr>
        <w:top w:val="none" w:sz="0" w:space="0" w:color="auto"/>
        <w:left w:val="none" w:sz="0" w:space="0" w:color="auto"/>
        <w:bottom w:val="none" w:sz="0" w:space="0" w:color="auto"/>
        <w:right w:val="none" w:sz="0" w:space="0" w:color="auto"/>
      </w:divBdr>
    </w:div>
    <w:div w:id="74521019">
      <w:bodyDiv w:val="1"/>
      <w:marLeft w:val="0"/>
      <w:marRight w:val="0"/>
      <w:marTop w:val="0"/>
      <w:marBottom w:val="0"/>
      <w:divBdr>
        <w:top w:val="none" w:sz="0" w:space="0" w:color="auto"/>
        <w:left w:val="none" w:sz="0" w:space="0" w:color="auto"/>
        <w:bottom w:val="none" w:sz="0" w:space="0" w:color="auto"/>
        <w:right w:val="none" w:sz="0" w:space="0" w:color="auto"/>
      </w:divBdr>
    </w:div>
    <w:div w:id="75634005">
      <w:bodyDiv w:val="1"/>
      <w:marLeft w:val="0"/>
      <w:marRight w:val="0"/>
      <w:marTop w:val="0"/>
      <w:marBottom w:val="0"/>
      <w:divBdr>
        <w:top w:val="none" w:sz="0" w:space="0" w:color="auto"/>
        <w:left w:val="none" w:sz="0" w:space="0" w:color="auto"/>
        <w:bottom w:val="none" w:sz="0" w:space="0" w:color="auto"/>
        <w:right w:val="none" w:sz="0" w:space="0" w:color="auto"/>
      </w:divBdr>
    </w:div>
    <w:div w:id="75857783">
      <w:bodyDiv w:val="1"/>
      <w:marLeft w:val="0"/>
      <w:marRight w:val="0"/>
      <w:marTop w:val="0"/>
      <w:marBottom w:val="0"/>
      <w:divBdr>
        <w:top w:val="none" w:sz="0" w:space="0" w:color="auto"/>
        <w:left w:val="none" w:sz="0" w:space="0" w:color="auto"/>
        <w:bottom w:val="none" w:sz="0" w:space="0" w:color="auto"/>
        <w:right w:val="none" w:sz="0" w:space="0" w:color="auto"/>
      </w:divBdr>
    </w:div>
    <w:div w:id="75907526">
      <w:bodyDiv w:val="1"/>
      <w:marLeft w:val="0"/>
      <w:marRight w:val="0"/>
      <w:marTop w:val="0"/>
      <w:marBottom w:val="0"/>
      <w:divBdr>
        <w:top w:val="none" w:sz="0" w:space="0" w:color="auto"/>
        <w:left w:val="none" w:sz="0" w:space="0" w:color="auto"/>
        <w:bottom w:val="none" w:sz="0" w:space="0" w:color="auto"/>
        <w:right w:val="none" w:sz="0" w:space="0" w:color="auto"/>
      </w:divBdr>
    </w:div>
    <w:div w:id="76025373">
      <w:bodyDiv w:val="1"/>
      <w:marLeft w:val="0"/>
      <w:marRight w:val="0"/>
      <w:marTop w:val="0"/>
      <w:marBottom w:val="0"/>
      <w:divBdr>
        <w:top w:val="none" w:sz="0" w:space="0" w:color="auto"/>
        <w:left w:val="none" w:sz="0" w:space="0" w:color="auto"/>
        <w:bottom w:val="none" w:sz="0" w:space="0" w:color="auto"/>
        <w:right w:val="none" w:sz="0" w:space="0" w:color="auto"/>
      </w:divBdr>
    </w:div>
    <w:div w:id="76364136">
      <w:bodyDiv w:val="1"/>
      <w:marLeft w:val="0"/>
      <w:marRight w:val="0"/>
      <w:marTop w:val="0"/>
      <w:marBottom w:val="0"/>
      <w:divBdr>
        <w:top w:val="none" w:sz="0" w:space="0" w:color="auto"/>
        <w:left w:val="none" w:sz="0" w:space="0" w:color="auto"/>
        <w:bottom w:val="none" w:sz="0" w:space="0" w:color="auto"/>
        <w:right w:val="none" w:sz="0" w:space="0" w:color="auto"/>
      </w:divBdr>
    </w:div>
    <w:div w:id="77869750">
      <w:bodyDiv w:val="1"/>
      <w:marLeft w:val="0"/>
      <w:marRight w:val="0"/>
      <w:marTop w:val="0"/>
      <w:marBottom w:val="0"/>
      <w:divBdr>
        <w:top w:val="none" w:sz="0" w:space="0" w:color="auto"/>
        <w:left w:val="none" w:sz="0" w:space="0" w:color="auto"/>
        <w:bottom w:val="none" w:sz="0" w:space="0" w:color="auto"/>
        <w:right w:val="none" w:sz="0" w:space="0" w:color="auto"/>
      </w:divBdr>
    </w:div>
    <w:div w:id="79059554">
      <w:bodyDiv w:val="1"/>
      <w:marLeft w:val="0"/>
      <w:marRight w:val="0"/>
      <w:marTop w:val="0"/>
      <w:marBottom w:val="0"/>
      <w:divBdr>
        <w:top w:val="none" w:sz="0" w:space="0" w:color="auto"/>
        <w:left w:val="none" w:sz="0" w:space="0" w:color="auto"/>
        <w:bottom w:val="none" w:sz="0" w:space="0" w:color="auto"/>
        <w:right w:val="none" w:sz="0" w:space="0" w:color="auto"/>
      </w:divBdr>
    </w:div>
    <w:div w:id="79454199">
      <w:bodyDiv w:val="1"/>
      <w:marLeft w:val="0"/>
      <w:marRight w:val="0"/>
      <w:marTop w:val="0"/>
      <w:marBottom w:val="0"/>
      <w:divBdr>
        <w:top w:val="none" w:sz="0" w:space="0" w:color="auto"/>
        <w:left w:val="none" w:sz="0" w:space="0" w:color="auto"/>
        <w:bottom w:val="none" w:sz="0" w:space="0" w:color="auto"/>
        <w:right w:val="none" w:sz="0" w:space="0" w:color="auto"/>
      </w:divBdr>
    </w:div>
    <w:div w:id="82337458">
      <w:bodyDiv w:val="1"/>
      <w:marLeft w:val="0"/>
      <w:marRight w:val="0"/>
      <w:marTop w:val="0"/>
      <w:marBottom w:val="0"/>
      <w:divBdr>
        <w:top w:val="none" w:sz="0" w:space="0" w:color="auto"/>
        <w:left w:val="none" w:sz="0" w:space="0" w:color="auto"/>
        <w:bottom w:val="none" w:sz="0" w:space="0" w:color="auto"/>
        <w:right w:val="none" w:sz="0" w:space="0" w:color="auto"/>
      </w:divBdr>
    </w:div>
    <w:div w:id="84570227">
      <w:bodyDiv w:val="1"/>
      <w:marLeft w:val="0"/>
      <w:marRight w:val="0"/>
      <w:marTop w:val="0"/>
      <w:marBottom w:val="0"/>
      <w:divBdr>
        <w:top w:val="none" w:sz="0" w:space="0" w:color="auto"/>
        <w:left w:val="none" w:sz="0" w:space="0" w:color="auto"/>
        <w:bottom w:val="none" w:sz="0" w:space="0" w:color="auto"/>
        <w:right w:val="none" w:sz="0" w:space="0" w:color="auto"/>
      </w:divBdr>
    </w:div>
    <w:div w:id="85999312">
      <w:bodyDiv w:val="1"/>
      <w:marLeft w:val="0"/>
      <w:marRight w:val="0"/>
      <w:marTop w:val="0"/>
      <w:marBottom w:val="0"/>
      <w:divBdr>
        <w:top w:val="none" w:sz="0" w:space="0" w:color="auto"/>
        <w:left w:val="none" w:sz="0" w:space="0" w:color="auto"/>
        <w:bottom w:val="none" w:sz="0" w:space="0" w:color="auto"/>
        <w:right w:val="none" w:sz="0" w:space="0" w:color="auto"/>
      </w:divBdr>
    </w:div>
    <w:div w:id="87040491">
      <w:bodyDiv w:val="1"/>
      <w:marLeft w:val="0"/>
      <w:marRight w:val="0"/>
      <w:marTop w:val="0"/>
      <w:marBottom w:val="0"/>
      <w:divBdr>
        <w:top w:val="none" w:sz="0" w:space="0" w:color="auto"/>
        <w:left w:val="none" w:sz="0" w:space="0" w:color="auto"/>
        <w:bottom w:val="none" w:sz="0" w:space="0" w:color="auto"/>
        <w:right w:val="none" w:sz="0" w:space="0" w:color="auto"/>
      </w:divBdr>
    </w:div>
    <w:div w:id="87124322">
      <w:bodyDiv w:val="1"/>
      <w:marLeft w:val="0"/>
      <w:marRight w:val="0"/>
      <w:marTop w:val="0"/>
      <w:marBottom w:val="0"/>
      <w:divBdr>
        <w:top w:val="none" w:sz="0" w:space="0" w:color="auto"/>
        <w:left w:val="none" w:sz="0" w:space="0" w:color="auto"/>
        <w:bottom w:val="none" w:sz="0" w:space="0" w:color="auto"/>
        <w:right w:val="none" w:sz="0" w:space="0" w:color="auto"/>
      </w:divBdr>
    </w:div>
    <w:div w:id="88812871">
      <w:bodyDiv w:val="1"/>
      <w:marLeft w:val="0"/>
      <w:marRight w:val="0"/>
      <w:marTop w:val="0"/>
      <w:marBottom w:val="0"/>
      <w:divBdr>
        <w:top w:val="none" w:sz="0" w:space="0" w:color="auto"/>
        <w:left w:val="none" w:sz="0" w:space="0" w:color="auto"/>
        <w:bottom w:val="none" w:sz="0" w:space="0" w:color="auto"/>
        <w:right w:val="none" w:sz="0" w:space="0" w:color="auto"/>
      </w:divBdr>
    </w:div>
    <w:div w:id="88965019">
      <w:bodyDiv w:val="1"/>
      <w:marLeft w:val="0"/>
      <w:marRight w:val="0"/>
      <w:marTop w:val="0"/>
      <w:marBottom w:val="0"/>
      <w:divBdr>
        <w:top w:val="none" w:sz="0" w:space="0" w:color="auto"/>
        <w:left w:val="none" w:sz="0" w:space="0" w:color="auto"/>
        <w:bottom w:val="none" w:sz="0" w:space="0" w:color="auto"/>
        <w:right w:val="none" w:sz="0" w:space="0" w:color="auto"/>
      </w:divBdr>
    </w:div>
    <w:div w:id="89206506">
      <w:bodyDiv w:val="1"/>
      <w:marLeft w:val="0"/>
      <w:marRight w:val="0"/>
      <w:marTop w:val="0"/>
      <w:marBottom w:val="0"/>
      <w:divBdr>
        <w:top w:val="none" w:sz="0" w:space="0" w:color="auto"/>
        <w:left w:val="none" w:sz="0" w:space="0" w:color="auto"/>
        <w:bottom w:val="none" w:sz="0" w:space="0" w:color="auto"/>
        <w:right w:val="none" w:sz="0" w:space="0" w:color="auto"/>
      </w:divBdr>
    </w:div>
    <w:div w:id="91170791">
      <w:bodyDiv w:val="1"/>
      <w:marLeft w:val="0"/>
      <w:marRight w:val="0"/>
      <w:marTop w:val="0"/>
      <w:marBottom w:val="0"/>
      <w:divBdr>
        <w:top w:val="none" w:sz="0" w:space="0" w:color="auto"/>
        <w:left w:val="none" w:sz="0" w:space="0" w:color="auto"/>
        <w:bottom w:val="none" w:sz="0" w:space="0" w:color="auto"/>
        <w:right w:val="none" w:sz="0" w:space="0" w:color="auto"/>
      </w:divBdr>
    </w:div>
    <w:div w:id="91318134">
      <w:bodyDiv w:val="1"/>
      <w:marLeft w:val="0"/>
      <w:marRight w:val="0"/>
      <w:marTop w:val="0"/>
      <w:marBottom w:val="0"/>
      <w:divBdr>
        <w:top w:val="none" w:sz="0" w:space="0" w:color="auto"/>
        <w:left w:val="none" w:sz="0" w:space="0" w:color="auto"/>
        <w:bottom w:val="none" w:sz="0" w:space="0" w:color="auto"/>
        <w:right w:val="none" w:sz="0" w:space="0" w:color="auto"/>
      </w:divBdr>
    </w:div>
    <w:div w:id="91629539">
      <w:bodyDiv w:val="1"/>
      <w:marLeft w:val="0"/>
      <w:marRight w:val="0"/>
      <w:marTop w:val="0"/>
      <w:marBottom w:val="0"/>
      <w:divBdr>
        <w:top w:val="none" w:sz="0" w:space="0" w:color="auto"/>
        <w:left w:val="none" w:sz="0" w:space="0" w:color="auto"/>
        <w:bottom w:val="none" w:sz="0" w:space="0" w:color="auto"/>
        <w:right w:val="none" w:sz="0" w:space="0" w:color="auto"/>
      </w:divBdr>
    </w:div>
    <w:div w:id="92091547">
      <w:bodyDiv w:val="1"/>
      <w:marLeft w:val="0"/>
      <w:marRight w:val="0"/>
      <w:marTop w:val="0"/>
      <w:marBottom w:val="0"/>
      <w:divBdr>
        <w:top w:val="none" w:sz="0" w:space="0" w:color="auto"/>
        <w:left w:val="none" w:sz="0" w:space="0" w:color="auto"/>
        <w:bottom w:val="none" w:sz="0" w:space="0" w:color="auto"/>
        <w:right w:val="none" w:sz="0" w:space="0" w:color="auto"/>
      </w:divBdr>
    </w:div>
    <w:div w:id="93282133">
      <w:bodyDiv w:val="1"/>
      <w:marLeft w:val="0"/>
      <w:marRight w:val="0"/>
      <w:marTop w:val="0"/>
      <w:marBottom w:val="0"/>
      <w:divBdr>
        <w:top w:val="none" w:sz="0" w:space="0" w:color="auto"/>
        <w:left w:val="none" w:sz="0" w:space="0" w:color="auto"/>
        <w:bottom w:val="none" w:sz="0" w:space="0" w:color="auto"/>
        <w:right w:val="none" w:sz="0" w:space="0" w:color="auto"/>
      </w:divBdr>
    </w:div>
    <w:div w:id="93484105">
      <w:bodyDiv w:val="1"/>
      <w:marLeft w:val="0"/>
      <w:marRight w:val="0"/>
      <w:marTop w:val="0"/>
      <w:marBottom w:val="0"/>
      <w:divBdr>
        <w:top w:val="none" w:sz="0" w:space="0" w:color="auto"/>
        <w:left w:val="none" w:sz="0" w:space="0" w:color="auto"/>
        <w:bottom w:val="none" w:sz="0" w:space="0" w:color="auto"/>
        <w:right w:val="none" w:sz="0" w:space="0" w:color="auto"/>
      </w:divBdr>
    </w:div>
    <w:div w:id="95295362">
      <w:bodyDiv w:val="1"/>
      <w:marLeft w:val="0"/>
      <w:marRight w:val="0"/>
      <w:marTop w:val="0"/>
      <w:marBottom w:val="0"/>
      <w:divBdr>
        <w:top w:val="none" w:sz="0" w:space="0" w:color="auto"/>
        <w:left w:val="none" w:sz="0" w:space="0" w:color="auto"/>
        <w:bottom w:val="none" w:sz="0" w:space="0" w:color="auto"/>
        <w:right w:val="none" w:sz="0" w:space="0" w:color="auto"/>
      </w:divBdr>
    </w:div>
    <w:div w:id="95640815">
      <w:bodyDiv w:val="1"/>
      <w:marLeft w:val="0"/>
      <w:marRight w:val="0"/>
      <w:marTop w:val="0"/>
      <w:marBottom w:val="0"/>
      <w:divBdr>
        <w:top w:val="none" w:sz="0" w:space="0" w:color="auto"/>
        <w:left w:val="none" w:sz="0" w:space="0" w:color="auto"/>
        <w:bottom w:val="none" w:sz="0" w:space="0" w:color="auto"/>
        <w:right w:val="none" w:sz="0" w:space="0" w:color="auto"/>
      </w:divBdr>
    </w:div>
    <w:div w:id="96993315">
      <w:bodyDiv w:val="1"/>
      <w:marLeft w:val="0"/>
      <w:marRight w:val="0"/>
      <w:marTop w:val="0"/>
      <w:marBottom w:val="0"/>
      <w:divBdr>
        <w:top w:val="none" w:sz="0" w:space="0" w:color="auto"/>
        <w:left w:val="none" w:sz="0" w:space="0" w:color="auto"/>
        <w:bottom w:val="none" w:sz="0" w:space="0" w:color="auto"/>
        <w:right w:val="none" w:sz="0" w:space="0" w:color="auto"/>
      </w:divBdr>
    </w:div>
    <w:div w:id="97604678">
      <w:bodyDiv w:val="1"/>
      <w:marLeft w:val="0"/>
      <w:marRight w:val="0"/>
      <w:marTop w:val="0"/>
      <w:marBottom w:val="0"/>
      <w:divBdr>
        <w:top w:val="none" w:sz="0" w:space="0" w:color="auto"/>
        <w:left w:val="none" w:sz="0" w:space="0" w:color="auto"/>
        <w:bottom w:val="none" w:sz="0" w:space="0" w:color="auto"/>
        <w:right w:val="none" w:sz="0" w:space="0" w:color="auto"/>
      </w:divBdr>
    </w:div>
    <w:div w:id="97722179">
      <w:bodyDiv w:val="1"/>
      <w:marLeft w:val="0"/>
      <w:marRight w:val="0"/>
      <w:marTop w:val="0"/>
      <w:marBottom w:val="0"/>
      <w:divBdr>
        <w:top w:val="none" w:sz="0" w:space="0" w:color="auto"/>
        <w:left w:val="none" w:sz="0" w:space="0" w:color="auto"/>
        <w:bottom w:val="none" w:sz="0" w:space="0" w:color="auto"/>
        <w:right w:val="none" w:sz="0" w:space="0" w:color="auto"/>
      </w:divBdr>
    </w:div>
    <w:div w:id="98915652">
      <w:bodyDiv w:val="1"/>
      <w:marLeft w:val="0"/>
      <w:marRight w:val="0"/>
      <w:marTop w:val="0"/>
      <w:marBottom w:val="0"/>
      <w:divBdr>
        <w:top w:val="none" w:sz="0" w:space="0" w:color="auto"/>
        <w:left w:val="none" w:sz="0" w:space="0" w:color="auto"/>
        <w:bottom w:val="none" w:sz="0" w:space="0" w:color="auto"/>
        <w:right w:val="none" w:sz="0" w:space="0" w:color="auto"/>
      </w:divBdr>
    </w:div>
    <w:div w:id="100302320">
      <w:bodyDiv w:val="1"/>
      <w:marLeft w:val="0"/>
      <w:marRight w:val="0"/>
      <w:marTop w:val="0"/>
      <w:marBottom w:val="0"/>
      <w:divBdr>
        <w:top w:val="none" w:sz="0" w:space="0" w:color="auto"/>
        <w:left w:val="none" w:sz="0" w:space="0" w:color="auto"/>
        <w:bottom w:val="none" w:sz="0" w:space="0" w:color="auto"/>
        <w:right w:val="none" w:sz="0" w:space="0" w:color="auto"/>
      </w:divBdr>
    </w:div>
    <w:div w:id="101920905">
      <w:bodyDiv w:val="1"/>
      <w:marLeft w:val="0"/>
      <w:marRight w:val="0"/>
      <w:marTop w:val="0"/>
      <w:marBottom w:val="0"/>
      <w:divBdr>
        <w:top w:val="none" w:sz="0" w:space="0" w:color="auto"/>
        <w:left w:val="none" w:sz="0" w:space="0" w:color="auto"/>
        <w:bottom w:val="none" w:sz="0" w:space="0" w:color="auto"/>
        <w:right w:val="none" w:sz="0" w:space="0" w:color="auto"/>
      </w:divBdr>
    </w:div>
    <w:div w:id="105197202">
      <w:bodyDiv w:val="1"/>
      <w:marLeft w:val="0"/>
      <w:marRight w:val="0"/>
      <w:marTop w:val="0"/>
      <w:marBottom w:val="0"/>
      <w:divBdr>
        <w:top w:val="none" w:sz="0" w:space="0" w:color="auto"/>
        <w:left w:val="none" w:sz="0" w:space="0" w:color="auto"/>
        <w:bottom w:val="none" w:sz="0" w:space="0" w:color="auto"/>
        <w:right w:val="none" w:sz="0" w:space="0" w:color="auto"/>
      </w:divBdr>
    </w:div>
    <w:div w:id="105777007">
      <w:bodyDiv w:val="1"/>
      <w:marLeft w:val="0"/>
      <w:marRight w:val="0"/>
      <w:marTop w:val="0"/>
      <w:marBottom w:val="0"/>
      <w:divBdr>
        <w:top w:val="none" w:sz="0" w:space="0" w:color="auto"/>
        <w:left w:val="none" w:sz="0" w:space="0" w:color="auto"/>
        <w:bottom w:val="none" w:sz="0" w:space="0" w:color="auto"/>
        <w:right w:val="none" w:sz="0" w:space="0" w:color="auto"/>
      </w:divBdr>
    </w:div>
    <w:div w:id="105806690">
      <w:bodyDiv w:val="1"/>
      <w:marLeft w:val="0"/>
      <w:marRight w:val="0"/>
      <w:marTop w:val="0"/>
      <w:marBottom w:val="0"/>
      <w:divBdr>
        <w:top w:val="none" w:sz="0" w:space="0" w:color="auto"/>
        <w:left w:val="none" w:sz="0" w:space="0" w:color="auto"/>
        <w:bottom w:val="none" w:sz="0" w:space="0" w:color="auto"/>
        <w:right w:val="none" w:sz="0" w:space="0" w:color="auto"/>
      </w:divBdr>
    </w:div>
    <w:div w:id="107893134">
      <w:bodyDiv w:val="1"/>
      <w:marLeft w:val="0"/>
      <w:marRight w:val="0"/>
      <w:marTop w:val="0"/>
      <w:marBottom w:val="0"/>
      <w:divBdr>
        <w:top w:val="none" w:sz="0" w:space="0" w:color="auto"/>
        <w:left w:val="none" w:sz="0" w:space="0" w:color="auto"/>
        <w:bottom w:val="none" w:sz="0" w:space="0" w:color="auto"/>
        <w:right w:val="none" w:sz="0" w:space="0" w:color="auto"/>
      </w:divBdr>
    </w:div>
    <w:div w:id="108202970">
      <w:bodyDiv w:val="1"/>
      <w:marLeft w:val="0"/>
      <w:marRight w:val="0"/>
      <w:marTop w:val="0"/>
      <w:marBottom w:val="0"/>
      <w:divBdr>
        <w:top w:val="none" w:sz="0" w:space="0" w:color="auto"/>
        <w:left w:val="none" w:sz="0" w:space="0" w:color="auto"/>
        <w:bottom w:val="none" w:sz="0" w:space="0" w:color="auto"/>
        <w:right w:val="none" w:sz="0" w:space="0" w:color="auto"/>
      </w:divBdr>
    </w:div>
    <w:div w:id="110560215">
      <w:bodyDiv w:val="1"/>
      <w:marLeft w:val="0"/>
      <w:marRight w:val="0"/>
      <w:marTop w:val="0"/>
      <w:marBottom w:val="0"/>
      <w:divBdr>
        <w:top w:val="none" w:sz="0" w:space="0" w:color="auto"/>
        <w:left w:val="none" w:sz="0" w:space="0" w:color="auto"/>
        <w:bottom w:val="none" w:sz="0" w:space="0" w:color="auto"/>
        <w:right w:val="none" w:sz="0" w:space="0" w:color="auto"/>
      </w:divBdr>
    </w:div>
    <w:div w:id="110825140">
      <w:bodyDiv w:val="1"/>
      <w:marLeft w:val="0"/>
      <w:marRight w:val="0"/>
      <w:marTop w:val="0"/>
      <w:marBottom w:val="0"/>
      <w:divBdr>
        <w:top w:val="none" w:sz="0" w:space="0" w:color="auto"/>
        <w:left w:val="none" w:sz="0" w:space="0" w:color="auto"/>
        <w:bottom w:val="none" w:sz="0" w:space="0" w:color="auto"/>
        <w:right w:val="none" w:sz="0" w:space="0" w:color="auto"/>
      </w:divBdr>
    </w:div>
    <w:div w:id="112290266">
      <w:bodyDiv w:val="1"/>
      <w:marLeft w:val="0"/>
      <w:marRight w:val="0"/>
      <w:marTop w:val="0"/>
      <w:marBottom w:val="0"/>
      <w:divBdr>
        <w:top w:val="none" w:sz="0" w:space="0" w:color="auto"/>
        <w:left w:val="none" w:sz="0" w:space="0" w:color="auto"/>
        <w:bottom w:val="none" w:sz="0" w:space="0" w:color="auto"/>
        <w:right w:val="none" w:sz="0" w:space="0" w:color="auto"/>
      </w:divBdr>
    </w:div>
    <w:div w:id="115292377">
      <w:bodyDiv w:val="1"/>
      <w:marLeft w:val="0"/>
      <w:marRight w:val="0"/>
      <w:marTop w:val="0"/>
      <w:marBottom w:val="0"/>
      <w:divBdr>
        <w:top w:val="none" w:sz="0" w:space="0" w:color="auto"/>
        <w:left w:val="none" w:sz="0" w:space="0" w:color="auto"/>
        <w:bottom w:val="none" w:sz="0" w:space="0" w:color="auto"/>
        <w:right w:val="none" w:sz="0" w:space="0" w:color="auto"/>
      </w:divBdr>
    </w:div>
    <w:div w:id="115413824">
      <w:bodyDiv w:val="1"/>
      <w:marLeft w:val="0"/>
      <w:marRight w:val="0"/>
      <w:marTop w:val="0"/>
      <w:marBottom w:val="0"/>
      <w:divBdr>
        <w:top w:val="none" w:sz="0" w:space="0" w:color="auto"/>
        <w:left w:val="none" w:sz="0" w:space="0" w:color="auto"/>
        <w:bottom w:val="none" w:sz="0" w:space="0" w:color="auto"/>
        <w:right w:val="none" w:sz="0" w:space="0" w:color="auto"/>
      </w:divBdr>
    </w:div>
    <w:div w:id="115831621">
      <w:bodyDiv w:val="1"/>
      <w:marLeft w:val="0"/>
      <w:marRight w:val="0"/>
      <w:marTop w:val="0"/>
      <w:marBottom w:val="0"/>
      <w:divBdr>
        <w:top w:val="none" w:sz="0" w:space="0" w:color="auto"/>
        <w:left w:val="none" w:sz="0" w:space="0" w:color="auto"/>
        <w:bottom w:val="none" w:sz="0" w:space="0" w:color="auto"/>
        <w:right w:val="none" w:sz="0" w:space="0" w:color="auto"/>
      </w:divBdr>
    </w:div>
    <w:div w:id="116030711">
      <w:bodyDiv w:val="1"/>
      <w:marLeft w:val="0"/>
      <w:marRight w:val="0"/>
      <w:marTop w:val="0"/>
      <w:marBottom w:val="0"/>
      <w:divBdr>
        <w:top w:val="none" w:sz="0" w:space="0" w:color="auto"/>
        <w:left w:val="none" w:sz="0" w:space="0" w:color="auto"/>
        <w:bottom w:val="none" w:sz="0" w:space="0" w:color="auto"/>
        <w:right w:val="none" w:sz="0" w:space="0" w:color="auto"/>
      </w:divBdr>
    </w:div>
    <w:div w:id="116530966">
      <w:bodyDiv w:val="1"/>
      <w:marLeft w:val="0"/>
      <w:marRight w:val="0"/>
      <w:marTop w:val="0"/>
      <w:marBottom w:val="0"/>
      <w:divBdr>
        <w:top w:val="none" w:sz="0" w:space="0" w:color="auto"/>
        <w:left w:val="none" w:sz="0" w:space="0" w:color="auto"/>
        <w:bottom w:val="none" w:sz="0" w:space="0" w:color="auto"/>
        <w:right w:val="none" w:sz="0" w:space="0" w:color="auto"/>
      </w:divBdr>
    </w:div>
    <w:div w:id="116684591">
      <w:bodyDiv w:val="1"/>
      <w:marLeft w:val="0"/>
      <w:marRight w:val="0"/>
      <w:marTop w:val="0"/>
      <w:marBottom w:val="0"/>
      <w:divBdr>
        <w:top w:val="none" w:sz="0" w:space="0" w:color="auto"/>
        <w:left w:val="none" w:sz="0" w:space="0" w:color="auto"/>
        <w:bottom w:val="none" w:sz="0" w:space="0" w:color="auto"/>
        <w:right w:val="none" w:sz="0" w:space="0" w:color="auto"/>
      </w:divBdr>
    </w:div>
    <w:div w:id="117260157">
      <w:bodyDiv w:val="1"/>
      <w:marLeft w:val="0"/>
      <w:marRight w:val="0"/>
      <w:marTop w:val="0"/>
      <w:marBottom w:val="0"/>
      <w:divBdr>
        <w:top w:val="none" w:sz="0" w:space="0" w:color="auto"/>
        <w:left w:val="none" w:sz="0" w:space="0" w:color="auto"/>
        <w:bottom w:val="none" w:sz="0" w:space="0" w:color="auto"/>
        <w:right w:val="none" w:sz="0" w:space="0" w:color="auto"/>
      </w:divBdr>
    </w:div>
    <w:div w:id="117996332">
      <w:bodyDiv w:val="1"/>
      <w:marLeft w:val="0"/>
      <w:marRight w:val="0"/>
      <w:marTop w:val="0"/>
      <w:marBottom w:val="0"/>
      <w:divBdr>
        <w:top w:val="none" w:sz="0" w:space="0" w:color="auto"/>
        <w:left w:val="none" w:sz="0" w:space="0" w:color="auto"/>
        <w:bottom w:val="none" w:sz="0" w:space="0" w:color="auto"/>
        <w:right w:val="none" w:sz="0" w:space="0" w:color="auto"/>
      </w:divBdr>
    </w:div>
    <w:div w:id="118888116">
      <w:bodyDiv w:val="1"/>
      <w:marLeft w:val="0"/>
      <w:marRight w:val="0"/>
      <w:marTop w:val="0"/>
      <w:marBottom w:val="0"/>
      <w:divBdr>
        <w:top w:val="none" w:sz="0" w:space="0" w:color="auto"/>
        <w:left w:val="none" w:sz="0" w:space="0" w:color="auto"/>
        <w:bottom w:val="none" w:sz="0" w:space="0" w:color="auto"/>
        <w:right w:val="none" w:sz="0" w:space="0" w:color="auto"/>
      </w:divBdr>
    </w:div>
    <w:div w:id="120346812">
      <w:bodyDiv w:val="1"/>
      <w:marLeft w:val="0"/>
      <w:marRight w:val="0"/>
      <w:marTop w:val="0"/>
      <w:marBottom w:val="0"/>
      <w:divBdr>
        <w:top w:val="none" w:sz="0" w:space="0" w:color="auto"/>
        <w:left w:val="none" w:sz="0" w:space="0" w:color="auto"/>
        <w:bottom w:val="none" w:sz="0" w:space="0" w:color="auto"/>
        <w:right w:val="none" w:sz="0" w:space="0" w:color="auto"/>
      </w:divBdr>
    </w:div>
    <w:div w:id="121115517">
      <w:bodyDiv w:val="1"/>
      <w:marLeft w:val="0"/>
      <w:marRight w:val="0"/>
      <w:marTop w:val="0"/>
      <w:marBottom w:val="0"/>
      <w:divBdr>
        <w:top w:val="none" w:sz="0" w:space="0" w:color="auto"/>
        <w:left w:val="none" w:sz="0" w:space="0" w:color="auto"/>
        <w:bottom w:val="none" w:sz="0" w:space="0" w:color="auto"/>
        <w:right w:val="none" w:sz="0" w:space="0" w:color="auto"/>
      </w:divBdr>
    </w:div>
    <w:div w:id="121198089">
      <w:bodyDiv w:val="1"/>
      <w:marLeft w:val="0"/>
      <w:marRight w:val="0"/>
      <w:marTop w:val="0"/>
      <w:marBottom w:val="0"/>
      <w:divBdr>
        <w:top w:val="none" w:sz="0" w:space="0" w:color="auto"/>
        <w:left w:val="none" w:sz="0" w:space="0" w:color="auto"/>
        <w:bottom w:val="none" w:sz="0" w:space="0" w:color="auto"/>
        <w:right w:val="none" w:sz="0" w:space="0" w:color="auto"/>
      </w:divBdr>
    </w:div>
    <w:div w:id="121534809">
      <w:bodyDiv w:val="1"/>
      <w:marLeft w:val="0"/>
      <w:marRight w:val="0"/>
      <w:marTop w:val="0"/>
      <w:marBottom w:val="0"/>
      <w:divBdr>
        <w:top w:val="none" w:sz="0" w:space="0" w:color="auto"/>
        <w:left w:val="none" w:sz="0" w:space="0" w:color="auto"/>
        <w:bottom w:val="none" w:sz="0" w:space="0" w:color="auto"/>
        <w:right w:val="none" w:sz="0" w:space="0" w:color="auto"/>
      </w:divBdr>
    </w:div>
    <w:div w:id="121580476">
      <w:bodyDiv w:val="1"/>
      <w:marLeft w:val="0"/>
      <w:marRight w:val="0"/>
      <w:marTop w:val="0"/>
      <w:marBottom w:val="0"/>
      <w:divBdr>
        <w:top w:val="none" w:sz="0" w:space="0" w:color="auto"/>
        <w:left w:val="none" w:sz="0" w:space="0" w:color="auto"/>
        <w:bottom w:val="none" w:sz="0" w:space="0" w:color="auto"/>
        <w:right w:val="none" w:sz="0" w:space="0" w:color="auto"/>
      </w:divBdr>
    </w:div>
    <w:div w:id="121583407">
      <w:bodyDiv w:val="1"/>
      <w:marLeft w:val="0"/>
      <w:marRight w:val="0"/>
      <w:marTop w:val="0"/>
      <w:marBottom w:val="0"/>
      <w:divBdr>
        <w:top w:val="none" w:sz="0" w:space="0" w:color="auto"/>
        <w:left w:val="none" w:sz="0" w:space="0" w:color="auto"/>
        <w:bottom w:val="none" w:sz="0" w:space="0" w:color="auto"/>
        <w:right w:val="none" w:sz="0" w:space="0" w:color="auto"/>
      </w:divBdr>
    </w:div>
    <w:div w:id="123160973">
      <w:bodyDiv w:val="1"/>
      <w:marLeft w:val="0"/>
      <w:marRight w:val="0"/>
      <w:marTop w:val="0"/>
      <w:marBottom w:val="0"/>
      <w:divBdr>
        <w:top w:val="none" w:sz="0" w:space="0" w:color="auto"/>
        <w:left w:val="none" w:sz="0" w:space="0" w:color="auto"/>
        <w:bottom w:val="none" w:sz="0" w:space="0" w:color="auto"/>
        <w:right w:val="none" w:sz="0" w:space="0" w:color="auto"/>
      </w:divBdr>
    </w:div>
    <w:div w:id="125585023">
      <w:bodyDiv w:val="1"/>
      <w:marLeft w:val="0"/>
      <w:marRight w:val="0"/>
      <w:marTop w:val="0"/>
      <w:marBottom w:val="0"/>
      <w:divBdr>
        <w:top w:val="none" w:sz="0" w:space="0" w:color="auto"/>
        <w:left w:val="none" w:sz="0" w:space="0" w:color="auto"/>
        <w:bottom w:val="none" w:sz="0" w:space="0" w:color="auto"/>
        <w:right w:val="none" w:sz="0" w:space="0" w:color="auto"/>
      </w:divBdr>
    </w:div>
    <w:div w:id="125707749">
      <w:bodyDiv w:val="1"/>
      <w:marLeft w:val="0"/>
      <w:marRight w:val="0"/>
      <w:marTop w:val="0"/>
      <w:marBottom w:val="0"/>
      <w:divBdr>
        <w:top w:val="none" w:sz="0" w:space="0" w:color="auto"/>
        <w:left w:val="none" w:sz="0" w:space="0" w:color="auto"/>
        <w:bottom w:val="none" w:sz="0" w:space="0" w:color="auto"/>
        <w:right w:val="none" w:sz="0" w:space="0" w:color="auto"/>
      </w:divBdr>
    </w:div>
    <w:div w:id="127015689">
      <w:bodyDiv w:val="1"/>
      <w:marLeft w:val="0"/>
      <w:marRight w:val="0"/>
      <w:marTop w:val="0"/>
      <w:marBottom w:val="0"/>
      <w:divBdr>
        <w:top w:val="none" w:sz="0" w:space="0" w:color="auto"/>
        <w:left w:val="none" w:sz="0" w:space="0" w:color="auto"/>
        <w:bottom w:val="none" w:sz="0" w:space="0" w:color="auto"/>
        <w:right w:val="none" w:sz="0" w:space="0" w:color="auto"/>
      </w:divBdr>
    </w:div>
    <w:div w:id="127288191">
      <w:bodyDiv w:val="1"/>
      <w:marLeft w:val="0"/>
      <w:marRight w:val="0"/>
      <w:marTop w:val="0"/>
      <w:marBottom w:val="0"/>
      <w:divBdr>
        <w:top w:val="none" w:sz="0" w:space="0" w:color="auto"/>
        <w:left w:val="none" w:sz="0" w:space="0" w:color="auto"/>
        <w:bottom w:val="none" w:sz="0" w:space="0" w:color="auto"/>
        <w:right w:val="none" w:sz="0" w:space="0" w:color="auto"/>
      </w:divBdr>
    </w:div>
    <w:div w:id="128205074">
      <w:bodyDiv w:val="1"/>
      <w:marLeft w:val="0"/>
      <w:marRight w:val="0"/>
      <w:marTop w:val="0"/>
      <w:marBottom w:val="0"/>
      <w:divBdr>
        <w:top w:val="none" w:sz="0" w:space="0" w:color="auto"/>
        <w:left w:val="none" w:sz="0" w:space="0" w:color="auto"/>
        <w:bottom w:val="none" w:sz="0" w:space="0" w:color="auto"/>
        <w:right w:val="none" w:sz="0" w:space="0" w:color="auto"/>
      </w:divBdr>
    </w:div>
    <w:div w:id="128910477">
      <w:bodyDiv w:val="1"/>
      <w:marLeft w:val="0"/>
      <w:marRight w:val="0"/>
      <w:marTop w:val="0"/>
      <w:marBottom w:val="0"/>
      <w:divBdr>
        <w:top w:val="none" w:sz="0" w:space="0" w:color="auto"/>
        <w:left w:val="none" w:sz="0" w:space="0" w:color="auto"/>
        <w:bottom w:val="none" w:sz="0" w:space="0" w:color="auto"/>
        <w:right w:val="none" w:sz="0" w:space="0" w:color="auto"/>
      </w:divBdr>
    </w:div>
    <w:div w:id="130371735">
      <w:bodyDiv w:val="1"/>
      <w:marLeft w:val="0"/>
      <w:marRight w:val="0"/>
      <w:marTop w:val="0"/>
      <w:marBottom w:val="0"/>
      <w:divBdr>
        <w:top w:val="none" w:sz="0" w:space="0" w:color="auto"/>
        <w:left w:val="none" w:sz="0" w:space="0" w:color="auto"/>
        <w:bottom w:val="none" w:sz="0" w:space="0" w:color="auto"/>
        <w:right w:val="none" w:sz="0" w:space="0" w:color="auto"/>
      </w:divBdr>
    </w:div>
    <w:div w:id="134102987">
      <w:bodyDiv w:val="1"/>
      <w:marLeft w:val="0"/>
      <w:marRight w:val="0"/>
      <w:marTop w:val="0"/>
      <w:marBottom w:val="0"/>
      <w:divBdr>
        <w:top w:val="none" w:sz="0" w:space="0" w:color="auto"/>
        <w:left w:val="none" w:sz="0" w:space="0" w:color="auto"/>
        <w:bottom w:val="none" w:sz="0" w:space="0" w:color="auto"/>
        <w:right w:val="none" w:sz="0" w:space="0" w:color="auto"/>
      </w:divBdr>
    </w:div>
    <w:div w:id="134300167">
      <w:bodyDiv w:val="1"/>
      <w:marLeft w:val="0"/>
      <w:marRight w:val="0"/>
      <w:marTop w:val="0"/>
      <w:marBottom w:val="0"/>
      <w:divBdr>
        <w:top w:val="none" w:sz="0" w:space="0" w:color="auto"/>
        <w:left w:val="none" w:sz="0" w:space="0" w:color="auto"/>
        <w:bottom w:val="none" w:sz="0" w:space="0" w:color="auto"/>
        <w:right w:val="none" w:sz="0" w:space="0" w:color="auto"/>
      </w:divBdr>
    </w:div>
    <w:div w:id="134495575">
      <w:bodyDiv w:val="1"/>
      <w:marLeft w:val="0"/>
      <w:marRight w:val="0"/>
      <w:marTop w:val="0"/>
      <w:marBottom w:val="0"/>
      <w:divBdr>
        <w:top w:val="none" w:sz="0" w:space="0" w:color="auto"/>
        <w:left w:val="none" w:sz="0" w:space="0" w:color="auto"/>
        <w:bottom w:val="none" w:sz="0" w:space="0" w:color="auto"/>
        <w:right w:val="none" w:sz="0" w:space="0" w:color="auto"/>
      </w:divBdr>
    </w:div>
    <w:div w:id="135151053">
      <w:bodyDiv w:val="1"/>
      <w:marLeft w:val="0"/>
      <w:marRight w:val="0"/>
      <w:marTop w:val="0"/>
      <w:marBottom w:val="0"/>
      <w:divBdr>
        <w:top w:val="none" w:sz="0" w:space="0" w:color="auto"/>
        <w:left w:val="none" w:sz="0" w:space="0" w:color="auto"/>
        <w:bottom w:val="none" w:sz="0" w:space="0" w:color="auto"/>
        <w:right w:val="none" w:sz="0" w:space="0" w:color="auto"/>
      </w:divBdr>
    </w:div>
    <w:div w:id="135223323">
      <w:bodyDiv w:val="1"/>
      <w:marLeft w:val="0"/>
      <w:marRight w:val="0"/>
      <w:marTop w:val="0"/>
      <w:marBottom w:val="0"/>
      <w:divBdr>
        <w:top w:val="none" w:sz="0" w:space="0" w:color="auto"/>
        <w:left w:val="none" w:sz="0" w:space="0" w:color="auto"/>
        <w:bottom w:val="none" w:sz="0" w:space="0" w:color="auto"/>
        <w:right w:val="none" w:sz="0" w:space="0" w:color="auto"/>
      </w:divBdr>
    </w:div>
    <w:div w:id="136723858">
      <w:bodyDiv w:val="1"/>
      <w:marLeft w:val="0"/>
      <w:marRight w:val="0"/>
      <w:marTop w:val="0"/>
      <w:marBottom w:val="0"/>
      <w:divBdr>
        <w:top w:val="none" w:sz="0" w:space="0" w:color="auto"/>
        <w:left w:val="none" w:sz="0" w:space="0" w:color="auto"/>
        <w:bottom w:val="none" w:sz="0" w:space="0" w:color="auto"/>
        <w:right w:val="none" w:sz="0" w:space="0" w:color="auto"/>
      </w:divBdr>
    </w:div>
    <w:div w:id="139079971">
      <w:bodyDiv w:val="1"/>
      <w:marLeft w:val="0"/>
      <w:marRight w:val="0"/>
      <w:marTop w:val="0"/>
      <w:marBottom w:val="0"/>
      <w:divBdr>
        <w:top w:val="none" w:sz="0" w:space="0" w:color="auto"/>
        <w:left w:val="none" w:sz="0" w:space="0" w:color="auto"/>
        <w:bottom w:val="none" w:sz="0" w:space="0" w:color="auto"/>
        <w:right w:val="none" w:sz="0" w:space="0" w:color="auto"/>
      </w:divBdr>
    </w:div>
    <w:div w:id="139421608">
      <w:bodyDiv w:val="1"/>
      <w:marLeft w:val="0"/>
      <w:marRight w:val="0"/>
      <w:marTop w:val="0"/>
      <w:marBottom w:val="0"/>
      <w:divBdr>
        <w:top w:val="none" w:sz="0" w:space="0" w:color="auto"/>
        <w:left w:val="none" w:sz="0" w:space="0" w:color="auto"/>
        <w:bottom w:val="none" w:sz="0" w:space="0" w:color="auto"/>
        <w:right w:val="none" w:sz="0" w:space="0" w:color="auto"/>
      </w:divBdr>
    </w:div>
    <w:div w:id="139617409">
      <w:bodyDiv w:val="1"/>
      <w:marLeft w:val="0"/>
      <w:marRight w:val="0"/>
      <w:marTop w:val="0"/>
      <w:marBottom w:val="0"/>
      <w:divBdr>
        <w:top w:val="none" w:sz="0" w:space="0" w:color="auto"/>
        <w:left w:val="none" w:sz="0" w:space="0" w:color="auto"/>
        <w:bottom w:val="none" w:sz="0" w:space="0" w:color="auto"/>
        <w:right w:val="none" w:sz="0" w:space="0" w:color="auto"/>
      </w:divBdr>
    </w:div>
    <w:div w:id="142280428">
      <w:bodyDiv w:val="1"/>
      <w:marLeft w:val="0"/>
      <w:marRight w:val="0"/>
      <w:marTop w:val="0"/>
      <w:marBottom w:val="0"/>
      <w:divBdr>
        <w:top w:val="none" w:sz="0" w:space="0" w:color="auto"/>
        <w:left w:val="none" w:sz="0" w:space="0" w:color="auto"/>
        <w:bottom w:val="none" w:sz="0" w:space="0" w:color="auto"/>
        <w:right w:val="none" w:sz="0" w:space="0" w:color="auto"/>
      </w:divBdr>
    </w:div>
    <w:div w:id="144401959">
      <w:bodyDiv w:val="1"/>
      <w:marLeft w:val="0"/>
      <w:marRight w:val="0"/>
      <w:marTop w:val="0"/>
      <w:marBottom w:val="0"/>
      <w:divBdr>
        <w:top w:val="none" w:sz="0" w:space="0" w:color="auto"/>
        <w:left w:val="none" w:sz="0" w:space="0" w:color="auto"/>
        <w:bottom w:val="none" w:sz="0" w:space="0" w:color="auto"/>
        <w:right w:val="none" w:sz="0" w:space="0" w:color="auto"/>
      </w:divBdr>
    </w:div>
    <w:div w:id="145443470">
      <w:bodyDiv w:val="1"/>
      <w:marLeft w:val="0"/>
      <w:marRight w:val="0"/>
      <w:marTop w:val="0"/>
      <w:marBottom w:val="0"/>
      <w:divBdr>
        <w:top w:val="none" w:sz="0" w:space="0" w:color="auto"/>
        <w:left w:val="none" w:sz="0" w:space="0" w:color="auto"/>
        <w:bottom w:val="none" w:sz="0" w:space="0" w:color="auto"/>
        <w:right w:val="none" w:sz="0" w:space="0" w:color="auto"/>
      </w:divBdr>
    </w:div>
    <w:div w:id="146366630">
      <w:bodyDiv w:val="1"/>
      <w:marLeft w:val="0"/>
      <w:marRight w:val="0"/>
      <w:marTop w:val="0"/>
      <w:marBottom w:val="0"/>
      <w:divBdr>
        <w:top w:val="none" w:sz="0" w:space="0" w:color="auto"/>
        <w:left w:val="none" w:sz="0" w:space="0" w:color="auto"/>
        <w:bottom w:val="none" w:sz="0" w:space="0" w:color="auto"/>
        <w:right w:val="none" w:sz="0" w:space="0" w:color="auto"/>
      </w:divBdr>
    </w:div>
    <w:div w:id="149903012">
      <w:bodyDiv w:val="1"/>
      <w:marLeft w:val="0"/>
      <w:marRight w:val="0"/>
      <w:marTop w:val="0"/>
      <w:marBottom w:val="0"/>
      <w:divBdr>
        <w:top w:val="none" w:sz="0" w:space="0" w:color="auto"/>
        <w:left w:val="none" w:sz="0" w:space="0" w:color="auto"/>
        <w:bottom w:val="none" w:sz="0" w:space="0" w:color="auto"/>
        <w:right w:val="none" w:sz="0" w:space="0" w:color="auto"/>
      </w:divBdr>
    </w:div>
    <w:div w:id="150484896">
      <w:bodyDiv w:val="1"/>
      <w:marLeft w:val="0"/>
      <w:marRight w:val="0"/>
      <w:marTop w:val="0"/>
      <w:marBottom w:val="0"/>
      <w:divBdr>
        <w:top w:val="none" w:sz="0" w:space="0" w:color="auto"/>
        <w:left w:val="none" w:sz="0" w:space="0" w:color="auto"/>
        <w:bottom w:val="none" w:sz="0" w:space="0" w:color="auto"/>
        <w:right w:val="none" w:sz="0" w:space="0" w:color="auto"/>
      </w:divBdr>
    </w:div>
    <w:div w:id="153641322">
      <w:bodyDiv w:val="1"/>
      <w:marLeft w:val="0"/>
      <w:marRight w:val="0"/>
      <w:marTop w:val="0"/>
      <w:marBottom w:val="0"/>
      <w:divBdr>
        <w:top w:val="none" w:sz="0" w:space="0" w:color="auto"/>
        <w:left w:val="none" w:sz="0" w:space="0" w:color="auto"/>
        <w:bottom w:val="none" w:sz="0" w:space="0" w:color="auto"/>
        <w:right w:val="none" w:sz="0" w:space="0" w:color="auto"/>
      </w:divBdr>
    </w:div>
    <w:div w:id="153910603">
      <w:bodyDiv w:val="1"/>
      <w:marLeft w:val="0"/>
      <w:marRight w:val="0"/>
      <w:marTop w:val="0"/>
      <w:marBottom w:val="0"/>
      <w:divBdr>
        <w:top w:val="none" w:sz="0" w:space="0" w:color="auto"/>
        <w:left w:val="none" w:sz="0" w:space="0" w:color="auto"/>
        <w:bottom w:val="none" w:sz="0" w:space="0" w:color="auto"/>
        <w:right w:val="none" w:sz="0" w:space="0" w:color="auto"/>
      </w:divBdr>
    </w:div>
    <w:div w:id="153959913">
      <w:bodyDiv w:val="1"/>
      <w:marLeft w:val="0"/>
      <w:marRight w:val="0"/>
      <w:marTop w:val="0"/>
      <w:marBottom w:val="0"/>
      <w:divBdr>
        <w:top w:val="none" w:sz="0" w:space="0" w:color="auto"/>
        <w:left w:val="none" w:sz="0" w:space="0" w:color="auto"/>
        <w:bottom w:val="none" w:sz="0" w:space="0" w:color="auto"/>
        <w:right w:val="none" w:sz="0" w:space="0" w:color="auto"/>
      </w:divBdr>
    </w:div>
    <w:div w:id="155071568">
      <w:bodyDiv w:val="1"/>
      <w:marLeft w:val="0"/>
      <w:marRight w:val="0"/>
      <w:marTop w:val="0"/>
      <w:marBottom w:val="0"/>
      <w:divBdr>
        <w:top w:val="none" w:sz="0" w:space="0" w:color="auto"/>
        <w:left w:val="none" w:sz="0" w:space="0" w:color="auto"/>
        <w:bottom w:val="none" w:sz="0" w:space="0" w:color="auto"/>
        <w:right w:val="none" w:sz="0" w:space="0" w:color="auto"/>
      </w:divBdr>
    </w:div>
    <w:div w:id="155073546">
      <w:bodyDiv w:val="1"/>
      <w:marLeft w:val="0"/>
      <w:marRight w:val="0"/>
      <w:marTop w:val="0"/>
      <w:marBottom w:val="0"/>
      <w:divBdr>
        <w:top w:val="none" w:sz="0" w:space="0" w:color="auto"/>
        <w:left w:val="none" w:sz="0" w:space="0" w:color="auto"/>
        <w:bottom w:val="none" w:sz="0" w:space="0" w:color="auto"/>
        <w:right w:val="none" w:sz="0" w:space="0" w:color="auto"/>
      </w:divBdr>
    </w:div>
    <w:div w:id="163713117">
      <w:bodyDiv w:val="1"/>
      <w:marLeft w:val="0"/>
      <w:marRight w:val="0"/>
      <w:marTop w:val="0"/>
      <w:marBottom w:val="0"/>
      <w:divBdr>
        <w:top w:val="none" w:sz="0" w:space="0" w:color="auto"/>
        <w:left w:val="none" w:sz="0" w:space="0" w:color="auto"/>
        <w:bottom w:val="none" w:sz="0" w:space="0" w:color="auto"/>
        <w:right w:val="none" w:sz="0" w:space="0" w:color="auto"/>
      </w:divBdr>
    </w:div>
    <w:div w:id="164561299">
      <w:bodyDiv w:val="1"/>
      <w:marLeft w:val="0"/>
      <w:marRight w:val="0"/>
      <w:marTop w:val="0"/>
      <w:marBottom w:val="0"/>
      <w:divBdr>
        <w:top w:val="none" w:sz="0" w:space="0" w:color="auto"/>
        <w:left w:val="none" w:sz="0" w:space="0" w:color="auto"/>
        <w:bottom w:val="none" w:sz="0" w:space="0" w:color="auto"/>
        <w:right w:val="none" w:sz="0" w:space="0" w:color="auto"/>
      </w:divBdr>
    </w:div>
    <w:div w:id="166403078">
      <w:bodyDiv w:val="1"/>
      <w:marLeft w:val="0"/>
      <w:marRight w:val="0"/>
      <w:marTop w:val="0"/>
      <w:marBottom w:val="0"/>
      <w:divBdr>
        <w:top w:val="none" w:sz="0" w:space="0" w:color="auto"/>
        <w:left w:val="none" w:sz="0" w:space="0" w:color="auto"/>
        <w:bottom w:val="none" w:sz="0" w:space="0" w:color="auto"/>
        <w:right w:val="none" w:sz="0" w:space="0" w:color="auto"/>
      </w:divBdr>
    </w:div>
    <w:div w:id="167840396">
      <w:bodyDiv w:val="1"/>
      <w:marLeft w:val="0"/>
      <w:marRight w:val="0"/>
      <w:marTop w:val="0"/>
      <w:marBottom w:val="0"/>
      <w:divBdr>
        <w:top w:val="none" w:sz="0" w:space="0" w:color="auto"/>
        <w:left w:val="none" w:sz="0" w:space="0" w:color="auto"/>
        <w:bottom w:val="none" w:sz="0" w:space="0" w:color="auto"/>
        <w:right w:val="none" w:sz="0" w:space="0" w:color="auto"/>
      </w:divBdr>
    </w:div>
    <w:div w:id="168909850">
      <w:bodyDiv w:val="1"/>
      <w:marLeft w:val="0"/>
      <w:marRight w:val="0"/>
      <w:marTop w:val="0"/>
      <w:marBottom w:val="0"/>
      <w:divBdr>
        <w:top w:val="none" w:sz="0" w:space="0" w:color="auto"/>
        <w:left w:val="none" w:sz="0" w:space="0" w:color="auto"/>
        <w:bottom w:val="none" w:sz="0" w:space="0" w:color="auto"/>
        <w:right w:val="none" w:sz="0" w:space="0" w:color="auto"/>
      </w:divBdr>
    </w:div>
    <w:div w:id="171577051">
      <w:bodyDiv w:val="1"/>
      <w:marLeft w:val="0"/>
      <w:marRight w:val="0"/>
      <w:marTop w:val="0"/>
      <w:marBottom w:val="0"/>
      <w:divBdr>
        <w:top w:val="none" w:sz="0" w:space="0" w:color="auto"/>
        <w:left w:val="none" w:sz="0" w:space="0" w:color="auto"/>
        <w:bottom w:val="none" w:sz="0" w:space="0" w:color="auto"/>
        <w:right w:val="none" w:sz="0" w:space="0" w:color="auto"/>
      </w:divBdr>
    </w:div>
    <w:div w:id="171995659">
      <w:bodyDiv w:val="1"/>
      <w:marLeft w:val="0"/>
      <w:marRight w:val="0"/>
      <w:marTop w:val="0"/>
      <w:marBottom w:val="0"/>
      <w:divBdr>
        <w:top w:val="none" w:sz="0" w:space="0" w:color="auto"/>
        <w:left w:val="none" w:sz="0" w:space="0" w:color="auto"/>
        <w:bottom w:val="none" w:sz="0" w:space="0" w:color="auto"/>
        <w:right w:val="none" w:sz="0" w:space="0" w:color="auto"/>
      </w:divBdr>
    </w:div>
    <w:div w:id="172497020">
      <w:bodyDiv w:val="1"/>
      <w:marLeft w:val="0"/>
      <w:marRight w:val="0"/>
      <w:marTop w:val="0"/>
      <w:marBottom w:val="0"/>
      <w:divBdr>
        <w:top w:val="none" w:sz="0" w:space="0" w:color="auto"/>
        <w:left w:val="none" w:sz="0" w:space="0" w:color="auto"/>
        <w:bottom w:val="none" w:sz="0" w:space="0" w:color="auto"/>
        <w:right w:val="none" w:sz="0" w:space="0" w:color="auto"/>
      </w:divBdr>
    </w:div>
    <w:div w:id="173031497">
      <w:bodyDiv w:val="1"/>
      <w:marLeft w:val="0"/>
      <w:marRight w:val="0"/>
      <w:marTop w:val="0"/>
      <w:marBottom w:val="0"/>
      <w:divBdr>
        <w:top w:val="none" w:sz="0" w:space="0" w:color="auto"/>
        <w:left w:val="none" w:sz="0" w:space="0" w:color="auto"/>
        <w:bottom w:val="none" w:sz="0" w:space="0" w:color="auto"/>
        <w:right w:val="none" w:sz="0" w:space="0" w:color="auto"/>
      </w:divBdr>
    </w:div>
    <w:div w:id="173347971">
      <w:bodyDiv w:val="1"/>
      <w:marLeft w:val="0"/>
      <w:marRight w:val="0"/>
      <w:marTop w:val="0"/>
      <w:marBottom w:val="0"/>
      <w:divBdr>
        <w:top w:val="none" w:sz="0" w:space="0" w:color="auto"/>
        <w:left w:val="none" w:sz="0" w:space="0" w:color="auto"/>
        <w:bottom w:val="none" w:sz="0" w:space="0" w:color="auto"/>
        <w:right w:val="none" w:sz="0" w:space="0" w:color="auto"/>
      </w:divBdr>
    </w:div>
    <w:div w:id="173423772">
      <w:bodyDiv w:val="1"/>
      <w:marLeft w:val="0"/>
      <w:marRight w:val="0"/>
      <w:marTop w:val="0"/>
      <w:marBottom w:val="0"/>
      <w:divBdr>
        <w:top w:val="none" w:sz="0" w:space="0" w:color="auto"/>
        <w:left w:val="none" w:sz="0" w:space="0" w:color="auto"/>
        <w:bottom w:val="none" w:sz="0" w:space="0" w:color="auto"/>
        <w:right w:val="none" w:sz="0" w:space="0" w:color="auto"/>
      </w:divBdr>
    </w:div>
    <w:div w:id="175966863">
      <w:bodyDiv w:val="1"/>
      <w:marLeft w:val="0"/>
      <w:marRight w:val="0"/>
      <w:marTop w:val="0"/>
      <w:marBottom w:val="0"/>
      <w:divBdr>
        <w:top w:val="none" w:sz="0" w:space="0" w:color="auto"/>
        <w:left w:val="none" w:sz="0" w:space="0" w:color="auto"/>
        <w:bottom w:val="none" w:sz="0" w:space="0" w:color="auto"/>
        <w:right w:val="none" w:sz="0" w:space="0" w:color="auto"/>
      </w:divBdr>
    </w:div>
    <w:div w:id="176502970">
      <w:bodyDiv w:val="1"/>
      <w:marLeft w:val="0"/>
      <w:marRight w:val="0"/>
      <w:marTop w:val="0"/>
      <w:marBottom w:val="0"/>
      <w:divBdr>
        <w:top w:val="none" w:sz="0" w:space="0" w:color="auto"/>
        <w:left w:val="none" w:sz="0" w:space="0" w:color="auto"/>
        <w:bottom w:val="none" w:sz="0" w:space="0" w:color="auto"/>
        <w:right w:val="none" w:sz="0" w:space="0" w:color="auto"/>
      </w:divBdr>
    </w:div>
    <w:div w:id="176698437">
      <w:bodyDiv w:val="1"/>
      <w:marLeft w:val="0"/>
      <w:marRight w:val="0"/>
      <w:marTop w:val="0"/>
      <w:marBottom w:val="0"/>
      <w:divBdr>
        <w:top w:val="none" w:sz="0" w:space="0" w:color="auto"/>
        <w:left w:val="none" w:sz="0" w:space="0" w:color="auto"/>
        <w:bottom w:val="none" w:sz="0" w:space="0" w:color="auto"/>
        <w:right w:val="none" w:sz="0" w:space="0" w:color="auto"/>
      </w:divBdr>
    </w:div>
    <w:div w:id="177356981">
      <w:bodyDiv w:val="1"/>
      <w:marLeft w:val="0"/>
      <w:marRight w:val="0"/>
      <w:marTop w:val="0"/>
      <w:marBottom w:val="0"/>
      <w:divBdr>
        <w:top w:val="none" w:sz="0" w:space="0" w:color="auto"/>
        <w:left w:val="none" w:sz="0" w:space="0" w:color="auto"/>
        <w:bottom w:val="none" w:sz="0" w:space="0" w:color="auto"/>
        <w:right w:val="none" w:sz="0" w:space="0" w:color="auto"/>
      </w:divBdr>
    </w:div>
    <w:div w:id="177811299">
      <w:bodyDiv w:val="1"/>
      <w:marLeft w:val="0"/>
      <w:marRight w:val="0"/>
      <w:marTop w:val="0"/>
      <w:marBottom w:val="0"/>
      <w:divBdr>
        <w:top w:val="none" w:sz="0" w:space="0" w:color="auto"/>
        <w:left w:val="none" w:sz="0" w:space="0" w:color="auto"/>
        <w:bottom w:val="none" w:sz="0" w:space="0" w:color="auto"/>
        <w:right w:val="none" w:sz="0" w:space="0" w:color="auto"/>
      </w:divBdr>
    </w:div>
    <w:div w:id="178278428">
      <w:bodyDiv w:val="1"/>
      <w:marLeft w:val="0"/>
      <w:marRight w:val="0"/>
      <w:marTop w:val="0"/>
      <w:marBottom w:val="0"/>
      <w:divBdr>
        <w:top w:val="none" w:sz="0" w:space="0" w:color="auto"/>
        <w:left w:val="none" w:sz="0" w:space="0" w:color="auto"/>
        <w:bottom w:val="none" w:sz="0" w:space="0" w:color="auto"/>
        <w:right w:val="none" w:sz="0" w:space="0" w:color="auto"/>
      </w:divBdr>
    </w:div>
    <w:div w:id="180050656">
      <w:bodyDiv w:val="1"/>
      <w:marLeft w:val="0"/>
      <w:marRight w:val="0"/>
      <w:marTop w:val="0"/>
      <w:marBottom w:val="0"/>
      <w:divBdr>
        <w:top w:val="none" w:sz="0" w:space="0" w:color="auto"/>
        <w:left w:val="none" w:sz="0" w:space="0" w:color="auto"/>
        <w:bottom w:val="none" w:sz="0" w:space="0" w:color="auto"/>
        <w:right w:val="none" w:sz="0" w:space="0" w:color="auto"/>
      </w:divBdr>
    </w:div>
    <w:div w:id="180122449">
      <w:bodyDiv w:val="1"/>
      <w:marLeft w:val="0"/>
      <w:marRight w:val="0"/>
      <w:marTop w:val="0"/>
      <w:marBottom w:val="0"/>
      <w:divBdr>
        <w:top w:val="none" w:sz="0" w:space="0" w:color="auto"/>
        <w:left w:val="none" w:sz="0" w:space="0" w:color="auto"/>
        <w:bottom w:val="none" w:sz="0" w:space="0" w:color="auto"/>
        <w:right w:val="none" w:sz="0" w:space="0" w:color="auto"/>
      </w:divBdr>
    </w:div>
    <w:div w:id="180169332">
      <w:bodyDiv w:val="1"/>
      <w:marLeft w:val="0"/>
      <w:marRight w:val="0"/>
      <w:marTop w:val="0"/>
      <w:marBottom w:val="0"/>
      <w:divBdr>
        <w:top w:val="none" w:sz="0" w:space="0" w:color="auto"/>
        <w:left w:val="none" w:sz="0" w:space="0" w:color="auto"/>
        <w:bottom w:val="none" w:sz="0" w:space="0" w:color="auto"/>
        <w:right w:val="none" w:sz="0" w:space="0" w:color="auto"/>
      </w:divBdr>
    </w:div>
    <w:div w:id="181087664">
      <w:bodyDiv w:val="1"/>
      <w:marLeft w:val="0"/>
      <w:marRight w:val="0"/>
      <w:marTop w:val="0"/>
      <w:marBottom w:val="0"/>
      <w:divBdr>
        <w:top w:val="none" w:sz="0" w:space="0" w:color="auto"/>
        <w:left w:val="none" w:sz="0" w:space="0" w:color="auto"/>
        <w:bottom w:val="none" w:sz="0" w:space="0" w:color="auto"/>
        <w:right w:val="none" w:sz="0" w:space="0" w:color="auto"/>
      </w:divBdr>
    </w:div>
    <w:div w:id="181432819">
      <w:bodyDiv w:val="1"/>
      <w:marLeft w:val="0"/>
      <w:marRight w:val="0"/>
      <w:marTop w:val="0"/>
      <w:marBottom w:val="0"/>
      <w:divBdr>
        <w:top w:val="none" w:sz="0" w:space="0" w:color="auto"/>
        <w:left w:val="none" w:sz="0" w:space="0" w:color="auto"/>
        <w:bottom w:val="none" w:sz="0" w:space="0" w:color="auto"/>
        <w:right w:val="none" w:sz="0" w:space="0" w:color="auto"/>
      </w:divBdr>
    </w:div>
    <w:div w:id="183059045">
      <w:bodyDiv w:val="1"/>
      <w:marLeft w:val="0"/>
      <w:marRight w:val="0"/>
      <w:marTop w:val="0"/>
      <w:marBottom w:val="0"/>
      <w:divBdr>
        <w:top w:val="none" w:sz="0" w:space="0" w:color="auto"/>
        <w:left w:val="none" w:sz="0" w:space="0" w:color="auto"/>
        <w:bottom w:val="none" w:sz="0" w:space="0" w:color="auto"/>
        <w:right w:val="none" w:sz="0" w:space="0" w:color="auto"/>
      </w:divBdr>
    </w:div>
    <w:div w:id="183636907">
      <w:bodyDiv w:val="1"/>
      <w:marLeft w:val="0"/>
      <w:marRight w:val="0"/>
      <w:marTop w:val="0"/>
      <w:marBottom w:val="0"/>
      <w:divBdr>
        <w:top w:val="none" w:sz="0" w:space="0" w:color="auto"/>
        <w:left w:val="none" w:sz="0" w:space="0" w:color="auto"/>
        <w:bottom w:val="none" w:sz="0" w:space="0" w:color="auto"/>
        <w:right w:val="none" w:sz="0" w:space="0" w:color="auto"/>
      </w:divBdr>
    </w:div>
    <w:div w:id="183907847">
      <w:bodyDiv w:val="1"/>
      <w:marLeft w:val="0"/>
      <w:marRight w:val="0"/>
      <w:marTop w:val="0"/>
      <w:marBottom w:val="0"/>
      <w:divBdr>
        <w:top w:val="none" w:sz="0" w:space="0" w:color="auto"/>
        <w:left w:val="none" w:sz="0" w:space="0" w:color="auto"/>
        <w:bottom w:val="none" w:sz="0" w:space="0" w:color="auto"/>
        <w:right w:val="none" w:sz="0" w:space="0" w:color="auto"/>
      </w:divBdr>
    </w:div>
    <w:div w:id="184825904">
      <w:bodyDiv w:val="1"/>
      <w:marLeft w:val="0"/>
      <w:marRight w:val="0"/>
      <w:marTop w:val="0"/>
      <w:marBottom w:val="0"/>
      <w:divBdr>
        <w:top w:val="none" w:sz="0" w:space="0" w:color="auto"/>
        <w:left w:val="none" w:sz="0" w:space="0" w:color="auto"/>
        <w:bottom w:val="none" w:sz="0" w:space="0" w:color="auto"/>
        <w:right w:val="none" w:sz="0" w:space="0" w:color="auto"/>
      </w:divBdr>
    </w:div>
    <w:div w:id="185408313">
      <w:bodyDiv w:val="1"/>
      <w:marLeft w:val="0"/>
      <w:marRight w:val="0"/>
      <w:marTop w:val="0"/>
      <w:marBottom w:val="0"/>
      <w:divBdr>
        <w:top w:val="none" w:sz="0" w:space="0" w:color="auto"/>
        <w:left w:val="none" w:sz="0" w:space="0" w:color="auto"/>
        <w:bottom w:val="none" w:sz="0" w:space="0" w:color="auto"/>
        <w:right w:val="none" w:sz="0" w:space="0" w:color="auto"/>
      </w:divBdr>
    </w:div>
    <w:div w:id="185599810">
      <w:bodyDiv w:val="1"/>
      <w:marLeft w:val="0"/>
      <w:marRight w:val="0"/>
      <w:marTop w:val="0"/>
      <w:marBottom w:val="0"/>
      <w:divBdr>
        <w:top w:val="none" w:sz="0" w:space="0" w:color="auto"/>
        <w:left w:val="none" w:sz="0" w:space="0" w:color="auto"/>
        <w:bottom w:val="none" w:sz="0" w:space="0" w:color="auto"/>
        <w:right w:val="none" w:sz="0" w:space="0" w:color="auto"/>
      </w:divBdr>
    </w:div>
    <w:div w:id="186604826">
      <w:bodyDiv w:val="1"/>
      <w:marLeft w:val="0"/>
      <w:marRight w:val="0"/>
      <w:marTop w:val="0"/>
      <w:marBottom w:val="0"/>
      <w:divBdr>
        <w:top w:val="none" w:sz="0" w:space="0" w:color="auto"/>
        <w:left w:val="none" w:sz="0" w:space="0" w:color="auto"/>
        <w:bottom w:val="none" w:sz="0" w:space="0" w:color="auto"/>
        <w:right w:val="none" w:sz="0" w:space="0" w:color="auto"/>
      </w:divBdr>
    </w:div>
    <w:div w:id="188301390">
      <w:bodyDiv w:val="1"/>
      <w:marLeft w:val="0"/>
      <w:marRight w:val="0"/>
      <w:marTop w:val="0"/>
      <w:marBottom w:val="0"/>
      <w:divBdr>
        <w:top w:val="none" w:sz="0" w:space="0" w:color="auto"/>
        <w:left w:val="none" w:sz="0" w:space="0" w:color="auto"/>
        <w:bottom w:val="none" w:sz="0" w:space="0" w:color="auto"/>
        <w:right w:val="none" w:sz="0" w:space="0" w:color="auto"/>
      </w:divBdr>
    </w:div>
    <w:div w:id="191505913">
      <w:bodyDiv w:val="1"/>
      <w:marLeft w:val="0"/>
      <w:marRight w:val="0"/>
      <w:marTop w:val="0"/>
      <w:marBottom w:val="0"/>
      <w:divBdr>
        <w:top w:val="none" w:sz="0" w:space="0" w:color="auto"/>
        <w:left w:val="none" w:sz="0" w:space="0" w:color="auto"/>
        <w:bottom w:val="none" w:sz="0" w:space="0" w:color="auto"/>
        <w:right w:val="none" w:sz="0" w:space="0" w:color="auto"/>
      </w:divBdr>
    </w:div>
    <w:div w:id="193931687">
      <w:bodyDiv w:val="1"/>
      <w:marLeft w:val="0"/>
      <w:marRight w:val="0"/>
      <w:marTop w:val="0"/>
      <w:marBottom w:val="0"/>
      <w:divBdr>
        <w:top w:val="none" w:sz="0" w:space="0" w:color="auto"/>
        <w:left w:val="none" w:sz="0" w:space="0" w:color="auto"/>
        <w:bottom w:val="none" w:sz="0" w:space="0" w:color="auto"/>
        <w:right w:val="none" w:sz="0" w:space="0" w:color="auto"/>
      </w:divBdr>
    </w:div>
    <w:div w:id="194124677">
      <w:bodyDiv w:val="1"/>
      <w:marLeft w:val="0"/>
      <w:marRight w:val="0"/>
      <w:marTop w:val="0"/>
      <w:marBottom w:val="0"/>
      <w:divBdr>
        <w:top w:val="none" w:sz="0" w:space="0" w:color="auto"/>
        <w:left w:val="none" w:sz="0" w:space="0" w:color="auto"/>
        <w:bottom w:val="none" w:sz="0" w:space="0" w:color="auto"/>
        <w:right w:val="none" w:sz="0" w:space="0" w:color="auto"/>
      </w:divBdr>
    </w:div>
    <w:div w:id="194732415">
      <w:bodyDiv w:val="1"/>
      <w:marLeft w:val="0"/>
      <w:marRight w:val="0"/>
      <w:marTop w:val="0"/>
      <w:marBottom w:val="0"/>
      <w:divBdr>
        <w:top w:val="none" w:sz="0" w:space="0" w:color="auto"/>
        <w:left w:val="none" w:sz="0" w:space="0" w:color="auto"/>
        <w:bottom w:val="none" w:sz="0" w:space="0" w:color="auto"/>
        <w:right w:val="none" w:sz="0" w:space="0" w:color="auto"/>
      </w:divBdr>
    </w:div>
    <w:div w:id="195656564">
      <w:bodyDiv w:val="1"/>
      <w:marLeft w:val="0"/>
      <w:marRight w:val="0"/>
      <w:marTop w:val="0"/>
      <w:marBottom w:val="0"/>
      <w:divBdr>
        <w:top w:val="none" w:sz="0" w:space="0" w:color="auto"/>
        <w:left w:val="none" w:sz="0" w:space="0" w:color="auto"/>
        <w:bottom w:val="none" w:sz="0" w:space="0" w:color="auto"/>
        <w:right w:val="none" w:sz="0" w:space="0" w:color="auto"/>
      </w:divBdr>
    </w:div>
    <w:div w:id="196435517">
      <w:bodyDiv w:val="1"/>
      <w:marLeft w:val="0"/>
      <w:marRight w:val="0"/>
      <w:marTop w:val="0"/>
      <w:marBottom w:val="0"/>
      <w:divBdr>
        <w:top w:val="none" w:sz="0" w:space="0" w:color="auto"/>
        <w:left w:val="none" w:sz="0" w:space="0" w:color="auto"/>
        <w:bottom w:val="none" w:sz="0" w:space="0" w:color="auto"/>
        <w:right w:val="none" w:sz="0" w:space="0" w:color="auto"/>
      </w:divBdr>
    </w:div>
    <w:div w:id="198519978">
      <w:bodyDiv w:val="1"/>
      <w:marLeft w:val="0"/>
      <w:marRight w:val="0"/>
      <w:marTop w:val="0"/>
      <w:marBottom w:val="0"/>
      <w:divBdr>
        <w:top w:val="none" w:sz="0" w:space="0" w:color="auto"/>
        <w:left w:val="none" w:sz="0" w:space="0" w:color="auto"/>
        <w:bottom w:val="none" w:sz="0" w:space="0" w:color="auto"/>
        <w:right w:val="none" w:sz="0" w:space="0" w:color="auto"/>
      </w:divBdr>
    </w:div>
    <w:div w:id="199167438">
      <w:bodyDiv w:val="1"/>
      <w:marLeft w:val="0"/>
      <w:marRight w:val="0"/>
      <w:marTop w:val="0"/>
      <w:marBottom w:val="0"/>
      <w:divBdr>
        <w:top w:val="none" w:sz="0" w:space="0" w:color="auto"/>
        <w:left w:val="none" w:sz="0" w:space="0" w:color="auto"/>
        <w:bottom w:val="none" w:sz="0" w:space="0" w:color="auto"/>
        <w:right w:val="none" w:sz="0" w:space="0" w:color="auto"/>
      </w:divBdr>
    </w:div>
    <w:div w:id="201484035">
      <w:bodyDiv w:val="1"/>
      <w:marLeft w:val="0"/>
      <w:marRight w:val="0"/>
      <w:marTop w:val="0"/>
      <w:marBottom w:val="0"/>
      <w:divBdr>
        <w:top w:val="none" w:sz="0" w:space="0" w:color="auto"/>
        <w:left w:val="none" w:sz="0" w:space="0" w:color="auto"/>
        <w:bottom w:val="none" w:sz="0" w:space="0" w:color="auto"/>
        <w:right w:val="none" w:sz="0" w:space="0" w:color="auto"/>
      </w:divBdr>
    </w:div>
    <w:div w:id="202325485">
      <w:bodyDiv w:val="1"/>
      <w:marLeft w:val="0"/>
      <w:marRight w:val="0"/>
      <w:marTop w:val="0"/>
      <w:marBottom w:val="0"/>
      <w:divBdr>
        <w:top w:val="none" w:sz="0" w:space="0" w:color="auto"/>
        <w:left w:val="none" w:sz="0" w:space="0" w:color="auto"/>
        <w:bottom w:val="none" w:sz="0" w:space="0" w:color="auto"/>
        <w:right w:val="none" w:sz="0" w:space="0" w:color="auto"/>
      </w:divBdr>
    </w:div>
    <w:div w:id="203368307">
      <w:bodyDiv w:val="1"/>
      <w:marLeft w:val="0"/>
      <w:marRight w:val="0"/>
      <w:marTop w:val="0"/>
      <w:marBottom w:val="0"/>
      <w:divBdr>
        <w:top w:val="none" w:sz="0" w:space="0" w:color="auto"/>
        <w:left w:val="none" w:sz="0" w:space="0" w:color="auto"/>
        <w:bottom w:val="none" w:sz="0" w:space="0" w:color="auto"/>
        <w:right w:val="none" w:sz="0" w:space="0" w:color="auto"/>
      </w:divBdr>
    </w:div>
    <w:div w:id="203450012">
      <w:bodyDiv w:val="1"/>
      <w:marLeft w:val="0"/>
      <w:marRight w:val="0"/>
      <w:marTop w:val="0"/>
      <w:marBottom w:val="0"/>
      <w:divBdr>
        <w:top w:val="none" w:sz="0" w:space="0" w:color="auto"/>
        <w:left w:val="none" w:sz="0" w:space="0" w:color="auto"/>
        <w:bottom w:val="none" w:sz="0" w:space="0" w:color="auto"/>
        <w:right w:val="none" w:sz="0" w:space="0" w:color="auto"/>
      </w:divBdr>
    </w:div>
    <w:div w:id="210307339">
      <w:bodyDiv w:val="1"/>
      <w:marLeft w:val="0"/>
      <w:marRight w:val="0"/>
      <w:marTop w:val="0"/>
      <w:marBottom w:val="0"/>
      <w:divBdr>
        <w:top w:val="none" w:sz="0" w:space="0" w:color="auto"/>
        <w:left w:val="none" w:sz="0" w:space="0" w:color="auto"/>
        <w:bottom w:val="none" w:sz="0" w:space="0" w:color="auto"/>
        <w:right w:val="none" w:sz="0" w:space="0" w:color="auto"/>
      </w:divBdr>
    </w:div>
    <w:div w:id="210308226">
      <w:bodyDiv w:val="1"/>
      <w:marLeft w:val="0"/>
      <w:marRight w:val="0"/>
      <w:marTop w:val="0"/>
      <w:marBottom w:val="0"/>
      <w:divBdr>
        <w:top w:val="none" w:sz="0" w:space="0" w:color="auto"/>
        <w:left w:val="none" w:sz="0" w:space="0" w:color="auto"/>
        <w:bottom w:val="none" w:sz="0" w:space="0" w:color="auto"/>
        <w:right w:val="none" w:sz="0" w:space="0" w:color="auto"/>
      </w:divBdr>
    </w:div>
    <w:div w:id="212813393">
      <w:bodyDiv w:val="1"/>
      <w:marLeft w:val="0"/>
      <w:marRight w:val="0"/>
      <w:marTop w:val="0"/>
      <w:marBottom w:val="0"/>
      <w:divBdr>
        <w:top w:val="none" w:sz="0" w:space="0" w:color="auto"/>
        <w:left w:val="none" w:sz="0" w:space="0" w:color="auto"/>
        <w:bottom w:val="none" w:sz="0" w:space="0" w:color="auto"/>
        <w:right w:val="none" w:sz="0" w:space="0" w:color="auto"/>
      </w:divBdr>
    </w:div>
    <w:div w:id="213586433">
      <w:bodyDiv w:val="1"/>
      <w:marLeft w:val="0"/>
      <w:marRight w:val="0"/>
      <w:marTop w:val="0"/>
      <w:marBottom w:val="0"/>
      <w:divBdr>
        <w:top w:val="none" w:sz="0" w:space="0" w:color="auto"/>
        <w:left w:val="none" w:sz="0" w:space="0" w:color="auto"/>
        <w:bottom w:val="none" w:sz="0" w:space="0" w:color="auto"/>
        <w:right w:val="none" w:sz="0" w:space="0" w:color="auto"/>
      </w:divBdr>
    </w:div>
    <w:div w:id="216623112">
      <w:bodyDiv w:val="1"/>
      <w:marLeft w:val="0"/>
      <w:marRight w:val="0"/>
      <w:marTop w:val="0"/>
      <w:marBottom w:val="0"/>
      <w:divBdr>
        <w:top w:val="none" w:sz="0" w:space="0" w:color="auto"/>
        <w:left w:val="none" w:sz="0" w:space="0" w:color="auto"/>
        <w:bottom w:val="none" w:sz="0" w:space="0" w:color="auto"/>
        <w:right w:val="none" w:sz="0" w:space="0" w:color="auto"/>
      </w:divBdr>
    </w:div>
    <w:div w:id="217323084">
      <w:bodyDiv w:val="1"/>
      <w:marLeft w:val="0"/>
      <w:marRight w:val="0"/>
      <w:marTop w:val="0"/>
      <w:marBottom w:val="0"/>
      <w:divBdr>
        <w:top w:val="none" w:sz="0" w:space="0" w:color="auto"/>
        <w:left w:val="none" w:sz="0" w:space="0" w:color="auto"/>
        <w:bottom w:val="none" w:sz="0" w:space="0" w:color="auto"/>
        <w:right w:val="none" w:sz="0" w:space="0" w:color="auto"/>
      </w:divBdr>
    </w:div>
    <w:div w:id="219439366">
      <w:bodyDiv w:val="1"/>
      <w:marLeft w:val="0"/>
      <w:marRight w:val="0"/>
      <w:marTop w:val="0"/>
      <w:marBottom w:val="0"/>
      <w:divBdr>
        <w:top w:val="none" w:sz="0" w:space="0" w:color="auto"/>
        <w:left w:val="none" w:sz="0" w:space="0" w:color="auto"/>
        <w:bottom w:val="none" w:sz="0" w:space="0" w:color="auto"/>
        <w:right w:val="none" w:sz="0" w:space="0" w:color="auto"/>
      </w:divBdr>
    </w:div>
    <w:div w:id="224612897">
      <w:bodyDiv w:val="1"/>
      <w:marLeft w:val="0"/>
      <w:marRight w:val="0"/>
      <w:marTop w:val="0"/>
      <w:marBottom w:val="0"/>
      <w:divBdr>
        <w:top w:val="none" w:sz="0" w:space="0" w:color="auto"/>
        <w:left w:val="none" w:sz="0" w:space="0" w:color="auto"/>
        <w:bottom w:val="none" w:sz="0" w:space="0" w:color="auto"/>
        <w:right w:val="none" w:sz="0" w:space="0" w:color="auto"/>
      </w:divBdr>
    </w:div>
    <w:div w:id="224873556">
      <w:bodyDiv w:val="1"/>
      <w:marLeft w:val="0"/>
      <w:marRight w:val="0"/>
      <w:marTop w:val="0"/>
      <w:marBottom w:val="0"/>
      <w:divBdr>
        <w:top w:val="none" w:sz="0" w:space="0" w:color="auto"/>
        <w:left w:val="none" w:sz="0" w:space="0" w:color="auto"/>
        <w:bottom w:val="none" w:sz="0" w:space="0" w:color="auto"/>
        <w:right w:val="none" w:sz="0" w:space="0" w:color="auto"/>
      </w:divBdr>
    </w:div>
    <w:div w:id="225459977">
      <w:bodyDiv w:val="1"/>
      <w:marLeft w:val="0"/>
      <w:marRight w:val="0"/>
      <w:marTop w:val="0"/>
      <w:marBottom w:val="0"/>
      <w:divBdr>
        <w:top w:val="none" w:sz="0" w:space="0" w:color="auto"/>
        <w:left w:val="none" w:sz="0" w:space="0" w:color="auto"/>
        <w:bottom w:val="none" w:sz="0" w:space="0" w:color="auto"/>
        <w:right w:val="none" w:sz="0" w:space="0" w:color="auto"/>
      </w:divBdr>
    </w:div>
    <w:div w:id="227569923">
      <w:bodyDiv w:val="1"/>
      <w:marLeft w:val="0"/>
      <w:marRight w:val="0"/>
      <w:marTop w:val="0"/>
      <w:marBottom w:val="0"/>
      <w:divBdr>
        <w:top w:val="none" w:sz="0" w:space="0" w:color="auto"/>
        <w:left w:val="none" w:sz="0" w:space="0" w:color="auto"/>
        <w:bottom w:val="none" w:sz="0" w:space="0" w:color="auto"/>
        <w:right w:val="none" w:sz="0" w:space="0" w:color="auto"/>
      </w:divBdr>
    </w:div>
    <w:div w:id="227619242">
      <w:bodyDiv w:val="1"/>
      <w:marLeft w:val="0"/>
      <w:marRight w:val="0"/>
      <w:marTop w:val="0"/>
      <w:marBottom w:val="0"/>
      <w:divBdr>
        <w:top w:val="none" w:sz="0" w:space="0" w:color="auto"/>
        <w:left w:val="none" w:sz="0" w:space="0" w:color="auto"/>
        <w:bottom w:val="none" w:sz="0" w:space="0" w:color="auto"/>
        <w:right w:val="none" w:sz="0" w:space="0" w:color="auto"/>
      </w:divBdr>
    </w:div>
    <w:div w:id="227888097">
      <w:bodyDiv w:val="1"/>
      <w:marLeft w:val="0"/>
      <w:marRight w:val="0"/>
      <w:marTop w:val="0"/>
      <w:marBottom w:val="0"/>
      <w:divBdr>
        <w:top w:val="none" w:sz="0" w:space="0" w:color="auto"/>
        <w:left w:val="none" w:sz="0" w:space="0" w:color="auto"/>
        <w:bottom w:val="none" w:sz="0" w:space="0" w:color="auto"/>
        <w:right w:val="none" w:sz="0" w:space="0" w:color="auto"/>
      </w:divBdr>
    </w:div>
    <w:div w:id="229078888">
      <w:bodyDiv w:val="1"/>
      <w:marLeft w:val="0"/>
      <w:marRight w:val="0"/>
      <w:marTop w:val="0"/>
      <w:marBottom w:val="0"/>
      <w:divBdr>
        <w:top w:val="none" w:sz="0" w:space="0" w:color="auto"/>
        <w:left w:val="none" w:sz="0" w:space="0" w:color="auto"/>
        <w:bottom w:val="none" w:sz="0" w:space="0" w:color="auto"/>
        <w:right w:val="none" w:sz="0" w:space="0" w:color="auto"/>
      </w:divBdr>
    </w:div>
    <w:div w:id="230048694">
      <w:bodyDiv w:val="1"/>
      <w:marLeft w:val="0"/>
      <w:marRight w:val="0"/>
      <w:marTop w:val="0"/>
      <w:marBottom w:val="0"/>
      <w:divBdr>
        <w:top w:val="none" w:sz="0" w:space="0" w:color="auto"/>
        <w:left w:val="none" w:sz="0" w:space="0" w:color="auto"/>
        <w:bottom w:val="none" w:sz="0" w:space="0" w:color="auto"/>
        <w:right w:val="none" w:sz="0" w:space="0" w:color="auto"/>
      </w:divBdr>
    </w:div>
    <w:div w:id="230585187">
      <w:bodyDiv w:val="1"/>
      <w:marLeft w:val="0"/>
      <w:marRight w:val="0"/>
      <w:marTop w:val="0"/>
      <w:marBottom w:val="0"/>
      <w:divBdr>
        <w:top w:val="none" w:sz="0" w:space="0" w:color="auto"/>
        <w:left w:val="none" w:sz="0" w:space="0" w:color="auto"/>
        <w:bottom w:val="none" w:sz="0" w:space="0" w:color="auto"/>
        <w:right w:val="none" w:sz="0" w:space="0" w:color="auto"/>
      </w:divBdr>
    </w:div>
    <w:div w:id="230775710">
      <w:bodyDiv w:val="1"/>
      <w:marLeft w:val="0"/>
      <w:marRight w:val="0"/>
      <w:marTop w:val="0"/>
      <w:marBottom w:val="0"/>
      <w:divBdr>
        <w:top w:val="none" w:sz="0" w:space="0" w:color="auto"/>
        <w:left w:val="none" w:sz="0" w:space="0" w:color="auto"/>
        <w:bottom w:val="none" w:sz="0" w:space="0" w:color="auto"/>
        <w:right w:val="none" w:sz="0" w:space="0" w:color="auto"/>
      </w:divBdr>
    </w:div>
    <w:div w:id="231546565">
      <w:bodyDiv w:val="1"/>
      <w:marLeft w:val="0"/>
      <w:marRight w:val="0"/>
      <w:marTop w:val="0"/>
      <w:marBottom w:val="0"/>
      <w:divBdr>
        <w:top w:val="none" w:sz="0" w:space="0" w:color="auto"/>
        <w:left w:val="none" w:sz="0" w:space="0" w:color="auto"/>
        <w:bottom w:val="none" w:sz="0" w:space="0" w:color="auto"/>
        <w:right w:val="none" w:sz="0" w:space="0" w:color="auto"/>
      </w:divBdr>
    </w:div>
    <w:div w:id="231896581">
      <w:bodyDiv w:val="1"/>
      <w:marLeft w:val="0"/>
      <w:marRight w:val="0"/>
      <w:marTop w:val="0"/>
      <w:marBottom w:val="0"/>
      <w:divBdr>
        <w:top w:val="none" w:sz="0" w:space="0" w:color="auto"/>
        <w:left w:val="none" w:sz="0" w:space="0" w:color="auto"/>
        <w:bottom w:val="none" w:sz="0" w:space="0" w:color="auto"/>
        <w:right w:val="none" w:sz="0" w:space="0" w:color="auto"/>
      </w:divBdr>
    </w:div>
    <w:div w:id="232129013">
      <w:bodyDiv w:val="1"/>
      <w:marLeft w:val="0"/>
      <w:marRight w:val="0"/>
      <w:marTop w:val="0"/>
      <w:marBottom w:val="0"/>
      <w:divBdr>
        <w:top w:val="none" w:sz="0" w:space="0" w:color="auto"/>
        <w:left w:val="none" w:sz="0" w:space="0" w:color="auto"/>
        <w:bottom w:val="none" w:sz="0" w:space="0" w:color="auto"/>
        <w:right w:val="none" w:sz="0" w:space="0" w:color="auto"/>
      </w:divBdr>
    </w:div>
    <w:div w:id="233274094">
      <w:bodyDiv w:val="1"/>
      <w:marLeft w:val="0"/>
      <w:marRight w:val="0"/>
      <w:marTop w:val="0"/>
      <w:marBottom w:val="0"/>
      <w:divBdr>
        <w:top w:val="none" w:sz="0" w:space="0" w:color="auto"/>
        <w:left w:val="none" w:sz="0" w:space="0" w:color="auto"/>
        <w:bottom w:val="none" w:sz="0" w:space="0" w:color="auto"/>
        <w:right w:val="none" w:sz="0" w:space="0" w:color="auto"/>
      </w:divBdr>
    </w:div>
    <w:div w:id="233971459">
      <w:bodyDiv w:val="1"/>
      <w:marLeft w:val="0"/>
      <w:marRight w:val="0"/>
      <w:marTop w:val="0"/>
      <w:marBottom w:val="0"/>
      <w:divBdr>
        <w:top w:val="none" w:sz="0" w:space="0" w:color="auto"/>
        <w:left w:val="none" w:sz="0" w:space="0" w:color="auto"/>
        <w:bottom w:val="none" w:sz="0" w:space="0" w:color="auto"/>
        <w:right w:val="none" w:sz="0" w:space="0" w:color="auto"/>
      </w:divBdr>
    </w:div>
    <w:div w:id="235094397">
      <w:bodyDiv w:val="1"/>
      <w:marLeft w:val="0"/>
      <w:marRight w:val="0"/>
      <w:marTop w:val="0"/>
      <w:marBottom w:val="0"/>
      <w:divBdr>
        <w:top w:val="none" w:sz="0" w:space="0" w:color="auto"/>
        <w:left w:val="none" w:sz="0" w:space="0" w:color="auto"/>
        <w:bottom w:val="none" w:sz="0" w:space="0" w:color="auto"/>
        <w:right w:val="none" w:sz="0" w:space="0" w:color="auto"/>
      </w:divBdr>
    </w:div>
    <w:div w:id="235096736">
      <w:bodyDiv w:val="1"/>
      <w:marLeft w:val="0"/>
      <w:marRight w:val="0"/>
      <w:marTop w:val="0"/>
      <w:marBottom w:val="0"/>
      <w:divBdr>
        <w:top w:val="none" w:sz="0" w:space="0" w:color="auto"/>
        <w:left w:val="none" w:sz="0" w:space="0" w:color="auto"/>
        <w:bottom w:val="none" w:sz="0" w:space="0" w:color="auto"/>
        <w:right w:val="none" w:sz="0" w:space="0" w:color="auto"/>
      </w:divBdr>
    </w:div>
    <w:div w:id="235287501">
      <w:bodyDiv w:val="1"/>
      <w:marLeft w:val="0"/>
      <w:marRight w:val="0"/>
      <w:marTop w:val="0"/>
      <w:marBottom w:val="0"/>
      <w:divBdr>
        <w:top w:val="none" w:sz="0" w:space="0" w:color="auto"/>
        <w:left w:val="none" w:sz="0" w:space="0" w:color="auto"/>
        <w:bottom w:val="none" w:sz="0" w:space="0" w:color="auto"/>
        <w:right w:val="none" w:sz="0" w:space="0" w:color="auto"/>
      </w:divBdr>
    </w:div>
    <w:div w:id="236480679">
      <w:bodyDiv w:val="1"/>
      <w:marLeft w:val="0"/>
      <w:marRight w:val="0"/>
      <w:marTop w:val="0"/>
      <w:marBottom w:val="0"/>
      <w:divBdr>
        <w:top w:val="none" w:sz="0" w:space="0" w:color="auto"/>
        <w:left w:val="none" w:sz="0" w:space="0" w:color="auto"/>
        <w:bottom w:val="none" w:sz="0" w:space="0" w:color="auto"/>
        <w:right w:val="none" w:sz="0" w:space="0" w:color="auto"/>
      </w:divBdr>
    </w:div>
    <w:div w:id="242184515">
      <w:bodyDiv w:val="1"/>
      <w:marLeft w:val="0"/>
      <w:marRight w:val="0"/>
      <w:marTop w:val="0"/>
      <w:marBottom w:val="0"/>
      <w:divBdr>
        <w:top w:val="none" w:sz="0" w:space="0" w:color="auto"/>
        <w:left w:val="none" w:sz="0" w:space="0" w:color="auto"/>
        <w:bottom w:val="none" w:sz="0" w:space="0" w:color="auto"/>
        <w:right w:val="none" w:sz="0" w:space="0" w:color="auto"/>
      </w:divBdr>
    </w:div>
    <w:div w:id="243608999">
      <w:bodyDiv w:val="1"/>
      <w:marLeft w:val="0"/>
      <w:marRight w:val="0"/>
      <w:marTop w:val="0"/>
      <w:marBottom w:val="0"/>
      <w:divBdr>
        <w:top w:val="none" w:sz="0" w:space="0" w:color="auto"/>
        <w:left w:val="none" w:sz="0" w:space="0" w:color="auto"/>
        <w:bottom w:val="none" w:sz="0" w:space="0" w:color="auto"/>
        <w:right w:val="none" w:sz="0" w:space="0" w:color="auto"/>
      </w:divBdr>
    </w:div>
    <w:div w:id="244073008">
      <w:bodyDiv w:val="1"/>
      <w:marLeft w:val="0"/>
      <w:marRight w:val="0"/>
      <w:marTop w:val="0"/>
      <w:marBottom w:val="0"/>
      <w:divBdr>
        <w:top w:val="none" w:sz="0" w:space="0" w:color="auto"/>
        <w:left w:val="none" w:sz="0" w:space="0" w:color="auto"/>
        <w:bottom w:val="none" w:sz="0" w:space="0" w:color="auto"/>
        <w:right w:val="none" w:sz="0" w:space="0" w:color="auto"/>
      </w:divBdr>
    </w:div>
    <w:div w:id="244538177">
      <w:bodyDiv w:val="1"/>
      <w:marLeft w:val="0"/>
      <w:marRight w:val="0"/>
      <w:marTop w:val="0"/>
      <w:marBottom w:val="0"/>
      <w:divBdr>
        <w:top w:val="none" w:sz="0" w:space="0" w:color="auto"/>
        <w:left w:val="none" w:sz="0" w:space="0" w:color="auto"/>
        <w:bottom w:val="none" w:sz="0" w:space="0" w:color="auto"/>
        <w:right w:val="none" w:sz="0" w:space="0" w:color="auto"/>
      </w:divBdr>
    </w:div>
    <w:div w:id="245577710">
      <w:bodyDiv w:val="1"/>
      <w:marLeft w:val="0"/>
      <w:marRight w:val="0"/>
      <w:marTop w:val="0"/>
      <w:marBottom w:val="0"/>
      <w:divBdr>
        <w:top w:val="none" w:sz="0" w:space="0" w:color="auto"/>
        <w:left w:val="none" w:sz="0" w:space="0" w:color="auto"/>
        <w:bottom w:val="none" w:sz="0" w:space="0" w:color="auto"/>
        <w:right w:val="none" w:sz="0" w:space="0" w:color="auto"/>
      </w:divBdr>
    </w:div>
    <w:div w:id="248002236">
      <w:bodyDiv w:val="1"/>
      <w:marLeft w:val="0"/>
      <w:marRight w:val="0"/>
      <w:marTop w:val="0"/>
      <w:marBottom w:val="0"/>
      <w:divBdr>
        <w:top w:val="none" w:sz="0" w:space="0" w:color="auto"/>
        <w:left w:val="none" w:sz="0" w:space="0" w:color="auto"/>
        <w:bottom w:val="none" w:sz="0" w:space="0" w:color="auto"/>
        <w:right w:val="none" w:sz="0" w:space="0" w:color="auto"/>
      </w:divBdr>
    </w:div>
    <w:div w:id="248346980">
      <w:bodyDiv w:val="1"/>
      <w:marLeft w:val="0"/>
      <w:marRight w:val="0"/>
      <w:marTop w:val="0"/>
      <w:marBottom w:val="0"/>
      <w:divBdr>
        <w:top w:val="none" w:sz="0" w:space="0" w:color="auto"/>
        <w:left w:val="none" w:sz="0" w:space="0" w:color="auto"/>
        <w:bottom w:val="none" w:sz="0" w:space="0" w:color="auto"/>
        <w:right w:val="none" w:sz="0" w:space="0" w:color="auto"/>
      </w:divBdr>
    </w:div>
    <w:div w:id="248463679">
      <w:bodyDiv w:val="1"/>
      <w:marLeft w:val="0"/>
      <w:marRight w:val="0"/>
      <w:marTop w:val="0"/>
      <w:marBottom w:val="0"/>
      <w:divBdr>
        <w:top w:val="none" w:sz="0" w:space="0" w:color="auto"/>
        <w:left w:val="none" w:sz="0" w:space="0" w:color="auto"/>
        <w:bottom w:val="none" w:sz="0" w:space="0" w:color="auto"/>
        <w:right w:val="none" w:sz="0" w:space="0" w:color="auto"/>
      </w:divBdr>
    </w:div>
    <w:div w:id="249003441">
      <w:bodyDiv w:val="1"/>
      <w:marLeft w:val="0"/>
      <w:marRight w:val="0"/>
      <w:marTop w:val="0"/>
      <w:marBottom w:val="0"/>
      <w:divBdr>
        <w:top w:val="none" w:sz="0" w:space="0" w:color="auto"/>
        <w:left w:val="none" w:sz="0" w:space="0" w:color="auto"/>
        <w:bottom w:val="none" w:sz="0" w:space="0" w:color="auto"/>
        <w:right w:val="none" w:sz="0" w:space="0" w:color="auto"/>
      </w:divBdr>
    </w:div>
    <w:div w:id="250240070">
      <w:bodyDiv w:val="1"/>
      <w:marLeft w:val="0"/>
      <w:marRight w:val="0"/>
      <w:marTop w:val="0"/>
      <w:marBottom w:val="0"/>
      <w:divBdr>
        <w:top w:val="none" w:sz="0" w:space="0" w:color="auto"/>
        <w:left w:val="none" w:sz="0" w:space="0" w:color="auto"/>
        <w:bottom w:val="none" w:sz="0" w:space="0" w:color="auto"/>
        <w:right w:val="none" w:sz="0" w:space="0" w:color="auto"/>
      </w:divBdr>
    </w:div>
    <w:div w:id="250435847">
      <w:bodyDiv w:val="1"/>
      <w:marLeft w:val="0"/>
      <w:marRight w:val="0"/>
      <w:marTop w:val="0"/>
      <w:marBottom w:val="0"/>
      <w:divBdr>
        <w:top w:val="none" w:sz="0" w:space="0" w:color="auto"/>
        <w:left w:val="none" w:sz="0" w:space="0" w:color="auto"/>
        <w:bottom w:val="none" w:sz="0" w:space="0" w:color="auto"/>
        <w:right w:val="none" w:sz="0" w:space="0" w:color="auto"/>
      </w:divBdr>
    </w:div>
    <w:div w:id="250554747">
      <w:bodyDiv w:val="1"/>
      <w:marLeft w:val="0"/>
      <w:marRight w:val="0"/>
      <w:marTop w:val="0"/>
      <w:marBottom w:val="0"/>
      <w:divBdr>
        <w:top w:val="none" w:sz="0" w:space="0" w:color="auto"/>
        <w:left w:val="none" w:sz="0" w:space="0" w:color="auto"/>
        <w:bottom w:val="none" w:sz="0" w:space="0" w:color="auto"/>
        <w:right w:val="none" w:sz="0" w:space="0" w:color="auto"/>
      </w:divBdr>
    </w:div>
    <w:div w:id="251857865">
      <w:bodyDiv w:val="1"/>
      <w:marLeft w:val="0"/>
      <w:marRight w:val="0"/>
      <w:marTop w:val="0"/>
      <w:marBottom w:val="0"/>
      <w:divBdr>
        <w:top w:val="none" w:sz="0" w:space="0" w:color="auto"/>
        <w:left w:val="none" w:sz="0" w:space="0" w:color="auto"/>
        <w:bottom w:val="none" w:sz="0" w:space="0" w:color="auto"/>
        <w:right w:val="none" w:sz="0" w:space="0" w:color="auto"/>
      </w:divBdr>
    </w:div>
    <w:div w:id="253787579">
      <w:bodyDiv w:val="1"/>
      <w:marLeft w:val="0"/>
      <w:marRight w:val="0"/>
      <w:marTop w:val="0"/>
      <w:marBottom w:val="0"/>
      <w:divBdr>
        <w:top w:val="none" w:sz="0" w:space="0" w:color="auto"/>
        <w:left w:val="none" w:sz="0" w:space="0" w:color="auto"/>
        <w:bottom w:val="none" w:sz="0" w:space="0" w:color="auto"/>
        <w:right w:val="none" w:sz="0" w:space="0" w:color="auto"/>
      </w:divBdr>
    </w:div>
    <w:div w:id="256066187">
      <w:bodyDiv w:val="1"/>
      <w:marLeft w:val="0"/>
      <w:marRight w:val="0"/>
      <w:marTop w:val="0"/>
      <w:marBottom w:val="0"/>
      <w:divBdr>
        <w:top w:val="none" w:sz="0" w:space="0" w:color="auto"/>
        <w:left w:val="none" w:sz="0" w:space="0" w:color="auto"/>
        <w:bottom w:val="none" w:sz="0" w:space="0" w:color="auto"/>
        <w:right w:val="none" w:sz="0" w:space="0" w:color="auto"/>
      </w:divBdr>
    </w:div>
    <w:div w:id="261573626">
      <w:bodyDiv w:val="1"/>
      <w:marLeft w:val="0"/>
      <w:marRight w:val="0"/>
      <w:marTop w:val="0"/>
      <w:marBottom w:val="0"/>
      <w:divBdr>
        <w:top w:val="none" w:sz="0" w:space="0" w:color="auto"/>
        <w:left w:val="none" w:sz="0" w:space="0" w:color="auto"/>
        <w:bottom w:val="none" w:sz="0" w:space="0" w:color="auto"/>
        <w:right w:val="none" w:sz="0" w:space="0" w:color="auto"/>
      </w:divBdr>
    </w:div>
    <w:div w:id="264119074">
      <w:bodyDiv w:val="1"/>
      <w:marLeft w:val="0"/>
      <w:marRight w:val="0"/>
      <w:marTop w:val="0"/>
      <w:marBottom w:val="0"/>
      <w:divBdr>
        <w:top w:val="none" w:sz="0" w:space="0" w:color="auto"/>
        <w:left w:val="none" w:sz="0" w:space="0" w:color="auto"/>
        <w:bottom w:val="none" w:sz="0" w:space="0" w:color="auto"/>
        <w:right w:val="none" w:sz="0" w:space="0" w:color="auto"/>
      </w:divBdr>
    </w:div>
    <w:div w:id="265312955">
      <w:bodyDiv w:val="1"/>
      <w:marLeft w:val="0"/>
      <w:marRight w:val="0"/>
      <w:marTop w:val="0"/>
      <w:marBottom w:val="0"/>
      <w:divBdr>
        <w:top w:val="none" w:sz="0" w:space="0" w:color="auto"/>
        <w:left w:val="none" w:sz="0" w:space="0" w:color="auto"/>
        <w:bottom w:val="none" w:sz="0" w:space="0" w:color="auto"/>
        <w:right w:val="none" w:sz="0" w:space="0" w:color="auto"/>
      </w:divBdr>
    </w:div>
    <w:div w:id="265423716">
      <w:bodyDiv w:val="1"/>
      <w:marLeft w:val="0"/>
      <w:marRight w:val="0"/>
      <w:marTop w:val="0"/>
      <w:marBottom w:val="0"/>
      <w:divBdr>
        <w:top w:val="none" w:sz="0" w:space="0" w:color="auto"/>
        <w:left w:val="none" w:sz="0" w:space="0" w:color="auto"/>
        <w:bottom w:val="none" w:sz="0" w:space="0" w:color="auto"/>
        <w:right w:val="none" w:sz="0" w:space="0" w:color="auto"/>
      </w:divBdr>
    </w:div>
    <w:div w:id="266423320">
      <w:bodyDiv w:val="1"/>
      <w:marLeft w:val="0"/>
      <w:marRight w:val="0"/>
      <w:marTop w:val="0"/>
      <w:marBottom w:val="0"/>
      <w:divBdr>
        <w:top w:val="none" w:sz="0" w:space="0" w:color="auto"/>
        <w:left w:val="none" w:sz="0" w:space="0" w:color="auto"/>
        <w:bottom w:val="none" w:sz="0" w:space="0" w:color="auto"/>
        <w:right w:val="none" w:sz="0" w:space="0" w:color="auto"/>
      </w:divBdr>
    </w:div>
    <w:div w:id="266693461">
      <w:bodyDiv w:val="1"/>
      <w:marLeft w:val="0"/>
      <w:marRight w:val="0"/>
      <w:marTop w:val="0"/>
      <w:marBottom w:val="0"/>
      <w:divBdr>
        <w:top w:val="none" w:sz="0" w:space="0" w:color="auto"/>
        <w:left w:val="none" w:sz="0" w:space="0" w:color="auto"/>
        <w:bottom w:val="none" w:sz="0" w:space="0" w:color="auto"/>
        <w:right w:val="none" w:sz="0" w:space="0" w:color="auto"/>
      </w:divBdr>
    </w:div>
    <w:div w:id="267851823">
      <w:bodyDiv w:val="1"/>
      <w:marLeft w:val="0"/>
      <w:marRight w:val="0"/>
      <w:marTop w:val="0"/>
      <w:marBottom w:val="0"/>
      <w:divBdr>
        <w:top w:val="none" w:sz="0" w:space="0" w:color="auto"/>
        <w:left w:val="none" w:sz="0" w:space="0" w:color="auto"/>
        <w:bottom w:val="none" w:sz="0" w:space="0" w:color="auto"/>
        <w:right w:val="none" w:sz="0" w:space="0" w:color="auto"/>
      </w:divBdr>
    </w:div>
    <w:div w:id="268197914">
      <w:bodyDiv w:val="1"/>
      <w:marLeft w:val="0"/>
      <w:marRight w:val="0"/>
      <w:marTop w:val="0"/>
      <w:marBottom w:val="0"/>
      <w:divBdr>
        <w:top w:val="none" w:sz="0" w:space="0" w:color="auto"/>
        <w:left w:val="none" w:sz="0" w:space="0" w:color="auto"/>
        <w:bottom w:val="none" w:sz="0" w:space="0" w:color="auto"/>
        <w:right w:val="none" w:sz="0" w:space="0" w:color="auto"/>
      </w:divBdr>
    </w:div>
    <w:div w:id="269243540">
      <w:bodyDiv w:val="1"/>
      <w:marLeft w:val="0"/>
      <w:marRight w:val="0"/>
      <w:marTop w:val="0"/>
      <w:marBottom w:val="0"/>
      <w:divBdr>
        <w:top w:val="none" w:sz="0" w:space="0" w:color="auto"/>
        <w:left w:val="none" w:sz="0" w:space="0" w:color="auto"/>
        <w:bottom w:val="none" w:sz="0" w:space="0" w:color="auto"/>
        <w:right w:val="none" w:sz="0" w:space="0" w:color="auto"/>
      </w:divBdr>
    </w:div>
    <w:div w:id="269632807">
      <w:bodyDiv w:val="1"/>
      <w:marLeft w:val="0"/>
      <w:marRight w:val="0"/>
      <w:marTop w:val="0"/>
      <w:marBottom w:val="0"/>
      <w:divBdr>
        <w:top w:val="none" w:sz="0" w:space="0" w:color="auto"/>
        <w:left w:val="none" w:sz="0" w:space="0" w:color="auto"/>
        <w:bottom w:val="none" w:sz="0" w:space="0" w:color="auto"/>
        <w:right w:val="none" w:sz="0" w:space="0" w:color="auto"/>
      </w:divBdr>
    </w:div>
    <w:div w:id="271867048">
      <w:bodyDiv w:val="1"/>
      <w:marLeft w:val="0"/>
      <w:marRight w:val="0"/>
      <w:marTop w:val="0"/>
      <w:marBottom w:val="0"/>
      <w:divBdr>
        <w:top w:val="none" w:sz="0" w:space="0" w:color="auto"/>
        <w:left w:val="none" w:sz="0" w:space="0" w:color="auto"/>
        <w:bottom w:val="none" w:sz="0" w:space="0" w:color="auto"/>
        <w:right w:val="none" w:sz="0" w:space="0" w:color="auto"/>
      </w:divBdr>
    </w:div>
    <w:div w:id="275598700">
      <w:bodyDiv w:val="1"/>
      <w:marLeft w:val="0"/>
      <w:marRight w:val="0"/>
      <w:marTop w:val="0"/>
      <w:marBottom w:val="0"/>
      <w:divBdr>
        <w:top w:val="none" w:sz="0" w:space="0" w:color="auto"/>
        <w:left w:val="none" w:sz="0" w:space="0" w:color="auto"/>
        <w:bottom w:val="none" w:sz="0" w:space="0" w:color="auto"/>
        <w:right w:val="none" w:sz="0" w:space="0" w:color="auto"/>
      </w:divBdr>
    </w:div>
    <w:div w:id="275603411">
      <w:bodyDiv w:val="1"/>
      <w:marLeft w:val="0"/>
      <w:marRight w:val="0"/>
      <w:marTop w:val="0"/>
      <w:marBottom w:val="0"/>
      <w:divBdr>
        <w:top w:val="none" w:sz="0" w:space="0" w:color="auto"/>
        <w:left w:val="none" w:sz="0" w:space="0" w:color="auto"/>
        <w:bottom w:val="none" w:sz="0" w:space="0" w:color="auto"/>
        <w:right w:val="none" w:sz="0" w:space="0" w:color="auto"/>
      </w:divBdr>
    </w:div>
    <w:div w:id="276177407">
      <w:bodyDiv w:val="1"/>
      <w:marLeft w:val="0"/>
      <w:marRight w:val="0"/>
      <w:marTop w:val="0"/>
      <w:marBottom w:val="0"/>
      <w:divBdr>
        <w:top w:val="none" w:sz="0" w:space="0" w:color="auto"/>
        <w:left w:val="none" w:sz="0" w:space="0" w:color="auto"/>
        <w:bottom w:val="none" w:sz="0" w:space="0" w:color="auto"/>
        <w:right w:val="none" w:sz="0" w:space="0" w:color="auto"/>
      </w:divBdr>
    </w:div>
    <w:div w:id="276301392">
      <w:bodyDiv w:val="1"/>
      <w:marLeft w:val="0"/>
      <w:marRight w:val="0"/>
      <w:marTop w:val="0"/>
      <w:marBottom w:val="0"/>
      <w:divBdr>
        <w:top w:val="none" w:sz="0" w:space="0" w:color="auto"/>
        <w:left w:val="none" w:sz="0" w:space="0" w:color="auto"/>
        <w:bottom w:val="none" w:sz="0" w:space="0" w:color="auto"/>
        <w:right w:val="none" w:sz="0" w:space="0" w:color="auto"/>
      </w:divBdr>
    </w:div>
    <w:div w:id="277025178">
      <w:bodyDiv w:val="1"/>
      <w:marLeft w:val="0"/>
      <w:marRight w:val="0"/>
      <w:marTop w:val="0"/>
      <w:marBottom w:val="0"/>
      <w:divBdr>
        <w:top w:val="none" w:sz="0" w:space="0" w:color="auto"/>
        <w:left w:val="none" w:sz="0" w:space="0" w:color="auto"/>
        <w:bottom w:val="none" w:sz="0" w:space="0" w:color="auto"/>
        <w:right w:val="none" w:sz="0" w:space="0" w:color="auto"/>
      </w:divBdr>
    </w:div>
    <w:div w:id="277180174">
      <w:bodyDiv w:val="1"/>
      <w:marLeft w:val="0"/>
      <w:marRight w:val="0"/>
      <w:marTop w:val="0"/>
      <w:marBottom w:val="0"/>
      <w:divBdr>
        <w:top w:val="none" w:sz="0" w:space="0" w:color="auto"/>
        <w:left w:val="none" w:sz="0" w:space="0" w:color="auto"/>
        <w:bottom w:val="none" w:sz="0" w:space="0" w:color="auto"/>
        <w:right w:val="none" w:sz="0" w:space="0" w:color="auto"/>
      </w:divBdr>
    </w:div>
    <w:div w:id="278298410">
      <w:bodyDiv w:val="1"/>
      <w:marLeft w:val="0"/>
      <w:marRight w:val="0"/>
      <w:marTop w:val="0"/>
      <w:marBottom w:val="0"/>
      <w:divBdr>
        <w:top w:val="none" w:sz="0" w:space="0" w:color="auto"/>
        <w:left w:val="none" w:sz="0" w:space="0" w:color="auto"/>
        <w:bottom w:val="none" w:sz="0" w:space="0" w:color="auto"/>
        <w:right w:val="none" w:sz="0" w:space="0" w:color="auto"/>
      </w:divBdr>
    </w:div>
    <w:div w:id="279648375">
      <w:bodyDiv w:val="1"/>
      <w:marLeft w:val="0"/>
      <w:marRight w:val="0"/>
      <w:marTop w:val="0"/>
      <w:marBottom w:val="0"/>
      <w:divBdr>
        <w:top w:val="none" w:sz="0" w:space="0" w:color="auto"/>
        <w:left w:val="none" w:sz="0" w:space="0" w:color="auto"/>
        <w:bottom w:val="none" w:sz="0" w:space="0" w:color="auto"/>
        <w:right w:val="none" w:sz="0" w:space="0" w:color="auto"/>
      </w:divBdr>
    </w:div>
    <w:div w:id="279797646">
      <w:bodyDiv w:val="1"/>
      <w:marLeft w:val="0"/>
      <w:marRight w:val="0"/>
      <w:marTop w:val="0"/>
      <w:marBottom w:val="0"/>
      <w:divBdr>
        <w:top w:val="none" w:sz="0" w:space="0" w:color="auto"/>
        <w:left w:val="none" w:sz="0" w:space="0" w:color="auto"/>
        <w:bottom w:val="none" w:sz="0" w:space="0" w:color="auto"/>
        <w:right w:val="none" w:sz="0" w:space="0" w:color="auto"/>
      </w:divBdr>
    </w:div>
    <w:div w:id="279804874">
      <w:bodyDiv w:val="1"/>
      <w:marLeft w:val="0"/>
      <w:marRight w:val="0"/>
      <w:marTop w:val="0"/>
      <w:marBottom w:val="0"/>
      <w:divBdr>
        <w:top w:val="none" w:sz="0" w:space="0" w:color="auto"/>
        <w:left w:val="none" w:sz="0" w:space="0" w:color="auto"/>
        <w:bottom w:val="none" w:sz="0" w:space="0" w:color="auto"/>
        <w:right w:val="none" w:sz="0" w:space="0" w:color="auto"/>
      </w:divBdr>
    </w:div>
    <w:div w:id="282155124">
      <w:bodyDiv w:val="1"/>
      <w:marLeft w:val="0"/>
      <w:marRight w:val="0"/>
      <w:marTop w:val="0"/>
      <w:marBottom w:val="0"/>
      <w:divBdr>
        <w:top w:val="none" w:sz="0" w:space="0" w:color="auto"/>
        <w:left w:val="none" w:sz="0" w:space="0" w:color="auto"/>
        <w:bottom w:val="none" w:sz="0" w:space="0" w:color="auto"/>
        <w:right w:val="none" w:sz="0" w:space="0" w:color="auto"/>
      </w:divBdr>
    </w:div>
    <w:div w:id="283511023">
      <w:bodyDiv w:val="1"/>
      <w:marLeft w:val="0"/>
      <w:marRight w:val="0"/>
      <w:marTop w:val="0"/>
      <w:marBottom w:val="0"/>
      <w:divBdr>
        <w:top w:val="none" w:sz="0" w:space="0" w:color="auto"/>
        <w:left w:val="none" w:sz="0" w:space="0" w:color="auto"/>
        <w:bottom w:val="none" w:sz="0" w:space="0" w:color="auto"/>
        <w:right w:val="none" w:sz="0" w:space="0" w:color="auto"/>
      </w:divBdr>
    </w:div>
    <w:div w:id="283730436">
      <w:bodyDiv w:val="1"/>
      <w:marLeft w:val="0"/>
      <w:marRight w:val="0"/>
      <w:marTop w:val="0"/>
      <w:marBottom w:val="0"/>
      <w:divBdr>
        <w:top w:val="none" w:sz="0" w:space="0" w:color="auto"/>
        <w:left w:val="none" w:sz="0" w:space="0" w:color="auto"/>
        <w:bottom w:val="none" w:sz="0" w:space="0" w:color="auto"/>
        <w:right w:val="none" w:sz="0" w:space="0" w:color="auto"/>
      </w:divBdr>
    </w:div>
    <w:div w:id="284502726">
      <w:bodyDiv w:val="1"/>
      <w:marLeft w:val="0"/>
      <w:marRight w:val="0"/>
      <w:marTop w:val="0"/>
      <w:marBottom w:val="0"/>
      <w:divBdr>
        <w:top w:val="none" w:sz="0" w:space="0" w:color="auto"/>
        <w:left w:val="none" w:sz="0" w:space="0" w:color="auto"/>
        <w:bottom w:val="none" w:sz="0" w:space="0" w:color="auto"/>
        <w:right w:val="none" w:sz="0" w:space="0" w:color="auto"/>
      </w:divBdr>
    </w:div>
    <w:div w:id="285309951">
      <w:bodyDiv w:val="1"/>
      <w:marLeft w:val="0"/>
      <w:marRight w:val="0"/>
      <w:marTop w:val="0"/>
      <w:marBottom w:val="0"/>
      <w:divBdr>
        <w:top w:val="none" w:sz="0" w:space="0" w:color="auto"/>
        <w:left w:val="none" w:sz="0" w:space="0" w:color="auto"/>
        <w:bottom w:val="none" w:sz="0" w:space="0" w:color="auto"/>
        <w:right w:val="none" w:sz="0" w:space="0" w:color="auto"/>
      </w:divBdr>
    </w:div>
    <w:div w:id="285507470">
      <w:bodyDiv w:val="1"/>
      <w:marLeft w:val="0"/>
      <w:marRight w:val="0"/>
      <w:marTop w:val="0"/>
      <w:marBottom w:val="0"/>
      <w:divBdr>
        <w:top w:val="none" w:sz="0" w:space="0" w:color="auto"/>
        <w:left w:val="none" w:sz="0" w:space="0" w:color="auto"/>
        <w:bottom w:val="none" w:sz="0" w:space="0" w:color="auto"/>
        <w:right w:val="none" w:sz="0" w:space="0" w:color="auto"/>
      </w:divBdr>
    </w:div>
    <w:div w:id="288512339">
      <w:bodyDiv w:val="1"/>
      <w:marLeft w:val="0"/>
      <w:marRight w:val="0"/>
      <w:marTop w:val="0"/>
      <w:marBottom w:val="0"/>
      <w:divBdr>
        <w:top w:val="none" w:sz="0" w:space="0" w:color="auto"/>
        <w:left w:val="none" w:sz="0" w:space="0" w:color="auto"/>
        <w:bottom w:val="none" w:sz="0" w:space="0" w:color="auto"/>
        <w:right w:val="none" w:sz="0" w:space="0" w:color="auto"/>
      </w:divBdr>
    </w:div>
    <w:div w:id="291248725">
      <w:bodyDiv w:val="1"/>
      <w:marLeft w:val="0"/>
      <w:marRight w:val="0"/>
      <w:marTop w:val="0"/>
      <w:marBottom w:val="0"/>
      <w:divBdr>
        <w:top w:val="none" w:sz="0" w:space="0" w:color="auto"/>
        <w:left w:val="none" w:sz="0" w:space="0" w:color="auto"/>
        <w:bottom w:val="none" w:sz="0" w:space="0" w:color="auto"/>
        <w:right w:val="none" w:sz="0" w:space="0" w:color="auto"/>
      </w:divBdr>
    </w:div>
    <w:div w:id="291332417">
      <w:bodyDiv w:val="1"/>
      <w:marLeft w:val="0"/>
      <w:marRight w:val="0"/>
      <w:marTop w:val="0"/>
      <w:marBottom w:val="0"/>
      <w:divBdr>
        <w:top w:val="none" w:sz="0" w:space="0" w:color="auto"/>
        <w:left w:val="none" w:sz="0" w:space="0" w:color="auto"/>
        <w:bottom w:val="none" w:sz="0" w:space="0" w:color="auto"/>
        <w:right w:val="none" w:sz="0" w:space="0" w:color="auto"/>
      </w:divBdr>
    </w:div>
    <w:div w:id="291710582">
      <w:bodyDiv w:val="1"/>
      <w:marLeft w:val="0"/>
      <w:marRight w:val="0"/>
      <w:marTop w:val="0"/>
      <w:marBottom w:val="0"/>
      <w:divBdr>
        <w:top w:val="none" w:sz="0" w:space="0" w:color="auto"/>
        <w:left w:val="none" w:sz="0" w:space="0" w:color="auto"/>
        <w:bottom w:val="none" w:sz="0" w:space="0" w:color="auto"/>
        <w:right w:val="none" w:sz="0" w:space="0" w:color="auto"/>
      </w:divBdr>
    </w:div>
    <w:div w:id="291832087">
      <w:bodyDiv w:val="1"/>
      <w:marLeft w:val="0"/>
      <w:marRight w:val="0"/>
      <w:marTop w:val="0"/>
      <w:marBottom w:val="0"/>
      <w:divBdr>
        <w:top w:val="none" w:sz="0" w:space="0" w:color="auto"/>
        <w:left w:val="none" w:sz="0" w:space="0" w:color="auto"/>
        <w:bottom w:val="none" w:sz="0" w:space="0" w:color="auto"/>
        <w:right w:val="none" w:sz="0" w:space="0" w:color="auto"/>
      </w:divBdr>
    </w:div>
    <w:div w:id="293366484">
      <w:bodyDiv w:val="1"/>
      <w:marLeft w:val="0"/>
      <w:marRight w:val="0"/>
      <w:marTop w:val="0"/>
      <w:marBottom w:val="0"/>
      <w:divBdr>
        <w:top w:val="none" w:sz="0" w:space="0" w:color="auto"/>
        <w:left w:val="none" w:sz="0" w:space="0" w:color="auto"/>
        <w:bottom w:val="none" w:sz="0" w:space="0" w:color="auto"/>
        <w:right w:val="none" w:sz="0" w:space="0" w:color="auto"/>
      </w:divBdr>
    </w:div>
    <w:div w:id="295725208">
      <w:bodyDiv w:val="1"/>
      <w:marLeft w:val="0"/>
      <w:marRight w:val="0"/>
      <w:marTop w:val="0"/>
      <w:marBottom w:val="0"/>
      <w:divBdr>
        <w:top w:val="none" w:sz="0" w:space="0" w:color="auto"/>
        <w:left w:val="none" w:sz="0" w:space="0" w:color="auto"/>
        <w:bottom w:val="none" w:sz="0" w:space="0" w:color="auto"/>
        <w:right w:val="none" w:sz="0" w:space="0" w:color="auto"/>
      </w:divBdr>
    </w:div>
    <w:div w:id="296647131">
      <w:bodyDiv w:val="1"/>
      <w:marLeft w:val="0"/>
      <w:marRight w:val="0"/>
      <w:marTop w:val="0"/>
      <w:marBottom w:val="0"/>
      <w:divBdr>
        <w:top w:val="none" w:sz="0" w:space="0" w:color="auto"/>
        <w:left w:val="none" w:sz="0" w:space="0" w:color="auto"/>
        <w:bottom w:val="none" w:sz="0" w:space="0" w:color="auto"/>
        <w:right w:val="none" w:sz="0" w:space="0" w:color="auto"/>
      </w:divBdr>
    </w:div>
    <w:div w:id="296691545">
      <w:bodyDiv w:val="1"/>
      <w:marLeft w:val="0"/>
      <w:marRight w:val="0"/>
      <w:marTop w:val="0"/>
      <w:marBottom w:val="0"/>
      <w:divBdr>
        <w:top w:val="none" w:sz="0" w:space="0" w:color="auto"/>
        <w:left w:val="none" w:sz="0" w:space="0" w:color="auto"/>
        <w:bottom w:val="none" w:sz="0" w:space="0" w:color="auto"/>
        <w:right w:val="none" w:sz="0" w:space="0" w:color="auto"/>
      </w:divBdr>
    </w:div>
    <w:div w:id="296954709">
      <w:bodyDiv w:val="1"/>
      <w:marLeft w:val="0"/>
      <w:marRight w:val="0"/>
      <w:marTop w:val="0"/>
      <w:marBottom w:val="0"/>
      <w:divBdr>
        <w:top w:val="none" w:sz="0" w:space="0" w:color="auto"/>
        <w:left w:val="none" w:sz="0" w:space="0" w:color="auto"/>
        <w:bottom w:val="none" w:sz="0" w:space="0" w:color="auto"/>
        <w:right w:val="none" w:sz="0" w:space="0" w:color="auto"/>
      </w:divBdr>
    </w:div>
    <w:div w:id="297102824">
      <w:bodyDiv w:val="1"/>
      <w:marLeft w:val="0"/>
      <w:marRight w:val="0"/>
      <w:marTop w:val="0"/>
      <w:marBottom w:val="0"/>
      <w:divBdr>
        <w:top w:val="none" w:sz="0" w:space="0" w:color="auto"/>
        <w:left w:val="none" w:sz="0" w:space="0" w:color="auto"/>
        <w:bottom w:val="none" w:sz="0" w:space="0" w:color="auto"/>
        <w:right w:val="none" w:sz="0" w:space="0" w:color="auto"/>
      </w:divBdr>
    </w:div>
    <w:div w:id="297224533">
      <w:bodyDiv w:val="1"/>
      <w:marLeft w:val="0"/>
      <w:marRight w:val="0"/>
      <w:marTop w:val="0"/>
      <w:marBottom w:val="0"/>
      <w:divBdr>
        <w:top w:val="none" w:sz="0" w:space="0" w:color="auto"/>
        <w:left w:val="none" w:sz="0" w:space="0" w:color="auto"/>
        <w:bottom w:val="none" w:sz="0" w:space="0" w:color="auto"/>
        <w:right w:val="none" w:sz="0" w:space="0" w:color="auto"/>
      </w:divBdr>
    </w:div>
    <w:div w:id="297564622">
      <w:bodyDiv w:val="1"/>
      <w:marLeft w:val="0"/>
      <w:marRight w:val="0"/>
      <w:marTop w:val="0"/>
      <w:marBottom w:val="0"/>
      <w:divBdr>
        <w:top w:val="none" w:sz="0" w:space="0" w:color="auto"/>
        <w:left w:val="none" w:sz="0" w:space="0" w:color="auto"/>
        <w:bottom w:val="none" w:sz="0" w:space="0" w:color="auto"/>
        <w:right w:val="none" w:sz="0" w:space="0" w:color="auto"/>
      </w:divBdr>
    </w:div>
    <w:div w:id="297615745">
      <w:bodyDiv w:val="1"/>
      <w:marLeft w:val="0"/>
      <w:marRight w:val="0"/>
      <w:marTop w:val="0"/>
      <w:marBottom w:val="0"/>
      <w:divBdr>
        <w:top w:val="none" w:sz="0" w:space="0" w:color="auto"/>
        <w:left w:val="none" w:sz="0" w:space="0" w:color="auto"/>
        <w:bottom w:val="none" w:sz="0" w:space="0" w:color="auto"/>
        <w:right w:val="none" w:sz="0" w:space="0" w:color="auto"/>
      </w:divBdr>
    </w:div>
    <w:div w:id="298656782">
      <w:bodyDiv w:val="1"/>
      <w:marLeft w:val="0"/>
      <w:marRight w:val="0"/>
      <w:marTop w:val="0"/>
      <w:marBottom w:val="0"/>
      <w:divBdr>
        <w:top w:val="none" w:sz="0" w:space="0" w:color="auto"/>
        <w:left w:val="none" w:sz="0" w:space="0" w:color="auto"/>
        <w:bottom w:val="none" w:sz="0" w:space="0" w:color="auto"/>
        <w:right w:val="none" w:sz="0" w:space="0" w:color="auto"/>
      </w:divBdr>
    </w:div>
    <w:div w:id="301276396">
      <w:bodyDiv w:val="1"/>
      <w:marLeft w:val="0"/>
      <w:marRight w:val="0"/>
      <w:marTop w:val="0"/>
      <w:marBottom w:val="0"/>
      <w:divBdr>
        <w:top w:val="none" w:sz="0" w:space="0" w:color="auto"/>
        <w:left w:val="none" w:sz="0" w:space="0" w:color="auto"/>
        <w:bottom w:val="none" w:sz="0" w:space="0" w:color="auto"/>
        <w:right w:val="none" w:sz="0" w:space="0" w:color="auto"/>
      </w:divBdr>
    </w:div>
    <w:div w:id="302079116">
      <w:bodyDiv w:val="1"/>
      <w:marLeft w:val="0"/>
      <w:marRight w:val="0"/>
      <w:marTop w:val="0"/>
      <w:marBottom w:val="0"/>
      <w:divBdr>
        <w:top w:val="none" w:sz="0" w:space="0" w:color="auto"/>
        <w:left w:val="none" w:sz="0" w:space="0" w:color="auto"/>
        <w:bottom w:val="none" w:sz="0" w:space="0" w:color="auto"/>
        <w:right w:val="none" w:sz="0" w:space="0" w:color="auto"/>
      </w:divBdr>
    </w:div>
    <w:div w:id="302347111">
      <w:bodyDiv w:val="1"/>
      <w:marLeft w:val="0"/>
      <w:marRight w:val="0"/>
      <w:marTop w:val="0"/>
      <w:marBottom w:val="0"/>
      <w:divBdr>
        <w:top w:val="none" w:sz="0" w:space="0" w:color="auto"/>
        <w:left w:val="none" w:sz="0" w:space="0" w:color="auto"/>
        <w:bottom w:val="none" w:sz="0" w:space="0" w:color="auto"/>
        <w:right w:val="none" w:sz="0" w:space="0" w:color="auto"/>
      </w:divBdr>
    </w:div>
    <w:div w:id="302589577">
      <w:bodyDiv w:val="1"/>
      <w:marLeft w:val="0"/>
      <w:marRight w:val="0"/>
      <w:marTop w:val="0"/>
      <w:marBottom w:val="0"/>
      <w:divBdr>
        <w:top w:val="none" w:sz="0" w:space="0" w:color="auto"/>
        <w:left w:val="none" w:sz="0" w:space="0" w:color="auto"/>
        <w:bottom w:val="none" w:sz="0" w:space="0" w:color="auto"/>
        <w:right w:val="none" w:sz="0" w:space="0" w:color="auto"/>
      </w:divBdr>
    </w:div>
    <w:div w:id="303239826">
      <w:bodyDiv w:val="1"/>
      <w:marLeft w:val="0"/>
      <w:marRight w:val="0"/>
      <w:marTop w:val="0"/>
      <w:marBottom w:val="0"/>
      <w:divBdr>
        <w:top w:val="none" w:sz="0" w:space="0" w:color="auto"/>
        <w:left w:val="none" w:sz="0" w:space="0" w:color="auto"/>
        <w:bottom w:val="none" w:sz="0" w:space="0" w:color="auto"/>
        <w:right w:val="none" w:sz="0" w:space="0" w:color="auto"/>
      </w:divBdr>
    </w:div>
    <w:div w:id="303433386">
      <w:bodyDiv w:val="1"/>
      <w:marLeft w:val="0"/>
      <w:marRight w:val="0"/>
      <w:marTop w:val="0"/>
      <w:marBottom w:val="0"/>
      <w:divBdr>
        <w:top w:val="none" w:sz="0" w:space="0" w:color="auto"/>
        <w:left w:val="none" w:sz="0" w:space="0" w:color="auto"/>
        <w:bottom w:val="none" w:sz="0" w:space="0" w:color="auto"/>
        <w:right w:val="none" w:sz="0" w:space="0" w:color="auto"/>
      </w:divBdr>
    </w:div>
    <w:div w:id="303851841">
      <w:bodyDiv w:val="1"/>
      <w:marLeft w:val="0"/>
      <w:marRight w:val="0"/>
      <w:marTop w:val="0"/>
      <w:marBottom w:val="0"/>
      <w:divBdr>
        <w:top w:val="none" w:sz="0" w:space="0" w:color="auto"/>
        <w:left w:val="none" w:sz="0" w:space="0" w:color="auto"/>
        <w:bottom w:val="none" w:sz="0" w:space="0" w:color="auto"/>
        <w:right w:val="none" w:sz="0" w:space="0" w:color="auto"/>
      </w:divBdr>
    </w:div>
    <w:div w:id="305205689">
      <w:bodyDiv w:val="1"/>
      <w:marLeft w:val="0"/>
      <w:marRight w:val="0"/>
      <w:marTop w:val="0"/>
      <w:marBottom w:val="0"/>
      <w:divBdr>
        <w:top w:val="none" w:sz="0" w:space="0" w:color="auto"/>
        <w:left w:val="none" w:sz="0" w:space="0" w:color="auto"/>
        <w:bottom w:val="none" w:sz="0" w:space="0" w:color="auto"/>
        <w:right w:val="none" w:sz="0" w:space="0" w:color="auto"/>
      </w:divBdr>
    </w:div>
    <w:div w:id="305670830">
      <w:bodyDiv w:val="1"/>
      <w:marLeft w:val="0"/>
      <w:marRight w:val="0"/>
      <w:marTop w:val="0"/>
      <w:marBottom w:val="0"/>
      <w:divBdr>
        <w:top w:val="none" w:sz="0" w:space="0" w:color="auto"/>
        <w:left w:val="none" w:sz="0" w:space="0" w:color="auto"/>
        <w:bottom w:val="none" w:sz="0" w:space="0" w:color="auto"/>
        <w:right w:val="none" w:sz="0" w:space="0" w:color="auto"/>
      </w:divBdr>
    </w:div>
    <w:div w:id="309094141">
      <w:bodyDiv w:val="1"/>
      <w:marLeft w:val="0"/>
      <w:marRight w:val="0"/>
      <w:marTop w:val="0"/>
      <w:marBottom w:val="0"/>
      <w:divBdr>
        <w:top w:val="none" w:sz="0" w:space="0" w:color="auto"/>
        <w:left w:val="none" w:sz="0" w:space="0" w:color="auto"/>
        <w:bottom w:val="none" w:sz="0" w:space="0" w:color="auto"/>
        <w:right w:val="none" w:sz="0" w:space="0" w:color="auto"/>
      </w:divBdr>
    </w:div>
    <w:div w:id="309217170">
      <w:bodyDiv w:val="1"/>
      <w:marLeft w:val="0"/>
      <w:marRight w:val="0"/>
      <w:marTop w:val="0"/>
      <w:marBottom w:val="0"/>
      <w:divBdr>
        <w:top w:val="none" w:sz="0" w:space="0" w:color="auto"/>
        <w:left w:val="none" w:sz="0" w:space="0" w:color="auto"/>
        <w:bottom w:val="none" w:sz="0" w:space="0" w:color="auto"/>
        <w:right w:val="none" w:sz="0" w:space="0" w:color="auto"/>
      </w:divBdr>
    </w:div>
    <w:div w:id="309755625">
      <w:bodyDiv w:val="1"/>
      <w:marLeft w:val="0"/>
      <w:marRight w:val="0"/>
      <w:marTop w:val="0"/>
      <w:marBottom w:val="0"/>
      <w:divBdr>
        <w:top w:val="none" w:sz="0" w:space="0" w:color="auto"/>
        <w:left w:val="none" w:sz="0" w:space="0" w:color="auto"/>
        <w:bottom w:val="none" w:sz="0" w:space="0" w:color="auto"/>
        <w:right w:val="none" w:sz="0" w:space="0" w:color="auto"/>
      </w:divBdr>
    </w:div>
    <w:div w:id="310332997">
      <w:bodyDiv w:val="1"/>
      <w:marLeft w:val="0"/>
      <w:marRight w:val="0"/>
      <w:marTop w:val="0"/>
      <w:marBottom w:val="0"/>
      <w:divBdr>
        <w:top w:val="none" w:sz="0" w:space="0" w:color="auto"/>
        <w:left w:val="none" w:sz="0" w:space="0" w:color="auto"/>
        <w:bottom w:val="none" w:sz="0" w:space="0" w:color="auto"/>
        <w:right w:val="none" w:sz="0" w:space="0" w:color="auto"/>
      </w:divBdr>
    </w:div>
    <w:div w:id="311835320">
      <w:bodyDiv w:val="1"/>
      <w:marLeft w:val="0"/>
      <w:marRight w:val="0"/>
      <w:marTop w:val="0"/>
      <w:marBottom w:val="0"/>
      <w:divBdr>
        <w:top w:val="none" w:sz="0" w:space="0" w:color="auto"/>
        <w:left w:val="none" w:sz="0" w:space="0" w:color="auto"/>
        <w:bottom w:val="none" w:sz="0" w:space="0" w:color="auto"/>
        <w:right w:val="none" w:sz="0" w:space="0" w:color="auto"/>
      </w:divBdr>
    </w:div>
    <w:div w:id="313294603">
      <w:bodyDiv w:val="1"/>
      <w:marLeft w:val="0"/>
      <w:marRight w:val="0"/>
      <w:marTop w:val="0"/>
      <w:marBottom w:val="0"/>
      <w:divBdr>
        <w:top w:val="none" w:sz="0" w:space="0" w:color="auto"/>
        <w:left w:val="none" w:sz="0" w:space="0" w:color="auto"/>
        <w:bottom w:val="none" w:sz="0" w:space="0" w:color="auto"/>
        <w:right w:val="none" w:sz="0" w:space="0" w:color="auto"/>
      </w:divBdr>
    </w:div>
    <w:div w:id="315305996">
      <w:bodyDiv w:val="1"/>
      <w:marLeft w:val="0"/>
      <w:marRight w:val="0"/>
      <w:marTop w:val="0"/>
      <w:marBottom w:val="0"/>
      <w:divBdr>
        <w:top w:val="none" w:sz="0" w:space="0" w:color="auto"/>
        <w:left w:val="none" w:sz="0" w:space="0" w:color="auto"/>
        <w:bottom w:val="none" w:sz="0" w:space="0" w:color="auto"/>
        <w:right w:val="none" w:sz="0" w:space="0" w:color="auto"/>
      </w:divBdr>
    </w:div>
    <w:div w:id="315646163">
      <w:bodyDiv w:val="1"/>
      <w:marLeft w:val="0"/>
      <w:marRight w:val="0"/>
      <w:marTop w:val="0"/>
      <w:marBottom w:val="0"/>
      <w:divBdr>
        <w:top w:val="none" w:sz="0" w:space="0" w:color="auto"/>
        <w:left w:val="none" w:sz="0" w:space="0" w:color="auto"/>
        <w:bottom w:val="none" w:sz="0" w:space="0" w:color="auto"/>
        <w:right w:val="none" w:sz="0" w:space="0" w:color="auto"/>
      </w:divBdr>
    </w:div>
    <w:div w:id="316300120">
      <w:bodyDiv w:val="1"/>
      <w:marLeft w:val="0"/>
      <w:marRight w:val="0"/>
      <w:marTop w:val="0"/>
      <w:marBottom w:val="0"/>
      <w:divBdr>
        <w:top w:val="none" w:sz="0" w:space="0" w:color="auto"/>
        <w:left w:val="none" w:sz="0" w:space="0" w:color="auto"/>
        <w:bottom w:val="none" w:sz="0" w:space="0" w:color="auto"/>
        <w:right w:val="none" w:sz="0" w:space="0" w:color="auto"/>
      </w:divBdr>
    </w:div>
    <w:div w:id="318656717">
      <w:bodyDiv w:val="1"/>
      <w:marLeft w:val="0"/>
      <w:marRight w:val="0"/>
      <w:marTop w:val="0"/>
      <w:marBottom w:val="0"/>
      <w:divBdr>
        <w:top w:val="none" w:sz="0" w:space="0" w:color="auto"/>
        <w:left w:val="none" w:sz="0" w:space="0" w:color="auto"/>
        <w:bottom w:val="none" w:sz="0" w:space="0" w:color="auto"/>
        <w:right w:val="none" w:sz="0" w:space="0" w:color="auto"/>
      </w:divBdr>
    </w:div>
    <w:div w:id="319776155">
      <w:bodyDiv w:val="1"/>
      <w:marLeft w:val="0"/>
      <w:marRight w:val="0"/>
      <w:marTop w:val="0"/>
      <w:marBottom w:val="0"/>
      <w:divBdr>
        <w:top w:val="none" w:sz="0" w:space="0" w:color="auto"/>
        <w:left w:val="none" w:sz="0" w:space="0" w:color="auto"/>
        <w:bottom w:val="none" w:sz="0" w:space="0" w:color="auto"/>
        <w:right w:val="none" w:sz="0" w:space="0" w:color="auto"/>
      </w:divBdr>
    </w:div>
    <w:div w:id="319971204">
      <w:bodyDiv w:val="1"/>
      <w:marLeft w:val="0"/>
      <w:marRight w:val="0"/>
      <w:marTop w:val="0"/>
      <w:marBottom w:val="0"/>
      <w:divBdr>
        <w:top w:val="none" w:sz="0" w:space="0" w:color="auto"/>
        <w:left w:val="none" w:sz="0" w:space="0" w:color="auto"/>
        <w:bottom w:val="none" w:sz="0" w:space="0" w:color="auto"/>
        <w:right w:val="none" w:sz="0" w:space="0" w:color="auto"/>
      </w:divBdr>
    </w:div>
    <w:div w:id="320430315">
      <w:bodyDiv w:val="1"/>
      <w:marLeft w:val="0"/>
      <w:marRight w:val="0"/>
      <w:marTop w:val="0"/>
      <w:marBottom w:val="0"/>
      <w:divBdr>
        <w:top w:val="none" w:sz="0" w:space="0" w:color="auto"/>
        <w:left w:val="none" w:sz="0" w:space="0" w:color="auto"/>
        <w:bottom w:val="none" w:sz="0" w:space="0" w:color="auto"/>
        <w:right w:val="none" w:sz="0" w:space="0" w:color="auto"/>
      </w:divBdr>
    </w:div>
    <w:div w:id="324357693">
      <w:bodyDiv w:val="1"/>
      <w:marLeft w:val="0"/>
      <w:marRight w:val="0"/>
      <w:marTop w:val="0"/>
      <w:marBottom w:val="0"/>
      <w:divBdr>
        <w:top w:val="none" w:sz="0" w:space="0" w:color="auto"/>
        <w:left w:val="none" w:sz="0" w:space="0" w:color="auto"/>
        <w:bottom w:val="none" w:sz="0" w:space="0" w:color="auto"/>
        <w:right w:val="none" w:sz="0" w:space="0" w:color="auto"/>
      </w:divBdr>
    </w:div>
    <w:div w:id="325405569">
      <w:bodyDiv w:val="1"/>
      <w:marLeft w:val="0"/>
      <w:marRight w:val="0"/>
      <w:marTop w:val="0"/>
      <w:marBottom w:val="0"/>
      <w:divBdr>
        <w:top w:val="none" w:sz="0" w:space="0" w:color="auto"/>
        <w:left w:val="none" w:sz="0" w:space="0" w:color="auto"/>
        <w:bottom w:val="none" w:sz="0" w:space="0" w:color="auto"/>
        <w:right w:val="none" w:sz="0" w:space="0" w:color="auto"/>
      </w:divBdr>
    </w:div>
    <w:div w:id="326709752">
      <w:bodyDiv w:val="1"/>
      <w:marLeft w:val="0"/>
      <w:marRight w:val="0"/>
      <w:marTop w:val="0"/>
      <w:marBottom w:val="0"/>
      <w:divBdr>
        <w:top w:val="none" w:sz="0" w:space="0" w:color="auto"/>
        <w:left w:val="none" w:sz="0" w:space="0" w:color="auto"/>
        <w:bottom w:val="none" w:sz="0" w:space="0" w:color="auto"/>
        <w:right w:val="none" w:sz="0" w:space="0" w:color="auto"/>
      </w:divBdr>
    </w:div>
    <w:div w:id="326983039">
      <w:bodyDiv w:val="1"/>
      <w:marLeft w:val="0"/>
      <w:marRight w:val="0"/>
      <w:marTop w:val="0"/>
      <w:marBottom w:val="0"/>
      <w:divBdr>
        <w:top w:val="none" w:sz="0" w:space="0" w:color="auto"/>
        <w:left w:val="none" w:sz="0" w:space="0" w:color="auto"/>
        <w:bottom w:val="none" w:sz="0" w:space="0" w:color="auto"/>
        <w:right w:val="none" w:sz="0" w:space="0" w:color="auto"/>
      </w:divBdr>
    </w:div>
    <w:div w:id="327682720">
      <w:bodyDiv w:val="1"/>
      <w:marLeft w:val="0"/>
      <w:marRight w:val="0"/>
      <w:marTop w:val="0"/>
      <w:marBottom w:val="0"/>
      <w:divBdr>
        <w:top w:val="none" w:sz="0" w:space="0" w:color="auto"/>
        <w:left w:val="none" w:sz="0" w:space="0" w:color="auto"/>
        <w:bottom w:val="none" w:sz="0" w:space="0" w:color="auto"/>
        <w:right w:val="none" w:sz="0" w:space="0" w:color="auto"/>
      </w:divBdr>
    </w:div>
    <w:div w:id="328409222">
      <w:bodyDiv w:val="1"/>
      <w:marLeft w:val="0"/>
      <w:marRight w:val="0"/>
      <w:marTop w:val="0"/>
      <w:marBottom w:val="0"/>
      <w:divBdr>
        <w:top w:val="none" w:sz="0" w:space="0" w:color="auto"/>
        <w:left w:val="none" w:sz="0" w:space="0" w:color="auto"/>
        <w:bottom w:val="none" w:sz="0" w:space="0" w:color="auto"/>
        <w:right w:val="none" w:sz="0" w:space="0" w:color="auto"/>
      </w:divBdr>
    </w:div>
    <w:div w:id="329019809">
      <w:bodyDiv w:val="1"/>
      <w:marLeft w:val="0"/>
      <w:marRight w:val="0"/>
      <w:marTop w:val="0"/>
      <w:marBottom w:val="0"/>
      <w:divBdr>
        <w:top w:val="none" w:sz="0" w:space="0" w:color="auto"/>
        <w:left w:val="none" w:sz="0" w:space="0" w:color="auto"/>
        <w:bottom w:val="none" w:sz="0" w:space="0" w:color="auto"/>
        <w:right w:val="none" w:sz="0" w:space="0" w:color="auto"/>
      </w:divBdr>
    </w:div>
    <w:div w:id="329528408">
      <w:bodyDiv w:val="1"/>
      <w:marLeft w:val="0"/>
      <w:marRight w:val="0"/>
      <w:marTop w:val="0"/>
      <w:marBottom w:val="0"/>
      <w:divBdr>
        <w:top w:val="none" w:sz="0" w:space="0" w:color="auto"/>
        <w:left w:val="none" w:sz="0" w:space="0" w:color="auto"/>
        <w:bottom w:val="none" w:sz="0" w:space="0" w:color="auto"/>
        <w:right w:val="none" w:sz="0" w:space="0" w:color="auto"/>
      </w:divBdr>
    </w:div>
    <w:div w:id="329911614">
      <w:bodyDiv w:val="1"/>
      <w:marLeft w:val="0"/>
      <w:marRight w:val="0"/>
      <w:marTop w:val="0"/>
      <w:marBottom w:val="0"/>
      <w:divBdr>
        <w:top w:val="none" w:sz="0" w:space="0" w:color="auto"/>
        <w:left w:val="none" w:sz="0" w:space="0" w:color="auto"/>
        <w:bottom w:val="none" w:sz="0" w:space="0" w:color="auto"/>
        <w:right w:val="none" w:sz="0" w:space="0" w:color="auto"/>
      </w:divBdr>
    </w:div>
    <w:div w:id="330570731">
      <w:bodyDiv w:val="1"/>
      <w:marLeft w:val="0"/>
      <w:marRight w:val="0"/>
      <w:marTop w:val="0"/>
      <w:marBottom w:val="0"/>
      <w:divBdr>
        <w:top w:val="none" w:sz="0" w:space="0" w:color="auto"/>
        <w:left w:val="none" w:sz="0" w:space="0" w:color="auto"/>
        <w:bottom w:val="none" w:sz="0" w:space="0" w:color="auto"/>
        <w:right w:val="none" w:sz="0" w:space="0" w:color="auto"/>
      </w:divBdr>
    </w:div>
    <w:div w:id="333533439">
      <w:bodyDiv w:val="1"/>
      <w:marLeft w:val="0"/>
      <w:marRight w:val="0"/>
      <w:marTop w:val="0"/>
      <w:marBottom w:val="0"/>
      <w:divBdr>
        <w:top w:val="none" w:sz="0" w:space="0" w:color="auto"/>
        <w:left w:val="none" w:sz="0" w:space="0" w:color="auto"/>
        <w:bottom w:val="none" w:sz="0" w:space="0" w:color="auto"/>
        <w:right w:val="none" w:sz="0" w:space="0" w:color="auto"/>
      </w:divBdr>
    </w:div>
    <w:div w:id="334234974">
      <w:bodyDiv w:val="1"/>
      <w:marLeft w:val="0"/>
      <w:marRight w:val="0"/>
      <w:marTop w:val="0"/>
      <w:marBottom w:val="0"/>
      <w:divBdr>
        <w:top w:val="none" w:sz="0" w:space="0" w:color="auto"/>
        <w:left w:val="none" w:sz="0" w:space="0" w:color="auto"/>
        <w:bottom w:val="none" w:sz="0" w:space="0" w:color="auto"/>
        <w:right w:val="none" w:sz="0" w:space="0" w:color="auto"/>
      </w:divBdr>
    </w:div>
    <w:div w:id="335303849">
      <w:bodyDiv w:val="1"/>
      <w:marLeft w:val="0"/>
      <w:marRight w:val="0"/>
      <w:marTop w:val="0"/>
      <w:marBottom w:val="0"/>
      <w:divBdr>
        <w:top w:val="none" w:sz="0" w:space="0" w:color="auto"/>
        <w:left w:val="none" w:sz="0" w:space="0" w:color="auto"/>
        <w:bottom w:val="none" w:sz="0" w:space="0" w:color="auto"/>
        <w:right w:val="none" w:sz="0" w:space="0" w:color="auto"/>
      </w:divBdr>
    </w:div>
    <w:div w:id="338627146">
      <w:bodyDiv w:val="1"/>
      <w:marLeft w:val="0"/>
      <w:marRight w:val="0"/>
      <w:marTop w:val="0"/>
      <w:marBottom w:val="0"/>
      <w:divBdr>
        <w:top w:val="none" w:sz="0" w:space="0" w:color="auto"/>
        <w:left w:val="none" w:sz="0" w:space="0" w:color="auto"/>
        <w:bottom w:val="none" w:sz="0" w:space="0" w:color="auto"/>
        <w:right w:val="none" w:sz="0" w:space="0" w:color="auto"/>
      </w:divBdr>
    </w:div>
    <w:div w:id="338656709">
      <w:bodyDiv w:val="1"/>
      <w:marLeft w:val="0"/>
      <w:marRight w:val="0"/>
      <w:marTop w:val="0"/>
      <w:marBottom w:val="0"/>
      <w:divBdr>
        <w:top w:val="none" w:sz="0" w:space="0" w:color="auto"/>
        <w:left w:val="none" w:sz="0" w:space="0" w:color="auto"/>
        <w:bottom w:val="none" w:sz="0" w:space="0" w:color="auto"/>
        <w:right w:val="none" w:sz="0" w:space="0" w:color="auto"/>
      </w:divBdr>
    </w:div>
    <w:div w:id="340358240">
      <w:bodyDiv w:val="1"/>
      <w:marLeft w:val="0"/>
      <w:marRight w:val="0"/>
      <w:marTop w:val="0"/>
      <w:marBottom w:val="0"/>
      <w:divBdr>
        <w:top w:val="none" w:sz="0" w:space="0" w:color="auto"/>
        <w:left w:val="none" w:sz="0" w:space="0" w:color="auto"/>
        <w:bottom w:val="none" w:sz="0" w:space="0" w:color="auto"/>
        <w:right w:val="none" w:sz="0" w:space="0" w:color="auto"/>
      </w:divBdr>
    </w:div>
    <w:div w:id="341706785">
      <w:bodyDiv w:val="1"/>
      <w:marLeft w:val="0"/>
      <w:marRight w:val="0"/>
      <w:marTop w:val="0"/>
      <w:marBottom w:val="0"/>
      <w:divBdr>
        <w:top w:val="none" w:sz="0" w:space="0" w:color="auto"/>
        <w:left w:val="none" w:sz="0" w:space="0" w:color="auto"/>
        <w:bottom w:val="none" w:sz="0" w:space="0" w:color="auto"/>
        <w:right w:val="none" w:sz="0" w:space="0" w:color="auto"/>
      </w:divBdr>
    </w:div>
    <w:div w:id="342245348">
      <w:bodyDiv w:val="1"/>
      <w:marLeft w:val="0"/>
      <w:marRight w:val="0"/>
      <w:marTop w:val="0"/>
      <w:marBottom w:val="0"/>
      <w:divBdr>
        <w:top w:val="none" w:sz="0" w:space="0" w:color="auto"/>
        <w:left w:val="none" w:sz="0" w:space="0" w:color="auto"/>
        <w:bottom w:val="none" w:sz="0" w:space="0" w:color="auto"/>
        <w:right w:val="none" w:sz="0" w:space="0" w:color="auto"/>
      </w:divBdr>
    </w:div>
    <w:div w:id="343360418">
      <w:bodyDiv w:val="1"/>
      <w:marLeft w:val="0"/>
      <w:marRight w:val="0"/>
      <w:marTop w:val="0"/>
      <w:marBottom w:val="0"/>
      <w:divBdr>
        <w:top w:val="none" w:sz="0" w:space="0" w:color="auto"/>
        <w:left w:val="none" w:sz="0" w:space="0" w:color="auto"/>
        <w:bottom w:val="none" w:sz="0" w:space="0" w:color="auto"/>
        <w:right w:val="none" w:sz="0" w:space="0" w:color="auto"/>
      </w:divBdr>
    </w:div>
    <w:div w:id="344288867">
      <w:bodyDiv w:val="1"/>
      <w:marLeft w:val="0"/>
      <w:marRight w:val="0"/>
      <w:marTop w:val="0"/>
      <w:marBottom w:val="0"/>
      <w:divBdr>
        <w:top w:val="none" w:sz="0" w:space="0" w:color="auto"/>
        <w:left w:val="none" w:sz="0" w:space="0" w:color="auto"/>
        <w:bottom w:val="none" w:sz="0" w:space="0" w:color="auto"/>
        <w:right w:val="none" w:sz="0" w:space="0" w:color="auto"/>
      </w:divBdr>
    </w:div>
    <w:div w:id="344475524">
      <w:bodyDiv w:val="1"/>
      <w:marLeft w:val="0"/>
      <w:marRight w:val="0"/>
      <w:marTop w:val="0"/>
      <w:marBottom w:val="0"/>
      <w:divBdr>
        <w:top w:val="none" w:sz="0" w:space="0" w:color="auto"/>
        <w:left w:val="none" w:sz="0" w:space="0" w:color="auto"/>
        <w:bottom w:val="none" w:sz="0" w:space="0" w:color="auto"/>
        <w:right w:val="none" w:sz="0" w:space="0" w:color="auto"/>
      </w:divBdr>
    </w:div>
    <w:div w:id="346716772">
      <w:bodyDiv w:val="1"/>
      <w:marLeft w:val="0"/>
      <w:marRight w:val="0"/>
      <w:marTop w:val="0"/>
      <w:marBottom w:val="0"/>
      <w:divBdr>
        <w:top w:val="none" w:sz="0" w:space="0" w:color="auto"/>
        <w:left w:val="none" w:sz="0" w:space="0" w:color="auto"/>
        <w:bottom w:val="none" w:sz="0" w:space="0" w:color="auto"/>
        <w:right w:val="none" w:sz="0" w:space="0" w:color="auto"/>
      </w:divBdr>
    </w:div>
    <w:div w:id="346717612">
      <w:bodyDiv w:val="1"/>
      <w:marLeft w:val="0"/>
      <w:marRight w:val="0"/>
      <w:marTop w:val="0"/>
      <w:marBottom w:val="0"/>
      <w:divBdr>
        <w:top w:val="none" w:sz="0" w:space="0" w:color="auto"/>
        <w:left w:val="none" w:sz="0" w:space="0" w:color="auto"/>
        <w:bottom w:val="none" w:sz="0" w:space="0" w:color="auto"/>
        <w:right w:val="none" w:sz="0" w:space="0" w:color="auto"/>
      </w:divBdr>
    </w:div>
    <w:div w:id="350035157">
      <w:bodyDiv w:val="1"/>
      <w:marLeft w:val="0"/>
      <w:marRight w:val="0"/>
      <w:marTop w:val="0"/>
      <w:marBottom w:val="0"/>
      <w:divBdr>
        <w:top w:val="none" w:sz="0" w:space="0" w:color="auto"/>
        <w:left w:val="none" w:sz="0" w:space="0" w:color="auto"/>
        <w:bottom w:val="none" w:sz="0" w:space="0" w:color="auto"/>
        <w:right w:val="none" w:sz="0" w:space="0" w:color="auto"/>
      </w:divBdr>
    </w:div>
    <w:div w:id="350230076">
      <w:bodyDiv w:val="1"/>
      <w:marLeft w:val="0"/>
      <w:marRight w:val="0"/>
      <w:marTop w:val="0"/>
      <w:marBottom w:val="0"/>
      <w:divBdr>
        <w:top w:val="none" w:sz="0" w:space="0" w:color="auto"/>
        <w:left w:val="none" w:sz="0" w:space="0" w:color="auto"/>
        <w:bottom w:val="none" w:sz="0" w:space="0" w:color="auto"/>
        <w:right w:val="none" w:sz="0" w:space="0" w:color="auto"/>
      </w:divBdr>
    </w:div>
    <w:div w:id="353045875">
      <w:bodyDiv w:val="1"/>
      <w:marLeft w:val="0"/>
      <w:marRight w:val="0"/>
      <w:marTop w:val="0"/>
      <w:marBottom w:val="0"/>
      <w:divBdr>
        <w:top w:val="none" w:sz="0" w:space="0" w:color="auto"/>
        <w:left w:val="none" w:sz="0" w:space="0" w:color="auto"/>
        <w:bottom w:val="none" w:sz="0" w:space="0" w:color="auto"/>
        <w:right w:val="none" w:sz="0" w:space="0" w:color="auto"/>
      </w:divBdr>
    </w:div>
    <w:div w:id="353381710">
      <w:bodyDiv w:val="1"/>
      <w:marLeft w:val="0"/>
      <w:marRight w:val="0"/>
      <w:marTop w:val="0"/>
      <w:marBottom w:val="0"/>
      <w:divBdr>
        <w:top w:val="none" w:sz="0" w:space="0" w:color="auto"/>
        <w:left w:val="none" w:sz="0" w:space="0" w:color="auto"/>
        <w:bottom w:val="none" w:sz="0" w:space="0" w:color="auto"/>
        <w:right w:val="none" w:sz="0" w:space="0" w:color="auto"/>
      </w:divBdr>
    </w:div>
    <w:div w:id="355077786">
      <w:bodyDiv w:val="1"/>
      <w:marLeft w:val="0"/>
      <w:marRight w:val="0"/>
      <w:marTop w:val="0"/>
      <w:marBottom w:val="0"/>
      <w:divBdr>
        <w:top w:val="none" w:sz="0" w:space="0" w:color="auto"/>
        <w:left w:val="none" w:sz="0" w:space="0" w:color="auto"/>
        <w:bottom w:val="none" w:sz="0" w:space="0" w:color="auto"/>
        <w:right w:val="none" w:sz="0" w:space="0" w:color="auto"/>
      </w:divBdr>
    </w:div>
    <w:div w:id="356389059">
      <w:bodyDiv w:val="1"/>
      <w:marLeft w:val="0"/>
      <w:marRight w:val="0"/>
      <w:marTop w:val="0"/>
      <w:marBottom w:val="0"/>
      <w:divBdr>
        <w:top w:val="none" w:sz="0" w:space="0" w:color="auto"/>
        <w:left w:val="none" w:sz="0" w:space="0" w:color="auto"/>
        <w:bottom w:val="none" w:sz="0" w:space="0" w:color="auto"/>
        <w:right w:val="none" w:sz="0" w:space="0" w:color="auto"/>
      </w:divBdr>
    </w:div>
    <w:div w:id="357044294">
      <w:bodyDiv w:val="1"/>
      <w:marLeft w:val="0"/>
      <w:marRight w:val="0"/>
      <w:marTop w:val="0"/>
      <w:marBottom w:val="0"/>
      <w:divBdr>
        <w:top w:val="none" w:sz="0" w:space="0" w:color="auto"/>
        <w:left w:val="none" w:sz="0" w:space="0" w:color="auto"/>
        <w:bottom w:val="none" w:sz="0" w:space="0" w:color="auto"/>
        <w:right w:val="none" w:sz="0" w:space="0" w:color="auto"/>
      </w:divBdr>
    </w:div>
    <w:div w:id="360327320">
      <w:bodyDiv w:val="1"/>
      <w:marLeft w:val="0"/>
      <w:marRight w:val="0"/>
      <w:marTop w:val="0"/>
      <w:marBottom w:val="0"/>
      <w:divBdr>
        <w:top w:val="none" w:sz="0" w:space="0" w:color="auto"/>
        <w:left w:val="none" w:sz="0" w:space="0" w:color="auto"/>
        <w:bottom w:val="none" w:sz="0" w:space="0" w:color="auto"/>
        <w:right w:val="none" w:sz="0" w:space="0" w:color="auto"/>
      </w:divBdr>
    </w:div>
    <w:div w:id="360934601">
      <w:bodyDiv w:val="1"/>
      <w:marLeft w:val="0"/>
      <w:marRight w:val="0"/>
      <w:marTop w:val="0"/>
      <w:marBottom w:val="0"/>
      <w:divBdr>
        <w:top w:val="none" w:sz="0" w:space="0" w:color="auto"/>
        <w:left w:val="none" w:sz="0" w:space="0" w:color="auto"/>
        <w:bottom w:val="none" w:sz="0" w:space="0" w:color="auto"/>
        <w:right w:val="none" w:sz="0" w:space="0" w:color="auto"/>
      </w:divBdr>
    </w:div>
    <w:div w:id="361369037">
      <w:bodyDiv w:val="1"/>
      <w:marLeft w:val="0"/>
      <w:marRight w:val="0"/>
      <w:marTop w:val="0"/>
      <w:marBottom w:val="0"/>
      <w:divBdr>
        <w:top w:val="none" w:sz="0" w:space="0" w:color="auto"/>
        <w:left w:val="none" w:sz="0" w:space="0" w:color="auto"/>
        <w:bottom w:val="none" w:sz="0" w:space="0" w:color="auto"/>
        <w:right w:val="none" w:sz="0" w:space="0" w:color="auto"/>
      </w:divBdr>
    </w:div>
    <w:div w:id="361445474">
      <w:bodyDiv w:val="1"/>
      <w:marLeft w:val="0"/>
      <w:marRight w:val="0"/>
      <w:marTop w:val="0"/>
      <w:marBottom w:val="0"/>
      <w:divBdr>
        <w:top w:val="none" w:sz="0" w:space="0" w:color="auto"/>
        <w:left w:val="none" w:sz="0" w:space="0" w:color="auto"/>
        <w:bottom w:val="none" w:sz="0" w:space="0" w:color="auto"/>
        <w:right w:val="none" w:sz="0" w:space="0" w:color="auto"/>
      </w:divBdr>
    </w:div>
    <w:div w:id="361714957">
      <w:bodyDiv w:val="1"/>
      <w:marLeft w:val="0"/>
      <w:marRight w:val="0"/>
      <w:marTop w:val="0"/>
      <w:marBottom w:val="0"/>
      <w:divBdr>
        <w:top w:val="none" w:sz="0" w:space="0" w:color="auto"/>
        <w:left w:val="none" w:sz="0" w:space="0" w:color="auto"/>
        <w:bottom w:val="none" w:sz="0" w:space="0" w:color="auto"/>
        <w:right w:val="none" w:sz="0" w:space="0" w:color="auto"/>
      </w:divBdr>
    </w:div>
    <w:div w:id="362050448">
      <w:bodyDiv w:val="1"/>
      <w:marLeft w:val="0"/>
      <w:marRight w:val="0"/>
      <w:marTop w:val="0"/>
      <w:marBottom w:val="0"/>
      <w:divBdr>
        <w:top w:val="none" w:sz="0" w:space="0" w:color="auto"/>
        <w:left w:val="none" w:sz="0" w:space="0" w:color="auto"/>
        <w:bottom w:val="none" w:sz="0" w:space="0" w:color="auto"/>
        <w:right w:val="none" w:sz="0" w:space="0" w:color="auto"/>
      </w:divBdr>
    </w:div>
    <w:div w:id="363209742">
      <w:bodyDiv w:val="1"/>
      <w:marLeft w:val="0"/>
      <w:marRight w:val="0"/>
      <w:marTop w:val="0"/>
      <w:marBottom w:val="0"/>
      <w:divBdr>
        <w:top w:val="none" w:sz="0" w:space="0" w:color="auto"/>
        <w:left w:val="none" w:sz="0" w:space="0" w:color="auto"/>
        <w:bottom w:val="none" w:sz="0" w:space="0" w:color="auto"/>
        <w:right w:val="none" w:sz="0" w:space="0" w:color="auto"/>
      </w:divBdr>
    </w:div>
    <w:div w:id="363210019">
      <w:bodyDiv w:val="1"/>
      <w:marLeft w:val="0"/>
      <w:marRight w:val="0"/>
      <w:marTop w:val="0"/>
      <w:marBottom w:val="0"/>
      <w:divBdr>
        <w:top w:val="none" w:sz="0" w:space="0" w:color="auto"/>
        <w:left w:val="none" w:sz="0" w:space="0" w:color="auto"/>
        <w:bottom w:val="none" w:sz="0" w:space="0" w:color="auto"/>
        <w:right w:val="none" w:sz="0" w:space="0" w:color="auto"/>
      </w:divBdr>
    </w:div>
    <w:div w:id="364137446">
      <w:bodyDiv w:val="1"/>
      <w:marLeft w:val="0"/>
      <w:marRight w:val="0"/>
      <w:marTop w:val="0"/>
      <w:marBottom w:val="0"/>
      <w:divBdr>
        <w:top w:val="none" w:sz="0" w:space="0" w:color="auto"/>
        <w:left w:val="none" w:sz="0" w:space="0" w:color="auto"/>
        <w:bottom w:val="none" w:sz="0" w:space="0" w:color="auto"/>
        <w:right w:val="none" w:sz="0" w:space="0" w:color="auto"/>
      </w:divBdr>
    </w:div>
    <w:div w:id="365445423">
      <w:bodyDiv w:val="1"/>
      <w:marLeft w:val="0"/>
      <w:marRight w:val="0"/>
      <w:marTop w:val="0"/>
      <w:marBottom w:val="0"/>
      <w:divBdr>
        <w:top w:val="none" w:sz="0" w:space="0" w:color="auto"/>
        <w:left w:val="none" w:sz="0" w:space="0" w:color="auto"/>
        <w:bottom w:val="none" w:sz="0" w:space="0" w:color="auto"/>
        <w:right w:val="none" w:sz="0" w:space="0" w:color="auto"/>
      </w:divBdr>
    </w:div>
    <w:div w:id="365838388">
      <w:bodyDiv w:val="1"/>
      <w:marLeft w:val="0"/>
      <w:marRight w:val="0"/>
      <w:marTop w:val="0"/>
      <w:marBottom w:val="0"/>
      <w:divBdr>
        <w:top w:val="none" w:sz="0" w:space="0" w:color="auto"/>
        <w:left w:val="none" w:sz="0" w:space="0" w:color="auto"/>
        <w:bottom w:val="none" w:sz="0" w:space="0" w:color="auto"/>
        <w:right w:val="none" w:sz="0" w:space="0" w:color="auto"/>
      </w:divBdr>
    </w:div>
    <w:div w:id="366755358">
      <w:bodyDiv w:val="1"/>
      <w:marLeft w:val="0"/>
      <w:marRight w:val="0"/>
      <w:marTop w:val="0"/>
      <w:marBottom w:val="0"/>
      <w:divBdr>
        <w:top w:val="none" w:sz="0" w:space="0" w:color="auto"/>
        <w:left w:val="none" w:sz="0" w:space="0" w:color="auto"/>
        <w:bottom w:val="none" w:sz="0" w:space="0" w:color="auto"/>
        <w:right w:val="none" w:sz="0" w:space="0" w:color="auto"/>
      </w:divBdr>
    </w:div>
    <w:div w:id="367070481">
      <w:bodyDiv w:val="1"/>
      <w:marLeft w:val="0"/>
      <w:marRight w:val="0"/>
      <w:marTop w:val="0"/>
      <w:marBottom w:val="0"/>
      <w:divBdr>
        <w:top w:val="none" w:sz="0" w:space="0" w:color="auto"/>
        <w:left w:val="none" w:sz="0" w:space="0" w:color="auto"/>
        <w:bottom w:val="none" w:sz="0" w:space="0" w:color="auto"/>
        <w:right w:val="none" w:sz="0" w:space="0" w:color="auto"/>
      </w:divBdr>
    </w:div>
    <w:div w:id="368722302">
      <w:bodyDiv w:val="1"/>
      <w:marLeft w:val="0"/>
      <w:marRight w:val="0"/>
      <w:marTop w:val="0"/>
      <w:marBottom w:val="0"/>
      <w:divBdr>
        <w:top w:val="none" w:sz="0" w:space="0" w:color="auto"/>
        <w:left w:val="none" w:sz="0" w:space="0" w:color="auto"/>
        <w:bottom w:val="none" w:sz="0" w:space="0" w:color="auto"/>
        <w:right w:val="none" w:sz="0" w:space="0" w:color="auto"/>
      </w:divBdr>
    </w:div>
    <w:div w:id="368920580">
      <w:bodyDiv w:val="1"/>
      <w:marLeft w:val="0"/>
      <w:marRight w:val="0"/>
      <w:marTop w:val="0"/>
      <w:marBottom w:val="0"/>
      <w:divBdr>
        <w:top w:val="none" w:sz="0" w:space="0" w:color="auto"/>
        <w:left w:val="none" w:sz="0" w:space="0" w:color="auto"/>
        <w:bottom w:val="none" w:sz="0" w:space="0" w:color="auto"/>
        <w:right w:val="none" w:sz="0" w:space="0" w:color="auto"/>
      </w:divBdr>
    </w:div>
    <w:div w:id="369379528">
      <w:bodyDiv w:val="1"/>
      <w:marLeft w:val="0"/>
      <w:marRight w:val="0"/>
      <w:marTop w:val="0"/>
      <w:marBottom w:val="0"/>
      <w:divBdr>
        <w:top w:val="none" w:sz="0" w:space="0" w:color="auto"/>
        <w:left w:val="none" w:sz="0" w:space="0" w:color="auto"/>
        <w:bottom w:val="none" w:sz="0" w:space="0" w:color="auto"/>
        <w:right w:val="none" w:sz="0" w:space="0" w:color="auto"/>
      </w:divBdr>
    </w:div>
    <w:div w:id="370689063">
      <w:bodyDiv w:val="1"/>
      <w:marLeft w:val="0"/>
      <w:marRight w:val="0"/>
      <w:marTop w:val="0"/>
      <w:marBottom w:val="0"/>
      <w:divBdr>
        <w:top w:val="none" w:sz="0" w:space="0" w:color="auto"/>
        <w:left w:val="none" w:sz="0" w:space="0" w:color="auto"/>
        <w:bottom w:val="none" w:sz="0" w:space="0" w:color="auto"/>
        <w:right w:val="none" w:sz="0" w:space="0" w:color="auto"/>
      </w:divBdr>
    </w:div>
    <w:div w:id="370765463">
      <w:bodyDiv w:val="1"/>
      <w:marLeft w:val="0"/>
      <w:marRight w:val="0"/>
      <w:marTop w:val="0"/>
      <w:marBottom w:val="0"/>
      <w:divBdr>
        <w:top w:val="none" w:sz="0" w:space="0" w:color="auto"/>
        <w:left w:val="none" w:sz="0" w:space="0" w:color="auto"/>
        <w:bottom w:val="none" w:sz="0" w:space="0" w:color="auto"/>
        <w:right w:val="none" w:sz="0" w:space="0" w:color="auto"/>
      </w:divBdr>
    </w:div>
    <w:div w:id="371999216">
      <w:bodyDiv w:val="1"/>
      <w:marLeft w:val="0"/>
      <w:marRight w:val="0"/>
      <w:marTop w:val="0"/>
      <w:marBottom w:val="0"/>
      <w:divBdr>
        <w:top w:val="none" w:sz="0" w:space="0" w:color="auto"/>
        <w:left w:val="none" w:sz="0" w:space="0" w:color="auto"/>
        <w:bottom w:val="none" w:sz="0" w:space="0" w:color="auto"/>
        <w:right w:val="none" w:sz="0" w:space="0" w:color="auto"/>
      </w:divBdr>
    </w:div>
    <w:div w:id="375934015">
      <w:bodyDiv w:val="1"/>
      <w:marLeft w:val="0"/>
      <w:marRight w:val="0"/>
      <w:marTop w:val="0"/>
      <w:marBottom w:val="0"/>
      <w:divBdr>
        <w:top w:val="none" w:sz="0" w:space="0" w:color="auto"/>
        <w:left w:val="none" w:sz="0" w:space="0" w:color="auto"/>
        <w:bottom w:val="none" w:sz="0" w:space="0" w:color="auto"/>
        <w:right w:val="none" w:sz="0" w:space="0" w:color="auto"/>
      </w:divBdr>
    </w:div>
    <w:div w:id="376126193">
      <w:bodyDiv w:val="1"/>
      <w:marLeft w:val="0"/>
      <w:marRight w:val="0"/>
      <w:marTop w:val="0"/>
      <w:marBottom w:val="0"/>
      <w:divBdr>
        <w:top w:val="none" w:sz="0" w:space="0" w:color="auto"/>
        <w:left w:val="none" w:sz="0" w:space="0" w:color="auto"/>
        <w:bottom w:val="none" w:sz="0" w:space="0" w:color="auto"/>
        <w:right w:val="none" w:sz="0" w:space="0" w:color="auto"/>
      </w:divBdr>
    </w:div>
    <w:div w:id="377899696">
      <w:bodyDiv w:val="1"/>
      <w:marLeft w:val="0"/>
      <w:marRight w:val="0"/>
      <w:marTop w:val="0"/>
      <w:marBottom w:val="0"/>
      <w:divBdr>
        <w:top w:val="none" w:sz="0" w:space="0" w:color="auto"/>
        <w:left w:val="none" w:sz="0" w:space="0" w:color="auto"/>
        <w:bottom w:val="none" w:sz="0" w:space="0" w:color="auto"/>
        <w:right w:val="none" w:sz="0" w:space="0" w:color="auto"/>
      </w:divBdr>
    </w:div>
    <w:div w:id="381058847">
      <w:bodyDiv w:val="1"/>
      <w:marLeft w:val="0"/>
      <w:marRight w:val="0"/>
      <w:marTop w:val="0"/>
      <w:marBottom w:val="0"/>
      <w:divBdr>
        <w:top w:val="none" w:sz="0" w:space="0" w:color="auto"/>
        <w:left w:val="none" w:sz="0" w:space="0" w:color="auto"/>
        <w:bottom w:val="none" w:sz="0" w:space="0" w:color="auto"/>
        <w:right w:val="none" w:sz="0" w:space="0" w:color="auto"/>
      </w:divBdr>
    </w:div>
    <w:div w:id="381756148">
      <w:bodyDiv w:val="1"/>
      <w:marLeft w:val="0"/>
      <w:marRight w:val="0"/>
      <w:marTop w:val="0"/>
      <w:marBottom w:val="0"/>
      <w:divBdr>
        <w:top w:val="none" w:sz="0" w:space="0" w:color="auto"/>
        <w:left w:val="none" w:sz="0" w:space="0" w:color="auto"/>
        <w:bottom w:val="none" w:sz="0" w:space="0" w:color="auto"/>
        <w:right w:val="none" w:sz="0" w:space="0" w:color="auto"/>
      </w:divBdr>
    </w:div>
    <w:div w:id="384183257">
      <w:bodyDiv w:val="1"/>
      <w:marLeft w:val="0"/>
      <w:marRight w:val="0"/>
      <w:marTop w:val="0"/>
      <w:marBottom w:val="0"/>
      <w:divBdr>
        <w:top w:val="none" w:sz="0" w:space="0" w:color="auto"/>
        <w:left w:val="none" w:sz="0" w:space="0" w:color="auto"/>
        <w:bottom w:val="none" w:sz="0" w:space="0" w:color="auto"/>
        <w:right w:val="none" w:sz="0" w:space="0" w:color="auto"/>
      </w:divBdr>
    </w:div>
    <w:div w:id="385884042">
      <w:bodyDiv w:val="1"/>
      <w:marLeft w:val="0"/>
      <w:marRight w:val="0"/>
      <w:marTop w:val="0"/>
      <w:marBottom w:val="0"/>
      <w:divBdr>
        <w:top w:val="none" w:sz="0" w:space="0" w:color="auto"/>
        <w:left w:val="none" w:sz="0" w:space="0" w:color="auto"/>
        <w:bottom w:val="none" w:sz="0" w:space="0" w:color="auto"/>
        <w:right w:val="none" w:sz="0" w:space="0" w:color="auto"/>
      </w:divBdr>
    </w:div>
    <w:div w:id="386299301">
      <w:bodyDiv w:val="1"/>
      <w:marLeft w:val="0"/>
      <w:marRight w:val="0"/>
      <w:marTop w:val="0"/>
      <w:marBottom w:val="0"/>
      <w:divBdr>
        <w:top w:val="none" w:sz="0" w:space="0" w:color="auto"/>
        <w:left w:val="none" w:sz="0" w:space="0" w:color="auto"/>
        <w:bottom w:val="none" w:sz="0" w:space="0" w:color="auto"/>
        <w:right w:val="none" w:sz="0" w:space="0" w:color="auto"/>
      </w:divBdr>
    </w:div>
    <w:div w:id="387262654">
      <w:bodyDiv w:val="1"/>
      <w:marLeft w:val="0"/>
      <w:marRight w:val="0"/>
      <w:marTop w:val="0"/>
      <w:marBottom w:val="0"/>
      <w:divBdr>
        <w:top w:val="none" w:sz="0" w:space="0" w:color="auto"/>
        <w:left w:val="none" w:sz="0" w:space="0" w:color="auto"/>
        <w:bottom w:val="none" w:sz="0" w:space="0" w:color="auto"/>
        <w:right w:val="none" w:sz="0" w:space="0" w:color="auto"/>
      </w:divBdr>
    </w:div>
    <w:div w:id="387342373">
      <w:bodyDiv w:val="1"/>
      <w:marLeft w:val="0"/>
      <w:marRight w:val="0"/>
      <w:marTop w:val="0"/>
      <w:marBottom w:val="0"/>
      <w:divBdr>
        <w:top w:val="none" w:sz="0" w:space="0" w:color="auto"/>
        <w:left w:val="none" w:sz="0" w:space="0" w:color="auto"/>
        <w:bottom w:val="none" w:sz="0" w:space="0" w:color="auto"/>
        <w:right w:val="none" w:sz="0" w:space="0" w:color="auto"/>
      </w:divBdr>
    </w:div>
    <w:div w:id="389693890">
      <w:bodyDiv w:val="1"/>
      <w:marLeft w:val="0"/>
      <w:marRight w:val="0"/>
      <w:marTop w:val="0"/>
      <w:marBottom w:val="0"/>
      <w:divBdr>
        <w:top w:val="none" w:sz="0" w:space="0" w:color="auto"/>
        <w:left w:val="none" w:sz="0" w:space="0" w:color="auto"/>
        <w:bottom w:val="none" w:sz="0" w:space="0" w:color="auto"/>
        <w:right w:val="none" w:sz="0" w:space="0" w:color="auto"/>
      </w:divBdr>
    </w:div>
    <w:div w:id="391125112">
      <w:bodyDiv w:val="1"/>
      <w:marLeft w:val="0"/>
      <w:marRight w:val="0"/>
      <w:marTop w:val="0"/>
      <w:marBottom w:val="0"/>
      <w:divBdr>
        <w:top w:val="none" w:sz="0" w:space="0" w:color="auto"/>
        <w:left w:val="none" w:sz="0" w:space="0" w:color="auto"/>
        <w:bottom w:val="none" w:sz="0" w:space="0" w:color="auto"/>
        <w:right w:val="none" w:sz="0" w:space="0" w:color="auto"/>
      </w:divBdr>
    </w:div>
    <w:div w:id="391196371">
      <w:bodyDiv w:val="1"/>
      <w:marLeft w:val="0"/>
      <w:marRight w:val="0"/>
      <w:marTop w:val="0"/>
      <w:marBottom w:val="0"/>
      <w:divBdr>
        <w:top w:val="none" w:sz="0" w:space="0" w:color="auto"/>
        <w:left w:val="none" w:sz="0" w:space="0" w:color="auto"/>
        <w:bottom w:val="none" w:sz="0" w:space="0" w:color="auto"/>
        <w:right w:val="none" w:sz="0" w:space="0" w:color="auto"/>
      </w:divBdr>
    </w:div>
    <w:div w:id="391319363">
      <w:bodyDiv w:val="1"/>
      <w:marLeft w:val="0"/>
      <w:marRight w:val="0"/>
      <w:marTop w:val="0"/>
      <w:marBottom w:val="0"/>
      <w:divBdr>
        <w:top w:val="none" w:sz="0" w:space="0" w:color="auto"/>
        <w:left w:val="none" w:sz="0" w:space="0" w:color="auto"/>
        <w:bottom w:val="none" w:sz="0" w:space="0" w:color="auto"/>
        <w:right w:val="none" w:sz="0" w:space="0" w:color="auto"/>
      </w:divBdr>
    </w:div>
    <w:div w:id="392001786">
      <w:bodyDiv w:val="1"/>
      <w:marLeft w:val="0"/>
      <w:marRight w:val="0"/>
      <w:marTop w:val="0"/>
      <w:marBottom w:val="0"/>
      <w:divBdr>
        <w:top w:val="none" w:sz="0" w:space="0" w:color="auto"/>
        <w:left w:val="none" w:sz="0" w:space="0" w:color="auto"/>
        <w:bottom w:val="none" w:sz="0" w:space="0" w:color="auto"/>
        <w:right w:val="none" w:sz="0" w:space="0" w:color="auto"/>
      </w:divBdr>
    </w:div>
    <w:div w:id="392430029">
      <w:bodyDiv w:val="1"/>
      <w:marLeft w:val="0"/>
      <w:marRight w:val="0"/>
      <w:marTop w:val="0"/>
      <w:marBottom w:val="0"/>
      <w:divBdr>
        <w:top w:val="none" w:sz="0" w:space="0" w:color="auto"/>
        <w:left w:val="none" w:sz="0" w:space="0" w:color="auto"/>
        <w:bottom w:val="none" w:sz="0" w:space="0" w:color="auto"/>
        <w:right w:val="none" w:sz="0" w:space="0" w:color="auto"/>
      </w:divBdr>
    </w:div>
    <w:div w:id="392892080">
      <w:bodyDiv w:val="1"/>
      <w:marLeft w:val="0"/>
      <w:marRight w:val="0"/>
      <w:marTop w:val="0"/>
      <w:marBottom w:val="0"/>
      <w:divBdr>
        <w:top w:val="none" w:sz="0" w:space="0" w:color="auto"/>
        <w:left w:val="none" w:sz="0" w:space="0" w:color="auto"/>
        <w:bottom w:val="none" w:sz="0" w:space="0" w:color="auto"/>
        <w:right w:val="none" w:sz="0" w:space="0" w:color="auto"/>
      </w:divBdr>
    </w:div>
    <w:div w:id="392972073">
      <w:bodyDiv w:val="1"/>
      <w:marLeft w:val="0"/>
      <w:marRight w:val="0"/>
      <w:marTop w:val="0"/>
      <w:marBottom w:val="0"/>
      <w:divBdr>
        <w:top w:val="none" w:sz="0" w:space="0" w:color="auto"/>
        <w:left w:val="none" w:sz="0" w:space="0" w:color="auto"/>
        <w:bottom w:val="none" w:sz="0" w:space="0" w:color="auto"/>
        <w:right w:val="none" w:sz="0" w:space="0" w:color="auto"/>
      </w:divBdr>
    </w:div>
    <w:div w:id="393236966">
      <w:bodyDiv w:val="1"/>
      <w:marLeft w:val="0"/>
      <w:marRight w:val="0"/>
      <w:marTop w:val="0"/>
      <w:marBottom w:val="0"/>
      <w:divBdr>
        <w:top w:val="none" w:sz="0" w:space="0" w:color="auto"/>
        <w:left w:val="none" w:sz="0" w:space="0" w:color="auto"/>
        <w:bottom w:val="none" w:sz="0" w:space="0" w:color="auto"/>
        <w:right w:val="none" w:sz="0" w:space="0" w:color="auto"/>
      </w:divBdr>
    </w:div>
    <w:div w:id="393281623">
      <w:bodyDiv w:val="1"/>
      <w:marLeft w:val="0"/>
      <w:marRight w:val="0"/>
      <w:marTop w:val="0"/>
      <w:marBottom w:val="0"/>
      <w:divBdr>
        <w:top w:val="none" w:sz="0" w:space="0" w:color="auto"/>
        <w:left w:val="none" w:sz="0" w:space="0" w:color="auto"/>
        <w:bottom w:val="none" w:sz="0" w:space="0" w:color="auto"/>
        <w:right w:val="none" w:sz="0" w:space="0" w:color="auto"/>
      </w:divBdr>
    </w:div>
    <w:div w:id="394355183">
      <w:bodyDiv w:val="1"/>
      <w:marLeft w:val="0"/>
      <w:marRight w:val="0"/>
      <w:marTop w:val="0"/>
      <w:marBottom w:val="0"/>
      <w:divBdr>
        <w:top w:val="none" w:sz="0" w:space="0" w:color="auto"/>
        <w:left w:val="none" w:sz="0" w:space="0" w:color="auto"/>
        <w:bottom w:val="none" w:sz="0" w:space="0" w:color="auto"/>
        <w:right w:val="none" w:sz="0" w:space="0" w:color="auto"/>
      </w:divBdr>
    </w:div>
    <w:div w:id="397365565">
      <w:bodyDiv w:val="1"/>
      <w:marLeft w:val="0"/>
      <w:marRight w:val="0"/>
      <w:marTop w:val="0"/>
      <w:marBottom w:val="0"/>
      <w:divBdr>
        <w:top w:val="none" w:sz="0" w:space="0" w:color="auto"/>
        <w:left w:val="none" w:sz="0" w:space="0" w:color="auto"/>
        <w:bottom w:val="none" w:sz="0" w:space="0" w:color="auto"/>
        <w:right w:val="none" w:sz="0" w:space="0" w:color="auto"/>
      </w:divBdr>
    </w:div>
    <w:div w:id="398746673">
      <w:bodyDiv w:val="1"/>
      <w:marLeft w:val="0"/>
      <w:marRight w:val="0"/>
      <w:marTop w:val="0"/>
      <w:marBottom w:val="0"/>
      <w:divBdr>
        <w:top w:val="none" w:sz="0" w:space="0" w:color="auto"/>
        <w:left w:val="none" w:sz="0" w:space="0" w:color="auto"/>
        <w:bottom w:val="none" w:sz="0" w:space="0" w:color="auto"/>
        <w:right w:val="none" w:sz="0" w:space="0" w:color="auto"/>
      </w:divBdr>
    </w:div>
    <w:div w:id="398870101">
      <w:bodyDiv w:val="1"/>
      <w:marLeft w:val="0"/>
      <w:marRight w:val="0"/>
      <w:marTop w:val="0"/>
      <w:marBottom w:val="0"/>
      <w:divBdr>
        <w:top w:val="none" w:sz="0" w:space="0" w:color="auto"/>
        <w:left w:val="none" w:sz="0" w:space="0" w:color="auto"/>
        <w:bottom w:val="none" w:sz="0" w:space="0" w:color="auto"/>
        <w:right w:val="none" w:sz="0" w:space="0" w:color="auto"/>
      </w:divBdr>
    </w:div>
    <w:div w:id="400107309">
      <w:bodyDiv w:val="1"/>
      <w:marLeft w:val="0"/>
      <w:marRight w:val="0"/>
      <w:marTop w:val="0"/>
      <w:marBottom w:val="0"/>
      <w:divBdr>
        <w:top w:val="none" w:sz="0" w:space="0" w:color="auto"/>
        <w:left w:val="none" w:sz="0" w:space="0" w:color="auto"/>
        <w:bottom w:val="none" w:sz="0" w:space="0" w:color="auto"/>
        <w:right w:val="none" w:sz="0" w:space="0" w:color="auto"/>
      </w:divBdr>
    </w:div>
    <w:div w:id="402996309">
      <w:bodyDiv w:val="1"/>
      <w:marLeft w:val="0"/>
      <w:marRight w:val="0"/>
      <w:marTop w:val="0"/>
      <w:marBottom w:val="0"/>
      <w:divBdr>
        <w:top w:val="none" w:sz="0" w:space="0" w:color="auto"/>
        <w:left w:val="none" w:sz="0" w:space="0" w:color="auto"/>
        <w:bottom w:val="none" w:sz="0" w:space="0" w:color="auto"/>
        <w:right w:val="none" w:sz="0" w:space="0" w:color="auto"/>
      </w:divBdr>
    </w:div>
    <w:div w:id="404185119">
      <w:bodyDiv w:val="1"/>
      <w:marLeft w:val="0"/>
      <w:marRight w:val="0"/>
      <w:marTop w:val="0"/>
      <w:marBottom w:val="0"/>
      <w:divBdr>
        <w:top w:val="none" w:sz="0" w:space="0" w:color="auto"/>
        <w:left w:val="none" w:sz="0" w:space="0" w:color="auto"/>
        <w:bottom w:val="none" w:sz="0" w:space="0" w:color="auto"/>
        <w:right w:val="none" w:sz="0" w:space="0" w:color="auto"/>
      </w:divBdr>
    </w:div>
    <w:div w:id="405881841">
      <w:bodyDiv w:val="1"/>
      <w:marLeft w:val="0"/>
      <w:marRight w:val="0"/>
      <w:marTop w:val="0"/>
      <w:marBottom w:val="0"/>
      <w:divBdr>
        <w:top w:val="none" w:sz="0" w:space="0" w:color="auto"/>
        <w:left w:val="none" w:sz="0" w:space="0" w:color="auto"/>
        <w:bottom w:val="none" w:sz="0" w:space="0" w:color="auto"/>
        <w:right w:val="none" w:sz="0" w:space="0" w:color="auto"/>
      </w:divBdr>
    </w:div>
    <w:div w:id="418142383">
      <w:bodyDiv w:val="1"/>
      <w:marLeft w:val="0"/>
      <w:marRight w:val="0"/>
      <w:marTop w:val="0"/>
      <w:marBottom w:val="0"/>
      <w:divBdr>
        <w:top w:val="none" w:sz="0" w:space="0" w:color="auto"/>
        <w:left w:val="none" w:sz="0" w:space="0" w:color="auto"/>
        <w:bottom w:val="none" w:sz="0" w:space="0" w:color="auto"/>
        <w:right w:val="none" w:sz="0" w:space="0" w:color="auto"/>
      </w:divBdr>
    </w:div>
    <w:div w:id="420417443">
      <w:bodyDiv w:val="1"/>
      <w:marLeft w:val="0"/>
      <w:marRight w:val="0"/>
      <w:marTop w:val="0"/>
      <w:marBottom w:val="0"/>
      <w:divBdr>
        <w:top w:val="none" w:sz="0" w:space="0" w:color="auto"/>
        <w:left w:val="none" w:sz="0" w:space="0" w:color="auto"/>
        <w:bottom w:val="none" w:sz="0" w:space="0" w:color="auto"/>
        <w:right w:val="none" w:sz="0" w:space="0" w:color="auto"/>
      </w:divBdr>
    </w:div>
    <w:div w:id="420637762">
      <w:bodyDiv w:val="1"/>
      <w:marLeft w:val="0"/>
      <w:marRight w:val="0"/>
      <w:marTop w:val="0"/>
      <w:marBottom w:val="0"/>
      <w:divBdr>
        <w:top w:val="none" w:sz="0" w:space="0" w:color="auto"/>
        <w:left w:val="none" w:sz="0" w:space="0" w:color="auto"/>
        <w:bottom w:val="none" w:sz="0" w:space="0" w:color="auto"/>
        <w:right w:val="none" w:sz="0" w:space="0" w:color="auto"/>
      </w:divBdr>
    </w:div>
    <w:div w:id="421729320">
      <w:bodyDiv w:val="1"/>
      <w:marLeft w:val="0"/>
      <w:marRight w:val="0"/>
      <w:marTop w:val="0"/>
      <w:marBottom w:val="0"/>
      <w:divBdr>
        <w:top w:val="none" w:sz="0" w:space="0" w:color="auto"/>
        <w:left w:val="none" w:sz="0" w:space="0" w:color="auto"/>
        <w:bottom w:val="none" w:sz="0" w:space="0" w:color="auto"/>
        <w:right w:val="none" w:sz="0" w:space="0" w:color="auto"/>
      </w:divBdr>
    </w:div>
    <w:div w:id="421922437">
      <w:bodyDiv w:val="1"/>
      <w:marLeft w:val="0"/>
      <w:marRight w:val="0"/>
      <w:marTop w:val="0"/>
      <w:marBottom w:val="0"/>
      <w:divBdr>
        <w:top w:val="none" w:sz="0" w:space="0" w:color="auto"/>
        <w:left w:val="none" w:sz="0" w:space="0" w:color="auto"/>
        <w:bottom w:val="none" w:sz="0" w:space="0" w:color="auto"/>
        <w:right w:val="none" w:sz="0" w:space="0" w:color="auto"/>
      </w:divBdr>
    </w:div>
    <w:div w:id="422411420">
      <w:bodyDiv w:val="1"/>
      <w:marLeft w:val="0"/>
      <w:marRight w:val="0"/>
      <w:marTop w:val="0"/>
      <w:marBottom w:val="0"/>
      <w:divBdr>
        <w:top w:val="none" w:sz="0" w:space="0" w:color="auto"/>
        <w:left w:val="none" w:sz="0" w:space="0" w:color="auto"/>
        <w:bottom w:val="none" w:sz="0" w:space="0" w:color="auto"/>
        <w:right w:val="none" w:sz="0" w:space="0" w:color="auto"/>
      </w:divBdr>
    </w:div>
    <w:div w:id="423116491">
      <w:bodyDiv w:val="1"/>
      <w:marLeft w:val="0"/>
      <w:marRight w:val="0"/>
      <w:marTop w:val="0"/>
      <w:marBottom w:val="0"/>
      <w:divBdr>
        <w:top w:val="none" w:sz="0" w:space="0" w:color="auto"/>
        <w:left w:val="none" w:sz="0" w:space="0" w:color="auto"/>
        <w:bottom w:val="none" w:sz="0" w:space="0" w:color="auto"/>
        <w:right w:val="none" w:sz="0" w:space="0" w:color="auto"/>
      </w:divBdr>
    </w:div>
    <w:div w:id="424880811">
      <w:bodyDiv w:val="1"/>
      <w:marLeft w:val="0"/>
      <w:marRight w:val="0"/>
      <w:marTop w:val="0"/>
      <w:marBottom w:val="0"/>
      <w:divBdr>
        <w:top w:val="none" w:sz="0" w:space="0" w:color="auto"/>
        <w:left w:val="none" w:sz="0" w:space="0" w:color="auto"/>
        <w:bottom w:val="none" w:sz="0" w:space="0" w:color="auto"/>
        <w:right w:val="none" w:sz="0" w:space="0" w:color="auto"/>
      </w:divBdr>
    </w:div>
    <w:div w:id="426996720">
      <w:bodyDiv w:val="1"/>
      <w:marLeft w:val="0"/>
      <w:marRight w:val="0"/>
      <w:marTop w:val="0"/>
      <w:marBottom w:val="0"/>
      <w:divBdr>
        <w:top w:val="none" w:sz="0" w:space="0" w:color="auto"/>
        <w:left w:val="none" w:sz="0" w:space="0" w:color="auto"/>
        <w:bottom w:val="none" w:sz="0" w:space="0" w:color="auto"/>
        <w:right w:val="none" w:sz="0" w:space="0" w:color="auto"/>
      </w:divBdr>
    </w:div>
    <w:div w:id="427698425">
      <w:bodyDiv w:val="1"/>
      <w:marLeft w:val="0"/>
      <w:marRight w:val="0"/>
      <w:marTop w:val="0"/>
      <w:marBottom w:val="0"/>
      <w:divBdr>
        <w:top w:val="none" w:sz="0" w:space="0" w:color="auto"/>
        <w:left w:val="none" w:sz="0" w:space="0" w:color="auto"/>
        <w:bottom w:val="none" w:sz="0" w:space="0" w:color="auto"/>
        <w:right w:val="none" w:sz="0" w:space="0" w:color="auto"/>
      </w:divBdr>
    </w:div>
    <w:div w:id="428501450">
      <w:bodyDiv w:val="1"/>
      <w:marLeft w:val="0"/>
      <w:marRight w:val="0"/>
      <w:marTop w:val="0"/>
      <w:marBottom w:val="0"/>
      <w:divBdr>
        <w:top w:val="none" w:sz="0" w:space="0" w:color="auto"/>
        <w:left w:val="none" w:sz="0" w:space="0" w:color="auto"/>
        <w:bottom w:val="none" w:sz="0" w:space="0" w:color="auto"/>
        <w:right w:val="none" w:sz="0" w:space="0" w:color="auto"/>
      </w:divBdr>
    </w:div>
    <w:div w:id="428811711">
      <w:bodyDiv w:val="1"/>
      <w:marLeft w:val="0"/>
      <w:marRight w:val="0"/>
      <w:marTop w:val="0"/>
      <w:marBottom w:val="0"/>
      <w:divBdr>
        <w:top w:val="none" w:sz="0" w:space="0" w:color="auto"/>
        <w:left w:val="none" w:sz="0" w:space="0" w:color="auto"/>
        <w:bottom w:val="none" w:sz="0" w:space="0" w:color="auto"/>
        <w:right w:val="none" w:sz="0" w:space="0" w:color="auto"/>
      </w:divBdr>
    </w:div>
    <w:div w:id="428889073">
      <w:bodyDiv w:val="1"/>
      <w:marLeft w:val="0"/>
      <w:marRight w:val="0"/>
      <w:marTop w:val="0"/>
      <w:marBottom w:val="0"/>
      <w:divBdr>
        <w:top w:val="none" w:sz="0" w:space="0" w:color="auto"/>
        <w:left w:val="none" w:sz="0" w:space="0" w:color="auto"/>
        <w:bottom w:val="none" w:sz="0" w:space="0" w:color="auto"/>
        <w:right w:val="none" w:sz="0" w:space="0" w:color="auto"/>
      </w:divBdr>
    </w:div>
    <w:div w:id="429199667">
      <w:bodyDiv w:val="1"/>
      <w:marLeft w:val="0"/>
      <w:marRight w:val="0"/>
      <w:marTop w:val="0"/>
      <w:marBottom w:val="0"/>
      <w:divBdr>
        <w:top w:val="none" w:sz="0" w:space="0" w:color="auto"/>
        <w:left w:val="none" w:sz="0" w:space="0" w:color="auto"/>
        <w:bottom w:val="none" w:sz="0" w:space="0" w:color="auto"/>
        <w:right w:val="none" w:sz="0" w:space="0" w:color="auto"/>
      </w:divBdr>
    </w:div>
    <w:div w:id="429589999">
      <w:bodyDiv w:val="1"/>
      <w:marLeft w:val="0"/>
      <w:marRight w:val="0"/>
      <w:marTop w:val="0"/>
      <w:marBottom w:val="0"/>
      <w:divBdr>
        <w:top w:val="none" w:sz="0" w:space="0" w:color="auto"/>
        <w:left w:val="none" w:sz="0" w:space="0" w:color="auto"/>
        <w:bottom w:val="none" w:sz="0" w:space="0" w:color="auto"/>
        <w:right w:val="none" w:sz="0" w:space="0" w:color="auto"/>
      </w:divBdr>
    </w:div>
    <w:div w:id="430586484">
      <w:bodyDiv w:val="1"/>
      <w:marLeft w:val="0"/>
      <w:marRight w:val="0"/>
      <w:marTop w:val="0"/>
      <w:marBottom w:val="0"/>
      <w:divBdr>
        <w:top w:val="none" w:sz="0" w:space="0" w:color="auto"/>
        <w:left w:val="none" w:sz="0" w:space="0" w:color="auto"/>
        <w:bottom w:val="none" w:sz="0" w:space="0" w:color="auto"/>
        <w:right w:val="none" w:sz="0" w:space="0" w:color="auto"/>
      </w:divBdr>
    </w:div>
    <w:div w:id="431779155">
      <w:bodyDiv w:val="1"/>
      <w:marLeft w:val="0"/>
      <w:marRight w:val="0"/>
      <w:marTop w:val="0"/>
      <w:marBottom w:val="0"/>
      <w:divBdr>
        <w:top w:val="none" w:sz="0" w:space="0" w:color="auto"/>
        <w:left w:val="none" w:sz="0" w:space="0" w:color="auto"/>
        <w:bottom w:val="none" w:sz="0" w:space="0" w:color="auto"/>
        <w:right w:val="none" w:sz="0" w:space="0" w:color="auto"/>
      </w:divBdr>
    </w:div>
    <w:div w:id="432164418">
      <w:bodyDiv w:val="1"/>
      <w:marLeft w:val="0"/>
      <w:marRight w:val="0"/>
      <w:marTop w:val="0"/>
      <w:marBottom w:val="0"/>
      <w:divBdr>
        <w:top w:val="none" w:sz="0" w:space="0" w:color="auto"/>
        <w:left w:val="none" w:sz="0" w:space="0" w:color="auto"/>
        <w:bottom w:val="none" w:sz="0" w:space="0" w:color="auto"/>
        <w:right w:val="none" w:sz="0" w:space="0" w:color="auto"/>
      </w:divBdr>
    </w:div>
    <w:div w:id="433865568">
      <w:bodyDiv w:val="1"/>
      <w:marLeft w:val="0"/>
      <w:marRight w:val="0"/>
      <w:marTop w:val="0"/>
      <w:marBottom w:val="0"/>
      <w:divBdr>
        <w:top w:val="none" w:sz="0" w:space="0" w:color="auto"/>
        <w:left w:val="none" w:sz="0" w:space="0" w:color="auto"/>
        <w:bottom w:val="none" w:sz="0" w:space="0" w:color="auto"/>
        <w:right w:val="none" w:sz="0" w:space="0" w:color="auto"/>
      </w:divBdr>
    </w:div>
    <w:div w:id="434595497">
      <w:bodyDiv w:val="1"/>
      <w:marLeft w:val="0"/>
      <w:marRight w:val="0"/>
      <w:marTop w:val="0"/>
      <w:marBottom w:val="0"/>
      <w:divBdr>
        <w:top w:val="none" w:sz="0" w:space="0" w:color="auto"/>
        <w:left w:val="none" w:sz="0" w:space="0" w:color="auto"/>
        <w:bottom w:val="none" w:sz="0" w:space="0" w:color="auto"/>
        <w:right w:val="none" w:sz="0" w:space="0" w:color="auto"/>
      </w:divBdr>
    </w:div>
    <w:div w:id="435446845">
      <w:bodyDiv w:val="1"/>
      <w:marLeft w:val="0"/>
      <w:marRight w:val="0"/>
      <w:marTop w:val="0"/>
      <w:marBottom w:val="0"/>
      <w:divBdr>
        <w:top w:val="none" w:sz="0" w:space="0" w:color="auto"/>
        <w:left w:val="none" w:sz="0" w:space="0" w:color="auto"/>
        <w:bottom w:val="none" w:sz="0" w:space="0" w:color="auto"/>
        <w:right w:val="none" w:sz="0" w:space="0" w:color="auto"/>
      </w:divBdr>
    </w:div>
    <w:div w:id="437411753">
      <w:bodyDiv w:val="1"/>
      <w:marLeft w:val="0"/>
      <w:marRight w:val="0"/>
      <w:marTop w:val="0"/>
      <w:marBottom w:val="0"/>
      <w:divBdr>
        <w:top w:val="none" w:sz="0" w:space="0" w:color="auto"/>
        <w:left w:val="none" w:sz="0" w:space="0" w:color="auto"/>
        <w:bottom w:val="none" w:sz="0" w:space="0" w:color="auto"/>
        <w:right w:val="none" w:sz="0" w:space="0" w:color="auto"/>
      </w:divBdr>
    </w:div>
    <w:div w:id="438372332">
      <w:bodyDiv w:val="1"/>
      <w:marLeft w:val="0"/>
      <w:marRight w:val="0"/>
      <w:marTop w:val="0"/>
      <w:marBottom w:val="0"/>
      <w:divBdr>
        <w:top w:val="none" w:sz="0" w:space="0" w:color="auto"/>
        <w:left w:val="none" w:sz="0" w:space="0" w:color="auto"/>
        <w:bottom w:val="none" w:sz="0" w:space="0" w:color="auto"/>
        <w:right w:val="none" w:sz="0" w:space="0" w:color="auto"/>
      </w:divBdr>
    </w:div>
    <w:div w:id="441533374">
      <w:bodyDiv w:val="1"/>
      <w:marLeft w:val="0"/>
      <w:marRight w:val="0"/>
      <w:marTop w:val="0"/>
      <w:marBottom w:val="0"/>
      <w:divBdr>
        <w:top w:val="none" w:sz="0" w:space="0" w:color="auto"/>
        <w:left w:val="none" w:sz="0" w:space="0" w:color="auto"/>
        <w:bottom w:val="none" w:sz="0" w:space="0" w:color="auto"/>
        <w:right w:val="none" w:sz="0" w:space="0" w:color="auto"/>
      </w:divBdr>
    </w:div>
    <w:div w:id="441655762">
      <w:bodyDiv w:val="1"/>
      <w:marLeft w:val="0"/>
      <w:marRight w:val="0"/>
      <w:marTop w:val="0"/>
      <w:marBottom w:val="0"/>
      <w:divBdr>
        <w:top w:val="none" w:sz="0" w:space="0" w:color="auto"/>
        <w:left w:val="none" w:sz="0" w:space="0" w:color="auto"/>
        <w:bottom w:val="none" w:sz="0" w:space="0" w:color="auto"/>
        <w:right w:val="none" w:sz="0" w:space="0" w:color="auto"/>
      </w:divBdr>
    </w:div>
    <w:div w:id="442307206">
      <w:bodyDiv w:val="1"/>
      <w:marLeft w:val="0"/>
      <w:marRight w:val="0"/>
      <w:marTop w:val="0"/>
      <w:marBottom w:val="0"/>
      <w:divBdr>
        <w:top w:val="none" w:sz="0" w:space="0" w:color="auto"/>
        <w:left w:val="none" w:sz="0" w:space="0" w:color="auto"/>
        <w:bottom w:val="none" w:sz="0" w:space="0" w:color="auto"/>
        <w:right w:val="none" w:sz="0" w:space="0" w:color="auto"/>
      </w:divBdr>
    </w:div>
    <w:div w:id="444084895">
      <w:bodyDiv w:val="1"/>
      <w:marLeft w:val="0"/>
      <w:marRight w:val="0"/>
      <w:marTop w:val="0"/>
      <w:marBottom w:val="0"/>
      <w:divBdr>
        <w:top w:val="none" w:sz="0" w:space="0" w:color="auto"/>
        <w:left w:val="none" w:sz="0" w:space="0" w:color="auto"/>
        <w:bottom w:val="none" w:sz="0" w:space="0" w:color="auto"/>
        <w:right w:val="none" w:sz="0" w:space="0" w:color="auto"/>
      </w:divBdr>
    </w:div>
    <w:div w:id="444427463">
      <w:bodyDiv w:val="1"/>
      <w:marLeft w:val="0"/>
      <w:marRight w:val="0"/>
      <w:marTop w:val="0"/>
      <w:marBottom w:val="0"/>
      <w:divBdr>
        <w:top w:val="none" w:sz="0" w:space="0" w:color="auto"/>
        <w:left w:val="none" w:sz="0" w:space="0" w:color="auto"/>
        <w:bottom w:val="none" w:sz="0" w:space="0" w:color="auto"/>
        <w:right w:val="none" w:sz="0" w:space="0" w:color="auto"/>
      </w:divBdr>
    </w:div>
    <w:div w:id="444815888">
      <w:bodyDiv w:val="1"/>
      <w:marLeft w:val="0"/>
      <w:marRight w:val="0"/>
      <w:marTop w:val="0"/>
      <w:marBottom w:val="0"/>
      <w:divBdr>
        <w:top w:val="none" w:sz="0" w:space="0" w:color="auto"/>
        <w:left w:val="none" w:sz="0" w:space="0" w:color="auto"/>
        <w:bottom w:val="none" w:sz="0" w:space="0" w:color="auto"/>
        <w:right w:val="none" w:sz="0" w:space="0" w:color="auto"/>
      </w:divBdr>
    </w:div>
    <w:div w:id="445546168">
      <w:bodyDiv w:val="1"/>
      <w:marLeft w:val="0"/>
      <w:marRight w:val="0"/>
      <w:marTop w:val="0"/>
      <w:marBottom w:val="0"/>
      <w:divBdr>
        <w:top w:val="none" w:sz="0" w:space="0" w:color="auto"/>
        <w:left w:val="none" w:sz="0" w:space="0" w:color="auto"/>
        <w:bottom w:val="none" w:sz="0" w:space="0" w:color="auto"/>
        <w:right w:val="none" w:sz="0" w:space="0" w:color="auto"/>
      </w:divBdr>
    </w:div>
    <w:div w:id="447353974">
      <w:bodyDiv w:val="1"/>
      <w:marLeft w:val="0"/>
      <w:marRight w:val="0"/>
      <w:marTop w:val="0"/>
      <w:marBottom w:val="0"/>
      <w:divBdr>
        <w:top w:val="none" w:sz="0" w:space="0" w:color="auto"/>
        <w:left w:val="none" w:sz="0" w:space="0" w:color="auto"/>
        <w:bottom w:val="none" w:sz="0" w:space="0" w:color="auto"/>
        <w:right w:val="none" w:sz="0" w:space="0" w:color="auto"/>
      </w:divBdr>
    </w:div>
    <w:div w:id="447819181">
      <w:bodyDiv w:val="1"/>
      <w:marLeft w:val="0"/>
      <w:marRight w:val="0"/>
      <w:marTop w:val="0"/>
      <w:marBottom w:val="0"/>
      <w:divBdr>
        <w:top w:val="none" w:sz="0" w:space="0" w:color="auto"/>
        <w:left w:val="none" w:sz="0" w:space="0" w:color="auto"/>
        <w:bottom w:val="none" w:sz="0" w:space="0" w:color="auto"/>
        <w:right w:val="none" w:sz="0" w:space="0" w:color="auto"/>
      </w:divBdr>
    </w:div>
    <w:div w:id="450900848">
      <w:bodyDiv w:val="1"/>
      <w:marLeft w:val="0"/>
      <w:marRight w:val="0"/>
      <w:marTop w:val="0"/>
      <w:marBottom w:val="0"/>
      <w:divBdr>
        <w:top w:val="none" w:sz="0" w:space="0" w:color="auto"/>
        <w:left w:val="none" w:sz="0" w:space="0" w:color="auto"/>
        <w:bottom w:val="none" w:sz="0" w:space="0" w:color="auto"/>
        <w:right w:val="none" w:sz="0" w:space="0" w:color="auto"/>
      </w:divBdr>
    </w:div>
    <w:div w:id="451217928">
      <w:bodyDiv w:val="1"/>
      <w:marLeft w:val="0"/>
      <w:marRight w:val="0"/>
      <w:marTop w:val="0"/>
      <w:marBottom w:val="0"/>
      <w:divBdr>
        <w:top w:val="none" w:sz="0" w:space="0" w:color="auto"/>
        <w:left w:val="none" w:sz="0" w:space="0" w:color="auto"/>
        <w:bottom w:val="none" w:sz="0" w:space="0" w:color="auto"/>
        <w:right w:val="none" w:sz="0" w:space="0" w:color="auto"/>
      </w:divBdr>
    </w:div>
    <w:div w:id="451873590">
      <w:bodyDiv w:val="1"/>
      <w:marLeft w:val="0"/>
      <w:marRight w:val="0"/>
      <w:marTop w:val="0"/>
      <w:marBottom w:val="0"/>
      <w:divBdr>
        <w:top w:val="none" w:sz="0" w:space="0" w:color="auto"/>
        <w:left w:val="none" w:sz="0" w:space="0" w:color="auto"/>
        <w:bottom w:val="none" w:sz="0" w:space="0" w:color="auto"/>
        <w:right w:val="none" w:sz="0" w:space="0" w:color="auto"/>
      </w:divBdr>
    </w:div>
    <w:div w:id="454324673">
      <w:bodyDiv w:val="1"/>
      <w:marLeft w:val="0"/>
      <w:marRight w:val="0"/>
      <w:marTop w:val="0"/>
      <w:marBottom w:val="0"/>
      <w:divBdr>
        <w:top w:val="none" w:sz="0" w:space="0" w:color="auto"/>
        <w:left w:val="none" w:sz="0" w:space="0" w:color="auto"/>
        <w:bottom w:val="none" w:sz="0" w:space="0" w:color="auto"/>
        <w:right w:val="none" w:sz="0" w:space="0" w:color="auto"/>
      </w:divBdr>
    </w:div>
    <w:div w:id="454786977">
      <w:bodyDiv w:val="1"/>
      <w:marLeft w:val="0"/>
      <w:marRight w:val="0"/>
      <w:marTop w:val="0"/>
      <w:marBottom w:val="0"/>
      <w:divBdr>
        <w:top w:val="none" w:sz="0" w:space="0" w:color="auto"/>
        <w:left w:val="none" w:sz="0" w:space="0" w:color="auto"/>
        <w:bottom w:val="none" w:sz="0" w:space="0" w:color="auto"/>
        <w:right w:val="none" w:sz="0" w:space="0" w:color="auto"/>
      </w:divBdr>
    </w:div>
    <w:div w:id="456144960">
      <w:bodyDiv w:val="1"/>
      <w:marLeft w:val="0"/>
      <w:marRight w:val="0"/>
      <w:marTop w:val="0"/>
      <w:marBottom w:val="0"/>
      <w:divBdr>
        <w:top w:val="none" w:sz="0" w:space="0" w:color="auto"/>
        <w:left w:val="none" w:sz="0" w:space="0" w:color="auto"/>
        <w:bottom w:val="none" w:sz="0" w:space="0" w:color="auto"/>
        <w:right w:val="none" w:sz="0" w:space="0" w:color="auto"/>
      </w:divBdr>
    </w:div>
    <w:div w:id="457728411">
      <w:bodyDiv w:val="1"/>
      <w:marLeft w:val="0"/>
      <w:marRight w:val="0"/>
      <w:marTop w:val="0"/>
      <w:marBottom w:val="0"/>
      <w:divBdr>
        <w:top w:val="none" w:sz="0" w:space="0" w:color="auto"/>
        <w:left w:val="none" w:sz="0" w:space="0" w:color="auto"/>
        <w:bottom w:val="none" w:sz="0" w:space="0" w:color="auto"/>
        <w:right w:val="none" w:sz="0" w:space="0" w:color="auto"/>
      </w:divBdr>
    </w:div>
    <w:div w:id="458762894">
      <w:bodyDiv w:val="1"/>
      <w:marLeft w:val="0"/>
      <w:marRight w:val="0"/>
      <w:marTop w:val="0"/>
      <w:marBottom w:val="0"/>
      <w:divBdr>
        <w:top w:val="none" w:sz="0" w:space="0" w:color="auto"/>
        <w:left w:val="none" w:sz="0" w:space="0" w:color="auto"/>
        <w:bottom w:val="none" w:sz="0" w:space="0" w:color="auto"/>
        <w:right w:val="none" w:sz="0" w:space="0" w:color="auto"/>
      </w:divBdr>
    </w:div>
    <w:div w:id="459961392">
      <w:bodyDiv w:val="1"/>
      <w:marLeft w:val="0"/>
      <w:marRight w:val="0"/>
      <w:marTop w:val="0"/>
      <w:marBottom w:val="0"/>
      <w:divBdr>
        <w:top w:val="none" w:sz="0" w:space="0" w:color="auto"/>
        <w:left w:val="none" w:sz="0" w:space="0" w:color="auto"/>
        <w:bottom w:val="none" w:sz="0" w:space="0" w:color="auto"/>
        <w:right w:val="none" w:sz="0" w:space="0" w:color="auto"/>
      </w:divBdr>
    </w:div>
    <w:div w:id="461113527">
      <w:bodyDiv w:val="1"/>
      <w:marLeft w:val="0"/>
      <w:marRight w:val="0"/>
      <w:marTop w:val="0"/>
      <w:marBottom w:val="0"/>
      <w:divBdr>
        <w:top w:val="none" w:sz="0" w:space="0" w:color="auto"/>
        <w:left w:val="none" w:sz="0" w:space="0" w:color="auto"/>
        <w:bottom w:val="none" w:sz="0" w:space="0" w:color="auto"/>
        <w:right w:val="none" w:sz="0" w:space="0" w:color="auto"/>
      </w:divBdr>
    </w:div>
    <w:div w:id="461463519">
      <w:bodyDiv w:val="1"/>
      <w:marLeft w:val="0"/>
      <w:marRight w:val="0"/>
      <w:marTop w:val="0"/>
      <w:marBottom w:val="0"/>
      <w:divBdr>
        <w:top w:val="none" w:sz="0" w:space="0" w:color="auto"/>
        <w:left w:val="none" w:sz="0" w:space="0" w:color="auto"/>
        <w:bottom w:val="none" w:sz="0" w:space="0" w:color="auto"/>
        <w:right w:val="none" w:sz="0" w:space="0" w:color="auto"/>
      </w:divBdr>
    </w:div>
    <w:div w:id="461535941">
      <w:bodyDiv w:val="1"/>
      <w:marLeft w:val="0"/>
      <w:marRight w:val="0"/>
      <w:marTop w:val="0"/>
      <w:marBottom w:val="0"/>
      <w:divBdr>
        <w:top w:val="none" w:sz="0" w:space="0" w:color="auto"/>
        <w:left w:val="none" w:sz="0" w:space="0" w:color="auto"/>
        <w:bottom w:val="none" w:sz="0" w:space="0" w:color="auto"/>
        <w:right w:val="none" w:sz="0" w:space="0" w:color="auto"/>
      </w:divBdr>
    </w:div>
    <w:div w:id="462970352">
      <w:bodyDiv w:val="1"/>
      <w:marLeft w:val="0"/>
      <w:marRight w:val="0"/>
      <w:marTop w:val="0"/>
      <w:marBottom w:val="0"/>
      <w:divBdr>
        <w:top w:val="none" w:sz="0" w:space="0" w:color="auto"/>
        <w:left w:val="none" w:sz="0" w:space="0" w:color="auto"/>
        <w:bottom w:val="none" w:sz="0" w:space="0" w:color="auto"/>
        <w:right w:val="none" w:sz="0" w:space="0" w:color="auto"/>
      </w:divBdr>
    </w:div>
    <w:div w:id="463734686">
      <w:bodyDiv w:val="1"/>
      <w:marLeft w:val="0"/>
      <w:marRight w:val="0"/>
      <w:marTop w:val="0"/>
      <w:marBottom w:val="0"/>
      <w:divBdr>
        <w:top w:val="none" w:sz="0" w:space="0" w:color="auto"/>
        <w:left w:val="none" w:sz="0" w:space="0" w:color="auto"/>
        <w:bottom w:val="none" w:sz="0" w:space="0" w:color="auto"/>
        <w:right w:val="none" w:sz="0" w:space="0" w:color="auto"/>
      </w:divBdr>
    </w:div>
    <w:div w:id="464199877">
      <w:bodyDiv w:val="1"/>
      <w:marLeft w:val="0"/>
      <w:marRight w:val="0"/>
      <w:marTop w:val="0"/>
      <w:marBottom w:val="0"/>
      <w:divBdr>
        <w:top w:val="none" w:sz="0" w:space="0" w:color="auto"/>
        <w:left w:val="none" w:sz="0" w:space="0" w:color="auto"/>
        <w:bottom w:val="none" w:sz="0" w:space="0" w:color="auto"/>
        <w:right w:val="none" w:sz="0" w:space="0" w:color="auto"/>
      </w:divBdr>
    </w:div>
    <w:div w:id="464541917">
      <w:bodyDiv w:val="1"/>
      <w:marLeft w:val="0"/>
      <w:marRight w:val="0"/>
      <w:marTop w:val="0"/>
      <w:marBottom w:val="0"/>
      <w:divBdr>
        <w:top w:val="none" w:sz="0" w:space="0" w:color="auto"/>
        <w:left w:val="none" w:sz="0" w:space="0" w:color="auto"/>
        <w:bottom w:val="none" w:sz="0" w:space="0" w:color="auto"/>
        <w:right w:val="none" w:sz="0" w:space="0" w:color="auto"/>
      </w:divBdr>
    </w:div>
    <w:div w:id="467551929">
      <w:bodyDiv w:val="1"/>
      <w:marLeft w:val="0"/>
      <w:marRight w:val="0"/>
      <w:marTop w:val="0"/>
      <w:marBottom w:val="0"/>
      <w:divBdr>
        <w:top w:val="none" w:sz="0" w:space="0" w:color="auto"/>
        <w:left w:val="none" w:sz="0" w:space="0" w:color="auto"/>
        <w:bottom w:val="none" w:sz="0" w:space="0" w:color="auto"/>
        <w:right w:val="none" w:sz="0" w:space="0" w:color="auto"/>
      </w:divBdr>
    </w:div>
    <w:div w:id="468131001">
      <w:bodyDiv w:val="1"/>
      <w:marLeft w:val="0"/>
      <w:marRight w:val="0"/>
      <w:marTop w:val="0"/>
      <w:marBottom w:val="0"/>
      <w:divBdr>
        <w:top w:val="none" w:sz="0" w:space="0" w:color="auto"/>
        <w:left w:val="none" w:sz="0" w:space="0" w:color="auto"/>
        <w:bottom w:val="none" w:sz="0" w:space="0" w:color="auto"/>
        <w:right w:val="none" w:sz="0" w:space="0" w:color="auto"/>
      </w:divBdr>
    </w:div>
    <w:div w:id="469710676">
      <w:bodyDiv w:val="1"/>
      <w:marLeft w:val="0"/>
      <w:marRight w:val="0"/>
      <w:marTop w:val="0"/>
      <w:marBottom w:val="0"/>
      <w:divBdr>
        <w:top w:val="none" w:sz="0" w:space="0" w:color="auto"/>
        <w:left w:val="none" w:sz="0" w:space="0" w:color="auto"/>
        <w:bottom w:val="none" w:sz="0" w:space="0" w:color="auto"/>
        <w:right w:val="none" w:sz="0" w:space="0" w:color="auto"/>
      </w:divBdr>
    </w:div>
    <w:div w:id="471019384">
      <w:bodyDiv w:val="1"/>
      <w:marLeft w:val="0"/>
      <w:marRight w:val="0"/>
      <w:marTop w:val="0"/>
      <w:marBottom w:val="0"/>
      <w:divBdr>
        <w:top w:val="none" w:sz="0" w:space="0" w:color="auto"/>
        <w:left w:val="none" w:sz="0" w:space="0" w:color="auto"/>
        <w:bottom w:val="none" w:sz="0" w:space="0" w:color="auto"/>
        <w:right w:val="none" w:sz="0" w:space="0" w:color="auto"/>
      </w:divBdr>
    </w:div>
    <w:div w:id="472332712">
      <w:bodyDiv w:val="1"/>
      <w:marLeft w:val="0"/>
      <w:marRight w:val="0"/>
      <w:marTop w:val="0"/>
      <w:marBottom w:val="0"/>
      <w:divBdr>
        <w:top w:val="none" w:sz="0" w:space="0" w:color="auto"/>
        <w:left w:val="none" w:sz="0" w:space="0" w:color="auto"/>
        <w:bottom w:val="none" w:sz="0" w:space="0" w:color="auto"/>
        <w:right w:val="none" w:sz="0" w:space="0" w:color="auto"/>
      </w:divBdr>
    </w:div>
    <w:div w:id="476143289">
      <w:bodyDiv w:val="1"/>
      <w:marLeft w:val="0"/>
      <w:marRight w:val="0"/>
      <w:marTop w:val="0"/>
      <w:marBottom w:val="0"/>
      <w:divBdr>
        <w:top w:val="none" w:sz="0" w:space="0" w:color="auto"/>
        <w:left w:val="none" w:sz="0" w:space="0" w:color="auto"/>
        <w:bottom w:val="none" w:sz="0" w:space="0" w:color="auto"/>
        <w:right w:val="none" w:sz="0" w:space="0" w:color="auto"/>
      </w:divBdr>
    </w:div>
    <w:div w:id="476386663">
      <w:bodyDiv w:val="1"/>
      <w:marLeft w:val="0"/>
      <w:marRight w:val="0"/>
      <w:marTop w:val="0"/>
      <w:marBottom w:val="0"/>
      <w:divBdr>
        <w:top w:val="none" w:sz="0" w:space="0" w:color="auto"/>
        <w:left w:val="none" w:sz="0" w:space="0" w:color="auto"/>
        <w:bottom w:val="none" w:sz="0" w:space="0" w:color="auto"/>
        <w:right w:val="none" w:sz="0" w:space="0" w:color="auto"/>
      </w:divBdr>
    </w:div>
    <w:div w:id="479811321">
      <w:bodyDiv w:val="1"/>
      <w:marLeft w:val="0"/>
      <w:marRight w:val="0"/>
      <w:marTop w:val="0"/>
      <w:marBottom w:val="0"/>
      <w:divBdr>
        <w:top w:val="none" w:sz="0" w:space="0" w:color="auto"/>
        <w:left w:val="none" w:sz="0" w:space="0" w:color="auto"/>
        <w:bottom w:val="none" w:sz="0" w:space="0" w:color="auto"/>
        <w:right w:val="none" w:sz="0" w:space="0" w:color="auto"/>
      </w:divBdr>
    </w:div>
    <w:div w:id="481116606">
      <w:bodyDiv w:val="1"/>
      <w:marLeft w:val="0"/>
      <w:marRight w:val="0"/>
      <w:marTop w:val="0"/>
      <w:marBottom w:val="0"/>
      <w:divBdr>
        <w:top w:val="none" w:sz="0" w:space="0" w:color="auto"/>
        <w:left w:val="none" w:sz="0" w:space="0" w:color="auto"/>
        <w:bottom w:val="none" w:sz="0" w:space="0" w:color="auto"/>
        <w:right w:val="none" w:sz="0" w:space="0" w:color="auto"/>
      </w:divBdr>
    </w:div>
    <w:div w:id="482964587">
      <w:bodyDiv w:val="1"/>
      <w:marLeft w:val="0"/>
      <w:marRight w:val="0"/>
      <w:marTop w:val="0"/>
      <w:marBottom w:val="0"/>
      <w:divBdr>
        <w:top w:val="none" w:sz="0" w:space="0" w:color="auto"/>
        <w:left w:val="none" w:sz="0" w:space="0" w:color="auto"/>
        <w:bottom w:val="none" w:sz="0" w:space="0" w:color="auto"/>
        <w:right w:val="none" w:sz="0" w:space="0" w:color="auto"/>
      </w:divBdr>
    </w:div>
    <w:div w:id="482965531">
      <w:bodyDiv w:val="1"/>
      <w:marLeft w:val="0"/>
      <w:marRight w:val="0"/>
      <w:marTop w:val="0"/>
      <w:marBottom w:val="0"/>
      <w:divBdr>
        <w:top w:val="none" w:sz="0" w:space="0" w:color="auto"/>
        <w:left w:val="none" w:sz="0" w:space="0" w:color="auto"/>
        <w:bottom w:val="none" w:sz="0" w:space="0" w:color="auto"/>
        <w:right w:val="none" w:sz="0" w:space="0" w:color="auto"/>
      </w:divBdr>
    </w:div>
    <w:div w:id="485585093">
      <w:bodyDiv w:val="1"/>
      <w:marLeft w:val="0"/>
      <w:marRight w:val="0"/>
      <w:marTop w:val="0"/>
      <w:marBottom w:val="0"/>
      <w:divBdr>
        <w:top w:val="none" w:sz="0" w:space="0" w:color="auto"/>
        <w:left w:val="none" w:sz="0" w:space="0" w:color="auto"/>
        <w:bottom w:val="none" w:sz="0" w:space="0" w:color="auto"/>
        <w:right w:val="none" w:sz="0" w:space="0" w:color="auto"/>
      </w:divBdr>
    </w:div>
    <w:div w:id="485626885">
      <w:bodyDiv w:val="1"/>
      <w:marLeft w:val="0"/>
      <w:marRight w:val="0"/>
      <w:marTop w:val="0"/>
      <w:marBottom w:val="0"/>
      <w:divBdr>
        <w:top w:val="none" w:sz="0" w:space="0" w:color="auto"/>
        <w:left w:val="none" w:sz="0" w:space="0" w:color="auto"/>
        <w:bottom w:val="none" w:sz="0" w:space="0" w:color="auto"/>
        <w:right w:val="none" w:sz="0" w:space="0" w:color="auto"/>
      </w:divBdr>
    </w:div>
    <w:div w:id="486022483">
      <w:bodyDiv w:val="1"/>
      <w:marLeft w:val="0"/>
      <w:marRight w:val="0"/>
      <w:marTop w:val="0"/>
      <w:marBottom w:val="0"/>
      <w:divBdr>
        <w:top w:val="none" w:sz="0" w:space="0" w:color="auto"/>
        <w:left w:val="none" w:sz="0" w:space="0" w:color="auto"/>
        <w:bottom w:val="none" w:sz="0" w:space="0" w:color="auto"/>
        <w:right w:val="none" w:sz="0" w:space="0" w:color="auto"/>
      </w:divBdr>
    </w:div>
    <w:div w:id="486095218">
      <w:bodyDiv w:val="1"/>
      <w:marLeft w:val="0"/>
      <w:marRight w:val="0"/>
      <w:marTop w:val="0"/>
      <w:marBottom w:val="0"/>
      <w:divBdr>
        <w:top w:val="none" w:sz="0" w:space="0" w:color="auto"/>
        <w:left w:val="none" w:sz="0" w:space="0" w:color="auto"/>
        <w:bottom w:val="none" w:sz="0" w:space="0" w:color="auto"/>
        <w:right w:val="none" w:sz="0" w:space="0" w:color="auto"/>
      </w:divBdr>
    </w:div>
    <w:div w:id="486363821">
      <w:bodyDiv w:val="1"/>
      <w:marLeft w:val="0"/>
      <w:marRight w:val="0"/>
      <w:marTop w:val="0"/>
      <w:marBottom w:val="0"/>
      <w:divBdr>
        <w:top w:val="none" w:sz="0" w:space="0" w:color="auto"/>
        <w:left w:val="none" w:sz="0" w:space="0" w:color="auto"/>
        <w:bottom w:val="none" w:sz="0" w:space="0" w:color="auto"/>
        <w:right w:val="none" w:sz="0" w:space="0" w:color="auto"/>
      </w:divBdr>
    </w:div>
    <w:div w:id="487600103">
      <w:bodyDiv w:val="1"/>
      <w:marLeft w:val="0"/>
      <w:marRight w:val="0"/>
      <w:marTop w:val="0"/>
      <w:marBottom w:val="0"/>
      <w:divBdr>
        <w:top w:val="none" w:sz="0" w:space="0" w:color="auto"/>
        <w:left w:val="none" w:sz="0" w:space="0" w:color="auto"/>
        <w:bottom w:val="none" w:sz="0" w:space="0" w:color="auto"/>
        <w:right w:val="none" w:sz="0" w:space="0" w:color="auto"/>
      </w:divBdr>
    </w:div>
    <w:div w:id="487602276">
      <w:bodyDiv w:val="1"/>
      <w:marLeft w:val="0"/>
      <w:marRight w:val="0"/>
      <w:marTop w:val="0"/>
      <w:marBottom w:val="0"/>
      <w:divBdr>
        <w:top w:val="none" w:sz="0" w:space="0" w:color="auto"/>
        <w:left w:val="none" w:sz="0" w:space="0" w:color="auto"/>
        <w:bottom w:val="none" w:sz="0" w:space="0" w:color="auto"/>
        <w:right w:val="none" w:sz="0" w:space="0" w:color="auto"/>
      </w:divBdr>
    </w:div>
    <w:div w:id="488835164">
      <w:bodyDiv w:val="1"/>
      <w:marLeft w:val="0"/>
      <w:marRight w:val="0"/>
      <w:marTop w:val="0"/>
      <w:marBottom w:val="0"/>
      <w:divBdr>
        <w:top w:val="none" w:sz="0" w:space="0" w:color="auto"/>
        <w:left w:val="none" w:sz="0" w:space="0" w:color="auto"/>
        <w:bottom w:val="none" w:sz="0" w:space="0" w:color="auto"/>
        <w:right w:val="none" w:sz="0" w:space="0" w:color="auto"/>
      </w:divBdr>
    </w:div>
    <w:div w:id="493226068">
      <w:bodyDiv w:val="1"/>
      <w:marLeft w:val="0"/>
      <w:marRight w:val="0"/>
      <w:marTop w:val="0"/>
      <w:marBottom w:val="0"/>
      <w:divBdr>
        <w:top w:val="none" w:sz="0" w:space="0" w:color="auto"/>
        <w:left w:val="none" w:sz="0" w:space="0" w:color="auto"/>
        <w:bottom w:val="none" w:sz="0" w:space="0" w:color="auto"/>
        <w:right w:val="none" w:sz="0" w:space="0" w:color="auto"/>
      </w:divBdr>
    </w:div>
    <w:div w:id="494884891">
      <w:bodyDiv w:val="1"/>
      <w:marLeft w:val="0"/>
      <w:marRight w:val="0"/>
      <w:marTop w:val="0"/>
      <w:marBottom w:val="0"/>
      <w:divBdr>
        <w:top w:val="none" w:sz="0" w:space="0" w:color="auto"/>
        <w:left w:val="none" w:sz="0" w:space="0" w:color="auto"/>
        <w:bottom w:val="none" w:sz="0" w:space="0" w:color="auto"/>
        <w:right w:val="none" w:sz="0" w:space="0" w:color="auto"/>
      </w:divBdr>
    </w:div>
    <w:div w:id="495652851">
      <w:bodyDiv w:val="1"/>
      <w:marLeft w:val="0"/>
      <w:marRight w:val="0"/>
      <w:marTop w:val="0"/>
      <w:marBottom w:val="0"/>
      <w:divBdr>
        <w:top w:val="none" w:sz="0" w:space="0" w:color="auto"/>
        <w:left w:val="none" w:sz="0" w:space="0" w:color="auto"/>
        <w:bottom w:val="none" w:sz="0" w:space="0" w:color="auto"/>
        <w:right w:val="none" w:sz="0" w:space="0" w:color="auto"/>
      </w:divBdr>
    </w:div>
    <w:div w:id="498421780">
      <w:bodyDiv w:val="1"/>
      <w:marLeft w:val="0"/>
      <w:marRight w:val="0"/>
      <w:marTop w:val="0"/>
      <w:marBottom w:val="0"/>
      <w:divBdr>
        <w:top w:val="none" w:sz="0" w:space="0" w:color="auto"/>
        <w:left w:val="none" w:sz="0" w:space="0" w:color="auto"/>
        <w:bottom w:val="none" w:sz="0" w:space="0" w:color="auto"/>
        <w:right w:val="none" w:sz="0" w:space="0" w:color="auto"/>
      </w:divBdr>
    </w:div>
    <w:div w:id="498548384">
      <w:bodyDiv w:val="1"/>
      <w:marLeft w:val="0"/>
      <w:marRight w:val="0"/>
      <w:marTop w:val="0"/>
      <w:marBottom w:val="0"/>
      <w:divBdr>
        <w:top w:val="none" w:sz="0" w:space="0" w:color="auto"/>
        <w:left w:val="none" w:sz="0" w:space="0" w:color="auto"/>
        <w:bottom w:val="none" w:sz="0" w:space="0" w:color="auto"/>
        <w:right w:val="none" w:sz="0" w:space="0" w:color="auto"/>
      </w:divBdr>
    </w:div>
    <w:div w:id="499199852">
      <w:bodyDiv w:val="1"/>
      <w:marLeft w:val="0"/>
      <w:marRight w:val="0"/>
      <w:marTop w:val="0"/>
      <w:marBottom w:val="0"/>
      <w:divBdr>
        <w:top w:val="none" w:sz="0" w:space="0" w:color="auto"/>
        <w:left w:val="none" w:sz="0" w:space="0" w:color="auto"/>
        <w:bottom w:val="none" w:sz="0" w:space="0" w:color="auto"/>
        <w:right w:val="none" w:sz="0" w:space="0" w:color="auto"/>
      </w:divBdr>
    </w:div>
    <w:div w:id="499463803">
      <w:bodyDiv w:val="1"/>
      <w:marLeft w:val="0"/>
      <w:marRight w:val="0"/>
      <w:marTop w:val="0"/>
      <w:marBottom w:val="0"/>
      <w:divBdr>
        <w:top w:val="none" w:sz="0" w:space="0" w:color="auto"/>
        <w:left w:val="none" w:sz="0" w:space="0" w:color="auto"/>
        <w:bottom w:val="none" w:sz="0" w:space="0" w:color="auto"/>
        <w:right w:val="none" w:sz="0" w:space="0" w:color="auto"/>
      </w:divBdr>
    </w:div>
    <w:div w:id="500892940">
      <w:bodyDiv w:val="1"/>
      <w:marLeft w:val="0"/>
      <w:marRight w:val="0"/>
      <w:marTop w:val="0"/>
      <w:marBottom w:val="0"/>
      <w:divBdr>
        <w:top w:val="none" w:sz="0" w:space="0" w:color="auto"/>
        <w:left w:val="none" w:sz="0" w:space="0" w:color="auto"/>
        <w:bottom w:val="none" w:sz="0" w:space="0" w:color="auto"/>
        <w:right w:val="none" w:sz="0" w:space="0" w:color="auto"/>
      </w:divBdr>
    </w:div>
    <w:div w:id="501093259">
      <w:bodyDiv w:val="1"/>
      <w:marLeft w:val="0"/>
      <w:marRight w:val="0"/>
      <w:marTop w:val="0"/>
      <w:marBottom w:val="0"/>
      <w:divBdr>
        <w:top w:val="none" w:sz="0" w:space="0" w:color="auto"/>
        <w:left w:val="none" w:sz="0" w:space="0" w:color="auto"/>
        <w:bottom w:val="none" w:sz="0" w:space="0" w:color="auto"/>
        <w:right w:val="none" w:sz="0" w:space="0" w:color="auto"/>
      </w:divBdr>
    </w:div>
    <w:div w:id="501776037">
      <w:bodyDiv w:val="1"/>
      <w:marLeft w:val="0"/>
      <w:marRight w:val="0"/>
      <w:marTop w:val="0"/>
      <w:marBottom w:val="0"/>
      <w:divBdr>
        <w:top w:val="none" w:sz="0" w:space="0" w:color="auto"/>
        <w:left w:val="none" w:sz="0" w:space="0" w:color="auto"/>
        <w:bottom w:val="none" w:sz="0" w:space="0" w:color="auto"/>
        <w:right w:val="none" w:sz="0" w:space="0" w:color="auto"/>
      </w:divBdr>
    </w:div>
    <w:div w:id="501891854">
      <w:bodyDiv w:val="1"/>
      <w:marLeft w:val="0"/>
      <w:marRight w:val="0"/>
      <w:marTop w:val="0"/>
      <w:marBottom w:val="0"/>
      <w:divBdr>
        <w:top w:val="none" w:sz="0" w:space="0" w:color="auto"/>
        <w:left w:val="none" w:sz="0" w:space="0" w:color="auto"/>
        <w:bottom w:val="none" w:sz="0" w:space="0" w:color="auto"/>
        <w:right w:val="none" w:sz="0" w:space="0" w:color="auto"/>
      </w:divBdr>
    </w:div>
    <w:div w:id="502596838">
      <w:bodyDiv w:val="1"/>
      <w:marLeft w:val="0"/>
      <w:marRight w:val="0"/>
      <w:marTop w:val="0"/>
      <w:marBottom w:val="0"/>
      <w:divBdr>
        <w:top w:val="none" w:sz="0" w:space="0" w:color="auto"/>
        <w:left w:val="none" w:sz="0" w:space="0" w:color="auto"/>
        <w:bottom w:val="none" w:sz="0" w:space="0" w:color="auto"/>
        <w:right w:val="none" w:sz="0" w:space="0" w:color="auto"/>
      </w:divBdr>
    </w:div>
    <w:div w:id="503084926">
      <w:bodyDiv w:val="1"/>
      <w:marLeft w:val="0"/>
      <w:marRight w:val="0"/>
      <w:marTop w:val="0"/>
      <w:marBottom w:val="0"/>
      <w:divBdr>
        <w:top w:val="none" w:sz="0" w:space="0" w:color="auto"/>
        <w:left w:val="none" w:sz="0" w:space="0" w:color="auto"/>
        <w:bottom w:val="none" w:sz="0" w:space="0" w:color="auto"/>
        <w:right w:val="none" w:sz="0" w:space="0" w:color="auto"/>
      </w:divBdr>
    </w:div>
    <w:div w:id="503715074">
      <w:bodyDiv w:val="1"/>
      <w:marLeft w:val="0"/>
      <w:marRight w:val="0"/>
      <w:marTop w:val="0"/>
      <w:marBottom w:val="0"/>
      <w:divBdr>
        <w:top w:val="none" w:sz="0" w:space="0" w:color="auto"/>
        <w:left w:val="none" w:sz="0" w:space="0" w:color="auto"/>
        <w:bottom w:val="none" w:sz="0" w:space="0" w:color="auto"/>
        <w:right w:val="none" w:sz="0" w:space="0" w:color="auto"/>
      </w:divBdr>
    </w:div>
    <w:div w:id="503937840">
      <w:bodyDiv w:val="1"/>
      <w:marLeft w:val="0"/>
      <w:marRight w:val="0"/>
      <w:marTop w:val="0"/>
      <w:marBottom w:val="0"/>
      <w:divBdr>
        <w:top w:val="none" w:sz="0" w:space="0" w:color="auto"/>
        <w:left w:val="none" w:sz="0" w:space="0" w:color="auto"/>
        <w:bottom w:val="none" w:sz="0" w:space="0" w:color="auto"/>
        <w:right w:val="none" w:sz="0" w:space="0" w:color="auto"/>
      </w:divBdr>
    </w:div>
    <w:div w:id="504057382">
      <w:bodyDiv w:val="1"/>
      <w:marLeft w:val="0"/>
      <w:marRight w:val="0"/>
      <w:marTop w:val="0"/>
      <w:marBottom w:val="0"/>
      <w:divBdr>
        <w:top w:val="none" w:sz="0" w:space="0" w:color="auto"/>
        <w:left w:val="none" w:sz="0" w:space="0" w:color="auto"/>
        <w:bottom w:val="none" w:sz="0" w:space="0" w:color="auto"/>
        <w:right w:val="none" w:sz="0" w:space="0" w:color="auto"/>
      </w:divBdr>
    </w:div>
    <w:div w:id="504252014">
      <w:bodyDiv w:val="1"/>
      <w:marLeft w:val="0"/>
      <w:marRight w:val="0"/>
      <w:marTop w:val="0"/>
      <w:marBottom w:val="0"/>
      <w:divBdr>
        <w:top w:val="none" w:sz="0" w:space="0" w:color="auto"/>
        <w:left w:val="none" w:sz="0" w:space="0" w:color="auto"/>
        <w:bottom w:val="none" w:sz="0" w:space="0" w:color="auto"/>
        <w:right w:val="none" w:sz="0" w:space="0" w:color="auto"/>
      </w:divBdr>
    </w:div>
    <w:div w:id="505099724">
      <w:bodyDiv w:val="1"/>
      <w:marLeft w:val="0"/>
      <w:marRight w:val="0"/>
      <w:marTop w:val="0"/>
      <w:marBottom w:val="0"/>
      <w:divBdr>
        <w:top w:val="none" w:sz="0" w:space="0" w:color="auto"/>
        <w:left w:val="none" w:sz="0" w:space="0" w:color="auto"/>
        <w:bottom w:val="none" w:sz="0" w:space="0" w:color="auto"/>
        <w:right w:val="none" w:sz="0" w:space="0" w:color="auto"/>
      </w:divBdr>
    </w:div>
    <w:div w:id="505289481">
      <w:bodyDiv w:val="1"/>
      <w:marLeft w:val="0"/>
      <w:marRight w:val="0"/>
      <w:marTop w:val="0"/>
      <w:marBottom w:val="0"/>
      <w:divBdr>
        <w:top w:val="none" w:sz="0" w:space="0" w:color="auto"/>
        <w:left w:val="none" w:sz="0" w:space="0" w:color="auto"/>
        <w:bottom w:val="none" w:sz="0" w:space="0" w:color="auto"/>
        <w:right w:val="none" w:sz="0" w:space="0" w:color="auto"/>
      </w:divBdr>
    </w:div>
    <w:div w:id="506986637">
      <w:bodyDiv w:val="1"/>
      <w:marLeft w:val="0"/>
      <w:marRight w:val="0"/>
      <w:marTop w:val="0"/>
      <w:marBottom w:val="0"/>
      <w:divBdr>
        <w:top w:val="none" w:sz="0" w:space="0" w:color="auto"/>
        <w:left w:val="none" w:sz="0" w:space="0" w:color="auto"/>
        <w:bottom w:val="none" w:sz="0" w:space="0" w:color="auto"/>
        <w:right w:val="none" w:sz="0" w:space="0" w:color="auto"/>
      </w:divBdr>
    </w:div>
    <w:div w:id="507213948">
      <w:bodyDiv w:val="1"/>
      <w:marLeft w:val="0"/>
      <w:marRight w:val="0"/>
      <w:marTop w:val="0"/>
      <w:marBottom w:val="0"/>
      <w:divBdr>
        <w:top w:val="none" w:sz="0" w:space="0" w:color="auto"/>
        <w:left w:val="none" w:sz="0" w:space="0" w:color="auto"/>
        <w:bottom w:val="none" w:sz="0" w:space="0" w:color="auto"/>
        <w:right w:val="none" w:sz="0" w:space="0" w:color="auto"/>
      </w:divBdr>
    </w:div>
    <w:div w:id="507331013">
      <w:bodyDiv w:val="1"/>
      <w:marLeft w:val="0"/>
      <w:marRight w:val="0"/>
      <w:marTop w:val="0"/>
      <w:marBottom w:val="0"/>
      <w:divBdr>
        <w:top w:val="none" w:sz="0" w:space="0" w:color="auto"/>
        <w:left w:val="none" w:sz="0" w:space="0" w:color="auto"/>
        <w:bottom w:val="none" w:sz="0" w:space="0" w:color="auto"/>
        <w:right w:val="none" w:sz="0" w:space="0" w:color="auto"/>
      </w:divBdr>
    </w:div>
    <w:div w:id="507453390">
      <w:bodyDiv w:val="1"/>
      <w:marLeft w:val="0"/>
      <w:marRight w:val="0"/>
      <w:marTop w:val="0"/>
      <w:marBottom w:val="0"/>
      <w:divBdr>
        <w:top w:val="none" w:sz="0" w:space="0" w:color="auto"/>
        <w:left w:val="none" w:sz="0" w:space="0" w:color="auto"/>
        <w:bottom w:val="none" w:sz="0" w:space="0" w:color="auto"/>
        <w:right w:val="none" w:sz="0" w:space="0" w:color="auto"/>
      </w:divBdr>
    </w:div>
    <w:div w:id="507866453">
      <w:bodyDiv w:val="1"/>
      <w:marLeft w:val="0"/>
      <w:marRight w:val="0"/>
      <w:marTop w:val="0"/>
      <w:marBottom w:val="0"/>
      <w:divBdr>
        <w:top w:val="none" w:sz="0" w:space="0" w:color="auto"/>
        <w:left w:val="none" w:sz="0" w:space="0" w:color="auto"/>
        <w:bottom w:val="none" w:sz="0" w:space="0" w:color="auto"/>
        <w:right w:val="none" w:sz="0" w:space="0" w:color="auto"/>
      </w:divBdr>
    </w:div>
    <w:div w:id="507909736">
      <w:bodyDiv w:val="1"/>
      <w:marLeft w:val="0"/>
      <w:marRight w:val="0"/>
      <w:marTop w:val="0"/>
      <w:marBottom w:val="0"/>
      <w:divBdr>
        <w:top w:val="none" w:sz="0" w:space="0" w:color="auto"/>
        <w:left w:val="none" w:sz="0" w:space="0" w:color="auto"/>
        <w:bottom w:val="none" w:sz="0" w:space="0" w:color="auto"/>
        <w:right w:val="none" w:sz="0" w:space="0" w:color="auto"/>
      </w:divBdr>
    </w:div>
    <w:div w:id="508374875">
      <w:bodyDiv w:val="1"/>
      <w:marLeft w:val="0"/>
      <w:marRight w:val="0"/>
      <w:marTop w:val="0"/>
      <w:marBottom w:val="0"/>
      <w:divBdr>
        <w:top w:val="none" w:sz="0" w:space="0" w:color="auto"/>
        <w:left w:val="none" w:sz="0" w:space="0" w:color="auto"/>
        <w:bottom w:val="none" w:sz="0" w:space="0" w:color="auto"/>
        <w:right w:val="none" w:sz="0" w:space="0" w:color="auto"/>
      </w:divBdr>
    </w:div>
    <w:div w:id="508715278">
      <w:bodyDiv w:val="1"/>
      <w:marLeft w:val="0"/>
      <w:marRight w:val="0"/>
      <w:marTop w:val="0"/>
      <w:marBottom w:val="0"/>
      <w:divBdr>
        <w:top w:val="none" w:sz="0" w:space="0" w:color="auto"/>
        <w:left w:val="none" w:sz="0" w:space="0" w:color="auto"/>
        <w:bottom w:val="none" w:sz="0" w:space="0" w:color="auto"/>
        <w:right w:val="none" w:sz="0" w:space="0" w:color="auto"/>
      </w:divBdr>
    </w:div>
    <w:div w:id="509029026">
      <w:bodyDiv w:val="1"/>
      <w:marLeft w:val="0"/>
      <w:marRight w:val="0"/>
      <w:marTop w:val="0"/>
      <w:marBottom w:val="0"/>
      <w:divBdr>
        <w:top w:val="none" w:sz="0" w:space="0" w:color="auto"/>
        <w:left w:val="none" w:sz="0" w:space="0" w:color="auto"/>
        <w:bottom w:val="none" w:sz="0" w:space="0" w:color="auto"/>
        <w:right w:val="none" w:sz="0" w:space="0" w:color="auto"/>
      </w:divBdr>
    </w:div>
    <w:div w:id="510533778">
      <w:bodyDiv w:val="1"/>
      <w:marLeft w:val="0"/>
      <w:marRight w:val="0"/>
      <w:marTop w:val="0"/>
      <w:marBottom w:val="0"/>
      <w:divBdr>
        <w:top w:val="none" w:sz="0" w:space="0" w:color="auto"/>
        <w:left w:val="none" w:sz="0" w:space="0" w:color="auto"/>
        <w:bottom w:val="none" w:sz="0" w:space="0" w:color="auto"/>
        <w:right w:val="none" w:sz="0" w:space="0" w:color="auto"/>
      </w:divBdr>
    </w:div>
    <w:div w:id="512455697">
      <w:bodyDiv w:val="1"/>
      <w:marLeft w:val="0"/>
      <w:marRight w:val="0"/>
      <w:marTop w:val="0"/>
      <w:marBottom w:val="0"/>
      <w:divBdr>
        <w:top w:val="none" w:sz="0" w:space="0" w:color="auto"/>
        <w:left w:val="none" w:sz="0" w:space="0" w:color="auto"/>
        <w:bottom w:val="none" w:sz="0" w:space="0" w:color="auto"/>
        <w:right w:val="none" w:sz="0" w:space="0" w:color="auto"/>
      </w:divBdr>
    </w:div>
    <w:div w:id="516969290">
      <w:bodyDiv w:val="1"/>
      <w:marLeft w:val="0"/>
      <w:marRight w:val="0"/>
      <w:marTop w:val="0"/>
      <w:marBottom w:val="0"/>
      <w:divBdr>
        <w:top w:val="none" w:sz="0" w:space="0" w:color="auto"/>
        <w:left w:val="none" w:sz="0" w:space="0" w:color="auto"/>
        <w:bottom w:val="none" w:sz="0" w:space="0" w:color="auto"/>
        <w:right w:val="none" w:sz="0" w:space="0" w:color="auto"/>
      </w:divBdr>
    </w:div>
    <w:div w:id="517086194">
      <w:bodyDiv w:val="1"/>
      <w:marLeft w:val="0"/>
      <w:marRight w:val="0"/>
      <w:marTop w:val="0"/>
      <w:marBottom w:val="0"/>
      <w:divBdr>
        <w:top w:val="none" w:sz="0" w:space="0" w:color="auto"/>
        <w:left w:val="none" w:sz="0" w:space="0" w:color="auto"/>
        <w:bottom w:val="none" w:sz="0" w:space="0" w:color="auto"/>
        <w:right w:val="none" w:sz="0" w:space="0" w:color="auto"/>
      </w:divBdr>
    </w:div>
    <w:div w:id="517425418">
      <w:bodyDiv w:val="1"/>
      <w:marLeft w:val="0"/>
      <w:marRight w:val="0"/>
      <w:marTop w:val="0"/>
      <w:marBottom w:val="0"/>
      <w:divBdr>
        <w:top w:val="none" w:sz="0" w:space="0" w:color="auto"/>
        <w:left w:val="none" w:sz="0" w:space="0" w:color="auto"/>
        <w:bottom w:val="none" w:sz="0" w:space="0" w:color="auto"/>
        <w:right w:val="none" w:sz="0" w:space="0" w:color="auto"/>
      </w:divBdr>
    </w:div>
    <w:div w:id="517888529">
      <w:bodyDiv w:val="1"/>
      <w:marLeft w:val="0"/>
      <w:marRight w:val="0"/>
      <w:marTop w:val="0"/>
      <w:marBottom w:val="0"/>
      <w:divBdr>
        <w:top w:val="none" w:sz="0" w:space="0" w:color="auto"/>
        <w:left w:val="none" w:sz="0" w:space="0" w:color="auto"/>
        <w:bottom w:val="none" w:sz="0" w:space="0" w:color="auto"/>
        <w:right w:val="none" w:sz="0" w:space="0" w:color="auto"/>
      </w:divBdr>
    </w:div>
    <w:div w:id="518009080">
      <w:bodyDiv w:val="1"/>
      <w:marLeft w:val="0"/>
      <w:marRight w:val="0"/>
      <w:marTop w:val="0"/>
      <w:marBottom w:val="0"/>
      <w:divBdr>
        <w:top w:val="none" w:sz="0" w:space="0" w:color="auto"/>
        <w:left w:val="none" w:sz="0" w:space="0" w:color="auto"/>
        <w:bottom w:val="none" w:sz="0" w:space="0" w:color="auto"/>
        <w:right w:val="none" w:sz="0" w:space="0" w:color="auto"/>
      </w:divBdr>
    </w:div>
    <w:div w:id="518274286">
      <w:bodyDiv w:val="1"/>
      <w:marLeft w:val="0"/>
      <w:marRight w:val="0"/>
      <w:marTop w:val="0"/>
      <w:marBottom w:val="0"/>
      <w:divBdr>
        <w:top w:val="none" w:sz="0" w:space="0" w:color="auto"/>
        <w:left w:val="none" w:sz="0" w:space="0" w:color="auto"/>
        <w:bottom w:val="none" w:sz="0" w:space="0" w:color="auto"/>
        <w:right w:val="none" w:sz="0" w:space="0" w:color="auto"/>
      </w:divBdr>
    </w:div>
    <w:div w:id="518928310">
      <w:bodyDiv w:val="1"/>
      <w:marLeft w:val="0"/>
      <w:marRight w:val="0"/>
      <w:marTop w:val="0"/>
      <w:marBottom w:val="0"/>
      <w:divBdr>
        <w:top w:val="none" w:sz="0" w:space="0" w:color="auto"/>
        <w:left w:val="none" w:sz="0" w:space="0" w:color="auto"/>
        <w:bottom w:val="none" w:sz="0" w:space="0" w:color="auto"/>
        <w:right w:val="none" w:sz="0" w:space="0" w:color="auto"/>
      </w:divBdr>
    </w:div>
    <w:div w:id="519004916">
      <w:bodyDiv w:val="1"/>
      <w:marLeft w:val="0"/>
      <w:marRight w:val="0"/>
      <w:marTop w:val="0"/>
      <w:marBottom w:val="0"/>
      <w:divBdr>
        <w:top w:val="none" w:sz="0" w:space="0" w:color="auto"/>
        <w:left w:val="none" w:sz="0" w:space="0" w:color="auto"/>
        <w:bottom w:val="none" w:sz="0" w:space="0" w:color="auto"/>
        <w:right w:val="none" w:sz="0" w:space="0" w:color="auto"/>
      </w:divBdr>
    </w:div>
    <w:div w:id="519129576">
      <w:bodyDiv w:val="1"/>
      <w:marLeft w:val="0"/>
      <w:marRight w:val="0"/>
      <w:marTop w:val="0"/>
      <w:marBottom w:val="0"/>
      <w:divBdr>
        <w:top w:val="none" w:sz="0" w:space="0" w:color="auto"/>
        <w:left w:val="none" w:sz="0" w:space="0" w:color="auto"/>
        <w:bottom w:val="none" w:sz="0" w:space="0" w:color="auto"/>
        <w:right w:val="none" w:sz="0" w:space="0" w:color="auto"/>
      </w:divBdr>
    </w:div>
    <w:div w:id="520972758">
      <w:bodyDiv w:val="1"/>
      <w:marLeft w:val="0"/>
      <w:marRight w:val="0"/>
      <w:marTop w:val="0"/>
      <w:marBottom w:val="0"/>
      <w:divBdr>
        <w:top w:val="none" w:sz="0" w:space="0" w:color="auto"/>
        <w:left w:val="none" w:sz="0" w:space="0" w:color="auto"/>
        <w:bottom w:val="none" w:sz="0" w:space="0" w:color="auto"/>
        <w:right w:val="none" w:sz="0" w:space="0" w:color="auto"/>
      </w:divBdr>
    </w:div>
    <w:div w:id="521090271">
      <w:bodyDiv w:val="1"/>
      <w:marLeft w:val="0"/>
      <w:marRight w:val="0"/>
      <w:marTop w:val="0"/>
      <w:marBottom w:val="0"/>
      <w:divBdr>
        <w:top w:val="none" w:sz="0" w:space="0" w:color="auto"/>
        <w:left w:val="none" w:sz="0" w:space="0" w:color="auto"/>
        <w:bottom w:val="none" w:sz="0" w:space="0" w:color="auto"/>
        <w:right w:val="none" w:sz="0" w:space="0" w:color="auto"/>
      </w:divBdr>
    </w:div>
    <w:div w:id="521094538">
      <w:bodyDiv w:val="1"/>
      <w:marLeft w:val="0"/>
      <w:marRight w:val="0"/>
      <w:marTop w:val="0"/>
      <w:marBottom w:val="0"/>
      <w:divBdr>
        <w:top w:val="none" w:sz="0" w:space="0" w:color="auto"/>
        <w:left w:val="none" w:sz="0" w:space="0" w:color="auto"/>
        <w:bottom w:val="none" w:sz="0" w:space="0" w:color="auto"/>
        <w:right w:val="none" w:sz="0" w:space="0" w:color="auto"/>
      </w:divBdr>
    </w:div>
    <w:div w:id="523175837">
      <w:bodyDiv w:val="1"/>
      <w:marLeft w:val="0"/>
      <w:marRight w:val="0"/>
      <w:marTop w:val="0"/>
      <w:marBottom w:val="0"/>
      <w:divBdr>
        <w:top w:val="none" w:sz="0" w:space="0" w:color="auto"/>
        <w:left w:val="none" w:sz="0" w:space="0" w:color="auto"/>
        <w:bottom w:val="none" w:sz="0" w:space="0" w:color="auto"/>
        <w:right w:val="none" w:sz="0" w:space="0" w:color="auto"/>
      </w:divBdr>
    </w:div>
    <w:div w:id="523985903">
      <w:bodyDiv w:val="1"/>
      <w:marLeft w:val="0"/>
      <w:marRight w:val="0"/>
      <w:marTop w:val="0"/>
      <w:marBottom w:val="0"/>
      <w:divBdr>
        <w:top w:val="none" w:sz="0" w:space="0" w:color="auto"/>
        <w:left w:val="none" w:sz="0" w:space="0" w:color="auto"/>
        <w:bottom w:val="none" w:sz="0" w:space="0" w:color="auto"/>
        <w:right w:val="none" w:sz="0" w:space="0" w:color="auto"/>
      </w:divBdr>
    </w:div>
    <w:div w:id="524027358">
      <w:bodyDiv w:val="1"/>
      <w:marLeft w:val="0"/>
      <w:marRight w:val="0"/>
      <w:marTop w:val="0"/>
      <w:marBottom w:val="0"/>
      <w:divBdr>
        <w:top w:val="none" w:sz="0" w:space="0" w:color="auto"/>
        <w:left w:val="none" w:sz="0" w:space="0" w:color="auto"/>
        <w:bottom w:val="none" w:sz="0" w:space="0" w:color="auto"/>
        <w:right w:val="none" w:sz="0" w:space="0" w:color="auto"/>
      </w:divBdr>
    </w:div>
    <w:div w:id="524755211">
      <w:bodyDiv w:val="1"/>
      <w:marLeft w:val="0"/>
      <w:marRight w:val="0"/>
      <w:marTop w:val="0"/>
      <w:marBottom w:val="0"/>
      <w:divBdr>
        <w:top w:val="none" w:sz="0" w:space="0" w:color="auto"/>
        <w:left w:val="none" w:sz="0" w:space="0" w:color="auto"/>
        <w:bottom w:val="none" w:sz="0" w:space="0" w:color="auto"/>
        <w:right w:val="none" w:sz="0" w:space="0" w:color="auto"/>
      </w:divBdr>
    </w:div>
    <w:div w:id="527640693">
      <w:bodyDiv w:val="1"/>
      <w:marLeft w:val="0"/>
      <w:marRight w:val="0"/>
      <w:marTop w:val="0"/>
      <w:marBottom w:val="0"/>
      <w:divBdr>
        <w:top w:val="none" w:sz="0" w:space="0" w:color="auto"/>
        <w:left w:val="none" w:sz="0" w:space="0" w:color="auto"/>
        <w:bottom w:val="none" w:sz="0" w:space="0" w:color="auto"/>
        <w:right w:val="none" w:sz="0" w:space="0" w:color="auto"/>
      </w:divBdr>
    </w:div>
    <w:div w:id="528303008">
      <w:bodyDiv w:val="1"/>
      <w:marLeft w:val="0"/>
      <w:marRight w:val="0"/>
      <w:marTop w:val="0"/>
      <w:marBottom w:val="0"/>
      <w:divBdr>
        <w:top w:val="none" w:sz="0" w:space="0" w:color="auto"/>
        <w:left w:val="none" w:sz="0" w:space="0" w:color="auto"/>
        <w:bottom w:val="none" w:sz="0" w:space="0" w:color="auto"/>
        <w:right w:val="none" w:sz="0" w:space="0" w:color="auto"/>
      </w:divBdr>
    </w:div>
    <w:div w:id="529681067">
      <w:bodyDiv w:val="1"/>
      <w:marLeft w:val="0"/>
      <w:marRight w:val="0"/>
      <w:marTop w:val="0"/>
      <w:marBottom w:val="0"/>
      <w:divBdr>
        <w:top w:val="none" w:sz="0" w:space="0" w:color="auto"/>
        <w:left w:val="none" w:sz="0" w:space="0" w:color="auto"/>
        <w:bottom w:val="none" w:sz="0" w:space="0" w:color="auto"/>
        <w:right w:val="none" w:sz="0" w:space="0" w:color="auto"/>
      </w:divBdr>
    </w:div>
    <w:div w:id="531575720">
      <w:bodyDiv w:val="1"/>
      <w:marLeft w:val="0"/>
      <w:marRight w:val="0"/>
      <w:marTop w:val="0"/>
      <w:marBottom w:val="0"/>
      <w:divBdr>
        <w:top w:val="none" w:sz="0" w:space="0" w:color="auto"/>
        <w:left w:val="none" w:sz="0" w:space="0" w:color="auto"/>
        <w:bottom w:val="none" w:sz="0" w:space="0" w:color="auto"/>
        <w:right w:val="none" w:sz="0" w:space="0" w:color="auto"/>
      </w:divBdr>
    </w:div>
    <w:div w:id="533545400">
      <w:bodyDiv w:val="1"/>
      <w:marLeft w:val="0"/>
      <w:marRight w:val="0"/>
      <w:marTop w:val="0"/>
      <w:marBottom w:val="0"/>
      <w:divBdr>
        <w:top w:val="none" w:sz="0" w:space="0" w:color="auto"/>
        <w:left w:val="none" w:sz="0" w:space="0" w:color="auto"/>
        <w:bottom w:val="none" w:sz="0" w:space="0" w:color="auto"/>
        <w:right w:val="none" w:sz="0" w:space="0" w:color="auto"/>
      </w:divBdr>
    </w:div>
    <w:div w:id="534971287">
      <w:bodyDiv w:val="1"/>
      <w:marLeft w:val="0"/>
      <w:marRight w:val="0"/>
      <w:marTop w:val="0"/>
      <w:marBottom w:val="0"/>
      <w:divBdr>
        <w:top w:val="none" w:sz="0" w:space="0" w:color="auto"/>
        <w:left w:val="none" w:sz="0" w:space="0" w:color="auto"/>
        <w:bottom w:val="none" w:sz="0" w:space="0" w:color="auto"/>
        <w:right w:val="none" w:sz="0" w:space="0" w:color="auto"/>
      </w:divBdr>
    </w:div>
    <w:div w:id="535699539">
      <w:bodyDiv w:val="1"/>
      <w:marLeft w:val="0"/>
      <w:marRight w:val="0"/>
      <w:marTop w:val="0"/>
      <w:marBottom w:val="0"/>
      <w:divBdr>
        <w:top w:val="none" w:sz="0" w:space="0" w:color="auto"/>
        <w:left w:val="none" w:sz="0" w:space="0" w:color="auto"/>
        <w:bottom w:val="none" w:sz="0" w:space="0" w:color="auto"/>
        <w:right w:val="none" w:sz="0" w:space="0" w:color="auto"/>
      </w:divBdr>
    </w:div>
    <w:div w:id="536936631">
      <w:bodyDiv w:val="1"/>
      <w:marLeft w:val="0"/>
      <w:marRight w:val="0"/>
      <w:marTop w:val="0"/>
      <w:marBottom w:val="0"/>
      <w:divBdr>
        <w:top w:val="none" w:sz="0" w:space="0" w:color="auto"/>
        <w:left w:val="none" w:sz="0" w:space="0" w:color="auto"/>
        <w:bottom w:val="none" w:sz="0" w:space="0" w:color="auto"/>
        <w:right w:val="none" w:sz="0" w:space="0" w:color="auto"/>
      </w:divBdr>
    </w:div>
    <w:div w:id="537089305">
      <w:bodyDiv w:val="1"/>
      <w:marLeft w:val="0"/>
      <w:marRight w:val="0"/>
      <w:marTop w:val="0"/>
      <w:marBottom w:val="0"/>
      <w:divBdr>
        <w:top w:val="none" w:sz="0" w:space="0" w:color="auto"/>
        <w:left w:val="none" w:sz="0" w:space="0" w:color="auto"/>
        <w:bottom w:val="none" w:sz="0" w:space="0" w:color="auto"/>
        <w:right w:val="none" w:sz="0" w:space="0" w:color="auto"/>
      </w:divBdr>
    </w:div>
    <w:div w:id="538250052">
      <w:bodyDiv w:val="1"/>
      <w:marLeft w:val="0"/>
      <w:marRight w:val="0"/>
      <w:marTop w:val="0"/>
      <w:marBottom w:val="0"/>
      <w:divBdr>
        <w:top w:val="none" w:sz="0" w:space="0" w:color="auto"/>
        <w:left w:val="none" w:sz="0" w:space="0" w:color="auto"/>
        <w:bottom w:val="none" w:sz="0" w:space="0" w:color="auto"/>
        <w:right w:val="none" w:sz="0" w:space="0" w:color="auto"/>
      </w:divBdr>
    </w:div>
    <w:div w:id="538517909">
      <w:bodyDiv w:val="1"/>
      <w:marLeft w:val="0"/>
      <w:marRight w:val="0"/>
      <w:marTop w:val="0"/>
      <w:marBottom w:val="0"/>
      <w:divBdr>
        <w:top w:val="none" w:sz="0" w:space="0" w:color="auto"/>
        <w:left w:val="none" w:sz="0" w:space="0" w:color="auto"/>
        <w:bottom w:val="none" w:sz="0" w:space="0" w:color="auto"/>
        <w:right w:val="none" w:sz="0" w:space="0" w:color="auto"/>
      </w:divBdr>
    </w:div>
    <w:div w:id="538787499">
      <w:bodyDiv w:val="1"/>
      <w:marLeft w:val="0"/>
      <w:marRight w:val="0"/>
      <w:marTop w:val="0"/>
      <w:marBottom w:val="0"/>
      <w:divBdr>
        <w:top w:val="none" w:sz="0" w:space="0" w:color="auto"/>
        <w:left w:val="none" w:sz="0" w:space="0" w:color="auto"/>
        <w:bottom w:val="none" w:sz="0" w:space="0" w:color="auto"/>
        <w:right w:val="none" w:sz="0" w:space="0" w:color="auto"/>
      </w:divBdr>
    </w:div>
    <w:div w:id="538906438">
      <w:bodyDiv w:val="1"/>
      <w:marLeft w:val="0"/>
      <w:marRight w:val="0"/>
      <w:marTop w:val="0"/>
      <w:marBottom w:val="0"/>
      <w:divBdr>
        <w:top w:val="none" w:sz="0" w:space="0" w:color="auto"/>
        <w:left w:val="none" w:sz="0" w:space="0" w:color="auto"/>
        <w:bottom w:val="none" w:sz="0" w:space="0" w:color="auto"/>
        <w:right w:val="none" w:sz="0" w:space="0" w:color="auto"/>
      </w:divBdr>
    </w:div>
    <w:div w:id="539557899">
      <w:bodyDiv w:val="1"/>
      <w:marLeft w:val="0"/>
      <w:marRight w:val="0"/>
      <w:marTop w:val="0"/>
      <w:marBottom w:val="0"/>
      <w:divBdr>
        <w:top w:val="none" w:sz="0" w:space="0" w:color="auto"/>
        <w:left w:val="none" w:sz="0" w:space="0" w:color="auto"/>
        <w:bottom w:val="none" w:sz="0" w:space="0" w:color="auto"/>
        <w:right w:val="none" w:sz="0" w:space="0" w:color="auto"/>
      </w:divBdr>
    </w:div>
    <w:div w:id="540434973">
      <w:bodyDiv w:val="1"/>
      <w:marLeft w:val="0"/>
      <w:marRight w:val="0"/>
      <w:marTop w:val="0"/>
      <w:marBottom w:val="0"/>
      <w:divBdr>
        <w:top w:val="none" w:sz="0" w:space="0" w:color="auto"/>
        <w:left w:val="none" w:sz="0" w:space="0" w:color="auto"/>
        <w:bottom w:val="none" w:sz="0" w:space="0" w:color="auto"/>
        <w:right w:val="none" w:sz="0" w:space="0" w:color="auto"/>
      </w:divBdr>
    </w:div>
    <w:div w:id="540558158">
      <w:bodyDiv w:val="1"/>
      <w:marLeft w:val="0"/>
      <w:marRight w:val="0"/>
      <w:marTop w:val="0"/>
      <w:marBottom w:val="0"/>
      <w:divBdr>
        <w:top w:val="none" w:sz="0" w:space="0" w:color="auto"/>
        <w:left w:val="none" w:sz="0" w:space="0" w:color="auto"/>
        <w:bottom w:val="none" w:sz="0" w:space="0" w:color="auto"/>
        <w:right w:val="none" w:sz="0" w:space="0" w:color="auto"/>
      </w:divBdr>
    </w:div>
    <w:div w:id="540628712">
      <w:bodyDiv w:val="1"/>
      <w:marLeft w:val="0"/>
      <w:marRight w:val="0"/>
      <w:marTop w:val="0"/>
      <w:marBottom w:val="0"/>
      <w:divBdr>
        <w:top w:val="none" w:sz="0" w:space="0" w:color="auto"/>
        <w:left w:val="none" w:sz="0" w:space="0" w:color="auto"/>
        <w:bottom w:val="none" w:sz="0" w:space="0" w:color="auto"/>
        <w:right w:val="none" w:sz="0" w:space="0" w:color="auto"/>
      </w:divBdr>
    </w:div>
    <w:div w:id="540939918">
      <w:bodyDiv w:val="1"/>
      <w:marLeft w:val="0"/>
      <w:marRight w:val="0"/>
      <w:marTop w:val="0"/>
      <w:marBottom w:val="0"/>
      <w:divBdr>
        <w:top w:val="none" w:sz="0" w:space="0" w:color="auto"/>
        <w:left w:val="none" w:sz="0" w:space="0" w:color="auto"/>
        <w:bottom w:val="none" w:sz="0" w:space="0" w:color="auto"/>
        <w:right w:val="none" w:sz="0" w:space="0" w:color="auto"/>
      </w:divBdr>
    </w:div>
    <w:div w:id="541553826">
      <w:bodyDiv w:val="1"/>
      <w:marLeft w:val="0"/>
      <w:marRight w:val="0"/>
      <w:marTop w:val="0"/>
      <w:marBottom w:val="0"/>
      <w:divBdr>
        <w:top w:val="none" w:sz="0" w:space="0" w:color="auto"/>
        <w:left w:val="none" w:sz="0" w:space="0" w:color="auto"/>
        <w:bottom w:val="none" w:sz="0" w:space="0" w:color="auto"/>
        <w:right w:val="none" w:sz="0" w:space="0" w:color="auto"/>
      </w:divBdr>
    </w:div>
    <w:div w:id="541944940">
      <w:bodyDiv w:val="1"/>
      <w:marLeft w:val="0"/>
      <w:marRight w:val="0"/>
      <w:marTop w:val="0"/>
      <w:marBottom w:val="0"/>
      <w:divBdr>
        <w:top w:val="none" w:sz="0" w:space="0" w:color="auto"/>
        <w:left w:val="none" w:sz="0" w:space="0" w:color="auto"/>
        <w:bottom w:val="none" w:sz="0" w:space="0" w:color="auto"/>
        <w:right w:val="none" w:sz="0" w:space="0" w:color="auto"/>
      </w:divBdr>
    </w:div>
    <w:div w:id="545337145">
      <w:bodyDiv w:val="1"/>
      <w:marLeft w:val="0"/>
      <w:marRight w:val="0"/>
      <w:marTop w:val="0"/>
      <w:marBottom w:val="0"/>
      <w:divBdr>
        <w:top w:val="none" w:sz="0" w:space="0" w:color="auto"/>
        <w:left w:val="none" w:sz="0" w:space="0" w:color="auto"/>
        <w:bottom w:val="none" w:sz="0" w:space="0" w:color="auto"/>
        <w:right w:val="none" w:sz="0" w:space="0" w:color="auto"/>
      </w:divBdr>
    </w:div>
    <w:div w:id="545413499">
      <w:bodyDiv w:val="1"/>
      <w:marLeft w:val="0"/>
      <w:marRight w:val="0"/>
      <w:marTop w:val="0"/>
      <w:marBottom w:val="0"/>
      <w:divBdr>
        <w:top w:val="none" w:sz="0" w:space="0" w:color="auto"/>
        <w:left w:val="none" w:sz="0" w:space="0" w:color="auto"/>
        <w:bottom w:val="none" w:sz="0" w:space="0" w:color="auto"/>
        <w:right w:val="none" w:sz="0" w:space="0" w:color="auto"/>
      </w:divBdr>
    </w:div>
    <w:div w:id="546574654">
      <w:bodyDiv w:val="1"/>
      <w:marLeft w:val="0"/>
      <w:marRight w:val="0"/>
      <w:marTop w:val="0"/>
      <w:marBottom w:val="0"/>
      <w:divBdr>
        <w:top w:val="none" w:sz="0" w:space="0" w:color="auto"/>
        <w:left w:val="none" w:sz="0" w:space="0" w:color="auto"/>
        <w:bottom w:val="none" w:sz="0" w:space="0" w:color="auto"/>
        <w:right w:val="none" w:sz="0" w:space="0" w:color="auto"/>
      </w:divBdr>
    </w:div>
    <w:div w:id="548154691">
      <w:bodyDiv w:val="1"/>
      <w:marLeft w:val="0"/>
      <w:marRight w:val="0"/>
      <w:marTop w:val="0"/>
      <w:marBottom w:val="0"/>
      <w:divBdr>
        <w:top w:val="none" w:sz="0" w:space="0" w:color="auto"/>
        <w:left w:val="none" w:sz="0" w:space="0" w:color="auto"/>
        <w:bottom w:val="none" w:sz="0" w:space="0" w:color="auto"/>
        <w:right w:val="none" w:sz="0" w:space="0" w:color="auto"/>
      </w:divBdr>
    </w:div>
    <w:div w:id="551159448">
      <w:bodyDiv w:val="1"/>
      <w:marLeft w:val="0"/>
      <w:marRight w:val="0"/>
      <w:marTop w:val="0"/>
      <w:marBottom w:val="0"/>
      <w:divBdr>
        <w:top w:val="none" w:sz="0" w:space="0" w:color="auto"/>
        <w:left w:val="none" w:sz="0" w:space="0" w:color="auto"/>
        <w:bottom w:val="none" w:sz="0" w:space="0" w:color="auto"/>
        <w:right w:val="none" w:sz="0" w:space="0" w:color="auto"/>
      </w:divBdr>
    </w:div>
    <w:div w:id="551842037">
      <w:bodyDiv w:val="1"/>
      <w:marLeft w:val="0"/>
      <w:marRight w:val="0"/>
      <w:marTop w:val="0"/>
      <w:marBottom w:val="0"/>
      <w:divBdr>
        <w:top w:val="none" w:sz="0" w:space="0" w:color="auto"/>
        <w:left w:val="none" w:sz="0" w:space="0" w:color="auto"/>
        <w:bottom w:val="none" w:sz="0" w:space="0" w:color="auto"/>
        <w:right w:val="none" w:sz="0" w:space="0" w:color="auto"/>
      </w:divBdr>
    </w:div>
    <w:div w:id="553011101">
      <w:bodyDiv w:val="1"/>
      <w:marLeft w:val="0"/>
      <w:marRight w:val="0"/>
      <w:marTop w:val="0"/>
      <w:marBottom w:val="0"/>
      <w:divBdr>
        <w:top w:val="none" w:sz="0" w:space="0" w:color="auto"/>
        <w:left w:val="none" w:sz="0" w:space="0" w:color="auto"/>
        <w:bottom w:val="none" w:sz="0" w:space="0" w:color="auto"/>
        <w:right w:val="none" w:sz="0" w:space="0" w:color="auto"/>
      </w:divBdr>
    </w:div>
    <w:div w:id="555051468">
      <w:bodyDiv w:val="1"/>
      <w:marLeft w:val="0"/>
      <w:marRight w:val="0"/>
      <w:marTop w:val="0"/>
      <w:marBottom w:val="0"/>
      <w:divBdr>
        <w:top w:val="none" w:sz="0" w:space="0" w:color="auto"/>
        <w:left w:val="none" w:sz="0" w:space="0" w:color="auto"/>
        <w:bottom w:val="none" w:sz="0" w:space="0" w:color="auto"/>
        <w:right w:val="none" w:sz="0" w:space="0" w:color="auto"/>
      </w:divBdr>
    </w:div>
    <w:div w:id="556403330">
      <w:bodyDiv w:val="1"/>
      <w:marLeft w:val="0"/>
      <w:marRight w:val="0"/>
      <w:marTop w:val="0"/>
      <w:marBottom w:val="0"/>
      <w:divBdr>
        <w:top w:val="none" w:sz="0" w:space="0" w:color="auto"/>
        <w:left w:val="none" w:sz="0" w:space="0" w:color="auto"/>
        <w:bottom w:val="none" w:sz="0" w:space="0" w:color="auto"/>
        <w:right w:val="none" w:sz="0" w:space="0" w:color="auto"/>
      </w:divBdr>
    </w:div>
    <w:div w:id="556742028">
      <w:bodyDiv w:val="1"/>
      <w:marLeft w:val="0"/>
      <w:marRight w:val="0"/>
      <w:marTop w:val="0"/>
      <w:marBottom w:val="0"/>
      <w:divBdr>
        <w:top w:val="none" w:sz="0" w:space="0" w:color="auto"/>
        <w:left w:val="none" w:sz="0" w:space="0" w:color="auto"/>
        <w:bottom w:val="none" w:sz="0" w:space="0" w:color="auto"/>
        <w:right w:val="none" w:sz="0" w:space="0" w:color="auto"/>
      </w:divBdr>
    </w:div>
    <w:div w:id="556865354">
      <w:bodyDiv w:val="1"/>
      <w:marLeft w:val="0"/>
      <w:marRight w:val="0"/>
      <w:marTop w:val="0"/>
      <w:marBottom w:val="0"/>
      <w:divBdr>
        <w:top w:val="none" w:sz="0" w:space="0" w:color="auto"/>
        <w:left w:val="none" w:sz="0" w:space="0" w:color="auto"/>
        <w:bottom w:val="none" w:sz="0" w:space="0" w:color="auto"/>
        <w:right w:val="none" w:sz="0" w:space="0" w:color="auto"/>
      </w:divBdr>
    </w:div>
    <w:div w:id="559362233">
      <w:bodyDiv w:val="1"/>
      <w:marLeft w:val="0"/>
      <w:marRight w:val="0"/>
      <w:marTop w:val="0"/>
      <w:marBottom w:val="0"/>
      <w:divBdr>
        <w:top w:val="none" w:sz="0" w:space="0" w:color="auto"/>
        <w:left w:val="none" w:sz="0" w:space="0" w:color="auto"/>
        <w:bottom w:val="none" w:sz="0" w:space="0" w:color="auto"/>
        <w:right w:val="none" w:sz="0" w:space="0" w:color="auto"/>
      </w:divBdr>
    </w:div>
    <w:div w:id="559709897">
      <w:bodyDiv w:val="1"/>
      <w:marLeft w:val="0"/>
      <w:marRight w:val="0"/>
      <w:marTop w:val="0"/>
      <w:marBottom w:val="0"/>
      <w:divBdr>
        <w:top w:val="none" w:sz="0" w:space="0" w:color="auto"/>
        <w:left w:val="none" w:sz="0" w:space="0" w:color="auto"/>
        <w:bottom w:val="none" w:sz="0" w:space="0" w:color="auto"/>
        <w:right w:val="none" w:sz="0" w:space="0" w:color="auto"/>
      </w:divBdr>
    </w:div>
    <w:div w:id="560948479">
      <w:bodyDiv w:val="1"/>
      <w:marLeft w:val="0"/>
      <w:marRight w:val="0"/>
      <w:marTop w:val="0"/>
      <w:marBottom w:val="0"/>
      <w:divBdr>
        <w:top w:val="none" w:sz="0" w:space="0" w:color="auto"/>
        <w:left w:val="none" w:sz="0" w:space="0" w:color="auto"/>
        <w:bottom w:val="none" w:sz="0" w:space="0" w:color="auto"/>
        <w:right w:val="none" w:sz="0" w:space="0" w:color="auto"/>
      </w:divBdr>
    </w:div>
    <w:div w:id="563292777">
      <w:bodyDiv w:val="1"/>
      <w:marLeft w:val="0"/>
      <w:marRight w:val="0"/>
      <w:marTop w:val="0"/>
      <w:marBottom w:val="0"/>
      <w:divBdr>
        <w:top w:val="none" w:sz="0" w:space="0" w:color="auto"/>
        <w:left w:val="none" w:sz="0" w:space="0" w:color="auto"/>
        <w:bottom w:val="none" w:sz="0" w:space="0" w:color="auto"/>
        <w:right w:val="none" w:sz="0" w:space="0" w:color="auto"/>
      </w:divBdr>
    </w:div>
    <w:div w:id="563494585">
      <w:bodyDiv w:val="1"/>
      <w:marLeft w:val="0"/>
      <w:marRight w:val="0"/>
      <w:marTop w:val="0"/>
      <w:marBottom w:val="0"/>
      <w:divBdr>
        <w:top w:val="none" w:sz="0" w:space="0" w:color="auto"/>
        <w:left w:val="none" w:sz="0" w:space="0" w:color="auto"/>
        <w:bottom w:val="none" w:sz="0" w:space="0" w:color="auto"/>
        <w:right w:val="none" w:sz="0" w:space="0" w:color="auto"/>
      </w:divBdr>
    </w:div>
    <w:div w:id="563639369">
      <w:bodyDiv w:val="1"/>
      <w:marLeft w:val="0"/>
      <w:marRight w:val="0"/>
      <w:marTop w:val="0"/>
      <w:marBottom w:val="0"/>
      <w:divBdr>
        <w:top w:val="none" w:sz="0" w:space="0" w:color="auto"/>
        <w:left w:val="none" w:sz="0" w:space="0" w:color="auto"/>
        <w:bottom w:val="none" w:sz="0" w:space="0" w:color="auto"/>
        <w:right w:val="none" w:sz="0" w:space="0" w:color="auto"/>
      </w:divBdr>
    </w:div>
    <w:div w:id="565267272">
      <w:bodyDiv w:val="1"/>
      <w:marLeft w:val="0"/>
      <w:marRight w:val="0"/>
      <w:marTop w:val="0"/>
      <w:marBottom w:val="0"/>
      <w:divBdr>
        <w:top w:val="none" w:sz="0" w:space="0" w:color="auto"/>
        <w:left w:val="none" w:sz="0" w:space="0" w:color="auto"/>
        <w:bottom w:val="none" w:sz="0" w:space="0" w:color="auto"/>
        <w:right w:val="none" w:sz="0" w:space="0" w:color="auto"/>
      </w:divBdr>
    </w:div>
    <w:div w:id="566767918">
      <w:bodyDiv w:val="1"/>
      <w:marLeft w:val="0"/>
      <w:marRight w:val="0"/>
      <w:marTop w:val="0"/>
      <w:marBottom w:val="0"/>
      <w:divBdr>
        <w:top w:val="none" w:sz="0" w:space="0" w:color="auto"/>
        <w:left w:val="none" w:sz="0" w:space="0" w:color="auto"/>
        <w:bottom w:val="none" w:sz="0" w:space="0" w:color="auto"/>
        <w:right w:val="none" w:sz="0" w:space="0" w:color="auto"/>
      </w:divBdr>
    </w:div>
    <w:div w:id="567693472">
      <w:bodyDiv w:val="1"/>
      <w:marLeft w:val="0"/>
      <w:marRight w:val="0"/>
      <w:marTop w:val="0"/>
      <w:marBottom w:val="0"/>
      <w:divBdr>
        <w:top w:val="none" w:sz="0" w:space="0" w:color="auto"/>
        <w:left w:val="none" w:sz="0" w:space="0" w:color="auto"/>
        <w:bottom w:val="none" w:sz="0" w:space="0" w:color="auto"/>
        <w:right w:val="none" w:sz="0" w:space="0" w:color="auto"/>
      </w:divBdr>
    </w:div>
    <w:div w:id="570501924">
      <w:bodyDiv w:val="1"/>
      <w:marLeft w:val="0"/>
      <w:marRight w:val="0"/>
      <w:marTop w:val="0"/>
      <w:marBottom w:val="0"/>
      <w:divBdr>
        <w:top w:val="none" w:sz="0" w:space="0" w:color="auto"/>
        <w:left w:val="none" w:sz="0" w:space="0" w:color="auto"/>
        <w:bottom w:val="none" w:sz="0" w:space="0" w:color="auto"/>
        <w:right w:val="none" w:sz="0" w:space="0" w:color="auto"/>
      </w:divBdr>
    </w:div>
    <w:div w:id="572012192">
      <w:bodyDiv w:val="1"/>
      <w:marLeft w:val="0"/>
      <w:marRight w:val="0"/>
      <w:marTop w:val="0"/>
      <w:marBottom w:val="0"/>
      <w:divBdr>
        <w:top w:val="none" w:sz="0" w:space="0" w:color="auto"/>
        <w:left w:val="none" w:sz="0" w:space="0" w:color="auto"/>
        <w:bottom w:val="none" w:sz="0" w:space="0" w:color="auto"/>
        <w:right w:val="none" w:sz="0" w:space="0" w:color="auto"/>
      </w:divBdr>
    </w:div>
    <w:div w:id="573391124">
      <w:bodyDiv w:val="1"/>
      <w:marLeft w:val="0"/>
      <w:marRight w:val="0"/>
      <w:marTop w:val="0"/>
      <w:marBottom w:val="0"/>
      <w:divBdr>
        <w:top w:val="none" w:sz="0" w:space="0" w:color="auto"/>
        <w:left w:val="none" w:sz="0" w:space="0" w:color="auto"/>
        <w:bottom w:val="none" w:sz="0" w:space="0" w:color="auto"/>
        <w:right w:val="none" w:sz="0" w:space="0" w:color="auto"/>
      </w:divBdr>
    </w:div>
    <w:div w:id="575552445">
      <w:bodyDiv w:val="1"/>
      <w:marLeft w:val="0"/>
      <w:marRight w:val="0"/>
      <w:marTop w:val="0"/>
      <w:marBottom w:val="0"/>
      <w:divBdr>
        <w:top w:val="none" w:sz="0" w:space="0" w:color="auto"/>
        <w:left w:val="none" w:sz="0" w:space="0" w:color="auto"/>
        <w:bottom w:val="none" w:sz="0" w:space="0" w:color="auto"/>
        <w:right w:val="none" w:sz="0" w:space="0" w:color="auto"/>
      </w:divBdr>
    </w:div>
    <w:div w:id="578558915">
      <w:bodyDiv w:val="1"/>
      <w:marLeft w:val="0"/>
      <w:marRight w:val="0"/>
      <w:marTop w:val="0"/>
      <w:marBottom w:val="0"/>
      <w:divBdr>
        <w:top w:val="none" w:sz="0" w:space="0" w:color="auto"/>
        <w:left w:val="none" w:sz="0" w:space="0" w:color="auto"/>
        <w:bottom w:val="none" w:sz="0" w:space="0" w:color="auto"/>
        <w:right w:val="none" w:sz="0" w:space="0" w:color="auto"/>
      </w:divBdr>
    </w:div>
    <w:div w:id="578708587">
      <w:bodyDiv w:val="1"/>
      <w:marLeft w:val="0"/>
      <w:marRight w:val="0"/>
      <w:marTop w:val="0"/>
      <w:marBottom w:val="0"/>
      <w:divBdr>
        <w:top w:val="none" w:sz="0" w:space="0" w:color="auto"/>
        <w:left w:val="none" w:sz="0" w:space="0" w:color="auto"/>
        <w:bottom w:val="none" w:sz="0" w:space="0" w:color="auto"/>
        <w:right w:val="none" w:sz="0" w:space="0" w:color="auto"/>
      </w:divBdr>
    </w:div>
    <w:div w:id="581909285">
      <w:bodyDiv w:val="1"/>
      <w:marLeft w:val="0"/>
      <w:marRight w:val="0"/>
      <w:marTop w:val="0"/>
      <w:marBottom w:val="0"/>
      <w:divBdr>
        <w:top w:val="none" w:sz="0" w:space="0" w:color="auto"/>
        <w:left w:val="none" w:sz="0" w:space="0" w:color="auto"/>
        <w:bottom w:val="none" w:sz="0" w:space="0" w:color="auto"/>
        <w:right w:val="none" w:sz="0" w:space="0" w:color="auto"/>
      </w:divBdr>
    </w:div>
    <w:div w:id="583799200">
      <w:bodyDiv w:val="1"/>
      <w:marLeft w:val="0"/>
      <w:marRight w:val="0"/>
      <w:marTop w:val="0"/>
      <w:marBottom w:val="0"/>
      <w:divBdr>
        <w:top w:val="none" w:sz="0" w:space="0" w:color="auto"/>
        <w:left w:val="none" w:sz="0" w:space="0" w:color="auto"/>
        <w:bottom w:val="none" w:sz="0" w:space="0" w:color="auto"/>
        <w:right w:val="none" w:sz="0" w:space="0" w:color="auto"/>
      </w:divBdr>
    </w:div>
    <w:div w:id="583881154">
      <w:bodyDiv w:val="1"/>
      <w:marLeft w:val="0"/>
      <w:marRight w:val="0"/>
      <w:marTop w:val="0"/>
      <w:marBottom w:val="0"/>
      <w:divBdr>
        <w:top w:val="none" w:sz="0" w:space="0" w:color="auto"/>
        <w:left w:val="none" w:sz="0" w:space="0" w:color="auto"/>
        <w:bottom w:val="none" w:sz="0" w:space="0" w:color="auto"/>
        <w:right w:val="none" w:sz="0" w:space="0" w:color="auto"/>
      </w:divBdr>
    </w:div>
    <w:div w:id="584999251">
      <w:bodyDiv w:val="1"/>
      <w:marLeft w:val="0"/>
      <w:marRight w:val="0"/>
      <w:marTop w:val="0"/>
      <w:marBottom w:val="0"/>
      <w:divBdr>
        <w:top w:val="none" w:sz="0" w:space="0" w:color="auto"/>
        <w:left w:val="none" w:sz="0" w:space="0" w:color="auto"/>
        <w:bottom w:val="none" w:sz="0" w:space="0" w:color="auto"/>
        <w:right w:val="none" w:sz="0" w:space="0" w:color="auto"/>
      </w:divBdr>
    </w:div>
    <w:div w:id="585529201">
      <w:bodyDiv w:val="1"/>
      <w:marLeft w:val="0"/>
      <w:marRight w:val="0"/>
      <w:marTop w:val="0"/>
      <w:marBottom w:val="0"/>
      <w:divBdr>
        <w:top w:val="none" w:sz="0" w:space="0" w:color="auto"/>
        <w:left w:val="none" w:sz="0" w:space="0" w:color="auto"/>
        <w:bottom w:val="none" w:sz="0" w:space="0" w:color="auto"/>
        <w:right w:val="none" w:sz="0" w:space="0" w:color="auto"/>
      </w:divBdr>
    </w:div>
    <w:div w:id="586423697">
      <w:bodyDiv w:val="1"/>
      <w:marLeft w:val="0"/>
      <w:marRight w:val="0"/>
      <w:marTop w:val="0"/>
      <w:marBottom w:val="0"/>
      <w:divBdr>
        <w:top w:val="none" w:sz="0" w:space="0" w:color="auto"/>
        <w:left w:val="none" w:sz="0" w:space="0" w:color="auto"/>
        <w:bottom w:val="none" w:sz="0" w:space="0" w:color="auto"/>
        <w:right w:val="none" w:sz="0" w:space="0" w:color="auto"/>
      </w:divBdr>
    </w:div>
    <w:div w:id="587620644">
      <w:bodyDiv w:val="1"/>
      <w:marLeft w:val="0"/>
      <w:marRight w:val="0"/>
      <w:marTop w:val="0"/>
      <w:marBottom w:val="0"/>
      <w:divBdr>
        <w:top w:val="none" w:sz="0" w:space="0" w:color="auto"/>
        <w:left w:val="none" w:sz="0" w:space="0" w:color="auto"/>
        <w:bottom w:val="none" w:sz="0" w:space="0" w:color="auto"/>
        <w:right w:val="none" w:sz="0" w:space="0" w:color="auto"/>
      </w:divBdr>
    </w:div>
    <w:div w:id="588080944">
      <w:bodyDiv w:val="1"/>
      <w:marLeft w:val="0"/>
      <w:marRight w:val="0"/>
      <w:marTop w:val="0"/>
      <w:marBottom w:val="0"/>
      <w:divBdr>
        <w:top w:val="none" w:sz="0" w:space="0" w:color="auto"/>
        <w:left w:val="none" w:sz="0" w:space="0" w:color="auto"/>
        <w:bottom w:val="none" w:sz="0" w:space="0" w:color="auto"/>
        <w:right w:val="none" w:sz="0" w:space="0" w:color="auto"/>
      </w:divBdr>
    </w:div>
    <w:div w:id="589236163">
      <w:bodyDiv w:val="1"/>
      <w:marLeft w:val="0"/>
      <w:marRight w:val="0"/>
      <w:marTop w:val="0"/>
      <w:marBottom w:val="0"/>
      <w:divBdr>
        <w:top w:val="none" w:sz="0" w:space="0" w:color="auto"/>
        <w:left w:val="none" w:sz="0" w:space="0" w:color="auto"/>
        <w:bottom w:val="none" w:sz="0" w:space="0" w:color="auto"/>
        <w:right w:val="none" w:sz="0" w:space="0" w:color="auto"/>
      </w:divBdr>
    </w:div>
    <w:div w:id="591474928">
      <w:bodyDiv w:val="1"/>
      <w:marLeft w:val="0"/>
      <w:marRight w:val="0"/>
      <w:marTop w:val="0"/>
      <w:marBottom w:val="0"/>
      <w:divBdr>
        <w:top w:val="none" w:sz="0" w:space="0" w:color="auto"/>
        <w:left w:val="none" w:sz="0" w:space="0" w:color="auto"/>
        <w:bottom w:val="none" w:sz="0" w:space="0" w:color="auto"/>
        <w:right w:val="none" w:sz="0" w:space="0" w:color="auto"/>
      </w:divBdr>
    </w:div>
    <w:div w:id="591940829">
      <w:bodyDiv w:val="1"/>
      <w:marLeft w:val="0"/>
      <w:marRight w:val="0"/>
      <w:marTop w:val="0"/>
      <w:marBottom w:val="0"/>
      <w:divBdr>
        <w:top w:val="none" w:sz="0" w:space="0" w:color="auto"/>
        <w:left w:val="none" w:sz="0" w:space="0" w:color="auto"/>
        <w:bottom w:val="none" w:sz="0" w:space="0" w:color="auto"/>
        <w:right w:val="none" w:sz="0" w:space="0" w:color="auto"/>
      </w:divBdr>
    </w:div>
    <w:div w:id="592737367">
      <w:bodyDiv w:val="1"/>
      <w:marLeft w:val="0"/>
      <w:marRight w:val="0"/>
      <w:marTop w:val="0"/>
      <w:marBottom w:val="0"/>
      <w:divBdr>
        <w:top w:val="none" w:sz="0" w:space="0" w:color="auto"/>
        <w:left w:val="none" w:sz="0" w:space="0" w:color="auto"/>
        <w:bottom w:val="none" w:sz="0" w:space="0" w:color="auto"/>
        <w:right w:val="none" w:sz="0" w:space="0" w:color="auto"/>
      </w:divBdr>
    </w:div>
    <w:div w:id="594094167">
      <w:bodyDiv w:val="1"/>
      <w:marLeft w:val="0"/>
      <w:marRight w:val="0"/>
      <w:marTop w:val="0"/>
      <w:marBottom w:val="0"/>
      <w:divBdr>
        <w:top w:val="none" w:sz="0" w:space="0" w:color="auto"/>
        <w:left w:val="none" w:sz="0" w:space="0" w:color="auto"/>
        <w:bottom w:val="none" w:sz="0" w:space="0" w:color="auto"/>
        <w:right w:val="none" w:sz="0" w:space="0" w:color="auto"/>
      </w:divBdr>
    </w:div>
    <w:div w:id="594482736">
      <w:bodyDiv w:val="1"/>
      <w:marLeft w:val="0"/>
      <w:marRight w:val="0"/>
      <w:marTop w:val="0"/>
      <w:marBottom w:val="0"/>
      <w:divBdr>
        <w:top w:val="none" w:sz="0" w:space="0" w:color="auto"/>
        <w:left w:val="none" w:sz="0" w:space="0" w:color="auto"/>
        <w:bottom w:val="none" w:sz="0" w:space="0" w:color="auto"/>
        <w:right w:val="none" w:sz="0" w:space="0" w:color="auto"/>
      </w:divBdr>
    </w:div>
    <w:div w:id="594629460">
      <w:bodyDiv w:val="1"/>
      <w:marLeft w:val="0"/>
      <w:marRight w:val="0"/>
      <w:marTop w:val="0"/>
      <w:marBottom w:val="0"/>
      <w:divBdr>
        <w:top w:val="none" w:sz="0" w:space="0" w:color="auto"/>
        <w:left w:val="none" w:sz="0" w:space="0" w:color="auto"/>
        <w:bottom w:val="none" w:sz="0" w:space="0" w:color="auto"/>
        <w:right w:val="none" w:sz="0" w:space="0" w:color="auto"/>
      </w:divBdr>
    </w:div>
    <w:div w:id="594948429">
      <w:bodyDiv w:val="1"/>
      <w:marLeft w:val="0"/>
      <w:marRight w:val="0"/>
      <w:marTop w:val="0"/>
      <w:marBottom w:val="0"/>
      <w:divBdr>
        <w:top w:val="none" w:sz="0" w:space="0" w:color="auto"/>
        <w:left w:val="none" w:sz="0" w:space="0" w:color="auto"/>
        <w:bottom w:val="none" w:sz="0" w:space="0" w:color="auto"/>
        <w:right w:val="none" w:sz="0" w:space="0" w:color="auto"/>
      </w:divBdr>
    </w:div>
    <w:div w:id="598030958">
      <w:bodyDiv w:val="1"/>
      <w:marLeft w:val="0"/>
      <w:marRight w:val="0"/>
      <w:marTop w:val="0"/>
      <w:marBottom w:val="0"/>
      <w:divBdr>
        <w:top w:val="none" w:sz="0" w:space="0" w:color="auto"/>
        <w:left w:val="none" w:sz="0" w:space="0" w:color="auto"/>
        <w:bottom w:val="none" w:sz="0" w:space="0" w:color="auto"/>
        <w:right w:val="none" w:sz="0" w:space="0" w:color="auto"/>
      </w:divBdr>
    </w:div>
    <w:div w:id="598828150">
      <w:bodyDiv w:val="1"/>
      <w:marLeft w:val="0"/>
      <w:marRight w:val="0"/>
      <w:marTop w:val="0"/>
      <w:marBottom w:val="0"/>
      <w:divBdr>
        <w:top w:val="none" w:sz="0" w:space="0" w:color="auto"/>
        <w:left w:val="none" w:sz="0" w:space="0" w:color="auto"/>
        <w:bottom w:val="none" w:sz="0" w:space="0" w:color="auto"/>
        <w:right w:val="none" w:sz="0" w:space="0" w:color="auto"/>
      </w:divBdr>
    </w:div>
    <w:div w:id="599677871">
      <w:bodyDiv w:val="1"/>
      <w:marLeft w:val="0"/>
      <w:marRight w:val="0"/>
      <w:marTop w:val="0"/>
      <w:marBottom w:val="0"/>
      <w:divBdr>
        <w:top w:val="none" w:sz="0" w:space="0" w:color="auto"/>
        <w:left w:val="none" w:sz="0" w:space="0" w:color="auto"/>
        <w:bottom w:val="none" w:sz="0" w:space="0" w:color="auto"/>
        <w:right w:val="none" w:sz="0" w:space="0" w:color="auto"/>
      </w:divBdr>
    </w:div>
    <w:div w:id="599798661">
      <w:bodyDiv w:val="1"/>
      <w:marLeft w:val="0"/>
      <w:marRight w:val="0"/>
      <w:marTop w:val="0"/>
      <w:marBottom w:val="0"/>
      <w:divBdr>
        <w:top w:val="none" w:sz="0" w:space="0" w:color="auto"/>
        <w:left w:val="none" w:sz="0" w:space="0" w:color="auto"/>
        <w:bottom w:val="none" w:sz="0" w:space="0" w:color="auto"/>
        <w:right w:val="none" w:sz="0" w:space="0" w:color="auto"/>
      </w:divBdr>
    </w:div>
    <w:div w:id="599801034">
      <w:bodyDiv w:val="1"/>
      <w:marLeft w:val="0"/>
      <w:marRight w:val="0"/>
      <w:marTop w:val="0"/>
      <w:marBottom w:val="0"/>
      <w:divBdr>
        <w:top w:val="none" w:sz="0" w:space="0" w:color="auto"/>
        <w:left w:val="none" w:sz="0" w:space="0" w:color="auto"/>
        <w:bottom w:val="none" w:sz="0" w:space="0" w:color="auto"/>
        <w:right w:val="none" w:sz="0" w:space="0" w:color="auto"/>
      </w:divBdr>
    </w:div>
    <w:div w:id="600799987">
      <w:bodyDiv w:val="1"/>
      <w:marLeft w:val="0"/>
      <w:marRight w:val="0"/>
      <w:marTop w:val="0"/>
      <w:marBottom w:val="0"/>
      <w:divBdr>
        <w:top w:val="none" w:sz="0" w:space="0" w:color="auto"/>
        <w:left w:val="none" w:sz="0" w:space="0" w:color="auto"/>
        <w:bottom w:val="none" w:sz="0" w:space="0" w:color="auto"/>
        <w:right w:val="none" w:sz="0" w:space="0" w:color="auto"/>
      </w:divBdr>
    </w:div>
    <w:div w:id="601962561">
      <w:bodyDiv w:val="1"/>
      <w:marLeft w:val="0"/>
      <w:marRight w:val="0"/>
      <w:marTop w:val="0"/>
      <w:marBottom w:val="0"/>
      <w:divBdr>
        <w:top w:val="none" w:sz="0" w:space="0" w:color="auto"/>
        <w:left w:val="none" w:sz="0" w:space="0" w:color="auto"/>
        <w:bottom w:val="none" w:sz="0" w:space="0" w:color="auto"/>
        <w:right w:val="none" w:sz="0" w:space="0" w:color="auto"/>
      </w:divBdr>
    </w:div>
    <w:div w:id="605386643">
      <w:bodyDiv w:val="1"/>
      <w:marLeft w:val="0"/>
      <w:marRight w:val="0"/>
      <w:marTop w:val="0"/>
      <w:marBottom w:val="0"/>
      <w:divBdr>
        <w:top w:val="none" w:sz="0" w:space="0" w:color="auto"/>
        <w:left w:val="none" w:sz="0" w:space="0" w:color="auto"/>
        <w:bottom w:val="none" w:sz="0" w:space="0" w:color="auto"/>
        <w:right w:val="none" w:sz="0" w:space="0" w:color="auto"/>
      </w:divBdr>
    </w:div>
    <w:div w:id="605578408">
      <w:bodyDiv w:val="1"/>
      <w:marLeft w:val="0"/>
      <w:marRight w:val="0"/>
      <w:marTop w:val="0"/>
      <w:marBottom w:val="0"/>
      <w:divBdr>
        <w:top w:val="none" w:sz="0" w:space="0" w:color="auto"/>
        <w:left w:val="none" w:sz="0" w:space="0" w:color="auto"/>
        <w:bottom w:val="none" w:sz="0" w:space="0" w:color="auto"/>
        <w:right w:val="none" w:sz="0" w:space="0" w:color="auto"/>
      </w:divBdr>
    </w:div>
    <w:div w:id="606155825">
      <w:bodyDiv w:val="1"/>
      <w:marLeft w:val="0"/>
      <w:marRight w:val="0"/>
      <w:marTop w:val="0"/>
      <w:marBottom w:val="0"/>
      <w:divBdr>
        <w:top w:val="none" w:sz="0" w:space="0" w:color="auto"/>
        <w:left w:val="none" w:sz="0" w:space="0" w:color="auto"/>
        <w:bottom w:val="none" w:sz="0" w:space="0" w:color="auto"/>
        <w:right w:val="none" w:sz="0" w:space="0" w:color="auto"/>
      </w:divBdr>
    </w:div>
    <w:div w:id="606548854">
      <w:bodyDiv w:val="1"/>
      <w:marLeft w:val="0"/>
      <w:marRight w:val="0"/>
      <w:marTop w:val="0"/>
      <w:marBottom w:val="0"/>
      <w:divBdr>
        <w:top w:val="none" w:sz="0" w:space="0" w:color="auto"/>
        <w:left w:val="none" w:sz="0" w:space="0" w:color="auto"/>
        <w:bottom w:val="none" w:sz="0" w:space="0" w:color="auto"/>
        <w:right w:val="none" w:sz="0" w:space="0" w:color="auto"/>
      </w:divBdr>
    </w:div>
    <w:div w:id="609164830">
      <w:bodyDiv w:val="1"/>
      <w:marLeft w:val="0"/>
      <w:marRight w:val="0"/>
      <w:marTop w:val="0"/>
      <w:marBottom w:val="0"/>
      <w:divBdr>
        <w:top w:val="none" w:sz="0" w:space="0" w:color="auto"/>
        <w:left w:val="none" w:sz="0" w:space="0" w:color="auto"/>
        <w:bottom w:val="none" w:sz="0" w:space="0" w:color="auto"/>
        <w:right w:val="none" w:sz="0" w:space="0" w:color="auto"/>
      </w:divBdr>
    </w:div>
    <w:div w:id="609313080">
      <w:bodyDiv w:val="1"/>
      <w:marLeft w:val="0"/>
      <w:marRight w:val="0"/>
      <w:marTop w:val="0"/>
      <w:marBottom w:val="0"/>
      <w:divBdr>
        <w:top w:val="none" w:sz="0" w:space="0" w:color="auto"/>
        <w:left w:val="none" w:sz="0" w:space="0" w:color="auto"/>
        <w:bottom w:val="none" w:sz="0" w:space="0" w:color="auto"/>
        <w:right w:val="none" w:sz="0" w:space="0" w:color="auto"/>
      </w:divBdr>
    </w:div>
    <w:div w:id="610164720">
      <w:bodyDiv w:val="1"/>
      <w:marLeft w:val="0"/>
      <w:marRight w:val="0"/>
      <w:marTop w:val="0"/>
      <w:marBottom w:val="0"/>
      <w:divBdr>
        <w:top w:val="none" w:sz="0" w:space="0" w:color="auto"/>
        <w:left w:val="none" w:sz="0" w:space="0" w:color="auto"/>
        <w:bottom w:val="none" w:sz="0" w:space="0" w:color="auto"/>
        <w:right w:val="none" w:sz="0" w:space="0" w:color="auto"/>
      </w:divBdr>
    </w:div>
    <w:div w:id="610891424">
      <w:bodyDiv w:val="1"/>
      <w:marLeft w:val="0"/>
      <w:marRight w:val="0"/>
      <w:marTop w:val="0"/>
      <w:marBottom w:val="0"/>
      <w:divBdr>
        <w:top w:val="none" w:sz="0" w:space="0" w:color="auto"/>
        <w:left w:val="none" w:sz="0" w:space="0" w:color="auto"/>
        <w:bottom w:val="none" w:sz="0" w:space="0" w:color="auto"/>
        <w:right w:val="none" w:sz="0" w:space="0" w:color="auto"/>
      </w:divBdr>
    </w:div>
    <w:div w:id="612909423">
      <w:bodyDiv w:val="1"/>
      <w:marLeft w:val="0"/>
      <w:marRight w:val="0"/>
      <w:marTop w:val="0"/>
      <w:marBottom w:val="0"/>
      <w:divBdr>
        <w:top w:val="none" w:sz="0" w:space="0" w:color="auto"/>
        <w:left w:val="none" w:sz="0" w:space="0" w:color="auto"/>
        <w:bottom w:val="none" w:sz="0" w:space="0" w:color="auto"/>
        <w:right w:val="none" w:sz="0" w:space="0" w:color="auto"/>
      </w:divBdr>
    </w:div>
    <w:div w:id="613174150">
      <w:bodyDiv w:val="1"/>
      <w:marLeft w:val="0"/>
      <w:marRight w:val="0"/>
      <w:marTop w:val="0"/>
      <w:marBottom w:val="0"/>
      <w:divBdr>
        <w:top w:val="none" w:sz="0" w:space="0" w:color="auto"/>
        <w:left w:val="none" w:sz="0" w:space="0" w:color="auto"/>
        <w:bottom w:val="none" w:sz="0" w:space="0" w:color="auto"/>
        <w:right w:val="none" w:sz="0" w:space="0" w:color="auto"/>
      </w:divBdr>
    </w:div>
    <w:div w:id="613369048">
      <w:bodyDiv w:val="1"/>
      <w:marLeft w:val="0"/>
      <w:marRight w:val="0"/>
      <w:marTop w:val="0"/>
      <w:marBottom w:val="0"/>
      <w:divBdr>
        <w:top w:val="none" w:sz="0" w:space="0" w:color="auto"/>
        <w:left w:val="none" w:sz="0" w:space="0" w:color="auto"/>
        <w:bottom w:val="none" w:sz="0" w:space="0" w:color="auto"/>
        <w:right w:val="none" w:sz="0" w:space="0" w:color="auto"/>
      </w:divBdr>
    </w:div>
    <w:div w:id="613560522">
      <w:bodyDiv w:val="1"/>
      <w:marLeft w:val="0"/>
      <w:marRight w:val="0"/>
      <w:marTop w:val="0"/>
      <w:marBottom w:val="0"/>
      <w:divBdr>
        <w:top w:val="none" w:sz="0" w:space="0" w:color="auto"/>
        <w:left w:val="none" w:sz="0" w:space="0" w:color="auto"/>
        <w:bottom w:val="none" w:sz="0" w:space="0" w:color="auto"/>
        <w:right w:val="none" w:sz="0" w:space="0" w:color="auto"/>
      </w:divBdr>
    </w:div>
    <w:div w:id="617375084">
      <w:bodyDiv w:val="1"/>
      <w:marLeft w:val="0"/>
      <w:marRight w:val="0"/>
      <w:marTop w:val="0"/>
      <w:marBottom w:val="0"/>
      <w:divBdr>
        <w:top w:val="none" w:sz="0" w:space="0" w:color="auto"/>
        <w:left w:val="none" w:sz="0" w:space="0" w:color="auto"/>
        <w:bottom w:val="none" w:sz="0" w:space="0" w:color="auto"/>
        <w:right w:val="none" w:sz="0" w:space="0" w:color="auto"/>
      </w:divBdr>
    </w:div>
    <w:div w:id="618997539">
      <w:bodyDiv w:val="1"/>
      <w:marLeft w:val="0"/>
      <w:marRight w:val="0"/>
      <w:marTop w:val="0"/>
      <w:marBottom w:val="0"/>
      <w:divBdr>
        <w:top w:val="none" w:sz="0" w:space="0" w:color="auto"/>
        <w:left w:val="none" w:sz="0" w:space="0" w:color="auto"/>
        <w:bottom w:val="none" w:sz="0" w:space="0" w:color="auto"/>
        <w:right w:val="none" w:sz="0" w:space="0" w:color="auto"/>
      </w:divBdr>
    </w:div>
    <w:div w:id="619579764">
      <w:bodyDiv w:val="1"/>
      <w:marLeft w:val="0"/>
      <w:marRight w:val="0"/>
      <w:marTop w:val="0"/>
      <w:marBottom w:val="0"/>
      <w:divBdr>
        <w:top w:val="none" w:sz="0" w:space="0" w:color="auto"/>
        <w:left w:val="none" w:sz="0" w:space="0" w:color="auto"/>
        <w:bottom w:val="none" w:sz="0" w:space="0" w:color="auto"/>
        <w:right w:val="none" w:sz="0" w:space="0" w:color="auto"/>
      </w:divBdr>
    </w:div>
    <w:div w:id="622350401">
      <w:bodyDiv w:val="1"/>
      <w:marLeft w:val="0"/>
      <w:marRight w:val="0"/>
      <w:marTop w:val="0"/>
      <w:marBottom w:val="0"/>
      <w:divBdr>
        <w:top w:val="none" w:sz="0" w:space="0" w:color="auto"/>
        <w:left w:val="none" w:sz="0" w:space="0" w:color="auto"/>
        <w:bottom w:val="none" w:sz="0" w:space="0" w:color="auto"/>
        <w:right w:val="none" w:sz="0" w:space="0" w:color="auto"/>
      </w:divBdr>
    </w:div>
    <w:div w:id="623854912">
      <w:bodyDiv w:val="1"/>
      <w:marLeft w:val="0"/>
      <w:marRight w:val="0"/>
      <w:marTop w:val="0"/>
      <w:marBottom w:val="0"/>
      <w:divBdr>
        <w:top w:val="none" w:sz="0" w:space="0" w:color="auto"/>
        <w:left w:val="none" w:sz="0" w:space="0" w:color="auto"/>
        <w:bottom w:val="none" w:sz="0" w:space="0" w:color="auto"/>
        <w:right w:val="none" w:sz="0" w:space="0" w:color="auto"/>
      </w:divBdr>
    </w:div>
    <w:div w:id="625235272">
      <w:bodyDiv w:val="1"/>
      <w:marLeft w:val="0"/>
      <w:marRight w:val="0"/>
      <w:marTop w:val="0"/>
      <w:marBottom w:val="0"/>
      <w:divBdr>
        <w:top w:val="none" w:sz="0" w:space="0" w:color="auto"/>
        <w:left w:val="none" w:sz="0" w:space="0" w:color="auto"/>
        <w:bottom w:val="none" w:sz="0" w:space="0" w:color="auto"/>
        <w:right w:val="none" w:sz="0" w:space="0" w:color="auto"/>
      </w:divBdr>
    </w:div>
    <w:div w:id="628129202">
      <w:bodyDiv w:val="1"/>
      <w:marLeft w:val="0"/>
      <w:marRight w:val="0"/>
      <w:marTop w:val="0"/>
      <w:marBottom w:val="0"/>
      <w:divBdr>
        <w:top w:val="none" w:sz="0" w:space="0" w:color="auto"/>
        <w:left w:val="none" w:sz="0" w:space="0" w:color="auto"/>
        <w:bottom w:val="none" w:sz="0" w:space="0" w:color="auto"/>
        <w:right w:val="none" w:sz="0" w:space="0" w:color="auto"/>
      </w:divBdr>
    </w:div>
    <w:div w:id="628513730">
      <w:bodyDiv w:val="1"/>
      <w:marLeft w:val="0"/>
      <w:marRight w:val="0"/>
      <w:marTop w:val="0"/>
      <w:marBottom w:val="0"/>
      <w:divBdr>
        <w:top w:val="none" w:sz="0" w:space="0" w:color="auto"/>
        <w:left w:val="none" w:sz="0" w:space="0" w:color="auto"/>
        <w:bottom w:val="none" w:sz="0" w:space="0" w:color="auto"/>
        <w:right w:val="none" w:sz="0" w:space="0" w:color="auto"/>
      </w:divBdr>
    </w:div>
    <w:div w:id="628632126">
      <w:bodyDiv w:val="1"/>
      <w:marLeft w:val="0"/>
      <w:marRight w:val="0"/>
      <w:marTop w:val="0"/>
      <w:marBottom w:val="0"/>
      <w:divBdr>
        <w:top w:val="none" w:sz="0" w:space="0" w:color="auto"/>
        <w:left w:val="none" w:sz="0" w:space="0" w:color="auto"/>
        <w:bottom w:val="none" w:sz="0" w:space="0" w:color="auto"/>
        <w:right w:val="none" w:sz="0" w:space="0" w:color="auto"/>
      </w:divBdr>
    </w:div>
    <w:div w:id="629478873">
      <w:bodyDiv w:val="1"/>
      <w:marLeft w:val="0"/>
      <w:marRight w:val="0"/>
      <w:marTop w:val="0"/>
      <w:marBottom w:val="0"/>
      <w:divBdr>
        <w:top w:val="none" w:sz="0" w:space="0" w:color="auto"/>
        <w:left w:val="none" w:sz="0" w:space="0" w:color="auto"/>
        <w:bottom w:val="none" w:sz="0" w:space="0" w:color="auto"/>
        <w:right w:val="none" w:sz="0" w:space="0" w:color="auto"/>
      </w:divBdr>
    </w:div>
    <w:div w:id="632832754">
      <w:bodyDiv w:val="1"/>
      <w:marLeft w:val="0"/>
      <w:marRight w:val="0"/>
      <w:marTop w:val="0"/>
      <w:marBottom w:val="0"/>
      <w:divBdr>
        <w:top w:val="none" w:sz="0" w:space="0" w:color="auto"/>
        <w:left w:val="none" w:sz="0" w:space="0" w:color="auto"/>
        <w:bottom w:val="none" w:sz="0" w:space="0" w:color="auto"/>
        <w:right w:val="none" w:sz="0" w:space="0" w:color="auto"/>
      </w:divBdr>
    </w:div>
    <w:div w:id="635068269">
      <w:bodyDiv w:val="1"/>
      <w:marLeft w:val="0"/>
      <w:marRight w:val="0"/>
      <w:marTop w:val="0"/>
      <w:marBottom w:val="0"/>
      <w:divBdr>
        <w:top w:val="none" w:sz="0" w:space="0" w:color="auto"/>
        <w:left w:val="none" w:sz="0" w:space="0" w:color="auto"/>
        <w:bottom w:val="none" w:sz="0" w:space="0" w:color="auto"/>
        <w:right w:val="none" w:sz="0" w:space="0" w:color="auto"/>
      </w:divBdr>
    </w:div>
    <w:div w:id="635375959">
      <w:bodyDiv w:val="1"/>
      <w:marLeft w:val="0"/>
      <w:marRight w:val="0"/>
      <w:marTop w:val="0"/>
      <w:marBottom w:val="0"/>
      <w:divBdr>
        <w:top w:val="none" w:sz="0" w:space="0" w:color="auto"/>
        <w:left w:val="none" w:sz="0" w:space="0" w:color="auto"/>
        <w:bottom w:val="none" w:sz="0" w:space="0" w:color="auto"/>
        <w:right w:val="none" w:sz="0" w:space="0" w:color="auto"/>
      </w:divBdr>
    </w:div>
    <w:div w:id="638612693">
      <w:bodyDiv w:val="1"/>
      <w:marLeft w:val="0"/>
      <w:marRight w:val="0"/>
      <w:marTop w:val="0"/>
      <w:marBottom w:val="0"/>
      <w:divBdr>
        <w:top w:val="none" w:sz="0" w:space="0" w:color="auto"/>
        <w:left w:val="none" w:sz="0" w:space="0" w:color="auto"/>
        <w:bottom w:val="none" w:sz="0" w:space="0" w:color="auto"/>
        <w:right w:val="none" w:sz="0" w:space="0" w:color="auto"/>
      </w:divBdr>
    </w:div>
    <w:div w:id="639114414">
      <w:bodyDiv w:val="1"/>
      <w:marLeft w:val="0"/>
      <w:marRight w:val="0"/>
      <w:marTop w:val="0"/>
      <w:marBottom w:val="0"/>
      <w:divBdr>
        <w:top w:val="none" w:sz="0" w:space="0" w:color="auto"/>
        <w:left w:val="none" w:sz="0" w:space="0" w:color="auto"/>
        <w:bottom w:val="none" w:sz="0" w:space="0" w:color="auto"/>
        <w:right w:val="none" w:sz="0" w:space="0" w:color="auto"/>
      </w:divBdr>
    </w:div>
    <w:div w:id="639266569">
      <w:bodyDiv w:val="1"/>
      <w:marLeft w:val="0"/>
      <w:marRight w:val="0"/>
      <w:marTop w:val="0"/>
      <w:marBottom w:val="0"/>
      <w:divBdr>
        <w:top w:val="none" w:sz="0" w:space="0" w:color="auto"/>
        <w:left w:val="none" w:sz="0" w:space="0" w:color="auto"/>
        <w:bottom w:val="none" w:sz="0" w:space="0" w:color="auto"/>
        <w:right w:val="none" w:sz="0" w:space="0" w:color="auto"/>
      </w:divBdr>
    </w:div>
    <w:div w:id="640883304">
      <w:bodyDiv w:val="1"/>
      <w:marLeft w:val="0"/>
      <w:marRight w:val="0"/>
      <w:marTop w:val="0"/>
      <w:marBottom w:val="0"/>
      <w:divBdr>
        <w:top w:val="none" w:sz="0" w:space="0" w:color="auto"/>
        <w:left w:val="none" w:sz="0" w:space="0" w:color="auto"/>
        <w:bottom w:val="none" w:sz="0" w:space="0" w:color="auto"/>
        <w:right w:val="none" w:sz="0" w:space="0" w:color="auto"/>
      </w:divBdr>
    </w:div>
    <w:div w:id="641080098">
      <w:bodyDiv w:val="1"/>
      <w:marLeft w:val="0"/>
      <w:marRight w:val="0"/>
      <w:marTop w:val="0"/>
      <w:marBottom w:val="0"/>
      <w:divBdr>
        <w:top w:val="none" w:sz="0" w:space="0" w:color="auto"/>
        <w:left w:val="none" w:sz="0" w:space="0" w:color="auto"/>
        <w:bottom w:val="none" w:sz="0" w:space="0" w:color="auto"/>
        <w:right w:val="none" w:sz="0" w:space="0" w:color="auto"/>
      </w:divBdr>
    </w:div>
    <w:div w:id="641082467">
      <w:bodyDiv w:val="1"/>
      <w:marLeft w:val="0"/>
      <w:marRight w:val="0"/>
      <w:marTop w:val="0"/>
      <w:marBottom w:val="0"/>
      <w:divBdr>
        <w:top w:val="none" w:sz="0" w:space="0" w:color="auto"/>
        <w:left w:val="none" w:sz="0" w:space="0" w:color="auto"/>
        <w:bottom w:val="none" w:sz="0" w:space="0" w:color="auto"/>
        <w:right w:val="none" w:sz="0" w:space="0" w:color="auto"/>
      </w:divBdr>
    </w:div>
    <w:div w:id="642392380">
      <w:bodyDiv w:val="1"/>
      <w:marLeft w:val="0"/>
      <w:marRight w:val="0"/>
      <w:marTop w:val="0"/>
      <w:marBottom w:val="0"/>
      <w:divBdr>
        <w:top w:val="none" w:sz="0" w:space="0" w:color="auto"/>
        <w:left w:val="none" w:sz="0" w:space="0" w:color="auto"/>
        <w:bottom w:val="none" w:sz="0" w:space="0" w:color="auto"/>
        <w:right w:val="none" w:sz="0" w:space="0" w:color="auto"/>
      </w:divBdr>
    </w:div>
    <w:div w:id="644701464">
      <w:bodyDiv w:val="1"/>
      <w:marLeft w:val="0"/>
      <w:marRight w:val="0"/>
      <w:marTop w:val="0"/>
      <w:marBottom w:val="0"/>
      <w:divBdr>
        <w:top w:val="none" w:sz="0" w:space="0" w:color="auto"/>
        <w:left w:val="none" w:sz="0" w:space="0" w:color="auto"/>
        <w:bottom w:val="none" w:sz="0" w:space="0" w:color="auto"/>
        <w:right w:val="none" w:sz="0" w:space="0" w:color="auto"/>
      </w:divBdr>
    </w:div>
    <w:div w:id="647784886">
      <w:bodyDiv w:val="1"/>
      <w:marLeft w:val="0"/>
      <w:marRight w:val="0"/>
      <w:marTop w:val="0"/>
      <w:marBottom w:val="0"/>
      <w:divBdr>
        <w:top w:val="none" w:sz="0" w:space="0" w:color="auto"/>
        <w:left w:val="none" w:sz="0" w:space="0" w:color="auto"/>
        <w:bottom w:val="none" w:sz="0" w:space="0" w:color="auto"/>
        <w:right w:val="none" w:sz="0" w:space="0" w:color="auto"/>
      </w:divBdr>
    </w:div>
    <w:div w:id="650909071">
      <w:bodyDiv w:val="1"/>
      <w:marLeft w:val="0"/>
      <w:marRight w:val="0"/>
      <w:marTop w:val="0"/>
      <w:marBottom w:val="0"/>
      <w:divBdr>
        <w:top w:val="none" w:sz="0" w:space="0" w:color="auto"/>
        <w:left w:val="none" w:sz="0" w:space="0" w:color="auto"/>
        <w:bottom w:val="none" w:sz="0" w:space="0" w:color="auto"/>
        <w:right w:val="none" w:sz="0" w:space="0" w:color="auto"/>
      </w:divBdr>
    </w:div>
    <w:div w:id="652375245">
      <w:bodyDiv w:val="1"/>
      <w:marLeft w:val="0"/>
      <w:marRight w:val="0"/>
      <w:marTop w:val="0"/>
      <w:marBottom w:val="0"/>
      <w:divBdr>
        <w:top w:val="none" w:sz="0" w:space="0" w:color="auto"/>
        <w:left w:val="none" w:sz="0" w:space="0" w:color="auto"/>
        <w:bottom w:val="none" w:sz="0" w:space="0" w:color="auto"/>
        <w:right w:val="none" w:sz="0" w:space="0" w:color="auto"/>
      </w:divBdr>
    </w:div>
    <w:div w:id="652757992">
      <w:bodyDiv w:val="1"/>
      <w:marLeft w:val="0"/>
      <w:marRight w:val="0"/>
      <w:marTop w:val="0"/>
      <w:marBottom w:val="0"/>
      <w:divBdr>
        <w:top w:val="none" w:sz="0" w:space="0" w:color="auto"/>
        <w:left w:val="none" w:sz="0" w:space="0" w:color="auto"/>
        <w:bottom w:val="none" w:sz="0" w:space="0" w:color="auto"/>
        <w:right w:val="none" w:sz="0" w:space="0" w:color="auto"/>
      </w:divBdr>
    </w:div>
    <w:div w:id="654379210">
      <w:bodyDiv w:val="1"/>
      <w:marLeft w:val="0"/>
      <w:marRight w:val="0"/>
      <w:marTop w:val="0"/>
      <w:marBottom w:val="0"/>
      <w:divBdr>
        <w:top w:val="none" w:sz="0" w:space="0" w:color="auto"/>
        <w:left w:val="none" w:sz="0" w:space="0" w:color="auto"/>
        <w:bottom w:val="none" w:sz="0" w:space="0" w:color="auto"/>
        <w:right w:val="none" w:sz="0" w:space="0" w:color="auto"/>
      </w:divBdr>
    </w:div>
    <w:div w:id="656493569">
      <w:bodyDiv w:val="1"/>
      <w:marLeft w:val="0"/>
      <w:marRight w:val="0"/>
      <w:marTop w:val="0"/>
      <w:marBottom w:val="0"/>
      <w:divBdr>
        <w:top w:val="none" w:sz="0" w:space="0" w:color="auto"/>
        <w:left w:val="none" w:sz="0" w:space="0" w:color="auto"/>
        <w:bottom w:val="none" w:sz="0" w:space="0" w:color="auto"/>
        <w:right w:val="none" w:sz="0" w:space="0" w:color="auto"/>
      </w:divBdr>
    </w:div>
    <w:div w:id="656694273">
      <w:bodyDiv w:val="1"/>
      <w:marLeft w:val="0"/>
      <w:marRight w:val="0"/>
      <w:marTop w:val="0"/>
      <w:marBottom w:val="0"/>
      <w:divBdr>
        <w:top w:val="none" w:sz="0" w:space="0" w:color="auto"/>
        <w:left w:val="none" w:sz="0" w:space="0" w:color="auto"/>
        <w:bottom w:val="none" w:sz="0" w:space="0" w:color="auto"/>
        <w:right w:val="none" w:sz="0" w:space="0" w:color="auto"/>
      </w:divBdr>
    </w:div>
    <w:div w:id="658264677">
      <w:bodyDiv w:val="1"/>
      <w:marLeft w:val="0"/>
      <w:marRight w:val="0"/>
      <w:marTop w:val="0"/>
      <w:marBottom w:val="0"/>
      <w:divBdr>
        <w:top w:val="none" w:sz="0" w:space="0" w:color="auto"/>
        <w:left w:val="none" w:sz="0" w:space="0" w:color="auto"/>
        <w:bottom w:val="none" w:sz="0" w:space="0" w:color="auto"/>
        <w:right w:val="none" w:sz="0" w:space="0" w:color="auto"/>
      </w:divBdr>
    </w:div>
    <w:div w:id="658577038">
      <w:bodyDiv w:val="1"/>
      <w:marLeft w:val="0"/>
      <w:marRight w:val="0"/>
      <w:marTop w:val="0"/>
      <w:marBottom w:val="0"/>
      <w:divBdr>
        <w:top w:val="none" w:sz="0" w:space="0" w:color="auto"/>
        <w:left w:val="none" w:sz="0" w:space="0" w:color="auto"/>
        <w:bottom w:val="none" w:sz="0" w:space="0" w:color="auto"/>
        <w:right w:val="none" w:sz="0" w:space="0" w:color="auto"/>
      </w:divBdr>
    </w:div>
    <w:div w:id="659039138">
      <w:bodyDiv w:val="1"/>
      <w:marLeft w:val="0"/>
      <w:marRight w:val="0"/>
      <w:marTop w:val="0"/>
      <w:marBottom w:val="0"/>
      <w:divBdr>
        <w:top w:val="none" w:sz="0" w:space="0" w:color="auto"/>
        <w:left w:val="none" w:sz="0" w:space="0" w:color="auto"/>
        <w:bottom w:val="none" w:sz="0" w:space="0" w:color="auto"/>
        <w:right w:val="none" w:sz="0" w:space="0" w:color="auto"/>
      </w:divBdr>
    </w:div>
    <w:div w:id="659505353">
      <w:bodyDiv w:val="1"/>
      <w:marLeft w:val="0"/>
      <w:marRight w:val="0"/>
      <w:marTop w:val="0"/>
      <w:marBottom w:val="0"/>
      <w:divBdr>
        <w:top w:val="none" w:sz="0" w:space="0" w:color="auto"/>
        <w:left w:val="none" w:sz="0" w:space="0" w:color="auto"/>
        <w:bottom w:val="none" w:sz="0" w:space="0" w:color="auto"/>
        <w:right w:val="none" w:sz="0" w:space="0" w:color="auto"/>
      </w:divBdr>
    </w:div>
    <w:div w:id="659769918">
      <w:bodyDiv w:val="1"/>
      <w:marLeft w:val="0"/>
      <w:marRight w:val="0"/>
      <w:marTop w:val="0"/>
      <w:marBottom w:val="0"/>
      <w:divBdr>
        <w:top w:val="none" w:sz="0" w:space="0" w:color="auto"/>
        <w:left w:val="none" w:sz="0" w:space="0" w:color="auto"/>
        <w:bottom w:val="none" w:sz="0" w:space="0" w:color="auto"/>
        <w:right w:val="none" w:sz="0" w:space="0" w:color="auto"/>
      </w:divBdr>
    </w:div>
    <w:div w:id="660737665">
      <w:bodyDiv w:val="1"/>
      <w:marLeft w:val="0"/>
      <w:marRight w:val="0"/>
      <w:marTop w:val="0"/>
      <w:marBottom w:val="0"/>
      <w:divBdr>
        <w:top w:val="none" w:sz="0" w:space="0" w:color="auto"/>
        <w:left w:val="none" w:sz="0" w:space="0" w:color="auto"/>
        <w:bottom w:val="none" w:sz="0" w:space="0" w:color="auto"/>
        <w:right w:val="none" w:sz="0" w:space="0" w:color="auto"/>
      </w:divBdr>
    </w:div>
    <w:div w:id="662244673">
      <w:bodyDiv w:val="1"/>
      <w:marLeft w:val="0"/>
      <w:marRight w:val="0"/>
      <w:marTop w:val="0"/>
      <w:marBottom w:val="0"/>
      <w:divBdr>
        <w:top w:val="none" w:sz="0" w:space="0" w:color="auto"/>
        <w:left w:val="none" w:sz="0" w:space="0" w:color="auto"/>
        <w:bottom w:val="none" w:sz="0" w:space="0" w:color="auto"/>
        <w:right w:val="none" w:sz="0" w:space="0" w:color="auto"/>
      </w:divBdr>
    </w:div>
    <w:div w:id="666054329">
      <w:bodyDiv w:val="1"/>
      <w:marLeft w:val="0"/>
      <w:marRight w:val="0"/>
      <w:marTop w:val="0"/>
      <w:marBottom w:val="0"/>
      <w:divBdr>
        <w:top w:val="none" w:sz="0" w:space="0" w:color="auto"/>
        <w:left w:val="none" w:sz="0" w:space="0" w:color="auto"/>
        <w:bottom w:val="none" w:sz="0" w:space="0" w:color="auto"/>
        <w:right w:val="none" w:sz="0" w:space="0" w:color="auto"/>
      </w:divBdr>
    </w:div>
    <w:div w:id="666370313">
      <w:bodyDiv w:val="1"/>
      <w:marLeft w:val="0"/>
      <w:marRight w:val="0"/>
      <w:marTop w:val="0"/>
      <w:marBottom w:val="0"/>
      <w:divBdr>
        <w:top w:val="none" w:sz="0" w:space="0" w:color="auto"/>
        <w:left w:val="none" w:sz="0" w:space="0" w:color="auto"/>
        <w:bottom w:val="none" w:sz="0" w:space="0" w:color="auto"/>
        <w:right w:val="none" w:sz="0" w:space="0" w:color="auto"/>
      </w:divBdr>
    </w:div>
    <w:div w:id="668139880">
      <w:bodyDiv w:val="1"/>
      <w:marLeft w:val="0"/>
      <w:marRight w:val="0"/>
      <w:marTop w:val="0"/>
      <w:marBottom w:val="0"/>
      <w:divBdr>
        <w:top w:val="none" w:sz="0" w:space="0" w:color="auto"/>
        <w:left w:val="none" w:sz="0" w:space="0" w:color="auto"/>
        <w:bottom w:val="none" w:sz="0" w:space="0" w:color="auto"/>
        <w:right w:val="none" w:sz="0" w:space="0" w:color="auto"/>
      </w:divBdr>
    </w:div>
    <w:div w:id="669602992">
      <w:bodyDiv w:val="1"/>
      <w:marLeft w:val="0"/>
      <w:marRight w:val="0"/>
      <w:marTop w:val="0"/>
      <w:marBottom w:val="0"/>
      <w:divBdr>
        <w:top w:val="none" w:sz="0" w:space="0" w:color="auto"/>
        <w:left w:val="none" w:sz="0" w:space="0" w:color="auto"/>
        <w:bottom w:val="none" w:sz="0" w:space="0" w:color="auto"/>
        <w:right w:val="none" w:sz="0" w:space="0" w:color="auto"/>
      </w:divBdr>
    </w:div>
    <w:div w:id="671907324">
      <w:bodyDiv w:val="1"/>
      <w:marLeft w:val="0"/>
      <w:marRight w:val="0"/>
      <w:marTop w:val="0"/>
      <w:marBottom w:val="0"/>
      <w:divBdr>
        <w:top w:val="none" w:sz="0" w:space="0" w:color="auto"/>
        <w:left w:val="none" w:sz="0" w:space="0" w:color="auto"/>
        <w:bottom w:val="none" w:sz="0" w:space="0" w:color="auto"/>
        <w:right w:val="none" w:sz="0" w:space="0" w:color="auto"/>
      </w:divBdr>
    </w:div>
    <w:div w:id="672076038">
      <w:bodyDiv w:val="1"/>
      <w:marLeft w:val="0"/>
      <w:marRight w:val="0"/>
      <w:marTop w:val="0"/>
      <w:marBottom w:val="0"/>
      <w:divBdr>
        <w:top w:val="none" w:sz="0" w:space="0" w:color="auto"/>
        <w:left w:val="none" w:sz="0" w:space="0" w:color="auto"/>
        <w:bottom w:val="none" w:sz="0" w:space="0" w:color="auto"/>
        <w:right w:val="none" w:sz="0" w:space="0" w:color="auto"/>
      </w:divBdr>
    </w:div>
    <w:div w:id="672925255">
      <w:bodyDiv w:val="1"/>
      <w:marLeft w:val="0"/>
      <w:marRight w:val="0"/>
      <w:marTop w:val="0"/>
      <w:marBottom w:val="0"/>
      <w:divBdr>
        <w:top w:val="none" w:sz="0" w:space="0" w:color="auto"/>
        <w:left w:val="none" w:sz="0" w:space="0" w:color="auto"/>
        <w:bottom w:val="none" w:sz="0" w:space="0" w:color="auto"/>
        <w:right w:val="none" w:sz="0" w:space="0" w:color="auto"/>
      </w:divBdr>
    </w:div>
    <w:div w:id="674042587">
      <w:bodyDiv w:val="1"/>
      <w:marLeft w:val="0"/>
      <w:marRight w:val="0"/>
      <w:marTop w:val="0"/>
      <w:marBottom w:val="0"/>
      <w:divBdr>
        <w:top w:val="none" w:sz="0" w:space="0" w:color="auto"/>
        <w:left w:val="none" w:sz="0" w:space="0" w:color="auto"/>
        <w:bottom w:val="none" w:sz="0" w:space="0" w:color="auto"/>
        <w:right w:val="none" w:sz="0" w:space="0" w:color="auto"/>
      </w:divBdr>
    </w:div>
    <w:div w:id="676229453">
      <w:bodyDiv w:val="1"/>
      <w:marLeft w:val="0"/>
      <w:marRight w:val="0"/>
      <w:marTop w:val="0"/>
      <w:marBottom w:val="0"/>
      <w:divBdr>
        <w:top w:val="none" w:sz="0" w:space="0" w:color="auto"/>
        <w:left w:val="none" w:sz="0" w:space="0" w:color="auto"/>
        <w:bottom w:val="none" w:sz="0" w:space="0" w:color="auto"/>
        <w:right w:val="none" w:sz="0" w:space="0" w:color="auto"/>
      </w:divBdr>
    </w:div>
    <w:div w:id="680619276">
      <w:bodyDiv w:val="1"/>
      <w:marLeft w:val="0"/>
      <w:marRight w:val="0"/>
      <w:marTop w:val="0"/>
      <w:marBottom w:val="0"/>
      <w:divBdr>
        <w:top w:val="none" w:sz="0" w:space="0" w:color="auto"/>
        <w:left w:val="none" w:sz="0" w:space="0" w:color="auto"/>
        <w:bottom w:val="none" w:sz="0" w:space="0" w:color="auto"/>
        <w:right w:val="none" w:sz="0" w:space="0" w:color="auto"/>
      </w:divBdr>
    </w:div>
    <w:div w:id="682899795">
      <w:bodyDiv w:val="1"/>
      <w:marLeft w:val="0"/>
      <w:marRight w:val="0"/>
      <w:marTop w:val="0"/>
      <w:marBottom w:val="0"/>
      <w:divBdr>
        <w:top w:val="none" w:sz="0" w:space="0" w:color="auto"/>
        <w:left w:val="none" w:sz="0" w:space="0" w:color="auto"/>
        <w:bottom w:val="none" w:sz="0" w:space="0" w:color="auto"/>
        <w:right w:val="none" w:sz="0" w:space="0" w:color="auto"/>
      </w:divBdr>
    </w:div>
    <w:div w:id="683478760">
      <w:bodyDiv w:val="1"/>
      <w:marLeft w:val="0"/>
      <w:marRight w:val="0"/>
      <w:marTop w:val="0"/>
      <w:marBottom w:val="0"/>
      <w:divBdr>
        <w:top w:val="none" w:sz="0" w:space="0" w:color="auto"/>
        <w:left w:val="none" w:sz="0" w:space="0" w:color="auto"/>
        <w:bottom w:val="none" w:sz="0" w:space="0" w:color="auto"/>
        <w:right w:val="none" w:sz="0" w:space="0" w:color="auto"/>
      </w:divBdr>
    </w:div>
    <w:div w:id="684789341">
      <w:bodyDiv w:val="1"/>
      <w:marLeft w:val="0"/>
      <w:marRight w:val="0"/>
      <w:marTop w:val="0"/>
      <w:marBottom w:val="0"/>
      <w:divBdr>
        <w:top w:val="none" w:sz="0" w:space="0" w:color="auto"/>
        <w:left w:val="none" w:sz="0" w:space="0" w:color="auto"/>
        <w:bottom w:val="none" w:sz="0" w:space="0" w:color="auto"/>
        <w:right w:val="none" w:sz="0" w:space="0" w:color="auto"/>
      </w:divBdr>
    </w:div>
    <w:div w:id="686522348">
      <w:bodyDiv w:val="1"/>
      <w:marLeft w:val="0"/>
      <w:marRight w:val="0"/>
      <w:marTop w:val="0"/>
      <w:marBottom w:val="0"/>
      <w:divBdr>
        <w:top w:val="none" w:sz="0" w:space="0" w:color="auto"/>
        <w:left w:val="none" w:sz="0" w:space="0" w:color="auto"/>
        <w:bottom w:val="none" w:sz="0" w:space="0" w:color="auto"/>
        <w:right w:val="none" w:sz="0" w:space="0" w:color="auto"/>
      </w:divBdr>
    </w:div>
    <w:div w:id="689989734">
      <w:bodyDiv w:val="1"/>
      <w:marLeft w:val="0"/>
      <w:marRight w:val="0"/>
      <w:marTop w:val="0"/>
      <w:marBottom w:val="0"/>
      <w:divBdr>
        <w:top w:val="none" w:sz="0" w:space="0" w:color="auto"/>
        <w:left w:val="none" w:sz="0" w:space="0" w:color="auto"/>
        <w:bottom w:val="none" w:sz="0" w:space="0" w:color="auto"/>
        <w:right w:val="none" w:sz="0" w:space="0" w:color="auto"/>
      </w:divBdr>
    </w:div>
    <w:div w:id="690960514">
      <w:bodyDiv w:val="1"/>
      <w:marLeft w:val="0"/>
      <w:marRight w:val="0"/>
      <w:marTop w:val="0"/>
      <w:marBottom w:val="0"/>
      <w:divBdr>
        <w:top w:val="none" w:sz="0" w:space="0" w:color="auto"/>
        <w:left w:val="none" w:sz="0" w:space="0" w:color="auto"/>
        <w:bottom w:val="none" w:sz="0" w:space="0" w:color="auto"/>
        <w:right w:val="none" w:sz="0" w:space="0" w:color="auto"/>
      </w:divBdr>
    </w:div>
    <w:div w:id="692388658">
      <w:bodyDiv w:val="1"/>
      <w:marLeft w:val="0"/>
      <w:marRight w:val="0"/>
      <w:marTop w:val="0"/>
      <w:marBottom w:val="0"/>
      <w:divBdr>
        <w:top w:val="none" w:sz="0" w:space="0" w:color="auto"/>
        <w:left w:val="none" w:sz="0" w:space="0" w:color="auto"/>
        <w:bottom w:val="none" w:sz="0" w:space="0" w:color="auto"/>
        <w:right w:val="none" w:sz="0" w:space="0" w:color="auto"/>
      </w:divBdr>
    </w:div>
    <w:div w:id="692539691">
      <w:bodyDiv w:val="1"/>
      <w:marLeft w:val="0"/>
      <w:marRight w:val="0"/>
      <w:marTop w:val="0"/>
      <w:marBottom w:val="0"/>
      <w:divBdr>
        <w:top w:val="none" w:sz="0" w:space="0" w:color="auto"/>
        <w:left w:val="none" w:sz="0" w:space="0" w:color="auto"/>
        <w:bottom w:val="none" w:sz="0" w:space="0" w:color="auto"/>
        <w:right w:val="none" w:sz="0" w:space="0" w:color="auto"/>
      </w:divBdr>
    </w:div>
    <w:div w:id="693967109">
      <w:bodyDiv w:val="1"/>
      <w:marLeft w:val="0"/>
      <w:marRight w:val="0"/>
      <w:marTop w:val="0"/>
      <w:marBottom w:val="0"/>
      <w:divBdr>
        <w:top w:val="none" w:sz="0" w:space="0" w:color="auto"/>
        <w:left w:val="none" w:sz="0" w:space="0" w:color="auto"/>
        <w:bottom w:val="none" w:sz="0" w:space="0" w:color="auto"/>
        <w:right w:val="none" w:sz="0" w:space="0" w:color="auto"/>
      </w:divBdr>
    </w:div>
    <w:div w:id="695736599">
      <w:bodyDiv w:val="1"/>
      <w:marLeft w:val="0"/>
      <w:marRight w:val="0"/>
      <w:marTop w:val="0"/>
      <w:marBottom w:val="0"/>
      <w:divBdr>
        <w:top w:val="none" w:sz="0" w:space="0" w:color="auto"/>
        <w:left w:val="none" w:sz="0" w:space="0" w:color="auto"/>
        <w:bottom w:val="none" w:sz="0" w:space="0" w:color="auto"/>
        <w:right w:val="none" w:sz="0" w:space="0" w:color="auto"/>
      </w:divBdr>
    </w:div>
    <w:div w:id="697386912">
      <w:bodyDiv w:val="1"/>
      <w:marLeft w:val="0"/>
      <w:marRight w:val="0"/>
      <w:marTop w:val="0"/>
      <w:marBottom w:val="0"/>
      <w:divBdr>
        <w:top w:val="none" w:sz="0" w:space="0" w:color="auto"/>
        <w:left w:val="none" w:sz="0" w:space="0" w:color="auto"/>
        <w:bottom w:val="none" w:sz="0" w:space="0" w:color="auto"/>
        <w:right w:val="none" w:sz="0" w:space="0" w:color="auto"/>
      </w:divBdr>
    </w:div>
    <w:div w:id="697698595">
      <w:bodyDiv w:val="1"/>
      <w:marLeft w:val="0"/>
      <w:marRight w:val="0"/>
      <w:marTop w:val="0"/>
      <w:marBottom w:val="0"/>
      <w:divBdr>
        <w:top w:val="none" w:sz="0" w:space="0" w:color="auto"/>
        <w:left w:val="none" w:sz="0" w:space="0" w:color="auto"/>
        <w:bottom w:val="none" w:sz="0" w:space="0" w:color="auto"/>
        <w:right w:val="none" w:sz="0" w:space="0" w:color="auto"/>
      </w:divBdr>
    </w:div>
    <w:div w:id="699479626">
      <w:bodyDiv w:val="1"/>
      <w:marLeft w:val="0"/>
      <w:marRight w:val="0"/>
      <w:marTop w:val="0"/>
      <w:marBottom w:val="0"/>
      <w:divBdr>
        <w:top w:val="none" w:sz="0" w:space="0" w:color="auto"/>
        <w:left w:val="none" w:sz="0" w:space="0" w:color="auto"/>
        <w:bottom w:val="none" w:sz="0" w:space="0" w:color="auto"/>
        <w:right w:val="none" w:sz="0" w:space="0" w:color="auto"/>
      </w:divBdr>
    </w:div>
    <w:div w:id="699861411">
      <w:bodyDiv w:val="1"/>
      <w:marLeft w:val="0"/>
      <w:marRight w:val="0"/>
      <w:marTop w:val="0"/>
      <w:marBottom w:val="0"/>
      <w:divBdr>
        <w:top w:val="none" w:sz="0" w:space="0" w:color="auto"/>
        <w:left w:val="none" w:sz="0" w:space="0" w:color="auto"/>
        <w:bottom w:val="none" w:sz="0" w:space="0" w:color="auto"/>
        <w:right w:val="none" w:sz="0" w:space="0" w:color="auto"/>
      </w:divBdr>
    </w:div>
    <w:div w:id="700982999">
      <w:bodyDiv w:val="1"/>
      <w:marLeft w:val="0"/>
      <w:marRight w:val="0"/>
      <w:marTop w:val="0"/>
      <w:marBottom w:val="0"/>
      <w:divBdr>
        <w:top w:val="none" w:sz="0" w:space="0" w:color="auto"/>
        <w:left w:val="none" w:sz="0" w:space="0" w:color="auto"/>
        <w:bottom w:val="none" w:sz="0" w:space="0" w:color="auto"/>
        <w:right w:val="none" w:sz="0" w:space="0" w:color="auto"/>
      </w:divBdr>
    </w:div>
    <w:div w:id="701129668">
      <w:bodyDiv w:val="1"/>
      <w:marLeft w:val="0"/>
      <w:marRight w:val="0"/>
      <w:marTop w:val="0"/>
      <w:marBottom w:val="0"/>
      <w:divBdr>
        <w:top w:val="none" w:sz="0" w:space="0" w:color="auto"/>
        <w:left w:val="none" w:sz="0" w:space="0" w:color="auto"/>
        <w:bottom w:val="none" w:sz="0" w:space="0" w:color="auto"/>
        <w:right w:val="none" w:sz="0" w:space="0" w:color="auto"/>
      </w:divBdr>
    </w:div>
    <w:div w:id="702100764">
      <w:bodyDiv w:val="1"/>
      <w:marLeft w:val="0"/>
      <w:marRight w:val="0"/>
      <w:marTop w:val="0"/>
      <w:marBottom w:val="0"/>
      <w:divBdr>
        <w:top w:val="none" w:sz="0" w:space="0" w:color="auto"/>
        <w:left w:val="none" w:sz="0" w:space="0" w:color="auto"/>
        <w:bottom w:val="none" w:sz="0" w:space="0" w:color="auto"/>
        <w:right w:val="none" w:sz="0" w:space="0" w:color="auto"/>
      </w:divBdr>
    </w:div>
    <w:div w:id="702945856">
      <w:bodyDiv w:val="1"/>
      <w:marLeft w:val="0"/>
      <w:marRight w:val="0"/>
      <w:marTop w:val="0"/>
      <w:marBottom w:val="0"/>
      <w:divBdr>
        <w:top w:val="none" w:sz="0" w:space="0" w:color="auto"/>
        <w:left w:val="none" w:sz="0" w:space="0" w:color="auto"/>
        <w:bottom w:val="none" w:sz="0" w:space="0" w:color="auto"/>
        <w:right w:val="none" w:sz="0" w:space="0" w:color="auto"/>
      </w:divBdr>
    </w:div>
    <w:div w:id="703139000">
      <w:bodyDiv w:val="1"/>
      <w:marLeft w:val="0"/>
      <w:marRight w:val="0"/>
      <w:marTop w:val="0"/>
      <w:marBottom w:val="0"/>
      <w:divBdr>
        <w:top w:val="none" w:sz="0" w:space="0" w:color="auto"/>
        <w:left w:val="none" w:sz="0" w:space="0" w:color="auto"/>
        <w:bottom w:val="none" w:sz="0" w:space="0" w:color="auto"/>
        <w:right w:val="none" w:sz="0" w:space="0" w:color="auto"/>
      </w:divBdr>
    </w:div>
    <w:div w:id="705370128">
      <w:bodyDiv w:val="1"/>
      <w:marLeft w:val="0"/>
      <w:marRight w:val="0"/>
      <w:marTop w:val="0"/>
      <w:marBottom w:val="0"/>
      <w:divBdr>
        <w:top w:val="none" w:sz="0" w:space="0" w:color="auto"/>
        <w:left w:val="none" w:sz="0" w:space="0" w:color="auto"/>
        <w:bottom w:val="none" w:sz="0" w:space="0" w:color="auto"/>
        <w:right w:val="none" w:sz="0" w:space="0" w:color="auto"/>
      </w:divBdr>
    </w:div>
    <w:div w:id="705372633">
      <w:bodyDiv w:val="1"/>
      <w:marLeft w:val="0"/>
      <w:marRight w:val="0"/>
      <w:marTop w:val="0"/>
      <w:marBottom w:val="0"/>
      <w:divBdr>
        <w:top w:val="none" w:sz="0" w:space="0" w:color="auto"/>
        <w:left w:val="none" w:sz="0" w:space="0" w:color="auto"/>
        <w:bottom w:val="none" w:sz="0" w:space="0" w:color="auto"/>
        <w:right w:val="none" w:sz="0" w:space="0" w:color="auto"/>
      </w:divBdr>
    </w:div>
    <w:div w:id="706027711">
      <w:bodyDiv w:val="1"/>
      <w:marLeft w:val="0"/>
      <w:marRight w:val="0"/>
      <w:marTop w:val="0"/>
      <w:marBottom w:val="0"/>
      <w:divBdr>
        <w:top w:val="none" w:sz="0" w:space="0" w:color="auto"/>
        <w:left w:val="none" w:sz="0" w:space="0" w:color="auto"/>
        <w:bottom w:val="none" w:sz="0" w:space="0" w:color="auto"/>
        <w:right w:val="none" w:sz="0" w:space="0" w:color="auto"/>
      </w:divBdr>
    </w:div>
    <w:div w:id="710544014">
      <w:bodyDiv w:val="1"/>
      <w:marLeft w:val="0"/>
      <w:marRight w:val="0"/>
      <w:marTop w:val="0"/>
      <w:marBottom w:val="0"/>
      <w:divBdr>
        <w:top w:val="none" w:sz="0" w:space="0" w:color="auto"/>
        <w:left w:val="none" w:sz="0" w:space="0" w:color="auto"/>
        <w:bottom w:val="none" w:sz="0" w:space="0" w:color="auto"/>
        <w:right w:val="none" w:sz="0" w:space="0" w:color="auto"/>
      </w:divBdr>
    </w:div>
    <w:div w:id="710807910">
      <w:bodyDiv w:val="1"/>
      <w:marLeft w:val="0"/>
      <w:marRight w:val="0"/>
      <w:marTop w:val="0"/>
      <w:marBottom w:val="0"/>
      <w:divBdr>
        <w:top w:val="none" w:sz="0" w:space="0" w:color="auto"/>
        <w:left w:val="none" w:sz="0" w:space="0" w:color="auto"/>
        <w:bottom w:val="none" w:sz="0" w:space="0" w:color="auto"/>
        <w:right w:val="none" w:sz="0" w:space="0" w:color="auto"/>
      </w:divBdr>
    </w:div>
    <w:div w:id="710963350">
      <w:bodyDiv w:val="1"/>
      <w:marLeft w:val="0"/>
      <w:marRight w:val="0"/>
      <w:marTop w:val="0"/>
      <w:marBottom w:val="0"/>
      <w:divBdr>
        <w:top w:val="none" w:sz="0" w:space="0" w:color="auto"/>
        <w:left w:val="none" w:sz="0" w:space="0" w:color="auto"/>
        <w:bottom w:val="none" w:sz="0" w:space="0" w:color="auto"/>
        <w:right w:val="none" w:sz="0" w:space="0" w:color="auto"/>
      </w:divBdr>
    </w:div>
    <w:div w:id="714356704">
      <w:bodyDiv w:val="1"/>
      <w:marLeft w:val="0"/>
      <w:marRight w:val="0"/>
      <w:marTop w:val="0"/>
      <w:marBottom w:val="0"/>
      <w:divBdr>
        <w:top w:val="none" w:sz="0" w:space="0" w:color="auto"/>
        <w:left w:val="none" w:sz="0" w:space="0" w:color="auto"/>
        <w:bottom w:val="none" w:sz="0" w:space="0" w:color="auto"/>
        <w:right w:val="none" w:sz="0" w:space="0" w:color="auto"/>
      </w:divBdr>
    </w:div>
    <w:div w:id="716012556">
      <w:bodyDiv w:val="1"/>
      <w:marLeft w:val="0"/>
      <w:marRight w:val="0"/>
      <w:marTop w:val="0"/>
      <w:marBottom w:val="0"/>
      <w:divBdr>
        <w:top w:val="none" w:sz="0" w:space="0" w:color="auto"/>
        <w:left w:val="none" w:sz="0" w:space="0" w:color="auto"/>
        <w:bottom w:val="none" w:sz="0" w:space="0" w:color="auto"/>
        <w:right w:val="none" w:sz="0" w:space="0" w:color="auto"/>
      </w:divBdr>
    </w:div>
    <w:div w:id="717898774">
      <w:bodyDiv w:val="1"/>
      <w:marLeft w:val="0"/>
      <w:marRight w:val="0"/>
      <w:marTop w:val="0"/>
      <w:marBottom w:val="0"/>
      <w:divBdr>
        <w:top w:val="none" w:sz="0" w:space="0" w:color="auto"/>
        <w:left w:val="none" w:sz="0" w:space="0" w:color="auto"/>
        <w:bottom w:val="none" w:sz="0" w:space="0" w:color="auto"/>
        <w:right w:val="none" w:sz="0" w:space="0" w:color="auto"/>
      </w:divBdr>
    </w:div>
    <w:div w:id="718668168">
      <w:bodyDiv w:val="1"/>
      <w:marLeft w:val="0"/>
      <w:marRight w:val="0"/>
      <w:marTop w:val="0"/>
      <w:marBottom w:val="0"/>
      <w:divBdr>
        <w:top w:val="none" w:sz="0" w:space="0" w:color="auto"/>
        <w:left w:val="none" w:sz="0" w:space="0" w:color="auto"/>
        <w:bottom w:val="none" w:sz="0" w:space="0" w:color="auto"/>
        <w:right w:val="none" w:sz="0" w:space="0" w:color="auto"/>
      </w:divBdr>
    </w:div>
    <w:div w:id="719937457">
      <w:bodyDiv w:val="1"/>
      <w:marLeft w:val="0"/>
      <w:marRight w:val="0"/>
      <w:marTop w:val="0"/>
      <w:marBottom w:val="0"/>
      <w:divBdr>
        <w:top w:val="none" w:sz="0" w:space="0" w:color="auto"/>
        <w:left w:val="none" w:sz="0" w:space="0" w:color="auto"/>
        <w:bottom w:val="none" w:sz="0" w:space="0" w:color="auto"/>
        <w:right w:val="none" w:sz="0" w:space="0" w:color="auto"/>
      </w:divBdr>
    </w:div>
    <w:div w:id="720711214">
      <w:bodyDiv w:val="1"/>
      <w:marLeft w:val="0"/>
      <w:marRight w:val="0"/>
      <w:marTop w:val="0"/>
      <w:marBottom w:val="0"/>
      <w:divBdr>
        <w:top w:val="none" w:sz="0" w:space="0" w:color="auto"/>
        <w:left w:val="none" w:sz="0" w:space="0" w:color="auto"/>
        <w:bottom w:val="none" w:sz="0" w:space="0" w:color="auto"/>
        <w:right w:val="none" w:sz="0" w:space="0" w:color="auto"/>
      </w:divBdr>
    </w:div>
    <w:div w:id="720862948">
      <w:bodyDiv w:val="1"/>
      <w:marLeft w:val="0"/>
      <w:marRight w:val="0"/>
      <w:marTop w:val="0"/>
      <w:marBottom w:val="0"/>
      <w:divBdr>
        <w:top w:val="none" w:sz="0" w:space="0" w:color="auto"/>
        <w:left w:val="none" w:sz="0" w:space="0" w:color="auto"/>
        <w:bottom w:val="none" w:sz="0" w:space="0" w:color="auto"/>
        <w:right w:val="none" w:sz="0" w:space="0" w:color="auto"/>
      </w:divBdr>
    </w:div>
    <w:div w:id="723262453">
      <w:bodyDiv w:val="1"/>
      <w:marLeft w:val="0"/>
      <w:marRight w:val="0"/>
      <w:marTop w:val="0"/>
      <w:marBottom w:val="0"/>
      <w:divBdr>
        <w:top w:val="none" w:sz="0" w:space="0" w:color="auto"/>
        <w:left w:val="none" w:sz="0" w:space="0" w:color="auto"/>
        <w:bottom w:val="none" w:sz="0" w:space="0" w:color="auto"/>
        <w:right w:val="none" w:sz="0" w:space="0" w:color="auto"/>
      </w:divBdr>
    </w:div>
    <w:div w:id="723407377">
      <w:bodyDiv w:val="1"/>
      <w:marLeft w:val="0"/>
      <w:marRight w:val="0"/>
      <w:marTop w:val="0"/>
      <w:marBottom w:val="0"/>
      <w:divBdr>
        <w:top w:val="none" w:sz="0" w:space="0" w:color="auto"/>
        <w:left w:val="none" w:sz="0" w:space="0" w:color="auto"/>
        <w:bottom w:val="none" w:sz="0" w:space="0" w:color="auto"/>
        <w:right w:val="none" w:sz="0" w:space="0" w:color="auto"/>
      </w:divBdr>
    </w:div>
    <w:div w:id="725226972">
      <w:bodyDiv w:val="1"/>
      <w:marLeft w:val="0"/>
      <w:marRight w:val="0"/>
      <w:marTop w:val="0"/>
      <w:marBottom w:val="0"/>
      <w:divBdr>
        <w:top w:val="none" w:sz="0" w:space="0" w:color="auto"/>
        <w:left w:val="none" w:sz="0" w:space="0" w:color="auto"/>
        <w:bottom w:val="none" w:sz="0" w:space="0" w:color="auto"/>
        <w:right w:val="none" w:sz="0" w:space="0" w:color="auto"/>
      </w:divBdr>
    </w:div>
    <w:div w:id="727072020">
      <w:bodyDiv w:val="1"/>
      <w:marLeft w:val="0"/>
      <w:marRight w:val="0"/>
      <w:marTop w:val="0"/>
      <w:marBottom w:val="0"/>
      <w:divBdr>
        <w:top w:val="none" w:sz="0" w:space="0" w:color="auto"/>
        <w:left w:val="none" w:sz="0" w:space="0" w:color="auto"/>
        <w:bottom w:val="none" w:sz="0" w:space="0" w:color="auto"/>
        <w:right w:val="none" w:sz="0" w:space="0" w:color="auto"/>
      </w:divBdr>
    </w:div>
    <w:div w:id="727343843">
      <w:bodyDiv w:val="1"/>
      <w:marLeft w:val="0"/>
      <w:marRight w:val="0"/>
      <w:marTop w:val="0"/>
      <w:marBottom w:val="0"/>
      <w:divBdr>
        <w:top w:val="none" w:sz="0" w:space="0" w:color="auto"/>
        <w:left w:val="none" w:sz="0" w:space="0" w:color="auto"/>
        <w:bottom w:val="none" w:sz="0" w:space="0" w:color="auto"/>
        <w:right w:val="none" w:sz="0" w:space="0" w:color="auto"/>
      </w:divBdr>
    </w:div>
    <w:div w:id="731931928">
      <w:bodyDiv w:val="1"/>
      <w:marLeft w:val="0"/>
      <w:marRight w:val="0"/>
      <w:marTop w:val="0"/>
      <w:marBottom w:val="0"/>
      <w:divBdr>
        <w:top w:val="none" w:sz="0" w:space="0" w:color="auto"/>
        <w:left w:val="none" w:sz="0" w:space="0" w:color="auto"/>
        <w:bottom w:val="none" w:sz="0" w:space="0" w:color="auto"/>
        <w:right w:val="none" w:sz="0" w:space="0" w:color="auto"/>
      </w:divBdr>
    </w:div>
    <w:div w:id="732119136">
      <w:bodyDiv w:val="1"/>
      <w:marLeft w:val="0"/>
      <w:marRight w:val="0"/>
      <w:marTop w:val="0"/>
      <w:marBottom w:val="0"/>
      <w:divBdr>
        <w:top w:val="none" w:sz="0" w:space="0" w:color="auto"/>
        <w:left w:val="none" w:sz="0" w:space="0" w:color="auto"/>
        <w:bottom w:val="none" w:sz="0" w:space="0" w:color="auto"/>
        <w:right w:val="none" w:sz="0" w:space="0" w:color="auto"/>
      </w:divBdr>
    </w:div>
    <w:div w:id="732506404">
      <w:bodyDiv w:val="1"/>
      <w:marLeft w:val="0"/>
      <w:marRight w:val="0"/>
      <w:marTop w:val="0"/>
      <w:marBottom w:val="0"/>
      <w:divBdr>
        <w:top w:val="none" w:sz="0" w:space="0" w:color="auto"/>
        <w:left w:val="none" w:sz="0" w:space="0" w:color="auto"/>
        <w:bottom w:val="none" w:sz="0" w:space="0" w:color="auto"/>
        <w:right w:val="none" w:sz="0" w:space="0" w:color="auto"/>
      </w:divBdr>
    </w:div>
    <w:div w:id="733430806">
      <w:bodyDiv w:val="1"/>
      <w:marLeft w:val="0"/>
      <w:marRight w:val="0"/>
      <w:marTop w:val="0"/>
      <w:marBottom w:val="0"/>
      <w:divBdr>
        <w:top w:val="none" w:sz="0" w:space="0" w:color="auto"/>
        <w:left w:val="none" w:sz="0" w:space="0" w:color="auto"/>
        <w:bottom w:val="none" w:sz="0" w:space="0" w:color="auto"/>
        <w:right w:val="none" w:sz="0" w:space="0" w:color="auto"/>
      </w:divBdr>
    </w:div>
    <w:div w:id="734354750">
      <w:bodyDiv w:val="1"/>
      <w:marLeft w:val="0"/>
      <w:marRight w:val="0"/>
      <w:marTop w:val="0"/>
      <w:marBottom w:val="0"/>
      <w:divBdr>
        <w:top w:val="none" w:sz="0" w:space="0" w:color="auto"/>
        <w:left w:val="none" w:sz="0" w:space="0" w:color="auto"/>
        <w:bottom w:val="none" w:sz="0" w:space="0" w:color="auto"/>
        <w:right w:val="none" w:sz="0" w:space="0" w:color="auto"/>
      </w:divBdr>
    </w:div>
    <w:div w:id="734553643">
      <w:bodyDiv w:val="1"/>
      <w:marLeft w:val="0"/>
      <w:marRight w:val="0"/>
      <w:marTop w:val="0"/>
      <w:marBottom w:val="0"/>
      <w:divBdr>
        <w:top w:val="none" w:sz="0" w:space="0" w:color="auto"/>
        <w:left w:val="none" w:sz="0" w:space="0" w:color="auto"/>
        <w:bottom w:val="none" w:sz="0" w:space="0" w:color="auto"/>
        <w:right w:val="none" w:sz="0" w:space="0" w:color="auto"/>
      </w:divBdr>
    </w:div>
    <w:div w:id="734738752">
      <w:bodyDiv w:val="1"/>
      <w:marLeft w:val="0"/>
      <w:marRight w:val="0"/>
      <w:marTop w:val="0"/>
      <w:marBottom w:val="0"/>
      <w:divBdr>
        <w:top w:val="none" w:sz="0" w:space="0" w:color="auto"/>
        <w:left w:val="none" w:sz="0" w:space="0" w:color="auto"/>
        <w:bottom w:val="none" w:sz="0" w:space="0" w:color="auto"/>
        <w:right w:val="none" w:sz="0" w:space="0" w:color="auto"/>
      </w:divBdr>
    </w:div>
    <w:div w:id="736124838">
      <w:bodyDiv w:val="1"/>
      <w:marLeft w:val="0"/>
      <w:marRight w:val="0"/>
      <w:marTop w:val="0"/>
      <w:marBottom w:val="0"/>
      <w:divBdr>
        <w:top w:val="none" w:sz="0" w:space="0" w:color="auto"/>
        <w:left w:val="none" w:sz="0" w:space="0" w:color="auto"/>
        <w:bottom w:val="none" w:sz="0" w:space="0" w:color="auto"/>
        <w:right w:val="none" w:sz="0" w:space="0" w:color="auto"/>
      </w:divBdr>
    </w:div>
    <w:div w:id="736782918">
      <w:bodyDiv w:val="1"/>
      <w:marLeft w:val="0"/>
      <w:marRight w:val="0"/>
      <w:marTop w:val="0"/>
      <w:marBottom w:val="0"/>
      <w:divBdr>
        <w:top w:val="none" w:sz="0" w:space="0" w:color="auto"/>
        <w:left w:val="none" w:sz="0" w:space="0" w:color="auto"/>
        <w:bottom w:val="none" w:sz="0" w:space="0" w:color="auto"/>
        <w:right w:val="none" w:sz="0" w:space="0" w:color="auto"/>
      </w:divBdr>
    </w:div>
    <w:div w:id="737172001">
      <w:bodyDiv w:val="1"/>
      <w:marLeft w:val="0"/>
      <w:marRight w:val="0"/>
      <w:marTop w:val="0"/>
      <w:marBottom w:val="0"/>
      <w:divBdr>
        <w:top w:val="none" w:sz="0" w:space="0" w:color="auto"/>
        <w:left w:val="none" w:sz="0" w:space="0" w:color="auto"/>
        <w:bottom w:val="none" w:sz="0" w:space="0" w:color="auto"/>
        <w:right w:val="none" w:sz="0" w:space="0" w:color="auto"/>
      </w:divBdr>
    </w:div>
    <w:div w:id="738016172">
      <w:bodyDiv w:val="1"/>
      <w:marLeft w:val="0"/>
      <w:marRight w:val="0"/>
      <w:marTop w:val="0"/>
      <w:marBottom w:val="0"/>
      <w:divBdr>
        <w:top w:val="none" w:sz="0" w:space="0" w:color="auto"/>
        <w:left w:val="none" w:sz="0" w:space="0" w:color="auto"/>
        <w:bottom w:val="none" w:sz="0" w:space="0" w:color="auto"/>
        <w:right w:val="none" w:sz="0" w:space="0" w:color="auto"/>
      </w:divBdr>
    </w:div>
    <w:div w:id="739599284">
      <w:bodyDiv w:val="1"/>
      <w:marLeft w:val="0"/>
      <w:marRight w:val="0"/>
      <w:marTop w:val="0"/>
      <w:marBottom w:val="0"/>
      <w:divBdr>
        <w:top w:val="none" w:sz="0" w:space="0" w:color="auto"/>
        <w:left w:val="none" w:sz="0" w:space="0" w:color="auto"/>
        <w:bottom w:val="none" w:sz="0" w:space="0" w:color="auto"/>
        <w:right w:val="none" w:sz="0" w:space="0" w:color="auto"/>
      </w:divBdr>
    </w:div>
    <w:div w:id="740176496">
      <w:bodyDiv w:val="1"/>
      <w:marLeft w:val="0"/>
      <w:marRight w:val="0"/>
      <w:marTop w:val="0"/>
      <w:marBottom w:val="0"/>
      <w:divBdr>
        <w:top w:val="none" w:sz="0" w:space="0" w:color="auto"/>
        <w:left w:val="none" w:sz="0" w:space="0" w:color="auto"/>
        <w:bottom w:val="none" w:sz="0" w:space="0" w:color="auto"/>
        <w:right w:val="none" w:sz="0" w:space="0" w:color="auto"/>
      </w:divBdr>
    </w:div>
    <w:div w:id="741566606">
      <w:bodyDiv w:val="1"/>
      <w:marLeft w:val="0"/>
      <w:marRight w:val="0"/>
      <w:marTop w:val="0"/>
      <w:marBottom w:val="0"/>
      <w:divBdr>
        <w:top w:val="none" w:sz="0" w:space="0" w:color="auto"/>
        <w:left w:val="none" w:sz="0" w:space="0" w:color="auto"/>
        <w:bottom w:val="none" w:sz="0" w:space="0" w:color="auto"/>
        <w:right w:val="none" w:sz="0" w:space="0" w:color="auto"/>
      </w:divBdr>
    </w:div>
    <w:div w:id="743140213">
      <w:bodyDiv w:val="1"/>
      <w:marLeft w:val="0"/>
      <w:marRight w:val="0"/>
      <w:marTop w:val="0"/>
      <w:marBottom w:val="0"/>
      <w:divBdr>
        <w:top w:val="none" w:sz="0" w:space="0" w:color="auto"/>
        <w:left w:val="none" w:sz="0" w:space="0" w:color="auto"/>
        <w:bottom w:val="none" w:sz="0" w:space="0" w:color="auto"/>
        <w:right w:val="none" w:sz="0" w:space="0" w:color="auto"/>
      </w:divBdr>
    </w:div>
    <w:div w:id="743575329">
      <w:bodyDiv w:val="1"/>
      <w:marLeft w:val="0"/>
      <w:marRight w:val="0"/>
      <w:marTop w:val="0"/>
      <w:marBottom w:val="0"/>
      <w:divBdr>
        <w:top w:val="none" w:sz="0" w:space="0" w:color="auto"/>
        <w:left w:val="none" w:sz="0" w:space="0" w:color="auto"/>
        <w:bottom w:val="none" w:sz="0" w:space="0" w:color="auto"/>
        <w:right w:val="none" w:sz="0" w:space="0" w:color="auto"/>
      </w:divBdr>
    </w:div>
    <w:div w:id="746415368">
      <w:bodyDiv w:val="1"/>
      <w:marLeft w:val="0"/>
      <w:marRight w:val="0"/>
      <w:marTop w:val="0"/>
      <w:marBottom w:val="0"/>
      <w:divBdr>
        <w:top w:val="none" w:sz="0" w:space="0" w:color="auto"/>
        <w:left w:val="none" w:sz="0" w:space="0" w:color="auto"/>
        <w:bottom w:val="none" w:sz="0" w:space="0" w:color="auto"/>
        <w:right w:val="none" w:sz="0" w:space="0" w:color="auto"/>
      </w:divBdr>
    </w:div>
    <w:div w:id="746539834">
      <w:bodyDiv w:val="1"/>
      <w:marLeft w:val="0"/>
      <w:marRight w:val="0"/>
      <w:marTop w:val="0"/>
      <w:marBottom w:val="0"/>
      <w:divBdr>
        <w:top w:val="none" w:sz="0" w:space="0" w:color="auto"/>
        <w:left w:val="none" w:sz="0" w:space="0" w:color="auto"/>
        <w:bottom w:val="none" w:sz="0" w:space="0" w:color="auto"/>
        <w:right w:val="none" w:sz="0" w:space="0" w:color="auto"/>
      </w:divBdr>
    </w:div>
    <w:div w:id="747460088">
      <w:bodyDiv w:val="1"/>
      <w:marLeft w:val="0"/>
      <w:marRight w:val="0"/>
      <w:marTop w:val="0"/>
      <w:marBottom w:val="0"/>
      <w:divBdr>
        <w:top w:val="none" w:sz="0" w:space="0" w:color="auto"/>
        <w:left w:val="none" w:sz="0" w:space="0" w:color="auto"/>
        <w:bottom w:val="none" w:sz="0" w:space="0" w:color="auto"/>
        <w:right w:val="none" w:sz="0" w:space="0" w:color="auto"/>
      </w:divBdr>
    </w:div>
    <w:div w:id="747656143">
      <w:bodyDiv w:val="1"/>
      <w:marLeft w:val="0"/>
      <w:marRight w:val="0"/>
      <w:marTop w:val="0"/>
      <w:marBottom w:val="0"/>
      <w:divBdr>
        <w:top w:val="none" w:sz="0" w:space="0" w:color="auto"/>
        <w:left w:val="none" w:sz="0" w:space="0" w:color="auto"/>
        <w:bottom w:val="none" w:sz="0" w:space="0" w:color="auto"/>
        <w:right w:val="none" w:sz="0" w:space="0" w:color="auto"/>
      </w:divBdr>
    </w:div>
    <w:div w:id="748114277">
      <w:bodyDiv w:val="1"/>
      <w:marLeft w:val="0"/>
      <w:marRight w:val="0"/>
      <w:marTop w:val="0"/>
      <w:marBottom w:val="0"/>
      <w:divBdr>
        <w:top w:val="none" w:sz="0" w:space="0" w:color="auto"/>
        <w:left w:val="none" w:sz="0" w:space="0" w:color="auto"/>
        <w:bottom w:val="none" w:sz="0" w:space="0" w:color="auto"/>
        <w:right w:val="none" w:sz="0" w:space="0" w:color="auto"/>
      </w:divBdr>
    </w:div>
    <w:div w:id="749540942">
      <w:bodyDiv w:val="1"/>
      <w:marLeft w:val="0"/>
      <w:marRight w:val="0"/>
      <w:marTop w:val="0"/>
      <w:marBottom w:val="0"/>
      <w:divBdr>
        <w:top w:val="none" w:sz="0" w:space="0" w:color="auto"/>
        <w:left w:val="none" w:sz="0" w:space="0" w:color="auto"/>
        <w:bottom w:val="none" w:sz="0" w:space="0" w:color="auto"/>
        <w:right w:val="none" w:sz="0" w:space="0" w:color="auto"/>
      </w:divBdr>
    </w:div>
    <w:div w:id="750661789">
      <w:bodyDiv w:val="1"/>
      <w:marLeft w:val="0"/>
      <w:marRight w:val="0"/>
      <w:marTop w:val="0"/>
      <w:marBottom w:val="0"/>
      <w:divBdr>
        <w:top w:val="none" w:sz="0" w:space="0" w:color="auto"/>
        <w:left w:val="none" w:sz="0" w:space="0" w:color="auto"/>
        <w:bottom w:val="none" w:sz="0" w:space="0" w:color="auto"/>
        <w:right w:val="none" w:sz="0" w:space="0" w:color="auto"/>
      </w:divBdr>
    </w:div>
    <w:div w:id="752817879">
      <w:bodyDiv w:val="1"/>
      <w:marLeft w:val="0"/>
      <w:marRight w:val="0"/>
      <w:marTop w:val="0"/>
      <w:marBottom w:val="0"/>
      <w:divBdr>
        <w:top w:val="none" w:sz="0" w:space="0" w:color="auto"/>
        <w:left w:val="none" w:sz="0" w:space="0" w:color="auto"/>
        <w:bottom w:val="none" w:sz="0" w:space="0" w:color="auto"/>
        <w:right w:val="none" w:sz="0" w:space="0" w:color="auto"/>
      </w:divBdr>
    </w:div>
    <w:div w:id="753089064">
      <w:bodyDiv w:val="1"/>
      <w:marLeft w:val="0"/>
      <w:marRight w:val="0"/>
      <w:marTop w:val="0"/>
      <w:marBottom w:val="0"/>
      <w:divBdr>
        <w:top w:val="none" w:sz="0" w:space="0" w:color="auto"/>
        <w:left w:val="none" w:sz="0" w:space="0" w:color="auto"/>
        <w:bottom w:val="none" w:sz="0" w:space="0" w:color="auto"/>
        <w:right w:val="none" w:sz="0" w:space="0" w:color="auto"/>
      </w:divBdr>
    </w:div>
    <w:div w:id="754739975">
      <w:bodyDiv w:val="1"/>
      <w:marLeft w:val="0"/>
      <w:marRight w:val="0"/>
      <w:marTop w:val="0"/>
      <w:marBottom w:val="0"/>
      <w:divBdr>
        <w:top w:val="none" w:sz="0" w:space="0" w:color="auto"/>
        <w:left w:val="none" w:sz="0" w:space="0" w:color="auto"/>
        <w:bottom w:val="none" w:sz="0" w:space="0" w:color="auto"/>
        <w:right w:val="none" w:sz="0" w:space="0" w:color="auto"/>
      </w:divBdr>
    </w:div>
    <w:div w:id="757094470">
      <w:bodyDiv w:val="1"/>
      <w:marLeft w:val="0"/>
      <w:marRight w:val="0"/>
      <w:marTop w:val="0"/>
      <w:marBottom w:val="0"/>
      <w:divBdr>
        <w:top w:val="none" w:sz="0" w:space="0" w:color="auto"/>
        <w:left w:val="none" w:sz="0" w:space="0" w:color="auto"/>
        <w:bottom w:val="none" w:sz="0" w:space="0" w:color="auto"/>
        <w:right w:val="none" w:sz="0" w:space="0" w:color="auto"/>
      </w:divBdr>
    </w:div>
    <w:div w:id="757867107">
      <w:bodyDiv w:val="1"/>
      <w:marLeft w:val="0"/>
      <w:marRight w:val="0"/>
      <w:marTop w:val="0"/>
      <w:marBottom w:val="0"/>
      <w:divBdr>
        <w:top w:val="none" w:sz="0" w:space="0" w:color="auto"/>
        <w:left w:val="none" w:sz="0" w:space="0" w:color="auto"/>
        <w:bottom w:val="none" w:sz="0" w:space="0" w:color="auto"/>
        <w:right w:val="none" w:sz="0" w:space="0" w:color="auto"/>
      </w:divBdr>
    </w:div>
    <w:div w:id="758872355">
      <w:bodyDiv w:val="1"/>
      <w:marLeft w:val="0"/>
      <w:marRight w:val="0"/>
      <w:marTop w:val="0"/>
      <w:marBottom w:val="0"/>
      <w:divBdr>
        <w:top w:val="none" w:sz="0" w:space="0" w:color="auto"/>
        <w:left w:val="none" w:sz="0" w:space="0" w:color="auto"/>
        <w:bottom w:val="none" w:sz="0" w:space="0" w:color="auto"/>
        <w:right w:val="none" w:sz="0" w:space="0" w:color="auto"/>
      </w:divBdr>
    </w:div>
    <w:div w:id="758873886">
      <w:bodyDiv w:val="1"/>
      <w:marLeft w:val="0"/>
      <w:marRight w:val="0"/>
      <w:marTop w:val="0"/>
      <w:marBottom w:val="0"/>
      <w:divBdr>
        <w:top w:val="none" w:sz="0" w:space="0" w:color="auto"/>
        <w:left w:val="none" w:sz="0" w:space="0" w:color="auto"/>
        <w:bottom w:val="none" w:sz="0" w:space="0" w:color="auto"/>
        <w:right w:val="none" w:sz="0" w:space="0" w:color="auto"/>
      </w:divBdr>
    </w:div>
    <w:div w:id="758990827">
      <w:bodyDiv w:val="1"/>
      <w:marLeft w:val="0"/>
      <w:marRight w:val="0"/>
      <w:marTop w:val="0"/>
      <w:marBottom w:val="0"/>
      <w:divBdr>
        <w:top w:val="none" w:sz="0" w:space="0" w:color="auto"/>
        <w:left w:val="none" w:sz="0" w:space="0" w:color="auto"/>
        <w:bottom w:val="none" w:sz="0" w:space="0" w:color="auto"/>
        <w:right w:val="none" w:sz="0" w:space="0" w:color="auto"/>
      </w:divBdr>
    </w:div>
    <w:div w:id="760100027">
      <w:bodyDiv w:val="1"/>
      <w:marLeft w:val="0"/>
      <w:marRight w:val="0"/>
      <w:marTop w:val="0"/>
      <w:marBottom w:val="0"/>
      <w:divBdr>
        <w:top w:val="none" w:sz="0" w:space="0" w:color="auto"/>
        <w:left w:val="none" w:sz="0" w:space="0" w:color="auto"/>
        <w:bottom w:val="none" w:sz="0" w:space="0" w:color="auto"/>
        <w:right w:val="none" w:sz="0" w:space="0" w:color="auto"/>
      </w:divBdr>
    </w:div>
    <w:div w:id="760220987">
      <w:bodyDiv w:val="1"/>
      <w:marLeft w:val="0"/>
      <w:marRight w:val="0"/>
      <w:marTop w:val="0"/>
      <w:marBottom w:val="0"/>
      <w:divBdr>
        <w:top w:val="none" w:sz="0" w:space="0" w:color="auto"/>
        <w:left w:val="none" w:sz="0" w:space="0" w:color="auto"/>
        <w:bottom w:val="none" w:sz="0" w:space="0" w:color="auto"/>
        <w:right w:val="none" w:sz="0" w:space="0" w:color="auto"/>
      </w:divBdr>
    </w:div>
    <w:div w:id="760838095">
      <w:bodyDiv w:val="1"/>
      <w:marLeft w:val="0"/>
      <w:marRight w:val="0"/>
      <w:marTop w:val="0"/>
      <w:marBottom w:val="0"/>
      <w:divBdr>
        <w:top w:val="none" w:sz="0" w:space="0" w:color="auto"/>
        <w:left w:val="none" w:sz="0" w:space="0" w:color="auto"/>
        <w:bottom w:val="none" w:sz="0" w:space="0" w:color="auto"/>
        <w:right w:val="none" w:sz="0" w:space="0" w:color="auto"/>
      </w:divBdr>
    </w:div>
    <w:div w:id="760953448">
      <w:bodyDiv w:val="1"/>
      <w:marLeft w:val="0"/>
      <w:marRight w:val="0"/>
      <w:marTop w:val="0"/>
      <w:marBottom w:val="0"/>
      <w:divBdr>
        <w:top w:val="none" w:sz="0" w:space="0" w:color="auto"/>
        <w:left w:val="none" w:sz="0" w:space="0" w:color="auto"/>
        <w:bottom w:val="none" w:sz="0" w:space="0" w:color="auto"/>
        <w:right w:val="none" w:sz="0" w:space="0" w:color="auto"/>
      </w:divBdr>
    </w:div>
    <w:div w:id="764233109">
      <w:bodyDiv w:val="1"/>
      <w:marLeft w:val="0"/>
      <w:marRight w:val="0"/>
      <w:marTop w:val="0"/>
      <w:marBottom w:val="0"/>
      <w:divBdr>
        <w:top w:val="none" w:sz="0" w:space="0" w:color="auto"/>
        <w:left w:val="none" w:sz="0" w:space="0" w:color="auto"/>
        <w:bottom w:val="none" w:sz="0" w:space="0" w:color="auto"/>
        <w:right w:val="none" w:sz="0" w:space="0" w:color="auto"/>
      </w:divBdr>
    </w:div>
    <w:div w:id="764305003">
      <w:bodyDiv w:val="1"/>
      <w:marLeft w:val="0"/>
      <w:marRight w:val="0"/>
      <w:marTop w:val="0"/>
      <w:marBottom w:val="0"/>
      <w:divBdr>
        <w:top w:val="none" w:sz="0" w:space="0" w:color="auto"/>
        <w:left w:val="none" w:sz="0" w:space="0" w:color="auto"/>
        <w:bottom w:val="none" w:sz="0" w:space="0" w:color="auto"/>
        <w:right w:val="none" w:sz="0" w:space="0" w:color="auto"/>
      </w:divBdr>
    </w:div>
    <w:div w:id="764421036">
      <w:bodyDiv w:val="1"/>
      <w:marLeft w:val="0"/>
      <w:marRight w:val="0"/>
      <w:marTop w:val="0"/>
      <w:marBottom w:val="0"/>
      <w:divBdr>
        <w:top w:val="none" w:sz="0" w:space="0" w:color="auto"/>
        <w:left w:val="none" w:sz="0" w:space="0" w:color="auto"/>
        <w:bottom w:val="none" w:sz="0" w:space="0" w:color="auto"/>
        <w:right w:val="none" w:sz="0" w:space="0" w:color="auto"/>
      </w:divBdr>
    </w:div>
    <w:div w:id="765543028">
      <w:bodyDiv w:val="1"/>
      <w:marLeft w:val="0"/>
      <w:marRight w:val="0"/>
      <w:marTop w:val="0"/>
      <w:marBottom w:val="0"/>
      <w:divBdr>
        <w:top w:val="none" w:sz="0" w:space="0" w:color="auto"/>
        <w:left w:val="none" w:sz="0" w:space="0" w:color="auto"/>
        <w:bottom w:val="none" w:sz="0" w:space="0" w:color="auto"/>
        <w:right w:val="none" w:sz="0" w:space="0" w:color="auto"/>
      </w:divBdr>
    </w:div>
    <w:div w:id="768624274">
      <w:bodyDiv w:val="1"/>
      <w:marLeft w:val="0"/>
      <w:marRight w:val="0"/>
      <w:marTop w:val="0"/>
      <w:marBottom w:val="0"/>
      <w:divBdr>
        <w:top w:val="none" w:sz="0" w:space="0" w:color="auto"/>
        <w:left w:val="none" w:sz="0" w:space="0" w:color="auto"/>
        <w:bottom w:val="none" w:sz="0" w:space="0" w:color="auto"/>
        <w:right w:val="none" w:sz="0" w:space="0" w:color="auto"/>
      </w:divBdr>
    </w:div>
    <w:div w:id="769474953">
      <w:bodyDiv w:val="1"/>
      <w:marLeft w:val="0"/>
      <w:marRight w:val="0"/>
      <w:marTop w:val="0"/>
      <w:marBottom w:val="0"/>
      <w:divBdr>
        <w:top w:val="none" w:sz="0" w:space="0" w:color="auto"/>
        <w:left w:val="none" w:sz="0" w:space="0" w:color="auto"/>
        <w:bottom w:val="none" w:sz="0" w:space="0" w:color="auto"/>
        <w:right w:val="none" w:sz="0" w:space="0" w:color="auto"/>
      </w:divBdr>
    </w:div>
    <w:div w:id="772868275">
      <w:bodyDiv w:val="1"/>
      <w:marLeft w:val="0"/>
      <w:marRight w:val="0"/>
      <w:marTop w:val="0"/>
      <w:marBottom w:val="0"/>
      <w:divBdr>
        <w:top w:val="none" w:sz="0" w:space="0" w:color="auto"/>
        <w:left w:val="none" w:sz="0" w:space="0" w:color="auto"/>
        <w:bottom w:val="none" w:sz="0" w:space="0" w:color="auto"/>
        <w:right w:val="none" w:sz="0" w:space="0" w:color="auto"/>
      </w:divBdr>
    </w:div>
    <w:div w:id="774129503">
      <w:bodyDiv w:val="1"/>
      <w:marLeft w:val="0"/>
      <w:marRight w:val="0"/>
      <w:marTop w:val="0"/>
      <w:marBottom w:val="0"/>
      <w:divBdr>
        <w:top w:val="none" w:sz="0" w:space="0" w:color="auto"/>
        <w:left w:val="none" w:sz="0" w:space="0" w:color="auto"/>
        <w:bottom w:val="none" w:sz="0" w:space="0" w:color="auto"/>
        <w:right w:val="none" w:sz="0" w:space="0" w:color="auto"/>
      </w:divBdr>
    </w:div>
    <w:div w:id="775758868">
      <w:bodyDiv w:val="1"/>
      <w:marLeft w:val="0"/>
      <w:marRight w:val="0"/>
      <w:marTop w:val="0"/>
      <w:marBottom w:val="0"/>
      <w:divBdr>
        <w:top w:val="none" w:sz="0" w:space="0" w:color="auto"/>
        <w:left w:val="none" w:sz="0" w:space="0" w:color="auto"/>
        <w:bottom w:val="none" w:sz="0" w:space="0" w:color="auto"/>
        <w:right w:val="none" w:sz="0" w:space="0" w:color="auto"/>
      </w:divBdr>
    </w:div>
    <w:div w:id="778376495">
      <w:bodyDiv w:val="1"/>
      <w:marLeft w:val="0"/>
      <w:marRight w:val="0"/>
      <w:marTop w:val="0"/>
      <w:marBottom w:val="0"/>
      <w:divBdr>
        <w:top w:val="none" w:sz="0" w:space="0" w:color="auto"/>
        <w:left w:val="none" w:sz="0" w:space="0" w:color="auto"/>
        <w:bottom w:val="none" w:sz="0" w:space="0" w:color="auto"/>
        <w:right w:val="none" w:sz="0" w:space="0" w:color="auto"/>
      </w:divBdr>
    </w:div>
    <w:div w:id="778647549">
      <w:bodyDiv w:val="1"/>
      <w:marLeft w:val="0"/>
      <w:marRight w:val="0"/>
      <w:marTop w:val="0"/>
      <w:marBottom w:val="0"/>
      <w:divBdr>
        <w:top w:val="none" w:sz="0" w:space="0" w:color="auto"/>
        <w:left w:val="none" w:sz="0" w:space="0" w:color="auto"/>
        <w:bottom w:val="none" w:sz="0" w:space="0" w:color="auto"/>
        <w:right w:val="none" w:sz="0" w:space="0" w:color="auto"/>
      </w:divBdr>
    </w:div>
    <w:div w:id="778765369">
      <w:bodyDiv w:val="1"/>
      <w:marLeft w:val="0"/>
      <w:marRight w:val="0"/>
      <w:marTop w:val="0"/>
      <w:marBottom w:val="0"/>
      <w:divBdr>
        <w:top w:val="none" w:sz="0" w:space="0" w:color="auto"/>
        <w:left w:val="none" w:sz="0" w:space="0" w:color="auto"/>
        <w:bottom w:val="none" w:sz="0" w:space="0" w:color="auto"/>
        <w:right w:val="none" w:sz="0" w:space="0" w:color="auto"/>
      </w:divBdr>
    </w:div>
    <w:div w:id="781001149">
      <w:bodyDiv w:val="1"/>
      <w:marLeft w:val="0"/>
      <w:marRight w:val="0"/>
      <w:marTop w:val="0"/>
      <w:marBottom w:val="0"/>
      <w:divBdr>
        <w:top w:val="none" w:sz="0" w:space="0" w:color="auto"/>
        <w:left w:val="none" w:sz="0" w:space="0" w:color="auto"/>
        <w:bottom w:val="none" w:sz="0" w:space="0" w:color="auto"/>
        <w:right w:val="none" w:sz="0" w:space="0" w:color="auto"/>
      </w:divBdr>
    </w:div>
    <w:div w:id="782043563">
      <w:bodyDiv w:val="1"/>
      <w:marLeft w:val="0"/>
      <w:marRight w:val="0"/>
      <w:marTop w:val="0"/>
      <w:marBottom w:val="0"/>
      <w:divBdr>
        <w:top w:val="none" w:sz="0" w:space="0" w:color="auto"/>
        <w:left w:val="none" w:sz="0" w:space="0" w:color="auto"/>
        <w:bottom w:val="none" w:sz="0" w:space="0" w:color="auto"/>
        <w:right w:val="none" w:sz="0" w:space="0" w:color="auto"/>
      </w:divBdr>
    </w:div>
    <w:div w:id="783623271">
      <w:bodyDiv w:val="1"/>
      <w:marLeft w:val="0"/>
      <w:marRight w:val="0"/>
      <w:marTop w:val="0"/>
      <w:marBottom w:val="0"/>
      <w:divBdr>
        <w:top w:val="none" w:sz="0" w:space="0" w:color="auto"/>
        <w:left w:val="none" w:sz="0" w:space="0" w:color="auto"/>
        <w:bottom w:val="none" w:sz="0" w:space="0" w:color="auto"/>
        <w:right w:val="none" w:sz="0" w:space="0" w:color="auto"/>
      </w:divBdr>
    </w:div>
    <w:div w:id="785584539">
      <w:bodyDiv w:val="1"/>
      <w:marLeft w:val="0"/>
      <w:marRight w:val="0"/>
      <w:marTop w:val="0"/>
      <w:marBottom w:val="0"/>
      <w:divBdr>
        <w:top w:val="none" w:sz="0" w:space="0" w:color="auto"/>
        <w:left w:val="none" w:sz="0" w:space="0" w:color="auto"/>
        <w:bottom w:val="none" w:sz="0" w:space="0" w:color="auto"/>
        <w:right w:val="none" w:sz="0" w:space="0" w:color="auto"/>
      </w:divBdr>
    </w:div>
    <w:div w:id="789206275">
      <w:bodyDiv w:val="1"/>
      <w:marLeft w:val="0"/>
      <w:marRight w:val="0"/>
      <w:marTop w:val="0"/>
      <w:marBottom w:val="0"/>
      <w:divBdr>
        <w:top w:val="none" w:sz="0" w:space="0" w:color="auto"/>
        <w:left w:val="none" w:sz="0" w:space="0" w:color="auto"/>
        <w:bottom w:val="none" w:sz="0" w:space="0" w:color="auto"/>
        <w:right w:val="none" w:sz="0" w:space="0" w:color="auto"/>
      </w:divBdr>
    </w:div>
    <w:div w:id="789788287">
      <w:bodyDiv w:val="1"/>
      <w:marLeft w:val="0"/>
      <w:marRight w:val="0"/>
      <w:marTop w:val="0"/>
      <w:marBottom w:val="0"/>
      <w:divBdr>
        <w:top w:val="none" w:sz="0" w:space="0" w:color="auto"/>
        <w:left w:val="none" w:sz="0" w:space="0" w:color="auto"/>
        <w:bottom w:val="none" w:sz="0" w:space="0" w:color="auto"/>
        <w:right w:val="none" w:sz="0" w:space="0" w:color="auto"/>
      </w:divBdr>
    </w:div>
    <w:div w:id="790976827">
      <w:bodyDiv w:val="1"/>
      <w:marLeft w:val="0"/>
      <w:marRight w:val="0"/>
      <w:marTop w:val="0"/>
      <w:marBottom w:val="0"/>
      <w:divBdr>
        <w:top w:val="none" w:sz="0" w:space="0" w:color="auto"/>
        <w:left w:val="none" w:sz="0" w:space="0" w:color="auto"/>
        <w:bottom w:val="none" w:sz="0" w:space="0" w:color="auto"/>
        <w:right w:val="none" w:sz="0" w:space="0" w:color="auto"/>
      </w:divBdr>
    </w:div>
    <w:div w:id="791362372">
      <w:bodyDiv w:val="1"/>
      <w:marLeft w:val="0"/>
      <w:marRight w:val="0"/>
      <w:marTop w:val="0"/>
      <w:marBottom w:val="0"/>
      <w:divBdr>
        <w:top w:val="none" w:sz="0" w:space="0" w:color="auto"/>
        <w:left w:val="none" w:sz="0" w:space="0" w:color="auto"/>
        <w:bottom w:val="none" w:sz="0" w:space="0" w:color="auto"/>
        <w:right w:val="none" w:sz="0" w:space="0" w:color="auto"/>
      </w:divBdr>
    </w:div>
    <w:div w:id="792098828">
      <w:bodyDiv w:val="1"/>
      <w:marLeft w:val="0"/>
      <w:marRight w:val="0"/>
      <w:marTop w:val="0"/>
      <w:marBottom w:val="0"/>
      <w:divBdr>
        <w:top w:val="none" w:sz="0" w:space="0" w:color="auto"/>
        <w:left w:val="none" w:sz="0" w:space="0" w:color="auto"/>
        <w:bottom w:val="none" w:sz="0" w:space="0" w:color="auto"/>
        <w:right w:val="none" w:sz="0" w:space="0" w:color="auto"/>
      </w:divBdr>
    </w:div>
    <w:div w:id="792135173">
      <w:bodyDiv w:val="1"/>
      <w:marLeft w:val="0"/>
      <w:marRight w:val="0"/>
      <w:marTop w:val="0"/>
      <w:marBottom w:val="0"/>
      <w:divBdr>
        <w:top w:val="none" w:sz="0" w:space="0" w:color="auto"/>
        <w:left w:val="none" w:sz="0" w:space="0" w:color="auto"/>
        <w:bottom w:val="none" w:sz="0" w:space="0" w:color="auto"/>
        <w:right w:val="none" w:sz="0" w:space="0" w:color="auto"/>
      </w:divBdr>
    </w:div>
    <w:div w:id="792594958">
      <w:bodyDiv w:val="1"/>
      <w:marLeft w:val="0"/>
      <w:marRight w:val="0"/>
      <w:marTop w:val="0"/>
      <w:marBottom w:val="0"/>
      <w:divBdr>
        <w:top w:val="none" w:sz="0" w:space="0" w:color="auto"/>
        <w:left w:val="none" w:sz="0" w:space="0" w:color="auto"/>
        <w:bottom w:val="none" w:sz="0" w:space="0" w:color="auto"/>
        <w:right w:val="none" w:sz="0" w:space="0" w:color="auto"/>
      </w:divBdr>
    </w:div>
    <w:div w:id="792939518">
      <w:bodyDiv w:val="1"/>
      <w:marLeft w:val="0"/>
      <w:marRight w:val="0"/>
      <w:marTop w:val="0"/>
      <w:marBottom w:val="0"/>
      <w:divBdr>
        <w:top w:val="none" w:sz="0" w:space="0" w:color="auto"/>
        <w:left w:val="none" w:sz="0" w:space="0" w:color="auto"/>
        <w:bottom w:val="none" w:sz="0" w:space="0" w:color="auto"/>
        <w:right w:val="none" w:sz="0" w:space="0" w:color="auto"/>
      </w:divBdr>
    </w:div>
    <w:div w:id="795100283">
      <w:bodyDiv w:val="1"/>
      <w:marLeft w:val="0"/>
      <w:marRight w:val="0"/>
      <w:marTop w:val="0"/>
      <w:marBottom w:val="0"/>
      <w:divBdr>
        <w:top w:val="none" w:sz="0" w:space="0" w:color="auto"/>
        <w:left w:val="none" w:sz="0" w:space="0" w:color="auto"/>
        <w:bottom w:val="none" w:sz="0" w:space="0" w:color="auto"/>
        <w:right w:val="none" w:sz="0" w:space="0" w:color="auto"/>
      </w:divBdr>
    </w:div>
    <w:div w:id="801272514">
      <w:bodyDiv w:val="1"/>
      <w:marLeft w:val="0"/>
      <w:marRight w:val="0"/>
      <w:marTop w:val="0"/>
      <w:marBottom w:val="0"/>
      <w:divBdr>
        <w:top w:val="none" w:sz="0" w:space="0" w:color="auto"/>
        <w:left w:val="none" w:sz="0" w:space="0" w:color="auto"/>
        <w:bottom w:val="none" w:sz="0" w:space="0" w:color="auto"/>
        <w:right w:val="none" w:sz="0" w:space="0" w:color="auto"/>
      </w:divBdr>
    </w:div>
    <w:div w:id="802773817">
      <w:bodyDiv w:val="1"/>
      <w:marLeft w:val="0"/>
      <w:marRight w:val="0"/>
      <w:marTop w:val="0"/>
      <w:marBottom w:val="0"/>
      <w:divBdr>
        <w:top w:val="none" w:sz="0" w:space="0" w:color="auto"/>
        <w:left w:val="none" w:sz="0" w:space="0" w:color="auto"/>
        <w:bottom w:val="none" w:sz="0" w:space="0" w:color="auto"/>
        <w:right w:val="none" w:sz="0" w:space="0" w:color="auto"/>
      </w:divBdr>
    </w:div>
    <w:div w:id="803038884">
      <w:bodyDiv w:val="1"/>
      <w:marLeft w:val="0"/>
      <w:marRight w:val="0"/>
      <w:marTop w:val="0"/>
      <w:marBottom w:val="0"/>
      <w:divBdr>
        <w:top w:val="none" w:sz="0" w:space="0" w:color="auto"/>
        <w:left w:val="none" w:sz="0" w:space="0" w:color="auto"/>
        <w:bottom w:val="none" w:sz="0" w:space="0" w:color="auto"/>
        <w:right w:val="none" w:sz="0" w:space="0" w:color="auto"/>
      </w:divBdr>
    </w:div>
    <w:div w:id="803741256">
      <w:bodyDiv w:val="1"/>
      <w:marLeft w:val="0"/>
      <w:marRight w:val="0"/>
      <w:marTop w:val="0"/>
      <w:marBottom w:val="0"/>
      <w:divBdr>
        <w:top w:val="none" w:sz="0" w:space="0" w:color="auto"/>
        <w:left w:val="none" w:sz="0" w:space="0" w:color="auto"/>
        <w:bottom w:val="none" w:sz="0" w:space="0" w:color="auto"/>
        <w:right w:val="none" w:sz="0" w:space="0" w:color="auto"/>
      </w:divBdr>
    </w:div>
    <w:div w:id="804930299">
      <w:bodyDiv w:val="1"/>
      <w:marLeft w:val="0"/>
      <w:marRight w:val="0"/>
      <w:marTop w:val="0"/>
      <w:marBottom w:val="0"/>
      <w:divBdr>
        <w:top w:val="none" w:sz="0" w:space="0" w:color="auto"/>
        <w:left w:val="none" w:sz="0" w:space="0" w:color="auto"/>
        <w:bottom w:val="none" w:sz="0" w:space="0" w:color="auto"/>
        <w:right w:val="none" w:sz="0" w:space="0" w:color="auto"/>
      </w:divBdr>
    </w:div>
    <w:div w:id="804935797">
      <w:bodyDiv w:val="1"/>
      <w:marLeft w:val="0"/>
      <w:marRight w:val="0"/>
      <w:marTop w:val="0"/>
      <w:marBottom w:val="0"/>
      <w:divBdr>
        <w:top w:val="none" w:sz="0" w:space="0" w:color="auto"/>
        <w:left w:val="none" w:sz="0" w:space="0" w:color="auto"/>
        <w:bottom w:val="none" w:sz="0" w:space="0" w:color="auto"/>
        <w:right w:val="none" w:sz="0" w:space="0" w:color="auto"/>
      </w:divBdr>
    </w:div>
    <w:div w:id="805244823">
      <w:bodyDiv w:val="1"/>
      <w:marLeft w:val="0"/>
      <w:marRight w:val="0"/>
      <w:marTop w:val="0"/>
      <w:marBottom w:val="0"/>
      <w:divBdr>
        <w:top w:val="none" w:sz="0" w:space="0" w:color="auto"/>
        <w:left w:val="none" w:sz="0" w:space="0" w:color="auto"/>
        <w:bottom w:val="none" w:sz="0" w:space="0" w:color="auto"/>
        <w:right w:val="none" w:sz="0" w:space="0" w:color="auto"/>
      </w:divBdr>
    </w:div>
    <w:div w:id="805508363">
      <w:bodyDiv w:val="1"/>
      <w:marLeft w:val="0"/>
      <w:marRight w:val="0"/>
      <w:marTop w:val="0"/>
      <w:marBottom w:val="0"/>
      <w:divBdr>
        <w:top w:val="none" w:sz="0" w:space="0" w:color="auto"/>
        <w:left w:val="none" w:sz="0" w:space="0" w:color="auto"/>
        <w:bottom w:val="none" w:sz="0" w:space="0" w:color="auto"/>
        <w:right w:val="none" w:sz="0" w:space="0" w:color="auto"/>
      </w:divBdr>
    </w:div>
    <w:div w:id="805973478">
      <w:bodyDiv w:val="1"/>
      <w:marLeft w:val="0"/>
      <w:marRight w:val="0"/>
      <w:marTop w:val="0"/>
      <w:marBottom w:val="0"/>
      <w:divBdr>
        <w:top w:val="none" w:sz="0" w:space="0" w:color="auto"/>
        <w:left w:val="none" w:sz="0" w:space="0" w:color="auto"/>
        <w:bottom w:val="none" w:sz="0" w:space="0" w:color="auto"/>
        <w:right w:val="none" w:sz="0" w:space="0" w:color="auto"/>
      </w:divBdr>
    </w:div>
    <w:div w:id="807163148">
      <w:bodyDiv w:val="1"/>
      <w:marLeft w:val="0"/>
      <w:marRight w:val="0"/>
      <w:marTop w:val="0"/>
      <w:marBottom w:val="0"/>
      <w:divBdr>
        <w:top w:val="none" w:sz="0" w:space="0" w:color="auto"/>
        <w:left w:val="none" w:sz="0" w:space="0" w:color="auto"/>
        <w:bottom w:val="none" w:sz="0" w:space="0" w:color="auto"/>
        <w:right w:val="none" w:sz="0" w:space="0" w:color="auto"/>
      </w:divBdr>
    </w:div>
    <w:div w:id="807825330">
      <w:bodyDiv w:val="1"/>
      <w:marLeft w:val="0"/>
      <w:marRight w:val="0"/>
      <w:marTop w:val="0"/>
      <w:marBottom w:val="0"/>
      <w:divBdr>
        <w:top w:val="none" w:sz="0" w:space="0" w:color="auto"/>
        <w:left w:val="none" w:sz="0" w:space="0" w:color="auto"/>
        <w:bottom w:val="none" w:sz="0" w:space="0" w:color="auto"/>
        <w:right w:val="none" w:sz="0" w:space="0" w:color="auto"/>
      </w:divBdr>
    </w:div>
    <w:div w:id="808403716">
      <w:bodyDiv w:val="1"/>
      <w:marLeft w:val="0"/>
      <w:marRight w:val="0"/>
      <w:marTop w:val="0"/>
      <w:marBottom w:val="0"/>
      <w:divBdr>
        <w:top w:val="none" w:sz="0" w:space="0" w:color="auto"/>
        <w:left w:val="none" w:sz="0" w:space="0" w:color="auto"/>
        <w:bottom w:val="none" w:sz="0" w:space="0" w:color="auto"/>
        <w:right w:val="none" w:sz="0" w:space="0" w:color="auto"/>
      </w:divBdr>
    </w:div>
    <w:div w:id="809513768">
      <w:bodyDiv w:val="1"/>
      <w:marLeft w:val="0"/>
      <w:marRight w:val="0"/>
      <w:marTop w:val="0"/>
      <w:marBottom w:val="0"/>
      <w:divBdr>
        <w:top w:val="none" w:sz="0" w:space="0" w:color="auto"/>
        <w:left w:val="none" w:sz="0" w:space="0" w:color="auto"/>
        <w:bottom w:val="none" w:sz="0" w:space="0" w:color="auto"/>
        <w:right w:val="none" w:sz="0" w:space="0" w:color="auto"/>
      </w:divBdr>
    </w:div>
    <w:div w:id="809517635">
      <w:bodyDiv w:val="1"/>
      <w:marLeft w:val="0"/>
      <w:marRight w:val="0"/>
      <w:marTop w:val="0"/>
      <w:marBottom w:val="0"/>
      <w:divBdr>
        <w:top w:val="none" w:sz="0" w:space="0" w:color="auto"/>
        <w:left w:val="none" w:sz="0" w:space="0" w:color="auto"/>
        <w:bottom w:val="none" w:sz="0" w:space="0" w:color="auto"/>
        <w:right w:val="none" w:sz="0" w:space="0" w:color="auto"/>
      </w:divBdr>
    </w:div>
    <w:div w:id="809522374">
      <w:bodyDiv w:val="1"/>
      <w:marLeft w:val="0"/>
      <w:marRight w:val="0"/>
      <w:marTop w:val="0"/>
      <w:marBottom w:val="0"/>
      <w:divBdr>
        <w:top w:val="none" w:sz="0" w:space="0" w:color="auto"/>
        <w:left w:val="none" w:sz="0" w:space="0" w:color="auto"/>
        <w:bottom w:val="none" w:sz="0" w:space="0" w:color="auto"/>
        <w:right w:val="none" w:sz="0" w:space="0" w:color="auto"/>
      </w:divBdr>
    </w:div>
    <w:div w:id="813527458">
      <w:bodyDiv w:val="1"/>
      <w:marLeft w:val="0"/>
      <w:marRight w:val="0"/>
      <w:marTop w:val="0"/>
      <w:marBottom w:val="0"/>
      <w:divBdr>
        <w:top w:val="none" w:sz="0" w:space="0" w:color="auto"/>
        <w:left w:val="none" w:sz="0" w:space="0" w:color="auto"/>
        <w:bottom w:val="none" w:sz="0" w:space="0" w:color="auto"/>
        <w:right w:val="none" w:sz="0" w:space="0" w:color="auto"/>
      </w:divBdr>
    </w:div>
    <w:div w:id="813832896">
      <w:bodyDiv w:val="1"/>
      <w:marLeft w:val="0"/>
      <w:marRight w:val="0"/>
      <w:marTop w:val="0"/>
      <w:marBottom w:val="0"/>
      <w:divBdr>
        <w:top w:val="none" w:sz="0" w:space="0" w:color="auto"/>
        <w:left w:val="none" w:sz="0" w:space="0" w:color="auto"/>
        <w:bottom w:val="none" w:sz="0" w:space="0" w:color="auto"/>
        <w:right w:val="none" w:sz="0" w:space="0" w:color="auto"/>
      </w:divBdr>
    </w:div>
    <w:div w:id="814222124">
      <w:bodyDiv w:val="1"/>
      <w:marLeft w:val="0"/>
      <w:marRight w:val="0"/>
      <w:marTop w:val="0"/>
      <w:marBottom w:val="0"/>
      <w:divBdr>
        <w:top w:val="none" w:sz="0" w:space="0" w:color="auto"/>
        <w:left w:val="none" w:sz="0" w:space="0" w:color="auto"/>
        <w:bottom w:val="none" w:sz="0" w:space="0" w:color="auto"/>
        <w:right w:val="none" w:sz="0" w:space="0" w:color="auto"/>
      </w:divBdr>
    </w:div>
    <w:div w:id="814639683">
      <w:bodyDiv w:val="1"/>
      <w:marLeft w:val="0"/>
      <w:marRight w:val="0"/>
      <w:marTop w:val="0"/>
      <w:marBottom w:val="0"/>
      <w:divBdr>
        <w:top w:val="none" w:sz="0" w:space="0" w:color="auto"/>
        <w:left w:val="none" w:sz="0" w:space="0" w:color="auto"/>
        <w:bottom w:val="none" w:sz="0" w:space="0" w:color="auto"/>
        <w:right w:val="none" w:sz="0" w:space="0" w:color="auto"/>
      </w:divBdr>
    </w:div>
    <w:div w:id="814762707">
      <w:bodyDiv w:val="1"/>
      <w:marLeft w:val="0"/>
      <w:marRight w:val="0"/>
      <w:marTop w:val="0"/>
      <w:marBottom w:val="0"/>
      <w:divBdr>
        <w:top w:val="none" w:sz="0" w:space="0" w:color="auto"/>
        <w:left w:val="none" w:sz="0" w:space="0" w:color="auto"/>
        <w:bottom w:val="none" w:sz="0" w:space="0" w:color="auto"/>
        <w:right w:val="none" w:sz="0" w:space="0" w:color="auto"/>
      </w:divBdr>
    </w:div>
    <w:div w:id="815538250">
      <w:bodyDiv w:val="1"/>
      <w:marLeft w:val="0"/>
      <w:marRight w:val="0"/>
      <w:marTop w:val="0"/>
      <w:marBottom w:val="0"/>
      <w:divBdr>
        <w:top w:val="none" w:sz="0" w:space="0" w:color="auto"/>
        <w:left w:val="none" w:sz="0" w:space="0" w:color="auto"/>
        <w:bottom w:val="none" w:sz="0" w:space="0" w:color="auto"/>
        <w:right w:val="none" w:sz="0" w:space="0" w:color="auto"/>
      </w:divBdr>
    </w:div>
    <w:div w:id="816143112">
      <w:bodyDiv w:val="1"/>
      <w:marLeft w:val="0"/>
      <w:marRight w:val="0"/>
      <w:marTop w:val="0"/>
      <w:marBottom w:val="0"/>
      <w:divBdr>
        <w:top w:val="none" w:sz="0" w:space="0" w:color="auto"/>
        <w:left w:val="none" w:sz="0" w:space="0" w:color="auto"/>
        <w:bottom w:val="none" w:sz="0" w:space="0" w:color="auto"/>
        <w:right w:val="none" w:sz="0" w:space="0" w:color="auto"/>
      </w:divBdr>
    </w:div>
    <w:div w:id="816846014">
      <w:bodyDiv w:val="1"/>
      <w:marLeft w:val="0"/>
      <w:marRight w:val="0"/>
      <w:marTop w:val="0"/>
      <w:marBottom w:val="0"/>
      <w:divBdr>
        <w:top w:val="none" w:sz="0" w:space="0" w:color="auto"/>
        <w:left w:val="none" w:sz="0" w:space="0" w:color="auto"/>
        <w:bottom w:val="none" w:sz="0" w:space="0" w:color="auto"/>
        <w:right w:val="none" w:sz="0" w:space="0" w:color="auto"/>
      </w:divBdr>
    </w:div>
    <w:div w:id="817112672">
      <w:bodyDiv w:val="1"/>
      <w:marLeft w:val="0"/>
      <w:marRight w:val="0"/>
      <w:marTop w:val="0"/>
      <w:marBottom w:val="0"/>
      <w:divBdr>
        <w:top w:val="none" w:sz="0" w:space="0" w:color="auto"/>
        <w:left w:val="none" w:sz="0" w:space="0" w:color="auto"/>
        <w:bottom w:val="none" w:sz="0" w:space="0" w:color="auto"/>
        <w:right w:val="none" w:sz="0" w:space="0" w:color="auto"/>
      </w:divBdr>
    </w:div>
    <w:div w:id="817963130">
      <w:bodyDiv w:val="1"/>
      <w:marLeft w:val="0"/>
      <w:marRight w:val="0"/>
      <w:marTop w:val="0"/>
      <w:marBottom w:val="0"/>
      <w:divBdr>
        <w:top w:val="none" w:sz="0" w:space="0" w:color="auto"/>
        <w:left w:val="none" w:sz="0" w:space="0" w:color="auto"/>
        <w:bottom w:val="none" w:sz="0" w:space="0" w:color="auto"/>
        <w:right w:val="none" w:sz="0" w:space="0" w:color="auto"/>
      </w:divBdr>
    </w:div>
    <w:div w:id="819925846">
      <w:bodyDiv w:val="1"/>
      <w:marLeft w:val="0"/>
      <w:marRight w:val="0"/>
      <w:marTop w:val="0"/>
      <w:marBottom w:val="0"/>
      <w:divBdr>
        <w:top w:val="none" w:sz="0" w:space="0" w:color="auto"/>
        <w:left w:val="none" w:sz="0" w:space="0" w:color="auto"/>
        <w:bottom w:val="none" w:sz="0" w:space="0" w:color="auto"/>
        <w:right w:val="none" w:sz="0" w:space="0" w:color="auto"/>
      </w:divBdr>
    </w:div>
    <w:div w:id="820077345">
      <w:bodyDiv w:val="1"/>
      <w:marLeft w:val="0"/>
      <w:marRight w:val="0"/>
      <w:marTop w:val="0"/>
      <w:marBottom w:val="0"/>
      <w:divBdr>
        <w:top w:val="none" w:sz="0" w:space="0" w:color="auto"/>
        <w:left w:val="none" w:sz="0" w:space="0" w:color="auto"/>
        <w:bottom w:val="none" w:sz="0" w:space="0" w:color="auto"/>
        <w:right w:val="none" w:sz="0" w:space="0" w:color="auto"/>
      </w:divBdr>
    </w:div>
    <w:div w:id="820779541">
      <w:bodyDiv w:val="1"/>
      <w:marLeft w:val="0"/>
      <w:marRight w:val="0"/>
      <w:marTop w:val="0"/>
      <w:marBottom w:val="0"/>
      <w:divBdr>
        <w:top w:val="none" w:sz="0" w:space="0" w:color="auto"/>
        <w:left w:val="none" w:sz="0" w:space="0" w:color="auto"/>
        <w:bottom w:val="none" w:sz="0" w:space="0" w:color="auto"/>
        <w:right w:val="none" w:sz="0" w:space="0" w:color="auto"/>
      </w:divBdr>
    </w:div>
    <w:div w:id="824325091">
      <w:bodyDiv w:val="1"/>
      <w:marLeft w:val="0"/>
      <w:marRight w:val="0"/>
      <w:marTop w:val="0"/>
      <w:marBottom w:val="0"/>
      <w:divBdr>
        <w:top w:val="none" w:sz="0" w:space="0" w:color="auto"/>
        <w:left w:val="none" w:sz="0" w:space="0" w:color="auto"/>
        <w:bottom w:val="none" w:sz="0" w:space="0" w:color="auto"/>
        <w:right w:val="none" w:sz="0" w:space="0" w:color="auto"/>
      </w:divBdr>
    </w:div>
    <w:div w:id="826899206">
      <w:bodyDiv w:val="1"/>
      <w:marLeft w:val="0"/>
      <w:marRight w:val="0"/>
      <w:marTop w:val="0"/>
      <w:marBottom w:val="0"/>
      <w:divBdr>
        <w:top w:val="none" w:sz="0" w:space="0" w:color="auto"/>
        <w:left w:val="none" w:sz="0" w:space="0" w:color="auto"/>
        <w:bottom w:val="none" w:sz="0" w:space="0" w:color="auto"/>
        <w:right w:val="none" w:sz="0" w:space="0" w:color="auto"/>
      </w:divBdr>
    </w:div>
    <w:div w:id="827018186">
      <w:bodyDiv w:val="1"/>
      <w:marLeft w:val="0"/>
      <w:marRight w:val="0"/>
      <w:marTop w:val="0"/>
      <w:marBottom w:val="0"/>
      <w:divBdr>
        <w:top w:val="none" w:sz="0" w:space="0" w:color="auto"/>
        <w:left w:val="none" w:sz="0" w:space="0" w:color="auto"/>
        <w:bottom w:val="none" w:sz="0" w:space="0" w:color="auto"/>
        <w:right w:val="none" w:sz="0" w:space="0" w:color="auto"/>
      </w:divBdr>
    </w:div>
    <w:div w:id="831413404">
      <w:bodyDiv w:val="1"/>
      <w:marLeft w:val="0"/>
      <w:marRight w:val="0"/>
      <w:marTop w:val="0"/>
      <w:marBottom w:val="0"/>
      <w:divBdr>
        <w:top w:val="none" w:sz="0" w:space="0" w:color="auto"/>
        <w:left w:val="none" w:sz="0" w:space="0" w:color="auto"/>
        <w:bottom w:val="none" w:sz="0" w:space="0" w:color="auto"/>
        <w:right w:val="none" w:sz="0" w:space="0" w:color="auto"/>
      </w:divBdr>
    </w:div>
    <w:div w:id="832455958">
      <w:bodyDiv w:val="1"/>
      <w:marLeft w:val="0"/>
      <w:marRight w:val="0"/>
      <w:marTop w:val="0"/>
      <w:marBottom w:val="0"/>
      <w:divBdr>
        <w:top w:val="none" w:sz="0" w:space="0" w:color="auto"/>
        <w:left w:val="none" w:sz="0" w:space="0" w:color="auto"/>
        <w:bottom w:val="none" w:sz="0" w:space="0" w:color="auto"/>
        <w:right w:val="none" w:sz="0" w:space="0" w:color="auto"/>
      </w:divBdr>
    </w:div>
    <w:div w:id="833187733">
      <w:bodyDiv w:val="1"/>
      <w:marLeft w:val="0"/>
      <w:marRight w:val="0"/>
      <w:marTop w:val="0"/>
      <w:marBottom w:val="0"/>
      <w:divBdr>
        <w:top w:val="none" w:sz="0" w:space="0" w:color="auto"/>
        <w:left w:val="none" w:sz="0" w:space="0" w:color="auto"/>
        <w:bottom w:val="none" w:sz="0" w:space="0" w:color="auto"/>
        <w:right w:val="none" w:sz="0" w:space="0" w:color="auto"/>
      </w:divBdr>
    </w:div>
    <w:div w:id="834105861">
      <w:bodyDiv w:val="1"/>
      <w:marLeft w:val="0"/>
      <w:marRight w:val="0"/>
      <w:marTop w:val="0"/>
      <w:marBottom w:val="0"/>
      <w:divBdr>
        <w:top w:val="none" w:sz="0" w:space="0" w:color="auto"/>
        <w:left w:val="none" w:sz="0" w:space="0" w:color="auto"/>
        <w:bottom w:val="none" w:sz="0" w:space="0" w:color="auto"/>
        <w:right w:val="none" w:sz="0" w:space="0" w:color="auto"/>
      </w:divBdr>
    </w:div>
    <w:div w:id="835537197">
      <w:bodyDiv w:val="1"/>
      <w:marLeft w:val="0"/>
      <w:marRight w:val="0"/>
      <w:marTop w:val="0"/>
      <w:marBottom w:val="0"/>
      <w:divBdr>
        <w:top w:val="none" w:sz="0" w:space="0" w:color="auto"/>
        <w:left w:val="none" w:sz="0" w:space="0" w:color="auto"/>
        <w:bottom w:val="none" w:sz="0" w:space="0" w:color="auto"/>
        <w:right w:val="none" w:sz="0" w:space="0" w:color="auto"/>
      </w:divBdr>
    </w:div>
    <w:div w:id="841512079">
      <w:bodyDiv w:val="1"/>
      <w:marLeft w:val="0"/>
      <w:marRight w:val="0"/>
      <w:marTop w:val="0"/>
      <w:marBottom w:val="0"/>
      <w:divBdr>
        <w:top w:val="none" w:sz="0" w:space="0" w:color="auto"/>
        <w:left w:val="none" w:sz="0" w:space="0" w:color="auto"/>
        <w:bottom w:val="none" w:sz="0" w:space="0" w:color="auto"/>
        <w:right w:val="none" w:sz="0" w:space="0" w:color="auto"/>
      </w:divBdr>
    </w:div>
    <w:div w:id="842550881">
      <w:bodyDiv w:val="1"/>
      <w:marLeft w:val="0"/>
      <w:marRight w:val="0"/>
      <w:marTop w:val="0"/>
      <w:marBottom w:val="0"/>
      <w:divBdr>
        <w:top w:val="none" w:sz="0" w:space="0" w:color="auto"/>
        <w:left w:val="none" w:sz="0" w:space="0" w:color="auto"/>
        <w:bottom w:val="none" w:sz="0" w:space="0" w:color="auto"/>
        <w:right w:val="none" w:sz="0" w:space="0" w:color="auto"/>
      </w:divBdr>
    </w:div>
    <w:div w:id="843210323">
      <w:bodyDiv w:val="1"/>
      <w:marLeft w:val="0"/>
      <w:marRight w:val="0"/>
      <w:marTop w:val="0"/>
      <w:marBottom w:val="0"/>
      <w:divBdr>
        <w:top w:val="none" w:sz="0" w:space="0" w:color="auto"/>
        <w:left w:val="none" w:sz="0" w:space="0" w:color="auto"/>
        <w:bottom w:val="none" w:sz="0" w:space="0" w:color="auto"/>
        <w:right w:val="none" w:sz="0" w:space="0" w:color="auto"/>
      </w:divBdr>
    </w:div>
    <w:div w:id="843397293">
      <w:bodyDiv w:val="1"/>
      <w:marLeft w:val="0"/>
      <w:marRight w:val="0"/>
      <w:marTop w:val="0"/>
      <w:marBottom w:val="0"/>
      <w:divBdr>
        <w:top w:val="none" w:sz="0" w:space="0" w:color="auto"/>
        <w:left w:val="none" w:sz="0" w:space="0" w:color="auto"/>
        <w:bottom w:val="none" w:sz="0" w:space="0" w:color="auto"/>
        <w:right w:val="none" w:sz="0" w:space="0" w:color="auto"/>
      </w:divBdr>
    </w:div>
    <w:div w:id="849098730">
      <w:bodyDiv w:val="1"/>
      <w:marLeft w:val="0"/>
      <w:marRight w:val="0"/>
      <w:marTop w:val="0"/>
      <w:marBottom w:val="0"/>
      <w:divBdr>
        <w:top w:val="none" w:sz="0" w:space="0" w:color="auto"/>
        <w:left w:val="none" w:sz="0" w:space="0" w:color="auto"/>
        <w:bottom w:val="none" w:sz="0" w:space="0" w:color="auto"/>
        <w:right w:val="none" w:sz="0" w:space="0" w:color="auto"/>
      </w:divBdr>
    </w:div>
    <w:div w:id="851073436">
      <w:bodyDiv w:val="1"/>
      <w:marLeft w:val="0"/>
      <w:marRight w:val="0"/>
      <w:marTop w:val="0"/>
      <w:marBottom w:val="0"/>
      <w:divBdr>
        <w:top w:val="none" w:sz="0" w:space="0" w:color="auto"/>
        <w:left w:val="none" w:sz="0" w:space="0" w:color="auto"/>
        <w:bottom w:val="none" w:sz="0" w:space="0" w:color="auto"/>
        <w:right w:val="none" w:sz="0" w:space="0" w:color="auto"/>
      </w:divBdr>
    </w:div>
    <w:div w:id="851844956">
      <w:bodyDiv w:val="1"/>
      <w:marLeft w:val="0"/>
      <w:marRight w:val="0"/>
      <w:marTop w:val="0"/>
      <w:marBottom w:val="0"/>
      <w:divBdr>
        <w:top w:val="none" w:sz="0" w:space="0" w:color="auto"/>
        <w:left w:val="none" w:sz="0" w:space="0" w:color="auto"/>
        <w:bottom w:val="none" w:sz="0" w:space="0" w:color="auto"/>
        <w:right w:val="none" w:sz="0" w:space="0" w:color="auto"/>
      </w:divBdr>
    </w:div>
    <w:div w:id="852838380">
      <w:bodyDiv w:val="1"/>
      <w:marLeft w:val="0"/>
      <w:marRight w:val="0"/>
      <w:marTop w:val="0"/>
      <w:marBottom w:val="0"/>
      <w:divBdr>
        <w:top w:val="none" w:sz="0" w:space="0" w:color="auto"/>
        <w:left w:val="none" w:sz="0" w:space="0" w:color="auto"/>
        <w:bottom w:val="none" w:sz="0" w:space="0" w:color="auto"/>
        <w:right w:val="none" w:sz="0" w:space="0" w:color="auto"/>
      </w:divBdr>
    </w:div>
    <w:div w:id="855073855">
      <w:bodyDiv w:val="1"/>
      <w:marLeft w:val="0"/>
      <w:marRight w:val="0"/>
      <w:marTop w:val="0"/>
      <w:marBottom w:val="0"/>
      <w:divBdr>
        <w:top w:val="none" w:sz="0" w:space="0" w:color="auto"/>
        <w:left w:val="none" w:sz="0" w:space="0" w:color="auto"/>
        <w:bottom w:val="none" w:sz="0" w:space="0" w:color="auto"/>
        <w:right w:val="none" w:sz="0" w:space="0" w:color="auto"/>
      </w:divBdr>
    </w:div>
    <w:div w:id="855385710">
      <w:bodyDiv w:val="1"/>
      <w:marLeft w:val="0"/>
      <w:marRight w:val="0"/>
      <w:marTop w:val="0"/>
      <w:marBottom w:val="0"/>
      <w:divBdr>
        <w:top w:val="none" w:sz="0" w:space="0" w:color="auto"/>
        <w:left w:val="none" w:sz="0" w:space="0" w:color="auto"/>
        <w:bottom w:val="none" w:sz="0" w:space="0" w:color="auto"/>
        <w:right w:val="none" w:sz="0" w:space="0" w:color="auto"/>
      </w:divBdr>
    </w:div>
    <w:div w:id="859659864">
      <w:bodyDiv w:val="1"/>
      <w:marLeft w:val="0"/>
      <w:marRight w:val="0"/>
      <w:marTop w:val="0"/>
      <w:marBottom w:val="0"/>
      <w:divBdr>
        <w:top w:val="none" w:sz="0" w:space="0" w:color="auto"/>
        <w:left w:val="none" w:sz="0" w:space="0" w:color="auto"/>
        <w:bottom w:val="none" w:sz="0" w:space="0" w:color="auto"/>
        <w:right w:val="none" w:sz="0" w:space="0" w:color="auto"/>
      </w:divBdr>
    </w:div>
    <w:div w:id="859902517">
      <w:bodyDiv w:val="1"/>
      <w:marLeft w:val="0"/>
      <w:marRight w:val="0"/>
      <w:marTop w:val="0"/>
      <w:marBottom w:val="0"/>
      <w:divBdr>
        <w:top w:val="none" w:sz="0" w:space="0" w:color="auto"/>
        <w:left w:val="none" w:sz="0" w:space="0" w:color="auto"/>
        <w:bottom w:val="none" w:sz="0" w:space="0" w:color="auto"/>
        <w:right w:val="none" w:sz="0" w:space="0" w:color="auto"/>
      </w:divBdr>
    </w:div>
    <w:div w:id="861865017">
      <w:bodyDiv w:val="1"/>
      <w:marLeft w:val="0"/>
      <w:marRight w:val="0"/>
      <w:marTop w:val="0"/>
      <w:marBottom w:val="0"/>
      <w:divBdr>
        <w:top w:val="none" w:sz="0" w:space="0" w:color="auto"/>
        <w:left w:val="none" w:sz="0" w:space="0" w:color="auto"/>
        <w:bottom w:val="none" w:sz="0" w:space="0" w:color="auto"/>
        <w:right w:val="none" w:sz="0" w:space="0" w:color="auto"/>
      </w:divBdr>
    </w:div>
    <w:div w:id="861866493">
      <w:bodyDiv w:val="1"/>
      <w:marLeft w:val="0"/>
      <w:marRight w:val="0"/>
      <w:marTop w:val="0"/>
      <w:marBottom w:val="0"/>
      <w:divBdr>
        <w:top w:val="none" w:sz="0" w:space="0" w:color="auto"/>
        <w:left w:val="none" w:sz="0" w:space="0" w:color="auto"/>
        <w:bottom w:val="none" w:sz="0" w:space="0" w:color="auto"/>
        <w:right w:val="none" w:sz="0" w:space="0" w:color="auto"/>
      </w:divBdr>
    </w:div>
    <w:div w:id="862673011">
      <w:bodyDiv w:val="1"/>
      <w:marLeft w:val="0"/>
      <w:marRight w:val="0"/>
      <w:marTop w:val="0"/>
      <w:marBottom w:val="0"/>
      <w:divBdr>
        <w:top w:val="none" w:sz="0" w:space="0" w:color="auto"/>
        <w:left w:val="none" w:sz="0" w:space="0" w:color="auto"/>
        <w:bottom w:val="none" w:sz="0" w:space="0" w:color="auto"/>
        <w:right w:val="none" w:sz="0" w:space="0" w:color="auto"/>
      </w:divBdr>
    </w:div>
    <w:div w:id="864513838">
      <w:bodyDiv w:val="1"/>
      <w:marLeft w:val="0"/>
      <w:marRight w:val="0"/>
      <w:marTop w:val="0"/>
      <w:marBottom w:val="0"/>
      <w:divBdr>
        <w:top w:val="none" w:sz="0" w:space="0" w:color="auto"/>
        <w:left w:val="none" w:sz="0" w:space="0" w:color="auto"/>
        <w:bottom w:val="none" w:sz="0" w:space="0" w:color="auto"/>
        <w:right w:val="none" w:sz="0" w:space="0" w:color="auto"/>
      </w:divBdr>
    </w:div>
    <w:div w:id="866453218">
      <w:bodyDiv w:val="1"/>
      <w:marLeft w:val="0"/>
      <w:marRight w:val="0"/>
      <w:marTop w:val="0"/>
      <w:marBottom w:val="0"/>
      <w:divBdr>
        <w:top w:val="none" w:sz="0" w:space="0" w:color="auto"/>
        <w:left w:val="none" w:sz="0" w:space="0" w:color="auto"/>
        <w:bottom w:val="none" w:sz="0" w:space="0" w:color="auto"/>
        <w:right w:val="none" w:sz="0" w:space="0" w:color="auto"/>
      </w:divBdr>
    </w:div>
    <w:div w:id="867065459">
      <w:bodyDiv w:val="1"/>
      <w:marLeft w:val="0"/>
      <w:marRight w:val="0"/>
      <w:marTop w:val="0"/>
      <w:marBottom w:val="0"/>
      <w:divBdr>
        <w:top w:val="none" w:sz="0" w:space="0" w:color="auto"/>
        <w:left w:val="none" w:sz="0" w:space="0" w:color="auto"/>
        <w:bottom w:val="none" w:sz="0" w:space="0" w:color="auto"/>
        <w:right w:val="none" w:sz="0" w:space="0" w:color="auto"/>
      </w:divBdr>
    </w:div>
    <w:div w:id="870344678">
      <w:bodyDiv w:val="1"/>
      <w:marLeft w:val="0"/>
      <w:marRight w:val="0"/>
      <w:marTop w:val="0"/>
      <w:marBottom w:val="0"/>
      <w:divBdr>
        <w:top w:val="none" w:sz="0" w:space="0" w:color="auto"/>
        <w:left w:val="none" w:sz="0" w:space="0" w:color="auto"/>
        <w:bottom w:val="none" w:sz="0" w:space="0" w:color="auto"/>
        <w:right w:val="none" w:sz="0" w:space="0" w:color="auto"/>
      </w:divBdr>
    </w:div>
    <w:div w:id="870997091">
      <w:bodyDiv w:val="1"/>
      <w:marLeft w:val="0"/>
      <w:marRight w:val="0"/>
      <w:marTop w:val="0"/>
      <w:marBottom w:val="0"/>
      <w:divBdr>
        <w:top w:val="none" w:sz="0" w:space="0" w:color="auto"/>
        <w:left w:val="none" w:sz="0" w:space="0" w:color="auto"/>
        <w:bottom w:val="none" w:sz="0" w:space="0" w:color="auto"/>
        <w:right w:val="none" w:sz="0" w:space="0" w:color="auto"/>
      </w:divBdr>
    </w:div>
    <w:div w:id="873081234">
      <w:bodyDiv w:val="1"/>
      <w:marLeft w:val="0"/>
      <w:marRight w:val="0"/>
      <w:marTop w:val="0"/>
      <w:marBottom w:val="0"/>
      <w:divBdr>
        <w:top w:val="none" w:sz="0" w:space="0" w:color="auto"/>
        <w:left w:val="none" w:sz="0" w:space="0" w:color="auto"/>
        <w:bottom w:val="none" w:sz="0" w:space="0" w:color="auto"/>
        <w:right w:val="none" w:sz="0" w:space="0" w:color="auto"/>
      </w:divBdr>
    </w:div>
    <w:div w:id="873466294">
      <w:bodyDiv w:val="1"/>
      <w:marLeft w:val="0"/>
      <w:marRight w:val="0"/>
      <w:marTop w:val="0"/>
      <w:marBottom w:val="0"/>
      <w:divBdr>
        <w:top w:val="none" w:sz="0" w:space="0" w:color="auto"/>
        <w:left w:val="none" w:sz="0" w:space="0" w:color="auto"/>
        <w:bottom w:val="none" w:sz="0" w:space="0" w:color="auto"/>
        <w:right w:val="none" w:sz="0" w:space="0" w:color="auto"/>
      </w:divBdr>
    </w:div>
    <w:div w:id="876045006">
      <w:bodyDiv w:val="1"/>
      <w:marLeft w:val="0"/>
      <w:marRight w:val="0"/>
      <w:marTop w:val="0"/>
      <w:marBottom w:val="0"/>
      <w:divBdr>
        <w:top w:val="none" w:sz="0" w:space="0" w:color="auto"/>
        <w:left w:val="none" w:sz="0" w:space="0" w:color="auto"/>
        <w:bottom w:val="none" w:sz="0" w:space="0" w:color="auto"/>
        <w:right w:val="none" w:sz="0" w:space="0" w:color="auto"/>
      </w:divBdr>
    </w:div>
    <w:div w:id="876964698">
      <w:bodyDiv w:val="1"/>
      <w:marLeft w:val="0"/>
      <w:marRight w:val="0"/>
      <w:marTop w:val="0"/>
      <w:marBottom w:val="0"/>
      <w:divBdr>
        <w:top w:val="none" w:sz="0" w:space="0" w:color="auto"/>
        <w:left w:val="none" w:sz="0" w:space="0" w:color="auto"/>
        <w:bottom w:val="none" w:sz="0" w:space="0" w:color="auto"/>
        <w:right w:val="none" w:sz="0" w:space="0" w:color="auto"/>
      </w:divBdr>
    </w:div>
    <w:div w:id="878323782">
      <w:bodyDiv w:val="1"/>
      <w:marLeft w:val="0"/>
      <w:marRight w:val="0"/>
      <w:marTop w:val="0"/>
      <w:marBottom w:val="0"/>
      <w:divBdr>
        <w:top w:val="none" w:sz="0" w:space="0" w:color="auto"/>
        <w:left w:val="none" w:sz="0" w:space="0" w:color="auto"/>
        <w:bottom w:val="none" w:sz="0" w:space="0" w:color="auto"/>
        <w:right w:val="none" w:sz="0" w:space="0" w:color="auto"/>
      </w:divBdr>
    </w:div>
    <w:div w:id="880089239">
      <w:bodyDiv w:val="1"/>
      <w:marLeft w:val="0"/>
      <w:marRight w:val="0"/>
      <w:marTop w:val="0"/>
      <w:marBottom w:val="0"/>
      <w:divBdr>
        <w:top w:val="none" w:sz="0" w:space="0" w:color="auto"/>
        <w:left w:val="none" w:sz="0" w:space="0" w:color="auto"/>
        <w:bottom w:val="none" w:sz="0" w:space="0" w:color="auto"/>
        <w:right w:val="none" w:sz="0" w:space="0" w:color="auto"/>
      </w:divBdr>
    </w:div>
    <w:div w:id="881135095">
      <w:bodyDiv w:val="1"/>
      <w:marLeft w:val="0"/>
      <w:marRight w:val="0"/>
      <w:marTop w:val="0"/>
      <w:marBottom w:val="0"/>
      <w:divBdr>
        <w:top w:val="none" w:sz="0" w:space="0" w:color="auto"/>
        <w:left w:val="none" w:sz="0" w:space="0" w:color="auto"/>
        <w:bottom w:val="none" w:sz="0" w:space="0" w:color="auto"/>
        <w:right w:val="none" w:sz="0" w:space="0" w:color="auto"/>
      </w:divBdr>
    </w:div>
    <w:div w:id="881163681">
      <w:bodyDiv w:val="1"/>
      <w:marLeft w:val="0"/>
      <w:marRight w:val="0"/>
      <w:marTop w:val="0"/>
      <w:marBottom w:val="0"/>
      <w:divBdr>
        <w:top w:val="none" w:sz="0" w:space="0" w:color="auto"/>
        <w:left w:val="none" w:sz="0" w:space="0" w:color="auto"/>
        <w:bottom w:val="none" w:sz="0" w:space="0" w:color="auto"/>
        <w:right w:val="none" w:sz="0" w:space="0" w:color="auto"/>
      </w:divBdr>
    </w:div>
    <w:div w:id="883910256">
      <w:bodyDiv w:val="1"/>
      <w:marLeft w:val="0"/>
      <w:marRight w:val="0"/>
      <w:marTop w:val="0"/>
      <w:marBottom w:val="0"/>
      <w:divBdr>
        <w:top w:val="none" w:sz="0" w:space="0" w:color="auto"/>
        <w:left w:val="none" w:sz="0" w:space="0" w:color="auto"/>
        <w:bottom w:val="none" w:sz="0" w:space="0" w:color="auto"/>
        <w:right w:val="none" w:sz="0" w:space="0" w:color="auto"/>
      </w:divBdr>
    </w:div>
    <w:div w:id="884870612">
      <w:bodyDiv w:val="1"/>
      <w:marLeft w:val="0"/>
      <w:marRight w:val="0"/>
      <w:marTop w:val="0"/>
      <w:marBottom w:val="0"/>
      <w:divBdr>
        <w:top w:val="none" w:sz="0" w:space="0" w:color="auto"/>
        <w:left w:val="none" w:sz="0" w:space="0" w:color="auto"/>
        <w:bottom w:val="none" w:sz="0" w:space="0" w:color="auto"/>
        <w:right w:val="none" w:sz="0" w:space="0" w:color="auto"/>
      </w:divBdr>
    </w:div>
    <w:div w:id="887688306">
      <w:bodyDiv w:val="1"/>
      <w:marLeft w:val="0"/>
      <w:marRight w:val="0"/>
      <w:marTop w:val="0"/>
      <w:marBottom w:val="0"/>
      <w:divBdr>
        <w:top w:val="none" w:sz="0" w:space="0" w:color="auto"/>
        <w:left w:val="none" w:sz="0" w:space="0" w:color="auto"/>
        <w:bottom w:val="none" w:sz="0" w:space="0" w:color="auto"/>
        <w:right w:val="none" w:sz="0" w:space="0" w:color="auto"/>
      </w:divBdr>
    </w:div>
    <w:div w:id="889146302">
      <w:bodyDiv w:val="1"/>
      <w:marLeft w:val="0"/>
      <w:marRight w:val="0"/>
      <w:marTop w:val="0"/>
      <w:marBottom w:val="0"/>
      <w:divBdr>
        <w:top w:val="none" w:sz="0" w:space="0" w:color="auto"/>
        <w:left w:val="none" w:sz="0" w:space="0" w:color="auto"/>
        <w:bottom w:val="none" w:sz="0" w:space="0" w:color="auto"/>
        <w:right w:val="none" w:sz="0" w:space="0" w:color="auto"/>
      </w:divBdr>
    </w:div>
    <w:div w:id="889149743">
      <w:bodyDiv w:val="1"/>
      <w:marLeft w:val="0"/>
      <w:marRight w:val="0"/>
      <w:marTop w:val="0"/>
      <w:marBottom w:val="0"/>
      <w:divBdr>
        <w:top w:val="none" w:sz="0" w:space="0" w:color="auto"/>
        <w:left w:val="none" w:sz="0" w:space="0" w:color="auto"/>
        <w:bottom w:val="none" w:sz="0" w:space="0" w:color="auto"/>
        <w:right w:val="none" w:sz="0" w:space="0" w:color="auto"/>
      </w:divBdr>
    </w:div>
    <w:div w:id="894123503">
      <w:bodyDiv w:val="1"/>
      <w:marLeft w:val="0"/>
      <w:marRight w:val="0"/>
      <w:marTop w:val="0"/>
      <w:marBottom w:val="0"/>
      <w:divBdr>
        <w:top w:val="none" w:sz="0" w:space="0" w:color="auto"/>
        <w:left w:val="none" w:sz="0" w:space="0" w:color="auto"/>
        <w:bottom w:val="none" w:sz="0" w:space="0" w:color="auto"/>
        <w:right w:val="none" w:sz="0" w:space="0" w:color="auto"/>
      </w:divBdr>
    </w:div>
    <w:div w:id="895775795">
      <w:bodyDiv w:val="1"/>
      <w:marLeft w:val="0"/>
      <w:marRight w:val="0"/>
      <w:marTop w:val="0"/>
      <w:marBottom w:val="0"/>
      <w:divBdr>
        <w:top w:val="none" w:sz="0" w:space="0" w:color="auto"/>
        <w:left w:val="none" w:sz="0" w:space="0" w:color="auto"/>
        <w:bottom w:val="none" w:sz="0" w:space="0" w:color="auto"/>
        <w:right w:val="none" w:sz="0" w:space="0" w:color="auto"/>
      </w:divBdr>
    </w:div>
    <w:div w:id="896352777">
      <w:bodyDiv w:val="1"/>
      <w:marLeft w:val="0"/>
      <w:marRight w:val="0"/>
      <w:marTop w:val="0"/>
      <w:marBottom w:val="0"/>
      <w:divBdr>
        <w:top w:val="none" w:sz="0" w:space="0" w:color="auto"/>
        <w:left w:val="none" w:sz="0" w:space="0" w:color="auto"/>
        <w:bottom w:val="none" w:sz="0" w:space="0" w:color="auto"/>
        <w:right w:val="none" w:sz="0" w:space="0" w:color="auto"/>
      </w:divBdr>
    </w:div>
    <w:div w:id="897401494">
      <w:bodyDiv w:val="1"/>
      <w:marLeft w:val="0"/>
      <w:marRight w:val="0"/>
      <w:marTop w:val="0"/>
      <w:marBottom w:val="0"/>
      <w:divBdr>
        <w:top w:val="none" w:sz="0" w:space="0" w:color="auto"/>
        <w:left w:val="none" w:sz="0" w:space="0" w:color="auto"/>
        <w:bottom w:val="none" w:sz="0" w:space="0" w:color="auto"/>
        <w:right w:val="none" w:sz="0" w:space="0" w:color="auto"/>
      </w:divBdr>
    </w:div>
    <w:div w:id="897478862">
      <w:bodyDiv w:val="1"/>
      <w:marLeft w:val="0"/>
      <w:marRight w:val="0"/>
      <w:marTop w:val="0"/>
      <w:marBottom w:val="0"/>
      <w:divBdr>
        <w:top w:val="none" w:sz="0" w:space="0" w:color="auto"/>
        <w:left w:val="none" w:sz="0" w:space="0" w:color="auto"/>
        <w:bottom w:val="none" w:sz="0" w:space="0" w:color="auto"/>
        <w:right w:val="none" w:sz="0" w:space="0" w:color="auto"/>
      </w:divBdr>
    </w:div>
    <w:div w:id="897590854">
      <w:bodyDiv w:val="1"/>
      <w:marLeft w:val="0"/>
      <w:marRight w:val="0"/>
      <w:marTop w:val="0"/>
      <w:marBottom w:val="0"/>
      <w:divBdr>
        <w:top w:val="none" w:sz="0" w:space="0" w:color="auto"/>
        <w:left w:val="none" w:sz="0" w:space="0" w:color="auto"/>
        <w:bottom w:val="none" w:sz="0" w:space="0" w:color="auto"/>
        <w:right w:val="none" w:sz="0" w:space="0" w:color="auto"/>
      </w:divBdr>
    </w:div>
    <w:div w:id="898248378">
      <w:bodyDiv w:val="1"/>
      <w:marLeft w:val="0"/>
      <w:marRight w:val="0"/>
      <w:marTop w:val="0"/>
      <w:marBottom w:val="0"/>
      <w:divBdr>
        <w:top w:val="none" w:sz="0" w:space="0" w:color="auto"/>
        <w:left w:val="none" w:sz="0" w:space="0" w:color="auto"/>
        <w:bottom w:val="none" w:sz="0" w:space="0" w:color="auto"/>
        <w:right w:val="none" w:sz="0" w:space="0" w:color="auto"/>
      </w:divBdr>
    </w:div>
    <w:div w:id="899753167">
      <w:bodyDiv w:val="1"/>
      <w:marLeft w:val="0"/>
      <w:marRight w:val="0"/>
      <w:marTop w:val="0"/>
      <w:marBottom w:val="0"/>
      <w:divBdr>
        <w:top w:val="none" w:sz="0" w:space="0" w:color="auto"/>
        <w:left w:val="none" w:sz="0" w:space="0" w:color="auto"/>
        <w:bottom w:val="none" w:sz="0" w:space="0" w:color="auto"/>
        <w:right w:val="none" w:sz="0" w:space="0" w:color="auto"/>
      </w:divBdr>
    </w:div>
    <w:div w:id="900214141">
      <w:bodyDiv w:val="1"/>
      <w:marLeft w:val="0"/>
      <w:marRight w:val="0"/>
      <w:marTop w:val="0"/>
      <w:marBottom w:val="0"/>
      <w:divBdr>
        <w:top w:val="none" w:sz="0" w:space="0" w:color="auto"/>
        <w:left w:val="none" w:sz="0" w:space="0" w:color="auto"/>
        <w:bottom w:val="none" w:sz="0" w:space="0" w:color="auto"/>
        <w:right w:val="none" w:sz="0" w:space="0" w:color="auto"/>
      </w:divBdr>
    </w:div>
    <w:div w:id="901908038">
      <w:bodyDiv w:val="1"/>
      <w:marLeft w:val="0"/>
      <w:marRight w:val="0"/>
      <w:marTop w:val="0"/>
      <w:marBottom w:val="0"/>
      <w:divBdr>
        <w:top w:val="none" w:sz="0" w:space="0" w:color="auto"/>
        <w:left w:val="none" w:sz="0" w:space="0" w:color="auto"/>
        <w:bottom w:val="none" w:sz="0" w:space="0" w:color="auto"/>
        <w:right w:val="none" w:sz="0" w:space="0" w:color="auto"/>
      </w:divBdr>
    </w:div>
    <w:div w:id="902328718">
      <w:bodyDiv w:val="1"/>
      <w:marLeft w:val="0"/>
      <w:marRight w:val="0"/>
      <w:marTop w:val="0"/>
      <w:marBottom w:val="0"/>
      <w:divBdr>
        <w:top w:val="none" w:sz="0" w:space="0" w:color="auto"/>
        <w:left w:val="none" w:sz="0" w:space="0" w:color="auto"/>
        <w:bottom w:val="none" w:sz="0" w:space="0" w:color="auto"/>
        <w:right w:val="none" w:sz="0" w:space="0" w:color="auto"/>
      </w:divBdr>
    </w:div>
    <w:div w:id="904680518">
      <w:bodyDiv w:val="1"/>
      <w:marLeft w:val="0"/>
      <w:marRight w:val="0"/>
      <w:marTop w:val="0"/>
      <w:marBottom w:val="0"/>
      <w:divBdr>
        <w:top w:val="none" w:sz="0" w:space="0" w:color="auto"/>
        <w:left w:val="none" w:sz="0" w:space="0" w:color="auto"/>
        <w:bottom w:val="none" w:sz="0" w:space="0" w:color="auto"/>
        <w:right w:val="none" w:sz="0" w:space="0" w:color="auto"/>
      </w:divBdr>
    </w:div>
    <w:div w:id="905459290">
      <w:bodyDiv w:val="1"/>
      <w:marLeft w:val="0"/>
      <w:marRight w:val="0"/>
      <w:marTop w:val="0"/>
      <w:marBottom w:val="0"/>
      <w:divBdr>
        <w:top w:val="none" w:sz="0" w:space="0" w:color="auto"/>
        <w:left w:val="none" w:sz="0" w:space="0" w:color="auto"/>
        <w:bottom w:val="none" w:sz="0" w:space="0" w:color="auto"/>
        <w:right w:val="none" w:sz="0" w:space="0" w:color="auto"/>
      </w:divBdr>
    </w:div>
    <w:div w:id="907232531">
      <w:bodyDiv w:val="1"/>
      <w:marLeft w:val="0"/>
      <w:marRight w:val="0"/>
      <w:marTop w:val="0"/>
      <w:marBottom w:val="0"/>
      <w:divBdr>
        <w:top w:val="none" w:sz="0" w:space="0" w:color="auto"/>
        <w:left w:val="none" w:sz="0" w:space="0" w:color="auto"/>
        <w:bottom w:val="none" w:sz="0" w:space="0" w:color="auto"/>
        <w:right w:val="none" w:sz="0" w:space="0" w:color="auto"/>
      </w:divBdr>
    </w:div>
    <w:div w:id="908417708">
      <w:bodyDiv w:val="1"/>
      <w:marLeft w:val="0"/>
      <w:marRight w:val="0"/>
      <w:marTop w:val="0"/>
      <w:marBottom w:val="0"/>
      <w:divBdr>
        <w:top w:val="none" w:sz="0" w:space="0" w:color="auto"/>
        <w:left w:val="none" w:sz="0" w:space="0" w:color="auto"/>
        <w:bottom w:val="none" w:sz="0" w:space="0" w:color="auto"/>
        <w:right w:val="none" w:sz="0" w:space="0" w:color="auto"/>
      </w:divBdr>
    </w:div>
    <w:div w:id="911158656">
      <w:bodyDiv w:val="1"/>
      <w:marLeft w:val="0"/>
      <w:marRight w:val="0"/>
      <w:marTop w:val="0"/>
      <w:marBottom w:val="0"/>
      <w:divBdr>
        <w:top w:val="none" w:sz="0" w:space="0" w:color="auto"/>
        <w:left w:val="none" w:sz="0" w:space="0" w:color="auto"/>
        <w:bottom w:val="none" w:sz="0" w:space="0" w:color="auto"/>
        <w:right w:val="none" w:sz="0" w:space="0" w:color="auto"/>
      </w:divBdr>
    </w:div>
    <w:div w:id="911432728">
      <w:bodyDiv w:val="1"/>
      <w:marLeft w:val="0"/>
      <w:marRight w:val="0"/>
      <w:marTop w:val="0"/>
      <w:marBottom w:val="0"/>
      <w:divBdr>
        <w:top w:val="none" w:sz="0" w:space="0" w:color="auto"/>
        <w:left w:val="none" w:sz="0" w:space="0" w:color="auto"/>
        <w:bottom w:val="none" w:sz="0" w:space="0" w:color="auto"/>
        <w:right w:val="none" w:sz="0" w:space="0" w:color="auto"/>
      </w:divBdr>
    </w:div>
    <w:div w:id="911740749">
      <w:bodyDiv w:val="1"/>
      <w:marLeft w:val="0"/>
      <w:marRight w:val="0"/>
      <w:marTop w:val="0"/>
      <w:marBottom w:val="0"/>
      <w:divBdr>
        <w:top w:val="none" w:sz="0" w:space="0" w:color="auto"/>
        <w:left w:val="none" w:sz="0" w:space="0" w:color="auto"/>
        <w:bottom w:val="none" w:sz="0" w:space="0" w:color="auto"/>
        <w:right w:val="none" w:sz="0" w:space="0" w:color="auto"/>
      </w:divBdr>
    </w:div>
    <w:div w:id="915868338">
      <w:bodyDiv w:val="1"/>
      <w:marLeft w:val="0"/>
      <w:marRight w:val="0"/>
      <w:marTop w:val="0"/>
      <w:marBottom w:val="0"/>
      <w:divBdr>
        <w:top w:val="none" w:sz="0" w:space="0" w:color="auto"/>
        <w:left w:val="none" w:sz="0" w:space="0" w:color="auto"/>
        <w:bottom w:val="none" w:sz="0" w:space="0" w:color="auto"/>
        <w:right w:val="none" w:sz="0" w:space="0" w:color="auto"/>
      </w:divBdr>
    </w:div>
    <w:div w:id="917251982">
      <w:bodyDiv w:val="1"/>
      <w:marLeft w:val="0"/>
      <w:marRight w:val="0"/>
      <w:marTop w:val="0"/>
      <w:marBottom w:val="0"/>
      <w:divBdr>
        <w:top w:val="none" w:sz="0" w:space="0" w:color="auto"/>
        <w:left w:val="none" w:sz="0" w:space="0" w:color="auto"/>
        <w:bottom w:val="none" w:sz="0" w:space="0" w:color="auto"/>
        <w:right w:val="none" w:sz="0" w:space="0" w:color="auto"/>
      </w:divBdr>
    </w:div>
    <w:div w:id="917253719">
      <w:bodyDiv w:val="1"/>
      <w:marLeft w:val="0"/>
      <w:marRight w:val="0"/>
      <w:marTop w:val="0"/>
      <w:marBottom w:val="0"/>
      <w:divBdr>
        <w:top w:val="none" w:sz="0" w:space="0" w:color="auto"/>
        <w:left w:val="none" w:sz="0" w:space="0" w:color="auto"/>
        <w:bottom w:val="none" w:sz="0" w:space="0" w:color="auto"/>
        <w:right w:val="none" w:sz="0" w:space="0" w:color="auto"/>
      </w:divBdr>
    </w:div>
    <w:div w:id="917834327">
      <w:bodyDiv w:val="1"/>
      <w:marLeft w:val="0"/>
      <w:marRight w:val="0"/>
      <w:marTop w:val="0"/>
      <w:marBottom w:val="0"/>
      <w:divBdr>
        <w:top w:val="none" w:sz="0" w:space="0" w:color="auto"/>
        <w:left w:val="none" w:sz="0" w:space="0" w:color="auto"/>
        <w:bottom w:val="none" w:sz="0" w:space="0" w:color="auto"/>
        <w:right w:val="none" w:sz="0" w:space="0" w:color="auto"/>
      </w:divBdr>
    </w:div>
    <w:div w:id="922881111">
      <w:bodyDiv w:val="1"/>
      <w:marLeft w:val="0"/>
      <w:marRight w:val="0"/>
      <w:marTop w:val="0"/>
      <w:marBottom w:val="0"/>
      <w:divBdr>
        <w:top w:val="none" w:sz="0" w:space="0" w:color="auto"/>
        <w:left w:val="none" w:sz="0" w:space="0" w:color="auto"/>
        <w:bottom w:val="none" w:sz="0" w:space="0" w:color="auto"/>
        <w:right w:val="none" w:sz="0" w:space="0" w:color="auto"/>
      </w:divBdr>
    </w:div>
    <w:div w:id="925111575">
      <w:bodyDiv w:val="1"/>
      <w:marLeft w:val="0"/>
      <w:marRight w:val="0"/>
      <w:marTop w:val="0"/>
      <w:marBottom w:val="0"/>
      <w:divBdr>
        <w:top w:val="none" w:sz="0" w:space="0" w:color="auto"/>
        <w:left w:val="none" w:sz="0" w:space="0" w:color="auto"/>
        <w:bottom w:val="none" w:sz="0" w:space="0" w:color="auto"/>
        <w:right w:val="none" w:sz="0" w:space="0" w:color="auto"/>
      </w:divBdr>
    </w:div>
    <w:div w:id="926036525">
      <w:bodyDiv w:val="1"/>
      <w:marLeft w:val="0"/>
      <w:marRight w:val="0"/>
      <w:marTop w:val="0"/>
      <w:marBottom w:val="0"/>
      <w:divBdr>
        <w:top w:val="none" w:sz="0" w:space="0" w:color="auto"/>
        <w:left w:val="none" w:sz="0" w:space="0" w:color="auto"/>
        <w:bottom w:val="none" w:sz="0" w:space="0" w:color="auto"/>
        <w:right w:val="none" w:sz="0" w:space="0" w:color="auto"/>
      </w:divBdr>
    </w:div>
    <w:div w:id="926302645">
      <w:bodyDiv w:val="1"/>
      <w:marLeft w:val="0"/>
      <w:marRight w:val="0"/>
      <w:marTop w:val="0"/>
      <w:marBottom w:val="0"/>
      <w:divBdr>
        <w:top w:val="none" w:sz="0" w:space="0" w:color="auto"/>
        <w:left w:val="none" w:sz="0" w:space="0" w:color="auto"/>
        <w:bottom w:val="none" w:sz="0" w:space="0" w:color="auto"/>
        <w:right w:val="none" w:sz="0" w:space="0" w:color="auto"/>
      </w:divBdr>
    </w:div>
    <w:div w:id="927689175">
      <w:bodyDiv w:val="1"/>
      <w:marLeft w:val="0"/>
      <w:marRight w:val="0"/>
      <w:marTop w:val="0"/>
      <w:marBottom w:val="0"/>
      <w:divBdr>
        <w:top w:val="none" w:sz="0" w:space="0" w:color="auto"/>
        <w:left w:val="none" w:sz="0" w:space="0" w:color="auto"/>
        <w:bottom w:val="none" w:sz="0" w:space="0" w:color="auto"/>
        <w:right w:val="none" w:sz="0" w:space="0" w:color="auto"/>
      </w:divBdr>
    </w:div>
    <w:div w:id="927690186">
      <w:bodyDiv w:val="1"/>
      <w:marLeft w:val="0"/>
      <w:marRight w:val="0"/>
      <w:marTop w:val="0"/>
      <w:marBottom w:val="0"/>
      <w:divBdr>
        <w:top w:val="none" w:sz="0" w:space="0" w:color="auto"/>
        <w:left w:val="none" w:sz="0" w:space="0" w:color="auto"/>
        <w:bottom w:val="none" w:sz="0" w:space="0" w:color="auto"/>
        <w:right w:val="none" w:sz="0" w:space="0" w:color="auto"/>
      </w:divBdr>
    </w:div>
    <w:div w:id="928461852">
      <w:bodyDiv w:val="1"/>
      <w:marLeft w:val="0"/>
      <w:marRight w:val="0"/>
      <w:marTop w:val="0"/>
      <w:marBottom w:val="0"/>
      <w:divBdr>
        <w:top w:val="none" w:sz="0" w:space="0" w:color="auto"/>
        <w:left w:val="none" w:sz="0" w:space="0" w:color="auto"/>
        <w:bottom w:val="none" w:sz="0" w:space="0" w:color="auto"/>
        <w:right w:val="none" w:sz="0" w:space="0" w:color="auto"/>
      </w:divBdr>
    </w:div>
    <w:div w:id="928731720">
      <w:bodyDiv w:val="1"/>
      <w:marLeft w:val="0"/>
      <w:marRight w:val="0"/>
      <w:marTop w:val="0"/>
      <w:marBottom w:val="0"/>
      <w:divBdr>
        <w:top w:val="none" w:sz="0" w:space="0" w:color="auto"/>
        <w:left w:val="none" w:sz="0" w:space="0" w:color="auto"/>
        <w:bottom w:val="none" w:sz="0" w:space="0" w:color="auto"/>
        <w:right w:val="none" w:sz="0" w:space="0" w:color="auto"/>
      </w:divBdr>
    </w:div>
    <w:div w:id="928806445">
      <w:bodyDiv w:val="1"/>
      <w:marLeft w:val="0"/>
      <w:marRight w:val="0"/>
      <w:marTop w:val="0"/>
      <w:marBottom w:val="0"/>
      <w:divBdr>
        <w:top w:val="none" w:sz="0" w:space="0" w:color="auto"/>
        <w:left w:val="none" w:sz="0" w:space="0" w:color="auto"/>
        <w:bottom w:val="none" w:sz="0" w:space="0" w:color="auto"/>
        <w:right w:val="none" w:sz="0" w:space="0" w:color="auto"/>
      </w:divBdr>
    </w:div>
    <w:div w:id="931813208">
      <w:bodyDiv w:val="1"/>
      <w:marLeft w:val="0"/>
      <w:marRight w:val="0"/>
      <w:marTop w:val="0"/>
      <w:marBottom w:val="0"/>
      <w:divBdr>
        <w:top w:val="none" w:sz="0" w:space="0" w:color="auto"/>
        <w:left w:val="none" w:sz="0" w:space="0" w:color="auto"/>
        <w:bottom w:val="none" w:sz="0" w:space="0" w:color="auto"/>
        <w:right w:val="none" w:sz="0" w:space="0" w:color="auto"/>
      </w:divBdr>
    </w:div>
    <w:div w:id="932085705">
      <w:bodyDiv w:val="1"/>
      <w:marLeft w:val="0"/>
      <w:marRight w:val="0"/>
      <w:marTop w:val="0"/>
      <w:marBottom w:val="0"/>
      <w:divBdr>
        <w:top w:val="none" w:sz="0" w:space="0" w:color="auto"/>
        <w:left w:val="none" w:sz="0" w:space="0" w:color="auto"/>
        <w:bottom w:val="none" w:sz="0" w:space="0" w:color="auto"/>
        <w:right w:val="none" w:sz="0" w:space="0" w:color="auto"/>
      </w:divBdr>
    </w:div>
    <w:div w:id="933711226">
      <w:bodyDiv w:val="1"/>
      <w:marLeft w:val="0"/>
      <w:marRight w:val="0"/>
      <w:marTop w:val="0"/>
      <w:marBottom w:val="0"/>
      <w:divBdr>
        <w:top w:val="none" w:sz="0" w:space="0" w:color="auto"/>
        <w:left w:val="none" w:sz="0" w:space="0" w:color="auto"/>
        <w:bottom w:val="none" w:sz="0" w:space="0" w:color="auto"/>
        <w:right w:val="none" w:sz="0" w:space="0" w:color="auto"/>
      </w:divBdr>
    </w:div>
    <w:div w:id="934287916">
      <w:bodyDiv w:val="1"/>
      <w:marLeft w:val="0"/>
      <w:marRight w:val="0"/>
      <w:marTop w:val="0"/>
      <w:marBottom w:val="0"/>
      <w:divBdr>
        <w:top w:val="none" w:sz="0" w:space="0" w:color="auto"/>
        <w:left w:val="none" w:sz="0" w:space="0" w:color="auto"/>
        <w:bottom w:val="none" w:sz="0" w:space="0" w:color="auto"/>
        <w:right w:val="none" w:sz="0" w:space="0" w:color="auto"/>
      </w:divBdr>
    </w:div>
    <w:div w:id="935136998">
      <w:bodyDiv w:val="1"/>
      <w:marLeft w:val="0"/>
      <w:marRight w:val="0"/>
      <w:marTop w:val="0"/>
      <w:marBottom w:val="0"/>
      <w:divBdr>
        <w:top w:val="none" w:sz="0" w:space="0" w:color="auto"/>
        <w:left w:val="none" w:sz="0" w:space="0" w:color="auto"/>
        <w:bottom w:val="none" w:sz="0" w:space="0" w:color="auto"/>
        <w:right w:val="none" w:sz="0" w:space="0" w:color="auto"/>
      </w:divBdr>
    </w:div>
    <w:div w:id="935596241">
      <w:bodyDiv w:val="1"/>
      <w:marLeft w:val="0"/>
      <w:marRight w:val="0"/>
      <w:marTop w:val="0"/>
      <w:marBottom w:val="0"/>
      <w:divBdr>
        <w:top w:val="none" w:sz="0" w:space="0" w:color="auto"/>
        <w:left w:val="none" w:sz="0" w:space="0" w:color="auto"/>
        <w:bottom w:val="none" w:sz="0" w:space="0" w:color="auto"/>
        <w:right w:val="none" w:sz="0" w:space="0" w:color="auto"/>
      </w:divBdr>
    </w:div>
    <w:div w:id="936210597">
      <w:bodyDiv w:val="1"/>
      <w:marLeft w:val="0"/>
      <w:marRight w:val="0"/>
      <w:marTop w:val="0"/>
      <w:marBottom w:val="0"/>
      <w:divBdr>
        <w:top w:val="none" w:sz="0" w:space="0" w:color="auto"/>
        <w:left w:val="none" w:sz="0" w:space="0" w:color="auto"/>
        <w:bottom w:val="none" w:sz="0" w:space="0" w:color="auto"/>
        <w:right w:val="none" w:sz="0" w:space="0" w:color="auto"/>
      </w:divBdr>
    </w:div>
    <w:div w:id="938025013">
      <w:bodyDiv w:val="1"/>
      <w:marLeft w:val="0"/>
      <w:marRight w:val="0"/>
      <w:marTop w:val="0"/>
      <w:marBottom w:val="0"/>
      <w:divBdr>
        <w:top w:val="none" w:sz="0" w:space="0" w:color="auto"/>
        <w:left w:val="none" w:sz="0" w:space="0" w:color="auto"/>
        <w:bottom w:val="none" w:sz="0" w:space="0" w:color="auto"/>
        <w:right w:val="none" w:sz="0" w:space="0" w:color="auto"/>
      </w:divBdr>
    </w:div>
    <w:div w:id="938176891">
      <w:bodyDiv w:val="1"/>
      <w:marLeft w:val="0"/>
      <w:marRight w:val="0"/>
      <w:marTop w:val="0"/>
      <w:marBottom w:val="0"/>
      <w:divBdr>
        <w:top w:val="none" w:sz="0" w:space="0" w:color="auto"/>
        <w:left w:val="none" w:sz="0" w:space="0" w:color="auto"/>
        <w:bottom w:val="none" w:sz="0" w:space="0" w:color="auto"/>
        <w:right w:val="none" w:sz="0" w:space="0" w:color="auto"/>
      </w:divBdr>
    </w:div>
    <w:div w:id="938487474">
      <w:bodyDiv w:val="1"/>
      <w:marLeft w:val="0"/>
      <w:marRight w:val="0"/>
      <w:marTop w:val="0"/>
      <w:marBottom w:val="0"/>
      <w:divBdr>
        <w:top w:val="none" w:sz="0" w:space="0" w:color="auto"/>
        <w:left w:val="none" w:sz="0" w:space="0" w:color="auto"/>
        <w:bottom w:val="none" w:sz="0" w:space="0" w:color="auto"/>
        <w:right w:val="none" w:sz="0" w:space="0" w:color="auto"/>
      </w:divBdr>
    </w:div>
    <w:div w:id="941381907">
      <w:bodyDiv w:val="1"/>
      <w:marLeft w:val="0"/>
      <w:marRight w:val="0"/>
      <w:marTop w:val="0"/>
      <w:marBottom w:val="0"/>
      <w:divBdr>
        <w:top w:val="none" w:sz="0" w:space="0" w:color="auto"/>
        <w:left w:val="none" w:sz="0" w:space="0" w:color="auto"/>
        <w:bottom w:val="none" w:sz="0" w:space="0" w:color="auto"/>
        <w:right w:val="none" w:sz="0" w:space="0" w:color="auto"/>
      </w:divBdr>
    </w:div>
    <w:div w:id="942803500">
      <w:bodyDiv w:val="1"/>
      <w:marLeft w:val="0"/>
      <w:marRight w:val="0"/>
      <w:marTop w:val="0"/>
      <w:marBottom w:val="0"/>
      <w:divBdr>
        <w:top w:val="none" w:sz="0" w:space="0" w:color="auto"/>
        <w:left w:val="none" w:sz="0" w:space="0" w:color="auto"/>
        <w:bottom w:val="none" w:sz="0" w:space="0" w:color="auto"/>
        <w:right w:val="none" w:sz="0" w:space="0" w:color="auto"/>
      </w:divBdr>
    </w:div>
    <w:div w:id="948664407">
      <w:bodyDiv w:val="1"/>
      <w:marLeft w:val="0"/>
      <w:marRight w:val="0"/>
      <w:marTop w:val="0"/>
      <w:marBottom w:val="0"/>
      <w:divBdr>
        <w:top w:val="none" w:sz="0" w:space="0" w:color="auto"/>
        <w:left w:val="none" w:sz="0" w:space="0" w:color="auto"/>
        <w:bottom w:val="none" w:sz="0" w:space="0" w:color="auto"/>
        <w:right w:val="none" w:sz="0" w:space="0" w:color="auto"/>
      </w:divBdr>
    </w:div>
    <w:div w:id="950015228">
      <w:bodyDiv w:val="1"/>
      <w:marLeft w:val="0"/>
      <w:marRight w:val="0"/>
      <w:marTop w:val="0"/>
      <w:marBottom w:val="0"/>
      <w:divBdr>
        <w:top w:val="none" w:sz="0" w:space="0" w:color="auto"/>
        <w:left w:val="none" w:sz="0" w:space="0" w:color="auto"/>
        <w:bottom w:val="none" w:sz="0" w:space="0" w:color="auto"/>
        <w:right w:val="none" w:sz="0" w:space="0" w:color="auto"/>
      </w:divBdr>
    </w:div>
    <w:div w:id="953368883">
      <w:bodyDiv w:val="1"/>
      <w:marLeft w:val="0"/>
      <w:marRight w:val="0"/>
      <w:marTop w:val="0"/>
      <w:marBottom w:val="0"/>
      <w:divBdr>
        <w:top w:val="none" w:sz="0" w:space="0" w:color="auto"/>
        <w:left w:val="none" w:sz="0" w:space="0" w:color="auto"/>
        <w:bottom w:val="none" w:sz="0" w:space="0" w:color="auto"/>
        <w:right w:val="none" w:sz="0" w:space="0" w:color="auto"/>
      </w:divBdr>
    </w:div>
    <w:div w:id="954101242">
      <w:bodyDiv w:val="1"/>
      <w:marLeft w:val="0"/>
      <w:marRight w:val="0"/>
      <w:marTop w:val="0"/>
      <w:marBottom w:val="0"/>
      <w:divBdr>
        <w:top w:val="none" w:sz="0" w:space="0" w:color="auto"/>
        <w:left w:val="none" w:sz="0" w:space="0" w:color="auto"/>
        <w:bottom w:val="none" w:sz="0" w:space="0" w:color="auto"/>
        <w:right w:val="none" w:sz="0" w:space="0" w:color="auto"/>
      </w:divBdr>
    </w:div>
    <w:div w:id="954210407">
      <w:bodyDiv w:val="1"/>
      <w:marLeft w:val="0"/>
      <w:marRight w:val="0"/>
      <w:marTop w:val="0"/>
      <w:marBottom w:val="0"/>
      <w:divBdr>
        <w:top w:val="none" w:sz="0" w:space="0" w:color="auto"/>
        <w:left w:val="none" w:sz="0" w:space="0" w:color="auto"/>
        <w:bottom w:val="none" w:sz="0" w:space="0" w:color="auto"/>
        <w:right w:val="none" w:sz="0" w:space="0" w:color="auto"/>
      </w:divBdr>
    </w:div>
    <w:div w:id="954487519">
      <w:bodyDiv w:val="1"/>
      <w:marLeft w:val="0"/>
      <w:marRight w:val="0"/>
      <w:marTop w:val="0"/>
      <w:marBottom w:val="0"/>
      <w:divBdr>
        <w:top w:val="none" w:sz="0" w:space="0" w:color="auto"/>
        <w:left w:val="none" w:sz="0" w:space="0" w:color="auto"/>
        <w:bottom w:val="none" w:sz="0" w:space="0" w:color="auto"/>
        <w:right w:val="none" w:sz="0" w:space="0" w:color="auto"/>
      </w:divBdr>
    </w:div>
    <w:div w:id="955214038">
      <w:bodyDiv w:val="1"/>
      <w:marLeft w:val="0"/>
      <w:marRight w:val="0"/>
      <w:marTop w:val="0"/>
      <w:marBottom w:val="0"/>
      <w:divBdr>
        <w:top w:val="none" w:sz="0" w:space="0" w:color="auto"/>
        <w:left w:val="none" w:sz="0" w:space="0" w:color="auto"/>
        <w:bottom w:val="none" w:sz="0" w:space="0" w:color="auto"/>
        <w:right w:val="none" w:sz="0" w:space="0" w:color="auto"/>
      </w:divBdr>
    </w:div>
    <w:div w:id="955256612">
      <w:bodyDiv w:val="1"/>
      <w:marLeft w:val="0"/>
      <w:marRight w:val="0"/>
      <w:marTop w:val="0"/>
      <w:marBottom w:val="0"/>
      <w:divBdr>
        <w:top w:val="none" w:sz="0" w:space="0" w:color="auto"/>
        <w:left w:val="none" w:sz="0" w:space="0" w:color="auto"/>
        <w:bottom w:val="none" w:sz="0" w:space="0" w:color="auto"/>
        <w:right w:val="none" w:sz="0" w:space="0" w:color="auto"/>
      </w:divBdr>
    </w:div>
    <w:div w:id="955870764">
      <w:bodyDiv w:val="1"/>
      <w:marLeft w:val="0"/>
      <w:marRight w:val="0"/>
      <w:marTop w:val="0"/>
      <w:marBottom w:val="0"/>
      <w:divBdr>
        <w:top w:val="none" w:sz="0" w:space="0" w:color="auto"/>
        <w:left w:val="none" w:sz="0" w:space="0" w:color="auto"/>
        <w:bottom w:val="none" w:sz="0" w:space="0" w:color="auto"/>
        <w:right w:val="none" w:sz="0" w:space="0" w:color="auto"/>
      </w:divBdr>
    </w:div>
    <w:div w:id="957176870">
      <w:bodyDiv w:val="1"/>
      <w:marLeft w:val="0"/>
      <w:marRight w:val="0"/>
      <w:marTop w:val="0"/>
      <w:marBottom w:val="0"/>
      <w:divBdr>
        <w:top w:val="none" w:sz="0" w:space="0" w:color="auto"/>
        <w:left w:val="none" w:sz="0" w:space="0" w:color="auto"/>
        <w:bottom w:val="none" w:sz="0" w:space="0" w:color="auto"/>
        <w:right w:val="none" w:sz="0" w:space="0" w:color="auto"/>
      </w:divBdr>
    </w:div>
    <w:div w:id="960065076">
      <w:bodyDiv w:val="1"/>
      <w:marLeft w:val="0"/>
      <w:marRight w:val="0"/>
      <w:marTop w:val="0"/>
      <w:marBottom w:val="0"/>
      <w:divBdr>
        <w:top w:val="none" w:sz="0" w:space="0" w:color="auto"/>
        <w:left w:val="none" w:sz="0" w:space="0" w:color="auto"/>
        <w:bottom w:val="none" w:sz="0" w:space="0" w:color="auto"/>
        <w:right w:val="none" w:sz="0" w:space="0" w:color="auto"/>
      </w:divBdr>
    </w:div>
    <w:div w:id="961881870">
      <w:bodyDiv w:val="1"/>
      <w:marLeft w:val="0"/>
      <w:marRight w:val="0"/>
      <w:marTop w:val="0"/>
      <w:marBottom w:val="0"/>
      <w:divBdr>
        <w:top w:val="none" w:sz="0" w:space="0" w:color="auto"/>
        <w:left w:val="none" w:sz="0" w:space="0" w:color="auto"/>
        <w:bottom w:val="none" w:sz="0" w:space="0" w:color="auto"/>
        <w:right w:val="none" w:sz="0" w:space="0" w:color="auto"/>
      </w:divBdr>
    </w:div>
    <w:div w:id="962424440">
      <w:bodyDiv w:val="1"/>
      <w:marLeft w:val="0"/>
      <w:marRight w:val="0"/>
      <w:marTop w:val="0"/>
      <w:marBottom w:val="0"/>
      <w:divBdr>
        <w:top w:val="none" w:sz="0" w:space="0" w:color="auto"/>
        <w:left w:val="none" w:sz="0" w:space="0" w:color="auto"/>
        <w:bottom w:val="none" w:sz="0" w:space="0" w:color="auto"/>
        <w:right w:val="none" w:sz="0" w:space="0" w:color="auto"/>
      </w:divBdr>
    </w:div>
    <w:div w:id="963928117">
      <w:bodyDiv w:val="1"/>
      <w:marLeft w:val="0"/>
      <w:marRight w:val="0"/>
      <w:marTop w:val="0"/>
      <w:marBottom w:val="0"/>
      <w:divBdr>
        <w:top w:val="none" w:sz="0" w:space="0" w:color="auto"/>
        <w:left w:val="none" w:sz="0" w:space="0" w:color="auto"/>
        <w:bottom w:val="none" w:sz="0" w:space="0" w:color="auto"/>
        <w:right w:val="none" w:sz="0" w:space="0" w:color="auto"/>
      </w:divBdr>
    </w:div>
    <w:div w:id="968517175">
      <w:bodyDiv w:val="1"/>
      <w:marLeft w:val="0"/>
      <w:marRight w:val="0"/>
      <w:marTop w:val="0"/>
      <w:marBottom w:val="0"/>
      <w:divBdr>
        <w:top w:val="none" w:sz="0" w:space="0" w:color="auto"/>
        <w:left w:val="none" w:sz="0" w:space="0" w:color="auto"/>
        <w:bottom w:val="none" w:sz="0" w:space="0" w:color="auto"/>
        <w:right w:val="none" w:sz="0" w:space="0" w:color="auto"/>
      </w:divBdr>
    </w:div>
    <w:div w:id="969743124">
      <w:bodyDiv w:val="1"/>
      <w:marLeft w:val="0"/>
      <w:marRight w:val="0"/>
      <w:marTop w:val="0"/>
      <w:marBottom w:val="0"/>
      <w:divBdr>
        <w:top w:val="none" w:sz="0" w:space="0" w:color="auto"/>
        <w:left w:val="none" w:sz="0" w:space="0" w:color="auto"/>
        <w:bottom w:val="none" w:sz="0" w:space="0" w:color="auto"/>
        <w:right w:val="none" w:sz="0" w:space="0" w:color="auto"/>
      </w:divBdr>
    </w:div>
    <w:div w:id="970208587">
      <w:bodyDiv w:val="1"/>
      <w:marLeft w:val="0"/>
      <w:marRight w:val="0"/>
      <w:marTop w:val="0"/>
      <w:marBottom w:val="0"/>
      <w:divBdr>
        <w:top w:val="none" w:sz="0" w:space="0" w:color="auto"/>
        <w:left w:val="none" w:sz="0" w:space="0" w:color="auto"/>
        <w:bottom w:val="none" w:sz="0" w:space="0" w:color="auto"/>
        <w:right w:val="none" w:sz="0" w:space="0" w:color="auto"/>
      </w:divBdr>
    </w:div>
    <w:div w:id="972948490">
      <w:bodyDiv w:val="1"/>
      <w:marLeft w:val="0"/>
      <w:marRight w:val="0"/>
      <w:marTop w:val="0"/>
      <w:marBottom w:val="0"/>
      <w:divBdr>
        <w:top w:val="none" w:sz="0" w:space="0" w:color="auto"/>
        <w:left w:val="none" w:sz="0" w:space="0" w:color="auto"/>
        <w:bottom w:val="none" w:sz="0" w:space="0" w:color="auto"/>
        <w:right w:val="none" w:sz="0" w:space="0" w:color="auto"/>
      </w:divBdr>
    </w:div>
    <w:div w:id="973406811">
      <w:bodyDiv w:val="1"/>
      <w:marLeft w:val="0"/>
      <w:marRight w:val="0"/>
      <w:marTop w:val="0"/>
      <w:marBottom w:val="0"/>
      <w:divBdr>
        <w:top w:val="none" w:sz="0" w:space="0" w:color="auto"/>
        <w:left w:val="none" w:sz="0" w:space="0" w:color="auto"/>
        <w:bottom w:val="none" w:sz="0" w:space="0" w:color="auto"/>
        <w:right w:val="none" w:sz="0" w:space="0" w:color="auto"/>
      </w:divBdr>
    </w:div>
    <w:div w:id="973948608">
      <w:bodyDiv w:val="1"/>
      <w:marLeft w:val="0"/>
      <w:marRight w:val="0"/>
      <w:marTop w:val="0"/>
      <w:marBottom w:val="0"/>
      <w:divBdr>
        <w:top w:val="none" w:sz="0" w:space="0" w:color="auto"/>
        <w:left w:val="none" w:sz="0" w:space="0" w:color="auto"/>
        <w:bottom w:val="none" w:sz="0" w:space="0" w:color="auto"/>
        <w:right w:val="none" w:sz="0" w:space="0" w:color="auto"/>
      </w:divBdr>
    </w:div>
    <w:div w:id="978343720">
      <w:bodyDiv w:val="1"/>
      <w:marLeft w:val="0"/>
      <w:marRight w:val="0"/>
      <w:marTop w:val="0"/>
      <w:marBottom w:val="0"/>
      <w:divBdr>
        <w:top w:val="none" w:sz="0" w:space="0" w:color="auto"/>
        <w:left w:val="none" w:sz="0" w:space="0" w:color="auto"/>
        <w:bottom w:val="none" w:sz="0" w:space="0" w:color="auto"/>
        <w:right w:val="none" w:sz="0" w:space="0" w:color="auto"/>
      </w:divBdr>
    </w:div>
    <w:div w:id="978730916">
      <w:bodyDiv w:val="1"/>
      <w:marLeft w:val="0"/>
      <w:marRight w:val="0"/>
      <w:marTop w:val="0"/>
      <w:marBottom w:val="0"/>
      <w:divBdr>
        <w:top w:val="none" w:sz="0" w:space="0" w:color="auto"/>
        <w:left w:val="none" w:sz="0" w:space="0" w:color="auto"/>
        <w:bottom w:val="none" w:sz="0" w:space="0" w:color="auto"/>
        <w:right w:val="none" w:sz="0" w:space="0" w:color="auto"/>
      </w:divBdr>
    </w:div>
    <w:div w:id="980694355">
      <w:bodyDiv w:val="1"/>
      <w:marLeft w:val="0"/>
      <w:marRight w:val="0"/>
      <w:marTop w:val="0"/>
      <w:marBottom w:val="0"/>
      <w:divBdr>
        <w:top w:val="none" w:sz="0" w:space="0" w:color="auto"/>
        <w:left w:val="none" w:sz="0" w:space="0" w:color="auto"/>
        <w:bottom w:val="none" w:sz="0" w:space="0" w:color="auto"/>
        <w:right w:val="none" w:sz="0" w:space="0" w:color="auto"/>
      </w:divBdr>
    </w:div>
    <w:div w:id="980962398">
      <w:bodyDiv w:val="1"/>
      <w:marLeft w:val="0"/>
      <w:marRight w:val="0"/>
      <w:marTop w:val="0"/>
      <w:marBottom w:val="0"/>
      <w:divBdr>
        <w:top w:val="none" w:sz="0" w:space="0" w:color="auto"/>
        <w:left w:val="none" w:sz="0" w:space="0" w:color="auto"/>
        <w:bottom w:val="none" w:sz="0" w:space="0" w:color="auto"/>
        <w:right w:val="none" w:sz="0" w:space="0" w:color="auto"/>
      </w:divBdr>
    </w:div>
    <w:div w:id="981422028">
      <w:bodyDiv w:val="1"/>
      <w:marLeft w:val="0"/>
      <w:marRight w:val="0"/>
      <w:marTop w:val="0"/>
      <w:marBottom w:val="0"/>
      <w:divBdr>
        <w:top w:val="none" w:sz="0" w:space="0" w:color="auto"/>
        <w:left w:val="none" w:sz="0" w:space="0" w:color="auto"/>
        <w:bottom w:val="none" w:sz="0" w:space="0" w:color="auto"/>
        <w:right w:val="none" w:sz="0" w:space="0" w:color="auto"/>
      </w:divBdr>
    </w:div>
    <w:div w:id="981537768">
      <w:bodyDiv w:val="1"/>
      <w:marLeft w:val="0"/>
      <w:marRight w:val="0"/>
      <w:marTop w:val="0"/>
      <w:marBottom w:val="0"/>
      <w:divBdr>
        <w:top w:val="none" w:sz="0" w:space="0" w:color="auto"/>
        <w:left w:val="none" w:sz="0" w:space="0" w:color="auto"/>
        <w:bottom w:val="none" w:sz="0" w:space="0" w:color="auto"/>
        <w:right w:val="none" w:sz="0" w:space="0" w:color="auto"/>
      </w:divBdr>
    </w:div>
    <w:div w:id="984746316">
      <w:bodyDiv w:val="1"/>
      <w:marLeft w:val="0"/>
      <w:marRight w:val="0"/>
      <w:marTop w:val="0"/>
      <w:marBottom w:val="0"/>
      <w:divBdr>
        <w:top w:val="none" w:sz="0" w:space="0" w:color="auto"/>
        <w:left w:val="none" w:sz="0" w:space="0" w:color="auto"/>
        <w:bottom w:val="none" w:sz="0" w:space="0" w:color="auto"/>
        <w:right w:val="none" w:sz="0" w:space="0" w:color="auto"/>
      </w:divBdr>
    </w:div>
    <w:div w:id="986011525">
      <w:bodyDiv w:val="1"/>
      <w:marLeft w:val="0"/>
      <w:marRight w:val="0"/>
      <w:marTop w:val="0"/>
      <w:marBottom w:val="0"/>
      <w:divBdr>
        <w:top w:val="none" w:sz="0" w:space="0" w:color="auto"/>
        <w:left w:val="none" w:sz="0" w:space="0" w:color="auto"/>
        <w:bottom w:val="none" w:sz="0" w:space="0" w:color="auto"/>
        <w:right w:val="none" w:sz="0" w:space="0" w:color="auto"/>
      </w:divBdr>
    </w:div>
    <w:div w:id="987787667">
      <w:bodyDiv w:val="1"/>
      <w:marLeft w:val="0"/>
      <w:marRight w:val="0"/>
      <w:marTop w:val="0"/>
      <w:marBottom w:val="0"/>
      <w:divBdr>
        <w:top w:val="none" w:sz="0" w:space="0" w:color="auto"/>
        <w:left w:val="none" w:sz="0" w:space="0" w:color="auto"/>
        <w:bottom w:val="none" w:sz="0" w:space="0" w:color="auto"/>
        <w:right w:val="none" w:sz="0" w:space="0" w:color="auto"/>
      </w:divBdr>
    </w:div>
    <w:div w:id="988097472">
      <w:bodyDiv w:val="1"/>
      <w:marLeft w:val="0"/>
      <w:marRight w:val="0"/>
      <w:marTop w:val="0"/>
      <w:marBottom w:val="0"/>
      <w:divBdr>
        <w:top w:val="none" w:sz="0" w:space="0" w:color="auto"/>
        <w:left w:val="none" w:sz="0" w:space="0" w:color="auto"/>
        <w:bottom w:val="none" w:sz="0" w:space="0" w:color="auto"/>
        <w:right w:val="none" w:sz="0" w:space="0" w:color="auto"/>
      </w:divBdr>
    </w:div>
    <w:div w:id="988630844">
      <w:bodyDiv w:val="1"/>
      <w:marLeft w:val="0"/>
      <w:marRight w:val="0"/>
      <w:marTop w:val="0"/>
      <w:marBottom w:val="0"/>
      <w:divBdr>
        <w:top w:val="none" w:sz="0" w:space="0" w:color="auto"/>
        <w:left w:val="none" w:sz="0" w:space="0" w:color="auto"/>
        <w:bottom w:val="none" w:sz="0" w:space="0" w:color="auto"/>
        <w:right w:val="none" w:sz="0" w:space="0" w:color="auto"/>
      </w:divBdr>
    </w:div>
    <w:div w:id="989138291">
      <w:bodyDiv w:val="1"/>
      <w:marLeft w:val="0"/>
      <w:marRight w:val="0"/>
      <w:marTop w:val="0"/>
      <w:marBottom w:val="0"/>
      <w:divBdr>
        <w:top w:val="none" w:sz="0" w:space="0" w:color="auto"/>
        <w:left w:val="none" w:sz="0" w:space="0" w:color="auto"/>
        <w:bottom w:val="none" w:sz="0" w:space="0" w:color="auto"/>
        <w:right w:val="none" w:sz="0" w:space="0" w:color="auto"/>
      </w:divBdr>
    </w:div>
    <w:div w:id="997079830">
      <w:bodyDiv w:val="1"/>
      <w:marLeft w:val="0"/>
      <w:marRight w:val="0"/>
      <w:marTop w:val="0"/>
      <w:marBottom w:val="0"/>
      <w:divBdr>
        <w:top w:val="none" w:sz="0" w:space="0" w:color="auto"/>
        <w:left w:val="none" w:sz="0" w:space="0" w:color="auto"/>
        <w:bottom w:val="none" w:sz="0" w:space="0" w:color="auto"/>
        <w:right w:val="none" w:sz="0" w:space="0" w:color="auto"/>
      </w:divBdr>
    </w:div>
    <w:div w:id="997877608">
      <w:bodyDiv w:val="1"/>
      <w:marLeft w:val="0"/>
      <w:marRight w:val="0"/>
      <w:marTop w:val="0"/>
      <w:marBottom w:val="0"/>
      <w:divBdr>
        <w:top w:val="none" w:sz="0" w:space="0" w:color="auto"/>
        <w:left w:val="none" w:sz="0" w:space="0" w:color="auto"/>
        <w:bottom w:val="none" w:sz="0" w:space="0" w:color="auto"/>
        <w:right w:val="none" w:sz="0" w:space="0" w:color="auto"/>
      </w:divBdr>
    </w:div>
    <w:div w:id="998729766">
      <w:bodyDiv w:val="1"/>
      <w:marLeft w:val="0"/>
      <w:marRight w:val="0"/>
      <w:marTop w:val="0"/>
      <w:marBottom w:val="0"/>
      <w:divBdr>
        <w:top w:val="none" w:sz="0" w:space="0" w:color="auto"/>
        <w:left w:val="none" w:sz="0" w:space="0" w:color="auto"/>
        <w:bottom w:val="none" w:sz="0" w:space="0" w:color="auto"/>
        <w:right w:val="none" w:sz="0" w:space="0" w:color="auto"/>
      </w:divBdr>
    </w:div>
    <w:div w:id="1002783951">
      <w:bodyDiv w:val="1"/>
      <w:marLeft w:val="0"/>
      <w:marRight w:val="0"/>
      <w:marTop w:val="0"/>
      <w:marBottom w:val="0"/>
      <w:divBdr>
        <w:top w:val="none" w:sz="0" w:space="0" w:color="auto"/>
        <w:left w:val="none" w:sz="0" w:space="0" w:color="auto"/>
        <w:bottom w:val="none" w:sz="0" w:space="0" w:color="auto"/>
        <w:right w:val="none" w:sz="0" w:space="0" w:color="auto"/>
      </w:divBdr>
    </w:div>
    <w:div w:id="1003969822">
      <w:bodyDiv w:val="1"/>
      <w:marLeft w:val="0"/>
      <w:marRight w:val="0"/>
      <w:marTop w:val="0"/>
      <w:marBottom w:val="0"/>
      <w:divBdr>
        <w:top w:val="none" w:sz="0" w:space="0" w:color="auto"/>
        <w:left w:val="none" w:sz="0" w:space="0" w:color="auto"/>
        <w:bottom w:val="none" w:sz="0" w:space="0" w:color="auto"/>
        <w:right w:val="none" w:sz="0" w:space="0" w:color="auto"/>
      </w:divBdr>
    </w:div>
    <w:div w:id="1004554000">
      <w:bodyDiv w:val="1"/>
      <w:marLeft w:val="0"/>
      <w:marRight w:val="0"/>
      <w:marTop w:val="0"/>
      <w:marBottom w:val="0"/>
      <w:divBdr>
        <w:top w:val="none" w:sz="0" w:space="0" w:color="auto"/>
        <w:left w:val="none" w:sz="0" w:space="0" w:color="auto"/>
        <w:bottom w:val="none" w:sz="0" w:space="0" w:color="auto"/>
        <w:right w:val="none" w:sz="0" w:space="0" w:color="auto"/>
      </w:divBdr>
    </w:div>
    <w:div w:id="1006907245">
      <w:bodyDiv w:val="1"/>
      <w:marLeft w:val="0"/>
      <w:marRight w:val="0"/>
      <w:marTop w:val="0"/>
      <w:marBottom w:val="0"/>
      <w:divBdr>
        <w:top w:val="none" w:sz="0" w:space="0" w:color="auto"/>
        <w:left w:val="none" w:sz="0" w:space="0" w:color="auto"/>
        <w:bottom w:val="none" w:sz="0" w:space="0" w:color="auto"/>
        <w:right w:val="none" w:sz="0" w:space="0" w:color="auto"/>
      </w:divBdr>
    </w:div>
    <w:div w:id="1008285897">
      <w:bodyDiv w:val="1"/>
      <w:marLeft w:val="0"/>
      <w:marRight w:val="0"/>
      <w:marTop w:val="0"/>
      <w:marBottom w:val="0"/>
      <w:divBdr>
        <w:top w:val="none" w:sz="0" w:space="0" w:color="auto"/>
        <w:left w:val="none" w:sz="0" w:space="0" w:color="auto"/>
        <w:bottom w:val="none" w:sz="0" w:space="0" w:color="auto"/>
        <w:right w:val="none" w:sz="0" w:space="0" w:color="auto"/>
      </w:divBdr>
    </w:div>
    <w:div w:id="1009257394">
      <w:bodyDiv w:val="1"/>
      <w:marLeft w:val="0"/>
      <w:marRight w:val="0"/>
      <w:marTop w:val="0"/>
      <w:marBottom w:val="0"/>
      <w:divBdr>
        <w:top w:val="none" w:sz="0" w:space="0" w:color="auto"/>
        <w:left w:val="none" w:sz="0" w:space="0" w:color="auto"/>
        <w:bottom w:val="none" w:sz="0" w:space="0" w:color="auto"/>
        <w:right w:val="none" w:sz="0" w:space="0" w:color="auto"/>
      </w:divBdr>
    </w:div>
    <w:div w:id="1009678689">
      <w:bodyDiv w:val="1"/>
      <w:marLeft w:val="0"/>
      <w:marRight w:val="0"/>
      <w:marTop w:val="0"/>
      <w:marBottom w:val="0"/>
      <w:divBdr>
        <w:top w:val="none" w:sz="0" w:space="0" w:color="auto"/>
        <w:left w:val="none" w:sz="0" w:space="0" w:color="auto"/>
        <w:bottom w:val="none" w:sz="0" w:space="0" w:color="auto"/>
        <w:right w:val="none" w:sz="0" w:space="0" w:color="auto"/>
      </w:divBdr>
    </w:div>
    <w:div w:id="1011185047">
      <w:bodyDiv w:val="1"/>
      <w:marLeft w:val="0"/>
      <w:marRight w:val="0"/>
      <w:marTop w:val="0"/>
      <w:marBottom w:val="0"/>
      <w:divBdr>
        <w:top w:val="none" w:sz="0" w:space="0" w:color="auto"/>
        <w:left w:val="none" w:sz="0" w:space="0" w:color="auto"/>
        <w:bottom w:val="none" w:sz="0" w:space="0" w:color="auto"/>
        <w:right w:val="none" w:sz="0" w:space="0" w:color="auto"/>
      </w:divBdr>
    </w:div>
    <w:div w:id="1011639704">
      <w:bodyDiv w:val="1"/>
      <w:marLeft w:val="0"/>
      <w:marRight w:val="0"/>
      <w:marTop w:val="0"/>
      <w:marBottom w:val="0"/>
      <w:divBdr>
        <w:top w:val="none" w:sz="0" w:space="0" w:color="auto"/>
        <w:left w:val="none" w:sz="0" w:space="0" w:color="auto"/>
        <w:bottom w:val="none" w:sz="0" w:space="0" w:color="auto"/>
        <w:right w:val="none" w:sz="0" w:space="0" w:color="auto"/>
      </w:divBdr>
    </w:div>
    <w:div w:id="1011680090">
      <w:bodyDiv w:val="1"/>
      <w:marLeft w:val="0"/>
      <w:marRight w:val="0"/>
      <w:marTop w:val="0"/>
      <w:marBottom w:val="0"/>
      <w:divBdr>
        <w:top w:val="none" w:sz="0" w:space="0" w:color="auto"/>
        <w:left w:val="none" w:sz="0" w:space="0" w:color="auto"/>
        <w:bottom w:val="none" w:sz="0" w:space="0" w:color="auto"/>
        <w:right w:val="none" w:sz="0" w:space="0" w:color="auto"/>
      </w:divBdr>
    </w:div>
    <w:div w:id="1012030158">
      <w:bodyDiv w:val="1"/>
      <w:marLeft w:val="0"/>
      <w:marRight w:val="0"/>
      <w:marTop w:val="0"/>
      <w:marBottom w:val="0"/>
      <w:divBdr>
        <w:top w:val="none" w:sz="0" w:space="0" w:color="auto"/>
        <w:left w:val="none" w:sz="0" w:space="0" w:color="auto"/>
        <w:bottom w:val="none" w:sz="0" w:space="0" w:color="auto"/>
        <w:right w:val="none" w:sz="0" w:space="0" w:color="auto"/>
      </w:divBdr>
    </w:div>
    <w:div w:id="1012219221">
      <w:bodyDiv w:val="1"/>
      <w:marLeft w:val="0"/>
      <w:marRight w:val="0"/>
      <w:marTop w:val="0"/>
      <w:marBottom w:val="0"/>
      <w:divBdr>
        <w:top w:val="none" w:sz="0" w:space="0" w:color="auto"/>
        <w:left w:val="none" w:sz="0" w:space="0" w:color="auto"/>
        <w:bottom w:val="none" w:sz="0" w:space="0" w:color="auto"/>
        <w:right w:val="none" w:sz="0" w:space="0" w:color="auto"/>
      </w:divBdr>
    </w:div>
    <w:div w:id="1013724432">
      <w:bodyDiv w:val="1"/>
      <w:marLeft w:val="0"/>
      <w:marRight w:val="0"/>
      <w:marTop w:val="0"/>
      <w:marBottom w:val="0"/>
      <w:divBdr>
        <w:top w:val="none" w:sz="0" w:space="0" w:color="auto"/>
        <w:left w:val="none" w:sz="0" w:space="0" w:color="auto"/>
        <w:bottom w:val="none" w:sz="0" w:space="0" w:color="auto"/>
        <w:right w:val="none" w:sz="0" w:space="0" w:color="auto"/>
      </w:divBdr>
    </w:div>
    <w:div w:id="1013921020">
      <w:bodyDiv w:val="1"/>
      <w:marLeft w:val="0"/>
      <w:marRight w:val="0"/>
      <w:marTop w:val="0"/>
      <w:marBottom w:val="0"/>
      <w:divBdr>
        <w:top w:val="none" w:sz="0" w:space="0" w:color="auto"/>
        <w:left w:val="none" w:sz="0" w:space="0" w:color="auto"/>
        <w:bottom w:val="none" w:sz="0" w:space="0" w:color="auto"/>
        <w:right w:val="none" w:sz="0" w:space="0" w:color="auto"/>
      </w:divBdr>
    </w:div>
    <w:div w:id="1015764949">
      <w:bodyDiv w:val="1"/>
      <w:marLeft w:val="0"/>
      <w:marRight w:val="0"/>
      <w:marTop w:val="0"/>
      <w:marBottom w:val="0"/>
      <w:divBdr>
        <w:top w:val="none" w:sz="0" w:space="0" w:color="auto"/>
        <w:left w:val="none" w:sz="0" w:space="0" w:color="auto"/>
        <w:bottom w:val="none" w:sz="0" w:space="0" w:color="auto"/>
        <w:right w:val="none" w:sz="0" w:space="0" w:color="auto"/>
      </w:divBdr>
    </w:div>
    <w:div w:id="1017004495">
      <w:bodyDiv w:val="1"/>
      <w:marLeft w:val="0"/>
      <w:marRight w:val="0"/>
      <w:marTop w:val="0"/>
      <w:marBottom w:val="0"/>
      <w:divBdr>
        <w:top w:val="none" w:sz="0" w:space="0" w:color="auto"/>
        <w:left w:val="none" w:sz="0" w:space="0" w:color="auto"/>
        <w:bottom w:val="none" w:sz="0" w:space="0" w:color="auto"/>
        <w:right w:val="none" w:sz="0" w:space="0" w:color="auto"/>
      </w:divBdr>
    </w:div>
    <w:div w:id="1017467839">
      <w:bodyDiv w:val="1"/>
      <w:marLeft w:val="0"/>
      <w:marRight w:val="0"/>
      <w:marTop w:val="0"/>
      <w:marBottom w:val="0"/>
      <w:divBdr>
        <w:top w:val="none" w:sz="0" w:space="0" w:color="auto"/>
        <w:left w:val="none" w:sz="0" w:space="0" w:color="auto"/>
        <w:bottom w:val="none" w:sz="0" w:space="0" w:color="auto"/>
        <w:right w:val="none" w:sz="0" w:space="0" w:color="auto"/>
      </w:divBdr>
    </w:div>
    <w:div w:id="1019544614">
      <w:bodyDiv w:val="1"/>
      <w:marLeft w:val="0"/>
      <w:marRight w:val="0"/>
      <w:marTop w:val="0"/>
      <w:marBottom w:val="0"/>
      <w:divBdr>
        <w:top w:val="none" w:sz="0" w:space="0" w:color="auto"/>
        <w:left w:val="none" w:sz="0" w:space="0" w:color="auto"/>
        <w:bottom w:val="none" w:sz="0" w:space="0" w:color="auto"/>
        <w:right w:val="none" w:sz="0" w:space="0" w:color="auto"/>
      </w:divBdr>
    </w:div>
    <w:div w:id="1020592296">
      <w:bodyDiv w:val="1"/>
      <w:marLeft w:val="0"/>
      <w:marRight w:val="0"/>
      <w:marTop w:val="0"/>
      <w:marBottom w:val="0"/>
      <w:divBdr>
        <w:top w:val="none" w:sz="0" w:space="0" w:color="auto"/>
        <w:left w:val="none" w:sz="0" w:space="0" w:color="auto"/>
        <w:bottom w:val="none" w:sz="0" w:space="0" w:color="auto"/>
        <w:right w:val="none" w:sz="0" w:space="0" w:color="auto"/>
      </w:divBdr>
    </w:div>
    <w:div w:id="1021006484">
      <w:bodyDiv w:val="1"/>
      <w:marLeft w:val="0"/>
      <w:marRight w:val="0"/>
      <w:marTop w:val="0"/>
      <w:marBottom w:val="0"/>
      <w:divBdr>
        <w:top w:val="none" w:sz="0" w:space="0" w:color="auto"/>
        <w:left w:val="none" w:sz="0" w:space="0" w:color="auto"/>
        <w:bottom w:val="none" w:sz="0" w:space="0" w:color="auto"/>
        <w:right w:val="none" w:sz="0" w:space="0" w:color="auto"/>
      </w:divBdr>
    </w:div>
    <w:div w:id="1021860049">
      <w:bodyDiv w:val="1"/>
      <w:marLeft w:val="0"/>
      <w:marRight w:val="0"/>
      <w:marTop w:val="0"/>
      <w:marBottom w:val="0"/>
      <w:divBdr>
        <w:top w:val="none" w:sz="0" w:space="0" w:color="auto"/>
        <w:left w:val="none" w:sz="0" w:space="0" w:color="auto"/>
        <w:bottom w:val="none" w:sz="0" w:space="0" w:color="auto"/>
        <w:right w:val="none" w:sz="0" w:space="0" w:color="auto"/>
      </w:divBdr>
    </w:div>
    <w:div w:id="1022367432">
      <w:bodyDiv w:val="1"/>
      <w:marLeft w:val="0"/>
      <w:marRight w:val="0"/>
      <w:marTop w:val="0"/>
      <w:marBottom w:val="0"/>
      <w:divBdr>
        <w:top w:val="none" w:sz="0" w:space="0" w:color="auto"/>
        <w:left w:val="none" w:sz="0" w:space="0" w:color="auto"/>
        <w:bottom w:val="none" w:sz="0" w:space="0" w:color="auto"/>
        <w:right w:val="none" w:sz="0" w:space="0" w:color="auto"/>
      </w:divBdr>
    </w:div>
    <w:div w:id="1022511612">
      <w:bodyDiv w:val="1"/>
      <w:marLeft w:val="0"/>
      <w:marRight w:val="0"/>
      <w:marTop w:val="0"/>
      <w:marBottom w:val="0"/>
      <w:divBdr>
        <w:top w:val="none" w:sz="0" w:space="0" w:color="auto"/>
        <w:left w:val="none" w:sz="0" w:space="0" w:color="auto"/>
        <w:bottom w:val="none" w:sz="0" w:space="0" w:color="auto"/>
        <w:right w:val="none" w:sz="0" w:space="0" w:color="auto"/>
      </w:divBdr>
    </w:div>
    <w:div w:id="1025712369">
      <w:bodyDiv w:val="1"/>
      <w:marLeft w:val="0"/>
      <w:marRight w:val="0"/>
      <w:marTop w:val="0"/>
      <w:marBottom w:val="0"/>
      <w:divBdr>
        <w:top w:val="none" w:sz="0" w:space="0" w:color="auto"/>
        <w:left w:val="none" w:sz="0" w:space="0" w:color="auto"/>
        <w:bottom w:val="none" w:sz="0" w:space="0" w:color="auto"/>
        <w:right w:val="none" w:sz="0" w:space="0" w:color="auto"/>
      </w:divBdr>
    </w:div>
    <w:div w:id="1026054561">
      <w:bodyDiv w:val="1"/>
      <w:marLeft w:val="0"/>
      <w:marRight w:val="0"/>
      <w:marTop w:val="0"/>
      <w:marBottom w:val="0"/>
      <w:divBdr>
        <w:top w:val="none" w:sz="0" w:space="0" w:color="auto"/>
        <w:left w:val="none" w:sz="0" w:space="0" w:color="auto"/>
        <w:bottom w:val="none" w:sz="0" w:space="0" w:color="auto"/>
        <w:right w:val="none" w:sz="0" w:space="0" w:color="auto"/>
      </w:divBdr>
    </w:div>
    <w:div w:id="1026755842">
      <w:bodyDiv w:val="1"/>
      <w:marLeft w:val="0"/>
      <w:marRight w:val="0"/>
      <w:marTop w:val="0"/>
      <w:marBottom w:val="0"/>
      <w:divBdr>
        <w:top w:val="none" w:sz="0" w:space="0" w:color="auto"/>
        <w:left w:val="none" w:sz="0" w:space="0" w:color="auto"/>
        <w:bottom w:val="none" w:sz="0" w:space="0" w:color="auto"/>
        <w:right w:val="none" w:sz="0" w:space="0" w:color="auto"/>
      </w:divBdr>
    </w:div>
    <w:div w:id="1027214372">
      <w:bodyDiv w:val="1"/>
      <w:marLeft w:val="0"/>
      <w:marRight w:val="0"/>
      <w:marTop w:val="0"/>
      <w:marBottom w:val="0"/>
      <w:divBdr>
        <w:top w:val="none" w:sz="0" w:space="0" w:color="auto"/>
        <w:left w:val="none" w:sz="0" w:space="0" w:color="auto"/>
        <w:bottom w:val="none" w:sz="0" w:space="0" w:color="auto"/>
        <w:right w:val="none" w:sz="0" w:space="0" w:color="auto"/>
      </w:divBdr>
    </w:div>
    <w:div w:id="1031688448">
      <w:bodyDiv w:val="1"/>
      <w:marLeft w:val="0"/>
      <w:marRight w:val="0"/>
      <w:marTop w:val="0"/>
      <w:marBottom w:val="0"/>
      <w:divBdr>
        <w:top w:val="none" w:sz="0" w:space="0" w:color="auto"/>
        <w:left w:val="none" w:sz="0" w:space="0" w:color="auto"/>
        <w:bottom w:val="none" w:sz="0" w:space="0" w:color="auto"/>
        <w:right w:val="none" w:sz="0" w:space="0" w:color="auto"/>
      </w:divBdr>
    </w:div>
    <w:div w:id="1031757610">
      <w:bodyDiv w:val="1"/>
      <w:marLeft w:val="0"/>
      <w:marRight w:val="0"/>
      <w:marTop w:val="0"/>
      <w:marBottom w:val="0"/>
      <w:divBdr>
        <w:top w:val="none" w:sz="0" w:space="0" w:color="auto"/>
        <w:left w:val="none" w:sz="0" w:space="0" w:color="auto"/>
        <w:bottom w:val="none" w:sz="0" w:space="0" w:color="auto"/>
        <w:right w:val="none" w:sz="0" w:space="0" w:color="auto"/>
      </w:divBdr>
    </w:div>
    <w:div w:id="1035080952">
      <w:bodyDiv w:val="1"/>
      <w:marLeft w:val="0"/>
      <w:marRight w:val="0"/>
      <w:marTop w:val="0"/>
      <w:marBottom w:val="0"/>
      <w:divBdr>
        <w:top w:val="none" w:sz="0" w:space="0" w:color="auto"/>
        <w:left w:val="none" w:sz="0" w:space="0" w:color="auto"/>
        <w:bottom w:val="none" w:sz="0" w:space="0" w:color="auto"/>
        <w:right w:val="none" w:sz="0" w:space="0" w:color="auto"/>
      </w:divBdr>
    </w:div>
    <w:div w:id="1035354460">
      <w:bodyDiv w:val="1"/>
      <w:marLeft w:val="0"/>
      <w:marRight w:val="0"/>
      <w:marTop w:val="0"/>
      <w:marBottom w:val="0"/>
      <w:divBdr>
        <w:top w:val="none" w:sz="0" w:space="0" w:color="auto"/>
        <w:left w:val="none" w:sz="0" w:space="0" w:color="auto"/>
        <w:bottom w:val="none" w:sz="0" w:space="0" w:color="auto"/>
        <w:right w:val="none" w:sz="0" w:space="0" w:color="auto"/>
      </w:divBdr>
    </w:div>
    <w:div w:id="1036276824">
      <w:bodyDiv w:val="1"/>
      <w:marLeft w:val="0"/>
      <w:marRight w:val="0"/>
      <w:marTop w:val="0"/>
      <w:marBottom w:val="0"/>
      <w:divBdr>
        <w:top w:val="none" w:sz="0" w:space="0" w:color="auto"/>
        <w:left w:val="none" w:sz="0" w:space="0" w:color="auto"/>
        <w:bottom w:val="none" w:sz="0" w:space="0" w:color="auto"/>
        <w:right w:val="none" w:sz="0" w:space="0" w:color="auto"/>
      </w:divBdr>
    </w:div>
    <w:div w:id="1036546194">
      <w:bodyDiv w:val="1"/>
      <w:marLeft w:val="0"/>
      <w:marRight w:val="0"/>
      <w:marTop w:val="0"/>
      <w:marBottom w:val="0"/>
      <w:divBdr>
        <w:top w:val="none" w:sz="0" w:space="0" w:color="auto"/>
        <w:left w:val="none" w:sz="0" w:space="0" w:color="auto"/>
        <w:bottom w:val="none" w:sz="0" w:space="0" w:color="auto"/>
        <w:right w:val="none" w:sz="0" w:space="0" w:color="auto"/>
      </w:divBdr>
    </w:div>
    <w:div w:id="1038776695">
      <w:bodyDiv w:val="1"/>
      <w:marLeft w:val="0"/>
      <w:marRight w:val="0"/>
      <w:marTop w:val="0"/>
      <w:marBottom w:val="0"/>
      <w:divBdr>
        <w:top w:val="none" w:sz="0" w:space="0" w:color="auto"/>
        <w:left w:val="none" w:sz="0" w:space="0" w:color="auto"/>
        <w:bottom w:val="none" w:sz="0" w:space="0" w:color="auto"/>
        <w:right w:val="none" w:sz="0" w:space="0" w:color="auto"/>
      </w:divBdr>
    </w:div>
    <w:div w:id="1039546693">
      <w:bodyDiv w:val="1"/>
      <w:marLeft w:val="0"/>
      <w:marRight w:val="0"/>
      <w:marTop w:val="0"/>
      <w:marBottom w:val="0"/>
      <w:divBdr>
        <w:top w:val="none" w:sz="0" w:space="0" w:color="auto"/>
        <w:left w:val="none" w:sz="0" w:space="0" w:color="auto"/>
        <w:bottom w:val="none" w:sz="0" w:space="0" w:color="auto"/>
        <w:right w:val="none" w:sz="0" w:space="0" w:color="auto"/>
      </w:divBdr>
    </w:div>
    <w:div w:id="1039671929">
      <w:bodyDiv w:val="1"/>
      <w:marLeft w:val="0"/>
      <w:marRight w:val="0"/>
      <w:marTop w:val="0"/>
      <w:marBottom w:val="0"/>
      <w:divBdr>
        <w:top w:val="none" w:sz="0" w:space="0" w:color="auto"/>
        <w:left w:val="none" w:sz="0" w:space="0" w:color="auto"/>
        <w:bottom w:val="none" w:sz="0" w:space="0" w:color="auto"/>
        <w:right w:val="none" w:sz="0" w:space="0" w:color="auto"/>
      </w:divBdr>
    </w:div>
    <w:div w:id="1040515540">
      <w:bodyDiv w:val="1"/>
      <w:marLeft w:val="0"/>
      <w:marRight w:val="0"/>
      <w:marTop w:val="0"/>
      <w:marBottom w:val="0"/>
      <w:divBdr>
        <w:top w:val="none" w:sz="0" w:space="0" w:color="auto"/>
        <w:left w:val="none" w:sz="0" w:space="0" w:color="auto"/>
        <w:bottom w:val="none" w:sz="0" w:space="0" w:color="auto"/>
        <w:right w:val="none" w:sz="0" w:space="0" w:color="auto"/>
      </w:divBdr>
    </w:div>
    <w:div w:id="1041396561">
      <w:bodyDiv w:val="1"/>
      <w:marLeft w:val="0"/>
      <w:marRight w:val="0"/>
      <w:marTop w:val="0"/>
      <w:marBottom w:val="0"/>
      <w:divBdr>
        <w:top w:val="none" w:sz="0" w:space="0" w:color="auto"/>
        <w:left w:val="none" w:sz="0" w:space="0" w:color="auto"/>
        <w:bottom w:val="none" w:sz="0" w:space="0" w:color="auto"/>
        <w:right w:val="none" w:sz="0" w:space="0" w:color="auto"/>
      </w:divBdr>
    </w:div>
    <w:div w:id="1041634921">
      <w:bodyDiv w:val="1"/>
      <w:marLeft w:val="0"/>
      <w:marRight w:val="0"/>
      <w:marTop w:val="0"/>
      <w:marBottom w:val="0"/>
      <w:divBdr>
        <w:top w:val="none" w:sz="0" w:space="0" w:color="auto"/>
        <w:left w:val="none" w:sz="0" w:space="0" w:color="auto"/>
        <w:bottom w:val="none" w:sz="0" w:space="0" w:color="auto"/>
        <w:right w:val="none" w:sz="0" w:space="0" w:color="auto"/>
      </w:divBdr>
    </w:div>
    <w:div w:id="1041900345">
      <w:bodyDiv w:val="1"/>
      <w:marLeft w:val="0"/>
      <w:marRight w:val="0"/>
      <w:marTop w:val="0"/>
      <w:marBottom w:val="0"/>
      <w:divBdr>
        <w:top w:val="none" w:sz="0" w:space="0" w:color="auto"/>
        <w:left w:val="none" w:sz="0" w:space="0" w:color="auto"/>
        <w:bottom w:val="none" w:sz="0" w:space="0" w:color="auto"/>
        <w:right w:val="none" w:sz="0" w:space="0" w:color="auto"/>
      </w:divBdr>
    </w:div>
    <w:div w:id="1043600377">
      <w:bodyDiv w:val="1"/>
      <w:marLeft w:val="0"/>
      <w:marRight w:val="0"/>
      <w:marTop w:val="0"/>
      <w:marBottom w:val="0"/>
      <w:divBdr>
        <w:top w:val="none" w:sz="0" w:space="0" w:color="auto"/>
        <w:left w:val="none" w:sz="0" w:space="0" w:color="auto"/>
        <w:bottom w:val="none" w:sz="0" w:space="0" w:color="auto"/>
        <w:right w:val="none" w:sz="0" w:space="0" w:color="auto"/>
      </w:divBdr>
    </w:div>
    <w:div w:id="1043793987">
      <w:bodyDiv w:val="1"/>
      <w:marLeft w:val="0"/>
      <w:marRight w:val="0"/>
      <w:marTop w:val="0"/>
      <w:marBottom w:val="0"/>
      <w:divBdr>
        <w:top w:val="none" w:sz="0" w:space="0" w:color="auto"/>
        <w:left w:val="none" w:sz="0" w:space="0" w:color="auto"/>
        <w:bottom w:val="none" w:sz="0" w:space="0" w:color="auto"/>
        <w:right w:val="none" w:sz="0" w:space="0" w:color="auto"/>
      </w:divBdr>
    </w:div>
    <w:div w:id="1043939345">
      <w:bodyDiv w:val="1"/>
      <w:marLeft w:val="0"/>
      <w:marRight w:val="0"/>
      <w:marTop w:val="0"/>
      <w:marBottom w:val="0"/>
      <w:divBdr>
        <w:top w:val="none" w:sz="0" w:space="0" w:color="auto"/>
        <w:left w:val="none" w:sz="0" w:space="0" w:color="auto"/>
        <w:bottom w:val="none" w:sz="0" w:space="0" w:color="auto"/>
        <w:right w:val="none" w:sz="0" w:space="0" w:color="auto"/>
      </w:divBdr>
    </w:div>
    <w:div w:id="1045325613">
      <w:bodyDiv w:val="1"/>
      <w:marLeft w:val="0"/>
      <w:marRight w:val="0"/>
      <w:marTop w:val="0"/>
      <w:marBottom w:val="0"/>
      <w:divBdr>
        <w:top w:val="none" w:sz="0" w:space="0" w:color="auto"/>
        <w:left w:val="none" w:sz="0" w:space="0" w:color="auto"/>
        <w:bottom w:val="none" w:sz="0" w:space="0" w:color="auto"/>
        <w:right w:val="none" w:sz="0" w:space="0" w:color="auto"/>
      </w:divBdr>
    </w:div>
    <w:div w:id="1045527385">
      <w:bodyDiv w:val="1"/>
      <w:marLeft w:val="0"/>
      <w:marRight w:val="0"/>
      <w:marTop w:val="0"/>
      <w:marBottom w:val="0"/>
      <w:divBdr>
        <w:top w:val="none" w:sz="0" w:space="0" w:color="auto"/>
        <w:left w:val="none" w:sz="0" w:space="0" w:color="auto"/>
        <w:bottom w:val="none" w:sz="0" w:space="0" w:color="auto"/>
        <w:right w:val="none" w:sz="0" w:space="0" w:color="auto"/>
      </w:divBdr>
    </w:div>
    <w:div w:id="1046107757">
      <w:bodyDiv w:val="1"/>
      <w:marLeft w:val="0"/>
      <w:marRight w:val="0"/>
      <w:marTop w:val="0"/>
      <w:marBottom w:val="0"/>
      <w:divBdr>
        <w:top w:val="none" w:sz="0" w:space="0" w:color="auto"/>
        <w:left w:val="none" w:sz="0" w:space="0" w:color="auto"/>
        <w:bottom w:val="none" w:sz="0" w:space="0" w:color="auto"/>
        <w:right w:val="none" w:sz="0" w:space="0" w:color="auto"/>
      </w:divBdr>
    </w:div>
    <w:div w:id="1046875261">
      <w:bodyDiv w:val="1"/>
      <w:marLeft w:val="0"/>
      <w:marRight w:val="0"/>
      <w:marTop w:val="0"/>
      <w:marBottom w:val="0"/>
      <w:divBdr>
        <w:top w:val="none" w:sz="0" w:space="0" w:color="auto"/>
        <w:left w:val="none" w:sz="0" w:space="0" w:color="auto"/>
        <w:bottom w:val="none" w:sz="0" w:space="0" w:color="auto"/>
        <w:right w:val="none" w:sz="0" w:space="0" w:color="auto"/>
      </w:divBdr>
    </w:div>
    <w:div w:id="1047028480">
      <w:bodyDiv w:val="1"/>
      <w:marLeft w:val="0"/>
      <w:marRight w:val="0"/>
      <w:marTop w:val="0"/>
      <w:marBottom w:val="0"/>
      <w:divBdr>
        <w:top w:val="none" w:sz="0" w:space="0" w:color="auto"/>
        <w:left w:val="none" w:sz="0" w:space="0" w:color="auto"/>
        <w:bottom w:val="none" w:sz="0" w:space="0" w:color="auto"/>
        <w:right w:val="none" w:sz="0" w:space="0" w:color="auto"/>
      </w:divBdr>
    </w:div>
    <w:div w:id="1047685304">
      <w:bodyDiv w:val="1"/>
      <w:marLeft w:val="0"/>
      <w:marRight w:val="0"/>
      <w:marTop w:val="0"/>
      <w:marBottom w:val="0"/>
      <w:divBdr>
        <w:top w:val="none" w:sz="0" w:space="0" w:color="auto"/>
        <w:left w:val="none" w:sz="0" w:space="0" w:color="auto"/>
        <w:bottom w:val="none" w:sz="0" w:space="0" w:color="auto"/>
        <w:right w:val="none" w:sz="0" w:space="0" w:color="auto"/>
      </w:divBdr>
    </w:div>
    <w:div w:id="1047879937">
      <w:bodyDiv w:val="1"/>
      <w:marLeft w:val="0"/>
      <w:marRight w:val="0"/>
      <w:marTop w:val="0"/>
      <w:marBottom w:val="0"/>
      <w:divBdr>
        <w:top w:val="none" w:sz="0" w:space="0" w:color="auto"/>
        <w:left w:val="none" w:sz="0" w:space="0" w:color="auto"/>
        <w:bottom w:val="none" w:sz="0" w:space="0" w:color="auto"/>
        <w:right w:val="none" w:sz="0" w:space="0" w:color="auto"/>
      </w:divBdr>
    </w:div>
    <w:div w:id="1048146327">
      <w:bodyDiv w:val="1"/>
      <w:marLeft w:val="0"/>
      <w:marRight w:val="0"/>
      <w:marTop w:val="0"/>
      <w:marBottom w:val="0"/>
      <w:divBdr>
        <w:top w:val="none" w:sz="0" w:space="0" w:color="auto"/>
        <w:left w:val="none" w:sz="0" w:space="0" w:color="auto"/>
        <w:bottom w:val="none" w:sz="0" w:space="0" w:color="auto"/>
        <w:right w:val="none" w:sz="0" w:space="0" w:color="auto"/>
      </w:divBdr>
    </w:div>
    <w:div w:id="1050879573">
      <w:bodyDiv w:val="1"/>
      <w:marLeft w:val="0"/>
      <w:marRight w:val="0"/>
      <w:marTop w:val="0"/>
      <w:marBottom w:val="0"/>
      <w:divBdr>
        <w:top w:val="none" w:sz="0" w:space="0" w:color="auto"/>
        <w:left w:val="none" w:sz="0" w:space="0" w:color="auto"/>
        <w:bottom w:val="none" w:sz="0" w:space="0" w:color="auto"/>
        <w:right w:val="none" w:sz="0" w:space="0" w:color="auto"/>
      </w:divBdr>
    </w:div>
    <w:div w:id="1054043429">
      <w:bodyDiv w:val="1"/>
      <w:marLeft w:val="0"/>
      <w:marRight w:val="0"/>
      <w:marTop w:val="0"/>
      <w:marBottom w:val="0"/>
      <w:divBdr>
        <w:top w:val="none" w:sz="0" w:space="0" w:color="auto"/>
        <w:left w:val="none" w:sz="0" w:space="0" w:color="auto"/>
        <w:bottom w:val="none" w:sz="0" w:space="0" w:color="auto"/>
        <w:right w:val="none" w:sz="0" w:space="0" w:color="auto"/>
      </w:divBdr>
    </w:div>
    <w:div w:id="1054893251">
      <w:bodyDiv w:val="1"/>
      <w:marLeft w:val="0"/>
      <w:marRight w:val="0"/>
      <w:marTop w:val="0"/>
      <w:marBottom w:val="0"/>
      <w:divBdr>
        <w:top w:val="none" w:sz="0" w:space="0" w:color="auto"/>
        <w:left w:val="none" w:sz="0" w:space="0" w:color="auto"/>
        <w:bottom w:val="none" w:sz="0" w:space="0" w:color="auto"/>
        <w:right w:val="none" w:sz="0" w:space="0" w:color="auto"/>
      </w:divBdr>
    </w:div>
    <w:div w:id="1055852698">
      <w:bodyDiv w:val="1"/>
      <w:marLeft w:val="0"/>
      <w:marRight w:val="0"/>
      <w:marTop w:val="0"/>
      <w:marBottom w:val="0"/>
      <w:divBdr>
        <w:top w:val="none" w:sz="0" w:space="0" w:color="auto"/>
        <w:left w:val="none" w:sz="0" w:space="0" w:color="auto"/>
        <w:bottom w:val="none" w:sz="0" w:space="0" w:color="auto"/>
        <w:right w:val="none" w:sz="0" w:space="0" w:color="auto"/>
      </w:divBdr>
    </w:div>
    <w:div w:id="1056660045">
      <w:bodyDiv w:val="1"/>
      <w:marLeft w:val="0"/>
      <w:marRight w:val="0"/>
      <w:marTop w:val="0"/>
      <w:marBottom w:val="0"/>
      <w:divBdr>
        <w:top w:val="none" w:sz="0" w:space="0" w:color="auto"/>
        <w:left w:val="none" w:sz="0" w:space="0" w:color="auto"/>
        <w:bottom w:val="none" w:sz="0" w:space="0" w:color="auto"/>
        <w:right w:val="none" w:sz="0" w:space="0" w:color="auto"/>
      </w:divBdr>
    </w:div>
    <w:div w:id="1056733455">
      <w:bodyDiv w:val="1"/>
      <w:marLeft w:val="0"/>
      <w:marRight w:val="0"/>
      <w:marTop w:val="0"/>
      <w:marBottom w:val="0"/>
      <w:divBdr>
        <w:top w:val="none" w:sz="0" w:space="0" w:color="auto"/>
        <w:left w:val="none" w:sz="0" w:space="0" w:color="auto"/>
        <w:bottom w:val="none" w:sz="0" w:space="0" w:color="auto"/>
        <w:right w:val="none" w:sz="0" w:space="0" w:color="auto"/>
      </w:divBdr>
    </w:div>
    <w:div w:id="1058434725">
      <w:bodyDiv w:val="1"/>
      <w:marLeft w:val="0"/>
      <w:marRight w:val="0"/>
      <w:marTop w:val="0"/>
      <w:marBottom w:val="0"/>
      <w:divBdr>
        <w:top w:val="none" w:sz="0" w:space="0" w:color="auto"/>
        <w:left w:val="none" w:sz="0" w:space="0" w:color="auto"/>
        <w:bottom w:val="none" w:sz="0" w:space="0" w:color="auto"/>
        <w:right w:val="none" w:sz="0" w:space="0" w:color="auto"/>
      </w:divBdr>
    </w:div>
    <w:div w:id="1059590334">
      <w:bodyDiv w:val="1"/>
      <w:marLeft w:val="0"/>
      <w:marRight w:val="0"/>
      <w:marTop w:val="0"/>
      <w:marBottom w:val="0"/>
      <w:divBdr>
        <w:top w:val="none" w:sz="0" w:space="0" w:color="auto"/>
        <w:left w:val="none" w:sz="0" w:space="0" w:color="auto"/>
        <w:bottom w:val="none" w:sz="0" w:space="0" w:color="auto"/>
        <w:right w:val="none" w:sz="0" w:space="0" w:color="auto"/>
      </w:divBdr>
    </w:div>
    <w:div w:id="1060708443">
      <w:bodyDiv w:val="1"/>
      <w:marLeft w:val="0"/>
      <w:marRight w:val="0"/>
      <w:marTop w:val="0"/>
      <w:marBottom w:val="0"/>
      <w:divBdr>
        <w:top w:val="none" w:sz="0" w:space="0" w:color="auto"/>
        <w:left w:val="none" w:sz="0" w:space="0" w:color="auto"/>
        <w:bottom w:val="none" w:sz="0" w:space="0" w:color="auto"/>
        <w:right w:val="none" w:sz="0" w:space="0" w:color="auto"/>
      </w:divBdr>
    </w:div>
    <w:div w:id="1061053069">
      <w:bodyDiv w:val="1"/>
      <w:marLeft w:val="0"/>
      <w:marRight w:val="0"/>
      <w:marTop w:val="0"/>
      <w:marBottom w:val="0"/>
      <w:divBdr>
        <w:top w:val="none" w:sz="0" w:space="0" w:color="auto"/>
        <w:left w:val="none" w:sz="0" w:space="0" w:color="auto"/>
        <w:bottom w:val="none" w:sz="0" w:space="0" w:color="auto"/>
        <w:right w:val="none" w:sz="0" w:space="0" w:color="auto"/>
      </w:divBdr>
    </w:div>
    <w:div w:id="1063485173">
      <w:bodyDiv w:val="1"/>
      <w:marLeft w:val="0"/>
      <w:marRight w:val="0"/>
      <w:marTop w:val="0"/>
      <w:marBottom w:val="0"/>
      <w:divBdr>
        <w:top w:val="none" w:sz="0" w:space="0" w:color="auto"/>
        <w:left w:val="none" w:sz="0" w:space="0" w:color="auto"/>
        <w:bottom w:val="none" w:sz="0" w:space="0" w:color="auto"/>
        <w:right w:val="none" w:sz="0" w:space="0" w:color="auto"/>
      </w:divBdr>
    </w:div>
    <w:div w:id="1063522463">
      <w:bodyDiv w:val="1"/>
      <w:marLeft w:val="0"/>
      <w:marRight w:val="0"/>
      <w:marTop w:val="0"/>
      <w:marBottom w:val="0"/>
      <w:divBdr>
        <w:top w:val="none" w:sz="0" w:space="0" w:color="auto"/>
        <w:left w:val="none" w:sz="0" w:space="0" w:color="auto"/>
        <w:bottom w:val="none" w:sz="0" w:space="0" w:color="auto"/>
        <w:right w:val="none" w:sz="0" w:space="0" w:color="auto"/>
      </w:divBdr>
    </w:div>
    <w:div w:id="1066105442">
      <w:bodyDiv w:val="1"/>
      <w:marLeft w:val="0"/>
      <w:marRight w:val="0"/>
      <w:marTop w:val="0"/>
      <w:marBottom w:val="0"/>
      <w:divBdr>
        <w:top w:val="none" w:sz="0" w:space="0" w:color="auto"/>
        <w:left w:val="none" w:sz="0" w:space="0" w:color="auto"/>
        <w:bottom w:val="none" w:sz="0" w:space="0" w:color="auto"/>
        <w:right w:val="none" w:sz="0" w:space="0" w:color="auto"/>
      </w:divBdr>
    </w:div>
    <w:div w:id="1067995362">
      <w:bodyDiv w:val="1"/>
      <w:marLeft w:val="0"/>
      <w:marRight w:val="0"/>
      <w:marTop w:val="0"/>
      <w:marBottom w:val="0"/>
      <w:divBdr>
        <w:top w:val="none" w:sz="0" w:space="0" w:color="auto"/>
        <w:left w:val="none" w:sz="0" w:space="0" w:color="auto"/>
        <w:bottom w:val="none" w:sz="0" w:space="0" w:color="auto"/>
        <w:right w:val="none" w:sz="0" w:space="0" w:color="auto"/>
      </w:divBdr>
    </w:div>
    <w:div w:id="1068841305">
      <w:bodyDiv w:val="1"/>
      <w:marLeft w:val="0"/>
      <w:marRight w:val="0"/>
      <w:marTop w:val="0"/>
      <w:marBottom w:val="0"/>
      <w:divBdr>
        <w:top w:val="none" w:sz="0" w:space="0" w:color="auto"/>
        <w:left w:val="none" w:sz="0" w:space="0" w:color="auto"/>
        <w:bottom w:val="none" w:sz="0" w:space="0" w:color="auto"/>
        <w:right w:val="none" w:sz="0" w:space="0" w:color="auto"/>
      </w:divBdr>
    </w:div>
    <w:div w:id="1068958773">
      <w:bodyDiv w:val="1"/>
      <w:marLeft w:val="0"/>
      <w:marRight w:val="0"/>
      <w:marTop w:val="0"/>
      <w:marBottom w:val="0"/>
      <w:divBdr>
        <w:top w:val="none" w:sz="0" w:space="0" w:color="auto"/>
        <w:left w:val="none" w:sz="0" w:space="0" w:color="auto"/>
        <w:bottom w:val="none" w:sz="0" w:space="0" w:color="auto"/>
        <w:right w:val="none" w:sz="0" w:space="0" w:color="auto"/>
      </w:divBdr>
    </w:div>
    <w:div w:id="1070031781">
      <w:bodyDiv w:val="1"/>
      <w:marLeft w:val="0"/>
      <w:marRight w:val="0"/>
      <w:marTop w:val="0"/>
      <w:marBottom w:val="0"/>
      <w:divBdr>
        <w:top w:val="none" w:sz="0" w:space="0" w:color="auto"/>
        <w:left w:val="none" w:sz="0" w:space="0" w:color="auto"/>
        <w:bottom w:val="none" w:sz="0" w:space="0" w:color="auto"/>
        <w:right w:val="none" w:sz="0" w:space="0" w:color="auto"/>
      </w:divBdr>
    </w:div>
    <w:div w:id="1070468345">
      <w:bodyDiv w:val="1"/>
      <w:marLeft w:val="0"/>
      <w:marRight w:val="0"/>
      <w:marTop w:val="0"/>
      <w:marBottom w:val="0"/>
      <w:divBdr>
        <w:top w:val="none" w:sz="0" w:space="0" w:color="auto"/>
        <w:left w:val="none" w:sz="0" w:space="0" w:color="auto"/>
        <w:bottom w:val="none" w:sz="0" w:space="0" w:color="auto"/>
        <w:right w:val="none" w:sz="0" w:space="0" w:color="auto"/>
      </w:divBdr>
    </w:div>
    <w:div w:id="1070540717">
      <w:bodyDiv w:val="1"/>
      <w:marLeft w:val="0"/>
      <w:marRight w:val="0"/>
      <w:marTop w:val="0"/>
      <w:marBottom w:val="0"/>
      <w:divBdr>
        <w:top w:val="none" w:sz="0" w:space="0" w:color="auto"/>
        <w:left w:val="none" w:sz="0" w:space="0" w:color="auto"/>
        <w:bottom w:val="none" w:sz="0" w:space="0" w:color="auto"/>
        <w:right w:val="none" w:sz="0" w:space="0" w:color="auto"/>
      </w:divBdr>
    </w:div>
    <w:div w:id="1070811719">
      <w:bodyDiv w:val="1"/>
      <w:marLeft w:val="0"/>
      <w:marRight w:val="0"/>
      <w:marTop w:val="0"/>
      <w:marBottom w:val="0"/>
      <w:divBdr>
        <w:top w:val="none" w:sz="0" w:space="0" w:color="auto"/>
        <w:left w:val="none" w:sz="0" w:space="0" w:color="auto"/>
        <w:bottom w:val="none" w:sz="0" w:space="0" w:color="auto"/>
        <w:right w:val="none" w:sz="0" w:space="0" w:color="auto"/>
      </w:divBdr>
    </w:div>
    <w:div w:id="1071007546">
      <w:bodyDiv w:val="1"/>
      <w:marLeft w:val="0"/>
      <w:marRight w:val="0"/>
      <w:marTop w:val="0"/>
      <w:marBottom w:val="0"/>
      <w:divBdr>
        <w:top w:val="none" w:sz="0" w:space="0" w:color="auto"/>
        <w:left w:val="none" w:sz="0" w:space="0" w:color="auto"/>
        <w:bottom w:val="none" w:sz="0" w:space="0" w:color="auto"/>
        <w:right w:val="none" w:sz="0" w:space="0" w:color="auto"/>
      </w:divBdr>
    </w:div>
    <w:div w:id="1071077929">
      <w:bodyDiv w:val="1"/>
      <w:marLeft w:val="0"/>
      <w:marRight w:val="0"/>
      <w:marTop w:val="0"/>
      <w:marBottom w:val="0"/>
      <w:divBdr>
        <w:top w:val="none" w:sz="0" w:space="0" w:color="auto"/>
        <w:left w:val="none" w:sz="0" w:space="0" w:color="auto"/>
        <w:bottom w:val="none" w:sz="0" w:space="0" w:color="auto"/>
        <w:right w:val="none" w:sz="0" w:space="0" w:color="auto"/>
      </w:divBdr>
    </w:div>
    <w:div w:id="1072505718">
      <w:bodyDiv w:val="1"/>
      <w:marLeft w:val="0"/>
      <w:marRight w:val="0"/>
      <w:marTop w:val="0"/>
      <w:marBottom w:val="0"/>
      <w:divBdr>
        <w:top w:val="none" w:sz="0" w:space="0" w:color="auto"/>
        <w:left w:val="none" w:sz="0" w:space="0" w:color="auto"/>
        <w:bottom w:val="none" w:sz="0" w:space="0" w:color="auto"/>
        <w:right w:val="none" w:sz="0" w:space="0" w:color="auto"/>
      </w:divBdr>
    </w:div>
    <w:div w:id="1073626111">
      <w:bodyDiv w:val="1"/>
      <w:marLeft w:val="0"/>
      <w:marRight w:val="0"/>
      <w:marTop w:val="0"/>
      <w:marBottom w:val="0"/>
      <w:divBdr>
        <w:top w:val="none" w:sz="0" w:space="0" w:color="auto"/>
        <w:left w:val="none" w:sz="0" w:space="0" w:color="auto"/>
        <w:bottom w:val="none" w:sz="0" w:space="0" w:color="auto"/>
        <w:right w:val="none" w:sz="0" w:space="0" w:color="auto"/>
      </w:divBdr>
    </w:div>
    <w:div w:id="1074626359">
      <w:bodyDiv w:val="1"/>
      <w:marLeft w:val="0"/>
      <w:marRight w:val="0"/>
      <w:marTop w:val="0"/>
      <w:marBottom w:val="0"/>
      <w:divBdr>
        <w:top w:val="none" w:sz="0" w:space="0" w:color="auto"/>
        <w:left w:val="none" w:sz="0" w:space="0" w:color="auto"/>
        <w:bottom w:val="none" w:sz="0" w:space="0" w:color="auto"/>
        <w:right w:val="none" w:sz="0" w:space="0" w:color="auto"/>
      </w:divBdr>
    </w:div>
    <w:div w:id="1079787566">
      <w:bodyDiv w:val="1"/>
      <w:marLeft w:val="0"/>
      <w:marRight w:val="0"/>
      <w:marTop w:val="0"/>
      <w:marBottom w:val="0"/>
      <w:divBdr>
        <w:top w:val="none" w:sz="0" w:space="0" w:color="auto"/>
        <w:left w:val="none" w:sz="0" w:space="0" w:color="auto"/>
        <w:bottom w:val="none" w:sz="0" w:space="0" w:color="auto"/>
        <w:right w:val="none" w:sz="0" w:space="0" w:color="auto"/>
      </w:divBdr>
    </w:div>
    <w:div w:id="1082027471">
      <w:bodyDiv w:val="1"/>
      <w:marLeft w:val="0"/>
      <w:marRight w:val="0"/>
      <w:marTop w:val="0"/>
      <w:marBottom w:val="0"/>
      <w:divBdr>
        <w:top w:val="none" w:sz="0" w:space="0" w:color="auto"/>
        <w:left w:val="none" w:sz="0" w:space="0" w:color="auto"/>
        <w:bottom w:val="none" w:sz="0" w:space="0" w:color="auto"/>
        <w:right w:val="none" w:sz="0" w:space="0" w:color="auto"/>
      </w:divBdr>
    </w:div>
    <w:div w:id="1087576421">
      <w:bodyDiv w:val="1"/>
      <w:marLeft w:val="0"/>
      <w:marRight w:val="0"/>
      <w:marTop w:val="0"/>
      <w:marBottom w:val="0"/>
      <w:divBdr>
        <w:top w:val="none" w:sz="0" w:space="0" w:color="auto"/>
        <w:left w:val="none" w:sz="0" w:space="0" w:color="auto"/>
        <w:bottom w:val="none" w:sz="0" w:space="0" w:color="auto"/>
        <w:right w:val="none" w:sz="0" w:space="0" w:color="auto"/>
      </w:divBdr>
    </w:div>
    <w:div w:id="1087656460">
      <w:bodyDiv w:val="1"/>
      <w:marLeft w:val="0"/>
      <w:marRight w:val="0"/>
      <w:marTop w:val="0"/>
      <w:marBottom w:val="0"/>
      <w:divBdr>
        <w:top w:val="none" w:sz="0" w:space="0" w:color="auto"/>
        <w:left w:val="none" w:sz="0" w:space="0" w:color="auto"/>
        <w:bottom w:val="none" w:sz="0" w:space="0" w:color="auto"/>
        <w:right w:val="none" w:sz="0" w:space="0" w:color="auto"/>
      </w:divBdr>
    </w:div>
    <w:div w:id="1089228548">
      <w:bodyDiv w:val="1"/>
      <w:marLeft w:val="0"/>
      <w:marRight w:val="0"/>
      <w:marTop w:val="0"/>
      <w:marBottom w:val="0"/>
      <w:divBdr>
        <w:top w:val="none" w:sz="0" w:space="0" w:color="auto"/>
        <w:left w:val="none" w:sz="0" w:space="0" w:color="auto"/>
        <w:bottom w:val="none" w:sz="0" w:space="0" w:color="auto"/>
        <w:right w:val="none" w:sz="0" w:space="0" w:color="auto"/>
      </w:divBdr>
    </w:div>
    <w:div w:id="1089614617">
      <w:bodyDiv w:val="1"/>
      <w:marLeft w:val="0"/>
      <w:marRight w:val="0"/>
      <w:marTop w:val="0"/>
      <w:marBottom w:val="0"/>
      <w:divBdr>
        <w:top w:val="none" w:sz="0" w:space="0" w:color="auto"/>
        <w:left w:val="none" w:sz="0" w:space="0" w:color="auto"/>
        <w:bottom w:val="none" w:sz="0" w:space="0" w:color="auto"/>
        <w:right w:val="none" w:sz="0" w:space="0" w:color="auto"/>
      </w:divBdr>
    </w:div>
    <w:div w:id="1090270280">
      <w:bodyDiv w:val="1"/>
      <w:marLeft w:val="0"/>
      <w:marRight w:val="0"/>
      <w:marTop w:val="0"/>
      <w:marBottom w:val="0"/>
      <w:divBdr>
        <w:top w:val="none" w:sz="0" w:space="0" w:color="auto"/>
        <w:left w:val="none" w:sz="0" w:space="0" w:color="auto"/>
        <w:bottom w:val="none" w:sz="0" w:space="0" w:color="auto"/>
        <w:right w:val="none" w:sz="0" w:space="0" w:color="auto"/>
      </w:divBdr>
    </w:div>
    <w:div w:id="1090541787">
      <w:bodyDiv w:val="1"/>
      <w:marLeft w:val="0"/>
      <w:marRight w:val="0"/>
      <w:marTop w:val="0"/>
      <w:marBottom w:val="0"/>
      <w:divBdr>
        <w:top w:val="none" w:sz="0" w:space="0" w:color="auto"/>
        <w:left w:val="none" w:sz="0" w:space="0" w:color="auto"/>
        <w:bottom w:val="none" w:sz="0" w:space="0" w:color="auto"/>
        <w:right w:val="none" w:sz="0" w:space="0" w:color="auto"/>
      </w:divBdr>
    </w:div>
    <w:div w:id="1090850941">
      <w:bodyDiv w:val="1"/>
      <w:marLeft w:val="0"/>
      <w:marRight w:val="0"/>
      <w:marTop w:val="0"/>
      <w:marBottom w:val="0"/>
      <w:divBdr>
        <w:top w:val="none" w:sz="0" w:space="0" w:color="auto"/>
        <w:left w:val="none" w:sz="0" w:space="0" w:color="auto"/>
        <w:bottom w:val="none" w:sz="0" w:space="0" w:color="auto"/>
        <w:right w:val="none" w:sz="0" w:space="0" w:color="auto"/>
      </w:divBdr>
    </w:div>
    <w:div w:id="1091513875">
      <w:bodyDiv w:val="1"/>
      <w:marLeft w:val="0"/>
      <w:marRight w:val="0"/>
      <w:marTop w:val="0"/>
      <w:marBottom w:val="0"/>
      <w:divBdr>
        <w:top w:val="none" w:sz="0" w:space="0" w:color="auto"/>
        <w:left w:val="none" w:sz="0" w:space="0" w:color="auto"/>
        <w:bottom w:val="none" w:sz="0" w:space="0" w:color="auto"/>
        <w:right w:val="none" w:sz="0" w:space="0" w:color="auto"/>
      </w:divBdr>
    </w:div>
    <w:div w:id="1092120360">
      <w:bodyDiv w:val="1"/>
      <w:marLeft w:val="0"/>
      <w:marRight w:val="0"/>
      <w:marTop w:val="0"/>
      <w:marBottom w:val="0"/>
      <w:divBdr>
        <w:top w:val="none" w:sz="0" w:space="0" w:color="auto"/>
        <w:left w:val="none" w:sz="0" w:space="0" w:color="auto"/>
        <w:bottom w:val="none" w:sz="0" w:space="0" w:color="auto"/>
        <w:right w:val="none" w:sz="0" w:space="0" w:color="auto"/>
      </w:divBdr>
    </w:div>
    <w:div w:id="1093823731">
      <w:bodyDiv w:val="1"/>
      <w:marLeft w:val="0"/>
      <w:marRight w:val="0"/>
      <w:marTop w:val="0"/>
      <w:marBottom w:val="0"/>
      <w:divBdr>
        <w:top w:val="none" w:sz="0" w:space="0" w:color="auto"/>
        <w:left w:val="none" w:sz="0" w:space="0" w:color="auto"/>
        <w:bottom w:val="none" w:sz="0" w:space="0" w:color="auto"/>
        <w:right w:val="none" w:sz="0" w:space="0" w:color="auto"/>
      </w:divBdr>
    </w:div>
    <w:div w:id="1094013084">
      <w:bodyDiv w:val="1"/>
      <w:marLeft w:val="0"/>
      <w:marRight w:val="0"/>
      <w:marTop w:val="0"/>
      <w:marBottom w:val="0"/>
      <w:divBdr>
        <w:top w:val="none" w:sz="0" w:space="0" w:color="auto"/>
        <w:left w:val="none" w:sz="0" w:space="0" w:color="auto"/>
        <w:bottom w:val="none" w:sz="0" w:space="0" w:color="auto"/>
        <w:right w:val="none" w:sz="0" w:space="0" w:color="auto"/>
      </w:divBdr>
    </w:div>
    <w:div w:id="1094090370">
      <w:bodyDiv w:val="1"/>
      <w:marLeft w:val="0"/>
      <w:marRight w:val="0"/>
      <w:marTop w:val="0"/>
      <w:marBottom w:val="0"/>
      <w:divBdr>
        <w:top w:val="none" w:sz="0" w:space="0" w:color="auto"/>
        <w:left w:val="none" w:sz="0" w:space="0" w:color="auto"/>
        <w:bottom w:val="none" w:sz="0" w:space="0" w:color="auto"/>
        <w:right w:val="none" w:sz="0" w:space="0" w:color="auto"/>
      </w:divBdr>
    </w:div>
    <w:div w:id="1096248808">
      <w:bodyDiv w:val="1"/>
      <w:marLeft w:val="0"/>
      <w:marRight w:val="0"/>
      <w:marTop w:val="0"/>
      <w:marBottom w:val="0"/>
      <w:divBdr>
        <w:top w:val="none" w:sz="0" w:space="0" w:color="auto"/>
        <w:left w:val="none" w:sz="0" w:space="0" w:color="auto"/>
        <w:bottom w:val="none" w:sz="0" w:space="0" w:color="auto"/>
        <w:right w:val="none" w:sz="0" w:space="0" w:color="auto"/>
      </w:divBdr>
    </w:div>
    <w:div w:id="1096554539">
      <w:bodyDiv w:val="1"/>
      <w:marLeft w:val="0"/>
      <w:marRight w:val="0"/>
      <w:marTop w:val="0"/>
      <w:marBottom w:val="0"/>
      <w:divBdr>
        <w:top w:val="none" w:sz="0" w:space="0" w:color="auto"/>
        <w:left w:val="none" w:sz="0" w:space="0" w:color="auto"/>
        <w:bottom w:val="none" w:sz="0" w:space="0" w:color="auto"/>
        <w:right w:val="none" w:sz="0" w:space="0" w:color="auto"/>
      </w:divBdr>
    </w:div>
    <w:div w:id="1097402877">
      <w:bodyDiv w:val="1"/>
      <w:marLeft w:val="0"/>
      <w:marRight w:val="0"/>
      <w:marTop w:val="0"/>
      <w:marBottom w:val="0"/>
      <w:divBdr>
        <w:top w:val="none" w:sz="0" w:space="0" w:color="auto"/>
        <w:left w:val="none" w:sz="0" w:space="0" w:color="auto"/>
        <w:bottom w:val="none" w:sz="0" w:space="0" w:color="auto"/>
        <w:right w:val="none" w:sz="0" w:space="0" w:color="auto"/>
      </w:divBdr>
    </w:div>
    <w:div w:id="1098254123">
      <w:bodyDiv w:val="1"/>
      <w:marLeft w:val="0"/>
      <w:marRight w:val="0"/>
      <w:marTop w:val="0"/>
      <w:marBottom w:val="0"/>
      <w:divBdr>
        <w:top w:val="none" w:sz="0" w:space="0" w:color="auto"/>
        <w:left w:val="none" w:sz="0" w:space="0" w:color="auto"/>
        <w:bottom w:val="none" w:sz="0" w:space="0" w:color="auto"/>
        <w:right w:val="none" w:sz="0" w:space="0" w:color="auto"/>
      </w:divBdr>
    </w:div>
    <w:div w:id="1098403072">
      <w:bodyDiv w:val="1"/>
      <w:marLeft w:val="0"/>
      <w:marRight w:val="0"/>
      <w:marTop w:val="0"/>
      <w:marBottom w:val="0"/>
      <w:divBdr>
        <w:top w:val="none" w:sz="0" w:space="0" w:color="auto"/>
        <w:left w:val="none" w:sz="0" w:space="0" w:color="auto"/>
        <w:bottom w:val="none" w:sz="0" w:space="0" w:color="auto"/>
        <w:right w:val="none" w:sz="0" w:space="0" w:color="auto"/>
      </w:divBdr>
    </w:div>
    <w:div w:id="1099373113">
      <w:bodyDiv w:val="1"/>
      <w:marLeft w:val="0"/>
      <w:marRight w:val="0"/>
      <w:marTop w:val="0"/>
      <w:marBottom w:val="0"/>
      <w:divBdr>
        <w:top w:val="none" w:sz="0" w:space="0" w:color="auto"/>
        <w:left w:val="none" w:sz="0" w:space="0" w:color="auto"/>
        <w:bottom w:val="none" w:sz="0" w:space="0" w:color="auto"/>
        <w:right w:val="none" w:sz="0" w:space="0" w:color="auto"/>
      </w:divBdr>
    </w:div>
    <w:div w:id="1100415931">
      <w:bodyDiv w:val="1"/>
      <w:marLeft w:val="0"/>
      <w:marRight w:val="0"/>
      <w:marTop w:val="0"/>
      <w:marBottom w:val="0"/>
      <w:divBdr>
        <w:top w:val="none" w:sz="0" w:space="0" w:color="auto"/>
        <w:left w:val="none" w:sz="0" w:space="0" w:color="auto"/>
        <w:bottom w:val="none" w:sz="0" w:space="0" w:color="auto"/>
        <w:right w:val="none" w:sz="0" w:space="0" w:color="auto"/>
      </w:divBdr>
    </w:div>
    <w:div w:id="1104113759">
      <w:bodyDiv w:val="1"/>
      <w:marLeft w:val="0"/>
      <w:marRight w:val="0"/>
      <w:marTop w:val="0"/>
      <w:marBottom w:val="0"/>
      <w:divBdr>
        <w:top w:val="none" w:sz="0" w:space="0" w:color="auto"/>
        <w:left w:val="none" w:sz="0" w:space="0" w:color="auto"/>
        <w:bottom w:val="none" w:sz="0" w:space="0" w:color="auto"/>
        <w:right w:val="none" w:sz="0" w:space="0" w:color="auto"/>
      </w:divBdr>
    </w:div>
    <w:div w:id="1104543877">
      <w:bodyDiv w:val="1"/>
      <w:marLeft w:val="0"/>
      <w:marRight w:val="0"/>
      <w:marTop w:val="0"/>
      <w:marBottom w:val="0"/>
      <w:divBdr>
        <w:top w:val="none" w:sz="0" w:space="0" w:color="auto"/>
        <w:left w:val="none" w:sz="0" w:space="0" w:color="auto"/>
        <w:bottom w:val="none" w:sz="0" w:space="0" w:color="auto"/>
        <w:right w:val="none" w:sz="0" w:space="0" w:color="auto"/>
      </w:divBdr>
    </w:div>
    <w:div w:id="1105538743">
      <w:bodyDiv w:val="1"/>
      <w:marLeft w:val="0"/>
      <w:marRight w:val="0"/>
      <w:marTop w:val="0"/>
      <w:marBottom w:val="0"/>
      <w:divBdr>
        <w:top w:val="none" w:sz="0" w:space="0" w:color="auto"/>
        <w:left w:val="none" w:sz="0" w:space="0" w:color="auto"/>
        <w:bottom w:val="none" w:sz="0" w:space="0" w:color="auto"/>
        <w:right w:val="none" w:sz="0" w:space="0" w:color="auto"/>
      </w:divBdr>
    </w:div>
    <w:div w:id="1107889730">
      <w:bodyDiv w:val="1"/>
      <w:marLeft w:val="0"/>
      <w:marRight w:val="0"/>
      <w:marTop w:val="0"/>
      <w:marBottom w:val="0"/>
      <w:divBdr>
        <w:top w:val="none" w:sz="0" w:space="0" w:color="auto"/>
        <w:left w:val="none" w:sz="0" w:space="0" w:color="auto"/>
        <w:bottom w:val="none" w:sz="0" w:space="0" w:color="auto"/>
        <w:right w:val="none" w:sz="0" w:space="0" w:color="auto"/>
      </w:divBdr>
    </w:div>
    <w:div w:id="1108698250">
      <w:bodyDiv w:val="1"/>
      <w:marLeft w:val="0"/>
      <w:marRight w:val="0"/>
      <w:marTop w:val="0"/>
      <w:marBottom w:val="0"/>
      <w:divBdr>
        <w:top w:val="none" w:sz="0" w:space="0" w:color="auto"/>
        <w:left w:val="none" w:sz="0" w:space="0" w:color="auto"/>
        <w:bottom w:val="none" w:sz="0" w:space="0" w:color="auto"/>
        <w:right w:val="none" w:sz="0" w:space="0" w:color="auto"/>
      </w:divBdr>
    </w:div>
    <w:div w:id="1109742606">
      <w:bodyDiv w:val="1"/>
      <w:marLeft w:val="0"/>
      <w:marRight w:val="0"/>
      <w:marTop w:val="0"/>
      <w:marBottom w:val="0"/>
      <w:divBdr>
        <w:top w:val="none" w:sz="0" w:space="0" w:color="auto"/>
        <w:left w:val="none" w:sz="0" w:space="0" w:color="auto"/>
        <w:bottom w:val="none" w:sz="0" w:space="0" w:color="auto"/>
        <w:right w:val="none" w:sz="0" w:space="0" w:color="auto"/>
      </w:divBdr>
    </w:div>
    <w:div w:id="1111515461">
      <w:bodyDiv w:val="1"/>
      <w:marLeft w:val="0"/>
      <w:marRight w:val="0"/>
      <w:marTop w:val="0"/>
      <w:marBottom w:val="0"/>
      <w:divBdr>
        <w:top w:val="none" w:sz="0" w:space="0" w:color="auto"/>
        <w:left w:val="none" w:sz="0" w:space="0" w:color="auto"/>
        <w:bottom w:val="none" w:sz="0" w:space="0" w:color="auto"/>
        <w:right w:val="none" w:sz="0" w:space="0" w:color="auto"/>
      </w:divBdr>
    </w:div>
    <w:div w:id="1111978583">
      <w:bodyDiv w:val="1"/>
      <w:marLeft w:val="0"/>
      <w:marRight w:val="0"/>
      <w:marTop w:val="0"/>
      <w:marBottom w:val="0"/>
      <w:divBdr>
        <w:top w:val="none" w:sz="0" w:space="0" w:color="auto"/>
        <w:left w:val="none" w:sz="0" w:space="0" w:color="auto"/>
        <w:bottom w:val="none" w:sz="0" w:space="0" w:color="auto"/>
        <w:right w:val="none" w:sz="0" w:space="0" w:color="auto"/>
      </w:divBdr>
    </w:div>
    <w:div w:id="1112631105">
      <w:bodyDiv w:val="1"/>
      <w:marLeft w:val="0"/>
      <w:marRight w:val="0"/>
      <w:marTop w:val="0"/>
      <w:marBottom w:val="0"/>
      <w:divBdr>
        <w:top w:val="none" w:sz="0" w:space="0" w:color="auto"/>
        <w:left w:val="none" w:sz="0" w:space="0" w:color="auto"/>
        <w:bottom w:val="none" w:sz="0" w:space="0" w:color="auto"/>
        <w:right w:val="none" w:sz="0" w:space="0" w:color="auto"/>
      </w:divBdr>
    </w:div>
    <w:div w:id="1112749927">
      <w:bodyDiv w:val="1"/>
      <w:marLeft w:val="0"/>
      <w:marRight w:val="0"/>
      <w:marTop w:val="0"/>
      <w:marBottom w:val="0"/>
      <w:divBdr>
        <w:top w:val="none" w:sz="0" w:space="0" w:color="auto"/>
        <w:left w:val="none" w:sz="0" w:space="0" w:color="auto"/>
        <w:bottom w:val="none" w:sz="0" w:space="0" w:color="auto"/>
        <w:right w:val="none" w:sz="0" w:space="0" w:color="auto"/>
      </w:divBdr>
    </w:div>
    <w:div w:id="1113790353">
      <w:bodyDiv w:val="1"/>
      <w:marLeft w:val="0"/>
      <w:marRight w:val="0"/>
      <w:marTop w:val="0"/>
      <w:marBottom w:val="0"/>
      <w:divBdr>
        <w:top w:val="none" w:sz="0" w:space="0" w:color="auto"/>
        <w:left w:val="none" w:sz="0" w:space="0" w:color="auto"/>
        <w:bottom w:val="none" w:sz="0" w:space="0" w:color="auto"/>
        <w:right w:val="none" w:sz="0" w:space="0" w:color="auto"/>
      </w:divBdr>
    </w:div>
    <w:div w:id="1114052747">
      <w:bodyDiv w:val="1"/>
      <w:marLeft w:val="0"/>
      <w:marRight w:val="0"/>
      <w:marTop w:val="0"/>
      <w:marBottom w:val="0"/>
      <w:divBdr>
        <w:top w:val="none" w:sz="0" w:space="0" w:color="auto"/>
        <w:left w:val="none" w:sz="0" w:space="0" w:color="auto"/>
        <w:bottom w:val="none" w:sz="0" w:space="0" w:color="auto"/>
        <w:right w:val="none" w:sz="0" w:space="0" w:color="auto"/>
      </w:divBdr>
    </w:div>
    <w:div w:id="1114636303">
      <w:bodyDiv w:val="1"/>
      <w:marLeft w:val="0"/>
      <w:marRight w:val="0"/>
      <w:marTop w:val="0"/>
      <w:marBottom w:val="0"/>
      <w:divBdr>
        <w:top w:val="none" w:sz="0" w:space="0" w:color="auto"/>
        <w:left w:val="none" w:sz="0" w:space="0" w:color="auto"/>
        <w:bottom w:val="none" w:sz="0" w:space="0" w:color="auto"/>
        <w:right w:val="none" w:sz="0" w:space="0" w:color="auto"/>
      </w:divBdr>
    </w:div>
    <w:div w:id="1117598254">
      <w:bodyDiv w:val="1"/>
      <w:marLeft w:val="0"/>
      <w:marRight w:val="0"/>
      <w:marTop w:val="0"/>
      <w:marBottom w:val="0"/>
      <w:divBdr>
        <w:top w:val="none" w:sz="0" w:space="0" w:color="auto"/>
        <w:left w:val="none" w:sz="0" w:space="0" w:color="auto"/>
        <w:bottom w:val="none" w:sz="0" w:space="0" w:color="auto"/>
        <w:right w:val="none" w:sz="0" w:space="0" w:color="auto"/>
      </w:divBdr>
    </w:div>
    <w:div w:id="1118451309">
      <w:bodyDiv w:val="1"/>
      <w:marLeft w:val="0"/>
      <w:marRight w:val="0"/>
      <w:marTop w:val="0"/>
      <w:marBottom w:val="0"/>
      <w:divBdr>
        <w:top w:val="none" w:sz="0" w:space="0" w:color="auto"/>
        <w:left w:val="none" w:sz="0" w:space="0" w:color="auto"/>
        <w:bottom w:val="none" w:sz="0" w:space="0" w:color="auto"/>
        <w:right w:val="none" w:sz="0" w:space="0" w:color="auto"/>
      </w:divBdr>
    </w:div>
    <w:div w:id="1118913005">
      <w:bodyDiv w:val="1"/>
      <w:marLeft w:val="0"/>
      <w:marRight w:val="0"/>
      <w:marTop w:val="0"/>
      <w:marBottom w:val="0"/>
      <w:divBdr>
        <w:top w:val="none" w:sz="0" w:space="0" w:color="auto"/>
        <w:left w:val="none" w:sz="0" w:space="0" w:color="auto"/>
        <w:bottom w:val="none" w:sz="0" w:space="0" w:color="auto"/>
        <w:right w:val="none" w:sz="0" w:space="0" w:color="auto"/>
      </w:divBdr>
    </w:div>
    <w:div w:id="1119181270">
      <w:bodyDiv w:val="1"/>
      <w:marLeft w:val="0"/>
      <w:marRight w:val="0"/>
      <w:marTop w:val="0"/>
      <w:marBottom w:val="0"/>
      <w:divBdr>
        <w:top w:val="none" w:sz="0" w:space="0" w:color="auto"/>
        <w:left w:val="none" w:sz="0" w:space="0" w:color="auto"/>
        <w:bottom w:val="none" w:sz="0" w:space="0" w:color="auto"/>
        <w:right w:val="none" w:sz="0" w:space="0" w:color="auto"/>
      </w:divBdr>
    </w:div>
    <w:div w:id="1120104746">
      <w:bodyDiv w:val="1"/>
      <w:marLeft w:val="0"/>
      <w:marRight w:val="0"/>
      <w:marTop w:val="0"/>
      <w:marBottom w:val="0"/>
      <w:divBdr>
        <w:top w:val="none" w:sz="0" w:space="0" w:color="auto"/>
        <w:left w:val="none" w:sz="0" w:space="0" w:color="auto"/>
        <w:bottom w:val="none" w:sz="0" w:space="0" w:color="auto"/>
        <w:right w:val="none" w:sz="0" w:space="0" w:color="auto"/>
      </w:divBdr>
    </w:div>
    <w:div w:id="1120687483">
      <w:bodyDiv w:val="1"/>
      <w:marLeft w:val="0"/>
      <w:marRight w:val="0"/>
      <w:marTop w:val="0"/>
      <w:marBottom w:val="0"/>
      <w:divBdr>
        <w:top w:val="none" w:sz="0" w:space="0" w:color="auto"/>
        <w:left w:val="none" w:sz="0" w:space="0" w:color="auto"/>
        <w:bottom w:val="none" w:sz="0" w:space="0" w:color="auto"/>
        <w:right w:val="none" w:sz="0" w:space="0" w:color="auto"/>
      </w:divBdr>
    </w:div>
    <w:div w:id="1120876641">
      <w:bodyDiv w:val="1"/>
      <w:marLeft w:val="0"/>
      <w:marRight w:val="0"/>
      <w:marTop w:val="0"/>
      <w:marBottom w:val="0"/>
      <w:divBdr>
        <w:top w:val="none" w:sz="0" w:space="0" w:color="auto"/>
        <w:left w:val="none" w:sz="0" w:space="0" w:color="auto"/>
        <w:bottom w:val="none" w:sz="0" w:space="0" w:color="auto"/>
        <w:right w:val="none" w:sz="0" w:space="0" w:color="auto"/>
      </w:divBdr>
    </w:div>
    <w:div w:id="1123620390">
      <w:bodyDiv w:val="1"/>
      <w:marLeft w:val="0"/>
      <w:marRight w:val="0"/>
      <w:marTop w:val="0"/>
      <w:marBottom w:val="0"/>
      <w:divBdr>
        <w:top w:val="none" w:sz="0" w:space="0" w:color="auto"/>
        <w:left w:val="none" w:sz="0" w:space="0" w:color="auto"/>
        <w:bottom w:val="none" w:sz="0" w:space="0" w:color="auto"/>
        <w:right w:val="none" w:sz="0" w:space="0" w:color="auto"/>
      </w:divBdr>
    </w:div>
    <w:div w:id="1124082216">
      <w:bodyDiv w:val="1"/>
      <w:marLeft w:val="0"/>
      <w:marRight w:val="0"/>
      <w:marTop w:val="0"/>
      <w:marBottom w:val="0"/>
      <w:divBdr>
        <w:top w:val="none" w:sz="0" w:space="0" w:color="auto"/>
        <w:left w:val="none" w:sz="0" w:space="0" w:color="auto"/>
        <w:bottom w:val="none" w:sz="0" w:space="0" w:color="auto"/>
        <w:right w:val="none" w:sz="0" w:space="0" w:color="auto"/>
      </w:divBdr>
    </w:div>
    <w:div w:id="1124615527">
      <w:bodyDiv w:val="1"/>
      <w:marLeft w:val="0"/>
      <w:marRight w:val="0"/>
      <w:marTop w:val="0"/>
      <w:marBottom w:val="0"/>
      <w:divBdr>
        <w:top w:val="none" w:sz="0" w:space="0" w:color="auto"/>
        <w:left w:val="none" w:sz="0" w:space="0" w:color="auto"/>
        <w:bottom w:val="none" w:sz="0" w:space="0" w:color="auto"/>
        <w:right w:val="none" w:sz="0" w:space="0" w:color="auto"/>
      </w:divBdr>
    </w:div>
    <w:div w:id="1127237989">
      <w:bodyDiv w:val="1"/>
      <w:marLeft w:val="0"/>
      <w:marRight w:val="0"/>
      <w:marTop w:val="0"/>
      <w:marBottom w:val="0"/>
      <w:divBdr>
        <w:top w:val="none" w:sz="0" w:space="0" w:color="auto"/>
        <w:left w:val="none" w:sz="0" w:space="0" w:color="auto"/>
        <w:bottom w:val="none" w:sz="0" w:space="0" w:color="auto"/>
        <w:right w:val="none" w:sz="0" w:space="0" w:color="auto"/>
      </w:divBdr>
    </w:div>
    <w:div w:id="1127965944">
      <w:bodyDiv w:val="1"/>
      <w:marLeft w:val="0"/>
      <w:marRight w:val="0"/>
      <w:marTop w:val="0"/>
      <w:marBottom w:val="0"/>
      <w:divBdr>
        <w:top w:val="none" w:sz="0" w:space="0" w:color="auto"/>
        <w:left w:val="none" w:sz="0" w:space="0" w:color="auto"/>
        <w:bottom w:val="none" w:sz="0" w:space="0" w:color="auto"/>
        <w:right w:val="none" w:sz="0" w:space="0" w:color="auto"/>
      </w:divBdr>
    </w:div>
    <w:div w:id="1128745166">
      <w:bodyDiv w:val="1"/>
      <w:marLeft w:val="0"/>
      <w:marRight w:val="0"/>
      <w:marTop w:val="0"/>
      <w:marBottom w:val="0"/>
      <w:divBdr>
        <w:top w:val="none" w:sz="0" w:space="0" w:color="auto"/>
        <w:left w:val="none" w:sz="0" w:space="0" w:color="auto"/>
        <w:bottom w:val="none" w:sz="0" w:space="0" w:color="auto"/>
        <w:right w:val="none" w:sz="0" w:space="0" w:color="auto"/>
      </w:divBdr>
    </w:div>
    <w:div w:id="1129476087">
      <w:bodyDiv w:val="1"/>
      <w:marLeft w:val="0"/>
      <w:marRight w:val="0"/>
      <w:marTop w:val="0"/>
      <w:marBottom w:val="0"/>
      <w:divBdr>
        <w:top w:val="none" w:sz="0" w:space="0" w:color="auto"/>
        <w:left w:val="none" w:sz="0" w:space="0" w:color="auto"/>
        <w:bottom w:val="none" w:sz="0" w:space="0" w:color="auto"/>
        <w:right w:val="none" w:sz="0" w:space="0" w:color="auto"/>
      </w:divBdr>
    </w:div>
    <w:div w:id="1130317826">
      <w:bodyDiv w:val="1"/>
      <w:marLeft w:val="0"/>
      <w:marRight w:val="0"/>
      <w:marTop w:val="0"/>
      <w:marBottom w:val="0"/>
      <w:divBdr>
        <w:top w:val="none" w:sz="0" w:space="0" w:color="auto"/>
        <w:left w:val="none" w:sz="0" w:space="0" w:color="auto"/>
        <w:bottom w:val="none" w:sz="0" w:space="0" w:color="auto"/>
        <w:right w:val="none" w:sz="0" w:space="0" w:color="auto"/>
      </w:divBdr>
    </w:div>
    <w:div w:id="1131173863">
      <w:bodyDiv w:val="1"/>
      <w:marLeft w:val="0"/>
      <w:marRight w:val="0"/>
      <w:marTop w:val="0"/>
      <w:marBottom w:val="0"/>
      <w:divBdr>
        <w:top w:val="none" w:sz="0" w:space="0" w:color="auto"/>
        <w:left w:val="none" w:sz="0" w:space="0" w:color="auto"/>
        <w:bottom w:val="none" w:sz="0" w:space="0" w:color="auto"/>
        <w:right w:val="none" w:sz="0" w:space="0" w:color="auto"/>
      </w:divBdr>
    </w:div>
    <w:div w:id="1131249556">
      <w:bodyDiv w:val="1"/>
      <w:marLeft w:val="0"/>
      <w:marRight w:val="0"/>
      <w:marTop w:val="0"/>
      <w:marBottom w:val="0"/>
      <w:divBdr>
        <w:top w:val="none" w:sz="0" w:space="0" w:color="auto"/>
        <w:left w:val="none" w:sz="0" w:space="0" w:color="auto"/>
        <w:bottom w:val="none" w:sz="0" w:space="0" w:color="auto"/>
        <w:right w:val="none" w:sz="0" w:space="0" w:color="auto"/>
      </w:divBdr>
    </w:div>
    <w:div w:id="1131485654">
      <w:bodyDiv w:val="1"/>
      <w:marLeft w:val="0"/>
      <w:marRight w:val="0"/>
      <w:marTop w:val="0"/>
      <w:marBottom w:val="0"/>
      <w:divBdr>
        <w:top w:val="none" w:sz="0" w:space="0" w:color="auto"/>
        <w:left w:val="none" w:sz="0" w:space="0" w:color="auto"/>
        <w:bottom w:val="none" w:sz="0" w:space="0" w:color="auto"/>
        <w:right w:val="none" w:sz="0" w:space="0" w:color="auto"/>
      </w:divBdr>
    </w:div>
    <w:div w:id="1132334556">
      <w:bodyDiv w:val="1"/>
      <w:marLeft w:val="0"/>
      <w:marRight w:val="0"/>
      <w:marTop w:val="0"/>
      <w:marBottom w:val="0"/>
      <w:divBdr>
        <w:top w:val="none" w:sz="0" w:space="0" w:color="auto"/>
        <w:left w:val="none" w:sz="0" w:space="0" w:color="auto"/>
        <w:bottom w:val="none" w:sz="0" w:space="0" w:color="auto"/>
        <w:right w:val="none" w:sz="0" w:space="0" w:color="auto"/>
      </w:divBdr>
    </w:div>
    <w:div w:id="1132400541">
      <w:bodyDiv w:val="1"/>
      <w:marLeft w:val="0"/>
      <w:marRight w:val="0"/>
      <w:marTop w:val="0"/>
      <w:marBottom w:val="0"/>
      <w:divBdr>
        <w:top w:val="none" w:sz="0" w:space="0" w:color="auto"/>
        <w:left w:val="none" w:sz="0" w:space="0" w:color="auto"/>
        <w:bottom w:val="none" w:sz="0" w:space="0" w:color="auto"/>
        <w:right w:val="none" w:sz="0" w:space="0" w:color="auto"/>
      </w:divBdr>
    </w:div>
    <w:div w:id="1134255916">
      <w:bodyDiv w:val="1"/>
      <w:marLeft w:val="0"/>
      <w:marRight w:val="0"/>
      <w:marTop w:val="0"/>
      <w:marBottom w:val="0"/>
      <w:divBdr>
        <w:top w:val="none" w:sz="0" w:space="0" w:color="auto"/>
        <w:left w:val="none" w:sz="0" w:space="0" w:color="auto"/>
        <w:bottom w:val="none" w:sz="0" w:space="0" w:color="auto"/>
        <w:right w:val="none" w:sz="0" w:space="0" w:color="auto"/>
      </w:divBdr>
    </w:div>
    <w:div w:id="1134369681">
      <w:bodyDiv w:val="1"/>
      <w:marLeft w:val="0"/>
      <w:marRight w:val="0"/>
      <w:marTop w:val="0"/>
      <w:marBottom w:val="0"/>
      <w:divBdr>
        <w:top w:val="none" w:sz="0" w:space="0" w:color="auto"/>
        <w:left w:val="none" w:sz="0" w:space="0" w:color="auto"/>
        <w:bottom w:val="none" w:sz="0" w:space="0" w:color="auto"/>
        <w:right w:val="none" w:sz="0" w:space="0" w:color="auto"/>
      </w:divBdr>
    </w:div>
    <w:div w:id="1137331851">
      <w:bodyDiv w:val="1"/>
      <w:marLeft w:val="0"/>
      <w:marRight w:val="0"/>
      <w:marTop w:val="0"/>
      <w:marBottom w:val="0"/>
      <w:divBdr>
        <w:top w:val="none" w:sz="0" w:space="0" w:color="auto"/>
        <w:left w:val="none" w:sz="0" w:space="0" w:color="auto"/>
        <w:bottom w:val="none" w:sz="0" w:space="0" w:color="auto"/>
        <w:right w:val="none" w:sz="0" w:space="0" w:color="auto"/>
      </w:divBdr>
    </w:div>
    <w:div w:id="1138644646">
      <w:bodyDiv w:val="1"/>
      <w:marLeft w:val="0"/>
      <w:marRight w:val="0"/>
      <w:marTop w:val="0"/>
      <w:marBottom w:val="0"/>
      <w:divBdr>
        <w:top w:val="none" w:sz="0" w:space="0" w:color="auto"/>
        <w:left w:val="none" w:sz="0" w:space="0" w:color="auto"/>
        <w:bottom w:val="none" w:sz="0" w:space="0" w:color="auto"/>
        <w:right w:val="none" w:sz="0" w:space="0" w:color="auto"/>
      </w:divBdr>
    </w:div>
    <w:div w:id="1139153119">
      <w:bodyDiv w:val="1"/>
      <w:marLeft w:val="0"/>
      <w:marRight w:val="0"/>
      <w:marTop w:val="0"/>
      <w:marBottom w:val="0"/>
      <w:divBdr>
        <w:top w:val="none" w:sz="0" w:space="0" w:color="auto"/>
        <w:left w:val="none" w:sz="0" w:space="0" w:color="auto"/>
        <w:bottom w:val="none" w:sz="0" w:space="0" w:color="auto"/>
        <w:right w:val="none" w:sz="0" w:space="0" w:color="auto"/>
      </w:divBdr>
    </w:div>
    <w:div w:id="1140347171">
      <w:bodyDiv w:val="1"/>
      <w:marLeft w:val="0"/>
      <w:marRight w:val="0"/>
      <w:marTop w:val="0"/>
      <w:marBottom w:val="0"/>
      <w:divBdr>
        <w:top w:val="none" w:sz="0" w:space="0" w:color="auto"/>
        <w:left w:val="none" w:sz="0" w:space="0" w:color="auto"/>
        <w:bottom w:val="none" w:sz="0" w:space="0" w:color="auto"/>
        <w:right w:val="none" w:sz="0" w:space="0" w:color="auto"/>
      </w:divBdr>
    </w:div>
    <w:div w:id="1140462109">
      <w:bodyDiv w:val="1"/>
      <w:marLeft w:val="0"/>
      <w:marRight w:val="0"/>
      <w:marTop w:val="0"/>
      <w:marBottom w:val="0"/>
      <w:divBdr>
        <w:top w:val="none" w:sz="0" w:space="0" w:color="auto"/>
        <w:left w:val="none" w:sz="0" w:space="0" w:color="auto"/>
        <w:bottom w:val="none" w:sz="0" w:space="0" w:color="auto"/>
        <w:right w:val="none" w:sz="0" w:space="0" w:color="auto"/>
      </w:divBdr>
    </w:div>
    <w:div w:id="1142190708">
      <w:bodyDiv w:val="1"/>
      <w:marLeft w:val="0"/>
      <w:marRight w:val="0"/>
      <w:marTop w:val="0"/>
      <w:marBottom w:val="0"/>
      <w:divBdr>
        <w:top w:val="none" w:sz="0" w:space="0" w:color="auto"/>
        <w:left w:val="none" w:sz="0" w:space="0" w:color="auto"/>
        <w:bottom w:val="none" w:sz="0" w:space="0" w:color="auto"/>
        <w:right w:val="none" w:sz="0" w:space="0" w:color="auto"/>
      </w:divBdr>
    </w:div>
    <w:div w:id="1143422099">
      <w:bodyDiv w:val="1"/>
      <w:marLeft w:val="0"/>
      <w:marRight w:val="0"/>
      <w:marTop w:val="0"/>
      <w:marBottom w:val="0"/>
      <w:divBdr>
        <w:top w:val="none" w:sz="0" w:space="0" w:color="auto"/>
        <w:left w:val="none" w:sz="0" w:space="0" w:color="auto"/>
        <w:bottom w:val="none" w:sz="0" w:space="0" w:color="auto"/>
        <w:right w:val="none" w:sz="0" w:space="0" w:color="auto"/>
      </w:divBdr>
    </w:div>
    <w:div w:id="1144002030">
      <w:bodyDiv w:val="1"/>
      <w:marLeft w:val="0"/>
      <w:marRight w:val="0"/>
      <w:marTop w:val="0"/>
      <w:marBottom w:val="0"/>
      <w:divBdr>
        <w:top w:val="none" w:sz="0" w:space="0" w:color="auto"/>
        <w:left w:val="none" w:sz="0" w:space="0" w:color="auto"/>
        <w:bottom w:val="none" w:sz="0" w:space="0" w:color="auto"/>
        <w:right w:val="none" w:sz="0" w:space="0" w:color="auto"/>
      </w:divBdr>
    </w:div>
    <w:div w:id="1145853318">
      <w:bodyDiv w:val="1"/>
      <w:marLeft w:val="0"/>
      <w:marRight w:val="0"/>
      <w:marTop w:val="0"/>
      <w:marBottom w:val="0"/>
      <w:divBdr>
        <w:top w:val="none" w:sz="0" w:space="0" w:color="auto"/>
        <w:left w:val="none" w:sz="0" w:space="0" w:color="auto"/>
        <w:bottom w:val="none" w:sz="0" w:space="0" w:color="auto"/>
        <w:right w:val="none" w:sz="0" w:space="0" w:color="auto"/>
      </w:divBdr>
    </w:div>
    <w:div w:id="1149705922">
      <w:bodyDiv w:val="1"/>
      <w:marLeft w:val="0"/>
      <w:marRight w:val="0"/>
      <w:marTop w:val="0"/>
      <w:marBottom w:val="0"/>
      <w:divBdr>
        <w:top w:val="none" w:sz="0" w:space="0" w:color="auto"/>
        <w:left w:val="none" w:sz="0" w:space="0" w:color="auto"/>
        <w:bottom w:val="none" w:sz="0" w:space="0" w:color="auto"/>
        <w:right w:val="none" w:sz="0" w:space="0" w:color="auto"/>
      </w:divBdr>
    </w:div>
    <w:div w:id="1149782835">
      <w:bodyDiv w:val="1"/>
      <w:marLeft w:val="0"/>
      <w:marRight w:val="0"/>
      <w:marTop w:val="0"/>
      <w:marBottom w:val="0"/>
      <w:divBdr>
        <w:top w:val="none" w:sz="0" w:space="0" w:color="auto"/>
        <w:left w:val="none" w:sz="0" w:space="0" w:color="auto"/>
        <w:bottom w:val="none" w:sz="0" w:space="0" w:color="auto"/>
        <w:right w:val="none" w:sz="0" w:space="0" w:color="auto"/>
      </w:divBdr>
    </w:div>
    <w:div w:id="1150052136">
      <w:bodyDiv w:val="1"/>
      <w:marLeft w:val="0"/>
      <w:marRight w:val="0"/>
      <w:marTop w:val="0"/>
      <w:marBottom w:val="0"/>
      <w:divBdr>
        <w:top w:val="none" w:sz="0" w:space="0" w:color="auto"/>
        <w:left w:val="none" w:sz="0" w:space="0" w:color="auto"/>
        <w:bottom w:val="none" w:sz="0" w:space="0" w:color="auto"/>
        <w:right w:val="none" w:sz="0" w:space="0" w:color="auto"/>
      </w:divBdr>
    </w:div>
    <w:div w:id="1150440026">
      <w:bodyDiv w:val="1"/>
      <w:marLeft w:val="0"/>
      <w:marRight w:val="0"/>
      <w:marTop w:val="0"/>
      <w:marBottom w:val="0"/>
      <w:divBdr>
        <w:top w:val="none" w:sz="0" w:space="0" w:color="auto"/>
        <w:left w:val="none" w:sz="0" w:space="0" w:color="auto"/>
        <w:bottom w:val="none" w:sz="0" w:space="0" w:color="auto"/>
        <w:right w:val="none" w:sz="0" w:space="0" w:color="auto"/>
      </w:divBdr>
    </w:div>
    <w:div w:id="1150443714">
      <w:bodyDiv w:val="1"/>
      <w:marLeft w:val="0"/>
      <w:marRight w:val="0"/>
      <w:marTop w:val="0"/>
      <w:marBottom w:val="0"/>
      <w:divBdr>
        <w:top w:val="none" w:sz="0" w:space="0" w:color="auto"/>
        <w:left w:val="none" w:sz="0" w:space="0" w:color="auto"/>
        <w:bottom w:val="none" w:sz="0" w:space="0" w:color="auto"/>
        <w:right w:val="none" w:sz="0" w:space="0" w:color="auto"/>
      </w:divBdr>
    </w:div>
    <w:div w:id="1151098244">
      <w:bodyDiv w:val="1"/>
      <w:marLeft w:val="0"/>
      <w:marRight w:val="0"/>
      <w:marTop w:val="0"/>
      <w:marBottom w:val="0"/>
      <w:divBdr>
        <w:top w:val="none" w:sz="0" w:space="0" w:color="auto"/>
        <w:left w:val="none" w:sz="0" w:space="0" w:color="auto"/>
        <w:bottom w:val="none" w:sz="0" w:space="0" w:color="auto"/>
        <w:right w:val="none" w:sz="0" w:space="0" w:color="auto"/>
      </w:divBdr>
    </w:div>
    <w:div w:id="1151290968">
      <w:bodyDiv w:val="1"/>
      <w:marLeft w:val="0"/>
      <w:marRight w:val="0"/>
      <w:marTop w:val="0"/>
      <w:marBottom w:val="0"/>
      <w:divBdr>
        <w:top w:val="none" w:sz="0" w:space="0" w:color="auto"/>
        <w:left w:val="none" w:sz="0" w:space="0" w:color="auto"/>
        <w:bottom w:val="none" w:sz="0" w:space="0" w:color="auto"/>
        <w:right w:val="none" w:sz="0" w:space="0" w:color="auto"/>
      </w:divBdr>
    </w:div>
    <w:div w:id="1154376505">
      <w:bodyDiv w:val="1"/>
      <w:marLeft w:val="0"/>
      <w:marRight w:val="0"/>
      <w:marTop w:val="0"/>
      <w:marBottom w:val="0"/>
      <w:divBdr>
        <w:top w:val="none" w:sz="0" w:space="0" w:color="auto"/>
        <w:left w:val="none" w:sz="0" w:space="0" w:color="auto"/>
        <w:bottom w:val="none" w:sz="0" w:space="0" w:color="auto"/>
        <w:right w:val="none" w:sz="0" w:space="0" w:color="auto"/>
      </w:divBdr>
    </w:div>
    <w:div w:id="1154834915">
      <w:bodyDiv w:val="1"/>
      <w:marLeft w:val="0"/>
      <w:marRight w:val="0"/>
      <w:marTop w:val="0"/>
      <w:marBottom w:val="0"/>
      <w:divBdr>
        <w:top w:val="none" w:sz="0" w:space="0" w:color="auto"/>
        <w:left w:val="none" w:sz="0" w:space="0" w:color="auto"/>
        <w:bottom w:val="none" w:sz="0" w:space="0" w:color="auto"/>
        <w:right w:val="none" w:sz="0" w:space="0" w:color="auto"/>
      </w:divBdr>
    </w:div>
    <w:div w:id="1155146482">
      <w:bodyDiv w:val="1"/>
      <w:marLeft w:val="0"/>
      <w:marRight w:val="0"/>
      <w:marTop w:val="0"/>
      <w:marBottom w:val="0"/>
      <w:divBdr>
        <w:top w:val="none" w:sz="0" w:space="0" w:color="auto"/>
        <w:left w:val="none" w:sz="0" w:space="0" w:color="auto"/>
        <w:bottom w:val="none" w:sz="0" w:space="0" w:color="auto"/>
        <w:right w:val="none" w:sz="0" w:space="0" w:color="auto"/>
      </w:divBdr>
    </w:div>
    <w:div w:id="1155416635">
      <w:bodyDiv w:val="1"/>
      <w:marLeft w:val="0"/>
      <w:marRight w:val="0"/>
      <w:marTop w:val="0"/>
      <w:marBottom w:val="0"/>
      <w:divBdr>
        <w:top w:val="none" w:sz="0" w:space="0" w:color="auto"/>
        <w:left w:val="none" w:sz="0" w:space="0" w:color="auto"/>
        <w:bottom w:val="none" w:sz="0" w:space="0" w:color="auto"/>
        <w:right w:val="none" w:sz="0" w:space="0" w:color="auto"/>
      </w:divBdr>
    </w:div>
    <w:div w:id="1155879679">
      <w:bodyDiv w:val="1"/>
      <w:marLeft w:val="0"/>
      <w:marRight w:val="0"/>
      <w:marTop w:val="0"/>
      <w:marBottom w:val="0"/>
      <w:divBdr>
        <w:top w:val="none" w:sz="0" w:space="0" w:color="auto"/>
        <w:left w:val="none" w:sz="0" w:space="0" w:color="auto"/>
        <w:bottom w:val="none" w:sz="0" w:space="0" w:color="auto"/>
        <w:right w:val="none" w:sz="0" w:space="0" w:color="auto"/>
      </w:divBdr>
    </w:div>
    <w:div w:id="1155952010">
      <w:bodyDiv w:val="1"/>
      <w:marLeft w:val="0"/>
      <w:marRight w:val="0"/>
      <w:marTop w:val="0"/>
      <w:marBottom w:val="0"/>
      <w:divBdr>
        <w:top w:val="none" w:sz="0" w:space="0" w:color="auto"/>
        <w:left w:val="none" w:sz="0" w:space="0" w:color="auto"/>
        <w:bottom w:val="none" w:sz="0" w:space="0" w:color="auto"/>
        <w:right w:val="none" w:sz="0" w:space="0" w:color="auto"/>
      </w:divBdr>
    </w:div>
    <w:div w:id="1156845650">
      <w:bodyDiv w:val="1"/>
      <w:marLeft w:val="0"/>
      <w:marRight w:val="0"/>
      <w:marTop w:val="0"/>
      <w:marBottom w:val="0"/>
      <w:divBdr>
        <w:top w:val="none" w:sz="0" w:space="0" w:color="auto"/>
        <w:left w:val="none" w:sz="0" w:space="0" w:color="auto"/>
        <w:bottom w:val="none" w:sz="0" w:space="0" w:color="auto"/>
        <w:right w:val="none" w:sz="0" w:space="0" w:color="auto"/>
      </w:divBdr>
    </w:div>
    <w:div w:id="1157263355">
      <w:bodyDiv w:val="1"/>
      <w:marLeft w:val="0"/>
      <w:marRight w:val="0"/>
      <w:marTop w:val="0"/>
      <w:marBottom w:val="0"/>
      <w:divBdr>
        <w:top w:val="none" w:sz="0" w:space="0" w:color="auto"/>
        <w:left w:val="none" w:sz="0" w:space="0" w:color="auto"/>
        <w:bottom w:val="none" w:sz="0" w:space="0" w:color="auto"/>
        <w:right w:val="none" w:sz="0" w:space="0" w:color="auto"/>
      </w:divBdr>
    </w:div>
    <w:div w:id="1157651265">
      <w:bodyDiv w:val="1"/>
      <w:marLeft w:val="0"/>
      <w:marRight w:val="0"/>
      <w:marTop w:val="0"/>
      <w:marBottom w:val="0"/>
      <w:divBdr>
        <w:top w:val="none" w:sz="0" w:space="0" w:color="auto"/>
        <w:left w:val="none" w:sz="0" w:space="0" w:color="auto"/>
        <w:bottom w:val="none" w:sz="0" w:space="0" w:color="auto"/>
        <w:right w:val="none" w:sz="0" w:space="0" w:color="auto"/>
      </w:divBdr>
    </w:div>
    <w:div w:id="1158040314">
      <w:bodyDiv w:val="1"/>
      <w:marLeft w:val="0"/>
      <w:marRight w:val="0"/>
      <w:marTop w:val="0"/>
      <w:marBottom w:val="0"/>
      <w:divBdr>
        <w:top w:val="none" w:sz="0" w:space="0" w:color="auto"/>
        <w:left w:val="none" w:sz="0" w:space="0" w:color="auto"/>
        <w:bottom w:val="none" w:sz="0" w:space="0" w:color="auto"/>
        <w:right w:val="none" w:sz="0" w:space="0" w:color="auto"/>
      </w:divBdr>
    </w:div>
    <w:div w:id="1158153465">
      <w:bodyDiv w:val="1"/>
      <w:marLeft w:val="0"/>
      <w:marRight w:val="0"/>
      <w:marTop w:val="0"/>
      <w:marBottom w:val="0"/>
      <w:divBdr>
        <w:top w:val="none" w:sz="0" w:space="0" w:color="auto"/>
        <w:left w:val="none" w:sz="0" w:space="0" w:color="auto"/>
        <w:bottom w:val="none" w:sz="0" w:space="0" w:color="auto"/>
        <w:right w:val="none" w:sz="0" w:space="0" w:color="auto"/>
      </w:divBdr>
    </w:div>
    <w:div w:id="1158308231">
      <w:bodyDiv w:val="1"/>
      <w:marLeft w:val="0"/>
      <w:marRight w:val="0"/>
      <w:marTop w:val="0"/>
      <w:marBottom w:val="0"/>
      <w:divBdr>
        <w:top w:val="none" w:sz="0" w:space="0" w:color="auto"/>
        <w:left w:val="none" w:sz="0" w:space="0" w:color="auto"/>
        <w:bottom w:val="none" w:sz="0" w:space="0" w:color="auto"/>
        <w:right w:val="none" w:sz="0" w:space="0" w:color="auto"/>
      </w:divBdr>
    </w:div>
    <w:div w:id="1158498879">
      <w:bodyDiv w:val="1"/>
      <w:marLeft w:val="0"/>
      <w:marRight w:val="0"/>
      <w:marTop w:val="0"/>
      <w:marBottom w:val="0"/>
      <w:divBdr>
        <w:top w:val="none" w:sz="0" w:space="0" w:color="auto"/>
        <w:left w:val="none" w:sz="0" w:space="0" w:color="auto"/>
        <w:bottom w:val="none" w:sz="0" w:space="0" w:color="auto"/>
        <w:right w:val="none" w:sz="0" w:space="0" w:color="auto"/>
      </w:divBdr>
    </w:div>
    <w:div w:id="1163206799">
      <w:bodyDiv w:val="1"/>
      <w:marLeft w:val="0"/>
      <w:marRight w:val="0"/>
      <w:marTop w:val="0"/>
      <w:marBottom w:val="0"/>
      <w:divBdr>
        <w:top w:val="none" w:sz="0" w:space="0" w:color="auto"/>
        <w:left w:val="none" w:sz="0" w:space="0" w:color="auto"/>
        <w:bottom w:val="none" w:sz="0" w:space="0" w:color="auto"/>
        <w:right w:val="none" w:sz="0" w:space="0" w:color="auto"/>
      </w:divBdr>
    </w:div>
    <w:div w:id="1166090089">
      <w:bodyDiv w:val="1"/>
      <w:marLeft w:val="0"/>
      <w:marRight w:val="0"/>
      <w:marTop w:val="0"/>
      <w:marBottom w:val="0"/>
      <w:divBdr>
        <w:top w:val="none" w:sz="0" w:space="0" w:color="auto"/>
        <w:left w:val="none" w:sz="0" w:space="0" w:color="auto"/>
        <w:bottom w:val="none" w:sz="0" w:space="0" w:color="auto"/>
        <w:right w:val="none" w:sz="0" w:space="0" w:color="auto"/>
      </w:divBdr>
    </w:div>
    <w:div w:id="1166090445">
      <w:bodyDiv w:val="1"/>
      <w:marLeft w:val="0"/>
      <w:marRight w:val="0"/>
      <w:marTop w:val="0"/>
      <w:marBottom w:val="0"/>
      <w:divBdr>
        <w:top w:val="none" w:sz="0" w:space="0" w:color="auto"/>
        <w:left w:val="none" w:sz="0" w:space="0" w:color="auto"/>
        <w:bottom w:val="none" w:sz="0" w:space="0" w:color="auto"/>
        <w:right w:val="none" w:sz="0" w:space="0" w:color="auto"/>
      </w:divBdr>
    </w:div>
    <w:div w:id="1168057182">
      <w:bodyDiv w:val="1"/>
      <w:marLeft w:val="0"/>
      <w:marRight w:val="0"/>
      <w:marTop w:val="0"/>
      <w:marBottom w:val="0"/>
      <w:divBdr>
        <w:top w:val="none" w:sz="0" w:space="0" w:color="auto"/>
        <w:left w:val="none" w:sz="0" w:space="0" w:color="auto"/>
        <w:bottom w:val="none" w:sz="0" w:space="0" w:color="auto"/>
        <w:right w:val="none" w:sz="0" w:space="0" w:color="auto"/>
      </w:divBdr>
    </w:div>
    <w:div w:id="1168519773">
      <w:bodyDiv w:val="1"/>
      <w:marLeft w:val="0"/>
      <w:marRight w:val="0"/>
      <w:marTop w:val="0"/>
      <w:marBottom w:val="0"/>
      <w:divBdr>
        <w:top w:val="none" w:sz="0" w:space="0" w:color="auto"/>
        <w:left w:val="none" w:sz="0" w:space="0" w:color="auto"/>
        <w:bottom w:val="none" w:sz="0" w:space="0" w:color="auto"/>
        <w:right w:val="none" w:sz="0" w:space="0" w:color="auto"/>
      </w:divBdr>
    </w:div>
    <w:div w:id="1170825617">
      <w:bodyDiv w:val="1"/>
      <w:marLeft w:val="0"/>
      <w:marRight w:val="0"/>
      <w:marTop w:val="0"/>
      <w:marBottom w:val="0"/>
      <w:divBdr>
        <w:top w:val="none" w:sz="0" w:space="0" w:color="auto"/>
        <w:left w:val="none" w:sz="0" w:space="0" w:color="auto"/>
        <w:bottom w:val="none" w:sz="0" w:space="0" w:color="auto"/>
        <w:right w:val="none" w:sz="0" w:space="0" w:color="auto"/>
      </w:divBdr>
    </w:div>
    <w:div w:id="1171290432">
      <w:bodyDiv w:val="1"/>
      <w:marLeft w:val="0"/>
      <w:marRight w:val="0"/>
      <w:marTop w:val="0"/>
      <w:marBottom w:val="0"/>
      <w:divBdr>
        <w:top w:val="none" w:sz="0" w:space="0" w:color="auto"/>
        <w:left w:val="none" w:sz="0" w:space="0" w:color="auto"/>
        <w:bottom w:val="none" w:sz="0" w:space="0" w:color="auto"/>
        <w:right w:val="none" w:sz="0" w:space="0" w:color="auto"/>
      </w:divBdr>
    </w:div>
    <w:div w:id="1171411013">
      <w:bodyDiv w:val="1"/>
      <w:marLeft w:val="0"/>
      <w:marRight w:val="0"/>
      <w:marTop w:val="0"/>
      <w:marBottom w:val="0"/>
      <w:divBdr>
        <w:top w:val="none" w:sz="0" w:space="0" w:color="auto"/>
        <w:left w:val="none" w:sz="0" w:space="0" w:color="auto"/>
        <w:bottom w:val="none" w:sz="0" w:space="0" w:color="auto"/>
        <w:right w:val="none" w:sz="0" w:space="0" w:color="auto"/>
      </w:divBdr>
    </w:div>
    <w:div w:id="1172338482">
      <w:bodyDiv w:val="1"/>
      <w:marLeft w:val="0"/>
      <w:marRight w:val="0"/>
      <w:marTop w:val="0"/>
      <w:marBottom w:val="0"/>
      <w:divBdr>
        <w:top w:val="none" w:sz="0" w:space="0" w:color="auto"/>
        <w:left w:val="none" w:sz="0" w:space="0" w:color="auto"/>
        <w:bottom w:val="none" w:sz="0" w:space="0" w:color="auto"/>
        <w:right w:val="none" w:sz="0" w:space="0" w:color="auto"/>
      </w:divBdr>
    </w:div>
    <w:div w:id="1172572833">
      <w:bodyDiv w:val="1"/>
      <w:marLeft w:val="0"/>
      <w:marRight w:val="0"/>
      <w:marTop w:val="0"/>
      <w:marBottom w:val="0"/>
      <w:divBdr>
        <w:top w:val="none" w:sz="0" w:space="0" w:color="auto"/>
        <w:left w:val="none" w:sz="0" w:space="0" w:color="auto"/>
        <w:bottom w:val="none" w:sz="0" w:space="0" w:color="auto"/>
        <w:right w:val="none" w:sz="0" w:space="0" w:color="auto"/>
      </w:divBdr>
    </w:div>
    <w:div w:id="1175730951">
      <w:bodyDiv w:val="1"/>
      <w:marLeft w:val="0"/>
      <w:marRight w:val="0"/>
      <w:marTop w:val="0"/>
      <w:marBottom w:val="0"/>
      <w:divBdr>
        <w:top w:val="none" w:sz="0" w:space="0" w:color="auto"/>
        <w:left w:val="none" w:sz="0" w:space="0" w:color="auto"/>
        <w:bottom w:val="none" w:sz="0" w:space="0" w:color="auto"/>
        <w:right w:val="none" w:sz="0" w:space="0" w:color="auto"/>
      </w:divBdr>
    </w:div>
    <w:div w:id="1177230174">
      <w:bodyDiv w:val="1"/>
      <w:marLeft w:val="0"/>
      <w:marRight w:val="0"/>
      <w:marTop w:val="0"/>
      <w:marBottom w:val="0"/>
      <w:divBdr>
        <w:top w:val="none" w:sz="0" w:space="0" w:color="auto"/>
        <w:left w:val="none" w:sz="0" w:space="0" w:color="auto"/>
        <w:bottom w:val="none" w:sz="0" w:space="0" w:color="auto"/>
        <w:right w:val="none" w:sz="0" w:space="0" w:color="auto"/>
      </w:divBdr>
    </w:div>
    <w:div w:id="1177232101">
      <w:bodyDiv w:val="1"/>
      <w:marLeft w:val="0"/>
      <w:marRight w:val="0"/>
      <w:marTop w:val="0"/>
      <w:marBottom w:val="0"/>
      <w:divBdr>
        <w:top w:val="none" w:sz="0" w:space="0" w:color="auto"/>
        <w:left w:val="none" w:sz="0" w:space="0" w:color="auto"/>
        <w:bottom w:val="none" w:sz="0" w:space="0" w:color="auto"/>
        <w:right w:val="none" w:sz="0" w:space="0" w:color="auto"/>
      </w:divBdr>
    </w:div>
    <w:div w:id="1177774173">
      <w:bodyDiv w:val="1"/>
      <w:marLeft w:val="0"/>
      <w:marRight w:val="0"/>
      <w:marTop w:val="0"/>
      <w:marBottom w:val="0"/>
      <w:divBdr>
        <w:top w:val="none" w:sz="0" w:space="0" w:color="auto"/>
        <w:left w:val="none" w:sz="0" w:space="0" w:color="auto"/>
        <w:bottom w:val="none" w:sz="0" w:space="0" w:color="auto"/>
        <w:right w:val="none" w:sz="0" w:space="0" w:color="auto"/>
      </w:divBdr>
    </w:div>
    <w:div w:id="1179663559">
      <w:bodyDiv w:val="1"/>
      <w:marLeft w:val="0"/>
      <w:marRight w:val="0"/>
      <w:marTop w:val="0"/>
      <w:marBottom w:val="0"/>
      <w:divBdr>
        <w:top w:val="none" w:sz="0" w:space="0" w:color="auto"/>
        <w:left w:val="none" w:sz="0" w:space="0" w:color="auto"/>
        <w:bottom w:val="none" w:sz="0" w:space="0" w:color="auto"/>
        <w:right w:val="none" w:sz="0" w:space="0" w:color="auto"/>
      </w:divBdr>
    </w:div>
    <w:div w:id="1180972569">
      <w:bodyDiv w:val="1"/>
      <w:marLeft w:val="0"/>
      <w:marRight w:val="0"/>
      <w:marTop w:val="0"/>
      <w:marBottom w:val="0"/>
      <w:divBdr>
        <w:top w:val="none" w:sz="0" w:space="0" w:color="auto"/>
        <w:left w:val="none" w:sz="0" w:space="0" w:color="auto"/>
        <w:bottom w:val="none" w:sz="0" w:space="0" w:color="auto"/>
        <w:right w:val="none" w:sz="0" w:space="0" w:color="auto"/>
      </w:divBdr>
    </w:div>
    <w:div w:id="1182159247">
      <w:bodyDiv w:val="1"/>
      <w:marLeft w:val="0"/>
      <w:marRight w:val="0"/>
      <w:marTop w:val="0"/>
      <w:marBottom w:val="0"/>
      <w:divBdr>
        <w:top w:val="none" w:sz="0" w:space="0" w:color="auto"/>
        <w:left w:val="none" w:sz="0" w:space="0" w:color="auto"/>
        <w:bottom w:val="none" w:sz="0" w:space="0" w:color="auto"/>
        <w:right w:val="none" w:sz="0" w:space="0" w:color="auto"/>
      </w:divBdr>
    </w:div>
    <w:div w:id="1184057955">
      <w:bodyDiv w:val="1"/>
      <w:marLeft w:val="0"/>
      <w:marRight w:val="0"/>
      <w:marTop w:val="0"/>
      <w:marBottom w:val="0"/>
      <w:divBdr>
        <w:top w:val="none" w:sz="0" w:space="0" w:color="auto"/>
        <w:left w:val="none" w:sz="0" w:space="0" w:color="auto"/>
        <w:bottom w:val="none" w:sz="0" w:space="0" w:color="auto"/>
        <w:right w:val="none" w:sz="0" w:space="0" w:color="auto"/>
      </w:divBdr>
    </w:div>
    <w:div w:id="1184637981">
      <w:bodyDiv w:val="1"/>
      <w:marLeft w:val="0"/>
      <w:marRight w:val="0"/>
      <w:marTop w:val="0"/>
      <w:marBottom w:val="0"/>
      <w:divBdr>
        <w:top w:val="none" w:sz="0" w:space="0" w:color="auto"/>
        <w:left w:val="none" w:sz="0" w:space="0" w:color="auto"/>
        <w:bottom w:val="none" w:sz="0" w:space="0" w:color="auto"/>
        <w:right w:val="none" w:sz="0" w:space="0" w:color="auto"/>
      </w:divBdr>
    </w:div>
    <w:div w:id="1185440217">
      <w:bodyDiv w:val="1"/>
      <w:marLeft w:val="0"/>
      <w:marRight w:val="0"/>
      <w:marTop w:val="0"/>
      <w:marBottom w:val="0"/>
      <w:divBdr>
        <w:top w:val="none" w:sz="0" w:space="0" w:color="auto"/>
        <w:left w:val="none" w:sz="0" w:space="0" w:color="auto"/>
        <w:bottom w:val="none" w:sz="0" w:space="0" w:color="auto"/>
        <w:right w:val="none" w:sz="0" w:space="0" w:color="auto"/>
      </w:divBdr>
    </w:div>
    <w:div w:id="1185898631">
      <w:bodyDiv w:val="1"/>
      <w:marLeft w:val="0"/>
      <w:marRight w:val="0"/>
      <w:marTop w:val="0"/>
      <w:marBottom w:val="0"/>
      <w:divBdr>
        <w:top w:val="none" w:sz="0" w:space="0" w:color="auto"/>
        <w:left w:val="none" w:sz="0" w:space="0" w:color="auto"/>
        <w:bottom w:val="none" w:sz="0" w:space="0" w:color="auto"/>
        <w:right w:val="none" w:sz="0" w:space="0" w:color="auto"/>
      </w:divBdr>
    </w:div>
    <w:div w:id="1187211833">
      <w:bodyDiv w:val="1"/>
      <w:marLeft w:val="0"/>
      <w:marRight w:val="0"/>
      <w:marTop w:val="0"/>
      <w:marBottom w:val="0"/>
      <w:divBdr>
        <w:top w:val="none" w:sz="0" w:space="0" w:color="auto"/>
        <w:left w:val="none" w:sz="0" w:space="0" w:color="auto"/>
        <w:bottom w:val="none" w:sz="0" w:space="0" w:color="auto"/>
        <w:right w:val="none" w:sz="0" w:space="0" w:color="auto"/>
      </w:divBdr>
    </w:div>
    <w:div w:id="1189219314">
      <w:bodyDiv w:val="1"/>
      <w:marLeft w:val="0"/>
      <w:marRight w:val="0"/>
      <w:marTop w:val="0"/>
      <w:marBottom w:val="0"/>
      <w:divBdr>
        <w:top w:val="none" w:sz="0" w:space="0" w:color="auto"/>
        <w:left w:val="none" w:sz="0" w:space="0" w:color="auto"/>
        <w:bottom w:val="none" w:sz="0" w:space="0" w:color="auto"/>
        <w:right w:val="none" w:sz="0" w:space="0" w:color="auto"/>
      </w:divBdr>
    </w:div>
    <w:div w:id="1190753181">
      <w:bodyDiv w:val="1"/>
      <w:marLeft w:val="0"/>
      <w:marRight w:val="0"/>
      <w:marTop w:val="0"/>
      <w:marBottom w:val="0"/>
      <w:divBdr>
        <w:top w:val="none" w:sz="0" w:space="0" w:color="auto"/>
        <w:left w:val="none" w:sz="0" w:space="0" w:color="auto"/>
        <w:bottom w:val="none" w:sz="0" w:space="0" w:color="auto"/>
        <w:right w:val="none" w:sz="0" w:space="0" w:color="auto"/>
      </w:divBdr>
    </w:div>
    <w:div w:id="1193806879">
      <w:bodyDiv w:val="1"/>
      <w:marLeft w:val="0"/>
      <w:marRight w:val="0"/>
      <w:marTop w:val="0"/>
      <w:marBottom w:val="0"/>
      <w:divBdr>
        <w:top w:val="none" w:sz="0" w:space="0" w:color="auto"/>
        <w:left w:val="none" w:sz="0" w:space="0" w:color="auto"/>
        <w:bottom w:val="none" w:sz="0" w:space="0" w:color="auto"/>
        <w:right w:val="none" w:sz="0" w:space="0" w:color="auto"/>
      </w:divBdr>
    </w:div>
    <w:div w:id="1194729776">
      <w:bodyDiv w:val="1"/>
      <w:marLeft w:val="0"/>
      <w:marRight w:val="0"/>
      <w:marTop w:val="0"/>
      <w:marBottom w:val="0"/>
      <w:divBdr>
        <w:top w:val="none" w:sz="0" w:space="0" w:color="auto"/>
        <w:left w:val="none" w:sz="0" w:space="0" w:color="auto"/>
        <w:bottom w:val="none" w:sz="0" w:space="0" w:color="auto"/>
        <w:right w:val="none" w:sz="0" w:space="0" w:color="auto"/>
      </w:divBdr>
    </w:div>
    <w:div w:id="1197741591">
      <w:bodyDiv w:val="1"/>
      <w:marLeft w:val="0"/>
      <w:marRight w:val="0"/>
      <w:marTop w:val="0"/>
      <w:marBottom w:val="0"/>
      <w:divBdr>
        <w:top w:val="none" w:sz="0" w:space="0" w:color="auto"/>
        <w:left w:val="none" w:sz="0" w:space="0" w:color="auto"/>
        <w:bottom w:val="none" w:sz="0" w:space="0" w:color="auto"/>
        <w:right w:val="none" w:sz="0" w:space="0" w:color="auto"/>
      </w:divBdr>
    </w:div>
    <w:div w:id="1199050024">
      <w:bodyDiv w:val="1"/>
      <w:marLeft w:val="0"/>
      <w:marRight w:val="0"/>
      <w:marTop w:val="0"/>
      <w:marBottom w:val="0"/>
      <w:divBdr>
        <w:top w:val="none" w:sz="0" w:space="0" w:color="auto"/>
        <w:left w:val="none" w:sz="0" w:space="0" w:color="auto"/>
        <w:bottom w:val="none" w:sz="0" w:space="0" w:color="auto"/>
        <w:right w:val="none" w:sz="0" w:space="0" w:color="auto"/>
      </w:divBdr>
    </w:div>
    <w:div w:id="1199702851">
      <w:bodyDiv w:val="1"/>
      <w:marLeft w:val="0"/>
      <w:marRight w:val="0"/>
      <w:marTop w:val="0"/>
      <w:marBottom w:val="0"/>
      <w:divBdr>
        <w:top w:val="none" w:sz="0" w:space="0" w:color="auto"/>
        <w:left w:val="none" w:sz="0" w:space="0" w:color="auto"/>
        <w:bottom w:val="none" w:sz="0" w:space="0" w:color="auto"/>
        <w:right w:val="none" w:sz="0" w:space="0" w:color="auto"/>
      </w:divBdr>
    </w:div>
    <w:div w:id="1201552984">
      <w:bodyDiv w:val="1"/>
      <w:marLeft w:val="0"/>
      <w:marRight w:val="0"/>
      <w:marTop w:val="0"/>
      <w:marBottom w:val="0"/>
      <w:divBdr>
        <w:top w:val="none" w:sz="0" w:space="0" w:color="auto"/>
        <w:left w:val="none" w:sz="0" w:space="0" w:color="auto"/>
        <w:bottom w:val="none" w:sz="0" w:space="0" w:color="auto"/>
        <w:right w:val="none" w:sz="0" w:space="0" w:color="auto"/>
      </w:divBdr>
    </w:div>
    <w:div w:id="1202594540">
      <w:bodyDiv w:val="1"/>
      <w:marLeft w:val="0"/>
      <w:marRight w:val="0"/>
      <w:marTop w:val="0"/>
      <w:marBottom w:val="0"/>
      <w:divBdr>
        <w:top w:val="none" w:sz="0" w:space="0" w:color="auto"/>
        <w:left w:val="none" w:sz="0" w:space="0" w:color="auto"/>
        <w:bottom w:val="none" w:sz="0" w:space="0" w:color="auto"/>
        <w:right w:val="none" w:sz="0" w:space="0" w:color="auto"/>
      </w:divBdr>
    </w:div>
    <w:div w:id="1203521815">
      <w:bodyDiv w:val="1"/>
      <w:marLeft w:val="0"/>
      <w:marRight w:val="0"/>
      <w:marTop w:val="0"/>
      <w:marBottom w:val="0"/>
      <w:divBdr>
        <w:top w:val="none" w:sz="0" w:space="0" w:color="auto"/>
        <w:left w:val="none" w:sz="0" w:space="0" w:color="auto"/>
        <w:bottom w:val="none" w:sz="0" w:space="0" w:color="auto"/>
        <w:right w:val="none" w:sz="0" w:space="0" w:color="auto"/>
      </w:divBdr>
    </w:div>
    <w:div w:id="1204754356">
      <w:bodyDiv w:val="1"/>
      <w:marLeft w:val="0"/>
      <w:marRight w:val="0"/>
      <w:marTop w:val="0"/>
      <w:marBottom w:val="0"/>
      <w:divBdr>
        <w:top w:val="none" w:sz="0" w:space="0" w:color="auto"/>
        <w:left w:val="none" w:sz="0" w:space="0" w:color="auto"/>
        <w:bottom w:val="none" w:sz="0" w:space="0" w:color="auto"/>
        <w:right w:val="none" w:sz="0" w:space="0" w:color="auto"/>
      </w:divBdr>
    </w:div>
    <w:div w:id="1206680094">
      <w:bodyDiv w:val="1"/>
      <w:marLeft w:val="0"/>
      <w:marRight w:val="0"/>
      <w:marTop w:val="0"/>
      <w:marBottom w:val="0"/>
      <w:divBdr>
        <w:top w:val="none" w:sz="0" w:space="0" w:color="auto"/>
        <w:left w:val="none" w:sz="0" w:space="0" w:color="auto"/>
        <w:bottom w:val="none" w:sz="0" w:space="0" w:color="auto"/>
        <w:right w:val="none" w:sz="0" w:space="0" w:color="auto"/>
      </w:divBdr>
    </w:div>
    <w:div w:id="1206914627">
      <w:bodyDiv w:val="1"/>
      <w:marLeft w:val="0"/>
      <w:marRight w:val="0"/>
      <w:marTop w:val="0"/>
      <w:marBottom w:val="0"/>
      <w:divBdr>
        <w:top w:val="none" w:sz="0" w:space="0" w:color="auto"/>
        <w:left w:val="none" w:sz="0" w:space="0" w:color="auto"/>
        <w:bottom w:val="none" w:sz="0" w:space="0" w:color="auto"/>
        <w:right w:val="none" w:sz="0" w:space="0" w:color="auto"/>
      </w:divBdr>
    </w:div>
    <w:div w:id="1207571942">
      <w:bodyDiv w:val="1"/>
      <w:marLeft w:val="0"/>
      <w:marRight w:val="0"/>
      <w:marTop w:val="0"/>
      <w:marBottom w:val="0"/>
      <w:divBdr>
        <w:top w:val="none" w:sz="0" w:space="0" w:color="auto"/>
        <w:left w:val="none" w:sz="0" w:space="0" w:color="auto"/>
        <w:bottom w:val="none" w:sz="0" w:space="0" w:color="auto"/>
        <w:right w:val="none" w:sz="0" w:space="0" w:color="auto"/>
      </w:divBdr>
    </w:div>
    <w:div w:id="1209873696">
      <w:bodyDiv w:val="1"/>
      <w:marLeft w:val="0"/>
      <w:marRight w:val="0"/>
      <w:marTop w:val="0"/>
      <w:marBottom w:val="0"/>
      <w:divBdr>
        <w:top w:val="none" w:sz="0" w:space="0" w:color="auto"/>
        <w:left w:val="none" w:sz="0" w:space="0" w:color="auto"/>
        <w:bottom w:val="none" w:sz="0" w:space="0" w:color="auto"/>
        <w:right w:val="none" w:sz="0" w:space="0" w:color="auto"/>
      </w:divBdr>
    </w:div>
    <w:div w:id="1211843316">
      <w:bodyDiv w:val="1"/>
      <w:marLeft w:val="0"/>
      <w:marRight w:val="0"/>
      <w:marTop w:val="0"/>
      <w:marBottom w:val="0"/>
      <w:divBdr>
        <w:top w:val="none" w:sz="0" w:space="0" w:color="auto"/>
        <w:left w:val="none" w:sz="0" w:space="0" w:color="auto"/>
        <w:bottom w:val="none" w:sz="0" w:space="0" w:color="auto"/>
        <w:right w:val="none" w:sz="0" w:space="0" w:color="auto"/>
      </w:divBdr>
    </w:div>
    <w:div w:id="1211989921">
      <w:bodyDiv w:val="1"/>
      <w:marLeft w:val="0"/>
      <w:marRight w:val="0"/>
      <w:marTop w:val="0"/>
      <w:marBottom w:val="0"/>
      <w:divBdr>
        <w:top w:val="none" w:sz="0" w:space="0" w:color="auto"/>
        <w:left w:val="none" w:sz="0" w:space="0" w:color="auto"/>
        <w:bottom w:val="none" w:sz="0" w:space="0" w:color="auto"/>
        <w:right w:val="none" w:sz="0" w:space="0" w:color="auto"/>
      </w:divBdr>
    </w:div>
    <w:div w:id="1213229364">
      <w:bodyDiv w:val="1"/>
      <w:marLeft w:val="0"/>
      <w:marRight w:val="0"/>
      <w:marTop w:val="0"/>
      <w:marBottom w:val="0"/>
      <w:divBdr>
        <w:top w:val="none" w:sz="0" w:space="0" w:color="auto"/>
        <w:left w:val="none" w:sz="0" w:space="0" w:color="auto"/>
        <w:bottom w:val="none" w:sz="0" w:space="0" w:color="auto"/>
        <w:right w:val="none" w:sz="0" w:space="0" w:color="auto"/>
      </w:divBdr>
    </w:div>
    <w:div w:id="1215775673">
      <w:bodyDiv w:val="1"/>
      <w:marLeft w:val="0"/>
      <w:marRight w:val="0"/>
      <w:marTop w:val="0"/>
      <w:marBottom w:val="0"/>
      <w:divBdr>
        <w:top w:val="none" w:sz="0" w:space="0" w:color="auto"/>
        <w:left w:val="none" w:sz="0" w:space="0" w:color="auto"/>
        <w:bottom w:val="none" w:sz="0" w:space="0" w:color="auto"/>
        <w:right w:val="none" w:sz="0" w:space="0" w:color="auto"/>
      </w:divBdr>
    </w:div>
    <w:div w:id="1218780959">
      <w:bodyDiv w:val="1"/>
      <w:marLeft w:val="0"/>
      <w:marRight w:val="0"/>
      <w:marTop w:val="0"/>
      <w:marBottom w:val="0"/>
      <w:divBdr>
        <w:top w:val="none" w:sz="0" w:space="0" w:color="auto"/>
        <w:left w:val="none" w:sz="0" w:space="0" w:color="auto"/>
        <w:bottom w:val="none" w:sz="0" w:space="0" w:color="auto"/>
        <w:right w:val="none" w:sz="0" w:space="0" w:color="auto"/>
      </w:divBdr>
    </w:div>
    <w:div w:id="1221788371">
      <w:bodyDiv w:val="1"/>
      <w:marLeft w:val="0"/>
      <w:marRight w:val="0"/>
      <w:marTop w:val="0"/>
      <w:marBottom w:val="0"/>
      <w:divBdr>
        <w:top w:val="none" w:sz="0" w:space="0" w:color="auto"/>
        <w:left w:val="none" w:sz="0" w:space="0" w:color="auto"/>
        <w:bottom w:val="none" w:sz="0" w:space="0" w:color="auto"/>
        <w:right w:val="none" w:sz="0" w:space="0" w:color="auto"/>
      </w:divBdr>
    </w:div>
    <w:div w:id="1222248692">
      <w:bodyDiv w:val="1"/>
      <w:marLeft w:val="0"/>
      <w:marRight w:val="0"/>
      <w:marTop w:val="0"/>
      <w:marBottom w:val="0"/>
      <w:divBdr>
        <w:top w:val="none" w:sz="0" w:space="0" w:color="auto"/>
        <w:left w:val="none" w:sz="0" w:space="0" w:color="auto"/>
        <w:bottom w:val="none" w:sz="0" w:space="0" w:color="auto"/>
        <w:right w:val="none" w:sz="0" w:space="0" w:color="auto"/>
      </w:divBdr>
    </w:div>
    <w:div w:id="1224022736">
      <w:bodyDiv w:val="1"/>
      <w:marLeft w:val="0"/>
      <w:marRight w:val="0"/>
      <w:marTop w:val="0"/>
      <w:marBottom w:val="0"/>
      <w:divBdr>
        <w:top w:val="none" w:sz="0" w:space="0" w:color="auto"/>
        <w:left w:val="none" w:sz="0" w:space="0" w:color="auto"/>
        <w:bottom w:val="none" w:sz="0" w:space="0" w:color="auto"/>
        <w:right w:val="none" w:sz="0" w:space="0" w:color="auto"/>
      </w:divBdr>
    </w:div>
    <w:div w:id="1225413824">
      <w:bodyDiv w:val="1"/>
      <w:marLeft w:val="0"/>
      <w:marRight w:val="0"/>
      <w:marTop w:val="0"/>
      <w:marBottom w:val="0"/>
      <w:divBdr>
        <w:top w:val="none" w:sz="0" w:space="0" w:color="auto"/>
        <w:left w:val="none" w:sz="0" w:space="0" w:color="auto"/>
        <w:bottom w:val="none" w:sz="0" w:space="0" w:color="auto"/>
        <w:right w:val="none" w:sz="0" w:space="0" w:color="auto"/>
      </w:divBdr>
    </w:div>
    <w:div w:id="1225605302">
      <w:bodyDiv w:val="1"/>
      <w:marLeft w:val="0"/>
      <w:marRight w:val="0"/>
      <w:marTop w:val="0"/>
      <w:marBottom w:val="0"/>
      <w:divBdr>
        <w:top w:val="none" w:sz="0" w:space="0" w:color="auto"/>
        <w:left w:val="none" w:sz="0" w:space="0" w:color="auto"/>
        <w:bottom w:val="none" w:sz="0" w:space="0" w:color="auto"/>
        <w:right w:val="none" w:sz="0" w:space="0" w:color="auto"/>
      </w:divBdr>
    </w:div>
    <w:div w:id="1225606034">
      <w:bodyDiv w:val="1"/>
      <w:marLeft w:val="0"/>
      <w:marRight w:val="0"/>
      <w:marTop w:val="0"/>
      <w:marBottom w:val="0"/>
      <w:divBdr>
        <w:top w:val="none" w:sz="0" w:space="0" w:color="auto"/>
        <w:left w:val="none" w:sz="0" w:space="0" w:color="auto"/>
        <w:bottom w:val="none" w:sz="0" w:space="0" w:color="auto"/>
        <w:right w:val="none" w:sz="0" w:space="0" w:color="auto"/>
      </w:divBdr>
    </w:div>
    <w:div w:id="1227455810">
      <w:bodyDiv w:val="1"/>
      <w:marLeft w:val="0"/>
      <w:marRight w:val="0"/>
      <w:marTop w:val="0"/>
      <w:marBottom w:val="0"/>
      <w:divBdr>
        <w:top w:val="none" w:sz="0" w:space="0" w:color="auto"/>
        <w:left w:val="none" w:sz="0" w:space="0" w:color="auto"/>
        <w:bottom w:val="none" w:sz="0" w:space="0" w:color="auto"/>
        <w:right w:val="none" w:sz="0" w:space="0" w:color="auto"/>
      </w:divBdr>
    </w:div>
    <w:div w:id="1229417257">
      <w:bodyDiv w:val="1"/>
      <w:marLeft w:val="0"/>
      <w:marRight w:val="0"/>
      <w:marTop w:val="0"/>
      <w:marBottom w:val="0"/>
      <w:divBdr>
        <w:top w:val="none" w:sz="0" w:space="0" w:color="auto"/>
        <w:left w:val="none" w:sz="0" w:space="0" w:color="auto"/>
        <w:bottom w:val="none" w:sz="0" w:space="0" w:color="auto"/>
        <w:right w:val="none" w:sz="0" w:space="0" w:color="auto"/>
      </w:divBdr>
    </w:div>
    <w:div w:id="1230385189">
      <w:bodyDiv w:val="1"/>
      <w:marLeft w:val="0"/>
      <w:marRight w:val="0"/>
      <w:marTop w:val="0"/>
      <w:marBottom w:val="0"/>
      <w:divBdr>
        <w:top w:val="none" w:sz="0" w:space="0" w:color="auto"/>
        <w:left w:val="none" w:sz="0" w:space="0" w:color="auto"/>
        <w:bottom w:val="none" w:sz="0" w:space="0" w:color="auto"/>
        <w:right w:val="none" w:sz="0" w:space="0" w:color="auto"/>
      </w:divBdr>
    </w:div>
    <w:div w:id="1230531502">
      <w:bodyDiv w:val="1"/>
      <w:marLeft w:val="0"/>
      <w:marRight w:val="0"/>
      <w:marTop w:val="0"/>
      <w:marBottom w:val="0"/>
      <w:divBdr>
        <w:top w:val="none" w:sz="0" w:space="0" w:color="auto"/>
        <w:left w:val="none" w:sz="0" w:space="0" w:color="auto"/>
        <w:bottom w:val="none" w:sz="0" w:space="0" w:color="auto"/>
        <w:right w:val="none" w:sz="0" w:space="0" w:color="auto"/>
      </w:divBdr>
    </w:div>
    <w:div w:id="1232352729">
      <w:bodyDiv w:val="1"/>
      <w:marLeft w:val="0"/>
      <w:marRight w:val="0"/>
      <w:marTop w:val="0"/>
      <w:marBottom w:val="0"/>
      <w:divBdr>
        <w:top w:val="none" w:sz="0" w:space="0" w:color="auto"/>
        <w:left w:val="none" w:sz="0" w:space="0" w:color="auto"/>
        <w:bottom w:val="none" w:sz="0" w:space="0" w:color="auto"/>
        <w:right w:val="none" w:sz="0" w:space="0" w:color="auto"/>
      </w:divBdr>
    </w:div>
    <w:div w:id="1233201513">
      <w:bodyDiv w:val="1"/>
      <w:marLeft w:val="0"/>
      <w:marRight w:val="0"/>
      <w:marTop w:val="0"/>
      <w:marBottom w:val="0"/>
      <w:divBdr>
        <w:top w:val="none" w:sz="0" w:space="0" w:color="auto"/>
        <w:left w:val="none" w:sz="0" w:space="0" w:color="auto"/>
        <w:bottom w:val="none" w:sz="0" w:space="0" w:color="auto"/>
        <w:right w:val="none" w:sz="0" w:space="0" w:color="auto"/>
      </w:divBdr>
    </w:div>
    <w:div w:id="1233664550">
      <w:bodyDiv w:val="1"/>
      <w:marLeft w:val="0"/>
      <w:marRight w:val="0"/>
      <w:marTop w:val="0"/>
      <w:marBottom w:val="0"/>
      <w:divBdr>
        <w:top w:val="none" w:sz="0" w:space="0" w:color="auto"/>
        <w:left w:val="none" w:sz="0" w:space="0" w:color="auto"/>
        <w:bottom w:val="none" w:sz="0" w:space="0" w:color="auto"/>
        <w:right w:val="none" w:sz="0" w:space="0" w:color="auto"/>
      </w:divBdr>
    </w:div>
    <w:div w:id="1234119509">
      <w:bodyDiv w:val="1"/>
      <w:marLeft w:val="0"/>
      <w:marRight w:val="0"/>
      <w:marTop w:val="0"/>
      <w:marBottom w:val="0"/>
      <w:divBdr>
        <w:top w:val="none" w:sz="0" w:space="0" w:color="auto"/>
        <w:left w:val="none" w:sz="0" w:space="0" w:color="auto"/>
        <w:bottom w:val="none" w:sz="0" w:space="0" w:color="auto"/>
        <w:right w:val="none" w:sz="0" w:space="0" w:color="auto"/>
      </w:divBdr>
    </w:div>
    <w:div w:id="1236628302">
      <w:bodyDiv w:val="1"/>
      <w:marLeft w:val="0"/>
      <w:marRight w:val="0"/>
      <w:marTop w:val="0"/>
      <w:marBottom w:val="0"/>
      <w:divBdr>
        <w:top w:val="none" w:sz="0" w:space="0" w:color="auto"/>
        <w:left w:val="none" w:sz="0" w:space="0" w:color="auto"/>
        <w:bottom w:val="none" w:sz="0" w:space="0" w:color="auto"/>
        <w:right w:val="none" w:sz="0" w:space="0" w:color="auto"/>
      </w:divBdr>
    </w:div>
    <w:div w:id="1239705467">
      <w:bodyDiv w:val="1"/>
      <w:marLeft w:val="0"/>
      <w:marRight w:val="0"/>
      <w:marTop w:val="0"/>
      <w:marBottom w:val="0"/>
      <w:divBdr>
        <w:top w:val="none" w:sz="0" w:space="0" w:color="auto"/>
        <w:left w:val="none" w:sz="0" w:space="0" w:color="auto"/>
        <w:bottom w:val="none" w:sz="0" w:space="0" w:color="auto"/>
        <w:right w:val="none" w:sz="0" w:space="0" w:color="auto"/>
      </w:divBdr>
    </w:div>
    <w:div w:id="1241865649">
      <w:bodyDiv w:val="1"/>
      <w:marLeft w:val="0"/>
      <w:marRight w:val="0"/>
      <w:marTop w:val="0"/>
      <w:marBottom w:val="0"/>
      <w:divBdr>
        <w:top w:val="none" w:sz="0" w:space="0" w:color="auto"/>
        <w:left w:val="none" w:sz="0" w:space="0" w:color="auto"/>
        <w:bottom w:val="none" w:sz="0" w:space="0" w:color="auto"/>
        <w:right w:val="none" w:sz="0" w:space="0" w:color="auto"/>
      </w:divBdr>
    </w:div>
    <w:div w:id="1246112895">
      <w:bodyDiv w:val="1"/>
      <w:marLeft w:val="0"/>
      <w:marRight w:val="0"/>
      <w:marTop w:val="0"/>
      <w:marBottom w:val="0"/>
      <w:divBdr>
        <w:top w:val="none" w:sz="0" w:space="0" w:color="auto"/>
        <w:left w:val="none" w:sz="0" w:space="0" w:color="auto"/>
        <w:bottom w:val="none" w:sz="0" w:space="0" w:color="auto"/>
        <w:right w:val="none" w:sz="0" w:space="0" w:color="auto"/>
      </w:divBdr>
    </w:div>
    <w:div w:id="1247419966">
      <w:bodyDiv w:val="1"/>
      <w:marLeft w:val="0"/>
      <w:marRight w:val="0"/>
      <w:marTop w:val="0"/>
      <w:marBottom w:val="0"/>
      <w:divBdr>
        <w:top w:val="none" w:sz="0" w:space="0" w:color="auto"/>
        <w:left w:val="none" w:sz="0" w:space="0" w:color="auto"/>
        <w:bottom w:val="none" w:sz="0" w:space="0" w:color="auto"/>
        <w:right w:val="none" w:sz="0" w:space="0" w:color="auto"/>
      </w:divBdr>
    </w:div>
    <w:div w:id="1248921992">
      <w:bodyDiv w:val="1"/>
      <w:marLeft w:val="0"/>
      <w:marRight w:val="0"/>
      <w:marTop w:val="0"/>
      <w:marBottom w:val="0"/>
      <w:divBdr>
        <w:top w:val="none" w:sz="0" w:space="0" w:color="auto"/>
        <w:left w:val="none" w:sz="0" w:space="0" w:color="auto"/>
        <w:bottom w:val="none" w:sz="0" w:space="0" w:color="auto"/>
        <w:right w:val="none" w:sz="0" w:space="0" w:color="auto"/>
      </w:divBdr>
    </w:div>
    <w:div w:id="1249195828">
      <w:bodyDiv w:val="1"/>
      <w:marLeft w:val="0"/>
      <w:marRight w:val="0"/>
      <w:marTop w:val="0"/>
      <w:marBottom w:val="0"/>
      <w:divBdr>
        <w:top w:val="none" w:sz="0" w:space="0" w:color="auto"/>
        <w:left w:val="none" w:sz="0" w:space="0" w:color="auto"/>
        <w:bottom w:val="none" w:sz="0" w:space="0" w:color="auto"/>
        <w:right w:val="none" w:sz="0" w:space="0" w:color="auto"/>
      </w:divBdr>
    </w:div>
    <w:div w:id="1251619515">
      <w:bodyDiv w:val="1"/>
      <w:marLeft w:val="0"/>
      <w:marRight w:val="0"/>
      <w:marTop w:val="0"/>
      <w:marBottom w:val="0"/>
      <w:divBdr>
        <w:top w:val="none" w:sz="0" w:space="0" w:color="auto"/>
        <w:left w:val="none" w:sz="0" w:space="0" w:color="auto"/>
        <w:bottom w:val="none" w:sz="0" w:space="0" w:color="auto"/>
        <w:right w:val="none" w:sz="0" w:space="0" w:color="auto"/>
      </w:divBdr>
    </w:div>
    <w:div w:id="1252163427">
      <w:bodyDiv w:val="1"/>
      <w:marLeft w:val="0"/>
      <w:marRight w:val="0"/>
      <w:marTop w:val="0"/>
      <w:marBottom w:val="0"/>
      <w:divBdr>
        <w:top w:val="none" w:sz="0" w:space="0" w:color="auto"/>
        <w:left w:val="none" w:sz="0" w:space="0" w:color="auto"/>
        <w:bottom w:val="none" w:sz="0" w:space="0" w:color="auto"/>
        <w:right w:val="none" w:sz="0" w:space="0" w:color="auto"/>
      </w:divBdr>
    </w:div>
    <w:div w:id="1253006084">
      <w:bodyDiv w:val="1"/>
      <w:marLeft w:val="0"/>
      <w:marRight w:val="0"/>
      <w:marTop w:val="0"/>
      <w:marBottom w:val="0"/>
      <w:divBdr>
        <w:top w:val="none" w:sz="0" w:space="0" w:color="auto"/>
        <w:left w:val="none" w:sz="0" w:space="0" w:color="auto"/>
        <w:bottom w:val="none" w:sz="0" w:space="0" w:color="auto"/>
        <w:right w:val="none" w:sz="0" w:space="0" w:color="auto"/>
      </w:divBdr>
    </w:div>
    <w:div w:id="1253666456">
      <w:bodyDiv w:val="1"/>
      <w:marLeft w:val="0"/>
      <w:marRight w:val="0"/>
      <w:marTop w:val="0"/>
      <w:marBottom w:val="0"/>
      <w:divBdr>
        <w:top w:val="none" w:sz="0" w:space="0" w:color="auto"/>
        <w:left w:val="none" w:sz="0" w:space="0" w:color="auto"/>
        <w:bottom w:val="none" w:sz="0" w:space="0" w:color="auto"/>
        <w:right w:val="none" w:sz="0" w:space="0" w:color="auto"/>
      </w:divBdr>
    </w:div>
    <w:div w:id="1254050878">
      <w:bodyDiv w:val="1"/>
      <w:marLeft w:val="0"/>
      <w:marRight w:val="0"/>
      <w:marTop w:val="0"/>
      <w:marBottom w:val="0"/>
      <w:divBdr>
        <w:top w:val="none" w:sz="0" w:space="0" w:color="auto"/>
        <w:left w:val="none" w:sz="0" w:space="0" w:color="auto"/>
        <w:bottom w:val="none" w:sz="0" w:space="0" w:color="auto"/>
        <w:right w:val="none" w:sz="0" w:space="0" w:color="auto"/>
      </w:divBdr>
    </w:div>
    <w:div w:id="1258711440">
      <w:bodyDiv w:val="1"/>
      <w:marLeft w:val="0"/>
      <w:marRight w:val="0"/>
      <w:marTop w:val="0"/>
      <w:marBottom w:val="0"/>
      <w:divBdr>
        <w:top w:val="none" w:sz="0" w:space="0" w:color="auto"/>
        <w:left w:val="none" w:sz="0" w:space="0" w:color="auto"/>
        <w:bottom w:val="none" w:sz="0" w:space="0" w:color="auto"/>
        <w:right w:val="none" w:sz="0" w:space="0" w:color="auto"/>
      </w:divBdr>
    </w:div>
    <w:div w:id="1258830915">
      <w:bodyDiv w:val="1"/>
      <w:marLeft w:val="0"/>
      <w:marRight w:val="0"/>
      <w:marTop w:val="0"/>
      <w:marBottom w:val="0"/>
      <w:divBdr>
        <w:top w:val="none" w:sz="0" w:space="0" w:color="auto"/>
        <w:left w:val="none" w:sz="0" w:space="0" w:color="auto"/>
        <w:bottom w:val="none" w:sz="0" w:space="0" w:color="auto"/>
        <w:right w:val="none" w:sz="0" w:space="0" w:color="auto"/>
      </w:divBdr>
    </w:div>
    <w:div w:id="1258947648">
      <w:bodyDiv w:val="1"/>
      <w:marLeft w:val="0"/>
      <w:marRight w:val="0"/>
      <w:marTop w:val="0"/>
      <w:marBottom w:val="0"/>
      <w:divBdr>
        <w:top w:val="none" w:sz="0" w:space="0" w:color="auto"/>
        <w:left w:val="none" w:sz="0" w:space="0" w:color="auto"/>
        <w:bottom w:val="none" w:sz="0" w:space="0" w:color="auto"/>
        <w:right w:val="none" w:sz="0" w:space="0" w:color="auto"/>
      </w:divBdr>
    </w:div>
    <w:div w:id="1259295090">
      <w:bodyDiv w:val="1"/>
      <w:marLeft w:val="0"/>
      <w:marRight w:val="0"/>
      <w:marTop w:val="0"/>
      <w:marBottom w:val="0"/>
      <w:divBdr>
        <w:top w:val="none" w:sz="0" w:space="0" w:color="auto"/>
        <w:left w:val="none" w:sz="0" w:space="0" w:color="auto"/>
        <w:bottom w:val="none" w:sz="0" w:space="0" w:color="auto"/>
        <w:right w:val="none" w:sz="0" w:space="0" w:color="auto"/>
      </w:divBdr>
    </w:div>
    <w:div w:id="1259555355">
      <w:bodyDiv w:val="1"/>
      <w:marLeft w:val="0"/>
      <w:marRight w:val="0"/>
      <w:marTop w:val="0"/>
      <w:marBottom w:val="0"/>
      <w:divBdr>
        <w:top w:val="none" w:sz="0" w:space="0" w:color="auto"/>
        <w:left w:val="none" w:sz="0" w:space="0" w:color="auto"/>
        <w:bottom w:val="none" w:sz="0" w:space="0" w:color="auto"/>
        <w:right w:val="none" w:sz="0" w:space="0" w:color="auto"/>
      </w:divBdr>
    </w:div>
    <w:div w:id="1260992269">
      <w:bodyDiv w:val="1"/>
      <w:marLeft w:val="0"/>
      <w:marRight w:val="0"/>
      <w:marTop w:val="0"/>
      <w:marBottom w:val="0"/>
      <w:divBdr>
        <w:top w:val="none" w:sz="0" w:space="0" w:color="auto"/>
        <w:left w:val="none" w:sz="0" w:space="0" w:color="auto"/>
        <w:bottom w:val="none" w:sz="0" w:space="0" w:color="auto"/>
        <w:right w:val="none" w:sz="0" w:space="0" w:color="auto"/>
      </w:divBdr>
    </w:div>
    <w:div w:id="1261766702">
      <w:bodyDiv w:val="1"/>
      <w:marLeft w:val="0"/>
      <w:marRight w:val="0"/>
      <w:marTop w:val="0"/>
      <w:marBottom w:val="0"/>
      <w:divBdr>
        <w:top w:val="none" w:sz="0" w:space="0" w:color="auto"/>
        <w:left w:val="none" w:sz="0" w:space="0" w:color="auto"/>
        <w:bottom w:val="none" w:sz="0" w:space="0" w:color="auto"/>
        <w:right w:val="none" w:sz="0" w:space="0" w:color="auto"/>
      </w:divBdr>
    </w:div>
    <w:div w:id="1264267078">
      <w:bodyDiv w:val="1"/>
      <w:marLeft w:val="0"/>
      <w:marRight w:val="0"/>
      <w:marTop w:val="0"/>
      <w:marBottom w:val="0"/>
      <w:divBdr>
        <w:top w:val="none" w:sz="0" w:space="0" w:color="auto"/>
        <w:left w:val="none" w:sz="0" w:space="0" w:color="auto"/>
        <w:bottom w:val="none" w:sz="0" w:space="0" w:color="auto"/>
        <w:right w:val="none" w:sz="0" w:space="0" w:color="auto"/>
      </w:divBdr>
    </w:div>
    <w:div w:id="1264992886">
      <w:bodyDiv w:val="1"/>
      <w:marLeft w:val="0"/>
      <w:marRight w:val="0"/>
      <w:marTop w:val="0"/>
      <w:marBottom w:val="0"/>
      <w:divBdr>
        <w:top w:val="none" w:sz="0" w:space="0" w:color="auto"/>
        <w:left w:val="none" w:sz="0" w:space="0" w:color="auto"/>
        <w:bottom w:val="none" w:sz="0" w:space="0" w:color="auto"/>
        <w:right w:val="none" w:sz="0" w:space="0" w:color="auto"/>
      </w:divBdr>
    </w:div>
    <w:div w:id="1266383910">
      <w:bodyDiv w:val="1"/>
      <w:marLeft w:val="0"/>
      <w:marRight w:val="0"/>
      <w:marTop w:val="0"/>
      <w:marBottom w:val="0"/>
      <w:divBdr>
        <w:top w:val="none" w:sz="0" w:space="0" w:color="auto"/>
        <w:left w:val="none" w:sz="0" w:space="0" w:color="auto"/>
        <w:bottom w:val="none" w:sz="0" w:space="0" w:color="auto"/>
        <w:right w:val="none" w:sz="0" w:space="0" w:color="auto"/>
      </w:divBdr>
    </w:div>
    <w:div w:id="1266503095">
      <w:bodyDiv w:val="1"/>
      <w:marLeft w:val="0"/>
      <w:marRight w:val="0"/>
      <w:marTop w:val="0"/>
      <w:marBottom w:val="0"/>
      <w:divBdr>
        <w:top w:val="none" w:sz="0" w:space="0" w:color="auto"/>
        <w:left w:val="none" w:sz="0" w:space="0" w:color="auto"/>
        <w:bottom w:val="none" w:sz="0" w:space="0" w:color="auto"/>
        <w:right w:val="none" w:sz="0" w:space="0" w:color="auto"/>
      </w:divBdr>
    </w:div>
    <w:div w:id="1269385397">
      <w:bodyDiv w:val="1"/>
      <w:marLeft w:val="0"/>
      <w:marRight w:val="0"/>
      <w:marTop w:val="0"/>
      <w:marBottom w:val="0"/>
      <w:divBdr>
        <w:top w:val="none" w:sz="0" w:space="0" w:color="auto"/>
        <w:left w:val="none" w:sz="0" w:space="0" w:color="auto"/>
        <w:bottom w:val="none" w:sz="0" w:space="0" w:color="auto"/>
        <w:right w:val="none" w:sz="0" w:space="0" w:color="auto"/>
      </w:divBdr>
    </w:div>
    <w:div w:id="1270358389">
      <w:bodyDiv w:val="1"/>
      <w:marLeft w:val="0"/>
      <w:marRight w:val="0"/>
      <w:marTop w:val="0"/>
      <w:marBottom w:val="0"/>
      <w:divBdr>
        <w:top w:val="none" w:sz="0" w:space="0" w:color="auto"/>
        <w:left w:val="none" w:sz="0" w:space="0" w:color="auto"/>
        <w:bottom w:val="none" w:sz="0" w:space="0" w:color="auto"/>
        <w:right w:val="none" w:sz="0" w:space="0" w:color="auto"/>
      </w:divBdr>
    </w:div>
    <w:div w:id="1272666891">
      <w:bodyDiv w:val="1"/>
      <w:marLeft w:val="0"/>
      <w:marRight w:val="0"/>
      <w:marTop w:val="0"/>
      <w:marBottom w:val="0"/>
      <w:divBdr>
        <w:top w:val="none" w:sz="0" w:space="0" w:color="auto"/>
        <w:left w:val="none" w:sz="0" w:space="0" w:color="auto"/>
        <w:bottom w:val="none" w:sz="0" w:space="0" w:color="auto"/>
        <w:right w:val="none" w:sz="0" w:space="0" w:color="auto"/>
      </w:divBdr>
    </w:div>
    <w:div w:id="1273052193">
      <w:bodyDiv w:val="1"/>
      <w:marLeft w:val="0"/>
      <w:marRight w:val="0"/>
      <w:marTop w:val="0"/>
      <w:marBottom w:val="0"/>
      <w:divBdr>
        <w:top w:val="none" w:sz="0" w:space="0" w:color="auto"/>
        <w:left w:val="none" w:sz="0" w:space="0" w:color="auto"/>
        <w:bottom w:val="none" w:sz="0" w:space="0" w:color="auto"/>
        <w:right w:val="none" w:sz="0" w:space="0" w:color="auto"/>
      </w:divBdr>
    </w:div>
    <w:div w:id="1273242509">
      <w:bodyDiv w:val="1"/>
      <w:marLeft w:val="0"/>
      <w:marRight w:val="0"/>
      <w:marTop w:val="0"/>
      <w:marBottom w:val="0"/>
      <w:divBdr>
        <w:top w:val="none" w:sz="0" w:space="0" w:color="auto"/>
        <w:left w:val="none" w:sz="0" w:space="0" w:color="auto"/>
        <w:bottom w:val="none" w:sz="0" w:space="0" w:color="auto"/>
        <w:right w:val="none" w:sz="0" w:space="0" w:color="auto"/>
      </w:divBdr>
    </w:div>
    <w:div w:id="1273896777">
      <w:bodyDiv w:val="1"/>
      <w:marLeft w:val="0"/>
      <w:marRight w:val="0"/>
      <w:marTop w:val="0"/>
      <w:marBottom w:val="0"/>
      <w:divBdr>
        <w:top w:val="none" w:sz="0" w:space="0" w:color="auto"/>
        <w:left w:val="none" w:sz="0" w:space="0" w:color="auto"/>
        <w:bottom w:val="none" w:sz="0" w:space="0" w:color="auto"/>
        <w:right w:val="none" w:sz="0" w:space="0" w:color="auto"/>
      </w:divBdr>
    </w:div>
    <w:div w:id="1274097390">
      <w:bodyDiv w:val="1"/>
      <w:marLeft w:val="0"/>
      <w:marRight w:val="0"/>
      <w:marTop w:val="0"/>
      <w:marBottom w:val="0"/>
      <w:divBdr>
        <w:top w:val="none" w:sz="0" w:space="0" w:color="auto"/>
        <w:left w:val="none" w:sz="0" w:space="0" w:color="auto"/>
        <w:bottom w:val="none" w:sz="0" w:space="0" w:color="auto"/>
        <w:right w:val="none" w:sz="0" w:space="0" w:color="auto"/>
      </w:divBdr>
    </w:div>
    <w:div w:id="1274478989">
      <w:bodyDiv w:val="1"/>
      <w:marLeft w:val="0"/>
      <w:marRight w:val="0"/>
      <w:marTop w:val="0"/>
      <w:marBottom w:val="0"/>
      <w:divBdr>
        <w:top w:val="none" w:sz="0" w:space="0" w:color="auto"/>
        <w:left w:val="none" w:sz="0" w:space="0" w:color="auto"/>
        <w:bottom w:val="none" w:sz="0" w:space="0" w:color="auto"/>
        <w:right w:val="none" w:sz="0" w:space="0" w:color="auto"/>
      </w:divBdr>
    </w:div>
    <w:div w:id="1274510722">
      <w:bodyDiv w:val="1"/>
      <w:marLeft w:val="0"/>
      <w:marRight w:val="0"/>
      <w:marTop w:val="0"/>
      <w:marBottom w:val="0"/>
      <w:divBdr>
        <w:top w:val="none" w:sz="0" w:space="0" w:color="auto"/>
        <w:left w:val="none" w:sz="0" w:space="0" w:color="auto"/>
        <w:bottom w:val="none" w:sz="0" w:space="0" w:color="auto"/>
        <w:right w:val="none" w:sz="0" w:space="0" w:color="auto"/>
      </w:divBdr>
    </w:div>
    <w:div w:id="1276475724">
      <w:bodyDiv w:val="1"/>
      <w:marLeft w:val="0"/>
      <w:marRight w:val="0"/>
      <w:marTop w:val="0"/>
      <w:marBottom w:val="0"/>
      <w:divBdr>
        <w:top w:val="none" w:sz="0" w:space="0" w:color="auto"/>
        <w:left w:val="none" w:sz="0" w:space="0" w:color="auto"/>
        <w:bottom w:val="none" w:sz="0" w:space="0" w:color="auto"/>
        <w:right w:val="none" w:sz="0" w:space="0" w:color="auto"/>
      </w:divBdr>
    </w:div>
    <w:div w:id="1278174598">
      <w:bodyDiv w:val="1"/>
      <w:marLeft w:val="0"/>
      <w:marRight w:val="0"/>
      <w:marTop w:val="0"/>
      <w:marBottom w:val="0"/>
      <w:divBdr>
        <w:top w:val="none" w:sz="0" w:space="0" w:color="auto"/>
        <w:left w:val="none" w:sz="0" w:space="0" w:color="auto"/>
        <w:bottom w:val="none" w:sz="0" w:space="0" w:color="auto"/>
        <w:right w:val="none" w:sz="0" w:space="0" w:color="auto"/>
      </w:divBdr>
    </w:div>
    <w:div w:id="1278369116">
      <w:bodyDiv w:val="1"/>
      <w:marLeft w:val="0"/>
      <w:marRight w:val="0"/>
      <w:marTop w:val="0"/>
      <w:marBottom w:val="0"/>
      <w:divBdr>
        <w:top w:val="none" w:sz="0" w:space="0" w:color="auto"/>
        <w:left w:val="none" w:sz="0" w:space="0" w:color="auto"/>
        <w:bottom w:val="none" w:sz="0" w:space="0" w:color="auto"/>
        <w:right w:val="none" w:sz="0" w:space="0" w:color="auto"/>
      </w:divBdr>
    </w:div>
    <w:div w:id="1278871022">
      <w:bodyDiv w:val="1"/>
      <w:marLeft w:val="0"/>
      <w:marRight w:val="0"/>
      <w:marTop w:val="0"/>
      <w:marBottom w:val="0"/>
      <w:divBdr>
        <w:top w:val="none" w:sz="0" w:space="0" w:color="auto"/>
        <w:left w:val="none" w:sz="0" w:space="0" w:color="auto"/>
        <w:bottom w:val="none" w:sz="0" w:space="0" w:color="auto"/>
        <w:right w:val="none" w:sz="0" w:space="0" w:color="auto"/>
      </w:divBdr>
    </w:div>
    <w:div w:id="1281297055">
      <w:bodyDiv w:val="1"/>
      <w:marLeft w:val="0"/>
      <w:marRight w:val="0"/>
      <w:marTop w:val="0"/>
      <w:marBottom w:val="0"/>
      <w:divBdr>
        <w:top w:val="none" w:sz="0" w:space="0" w:color="auto"/>
        <w:left w:val="none" w:sz="0" w:space="0" w:color="auto"/>
        <w:bottom w:val="none" w:sz="0" w:space="0" w:color="auto"/>
        <w:right w:val="none" w:sz="0" w:space="0" w:color="auto"/>
      </w:divBdr>
    </w:div>
    <w:div w:id="1281569358">
      <w:bodyDiv w:val="1"/>
      <w:marLeft w:val="0"/>
      <w:marRight w:val="0"/>
      <w:marTop w:val="0"/>
      <w:marBottom w:val="0"/>
      <w:divBdr>
        <w:top w:val="none" w:sz="0" w:space="0" w:color="auto"/>
        <w:left w:val="none" w:sz="0" w:space="0" w:color="auto"/>
        <w:bottom w:val="none" w:sz="0" w:space="0" w:color="auto"/>
        <w:right w:val="none" w:sz="0" w:space="0" w:color="auto"/>
      </w:divBdr>
    </w:div>
    <w:div w:id="1282571014">
      <w:bodyDiv w:val="1"/>
      <w:marLeft w:val="0"/>
      <w:marRight w:val="0"/>
      <w:marTop w:val="0"/>
      <w:marBottom w:val="0"/>
      <w:divBdr>
        <w:top w:val="none" w:sz="0" w:space="0" w:color="auto"/>
        <w:left w:val="none" w:sz="0" w:space="0" w:color="auto"/>
        <w:bottom w:val="none" w:sz="0" w:space="0" w:color="auto"/>
        <w:right w:val="none" w:sz="0" w:space="0" w:color="auto"/>
      </w:divBdr>
    </w:div>
    <w:div w:id="1283072808">
      <w:bodyDiv w:val="1"/>
      <w:marLeft w:val="0"/>
      <w:marRight w:val="0"/>
      <w:marTop w:val="0"/>
      <w:marBottom w:val="0"/>
      <w:divBdr>
        <w:top w:val="none" w:sz="0" w:space="0" w:color="auto"/>
        <w:left w:val="none" w:sz="0" w:space="0" w:color="auto"/>
        <w:bottom w:val="none" w:sz="0" w:space="0" w:color="auto"/>
        <w:right w:val="none" w:sz="0" w:space="0" w:color="auto"/>
      </w:divBdr>
    </w:div>
    <w:div w:id="1283149804">
      <w:bodyDiv w:val="1"/>
      <w:marLeft w:val="0"/>
      <w:marRight w:val="0"/>
      <w:marTop w:val="0"/>
      <w:marBottom w:val="0"/>
      <w:divBdr>
        <w:top w:val="none" w:sz="0" w:space="0" w:color="auto"/>
        <w:left w:val="none" w:sz="0" w:space="0" w:color="auto"/>
        <w:bottom w:val="none" w:sz="0" w:space="0" w:color="auto"/>
        <w:right w:val="none" w:sz="0" w:space="0" w:color="auto"/>
      </w:divBdr>
    </w:div>
    <w:div w:id="1283151409">
      <w:bodyDiv w:val="1"/>
      <w:marLeft w:val="0"/>
      <w:marRight w:val="0"/>
      <w:marTop w:val="0"/>
      <w:marBottom w:val="0"/>
      <w:divBdr>
        <w:top w:val="none" w:sz="0" w:space="0" w:color="auto"/>
        <w:left w:val="none" w:sz="0" w:space="0" w:color="auto"/>
        <w:bottom w:val="none" w:sz="0" w:space="0" w:color="auto"/>
        <w:right w:val="none" w:sz="0" w:space="0" w:color="auto"/>
      </w:divBdr>
    </w:div>
    <w:div w:id="1284115701">
      <w:bodyDiv w:val="1"/>
      <w:marLeft w:val="0"/>
      <w:marRight w:val="0"/>
      <w:marTop w:val="0"/>
      <w:marBottom w:val="0"/>
      <w:divBdr>
        <w:top w:val="none" w:sz="0" w:space="0" w:color="auto"/>
        <w:left w:val="none" w:sz="0" w:space="0" w:color="auto"/>
        <w:bottom w:val="none" w:sz="0" w:space="0" w:color="auto"/>
        <w:right w:val="none" w:sz="0" w:space="0" w:color="auto"/>
      </w:divBdr>
    </w:div>
    <w:div w:id="1284385373">
      <w:bodyDiv w:val="1"/>
      <w:marLeft w:val="0"/>
      <w:marRight w:val="0"/>
      <w:marTop w:val="0"/>
      <w:marBottom w:val="0"/>
      <w:divBdr>
        <w:top w:val="none" w:sz="0" w:space="0" w:color="auto"/>
        <w:left w:val="none" w:sz="0" w:space="0" w:color="auto"/>
        <w:bottom w:val="none" w:sz="0" w:space="0" w:color="auto"/>
        <w:right w:val="none" w:sz="0" w:space="0" w:color="auto"/>
      </w:divBdr>
    </w:div>
    <w:div w:id="1285041393">
      <w:bodyDiv w:val="1"/>
      <w:marLeft w:val="0"/>
      <w:marRight w:val="0"/>
      <w:marTop w:val="0"/>
      <w:marBottom w:val="0"/>
      <w:divBdr>
        <w:top w:val="none" w:sz="0" w:space="0" w:color="auto"/>
        <w:left w:val="none" w:sz="0" w:space="0" w:color="auto"/>
        <w:bottom w:val="none" w:sz="0" w:space="0" w:color="auto"/>
        <w:right w:val="none" w:sz="0" w:space="0" w:color="auto"/>
      </w:divBdr>
    </w:div>
    <w:div w:id="1285428305">
      <w:bodyDiv w:val="1"/>
      <w:marLeft w:val="0"/>
      <w:marRight w:val="0"/>
      <w:marTop w:val="0"/>
      <w:marBottom w:val="0"/>
      <w:divBdr>
        <w:top w:val="none" w:sz="0" w:space="0" w:color="auto"/>
        <w:left w:val="none" w:sz="0" w:space="0" w:color="auto"/>
        <w:bottom w:val="none" w:sz="0" w:space="0" w:color="auto"/>
        <w:right w:val="none" w:sz="0" w:space="0" w:color="auto"/>
      </w:divBdr>
    </w:div>
    <w:div w:id="1285429137">
      <w:bodyDiv w:val="1"/>
      <w:marLeft w:val="0"/>
      <w:marRight w:val="0"/>
      <w:marTop w:val="0"/>
      <w:marBottom w:val="0"/>
      <w:divBdr>
        <w:top w:val="none" w:sz="0" w:space="0" w:color="auto"/>
        <w:left w:val="none" w:sz="0" w:space="0" w:color="auto"/>
        <w:bottom w:val="none" w:sz="0" w:space="0" w:color="auto"/>
        <w:right w:val="none" w:sz="0" w:space="0" w:color="auto"/>
      </w:divBdr>
    </w:div>
    <w:div w:id="1286085858">
      <w:bodyDiv w:val="1"/>
      <w:marLeft w:val="0"/>
      <w:marRight w:val="0"/>
      <w:marTop w:val="0"/>
      <w:marBottom w:val="0"/>
      <w:divBdr>
        <w:top w:val="none" w:sz="0" w:space="0" w:color="auto"/>
        <w:left w:val="none" w:sz="0" w:space="0" w:color="auto"/>
        <w:bottom w:val="none" w:sz="0" w:space="0" w:color="auto"/>
        <w:right w:val="none" w:sz="0" w:space="0" w:color="auto"/>
      </w:divBdr>
    </w:div>
    <w:div w:id="1289043064">
      <w:bodyDiv w:val="1"/>
      <w:marLeft w:val="0"/>
      <w:marRight w:val="0"/>
      <w:marTop w:val="0"/>
      <w:marBottom w:val="0"/>
      <w:divBdr>
        <w:top w:val="none" w:sz="0" w:space="0" w:color="auto"/>
        <w:left w:val="none" w:sz="0" w:space="0" w:color="auto"/>
        <w:bottom w:val="none" w:sz="0" w:space="0" w:color="auto"/>
        <w:right w:val="none" w:sz="0" w:space="0" w:color="auto"/>
      </w:divBdr>
    </w:div>
    <w:div w:id="1289169120">
      <w:bodyDiv w:val="1"/>
      <w:marLeft w:val="0"/>
      <w:marRight w:val="0"/>
      <w:marTop w:val="0"/>
      <w:marBottom w:val="0"/>
      <w:divBdr>
        <w:top w:val="none" w:sz="0" w:space="0" w:color="auto"/>
        <w:left w:val="none" w:sz="0" w:space="0" w:color="auto"/>
        <w:bottom w:val="none" w:sz="0" w:space="0" w:color="auto"/>
        <w:right w:val="none" w:sz="0" w:space="0" w:color="auto"/>
      </w:divBdr>
    </w:div>
    <w:div w:id="1290010760">
      <w:bodyDiv w:val="1"/>
      <w:marLeft w:val="0"/>
      <w:marRight w:val="0"/>
      <w:marTop w:val="0"/>
      <w:marBottom w:val="0"/>
      <w:divBdr>
        <w:top w:val="none" w:sz="0" w:space="0" w:color="auto"/>
        <w:left w:val="none" w:sz="0" w:space="0" w:color="auto"/>
        <w:bottom w:val="none" w:sz="0" w:space="0" w:color="auto"/>
        <w:right w:val="none" w:sz="0" w:space="0" w:color="auto"/>
      </w:divBdr>
    </w:div>
    <w:div w:id="1291547125">
      <w:bodyDiv w:val="1"/>
      <w:marLeft w:val="0"/>
      <w:marRight w:val="0"/>
      <w:marTop w:val="0"/>
      <w:marBottom w:val="0"/>
      <w:divBdr>
        <w:top w:val="none" w:sz="0" w:space="0" w:color="auto"/>
        <w:left w:val="none" w:sz="0" w:space="0" w:color="auto"/>
        <w:bottom w:val="none" w:sz="0" w:space="0" w:color="auto"/>
        <w:right w:val="none" w:sz="0" w:space="0" w:color="auto"/>
      </w:divBdr>
    </w:div>
    <w:div w:id="1291593423">
      <w:bodyDiv w:val="1"/>
      <w:marLeft w:val="0"/>
      <w:marRight w:val="0"/>
      <w:marTop w:val="0"/>
      <w:marBottom w:val="0"/>
      <w:divBdr>
        <w:top w:val="none" w:sz="0" w:space="0" w:color="auto"/>
        <w:left w:val="none" w:sz="0" w:space="0" w:color="auto"/>
        <w:bottom w:val="none" w:sz="0" w:space="0" w:color="auto"/>
        <w:right w:val="none" w:sz="0" w:space="0" w:color="auto"/>
      </w:divBdr>
    </w:div>
    <w:div w:id="1293562000">
      <w:bodyDiv w:val="1"/>
      <w:marLeft w:val="0"/>
      <w:marRight w:val="0"/>
      <w:marTop w:val="0"/>
      <w:marBottom w:val="0"/>
      <w:divBdr>
        <w:top w:val="none" w:sz="0" w:space="0" w:color="auto"/>
        <w:left w:val="none" w:sz="0" w:space="0" w:color="auto"/>
        <w:bottom w:val="none" w:sz="0" w:space="0" w:color="auto"/>
        <w:right w:val="none" w:sz="0" w:space="0" w:color="auto"/>
      </w:divBdr>
    </w:div>
    <w:div w:id="1294016683">
      <w:bodyDiv w:val="1"/>
      <w:marLeft w:val="0"/>
      <w:marRight w:val="0"/>
      <w:marTop w:val="0"/>
      <w:marBottom w:val="0"/>
      <w:divBdr>
        <w:top w:val="none" w:sz="0" w:space="0" w:color="auto"/>
        <w:left w:val="none" w:sz="0" w:space="0" w:color="auto"/>
        <w:bottom w:val="none" w:sz="0" w:space="0" w:color="auto"/>
        <w:right w:val="none" w:sz="0" w:space="0" w:color="auto"/>
      </w:divBdr>
    </w:div>
    <w:div w:id="1294675265">
      <w:bodyDiv w:val="1"/>
      <w:marLeft w:val="0"/>
      <w:marRight w:val="0"/>
      <w:marTop w:val="0"/>
      <w:marBottom w:val="0"/>
      <w:divBdr>
        <w:top w:val="none" w:sz="0" w:space="0" w:color="auto"/>
        <w:left w:val="none" w:sz="0" w:space="0" w:color="auto"/>
        <w:bottom w:val="none" w:sz="0" w:space="0" w:color="auto"/>
        <w:right w:val="none" w:sz="0" w:space="0" w:color="auto"/>
      </w:divBdr>
    </w:div>
    <w:div w:id="1295139295">
      <w:bodyDiv w:val="1"/>
      <w:marLeft w:val="0"/>
      <w:marRight w:val="0"/>
      <w:marTop w:val="0"/>
      <w:marBottom w:val="0"/>
      <w:divBdr>
        <w:top w:val="none" w:sz="0" w:space="0" w:color="auto"/>
        <w:left w:val="none" w:sz="0" w:space="0" w:color="auto"/>
        <w:bottom w:val="none" w:sz="0" w:space="0" w:color="auto"/>
        <w:right w:val="none" w:sz="0" w:space="0" w:color="auto"/>
      </w:divBdr>
    </w:div>
    <w:div w:id="1295717945">
      <w:bodyDiv w:val="1"/>
      <w:marLeft w:val="0"/>
      <w:marRight w:val="0"/>
      <w:marTop w:val="0"/>
      <w:marBottom w:val="0"/>
      <w:divBdr>
        <w:top w:val="none" w:sz="0" w:space="0" w:color="auto"/>
        <w:left w:val="none" w:sz="0" w:space="0" w:color="auto"/>
        <w:bottom w:val="none" w:sz="0" w:space="0" w:color="auto"/>
        <w:right w:val="none" w:sz="0" w:space="0" w:color="auto"/>
      </w:divBdr>
    </w:div>
    <w:div w:id="1295910843">
      <w:bodyDiv w:val="1"/>
      <w:marLeft w:val="0"/>
      <w:marRight w:val="0"/>
      <w:marTop w:val="0"/>
      <w:marBottom w:val="0"/>
      <w:divBdr>
        <w:top w:val="none" w:sz="0" w:space="0" w:color="auto"/>
        <w:left w:val="none" w:sz="0" w:space="0" w:color="auto"/>
        <w:bottom w:val="none" w:sz="0" w:space="0" w:color="auto"/>
        <w:right w:val="none" w:sz="0" w:space="0" w:color="auto"/>
      </w:divBdr>
    </w:div>
    <w:div w:id="1298536628">
      <w:bodyDiv w:val="1"/>
      <w:marLeft w:val="0"/>
      <w:marRight w:val="0"/>
      <w:marTop w:val="0"/>
      <w:marBottom w:val="0"/>
      <w:divBdr>
        <w:top w:val="none" w:sz="0" w:space="0" w:color="auto"/>
        <w:left w:val="none" w:sz="0" w:space="0" w:color="auto"/>
        <w:bottom w:val="none" w:sz="0" w:space="0" w:color="auto"/>
        <w:right w:val="none" w:sz="0" w:space="0" w:color="auto"/>
      </w:divBdr>
    </w:div>
    <w:div w:id="1299262427">
      <w:bodyDiv w:val="1"/>
      <w:marLeft w:val="0"/>
      <w:marRight w:val="0"/>
      <w:marTop w:val="0"/>
      <w:marBottom w:val="0"/>
      <w:divBdr>
        <w:top w:val="none" w:sz="0" w:space="0" w:color="auto"/>
        <w:left w:val="none" w:sz="0" w:space="0" w:color="auto"/>
        <w:bottom w:val="none" w:sz="0" w:space="0" w:color="auto"/>
        <w:right w:val="none" w:sz="0" w:space="0" w:color="auto"/>
      </w:divBdr>
    </w:div>
    <w:div w:id="1299337371">
      <w:bodyDiv w:val="1"/>
      <w:marLeft w:val="0"/>
      <w:marRight w:val="0"/>
      <w:marTop w:val="0"/>
      <w:marBottom w:val="0"/>
      <w:divBdr>
        <w:top w:val="none" w:sz="0" w:space="0" w:color="auto"/>
        <w:left w:val="none" w:sz="0" w:space="0" w:color="auto"/>
        <w:bottom w:val="none" w:sz="0" w:space="0" w:color="auto"/>
        <w:right w:val="none" w:sz="0" w:space="0" w:color="auto"/>
      </w:divBdr>
    </w:div>
    <w:div w:id="1301619275">
      <w:bodyDiv w:val="1"/>
      <w:marLeft w:val="0"/>
      <w:marRight w:val="0"/>
      <w:marTop w:val="0"/>
      <w:marBottom w:val="0"/>
      <w:divBdr>
        <w:top w:val="none" w:sz="0" w:space="0" w:color="auto"/>
        <w:left w:val="none" w:sz="0" w:space="0" w:color="auto"/>
        <w:bottom w:val="none" w:sz="0" w:space="0" w:color="auto"/>
        <w:right w:val="none" w:sz="0" w:space="0" w:color="auto"/>
      </w:divBdr>
    </w:div>
    <w:div w:id="1307202283">
      <w:bodyDiv w:val="1"/>
      <w:marLeft w:val="0"/>
      <w:marRight w:val="0"/>
      <w:marTop w:val="0"/>
      <w:marBottom w:val="0"/>
      <w:divBdr>
        <w:top w:val="none" w:sz="0" w:space="0" w:color="auto"/>
        <w:left w:val="none" w:sz="0" w:space="0" w:color="auto"/>
        <w:bottom w:val="none" w:sz="0" w:space="0" w:color="auto"/>
        <w:right w:val="none" w:sz="0" w:space="0" w:color="auto"/>
      </w:divBdr>
    </w:div>
    <w:div w:id="1307778036">
      <w:bodyDiv w:val="1"/>
      <w:marLeft w:val="0"/>
      <w:marRight w:val="0"/>
      <w:marTop w:val="0"/>
      <w:marBottom w:val="0"/>
      <w:divBdr>
        <w:top w:val="none" w:sz="0" w:space="0" w:color="auto"/>
        <w:left w:val="none" w:sz="0" w:space="0" w:color="auto"/>
        <w:bottom w:val="none" w:sz="0" w:space="0" w:color="auto"/>
        <w:right w:val="none" w:sz="0" w:space="0" w:color="auto"/>
      </w:divBdr>
    </w:div>
    <w:div w:id="1308589579">
      <w:bodyDiv w:val="1"/>
      <w:marLeft w:val="0"/>
      <w:marRight w:val="0"/>
      <w:marTop w:val="0"/>
      <w:marBottom w:val="0"/>
      <w:divBdr>
        <w:top w:val="none" w:sz="0" w:space="0" w:color="auto"/>
        <w:left w:val="none" w:sz="0" w:space="0" w:color="auto"/>
        <w:bottom w:val="none" w:sz="0" w:space="0" w:color="auto"/>
        <w:right w:val="none" w:sz="0" w:space="0" w:color="auto"/>
      </w:divBdr>
    </w:div>
    <w:div w:id="1310554356">
      <w:bodyDiv w:val="1"/>
      <w:marLeft w:val="0"/>
      <w:marRight w:val="0"/>
      <w:marTop w:val="0"/>
      <w:marBottom w:val="0"/>
      <w:divBdr>
        <w:top w:val="none" w:sz="0" w:space="0" w:color="auto"/>
        <w:left w:val="none" w:sz="0" w:space="0" w:color="auto"/>
        <w:bottom w:val="none" w:sz="0" w:space="0" w:color="auto"/>
        <w:right w:val="none" w:sz="0" w:space="0" w:color="auto"/>
      </w:divBdr>
    </w:div>
    <w:div w:id="1311131180">
      <w:bodyDiv w:val="1"/>
      <w:marLeft w:val="0"/>
      <w:marRight w:val="0"/>
      <w:marTop w:val="0"/>
      <w:marBottom w:val="0"/>
      <w:divBdr>
        <w:top w:val="none" w:sz="0" w:space="0" w:color="auto"/>
        <w:left w:val="none" w:sz="0" w:space="0" w:color="auto"/>
        <w:bottom w:val="none" w:sz="0" w:space="0" w:color="auto"/>
        <w:right w:val="none" w:sz="0" w:space="0" w:color="auto"/>
      </w:divBdr>
    </w:div>
    <w:div w:id="1312518625">
      <w:bodyDiv w:val="1"/>
      <w:marLeft w:val="0"/>
      <w:marRight w:val="0"/>
      <w:marTop w:val="0"/>
      <w:marBottom w:val="0"/>
      <w:divBdr>
        <w:top w:val="none" w:sz="0" w:space="0" w:color="auto"/>
        <w:left w:val="none" w:sz="0" w:space="0" w:color="auto"/>
        <w:bottom w:val="none" w:sz="0" w:space="0" w:color="auto"/>
        <w:right w:val="none" w:sz="0" w:space="0" w:color="auto"/>
      </w:divBdr>
    </w:div>
    <w:div w:id="1313677746">
      <w:bodyDiv w:val="1"/>
      <w:marLeft w:val="0"/>
      <w:marRight w:val="0"/>
      <w:marTop w:val="0"/>
      <w:marBottom w:val="0"/>
      <w:divBdr>
        <w:top w:val="none" w:sz="0" w:space="0" w:color="auto"/>
        <w:left w:val="none" w:sz="0" w:space="0" w:color="auto"/>
        <w:bottom w:val="none" w:sz="0" w:space="0" w:color="auto"/>
        <w:right w:val="none" w:sz="0" w:space="0" w:color="auto"/>
      </w:divBdr>
    </w:div>
    <w:div w:id="1313952283">
      <w:bodyDiv w:val="1"/>
      <w:marLeft w:val="0"/>
      <w:marRight w:val="0"/>
      <w:marTop w:val="0"/>
      <w:marBottom w:val="0"/>
      <w:divBdr>
        <w:top w:val="none" w:sz="0" w:space="0" w:color="auto"/>
        <w:left w:val="none" w:sz="0" w:space="0" w:color="auto"/>
        <w:bottom w:val="none" w:sz="0" w:space="0" w:color="auto"/>
        <w:right w:val="none" w:sz="0" w:space="0" w:color="auto"/>
      </w:divBdr>
    </w:div>
    <w:div w:id="1315451389">
      <w:bodyDiv w:val="1"/>
      <w:marLeft w:val="0"/>
      <w:marRight w:val="0"/>
      <w:marTop w:val="0"/>
      <w:marBottom w:val="0"/>
      <w:divBdr>
        <w:top w:val="none" w:sz="0" w:space="0" w:color="auto"/>
        <w:left w:val="none" w:sz="0" w:space="0" w:color="auto"/>
        <w:bottom w:val="none" w:sz="0" w:space="0" w:color="auto"/>
        <w:right w:val="none" w:sz="0" w:space="0" w:color="auto"/>
      </w:divBdr>
    </w:div>
    <w:div w:id="1316301775">
      <w:bodyDiv w:val="1"/>
      <w:marLeft w:val="0"/>
      <w:marRight w:val="0"/>
      <w:marTop w:val="0"/>
      <w:marBottom w:val="0"/>
      <w:divBdr>
        <w:top w:val="none" w:sz="0" w:space="0" w:color="auto"/>
        <w:left w:val="none" w:sz="0" w:space="0" w:color="auto"/>
        <w:bottom w:val="none" w:sz="0" w:space="0" w:color="auto"/>
        <w:right w:val="none" w:sz="0" w:space="0" w:color="auto"/>
      </w:divBdr>
    </w:div>
    <w:div w:id="1318805933">
      <w:bodyDiv w:val="1"/>
      <w:marLeft w:val="0"/>
      <w:marRight w:val="0"/>
      <w:marTop w:val="0"/>
      <w:marBottom w:val="0"/>
      <w:divBdr>
        <w:top w:val="none" w:sz="0" w:space="0" w:color="auto"/>
        <w:left w:val="none" w:sz="0" w:space="0" w:color="auto"/>
        <w:bottom w:val="none" w:sz="0" w:space="0" w:color="auto"/>
        <w:right w:val="none" w:sz="0" w:space="0" w:color="auto"/>
      </w:divBdr>
    </w:div>
    <w:div w:id="1318995964">
      <w:bodyDiv w:val="1"/>
      <w:marLeft w:val="0"/>
      <w:marRight w:val="0"/>
      <w:marTop w:val="0"/>
      <w:marBottom w:val="0"/>
      <w:divBdr>
        <w:top w:val="none" w:sz="0" w:space="0" w:color="auto"/>
        <w:left w:val="none" w:sz="0" w:space="0" w:color="auto"/>
        <w:bottom w:val="none" w:sz="0" w:space="0" w:color="auto"/>
        <w:right w:val="none" w:sz="0" w:space="0" w:color="auto"/>
      </w:divBdr>
    </w:div>
    <w:div w:id="1319386889">
      <w:bodyDiv w:val="1"/>
      <w:marLeft w:val="0"/>
      <w:marRight w:val="0"/>
      <w:marTop w:val="0"/>
      <w:marBottom w:val="0"/>
      <w:divBdr>
        <w:top w:val="none" w:sz="0" w:space="0" w:color="auto"/>
        <w:left w:val="none" w:sz="0" w:space="0" w:color="auto"/>
        <w:bottom w:val="none" w:sz="0" w:space="0" w:color="auto"/>
        <w:right w:val="none" w:sz="0" w:space="0" w:color="auto"/>
      </w:divBdr>
    </w:div>
    <w:div w:id="1322196574">
      <w:bodyDiv w:val="1"/>
      <w:marLeft w:val="0"/>
      <w:marRight w:val="0"/>
      <w:marTop w:val="0"/>
      <w:marBottom w:val="0"/>
      <w:divBdr>
        <w:top w:val="none" w:sz="0" w:space="0" w:color="auto"/>
        <w:left w:val="none" w:sz="0" w:space="0" w:color="auto"/>
        <w:bottom w:val="none" w:sz="0" w:space="0" w:color="auto"/>
        <w:right w:val="none" w:sz="0" w:space="0" w:color="auto"/>
      </w:divBdr>
    </w:div>
    <w:div w:id="1325431630">
      <w:bodyDiv w:val="1"/>
      <w:marLeft w:val="0"/>
      <w:marRight w:val="0"/>
      <w:marTop w:val="0"/>
      <w:marBottom w:val="0"/>
      <w:divBdr>
        <w:top w:val="none" w:sz="0" w:space="0" w:color="auto"/>
        <w:left w:val="none" w:sz="0" w:space="0" w:color="auto"/>
        <w:bottom w:val="none" w:sz="0" w:space="0" w:color="auto"/>
        <w:right w:val="none" w:sz="0" w:space="0" w:color="auto"/>
      </w:divBdr>
    </w:div>
    <w:div w:id="1325818532">
      <w:bodyDiv w:val="1"/>
      <w:marLeft w:val="0"/>
      <w:marRight w:val="0"/>
      <w:marTop w:val="0"/>
      <w:marBottom w:val="0"/>
      <w:divBdr>
        <w:top w:val="none" w:sz="0" w:space="0" w:color="auto"/>
        <w:left w:val="none" w:sz="0" w:space="0" w:color="auto"/>
        <w:bottom w:val="none" w:sz="0" w:space="0" w:color="auto"/>
        <w:right w:val="none" w:sz="0" w:space="0" w:color="auto"/>
      </w:divBdr>
    </w:div>
    <w:div w:id="1326712884">
      <w:bodyDiv w:val="1"/>
      <w:marLeft w:val="0"/>
      <w:marRight w:val="0"/>
      <w:marTop w:val="0"/>
      <w:marBottom w:val="0"/>
      <w:divBdr>
        <w:top w:val="none" w:sz="0" w:space="0" w:color="auto"/>
        <w:left w:val="none" w:sz="0" w:space="0" w:color="auto"/>
        <w:bottom w:val="none" w:sz="0" w:space="0" w:color="auto"/>
        <w:right w:val="none" w:sz="0" w:space="0" w:color="auto"/>
      </w:divBdr>
    </w:div>
    <w:div w:id="1326936866">
      <w:bodyDiv w:val="1"/>
      <w:marLeft w:val="0"/>
      <w:marRight w:val="0"/>
      <w:marTop w:val="0"/>
      <w:marBottom w:val="0"/>
      <w:divBdr>
        <w:top w:val="none" w:sz="0" w:space="0" w:color="auto"/>
        <w:left w:val="none" w:sz="0" w:space="0" w:color="auto"/>
        <w:bottom w:val="none" w:sz="0" w:space="0" w:color="auto"/>
        <w:right w:val="none" w:sz="0" w:space="0" w:color="auto"/>
      </w:divBdr>
    </w:div>
    <w:div w:id="1327782517">
      <w:bodyDiv w:val="1"/>
      <w:marLeft w:val="0"/>
      <w:marRight w:val="0"/>
      <w:marTop w:val="0"/>
      <w:marBottom w:val="0"/>
      <w:divBdr>
        <w:top w:val="none" w:sz="0" w:space="0" w:color="auto"/>
        <w:left w:val="none" w:sz="0" w:space="0" w:color="auto"/>
        <w:bottom w:val="none" w:sz="0" w:space="0" w:color="auto"/>
        <w:right w:val="none" w:sz="0" w:space="0" w:color="auto"/>
      </w:divBdr>
    </w:div>
    <w:div w:id="1327857177">
      <w:bodyDiv w:val="1"/>
      <w:marLeft w:val="0"/>
      <w:marRight w:val="0"/>
      <w:marTop w:val="0"/>
      <w:marBottom w:val="0"/>
      <w:divBdr>
        <w:top w:val="none" w:sz="0" w:space="0" w:color="auto"/>
        <w:left w:val="none" w:sz="0" w:space="0" w:color="auto"/>
        <w:bottom w:val="none" w:sz="0" w:space="0" w:color="auto"/>
        <w:right w:val="none" w:sz="0" w:space="0" w:color="auto"/>
      </w:divBdr>
    </w:div>
    <w:div w:id="1328941150">
      <w:bodyDiv w:val="1"/>
      <w:marLeft w:val="0"/>
      <w:marRight w:val="0"/>
      <w:marTop w:val="0"/>
      <w:marBottom w:val="0"/>
      <w:divBdr>
        <w:top w:val="none" w:sz="0" w:space="0" w:color="auto"/>
        <w:left w:val="none" w:sz="0" w:space="0" w:color="auto"/>
        <w:bottom w:val="none" w:sz="0" w:space="0" w:color="auto"/>
        <w:right w:val="none" w:sz="0" w:space="0" w:color="auto"/>
      </w:divBdr>
    </w:div>
    <w:div w:id="1331908315">
      <w:bodyDiv w:val="1"/>
      <w:marLeft w:val="0"/>
      <w:marRight w:val="0"/>
      <w:marTop w:val="0"/>
      <w:marBottom w:val="0"/>
      <w:divBdr>
        <w:top w:val="none" w:sz="0" w:space="0" w:color="auto"/>
        <w:left w:val="none" w:sz="0" w:space="0" w:color="auto"/>
        <w:bottom w:val="none" w:sz="0" w:space="0" w:color="auto"/>
        <w:right w:val="none" w:sz="0" w:space="0" w:color="auto"/>
      </w:divBdr>
    </w:div>
    <w:div w:id="1332221978">
      <w:bodyDiv w:val="1"/>
      <w:marLeft w:val="0"/>
      <w:marRight w:val="0"/>
      <w:marTop w:val="0"/>
      <w:marBottom w:val="0"/>
      <w:divBdr>
        <w:top w:val="none" w:sz="0" w:space="0" w:color="auto"/>
        <w:left w:val="none" w:sz="0" w:space="0" w:color="auto"/>
        <w:bottom w:val="none" w:sz="0" w:space="0" w:color="auto"/>
        <w:right w:val="none" w:sz="0" w:space="0" w:color="auto"/>
      </w:divBdr>
    </w:div>
    <w:div w:id="1332946501">
      <w:bodyDiv w:val="1"/>
      <w:marLeft w:val="0"/>
      <w:marRight w:val="0"/>
      <w:marTop w:val="0"/>
      <w:marBottom w:val="0"/>
      <w:divBdr>
        <w:top w:val="none" w:sz="0" w:space="0" w:color="auto"/>
        <w:left w:val="none" w:sz="0" w:space="0" w:color="auto"/>
        <w:bottom w:val="none" w:sz="0" w:space="0" w:color="auto"/>
        <w:right w:val="none" w:sz="0" w:space="0" w:color="auto"/>
      </w:divBdr>
    </w:div>
    <w:div w:id="1335493478">
      <w:bodyDiv w:val="1"/>
      <w:marLeft w:val="0"/>
      <w:marRight w:val="0"/>
      <w:marTop w:val="0"/>
      <w:marBottom w:val="0"/>
      <w:divBdr>
        <w:top w:val="none" w:sz="0" w:space="0" w:color="auto"/>
        <w:left w:val="none" w:sz="0" w:space="0" w:color="auto"/>
        <w:bottom w:val="none" w:sz="0" w:space="0" w:color="auto"/>
        <w:right w:val="none" w:sz="0" w:space="0" w:color="auto"/>
      </w:divBdr>
    </w:div>
    <w:div w:id="1336494691">
      <w:bodyDiv w:val="1"/>
      <w:marLeft w:val="0"/>
      <w:marRight w:val="0"/>
      <w:marTop w:val="0"/>
      <w:marBottom w:val="0"/>
      <w:divBdr>
        <w:top w:val="none" w:sz="0" w:space="0" w:color="auto"/>
        <w:left w:val="none" w:sz="0" w:space="0" w:color="auto"/>
        <w:bottom w:val="none" w:sz="0" w:space="0" w:color="auto"/>
        <w:right w:val="none" w:sz="0" w:space="0" w:color="auto"/>
      </w:divBdr>
    </w:div>
    <w:div w:id="1337076675">
      <w:bodyDiv w:val="1"/>
      <w:marLeft w:val="0"/>
      <w:marRight w:val="0"/>
      <w:marTop w:val="0"/>
      <w:marBottom w:val="0"/>
      <w:divBdr>
        <w:top w:val="none" w:sz="0" w:space="0" w:color="auto"/>
        <w:left w:val="none" w:sz="0" w:space="0" w:color="auto"/>
        <w:bottom w:val="none" w:sz="0" w:space="0" w:color="auto"/>
        <w:right w:val="none" w:sz="0" w:space="0" w:color="auto"/>
      </w:divBdr>
    </w:div>
    <w:div w:id="1338075080">
      <w:bodyDiv w:val="1"/>
      <w:marLeft w:val="0"/>
      <w:marRight w:val="0"/>
      <w:marTop w:val="0"/>
      <w:marBottom w:val="0"/>
      <w:divBdr>
        <w:top w:val="none" w:sz="0" w:space="0" w:color="auto"/>
        <w:left w:val="none" w:sz="0" w:space="0" w:color="auto"/>
        <w:bottom w:val="none" w:sz="0" w:space="0" w:color="auto"/>
        <w:right w:val="none" w:sz="0" w:space="0" w:color="auto"/>
      </w:divBdr>
    </w:div>
    <w:div w:id="1338268399">
      <w:bodyDiv w:val="1"/>
      <w:marLeft w:val="0"/>
      <w:marRight w:val="0"/>
      <w:marTop w:val="0"/>
      <w:marBottom w:val="0"/>
      <w:divBdr>
        <w:top w:val="none" w:sz="0" w:space="0" w:color="auto"/>
        <w:left w:val="none" w:sz="0" w:space="0" w:color="auto"/>
        <w:bottom w:val="none" w:sz="0" w:space="0" w:color="auto"/>
        <w:right w:val="none" w:sz="0" w:space="0" w:color="auto"/>
      </w:divBdr>
    </w:div>
    <w:div w:id="1338730499">
      <w:bodyDiv w:val="1"/>
      <w:marLeft w:val="0"/>
      <w:marRight w:val="0"/>
      <w:marTop w:val="0"/>
      <w:marBottom w:val="0"/>
      <w:divBdr>
        <w:top w:val="none" w:sz="0" w:space="0" w:color="auto"/>
        <w:left w:val="none" w:sz="0" w:space="0" w:color="auto"/>
        <w:bottom w:val="none" w:sz="0" w:space="0" w:color="auto"/>
        <w:right w:val="none" w:sz="0" w:space="0" w:color="auto"/>
      </w:divBdr>
    </w:div>
    <w:div w:id="1342318638">
      <w:bodyDiv w:val="1"/>
      <w:marLeft w:val="0"/>
      <w:marRight w:val="0"/>
      <w:marTop w:val="0"/>
      <w:marBottom w:val="0"/>
      <w:divBdr>
        <w:top w:val="none" w:sz="0" w:space="0" w:color="auto"/>
        <w:left w:val="none" w:sz="0" w:space="0" w:color="auto"/>
        <w:bottom w:val="none" w:sz="0" w:space="0" w:color="auto"/>
        <w:right w:val="none" w:sz="0" w:space="0" w:color="auto"/>
      </w:divBdr>
    </w:div>
    <w:div w:id="1342925406">
      <w:bodyDiv w:val="1"/>
      <w:marLeft w:val="0"/>
      <w:marRight w:val="0"/>
      <w:marTop w:val="0"/>
      <w:marBottom w:val="0"/>
      <w:divBdr>
        <w:top w:val="none" w:sz="0" w:space="0" w:color="auto"/>
        <w:left w:val="none" w:sz="0" w:space="0" w:color="auto"/>
        <w:bottom w:val="none" w:sz="0" w:space="0" w:color="auto"/>
        <w:right w:val="none" w:sz="0" w:space="0" w:color="auto"/>
      </w:divBdr>
    </w:div>
    <w:div w:id="1343554710">
      <w:bodyDiv w:val="1"/>
      <w:marLeft w:val="0"/>
      <w:marRight w:val="0"/>
      <w:marTop w:val="0"/>
      <w:marBottom w:val="0"/>
      <w:divBdr>
        <w:top w:val="none" w:sz="0" w:space="0" w:color="auto"/>
        <w:left w:val="none" w:sz="0" w:space="0" w:color="auto"/>
        <w:bottom w:val="none" w:sz="0" w:space="0" w:color="auto"/>
        <w:right w:val="none" w:sz="0" w:space="0" w:color="auto"/>
      </w:divBdr>
    </w:div>
    <w:div w:id="1346246189">
      <w:bodyDiv w:val="1"/>
      <w:marLeft w:val="0"/>
      <w:marRight w:val="0"/>
      <w:marTop w:val="0"/>
      <w:marBottom w:val="0"/>
      <w:divBdr>
        <w:top w:val="none" w:sz="0" w:space="0" w:color="auto"/>
        <w:left w:val="none" w:sz="0" w:space="0" w:color="auto"/>
        <w:bottom w:val="none" w:sz="0" w:space="0" w:color="auto"/>
        <w:right w:val="none" w:sz="0" w:space="0" w:color="auto"/>
      </w:divBdr>
    </w:div>
    <w:div w:id="1346395940">
      <w:bodyDiv w:val="1"/>
      <w:marLeft w:val="0"/>
      <w:marRight w:val="0"/>
      <w:marTop w:val="0"/>
      <w:marBottom w:val="0"/>
      <w:divBdr>
        <w:top w:val="none" w:sz="0" w:space="0" w:color="auto"/>
        <w:left w:val="none" w:sz="0" w:space="0" w:color="auto"/>
        <w:bottom w:val="none" w:sz="0" w:space="0" w:color="auto"/>
        <w:right w:val="none" w:sz="0" w:space="0" w:color="auto"/>
      </w:divBdr>
    </w:div>
    <w:div w:id="1346666317">
      <w:bodyDiv w:val="1"/>
      <w:marLeft w:val="0"/>
      <w:marRight w:val="0"/>
      <w:marTop w:val="0"/>
      <w:marBottom w:val="0"/>
      <w:divBdr>
        <w:top w:val="none" w:sz="0" w:space="0" w:color="auto"/>
        <w:left w:val="none" w:sz="0" w:space="0" w:color="auto"/>
        <w:bottom w:val="none" w:sz="0" w:space="0" w:color="auto"/>
        <w:right w:val="none" w:sz="0" w:space="0" w:color="auto"/>
      </w:divBdr>
    </w:div>
    <w:div w:id="1349218032">
      <w:bodyDiv w:val="1"/>
      <w:marLeft w:val="0"/>
      <w:marRight w:val="0"/>
      <w:marTop w:val="0"/>
      <w:marBottom w:val="0"/>
      <w:divBdr>
        <w:top w:val="none" w:sz="0" w:space="0" w:color="auto"/>
        <w:left w:val="none" w:sz="0" w:space="0" w:color="auto"/>
        <w:bottom w:val="none" w:sz="0" w:space="0" w:color="auto"/>
        <w:right w:val="none" w:sz="0" w:space="0" w:color="auto"/>
      </w:divBdr>
    </w:div>
    <w:div w:id="1349409628">
      <w:bodyDiv w:val="1"/>
      <w:marLeft w:val="0"/>
      <w:marRight w:val="0"/>
      <w:marTop w:val="0"/>
      <w:marBottom w:val="0"/>
      <w:divBdr>
        <w:top w:val="none" w:sz="0" w:space="0" w:color="auto"/>
        <w:left w:val="none" w:sz="0" w:space="0" w:color="auto"/>
        <w:bottom w:val="none" w:sz="0" w:space="0" w:color="auto"/>
        <w:right w:val="none" w:sz="0" w:space="0" w:color="auto"/>
      </w:divBdr>
    </w:div>
    <w:div w:id="1349678649">
      <w:bodyDiv w:val="1"/>
      <w:marLeft w:val="0"/>
      <w:marRight w:val="0"/>
      <w:marTop w:val="0"/>
      <w:marBottom w:val="0"/>
      <w:divBdr>
        <w:top w:val="none" w:sz="0" w:space="0" w:color="auto"/>
        <w:left w:val="none" w:sz="0" w:space="0" w:color="auto"/>
        <w:bottom w:val="none" w:sz="0" w:space="0" w:color="auto"/>
        <w:right w:val="none" w:sz="0" w:space="0" w:color="auto"/>
      </w:divBdr>
    </w:div>
    <w:div w:id="1350136877">
      <w:bodyDiv w:val="1"/>
      <w:marLeft w:val="0"/>
      <w:marRight w:val="0"/>
      <w:marTop w:val="0"/>
      <w:marBottom w:val="0"/>
      <w:divBdr>
        <w:top w:val="none" w:sz="0" w:space="0" w:color="auto"/>
        <w:left w:val="none" w:sz="0" w:space="0" w:color="auto"/>
        <w:bottom w:val="none" w:sz="0" w:space="0" w:color="auto"/>
        <w:right w:val="none" w:sz="0" w:space="0" w:color="auto"/>
      </w:divBdr>
    </w:div>
    <w:div w:id="1350330184">
      <w:bodyDiv w:val="1"/>
      <w:marLeft w:val="0"/>
      <w:marRight w:val="0"/>
      <w:marTop w:val="0"/>
      <w:marBottom w:val="0"/>
      <w:divBdr>
        <w:top w:val="none" w:sz="0" w:space="0" w:color="auto"/>
        <w:left w:val="none" w:sz="0" w:space="0" w:color="auto"/>
        <w:bottom w:val="none" w:sz="0" w:space="0" w:color="auto"/>
        <w:right w:val="none" w:sz="0" w:space="0" w:color="auto"/>
      </w:divBdr>
    </w:div>
    <w:div w:id="1352145459">
      <w:bodyDiv w:val="1"/>
      <w:marLeft w:val="0"/>
      <w:marRight w:val="0"/>
      <w:marTop w:val="0"/>
      <w:marBottom w:val="0"/>
      <w:divBdr>
        <w:top w:val="none" w:sz="0" w:space="0" w:color="auto"/>
        <w:left w:val="none" w:sz="0" w:space="0" w:color="auto"/>
        <w:bottom w:val="none" w:sz="0" w:space="0" w:color="auto"/>
        <w:right w:val="none" w:sz="0" w:space="0" w:color="auto"/>
      </w:divBdr>
    </w:div>
    <w:div w:id="1353071504">
      <w:bodyDiv w:val="1"/>
      <w:marLeft w:val="0"/>
      <w:marRight w:val="0"/>
      <w:marTop w:val="0"/>
      <w:marBottom w:val="0"/>
      <w:divBdr>
        <w:top w:val="none" w:sz="0" w:space="0" w:color="auto"/>
        <w:left w:val="none" w:sz="0" w:space="0" w:color="auto"/>
        <w:bottom w:val="none" w:sz="0" w:space="0" w:color="auto"/>
        <w:right w:val="none" w:sz="0" w:space="0" w:color="auto"/>
      </w:divBdr>
    </w:div>
    <w:div w:id="1353188840">
      <w:bodyDiv w:val="1"/>
      <w:marLeft w:val="0"/>
      <w:marRight w:val="0"/>
      <w:marTop w:val="0"/>
      <w:marBottom w:val="0"/>
      <w:divBdr>
        <w:top w:val="none" w:sz="0" w:space="0" w:color="auto"/>
        <w:left w:val="none" w:sz="0" w:space="0" w:color="auto"/>
        <w:bottom w:val="none" w:sz="0" w:space="0" w:color="auto"/>
        <w:right w:val="none" w:sz="0" w:space="0" w:color="auto"/>
      </w:divBdr>
    </w:div>
    <w:div w:id="1353262768">
      <w:bodyDiv w:val="1"/>
      <w:marLeft w:val="0"/>
      <w:marRight w:val="0"/>
      <w:marTop w:val="0"/>
      <w:marBottom w:val="0"/>
      <w:divBdr>
        <w:top w:val="none" w:sz="0" w:space="0" w:color="auto"/>
        <w:left w:val="none" w:sz="0" w:space="0" w:color="auto"/>
        <w:bottom w:val="none" w:sz="0" w:space="0" w:color="auto"/>
        <w:right w:val="none" w:sz="0" w:space="0" w:color="auto"/>
      </w:divBdr>
    </w:div>
    <w:div w:id="1354922507">
      <w:bodyDiv w:val="1"/>
      <w:marLeft w:val="0"/>
      <w:marRight w:val="0"/>
      <w:marTop w:val="0"/>
      <w:marBottom w:val="0"/>
      <w:divBdr>
        <w:top w:val="none" w:sz="0" w:space="0" w:color="auto"/>
        <w:left w:val="none" w:sz="0" w:space="0" w:color="auto"/>
        <w:bottom w:val="none" w:sz="0" w:space="0" w:color="auto"/>
        <w:right w:val="none" w:sz="0" w:space="0" w:color="auto"/>
      </w:divBdr>
    </w:div>
    <w:div w:id="1354959885">
      <w:bodyDiv w:val="1"/>
      <w:marLeft w:val="0"/>
      <w:marRight w:val="0"/>
      <w:marTop w:val="0"/>
      <w:marBottom w:val="0"/>
      <w:divBdr>
        <w:top w:val="none" w:sz="0" w:space="0" w:color="auto"/>
        <w:left w:val="none" w:sz="0" w:space="0" w:color="auto"/>
        <w:bottom w:val="none" w:sz="0" w:space="0" w:color="auto"/>
        <w:right w:val="none" w:sz="0" w:space="0" w:color="auto"/>
      </w:divBdr>
    </w:div>
    <w:div w:id="1355420595">
      <w:bodyDiv w:val="1"/>
      <w:marLeft w:val="0"/>
      <w:marRight w:val="0"/>
      <w:marTop w:val="0"/>
      <w:marBottom w:val="0"/>
      <w:divBdr>
        <w:top w:val="none" w:sz="0" w:space="0" w:color="auto"/>
        <w:left w:val="none" w:sz="0" w:space="0" w:color="auto"/>
        <w:bottom w:val="none" w:sz="0" w:space="0" w:color="auto"/>
        <w:right w:val="none" w:sz="0" w:space="0" w:color="auto"/>
      </w:divBdr>
    </w:div>
    <w:div w:id="1355888084">
      <w:bodyDiv w:val="1"/>
      <w:marLeft w:val="0"/>
      <w:marRight w:val="0"/>
      <w:marTop w:val="0"/>
      <w:marBottom w:val="0"/>
      <w:divBdr>
        <w:top w:val="none" w:sz="0" w:space="0" w:color="auto"/>
        <w:left w:val="none" w:sz="0" w:space="0" w:color="auto"/>
        <w:bottom w:val="none" w:sz="0" w:space="0" w:color="auto"/>
        <w:right w:val="none" w:sz="0" w:space="0" w:color="auto"/>
      </w:divBdr>
    </w:div>
    <w:div w:id="1356082604">
      <w:bodyDiv w:val="1"/>
      <w:marLeft w:val="0"/>
      <w:marRight w:val="0"/>
      <w:marTop w:val="0"/>
      <w:marBottom w:val="0"/>
      <w:divBdr>
        <w:top w:val="none" w:sz="0" w:space="0" w:color="auto"/>
        <w:left w:val="none" w:sz="0" w:space="0" w:color="auto"/>
        <w:bottom w:val="none" w:sz="0" w:space="0" w:color="auto"/>
        <w:right w:val="none" w:sz="0" w:space="0" w:color="auto"/>
      </w:divBdr>
    </w:div>
    <w:div w:id="1356420493">
      <w:bodyDiv w:val="1"/>
      <w:marLeft w:val="0"/>
      <w:marRight w:val="0"/>
      <w:marTop w:val="0"/>
      <w:marBottom w:val="0"/>
      <w:divBdr>
        <w:top w:val="none" w:sz="0" w:space="0" w:color="auto"/>
        <w:left w:val="none" w:sz="0" w:space="0" w:color="auto"/>
        <w:bottom w:val="none" w:sz="0" w:space="0" w:color="auto"/>
        <w:right w:val="none" w:sz="0" w:space="0" w:color="auto"/>
      </w:divBdr>
    </w:div>
    <w:div w:id="1358265925">
      <w:bodyDiv w:val="1"/>
      <w:marLeft w:val="0"/>
      <w:marRight w:val="0"/>
      <w:marTop w:val="0"/>
      <w:marBottom w:val="0"/>
      <w:divBdr>
        <w:top w:val="none" w:sz="0" w:space="0" w:color="auto"/>
        <w:left w:val="none" w:sz="0" w:space="0" w:color="auto"/>
        <w:bottom w:val="none" w:sz="0" w:space="0" w:color="auto"/>
        <w:right w:val="none" w:sz="0" w:space="0" w:color="auto"/>
      </w:divBdr>
    </w:div>
    <w:div w:id="1359088312">
      <w:bodyDiv w:val="1"/>
      <w:marLeft w:val="0"/>
      <w:marRight w:val="0"/>
      <w:marTop w:val="0"/>
      <w:marBottom w:val="0"/>
      <w:divBdr>
        <w:top w:val="none" w:sz="0" w:space="0" w:color="auto"/>
        <w:left w:val="none" w:sz="0" w:space="0" w:color="auto"/>
        <w:bottom w:val="none" w:sz="0" w:space="0" w:color="auto"/>
        <w:right w:val="none" w:sz="0" w:space="0" w:color="auto"/>
      </w:divBdr>
    </w:div>
    <w:div w:id="1359159399">
      <w:bodyDiv w:val="1"/>
      <w:marLeft w:val="0"/>
      <w:marRight w:val="0"/>
      <w:marTop w:val="0"/>
      <w:marBottom w:val="0"/>
      <w:divBdr>
        <w:top w:val="none" w:sz="0" w:space="0" w:color="auto"/>
        <w:left w:val="none" w:sz="0" w:space="0" w:color="auto"/>
        <w:bottom w:val="none" w:sz="0" w:space="0" w:color="auto"/>
        <w:right w:val="none" w:sz="0" w:space="0" w:color="auto"/>
      </w:divBdr>
    </w:div>
    <w:div w:id="1359356028">
      <w:bodyDiv w:val="1"/>
      <w:marLeft w:val="0"/>
      <w:marRight w:val="0"/>
      <w:marTop w:val="0"/>
      <w:marBottom w:val="0"/>
      <w:divBdr>
        <w:top w:val="none" w:sz="0" w:space="0" w:color="auto"/>
        <w:left w:val="none" w:sz="0" w:space="0" w:color="auto"/>
        <w:bottom w:val="none" w:sz="0" w:space="0" w:color="auto"/>
        <w:right w:val="none" w:sz="0" w:space="0" w:color="auto"/>
      </w:divBdr>
    </w:div>
    <w:div w:id="1360593636">
      <w:bodyDiv w:val="1"/>
      <w:marLeft w:val="0"/>
      <w:marRight w:val="0"/>
      <w:marTop w:val="0"/>
      <w:marBottom w:val="0"/>
      <w:divBdr>
        <w:top w:val="none" w:sz="0" w:space="0" w:color="auto"/>
        <w:left w:val="none" w:sz="0" w:space="0" w:color="auto"/>
        <w:bottom w:val="none" w:sz="0" w:space="0" w:color="auto"/>
        <w:right w:val="none" w:sz="0" w:space="0" w:color="auto"/>
      </w:divBdr>
    </w:div>
    <w:div w:id="1362392785">
      <w:bodyDiv w:val="1"/>
      <w:marLeft w:val="0"/>
      <w:marRight w:val="0"/>
      <w:marTop w:val="0"/>
      <w:marBottom w:val="0"/>
      <w:divBdr>
        <w:top w:val="none" w:sz="0" w:space="0" w:color="auto"/>
        <w:left w:val="none" w:sz="0" w:space="0" w:color="auto"/>
        <w:bottom w:val="none" w:sz="0" w:space="0" w:color="auto"/>
        <w:right w:val="none" w:sz="0" w:space="0" w:color="auto"/>
      </w:divBdr>
    </w:div>
    <w:div w:id="1364284299">
      <w:bodyDiv w:val="1"/>
      <w:marLeft w:val="0"/>
      <w:marRight w:val="0"/>
      <w:marTop w:val="0"/>
      <w:marBottom w:val="0"/>
      <w:divBdr>
        <w:top w:val="none" w:sz="0" w:space="0" w:color="auto"/>
        <w:left w:val="none" w:sz="0" w:space="0" w:color="auto"/>
        <w:bottom w:val="none" w:sz="0" w:space="0" w:color="auto"/>
        <w:right w:val="none" w:sz="0" w:space="0" w:color="auto"/>
      </w:divBdr>
    </w:div>
    <w:div w:id="1370569973">
      <w:bodyDiv w:val="1"/>
      <w:marLeft w:val="0"/>
      <w:marRight w:val="0"/>
      <w:marTop w:val="0"/>
      <w:marBottom w:val="0"/>
      <w:divBdr>
        <w:top w:val="none" w:sz="0" w:space="0" w:color="auto"/>
        <w:left w:val="none" w:sz="0" w:space="0" w:color="auto"/>
        <w:bottom w:val="none" w:sz="0" w:space="0" w:color="auto"/>
        <w:right w:val="none" w:sz="0" w:space="0" w:color="auto"/>
      </w:divBdr>
    </w:div>
    <w:div w:id="1370914652">
      <w:bodyDiv w:val="1"/>
      <w:marLeft w:val="0"/>
      <w:marRight w:val="0"/>
      <w:marTop w:val="0"/>
      <w:marBottom w:val="0"/>
      <w:divBdr>
        <w:top w:val="none" w:sz="0" w:space="0" w:color="auto"/>
        <w:left w:val="none" w:sz="0" w:space="0" w:color="auto"/>
        <w:bottom w:val="none" w:sz="0" w:space="0" w:color="auto"/>
        <w:right w:val="none" w:sz="0" w:space="0" w:color="auto"/>
      </w:divBdr>
    </w:div>
    <w:div w:id="1374425680">
      <w:bodyDiv w:val="1"/>
      <w:marLeft w:val="0"/>
      <w:marRight w:val="0"/>
      <w:marTop w:val="0"/>
      <w:marBottom w:val="0"/>
      <w:divBdr>
        <w:top w:val="none" w:sz="0" w:space="0" w:color="auto"/>
        <w:left w:val="none" w:sz="0" w:space="0" w:color="auto"/>
        <w:bottom w:val="none" w:sz="0" w:space="0" w:color="auto"/>
        <w:right w:val="none" w:sz="0" w:space="0" w:color="auto"/>
      </w:divBdr>
    </w:div>
    <w:div w:id="1380588023">
      <w:bodyDiv w:val="1"/>
      <w:marLeft w:val="0"/>
      <w:marRight w:val="0"/>
      <w:marTop w:val="0"/>
      <w:marBottom w:val="0"/>
      <w:divBdr>
        <w:top w:val="none" w:sz="0" w:space="0" w:color="auto"/>
        <w:left w:val="none" w:sz="0" w:space="0" w:color="auto"/>
        <w:bottom w:val="none" w:sz="0" w:space="0" w:color="auto"/>
        <w:right w:val="none" w:sz="0" w:space="0" w:color="auto"/>
      </w:divBdr>
    </w:div>
    <w:div w:id="1381586097">
      <w:bodyDiv w:val="1"/>
      <w:marLeft w:val="0"/>
      <w:marRight w:val="0"/>
      <w:marTop w:val="0"/>
      <w:marBottom w:val="0"/>
      <w:divBdr>
        <w:top w:val="none" w:sz="0" w:space="0" w:color="auto"/>
        <w:left w:val="none" w:sz="0" w:space="0" w:color="auto"/>
        <w:bottom w:val="none" w:sz="0" w:space="0" w:color="auto"/>
        <w:right w:val="none" w:sz="0" w:space="0" w:color="auto"/>
      </w:divBdr>
    </w:div>
    <w:div w:id="1382172432">
      <w:bodyDiv w:val="1"/>
      <w:marLeft w:val="0"/>
      <w:marRight w:val="0"/>
      <w:marTop w:val="0"/>
      <w:marBottom w:val="0"/>
      <w:divBdr>
        <w:top w:val="none" w:sz="0" w:space="0" w:color="auto"/>
        <w:left w:val="none" w:sz="0" w:space="0" w:color="auto"/>
        <w:bottom w:val="none" w:sz="0" w:space="0" w:color="auto"/>
        <w:right w:val="none" w:sz="0" w:space="0" w:color="auto"/>
      </w:divBdr>
    </w:div>
    <w:div w:id="1382245468">
      <w:bodyDiv w:val="1"/>
      <w:marLeft w:val="0"/>
      <w:marRight w:val="0"/>
      <w:marTop w:val="0"/>
      <w:marBottom w:val="0"/>
      <w:divBdr>
        <w:top w:val="none" w:sz="0" w:space="0" w:color="auto"/>
        <w:left w:val="none" w:sz="0" w:space="0" w:color="auto"/>
        <w:bottom w:val="none" w:sz="0" w:space="0" w:color="auto"/>
        <w:right w:val="none" w:sz="0" w:space="0" w:color="auto"/>
      </w:divBdr>
    </w:div>
    <w:div w:id="1383022249">
      <w:bodyDiv w:val="1"/>
      <w:marLeft w:val="0"/>
      <w:marRight w:val="0"/>
      <w:marTop w:val="0"/>
      <w:marBottom w:val="0"/>
      <w:divBdr>
        <w:top w:val="none" w:sz="0" w:space="0" w:color="auto"/>
        <w:left w:val="none" w:sz="0" w:space="0" w:color="auto"/>
        <w:bottom w:val="none" w:sz="0" w:space="0" w:color="auto"/>
        <w:right w:val="none" w:sz="0" w:space="0" w:color="auto"/>
      </w:divBdr>
    </w:div>
    <w:div w:id="1384207046">
      <w:bodyDiv w:val="1"/>
      <w:marLeft w:val="0"/>
      <w:marRight w:val="0"/>
      <w:marTop w:val="0"/>
      <w:marBottom w:val="0"/>
      <w:divBdr>
        <w:top w:val="none" w:sz="0" w:space="0" w:color="auto"/>
        <w:left w:val="none" w:sz="0" w:space="0" w:color="auto"/>
        <w:bottom w:val="none" w:sz="0" w:space="0" w:color="auto"/>
        <w:right w:val="none" w:sz="0" w:space="0" w:color="auto"/>
      </w:divBdr>
    </w:div>
    <w:div w:id="1384985284">
      <w:bodyDiv w:val="1"/>
      <w:marLeft w:val="0"/>
      <w:marRight w:val="0"/>
      <w:marTop w:val="0"/>
      <w:marBottom w:val="0"/>
      <w:divBdr>
        <w:top w:val="none" w:sz="0" w:space="0" w:color="auto"/>
        <w:left w:val="none" w:sz="0" w:space="0" w:color="auto"/>
        <w:bottom w:val="none" w:sz="0" w:space="0" w:color="auto"/>
        <w:right w:val="none" w:sz="0" w:space="0" w:color="auto"/>
      </w:divBdr>
    </w:div>
    <w:div w:id="1385911377">
      <w:bodyDiv w:val="1"/>
      <w:marLeft w:val="0"/>
      <w:marRight w:val="0"/>
      <w:marTop w:val="0"/>
      <w:marBottom w:val="0"/>
      <w:divBdr>
        <w:top w:val="none" w:sz="0" w:space="0" w:color="auto"/>
        <w:left w:val="none" w:sz="0" w:space="0" w:color="auto"/>
        <w:bottom w:val="none" w:sz="0" w:space="0" w:color="auto"/>
        <w:right w:val="none" w:sz="0" w:space="0" w:color="auto"/>
      </w:divBdr>
    </w:div>
    <w:div w:id="1385985861">
      <w:bodyDiv w:val="1"/>
      <w:marLeft w:val="0"/>
      <w:marRight w:val="0"/>
      <w:marTop w:val="0"/>
      <w:marBottom w:val="0"/>
      <w:divBdr>
        <w:top w:val="none" w:sz="0" w:space="0" w:color="auto"/>
        <w:left w:val="none" w:sz="0" w:space="0" w:color="auto"/>
        <w:bottom w:val="none" w:sz="0" w:space="0" w:color="auto"/>
        <w:right w:val="none" w:sz="0" w:space="0" w:color="auto"/>
      </w:divBdr>
    </w:div>
    <w:div w:id="1387752937">
      <w:bodyDiv w:val="1"/>
      <w:marLeft w:val="0"/>
      <w:marRight w:val="0"/>
      <w:marTop w:val="0"/>
      <w:marBottom w:val="0"/>
      <w:divBdr>
        <w:top w:val="none" w:sz="0" w:space="0" w:color="auto"/>
        <w:left w:val="none" w:sz="0" w:space="0" w:color="auto"/>
        <w:bottom w:val="none" w:sz="0" w:space="0" w:color="auto"/>
        <w:right w:val="none" w:sz="0" w:space="0" w:color="auto"/>
      </w:divBdr>
    </w:div>
    <w:div w:id="1389114626">
      <w:bodyDiv w:val="1"/>
      <w:marLeft w:val="0"/>
      <w:marRight w:val="0"/>
      <w:marTop w:val="0"/>
      <w:marBottom w:val="0"/>
      <w:divBdr>
        <w:top w:val="none" w:sz="0" w:space="0" w:color="auto"/>
        <w:left w:val="none" w:sz="0" w:space="0" w:color="auto"/>
        <w:bottom w:val="none" w:sz="0" w:space="0" w:color="auto"/>
        <w:right w:val="none" w:sz="0" w:space="0" w:color="auto"/>
      </w:divBdr>
    </w:div>
    <w:div w:id="1390687846">
      <w:bodyDiv w:val="1"/>
      <w:marLeft w:val="0"/>
      <w:marRight w:val="0"/>
      <w:marTop w:val="0"/>
      <w:marBottom w:val="0"/>
      <w:divBdr>
        <w:top w:val="none" w:sz="0" w:space="0" w:color="auto"/>
        <w:left w:val="none" w:sz="0" w:space="0" w:color="auto"/>
        <w:bottom w:val="none" w:sz="0" w:space="0" w:color="auto"/>
        <w:right w:val="none" w:sz="0" w:space="0" w:color="auto"/>
      </w:divBdr>
    </w:div>
    <w:div w:id="1391465068">
      <w:bodyDiv w:val="1"/>
      <w:marLeft w:val="0"/>
      <w:marRight w:val="0"/>
      <w:marTop w:val="0"/>
      <w:marBottom w:val="0"/>
      <w:divBdr>
        <w:top w:val="none" w:sz="0" w:space="0" w:color="auto"/>
        <w:left w:val="none" w:sz="0" w:space="0" w:color="auto"/>
        <w:bottom w:val="none" w:sz="0" w:space="0" w:color="auto"/>
        <w:right w:val="none" w:sz="0" w:space="0" w:color="auto"/>
      </w:divBdr>
    </w:div>
    <w:div w:id="1391608302">
      <w:bodyDiv w:val="1"/>
      <w:marLeft w:val="0"/>
      <w:marRight w:val="0"/>
      <w:marTop w:val="0"/>
      <w:marBottom w:val="0"/>
      <w:divBdr>
        <w:top w:val="none" w:sz="0" w:space="0" w:color="auto"/>
        <w:left w:val="none" w:sz="0" w:space="0" w:color="auto"/>
        <w:bottom w:val="none" w:sz="0" w:space="0" w:color="auto"/>
        <w:right w:val="none" w:sz="0" w:space="0" w:color="auto"/>
      </w:divBdr>
    </w:div>
    <w:div w:id="1391919797">
      <w:bodyDiv w:val="1"/>
      <w:marLeft w:val="0"/>
      <w:marRight w:val="0"/>
      <w:marTop w:val="0"/>
      <w:marBottom w:val="0"/>
      <w:divBdr>
        <w:top w:val="none" w:sz="0" w:space="0" w:color="auto"/>
        <w:left w:val="none" w:sz="0" w:space="0" w:color="auto"/>
        <w:bottom w:val="none" w:sz="0" w:space="0" w:color="auto"/>
        <w:right w:val="none" w:sz="0" w:space="0" w:color="auto"/>
      </w:divBdr>
    </w:div>
    <w:div w:id="1392803283">
      <w:bodyDiv w:val="1"/>
      <w:marLeft w:val="0"/>
      <w:marRight w:val="0"/>
      <w:marTop w:val="0"/>
      <w:marBottom w:val="0"/>
      <w:divBdr>
        <w:top w:val="none" w:sz="0" w:space="0" w:color="auto"/>
        <w:left w:val="none" w:sz="0" w:space="0" w:color="auto"/>
        <w:bottom w:val="none" w:sz="0" w:space="0" w:color="auto"/>
        <w:right w:val="none" w:sz="0" w:space="0" w:color="auto"/>
      </w:divBdr>
    </w:div>
    <w:div w:id="1393623270">
      <w:bodyDiv w:val="1"/>
      <w:marLeft w:val="0"/>
      <w:marRight w:val="0"/>
      <w:marTop w:val="0"/>
      <w:marBottom w:val="0"/>
      <w:divBdr>
        <w:top w:val="none" w:sz="0" w:space="0" w:color="auto"/>
        <w:left w:val="none" w:sz="0" w:space="0" w:color="auto"/>
        <w:bottom w:val="none" w:sz="0" w:space="0" w:color="auto"/>
        <w:right w:val="none" w:sz="0" w:space="0" w:color="auto"/>
      </w:divBdr>
    </w:div>
    <w:div w:id="1393961154">
      <w:bodyDiv w:val="1"/>
      <w:marLeft w:val="0"/>
      <w:marRight w:val="0"/>
      <w:marTop w:val="0"/>
      <w:marBottom w:val="0"/>
      <w:divBdr>
        <w:top w:val="none" w:sz="0" w:space="0" w:color="auto"/>
        <w:left w:val="none" w:sz="0" w:space="0" w:color="auto"/>
        <w:bottom w:val="none" w:sz="0" w:space="0" w:color="auto"/>
        <w:right w:val="none" w:sz="0" w:space="0" w:color="auto"/>
      </w:divBdr>
    </w:div>
    <w:div w:id="1394231455">
      <w:bodyDiv w:val="1"/>
      <w:marLeft w:val="0"/>
      <w:marRight w:val="0"/>
      <w:marTop w:val="0"/>
      <w:marBottom w:val="0"/>
      <w:divBdr>
        <w:top w:val="none" w:sz="0" w:space="0" w:color="auto"/>
        <w:left w:val="none" w:sz="0" w:space="0" w:color="auto"/>
        <w:bottom w:val="none" w:sz="0" w:space="0" w:color="auto"/>
        <w:right w:val="none" w:sz="0" w:space="0" w:color="auto"/>
      </w:divBdr>
    </w:div>
    <w:div w:id="1394814891">
      <w:bodyDiv w:val="1"/>
      <w:marLeft w:val="0"/>
      <w:marRight w:val="0"/>
      <w:marTop w:val="0"/>
      <w:marBottom w:val="0"/>
      <w:divBdr>
        <w:top w:val="none" w:sz="0" w:space="0" w:color="auto"/>
        <w:left w:val="none" w:sz="0" w:space="0" w:color="auto"/>
        <w:bottom w:val="none" w:sz="0" w:space="0" w:color="auto"/>
        <w:right w:val="none" w:sz="0" w:space="0" w:color="auto"/>
      </w:divBdr>
    </w:div>
    <w:div w:id="1395736317">
      <w:bodyDiv w:val="1"/>
      <w:marLeft w:val="0"/>
      <w:marRight w:val="0"/>
      <w:marTop w:val="0"/>
      <w:marBottom w:val="0"/>
      <w:divBdr>
        <w:top w:val="none" w:sz="0" w:space="0" w:color="auto"/>
        <w:left w:val="none" w:sz="0" w:space="0" w:color="auto"/>
        <w:bottom w:val="none" w:sz="0" w:space="0" w:color="auto"/>
        <w:right w:val="none" w:sz="0" w:space="0" w:color="auto"/>
      </w:divBdr>
    </w:div>
    <w:div w:id="1398361668">
      <w:bodyDiv w:val="1"/>
      <w:marLeft w:val="0"/>
      <w:marRight w:val="0"/>
      <w:marTop w:val="0"/>
      <w:marBottom w:val="0"/>
      <w:divBdr>
        <w:top w:val="none" w:sz="0" w:space="0" w:color="auto"/>
        <w:left w:val="none" w:sz="0" w:space="0" w:color="auto"/>
        <w:bottom w:val="none" w:sz="0" w:space="0" w:color="auto"/>
        <w:right w:val="none" w:sz="0" w:space="0" w:color="auto"/>
      </w:divBdr>
    </w:div>
    <w:div w:id="1398623573">
      <w:bodyDiv w:val="1"/>
      <w:marLeft w:val="0"/>
      <w:marRight w:val="0"/>
      <w:marTop w:val="0"/>
      <w:marBottom w:val="0"/>
      <w:divBdr>
        <w:top w:val="none" w:sz="0" w:space="0" w:color="auto"/>
        <w:left w:val="none" w:sz="0" w:space="0" w:color="auto"/>
        <w:bottom w:val="none" w:sz="0" w:space="0" w:color="auto"/>
        <w:right w:val="none" w:sz="0" w:space="0" w:color="auto"/>
      </w:divBdr>
    </w:div>
    <w:div w:id="1398897864">
      <w:bodyDiv w:val="1"/>
      <w:marLeft w:val="0"/>
      <w:marRight w:val="0"/>
      <w:marTop w:val="0"/>
      <w:marBottom w:val="0"/>
      <w:divBdr>
        <w:top w:val="none" w:sz="0" w:space="0" w:color="auto"/>
        <w:left w:val="none" w:sz="0" w:space="0" w:color="auto"/>
        <w:bottom w:val="none" w:sz="0" w:space="0" w:color="auto"/>
        <w:right w:val="none" w:sz="0" w:space="0" w:color="auto"/>
      </w:divBdr>
    </w:div>
    <w:div w:id="1399088930">
      <w:bodyDiv w:val="1"/>
      <w:marLeft w:val="0"/>
      <w:marRight w:val="0"/>
      <w:marTop w:val="0"/>
      <w:marBottom w:val="0"/>
      <w:divBdr>
        <w:top w:val="none" w:sz="0" w:space="0" w:color="auto"/>
        <w:left w:val="none" w:sz="0" w:space="0" w:color="auto"/>
        <w:bottom w:val="none" w:sz="0" w:space="0" w:color="auto"/>
        <w:right w:val="none" w:sz="0" w:space="0" w:color="auto"/>
      </w:divBdr>
    </w:div>
    <w:div w:id="1400640135">
      <w:bodyDiv w:val="1"/>
      <w:marLeft w:val="0"/>
      <w:marRight w:val="0"/>
      <w:marTop w:val="0"/>
      <w:marBottom w:val="0"/>
      <w:divBdr>
        <w:top w:val="none" w:sz="0" w:space="0" w:color="auto"/>
        <w:left w:val="none" w:sz="0" w:space="0" w:color="auto"/>
        <w:bottom w:val="none" w:sz="0" w:space="0" w:color="auto"/>
        <w:right w:val="none" w:sz="0" w:space="0" w:color="auto"/>
      </w:divBdr>
    </w:div>
    <w:div w:id="1400977071">
      <w:bodyDiv w:val="1"/>
      <w:marLeft w:val="0"/>
      <w:marRight w:val="0"/>
      <w:marTop w:val="0"/>
      <w:marBottom w:val="0"/>
      <w:divBdr>
        <w:top w:val="none" w:sz="0" w:space="0" w:color="auto"/>
        <w:left w:val="none" w:sz="0" w:space="0" w:color="auto"/>
        <w:bottom w:val="none" w:sz="0" w:space="0" w:color="auto"/>
        <w:right w:val="none" w:sz="0" w:space="0" w:color="auto"/>
      </w:divBdr>
    </w:div>
    <w:div w:id="1402019130">
      <w:bodyDiv w:val="1"/>
      <w:marLeft w:val="0"/>
      <w:marRight w:val="0"/>
      <w:marTop w:val="0"/>
      <w:marBottom w:val="0"/>
      <w:divBdr>
        <w:top w:val="none" w:sz="0" w:space="0" w:color="auto"/>
        <w:left w:val="none" w:sz="0" w:space="0" w:color="auto"/>
        <w:bottom w:val="none" w:sz="0" w:space="0" w:color="auto"/>
        <w:right w:val="none" w:sz="0" w:space="0" w:color="auto"/>
      </w:divBdr>
    </w:div>
    <w:div w:id="1402369583">
      <w:bodyDiv w:val="1"/>
      <w:marLeft w:val="0"/>
      <w:marRight w:val="0"/>
      <w:marTop w:val="0"/>
      <w:marBottom w:val="0"/>
      <w:divBdr>
        <w:top w:val="none" w:sz="0" w:space="0" w:color="auto"/>
        <w:left w:val="none" w:sz="0" w:space="0" w:color="auto"/>
        <w:bottom w:val="none" w:sz="0" w:space="0" w:color="auto"/>
        <w:right w:val="none" w:sz="0" w:space="0" w:color="auto"/>
      </w:divBdr>
    </w:div>
    <w:div w:id="1405490748">
      <w:bodyDiv w:val="1"/>
      <w:marLeft w:val="0"/>
      <w:marRight w:val="0"/>
      <w:marTop w:val="0"/>
      <w:marBottom w:val="0"/>
      <w:divBdr>
        <w:top w:val="none" w:sz="0" w:space="0" w:color="auto"/>
        <w:left w:val="none" w:sz="0" w:space="0" w:color="auto"/>
        <w:bottom w:val="none" w:sz="0" w:space="0" w:color="auto"/>
        <w:right w:val="none" w:sz="0" w:space="0" w:color="auto"/>
      </w:divBdr>
    </w:div>
    <w:div w:id="1408763223">
      <w:bodyDiv w:val="1"/>
      <w:marLeft w:val="0"/>
      <w:marRight w:val="0"/>
      <w:marTop w:val="0"/>
      <w:marBottom w:val="0"/>
      <w:divBdr>
        <w:top w:val="none" w:sz="0" w:space="0" w:color="auto"/>
        <w:left w:val="none" w:sz="0" w:space="0" w:color="auto"/>
        <w:bottom w:val="none" w:sz="0" w:space="0" w:color="auto"/>
        <w:right w:val="none" w:sz="0" w:space="0" w:color="auto"/>
      </w:divBdr>
    </w:div>
    <w:div w:id="1409040249">
      <w:bodyDiv w:val="1"/>
      <w:marLeft w:val="0"/>
      <w:marRight w:val="0"/>
      <w:marTop w:val="0"/>
      <w:marBottom w:val="0"/>
      <w:divBdr>
        <w:top w:val="none" w:sz="0" w:space="0" w:color="auto"/>
        <w:left w:val="none" w:sz="0" w:space="0" w:color="auto"/>
        <w:bottom w:val="none" w:sz="0" w:space="0" w:color="auto"/>
        <w:right w:val="none" w:sz="0" w:space="0" w:color="auto"/>
      </w:divBdr>
    </w:div>
    <w:div w:id="1412193842">
      <w:bodyDiv w:val="1"/>
      <w:marLeft w:val="0"/>
      <w:marRight w:val="0"/>
      <w:marTop w:val="0"/>
      <w:marBottom w:val="0"/>
      <w:divBdr>
        <w:top w:val="none" w:sz="0" w:space="0" w:color="auto"/>
        <w:left w:val="none" w:sz="0" w:space="0" w:color="auto"/>
        <w:bottom w:val="none" w:sz="0" w:space="0" w:color="auto"/>
        <w:right w:val="none" w:sz="0" w:space="0" w:color="auto"/>
      </w:divBdr>
    </w:div>
    <w:div w:id="1412584872">
      <w:bodyDiv w:val="1"/>
      <w:marLeft w:val="0"/>
      <w:marRight w:val="0"/>
      <w:marTop w:val="0"/>
      <w:marBottom w:val="0"/>
      <w:divBdr>
        <w:top w:val="none" w:sz="0" w:space="0" w:color="auto"/>
        <w:left w:val="none" w:sz="0" w:space="0" w:color="auto"/>
        <w:bottom w:val="none" w:sz="0" w:space="0" w:color="auto"/>
        <w:right w:val="none" w:sz="0" w:space="0" w:color="auto"/>
      </w:divBdr>
    </w:div>
    <w:div w:id="1413308857">
      <w:bodyDiv w:val="1"/>
      <w:marLeft w:val="0"/>
      <w:marRight w:val="0"/>
      <w:marTop w:val="0"/>
      <w:marBottom w:val="0"/>
      <w:divBdr>
        <w:top w:val="none" w:sz="0" w:space="0" w:color="auto"/>
        <w:left w:val="none" w:sz="0" w:space="0" w:color="auto"/>
        <w:bottom w:val="none" w:sz="0" w:space="0" w:color="auto"/>
        <w:right w:val="none" w:sz="0" w:space="0" w:color="auto"/>
      </w:divBdr>
    </w:div>
    <w:div w:id="1414164065">
      <w:bodyDiv w:val="1"/>
      <w:marLeft w:val="0"/>
      <w:marRight w:val="0"/>
      <w:marTop w:val="0"/>
      <w:marBottom w:val="0"/>
      <w:divBdr>
        <w:top w:val="none" w:sz="0" w:space="0" w:color="auto"/>
        <w:left w:val="none" w:sz="0" w:space="0" w:color="auto"/>
        <w:bottom w:val="none" w:sz="0" w:space="0" w:color="auto"/>
        <w:right w:val="none" w:sz="0" w:space="0" w:color="auto"/>
      </w:divBdr>
    </w:div>
    <w:div w:id="1416047146">
      <w:bodyDiv w:val="1"/>
      <w:marLeft w:val="0"/>
      <w:marRight w:val="0"/>
      <w:marTop w:val="0"/>
      <w:marBottom w:val="0"/>
      <w:divBdr>
        <w:top w:val="none" w:sz="0" w:space="0" w:color="auto"/>
        <w:left w:val="none" w:sz="0" w:space="0" w:color="auto"/>
        <w:bottom w:val="none" w:sz="0" w:space="0" w:color="auto"/>
        <w:right w:val="none" w:sz="0" w:space="0" w:color="auto"/>
      </w:divBdr>
    </w:div>
    <w:div w:id="1425998772">
      <w:bodyDiv w:val="1"/>
      <w:marLeft w:val="0"/>
      <w:marRight w:val="0"/>
      <w:marTop w:val="0"/>
      <w:marBottom w:val="0"/>
      <w:divBdr>
        <w:top w:val="none" w:sz="0" w:space="0" w:color="auto"/>
        <w:left w:val="none" w:sz="0" w:space="0" w:color="auto"/>
        <w:bottom w:val="none" w:sz="0" w:space="0" w:color="auto"/>
        <w:right w:val="none" w:sz="0" w:space="0" w:color="auto"/>
      </w:divBdr>
    </w:div>
    <w:div w:id="1426339567">
      <w:bodyDiv w:val="1"/>
      <w:marLeft w:val="0"/>
      <w:marRight w:val="0"/>
      <w:marTop w:val="0"/>
      <w:marBottom w:val="0"/>
      <w:divBdr>
        <w:top w:val="none" w:sz="0" w:space="0" w:color="auto"/>
        <w:left w:val="none" w:sz="0" w:space="0" w:color="auto"/>
        <w:bottom w:val="none" w:sz="0" w:space="0" w:color="auto"/>
        <w:right w:val="none" w:sz="0" w:space="0" w:color="auto"/>
      </w:divBdr>
    </w:div>
    <w:div w:id="1429930550">
      <w:bodyDiv w:val="1"/>
      <w:marLeft w:val="0"/>
      <w:marRight w:val="0"/>
      <w:marTop w:val="0"/>
      <w:marBottom w:val="0"/>
      <w:divBdr>
        <w:top w:val="none" w:sz="0" w:space="0" w:color="auto"/>
        <w:left w:val="none" w:sz="0" w:space="0" w:color="auto"/>
        <w:bottom w:val="none" w:sz="0" w:space="0" w:color="auto"/>
        <w:right w:val="none" w:sz="0" w:space="0" w:color="auto"/>
      </w:divBdr>
    </w:div>
    <w:div w:id="1432043142">
      <w:bodyDiv w:val="1"/>
      <w:marLeft w:val="0"/>
      <w:marRight w:val="0"/>
      <w:marTop w:val="0"/>
      <w:marBottom w:val="0"/>
      <w:divBdr>
        <w:top w:val="none" w:sz="0" w:space="0" w:color="auto"/>
        <w:left w:val="none" w:sz="0" w:space="0" w:color="auto"/>
        <w:bottom w:val="none" w:sz="0" w:space="0" w:color="auto"/>
        <w:right w:val="none" w:sz="0" w:space="0" w:color="auto"/>
      </w:divBdr>
    </w:div>
    <w:div w:id="1433697710">
      <w:bodyDiv w:val="1"/>
      <w:marLeft w:val="0"/>
      <w:marRight w:val="0"/>
      <w:marTop w:val="0"/>
      <w:marBottom w:val="0"/>
      <w:divBdr>
        <w:top w:val="none" w:sz="0" w:space="0" w:color="auto"/>
        <w:left w:val="none" w:sz="0" w:space="0" w:color="auto"/>
        <w:bottom w:val="none" w:sz="0" w:space="0" w:color="auto"/>
        <w:right w:val="none" w:sz="0" w:space="0" w:color="auto"/>
      </w:divBdr>
    </w:div>
    <w:div w:id="1433935538">
      <w:bodyDiv w:val="1"/>
      <w:marLeft w:val="0"/>
      <w:marRight w:val="0"/>
      <w:marTop w:val="0"/>
      <w:marBottom w:val="0"/>
      <w:divBdr>
        <w:top w:val="none" w:sz="0" w:space="0" w:color="auto"/>
        <w:left w:val="none" w:sz="0" w:space="0" w:color="auto"/>
        <w:bottom w:val="none" w:sz="0" w:space="0" w:color="auto"/>
        <w:right w:val="none" w:sz="0" w:space="0" w:color="auto"/>
      </w:divBdr>
    </w:div>
    <w:div w:id="1434016735">
      <w:bodyDiv w:val="1"/>
      <w:marLeft w:val="0"/>
      <w:marRight w:val="0"/>
      <w:marTop w:val="0"/>
      <w:marBottom w:val="0"/>
      <w:divBdr>
        <w:top w:val="none" w:sz="0" w:space="0" w:color="auto"/>
        <w:left w:val="none" w:sz="0" w:space="0" w:color="auto"/>
        <w:bottom w:val="none" w:sz="0" w:space="0" w:color="auto"/>
        <w:right w:val="none" w:sz="0" w:space="0" w:color="auto"/>
      </w:divBdr>
    </w:div>
    <w:div w:id="1434276349">
      <w:bodyDiv w:val="1"/>
      <w:marLeft w:val="0"/>
      <w:marRight w:val="0"/>
      <w:marTop w:val="0"/>
      <w:marBottom w:val="0"/>
      <w:divBdr>
        <w:top w:val="none" w:sz="0" w:space="0" w:color="auto"/>
        <w:left w:val="none" w:sz="0" w:space="0" w:color="auto"/>
        <w:bottom w:val="none" w:sz="0" w:space="0" w:color="auto"/>
        <w:right w:val="none" w:sz="0" w:space="0" w:color="auto"/>
      </w:divBdr>
    </w:div>
    <w:div w:id="1434782929">
      <w:bodyDiv w:val="1"/>
      <w:marLeft w:val="0"/>
      <w:marRight w:val="0"/>
      <w:marTop w:val="0"/>
      <w:marBottom w:val="0"/>
      <w:divBdr>
        <w:top w:val="none" w:sz="0" w:space="0" w:color="auto"/>
        <w:left w:val="none" w:sz="0" w:space="0" w:color="auto"/>
        <w:bottom w:val="none" w:sz="0" w:space="0" w:color="auto"/>
        <w:right w:val="none" w:sz="0" w:space="0" w:color="auto"/>
      </w:divBdr>
    </w:div>
    <w:div w:id="1435980457">
      <w:bodyDiv w:val="1"/>
      <w:marLeft w:val="0"/>
      <w:marRight w:val="0"/>
      <w:marTop w:val="0"/>
      <w:marBottom w:val="0"/>
      <w:divBdr>
        <w:top w:val="none" w:sz="0" w:space="0" w:color="auto"/>
        <w:left w:val="none" w:sz="0" w:space="0" w:color="auto"/>
        <w:bottom w:val="none" w:sz="0" w:space="0" w:color="auto"/>
        <w:right w:val="none" w:sz="0" w:space="0" w:color="auto"/>
      </w:divBdr>
    </w:div>
    <w:div w:id="1437867136">
      <w:bodyDiv w:val="1"/>
      <w:marLeft w:val="0"/>
      <w:marRight w:val="0"/>
      <w:marTop w:val="0"/>
      <w:marBottom w:val="0"/>
      <w:divBdr>
        <w:top w:val="none" w:sz="0" w:space="0" w:color="auto"/>
        <w:left w:val="none" w:sz="0" w:space="0" w:color="auto"/>
        <w:bottom w:val="none" w:sz="0" w:space="0" w:color="auto"/>
        <w:right w:val="none" w:sz="0" w:space="0" w:color="auto"/>
      </w:divBdr>
    </w:div>
    <w:div w:id="1440223565">
      <w:bodyDiv w:val="1"/>
      <w:marLeft w:val="0"/>
      <w:marRight w:val="0"/>
      <w:marTop w:val="0"/>
      <w:marBottom w:val="0"/>
      <w:divBdr>
        <w:top w:val="none" w:sz="0" w:space="0" w:color="auto"/>
        <w:left w:val="none" w:sz="0" w:space="0" w:color="auto"/>
        <w:bottom w:val="none" w:sz="0" w:space="0" w:color="auto"/>
        <w:right w:val="none" w:sz="0" w:space="0" w:color="auto"/>
      </w:divBdr>
    </w:div>
    <w:div w:id="1441954386">
      <w:bodyDiv w:val="1"/>
      <w:marLeft w:val="0"/>
      <w:marRight w:val="0"/>
      <w:marTop w:val="0"/>
      <w:marBottom w:val="0"/>
      <w:divBdr>
        <w:top w:val="none" w:sz="0" w:space="0" w:color="auto"/>
        <w:left w:val="none" w:sz="0" w:space="0" w:color="auto"/>
        <w:bottom w:val="none" w:sz="0" w:space="0" w:color="auto"/>
        <w:right w:val="none" w:sz="0" w:space="0" w:color="auto"/>
      </w:divBdr>
    </w:div>
    <w:div w:id="1442912722">
      <w:bodyDiv w:val="1"/>
      <w:marLeft w:val="0"/>
      <w:marRight w:val="0"/>
      <w:marTop w:val="0"/>
      <w:marBottom w:val="0"/>
      <w:divBdr>
        <w:top w:val="none" w:sz="0" w:space="0" w:color="auto"/>
        <w:left w:val="none" w:sz="0" w:space="0" w:color="auto"/>
        <w:bottom w:val="none" w:sz="0" w:space="0" w:color="auto"/>
        <w:right w:val="none" w:sz="0" w:space="0" w:color="auto"/>
      </w:divBdr>
    </w:div>
    <w:div w:id="1443458011">
      <w:bodyDiv w:val="1"/>
      <w:marLeft w:val="0"/>
      <w:marRight w:val="0"/>
      <w:marTop w:val="0"/>
      <w:marBottom w:val="0"/>
      <w:divBdr>
        <w:top w:val="none" w:sz="0" w:space="0" w:color="auto"/>
        <w:left w:val="none" w:sz="0" w:space="0" w:color="auto"/>
        <w:bottom w:val="none" w:sz="0" w:space="0" w:color="auto"/>
        <w:right w:val="none" w:sz="0" w:space="0" w:color="auto"/>
      </w:divBdr>
    </w:div>
    <w:div w:id="1444181772">
      <w:bodyDiv w:val="1"/>
      <w:marLeft w:val="0"/>
      <w:marRight w:val="0"/>
      <w:marTop w:val="0"/>
      <w:marBottom w:val="0"/>
      <w:divBdr>
        <w:top w:val="none" w:sz="0" w:space="0" w:color="auto"/>
        <w:left w:val="none" w:sz="0" w:space="0" w:color="auto"/>
        <w:bottom w:val="none" w:sz="0" w:space="0" w:color="auto"/>
        <w:right w:val="none" w:sz="0" w:space="0" w:color="auto"/>
      </w:divBdr>
    </w:div>
    <w:div w:id="1445617751">
      <w:bodyDiv w:val="1"/>
      <w:marLeft w:val="0"/>
      <w:marRight w:val="0"/>
      <w:marTop w:val="0"/>
      <w:marBottom w:val="0"/>
      <w:divBdr>
        <w:top w:val="none" w:sz="0" w:space="0" w:color="auto"/>
        <w:left w:val="none" w:sz="0" w:space="0" w:color="auto"/>
        <w:bottom w:val="none" w:sz="0" w:space="0" w:color="auto"/>
        <w:right w:val="none" w:sz="0" w:space="0" w:color="auto"/>
      </w:divBdr>
    </w:div>
    <w:div w:id="1445658943">
      <w:bodyDiv w:val="1"/>
      <w:marLeft w:val="0"/>
      <w:marRight w:val="0"/>
      <w:marTop w:val="0"/>
      <w:marBottom w:val="0"/>
      <w:divBdr>
        <w:top w:val="none" w:sz="0" w:space="0" w:color="auto"/>
        <w:left w:val="none" w:sz="0" w:space="0" w:color="auto"/>
        <w:bottom w:val="none" w:sz="0" w:space="0" w:color="auto"/>
        <w:right w:val="none" w:sz="0" w:space="0" w:color="auto"/>
      </w:divBdr>
    </w:div>
    <w:div w:id="1446146804">
      <w:bodyDiv w:val="1"/>
      <w:marLeft w:val="0"/>
      <w:marRight w:val="0"/>
      <w:marTop w:val="0"/>
      <w:marBottom w:val="0"/>
      <w:divBdr>
        <w:top w:val="none" w:sz="0" w:space="0" w:color="auto"/>
        <w:left w:val="none" w:sz="0" w:space="0" w:color="auto"/>
        <w:bottom w:val="none" w:sz="0" w:space="0" w:color="auto"/>
        <w:right w:val="none" w:sz="0" w:space="0" w:color="auto"/>
      </w:divBdr>
    </w:div>
    <w:div w:id="1446315377">
      <w:bodyDiv w:val="1"/>
      <w:marLeft w:val="0"/>
      <w:marRight w:val="0"/>
      <w:marTop w:val="0"/>
      <w:marBottom w:val="0"/>
      <w:divBdr>
        <w:top w:val="none" w:sz="0" w:space="0" w:color="auto"/>
        <w:left w:val="none" w:sz="0" w:space="0" w:color="auto"/>
        <w:bottom w:val="none" w:sz="0" w:space="0" w:color="auto"/>
        <w:right w:val="none" w:sz="0" w:space="0" w:color="auto"/>
      </w:divBdr>
    </w:div>
    <w:div w:id="1446390885">
      <w:bodyDiv w:val="1"/>
      <w:marLeft w:val="0"/>
      <w:marRight w:val="0"/>
      <w:marTop w:val="0"/>
      <w:marBottom w:val="0"/>
      <w:divBdr>
        <w:top w:val="none" w:sz="0" w:space="0" w:color="auto"/>
        <w:left w:val="none" w:sz="0" w:space="0" w:color="auto"/>
        <w:bottom w:val="none" w:sz="0" w:space="0" w:color="auto"/>
        <w:right w:val="none" w:sz="0" w:space="0" w:color="auto"/>
      </w:divBdr>
    </w:div>
    <w:div w:id="1446583222">
      <w:bodyDiv w:val="1"/>
      <w:marLeft w:val="0"/>
      <w:marRight w:val="0"/>
      <w:marTop w:val="0"/>
      <w:marBottom w:val="0"/>
      <w:divBdr>
        <w:top w:val="none" w:sz="0" w:space="0" w:color="auto"/>
        <w:left w:val="none" w:sz="0" w:space="0" w:color="auto"/>
        <w:bottom w:val="none" w:sz="0" w:space="0" w:color="auto"/>
        <w:right w:val="none" w:sz="0" w:space="0" w:color="auto"/>
      </w:divBdr>
    </w:div>
    <w:div w:id="1447307795">
      <w:bodyDiv w:val="1"/>
      <w:marLeft w:val="0"/>
      <w:marRight w:val="0"/>
      <w:marTop w:val="0"/>
      <w:marBottom w:val="0"/>
      <w:divBdr>
        <w:top w:val="none" w:sz="0" w:space="0" w:color="auto"/>
        <w:left w:val="none" w:sz="0" w:space="0" w:color="auto"/>
        <w:bottom w:val="none" w:sz="0" w:space="0" w:color="auto"/>
        <w:right w:val="none" w:sz="0" w:space="0" w:color="auto"/>
      </w:divBdr>
    </w:div>
    <w:div w:id="1449004198">
      <w:bodyDiv w:val="1"/>
      <w:marLeft w:val="0"/>
      <w:marRight w:val="0"/>
      <w:marTop w:val="0"/>
      <w:marBottom w:val="0"/>
      <w:divBdr>
        <w:top w:val="none" w:sz="0" w:space="0" w:color="auto"/>
        <w:left w:val="none" w:sz="0" w:space="0" w:color="auto"/>
        <w:bottom w:val="none" w:sz="0" w:space="0" w:color="auto"/>
        <w:right w:val="none" w:sz="0" w:space="0" w:color="auto"/>
      </w:divBdr>
    </w:div>
    <w:div w:id="1449350204">
      <w:bodyDiv w:val="1"/>
      <w:marLeft w:val="0"/>
      <w:marRight w:val="0"/>
      <w:marTop w:val="0"/>
      <w:marBottom w:val="0"/>
      <w:divBdr>
        <w:top w:val="none" w:sz="0" w:space="0" w:color="auto"/>
        <w:left w:val="none" w:sz="0" w:space="0" w:color="auto"/>
        <w:bottom w:val="none" w:sz="0" w:space="0" w:color="auto"/>
        <w:right w:val="none" w:sz="0" w:space="0" w:color="auto"/>
      </w:divBdr>
    </w:div>
    <w:div w:id="1450516941">
      <w:bodyDiv w:val="1"/>
      <w:marLeft w:val="0"/>
      <w:marRight w:val="0"/>
      <w:marTop w:val="0"/>
      <w:marBottom w:val="0"/>
      <w:divBdr>
        <w:top w:val="none" w:sz="0" w:space="0" w:color="auto"/>
        <w:left w:val="none" w:sz="0" w:space="0" w:color="auto"/>
        <w:bottom w:val="none" w:sz="0" w:space="0" w:color="auto"/>
        <w:right w:val="none" w:sz="0" w:space="0" w:color="auto"/>
      </w:divBdr>
    </w:div>
    <w:div w:id="1450785404">
      <w:bodyDiv w:val="1"/>
      <w:marLeft w:val="0"/>
      <w:marRight w:val="0"/>
      <w:marTop w:val="0"/>
      <w:marBottom w:val="0"/>
      <w:divBdr>
        <w:top w:val="none" w:sz="0" w:space="0" w:color="auto"/>
        <w:left w:val="none" w:sz="0" w:space="0" w:color="auto"/>
        <w:bottom w:val="none" w:sz="0" w:space="0" w:color="auto"/>
        <w:right w:val="none" w:sz="0" w:space="0" w:color="auto"/>
      </w:divBdr>
    </w:div>
    <w:div w:id="1452628618">
      <w:bodyDiv w:val="1"/>
      <w:marLeft w:val="0"/>
      <w:marRight w:val="0"/>
      <w:marTop w:val="0"/>
      <w:marBottom w:val="0"/>
      <w:divBdr>
        <w:top w:val="none" w:sz="0" w:space="0" w:color="auto"/>
        <w:left w:val="none" w:sz="0" w:space="0" w:color="auto"/>
        <w:bottom w:val="none" w:sz="0" w:space="0" w:color="auto"/>
        <w:right w:val="none" w:sz="0" w:space="0" w:color="auto"/>
      </w:divBdr>
    </w:div>
    <w:div w:id="1453790387">
      <w:bodyDiv w:val="1"/>
      <w:marLeft w:val="0"/>
      <w:marRight w:val="0"/>
      <w:marTop w:val="0"/>
      <w:marBottom w:val="0"/>
      <w:divBdr>
        <w:top w:val="none" w:sz="0" w:space="0" w:color="auto"/>
        <w:left w:val="none" w:sz="0" w:space="0" w:color="auto"/>
        <w:bottom w:val="none" w:sz="0" w:space="0" w:color="auto"/>
        <w:right w:val="none" w:sz="0" w:space="0" w:color="auto"/>
      </w:divBdr>
    </w:div>
    <w:div w:id="1455060410">
      <w:bodyDiv w:val="1"/>
      <w:marLeft w:val="0"/>
      <w:marRight w:val="0"/>
      <w:marTop w:val="0"/>
      <w:marBottom w:val="0"/>
      <w:divBdr>
        <w:top w:val="none" w:sz="0" w:space="0" w:color="auto"/>
        <w:left w:val="none" w:sz="0" w:space="0" w:color="auto"/>
        <w:bottom w:val="none" w:sz="0" w:space="0" w:color="auto"/>
        <w:right w:val="none" w:sz="0" w:space="0" w:color="auto"/>
      </w:divBdr>
    </w:div>
    <w:div w:id="1455950931">
      <w:bodyDiv w:val="1"/>
      <w:marLeft w:val="0"/>
      <w:marRight w:val="0"/>
      <w:marTop w:val="0"/>
      <w:marBottom w:val="0"/>
      <w:divBdr>
        <w:top w:val="none" w:sz="0" w:space="0" w:color="auto"/>
        <w:left w:val="none" w:sz="0" w:space="0" w:color="auto"/>
        <w:bottom w:val="none" w:sz="0" w:space="0" w:color="auto"/>
        <w:right w:val="none" w:sz="0" w:space="0" w:color="auto"/>
      </w:divBdr>
    </w:div>
    <w:div w:id="1456026935">
      <w:bodyDiv w:val="1"/>
      <w:marLeft w:val="0"/>
      <w:marRight w:val="0"/>
      <w:marTop w:val="0"/>
      <w:marBottom w:val="0"/>
      <w:divBdr>
        <w:top w:val="none" w:sz="0" w:space="0" w:color="auto"/>
        <w:left w:val="none" w:sz="0" w:space="0" w:color="auto"/>
        <w:bottom w:val="none" w:sz="0" w:space="0" w:color="auto"/>
        <w:right w:val="none" w:sz="0" w:space="0" w:color="auto"/>
      </w:divBdr>
    </w:div>
    <w:div w:id="1457942507">
      <w:bodyDiv w:val="1"/>
      <w:marLeft w:val="0"/>
      <w:marRight w:val="0"/>
      <w:marTop w:val="0"/>
      <w:marBottom w:val="0"/>
      <w:divBdr>
        <w:top w:val="none" w:sz="0" w:space="0" w:color="auto"/>
        <w:left w:val="none" w:sz="0" w:space="0" w:color="auto"/>
        <w:bottom w:val="none" w:sz="0" w:space="0" w:color="auto"/>
        <w:right w:val="none" w:sz="0" w:space="0" w:color="auto"/>
      </w:divBdr>
    </w:div>
    <w:div w:id="1461336209">
      <w:bodyDiv w:val="1"/>
      <w:marLeft w:val="0"/>
      <w:marRight w:val="0"/>
      <w:marTop w:val="0"/>
      <w:marBottom w:val="0"/>
      <w:divBdr>
        <w:top w:val="none" w:sz="0" w:space="0" w:color="auto"/>
        <w:left w:val="none" w:sz="0" w:space="0" w:color="auto"/>
        <w:bottom w:val="none" w:sz="0" w:space="0" w:color="auto"/>
        <w:right w:val="none" w:sz="0" w:space="0" w:color="auto"/>
      </w:divBdr>
    </w:div>
    <w:div w:id="1461653061">
      <w:bodyDiv w:val="1"/>
      <w:marLeft w:val="0"/>
      <w:marRight w:val="0"/>
      <w:marTop w:val="0"/>
      <w:marBottom w:val="0"/>
      <w:divBdr>
        <w:top w:val="none" w:sz="0" w:space="0" w:color="auto"/>
        <w:left w:val="none" w:sz="0" w:space="0" w:color="auto"/>
        <w:bottom w:val="none" w:sz="0" w:space="0" w:color="auto"/>
        <w:right w:val="none" w:sz="0" w:space="0" w:color="auto"/>
      </w:divBdr>
    </w:div>
    <w:div w:id="1462730694">
      <w:bodyDiv w:val="1"/>
      <w:marLeft w:val="0"/>
      <w:marRight w:val="0"/>
      <w:marTop w:val="0"/>
      <w:marBottom w:val="0"/>
      <w:divBdr>
        <w:top w:val="none" w:sz="0" w:space="0" w:color="auto"/>
        <w:left w:val="none" w:sz="0" w:space="0" w:color="auto"/>
        <w:bottom w:val="none" w:sz="0" w:space="0" w:color="auto"/>
        <w:right w:val="none" w:sz="0" w:space="0" w:color="auto"/>
      </w:divBdr>
    </w:div>
    <w:div w:id="1463770954">
      <w:bodyDiv w:val="1"/>
      <w:marLeft w:val="0"/>
      <w:marRight w:val="0"/>
      <w:marTop w:val="0"/>
      <w:marBottom w:val="0"/>
      <w:divBdr>
        <w:top w:val="none" w:sz="0" w:space="0" w:color="auto"/>
        <w:left w:val="none" w:sz="0" w:space="0" w:color="auto"/>
        <w:bottom w:val="none" w:sz="0" w:space="0" w:color="auto"/>
        <w:right w:val="none" w:sz="0" w:space="0" w:color="auto"/>
      </w:divBdr>
    </w:div>
    <w:div w:id="1464155949">
      <w:bodyDiv w:val="1"/>
      <w:marLeft w:val="0"/>
      <w:marRight w:val="0"/>
      <w:marTop w:val="0"/>
      <w:marBottom w:val="0"/>
      <w:divBdr>
        <w:top w:val="none" w:sz="0" w:space="0" w:color="auto"/>
        <w:left w:val="none" w:sz="0" w:space="0" w:color="auto"/>
        <w:bottom w:val="none" w:sz="0" w:space="0" w:color="auto"/>
        <w:right w:val="none" w:sz="0" w:space="0" w:color="auto"/>
      </w:divBdr>
    </w:div>
    <w:div w:id="1465544341">
      <w:bodyDiv w:val="1"/>
      <w:marLeft w:val="0"/>
      <w:marRight w:val="0"/>
      <w:marTop w:val="0"/>
      <w:marBottom w:val="0"/>
      <w:divBdr>
        <w:top w:val="none" w:sz="0" w:space="0" w:color="auto"/>
        <w:left w:val="none" w:sz="0" w:space="0" w:color="auto"/>
        <w:bottom w:val="none" w:sz="0" w:space="0" w:color="auto"/>
        <w:right w:val="none" w:sz="0" w:space="0" w:color="auto"/>
      </w:divBdr>
    </w:div>
    <w:div w:id="1471171170">
      <w:bodyDiv w:val="1"/>
      <w:marLeft w:val="0"/>
      <w:marRight w:val="0"/>
      <w:marTop w:val="0"/>
      <w:marBottom w:val="0"/>
      <w:divBdr>
        <w:top w:val="none" w:sz="0" w:space="0" w:color="auto"/>
        <w:left w:val="none" w:sz="0" w:space="0" w:color="auto"/>
        <w:bottom w:val="none" w:sz="0" w:space="0" w:color="auto"/>
        <w:right w:val="none" w:sz="0" w:space="0" w:color="auto"/>
      </w:divBdr>
    </w:div>
    <w:div w:id="1471243422">
      <w:bodyDiv w:val="1"/>
      <w:marLeft w:val="0"/>
      <w:marRight w:val="0"/>
      <w:marTop w:val="0"/>
      <w:marBottom w:val="0"/>
      <w:divBdr>
        <w:top w:val="none" w:sz="0" w:space="0" w:color="auto"/>
        <w:left w:val="none" w:sz="0" w:space="0" w:color="auto"/>
        <w:bottom w:val="none" w:sz="0" w:space="0" w:color="auto"/>
        <w:right w:val="none" w:sz="0" w:space="0" w:color="auto"/>
      </w:divBdr>
    </w:div>
    <w:div w:id="1473213415">
      <w:bodyDiv w:val="1"/>
      <w:marLeft w:val="0"/>
      <w:marRight w:val="0"/>
      <w:marTop w:val="0"/>
      <w:marBottom w:val="0"/>
      <w:divBdr>
        <w:top w:val="none" w:sz="0" w:space="0" w:color="auto"/>
        <w:left w:val="none" w:sz="0" w:space="0" w:color="auto"/>
        <w:bottom w:val="none" w:sz="0" w:space="0" w:color="auto"/>
        <w:right w:val="none" w:sz="0" w:space="0" w:color="auto"/>
      </w:divBdr>
    </w:div>
    <w:div w:id="1475756840">
      <w:bodyDiv w:val="1"/>
      <w:marLeft w:val="0"/>
      <w:marRight w:val="0"/>
      <w:marTop w:val="0"/>
      <w:marBottom w:val="0"/>
      <w:divBdr>
        <w:top w:val="none" w:sz="0" w:space="0" w:color="auto"/>
        <w:left w:val="none" w:sz="0" w:space="0" w:color="auto"/>
        <w:bottom w:val="none" w:sz="0" w:space="0" w:color="auto"/>
        <w:right w:val="none" w:sz="0" w:space="0" w:color="auto"/>
      </w:divBdr>
    </w:div>
    <w:div w:id="1479541501">
      <w:bodyDiv w:val="1"/>
      <w:marLeft w:val="0"/>
      <w:marRight w:val="0"/>
      <w:marTop w:val="0"/>
      <w:marBottom w:val="0"/>
      <w:divBdr>
        <w:top w:val="none" w:sz="0" w:space="0" w:color="auto"/>
        <w:left w:val="none" w:sz="0" w:space="0" w:color="auto"/>
        <w:bottom w:val="none" w:sz="0" w:space="0" w:color="auto"/>
        <w:right w:val="none" w:sz="0" w:space="0" w:color="auto"/>
      </w:divBdr>
    </w:div>
    <w:div w:id="1480613695">
      <w:bodyDiv w:val="1"/>
      <w:marLeft w:val="0"/>
      <w:marRight w:val="0"/>
      <w:marTop w:val="0"/>
      <w:marBottom w:val="0"/>
      <w:divBdr>
        <w:top w:val="none" w:sz="0" w:space="0" w:color="auto"/>
        <w:left w:val="none" w:sz="0" w:space="0" w:color="auto"/>
        <w:bottom w:val="none" w:sz="0" w:space="0" w:color="auto"/>
        <w:right w:val="none" w:sz="0" w:space="0" w:color="auto"/>
      </w:divBdr>
    </w:div>
    <w:div w:id="1480919241">
      <w:bodyDiv w:val="1"/>
      <w:marLeft w:val="0"/>
      <w:marRight w:val="0"/>
      <w:marTop w:val="0"/>
      <w:marBottom w:val="0"/>
      <w:divBdr>
        <w:top w:val="none" w:sz="0" w:space="0" w:color="auto"/>
        <w:left w:val="none" w:sz="0" w:space="0" w:color="auto"/>
        <w:bottom w:val="none" w:sz="0" w:space="0" w:color="auto"/>
        <w:right w:val="none" w:sz="0" w:space="0" w:color="auto"/>
      </w:divBdr>
    </w:div>
    <w:div w:id="1482043246">
      <w:bodyDiv w:val="1"/>
      <w:marLeft w:val="0"/>
      <w:marRight w:val="0"/>
      <w:marTop w:val="0"/>
      <w:marBottom w:val="0"/>
      <w:divBdr>
        <w:top w:val="none" w:sz="0" w:space="0" w:color="auto"/>
        <w:left w:val="none" w:sz="0" w:space="0" w:color="auto"/>
        <w:bottom w:val="none" w:sz="0" w:space="0" w:color="auto"/>
        <w:right w:val="none" w:sz="0" w:space="0" w:color="auto"/>
      </w:divBdr>
    </w:div>
    <w:div w:id="1484154612">
      <w:bodyDiv w:val="1"/>
      <w:marLeft w:val="0"/>
      <w:marRight w:val="0"/>
      <w:marTop w:val="0"/>
      <w:marBottom w:val="0"/>
      <w:divBdr>
        <w:top w:val="none" w:sz="0" w:space="0" w:color="auto"/>
        <w:left w:val="none" w:sz="0" w:space="0" w:color="auto"/>
        <w:bottom w:val="none" w:sz="0" w:space="0" w:color="auto"/>
        <w:right w:val="none" w:sz="0" w:space="0" w:color="auto"/>
      </w:divBdr>
    </w:div>
    <w:div w:id="1485198486">
      <w:bodyDiv w:val="1"/>
      <w:marLeft w:val="0"/>
      <w:marRight w:val="0"/>
      <w:marTop w:val="0"/>
      <w:marBottom w:val="0"/>
      <w:divBdr>
        <w:top w:val="none" w:sz="0" w:space="0" w:color="auto"/>
        <w:left w:val="none" w:sz="0" w:space="0" w:color="auto"/>
        <w:bottom w:val="none" w:sz="0" w:space="0" w:color="auto"/>
        <w:right w:val="none" w:sz="0" w:space="0" w:color="auto"/>
      </w:divBdr>
    </w:div>
    <w:div w:id="1486585179">
      <w:bodyDiv w:val="1"/>
      <w:marLeft w:val="0"/>
      <w:marRight w:val="0"/>
      <w:marTop w:val="0"/>
      <w:marBottom w:val="0"/>
      <w:divBdr>
        <w:top w:val="none" w:sz="0" w:space="0" w:color="auto"/>
        <w:left w:val="none" w:sz="0" w:space="0" w:color="auto"/>
        <w:bottom w:val="none" w:sz="0" w:space="0" w:color="auto"/>
        <w:right w:val="none" w:sz="0" w:space="0" w:color="auto"/>
      </w:divBdr>
    </w:div>
    <w:div w:id="1487162025">
      <w:bodyDiv w:val="1"/>
      <w:marLeft w:val="0"/>
      <w:marRight w:val="0"/>
      <w:marTop w:val="0"/>
      <w:marBottom w:val="0"/>
      <w:divBdr>
        <w:top w:val="none" w:sz="0" w:space="0" w:color="auto"/>
        <w:left w:val="none" w:sz="0" w:space="0" w:color="auto"/>
        <w:bottom w:val="none" w:sz="0" w:space="0" w:color="auto"/>
        <w:right w:val="none" w:sz="0" w:space="0" w:color="auto"/>
      </w:divBdr>
    </w:div>
    <w:div w:id="1487941919">
      <w:bodyDiv w:val="1"/>
      <w:marLeft w:val="0"/>
      <w:marRight w:val="0"/>
      <w:marTop w:val="0"/>
      <w:marBottom w:val="0"/>
      <w:divBdr>
        <w:top w:val="none" w:sz="0" w:space="0" w:color="auto"/>
        <w:left w:val="none" w:sz="0" w:space="0" w:color="auto"/>
        <w:bottom w:val="none" w:sz="0" w:space="0" w:color="auto"/>
        <w:right w:val="none" w:sz="0" w:space="0" w:color="auto"/>
      </w:divBdr>
    </w:div>
    <w:div w:id="1488672792">
      <w:bodyDiv w:val="1"/>
      <w:marLeft w:val="0"/>
      <w:marRight w:val="0"/>
      <w:marTop w:val="0"/>
      <w:marBottom w:val="0"/>
      <w:divBdr>
        <w:top w:val="none" w:sz="0" w:space="0" w:color="auto"/>
        <w:left w:val="none" w:sz="0" w:space="0" w:color="auto"/>
        <w:bottom w:val="none" w:sz="0" w:space="0" w:color="auto"/>
        <w:right w:val="none" w:sz="0" w:space="0" w:color="auto"/>
      </w:divBdr>
    </w:div>
    <w:div w:id="1491943926">
      <w:bodyDiv w:val="1"/>
      <w:marLeft w:val="0"/>
      <w:marRight w:val="0"/>
      <w:marTop w:val="0"/>
      <w:marBottom w:val="0"/>
      <w:divBdr>
        <w:top w:val="none" w:sz="0" w:space="0" w:color="auto"/>
        <w:left w:val="none" w:sz="0" w:space="0" w:color="auto"/>
        <w:bottom w:val="none" w:sz="0" w:space="0" w:color="auto"/>
        <w:right w:val="none" w:sz="0" w:space="0" w:color="auto"/>
      </w:divBdr>
    </w:div>
    <w:div w:id="1493139279">
      <w:bodyDiv w:val="1"/>
      <w:marLeft w:val="0"/>
      <w:marRight w:val="0"/>
      <w:marTop w:val="0"/>
      <w:marBottom w:val="0"/>
      <w:divBdr>
        <w:top w:val="none" w:sz="0" w:space="0" w:color="auto"/>
        <w:left w:val="none" w:sz="0" w:space="0" w:color="auto"/>
        <w:bottom w:val="none" w:sz="0" w:space="0" w:color="auto"/>
        <w:right w:val="none" w:sz="0" w:space="0" w:color="auto"/>
      </w:divBdr>
    </w:div>
    <w:div w:id="1497113454">
      <w:bodyDiv w:val="1"/>
      <w:marLeft w:val="0"/>
      <w:marRight w:val="0"/>
      <w:marTop w:val="0"/>
      <w:marBottom w:val="0"/>
      <w:divBdr>
        <w:top w:val="none" w:sz="0" w:space="0" w:color="auto"/>
        <w:left w:val="none" w:sz="0" w:space="0" w:color="auto"/>
        <w:bottom w:val="none" w:sz="0" w:space="0" w:color="auto"/>
        <w:right w:val="none" w:sz="0" w:space="0" w:color="auto"/>
      </w:divBdr>
    </w:div>
    <w:div w:id="1497114055">
      <w:bodyDiv w:val="1"/>
      <w:marLeft w:val="0"/>
      <w:marRight w:val="0"/>
      <w:marTop w:val="0"/>
      <w:marBottom w:val="0"/>
      <w:divBdr>
        <w:top w:val="none" w:sz="0" w:space="0" w:color="auto"/>
        <w:left w:val="none" w:sz="0" w:space="0" w:color="auto"/>
        <w:bottom w:val="none" w:sz="0" w:space="0" w:color="auto"/>
        <w:right w:val="none" w:sz="0" w:space="0" w:color="auto"/>
      </w:divBdr>
    </w:div>
    <w:div w:id="1497571329">
      <w:bodyDiv w:val="1"/>
      <w:marLeft w:val="0"/>
      <w:marRight w:val="0"/>
      <w:marTop w:val="0"/>
      <w:marBottom w:val="0"/>
      <w:divBdr>
        <w:top w:val="none" w:sz="0" w:space="0" w:color="auto"/>
        <w:left w:val="none" w:sz="0" w:space="0" w:color="auto"/>
        <w:bottom w:val="none" w:sz="0" w:space="0" w:color="auto"/>
        <w:right w:val="none" w:sz="0" w:space="0" w:color="auto"/>
      </w:divBdr>
    </w:div>
    <w:div w:id="1498037039">
      <w:bodyDiv w:val="1"/>
      <w:marLeft w:val="0"/>
      <w:marRight w:val="0"/>
      <w:marTop w:val="0"/>
      <w:marBottom w:val="0"/>
      <w:divBdr>
        <w:top w:val="none" w:sz="0" w:space="0" w:color="auto"/>
        <w:left w:val="none" w:sz="0" w:space="0" w:color="auto"/>
        <w:bottom w:val="none" w:sz="0" w:space="0" w:color="auto"/>
        <w:right w:val="none" w:sz="0" w:space="0" w:color="auto"/>
      </w:divBdr>
    </w:div>
    <w:div w:id="1503006249">
      <w:bodyDiv w:val="1"/>
      <w:marLeft w:val="0"/>
      <w:marRight w:val="0"/>
      <w:marTop w:val="0"/>
      <w:marBottom w:val="0"/>
      <w:divBdr>
        <w:top w:val="none" w:sz="0" w:space="0" w:color="auto"/>
        <w:left w:val="none" w:sz="0" w:space="0" w:color="auto"/>
        <w:bottom w:val="none" w:sz="0" w:space="0" w:color="auto"/>
        <w:right w:val="none" w:sz="0" w:space="0" w:color="auto"/>
      </w:divBdr>
    </w:div>
    <w:div w:id="1504200709">
      <w:bodyDiv w:val="1"/>
      <w:marLeft w:val="0"/>
      <w:marRight w:val="0"/>
      <w:marTop w:val="0"/>
      <w:marBottom w:val="0"/>
      <w:divBdr>
        <w:top w:val="none" w:sz="0" w:space="0" w:color="auto"/>
        <w:left w:val="none" w:sz="0" w:space="0" w:color="auto"/>
        <w:bottom w:val="none" w:sz="0" w:space="0" w:color="auto"/>
        <w:right w:val="none" w:sz="0" w:space="0" w:color="auto"/>
      </w:divBdr>
    </w:div>
    <w:div w:id="1504315936">
      <w:bodyDiv w:val="1"/>
      <w:marLeft w:val="0"/>
      <w:marRight w:val="0"/>
      <w:marTop w:val="0"/>
      <w:marBottom w:val="0"/>
      <w:divBdr>
        <w:top w:val="none" w:sz="0" w:space="0" w:color="auto"/>
        <w:left w:val="none" w:sz="0" w:space="0" w:color="auto"/>
        <w:bottom w:val="none" w:sz="0" w:space="0" w:color="auto"/>
        <w:right w:val="none" w:sz="0" w:space="0" w:color="auto"/>
      </w:divBdr>
    </w:div>
    <w:div w:id="1505122905">
      <w:bodyDiv w:val="1"/>
      <w:marLeft w:val="0"/>
      <w:marRight w:val="0"/>
      <w:marTop w:val="0"/>
      <w:marBottom w:val="0"/>
      <w:divBdr>
        <w:top w:val="none" w:sz="0" w:space="0" w:color="auto"/>
        <w:left w:val="none" w:sz="0" w:space="0" w:color="auto"/>
        <w:bottom w:val="none" w:sz="0" w:space="0" w:color="auto"/>
        <w:right w:val="none" w:sz="0" w:space="0" w:color="auto"/>
      </w:divBdr>
    </w:div>
    <w:div w:id="1508249237">
      <w:bodyDiv w:val="1"/>
      <w:marLeft w:val="0"/>
      <w:marRight w:val="0"/>
      <w:marTop w:val="0"/>
      <w:marBottom w:val="0"/>
      <w:divBdr>
        <w:top w:val="none" w:sz="0" w:space="0" w:color="auto"/>
        <w:left w:val="none" w:sz="0" w:space="0" w:color="auto"/>
        <w:bottom w:val="none" w:sz="0" w:space="0" w:color="auto"/>
        <w:right w:val="none" w:sz="0" w:space="0" w:color="auto"/>
      </w:divBdr>
    </w:div>
    <w:div w:id="1508592343">
      <w:bodyDiv w:val="1"/>
      <w:marLeft w:val="0"/>
      <w:marRight w:val="0"/>
      <w:marTop w:val="0"/>
      <w:marBottom w:val="0"/>
      <w:divBdr>
        <w:top w:val="none" w:sz="0" w:space="0" w:color="auto"/>
        <w:left w:val="none" w:sz="0" w:space="0" w:color="auto"/>
        <w:bottom w:val="none" w:sz="0" w:space="0" w:color="auto"/>
        <w:right w:val="none" w:sz="0" w:space="0" w:color="auto"/>
      </w:divBdr>
    </w:div>
    <w:div w:id="1510876981">
      <w:bodyDiv w:val="1"/>
      <w:marLeft w:val="0"/>
      <w:marRight w:val="0"/>
      <w:marTop w:val="0"/>
      <w:marBottom w:val="0"/>
      <w:divBdr>
        <w:top w:val="none" w:sz="0" w:space="0" w:color="auto"/>
        <w:left w:val="none" w:sz="0" w:space="0" w:color="auto"/>
        <w:bottom w:val="none" w:sz="0" w:space="0" w:color="auto"/>
        <w:right w:val="none" w:sz="0" w:space="0" w:color="auto"/>
      </w:divBdr>
    </w:div>
    <w:div w:id="1511143227">
      <w:bodyDiv w:val="1"/>
      <w:marLeft w:val="0"/>
      <w:marRight w:val="0"/>
      <w:marTop w:val="0"/>
      <w:marBottom w:val="0"/>
      <w:divBdr>
        <w:top w:val="none" w:sz="0" w:space="0" w:color="auto"/>
        <w:left w:val="none" w:sz="0" w:space="0" w:color="auto"/>
        <w:bottom w:val="none" w:sz="0" w:space="0" w:color="auto"/>
        <w:right w:val="none" w:sz="0" w:space="0" w:color="auto"/>
      </w:divBdr>
    </w:div>
    <w:div w:id="1513375087">
      <w:bodyDiv w:val="1"/>
      <w:marLeft w:val="0"/>
      <w:marRight w:val="0"/>
      <w:marTop w:val="0"/>
      <w:marBottom w:val="0"/>
      <w:divBdr>
        <w:top w:val="none" w:sz="0" w:space="0" w:color="auto"/>
        <w:left w:val="none" w:sz="0" w:space="0" w:color="auto"/>
        <w:bottom w:val="none" w:sz="0" w:space="0" w:color="auto"/>
        <w:right w:val="none" w:sz="0" w:space="0" w:color="auto"/>
      </w:divBdr>
    </w:div>
    <w:div w:id="1513568376">
      <w:bodyDiv w:val="1"/>
      <w:marLeft w:val="0"/>
      <w:marRight w:val="0"/>
      <w:marTop w:val="0"/>
      <w:marBottom w:val="0"/>
      <w:divBdr>
        <w:top w:val="none" w:sz="0" w:space="0" w:color="auto"/>
        <w:left w:val="none" w:sz="0" w:space="0" w:color="auto"/>
        <w:bottom w:val="none" w:sz="0" w:space="0" w:color="auto"/>
        <w:right w:val="none" w:sz="0" w:space="0" w:color="auto"/>
      </w:divBdr>
    </w:div>
    <w:div w:id="1514417851">
      <w:bodyDiv w:val="1"/>
      <w:marLeft w:val="0"/>
      <w:marRight w:val="0"/>
      <w:marTop w:val="0"/>
      <w:marBottom w:val="0"/>
      <w:divBdr>
        <w:top w:val="none" w:sz="0" w:space="0" w:color="auto"/>
        <w:left w:val="none" w:sz="0" w:space="0" w:color="auto"/>
        <w:bottom w:val="none" w:sz="0" w:space="0" w:color="auto"/>
        <w:right w:val="none" w:sz="0" w:space="0" w:color="auto"/>
      </w:divBdr>
    </w:div>
    <w:div w:id="1514492467">
      <w:bodyDiv w:val="1"/>
      <w:marLeft w:val="0"/>
      <w:marRight w:val="0"/>
      <w:marTop w:val="0"/>
      <w:marBottom w:val="0"/>
      <w:divBdr>
        <w:top w:val="none" w:sz="0" w:space="0" w:color="auto"/>
        <w:left w:val="none" w:sz="0" w:space="0" w:color="auto"/>
        <w:bottom w:val="none" w:sz="0" w:space="0" w:color="auto"/>
        <w:right w:val="none" w:sz="0" w:space="0" w:color="auto"/>
      </w:divBdr>
    </w:div>
    <w:div w:id="1514684312">
      <w:bodyDiv w:val="1"/>
      <w:marLeft w:val="0"/>
      <w:marRight w:val="0"/>
      <w:marTop w:val="0"/>
      <w:marBottom w:val="0"/>
      <w:divBdr>
        <w:top w:val="none" w:sz="0" w:space="0" w:color="auto"/>
        <w:left w:val="none" w:sz="0" w:space="0" w:color="auto"/>
        <w:bottom w:val="none" w:sz="0" w:space="0" w:color="auto"/>
        <w:right w:val="none" w:sz="0" w:space="0" w:color="auto"/>
      </w:divBdr>
    </w:div>
    <w:div w:id="1516724833">
      <w:bodyDiv w:val="1"/>
      <w:marLeft w:val="0"/>
      <w:marRight w:val="0"/>
      <w:marTop w:val="0"/>
      <w:marBottom w:val="0"/>
      <w:divBdr>
        <w:top w:val="none" w:sz="0" w:space="0" w:color="auto"/>
        <w:left w:val="none" w:sz="0" w:space="0" w:color="auto"/>
        <w:bottom w:val="none" w:sz="0" w:space="0" w:color="auto"/>
        <w:right w:val="none" w:sz="0" w:space="0" w:color="auto"/>
      </w:divBdr>
    </w:div>
    <w:div w:id="1518621687">
      <w:bodyDiv w:val="1"/>
      <w:marLeft w:val="0"/>
      <w:marRight w:val="0"/>
      <w:marTop w:val="0"/>
      <w:marBottom w:val="0"/>
      <w:divBdr>
        <w:top w:val="none" w:sz="0" w:space="0" w:color="auto"/>
        <w:left w:val="none" w:sz="0" w:space="0" w:color="auto"/>
        <w:bottom w:val="none" w:sz="0" w:space="0" w:color="auto"/>
        <w:right w:val="none" w:sz="0" w:space="0" w:color="auto"/>
      </w:divBdr>
    </w:div>
    <w:div w:id="1518696362">
      <w:bodyDiv w:val="1"/>
      <w:marLeft w:val="0"/>
      <w:marRight w:val="0"/>
      <w:marTop w:val="0"/>
      <w:marBottom w:val="0"/>
      <w:divBdr>
        <w:top w:val="none" w:sz="0" w:space="0" w:color="auto"/>
        <w:left w:val="none" w:sz="0" w:space="0" w:color="auto"/>
        <w:bottom w:val="none" w:sz="0" w:space="0" w:color="auto"/>
        <w:right w:val="none" w:sz="0" w:space="0" w:color="auto"/>
      </w:divBdr>
    </w:div>
    <w:div w:id="1519615761">
      <w:bodyDiv w:val="1"/>
      <w:marLeft w:val="0"/>
      <w:marRight w:val="0"/>
      <w:marTop w:val="0"/>
      <w:marBottom w:val="0"/>
      <w:divBdr>
        <w:top w:val="none" w:sz="0" w:space="0" w:color="auto"/>
        <w:left w:val="none" w:sz="0" w:space="0" w:color="auto"/>
        <w:bottom w:val="none" w:sz="0" w:space="0" w:color="auto"/>
        <w:right w:val="none" w:sz="0" w:space="0" w:color="auto"/>
      </w:divBdr>
    </w:div>
    <w:div w:id="1520311939">
      <w:bodyDiv w:val="1"/>
      <w:marLeft w:val="0"/>
      <w:marRight w:val="0"/>
      <w:marTop w:val="0"/>
      <w:marBottom w:val="0"/>
      <w:divBdr>
        <w:top w:val="none" w:sz="0" w:space="0" w:color="auto"/>
        <w:left w:val="none" w:sz="0" w:space="0" w:color="auto"/>
        <w:bottom w:val="none" w:sz="0" w:space="0" w:color="auto"/>
        <w:right w:val="none" w:sz="0" w:space="0" w:color="auto"/>
      </w:divBdr>
    </w:div>
    <w:div w:id="1522353363">
      <w:bodyDiv w:val="1"/>
      <w:marLeft w:val="0"/>
      <w:marRight w:val="0"/>
      <w:marTop w:val="0"/>
      <w:marBottom w:val="0"/>
      <w:divBdr>
        <w:top w:val="none" w:sz="0" w:space="0" w:color="auto"/>
        <w:left w:val="none" w:sz="0" w:space="0" w:color="auto"/>
        <w:bottom w:val="none" w:sz="0" w:space="0" w:color="auto"/>
        <w:right w:val="none" w:sz="0" w:space="0" w:color="auto"/>
      </w:divBdr>
    </w:div>
    <w:div w:id="1523398658">
      <w:bodyDiv w:val="1"/>
      <w:marLeft w:val="0"/>
      <w:marRight w:val="0"/>
      <w:marTop w:val="0"/>
      <w:marBottom w:val="0"/>
      <w:divBdr>
        <w:top w:val="none" w:sz="0" w:space="0" w:color="auto"/>
        <w:left w:val="none" w:sz="0" w:space="0" w:color="auto"/>
        <w:bottom w:val="none" w:sz="0" w:space="0" w:color="auto"/>
        <w:right w:val="none" w:sz="0" w:space="0" w:color="auto"/>
      </w:divBdr>
    </w:div>
    <w:div w:id="1525053062">
      <w:bodyDiv w:val="1"/>
      <w:marLeft w:val="0"/>
      <w:marRight w:val="0"/>
      <w:marTop w:val="0"/>
      <w:marBottom w:val="0"/>
      <w:divBdr>
        <w:top w:val="none" w:sz="0" w:space="0" w:color="auto"/>
        <w:left w:val="none" w:sz="0" w:space="0" w:color="auto"/>
        <w:bottom w:val="none" w:sz="0" w:space="0" w:color="auto"/>
        <w:right w:val="none" w:sz="0" w:space="0" w:color="auto"/>
      </w:divBdr>
    </w:div>
    <w:div w:id="1527137857">
      <w:bodyDiv w:val="1"/>
      <w:marLeft w:val="0"/>
      <w:marRight w:val="0"/>
      <w:marTop w:val="0"/>
      <w:marBottom w:val="0"/>
      <w:divBdr>
        <w:top w:val="none" w:sz="0" w:space="0" w:color="auto"/>
        <w:left w:val="none" w:sz="0" w:space="0" w:color="auto"/>
        <w:bottom w:val="none" w:sz="0" w:space="0" w:color="auto"/>
        <w:right w:val="none" w:sz="0" w:space="0" w:color="auto"/>
      </w:divBdr>
    </w:div>
    <w:div w:id="1528445721">
      <w:bodyDiv w:val="1"/>
      <w:marLeft w:val="0"/>
      <w:marRight w:val="0"/>
      <w:marTop w:val="0"/>
      <w:marBottom w:val="0"/>
      <w:divBdr>
        <w:top w:val="none" w:sz="0" w:space="0" w:color="auto"/>
        <w:left w:val="none" w:sz="0" w:space="0" w:color="auto"/>
        <w:bottom w:val="none" w:sz="0" w:space="0" w:color="auto"/>
        <w:right w:val="none" w:sz="0" w:space="0" w:color="auto"/>
      </w:divBdr>
    </w:div>
    <w:div w:id="1528519647">
      <w:bodyDiv w:val="1"/>
      <w:marLeft w:val="0"/>
      <w:marRight w:val="0"/>
      <w:marTop w:val="0"/>
      <w:marBottom w:val="0"/>
      <w:divBdr>
        <w:top w:val="none" w:sz="0" w:space="0" w:color="auto"/>
        <w:left w:val="none" w:sz="0" w:space="0" w:color="auto"/>
        <w:bottom w:val="none" w:sz="0" w:space="0" w:color="auto"/>
        <w:right w:val="none" w:sz="0" w:space="0" w:color="auto"/>
      </w:divBdr>
    </w:div>
    <w:div w:id="1528566776">
      <w:bodyDiv w:val="1"/>
      <w:marLeft w:val="0"/>
      <w:marRight w:val="0"/>
      <w:marTop w:val="0"/>
      <w:marBottom w:val="0"/>
      <w:divBdr>
        <w:top w:val="none" w:sz="0" w:space="0" w:color="auto"/>
        <w:left w:val="none" w:sz="0" w:space="0" w:color="auto"/>
        <w:bottom w:val="none" w:sz="0" w:space="0" w:color="auto"/>
        <w:right w:val="none" w:sz="0" w:space="0" w:color="auto"/>
      </w:divBdr>
    </w:div>
    <w:div w:id="1531996361">
      <w:bodyDiv w:val="1"/>
      <w:marLeft w:val="0"/>
      <w:marRight w:val="0"/>
      <w:marTop w:val="0"/>
      <w:marBottom w:val="0"/>
      <w:divBdr>
        <w:top w:val="none" w:sz="0" w:space="0" w:color="auto"/>
        <w:left w:val="none" w:sz="0" w:space="0" w:color="auto"/>
        <w:bottom w:val="none" w:sz="0" w:space="0" w:color="auto"/>
        <w:right w:val="none" w:sz="0" w:space="0" w:color="auto"/>
      </w:divBdr>
    </w:div>
    <w:div w:id="1532691379">
      <w:bodyDiv w:val="1"/>
      <w:marLeft w:val="0"/>
      <w:marRight w:val="0"/>
      <w:marTop w:val="0"/>
      <w:marBottom w:val="0"/>
      <w:divBdr>
        <w:top w:val="none" w:sz="0" w:space="0" w:color="auto"/>
        <w:left w:val="none" w:sz="0" w:space="0" w:color="auto"/>
        <w:bottom w:val="none" w:sz="0" w:space="0" w:color="auto"/>
        <w:right w:val="none" w:sz="0" w:space="0" w:color="auto"/>
      </w:divBdr>
    </w:div>
    <w:div w:id="1532767184">
      <w:bodyDiv w:val="1"/>
      <w:marLeft w:val="0"/>
      <w:marRight w:val="0"/>
      <w:marTop w:val="0"/>
      <w:marBottom w:val="0"/>
      <w:divBdr>
        <w:top w:val="none" w:sz="0" w:space="0" w:color="auto"/>
        <w:left w:val="none" w:sz="0" w:space="0" w:color="auto"/>
        <w:bottom w:val="none" w:sz="0" w:space="0" w:color="auto"/>
        <w:right w:val="none" w:sz="0" w:space="0" w:color="auto"/>
      </w:divBdr>
    </w:div>
    <w:div w:id="1534070643">
      <w:bodyDiv w:val="1"/>
      <w:marLeft w:val="0"/>
      <w:marRight w:val="0"/>
      <w:marTop w:val="0"/>
      <w:marBottom w:val="0"/>
      <w:divBdr>
        <w:top w:val="none" w:sz="0" w:space="0" w:color="auto"/>
        <w:left w:val="none" w:sz="0" w:space="0" w:color="auto"/>
        <w:bottom w:val="none" w:sz="0" w:space="0" w:color="auto"/>
        <w:right w:val="none" w:sz="0" w:space="0" w:color="auto"/>
      </w:divBdr>
    </w:div>
    <w:div w:id="1535461073">
      <w:bodyDiv w:val="1"/>
      <w:marLeft w:val="0"/>
      <w:marRight w:val="0"/>
      <w:marTop w:val="0"/>
      <w:marBottom w:val="0"/>
      <w:divBdr>
        <w:top w:val="none" w:sz="0" w:space="0" w:color="auto"/>
        <w:left w:val="none" w:sz="0" w:space="0" w:color="auto"/>
        <w:bottom w:val="none" w:sz="0" w:space="0" w:color="auto"/>
        <w:right w:val="none" w:sz="0" w:space="0" w:color="auto"/>
      </w:divBdr>
    </w:div>
    <w:div w:id="1535846440">
      <w:bodyDiv w:val="1"/>
      <w:marLeft w:val="0"/>
      <w:marRight w:val="0"/>
      <w:marTop w:val="0"/>
      <w:marBottom w:val="0"/>
      <w:divBdr>
        <w:top w:val="none" w:sz="0" w:space="0" w:color="auto"/>
        <w:left w:val="none" w:sz="0" w:space="0" w:color="auto"/>
        <w:bottom w:val="none" w:sz="0" w:space="0" w:color="auto"/>
        <w:right w:val="none" w:sz="0" w:space="0" w:color="auto"/>
      </w:divBdr>
    </w:div>
    <w:div w:id="1535926125">
      <w:bodyDiv w:val="1"/>
      <w:marLeft w:val="0"/>
      <w:marRight w:val="0"/>
      <w:marTop w:val="0"/>
      <w:marBottom w:val="0"/>
      <w:divBdr>
        <w:top w:val="none" w:sz="0" w:space="0" w:color="auto"/>
        <w:left w:val="none" w:sz="0" w:space="0" w:color="auto"/>
        <w:bottom w:val="none" w:sz="0" w:space="0" w:color="auto"/>
        <w:right w:val="none" w:sz="0" w:space="0" w:color="auto"/>
      </w:divBdr>
    </w:div>
    <w:div w:id="1538736519">
      <w:bodyDiv w:val="1"/>
      <w:marLeft w:val="0"/>
      <w:marRight w:val="0"/>
      <w:marTop w:val="0"/>
      <w:marBottom w:val="0"/>
      <w:divBdr>
        <w:top w:val="none" w:sz="0" w:space="0" w:color="auto"/>
        <w:left w:val="none" w:sz="0" w:space="0" w:color="auto"/>
        <w:bottom w:val="none" w:sz="0" w:space="0" w:color="auto"/>
        <w:right w:val="none" w:sz="0" w:space="0" w:color="auto"/>
      </w:divBdr>
    </w:div>
    <w:div w:id="1538929306">
      <w:bodyDiv w:val="1"/>
      <w:marLeft w:val="0"/>
      <w:marRight w:val="0"/>
      <w:marTop w:val="0"/>
      <w:marBottom w:val="0"/>
      <w:divBdr>
        <w:top w:val="none" w:sz="0" w:space="0" w:color="auto"/>
        <w:left w:val="none" w:sz="0" w:space="0" w:color="auto"/>
        <w:bottom w:val="none" w:sz="0" w:space="0" w:color="auto"/>
        <w:right w:val="none" w:sz="0" w:space="0" w:color="auto"/>
      </w:divBdr>
    </w:div>
    <w:div w:id="1539925842">
      <w:bodyDiv w:val="1"/>
      <w:marLeft w:val="0"/>
      <w:marRight w:val="0"/>
      <w:marTop w:val="0"/>
      <w:marBottom w:val="0"/>
      <w:divBdr>
        <w:top w:val="none" w:sz="0" w:space="0" w:color="auto"/>
        <w:left w:val="none" w:sz="0" w:space="0" w:color="auto"/>
        <w:bottom w:val="none" w:sz="0" w:space="0" w:color="auto"/>
        <w:right w:val="none" w:sz="0" w:space="0" w:color="auto"/>
      </w:divBdr>
    </w:div>
    <w:div w:id="1541549375">
      <w:bodyDiv w:val="1"/>
      <w:marLeft w:val="0"/>
      <w:marRight w:val="0"/>
      <w:marTop w:val="0"/>
      <w:marBottom w:val="0"/>
      <w:divBdr>
        <w:top w:val="none" w:sz="0" w:space="0" w:color="auto"/>
        <w:left w:val="none" w:sz="0" w:space="0" w:color="auto"/>
        <w:bottom w:val="none" w:sz="0" w:space="0" w:color="auto"/>
        <w:right w:val="none" w:sz="0" w:space="0" w:color="auto"/>
      </w:divBdr>
    </w:div>
    <w:div w:id="1542859703">
      <w:bodyDiv w:val="1"/>
      <w:marLeft w:val="0"/>
      <w:marRight w:val="0"/>
      <w:marTop w:val="0"/>
      <w:marBottom w:val="0"/>
      <w:divBdr>
        <w:top w:val="none" w:sz="0" w:space="0" w:color="auto"/>
        <w:left w:val="none" w:sz="0" w:space="0" w:color="auto"/>
        <w:bottom w:val="none" w:sz="0" w:space="0" w:color="auto"/>
        <w:right w:val="none" w:sz="0" w:space="0" w:color="auto"/>
      </w:divBdr>
    </w:div>
    <w:div w:id="1544907527">
      <w:bodyDiv w:val="1"/>
      <w:marLeft w:val="0"/>
      <w:marRight w:val="0"/>
      <w:marTop w:val="0"/>
      <w:marBottom w:val="0"/>
      <w:divBdr>
        <w:top w:val="none" w:sz="0" w:space="0" w:color="auto"/>
        <w:left w:val="none" w:sz="0" w:space="0" w:color="auto"/>
        <w:bottom w:val="none" w:sz="0" w:space="0" w:color="auto"/>
        <w:right w:val="none" w:sz="0" w:space="0" w:color="auto"/>
      </w:divBdr>
    </w:div>
    <w:div w:id="1546525604">
      <w:bodyDiv w:val="1"/>
      <w:marLeft w:val="0"/>
      <w:marRight w:val="0"/>
      <w:marTop w:val="0"/>
      <w:marBottom w:val="0"/>
      <w:divBdr>
        <w:top w:val="none" w:sz="0" w:space="0" w:color="auto"/>
        <w:left w:val="none" w:sz="0" w:space="0" w:color="auto"/>
        <w:bottom w:val="none" w:sz="0" w:space="0" w:color="auto"/>
        <w:right w:val="none" w:sz="0" w:space="0" w:color="auto"/>
      </w:divBdr>
    </w:div>
    <w:div w:id="1546747298">
      <w:bodyDiv w:val="1"/>
      <w:marLeft w:val="0"/>
      <w:marRight w:val="0"/>
      <w:marTop w:val="0"/>
      <w:marBottom w:val="0"/>
      <w:divBdr>
        <w:top w:val="none" w:sz="0" w:space="0" w:color="auto"/>
        <w:left w:val="none" w:sz="0" w:space="0" w:color="auto"/>
        <w:bottom w:val="none" w:sz="0" w:space="0" w:color="auto"/>
        <w:right w:val="none" w:sz="0" w:space="0" w:color="auto"/>
      </w:divBdr>
    </w:div>
    <w:div w:id="1547183006">
      <w:bodyDiv w:val="1"/>
      <w:marLeft w:val="0"/>
      <w:marRight w:val="0"/>
      <w:marTop w:val="0"/>
      <w:marBottom w:val="0"/>
      <w:divBdr>
        <w:top w:val="none" w:sz="0" w:space="0" w:color="auto"/>
        <w:left w:val="none" w:sz="0" w:space="0" w:color="auto"/>
        <w:bottom w:val="none" w:sz="0" w:space="0" w:color="auto"/>
        <w:right w:val="none" w:sz="0" w:space="0" w:color="auto"/>
      </w:divBdr>
    </w:div>
    <w:div w:id="1550216379">
      <w:bodyDiv w:val="1"/>
      <w:marLeft w:val="0"/>
      <w:marRight w:val="0"/>
      <w:marTop w:val="0"/>
      <w:marBottom w:val="0"/>
      <w:divBdr>
        <w:top w:val="none" w:sz="0" w:space="0" w:color="auto"/>
        <w:left w:val="none" w:sz="0" w:space="0" w:color="auto"/>
        <w:bottom w:val="none" w:sz="0" w:space="0" w:color="auto"/>
        <w:right w:val="none" w:sz="0" w:space="0" w:color="auto"/>
      </w:divBdr>
    </w:div>
    <w:div w:id="1551070438">
      <w:bodyDiv w:val="1"/>
      <w:marLeft w:val="0"/>
      <w:marRight w:val="0"/>
      <w:marTop w:val="0"/>
      <w:marBottom w:val="0"/>
      <w:divBdr>
        <w:top w:val="none" w:sz="0" w:space="0" w:color="auto"/>
        <w:left w:val="none" w:sz="0" w:space="0" w:color="auto"/>
        <w:bottom w:val="none" w:sz="0" w:space="0" w:color="auto"/>
        <w:right w:val="none" w:sz="0" w:space="0" w:color="auto"/>
      </w:divBdr>
    </w:div>
    <w:div w:id="1553497887">
      <w:bodyDiv w:val="1"/>
      <w:marLeft w:val="0"/>
      <w:marRight w:val="0"/>
      <w:marTop w:val="0"/>
      <w:marBottom w:val="0"/>
      <w:divBdr>
        <w:top w:val="none" w:sz="0" w:space="0" w:color="auto"/>
        <w:left w:val="none" w:sz="0" w:space="0" w:color="auto"/>
        <w:bottom w:val="none" w:sz="0" w:space="0" w:color="auto"/>
        <w:right w:val="none" w:sz="0" w:space="0" w:color="auto"/>
      </w:divBdr>
    </w:div>
    <w:div w:id="1554342878">
      <w:bodyDiv w:val="1"/>
      <w:marLeft w:val="0"/>
      <w:marRight w:val="0"/>
      <w:marTop w:val="0"/>
      <w:marBottom w:val="0"/>
      <w:divBdr>
        <w:top w:val="none" w:sz="0" w:space="0" w:color="auto"/>
        <w:left w:val="none" w:sz="0" w:space="0" w:color="auto"/>
        <w:bottom w:val="none" w:sz="0" w:space="0" w:color="auto"/>
        <w:right w:val="none" w:sz="0" w:space="0" w:color="auto"/>
      </w:divBdr>
    </w:div>
    <w:div w:id="1554537890">
      <w:bodyDiv w:val="1"/>
      <w:marLeft w:val="0"/>
      <w:marRight w:val="0"/>
      <w:marTop w:val="0"/>
      <w:marBottom w:val="0"/>
      <w:divBdr>
        <w:top w:val="none" w:sz="0" w:space="0" w:color="auto"/>
        <w:left w:val="none" w:sz="0" w:space="0" w:color="auto"/>
        <w:bottom w:val="none" w:sz="0" w:space="0" w:color="auto"/>
        <w:right w:val="none" w:sz="0" w:space="0" w:color="auto"/>
      </w:divBdr>
    </w:div>
    <w:div w:id="1554653674">
      <w:bodyDiv w:val="1"/>
      <w:marLeft w:val="0"/>
      <w:marRight w:val="0"/>
      <w:marTop w:val="0"/>
      <w:marBottom w:val="0"/>
      <w:divBdr>
        <w:top w:val="none" w:sz="0" w:space="0" w:color="auto"/>
        <w:left w:val="none" w:sz="0" w:space="0" w:color="auto"/>
        <w:bottom w:val="none" w:sz="0" w:space="0" w:color="auto"/>
        <w:right w:val="none" w:sz="0" w:space="0" w:color="auto"/>
      </w:divBdr>
    </w:div>
    <w:div w:id="1557468248">
      <w:bodyDiv w:val="1"/>
      <w:marLeft w:val="0"/>
      <w:marRight w:val="0"/>
      <w:marTop w:val="0"/>
      <w:marBottom w:val="0"/>
      <w:divBdr>
        <w:top w:val="none" w:sz="0" w:space="0" w:color="auto"/>
        <w:left w:val="none" w:sz="0" w:space="0" w:color="auto"/>
        <w:bottom w:val="none" w:sz="0" w:space="0" w:color="auto"/>
        <w:right w:val="none" w:sz="0" w:space="0" w:color="auto"/>
      </w:divBdr>
    </w:div>
    <w:div w:id="1558081912">
      <w:bodyDiv w:val="1"/>
      <w:marLeft w:val="0"/>
      <w:marRight w:val="0"/>
      <w:marTop w:val="0"/>
      <w:marBottom w:val="0"/>
      <w:divBdr>
        <w:top w:val="none" w:sz="0" w:space="0" w:color="auto"/>
        <w:left w:val="none" w:sz="0" w:space="0" w:color="auto"/>
        <w:bottom w:val="none" w:sz="0" w:space="0" w:color="auto"/>
        <w:right w:val="none" w:sz="0" w:space="0" w:color="auto"/>
      </w:divBdr>
    </w:div>
    <w:div w:id="1558397233">
      <w:bodyDiv w:val="1"/>
      <w:marLeft w:val="0"/>
      <w:marRight w:val="0"/>
      <w:marTop w:val="0"/>
      <w:marBottom w:val="0"/>
      <w:divBdr>
        <w:top w:val="none" w:sz="0" w:space="0" w:color="auto"/>
        <w:left w:val="none" w:sz="0" w:space="0" w:color="auto"/>
        <w:bottom w:val="none" w:sz="0" w:space="0" w:color="auto"/>
        <w:right w:val="none" w:sz="0" w:space="0" w:color="auto"/>
      </w:divBdr>
    </w:div>
    <w:div w:id="1562401571">
      <w:bodyDiv w:val="1"/>
      <w:marLeft w:val="0"/>
      <w:marRight w:val="0"/>
      <w:marTop w:val="0"/>
      <w:marBottom w:val="0"/>
      <w:divBdr>
        <w:top w:val="none" w:sz="0" w:space="0" w:color="auto"/>
        <w:left w:val="none" w:sz="0" w:space="0" w:color="auto"/>
        <w:bottom w:val="none" w:sz="0" w:space="0" w:color="auto"/>
        <w:right w:val="none" w:sz="0" w:space="0" w:color="auto"/>
      </w:divBdr>
    </w:div>
    <w:div w:id="1563758463">
      <w:bodyDiv w:val="1"/>
      <w:marLeft w:val="0"/>
      <w:marRight w:val="0"/>
      <w:marTop w:val="0"/>
      <w:marBottom w:val="0"/>
      <w:divBdr>
        <w:top w:val="none" w:sz="0" w:space="0" w:color="auto"/>
        <w:left w:val="none" w:sz="0" w:space="0" w:color="auto"/>
        <w:bottom w:val="none" w:sz="0" w:space="0" w:color="auto"/>
        <w:right w:val="none" w:sz="0" w:space="0" w:color="auto"/>
      </w:divBdr>
    </w:div>
    <w:div w:id="1567296025">
      <w:bodyDiv w:val="1"/>
      <w:marLeft w:val="0"/>
      <w:marRight w:val="0"/>
      <w:marTop w:val="0"/>
      <w:marBottom w:val="0"/>
      <w:divBdr>
        <w:top w:val="none" w:sz="0" w:space="0" w:color="auto"/>
        <w:left w:val="none" w:sz="0" w:space="0" w:color="auto"/>
        <w:bottom w:val="none" w:sz="0" w:space="0" w:color="auto"/>
        <w:right w:val="none" w:sz="0" w:space="0" w:color="auto"/>
      </w:divBdr>
    </w:div>
    <w:div w:id="1567689285">
      <w:bodyDiv w:val="1"/>
      <w:marLeft w:val="0"/>
      <w:marRight w:val="0"/>
      <w:marTop w:val="0"/>
      <w:marBottom w:val="0"/>
      <w:divBdr>
        <w:top w:val="none" w:sz="0" w:space="0" w:color="auto"/>
        <w:left w:val="none" w:sz="0" w:space="0" w:color="auto"/>
        <w:bottom w:val="none" w:sz="0" w:space="0" w:color="auto"/>
        <w:right w:val="none" w:sz="0" w:space="0" w:color="auto"/>
      </w:divBdr>
    </w:div>
    <w:div w:id="1571453682">
      <w:bodyDiv w:val="1"/>
      <w:marLeft w:val="0"/>
      <w:marRight w:val="0"/>
      <w:marTop w:val="0"/>
      <w:marBottom w:val="0"/>
      <w:divBdr>
        <w:top w:val="none" w:sz="0" w:space="0" w:color="auto"/>
        <w:left w:val="none" w:sz="0" w:space="0" w:color="auto"/>
        <w:bottom w:val="none" w:sz="0" w:space="0" w:color="auto"/>
        <w:right w:val="none" w:sz="0" w:space="0" w:color="auto"/>
      </w:divBdr>
    </w:div>
    <w:div w:id="1573156715">
      <w:bodyDiv w:val="1"/>
      <w:marLeft w:val="0"/>
      <w:marRight w:val="0"/>
      <w:marTop w:val="0"/>
      <w:marBottom w:val="0"/>
      <w:divBdr>
        <w:top w:val="none" w:sz="0" w:space="0" w:color="auto"/>
        <w:left w:val="none" w:sz="0" w:space="0" w:color="auto"/>
        <w:bottom w:val="none" w:sz="0" w:space="0" w:color="auto"/>
        <w:right w:val="none" w:sz="0" w:space="0" w:color="auto"/>
      </w:divBdr>
    </w:div>
    <w:div w:id="1576426948">
      <w:bodyDiv w:val="1"/>
      <w:marLeft w:val="0"/>
      <w:marRight w:val="0"/>
      <w:marTop w:val="0"/>
      <w:marBottom w:val="0"/>
      <w:divBdr>
        <w:top w:val="none" w:sz="0" w:space="0" w:color="auto"/>
        <w:left w:val="none" w:sz="0" w:space="0" w:color="auto"/>
        <w:bottom w:val="none" w:sz="0" w:space="0" w:color="auto"/>
        <w:right w:val="none" w:sz="0" w:space="0" w:color="auto"/>
      </w:divBdr>
    </w:div>
    <w:div w:id="1578131190">
      <w:bodyDiv w:val="1"/>
      <w:marLeft w:val="0"/>
      <w:marRight w:val="0"/>
      <w:marTop w:val="0"/>
      <w:marBottom w:val="0"/>
      <w:divBdr>
        <w:top w:val="none" w:sz="0" w:space="0" w:color="auto"/>
        <w:left w:val="none" w:sz="0" w:space="0" w:color="auto"/>
        <w:bottom w:val="none" w:sz="0" w:space="0" w:color="auto"/>
        <w:right w:val="none" w:sz="0" w:space="0" w:color="auto"/>
      </w:divBdr>
    </w:div>
    <w:div w:id="1578320417">
      <w:bodyDiv w:val="1"/>
      <w:marLeft w:val="0"/>
      <w:marRight w:val="0"/>
      <w:marTop w:val="0"/>
      <w:marBottom w:val="0"/>
      <w:divBdr>
        <w:top w:val="none" w:sz="0" w:space="0" w:color="auto"/>
        <w:left w:val="none" w:sz="0" w:space="0" w:color="auto"/>
        <w:bottom w:val="none" w:sz="0" w:space="0" w:color="auto"/>
        <w:right w:val="none" w:sz="0" w:space="0" w:color="auto"/>
      </w:divBdr>
    </w:div>
    <w:div w:id="1581669118">
      <w:bodyDiv w:val="1"/>
      <w:marLeft w:val="0"/>
      <w:marRight w:val="0"/>
      <w:marTop w:val="0"/>
      <w:marBottom w:val="0"/>
      <w:divBdr>
        <w:top w:val="none" w:sz="0" w:space="0" w:color="auto"/>
        <w:left w:val="none" w:sz="0" w:space="0" w:color="auto"/>
        <w:bottom w:val="none" w:sz="0" w:space="0" w:color="auto"/>
        <w:right w:val="none" w:sz="0" w:space="0" w:color="auto"/>
      </w:divBdr>
    </w:div>
    <w:div w:id="1582451864">
      <w:bodyDiv w:val="1"/>
      <w:marLeft w:val="0"/>
      <w:marRight w:val="0"/>
      <w:marTop w:val="0"/>
      <w:marBottom w:val="0"/>
      <w:divBdr>
        <w:top w:val="none" w:sz="0" w:space="0" w:color="auto"/>
        <w:left w:val="none" w:sz="0" w:space="0" w:color="auto"/>
        <w:bottom w:val="none" w:sz="0" w:space="0" w:color="auto"/>
        <w:right w:val="none" w:sz="0" w:space="0" w:color="auto"/>
      </w:divBdr>
    </w:div>
    <w:div w:id="1582716427">
      <w:bodyDiv w:val="1"/>
      <w:marLeft w:val="0"/>
      <w:marRight w:val="0"/>
      <w:marTop w:val="0"/>
      <w:marBottom w:val="0"/>
      <w:divBdr>
        <w:top w:val="none" w:sz="0" w:space="0" w:color="auto"/>
        <w:left w:val="none" w:sz="0" w:space="0" w:color="auto"/>
        <w:bottom w:val="none" w:sz="0" w:space="0" w:color="auto"/>
        <w:right w:val="none" w:sz="0" w:space="0" w:color="auto"/>
      </w:divBdr>
    </w:div>
    <w:div w:id="1583174696">
      <w:bodyDiv w:val="1"/>
      <w:marLeft w:val="0"/>
      <w:marRight w:val="0"/>
      <w:marTop w:val="0"/>
      <w:marBottom w:val="0"/>
      <w:divBdr>
        <w:top w:val="none" w:sz="0" w:space="0" w:color="auto"/>
        <w:left w:val="none" w:sz="0" w:space="0" w:color="auto"/>
        <w:bottom w:val="none" w:sz="0" w:space="0" w:color="auto"/>
        <w:right w:val="none" w:sz="0" w:space="0" w:color="auto"/>
      </w:divBdr>
    </w:div>
    <w:div w:id="1583366907">
      <w:bodyDiv w:val="1"/>
      <w:marLeft w:val="0"/>
      <w:marRight w:val="0"/>
      <w:marTop w:val="0"/>
      <w:marBottom w:val="0"/>
      <w:divBdr>
        <w:top w:val="none" w:sz="0" w:space="0" w:color="auto"/>
        <w:left w:val="none" w:sz="0" w:space="0" w:color="auto"/>
        <w:bottom w:val="none" w:sz="0" w:space="0" w:color="auto"/>
        <w:right w:val="none" w:sz="0" w:space="0" w:color="auto"/>
      </w:divBdr>
    </w:div>
    <w:div w:id="1586496259">
      <w:bodyDiv w:val="1"/>
      <w:marLeft w:val="0"/>
      <w:marRight w:val="0"/>
      <w:marTop w:val="0"/>
      <w:marBottom w:val="0"/>
      <w:divBdr>
        <w:top w:val="none" w:sz="0" w:space="0" w:color="auto"/>
        <w:left w:val="none" w:sz="0" w:space="0" w:color="auto"/>
        <w:bottom w:val="none" w:sz="0" w:space="0" w:color="auto"/>
        <w:right w:val="none" w:sz="0" w:space="0" w:color="auto"/>
      </w:divBdr>
    </w:div>
    <w:div w:id="1587153195">
      <w:bodyDiv w:val="1"/>
      <w:marLeft w:val="0"/>
      <w:marRight w:val="0"/>
      <w:marTop w:val="0"/>
      <w:marBottom w:val="0"/>
      <w:divBdr>
        <w:top w:val="none" w:sz="0" w:space="0" w:color="auto"/>
        <w:left w:val="none" w:sz="0" w:space="0" w:color="auto"/>
        <w:bottom w:val="none" w:sz="0" w:space="0" w:color="auto"/>
        <w:right w:val="none" w:sz="0" w:space="0" w:color="auto"/>
      </w:divBdr>
    </w:div>
    <w:div w:id="1588342381">
      <w:bodyDiv w:val="1"/>
      <w:marLeft w:val="0"/>
      <w:marRight w:val="0"/>
      <w:marTop w:val="0"/>
      <w:marBottom w:val="0"/>
      <w:divBdr>
        <w:top w:val="none" w:sz="0" w:space="0" w:color="auto"/>
        <w:left w:val="none" w:sz="0" w:space="0" w:color="auto"/>
        <w:bottom w:val="none" w:sz="0" w:space="0" w:color="auto"/>
        <w:right w:val="none" w:sz="0" w:space="0" w:color="auto"/>
      </w:divBdr>
    </w:div>
    <w:div w:id="1589844870">
      <w:bodyDiv w:val="1"/>
      <w:marLeft w:val="0"/>
      <w:marRight w:val="0"/>
      <w:marTop w:val="0"/>
      <w:marBottom w:val="0"/>
      <w:divBdr>
        <w:top w:val="none" w:sz="0" w:space="0" w:color="auto"/>
        <w:left w:val="none" w:sz="0" w:space="0" w:color="auto"/>
        <w:bottom w:val="none" w:sz="0" w:space="0" w:color="auto"/>
        <w:right w:val="none" w:sz="0" w:space="0" w:color="auto"/>
      </w:divBdr>
    </w:div>
    <w:div w:id="1589995763">
      <w:bodyDiv w:val="1"/>
      <w:marLeft w:val="0"/>
      <w:marRight w:val="0"/>
      <w:marTop w:val="0"/>
      <w:marBottom w:val="0"/>
      <w:divBdr>
        <w:top w:val="none" w:sz="0" w:space="0" w:color="auto"/>
        <w:left w:val="none" w:sz="0" w:space="0" w:color="auto"/>
        <w:bottom w:val="none" w:sz="0" w:space="0" w:color="auto"/>
        <w:right w:val="none" w:sz="0" w:space="0" w:color="auto"/>
      </w:divBdr>
    </w:div>
    <w:div w:id="1590195360">
      <w:bodyDiv w:val="1"/>
      <w:marLeft w:val="0"/>
      <w:marRight w:val="0"/>
      <w:marTop w:val="0"/>
      <w:marBottom w:val="0"/>
      <w:divBdr>
        <w:top w:val="none" w:sz="0" w:space="0" w:color="auto"/>
        <w:left w:val="none" w:sz="0" w:space="0" w:color="auto"/>
        <w:bottom w:val="none" w:sz="0" w:space="0" w:color="auto"/>
        <w:right w:val="none" w:sz="0" w:space="0" w:color="auto"/>
      </w:divBdr>
    </w:div>
    <w:div w:id="1590892337">
      <w:bodyDiv w:val="1"/>
      <w:marLeft w:val="0"/>
      <w:marRight w:val="0"/>
      <w:marTop w:val="0"/>
      <w:marBottom w:val="0"/>
      <w:divBdr>
        <w:top w:val="none" w:sz="0" w:space="0" w:color="auto"/>
        <w:left w:val="none" w:sz="0" w:space="0" w:color="auto"/>
        <w:bottom w:val="none" w:sz="0" w:space="0" w:color="auto"/>
        <w:right w:val="none" w:sz="0" w:space="0" w:color="auto"/>
      </w:divBdr>
    </w:div>
    <w:div w:id="1591114302">
      <w:bodyDiv w:val="1"/>
      <w:marLeft w:val="0"/>
      <w:marRight w:val="0"/>
      <w:marTop w:val="0"/>
      <w:marBottom w:val="0"/>
      <w:divBdr>
        <w:top w:val="none" w:sz="0" w:space="0" w:color="auto"/>
        <w:left w:val="none" w:sz="0" w:space="0" w:color="auto"/>
        <w:bottom w:val="none" w:sz="0" w:space="0" w:color="auto"/>
        <w:right w:val="none" w:sz="0" w:space="0" w:color="auto"/>
      </w:divBdr>
    </w:div>
    <w:div w:id="1592280722">
      <w:bodyDiv w:val="1"/>
      <w:marLeft w:val="0"/>
      <w:marRight w:val="0"/>
      <w:marTop w:val="0"/>
      <w:marBottom w:val="0"/>
      <w:divBdr>
        <w:top w:val="none" w:sz="0" w:space="0" w:color="auto"/>
        <w:left w:val="none" w:sz="0" w:space="0" w:color="auto"/>
        <w:bottom w:val="none" w:sz="0" w:space="0" w:color="auto"/>
        <w:right w:val="none" w:sz="0" w:space="0" w:color="auto"/>
      </w:divBdr>
    </w:div>
    <w:div w:id="1592465362">
      <w:bodyDiv w:val="1"/>
      <w:marLeft w:val="0"/>
      <w:marRight w:val="0"/>
      <w:marTop w:val="0"/>
      <w:marBottom w:val="0"/>
      <w:divBdr>
        <w:top w:val="none" w:sz="0" w:space="0" w:color="auto"/>
        <w:left w:val="none" w:sz="0" w:space="0" w:color="auto"/>
        <w:bottom w:val="none" w:sz="0" w:space="0" w:color="auto"/>
        <w:right w:val="none" w:sz="0" w:space="0" w:color="auto"/>
      </w:divBdr>
    </w:div>
    <w:div w:id="1592664076">
      <w:bodyDiv w:val="1"/>
      <w:marLeft w:val="0"/>
      <w:marRight w:val="0"/>
      <w:marTop w:val="0"/>
      <w:marBottom w:val="0"/>
      <w:divBdr>
        <w:top w:val="none" w:sz="0" w:space="0" w:color="auto"/>
        <w:left w:val="none" w:sz="0" w:space="0" w:color="auto"/>
        <w:bottom w:val="none" w:sz="0" w:space="0" w:color="auto"/>
        <w:right w:val="none" w:sz="0" w:space="0" w:color="auto"/>
      </w:divBdr>
    </w:div>
    <w:div w:id="1594892527">
      <w:bodyDiv w:val="1"/>
      <w:marLeft w:val="0"/>
      <w:marRight w:val="0"/>
      <w:marTop w:val="0"/>
      <w:marBottom w:val="0"/>
      <w:divBdr>
        <w:top w:val="none" w:sz="0" w:space="0" w:color="auto"/>
        <w:left w:val="none" w:sz="0" w:space="0" w:color="auto"/>
        <w:bottom w:val="none" w:sz="0" w:space="0" w:color="auto"/>
        <w:right w:val="none" w:sz="0" w:space="0" w:color="auto"/>
      </w:divBdr>
    </w:div>
    <w:div w:id="1596938620">
      <w:bodyDiv w:val="1"/>
      <w:marLeft w:val="0"/>
      <w:marRight w:val="0"/>
      <w:marTop w:val="0"/>
      <w:marBottom w:val="0"/>
      <w:divBdr>
        <w:top w:val="none" w:sz="0" w:space="0" w:color="auto"/>
        <w:left w:val="none" w:sz="0" w:space="0" w:color="auto"/>
        <w:bottom w:val="none" w:sz="0" w:space="0" w:color="auto"/>
        <w:right w:val="none" w:sz="0" w:space="0" w:color="auto"/>
      </w:divBdr>
    </w:div>
    <w:div w:id="1600333387">
      <w:bodyDiv w:val="1"/>
      <w:marLeft w:val="0"/>
      <w:marRight w:val="0"/>
      <w:marTop w:val="0"/>
      <w:marBottom w:val="0"/>
      <w:divBdr>
        <w:top w:val="none" w:sz="0" w:space="0" w:color="auto"/>
        <w:left w:val="none" w:sz="0" w:space="0" w:color="auto"/>
        <w:bottom w:val="none" w:sz="0" w:space="0" w:color="auto"/>
        <w:right w:val="none" w:sz="0" w:space="0" w:color="auto"/>
      </w:divBdr>
    </w:div>
    <w:div w:id="1600606213">
      <w:bodyDiv w:val="1"/>
      <w:marLeft w:val="0"/>
      <w:marRight w:val="0"/>
      <w:marTop w:val="0"/>
      <w:marBottom w:val="0"/>
      <w:divBdr>
        <w:top w:val="none" w:sz="0" w:space="0" w:color="auto"/>
        <w:left w:val="none" w:sz="0" w:space="0" w:color="auto"/>
        <w:bottom w:val="none" w:sz="0" w:space="0" w:color="auto"/>
        <w:right w:val="none" w:sz="0" w:space="0" w:color="auto"/>
      </w:divBdr>
    </w:div>
    <w:div w:id="1601717337">
      <w:bodyDiv w:val="1"/>
      <w:marLeft w:val="0"/>
      <w:marRight w:val="0"/>
      <w:marTop w:val="0"/>
      <w:marBottom w:val="0"/>
      <w:divBdr>
        <w:top w:val="none" w:sz="0" w:space="0" w:color="auto"/>
        <w:left w:val="none" w:sz="0" w:space="0" w:color="auto"/>
        <w:bottom w:val="none" w:sz="0" w:space="0" w:color="auto"/>
        <w:right w:val="none" w:sz="0" w:space="0" w:color="auto"/>
      </w:divBdr>
    </w:div>
    <w:div w:id="1609773922">
      <w:bodyDiv w:val="1"/>
      <w:marLeft w:val="0"/>
      <w:marRight w:val="0"/>
      <w:marTop w:val="0"/>
      <w:marBottom w:val="0"/>
      <w:divBdr>
        <w:top w:val="none" w:sz="0" w:space="0" w:color="auto"/>
        <w:left w:val="none" w:sz="0" w:space="0" w:color="auto"/>
        <w:bottom w:val="none" w:sz="0" w:space="0" w:color="auto"/>
        <w:right w:val="none" w:sz="0" w:space="0" w:color="auto"/>
      </w:divBdr>
    </w:div>
    <w:div w:id="1610502827">
      <w:bodyDiv w:val="1"/>
      <w:marLeft w:val="0"/>
      <w:marRight w:val="0"/>
      <w:marTop w:val="0"/>
      <w:marBottom w:val="0"/>
      <w:divBdr>
        <w:top w:val="none" w:sz="0" w:space="0" w:color="auto"/>
        <w:left w:val="none" w:sz="0" w:space="0" w:color="auto"/>
        <w:bottom w:val="none" w:sz="0" w:space="0" w:color="auto"/>
        <w:right w:val="none" w:sz="0" w:space="0" w:color="auto"/>
      </w:divBdr>
    </w:div>
    <w:div w:id="1611203505">
      <w:bodyDiv w:val="1"/>
      <w:marLeft w:val="0"/>
      <w:marRight w:val="0"/>
      <w:marTop w:val="0"/>
      <w:marBottom w:val="0"/>
      <w:divBdr>
        <w:top w:val="none" w:sz="0" w:space="0" w:color="auto"/>
        <w:left w:val="none" w:sz="0" w:space="0" w:color="auto"/>
        <w:bottom w:val="none" w:sz="0" w:space="0" w:color="auto"/>
        <w:right w:val="none" w:sz="0" w:space="0" w:color="auto"/>
      </w:divBdr>
    </w:div>
    <w:div w:id="1613321905">
      <w:bodyDiv w:val="1"/>
      <w:marLeft w:val="0"/>
      <w:marRight w:val="0"/>
      <w:marTop w:val="0"/>
      <w:marBottom w:val="0"/>
      <w:divBdr>
        <w:top w:val="none" w:sz="0" w:space="0" w:color="auto"/>
        <w:left w:val="none" w:sz="0" w:space="0" w:color="auto"/>
        <w:bottom w:val="none" w:sz="0" w:space="0" w:color="auto"/>
        <w:right w:val="none" w:sz="0" w:space="0" w:color="auto"/>
      </w:divBdr>
    </w:div>
    <w:div w:id="1615483112">
      <w:bodyDiv w:val="1"/>
      <w:marLeft w:val="0"/>
      <w:marRight w:val="0"/>
      <w:marTop w:val="0"/>
      <w:marBottom w:val="0"/>
      <w:divBdr>
        <w:top w:val="none" w:sz="0" w:space="0" w:color="auto"/>
        <w:left w:val="none" w:sz="0" w:space="0" w:color="auto"/>
        <w:bottom w:val="none" w:sz="0" w:space="0" w:color="auto"/>
        <w:right w:val="none" w:sz="0" w:space="0" w:color="auto"/>
      </w:divBdr>
    </w:div>
    <w:div w:id="1616979678">
      <w:bodyDiv w:val="1"/>
      <w:marLeft w:val="0"/>
      <w:marRight w:val="0"/>
      <w:marTop w:val="0"/>
      <w:marBottom w:val="0"/>
      <w:divBdr>
        <w:top w:val="none" w:sz="0" w:space="0" w:color="auto"/>
        <w:left w:val="none" w:sz="0" w:space="0" w:color="auto"/>
        <w:bottom w:val="none" w:sz="0" w:space="0" w:color="auto"/>
        <w:right w:val="none" w:sz="0" w:space="0" w:color="auto"/>
      </w:divBdr>
    </w:div>
    <w:div w:id="1617758522">
      <w:bodyDiv w:val="1"/>
      <w:marLeft w:val="0"/>
      <w:marRight w:val="0"/>
      <w:marTop w:val="0"/>
      <w:marBottom w:val="0"/>
      <w:divBdr>
        <w:top w:val="none" w:sz="0" w:space="0" w:color="auto"/>
        <w:left w:val="none" w:sz="0" w:space="0" w:color="auto"/>
        <w:bottom w:val="none" w:sz="0" w:space="0" w:color="auto"/>
        <w:right w:val="none" w:sz="0" w:space="0" w:color="auto"/>
      </w:divBdr>
    </w:div>
    <w:div w:id="1619681423">
      <w:bodyDiv w:val="1"/>
      <w:marLeft w:val="0"/>
      <w:marRight w:val="0"/>
      <w:marTop w:val="0"/>
      <w:marBottom w:val="0"/>
      <w:divBdr>
        <w:top w:val="none" w:sz="0" w:space="0" w:color="auto"/>
        <w:left w:val="none" w:sz="0" w:space="0" w:color="auto"/>
        <w:bottom w:val="none" w:sz="0" w:space="0" w:color="auto"/>
        <w:right w:val="none" w:sz="0" w:space="0" w:color="auto"/>
      </w:divBdr>
    </w:div>
    <w:div w:id="1620183143">
      <w:bodyDiv w:val="1"/>
      <w:marLeft w:val="0"/>
      <w:marRight w:val="0"/>
      <w:marTop w:val="0"/>
      <w:marBottom w:val="0"/>
      <w:divBdr>
        <w:top w:val="none" w:sz="0" w:space="0" w:color="auto"/>
        <w:left w:val="none" w:sz="0" w:space="0" w:color="auto"/>
        <w:bottom w:val="none" w:sz="0" w:space="0" w:color="auto"/>
        <w:right w:val="none" w:sz="0" w:space="0" w:color="auto"/>
      </w:divBdr>
    </w:div>
    <w:div w:id="1620842937">
      <w:bodyDiv w:val="1"/>
      <w:marLeft w:val="0"/>
      <w:marRight w:val="0"/>
      <w:marTop w:val="0"/>
      <w:marBottom w:val="0"/>
      <w:divBdr>
        <w:top w:val="none" w:sz="0" w:space="0" w:color="auto"/>
        <w:left w:val="none" w:sz="0" w:space="0" w:color="auto"/>
        <w:bottom w:val="none" w:sz="0" w:space="0" w:color="auto"/>
        <w:right w:val="none" w:sz="0" w:space="0" w:color="auto"/>
      </w:divBdr>
    </w:div>
    <w:div w:id="1622807970">
      <w:bodyDiv w:val="1"/>
      <w:marLeft w:val="0"/>
      <w:marRight w:val="0"/>
      <w:marTop w:val="0"/>
      <w:marBottom w:val="0"/>
      <w:divBdr>
        <w:top w:val="none" w:sz="0" w:space="0" w:color="auto"/>
        <w:left w:val="none" w:sz="0" w:space="0" w:color="auto"/>
        <w:bottom w:val="none" w:sz="0" w:space="0" w:color="auto"/>
        <w:right w:val="none" w:sz="0" w:space="0" w:color="auto"/>
      </w:divBdr>
    </w:div>
    <w:div w:id="1622834786">
      <w:bodyDiv w:val="1"/>
      <w:marLeft w:val="0"/>
      <w:marRight w:val="0"/>
      <w:marTop w:val="0"/>
      <w:marBottom w:val="0"/>
      <w:divBdr>
        <w:top w:val="none" w:sz="0" w:space="0" w:color="auto"/>
        <w:left w:val="none" w:sz="0" w:space="0" w:color="auto"/>
        <w:bottom w:val="none" w:sz="0" w:space="0" w:color="auto"/>
        <w:right w:val="none" w:sz="0" w:space="0" w:color="auto"/>
      </w:divBdr>
    </w:div>
    <w:div w:id="1623222551">
      <w:bodyDiv w:val="1"/>
      <w:marLeft w:val="0"/>
      <w:marRight w:val="0"/>
      <w:marTop w:val="0"/>
      <w:marBottom w:val="0"/>
      <w:divBdr>
        <w:top w:val="none" w:sz="0" w:space="0" w:color="auto"/>
        <w:left w:val="none" w:sz="0" w:space="0" w:color="auto"/>
        <w:bottom w:val="none" w:sz="0" w:space="0" w:color="auto"/>
        <w:right w:val="none" w:sz="0" w:space="0" w:color="auto"/>
      </w:divBdr>
    </w:div>
    <w:div w:id="1624774039">
      <w:bodyDiv w:val="1"/>
      <w:marLeft w:val="0"/>
      <w:marRight w:val="0"/>
      <w:marTop w:val="0"/>
      <w:marBottom w:val="0"/>
      <w:divBdr>
        <w:top w:val="none" w:sz="0" w:space="0" w:color="auto"/>
        <w:left w:val="none" w:sz="0" w:space="0" w:color="auto"/>
        <w:bottom w:val="none" w:sz="0" w:space="0" w:color="auto"/>
        <w:right w:val="none" w:sz="0" w:space="0" w:color="auto"/>
      </w:divBdr>
    </w:div>
    <w:div w:id="1626079468">
      <w:bodyDiv w:val="1"/>
      <w:marLeft w:val="0"/>
      <w:marRight w:val="0"/>
      <w:marTop w:val="0"/>
      <w:marBottom w:val="0"/>
      <w:divBdr>
        <w:top w:val="none" w:sz="0" w:space="0" w:color="auto"/>
        <w:left w:val="none" w:sz="0" w:space="0" w:color="auto"/>
        <w:bottom w:val="none" w:sz="0" w:space="0" w:color="auto"/>
        <w:right w:val="none" w:sz="0" w:space="0" w:color="auto"/>
      </w:divBdr>
    </w:div>
    <w:div w:id="1626231479">
      <w:bodyDiv w:val="1"/>
      <w:marLeft w:val="0"/>
      <w:marRight w:val="0"/>
      <w:marTop w:val="0"/>
      <w:marBottom w:val="0"/>
      <w:divBdr>
        <w:top w:val="none" w:sz="0" w:space="0" w:color="auto"/>
        <w:left w:val="none" w:sz="0" w:space="0" w:color="auto"/>
        <w:bottom w:val="none" w:sz="0" w:space="0" w:color="auto"/>
        <w:right w:val="none" w:sz="0" w:space="0" w:color="auto"/>
      </w:divBdr>
    </w:div>
    <w:div w:id="1626891669">
      <w:bodyDiv w:val="1"/>
      <w:marLeft w:val="0"/>
      <w:marRight w:val="0"/>
      <w:marTop w:val="0"/>
      <w:marBottom w:val="0"/>
      <w:divBdr>
        <w:top w:val="none" w:sz="0" w:space="0" w:color="auto"/>
        <w:left w:val="none" w:sz="0" w:space="0" w:color="auto"/>
        <w:bottom w:val="none" w:sz="0" w:space="0" w:color="auto"/>
        <w:right w:val="none" w:sz="0" w:space="0" w:color="auto"/>
      </w:divBdr>
    </w:div>
    <w:div w:id="1627618566">
      <w:bodyDiv w:val="1"/>
      <w:marLeft w:val="0"/>
      <w:marRight w:val="0"/>
      <w:marTop w:val="0"/>
      <w:marBottom w:val="0"/>
      <w:divBdr>
        <w:top w:val="none" w:sz="0" w:space="0" w:color="auto"/>
        <w:left w:val="none" w:sz="0" w:space="0" w:color="auto"/>
        <w:bottom w:val="none" w:sz="0" w:space="0" w:color="auto"/>
        <w:right w:val="none" w:sz="0" w:space="0" w:color="auto"/>
      </w:divBdr>
    </w:div>
    <w:div w:id="1628121287">
      <w:bodyDiv w:val="1"/>
      <w:marLeft w:val="0"/>
      <w:marRight w:val="0"/>
      <w:marTop w:val="0"/>
      <w:marBottom w:val="0"/>
      <w:divBdr>
        <w:top w:val="none" w:sz="0" w:space="0" w:color="auto"/>
        <w:left w:val="none" w:sz="0" w:space="0" w:color="auto"/>
        <w:bottom w:val="none" w:sz="0" w:space="0" w:color="auto"/>
        <w:right w:val="none" w:sz="0" w:space="0" w:color="auto"/>
      </w:divBdr>
    </w:div>
    <w:div w:id="1628465731">
      <w:bodyDiv w:val="1"/>
      <w:marLeft w:val="0"/>
      <w:marRight w:val="0"/>
      <w:marTop w:val="0"/>
      <w:marBottom w:val="0"/>
      <w:divBdr>
        <w:top w:val="none" w:sz="0" w:space="0" w:color="auto"/>
        <w:left w:val="none" w:sz="0" w:space="0" w:color="auto"/>
        <w:bottom w:val="none" w:sz="0" w:space="0" w:color="auto"/>
        <w:right w:val="none" w:sz="0" w:space="0" w:color="auto"/>
      </w:divBdr>
    </w:div>
    <w:div w:id="1631279548">
      <w:bodyDiv w:val="1"/>
      <w:marLeft w:val="0"/>
      <w:marRight w:val="0"/>
      <w:marTop w:val="0"/>
      <w:marBottom w:val="0"/>
      <w:divBdr>
        <w:top w:val="none" w:sz="0" w:space="0" w:color="auto"/>
        <w:left w:val="none" w:sz="0" w:space="0" w:color="auto"/>
        <w:bottom w:val="none" w:sz="0" w:space="0" w:color="auto"/>
        <w:right w:val="none" w:sz="0" w:space="0" w:color="auto"/>
      </w:divBdr>
    </w:div>
    <w:div w:id="1632131302">
      <w:bodyDiv w:val="1"/>
      <w:marLeft w:val="0"/>
      <w:marRight w:val="0"/>
      <w:marTop w:val="0"/>
      <w:marBottom w:val="0"/>
      <w:divBdr>
        <w:top w:val="none" w:sz="0" w:space="0" w:color="auto"/>
        <w:left w:val="none" w:sz="0" w:space="0" w:color="auto"/>
        <w:bottom w:val="none" w:sz="0" w:space="0" w:color="auto"/>
        <w:right w:val="none" w:sz="0" w:space="0" w:color="auto"/>
      </w:divBdr>
    </w:div>
    <w:div w:id="1633172406">
      <w:bodyDiv w:val="1"/>
      <w:marLeft w:val="0"/>
      <w:marRight w:val="0"/>
      <w:marTop w:val="0"/>
      <w:marBottom w:val="0"/>
      <w:divBdr>
        <w:top w:val="none" w:sz="0" w:space="0" w:color="auto"/>
        <w:left w:val="none" w:sz="0" w:space="0" w:color="auto"/>
        <w:bottom w:val="none" w:sz="0" w:space="0" w:color="auto"/>
        <w:right w:val="none" w:sz="0" w:space="0" w:color="auto"/>
      </w:divBdr>
    </w:div>
    <w:div w:id="1635212829">
      <w:bodyDiv w:val="1"/>
      <w:marLeft w:val="0"/>
      <w:marRight w:val="0"/>
      <w:marTop w:val="0"/>
      <w:marBottom w:val="0"/>
      <w:divBdr>
        <w:top w:val="none" w:sz="0" w:space="0" w:color="auto"/>
        <w:left w:val="none" w:sz="0" w:space="0" w:color="auto"/>
        <w:bottom w:val="none" w:sz="0" w:space="0" w:color="auto"/>
        <w:right w:val="none" w:sz="0" w:space="0" w:color="auto"/>
      </w:divBdr>
    </w:div>
    <w:div w:id="1635982006">
      <w:bodyDiv w:val="1"/>
      <w:marLeft w:val="0"/>
      <w:marRight w:val="0"/>
      <w:marTop w:val="0"/>
      <w:marBottom w:val="0"/>
      <w:divBdr>
        <w:top w:val="none" w:sz="0" w:space="0" w:color="auto"/>
        <w:left w:val="none" w:sz="0" w:space="0" w:color="auto"/>
        <w:bottom w:val="none" w:sz="0" w:space="0" w:color="auto"/>
        <w:right w:val="none" w:sz="0" w:space="0" w:color="auto"/>
      </w:divBdr>
    </w:div>
    <w:div w:id="1636838800">
      <w:bodyDiv w:val="1"/>
      <w:marLeft w:val="0"/>
      <w:marRight w:val="0"/>
      <w:marTop w:val="0"/>
      <w:marBottom w:val="0"/>
      <w:divBdr>
        <w:top w:val="none" w:sz="0" w:space="0" w:color="auto"/>
        <w:left w:val="none" w:sz="0" w:space="0" w:color="auto"/>
        <w:bottom w:val="none" w:sz="0" w:space="0" w:color="auto"/>
        <w:right w:val="none" w:sz="0" w:space="0" w:color="auto"/>
      </w:divBdr>
    </w:div>
    <w:div w:id="1636984777">
      <w:bodyDiv w:val="1"/>
      <w:marLeft w:val="0"/>
      <w:marRight w:val="0"/>
      <w:marTop w:val="0"/>
      <w:marBottom w:val="0"/>
      <w:divBdr>
        <w:top w:val="none" w:sz="0" w:space="0" w:color="auto"/>
        <w:left w:val="none" w:sz="0" w:space="0" w:color="auto"/>
        <w:bottom w:val="none" w:sz="0" w:space="0" w:color="auto"/>
        <w:right w:val="none" w:sz="0" w:space="0" w:color="auto"/>
      </w:divBdr>
    </w:div>
    <w:div w:id="1638099056">
      <w:bodyDiv w:val="1"/>
      <w:marLeft w:val="0"/>
      <w:marRight w:val="0"/>
      <w:marTop w:val="0"/>
      <w:marBottom w:val="0"/>
      <w:divBdr>
        <w:top w:val="none" w:sz="0" w:space="0" w:color="auto"/>
        <w:left w:val="none" w:sz="0" w:space="0" w:color="auto"/>
        <w:bottom w:val="none" w:sz="0" w:space="0" w:color="auto"/>
        <w:right w:val="none" w:sz="0" w:space="0" w:color="auto"/>
      </w:divBdr>
    </w:div>
    <w:div w:id="1638103984">
      <w:bodyDiv w:val="1"/>
      <w:marLeft w:val="0"/>
      <w:marRight w:val="0"/>
      <w:marTop w:val="0"/>
      <w:marBottom w:val="0"/>
      <w:divBdr>
        <w:top w:val="none" w:sz="0" w:space="0" w:color="auto"/>
        <w:left w:val="none" w:sz="0" w:space="0" w:color="auto"/>
        <w:bottom w:val="none" w:sz="0" w:space="0" w:color="auto"/>
        <w:right w:val="none" w:sz="0" w:space="0" w:color="auto"/>
      </w:divBdr>
    </w:div>
    <w:div w:id="1639384963">
      <w:bodyDiv w:val="1"/>
      <w:marLeft w:val="0"/>
      <w:marRight w:val="0"/>
      <w:marTop w:val="0"/>
      <w:marBottom w:val="0"/>
      <w:divBdr>
        <w:top w:val="none" w:sz="0" w:space="0" w:color="auto"/>
        <w:left w:val="none" w:sz="0" w:space="0" w:color="auto"/>
        <w:bottom w:val="none" w:sz="0" w:space="0" w:color="auto"/>
        <w:right w:val="none" w:sz="0" w:space="0" w:color="auto"/>
      </w:divBdr>
    </w:div>
    <w:div w:id="1640572694">
      <w:bodyDiv w:val="1"/>
      <w:marLeft w:val="0"/>
      <w:marRight w:val="0"/>
      <w:marTop w:val="0"/>
      <w:marBottom w:val="0"/>
      <w:divBdr>
        <w:top w:val="none" w:sz="0" w:space="0" w:color="auto"/>
        <w:left w:val="none" w:sz="0" w:space="0" w:color="auto"/>
        <w:bottom w:val="none" w:sz="0" w:space="0" w:color="auto"/>
        <w:right w:val="none" w:sz="0" w:space="0" w:color="auto"/>
      </w:divBdr>
    </w:div>
    <w:div w:id="1642222975">
      <w:bodyDiv w:val="1"/>
      <w:marLeft w:val="0"/>
      <w:marRight w:val="0"/>
      <w:marTop w:val="0"/>
      <w:marBottom w:val="0"/>
      <w:divBdr>
        <w:top w:val="none" w:sz="0" w:space="0" w:color="auto"/>
        <w:left w:val="none" w:sz="0" w:space="0" w:color="auto"/>
        <w:bottom w:val="none" w:sz="0" w:space="0" w:color="auto"/>
        <w:right w:val="none" w:sz="0" w:space="0" w:color="auto"/>
      </w:divBdr>
    </w:div>
    <w:div w:id="1643122084">
      <w:bodyDiv w:val="1"/>
      <w:marLeft w:val="0"/>
      <w:marRight w:val="0"/>
      <w:marTop w:val="0"/>
      <w:marBottom w:val="0"/>
      <w:divBdr>
        <w:top w:val="none" w:sz="0" w:space="0" w:color="auto"/>
        <w:left w:val="none" w:sz="0" w:space="0" w:color="auto"/>
        <w:bottom w:val="none" w:sz="0" w:space="0" w:color="auto"/>
        <w:right w:val="none" w:sz="0" w:space="0" w:color="auto"/>
      </w:divBdr>
    </w:div>
    <w:div w:id="1643190932">
      <w:bodyDiv w:val="1"/>
      <w:marLeft w:val="0"/>
      <w:marRight w:val="0"/>
      <w:marTop w:val="0"/>
      <w:marBottom w:val="0"/>
      <w:divBdr>
        <w:top w:val="none" w:sz="0" w:space="0" w:color="auto"/>
        <w:left w:val="none" w:sz="0" w:space="0" w:color="auto"/>
        <w:bottom w:val="none" w:sz="0" w:space="0" w:color="auto"/>
        <w:right w:val="none" w:sz="0" w:space="0" w:color="auto"/>
      </w:divBdr>
    </w:div>
    <w:div w:id="1643730460">
      <w:bodyDiv w:val="1"/>
      <w:marLeft w:val="0"/>
      <w:marRight w:val="0"/>
      <w:marTop w:val="0"/>
      <w:marBottom w:val="0"/>
      <w:divBdr>
        <w:top w:val="none" w:sz="0" w:space="0" w:color="auto"/>
        <w:left w:val="none" w:sz="0" w:space="0" w:color="auto"/>
        <w:bottom w:val="none" w:sz="0" w:space="0" w:color="auto"/>
        <w:right w:val="none" w:sz="0" w:space="0" w:color="auto"/>
      </w:divBdr>
    </w:div>
    <w:div w:id="1644193147">
      <w:bodyDiv w:val="1"/>
      <w:marLeft w:val="0"/>
      <w:marRight w:val="0"/>
      <w:marTop w:val="0"/>
      <w:marBottom w:val="0"/>
      <w:divBdr>
        <w:top w:val="none" w:sz="0" w:space="0" w:color="auto"/>
        <w:left w:val="none" w:sz="0" w:space="0" w:color="auto"/>
        <w:bottom w:val="none" w:sz="0" w:space="0" w:color="auto"/>
        <w:right w:val="none" w:sz="0" w:space="0" w:color="auto"/>
      </w:divBdr>
    </w:div>
    <w:div w:id="1644238640">
      <w:bodyDiv w:val="1"/>
      <w:marLeft w:val="0"/>
      <w:marRight w:val="0"/>
      <w:marTop w:val="0"/>
      <w:marBottom w:val="0"/>
      <w:divBdr>
        <w:top w:val="none" w:sz="0" w:space="0" w:color="auto"/>
        <w:left w:val="none" w:sz="0" w:space="0" w:color="auto"/>
        <w:bottom w:val="none" w:sz="0" w:space="0" w:color="auto"/>
        <w:right w:val="none" w:sz="0" w:space="0" w:color="auto"/>
      </w:divBdr>
    </w:div>
    <w:div w:id="1644891718">
      <w:bodyDiv w:val="1"/>
      <w:marLeft w:val="0"/>
      <w:marRight w:val="0"/>
      <w:marTop w:val="0"/>
      <w:marBottom w:val="0"/>
      <w:divBdr>
        <w:top w:val="none" w:sz="0" w:space="0" w:color="auto"/>
        <w:left w:val="none" w:sz="0" w:space="0" w:color="auto"/>
        <w:bottom w:val="none" w:sz="0" w:space="0" w:color="auto"/>
        <w:right w:val="none" w:sz="0" w:space="0" w:color="auto"/>
      </w:divBdr>
    </w:div>
    <w:div w:id="1645348646">
      <w:bodyDiv w:val="1"/>
      <w:marLeft w:val="0"/>
      <w:marRight w:val="0"/>
      <w:marTop w:val="0"/>
      <w:marBottom w:val="0"/>
      <w:divBdr>
        <w:top w:val="none" w:sz="0" w:space="0" w:color="auto"/>
        <w:left w:val="none" w:sz="0" w:space="0" w:color="auto"/>
        <w:bottom w:val="none" w:sz="0" w:space="0" w:color="auto"/>
        <w:right w:val="none" w:sz="0" w:space="0" w:color="auto"/>
      </w:divBdr>
    </w:div>
    <w:div w:id="1649435039">
      <w:bodyDiv w:val="1"/>
      <w:marLeft w:val="0"/>
      <w:marRight w:val="0"/>
      <w:marTop w:val="0"/>
      <w:marBottom w:val="0"/>
      <w:divBdr>
        <w:top w:val="none" w:sz="0" w:space="0" w:color="auto"/>
        <w:left w:val="none" w:sz="0" w:space="0" w:color="auto"/>
        <w:bottom w:val="none" w:sz="0" w:space="0" w:color="auto"/>
        <w:right w:val="none" w:sz="0" w:space="0" w:color="auto"/>
      </w:divBdr>
    </w:div>
    <w:div w:id="1649941649">
      <w:bodyDiv w:val="1"/>
      <w:marLeft w:val="0"/>
      <w:marRight w:val="0"/>
      <w:marTop w:val="0"/>
      <w:marBottom w:val="0"/>
      <w:divBdr>
        <w:top w:val="none" w:sz="0" w:space="0" w:color="auto"/>
        <w:left w:val="none" w:sz="0" w:space="0" w:color="auto"/>
        <w:bottom w:val="none" w:sz="0" w:space="0" w:color="auto"/>
        <w:right w:val="none" w:sz="0" w:space="0" w:color="auto"/>
      </w:divBdr>
    </w:div>
    <w:div w:id="1651061373">
      <w:bodyDiv w:val="1"/>
      <w:marLeft w:val="0"/>
      <w:marRight w:val="0"/>
      <w:marTop w:val="0"/>
      <w:marBottom w:val="0"/>
      <w:divBdr>
        <w:top w:val="none" w:sz="0" w:space="0" w:color="auto"/>
        <w:left w:val="none" w:sz="0" w:space="0" w:color="auto"/>
        <w:bottom w:val="none" w:sz="0" w:space="0" w:color="auto"/>
        <w:right w:val="none" w:sz="0" w:space="0" w:color="auto"/>
      </w:divBdr>
    </w:div>
    <w:div w:id="1651474126">
      <w:bodyDiv w:val="1"/>
      <w:marLeft w:val="0"/>
      <w:marRight w:val="0"/>
      <w:marTop w:val="0"/>
      <w:marBottom w:val="0"/>
      <w:divBdr>
        <w:top w:val="none" w:sz="0" w:space="0" w:color="auto"/>
        <w:left w:val="none" w:sz="0" w:space="0" w:color="auto"/>
        <w:bottom w:val="none" w:sz="0" w:space="0" w:color="auto"/>
        <w:right w:val="none" w:sz="0" w:space="0" w:color="auto"/>
      </w:divBdr>
    </w:div>
    <w:div w:id="1653833350">
      <w:bodyDiv w:val="1"/>
      <w:marLeft w:val="0"/>
      <w:marRight w:val="0"/>
      <w:marTop w:val="0"/>
      <w:marBottom w:val="0"/>
      <w:divBdr>
        <w:top w:val="none" w:sz="0" w:space="0" w:color="auto"/>
        <w:left w:val="none" w:sz="0" w:space="0" w:color="auto"/>
        <w:bottom w:val="none" w:sz="0" w:space="0" w:color="auto"/>
        <w:right w:val="none" w:sz="0" w:space="0" w:color="auto"/>
      </w:divBdr>
    </w:div>
    <w:div w:id="1655797314">
      <w:bodyDiv w:val="1"/>
      <w:marLeft w:val="0"/>
      <w:marRight w:val="0"/>
      <w:marTop w:val="0"/>
      <w:marBottom w:val="0"/>
      <w:divBdr>
        <w:top w:val="none" w:sz="0" w:space="0" w:color="auto"/>
        <w:left w:val="none" w:sz="0" w:space="0" w:color="auto"/>
        <w:bottom w:val="none" w:sz="0" w:space="0" w:color="auto"/>
        <w:right w:val="none" w:sz="0" w:space="0" w:color="auto"/>
      </w:divBdr>
    </w:div>
    <w:div w:id="1659068852">
      <w:bodyDiv w:val="1"/>
      <w:marLeft w:val="0"/>
      <w:marRight w:val="0"/>
      <w:marTop w:val="0"/>
      <w:marBottom w:val="0"/>
      <w:divBdr>
        <w:top w:val="none" w:sz="0" w:space="0" w:color="auto"/>
        <w:left w:val="none" w:sz="0" w:space="0" w:color="auto"/>
        <w:bottom w:val="none" w:sz="0" w:space="0" w:color="auto"/>
        <w:right w:val="none" w:sz="0" w:space="0" w:color="auto"/>
      </w:divBdr>
    </w:div>
    <w:div w:id="1659071507">
      <w:bodyDiv w:val="1"/>
      <w:marLeft w:val="0"/>
      <w:marRight w:val="0"/>
      <w:marTop w:val="0"/>
      <w:marBottom w:val="0"/>
      <w:divBdr>
        <w:top w:val="none" w:sz="0" w:space="0" w:color="auto"/>
        <w:left w:val="none" w:sz="0" w:space="0" w:color="auto"/>
        <w:bottom w:val="none" w:sz="0" w:space="0" w:color="auto"/>
        <w:right w:val="none" w:sz="0" w:space="0" w:color="auto"/>
      </w:divBdr>
    </w:div>
    <w:div w:id="1660500903">
      <w:bodyDiv w:val="1"/>
      <w:marLeft w:val="0"/>
      <w:marRight w:val="0"/>
      <w:marTop w:val="0"/>
      <w:marBottom w:val="0"/>
      <w:divBdr>
        <w:top w:val="none" w:sz="0" w:space="0" w:color="auto"/>
        <w:left w:val="none" w:sz="0" w:space="0" w:color="auto"/>
        <w:bottom w:val="none" w:sz="0" w:space="0" w:color="auto"/>
        <w:right w:val="none" w:sz="0" w:space="0" w:color="auto"/>
      </w:divBdr>
    </w:div>
    <w:div w:id="1661538685">
      <w:bodyDiv w:val="1"/>
      <w:marLeft w:val="0"/>
      <w:marRight w:val="0"/>
      <w:marTop w:val="0"/>
      <w:marBottom w:val="0"/>
      <w:divBdr>
        <w:top w:val="none" w:sz="0" w:space="0" w:color="auto"/>
        <w:left w:val="none" w:sz="0" w:space="0" w:color="auto"/>
        <w:bottom w:val="none" w:sz="0" w:space="0" w:color="auto"/>
        <w:right w:val="none" w:sz="0" w:space="0" w:color="auto"/>
      </w:divBdr>
    </w:div>
    <w:div w:id="1662539424">
      <w:bodyDiv w:val="1"/>
      <w:marLeft w:val="0"/>
      <w:marRight w:val="0"/>
      <w:marTop w:val="0"/>
      <w:marBottom w:val="0"/>
      <w:divBdr>
        <w:top w:val="none" w:sz="0" w:space="0" w:color="auto"/>
        <w:left w:val="none" w:sz="0" w:space="0" w:color="auto"/>
        <w:bottom w:val="none" w:sz="0" w:space="0" w:color="auto"/>
        <w:right w:val="none" w:sz="0" w:space="0" w:color="auto"/>
      </w:divBdr>
    </w:div>
    <w:div w:id="1662999294">
      <w:bodyDiv w:val="1"/>
      <w:marLeft w:val="0"/>
      <w:marRight w:val="0"/>
      <w:marTop w:val="0"/>
      <w:marBottom w:val="0"/>
      <w:divBdr>
        <w:top w:val="none" w:sz="0" w:space="0" w:color="auto"/>
        <w:left w:val="none" w:sz="0" w:space="0" w:color="auto"/>
        <w:bottom w:val="none" w:sz="0" w:space="0" w:color="auto"/>
        <w:right w:val="none" w:sz="0" w:space="0" w:color="auto"/>
      </w:divBdr>
    </w:div>
    <w:div w:id="1663198203">
      <w:bodyDiv w:val="1"/>
      <w:marLeft w:val="0"/>
      <w:marRight w:val="0"/>
      <w:marTop w:val="0"/>
      <w:marBottom w:val="0"/>
      <w:divBdr>
        <w:top w:val="none" w:sz="0" w:space="0" w:color="auto"/>
        <w:left w:val="none" w:sz="0" w:space="0" w:color="auto"/>
        <w:bottom w:val="none" w:sz="0" w:space="0" w:color="auto"/>
        <w:right w:val="none" w:sz="0" w:space="0" w:color="auto"/>
      </w:divBdr>
    </w:div>
    <w:div w:id="1663658324">
      <w:bodyDiv w:val="1"/>
      <w:marLeft w:val="0"/>
      <w:marRight w:val="0"/>
      <w:marTop w:val="0"/>
      <w:marBottom w:val="0"/>
      <w:divBdr>
        <w:top w:val="none" w:sz="0" w:space="0" w:color="auto"/>
        <w:left w:val="none" w:sz="0" w:space="0" w:color="auto"/>
        <w:bottom w:val="none" w:sz="0" w:space="0" w:color="auto"/>
        <w:right w:val="none" w:sz="0" w:space="0" w:color="auto"/>
      </w:divBdr>
    </w:div>
    <w:div w:id="1665356700">
      <w:bodyDiv w:val="1"/>
      <w:marLeft w:val="0"/>
      <w:marRight w:val="0"/>
      <w:marTop w:val="0"/>
      <w:marBottom w:val="0"/>
      <w:divBdr>
        <w:top w:val="none" w:sz="0" w:space="0" w:color="auto"/>
        <w:left w:val="none" w:sz="0" w:space="0" w:color="auto"/>
        <w:bottom w:val="none" w:sz="0" w:space="0" w:color="auto"/>
        <w:right w:val="none" w:sz="0" w:space="0" w:color="auto"/>
      </w:divBdr>
    </w:div>
    <w:div w:id="1665477552">
      <w:bodyDiv w:val="1"/>
      <w:marLeft w:val="0"/>
      <w:marRight w:val="0"/>
      <w:marTop w:val="0"/>
      <w:marBottom w:val="0"/>
      <w:divBdr>
        <w:top w:val="none" w:sz="0" w:space="0" w:color="auto"/>
        <w:left w:val="none" w:sz="0" w:space="0" w:color="auto"/>
        <w:bottom w:val="none" w:sz="0" w:space="0" w:color="auto"/>
        <w:right w:val="none" w:sz="0" w:space="0" w:color="auto"/>
      </w:divBdr>
    </w:div>
    <w:div w:id="1666319005">
      <w:bodyDiv w:val="1"/>
      <w:marLeft w:val="0"/>
      <w:marRight w:val="0"/>
      <w:marTop w:val="0"/>
      <w:marBottom w:val="0"/>
      <w:divBdr>
        <w:top w:val="none" w:sz="0" w:space="0" w:color="auto"/>
        <w:left w:val="none" w:sz="0" w:space="0" w:color="auto"/>
        <w:bottom w:val="none" w:sz="0" w:space="0" w:color="auto"/>
        <w:right w:val="none" w:sz="0" w:space="0" w:color="auto"/>
      </w:divBdr>
    </w:div>
    <w:div w:id="1666980973">
      <w:bodyDiv w:val="1"/>
      <w:marLeft w:val="0"/>
      <w:marRight w:val="0"/>
      <w:marTop w:val="0"/>
      <w:marBottom w:val="0"/>
      <w:divBdr>
        <w:top w:val="none" w:sz="0" w:space="0" w:color="auto"/>
        <w:left w:val="none" w:sz="0" w:space="0" w:color="auto"/>
        <w:bottom w:val="none" w:sz="0" w:space="0" w:color="auto"/>
        <w:right w:val="none" w:sz="0" w:space="0" w:color="auto"/>
      </w:divBdr>
    </w:div>
    <w:div w:id="1669794263">
      <w:bodyDiv w:val="1"/>
      <w:marLeft w:val="0"/>
      <w:marRight w:val="0"/>
      <w:marTop w:val="0"/>
      <w:marBottom w:val="0"/>
      <w:divBdr>
        <w:top w:val="none" w:sz="0" w:space="0" w:color="auto"/>
        <w:left w:val="none" w:sz="0" w:space="0" w:color="auto"/>
        <w:bottom w:val="none" w:sz="0" w:space="0" w:color="auto"/>
        <w:right w:val="none" w:sz="0" w:space="0" w:color="auto"/>
      </w:divBdr>
    </w:div>
    <w:div w:id="1670985559">
      <w:bodyDiv w:val="1"/>
      <w:marLeft w:val="0"/>
      <w:marRight w:val="0"/>
      <w:marTop w:val="0"/>
      <w:marBottom w:val="0"/>
      <w:divBdr>
        <w:top w:val="none" w:sz="0" w:space="0" w:color="auto"/>
        <w:left w:val="none" w:sz="0" w:space="0" w:color="auto"/>
        <w:bottom w:val="none" w:sz="0" w:space="0" w:color="auto"/>
        <w:right w:val="none" w:sz="0" w:space="0" w:color="auto"/>
      </w:divBdr>
    </w:div>
    <w:div w:id="1671718022">
      <w:bodyDiv w:val="1"/>
      <w:marLeft w:val="0"/>
      <w:marRight w:val="0"/>
      <w:marTop w:val="0"/>
      <w:marBottom w:val="0"/>
      <w:divBdr>
        <w:top w:val="none" w:sz="0" w:space="0" w:color="auto"/>
        <w:left w:val="none" w:sz="0" w:space="0" w:color="auto"/>
        <w:bottom w:val="none" w:sz="0" w:space="0" w:color="auto"/>
        <w:right w:val="none" w:sz="0" w:space="0" w:color="auto"/>
      </w:divBdr>
    </w:div>
    <w:div w:id="1675066020">
      <w:bodyDiv w:val="1"/>
      <w:marLeft w:val="0"/>
      <w:marRight w:val="0"/>
      <w:marTop w:val="0"/>
      <w:marBottom w:val="0"/>
      <w:divBdr>
        <w:top w:val="none" w:sz="0" w:space="0" w:color="auto"/>
        <w:left w:val="none" w:sz="0" w:space="0" w:color="auto"/>
        <w:bottom w:val="none" w:sz="0" w:space="0" w:color="auto"/>
        <w:right w:val="none" w:sz="0" w:space="0" w:color="auto"/>
      </w:divBdr>
    </w:div>
    <w:div w:id="1675448979">
      <w:bodyDiv w:val="1"/>
      <w:marLeft w:val="0"/>
      <w:marRight w:val="0"/>
      <w:marTop w:val="0"/>
      <w:marBottom w:val="0"/>
      <w:divBdr>
        <w:top w:val="none" w:sz="0" w:space="0" w:color="auto"/>
        <w:left w:val="none" w:sz="0" w:space="0" w:color="auto"/>
        <w:bottom w:val="none" w:sz="0" w:space="0" w:color="auto"/>
        <w:right w:val="none" w:sz="0" w:space="0" w:color="auto"/>
      </w:divBdr>
    </w:div>
    <w:div w:id="1678388699">
      <w:bodyDiv w:val="1"/>
      <w:marLeft w:val="0"/>
      <w:marRight w:val="0"/>
      <w:marTop w:val="0"/>
      <w:marBottom w:val="0"/>
      <w:divBdr>
        <w:top w:val="none" w:sz="0" w:space="0" w:color="auto"/>
        <w:left w:val="none" w:sz="0" w:space="0" w:color="auto"/>
        <w:bottom w:val="none" w:sz="0" w:space="0" w:color="auto"/>
        <w:right w:val="none" w:sz="0" w:space="0" w:color="auto"/>
      </w:divBdr>
    </w:div>
    <w:div w:id="1678579555">
      <w:bodyDiv w:val="1"/>
      <w:marLeft w:val="0"/>
      <w:marRight w:val="0"/>
      <w:marTop w:val="0"/>
      <w:marBottom w:val="0"/>
      <w:divBdr>
        <w:top w:val="none" w:sz="0" w:space="0" w:color="auto"/>
        <w:left w:val="none" w:sz="0" w:space="0" w:color="auto"/>
        <w:bottom w:val="none" w:sz="0" w:space="0" w:color="auto"/>
        <w:right w:val="none" w:sz="0" w:space="0" w:color="auto"/>
      </w:divBdr>
    </w:div>
    <w:div w:id="1678776567">
      <w:bodyDiv w:val="1"/>
      <w:marLeft w:val="0"/>
      <w:marRight w:val="0"/>
      <w:marTop w:val="0"/>
      <w:marBottom w:val="0"/>
      <w:divBdr>
        <w:top w:val="none" w:sz="0" w:space="0" w:color="auto"/>
        <w:left w:val="none" w:sz="0" w:space="0" w:color="auto"/>
        <w:bottom w:val="none" w:sz="0" w:space="0" w:color="auto"/>
        <w:right w:val="none" w:sz="0" w:space="0" w:color="auto"/>
      </w:divBdr>
    </w:div>
    <w:div w:id="1680500868">
      <w:bodyDiv w:val="1"/>
      <w:marLeft w:val="0"/>
      <w:marRight w:val="0"/>
      <w:marTop w:val="0"/>
      <w:marBottom w:val="0"/>
      <w:divBdr>
        <w:top w:val="none" w:sz="0" w:space="0" w:color="auto"/>
        <w:left w:val="none" w:sz="0" w:space="0" w:color="auto"/>
        <w:bottom w:val="none" w:sz="0" w:space="0" w:color="auto"/>
        <w:right w:val="none" w:sz="0" w:space="0" w:color="auto"/>
      </w:divBdr>
    </w:div>
    <w:div w:id="1681198015">
      <w:bodyDiv w:val="1"/>
      <w:marLeft w:val="0"/>
      <w:marRight w:val="0"/>
      <w:marTop w:val="0"/>
      <w:marBottom w:val="0"/>
      <w:divBdr>
        <w:top w:val="none" w:sz="0" w:space="0" w:color="auto"/>
        <w:left w:val="none" w:sz="0" w:space="0" w:color="auto"/>
        <w:bottom w:val="none" w:sz="0" w:space="0" w:color="auto"/>
        <w:right w:val="none" w:sz="0" w:space="0" w:color="auto"/>
      </w:divBdr>
    </w:div>
    <w:div w:id="1681934402">
      <w:bodyDiv w:val="1"/>
      <w:marLeft w:val="0"/>
      <w:marRight w:val="0"/>
      <w:marTop w:val="0"/>
      <w:marBottom w:val="0"/>
      <w:divBdr>
        <w:top w:val="none" w:sz="0" w:space="0" w:color="auto"/>
        <w:left w:val="none" w:sz="0" w:space="0" w:color="auto"/>
        <w:bottom w:val="none" w:sz="0" w:space="0" w:color="auto"/>
        <w:right w:val="none" w:sz="0" w:space="0" w:color="auto"/>
      </w:divBdr>
    </w:div>
    <w:div w:id="1682781325">
      <w:bodyDiv w:val="1"/>
      <w:marLeft w:val="0"/>
      <w:marRight w:val="0"/>
      <w:marTop w:val="0"/>
      <w:marBottom w:val="0"/>
      <w:divBdr>
        <w:top w:val="none" w:sz="0" w:space="0" w:color="auto"/>
        <w:left w:val="none" w:sz="0" w:space="0" w:color="auto"/>
        <w:bottom w:val="none" w:sz="0" w:space="0" w:color="auto"/>
        <w:right w:val="none" w:sz="0" w:space="0" w:color="auto"/>
      </w:divBdr>
    </w:div>
    <w:div w:id="1683126232">
      <w:bodyDiv w:val="1"/>
      <w:marLeft w:val="0"/>
      <w:marRight w:val="0"/>
      <w:marTop w:val="0"/>
      <w:marBottom w:val="0"/>
      <w:divBdr>
        <w:top w:val="none" w:sz="0" w:space="0" w:color="auto"/>
        <w:left w:val="none" w:sz="0" w:space="0" w:color="auto"/>
        <w:bottom w:val="none" w:sz="0" w:space="0" w:color="auto"/>
        <w:right w:val="none" w:sz="0" w:space="0" w:color="auto"/>
      </w:divBdr>
    </w:div>
    <w:div w:id="1683168200">
      <w:bodyDiv w:val="1"/>
      <w:marLeft w:val="0"/>
      <w:marRight w:val="0"/>
      <w:marTop w:val="0"/>
      <w:marBottom w:val="0"/>
      <w:divBdr>
        <w:top w:val="none" w:sz="0" w:space="0" w:color="auto"/>
        <w:left w:val="none" w:sz="0" w:space="0" w:color="auto"/>
        <w:bottom w:val="none" w:sz="0" w:space="0" w:color="auto"/>
        <w:right w:val="none" w:sz="0" w:space="0" w:color="auto"/>
      </w:divBdr>
    </w:div>
    <w:div w:id="1683193220">
      <w:bodyDiv w:val="1"/>
      <w:marLeft w:val="0"/>
      <w:marRight w:val="0"/>
      <w:marTop w:val="0"/>
      <w:marBottom w:val="0"/>
      <w:divBdr>
        <w:top w:val="none" w:sz="0" w:space="0" w:color="auto"/>
        <w:left w:val="none" w:sz="0" w:space="0" w:color="auto"/>
        <w:bottom w:val="none" w:sz="0" w:space="0" w:color="auto"/>
        <w:right w:val="none" w:sz="0" w:space="0" w:color="auto"/>
      </w:divBdr>
    </w:div>
    <w:div w:id="1683779211">
      <w:bodyDiv w:val="1"/>
      <w:marLeft w:val="0"/>
      <w:marRight w:val="0"/>
      <w:marTop w:val="0"/>
      <w:marBottom w:val="0"/>
      <w:divBdr>
        <w:top w:val="none" w:sz="0" w:space="0" w:color="auto"/>
        <w:left w:val="none" w:sz="0" w:space="0" w:color="auto"/>
        <w:bottom w:val="none" w:sz="0" w:space="0" w:color="auto"/>
        <w:right w:val="none" w:sz="0" w:space="0" w:color="auto"/>
      </w:divBdr>
    </w:div>
    <w:div w:id="1683894332">
      <w:bodyDiv w:val="1"/>
      <w:marLeft w:val="0"/>
      <w:marRight w:val="0"/>
      <w:marTop w:val="0"/>
      <w:marBottom w:val="0"/>
      <w:divBdr>
        <w:top w:val="none" w:sz="0" w:space="0" w:color="auto"/>
        <w:left w:val="none" w:sz="0" w:space="0" w:color="auto"/>
        <w:bottom w:val="none" w:sz="0" w:space="0" w:color="auto"/>
        <w:right w:val="none" w:sz="0" w:space="0" w:color="auto"/>
      </w:divBdr>
    </w:div>
    <w:div w:id="1685398013">
      <w:bodyDiv w:val="1"/>
      <w:marLeft w:val="0"/>
      <w:marRight w:val="0"/>
      <w:marTop w:val="0"/>
      <w:marBottom w:val="0"/>
      <w:divBdr>
        <w:top w:val="none" w:sz="0" w:space="0" w:color="auto"/>
        <w:left w:val="none" w:sz="0" w:space="0" w:color="auto"/>
        <w:bottom w:val="none" w:sz="0" w:space="0" w:color="auto"/>
        <w:right w:val="none" w:sz="0" w:space="0" w:color="auto"/>
      </w:divBdr>
    </w:div>
    <w:div w:id="1685786033">
      <w:bodyDiv w:val="1"/>
      <w:marLeft w:val="0"/>
      <w:marRight w:val="0"/>
      <w:marTop w:val="0"/>
      <w:marBottom w:val="0"/>
      <w:divBdr>
        <w:top w:val="none" w:sz="0" w:space="0" w:color="auto"/>
        <w:left w:val="none" w:sz="0" w:space="0" w:color="auto"/>
        <w:bottom w:val="none" w:sz="0" w:space="0" w:color="auto"/>
        <w:right w:val="none" w:sz="0" w:space="0" w:color="auto"/>
      </w:divBdr>
    </w:div>
    <w:div w:id="1686635270">
      <w:bodyDiv w:val="1"/>
      <w:marLeft w:val="0"/>
      <w:marRight w:val="0"/>
      <w:marTop w:val="0"/>
      <w:marBottom w:val="0"/>
      <w:divBdr>
        <w:top w:val="none" w:sz="0" w:space="0" w:color="auto"/>
        <w:left w:val="none" w:sz="0" w:space="0" w:color="auto"/>
        <w:bottom w:val="none" w:sz="0" w:space="0" w:color="auto"/>
        <w:right w:val="none" w:sz="0" w:space="0" w:color="auto"/>
      </w:divBdr>
    </w:div>
    <w:div w:id="1687367735">
      <w:bodyDiv w:val="1"/>
      <w:marLeft w:val="0"/>
      <w:marRight w:val="0"/>
      <w:marTop w:val="0"/>
      <w:marBottom w:val="0"/>
      <w:divBdr>
        <w:top w:val="none" w:sz="0" w:space="0" w:color="auto"/>
        <w:left w:val="none" w:sz="0" w:space="0" w:color="auto"/>
        <w:bottom w:val="none" w:sz="0" w:space="0" w:color="auto"/>
        <w:right w:val="none" w:sz="0" w:space="0" w:color="auto"/>
      </w:divBdr>
    </w:div>
    <w:div w:id="1687751748">
      <w:bodyDiv w:val="1"/>
      <w:marLeft w:val="0"/>
      <w:marRight w:val="0"/>
      <w:marTop w:val="0"/>
      <w:marBottom w:val="0"/>
      <w:divBdr>
        <w:top w:val="none" w:sz="0" w:space="0" w:color="auto"/>
        <w:left w:val="none" w:sz="0" w:space="0" w:color="auto"/>
        <w:bottom w:val="none" w:sz="0" w:space="0" w:color="auto"/>
        <w:right w:val="none" w:sz="0" w:space="0" w:color="auto"/>
      </w:divBdr>
    </w:div>
    <w:div w:id="1690643552">
      <w:bodyDiv w:val="1"/>
      <w:marLeft w:val="0"/>
      <w:marRight w:val="0"/>
      <w:marTop w:val="0"/>
      <w:marBottom w:val="0"/>
      <w:divBdr>
        <w:top w:val="none" w:sz="0" w:space="0" w:color="auto"/>
        <w:left w:val="none" w:sz="0" w:space="0" w:color="auto"/>
        <w:bottom w:val="none" w:sz="0" w:space="0" w:color="auto"/>
        <w:right w:val="none" w:sz="0" w:space="0" w:color="auto"/>
      </w:divBdr>
    </w:div>
    <w:div w:id="1691905282">
      <w:bodyDiv w:val="1"/>
      <w:marLeft w:val="0"/>
      <w:marRight w:val="0"/>
      <w:marTop w:val="0"/>
      <w:marBottom w:val="0"/>
      <w:divBdr>
        <w:top w:val="none" w:sz="0" w:space="0" w:color="auto"/>
        <w:left w:val="none" w:sz="0" w:space="0" w:color="auto"/>
        <w:bottom w:val="none" w:sz="0" w:space="0" w:color="auto"/>
        <w:right w:val="none" w:sz="0" w:space="0" w:color="auto"/>
      </w:divBdr>
    </w:div>
    <w:div w:id="1695106411">
      <w:bodyDiv w:val="1"/>
      <w:marLeft w:val="0"/>
      <w:marRight w:val="0"/>
      <w:marTop w:val="0"/>
      <w:marBottom w:val="0"/>
      <w:divBdr>
        <w:top w:val="none" w:sz="0" w:space="0" w:color="auto"/>
        <w:left w:val="none" w:sz="0" w:space="0" w:color="auto"/>
        <w:bottom w:val="none" w:sz="0" w:space="0" w:color="auto"/>
        <w:right w:val="none" w:sz="0" w:space="0" w:color="auto"/>
      </w:divBdr>
    </w:div>
    <w:div w:id="1695224487">
      <w:bodyDiv w:val="1"/>
      <w:marLeft w:val="0"/>
      <w:marRight w:val="0"/>
      <w:marTop w:val="0"/>
      <w:marBottom w:val="0"/>
      <w:divBdr>
        <w:top w:val="none" w:sz="0" w:space="0" w:color="auto"/>
        <w:left w:val="none" w:sz="0" w:space="0" w:color="auto"/>
        <w:bottom w:val="none" w:sz="0" w:space="0" w:color="auto"/>
        <w:right w:val="none" w:sz="0" w:space="0" w:color="auto"/>
      </w:divBdr>
    </w:div>
    <w:div w:id="1696805850">
      <w:bodyDiv w:val="1"/>
      <w:marLeft w:val="0"/>
      <w:marRight w:val="0"/>
      <w:marTop w:val="0"/>
      <w:marBottom w:val="0"/>
      <w:divBdr>
        <w:top w:val="none" w:sz="0" w:space="0" w:color="auto"/>
        <w:left w:val="none" w:sz="0" w:space="0" w:color="auto"/>
        <w:bottom w:val="none" w:sz="0" w:space="0" w:color="auto"/>
        <w:right w:val="none" w:sz="0" w:space="0" w:color="auto"/>
      </w:divBdr>
    </w:div>
    <w:div w:id="1697081538">
      <w:bodyDiv w:val="1"/>
      <w:marLeft w:val="0"/>
      <w:marRight w:val="0"/>
      <w:marTop w:val="0"/>
      <w:marBottom w:val="0"/>
      <w:divBdr>
        <w:top w:val="none" w:sz="0" w:space="0" w:color="auto"/>
        <w:left w:val="none" w:sz="0" w:space="0" w:color="auto"/>
        <w:bottom w:val="none" w:sz="0" w:space="0" w:color="auto"/>
        <w:right w:val="none" w:sz="0" w:space="0" w:color="auto"/>
      </w:divBdr>
    </w:div>
    <w:div w:id="1700816345">
      <w:bodyDiv w:val="1"/>
      <w:marLeft w:val="0"/>
      <w:marRight w:val="0"/>
      <w:marTop w:val="0"/>
      <w:marBottom w:val="0"/>
      <w:divBdr>
        <w:top w:val="none" w:sz="0" w:space="0" w:color="auto"/>
        <w:left w:val="none" w:sz="0" w:space="0" w:color="auto"/>
        <w:bottom w:val="none" w:sz="0" w:space="0" w:color="auto"/>
        <w:right w:val="none" w:sz="0" w:space="0" w:color="auto"/>
      </w:divBdr>
    </w:div>
    <w:div w:id="1701735108">
      <w:bodyDiv w:val="1"/>
      <w:marLeft w:val="0"/>
      <w:marRight w:val="0"/>
      <w:marTop w:val="0"/>
      <w:marBottom w:val="0"/>
      <w:divBdr>
        <w:top w:val="none" w:sz="0" w:space="0" w:color="auto"/>
        <w:left w:val="none" w:sz="0" w:space="0" w:color="auto"/>
        <w:bottom w:val="none" w:sz="0" w:space="0" w:color="auto"/>
        <w:right w:val="none" w:sz="0" w:space="0" w:color="auto"/>
      </w:divBdr>
    </w:div>
    <w:div w:id="1703281488">
      <w:bodyDiv w:val="1"/>
      <w:marLeft w:val="0"/>
      <w:marRight w:val="0"/>
      <w:marTop w:val="0"/>
      <w:marBottom w:val="0"/>
      <w:divBdr>
        <w:top w:val="none" w:sz="0" w:space="0" w:color="auto"/>
        <w:left w:val="none" w:sz="0" w:space="0" w:color="auto"/>
        <w:bottom w:val="none" w:sz="0" w:space="0" w:color="auto"/>
        <w:right w:val="none" w:sz="0" w:space="0" w:color="auto"/>
      </w:divBdr>
    </w:div>
    <w:div w:id="1704210866">
      <w:bodyDiv w:val="1"/>
      <w:marLeft w:val="0"/>
      <w:marRight w:val="0"/>
      <w:marTop w:val="0"/>
      <w:marBottom w:val="0"/>
      <w:divBdr>
        <w:top w:val="none" w:sz="0" w:space="0" w:color="auto"/>
        <w:left w:val="none" w:sz="0" w:space="0" w:color="auto"/>
        <w:bottom w:val="none" w:sz="0" w:space="0" w:color="auto"/>
        <w:right w:val="none" w:sz="0" w:space="0" w:color="auto"/>
      </w:divBdr>
    </w:div>
    <w:div w:id="1705475187">
      <w:bodyDiv w:val="1"/>
      <w:marLeft w:val="0"/>
      <w:marRight w:val="0"/>
      <w:marTop w:val="0"/>
      <w:marBottom w:val="0"/>
      <w:divBdr>
        <w:top w:val="none" w:sz="0" w:space="0" w:color="auto"/>
        <w:left w:val="none" w:sz="0" w:space="0" w:color="auto"/>
        <w:bottom w:val="none" w:sz="0" w:space="0" w:color="auto"/>
        <w:right w:val="none" w:sz="0" w:space="0" w:color="auto"/>
      </w:divBdr>
    </w:div>
    <w:div w:id="1706443756">
      <w:bodyDiv w:val="1"/>
      <w:marLeft w:val="0"/>
      <w:marRight w:val="0"/>
      <w:marTop w:val="0"/>
      <w:marBottom w:val="0"/>
      <w:divBdr>
        <w:top w:val="none" w:sz="0" w:space="0" w:color="auto"/>
        <w:left w:val="none" w:sz="0" w:space="0" w:color="auto"/>
        <w:bottom w:val="none" w:sz="0" w:space="0" w:color="auto"/>
        <w:right w:val="none" w:sz="0" w:space="0" w:color="auto"/>
      </w:divBdr>
    </w:div>
    <w:div w:id="1706563591">
      <w:bodyDiv w:val="1"/>
      <w:marLeft w:val="0"/>
      <w:marRight w:val="0"/>
      <w:marTop w:val="0"/>
      <w:marBottom w:val="0"/>
      <w:divBdr>
        <w:top w:val="none" w:sz="0" w:space="0" w:color="auto"/>
        <w:left w:val="none" w:sz="0" w:space="0" w:color="auto"/>
        <w:bottom w:val="none" w:sz="0" w:space="0" w:color="auto"/>
        <w:right w:val="none" w:sz="0" w:space="0" w:color="auto"/>
      </w:divBdr>
    </w:div>
    <w:div w:id="1706902854">
      <w:bodyDiv w:val="1"/>
      <w:marLeft w:val="0"/>
      <w:marRight w:val="0"/>
      <w:marTop w:val="0"/>
      <w:marBottom w:val="0"/>
      <w:divBdr>
        <w:top w:val="none" w:sz="0" w:space="0" w:color="auto"/>
        <w:left w:val="none" w:sz="0" w:space="0" w:color="auto"/>
        <w:bottom w:val="none" w:sz="0" w:space="0" w:color="auto"/>
        <w:right w:val="none" w:sz="0" w:space="0" w:color="auto"/>
      </w:divBdr>
    </w:div>
    <w:div w:id="1707875390">
      <w:bodyDiv w:val="1"/>
      <w:marLeft w:val="0"/>
      <w:marRight w:val="0"/>
      <w:marTop w:val="0"/>
      <w:marBottom w:val="0"/>
      <w:divBdr>
        <w:top w:val="none" w:sz="0" w:space="0" w:color="auto"/>
        <w:left w:val="none" w:sz="0" w:space="0" w:color="auto"/>
        <w:bottom w:val="none" w:sz="0" w:space="0" w:color="auto"/>
        <w:right w:val="none" w:sz="0" w:space="0" w:color="auto"/>
      </w:divBdr>
    </w:div>
    <w:div w:id="1708068320">
      <w:bodyDiv w:val="1"/>
      <w:marLeft w:val="0"/>
      <w:marRight w:val="0"/>
      <w:marTop w:val="0"/>
      <w:marBottom w:val="0"/>
      <w:divBdr>
        <w:top w:val="none" w:sz="0" w:space="0" w:color="auto"/>
        <w:left w:val="none" w:sz="0" w:space="0" w:color="auto"/>
        <w:bottom w:val="none" w:sz="0" w:space="0" w:color="auto"/>
        <w:right w:val="none" w:sz="0" w:space="0" w:color="auto"/>
      </w:divBdr>
    </w:div>
    <w:div w:id="1708412384">
      <w:bodyDiv w:val="1"/>
      <w:marLeft w:val="0"/>
      <w:marRight w:val="0"/>
      <w:marTop w:val="0"/>
      <w:marBottom w:val="0"/>
      <w:divBdr>
        <w:top w:val="none" w:sz="0" w:space="0" w:color="auto"/>
        <w:left w:val="none" w:sz="0" w:space="0" w:color="auto"/>
        <w:bottom w:val="none" w:sz="0" w:space="0" w:color="auto"/>
        <w:right w:val="none" w:sz="0" w:space="0" w:color="auto"/>
      </w:divBdr>
    </w:div>
    <w:div w:id="1708600068">
      <w:bodyDiv w:val="1"/>
      <w:marLeft w:val="0"/>
      <w:marRight w:val="0"/>
      <w:marTop w:val="0"/>
      <w:marBottom w:val="0"/>
      <w:divBdr>
        <w:top w:val="none" w:sz="0" w:space="0" w:color="auto"/>
        <w:left w:val="none" w:sz="0" w:space="0" w:color="auto"/>
        <w:bottom w:val="none" w:sz="0" w:space="0" w:color="auto"/>
        <w:right w:val="none" w:sz="0" w:space="0" w:color="auto"/>
      </w:divBdr>
    </w:div>
    <w:div w:id="1711565191">
      <w:bodyDiv w:val="1"/>
      <w:marLeft w:val="0"/>
      <w:marRight w:val="0"/>
      <w:marTop w:val="0"/>
      <w:marBottom w:val="0"/>
      <w:divBdr>
        <w:top w:val="none" w:sz="0" w:space="0" w:color="auto"/>
        <w:left w:val="none" w:sz="0" w:space="0" w:color="auto"/>
        <w:bottom w:val="none" w:sz="0" w:space="0" w:color="auto"/>
        <w:right w:val="none" w:sz="0" w:space="0" w:color="auto"/>
      </w:divBdr>
    </w:div>
    <w:div w:id="1712415594">
      <w:bodyDiv w:val="1"/>
      <w:marLeft w:val="0"/>
      <w:marRight w:val="0"/>
      <w:marTop w:val="0"/>
      <w:marBottom w:val="0"/>
      <w:divBdr>
        <w:top w:val="none" w:sz="0" w:space="0" w:color="auto"/>
        <w:left w:val="none" w:sz="0" w:space="0" w:color="auto"/>
        <w:bottom w:val="none" w:sz="0" w:space="0" w:color="auto"/>
        <w:right w:val="none" w:sz="0" w:space="0" w:color="auto"/>
      </w:divBdr>
    </w:div>
    <w:div w:id="1716851738">
      <w:bodyDiv w:val="1"/>
      <w:marLeft w:val="0"/>
      <w:marRight w:val="0"/>
      <w:marTop w:val="0"/>
      <w:marBottom w:val="0"/>
      <w:divBdr>
        <w:top w:val="none" w:sz="0" w:space="0" w:color="auto"/>
        <w:left w:val="none" w:sz="0" w:space="0" w:color="auto"/>
        <w:bottom w:val="none" w:sz="0" w:space="0" w:color="auto"/>
        <w:right w:val="none" w:sz="0" w:space="0" w:color="auto"/>
      </w:divBdr>
    </w:div>
    <w:div w:id="1718361307">
      <w:bodyDiv w:val="1"/>
      <w:marLeft w:val="0"/>
      <w:marRight w:val="0"/>
      <w:marTop w:val="0"/>
      <w:marBottom w:val="0"/>
      <w:divBdr>
        <w:top w:val="none" w:sz="0" w:space="0" w:color="auto"/>
        <w:left w:val="none" w:sz="0" w:space="0" w:color="auto"/>
        <w:bottom w:val="none" w:sz="0" w:space="0" w:color="auto"/>
        <w:right w:val="none" w:sz="0" w:space="0" w:color="auto"/>
      </w:divBdr>
    </w:div>
    <w:div w:id="1719664924">
      <w:bodyDiv w:val="1"/>
      <w:marLeft w:val="0"/>
      <w:marRight w:val="0"/>
      <w:marTop w:val="0"/>
      <w:marBottom w:val="0"/>
      <w:divBdr>
        <w:top w:val="none" w:sz="0" w:space="0" w:color="auto"/>
        <w:left w:val="none" w:sz="0" w:space="0" w:color="auto"/>
        <w:bottom w:val="none" w:sz="0" w:space="0" w:color="auto"/>
        <w:right w:val="none" w:sz="0" w:space="0" w:color="auto"/>
      </w:divBdr>
    </w:div>
    <w:div w:id="1719741007">
      <w:bodyDiv w:val="1"/>
      <w:marLeft w:val="0"/>
      <w:marRight w:val="0"/>
      <w:marTop w:val="0"/>
      <w:marBottom w:val="0"/>
      <w:divBdr>
        <w:top w:val="none" w:sz="0" w:space="0" w:color="auto"/>
        <w:left w:val="none" w:sz="0" w:space="0" w:color="auto"/>
        <w:bottom w:val="none" w:sz="0" w:space="0" w:color="auto"/>
        <w:right w:val="none" w:sz="0" w:space="0" w:color="auto"/>
      </w:divBdr>
    </w:div>
    <w:div w:id="1722359501">
      <w:bodyDiv w:val="1"/>
      <w:marLeft w:val="0"/>
      <w:marRight w:val="0"/>
      <w:marTop w:val="0"/>
      <w:marBottom w:val="0"/>
      <w:divBdr>
        <w:top w:val="none" w:sz="0" w:space="0" w:color="auto"/>
        <w:left w:val="none" w:sz="0" w:space="0" w:color="auto"/>
        <w:bottom w:val="none" w:sz="0" w:space="0" w:color="auto"/>
        <w:right w:val="none" w:sz="0" w:space="0" w:color="auto"/>
      </w:divBdr>
    </w:div>
    <w:div w:id="1722702886">
      <w:bodyDiv w:val="1"/>
      <w:marLeft w:val="0"/>
      <w:marRight w:val="0"/>
      <w:marTop w:val="0"/>
      <w:marBottom w:val="0"/>
      <w:divBdr>
        <w:top w:val="none" w:sz="0" w:space="0" w:color="auto"/>
        <w:left w:val="none" w:sz="0" w:space="0" w:color="auto"/>
        <w:bottom w:val="none" w:sz="0" w:space="0" w:color="auto"/>
        <w:right w:val="none" w:sz="0" w:space="0" w:color="auto"/>
      </w:divBdr>
    </w:div>
    <w:div w:id="1723140583">
      <w:bodyDiv w:val="1"/>
      <w:marLeft w:val="0"/>
      <w:marRight w:val="0"/>
      <w:marTop w:val="0"/>
      <w:marBottom w:val="0"/>
      <w:divBdr>
        <w:top w:val="none" w:sz="0" w:space="0" w:color="auto"/>
        <w:left w:val="none" w:sz="0" w:space="0" w:color="auto"/>
        <w:bottom w:val="none" w:sz="0" w:space="0" w:color="auto"/>
        <w:right w:val="none" w:sz="0" w:space="0" w:color="auto"/>
      </w:divBdr>
    </w:div>
    <w:div w:id="1723795551">
      <w:bodyDiv w:val="1"/>
      <w:marLeft w:val="0"/>
      <w:marRight w:val="0"/>
      <w:marTop w:val="0"/>
      <w:marBottom w:val="0"/>
      <w:divBdr>
        <w:top w:val="none" w:sz="0" w:space="0" w:color="auto"/>
        <w:left w:val="none" w:sz="0" w:space="0" w:color="auto"/>
        <w:bottom w:val="none" w:sz="0" w:space="0" w:color="auto"/>
        <w:right w:val="none" w:sz="0" w:space="0" w:color="auto"/>
      </w:divBdr>
    </w:div>
    <w:div w:id="1724408013">
      <w:bodyDiv w:val="1"/>
      <w:marLeft w:val="0"/>
      <w:marRight w:val="0"/>
      <w:marTop w:val="0"/>
      <w:marBottom w:val="0"/>
      <w:divBdr>
        <w:top w:val="none" w:sz="0" w:space="0" w:color="auto"/>
        <w:left w:val="none" w:sz="0" w:space="0" w:color="auto"/>
        <w:bottom w:val="none" w:sz="0" w:space="0" w:color="auto"/>
        <w:right w:val="none" w:sz="0" w:space="0" w:color="auto"/>
      </w:divBdr>
    </w:div>
    <w:div w:id="1725792004">
      <w:bodyDiv w:val="1"/>
      <w:marLeft w:val="0"/>
      <w:marRight w:val="0"/>
      <w:marTop w:val="0"/>
      <w:marBottom w:val="0"/>
      <w:divBdr>
        <w:top w:val="none" w:sz="0" w:space="0" w:color="auto"/>
        <w:left w:val="none" w:sz="0" w:space="0" w:color="auto"/>
        <w:bottom w:val="none" w:sz="0" w:space="0" w:color="auto"/>
        <w:right w:val="none" w:sz="0" w:space="0" w:color="auto"/>
      </w:divBdr>
    </w:div>
    <w:div w:id="1725828932">
      <w:bodyDiv w:val="1"/>
      <w:marLeft w:val="0"/>
      <w:marRight w:val="0"/>
      <w:marTop w:val="0"/>
      <w:marBottom w:val="0"/>
      <w:divBdr>
        <w:top w:val="none" w:sz="0" w:space="0" w:color="auto"/>
        <w:left w:val="none" w:sz="0" w:space="0" w:color="auto"/>
        <w:bottom w:val="none" w:sz="0" w:space="0" w:color="auto"/>
        <w:right w:val="none" w:sz="0" w:space="0" w:color="auto"/>
      </w:divBdr>
    </w:div>
    <w:div w:id="1726444031">
      <w:bodyDiv w:val="1"/>
      <w:marLeft w:val="0"/>
      <w:marRight w:val="0"/>
      <w:marTop w:val="0"/>
      <w:marBottom w:val="0"/>
      <w:divBdr>
        <w:top w:val="none" w:sz="0" w:space="0" w:color="auto"/>
        <w:left w:val="none" w:sz="0" w:space="0" w:color="auto"/>
        <w:bottom w:val="none" w:sz="0" w:space="0" w:color="auto"/>
        <w:right w:val="none" w:sz="0" w:space="0" w:color="auto"/>
      </w:divBdr>
    </w:div>
    <w:div w:id="1726492534">
      <w:bodyDiv w:val="1"/>
      <w:marLeft w:val="0"/>
      <w:marRight w:val="0"/>
      <w:marTop w:val="0"/>
      <w:marBottom w:val="0"/>
      <w:divBdr>
        <w:top w:val="none" w:sz="0" w:space="0" w:color="auto"/>
        <w:left w:val="none" w:sz="0" w:space="0" w:color="auto"/>
        <w:bottom w:val="none" w:sz="0" w:space="0" w:color="auto"/>
        <w:right w:val="none" w:sz="0" w:space="0" w:color="auto"/>
      </w:divBdr>
    </w:div>
    <w:div w:id="1726829839">
      <w:bodyDiv w:val="1"/>
      <w:marLeft w:val="0"/>
      <w:marRight w:val="0"/>
      <w:marTop w:val="0"/>
      <w:marBottom w:val="0"/>
      <w:divBdr>
        <w:top w:val="none" w:sz="0" w:space="0" w:color="auto"/>
        <w:left w:val="none" w:sz="0" w:space="0" w:color="auto"/>
        <w:bottom w:val="none" w:sz="0" w:space="0" w:color="auto"/>
        <w:right w:val="none" w:sz="0" w:space="0" w:color="auto"/>
      </w:divBdr>
    </w:div>
    <w:div w:id="1732730355">
      <w:bodyDiv w:val="1"/>
      <w:marLeft w:val="0"/>
      <w:marRight w:val="0"/>
      <w:marTop w:val="0"/>
      <w:marBottom w:val="0"/>
      <w:divBdr>
        <w:top w:val="none" w:sz="0" w:space="0" w:color="auto"/>
        <w:left w:val="none" w:sz="0" w:space="0" w:color="auto"/>
        <w:bottom w:val="none" w:sz="0" w:space="0" w:color="auto"/>
        <w:right w:val="none" w:sz="0" w:space="0" w:color="auto"/>
      </w:divBdr>
    </w:div>
    <w:div w:id="1736273656">
      <w:bodyDiv w:val="1"/>
      <w:marLeft w:val="0"/>
      <w:marRight w:val="0"/>
      <w:marTop w:val="0"/>
      <w:marBottom w:val="0"/>
      <w:divBdr>
        <w:top w:val="none" w:sz="0" w:space="0" w:color="auto"/>
        <w:left w:val="none" w:sz="0" w:space="0" w:color="auto"/>
        <w:bottom w:val="none" w:sz="0" w:space="0" w:color="auto"/>
        <w:right w:val="none" w:sz="0" w:space="0" w:color="auto"/>
      </w:divBdr>
    </w:div>
    <w:div w:id="1737895647">
      <w:bodyDiv w:val="1"/>
      <w:marLeft w:val="0"/>
      <w:marRight w:val="0"/>
      <w:marTop w:val="0"/>
      <w:marBottom w:val="0"/>
      <w:divBdr>
        <w:top w:val="none" w:sz="0" w:space="0" w:color="auto"/>
        <w:left w:val="none" w:sz="0" w:space="0" w:color="auto"/>
        <w:bottom w:val="none" w:sz="0" w:space="0" w:color="auto"/>
        <w:right w:val="none" w:sz="0" w:space="0" w:color="auto"/>
      </w:divBdr>
    </w:div>
    <w:div w:id="1738283729">
      <w:bodyDiv w:val="1"/>
      <w:marLeft w:val="0"/>
      <w:marRight w:val="0"/>
      <w:marTop w:val="0"/>
      <w:marBottom w:val="0"/>
      <w:divBdr>
        <w:top w:val="none" w:sz="0" w:space="0" w:color="auto"/>
        <w:left w:val="none" w:sz="0" w:space="0" w:color="auto"/>
        <w:bottom w:val="none" w:sz="0" w:space="0" w:color="auto"/>
        <w:right w:val="none" w:sz="0" w:space="0" w:color="auto"/>
      </w:divBdr>
    </w:div>
    <w:div w:id="1739009229">
      <w:bodyDiv w:val="1"/>
      <w:marLeft w:val="0"/>
      <w:marRight w:val="0"/>
      <w:marTop w:val="0"/>
      <w:marBottom w:val="0"/>
      <w:divBdr>
        <w:top w:val="none" w:sz="0" w:space="0" w:color="auto"/>
        <w:left w:val="none" w:sz="0" w:space="0" w:color="auto"/>
        <w:bottom w:val="none" w:sz="0" w:space="0" w:color="auto"/>
        <w:right w:val="none" w:sz="0" w:space="0" w:color="auto"/>
      </w:divBdr>
    </w:div>
    <w:div w:id="1739089760">
      <w:bodyDiv w:val="1"/>
      <w:marLeft w:val="0"/>
      <w:marRight w:val="0"/>
      <w:marTop w:val="0"/>
      <w:marBottom w:val="0"/>
      <w:divBdr>
        <w:top w:val="none" w:sz="0" w:space="0" w:color="auto"/>
        <w:left w:val="none" w:sz="0" w:space="0" w:color="auto"/>
        <w:bottom w:val="none" w:sz="0" w:space="0" w:color="auto"/>
        <w:right w:val="none" w:sz="0" w:space="0" w:color="auto"/>
      </w:divBdr>
    </w:div>
    <w:div w:id="1740327724">
      <w:bodyDiv w:val="1"/>
      <w:marLeft w:val="0"/>
      <w:marRight w:val="0"/>
      <w:marTop w:val="0"/>
      <w:marBottom w:val="0"/>
      <w:divBdr>
        <w:top w:val="none" w:sz="0" w:space="0" w:color="auto"/>
        <w:left w:val="none" w:sz="0" w:space="0" w:color="auto"/>
        <w:bottom w:val="none" w:sz="0" w:space="0" w:color="auto"/>
        <w:right w:val="none" w:sz="0" w:space="0" w:color="auto"/>
      </w:divBdr>
    </w:div>
    <w:div w:id="1741753940">
      <w:bodyDiv w:val="1"/>
      <w:marLeft w:val="0"/>
      <w:marRight w:val="0"/>
      <w:marTop w:val="0"/>
      <w:marBottom w:val="0"/>
      <w:divBdr>
        <w:top w:val="none" w:sz="0" w:space="0" w:color="auto"/>
        <w:left w:val="none" w:sz="0" w:space="0" w:color="auto"/>
        <w:bottom w:val="none" w:sz="0" w:space="0" w:color="auto"/>
        <w:right w:val="none" w:sz="0" w:space="0" w:color="auto"/>
      </w:divBdr>
    </w:div>
    <w:div w:id="1742360755">
      <w:bodyDiv w:val="1"/>
      <w:marLeft w:val="0"/>
      <w:marRight w:val="0"/>
      <w:marTop w:val="0"/>
      <w:marBottom w:val="0"/>
      <w:divBdr>
        <w:top w:val="none" w:sz="0" w:space="0" w:color="auto"/>
        <w:left w:val="none" w:sz="0" w:space="0" w:color="auto"/>
        <w:bottom w:val="none" w:sz="0" w:space="0" w:color="auto"/>
        <w:right w:val="none" w:sz="0" w:space="0" w:color="auto"/>
      </w:divBdr>
    </w:div>
    <w:div w:id="1742871073">
      <w:bodyDiv w:val="1"/>
      <w:marLeft w:val="0"/>
      <w:marRight w:val="0"/>
      <w:marTop w:val="0"/>
      <w:marBottom w:val="0"/>
      <w:divBdr>
        <w:top w:val="none" w:sz="0" w:space="0" w:color="auto"/>
        <w:left w:val="none" w:sz="0" w:space="0" w:color="auto"/>
        <w:bottom w:val="none" w:sz="0" w:space="0" w:color="auto"/>
        <w:right w:val="none" w:sz="0" w:space="0" w:color="auto"/>
      </w:divBdr>
    </w:div>
    <w:div w:id="1743792800">
      <w:bodyDiv w:val="1"/>
      <w:marLeft w:val="0"/>
      <w:marRight w:val="0"/>
      <w:marTop w:val="0"/>
      <w:marBottom w:val="0"/>
      <w:divBdr>
        <w:top w:val="none" w:sz="0" w:space="0" w:color="auto"/>
        <w:left w:val="none" w:sz="0" w:space="0" w:color="auto"/>
        <w:bottom w:val="none" w:sz="0" w:space="0" w:color="auto"/>
        <w:right w:val="none" w:sz="0" w:space="0" w:color="auto"/>
      </w:divBdr>
    </w:div>
    <w:div w:id="1744722585">
      <w:bodyDiv w:val="1"/>
      <w:marLeft w:val="0"/>
      <w:marRight w:val="0"/>
      <w:marTop w:val="0"/>
      <w:marBottom w:val="0"/>
      <w:divBdr>
        <w:top w:val="none" w:sz="0" w:space="0" w:color="auto"/>
        <w:left w:val="none" w:sz="0" w:space="0" w:color="auto"/>
        <w:bottom w:val="none" w:sz="0" w:space="0" w:color="auto"/>
        <w:right w:val="none" w:sz="0" w:space="0" w:color="auto"/>
      </w:divBdr>
    </w:div>
    <w:div w:id="1744915830">
      <w:bodyDiv w:val="1"/>
      <w:marLeft w:val="0"/>
      <w:marRight w:val="0"/>
      <w:marTop w:val="0"/>
      <w:marBottom w:val="0"/>
      <w:divBdr>
        <w:top w:val="none" w:sz="0" w:space="0" w:color="auto"/>
        <w:left w:val="none" w:sz="0" w:space="0" w:color="auto"/>
        <w:bottom w:val="none" w:sz="0" w:space="0" w:color="auto"/>
        <w:right w:val="none" w:sz="0" w:space="0" w:color="auto"/>
      </w:divBdr>
    </w:div>
    <w:div w:id="1745226570">
      <w:bodyDiv w:val="1"/>
      <w:marLeft w:val="0"/>
      <w:marRight w:val="0"/>
      <w:marTop w:val="0"/>
      <w:marBottom w:val="0"/>
      <w:divBdr>
        <w:top w:val="none" w:sz="0" w:space="0" w:color="auto"/>
        <w:left w:val="none" w:sz="0" w:space="0" w:color="auto"/>
        <w:bottom w:val="none" w:sz="0" w:space="0" w:color="auto"/>
        <w:right w:val="none" w:sz="0" w:space="0" w:color="auto"/>
      </w:divBdr>
    </w:div>
    <w:div w:id="1747457671">
      <w:bodyDiv w:val="1"/>
      <w:marLeft w:val="0"/>
      <w:marRight w:val="0"/>
      <w:marTop w:val="0"/>
      <w:marBottom w:val="0"/>
      <w:divBdr>
        <w:top w:val="none" w:sz="0" w:space="0" w:color="auto"/>
        <w:left w:val="none" w:sz="0" w:space="0" w:color="auto"/>
        <w:bottom w:val="none" w:sz="0" w:space="0" w:color="auto"/>
        <w:right w:val="none" w:sz="0" w:space="0" w:color="auto"/>
      </w:divBdr>
    </w:div>
    <w:div w:id="1750273152">
      <w:bodyDiv w:val="1"/>
      <w:marLeft w:val="0"/>
      <w:marRight w:val="0"/>
      <w:marTop w:val="0"/>
      <w:marBottom w:val="0"/>
      <w:divBdr>
        <w:top w:val="none" w:sz="0" w:space="0" w:color="auto"/>
        <w:left w:val="none" w:sz="0" w:space="0" w:color="auto"/>
        <w:bottom w:val="none" w:sz="0" w:space="0" w:color="auto"/>
        <w:right w:val="none" w:sz="0" w:space="0" w:color="auto"/>
      </w:divBdr>
    </w:div>
    <w:div w:id="1750810927">
      <w:bodyDiv w:val="1"/>
      <w:marLeft w:val="0"/>
      <w:marRight w:val="0"/>
      <w:marTop w:val="0"/>
      <w:marBottom w:val="0"/>
      <w:divBdr>
        <w:top w:val="none" w:sz="0" w:space="0" w:color="auto"/>
        <w:left w:val="none" w:sz="0" w:space="0" w:color="auto"/>
        <w:bottom w:val="none" w:sz="0" w:space="0" w:color="auto"/>
        <w:right w:val="none" w:sz="0" w:space="0" w:color="auto"/>
      </w:divBdr>
    </w:div>
    <w:div w:id="1751123182">
      <w:bodyDiv w:val="1"/>
      <w:marLeft w:val="0"/>
      <w:marRight w:val="0"/>
      <w:marTop w:val="0"/>
      <w:marBottom w:val="0"/>
      <w:divBdr>
        <w:top w:val="none" w:sz="0" w:space="0" w:color="auto"/>
        <w:left w:val="none" w:sz="0" w:space="0" w:color="auto"/>
        <w:bottom w:val="none" w:sz="0" w:space="0" w:color="auto"/>
        <w:right w:val="none" w:sz="0" w:space="0" w:color="auto"/>
      </w:divBdr>
    </w:div>
    <w:div w:id="1751730780">
      <w:bodyDiv w:val="1"/>
      <w:marLeft w:val="0"/>
      <w:marRight w:val="0"/>
      <w:marTop w:val="0"/>
      <w:marBottom w:val="0"/>
      <w:divBdr>
        <w:top w:val="none" w:sz="0" w:space="0" w:color="auto"/>
        <w:left w:val="none" w:sz="0" w:space="0" w:color="auto"/>
        <w:bottom w:val="none" w:sz="0" w:space="0" w:color="auto"/>
        <w:right w:val="none" w:sz="0" w:space="0" w:color="auto"/>
      </w:divBdr>
    </w:div>
    <w:div w:id="1751852537">
      <w:bodyDiv w:val="1"/>
      <w:marLeft w:val="0"/>
      <w:marRight w:val="0"/>
      <w:marTop w:val="0"/>
      <w:marBottom w:val="0"/>
      <w:divBdr>
        <w:top w:val="none" w:sz="0" w:space="0" w:color="auto"/>
        <w:left w:val="none" w:sz="0" w:space="0" w:color="auto"/>
        <w:bottom w:val="none" w:sz="0" w:space="0" w:color="auto"/>
        <w:right w:val="none" w:sz="0" w:space="0" w:color="auto"/>
      </w:divBdr>
    </w:div>
    <w:div w:id="1752433824">
      <w:bodyDiv w:val="1"/>
      <w:marLeft w:val="0"/>
      <w:marRight w:val="0"/>
      <w:marTop w:val="0"/>
      <w:marBottom w:val="0"/>
      <w:divBdr>
        <w:top w:val="none" w:sz="0" w:space="0" w:color="auto"/>
        <w:left w:val="none" w:sz="0" w:space="0" w:color="auto"/>
        <w:bottom w:val="none" w:sz="0" w:space="0" w:color="auto"/>
        <w:right w:val="none" w:sz="0" w:space="0" w:color="auto"/>
      </w:divBdr>
    </w:div>
    <w:div w:id="1753163117">
      <w:bodyDiv w:val="1"/>
      <w:marLeft w:val="0"/>
      <w:marRight w:val="0"/>
      <w:marTop w:val="0"/>
      <w:marBottom w:val="0"/>
      <w:divBdr>
        <w:top w:val="none" w:sz="0" w:space="0" w:color="auto"/>
        <w:left w:val="none" w:sz="0" w:space="0" w:color="auto"/>
        <w:bottom w:val="none" w:sz="0" w:space="0" w:color="auto"/>
        <w:right w:val="none" w:sz="0" w:space="0" w:color="auto"/>
      </w:divBdr>
    </w:div>
    <w:div w:id="1753622388">
      <w:bodyDiv w:val="1"/>
      <w:marLeft w:val="0"/>
      <w:marRight w:val="0"/>
      <w:marTop w:val="0"/>
      <w:marBottom w:val="0"/>
      <w:divBdr>
        <w:top w:val="none" w:sz="0" w:space="0" w:color="auto"/>
        <w:left w:val="none" w:sz="0" w:space="0" w:color="auto"/>
        <w:bottom w:val="none" w:sz="0" w:space="0" w:color="auto"/>
        <w:right w:val="none" w:sz="0" w:space="0" w:color="auto"/>
      </w:divBdr>
    </w:div>
    <w:div w:id="1756003825">
      <w:bodyDiv w:val="1"/>
      <w:marLeft w:val="0"/>
      <w:marRight w:val="0"/>
      <w:marTop w:val="0"/>
      <w:marBottom w:val="0"/>
      <w:divBdr>
        <w:top w:val="none" w:sz="0" w:space="0" w:color="auto"/>
        <w:left w:val="none" w:sz="0" w:space="0" w:color="auto"/>
        <w:bottom w:val="none" w:sz="0" w:space="0" w:color="auto"/>
        <w:right w:val="none" w:sz="0" w:space="0" w:color="auto"/>
      </w:divBdr>
    </w:div>
    <w:div w:id="1757556869">
      <w:bodyDiv w:val="1"/>
      <w:marLeft w:val="0"/>
      <w:marRight w:val="0"/>
      <w:marTop w:val="0"/>
      <w:marBottom w:val="0"/>
      <w:divBdr>
        <w:top w:val="none" w:sz="0" w:space="0" w:color="auto"/>
        <w:left w:val="none" w:sz="0" w:space="0" w:color="auto"/>
        <w:bottom w:val="none" w:sz="0" w:space="0" w:color="auto"/>
        <w:right w:val="none" w:sz="0" w:space="0" w:color="auto"/>
      </w:divBdr>
    </w:div>
    <w:div w:id="1757629693">
      <w:bodyDiv w:val="1"/>
      <w:marLeft w:val="0"/>
      <w:marRight w:val="0"/>
      <w:marTop w:val="0"/>
      <w:marBottom w:val="0"/>
      <w:divBdr>
        <w:top w:val="none" w:sz="0" w:space="0" w:color="auto"/>
        <w:left w:val="none" w:sz="0" w:space="0" w:color="auto"/>
        <w:bottom w:val="none" w:sz="0" w:space="0" w:color="auto"/>
        <w:right w:val="none" w:sz="0" w:space="0" w:color="auto"/>
      </w:divBdr>
    </w:div>
    <w:div w:id="1758673570">
      <w:bodyDiv w:val="1"/>
      <w:marLeft w:val="0"/>
      <w:marRight w:val="0"/>
      <w:marTop w:val="0"/>
      <w:marBottom w:val="0"/>
      <w:divBdr>
        <w:top w:val="none" w:sz="0" w:space="0" w:color="auto"/>
        <w:left w:val="none" w:sz="0" w:space="0" w:color="auto"/>
        <w:bottom w:val="none" w:sz="0" w:space="0" w:color="auto"/>
        <w:right w:val="none" w:sz="0" w:space="0" w:color="auto"/>
      </w:divBdr>
    </w:div>
    <w:div w:id="1759251014">
      <w:bodyDiv w:val="1"/>
      <w:marLeft w:val="0"/>
      <w:marRight w:val="0"/>
      <w:marTop w:val="0"/>
      <w:marBottom w:val="0"/>
      <w:divBdr>
        <w:top w:val="none" w:sz="0" w:space="0" w:color="auto"/>
        <w:left w:val="none" w:sz="0" w:space="0" w:color="auto"/>
        <w:bottom w:val="none" w:sz="0" w:space="0" w:color="auto"/>
        <w:right w:val="none" w:sz="0" w:space="0" w:color="auto"/>
      </w:divBdr>
    </w:div>
    <w:div w:id="1761220993">
      <w:bodyDiv w:val="1"/>
      <w:marLeft w:val="0"/>
      <w:marRight w:val="0"/>
      <w:marTop w:val="0"/>
      <w:marBottom w:val="0"/>
      <w:divBdr>
        <w:top w:val="none" w:sz="0" w:space="0" w:color="auto"/>
        <w:left w:val="none" w:sz="0" w:space="0" w:color="auto"/>
        <w:bottom w:val="none" w:sz="0" w:space="0" w:color="auto"/>
        <w:right w:val="none" w:sz="0" w:space="0" w:color="auto"/>
      </w:divBdr>
    </w:div>
    <w:div w:id="1761292501">
      <w:bodyDiv w:val="1"/>
      <w:marLeft w:val="0"/>
      <w:marRight w:val="0"/>
      <w:marTop w:val="0"/>
      <w:marBottom w:val="0"/>
      <w:divBdr>
        <w:top w:val="none" w:sz="0" w:space="0" w:color="auto"/>
        <w:left w:val="none" w:sz="0" w:space="0" w:color="auto"/>
        <w:bottom w:val="none" w:sz="0" w:space="0" w:color="auto"/>
        <w:right w:val="none" w:sz="0" w:space="0" w:color="auto"/>
      </w:divBdr>
    </w:div>
    <w:div w:id="1761442780">
      <w:bodyDiv w:val="1"/>
      <w:marLeft w:val="0"/>
      <w:marRight w:val="0"/>
      <w:marTop w:val="0"/>
      <w:marBottom w:val="0"/>
      <w:divBdr>
        <w:top w:val="none" w:sz="0" w:space="0" w:color="auto"/>
        <w:left w:val="none" w:sz="0" w:space="0" w:color="auto"/>
        <w:bottom w:val="none" w:sz="0" w:space="0" w:color="auto"/>
        <w:right w:val="none" w:sz="0" w:space="0" w:color="auto"/>
      </w:divBdr>
    </w:div>
    <w:div w:id="1761683532">
      <w:bodyDiv w:val="1"/>
      <w:marLeft w:val="0"/>
      <w:marRight w:val="0"/>
      <w:marTop w:val="0"/>
      <w:marBottom w:val="0"/>
      <w:divBdr>
        <w:top w:val="none" w:sz="0" w:space="0" w:color="auto"/>
        <w:left w:val="none" w:sz="0" w:space="0" w:color="auto"/>
        <w:bottom w:val="none" w:sz="0" w:space="0" w:color="auto"/>
        <w:right w:val="none" w:sz="0" w:space="0" w:color="auto"/>
      </w:divBdr>
    </w:div>
    <w:div w:id="1762217929">
      <w:bodyDiv w:val="1"/>
      <w:marLeft w:val="0"/>
      <w:marRight w:val="0"/>
      <w:marTop w:val="0"/>
      <w:marBottom w:val="0"/>
      <w:divBdr>
        <w:top w:val="none" w:sz="0" w:space="0" w:color="auto"/>
        <w:left w:val="none" w:sz="0" w:space="0" w:color="auto"/>
        <w:bottom w:val="none" w:sz="0" w:space="0" w:color="auto"/>
        <w:right w:val="none" w:sz="0" w:space="0" w:color="auto"/>
      </w:divBdr>
    </w:div>
    <w:div w:id="1763985620">
      <w:bodyDiv w:val="1"/>
      <w:marLeft w:val="0"/>
      <w:marRight w:val="0"/>
      <w:marTop w:val="0"/>
      <w:marBottom w:val="0"/>
      <w:divBdr>
        <w:top w:val="none" w:sz="0" w:space="0" w:color="auto"/>
        <w:left w:val="none" w:sz="0" w:space="0" w:color="auto"/>
        <w:bottom w:val="none" w:sz="0" w:space="0" w:color="auto"/>
        <w:right w:val="none" w:sz="0" w:space="0" w:color="auto"/>
      </w:divBdr>
    </w:div>
    <w:div w:id="1765807812">
      <w:bodyDiv w:val="1"/>
      <w:marLeft w:val="0"/>
      <w:marRight w:val="0"/>
      <w:marTop w:val="0"/>
      <w:marBottom w:val="0"/>
      <w:divBdr>
        <w:top w:val="none" w:sz="0" w:space="0" w:color="auto"/>
        <w:left w:val="none" w:sz="0" w:space="0" w:color="auto"/>
        <w:bottom w:val="none" w:sz="0" w:space="0" w:color="auto"/>
        <w:right w:val="none" w:sz="0" w:space="0" w:color="auto"/>
      </w:divBdr>
    </w:div>
    <w:div w:id="1766876539">
      <w:bodyDiv w:val="1"/>
      <w:marLeft w:val="0"/>
      <w:marRight w:val="0"/>
      <w:marTop w:val="0"/>
      <w:marBottom w:val="0"/>
      <w:divBdr>
        <w:top w:val="none" w:sz="0" w:space="0" w:color="auto"/>
        <w:left w:val="none" w:sz="0" w:space="0" w:color="auto"/>
        <w:bottom w:val="none" w:sz="0" w:space="0" w:color="auto"/>
        <w:right w:val="none" w:sz="0" w:space="0" w:color="auto"/>
      </w:divBdr>
    </w:div>
    <w:div w:id="1768764829">
      <w:bodyDiv w:val="1"/>
      <w:marLeft w:val="0"/>
      <w:marRight w:val="0"/>
      <w:marTop w:val="0"/>
      <w:marBottom w:val="0"/>
      <w:divBdr>
        <w:top w:val="none" w:sz="0" w:space="0" w:color="auto"/>
        <w:left w:val="none" w:sz="0" w:space="0" w:color="auto"/>
        <w:bottom w:val="none" w:sz="0" w:space="0" w:color="auto"/>
        <w:right w:val="none" w:sz="0" w:space="0" w:color="auto"/>
      </w:divBdr>
    </w:div>
    <w:div w:id="1769736821">
      <w:bodyDiv w:val="1"/>
      <w:marLeft w:val="0"/>
      <w:marRight w:val="0"/>
      <w:marTop w:val="0"/>
      <w:marBottom w:val="0"/>
      <w:divBdr>
        <w:top w:val="none" w:sz="0" w:space="0" w:color="auto"/>
        <w:left w:val="none" w:sz="0" w:space="0" w:color="auto"/>
        <w:bottom w:val="none" w:sz="0" w:space="0" w:color="auto"/>
        <w:right w:val="none" w:sz="0" w:space="0" w:color="auto"/>
      </w:divBdr>
    </w:div>
    <w:div w:id="1770469929">
      <w:bodyDiv w:val="1"/>
      <w:marLeft w:val="0"/>
      <w:marRight w:val="0"/>
      <w:marTop w:val="0"/>
      <w:marBottom w:val="0"/>
      <w:divBdr>
        <w:top w:val="none" w:sz="0" w:space="0" w:color="auto"/>
        <w:left w:val="none" w:sz="0" w:space="0" w:color="auto"/>
        <w:bottom w:val="none" w:sz="0" w:space="0" w:color="auto"/>
        <w:right w:val="none" w:sz="0" w:space="0" w:color="auto"/>
      </w:divBdr>
    </w:div>
    <w:div w:id="1772503067">
      <w:bodyDiv w:val="1"/>
      <w:marLeft w:val="0"/>
      <w:marRight w:val="0"/>
      <w:marTop w:val="0"/>
      <w:marBottom w:val="0"/>
      <w:divBdr>
        <w:top w:val="none" w:sz="0" w:space="0" w:color="auto"/>
        <w:left w:val="none" w:sz="0" w:space="0" w:color="auto"/>
        <w:bottom w:val="none" w:sz="0" w:space="0" w:color="auto"/>
        <w:right w:val="none" w:sz="0" w:space="0" w:color="auto"/>
      </w:divBdr>
    </w:div>
    <w:div w:id="1777598533">
      <w:bodyDiv w:val="1"/>
      <w:marLeft w:val="0"/>
      <w:marRight w:val="0"/>
      <w:marTop w:val="0"/>
      <w:marBottom w:val="0"/>
      <w:divBdr>
        <w:top w:val="none" w:sz="0" w:space="0" w:color="auto"/>
        <w:left w:val="none" w:sz="0" w:space="0" w:color="auto"/>
        <w:bottom w:val="none" w:sz="0" w:space="0" w:color="auto"/>
        <w:right w:val="none" w:sz="0" w:space="0" w:color="auto"/>
      </w:divBdr>
    </w:div>
    <w:div w:id="1778678222">
      <w:bodyDiv w:val="1"/>
      <w:marLeft w:val="0"/>
      <w:marRight w:val="0"/>
      <w:marTop w:val="0"/>
      <w:marBottom w:val="0"/>
      <w:divBdr>
        <w:top w:val="none" w:sz="0" w:space="0" w:color="auto"/>
        <w:left w:val="none" w:sz="0" w:space="0" w:color="auto"/>
        <w:bottom w:val="none" w:sz="0" w:space="0" w:color="auto"/>
        <w:right w:val="none" w:sz="0" w:space="0" w:color="auto"/>
      </w:divBdr>
    </w:div>
    <w:div w:id="1779521780">
      <w:bodyDiv w:val="1"/>
      <w:marLeft w:val="0"/>
      <w:marRight w:val="0"/>
      <w:marTop w:val="0"/>
      <w:marBottom w:val="0"/>
      <w:divBdr>
        <w:top w:val="none" w:sz="0" w:space="0" w:color="auto"/>
        <w:left w:val="none" w:sz="0" w:space="0" w:color="auto"/>
        <w:bottom w:val="none" w:sz="0" w:space="0" w:color="auto"/>
        <w:right w:val="none" w:sz="0" w:space="0" w:color="auto"/>
      </w:divBdr>
    </w:div>
    <w:div w:id="1779913576">
      <w:bodyDiv w:val="1"/>
      <w:marLeft w:val="0"/>
      <w:marRight w:val="0"/>
      <w:marTop w:val="0"/>
      <w:marBottom w:val="0"/>
      <w:divBdr>
        <w:top w:val="none" w:sz="0" w:space="0" w:color="auto"/>
        <w:left w:val="none" w:sz="0" w:space="0" w:color="auto"/>
        <w:bottom w:val="none" w:sz="0" w:space="0" w:color="auto"/>
        <w:right w:val="none" w:sz="0" w:space="0" w:color="auto"/>
      </w:divBdr>
    </w:div>
    <w:div w:id="1780955507">
      <w:bodyDiv w:val="1"/>
      <w:marLeft w:val="0"/>
      <w:marRight w:val="0"/>
      <w:marTop w:val="0"/>
      <w:marBottom w:val="0"/>
      <w:divBdr>
        <w:top w:val="none" w:sz="0" w:space="0" w:color="auto"/>
        <w:left w:val="none" w:sz="0" w:space="0" w:color="auto"/>
        <w:bottom w:val="none" w:sz="0" w:space="0" w:color="auto"/>
        <w:right w:val="none" w:sz="0" w:space="0" w:color="auto"/>
      </w:divBdr>
    </w:div>
    <w:div w:id="1781795046">
      <w:bodyDiv w:val="1"/>
      <w:marLeft w:val="0"/>
      <w:marRight w:val="0"/>
      <w:marTop w:val="0"/>
      <w:marBottom w:val="0"/>
      <w:divBdr>
        <w:top w:val="none" w:sz="0" w:space="0" w:color="auto"/>
        <w:left w:val="none" w:sz="0" w:space="0" w:color="auto"/>
        <w:bottom w:val="none" w:sz="0" w:space="0" w:color="auto"/>
        <w:right w:val="none" w:sz="0" w:space="0" w:color="auto"/>
      </w:divBdr>
    </w:div>
    <w:div w:id="1782071984">
      <w:bodyDiv w:val="1"/>
      <w:marLeft w:val="0"/>
      <w:marRight w:val="0"/>
      <w:marTop w:val="0"/>
      <w:marBottom w:val="0"/>
      <w:divBdr>
        <w:top w:val="none" w:sz="0" w:space="0" w:color="auto"/>
        <w:left w:val="none" w:sz="0" w:space="0" w:color="auto"/>
        <w:bottom w:val="none" w:sz="0" w:space="0" w:color="auto"/>
        <w:right w:val="none" w:sz="0" w:space="0" w:color="auto"/>
      </w:divBdr>
    </w:div>
    <w:div w:id="1783261803">
      <w:bodyDiv w:val="1"/>
      <w:marLeft w:val="0"/>
      <w:marRight w:val="0"/>
      <w:marTop w:val="0"/>
      <w:marBottom w:val="0"/>
      <w:divBdr>
        <w:top w:val="none" w:sz="0" w:space="0" w:color="auto"/>
        <w:left w:val="none" w:sz="0" w:space="0" w:color="auto"/>
        <w:bottom w:val="none" w:sz="0" w:space="0" w:color="auto"/>
        <w:right w:val="none" w:sz="0" w:space="0" w:color="auto"/>
      </w:divBdr>
    </w:div>
    <w:div w:id="1785077518">
      <w:bodyDiv w:val="1"/>
      <w:marLeft w:val="0"/>
      <w:marRight w:val="0"/>
      <w:marTop w:val="0"/>
      <w:marBottom w:val="0"/>
      <w:divBdr>
        <w:top w:val="none" w:sz="0" w:space="0" w:color="auto"/>
        <w:left w:val="none" w:sz="0" w:space="0" w:color="auto"/>
        <w:bottom w:val="none" w:sz="0" w:space="0" w:color="auto"/>
        <w:right w:val="none" w:sz="0" w:space="0" w:color="auto"/>
      </w:divBdr>
    </w:div>
    <w:div w:id="1787577246">
      <w:bodyDiv w:val="1"/>
      <w:marLeft w:val="0"/>
      <w:marRight w:val="0"/>
      <w:marTop w:val="0"/>
      <w:marBottom w:val="0"/>
      <w:divBdr>
        <w:top w:val="none" w:sz="0" w:space="0" w:color="auto"/>
        <w:left w:val="none" w:sz="0" w:space="0" w:color="auto"/>
        <w:bottom w:val="none" w:sz="0" w:space="0" w:color="auto"/>
        <w:right w:val="none" w:sz="0" w:space="0" w:color="auto"/>
      </w:divBdr>
    </w:div>
    <w:div w:id="1787695374">
      <w:bodyDiv w:val="1"/>
      <w:marLeft w:val="0"/>
      <w:marRight w:val="0"/>
      <w:marTop w:val="0"/>
      <w:marBottom w:val="0"/>
      <w:divBdr>
        <w:top w:val="none" w:sz="0" w:space="0" w:color="auto"/>
        <w:left w:val="none" w:sz="0" w:space="0" w:color="auto"/>
        <w:bottom w:val="none" w:sz="0" w:space="0" w:color="auto"/>
        <w:right w:val="none" w:sz="0" w:space="0" w:color="auto"/>
      </w:divBdr>
    </w:div>
    <w:div w:id="1792170668">
      <w:bodyDiv w:val="1"/>
      <w:marLeft w:val="0"/>
      <w:marRight w:val="0"/>
      <w:marTop w:val="0"/>
      <w:marBottom w:val="0"/>
      <w:divBdr>
        <w:top w:val="none" w:sz="0" w:space="0" w:color="auto"/>
        <w:left w:val="none" w:sz="0" w:space="0" w:color="auto"/>
        <w:bottom w:val="none" w:sz="0" w:space="0" w:color="auto"/>
        <w:right w:val="none" w:sz="0" w:space="0" w:color="auto"/>
      </w:divBdr>
    </w:div>
    <w:div w:id="1794249186">
      <w:bodyDiv w:val="1"/>
      <w:marLeft w:val="0"/>
      <w:marRight w:val="0"/>
      <w:marTop w:val="0"/>
      <w:marBottom w:val="0"/>
      <w:divBdr>
        <w:top w:val="none" w:sz="0" w:space="0" w:color="auto"/>
        <w:left w:val="none" w:sz="0" w:space="0" w:color="auto"/>
        <w:bottom w:val="none" w:sz="0" w:space="0" w:color="auto"/>
        <w:right w:val="none" w:sz="0" w:space="0" w:color="auto"/>
      </w:divBdr>
    </w:div>
    <w:div w:id="1798597378">
      <w:bodyDiv w:val="1"/>
      <w:marLeft w:val="0"/>
      <w:marRight w:val="0"/>
      <w:marTop w:val="0"/>
      <w:marBottom w:val="0"/>
      <w:divBdr>
        <w:top w:val="none" w:sz="0" w:space="0" w:color="auto"/>
        <w:left w:val="none" w:sz="0" w:space="0" w:color="auto"/>
        <w:bottom w:val="none" w:sz="0" w:space="0" w:color="auto"/>
        <w:right w:val="none" w:sz="0" w:space="0" w:color="auto"/>
      </w:divBdr>
    </w:div>
    <w:div w:id="1801066646">
      <w:bodyDiv w:val="1"/>
      <w:marLeft w:val="0"/>
      <w:marRight w:val="0"/>
      <w:marTop w:val="0"/>
      <w:marBottom w:val="0"/>
      <w:divBdr>
        <w:top w:val="none" w:sz="0" w:space="0" w:color="auto"/>
        <w:left w:val="none" w:sz="0" w:space="0" w:color="auto"/>
        <w:bottom w:val="none" w:sz="0" w:space="0" w:color="auto"/>
        <w:right w:val="none" w:sz="0" w:space="0" w:color="auto"/>
      </w:divBdr>
    </w:div>
    <w:div w:id="1802992000">
      <w:bodyDiv w:val="1"/>
      <w:marLeft w:val="0"/>
      <w:marRight w:val="0"/>
      <w:marTop w:val="0"/>
      <w:marBottom w:val="0"/>
      <w:divBdr>
        <w:top w:val="none" w:sz="0" w:space="0" w:color="auto"/>
        <w:left w:val="none" w:sz="0" w:space="0" w:color="auto"/>
        <w:bottom w:val="none" w:sz="0" w:space="0" w:color="auto"/>
        <w:right w:val="none" w:sz="0" w:space="0" w:color="auto"/>
      </w:divBdr>
    </w:div>
    <w:div w:id="1803038606">
      <w:bodyDiv w:val="1"/>
      <w:marLeft w:val="0"/>
      <w:marRight w:val="0"/>
      <w:marTop w:val="0"/>
      <w:marBottom w:val="0"/>
      <w:divBdr>
        <w:top w:val="none" w:sz="0" w:space="0" w:color="auto"/>
        <w:left w:val="none" w:sz="0" w:space="0" w:color="auto"/>
        <w:bottom w:val="none" w:sz="0" w:space="0" w:color="auto"/>
        <w:right w:val="none" w:sz="0" w:space="0" w:color="auto"/>
      </w:divBdr>
    </w:div>
    <w:div w:id="1804732955">
      <w:bodyDiv w:val="1"/>
      <w:marLeft w:val="0"/>
      <w:marRight w:val="0"/>
      <w:marTop w:val="0"/>
      <w:marBottom w:val="0"/>
      <w:divBdr>
        <w:top w:val="none" w:sz="0" w:space="0" w:color="auto"/>
        <w:left w:val="none" w:sz="0" w:space="0" w:color="auto"/>
        <w:bottom w:val="none" w:sz="0" w:space="0" w:color="auto"/>
        <w:right w:val="none" w:sz="0" w:space="0" w:color="auto"/>
      </w:divBdr>
    </w:div>
    <w:div w:id="1804958534">
      <w:bodyDiv w:val="1"/>
      <w:marLeft w:val="0"/>
      <w:marRight w:val="0"/>
      <w:marTop w:val="0"/>
      <w:marBottom w:val="0"/>
      <w:divBdr>
        <w:top w:val="none" w:sz="0" w:space="0" w:color="auto"/>
        <w:left w:val="none" w:sz="0" w:space="0" w:color="auto"/>
        <w:bottom w:val="none" w:sz="0" w:space="0" w:color="auto"/>
        <w:right w:val="none" w:sz="0" w:space="0" w:color="auto"/>
      </w:divBdr>
    </w:div>
    <w:div w:id="1806853230">
      <w:bodyDiv w:val="1"/>
      <w:marLeft w:val="0"/>
      <w:marRight w:val="0"/>
      <w:marTop w:val="0"/>
      <w:marBottom w:val="0"/>
      <w:divBdr>
        <w:top w:val="none" w:sz="0" w:space="0" w:color="auto"/>
        <w:left w:val="none" w:sz="0" w:space="0" w:color="auto"/>
        <w:bottom w:val="none" w:sz="0" w:space="0" w:color="auto"/>
        <w:right w:val="none" w:sz="0" w:space="0" w:color="auto"/>
      </w:divBdr>
    </w:div>
    <w:div w:id="1806971947">
      <w:bodyDiv w:val="1"/>
      <w:marLeft w:val="0"/>
      <w:marRight w:val="0"/>
      <w:marTop w:val="0"/>
      <w:marBottom w:val="0"/>
      <w:divBdr>
        <w:top w:val="none" w:sz="0" w:space="0" w:color="auto"/>
        <w:left w:val="none" w:sz="0" w:space="0" w:color="auto"/>
        <w:bottom w:val="none" w:sz="0" w:space="0" w:color="auto"/>
        <w:right w:val="none" w:sz="0" w:space="0" w:color="auto"/>
      </w:divBdr>
    </w:div>
    <w:div w:id="1807114706">
      <w:bodyDiv w:val="1"/>
      <w:marLeft w:val="0"/>
      <w:marRight w:val="0"/>
      <w:marTop w:val="0"/>
      <w:marBottom w:val="0"/>
      <w:divBdr>
        <w:top w:val="none" w:sz="0" w:space="0" w:color="auto"/>
        <w:left w:val="none" w:sz="0" w:space="0" w:color="auto"/>
        <w:bottom w:val="none" w:sz="0" w:space="0" w:color="auto"/>
        <w:right w:val="none" w:sz="0" w:space="0" w:color="auto"/>
      </w:divBdr>
    </w:div>
    <w:div w:id="1811510700">
      <w:bodyDiv w:val="1"/>
      <w:marLeft w:val="0"/>
      <w:marRight w:val="0"/>
      <w:marTop w:val="0"/>
      <w:marBottom w:val="0"/>
      <w:divBdr>
        <w:top w:val="none" w:sz="0" w:space="0" w:color="auto"/>
        <w:left w:val="none" w:sz="0" w:space="0" w:color="auto"/>
        <w:bottom w:val="none" w:sz="0" w:space="0" w:color="auto"/>
        <w:right w:val="none" w:sz="0" w:space="0" w:color="auto"/>
      </w:divBdr>
    </w:div>
    <w:div w:id="1812475738">
      <w:bodyDiv w:val="1"/>
      <w:marLeft w:val="0"/>
      <w:marRight w:val="0"/>
      <w:marTop w:val="0"/>
      <w:marBottom w:val="0"/>
      <w:divBdr>
        <w:top w:val="none" w:sz="0" w:space="0" w:color="auto"/>
        <w:left w:val="none" w:sz="0" w:space="0" w:color="auto"/>
        <w:bottom w:val="none" w:sz="0" w:space="0" w:color="auto"/>
        <w:right w:val="none" w:sz="0" w:space="0" w:color="auto"/>
      </w:divBdr>
    </w:div>
    <w:div w:id="1813449669">
      <w:bodyDiv w:val="1"/>
      <w:marLeft w:val="0"/>
      <w:marRight w:val="0"/>
      <w:marTop w:val="0"/>
      <w:marBottom w:val="0"/>
      <w:divBdr>
        <w:top w:val="none" w:sz="0" w:space="0" w:color="auto"/>
        <w:left w:val="none" w:sz="0" w:space="0" w:color="auto"/>
        <w:bottom w:val="none" w:sz="0" w:space="0" w:color="auto"/>
        <w:right w:val="none" w:sz="0" w:space="0" w:color="auto"/>
      </w:divBdr>
    </w:div>
    <w:div w:id="1814256373">
      <w:bodyDiv w:val="1"/>
      <w:marLeft w:val="0"/>
      <w:marRight w:val="0"/>
      <w:marTop w:val="0"/>
      <w:marBottom w:val="0"/>
      <w:divBdr>
        <w:top w:val="none" w:sz="0" w:space="0" w:color="auto"/>
        <w:left w:val="none" w:sz="0" w:space="0" w:color="auto"/>
        <w:bottom w:val="none" w:sz="0" w:space="0" w:color="auto"/>
        <w:right w:val="none" w:sz="0" w:space="0" w:color="auto"/>
      </w:divBdr>
    </w:div>
    <w:div w:id="1814561119">
      <w:bodyDiv w:val="1"/>
      <w:marLeft w:val="0"/>
      <w:marRight w:val="0"/>
      <w:marTop w:val="0"/>
      <w:marBottom w:val="0"/>
      <w:divBdr>
        <w:top w:val="none" w:sz="0" w:space="0" w:color="auto"/>
        <w:left w:val="none" w:sz="0" w:space="0" w:color="auto"/>
        <w:bottom w:val="none" w:sz="0" w:space="0" w:color="auto"/>
        <w:right w:val="none" w:sz="0" w:space="0" w:color="auto"/>
      </w:divBdr>
    </w:div>
    <w:div w:id="1815025354">
      <w:bodyDiv w:val="1"/>
      <w:marLeft w:val="0"/>
      <w:marRight w:val="0"/>
      <w:marTop w:val="0"/>
      <w:marBottom w:val="0"/>
      <w:divBdr>
        <w:top w:val="none" w:sz="0" w:space="0" w:color="auto"/>
        <w:left w:val="none" w:sz="0" w:space="0" w:color="auto"/>
        <w:bottom w:val="none" w:sz="0" w:space="0" w:color="auto"/>
        <w:right w:val="none" w:sz="0" w:space="0" w:color="auto"/>
      </w:divBdr>
    </w:div>
    <w:div w:id="1817336621">
      <w:bodyDiv w:val="1"/>
      <w:marLeft w:val="0"/>
      <w:marRight w:val="0"/>
      <w:marTop w:val="0"/>
      <w:marBottom w:val="0"/>
      <w:divBdr>
        <w:top w:val="none" w:sz="0" w:space="0" w:color="auto"/>
        <w:left w:val="none" w:sz="0" w:space="0" w:color="auto"/>
        <w:bottom w:val="none" w:sz="0" w:space="0" w:color="auto"/>
        <w:right w:val="none" w:sz="0" w:space="0" w:color="auto"/>
      </w:divBdr>
    </w:div>
    <w:div w:id="1819375450">
      <w:bodyDiv w:val="1"/>
      <w:marLeft w:val="0"/>
      <w:marRight w:val="0"/>
      <w:marTop w:val="0"/>
      <w:marBottom w:val="0"/>
      <w:divBdr>
        <w:top w:val="none" w:sz="0" w:space="0" w:color="auto"/>
        <w:left w:val="none" w:sz="0" w:space="0" w:color="auto"/>
        <w:bottom w:val="none" w:sz="0" w:space="0" w:color="auto"/>
        <w:right w:val="none" w:sz="0" w:space="0" w:color="auto"/>
      </w:divBdr>
    </w:div>
    <w:div w:id="1820533787">
      <w:bodyDiv w:val="1"/>
      <w:marLeft w:val="0"/>
      <w:marRight w:val="0"/>
      <w:marTop w:val="0"/>
      <w:marBottom w:val="0"/>
      <w:divBdr>
        <w:top w:val="none" w:sz="0" w:space="0" w:color="auto"/>
        <w:left w:val="none" w:sz="0" w:space="0" w:color="auto"/>
        <w:bottom w:val="none" w:sz="0" w:space="0" w:color="auto"/>
        <w:right w:val="none" w:sz="0" w:space="0" w:color="auto"/>
      </w:divBdr>
    </w:div>
    <w:div w:id="1824807451">
      <w:bodyDiv w:val="1"/>
      <w:marLeft w:val="0"/>
      <w:marRight w:val="0"/>
      <w:marTop w:val="0"/>
      <w:marBottom w:val="0"/>
      <w:divBdr>
        <w:top w:val="none" w:sz="0" w:space="0" w:color="auto"/>
        <w:left w:val="none" w:sz="0" w:space="0" w:color="auto"/>
        <w:bottom w:val="none" w:sz="0" w:space="0" w:color="auto"/>
        <w:right w:val="none" w:sz="0" w:space="0" w:color="auto"/>
      </w:divBdr>
    </w:div>
    <w:div w:id="1825508439">
      <w:bodyDiv w:val="1"/>
      <w:marLeft w:val="0"/>
      <w:marRight w:val="0"/>
      <w:marTop w:val="0"/>
      <w:marBottom w:val="0"/>
      <w:divBdr>
        <w:top w:val="none" w:sz="0" w:space="0" w:color="auto"/>
        <w:left w:val="none" w:sz="0" w:space="0" w:color="auto"/>
        <w:bottom w:val="none" w:sz="0" w:space="0" w:color="auto"/>
        <w:right w:val="none" w:sz="0" w:space="0" w:color="auto"/>
      </w:divBdr>
    </w:div>
    <w:div w:id="1828015183">
      <w:bodyDiv w:val="1"/>
      <w:marLeft w:val="0"/>
      <w:marRight w:val="0"/>
      <w:marTop w:val="0"/>
      <w:marBottom w:val="0"/>
      <w:divBdr>
        <w:top w:val="none" w:sz="0" w:space="0" w:color="auto"/>
        <w:left w:val="none" w:sz="0" w:space="0" w:color="auto"/>
        <w:bottom w:val="none" w:sz="0" w:space="0" w:color="auto"/>
        <w:right w:val="none" w:sz="0" w:space="0" w:color="auto"/>
      </w:divBdr>
    </w:div>
    <w:div w:id="1830755502">
      <w:bodyDiv w:val="1"/>
      <w:marLeft w:val="0"/>
      <w:marRight w:val="0"/>
      <w:marTop w:val="0"/>
      <w:marBottom w:val="0"/>
      <w:divBdr>
        <w:top w:val="none" w:sz="0" w:space="0" w:color="auto"/>
        <w:left w:val="none" w:sz="0" w:space="0" w:color="auto"/>
        <w:bottom w:val="none" w:sz="0" w:space="0" w:color="auto"/>
        <w:right w:val="none" w:sz="0" w:space="0" w:color="auto"/>
      </w:divBdr>
    </w:div>
    <w:div w:id="1831825929">
      <w:bodyDiv w:val="1"/>
      <w:marLeft w:val="0"/>
      <w:marRight w:val="0"/>
      <w:marTop w:val="0"/>
      <w:marBottom w:val="0"/>
      <w:divBdr>
        <w:top w:val="none" w:sz="0" w:space="0" w:color="auto"/>
        <w:left w:val="none" w:sz="0" w:space="0" w:color="auto"/>
        <w:bottom w:val="none" w:sz="0" w:space="0" w:color="auto"/>
        <w:right w:val="none" w:sz="0" w:space="0" w:color="auto"/>
      </w:divBdr>
    </w:div>
    <w:div w:id="1833837944">
      <w:bodyDiv w:val="1"/>
      <w:marLeft w:val="0"/>
      <w:marRight w:val="0"/>
      <w:marTop w:val="0"/>
      <w:marBottom w:val="0"/>
      <w:divBdr>
        <w:top w:val="none" w:sz="0" w:space="0" w:color="auto"/>
        <w:left w:val="none" w:sz="0" w:space="0" w:color="auto"/>
        <w:bottom w:val="none" w:sz="0" w:space="0" w:color="auto"/>
        <w:right w:val="none" w:sz="0" w:space="0" w:color="auto"/>
      </w:divBdr>
    </w:div>
    <w:div w:id="1834375685">
      <w:bodyDiv w:val="1"/>
      <w:marLeft w:val="0"/>
      <w:marRight w:val="0"/>
      <w:marTop w:val="0"/>
      <w:marBottom w:val="0"/>
      <w:divBdr>
        <w:top w:val="none" w:sz="0" w:space="0" w:color="auto"/>
        <w:left w:val="none" w:sz="0" w:space="0" w:color="auto"/>
        <w:bottom w:val="none" w:sz="0" w:space="0" w:color="auto"/>
        <w:right w:val="none" w:sz="0" w:space="0" w:color="auto"/>
      </w:divBdr>
    </w:div>
    <w:div w:id="1839733680">
      <w:bodyDiv w:val="1"/>
      <w:marLeft w:val="0"/>
      <w:marRight w:val="0"/>
      <w:marTop w:val="0"/>
      <w:marBottom w:val="0"/>
      <w:divBdr>
        <w:top w:val="none" w:sz="0" w:space="0" w:color="auto"/>
        <w:left w:val="none" w:sz="0" w:space="0" w:color="auto"/>
        <w:bottom w:val="none" w:sz="0" w:space="0" w:color="auto"/>
        <w:right w:val="none" w:sz="0" w:space="0" w:color="auto"/>
      </w:divBdr>
    </w:div>
    <w:div w:id="1841844591">
      <w:bodyDiv w:val="1"/>
      <w:marLeft w:val="0"/>
      <w:marRight w:val="0"/>
      <w:marTop w:val="0"/>
      <w:marBottom w:val="0"/>
      <w:divBdr>
        <w:top w:val="none" w:sz="0" w:space="0" w:color="auto"/>
        <w:left w:val="none" w:sz="0" w:space="0" w:color="auto"/>
        <w:bottom w:val="none" w:sz="0" w:space="0" w:color="auto"/>
        <w:right w:val="none" w:sz="0" w:space="0" w:color="auto"/>
      </w:divBdr>
    </w:div>
    <w:div w:id="1842117136">
      <w:bodyDiv w:val="1"/>
      <w:marLeft w:val="0"/>
      <w:marRight w:val="0"/>
      <w:marTop w:val="0"/>
      <w:marBottom w:val="0"/>
      <w:divBdr>
        <w:top w:val="none" w:sz="0" w:space="0" w:color="auto"/>
        <w:left w:val="none" w:sz="0" w:space="0" w:color="auto"/>
        <w:bottom w:val="none" w:sz="0" w:space="0" w:color="auto"/>
        <w:right w:val="none" w:sz="0" w:space="0" w:color="auto"/>
      </w:divBdr>
    </w:div>
    <w:div w:id="1844591473">
      <w:bodyDiv w:val="1"/>
      <w:marLeft w:val="0"/>
      <w:marRight w:val="0"/>
      <w:marTop w:val="0"/>
      <w:marBottom w:val="0"/>
      <w:divBdr>
        <w:top w:val="none" w:sz="0" w:space="0" w:color="auto"/>
        <w:left w:val="none" w:sz="0" w:space="0" w:color="auto"/>
        <w:bottom w:val="none" w:sz="0" w:space="0" w:color="auto"/>
        <w:right w:val="none" w:sz="0" w:space="0" w:color="auto"/>
      </w:divBdr>
    </w:div>
    <w:div w:id="1845167082">
      <w:bodyDiv w:val="1"/>
      <w:marLeft w:val="0"/>
      <w:marRight w:val="0"/>
      <w:marTop w:val="0"/>
      <w:marBottom w:val="0"/>
      <w:divBdr>
        <w:top w:val="none" w:sz="0" w:space="0" w:color="auto"/>
        <w:left w:val="none" w:sz="0" w:space="0" w:color="auto"/>
        <w:bottom w:val="none" w:sz="0" w:space="0" w:color="auto"/>
        <w:right w:val="none" w:sz="0" w:space="0" w:color="auto"/>
      </w:divBdr>
    </w:div>
    <w:div w:id="1846093920">
      <w:bodyDiv w:val="1"/>
      <w:marLeft w:val="0"/>
      <w:marRight w:val="0"/>
      <w:marTop w:val="0"/>
      <w:marBottom w:val="0"/>
      <w:divBdr>
        <w:top w:val="none" w:sz="0" w:space="0" w:color="auto"/>
        <w:left w:val="none" w:sz="0" w:space="0" w:color="auto"/>
        <w:bottom w:val="none" w:sz="0" w:space="0" w:color="auto"/>
        <w:right w:val="none" w:sz="0" w:space="0" w:color="auto"/>
      </w:divBdr>
    </w:div>
    <w:div w:id="1846361429">
      <w:bodyDiv w:val="1"/>
      <w:marLeft w:val="0"/>
      <w:marRight w:val="0"/>
      <w:marTop w:val="0"/>
      <w:marBottom w:val="0"/>
      <w:divBdr>
        <w:top w:val="none" w:sz="0" w:space="0" w:color="auto"/>
        <w:left w:val="none" w:sz="0" w:space="0" w:color="auto"/>
        <w:bottom w:val="none" w:sz="0" w:space="0" w:color="auto"/>
        <w:right w:val="none" w:sz="0" w:space="0" w:color="auto"/>
      </w:divBdr>
    </w:div>
    <w:div w:id="1849296956">
      <w:bodyDiv w:val="1"/>
      <w:marLeft w:val="0"/>
      <w:marRight w:val="0"/>
      <w:marTop w:val="0"/>
      <w:marBottom w:val="0"/>
      <w:divBdr>
        <w:top w:val="none" w:sz="0" w:space="0" w:color="auto"/>
        <w:left w:val="none" w:sz="0" w:space="0" w:color="auto"/>
        <w:bottom w:val="none" w:sz="0" w:space="0" w:color="auto"/>
        <w:right w:val="none" w:sz="0" w:space="0" w:color="auto"/>
      </w:divBdr>
    </w:div>
    <w:div w:id="1849447730">
      <w:bodyDiv w:val="1"/>
      <w:marLeft w:val="0"/>
      <w:marRight w:val="0"/>
      <w:marTop w:val="0"/>
      <w:marBottom w:val="0"/>
      <w:divBdr>
        <w:top w:val="none" w:sz="0" w:space="0" w:color="auto"/>
        <w:left w:val="none" w:sz="0" w:space="0" w:color="auto"/>
        <w:bottom w:val="none" w:sz="0" w:space="0" w:color="auto"/>
        <w:right w:val="none" w:sz="0" w:space="0" w:color="auto"/>
      </w:divBdr>
    </w:div>
    <w:div w:id="1850556069">
      <w:bodyDiv w:val="1"/>
      <w:marLeft w:val="0"/>
      <w:marRight w:val="0"/>
      <w:marTop w:val="0"/>
      <w:marBottom w:val="0"/>
      <w:divBdr>
        <w:top w:val="none" w:sz="0" w:space="0" w:color="auto"/>
        <w:left w:val="none" w:sz="0" w:space="0" w:color="auto"/>
        <w:bottom w:val="none" w:sz="0" w:space="0" w:color="auto"/>
        <w:right w:val="none" w:sz="0" w:space="0" w:color="auto"/>
      </w:divBdr>
    </w:div>
    <w:div w:id="1851066734">
      <w:bodyDiv w:val="1"/>
      <w:marLeft w:val="0"/>
      <w:marRight w:val="0"/>
      <w:marTop w:val="0"/>
      <w:marBottom w:val="0"/>
      <w:divBdr>
        <w:top w:val="none" w:sz="0" w:space="0" w:color="auto"/>
        <w:left w:val="none" w:sz="0" w:space="0" w:color="auto"/>
        <w:bottom w:val="none" w:sz="0" w:space="0" w:color="auto"/>
        <w:right w:val="none" w:sz="0" w:space="0" w:color="auto"/>
      </w:divBdr>
    </w:div>
    <w:div w:id="1852522778">
      <w:bodyDiv w:val="1"/>
      <w:marLeft w:val="0"/>
      <w:marRight w:val="0"/>
      <w:marTop w:val="0"/>
      <w:marBottom w:val="0"/>
      <w:divBdr>
        <w:top w:val="none" w:sz="0" w:space="0" w:color="auto"/>
        <w:left w:val="none" w:sz="0" w:space="0" w:color="auto"/>
        <w:bottom w:val="none" w:sz="0" w:space="0" w:color="auto"/>
        <w:right w:val="none" w:sz="0" w:space="0" w:color="auto"/>
      </w:divBdr>
    </w:div>
    <w:div w:id="1855611466">
      <w:bodyDiv w:val="1"/>
      <w:marLeft w:val="0"/>
      <w:marRight w:val="0"/>
      <w:marTop w:val="0"/>
      <w:marBottom w:val="0"/>
      <w:divBdr>
        <w:top w:val="none" w:sz="0" w:space="0" w:color="auto"/>
        <w:left w:val="none" w:sz="0" w:space="0" w:color="auto"/>
        <w:bottom w:val="none" w:sz="0" w:space="0" w:color="auto"/>
        <w:right w:val="none" w:sz="0" w:space="0" w:color="auto"/>
      </w:divBdr>
    </w:div>
    <w:div w:id="1855918341">
      <w:bodyDiv w:val="1"/>
      <w:marLeft w:val="0"/>
      <w:marRight w:val="0"/>
      <w:marTop w:val="0"/>
      <w:marBottom w:val="0"/>
      <w:divBdr>
        <w:top w:val="none" w:sz="0" w:space="0" w:color="auto"/>
        <w:left w:val="none" w:sz="0" w:space="0" w:color="auto"/>
        <w:bottom w:val="none" w:sz="0" w:space="0" w:color="auto"/>
        <w:right w:val="none" w:sz="0" w:space="0" w:color="auto"/>
      </w:divBdr>
    </w:div>
    <w:div w:id="1855992900">
      <w:bodyDiv w:val="1"/>
      <w:marLeft w:val="0"/>
      <w:marRight w:val="0"/>
      <w:marTop w:val="0"/>
      <w:marBottom w:val="0"/>
      <w:divBdr>
        <w:top w:val="none" w:sz="0" w:space="0" w:color="auto"/>
        <w:left w:val="none" w:sz="0" w:space="0" w:color="auto"/>
        <w:bottom w:val="none" w:sz="0" w:space="0" w:color="auto"/>
        <w:right w:val="none" w:sz="0" w:space="0" w:color="auto"/>
      </w:divBdr>
    </w:div>
    <w:div w:id="1858612958">
      <w:bodyDiv w:val="1"/>
      <w:marLeft w:val="0"/>
      <w:marRight w:val="0"/>
      <w:marTop w:val="0"/>
      <w:marBottom w:val="0"/>
      <w:divBdr>
        <w:top w:val="none" w:sz="0" w:space="0" w:color="auto"/>
        <w:left w:val="none" w:sz="0" w:space="0" w:color="auto"/>
        <w:bottom w:val="none" w:sz="0" w:space="0" w:color="auto"/>
        <w:right w:val="none" w:sz="0" w:space="0" w:color="auto"/>
      </w:divBdr>
    </w:div>
    <w:div w:id="1860268492">
      <w:bodyDiv w:val="1"/>
      <w:marLeft w:val="0"/>
      <w:marRight w:val="0"/>
      <w:marTop w:val="0"/>
      <w:marBottom w:val="0"/>
      <w:divBdr>
        <w:top w:val="none" w:sz="0" w:space="0" w:color="auto"/>
        <w:left w:val="none" w:sz="0" w:space="0" w:color="auto"/>
        <w:bottom w:val="none" w:sz="0" w:space="0" w:color="auto"/>
        <w:right w:val="none" w:sz="0" w:space="0" w:color="auto"/>
      </w:divBdr>
    </w:div>
    <w:div w:id="1860700646">
      <w:bodyDiv w:val="1"/>
      <w:marLeft w:val="0"/>
      <w:marRight w:val="0"/>
      <w:marTop w:val="0"/>
      <w:marBottom w:val="0"/>
      <w:divBdr>
        <w:top w:val="none" w:sz="0" w:space="0" w:color="auto"/>
        <w:left w:val="none" w:sz="0" w:space="0" w:color="auto"/>
        <w:bottom w:val="none" w:sz="0" w:space="0" w:color="auto"/>
        <w:right w:val="none" w:sz="0" w:space="0" w:color="auto"/>
      </w:divBdr>
    </w:div>
    <w:div w:id="1862010269">
      <w:bodyDiv w:val="1"/>
      <w:marLeft w:val="0"/>
      <w:marRight w:val="0"/>
      <w:marTop w:val="0"/>
      <w:marBottom w:val="0"/>
      <w:divBdr>
        <w:top w:val="none" w:sz="0" w:space="0" w:color="auto"/>
        <w:left w:val="none" w:sz="0" w:space="0" w:color="auto"/>
        <w:bottom w:val="none" w:sz="0" w:space="0" w:color="auto"/>
        <w:right w:val="none" w:sz="0" w:space="0" w:color="auto"/>
      </w:divBdr>
    </w:div>
    <w:div w:id="1862626892">
      <w:bodyDiv w:val="1"/>
      <w:marLeft w:val="0"/>
      <w:marRight w:val="0"/>
      <w:marTop w:val="0"/>
      <w:marBottom w:val="0"/>
      <w:divBdr>
        <w:top w:val="none" w:sz="0" w:space="0" w:color="auto"/>
        <w:left w:val="none" w:sz="0" w:space="0" w:color="auto"/>
        <w:bottom w:val="none" w:sz="0" w:space="0" w:color="auto"/>
        <w:right w:val="none" w:sz="0" w:space="0" w:color="auto"/>
      </w:divBdr>
    </w:div>
    <w:div w:id="1862817296">
      <w:bodyDiv w:val="1"/>
      <w:marLeft w:val="0"/>
      <w:marRight w:val="0"/>
      <w:marTop w:val="0"/>
      <w:marBottom w:val="0"/>
      <w:divBdr>
        <w:top w:val="none" w:sz="0" w:space="0" w:color="auto"/>
        <w:left w:val="none" w:sz="0" w:space="0" w:color="auto"/>
        <w:bottom w:val="none" w:sz="0" w:space="0" w:color="auto"/>
        <w:right w:val="none" w:sz="0" w:space="0" w:color="auto"/>
      </w:divBdr>
    </w:div>
    <w:div w:id="1864515370">
      <w:bodyDiv w:val="1"/>
      <w:marLeft w:val="0"/>
      <w:marRight w:val="0"/>
      <w:marTop w:val="0"/>
      <w:marBottom w:val="0"/>
      <w:divBdr>
        <w:top w:val="none" w:sz="0" w:space="0" w:color="auto"/>
        <w:left w:val="none" w:sz="0" w:space="0" w:color="auto"/>
        <w:bottom w:val="none" w:sz="0" w:space="0" w:color="auto"/>
        <w:right w:val="none" w:sz="0" w:space="0" w:color="auto"/>
      </w:divBdr>
    </w:div>
    <w:div w:id="1865827287">
      <w:bodyDiv w:val="1"/>
      <w:marLeft w:val="0"/>
      <w:marRight w:val="0"/>
      <w:marTop w:val="0"/>
      <w:marBottom w:val="0"/>
      <w:divBdr>
        <w:top w:val="none" w:sz="0" w:space="0" w:color="auto"/>
        <w:left w:val="none" w:sz="0" w:space="0" w:color="auto"/>
        <w:bottom w:val="none" w:sz="0" w:space="0" w:color="auto"/>
        <w:right w:val="none" w:sz="0" w:space="0" w:color="auto"/>
      </w:divBdr>
    </w:div>
    <w:div w:id="1867138587">
      <w:bodyDiv w:val="1"/>
      <w:marLeft w:val="0"/>
      <w:marRight w:val="0"/>
      <w:marTop w:val="0"/>
      <w:marBottom w:val="0"/>
      <w:divBdr>
        <w:top w:val="none" w:sz="0" w:space="0" w:color="auto"/>
        <w:left w:val="none" w:sz="0" w:space="0" w:color="auto"/>
        <w:bottom w:val="none" w:sz="0" w:space="0" w:color="auto"/>
        <w:right w:val="none" w:sz="0" w:space="0" w:color="auto"/>
      </w:divBdr>
    </w:div>
    <w:div w:id="1867677067">
      <w:bodyDiv w:val="1"/>
      <w:marLeft w:val="0"/>
      <w:marRight w:val="0"/>
      <w:marTop w:val="0"/>
      <w:marBottom w:val="0"/>
      <w:divBdr>
        <w:top w:val="none" w:sz="0" w:space="0" w:color="auto"/>
        <w:left w:val="none" w:sz="0" w:space="0" w:color="auto"/>
        <w:bottom w:val="none" w:sz="0" w:space="0" w:color="auto"/>
        <w:right w:val="none" w:sz="0" w:space="0" w:color="auto"/>
      </w:divBdr>
    </w:div>
    <w:div w:id="1871381482">
      <w:bodyDiv w:val="1"/>
      <w:marLeft w:val="0"/>
      <w:marRight w:val="0"/>
      <w:marTop w:val="0"/>
      <w:marBottom w:val="0"/>
      <w:divBdr>
        <w:top w:val="none" w:sz="0" w:space="0" w:color="auto"/>
        <w:left w:val="none" w:sz="0" w:space="0" w:color="auto"/>
        <w:bottom w:val="none" w:sz="0" w:space="0" w:color="auto"/>
        <w:right w:val="none" w:sz="0" w:space="0" w:color="auto"/>
      </w:divBdr>
    </w:div>
    <w:div w:id="1871916697">
      <w:bodyDiv w:val="1"/>
      <w:marLeft w:val="0"/>
      <w:marRight w:val="0"/>
      <w:marTop w:val="0"/>
      <w:marBottom w:val="0"/>
      <w:divBdr>
        <w:top w:val="none" w:sz="0" w:space="0" w:color="auto"/>
        <w:left w:val="none" w:sz="0" w:space="0" w:color="auto"/>
        <w:bottom w:val="none" w:sz="0" w:space="0" w:color="auto"/>
        <w:right w:val="none" w:sz="0" w:space="0" w:color="auto"/>
      </w:divBdr>
    </w:div>
    <w:div w:id="1872835530">
      <w:bodyDiv w:val="1"/>
      <w:marLeft w:val="0"/>
      <w:marRight w:val="0"/>
      <w:marTop w:val="0"/>
      <w:marBottom w:val="0"/>
      <w:divBdr>
        <w:top w:val="none" w:sz="0" w:space="0" w:color="auto"/>
        <w:left w:val="none" w:sz="0" w:space="0" w:color="auto"/>
        <w:bottom w:val="none" w:sz="0" w:space="0" w:color="auto"/>
        <w:right w:val="none" w:sz="0" w:space="0" w:color="auto"/>
      </w:divBdr>
    </w:div>
    <w:div w:id="1874731795">
      <w:bodyDiv w:val="1"/>
      <w:marLeft w:val="0"/>
      <w:marRight w:val="0"/>
      <w:marTop w:val="0"/>
      <w:marBottom w:val="0"/>
      <w:divBdr>
        <w:top w:val="none" w:sz="0" w:space="0" w:color="auto"/>
        <w:left w:val="none" w:sz="0" w:space="0" w:color="auto"/>
        <w:bottom w:val="none" w:sz="0" w:space="0" w:color="auto"/>
        <w:right w:val="none" w:sz="0" w:space="0" w:color="auto"/>
      </w:divBdr>
    </w:div>
    <w:div w:id="1875271561">
      <w:bodyDiv w:val="1"/>
      <w:marLeft w:val="0"/>
      <w:marRight w:val="0"/>
      <w:marTop w:val="0"/>
      <w:marBottom w:val="0"/>
      <w:divBdr>
        <w:top w:val="none" w:sz="0" w:space="0" w:color="auto"/>
        <w:left w:val="none" w:sz="0" w:space="0" w:color="auto"/>
        <w:bottom w:val="none" w:sz="0" w:space="0" w:color="auto"/>
        <w:right w:val="none" w:sz="0" w:space="0" w:color="auto"/>
      </w:divBdr>
    </w:div>
    <w:div w:id="1877617327">
      <w:bodyDiv w:val="1"/>
      <w:marLeft w:val="0"/>
      <w:marRight w:val="0"/>
      <w:marTop w:val="0"/>
      <w:marBottom w:val="0"/>
      <w:divBdr>
        <w:top w:val="none" w:sz="0" w:space="0" w:color="auto"/>
        <w:left w:val="none" w:sz="0" w:space="0" w:color="auto"/>
        <w:bottom w:val="none" w:sz="0" w:space="0" w:color="auto"/>
        <w:right w:val="none" w:sz="0" w:space="0" w:color="auto"/>
      </w:divBdr>
    </w:div>
    <w:div w:id="1877740647">
      <w:bodyDiv w:val="1"/>
      <w:marLeft w:val="0"/>
      <w:marRight w:val="0"/>
      <w:marTop w:val="0"/>
      <w:marBottom w:val="0"/>
      <w:divBdr>
        <w:top w:val="none" w:sz="0" w:space="0" w:color="auto"/>
        <w:left w:val="none" w:sz="0" w:space="0" w:color="auto"/>
        <w:bottom w:val="none" w:sz="0" w:space="0" w:color="auto"/>
        <w:right w:val="none" w:sz="0" w:space="0" w:color="auto"/>
      </w:divBdr>
    </w:div>
    <w:div w:id="1878228568">
      <w:bodyDiv w:val="1"/>
      <w:marLeft w:val="0"/>
      <w:marRight w:val="0"/>
      <w:marTop w:val="0"/>
      <w:marBottom w:val="0"/>
      <w:divBdr>
        <w:top w:val="none" w:sz="0" w:space="0" w:color="auto"/>
        <w:left w:val="none" w:sz="0" w:space="0" w:color="auto"/>
        <w:bottom w:val="none" w:sz="0" w:space="0" w:color="auto"/>
        <w:right w:val="none" w:sz="0" w:space="0" w:color="auto"/>
      </w:divBdr>
    </w:div>
    <w:div w:id="1886595208">
      <w:bodyDiv w:val="1"/>
      <w:marLeft w:val="0"/>
      <w:marRight w:val="0"/>
      <w:marTop w:val="0"/>
      <w:marBottom w:val="0"/>
      <w:divBdr>
        <w:top w:val="none" w:sz="0" w:space="0" w:color="auto"/>
        <w:left w:val="none" w:sz="0" w:space="0" w:color="auto"/>
        <w:bottom w:val="none" w:sz="0" w:space="0" w:color="auto"/>
        <w:right w:val="none" w:sz="0" w:space="0" w:color="auto"/>
      </w:divBdr>
    </w:div>
    <w:div w:id="1886790405">
      <w:bodyDiv w:val="1"/>
      <w:marLeft w:val="0"/>
      <w:marRight w:val="0"/>
      <w:marTop w:val="0"/>
      <w:marBottom w:val="0"/>
      <w:divBdr>
        <w:top w:val="none" w:sz="0" w:space="0" w:color="auto"/>
        <w:left w:val="none" w:sz="0" w:space="0" w:color="auto"/>
        <w:bottom w:val="none" w:sz="0" w:space="0" w:color="auto"/>
        <w:right w:val="none" w:sz="0" w:space="0" w:color="auto"/>
      </w:divBdr>
    </w:div>
    <w:div w:id="1887450534">
      <w:bodyDiv w:val="1"/>
      <w:marLeft w:val="0"/>
      <w:marRight w:val="0"/>
      <w:marTop w:val="0"/>
      <w:marBottom w:val="0"/>
      <w:divBdr>
        <w:top w:val="none" w:sz="0" w:space="0" w:color="auto"/>
        <w:left w:val="none" w:sz="0" w:space="0" w:color="auto"/>
        <w:bottom w:val="none" w:sz="0" w:space="0" w:color="auto"/>
        <w:right w:val="none" w:sz="0" w:space="0" w:color="auto"/>
      </w:divBdr>
    </w:div>
    <w:div w:id="1887644979">
      <w:bodyDiv w:val="1"/>
      <w:marLeft w:val="0"/>
      <w:marRight w:val="0"/>
      <w:marTop w:val="0"/>
      <w:marBottom w:val="0"/>
      <w:divBdr>
        <w:top w:val="none" w:sz="0" w:space="0" w:color="auto"/>
        <w:left w:val="none" w:sz="0" w:space="0" w:color="auto"/>
        <w:bottom w:val="none" w:sz="0" w:space="0" w:color="auto"/>
        <w:right w:val="none" w:sz="0" w:space="0" w:color="auto"/>
      </w:divBdr>
    </w:div>
    <w:div w:id="1888099694">
      <w:bodyDiv w:val="1"/>
      <w:marLeft w:val="0"/>
      <w:marRight w:val="0"/>
      <w:marTop w:val="0"/>
      <w:marBottom w:val="0"/>
      <w:divBdr>
        <w:top w:val="none" w:sz="0" w:space="0" w:color="auto"/>
        <w:left w:val="none" w:sz="0" w:space="0" w:color="auto"/>
        <w:bottom w:val="none" w:sz="0" w:space="0" w:color="auto"/>
        <w:right w:val="none" w:sz="0" w:space="0" w:color="auto"/>
      </w:divBdr>
    </w:div>
    <w:div w:id="1888488661">
      <w:bodyDiv w:val="1"/>
      <w:marLeft w:val="0"/>
      <w:marRight w:val="0"/>
      <w:marTop w:val="0"/>
      <w:marBottom w:val="0"/>
      <w:divBdr>
        <w:top w:val="none" w:sz="0" w:space="0" w:color="auto"/>
        <w:left w:val="none" w:sz="0" w:space="0" w:color="auto"/>
        <w:bottom w:val="none" w:sz="0" w:space="0" w:color="auto"/>
        <w:right w:val="none" w:sz="0" w:space="0" w:color="auto"/>
      </w:divBdr>
    </w:div>
    <w:div w:id="1890457683">
      <w:bodyDiv w:val="1"/>
      <w:marLeft w:val="0"/>
      <w:marRight w:val="0"/>
      <w:marTop w:val="0"/>
      <w:marBottom w:val="0"/>
      <w:divBdr>
        <w:top w:val="none" w:sz="0" w:space="0" w:color="auto"/>
        <w:left w:val="none" w:sz="0" w:space="0" w:color="auto"/>
        <w:bottom w:val="none" w:sz="0" w:space="0" w:color="auto"/>
        <w:right w:val="none" w:sz="0" w:space="0" w:color="auto"/>
      </w:divBdr>
    </w:div>
    <w:div w:id="1891649318">
      <w:bodyDiv w:val="1"/>
      <w:marLeft w:val="0"/>
      <w:marRight w:val="0"/>
      <w:marTop w:val="0"/>
      <w:marBottom w:val="0"/>
      <w:divBdr>
        <w:top w:val="none" w:sz="0" w:space="0" w:color="auto"/>
        <w:left w:val="none" w:sz="0" w:space="0" w:color="auto"/>
        <w:bottom w:val="none" w:sz="0" w:space="0" w:color="auto"/>
        <w:right w:val="none" w:sz="0" w:space="0" w:color="auto"/>
      </w:divBdr>
    </w:div>
    <w:div w:id="1893879514">
      <w:bodyDiv w:val="1"/>
      <w:marLeft w:val="0"/>
      <w:marRight w:val="0"/>
      <w:marTop w:val="0"/>
      <w:marBottom w:val="0"/>
      <w:divBdr>
        <w:top w:val="none" w:sz="0" w:space="0" w:color="auto"/>
        <w:left w:val="none" w:sz="0" w:space="0" w:color="auto"/>
        <w:bottom w:val="none" w:sz="0" w:space="0" w:color="auto"/>
        <w:right w:val="none" w:sz="0" w:space="0" w:color="auto"/>
      </w:divBdr>
    </w:div>
    <w:div w:id="1894460728">
      <w:bodyDiv w:val="1"/>
      <w:marLeft w:val="0"/>
      <w:marRight w:val="0"/>
      <w:marTop w:val="0"/>
      <w:marBottom w:val="0"/>
      <w:divBdr>
        <w:top w:val="none" w:sz="0" w:space="0" w:color="auto"/>
        <w:left w:val="none" w:sz="0" w:space="0" w:color="auto"/>
        <w:bottom w:val="none" w:sz="0" w:space="0" w:color="auto"/>
        <w:right w:val="none" w:sz="0" w:space="0" w:color="auto"/>
      </w:divBdr>
    </w:div>
    <w:div w:id="1894999011">
      <w:bodyDiv w:val="1"/>
      <w:marLeft w:val="0"/>
      <w:marRight w:val="0"/>
      <w:marTop w:val="0"/>
      <w:marBottom w:val="0"/>
      <w:divBdr>
        <w:top w:val="none" w:sz="0" w:space="0" w:color="auto"/>
        <w:left w:val="none" w:sz="0" w:space="0" w:color="auto"/>
        <w:bottom w:val="none" w:sz="0" w:space="0" w:color="auto"/>
        <w:right w:val="none" w:sz="0" w:space="0" w:color="auto"/>
      </w:divBdr>
    </w:div>
    <w:div w:id="1898391901">
      <w:bodyDiv w:val="1"/>
      <w:marLeft w:val="0"/>
      <w:marRight w:val="0"/>
      <w:marTop w:val="0"/>
      <w:marBottom w:val="0"/>
      <w:divBdr>
        <w:top w:val="none" w:sz="0" w:space="0" w:color="auto"/>
        <w:left w:val="none" w:sz="0" w:space="0" w:color="auto"/>
        <w:bottom w:val="none" w:sz="0" w:space="0" w:color="auto"/>
        <w:right w:val="none" w:sz="0" w:space="0" w:color="auto"/>
      </w:divBdr>
    </w:div>
    <w:div w:id="1899200075">
      <w:bodyDiv w:val="1"/>
      <w:marLeft w:val="0"/>
      <w:marRight w:val="0"/>
      <w:marTop w:val="0"/>
      <w:marBottom w:val="0"/>
      <w:divBdr>
        <w:top w:val="none" w:sz="0" w:space="0" w:color="auto"/>
        <w:left w:val="none" w:sz="0" w:space="0" w:color="auto"/>
        <w:bottom w:val="none" w:sz="0" w:space="0" w:color="auto"/>
        <w:right w:val="none" w:sz="0" w:space="0" w:color="auto"/>
      </w:divBdr>
    </w:div>
    <w:div w:id="1899630113">
      <w:bodyDiv w:val="1"/>
      <w:marLeft w:val="0"/>
      <w:marRight w:val="0"/>
      <w:marTop w:val="0"/>
      <w:marBottom w:val="0"/>
      <w:divBdr>
        <w:top w:val="none" w:sz="0" w:space="0" w:color="auto"/>
        <w:left w:val="none" w:sz="0" w:space="0" w:color="auto"/>
        <w:bottom w:val="none" w:sz="0" w:space="0" w:color="auto"/>
        <w:right w:val="none" w:sz="0" w:space="0" w:color="auto"/>
      </w:divBdr>
    </w:div>
    <w:div w:id="1899710158">
      <w:bodyDiv w:val="1"/>
      <w:marLeft w:val="0"/>
      <w:marRight w:val="0"/>
      <w:marTop w:val="0"/>
      <w:marBottom w:val="0"/>
      <w:divBdr>
        <w:top w:val="none" w:sz="0" w:space="0" w:color="auto"/>
        <w:left w:val="none" w:sz="0" w:space="0" w:color="auto"/>
        <w:bottom w:val="none" w:sz="0" w:space="0" w:color="auto"/>
        <w:right w:val="none" w:sz="0" w:space="0" w:color="auto"/>
      </w:divBdr>
    </w:div>
    <w:div w:id="1900089255">
      <w:bodyDiv w:val="1"/>
      <w:marLeft w:val="0"/>
      <w:marRight w:val="0"/>
      <w:marTop w:val="0"/>
      <w:marBottom w:val="0"/>
      <w:divBdr>
        <w:top w:val="none" w:sz="0" w:space="0" w:color="auto"/>
        <w:left w:val="none" w:sz="0" w:space="0" w:color="auto"/>
        <w:bottom w:val="none" w:sz="0" w:space="0" w:color="auto"/>
        <w:right w:val="none" w:sz="0" w:space="0" w:color="auto"/>
      </w:divBdr>
    </w:div>
    <w:div w:id="1900508868">
      <w:bodyDiv w:val="1"/>
      <w:marLeft w:val="0"/>
      <w:marRight w:val="0"/>
      <w:marTop w:val="0"/>
      <w:marBottom w:val="0"/>
      <w:divBdr>
        <w:top w:val="none" w:sz="0" w:space="0" w:color="auto"/>
        <w:left w:val="none" w:sz="0" w:space="0" w:color="auto"/>
        <w:bottom w:val="none" w:sz="0" w:space="0" w:color="auto"/>
        <w:right w:val="none" w:sz="0" w:space="0" w:color="auto"/>
      </w:divBdr>
    </w:div>
    <w:div w:id="1902667059">
      <w:bodyDiv w:val="1"/>
      <w:marLeft w:val="0"/>
      <w:marRight w:val="0"/>
      <w:marTop w:val="0"/>
      <w:marBottom w:val="0"/>
      <w:divBdr>
        <w:top w:val="none" w:sz="0" w:space="0" w:color="auto"/>
        <w:left w:val="none" w:sz="0" w:space="0" w:color="auto"/>
        <w:bottom w:val="none" w:sz="0" w:space="0" w:color="auto"/>
        <w:right w:val="none" w:sz="0" w:space="0" w:color="auto"/>
      </w:divBdr>
    </w:div>
    <w:div w:id="1904095983">
      <w:bodyDiv w:val="1"/>
      <w:marLeft w:val="0"/>
      <w:marRight w:val="0"/>
      <w:marTop w:val="0"/>
      <w:marBottom w:val="0"/>
      <w:divBdr>
        <w:top w:val="none" w:sz="0" w:space="0" w:color="auto"/>
        <w:left w:val="none" w:sz="0" w:space="0" w:color="auto"/>
        <w:bottom w:val="none" w:sz="0" w:space="0" w:color="auto"/>
        <w:right w:val="none" w:sz="0" w:space="0" w:color="auto"/>
      </w:divBdr>
    </w:div>
    <w:div w:id="1904098503">
      <w:bodyDiv w:val="1"/>
      <w:marLeft w:val="0"/>
      <w:marRight w:val="0"/>
      <w:marTop w:val="0"/>
      <w:marBottom w:val="0"/>
      <w:divBdr>
        <w:top w:val="none" w:sz="0" w:space="0" w:color="auto"/>
        <w:left w:val="none" w:sz="0" w:space="0" w:color="auto"/>
        <w:bottom w:val="none" w:sz="0" w:space="0" w:color="auto"/>
        <w:right w:val="none" w:sz="0" w:space="0" w:color="auto"/>
      </w:divBdr>
    </w:div>
    <w:div w:id="1904557743">
      <w:bodyDiv w:val="1"/>
      <w:marLeft w:val="0"/>
      <w:marRight w:val="0"/>
      <w:marTop w:val="0"/>
      <w:marBottom w:val="0"/>
      <w:divBdr>
        <w:top w:val="none" w:sz="0" w:space="0" w:color="auto"/>
        <w:left w:val="none" w:sz="0" w:space="0" w:color="auto"/>
        <w:bottom w:val="none" w:sz="0" w:space="0" w:color="auto"/>
        <w:right w:val="none" w:sz="0" w:space="0" w:color="auto"/>
      </w:divBdr>
    </w:div>
    <w:div w:id="1904561911">
      <w:bodyDiv w:val="1"/>
      <w:marLeft w:val="0"/>
      <w:marRight w:val="0"/>
      <w:marTop w:val="0"/>
      <w:marBottom w:val="0"/>
      <w:divBdr>
        <w:top w:val="none" w:sz="0" w:space="0" w:color="auto"/>
        <w:left w:val="none" w:sz="0" w:space="0" w:color="auto"/>
        <w:bottom w:val="none" w:sz="0" w:space="0" w:color="auto"/>
        <w:right w:val="none" w:sz="0" w:space="0" w:color="auto"/>
      </w:divBdr>
    </w:div>
    <w:div w:id="1904755325">
      <w:bodyDiv w:val="1"/>
      <w:marLeft w:val="0"/>
      <w:marRight w:val="0"/>
      <w:marTop w:val="0"/>
      <w:marBottom w:val="0"/>
      <w:divBdr>
        <w:top w:val="none" w:sz="0" w:space="0" w:color="auto"/>
        <w:left w:val="none" w:sz="0" w:space="0" w:color="auto"/>
        <w:bottom w:val="none" w:sz="0" w:space="0" w:color="auto"/>
        <w:right w:val="none" w:sz="0" w:space="0" w:color="auto"/>
      </w:divBdr>
    </w:div>
    <w:div w:id="1907715939">
      <w:bodyDiv w:val="1"/>
      <w:marLeft w:val="0"/>
      <w:marRight w:val="0"/>
      <w:marTop w:val="0"/>
      <w:marBottom w:val="0"/>
      <w:divBdr>
        <w:top w:val="none" w:sz="0" w:space="0" w:color="auto"/>
        <w:left w:val="none" w:sz="0" w:space="0" w:color="auto"/>
        <w:bottom w:val="none" w:sz="0" w:space="0" w:color="auto"/>
        <w:right w:val="none" w:sz="0" w:space="0" w:color="auto"/>
      </w:divBdr>
    </w:div>
    <w:div w:id="1909265405">
      <w:bodyDiv w:val="1"/>
      <w:marLeft w:val="0"/>
      <w:marRight w:val="0"/>
      <w:marTop w:val="0"/>
      <w:marBottom w:val="0"/>
      <w:divBdr>
        <w:top w:val="none" w:sz="0" w:space="0" w:color="auto"/>
        <w:left w:val="none" w:sz="0" w:space="0" w:color="auto"/>
        <w:bottom w:val="none" w:sz="0" w:space="0" w:color="auto"/>
        <w:right w:val="none" w:sz="0" w:space="0" w:color="auto"/>
      </w:divBdr>
    </w:div>
    <w:div w:id="1909535737">
      <w:bodyDiv w:val="1"/>
      <w:marLeft w:val="0"/>
      <w:marRight w:val="0"/>
      <w:marTop w:val="0"/>
      <w:marBottom w:val="0"/>
      <w:divBdr>
        <w:top w:val="none" w:sz="0" w:space="0" w:color="auto"/>
        <w:left w:val="none" w:sz="0" w:space="0" w:color="auto"/>
        <w:bottom w:val="none" w:sz="0" w:space="0" w:color="auto"/>
        <w:right w:val="none" w:sz="0" w:space="0" w:color="auto"/>
      </w:divBdr>
    </w:div>
    <w:div w:id="1910771873">
      <w:bodyDiv w:val="1"/>
      <w:marLeft w:val="0"/>
      <w:marRight w:val="0"/>
      <w:marTop w:val="0"/>
      <w:marBottom w:val="0"/>
      <w:divBdr>
        <w:top w:val="none" w:sz="0" w:space="0" w:color="auto"/>
        <w:left w:val="none" w:sz="0" w:space="0" w:color="auto"/>
        <w:bottom w:val="none" w:sz="0" w:space="0" w:color="auto"/>
        <w:right w:val="none" w:sz="0" w:space="0" w:color="auto"/>
      </w:divBdr>
    </w:div>
    <w:div w:id="1911578232">
      <w:bodyDiv w:val="1"/>
      <w:marLeft w:val="0"/>
      <w:marRight w:val="0"/>
      <w:marTop w:val="0"/>
      <w:marBottom w:val="0"/>
      <w:divBdr>
        <w:top w:val="none" w:sz="0" w:space="0" w:color="auto"/>
        <w:left w:val="none" w:sz="0" w:space="0" w:color="auto"/>
        <w:bottom w:val="none" w:sz="0" w:space="0" w:color="auto"/>
        <w:right w:val="none" w:sz="0" w:space="0" w:color="auto"/>
      </w:divBdr>
    </w:div>
    <w:div w:id="1912304908">
      <w:bodyDiv w:val="1"/>
      <w:marLeft w:val="0"/>
      <w:marRight w:val="0"/>
      <w:marTop w:val="0"/>
      <w:marBottom w:val="0"/>
      <w:divBdr>
        <w:top w:val="none" w:sz="0" w:space="0" w:color="auto"/>
        <w:left w:val="none" w:sz="0" w:space="0" w:color="auto"/>
        <w:bottom w:val="none" w:sz="0" w:space="0" w:color="auto"/>
        <w:right w:val="none" w:sz="0" w:space="0" w:color="auto"/>
      </w:divBdr>
    </w:div>
    <w:div w:id="1914460673">
      <w:bodyDiv w:val="1"/>
      <w:marLeft w:val="0"/>
      <w:marRight w:val="0"/>
      <w:marTop w:val="0"/>
      <w:marBottom w:val="0"/>
      <w:divBdr>
        <w:top w:val="none" w:sz="0" w:space="0" w:color="auto"/>
        <w:left w:val="none" w:sz="0" w:space="0" w:color="auto"/>
        <w:bottom w:val="none" w:sz="0" w:space="0" w:color="auto"/>
        <w:right w:val="none" w:sz="0" w:space="0" w:color="auto"/>
      </w:divBdr>
    </w:div>
    <w:div w:id="1916548395">
      <w:bodyDiv w:val="1"/>
      <w:marLeft w:val="0"/>
      <w:marRight w:val="0"/>
      <w:marTop w:val="0"/>
      <w:marBottom w:val="0"/>
      <w:divBdr>
        <w:top w:val="none" w:sz="0" w:space="0" w:color="auto"/>
        <w:left w:val="none" w:sz="0" w:space="0" w:color="auto"/>
        <w:bottom w:val="none" w:sz="0" w:space="0" w:color="auto"/>
        <w:right w:val="none" w:sz="0" w:space="0" w:color="auto"/>
      </w:divBdr>
    </w:div>
    <w:div w:id="1916695706">
      <w:bodyDiv w:val="1"/>
      <w:marLeft w:val="0"/>
      <w:marRight w:val="0"/>
      <w:marTop w:val="0"/>
      <w:marBottom w:val="0"/>
      <w:divBdr>
        <w:top w:val="none" w:sz="0" w:space="0" w:color="auto"/>
        <w:left w:val="none" w:sz="0" w:space="0" w:color="auto"/>
        <w:bottom w:val="none" w:sz="0" w:space="0" w:color="auto"/>
        <w:right w:val="none" w:sz="0" w:space="0" w:color="auto"/>
      </w:divBdr>
    </w:div>
    <w:div w:id="1916865095">
      <w:bodyDiv w:val="1"/>
      <w:marLeft w:val="0"/>
      <w:marRight w:val="0"/>
      <w:marTop w:val="0"/>
      <w:marBottom w:val="0"/>
      <w:divBdr>
        <w:top w:val="none" w:sz="0" w:space="0" w:color="auto"/>
        <w:left w:val="none" w:sz="0" w:space="0" w:color="auto"/>
        <w:bottom w:val="none" w:sz="0" w:space="0" w:color="auto"/>
        <w:right w:val="none" w:sz="0" w:space="0" w:color="auto"/>
      </w:divBdr>
    </w:div>
    <w:div w:id="1916890892">
      <w:bodyDiv w:val="1"/>
      <w:marLeft w:val="0"/>
      <w:marRight w:val="0"/>
      <w:marTop w:val="0"/>
      <w:marBottom w:val="0"/>
      <w:divBdr>
        <w:top w:val="none" w:sz="0" w:space="0" w:color="auto"/>
        <w:left w:val="none" w:sz="0" w:space="0" w:color="auto"/>
        <w:bottom w:val="none" w:sz="0" w:space="0" w:color="auto"/>
        <w:right w:val="none" w:sz="0" w:space="0" w:color="auto"/>
      </w:divBdr>
    </w:div>
    <w:div w:id="1917664865">
      <w:bodyDiv w:val="1"/>
      <w:marLeft w:val="0"/>
      <w:marRight w:val="0"/>
      <w:marTop w:val="0"/>
      <w:marBottom w:val="0"/>
      <w:divBdr>
        <w:top w:val="none" w:sz="0" w:space="0" w:color="auto"/>
        <w:left w:val="none" w:sz="0" w:space="0" w:color="auto"/>
        <w:bottom w:val="none" w:sz="0" w:space="0" w:color="auto"/>
        <w:right w:val="none" w:sz="0" w:space="0" w:color="auto"/>
      </w:divBdr>
    </w:div>
    <w:div w:id="1918127492">
      <w:bodyDiv w:val="1"/>
      <w:marLeft w:val="0"/>
      <w:marRight w:val="0"/>
      <w:marTop w:val="0"/>
      <w:marBottom w:val="0"/>
      <w:divBdr>
        <w:top w:val="none" w:sz="0" w:space="0" w:color="auto"/>
        <w:left w:val="none" w:sz="0" w:space="0" w:color="auto"/>
        <w:bottom w:val="none" w:sz="0" w:space="0" w:color="auto"/>
        <w:right w:val="none" w:sz="0" w:space="0" w:color="auto"/>
      </w:divBdr>
    </w:div>
    <w:div w:id="1919902004">
      <w:bodyDiv w:val="1"/>
      <w:marLeft w:val="0"/>
      <w:marRight w:val="0"/>
      <w:marTop w:val="0"/>
      <w:marBottom w:val="0"/>
      <w:divBdr>
        <w:top w:val="none" w:sz="0" w:space="0" w:color="auto"/>
        <w:left w:val="none" w:sz="0" w:space="0" w:color="auto"/>
        <w:bottom w:val="none" w:sz="0" w:space="0" w:color="auto"/>
        <w:right w:val="none" w:sz="0" w:space="0" w:color="auto"/>
      </w:divBdr>
    </w:div>
    <w:div w:id="1921862974">
      <w:bodyDiv w:val="1"/>
      <w:marLeft w:val="0"/>
      <w:marRight w:val="0"/>
      <w:marTop w:val="0"/>
      <w:marBottom w:val="0"/>
      <w:divBdr>
        <w:top w:val="none" w:sz="0" w:space="0" w:color="auto"/>
        <w:left w:val="none" w:sz="0" w:space="0" w:color="auto"/>
        <w:bottom w:val="none" w:sz="0" w:space="0" w:color="auto"/>
        <w:right w:val="none" w:sz="0" w:space="0" w:color="auto"/>
      </w:divBdr>
    </w:div>
    <w:div w:id="1924029199">
      <w:bodyDiv w:val="1"/>
      <w:marLeft w:val="0"/>
      <w:marRight w:val="0"/>
      <w:marTop w:val="0"/>
      <w:marBottom w:val="0"/>
      <w:divBdr>
        <w:top w:val="none" w:sz="0" w:space="0" w:color="auto"/>
        <w:left w:val="none" w:sz="0" w:space="0" w:color="auto"/>
        <w:bottom w:val="none" w:sz="0" w:space="0" w:color="auto"/>
        <w:right w:val="none" w:sz="0" w:space="0" w:color="auto"/>
      </w:divBdr>
    </w:div>
    <w:div w:id="1924411420">
      <w:bodyDiv w:val="1"/>
      <w:marLeft w:val="0"/>
      <w:marRight w:val="0"/>
      <w:marTop w:val="0"/>
      <w:marBottom w:val="0"/>
      <w:divBdr>
        <w:top w:val="none" w:sz="0" w:space="0" w:color="auto"/>
        <w:left w:val="none" w:sz="0" w:space="0" w:color="auto"/>
        <w:bottom w:val="none" w:sz="0" w:space="0" w:color="auto"/>
        <w:right w:val="none" w:sz="0" w:space="0" w:color="auto"/>
      </w:divBdr>
    </w:div>
    <w:div w:id="1924949632">
      <w:bodyDiv w:val="1"/>
      <w:marLeft w:val="0"/>
      <w:marRight w:val="0"/>
      <w:marTop w:val="0"/>
      <w:marBottom w:val="0"/>
      <w:divBdr>
        <w:top w:val="none" w:sz="0" w:space="0" w:color="auto"/>
        <w:left w:val="none" w:sz="0" w:space="0" w:color="auto"/>
        <w:bottom w:val="none" w:sz="0" w:space="0" w:color="auto"/>
        <w:right w:val="none" w:sz="0" w:space="0" w:color="auto"/>
      </w:divBdr>
    </w:div>
    <w:div w:id="1925645295">
      <w:bodyDiv w:val="1"/>
      <w:marLeft w:val="0"/>
      <w:marRight w:val="0"/>
      <w:marTop w:val="0"/>
      <w:marBottom w:val="0"/>
      <w:divBdr>
        <w:top w:val="none" w:sz="0" w:space="0" w:color="auto"/>
        <w:left w:val="none" w:sz="0" w:space="0" w:color="auto"/>
        <w:bottom w:val="none" w:sz="0" w:space="0" w:color="auto"/>
        <w:right w:val="none" w:sz="0" w:space="0" w:color="auto"/>
      </w:divBdr>
    </w:div>
    <w:div w:id="1926720779">
      <w:bodyDiv w:val="1"/>
      <w:marLeft w:val="0"/>
      <w:marRight w:val="0"/>
      <w:marTop w:val="0"/>
      <w:marBottom w:val="0"/>
      <w:divBdr>
        <w:top w:val="none" w:sz="0" w:space="0" w:color="auto"/>
        <w:left w:val="none" w:sz="0" w:space="0" w:color="auto"/>
        <w:bottom w:val="none" w:sz="0" w:space="0" w:color="auto"/>
        <w:right w:val="none" w:sz="0" w:space="0" w:color="auto"/>
      </w:divBdr>
    </w:div>
    <w:div w:id="1926844763">
      <w:bodyDiv w:val="1"/>
      <w:marLeft w:val="0"/>
      <w:marRight w:val="0"/>
      <w:marTop w:val="0"/>
      <w:marBottom w:val="0"/>
      <w:divBdr>
        <w:top w:val="none" w:sz="0" w:space="0" w:color="auto"/>
        <w:left w:val="none" w:sz="0" w:space="0" w:color="auto"/>
        <w:bottom w:val="none" w:sz="0" w:space="0" w:color="auto"/>
        <w:right w:val="none" w:sz="0" w:space="0" w:color="auto"/>
      </w:divBdr>
    </w:div>
    <w:div w:id="1927183881">
      <w:bodyDiv w:val="1"/>
      <w:marLeft w:val="0"/>
      <w:marRight w:val="0"/>
      <w:marTop w:val="0"/>
      <w:marBottom w:val="0"/>
      <w:divBdr>
        <w:top w:val="none" w:sz="0" w:space="0" w:color="auto"/>
        <w:left w:val="none" w:sz="0" w:space="0" w:color="auto"/>
        <w:bottom w:val="none" w:sz="0" w:space="0" w:color="auto"/>
        <w:right w:val="none" w:sz="0" w:space="0" w:color="auto"/>
      </w:divBdr>
    </w:div>
    <w:div w:id="1928463552">
      <w:bodyDiv w:val="1"/>
      <w:marLeft w:val="0"/>
      <w:marRight w:val="0"/>
      <w:marTop w:val="0"/>
      <w:marBottom w:val="0"/>
      <w:divBdr>
        <w:top w:val="none" w:sz="0" w:space="0" w:color="auto"/>
        <w:left w:val="none" w:sz="0" w:space="0" w:color="auto"/>
        <w:bottom w:val="none" w:sz="0" w:space="0" w:color="auto"/>
        <w:right w:val="none" w:sz="0" w:space="0" w:color="auto"/>
      </w:divBdr>
    </w:div>
    <w:div w:id="1934509869">
      <w:bodyDiv w:val="1"/>
      <w:marLeft w:val="0"/>
      <w:marRight w:val="0"/>
      <w:marTop w:val="0"/>
      <w:marBottom w:val="0"/>
      <w:divBdr>
        <w:top w:val="none" w:sz="0" w:space="0" w:color="auto"/>
        <w:left w:val="none" w:sz="0" w:space="0" w:color="auto"/>
        <w:bottom w:val="none" w:sz="0" w:space="0" w:color="auto"/>
        <w:right w:val="none" w:sz="0" w:space="0" w:color="auto"/>
      </w:divBdr>
    </w:div>
    <w:div w:id="1935743933">
      <w:bodyDiv w:val="1"/>
      <w:marLeft w:val="0"/>
      <w:marRight w:val="0"/>
      <w:marTop w:val="0"/>
      <w:marBottom w:val="0"/>
      <w:divBdr>
        <w:top w:val="none" w:sz="0" w:space="0" w:color="auto"/>
        <w:left w:val="none" w:sz="0" w:space="0" w:color="auto"/>
        <w:bottom w:val="none" w:sz="0" w:space="0" w:color="auto"/>
        <w:right w:val="none" w:sz="0" w:space="0" w:color="auto"/>
      </w:divBdr>
    </w:div>
    <w:div w:id="1937324988">
      <w:bodyDiv w:val="1"/>
      <w:marLeft w:val="0"/>
      <w:marRight w:val="0"/>
      <w:marTop w:val="0"/>
      <w:marBottom w:val="0"/>
      <w:divBdr>
        <w:top w:val="none" w:sz="0" w:space="0" w:color="auto"/>
        <w:left w:val="none" w:sz="0" w:space="0" w:color="auto"/>
        <w:bottom w:val="none" w:sz="0" w:space="0" w:color="auto"/>
        <w:right w:val="none" w:sz="0" w:space="0" w:color="auto"/>
      </w:divBdr>
    </w:div>
    <w:div w:id="1938442747">
      <w:bodyDiv w:val="1"/>
      <w:marLeft w:val="0"/>
      <w:marRight w:val="0"/>
      <w:marTop w:val="0"/>
      <w:marBottom w:val="0"/>
      <w:divBdr>
        <w:top w:val="none" w:sz="0" w:space="0" w:color="auto"/>
        <w:left w:val="none" w:sz="0" w:space="0" w:color="auto"/>
        <w:bottom w:val="none" w:sz="0" w:space="0" w:color="auto"/>
        <w:right w:val="none" w:sz="0" w:space="0" w:color="auto"/>
      </w:divBdr>
    </w:div>
    <w:div w:id="1939832518">
      <w:bodyDiv w:val="1"/>
      <w:marLeft w:val="0"/>
      <w:marRight w:val="0"/>
      <w:marTop w:val="0"/>
      <w:marBottom w:val="0"/>
      <w:divBdr>
        <w:top w:val="none" w:sz="0" w:space="0" w:color="auto"/>
        <w:left w:val="none" w:sz="0" w:space="0" w:color="auto"/>
        <w:bottom w:val="none" w:sz="0" w:space="0" w:color="auto"/>
        <w:right w:val="none" w:sz="0" w:space="0" w:color="auto"/>
      </w:divBdr>
    </w:div>
    <w:div w:id="1939874745">
      <w:bodyDiv w:val="1"/>
      <w:marLeft w:val="0"/>
      <w:marRight w:val="0"/>
      <w:marTop w:val="0"/>
      <w:marBottom w:val="0"/>
      <w:divBdr>
        <w:top w:val="none" w:sz="0" w:space="0" w:color="auto"/>
        <w:left w:val="none" w:sz="0" w:space="0" w:color="auto"/>
        <w:bottom w:val="none" w:sz="0" w:space="0" w:color="auto"/>
        <w:right w:val="none" w:sz="0" w:space="0" w:color="auto"/>
      </w:divBdr>
    </w:div>
    <w:div w:id="1941139801">
      <w:bodyDiv w:val="1"/>
      <w:marLeft w:val="0"/>
      <w:marRight w:val="0"/>
      <w:marTop w:val="0"/>
      <w:marBottom w:val="0"/>
      <w:divBdr>
        <w:top w:val="none" w:sz="0" w:space="0" w:color="auto"/>
        <w:left w:val="none" w:sz="0" w:space="0" w:color="auto"/>
        <w:bottom w:val="none" w:sz="0" w:space="0" w:color="auto"/>
        <w:right w:val="none" w:sz="0" w:space="0" w:color="auto"/>
      </w:divBdr>
    </w:div>
    <w:div w:id="1942181937">
      <w:bodyDiv w:val="1"/>
      <w:marLeft w:val="0"/>
      <w:marRight w:val="0"/>
      <w:marTop w:val="0"/>
      <w:marBottom w:val="0"/>
      <w:divBdr>
        <w:top w:val="none" w:sz="0" w:space="0" w:color="auto"/>
        <w:left w:val="none" w:sz="0" w:space="0" w:color="auto"/>
        <w:bottom w:val="none" w:sz="0" w:space="0" w:color="auto"/>
        <w:right w:val="none" w:sz="0" w:space="0" w:color="auto"/>
      </w:divBdr>
    </w:div>
    <w:div w:id="1942255067">
      <w:bodyDiv w:val="1"/>
      <w:marLeft w:val="0"/>
      <w:marRight w:val="0"/>
      <w:marTop w:val="0"/>
      <w:marBottom w:val="0"/>
      <w:divBdr>
        <w:top w:val="none" w:sz="0" w:space="0" w:color="auto"/>
        <w:left w:val="none" w:sz="0" w:space="0" w:color="auto"/>
        <w:bottom w:val="none" w:sz="0" w:space="0" w:color="auto"/>
        <w:right w:val="none" w:sz="0" w:space="0" w:color="auto"/>
      </w:divBdr>
    </w:div>
    <w:div w:id="1943798998">
      <w:bodyDiv w:val="1"/>
      <w:marLeft w:val="0"/>
      <w:marRight w:val="0"/>
      <w:marTop w:val="0"/>
      <w:marBottom w:val="0"/>
      <w:divBdr>
        <w:top w:val="none" w:sz="0" w:space="0" w:color="auto"/>
        <w:left w:val="none" w:sz="0" w:space="0" w:color="auto"/>
        <w:bottom w:val="none" w:sz="0" w:space="0" w:color="auto"/>
        <w:right w:val="none" w:sz="0" w:space="0" w:color="auto"/>
      </w:divBdr>
    </w:div>
    <w:div w:id="1944216442">
      <w:bodyDiv w:val="1"/>
      <w:marLeft w:val="0"/>
      <w:marRight w:val="0"/>
      <w:marTop w:val="0"/>
      <w:marBottom w:val="0"/>
      <w:divBdr>
        <w:top w:val="none" w:sz="0" w:space="0" w:color="auto"/>
        <w:left w:val="none" w:sz="0" w:space="0" w:color="auto"/>
        <w:bottom w:val="none" w:sz="0" w:space="0" w:color="auto"/>
        <w:right w:val="none" w:sz="0" w:space="0" w:color="auto"/>
      </w:divBdr>
    </w:div>
    <w:div w:id="1944997933">
      <w:bodyDiv w:val="1"/>
      <w:marLeft w:val="0"/>
      <w:marRight w:val="0"/>
      <w:marTop w:val="0"/>
      <w:marBottom w:val="0"/>
      <w:divBdr>
        <w:top w:val="none" w:sz="0" w:space="0" w:color="auto"/>
        <w:left w:val="none" w:sz="0" w:space="0" w:color="auto"/>
        <w:bottom w:val="none" w:sz="0" w:space="0" w:color="auto"/>
        <w:right w:val="none" w:sz="0" w:space="0" w:color="auto"/>
      </w:divBdr>
    </w:div>
    <w:div w:id="1946384723">
      <w:bodyDiv w:val="1"/>
      <w:marLeft w:val="0"/>
      <w:marRight w:val="0"/>
      <w:marTop w:val="0"/>
      <w:marBottom w:val="0"/>
      <w:divBdr>
        <w:top w:val="none" w:sz="0" w:space="0" w:color="auto"/>
        <w:left w:val="none" w:sz="0" w:space="0" w:color="auto"/>
        <w:bottom w:val="none" w:sz="0" w:space="0" w:color="auto"/>
        <w:right w:val="none" w:sz="0" w:space="0" w:color="auto"/>
      </w:divBdr>
    </w:div>
    <w:div w:id="1946502737">
      <w:bodyDiv w:val="1"/>
      <w:marLeft w:val="0"/>
      <w:marRight w:val="0"/>
      <w:marTop w:val="0"/>
      <w:marBottom w:val="0"/>
      <w:divBdr>
        <w:top w:val="none" w:sz="0" w:space="0" w:color="auto"/>
        <w:left w:val="none" w:sz="0" w:space="0" w:color="auto"/>
        <w:bottom w:val="none" w:sz="0" w:space="0" w:color="auto"/>
        <w:right w:val="none" w:sz="0" w:space="0" w:color="auto"/>
      </w:divBdr>
    </w:div>
    <w:div w:id="1948148057">
      <w:bodyDiv w:val="1"/>
      <w:marLeft w:val="0"/>
      <w:marRight w:val="0"/>
      <w:marTop w:val="0"/>
      <w:marBottom w:val="0"/>
      <w:divBdr>
        <w:top w:val="none" w:sz="0" w:space="0" w:color="auto"/>
        <w:left w:val="none" w:sz="0" w:space="0" w:color="auto"/>
        <w:bottom w:val="none" w:sz="0" w:space="0" w:color="auto"/>
        <w:right w:val="none" w:sz="0" w:space="0" w:color="auto"/>
      </w:divBdr>
    </w:div>
    <w:div w:id="1950811827">
      <w:bodyDiv w:val="1"/>
      <w:marLeft w:val="0"/>
      <w:marRight w:val="0"/>
      <w:marTop w:val="0"/>
      <w:marBottom w:val="0"/>
      <w:divBdr>
        <w:top w:val="none" w:sz="0" w:space="0" w:color="auto"/>
        <w:left w:val="none" w:sz="0" w:space="0" w:color="auto"/>
        <w:bottom w:val="none" w:sz="0" w:space="0" w:color="auto"/>
        <w:right w:val="none" w:sz="0" w:space="0" w:color="auto"/>
      </w:divBdr>
    </w:div>
    <w:div w:id="1950962906">
      <w:bodyDiv w:val="1"/>
      <w:marLeft w:val="0"/>
      <w:marRight w:val="0"/>
      <w:marTop w:val="0"/>
      <w:marBottom w:val="0"/>
      <w:divBdr>
        <w:top w:val="none" w:sz="0" w:space="0" w:color="auto"/>
        <w:left w:val="none" w:sz="0" w:space="0" w:color="auto"/>
        <w:bottom w:val="none" w:sz="0" w:space="0" w:color="auto"/>
        <w:right w:val="none" w:sz="0" w:space="0" w:color="auto"/>
      </w:divBdr>
    </w:div>
    <w:div w:id="1951816089">
      <w:bodyDiv w:val="1"/>
      <w:marLeft w:val="0"/>
      <w:marRight w:val="0"/>
      <w:marTop w:val="0"/>
      <w:marBottom w:val="0"/>
      <w:divBdr>
        <w:top w:val="none" w:sz="0" w:space="0" w:color="auto"/>
        <w:left w:val="none" w:sz="0" w:space="0" w:color="auto"/>
        <w:bottom w:val="none" w:sz="0" w:space="0" w:color="auto"/>
        <w:right w:val="none" w:sz="0" w:space="0" w:color="auto"/>
      </w:divBdr>
    </w:div>
    <w:div w:id="1952666552">
      <w:bodyDiv w:val="1"/>
      <w:marLeft w:val="0"/>
      <w:marRight w:val="0"/>
      <w:marTop w:val="0"/>
      <w:marBottom w:val="0"/>
      <w:divBdr>
        <w:top w:val="none" w:sz="0" w:space="0" w:color="auto"/>
        <w:left w:val="none" w:sz="0" w:space="0" w:color="auto"/>
        <w:bottom w:val="none" w:sz="0" w:space="0" w:color="auto"/>
        <w:right w:val="none" w:sz="0" w:space="0" w:color="auto"/>
      </w:divBdr>
    </w:div>
    <w:div w:id="1953051746">
      <w:bodyDiv w:val="1"/>
      <w:marLeft w:val="0"/>
      <w:marRight w:val="0"/>
      <w:marTop w:val="0"/>
      <w:marBottom w:val="0"/>
      <w:divBdr>
        <w:top w:val="none" w:sz="0" w:space="0" w:color="auto"/>
        <w:left w:val="none" w:sz="0" w:space="0" w:color="auto"/>
        <w:bottom w:val="none" w:sz="0" w:space="0" w:color="auto"/>
        <w:right w:val="none" w:sz="0" w:space="0" w:color="auto"/>
      </w:divBdr>
    </w:div>
    <w:div w:id="1955941731">
      <w:bodyDiv w:val="1"/>
      <w:marLeft w:val="0"/>
      <w:marRight w:val="0"/>
      <w:marTop w:val="0"/>
      <w:marBottom w:val="0"/>
      <w:divBdr>
        <w:top w:val="none" w:sz="0" w:space="0" w:color="auto"/>
        <w:left w:val="none" w:sz="0" w:space="0" w:color="auto"/>
        <w:bottom w:val="none" w:sz="0" w:space="0" w:color="auto"/>
        <w:right w:val="none" w:sz="0" w:space="0" w:color="auto"/>
      </w:divBdr>
    </w:div>
    <w:div w:id="1956132615">
      <w:bodyDiv w:val="1"/>
      <w:marLeft w:val="0"/>
      <w:marRight w:val="0"/>
      <w:marTop w:val="0"/>
      <w:marBottom w:val="0"/>
      <w:divBdr>
        <w:top w:val="none" w:sz="0" w:space="0" w:color="auto"/>
        <w:left w:val="none" w:sz="0" w:space="0" w:color="auto"/>
        <w:bottom w:val="none" w:sz="0" w:space="0" w:color="auto"/>
        <w:right w:val="none" w:sz="0" w:space="0" w:color="auto"/>
      </w:divBdr>
    </w:div>
    <w:div w:id="1958831864">
      <w:bodyDiv w:val="1"/>
      <w:marLeft w:val="0"/>
      <w:marRight w:val="0"/>
      <w:marTop w:val="0"/>
      <w:marBottom w:val="0"/>
      <w:divBdr>
        <w:top w:val="none" w:sz="0" w:space="0" w:color="auto"/>
        <w:left w:val="none" w:sz="0" w:space="0" w:color="auto"/>
        <w:bottom w:val="none" w:sz="0" w:space="0" w:color="auto"/>
        <w:right w:val="none" w:sz="0" w:space="0" w:color="auto"/>
      </w:divBdr>
    </w:div>
    <w:div w:id="1961260759">
      <w:bodyDiv w:val="1"/>
      <w:marLeft w:val="0"/>
      <w:marRight w:val="0"/>
      <w:marTop w:val="0"/>
      <w:marBottom w:val="0"/>
      <w:divBdr>
        <w:top w:val="none" w:sz="0" w:space="0" w:color="auto"/>
        <w:left w:val="none" w:sz="0" w:space="0" w:color="auto"/>
        <w:bottom w:val="none" w:sz="0" w:space="0" w:color="auto"/>
        <w:right w:val="none" w:sz="0" w:space="0" w:color="auto"/>
      </w:divBdr>
    </w:div>
    <w:div w:id="1961718428">
      <w:bodyDiv w:val="1"/>
      <w:marLeft w:val="0"/>
      <w:marRight w:val="0"/>
      <w:marTop w:val="0"/>
      <w:marBottom w:val="0"/>
      <w:divBdr>
        <w:top w:val="none" w:sz="0" w:space="0" w:color="auto"/>
        <w:left w:val="none" w:sz="0" w:space="0" w:color="auto"/>
        <w:bottom w:val="none" w:sz="0" w:space="0" w:color="auto"/>
        <w:right w:val="none" w:sz="0" w:space="0" w:color="auto"/>
      </w:divBdr>
    </w:div>
    <w:div w:id="1962371816">
      <w:bodyDiv w:val="1"/>
      <w:marLeft w:val="0"/>
      <w:marRight w:val="0"/>
      <w:marTop w:val="0"/>
      <w:marBottom w:val="0"/>
      <w:divBdr>
        <w:top w:val="none" w:sz="0" w:space="0" w:color="auto"/>
        <w:left w:val="none" w:sz="0" w:space="0" w:color="auto"/>
        <w:bottom w:val="none" w:sz="0" w:space="0" w:color="auto"/>
        <w:right w:val="none" w:sz="0" w:space="0" w:color="auto"/>
      </w:divBdr>
    </w:div>
    <w:div w:id="1963219337">
      <w:bodyDiv w:val="1"/>
      <w:marLeft w:val="0"/>
      <w:marRight w:val="0"/>
      <w:marTop w:val="0"/>
      <w:marBottom w:val="0"/>
      <w:divBdr>
        <w:top w:val="none" w:sz="0" w:space="0" w:color="auto"/>
        <w:left w:val="none" w:sz="0" w:space="0" w:color="auto"/>
        <w:bottom w:val="none" w:sz="0" w:space="0" w:color="auto"/>
        <w:right w:val="none" w:sz="0" w:space="0" w:color="auto"/>
      </w:divBdr>
    </w:div>
    <w:div w:id="1964457841">
      <w:bodyDiv w:val="1"/>
      <w:marLeft w:val="0"/>
      <w:marRight w:val="0"/>
      <w:marTop w:val="0"/>
      <w:marBottom w:val="0"/>
      <w:divBdr>
        <w:top w:val="none" w:sz="0" w:space="0" w:color="auto"/>
        <w:left w:val="none" w:sz="0" w:space="0" w:color="auto"/>
        <w:bottom w:val="none" w:sz="0" w:space="0" w:color="auto"/>
        <w:right w:val="none" w:sz="0" w:space="0" w:color="auto"/>
      </w:divBdr>
    </w:div>
    <w:div w:id="1964847429">
      <w:bodyDiv w:val="1"/>
      <w:marLeft w:val="0"/>
      <w:marRight w:val="0"/>
      <w:marTop w:val="0"/>
      <w:marBottom w:val="0"/>
      <w:divBdr>
        <w:top w:val="none" w:sz="0" w:space="0" w:color="auto"/>
        <w:left w:val="none" w:sz="0" w:space="0" w:color="auto"/>
        <w:bottom w:val="none" w:sz="0" w:space="0" w:color="auto"/>
        <w:right w:val="none" w:sz="0" w:space="0" w:color="auto"/>
      </w:divBdr>
    </w:div>
    <w:div w:id="1965042029">
      <w:bodyDiv w:val="1"/>
      <w:marLeft w:val="0"/>
      <w:marRight w:val="0"/>
      <w:marTop w:val="0"/>
      <w:marBottom w:val="0"/>
      <w:divBdr>
        <w:top w:val="none" w:sz="0" w:space="0" w:color="auto"/>
        <w:left w:val="none" w:sz="0" w:space="0" w:color="auto"/>
        <w:bottom w:val="none" w:sz="0" w:space="0" w:color="auto"/>
        <w:right w:val="none" w:sz="0" w:space="0" w:color="auto"/>
      </w:divBdr>
    </w:div>
    <w:div w:id="1968244497">
      <w:bodyDiv w:val="1"/>
      <w:marLeft w:val="0"/>
      <w:marRight w:val="0"/>
      <w:marTop w:val="0"/>
      <w:marBottom w:val="0"/>
      <w:divBdr>
        <w:top w:val="none" w:sz="0" w:space="0" w:color="auto"/>
        <w:left w:val="none" w:sz="0" w:space="0" w:color="auto"/>
        <w:bottom w:val="none" w:sz="0" w:space="0" w:color="auto"/>
        <w:right w:val="none" w:sz="0" w:space="0" w:color="auto"/>
      </w:divBdr>
    </w:div>
    <w:div w:id="1968313221">
      <w:bodyDiv w:val="1"/>
      <w:marLeft w:val="0"/>
      <w:marRight w:val="0"/>
      <w:marTop w:val="0"/>
      <w:marBottom w:val="0"/>
      <w:divBdr>
        <w:top w:val="none" w:sz="0" w:space="0" w:color="auto"/>
        <w:left w:val="none" w:sz="0" w:space="0" w:color="auto"/>
        <w:bottom w:val="none" w:sz="0" w:space="0" w:color="auto"/>
        <w:right w:val="none" w:sz="0" w:space="0" w:color="auto"/>
      </w:divBdr>
    </w:div>
    <w:div w:id="1969314108">
      <w:bodyDiv w:val="1"/>
      <w:marLeft w:val="0"/>
      <w:marRight w:val="0"/>
      <w:marTop w:val="0"/>
      <w:marBottom w:val="0"/>
      <w:divBdr>
        <w:top w:val="none" w:sz="0" w:space="0" w:color="auto"/>
        <w:left w:val="none" w:sz="0" w:space="0" w:color="auto"/>
        <w:bottom w:val="none" w:sz="0" w:space="0" w:color="auto"/>
        <w:right w:val="none" w:sz="0" w:space="0" w:color="auto"/>
      </w:divBdr>
    </w:div>
    <w:div w:id="1970427265">
      <w:bodyDiv w:val="1"/>
      <w:marLeft w:val="0"/>
      <w:marRight w:val="0"/>
      <w:marTop w:val="0"/>
      <w:marBottom w:val="0"/>
      <w:divBdr>
        <w:top w:val="none" w:sz="0" w:space="0" w:color="auto"/>
        <w:left w:val="none" w:sz="0" w:space="0" w:color="auto"/>
        <w:bottom w:val="none" w:sz="0" w:space="0" w:color="auto"/>
        <w:right w:val="none" w:sz="0" w:space="0" w:color="auto"/>
      </w:divBdr>
    </w:div>
    <w:div w:id="1973708142">
      <w:bodyDiv w:val="1"/>
      <w:marLeft w:val="0"/>
      <w:marRight w:val="0"/>
      <w:marTop w:val="0"/>
      <w:marBottom w:val="0"/>
      <w:divBdr>
        <w:top w:val="none" w:sz="0" w:space="0" w:color="auto"/>
        <w:left w:val="none" w:sz="0" w:space="0" w:color="auto"/>
        <w:bottom w:val="none" w:sz="0" w:space="0" w:color="auto"/>
        <w:right w:val="none" w:sz="0" w:space="0" w:color="auto"/>
      </w:divBdr>
    </w:div>
    <w:div w:id="1974364485">
      <w:bodyDiv w:val="1"/>
      <w:marLeft w:val="0"/>
      <w:marRight w:val="0"/>
      <w:marTop w:val="0"/>
      <w:marBottom w:val="0"/>
      <w:divBdr>
        <w:top w:val="none" w:sz="0" w:space="0" w:color="auto"/>
        <w:left w:val="none" w:sz="0" w:space="0" w:color="auto"/>
        <w:bottom w:val="none" w:sz="0" w:space="0" w:color="auto"/>
        <w:right w:val="none" w:sz="0" w:space="0" w:color="auto"/>
      </w:divBdr>
    </w:div>
    <w:div w:id="1975980617">
      <w:bodyDiv w:val="1"/>
      <w:marLeft w:val="0"/>
      <w:marRight w:val="0"/>
      <w:marTop w:val="0"/>
      <w:marBottom w:val="0"/>
      <w:divBdr>
        <w:top w:val="none" w:sz="0" w:space="0" w:color="auto"/>
        <w:left w:val="none" w:sz="0" w:space="0" w:color="auto"/>
        <w:bottom w:val="none" w:sz="0" w:space="0" w:color="auto"/>
        <w:right w:val="none" w:sz="0" w:space="0" w:color="auto"/>
      </w:divBdr>
    </w:div>
    <w:div w:id="1976594829">
      <w:bodyDiv w:val="1"/>
      <w:marLeft w:val="0"/>
      <w:marRight w:val="0"/>
      <w:marTop w:val="0"/>
      <w:marBottom w:val="0"/>
      <w:divBdr>
        <w:top w:val="none" w:sz="0" w:space="0" w:color="auto"/>
        <w:left w:val="none" w:sz="0" w:space="0" w:color="auto"/>
        <w:bottom w:val="none" w:sz="0" w:space="0" w:color="auto"/>
        <w:right w:val="none" w:sz="0" w:space="0" w:color="auto"/>
      </w:divBdr>
    </w:div>
    <w:div w:id="1976598489">
      <w:bodyDiv w:val="1"/>
      <w:marLeft w:val="0"/>
      <w:marRight w:val="0"/>
      <w:marTop w:val="0"/>
      <w:marBottom w:val="0"/>
      <w:divBdr>
        <w:top w:val="none" w:sz="0" w:space="0" w:color="auto"/>
        <w:left w:val="none" w:sz="0" w:space="0" w:color="auto"/>
        <w:bottom w:val="none" w:sz="0" w:space="0" w:color="auto"/>
        <w:right w:val="none" w:sz="0" w:space="0" w:color="auto"/>
      </w:divBdr>
    </w:div>
    <w:div w:id="1978367749">
      <w:bodyDiv w:val="1"/>
      <w:marLeft w:val="0"/>
      <w:marRight w:val="0"/>
      <w:marTop w:val="0"/>
      <w:marBottom w:val="0"/>
      <w:divBdr>
        <w:top w:val="none" w:sz="0" w:space="0" w:color="auto"/>
        <w:left w:val="none" w:sz="0" w:space="0" w:color="auto"/>
        <w:bottom w:val="none" w:sz="0" w:space="0" w:color="auto"/>
        <w:right w:val="none" w:sz="0" w:space="0" w:color="auto"/>
      </w:divBdr>
    </w:div>
    <w:div w:id="1978490814">
      <w:bodyDiv w:val="1"/>
      <w:marLeft w:val="0"/>
      <w:marRight w:val="0"/>
      <w:marTop w:val="0"/>
      <w:marBottom w:val="0"/>
      <w:divBdr>
        <w:top w:val="none" w:sz="0" w:space="0" w:color="auto"/>
        <w:left w:val="none" w:sz="0" w:space="0" w:color="auto"/>
        <w:bottom w:val="none" w:sz="0" w:space="0" w:color="auto"/>
        <w:right w:val="none" w:sz="0" w:space="0" w:color="auto"/>
      </w:divBdr>
    </w:div>
    <w:div w:id="1978990695">
      <w:bodyDiv w:val="1"/>
      <w:marLeft w:val="0"/>
      <w:marRight w:val="0"/>
      <w:marTop w:val="0"/>
      <w:marBottom w:val="0"/>
      <w:divBdr>
        <w:top w:val="none" w:sz="0" w:space="0" w:color="auto"/>
        <w:left w:val="none" w:sz="0" w:space="0" w:color="auto"/>
        <w:bottom w:val="none" w:sz="0" w:space="0" w:color="auto"/>
        <w:right w:val="none" w:sz="0" w:space="0" w:color="auto"/>
      </w:divBdr>
    </w:div>
    <w:div w:id="1981884131">
      <w:bodyDiv w:val="1"/>
      <w:marLeft w:val="0"/>
      <w:marRight w:val="0"/>
      <w:marTop w:val="0"/>
      <w:marBottom w:val="0"/>
      <w:divBdr>
        <w:top w:val="none" w:sz="0" w:space="0" w:color="auto"/>
        <w:left w:val="none" w:sz="0" w:space="0" w:color="auto"/>
        <w:bottom w:val="none" w:sz="0" w:space="0" w:color="auto"/>
        <w:right w:val="none" w:sz="0" w:space="0" w:color="auto"/>
      </w:divBdr>
    </w:div>
    <w:div w:id="1981960115">
      <w:bodyDiv w:val="1"/>
      <w:marLeft w:val="0"/>
      <w:marRight w:val="0"/>
      <w:marTop w:val="0"/>
      <w:marBottom w:val="0"/>
      <w:divBdr>
        <w:top w:val="none" w:sz="0" w:space="0" w:color="auto"/>
        <w:left w:val="none" w:sz="0" w:space="0" w:color="auto"/>
        <w:bottom w:val="none" w:sz="0" w:space="0" w:color="auto"/>
        <w:right w:val="none" w:sz="0" w:space="0" w:color="auto"/>
      </w:divBdr>
    </w:div>
    <w:div w:id="1983390215">
      <w:bodyDiv w:val="1"/>
      <w:marLeft w:val="0"/>
      <w:marRight w:val="0"/>
      <w:marTop w:val="0"/>
      <w:marBottom w:val="0"/>
      <w:divBdr>
        <w:top w:val="none" w:sz="0" w:space="0" w:color="auto"/>
        <w:left w:val="none" w:sz="0" w:space="0" w:color="auto"/>
        <w:bottom w:val="none" w:sz="0" w:space="0" w:color="auto"/>
        <w:right w:val="none" w:sz="0" w:space="0" w:color="auto"/>
      </w:divBdr>
    </w:div>
    <w:div w:id="1983656635">
      <w:bodyDiv w:val="1"/>
      <w:marLeft w:val="0"/>
      <w:marRight w:val="0"/>
      <w:marTop w:val="0"/>
      <w:marBottom w:val="0"/>
      <w:divBdr>
        <w:top w:val="none" w:sz="0" w:space="0" w:color="auto"/>
        <w:left w:val="none" w:sz="0" w:space="0" w:color="auto"/>
        <w:bottom w:val="none" w:sz="0" w:space="0" w:color="auto"/>
        <w:right w:val="none" w:sz="0" w:space="0" w:color="auto"/>
      </w:divBdr>
    </w:div>
    <w:div w:id="1984117720">
      <w:bodyDiv w:val="1"/>
      <w:marLeft w:val="0"/>
      <w:marRight w:val="0"/>
      <w:marTop w:val="0"/>
      <w:marBottom w:val="0"/>
      <w:divBdr>
        <w:top w:val="none" w:sz="0" w:space="0" w:color="auto"/>
        <w:left w:val="none" w:sz="0" w:space="0" w:color="auto"/>
        <w:bottom w:val="none" w:sz="0" w:space="0" w:color="auto"/>
        <w:right w:val="none" w:sz="0" w:space="0" w:color="auto"/>
      </w:divBdr>
    </w:div>
    <w:div w:id="1989675320">
      <w:bodyDiv w:val="1"/>
      <w:marLeft w:val="0"/>
      <w:marRight w:val="0"/>
      <w:marTop w:val="0"/>
      <w:marBottom w:val="0"/>
      <w:divBdr>
        <w:top w:val="none" w:sz="0" w:space="0" w:color="auto"/>
        <w:left w:val="none" w:sz="0" w:space="0" w:color="auto"/>
        <w:bottom w:val="none" w:sz="0" w:space="0" w:color="auto"/>
        <w:right w:val="none" w:sz="0" w:space="0" w:color="auto"/>
      </w:divBdr>
    </w:div>
    <w:div w:id="1990010794">
      <w:bodyDiv w:val="1"/>
      <w:marLeft w:val="0"/>
      <w:marRight w:val="0"/>
      <w:marTop w:val="0"/>
      <w:marBottom w:val="0"/>
      <w:divBdr>
        <w:top w:val="none" w:sz="0" w:space="0" w:color="auto"/>
        <w:left w:val="none" w:sz="0" w:space="0" w:color="auto"/>
        <w:bottom w:val="none" w:sz="0" w:space="0" w:color="auto"/>
        <w:right w:val="none" w:sz="0" w:space="0" w:color="auto"/>
      </w:divBdr>
    </w:div>
    <w:div w:id="1992173911">
      <w:bodyDiv w:val="1"/>
      <w:marLeft w:val="0"/>
      <w:marRight w:val="0"/>
      <w:marTop w:val="0"/>
      <w:marBottom w:val="0"/>
      <w:divBdr>
        <w:top w:val="none" w:sz="0" w:space="0" w:color="auto"/>
        <w:left w:val="none" w:sz="0" w:space="0" w:color="auto"/>
        <w:bottom w:val="none" w:sz="0" w:space="0" w:color="auto"/>
        <w:right w:val="none" w:sz="0" w:space="0" w:color="auto"/>
      </w:divBdr>
    </w:div>
    <w:div w:id="1993020654">
      <w:bodyDiv w:val="1"/>
      <w:marLeft w:val="0"/>
      <w:marRight w:val="0"/>
      <w:marTop w:val="0"/>
      <w:marBottom w:val="0"/>
      <w:divBdr>
        <w:top w:val="none" w:sz="0" w:space="0" w:color="auto"/>
        <w:left w:val="none" w:sz="0" w:space="0" w:color="auto"/>
        <w:bottom w:val="none" w:sz="0" w:space="0" w:color="auto"/>
        <w:right w:val="none" w:sz="0" w:space="0" w:color="auto"/>
      </w:divBdr>
    </w:div>
    <w:div w:id="1994068218">
      <w:bodyDiv w:val="1"/>
      <w:marLeft w:val="0"/>
      <w:marRight w:val="0"/>
      <w:marTop w:val="0"/>
      <w:marBottom w:val="0"/>
      <w:divBdr>
        <w:top w:val="none" w:sz="0" w:space="0" w:color="auto"/>
        <w:left w:val="none" w:sz="0" w:space="0" w:color="auto"/>
        <w:bottom w:val="none" w:sz="0" w:space="0" w:color="auto"/>
        <w:right w:val="none" w:sz="0" w:space="0" w:color="auto"/>
      </w:divBdr>
    </w:div>
    <w:div w:id="1995404140">
      <w:bodyDiv w:val="1"/>
      <w:marLeft w:val="0"/>
      <w:marRight w:val="0"/>
      <w:marTop w:val="0"/>
      <w:marBottom w:val="0"/>
      <w:divBdr>
        <w:top w:val="none" w:sz="0" w:space="0" w:color="auto"/>
        <w:left w:val="none" w:sz="0" w:space="0" w:color="auto"/>
        <w:bottom w:val="none" w:sz="0" w:space="0" w:color="auto"/>
        <w:right w:val="none" w:sz="0" w:space="0" w:color="auto"/>
      </w:divBdr>
    </w:div>
    <w:div w:id="1997996600">
      <w:bodyDiv w:val="1"/>
      <w:marLeft w:val="0"/>
      <w:marRight w:val="0"/>
      <w:marTop w:val="0"/>
      <w:marBottom w:val="0"/>
      <w:divBdr>
        <w:top w:val="none" w:sz="0" w:space="0" w:color="auto"/>
        <w:left w:val="none" w:sz="0" w:space="0" w:color="auto"/>
        <w:bottom w:val="none" w:sz="0" w:space="0" w:color="auto"/>
        <w:right w:val="none" w:sz="0" w:space="0" w:color="auto"/>
      </w:divBdr>
    </w:div>
    <w:div w:id="1999459518">
      <w:bodyDiv w:val="1"/>
      <w:marLeft w:val="0"/>
      <w:marRight w:val="0"/>
      <w:marTop w:val="0"/>
      <w:marBottom w:val="0"/>
      <w:divBdr>
        <w:top w:val="none" w:sz="0" w:space="0" w:color="auto"/>
        <w:left w:val="none" w:sz="0" w:space="0" w:color="auto"/>
        <w:bottom w:val="none" w:sz="0" w:space="0" w:color="auto"/>
        <w:right w:val="none" w:sz="0" w:space="0" w:color="auto"/>
      </w:divBdr>
    </w:div>
    <w:div w:id="1999845210">
      <w:bodyDiv w:val="1"/>
      <w:marLeft w:val="0"/>
      <w:marRight w:val="0"/>
      <w:marTop w:val="0"/>
      <w:marBottom w:val="0"/>
      <w:divBdr>
        <w:top w:val="none" w:sz="0" w:space="0" w:color="auto"/>
        <w:left w:val="none" w:sz="0" w:space="0" w:color="auto"/>
        <w:bottom w:val="none" w:sz="0" w:space="0" w:color="auto"/>
        <w:right w:val="none" w:sz="0" w:space="0" w:color="auto"/>
      </w:divBdr>
    </w:div>
    <w:div w:id="2000376491">
      <w:bodyDiv w:val="1"/>
      <w:marLeft w:val="0"/>
      <w:marRight w:val="0"/>
      <w:marTop w:val="0"/>
      <w:marBottom w:val="0"/>
      <w:divBdr>
        <w:top w:val="none" w:sz="0" w:space="0" w:color="auto"/>
        <w:left w:val="none" w:sz="0" w:space="0" w:color="auto"/>
        <w:bottom w:val="none" w:sz="0" w:space="0" w:color="auto"/>
        <w:right w:val="none" w:sz="0" w:space="0" w:color="auto"/>
      </w:divBdr>
    </w:div>
    <w:div w:id="2002150289">
      <w:bodyDiv w:val="1"/>
      <w:marLeft w:val="0"/>
      <w:marRight w:val="0"/>
      <w:marTop w:val="0"/>
      <w:marBottom w:val="0"/>
      <w:divBdr>
        <w:top w:val="none" w:sz="0" w:space="0" w:color="auto"/>
        <w:left w:val="none" w:sz="0" w:space="0" w:color="auto"/>
        <w:bottom w:val="none" w:sz="0" w:space="0" w:color="auto"/>
        <w:right w:val="none" w:sz="0" w:space="0" w:color="auto"/>
      </w:divBdr>
    </w:div>
    <w:div w:id="2002537235">
      <w:bodyDiv w:val="1"/>
      <w:marLeft w:val="0"/>
      <w:marRight w:val="0"/>
      <w:marTop w:val="0"/>
      <w:marBottom w:val="0"/>
      <w:divBdr>
        <w:top w:val="none" w:sz="0" w:space="0" w:color="auto"/>
        <w:left w:val="none" w:sz="0" w:space="0" w:color="auto"/>
        <w:bottom w:val="none" w:sz="0" w:space="0" w:color="auto"/>
        <w:right w:val="none" w:sz="0" w:space="0" w:color="auto"/>
      </w:divBdr>
    </w:div>
    <w:div w:id="2002734776">
      <w:bodyDiv w:val="1"/>
      <w:marLeft w:val="0"/>
      <w:marRight w:val="0"/>
      <w:marTop w:val="0"/>
      <w:marBottom w:val="0"/>
      <w:divBdr>
        <w:top w:val="none" w:sz="0" w:space="0" w:color="auto"/>
        <w:left w:val="none" w:sz="0" w:space="0" w:color="auto"/>
        <w:bottom w:val="none" w:sz="0" w:space="0" w:color="auto"/>
        <w:right w:val="none" w:sz="0" w:space="0" w:color="auto"/>
      </w:divBdr>
    </w:div>
    <w:div w:id="2003386870">
      <w:bodyDiv w:val="1"/>
      <w:marLeft w:val="0"/>
      <w:marRight w:val="0"/>
      <w:marTop w:val="0"/>
      <w:marBottom w:val="0"/>
      <w:divBdr>
        <w:top w:val="none" w:sz="0" w:space="0" w:color="auto"/>
        <w:left w:val="none" w:sz="0" w:space="0" w:color="auto"/>
        <w:bottom w:val="none" w:sz="0" w:space="0" w:color="auto"/>
        <w:right w:val="none" w:sz="0" w:space="0" w:color="auto"/>
      </w:divBdr>
    </w:div>
    <w:div w:id="2004041812">
      <w:bodyDiv w:val="1"/>
      <w:marLeft w:val="0"/>
      <w:marRight w:val="0"/>
      <w:marTop w:val="0"/>
      <w:marBottom w:val="0"/>
      <w:divBdr>
        <w:top w:val="none" w:sz="0" w:space="0" w:color="auto"/>
        <w:left w:val="none" w:sz="0" w:space="0" w:color="auto"/>
        <w:bottom w:val="none" w:sz="0" w:space="0" w:color="auto"/>
        <w:right w:val="none" w:sz="0" w:space="0" w:color="auto"/>
      </w:divBdr>
    </w:div>
    <w:div w:id="2005431181">
      <w:bodyDiv w:val="1"/>
      <w:marLeft w:val="0"/>
      <w:marRight w:val="0"/>
      <w:marTop w:val="0"/>
      <w:marBottom w:val="0"/>
      <w:divBdr>
        <w:top w:val="none" w:sz="0" w:space="0" w:color="auto"/>
        <w:left w:val="none" w:sz="0" w:space="0" w:color="auto"/>
        <w:bottom w:val="none" w:sz="0" w:space="0" w:color="auto"/>
        <w:right w:val="none" w:sz="0" w:space="0" w:color="auto"/>
      </w:divBdr>
    </w:div>
    <w:div w:id="2006128296">
      <w:bodyDiv w:val="1"/>
      <w:marLeft w:val="0"/>
      <w:marRight w:val="0"/>
      <w:marTop w:val="0"/>
      <w:marBottom w:val="0"/>
      <w:divBdr>
        <w:top w:val="none" w:sz="0" w:space="0" w:color="auto"/>
        <w:left w:val="none" w:sz="0" w:space="0" w:color="auto"/>
        <w:bottom w:val="none" w:sz="0" w:space="0" w:color="auto"/>
        <w:right w:val="none" w:sz="0" w:space="0" w:color="auto"/>
      </w:divBdr>
    </w:div>
    <w:div w:id="2006545388">
      <w:bodyDiv w:val="1"/>
      <w:marLeft w:val="0"/>
      <w:marRight w:val="0"/>
      <w:marTop w:val="0"/>
      <w:marBottom w:val="0"/>
      <w:divBdr>
        <w:top w:val="none" w:sz="0" w:space="0" w:color="auto"/>
        <w:left w:val="none" w:sz="0" w:space="0" w:color="auto"/>
        <w:bottom w:val="none" w:sz="0" w:space="0" w:color="auto"/>
        <w:right w:val="none" w:sz="0" w:space="0" w:color="auto"/>
      </w:divBdr>
    </w:div>
    <w:div w:id="2006668003">
      <w:bodyDiv w:val="1"/>
      <w:marLeft w:val="0"/>
      <w:marRight w:val="0"/>
      <w:marTop w:val="0"/>
      <w:marBottom w:val="0"/>
      <w:divBdr>
        <w:top w:val="none" w:sz="0" w:space="0" w:color="auto"/>
        <w:left w:val="none" w:sz="0" w:space="0" w:color="auto"/>
        <w:bottom w:val="none" w:sz="0" w:space="0" w:color="auto"/>
        <w:right w:val="none" w:sz="0" w:space="0" w:color="auto"/>
      </w:divBdr>
    </w:div>
    <w:div w:id="2006932429">
      <w:bodyDiv w:val="1"/>
      <w:marLeft w:val="0"/>
      <w:marRight w:val="0"/>
      <w:marTop w:val="0"/>
      <w:marBottom w:val="0"/>
      <w:divBdr>
        <w:top w:val="none" w:sz="0" w:space="0" w:color="auto"/>
        <w:left w:val="none" w:sz="0" w:space="0" w:color="auto"/>
        <w:bottom w:val="none" w:sz="0" w:space="0" w:color="auto"/>
        <w:right w:val="none" w:sz="0" w:space="0" w:color="auto"/>
      </w:divBdr>
    </w:div>
    <w:div w:id="2012104557">
      <w:bodyDiv w:val="1"/>
      <w:marLeft w:val="0"/>
      <w:marRight w:val="0"/>
      <w:marTop w:val="0"/>
      <w:marBottom w:val="0"/>
      <w:divBdr>
        <w:top w:val="none" w:sz="0" w:space="0" w:color="auto"/>
        <w:left w:val="none" w:sz="0" w:space="0" w:color="auto"/>
        <w:bottom w:val="none" w:sz="0" w:space="0" w:color="auto"/>
        <w:right w:val="none" w:sz="0" w:space="0" w:color="auto"/>
      </w:divBdr>
    </w:div>
    <w:div w:id="2013337507">
      <w:bodyDiv w:val="1"/>
      <w:marLeft w:val="0"/>
      <w:marRight w:val="0"/>
      <w:marTop w:val="0"/>
      <w:marBottom w:val="0"/>
      <w:divBdr>
        <w:top w:val="none" w:sz="0" w:space="0" w:color="auto"/>
        <w:left w:val="none" w:sz="0" w:space="0" w:color="auto"/>
        <w:bottom w:val="none" w:sz="0" w:space="0" w:color="auto"/>
        <w:right w:val="none" w:sz="0" w:space="0" w:color="auto"/>
      </w:divBdr>
    </w:div>
    <w:div w:id="2014185510">
      <w:bodyDiv w:val="1"/>
      <w:marLeft w:val="0"/>
      <w:marRight w:val="0"/>
      <w:marTop w:val="0"/>
      <w:marBottom w:val="0"/>
      <w:divBdr>
        <w:top w:val="none" w:sz="0" w:space="0" w:color="auto"/>
        <w:left w:val="none" w:sz="0" w:space="0" w:color="auto"/>
        <w:bottom w:val="none" w:sz="0" w:space="0" w:color="auto"/>
        <w:right w:val="none" w:sz="0" w:space="0" w:color="auto"/>
      </w:divBdr>
    </w:div>
    <w:div w:id="2014794667">
      <w:bodyDiv w:val="1"/>
      <w:marLeft w:val="0"/>
      <w:marRight w:val="0"/>
      <w:marTop w:val="0"/>
      <w:marBottom w:val="0"/>
      <w:divBdr>
        <w:top w:val="none" w:sz="0" w:space="0" w:color="auto"/>
        <w:left w:val="none" w:sz="0" w:space="0" w:color="auto"/>
        <w:bottom w:val="none" w:sz="0" w:space="0" w:color="auto"/>
        <w:right w:val="none" w:sz="0" w:space="0" w:color="auto"/>
      </w:divBdr>
    </w:div>
    <w:div w:id="2016765415">
      <w:bodyDiv w:val="1"/>
      <w:marLeft w:val="0"/>
      <w:marRight w:val="0"/>
      <w:marTop w:val="0"/>
      <w:marBottom w:val="0"/>
      <w:divBdr>
        <w:top w:val="none" w:sz="0" w:space="0" w:color="auto"/>
        <w:left w:val="none" w:sz="0" w:space="0" w:color="auto"/>
        <w:bottom w:val="none" w:sz="0" w:space="0" w:color="auto"/>
        <w:right w:val="none" w:sz="0" w:space="0" w:color="auto"/>
      </w:divBdr>
    </w:div>
    <w:div w:id="2017028273">
      <w:bodyDiv w:val="1"/>
      <w:marLeft w:val="0"/>
      <w:marRight w:val="0"/>
      <w:marTop w:val="0"/>
      <w:marBottom w:val="0"/>
      <w:divBdr>
        <w:top w:val="none" w:sz="0" w:space="0" w:color="auto"/>
        <w:left w:val="none" w:sz="0" w:space="0" w:color="auto"/>
        <w:bottom w:val="none" w:sz="0" w:space="0" w:color="auto"/>
        <w:right w:val="none" w:sz="0" w:space="0" w:color="auto"/>
      </w:divBdr>
    </w:div>
    <w:div w:id="2017030505">
      <w:bodyDiv w:val="1"/>
      <w:marLeft w:val="0"/>
      <w:marRight w:val="0"/>
      <w:marTop w:val="0"/>
      <w:marBottom w:val="0"/>
      <w:divBdr>
        <w:top w:val="none" w:sz="0" w:space="0" w:color="auto"/>
        <w:left w:val="none" w:sz="0" w:space="0" w:color="auto"/>
        <w:bottom w:val="none" w:sz="0" w:space="0" w:color="auto"/>
        <w:right w:val="none" w:sz="0" w:space="0" w:color="auto"/>
      </w:divBdr>
    </w:div>
    <w:div w:id="2017340073">
      <w:bodyDiv w:val="1"/>
      <w:marLeft w:val="0"/>
      <w:marRight w:val="0"/>
      <w:marTop w:val="0"/>
      <w:marBottom w:val="0"/>
      <w:divBdr>
        <w:top w:val="none" w:sz="0" w:space="0" w:color="auto"/>
        <w:left w:val="none" w:sz="0" w:space="0" w:color="auto"/>
        <w:bottom w:val="none" w:sz="0" w:space="0" w:color="auto"/>
        <w:right w:val="none" w:sz="0" w:space="0" w:color="auto"/>
      </w:divBdr>
    </w:div>
    <w:div w:id="2018337985">
      <w:bodyDiv w:val="1"/>
      <w:marLeft w:val="0"/>
      <w:marRight w:val="0"/>
      <w:marTop w:val="0"/>
      <w:marBottom w:val="0"/>
      <w:divBdr>
        <w:top w:val="none" w:sz="0" w:space="0" w:color="auto"/>
        <w:left w:val="none" w:sz="0" w:space="0" w:color="auto"/>
        <w:bottom w:val="none" w:sz="0" w:space="0" w:color="auto"/>
        <w:right w:val="none" w:sz="0" w:space="0" w:color="auto"/>
      </w:divBdr>
    </w:div>
    <w:div w:id="2020425148">
      <w:bodyDiv w:val="1"/>
      <w:marLeft w:val="0"/>
      <w:marRight w:val="0"/>
      <w:marTop w:val="0"/>
      <w:marBottom w:val="0"/>
      <w:divBdr>
        <w:top w:val="none" w:sz="0" w:space="0" w:color="auto"/>
        <w:left w:val="none" w:sz="0" w:space="0" w:color="auto"/>
        <w:bottom w:val="none" w:sz="0" w:space="0" w:color="auto"/>
        <w:right w:val="none" w:sz="0" w:space="0" w:color="auto"/>
      </w:divBdr>
    </w:div>
    <w:div w:id="2020884796">
      <w:bodyDiv w:val="1"/>
      <w:marLeft w:val="0"/>
      <w:marRight w:val="0"/>
      <w:marTop w:val="0"/>
      <w:marBottom w:val="0"/>
      <w:divBdr>
        <w:top w:val="none" w:sz="0" w:space="0" w:color="auto"/>
        <w:left w:val="none" w:sz="0" w:space="0" w:color="auto"/>
        <w:bottom w:val="none" w:sz="0" w:space="0" w:color="auto"/>
        <w:right w:val="none" w:sz="0" w:space="0" w:color="auto"/>
      </w:divBdr>
    </w:div>
    <w:div w:id="2021350237">
      <w:bodyDiv w:val="1"/>
      <w:marLeft w:val="0"/>
      <w:marRight w:val="0"/>
      <w:marTop w:val="0"/>
      <w:marBottom w:val="0"/>
      <w:divBdr>
        <w:top w:val="none" w:sz="0" w:space="0" w:color="auto"/>
        <w:left w:val="none" w:sz="0" w:space="0" w:color="auto"/>
        <w:bottom w:val="none" w:sz="0" w:space="0" w:color="auto"/>
        <w:right w:val="none" w:sz="0" w:space="0" w:color="auto"/>
      </w:divBdr>
    </w:div>
    <w:div w:id="2022273900">
      <w:bodyDiv w:val="1"/>
      <w:marLeft w:val="0"/>
      <w:marRight w:val="0"/>
      <w:marTop w:val="0"/>
      <w:marBottom w:val="0"/>
      <w:divBdr>
        <w:top w:val="none" w:sz="0" w:space="0" w:color="auto"/>
        <w:left w:val="none" w:sz="0" w:space="0" w:color="auto"/>
        <w:bottom w:val="none" w:sz="0" w:space="0" w:color="auto"/>
        <w:right w:val="none" w:sz="0" w:space="0" w:color="auto"/>
      </w:divBdr>
    </w:div>
    <w:div w:id="2024552214">
      <w:bodyDiv w:val="1"/>
      <w:marLeft w:val="0"/>
      <w:marRight w:val="0"/>
      <w:marTop w:val="0"/>
      <w:marBottom w:val="0"/>
      <w:divBdr>
        <w:top w:val="none" w:sz="0" w:space="0" w:color="auto"/>
        <w:left w:val="none" w:sz="0" w:space="0" w:color="auto"/>
        <w:bottom w:val="none" w:sz="0" w:space="0" w:color="auto"/>
        <w:right w:val="none" w:sz="0" w:space="0" w:color="auto"/>
      </w:divBdr>
    </w:div>
    <w:div w:id="2024892374">
      <w:bodyDiv w:val="1"/>
      <w:marLeft w:val="0"/>
      <w:marRight w:val="0"/>
      <w:marTop w:val="0"/>
      <w:marBottom w:val="0"/>
      <w:divBdr>
        <w:top w:val="none" w:sz="0" w:space="0" w:color="auto"/>
        <w:left w:val="none" w:sz="0" w:space="0" w:color="auto"/>
        <w:bottom w:val="none" w:sz="0" w:space="0" w:color="auto"/>
        <w:right w:val="none" w:sz="0" w:space="0" w:color="auto"/>
      </w:divBdr>
    </w:div>
    <w:div w:id="2025745721">
      <w:bodyDiv w:val="1"/>
      <w:marLeft w:val="0"/>
      <w:marRight w:val="0"/>
      <w:marTop w:val="0"/>
      <w:marBottom w:val="0"/>
      <w:divBdr>
        <w:top w:val="none" w:sz="0" w:space="0" w:color="auto"/>
        <w:left w:val="none" w:sz="0" w:space="0" w:color="auto"/>
        <w:bottom w:val="none" w:sz="0" w:space="0" w:color="auto"/>
        <w:right w:val="none" w:sz="0" w:space="0" w:color="auto"/>
      </w:divBdr>
    </w:div>
    <w:div w:id="2026441428">
      <w:bodyDiv w:val="1"/>
      <w:marLeft w:val="0"/>
      <w:marRight w:val="0"/>
      <w:marTop w:val="0"/>
      <w:marBottom w:val="0"/>
      <w:divBdr>
        <w:top w:val="none" w:sz="0" w:space="0" w:color="auto"/>
        <w:left w:val="none" w:sz="0" w:space="0" w:color="auto"/>
        <w:bottom w:val="none" w:sz="0" w:space="0" w:color="auto"/>
        <w:right w:val="none" w:sz="0" w:space="0" w:color="auto"/>
      </w:divBdr>
    </w:div>
    <w:div w:id="2027705239">
      <w:bodyDiv w:val="1"/>
      <w:marLeft w:val="0"/>
      <w:marRight w:val="0"/>
      <w:marTop w:val="0"/>
      <w:marBottom w:val="0"/>
      <w:divBdr>
        <w:top w:val="none" w:sz="0" w:space="0" w:color="auto"/>
        <w:left w:val="none" w:sz="0" w:space="0" w:color="auto"/>
        <w:bottom w:val="none" w:sz="0" w:space="0" w:color="auto"/>
        <w:right w:val="none" w:sz="0" w:space="0" w:color="auto"/>
      </w:divBdr>
    </w:div>
    <w:div w:id="2028367398">
      <w:bodyDiv w:val="1"/>
      <w:marLeft w:val="0"/>
      <w:marRight w:val="0"/>
      <w:marTop w:val="0"/>
      <w:marBottom w:val="0"/>
      <w:divBdr>
        <w:top w:val="none" w:sz="0" w:space="0" w:color="auto"/>
        <w:left w:val="none" w:sz="0" w:space="0" w:color="auto"/>
        <w:bottom w:val="none" w:sz="0" w:space="0" w:color="auto"/>
        <w:right w:val="none" w:sz="0" w:space="0" w:color="auto"/>
      </w:divBdr>
    </w:div>
    <w:div w:id="2029214267">
      <w:bodyDiv w:val="1"/>
      <w:marLeft w:val="0"/>
      <w:marRight w:val="0"/>
      <w:marTop w:val="0"/>
      <w:marBottom w:val="0"/>
      <w:divBdr>
        <w:top w:val="none" w:sz="0" w:space="0" w:color="auto"/>
        <w:left w:val="none" w:sz="0" w:space="0" w:color="auto"/>
        <w:bottom w:val="none" w:sz="0" w:space="0" w:color="auto"/>
        <w:right w:val="none" w:sz="0" w:space="0" w:color="auto"/>
      </w:divBdr>
    </w:div>
    <w:div w:id="2029332044">
      <w:bodyDiv w:val="1"/>
      <w:marLeft w:val="0"/>
      <w:marRight w:val="0"/>
      <w:marTop w:val="0"/>
      <w:marBottom w:val="0"/>
      <w:divBdr>
        <w:top w:val="none" w:sz="0" w:space="0" w:color="auto"/>
        <w:left w:val="none" w:sz="0" w:space="0" w:color="auto"/>
        <w:bottom w:val="none" w:sz="0" w:space="0" w:color="auto"/>
        <w:right w:val="none" w:sz="0" w:space="0" w:color="auto"/>
      </w:divBdr>
    </w:div>
    <w:div w:id="2029405844">
      <w:bodyDiv w:val="1"/>
      <w:marLeft w:val="0"/>
      <w:marRight w:val="0"/>
      <w:marTop w:val="0"/>
      <w:marBottom w:val="0"/>
      <w:divBdr>
        <w:top w:val="none" w:sz="0" w:space="0" w:color="auto"/>
        <w:left w:val="none" w:sz="0" w:space="0" w:color="auto"/>
        <w:bottom w:val="none" w:sz="0" w:space="0" w:color="auto"/>
        <w:right w:val="none" w:sz="0" w:space="0" w:color="auto"/>
      </w:divBdr>
    </w:div>
    <w:div w:id="2030909560">
      <w:bodyDiv w:val="1"/>
      <w:marLeft w:val="0"/>
      <w:marRight w:val="0"/>
      <w:marTop w:val="0"/>
      <w:marBottom w:val="0"/>
      <w:divBdr>
        <w:top w:val="none" w:sz="0" w:space="0" w:color="auto"/>
        <w:left w:val="none" w:sz="0" w:space="0" w:color="auto"/>
        <w:bottom w:val="none" w:sz="0" w:space="0" w:color="auto"/>
        <w:right w:val="none" w:sz="0" w:space="0" w:color="auto"/>
      </w:divBdr>
    </w:div>
    <w:div w:id="2031755245">
      <w:bodyDiv w:val="1"/>
      <w:marLeft w:val="0"/>
      <w:marRight w:val="0"/>
      <w:marTop w:val="0"/>
      <w:marBottom w:val="0"/>
      <w:divBdr>
        <w:top w:val="none" w:sz="0" w:space="0" w:color="auto"/>
        <w:left w:val="none" w:sz="0" w:space="0" w:color="auto"/>
        <w:bottom w:val="none" w:sz="0" w:space="0" w:color="auto"/>
        <w:right w:val="none" w:sz="0" w:space="0" w:color="auto"/>
      </w:divBdr>
    </w:div>
    <w:div w:id="2032488642">
      <w:bodyDiv w:val="1"/>
      <w:marLeft w:val="0"/>
      <w:marRight w:val="0"/>
      <w:marTop w:val="0"/>
      <w:marBottom w:val="0"/>
      <w:divBdr>
        <w:top w:val="none" w:sz="0" w:space="0" w:color="auto"/>
        <w:left w:val="none" w:sz="0" w:space="0" w:color="auto"/>
        <w:bottom w:val="none" w:sz="0" w:space="0" w:color="auto"/>
        <w:right w:val="none" w:sz="0" w:space="0" w:color="auto"/>
      </w:divBdr>
    </w:div>
    <w:div w:id="2032876134">
      <w:bodyDiv w:val="1"/>
      <w:marLeft w:val="0"/>
      <w:marRight w:val="0"/>
      <w:marTop w:val="0"/>
      <w:marBottom w:val="0"/>
      <w:divBdr>
        <w:top w:val="none" w:sz="0" w:space="0" w:color="auto"/>
        <w:left w:val="none" w:sz="0" w:space="0" w:color="auto"/>
        <w:bottom w:val="none" w:sz="0" w:space="0" w:color="auto"/>
        <w:right w:val="none" w:sz="0" w:space="0" w:color="auto"/>
      </w:divBdr>
    </w:div>
    <w:div w:id="2033459548">
      <w:bodyDiv w:val="1"/>
      <w:marLeft w:val="0"/>
      <w:marRight w:val="0"/>
      <w:marTop w:val="0"/>
      <w:marBottom w:val="0"/>
      <w:divBdr>
        <w:top w:val="none" w:sz="0" w:space="0" w:color="auto"/>
        <w:left w:val="none" w:sz="0" w:space="0" w:color="auto"/>
        <w:bottom w:val="none" w:sz="0" w:space="0" w:color="auto"/>
        <w:right w:val="none" w:sz="0" w:space="0" w:color="auto"/>
      </w:divBdr>
    </w:div>
    <w:div w:id="2035956517">
      <w:bodyDiv w:val="1"/>
      <w:marLeft w:val="0"/>
      <w:marRight w:val="0"/>
      <w:marTop w:val="0"/>
      <w:marBottom w:val="0"/>
      <w:divBdr>
        <w:top w:val="none" w:sz="0" w:space="0" w:color="auto"/>
        <w:left w:val="none" w:sz="0" w:space="0" w:color="auto"/>
        <w:bottom w:val="none" w:sz="0" w:space="0" w:color="auto"/>
        <w:right w:val="none" w:sz="0" w:space="0" w:color="auto"/>
      </w:divBdr>
    </w:div>
    <w:div w:id="2035958948">
      <w:bodyDiv w:val="1"/>
      <w:marLeft w:val="0"/>
      <w:marRight w:val="0"/>
      <w:marTop w:val="0"/>
      <w:marBottom w:val="0"/>
      <w:divBdr>
        <w:top w:val="none" w:sz="0" w:space="0" w:color="auto"/>
        <w:left w:val="none" w:sz="0" w:space="0" w:color="auto"/>
        <w:bottom w:val="none" w:sz="0" w:space="0" w:color="auto"/>
        <w:right w:val="none" w:sz="0" w:space="0" w:color="auto"/>
      </w:divBdr>
    </w:div>
    <w:div w:id="2036076639">
      <w:bodyDiv w:val="1"/>
      <w:marLeft w:val="0"/>
      <w:marRight w:val="0"/>
      <w:marTop w:val="0"/>
      <w:marBottom w:val="0"/>
      <w:divBdr>
        <w:top w:val="none" w:sz="0" w:space="0" w:color="auto"/>
        <w:left w:val="none" w:sz="0" w:space="0" w:color="auto"/>
        <w:bottom w:val="none" w:sz="0" w:space="0" w:color="auto"/>
        <w:right w:val="none" w:sz="0" w:space="0" w:color="auto"/>
      </w:divBdr>
    </w:div>
    <w:div w:id="2038851421">
      <w:bodyDiv w:val="1"/>
      <w:marLeft w:val="0"/>
      <w:marRight w:val="0"/>
      <w:marTop w:val="0"/>
      <w:marBottom w:val="0"/>
      <w:divBdr>
        <w:top w:val="none" w:sz="0" w:space="0" w:color="auto"/>
        <w:left w:val="none" w:sz="0" w:space="0" w:color="auto"/>
        <w:bottom w:val="none" w:sz="0" w:space="0" w:color="auto"/>
        <w:right w:val="none" w:sz="0" w:space="0" w:color="auto"/>
      </w:divBdr>
    </w:div>
    <w:div w:id="2048944399">
      <w:bodyDiv w:val="1"/>
      <w:marLeft w:val="0"/>
      <w:marRight w:val="0"/>
      <w:marTop w:val="0"/>
      <w:marBottom w:val="0"/>
      <w:divBdr>
        <w:top w:val="none" w:sz="0" w:space="0" w:color="auto"/>
        <w:left w:val="none" w:sz="0" w:space="0" w:color="auto"/>
        <w:bottom w:val="none" w:sz="0" w:space="0" w:color="auto"/>
        <w:right w:val="none" w:sz="0" w:space="0" w:color="auto"/>
      </w:divBdr>
    </w:div>
    <w:div w:id="2049912795">
      <w:bodyDiv w:val="1"/>
      <w:marLeft w:val="0"/>
      <w:marRight w:val="0"/>
      <w:marTop w:val="0"/>
      <w:marBottom w:val="0"/>
      <w:divBdr>
        <w:top w:val="none" w:sz="0" w:space="0" w:color="auto"/>
        <w:left w:val="none" w:sz="0" w:space="0" w:color="auto"/>
        <w:bottom w:val="none" w:sz="0" w:space="0" w:color="auto"/>
        <w:right w:val="none" w:sz="0" w:space="0" w:color="auto"/>
      </w:divBdr>
    </w:div>
    <w:div w:id="2050646565">
      <w:bodyDiv w:val="1"/>
      <w:marLeft w:val="0"/>
      <w:marRight w:val="0"/>
      <w:marTop w:val="0"/>
      <w:marBottom w:val="0"/>
      <w:divBdr>
        <w:top w:val="none" w:sz="0" w:space="0" w:color="auto"/>
        <w:left w:val="none" w:sz="0" w:space="0" w:color="auto"/>
        <w:bottom w:val="none" w:sz="0" w:space="0" w:color="auto"/>
        <w:right w:val="none" w:sz="0" w:space="0" w:color="auto"/>
      </w:divBdr>
    </w:div>
    <w:div w:id="2050955004">
      <w:bodyDiv w:val="1"/>
      <w:marLeft w:val="0"/>
      <w:marRight w:val="0"/>
      <w:marTop w:val="0"/>
      <w:marBottom w:val="0"/>
      <w:divBdr>
        <w:top w:val="none" w:sz="0" w:space="0" w:color="auto"/>
        <w:left w:val="none" w:sz="0" w:space="0" w:color="auto"/>
        <w:bottom w:val="none" w:sz="0" w:space="0" w:color="auto"/>
        <w:right w:val="none" w:sz="0" w:space="0" w:color="auto"/>
      </w:divBdr>
    </w:div>
    <w:div w:id="2051566775">
      <w:bodyDiv w:val="1"/>
      <w:marLeft w:val="0"/>
      <w:marRight w:val="0"/>
      <w:marTop w:val="0"/>
      <w:marBottom w:val="0"/>
      <w:divBdr>
        <w:top w:val="none" w:sz="0" w:space="0" w:color="auto"/>
        <w:left w:val="none" w:sz="0" w:space="0" w:color="auto"/>
        <w:bottom w:val="none" w:sz="0" w:space="0" w:color="auto"/>
        <w:right w:val="none" w:sz="0" w:space="0" w:color="auto"/>
      </w:divBdr>
    </w:div>
    <w:div w:id="2054229478">
      <w:bodyDiv w:val="1"/>
      <w:marLeft w:val="0"/>
      <w:marRight w:val="0"/>
      <w:marTop w:val="0"/>
      <w:marBottom w:val="0"/>
      <w:divBdr>
        <w:top w:val="none" w:sz="0" w:space="0" w:color="auto"/>
        <w:left w:val="none" w:sz="0" w:space="0" w:color="auto"/>
        <w:bottom w:val="none" w:sz="0" w:space="0" w:color="auto"/>
        <w:right w:val="none" w:sz="0" w:space="0" w:color="auto"/>
      </w:divBdr>
    </w:div>
    <w:div w:id="2055226928">
      <w:bodyDiv w:val="1"/>
      <w:marLeft w:val="0"/>
      <w:marRight w:val="0"/>
      <w:marTop w:val="0"/>
      <w:marBottom w:val="0"/>
      <w:divBdr>
        <w:top w:val="none" w:sz="0" w:space="0" w:color="auto"/>
        <w:left w:val="none" w:sz="0" w:space="0" w:color="auto"/>
        <w:bottom w:val="none" w:sz="0" w:space="0" w:color="auto"/>
        <w:right w:val="none" w:sz="0" w:space="0" w:color="auto"/>
      </w:divBdr>
    </w:div>
    <w:div w:id="2055734960">
      <w:bodyDiv w:val="1"/>
      <w:marLeft w:val="0"/>
      <w:marRight w:val="0"/>
      <w:marTop w:val="0"/>
      <w:marBottom w:val="0"/>
      <w:divBdr>
        <w:top w:val="none" w:sz="0" w:space="0" w:color="auto"/>
        <w:left w:val="none" w:sz="0" w:space="0" w:color="auto"/>
        <w:bottom w:val="none" w:sz="0" w:space="0" w:color="auto"/>
        <w:right w:val="none" w:sz="0" w:space="0" w:color="auto"/>
      </w:divBdr>
    </w:div>
    <w:div w:id="2056076933">
      <w:bodyDiv w:val="1"/>
      <w:marLeft w:val="0"/>
      <w:marRight w:val="0"/>
      <w:marTop w:val="0"/>
      <w:marBottom w:val="0"/>
      <w:divBdr>
        <w:top w:val="none" w:sz="0" w:space="0" w:color="auto"/>
        <w:left w:val="none" w:sz="0" w:space="0" w:color="auto"/>
        <w:bottom w:val="none" w:sz="0" w:space="0" w:color="auto"/>
        <w:right w:val="none" w:sz="0" w:space="0" w:color="auto"/>
      </w:divBdr>
    </w:div>
    <w:div w:id="2057509021">
      <w:bodyDiv w:val="1"/>
      <w:marLeft w:val="0"/>
      <w:marRight w:val="0"/>
      <w:marTop w:val="0"/>
      <w:marBottom w:val="0"/>
      <w:divBdr>
        <w:top w:val="none" w:sz="0" w:space="0" w:color="auto"/>
        <w:left w:val="none" w:sz="0" w:space="0" w:color="auto"/>
        <w:bottom w:val="none" w:sz="0" w:space="0" w:color="auto"/>
        <w:right w:val="none" w:sz="0" w:space="0" w:color="auto"/>
      </w:divBdr>
    </w:div>
    <w:div w:id="2058435688">
      <w:bodyDiv w:val="1"/>
      <w:marLeft w:val="0"/>
      <w:marRight w:val="0"/>
      <w:marTop w:val="0"/>
      <w:marBottom w:val="0"/>
      <w:divBdr>
        <w:top w:val="none" w:sz="0" w:space="0" w:color="auto"/>
        <w:left w:val="none" w:sz="0" w:space="0" w:color="auto"/>
        <w:bottom w:val="none" w:sz="0" w:space="0" w:color="auto"/>
        <w:right w:val="none" w:sz="0" w:space="0" w:color="auto"/>
      </w:divBdr>
    </w:div>
    <w:div w:id="2058701424">
      <w:bodyDiv w:val="1"/>
      <w:marLeft w:val="0"/>
      <w:marRight w:val="0"/>
      <w:marTop w:val="0"/>
      <w:marBottom w:val="0"/>
      <w:divBdr>
        <w:top w:val="none" w:sz="0" w:space="0" w:color="auto"/>
        <w:left w:val="none" w:sz="0" w:space="0" w:color="auto"/>
        <w:bottom w:val="none" w:sz="0" w:space="0" w:color="auto"/>
        <w:right w:val="none" w:sz="0" w:space="0" w:color="auto"/>
      </w:divBdr>
    </w:div>
    <w:div w:id="2062635012">
      <w:bodyDiv w:val="1"/>
      <w:marLeft w:val="0"/>
      <w:marRight w:val="0"/>
      <w:marTop w:val="0"/>
      <w:marBottom w:val="0"/>
      <w:divBdr>
        <w:top w:val="none" w:sz="0" w:space="0" w:color="auto"/>
        <w:left w:val="none" w:sz="0" w:space="0" w:color="auto"/>
        <w:bottom w:val="none" w:sz="0" w:space="0" w:color="auto"/>
        <w:right w:val="none" w:sz="0" w:space="0" w:color="auto"/>
      </w:divBdr>
    </w:div>
    <w:div w:id="2063016510">
      <w:bodyDiv w:val="1"/>
      <w:marLeft w:val="0"/>
      <w:marRight w:val="0"/>
      <w:marTop w:val="0"/>
      <w:marBottom w:val="0"/>
      <w:divBdr>
        <w:top w:val="none" w:sz="0" w:space="0" w:color="auto"/>
        <w:left w:val="none" w:sz="0" w:space="0" w:color="auto"/>
        <w:bottom w:val="none" w:sz="0" w:space="0" w:color="auto"/>
        <w:right w:val="none" w:sz="0" w:space="0" w:color="auto"/>
      </w:divBdr>
    </w:div>
    <w:div w:id="2063484409">
      <w:bodyDiv w:val="1"/>
      <w:marLeft w:val="0"/>
      <w:marRight w:val="0"/>
      <w:marTop w:val="0"/>
      <w:marBottom w:val="0"/>
      <w:divBdr>
        <w:top w:val="none" w:sz="0" w:space="0" w:color="auto"/>
        <w:left w:val="none" w:sz="0" w:space="0" w:color="auto"/>
        <w:bottom w:val="none" w:sz="0" w:space="0" w:color="auto"/>
        <w:right w:val="none" w:sz="0" w:space="0" w:color="auto"/>
      </w:divBdr>
    </w:div>
    <w:div w:id="2066484957">
      <w:bodyDiv w:val="1"/>
      <w:marLeft w:val="0"/>
      <w:marRight w:val="0"/>
      <w:marTop w:val="0"/>
      <w:marBottom w:val="0"/>
      <w:divBdr>
        <w:top w:val="none" w:sz="0" w:space="0" w:color="auto"/>
        <w:left w:val="none" w:sz="0" w:space="0" w:color="auto"/>
        <w:bottom w:val="none" w:sz="0" w:space="0" w:color="auto"/>
        <w:right w:val="none" w:sz="0" w:space="0" w:color="auto"/>
      </w:divBdr>
    </w:div>
    <w:div w:id="2067214758">
      <w:bodyDiv w:val="1"/>
      <w:marLeft w:val="0"/>
      <w:marRight w:val="0"/>
      <w:marTop w:val="0"/>
      <w:marBottom w:val="0"/>
      <w:divBdr>
        <w:top w:val="none" w:sz="0" w:space="0" w:color="auto"/>
        <w:left w:val="none" w:sz="0" w:space="0" w:color="auto"/>
        <w:bottom w:val="none" w:sz="0" w:space="0" w:color="auto"/>
        <w:right w:val="none" w:sz="0" w:space="0" w:color="auto"/>
      </w:divBdr>
    </w:div>
    <w:div w:id="2067799699">
      <w:bodyDiv w:val="1"/>
      <w:marLeft w:val="0"/>
      <w:marRight w:val="0"/>
      <w:marTop w:val="0"/>
      <w:marBottom w:val="0"/>
      <w:divBdr>
        <w:top w:val="none" w:sz="0" w:space="0" w:color="auto"/>
        <w:left w:val="none" w:sz="0" w:space="0" w:color="auto"/>
        <w:bottom w:val="none" w:sz="0" w:space="0" w:color="auto"/>
        <w:right w:val="none" w:sz="0" w:space="0" w:color="auto"/>
      </w:divBdr>
    </w:div>
    <w:div w:id="2068409402">
      <w:bodyDiv w:val="1"/>
      <w:marLeft w:val="0"/>
      <w:marRight w:val="0"/>
      <w:marTop w:val="0"/>
      <w:marBottom w:val="0"/>
      <w:divBdr>
        <w:top w:val="none" w:sz="0" w:space="0" w:color="auto"/>
        <w:left w:val="none" w:sz="0" w:space="0" w:color="auto"/>
        <w:bottom w:val="none" w:sz="0" w:space="0" w:color="auto"/>
        <w:right w:val="none" w:sz="0" w:space="0" w:color="auto"/>
      </w:divBdr>
    </w:div>
    <w:div w:id="2068600986">
      <w:bodyDiv w:val="1"/>
      <w:marLeft w:val="0"/>
      <w:marRight w:val="0"/>
      <w:marTop w:val="0"/>
      <w:marBottom w:val="0"/>
      <w:divBdr>
        <w:top w:val="none" w:sz="0" w:space="0" w:color="auto"/>
        <w:left w:val="none" w:sz="0" w:space="0" w:color="auto"/>
        <w:bottom w:val="none" w:sz="0" w:space="0" w:color="auto"/>
        <w:right w:val="none" w:sz="0" w:space="0" w:color="auto"/>
      </w:divBdr>
    </w:div>
    <w:div w:id="2069835067">
      <w:bodyDiv w:val="1"/>
      <w:marLeft w:val="0"/>
      <w:marRight w:val="0"/>
      <w:marTop w:val="0"/>
      <w:marBottom w:val="0"/>
      <w:divBdr>
        <w:top w:val="none" w:sz="0" w:space="0" w:color="auto"/>
        <w:left w:val="none" w:sz="0" w:space="0" w:color="auto"/>
        <w:bottom w:val="none" w:sz="0" w:space="0" w:color="auto"/>
        <w:right w:val="none" w:sz="0" w:space="0" w:color="auto"/>
      </w:divBdr>
    </w:div>
    <w:div w:id="2070030799">
      <w:bodyDiv w:val="1"/>
      <w:marLeft w:val="0"/>
      <w:marRight w:val="0"/>
      <w:marTop w:val="0"/>
      <w:marBottom w:val="0"/>
      <w:divBdr>
        <w:top w:val="none" w:sz="0" w:space="0" w:color="auto"/>
        <w:left w:val="none" w:sz="0" w:space="0" w:color="auto"/>
        <w:bottom w:val="none" w:sz="0" w:space="0" w:color="auto"/>
        <w:right w:val="none" w:sz="0" w:space="0" w:color="auto"/>
      </w:divBdr>
    </w:div>
    <w:div w:id="2070032031">
      <w:bodyDiv w:val="1"/>
      <w:marLeft w:val="0"/>
      <w:marRight w:val="0"/>
      <w:marTop w:val="0"/>
      <w:marBottom w:val="0"/>
      <w:divBdr>
        <w:top w:val="none" w:sz="0" w:space="0" w:color="auto"/>
        <w:left w:val="none" w:sz="0" w:space="0" w:color="auto"/>
        <w:bottom w:val="none" w:sz="0" w:space="0" w:color="auto"/>
        <w:right w:val="none" w:sz="0" w:space="0" w:color="auto"/>
      </w:divBdr>
    </w:div>
    <w:div w:id="2073187363">
      <w:bodyDiv w:val="1"/>
      <w:marLeft w:val="0"/>
      <w:marRight w:val="0"/>
      <w:marTop w:val="0"/>
      <w:marBottom w:val="0"/>
      <w:divBdr>
        <w:top w:val="none" w:sz="0" w:space="0" w:color="auto"/>
        <w:left w:val="none" w:sz="0" w:space="0" w:color="auto"/>
        <w:bottom w:val="none" w:sz="0" w:space="0" w:color="auto"/>
        <w:right w:val="none" w:sz="0" w:space="0" w:color="auto"/>
      </w:divBdr>
    </w:div>
    <w:div w:id="2075816140">
      <w:bodyDiv w:val="1"/>
      <w:marLeft w:val="0"/>
      <w:marRight w:val="0"/>
      <w:marTop w:val="0"/>
      <w:marBottom w:val="0"/>
      <w:divBdr>
        <w:top w:val="none" w:sz="0" w:space="0" w:color="auto"/>
        <w:left w:val="none" w:sz="0" w:space="0" w:color="auto"/>
        <w:bottom w:val="none" w:sz="0" w:space="0" w:color="auto"/>
        <w:right w:val="none" w:sz="0" w:space="0" w:color="auto"/>
      </w:divBdr>
    </w:div>
    <w:div w:id="2077390650">
      <w:bodyDiv w:val="1"/>
      <w:marLeft w:val="0"/>
      <w:marRight w:val="0"/>
      <w:marTop w:val="0"/>
      <w:marBottom w:val="0"/>
      <w:divBdr>
        <w:top w:val="none" w:sz="0" w:space="0" w:color="auto"/>
        <w:left w:val="none" w:sz="0" w:space="0" w:color="auto"/>
        <w:bottom w:val="none" w:sz="0" w:space="0" w:color="auto"/>
        <w:right w:val="none" w:sz="0" w:space="0" w:color="auto"/>
      </w:divBdr>
    </w:div>
    <w:div w:id="2078093870">
      <w:bodyDiv w:val="1"/>
      <w:marLeft w:val="0"/>
      <w:marRight w:val="0"/>
      <w:marTop w:val="0"/>
      <w:marBottom w:val="0"/>
      <w:divBdr>
        <w:top w:val="none" w:sz="0" w:space="0" w:color="auto"/>
        <w:left w:val="none" w:sz="0" w:space="0" w:color="auto"/>
        <w:bottom w:val="none" w:sz="0" w:space="0" w:color="auto"/>
        <w:right w:val="none" w:sz="0" w:space="0" w:color="auto"/>
      </w:divBdr>
    </w:div>
    <w:div w:id="2078236766">
      <w:bodyDiv w:val="1"/>
      <w:marLeft w:val="0"/>
      <w:marRight w:val="0"/>
      <w:marTop w:val="0"/>
      <w:marBottom w:val="0"/>
      <w:divBdr>
        <w:top w:val="none" w:sz="0" w:space="0" w:color="auto"/>
        <w:left w:val="none" w:sz="0" w:space="0" w:color="auto"/>
        <w:bottom w:val="none" w:sz="0" w:space="0" w:color="auto"/>
        <w:right w:val="none" w:sz="0" w:space="0" w:color="auto"/>
      </w:divBdr>
    </w:div>
    <w:div w:id="2078244022">
      <w:bodyDiv w:val="1"/>
      <w:marLeft w:val="0"/>
      <w:marRight w:val="0"/>
      <w:marTop w:val="0"/>
      <w:marBottom w:val="0"/>
      <w:divBdr>
        <w:top w:val="none" w:sz="0" w:space="0" w:color="auto"/>
        <w:left w:val="none" w:sz="0" w:space="0" w:color="auto"/>
        <w:bottom w:val="none" w:sz="0" w:space="0" w:color="auto"/>
        <w:right w:val="none" w:sz="0" w:space="0" w:color="auto"/>
      </w:divBdr>
    </w:div>
    <w:div w:id="2078432522">
      <w:bodyDiv w:val="1"/>
      <w:marLeft w:val="0"/>
      <w:marRight w:val="0"/>
      <w:marTop w:val="0"/>
      <w:marBottom w:val="0"/>
      <w:divBdr>
        <w:top w:val="none" w:sz="0" w:space="0" w:color="auto"/>
        <w:left w:val="none" w:sz="0" w:space="0" w:color="auto"/>
        <w:bottom w:val="none" w:sz="0" w:space="0" w:color="auto"/>
        <w:right w:val="none" w:sz="0" w:space="0" w:color="auto"/>
      </w:divBdr>
    </w:div>
    <w:div w:id="2079279021">
      <w:bodyDiv w:val="1"/>
      <w:marLeft w:val="0"/>
      <w:marRight w:val="0"/>
      <w:marTop w:val="0"/>
      <w:marBottom w:val="0"/>
      <w:divBdr>
        <w:top w:val="none" w:sz="0" w:space="0" w:color="auto"/>
        <w:left w:val="none" w:sz="0" w:space="0" w:color="auto"/>
        <w:bottom w:val="none" w:sz="0" w:space="0" w:color="auto"/>
        <w:right w:val="none" w:sz="0" w:space="0" w:color="auto"/>
      </w:divBdr>
    </w:div>
    <w:div w:id="2080059245">
      <w:bodyDiv w:val="1"/>
      <w:marLeft w:val="0"/>
      <w:marRight w:val="0"/>
      <w:marTop w:val="0"/>
      <w:marBottom w:val="0"/>
      <w:divBdr>
        <w:top w:val="none" w:sz="0" w:space="0" w:color="auto"/>
        <w:left w:val="none" w:sz="0" w:space="0" w:color="auto"/>
        <w:bottom w:val="none" w:sz="0" w:space="0" w:color="auto"/>
        <w:right w:val="none" w:sz="0" w:space="0" w:color="auto"/>
      </w:divBdr>
    </w:div>
    <w:div w:id="2080134003">
      <w:bodyDiv w:val="1"/>
      <w:marLeft w:val="0"/>
      <w:marRight w:val="0"/>
      <w:marTop w:val="0"/>
      <w:marBottom w:val="0"/>
      <w:divBdr>
        <w:top w:val="none" w:sz="0" w:space="0" w:color="auto"/>
        <w:left w:val="none" w:sz="0" w:space="0" w:color="auto"/>
        <w:bottom w:val="none" w:sz="0" w:space="0" w:color="auto"/>
        <w:right w:val="none" w:sz="0" w:space="0" w:color="auto"/>
      </w:divBdr>
    </w:div>
    <w:div w:id="2081367207">
      <w:bodyDiv w:val="1"/>
      <w:marLeft w:val="0"/>
      <w:marRight w:val="0"/>
      <w:marTop w:val="0"/>
      <w:marBottom w:val="0"/>
      <w:divBdr>
        <w:top w:val="none" w:sz="0" w:space="0" w:color="auto"/>
        <w:left w:val="none" w:sz="0" w:space="0" w:color="auto"/>
        <w:bottom w:val="none" w:sz="0" w:space="0" w:color="auto"/>
        <w:right w:val="none" w:sz="0" w:space="0" w:color="auto"/>
      </w:divBdr>
    </w:div>
    <w:div w:id="2082024091">
      <w:bodyDiv w:val="1"/>
      <w:marLeft w:val="0"/>
      <w:marRight w:val="0"/>
      <w:marTop w:val="0"/>
      <w:marBottom w:val="0"/>
      <w:divBdr>
        <w:top w:val="none" w:sz="0" w:space="0" w:color="auto"/>
        <w:left w:val="none" w:sz="0" w:space="0" w:color="auto"/>
        <w:bottom w:val="none" w:sz="0" w:space="0" w:color="auto"/>
        <w:right w:val="none" w:sz="0" w:space="0" w:color="auto"/>
      </w:divBdr>
    </w:div>
    <w:div w:id="2083019402">
      <w:bodyDiv w:val="1"/>
      <w:marLeft w:val="0"/>
      <w:marRight w:val="0"/>
      <w:marTop w:val="0"/>
      <w:marBottom w:val="0"/>
      <w:divBdr>
        <w:top w:val="none" w:sz="0" w:space="0" w:color="auto"/>
        <w:left w:val="none" w:sz="0" w:space="0" w:color="auto"/>
        <w:bottom w:val="none" w:sz="0" w:space="0" w:color="auto"/>
        <w:right w:val="none" w:sz="0" w:space="0" w:color="auto"/>
      </w:divBdr>
    </w:div>
    <w:div w:id="2083212431">
      <w:bodyDiv w:val="1"/>
      <w:marLeft w:val="0"/>
      <w:marRight w:val="0"/>
      <w:marTop w:val="0"/>
      <w:marBottom w:val="0"/>
      <w:divBdr>
        <w:top w:val="none" w:sz="0" w:space="0" w:color="auto"/>
        <w:left w:val="none" w:sz="0" w:space="0" w:color="auto"/>
        <w:bottom w:val="none" w:sz="0" w:space="0" w:color="auto"/>
        <w:right w:val="none" w:sz="0" w:space="0" w:color="auto"/>
      </w:divBdr>
    </w:div>
    <w:div w:id="2084720961">
      <w:bodyDiv w:val="1"/>
      <w:marLeft w:val="0"/>
      <w:marRight w:val="0"/>
      <w:marTop w:val="0"/>
      <w:marBottom w:val="0"/>
      <w:divBdr>
        <w:top w:val="none" w:sz="0" w:space="0" w:color="auto"/>
        <w:left w:val="none" w:sz="0" w:space="0" w:color="auto"/>
        <w:bottom w:val="none" w:sz="0" w:space="0" w:color="auto"/>
        <w:right w:val="none" w:sz="0" w:space="0" w:color="auto"/>
      </w:divBdr>
    </w:div>
    <w:div w:id="2085250803">
      <w:bodyDiv w:val="1"/>
      <w:marLeft w:val="0"/>
      <w:marRight w:val="0"/>
      <w:marTop w:val="0"/>
      <w:marBottom w:val="0"/>
      <w:divBdr>
        <w:top w:val="none" w:sz="0" w:space="0" w:color="auto"/>
        <w:left w:val="none" w:sz="0" w:space="0" w:color="auto"/>
        <w:bottom w:val="none" w:sz="0" w:space="0" w:color="auto"/>
        <w:right w:val="none" w:sz="0" w:space="0" w:color="auto"/>
      </w:divBdr>
    </w:div>
    <w:div w:id="2085487795">
      <w:bodyDiv w:val="1"/>
      <w:marLeft w:val="0"/>
      <w:marRight w:val="0"/>
      <w:marTop w:val="0"/>
      <w:marBottom w:val="0"/>
      <w:divBdr>
        <w:top w:val="none" w:sz="0" w:space="0" w:color="auto"/>
        <w:left w:val="none" w:sz="0" w:space="0" w:color="auto"/>
        <w:bottom w:val="none" w:sz="0" w:space="0" w:color="auto"/>
        <w:right w:val="none" w:sz="0" w:space="0" w:color="auto"/>
      </w:divBdr>
    </w:div>
    <w:div w:id="2088191423">
      <w:bodyDiv w:val="1"/>
      <w:marLeft w:val="0"/>
      <w:marRight w:val="0"/>
      <w:marTop w:val="0"/>
      <w:marBottom w:val="0"/>
      <w:divBdr>
        <w:top w:val="none" w:sz="0" w:space="0" w:color="auto"/>
        <w:left w:val="none" w:sz="0" w:space="0" w:color="auto"/>
        <w:bottom w:val="none" w:sz="0" w:space="0" w:color="auto"/>
        <w:right w:val="none" w:sz="0" w:space="0" w:color="auto"/>
      </w:divBdr>
    </w:div>
    <w:div w:id="2089885755">
      <w:bodyDiv w:val="1"/>
      <w:marLeft w:val="0"/>
      <w:marRight w:val="0"/>
      <w:marTop w:val="0"/>
      <w:marBottom w:val="0"/>
      <w:divBdr>
        <w:top w:val="none" w:sz="0" w:space="0" w:color="auto"/>
        <w:left w:val="none" w:sz="0" w:space="0" w:color="auto"/>
        <w:bottom w:val="none" w:sz="0" w:space="0" w:color="auto"/>
        <w:right w:val="none" w:sz="0" w:space="0" w:color="auto"/>
      </w:divBdr>
    </w:div>
    <w:div w:id="2090417752">
      <w:bodyDiv w:val="1"/>
      <w:marLeft w:val="0"/>
      <w:marRight w:val="0"/>
      <w:marTop w:val="0"/>
      <w:marBottom w:val="0"/>
      <w:divBdr>
        <w:top w:val="none" w:sz="0" w:space="0" w:color="auto"/>
        <w:left w:val="none" w:sz="0" w:space="0" w:color="auto"/>
        <w:bottom w:val="none" w:sz="0" w:space="0" w:color="auto"/>
        <w:right w:val="none" w:sz="0" w:space="0" w:color="auto"/>
      </w:divBdr>
    </w:div>
    <w:div w:id="2090424328">
      <w:bodyDiv w:val="1"/>
      <w:marLeft w:val="0"/>
      <w:marRight w:val="0"/>
      <w:marTop w:val="0"/>
      <w:marBottom w:val="0"/>
      <w:divBdr>
        <w:top w:val="none" w:sz="0" w:space="0" w:color="auto"/>
        <w:left w:val="none" w:sz="0" w:space="0" w:color="auto"/>
        <w:bottom w:val="none" w:sz="0" w:space="0" w:color="auto"/>
        <w:right w:val="none" w:sz="0" w:space="0" w:color="auto"/>
      </w:divBdr>
    </w:div>
    <w:div w:id="2091389824">
      <w:bodyDiv w:val="1"/>
      <w:marLeft w:val="0"/>
      <w:marRight w:val="0"/>
      <w:marTop w:val="0"/>
      <w:marBottom w:val="0"/>
      <w:divBdr>
        <w:top w:val="none" w:sz="0" w:space="0" w:color="auto"/>
        <w:left w:val="none" w:sz="0" w:space="0" w:color="auto"/>
        <w:bottom w:val="none" w:sz="0" w:space="0" w:color="auto"/>
        <w:right w:val="none" w:sz="0" w:space="0" w:color="auto"/>
      </w:divBdr>
    </w:div>
    <w:div w:id="2091929804">
      <w:bodyDiv w:val="1"/>
      <w:marLeft w:val="0"/>
      <w:marRight w:val="0"/>
      <w:marTop w:val="0"/>
      <w:marBottom w:val="0"/>
      <w:divBdr>
        <w:top w:val="none" w:sz="0" w:space="0" w:color="auto"/>
        <w:left w:val="none" w:sz="0" w:space="0" w:color="auto"/>
        <w:bottom w:val="none" w:sz="0" w:space="0" w:color="auto"/>
        <w:right w:val="none" w:sz="0" w:space="0" w:color="auto"/>
      </w:divBdr>
    </w:div>
    <w:div w:id="2093500120">
      <w:bodyDiv w:val="1"/>
      <w:marLeft w:val="0"/>
      <w:marRight w:val="0"/>
      <w:marTop w:val="0"/>
      <w:marBottom w:val="0"/>
      <w:divBdr>
        <w:top w:val="none" w:sz="0" w:space="0" w:color="auto"/>
        <w:left w:val="none" w:sz="0" w:space="0" w:color="auto"/>
        <w:bottom w:val="none" w:sz="0" w:space="0" w:color="auto"/>
        <w:right w:val="none" w:sz="0" w:space="0" w:color="auto"/>
      </w:divBdr>
    </w:div>
    <w:div w:id="2095004299">
      <w:bodyDiv w:val="1"/>
      <w:marLeft w:val="0"/>
      <w:marRight w:val="0"/>
      <w:marTop w:val="0"/>
      <w:marBottom w:val="0"/>
      <w:divBdr>
        <w:top w:val="none" w:sz="0" w:space="0" w:color="auto"/>
        <w:left w:val="none" w:sz="0" w:space="0" w:color="auto"/>
        <w:bottom w:val="none" w:sz="0" w:space="0" w:color="auto"/>
        <w:right w:val="none" w:sz="0" w:space="0" w:color="auto"/>
      </w:divBdr>
    </w:div>
    <w:div w:id="2095779931">
      <w:bodyDiv w:val="1"/>
      <w:marLeft w:val="0"/>
      <w:marRight w:val="0"/>
      <w:marTop w:val="0"/>
      <w:marBottom w:val="0"/>
      <w:divBdr>
        <w:top w:val="none" w:sz="0" w:space="0" w:color="auto"/>
        <w:left w:val="none" w:sz="0" w:space="0" w:color="auto"/>
        <w:bottom w:val="none" w:sz="0" w:space="0" w:color="auto"/>
        <w:right w:val="none" w:sz="0" w:space="0" w:color="auto"/>
      </w:divBdr>
    </w:div>
    <w:div w:id="2099015591">
      <w:bodyDiv w:val="1"/>
      <w:marLeft w:val="0"/>
      <w:marRight w:val="0"/>
      <w:marTop w:val="0"/>
      <w:marBottom w:val="0"/>
      <w:divBdr>
        <w:top w:val="none" w:sz="0" w:space="0" w:color="auto"/>
        <w:left w:val="none" w:sz="0" w:space="0" w:color="auto"/>
        <w:bottom w:val="none" w:sz="0" w:space="0" w:color="auto"/>
        <w:right w:val="none" w:sz="0" w:space="0" w:color="auto"/>
      </w:divBdr>
    </w:div>
    <w:div w:id="2099717680">
      <w:bodyDiv w:val="1"/>
      <w:marLeft w:val="0"/>
      <w:marRight w:val="0"/>
      <w:marTop w:val="0"/>
      <w:marBottom w:val="0"/>
      <w:divBdr>
        <w:top w:val="none" w:sz="0" w:space="0" w:color="auto"/>
        <w:left w:val="none" w:sz="0" w:space="0" w:color="auto"/>
        <w:bottom w:val="none" w:sz="0" w:space="0" w:color="auto"/>
        <w:right w:val="none" w:sz="0" w:space="0" w:color="auto"/>
      </w:divBdr>
    </w:div>
    <w:div w:id="2100172484">
      <w:bodyDiv w:val="1"/>
      <w:marLeft w:val="0"/>
      <w:marRight w:val="0"/>
      <w:marTop w:val="0"/>
      <w:marBottom w:val="0"/>
      <w:divBdr>
        <w:top w:val="none" w:sz="0" w:space="0" w:color="auto"/>
        <w:left w:val="none" w:sz="0" w:space="0" w:color="auto"/>
        <w:bottom w:val="none" w:sz="0" w:space="0" w:color="auto"/>
        <w:right w:val="none" w:sz="0" w:space="0" w:color="auto"/>
      </w:divBdr>
    </w:div>
    <w:div w:id="2103261292">
      <w:bodyDiv w:val="1"/>
      <w:marLeft w:val="0"/>
      <w:marRight w:val="0"/>
      <w:marTop w:val="0"/>
      <w:marBottom w:val="0"/>
      <w:divBdr>
        <w:top w:val="none" w:sz="0" w:space="0" w:color="auto"/>
        <w:left w:val="none" w:sz="0" w:space="0" w:color="auto"/>
        <w:bottom w:val="none" w:sz="0" w:space="0" w:color="auto"/>
        <w:right w:val="none" w:sz="0" w:space="0" w:color="auto"/>
      </w:divBdr>
    </w:div>
    <w:div w:id="2105412597">
      <w:bodyDiv w:val="1"/>
      <w:marLeft w:val="0"/>
      <w:marRight w:val="0"/>
      <w:marTop w:val="0"/>
      <w:marBottom w:val="0"/>
      <w:divBdr>
        <w:top w:val="none" w:sz="0" w:space="0" w:color="auto"/>
        <w:left w:val="none" w:sz="0" w:space="0" w:color="auto"/>
        <w:bottom w:val="none" w:sz="0" w:space="0" w:color="auto"/>
        <w:right w:val="none" w:sz="0" w:space="0" w:color="auto"/>
      </w:divBdr>
    </w:div>
    <w:div w:id="2106489494">
      <w:bodyDiv w:val="1"/>
      <w:marLeft w:val="0"/>
      <w:marRight w:val="0"/>
      <w:marTop w:val="0"/>
      <w:marBottom w:val="0"/>
      <w:divBdr>
        <w:top w:val="none" w:sz="0" w:space="0" w:color="auto"/>
        <w:left w:val="none" w:sz="0" w:space="0" w:color="auto"/>
        <w:bottom w:val="none" w:sz="0" w:space="0" w:color="auto"/>
        <w:right w:val="none" w:sz="0" w:space="0" w:color="auto"/>
      </w:divBdr>
    </w:div>
    <w:div w:id="2107925052">
      <w:bodyDiv w:val="1"/>
      <w:marLeft w:val="0"/>
      <w:marRight w:val="0"/>
      <w:marTop w:val="0"/>
      <w:marBottom w:val="0"/>
      <w:divBdr>
        <w:top w:val="none" w:sz="0" w:space="0" w:color="auto"/>
        <w:left w:val="none" w:sz="0" w:space="0" w:color="auto"/>
        <w:bottom w:val="none" w:sz="0" w:space="0" w:color="auto"/>
        <w:right w:val="none" w:sz="0" w:space="0" w:color="auto"/>
      </w:divBdr>
    </w:div>
    <w:div w:id="2108890457">
      <w:bodyDiv w:val="1"/>
      <w:marLeft w:val="0"/>
      <w:marRight w:val="0"/>
      <w:marTop w:val="0"/>
      <w:marBottom w:val="0"/>
      <w:divBdr>
        <w:top w:val="none" w:sz="0" w:space="0" w:color="auto"/>
        <w:left w:val="none" w:sz="0" w:space="0" w:color="auto"/>
        <w:bottom w:val="none" w:sz="0" w:space="0" w:color="auto"/>
        <w:right w:val="none" w:sz="0" w:space="0" w:color="auto"/>
      </w:divBdr>
    </w:div>
    <w:div w:id="2109501190">
      <w:bodyDiv w:val="1"/>
      <w:marLeft w:val="0"/>
      <w:marRight w:val="0"/>
      <w:marTop w:val="0"/>
      <w:marBottom w:val="0"/>
      <w:divBdr>
        <w:top w:val="none" w:sz="0" w:space="0" w:color="auto"/>
        <w:left w:val="none" w:sz="0" w:space="0" w:color="auto"/>
        <w:bottom w:val="none" w:sz="0" w:space="0" w:color="auto"/>
        <w:right w:val="none" w:sz="0" w:space="0" w:color="auto"/>
      </w:divBdr>
    </w:div>
    <w:div w:id="2110391459">
      <w:bodyDiv w:val="1"/>
      <w:marLeft w:val="0"/>
      <w:marRight w:val="0"/>
      <w:marTop w:val="0"/>
      <w:marBottom w:val="0"/>
      <w:divBdr>
        <w:top w:val="none" w:sz="0" w:space="0" w:color="auto"/>
        <w:left w:val="none" w:sz="0" w:space="0" w:color="auto"/>
        <w:bottom w:val="none" w:sz="0" w:space="0" w:color="auto"/>
        <w:right w:val="none" w:sz="0" w:space="0" w:color="auto"/>
      </w:divBdr>
    </w:div>
    <w:div w:id="2112046445">
      <w:bodyDiv w:val="1"/>
      <w:marLeft w:val="0"/>
      <w:marRight w:val="0"/>
      <w:marTop w:val="0"/>
      <w:marBottom w:val="0"/>
      <w:divBdr>
        <w:top w:val="none" w:sz="0" w:space="0" w:color="auto"/>
        <w:left w:val="none" w:sz="0" w:space="0" w:color="auto"/>
        <w:bottom w:val="none" w:sz="0" w:space="0" w:color="auto"/>
        <w:right w:val="none" w:sz="0" w:space="0" w:color="auto"/>
      </w:divBdr>
    </w:div>
    <w:div w:id="2114662378">
      <w:bodyDiv w:val="1"/>
      <w:marLeft w:val="0"/>
      <w:marRight w:val="0"/>
      <w:marTop w:val="0"/>
      <w:marBottom w:val="0"/>
      <w:divBdr>
        <w:top w:val="none" w:sz="0" w:space="0" w:color="auto"/>
        <w:left w:val="none" w:sz="0" w:space="0" w:color="auto"/>
        <w:bottom w:val="none" w:sz="0" w:space="0" w:color="auto"/>
        <w:right w:val="none" w:sz="0" w:space="0" w:color="auto"/>
      </w:divBdr>
    </w:div>
    <w:div w:id="2115127909">
      <w:bodyDiv w:val="1"/>
      <w:marLeft w:val="0"/>
      <w:marRight w:val="0"/>
      <w:marTop w:val="0"/>
      <w:marBottom w:val="0"/>
      <w:divBdr>
        <w:top w:val="none" w:sz="0" w:space="0" w:color="auto"/>
        <w:left w:val="none" w:sz="0" w:space="0" w:color="auto"/>
        <w:bottom w:val="none" w:sz="0" w:space="0" w:color="auto"/>
        <w:right w:val="none" w:sz="0" w:space="0" w:color="auto"/>
      </w:divBdr>
    </w:div>
    <w:div w:id="2117750122">
      <w:bodyDiv w:val="1"/>
      <w:marLeft w:val="0"/>
      <w:marRight w:val="0"/>
      <w:marTop w:val="0"/>
      <w:marBottom w:val="0"/>
      <w:divBdr>
        <w:top w:val="none" w:sz="0" w:space="0" w:color="auto"/>
        <w:left w:val="none" w:sz="0" w:space="0" w:color="auto"/>
        <w:bottom w:val="none" w:sz="0" w:space="0" w:color="auto"/>
        <w:right w:val="none" w:sz="0" w:space="0" w:color="auto"/>
      </w:divBdr>
    </w:div>
    <w:div w:id="2118594143">
      <w:bodyDiv w:val="1"/>
      <w:marLeft w:val="0"/>
      <w:marRight w:val="0"/>
      <w:marTop w:val="0"/>
      <w:marBottom w:val="0"/>
      <w:divBdr>
        <w:top w:val="none" w:sz="0" w:space="0" w:color="auto"/>
        <w:left w:val="none" w:sz="0" w:space="0" w:color="auto"/>
        <w:bottom w:val="none" w:sz="0" w:space="0" w:color="auto"/>
        <w:right w:val="none" w:sz="0" w:space="0" w:color="auto"/>
      </w:divBdr>
    </w:div>
    <w:div w:id="2122458865">
      <w:bodyDiv w:val="1"/>
      <w:marLeft w:val="0"/>
      <w:marRight w:val="0"/>
      <w:marTop w:val="0"/>
      <w:marBottom w:val="0"/>
      <w:divBdr>
        <w:top w:val="none" w:sz="0" w:space="0" w:color="auto"/>
        <w:left w:val="none" w:sz="0" w:space="0" w:color="auto"/>
        <w:bottom w:val="none" w:sz="0" w:space="0" w:color="auto"/>
        <w:right w:val="none" w:sz="0" w:space="0" w:color="auto"/>
      </w:divBdr>
    </w:div>
    <w:div w:id="2123837296">
      <w:bodyDiv w:val="1"/>
      <w:marLeft w:val="0"/>
      <w:marRight w:val="0"/>
      <w:marTop w:val="0"/>
      <w:marBottom w:val="0"/>
      <w:divBdr>
        <w:top w:val="none" w:sz="0" w:space="0" w:color="auto"/>
        <w:left w:val="none" w:sz="0" w:space="0" w:color="auto"/>
        <w:bottom w:val="none" w:sz="0" w:space="0" w:color="auto"/>
        <w:right w:val="none" w:sz="0" w:space="0" w:color="auto"/>
      </w:divBdr>
    </w:div>
    <w:div w:id="2125615537">
      <w:bodyDiv w:val="1"/>
      <w:marLeft w:val="0"/>
      <w:marRight w:val="0"/>
      <w:marTop w:val="0"/>
      <w:marBottom w:val="0"/>
      <w:divBdr>
        <w:top w:val="none" w:sz="0" w:space="0" w:color="auto"/>
        <w:left w:val="none" w:sz="0" w:space="0" w:color="auto"/>
        <w:bottom w:val="none" w:sz="0" w:space="0" w:color="auto"/>
        <w:right w:val="none" w:sz="0" w:space="0" w:color="auto"/>
      </w:divBdr>
    </w:div>
    <w:div w:id="2126463831">
      <w:bodyDiv w:val="1"/>
      <w:marLeft w:val="0"/>
      <w:marRight w:val="0"/>
      <w:marTop w:val="0"/>
      <w:marBottom w:val="0"/>
      <w:divBdr>
        <w:top w:val="none" w:sz="0" w:space="0" w:color="auto"/>
        <w:left w:val="none" w:sz="0" w:space="0" w:color="auto"/>
        <w:bottom w:val="none" w:sz="0" w:space="0" w:color="auto"/>
        <w:right w:val="none" w:sz="0" w:space="0" w:color="auto"/>
      </w:divBdr>
    </w:div>
    <w:div w:id="2126801893">
      <w:bodyDiv w:val="1"/>
      <w:marLeft w:val="0"/>
      <w:marRight w:val="0"/>
      <w:marTop w:val="0"/>
      <w:marBottom w:val="0"/>
      <w:divBdr>
        <w:top w:val="none" w:sz="0" w:space="0" w:color="auto"/>
        <w:left w:val="none" w:sz="0" w:space="0" w:color="auto"/>
        <w:bottom w:val="none" w:sz="0" w:space="0" w:color="auto"/>
        <w:right w:val="none" w:sz="0" w:space="0" w:color="auto"/>
      </w:divBdr>
    </w:div>
    <w:div w:id="2127849713">
      <w:bodyDiv w:val="1"/>
      <w:marLeft w:val="0"/>
      <w:marRight w:val="0"/>
      <w:marTop w:val="0"/>
      <w:marBottom w:val="0"/>
      <w:divBdr>
        <w:top w:val="none" w:sz="0" w:space="0" w:color="auto"/>
        <w:left w:val="none" w:sz="0" w:space="0" w:color="auto"/>
        <w:bottom w:val="none" w:sz="0" w:space="0" w:color="auto"/>
        <w:right w:val="none" w:sz="0" w:space="0" w:color="auto"/>
      </w:divBdr>
    </w:div>
    <w:div w:id="2128354030">
      <w:bodyDiv w:val="1"/>
      <w:marLeft w:val="0"/>
      <w:marRight w:val="0"/>
      <w:marTop w:val="0"/>
      <w:marBottom w:val="0"/>
      <w:divBdr>
        <w:top w:val="none" w:sz="0" w:space="0" w:color="auto"/>
        <w:left w:val="none" w:sz="0" w:space="0" w:color="auto"/>
        <w:bottom w:val="none" w:sz="0" w:space="0" w:color="auto"/>
        <w:right w:val="none" w:sz="0" w:space="0" w:color="auto"/>
      </w:divBdr>
    </w:div>
    <w:div w:id="2128887707">
      <w:bodyDiv w:val="1"/>
      <w:marLeft w:val="0"/>
      <w:marRight w:val="0"/>
      <w:marTop w:val="0"/>
      <w:marBottom w:val="0"/>
      <w:divBdr>
        <w:top w:val="none" w:sz="0" w:space="0" w:color="auto"/>
        <w:left w:val="none" w:sz="0" w:space="0" w:color="auto"/>
        <w:bottom w:val="none" w:sz="0" w:space="0" w:color="auto"/>
        <w:right w:val="none" w:sz="0" w:space="0" w:color="auto"/>
      </w:divBdr>
    </w:div>
    <w:div w:id="2131780932">
      <w:bodyDiv w:val="1"/>
      <w:marLeft w:val="0"/>
      <w:marRight w:val="0"/>
      <w:marTop w:val="0"/>
      <w:marBottom w:val="0"/>
      <w:divBdr>
        <w:top w:val="none" w:sz="0" w:space="0" w:color="auto"/>
        <w:left w:val="none" w:sz="0" w:space="0" w:color="auto"/>
        <w:bottom w:val="none" w:sz="0" w:space="0" w:color="auto"/>
        <w:right w:val="none" w:sz="0" w:space="0" w:color="auto"/>
      </w:divBdr>
    </w:div>
    <w:div w:id="2133014238">
      <w:bodyDiv w:val="1"/>
      <w:marLeft w:val="0"/>
      <w:marRight w:val="0"/>
      <w:marTop w:val="0"/>
      <w:marBottom w:val="0"/>
      <w:divBdr>
        <w:top w:val="none" w:sz="0" w:space="0" w:color="auto"/>
        <w:left w:val="none" w:sz="0" w:space="0" w:color="auto"/>
        <w:bottom w:val="none" w:sz="0" w:space="0" w:color="auto"/>
        <w:right w:val="none" w:sz="0" w:space="0" w:color="auto"/>
      </w:divBdr>
    </w:div>
    <w:div w:id="2138183143">
      <w:bodyDiv w:val="1"/>
      <w:marLeft w:val="0"/>
      <w:marRight w:val="0"/>
      <w:marTop w:val="0"/>
      <w:marBottom w:val="0"/>
      <w:divBdr>
        <w:top w:val="none" w:sz="0" w:space="0" w:color="auto"/>
        <w:left w:val="none" w:sz="0" w:space="0" w:color="auto"/>
        <w:bottom w:val="none" w:sz="0" w:space="0" w:color="auto"/>
        <w:right w:val="none" w:sz="0" w:space="0" w:color="auto"/>
      </w:divBdr>
    </w:div>
    <w:div w:id="2141678388">
      <w:bodyDiv w:val="1"/>
      <w:marLeft w:val="0"/>
      <w:marRight w:val="0"/>
      <w:marTop w:val="0"/>
      <w:marBottom w:val="0"/>
      <w:divBdr>
        <w:top w:val="none" w:sz="0" w:space="0" w:color="auto"/>
        <w:left w:val="none" w:sz="0" w:space="0" w:color="auto"/>
        <w:bottom w:val="none" w:sz="0" w:space="0" w:color="auto"/>
        <w:right w:val="none" w:sz="0" w:space="0" w:color="auto"/>
      </w:divBdr>
    </w:div>
    <w:div w:id="2141995890">
      <w:bodyDiv w:val="1"/>
      <w:marLeft w:val="0"/>
      <w:marRight w:val="0"/>
      <w:marTop w:val="0"/>
      <w:marBottom w:val="0"/>
      <w:divBdr>
        <w:top w:val="none" w:sz="0" w:space="0" w:color="auto"/>
        <w:left w:val="none" w:sz="0" w:space="0" w:color="auto"/>
        <w:bottom w:val="none" w:sz="0" w:space="0" w:color="auto"/>
        <w:right w:val="none" w:sz="0" w:space="0" w:color="auto"/>
      </w:divBdr>
    </w:div>
    <w:div w:id="2144887849">
      <w:bodyDiv w:val="1"/>
      <w:marLeft w:val="0"/>
      <w:marRight w:val="0"/>
      <w:marTop w:val="0"/>
      <w:marBottom w:val="0"/>
      <w:divBdr>
        <w:top w:val="none" w:sz="0" w:space="0" w:color="auto"/>
        <w:left w:val="none" w:sz="0" w:space="0" w:color="auto"/>
        <w:bottom w:val="none" w:sz="0" w:space="0" w:color="auto"/>
        <w:right w:val="none" w:sz="0" w:space="0" w:color="auto"/>
      </w:divBdr>
    </w:div>
    <w:div w:id="21465086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chart" Target="charts/chart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chart" Target="charts/chart1.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Class</a:t>
            </a:r>
            <a:r>
              <a:rPr lang="en-GB" baseline="0"/>
              <a:t> A - Impact of Peer Assessment</a:t>
            </a:r>
            <a:endParaRPr lang="en-GB"/>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Sheet1!$A$2</c:f>
              <c:strCache>
                <c:ptCount val="1"/>
                <c:pt idx="0">
                  <c:v>Prior Assessment</c:v>
                </c:pt>
              </c:strCache>
            </c:strRef>
          </c:tx>
          <c:spPr>
            <a:solidFill>
              <a:schemeClr val="accent1"/>
            </a:solidFill>
            <a:ln>
              <a:noFill/>
            </a:ln>
            <a:effectLst/>
          </c:spPr>
          <c:invertIfNegative val="0"/>
          <c:cat>
            <c:strRef>
              <c:f>Sheet1!$B$1:$J$1</c:f>
              <c:strCache>
                <c:ptCount val="9"/>
                <c:pt idx="0">
                  <c:v>3l</c:v>
                </c:pt>
                <c:pt idx="1">
                  <c:v>3m</c:v>
                </c:pt>
                <c:pt idx="2">
                  <c:v>3u</c:v>
                </c:pt>
                <c:pt idx="3">
                  <c:v>4l</c:v>
                </c:pt>
                <c:pt idx="4">
                  <c:v>4m</c:v>
                </c:pt>
                <c:pt idx="5">
                  <c:v>4u</c:v>
                </c:pt>
                <c:pt idx="6">
                  <c:v>5l</c:v>
                </c:pt>
                <c:pt idx="7">
                  <c:v>5m</c:v>
                </c:pt>
                <c:pt idx="8">
                  <c:v>5u</c:v>
                </c:pt>
              </c:strCache>
            </c:strRef>
          </c:cat>
          <c:val>
            <c:numRef>
              <c:f>Sheet1!$B$2:$J$2</c:f>
              <c:numCache>
                <c:formatCode>General</c:formatCode>
                <c:ptCount val="9"/>
                <c:pt idx="0">
                  <c:v>1</c:v>
                </c:pt>
                <c:pt idx="1">
                  <c:v>2</c:v>
                </c:pt>
                <c:pt idx="2">
                  <c:v>2</c:v>
                </c:pt>
                <c:pt idx="3">
                  <c:v>9</c:v>
                </c:pt>
                <c:pt idx="4">
                  <c:v>5</c:v>
                </c:pt>
                <c:pt idx="5">
                  <c:v>5</c:v>
                </c:pt>
                <c:pt idx="6">
                  <c:v>6</c:v>
                </c:pt>
              </c:numCache>
            </c:numRef>
          </c:val>
        </c:ser>
        <c:ser>
          <c:idx val="1"/>
          <c:order val="1"/>
          <c:tx>
            <c:strRef>
              <c:f>Sheet1!$A$3</c:f>
              <c:strCache>
                <c:ptCount val="1"/>
                <c:pt idx="0">
                  <c:v>Post Assessment</c:v>
                </c:pt>
              </c:strCache>
            </c:strRef>
          </c:tx>
          <c:spPr>
            <a:solidFill>
              <a:schemeClr val="accent2"/>
            </a:solidFill>
            <a:ln>
              <a:noFill/>
            </a:ln>
            <a:effectLst/>
          </c:spPr>
          <c:invertIfNegative val="0"/>
          <c:cat>
            <c:strRef>
              <c:f>Sheet1!$B$1:$J$1</c:f>
              <c:strCache>
                <c:ptCount val="9"/>
                <c:pt idx="0">
                  <c:v>3l</c:v>
                </c:pt>
                <c:pt idx="1">
                  <c:v>3m</c:v>
                </c:pt>
                <c:pt idx="2">
                  <c:v>3u</c:v>
                </c:pt>
                <c:pt idx="3">
                  <c:v>4l</c:v>
                </c:pt>
                <c:pt idx="4">
                  <c:v>4m</c:v>
                </c:pt>
                <c:pt idx="5">
                  <c:v>4u</c:v>
                </c:pt>
                <c:pt idx="6">
                  <c:v>5l</c:v>
                </c:pt>
                <c:pt idx="7">
                  <c:v>5m</c:v>
                </c:pt>
                <c:pt idx="8">
                  <c:v>5u</c:v>
                </c:pt>
              </c:strCache>
            </c:strRef>
          </c:cat>
          <c:val>
            <c:numRef>
              <c:f>Sheet1!$B$3:$J$3</c:f>
              <c:numCache>
                <c:formatCode>General</c:formatCode>
                <c:ptCount val="9"/>
                <c:pt idx="0">
                  <c:v>1</c:v>
                </c:pt>
                <c:pt idx="1">
                  <c:v>2</c:v>
                </c:pt>
                <c:pt idx="2">
                  <c:v>2</c:v>
                </c:pt>
                <c:pt idx="3">
                  <c:v>2</c:v>
                </c:pt>
                <c:pt idx="4">
                  <c:v>11</c:v>
                </c:pt>
                <c:pt idx="5">
                  <c:v>2</c:v>
                </c:pt>
                <c:pt idx="6">
                  <c:v>6</c:v>
                </c:pt>
                <c:pt idx="7">
                  <c:v>4</c:v>
                </c:pt>
              </c:numCache>
            </c:numRef>
          </c:val>
        </c:ser>
        <c:dLbls>
          <c:showLegendKey val="0"/>
          <c:showVal val="0"/>
          <c:showCatName val="0"/>
          <c:showSerName val="0"/>
          <c:showPercent val="0"/>
          <c:showBubbleSize val="0"/>
        </c:dLbls>
        <c:gapWidth val="219"/>
        <c:overlap val="-27"/>
        <c:axId val="226630688"/>
        <c:axId val="229189048"/>
      </c:barChart>
      <c:catAx>
        <c:axId val="22663068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Level</a:t>
                </a:r>
                <a:r>
                  <a:rPr lang="en-GB" baseline="0"/>
                  <a:t> Achieved</a:t>
                </a:r>
                <a:endParaRPr lang="en-GB"/>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9189048"/>
        <c:crosses val="autoZero"/>
        <c:auto val="1"/>
        <c:lblAlgn val="ctr"/>
        <c:lblOffset val="100"/>
        <c:noMultiLvlLbl val="0"/>
      </c:catAx>
      <c:valAx>
        <c:axId val="22918904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 of</a:t>
                </a:r>
                <a:r>
                  <a:rPr lang="en-GB" baseline="0"/>
                  <a:t> Learners</a:t>
                </a:r>
                <a:endParaRPr lang="en-GB"/>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6630688"/>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Class B</a:t>
            </a:r>
            <a:r>
              <a:rPr lang="en-GB" baseline="0"/>
              <a:t> - Impact of Teacher Assessment</a:t>
            </a:r>
            <a:endParaRPr lang="en-GB"/>
          </a:p>
        </c:rich>
      </c:tx>
      <c:layout>
        <c:manualLayout>
          <c:xMode val="edge"/>
          <c:yMode val="edge"/>
          <c:x val="0.21628828828828833"/>
          <c:y val="4.9200492004920051E-3"/>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6278981343548274"/>
          <c:y val="0.18292742927429273"/>
          <c:w val="0.79757054692487761"/>
          <c:h val="0.50081955622705832"/>
        </c:manualLayout>
      </c:layout>
      <c:barChart>
        <c:barDir val="col"/>
        <c:grouping val="clustered"/>
        <c:varyColors val="0"/>
        <c:ser>
          <c:idx val="0"/>
          <c:order val="0"/>
          <c:tx>
            <c:strRef>
              <c:f>Sheet1!$A$2</c:f>
              <c:strCache>
                <c:ptCount val="1"/>
                <c:pt idx="0">
                  <c:v>Prior Assessment</c:v>
                </c:pt>
              </c:strCache>
            </c:strRef>
          </c:tx>
          <c:spPr>
            <a:solidFill>
              <a:schemeClr val="accent1"/>
            </a:solidFill>
            <a:ln>
              <a:noFill/>
            </a:ln>
            <a:effectLst/>
          </c:spPr>
          <c:invertIfNegative val="0"/>
          <c:cat>
            <c:strRef>
              <c:f>Sheet1!$B$1:$J$1</c:f>
              <c:strCache>
                <c:ptCount val="9"/>
                <c:pt idx="0">
                  <c:v>3l</c:v>
                </c:pt>
                <c:pt idx="1">
                  <c:v>3m</c:v>
                </c:pt>
                <c:pt idx="2">
                  <c:v>3u</c:v>
                </c:pt>
                <c:pt idx="3">
                  <c:v>4l</c:v>
                </c:pt>
                <c:pt idx="4">
                  <c:v>4m</c:v>
                </c:pt>
                <c:pt idx="5">
                  <c:v>4u</c:v>
                </c:pt>
                <c:pt idx="6">
                  <c:v>5l</c:v>
                </c:pt>
                <c:pt idx="7">
                  <c:v>5m</c:v>
                </c:pt>
                <c:pt idx="8">
                  <c:v>5u</c:v>
                </c:pt>
              </c:strCache>
            </c:strRef>
          </c:cat>
          <c:val>
            <c:numRef>
              <c:f>Sheet1!$B$2:$J$2</c:f>
              <c:numCache>
                <c:formatCode>General</c:formatCode>
                <c:ptCount val="9"/>
                <c:pt idx="0">
                  <c:v>2</c:v>
                </c:pt>
                <c:pt idx="1">
                  <c:v>0</c:v>
                </c:pt>
                <c:pt idx="2">
                  <c:v>0</c:v>
                </c:pt>
                <c:pt idx="3">
                  <c:v>5</c:v>
                </c:pt>
                <c:pt idx="4">
                  <c:v>3</c:v>
                </c:pt>
                <c:pt idx="5">
                  <c:v>7</c:v>
                </c:pt>
                <c:pt idx="6">
                  <c:v>11</c:v>
                </c:pt>
                <c:pt idx="7">
                  <c:v>3</c:v>
                </c:pt>
                <c:pt idx="8">
                  <c:v>0</c:v>
                </c:pt>
              </c:numCache>
            </c:numRef>
          </c:val>
        </c:ser>
        <c:ser>
          <c:idx val="1"/>
          <c:order val="1"/>
          <c:tx>
            <c:strRef>
              <c:f>Sheet1!$A$3</c:f>
              <c:strCache>
                <c:ptCount val="1"/>
                <c:pt idx="0">
                  <c:v>Post Assessment</c:v>
                </c:pt>
              </c:strCache>
            </c:strRef>
          </c:tx>
          <c:spPr>
            <a:solidFill>
              <a:schemeClr val="accent2"/>
            </a:solidFill>
            <a:ln>
              <a:noFill/>
            </a:ln>
            <a:effectLst/>
          </c:spPr>
          <c:invertIfNegative val="0"/>
          <c:cat>
            <c:strRef>
              <c:f>Sheet1!$B$1:$J$1</c:f>
              <c:strCache>
                <c:ptCount val="9"/>
                <c:pt idx="0">
                  <c:v>3l</c:v>
                </c:pt>
                <c:pt idx="1">
                  <c:v>3m</c:v>
                </c:pt>
                <c:pt idx="2">
                  <c:v>3u</c:v>
                </c:pt>
                <c:pt idx="3">
                  <c:v>4l</c:v>
                </c:pt>
                <c:pt idx="4">
                  <c:v>4m</c:v>
                </c:pt>
                <c:pt idx="5">
                  <c:v>4u</c:v>
                </c:pt>
                <c:pt idx="6">
                  <c:v>5l</c:v>
                </c:pt>
                <c:pt idx="7">
                  <c:v>5m</c:v>
                </c:pt>
                <c:pt idx="8">
                  <c:v>5u</c:v>
                </c:pt>
              </c:strCache>
            </c:strRef>
          </c:cat>
          <c:val>
            <c:numRef>
              <c:f>Sheet1!$B$3:$J$3</c:f>
              <c:numCache>
                <c:formatCode>General</c:formatCode>
                <c:ptCount val="9"/>
                <c:pt idx="0">
                  <c:v>1</c:v>
                </c:pt>
                <c:pt idx="1">
                  <c:v>0</c:v>
                </c:pt>
                <c:pt idx="2">
                  <c:v>1</c:v>
                </c:pt>
                <c:pt idx="3">
                  <c:v>1</c:v>
                </c:pt>
                <c:pt idx="4">
                  <c:v>1</c:v>
                </c:pt>
                <c:pt idx="5">
                  <c:v>7</c:v>
                </c:pt>
                <c:pt idx="6">
                  <c:v>12</c:v>
                </c:pt>
                <c:pt idx="7">
                  <c:v>8</c:v>
                </c:pt>
                <c:pt idx="8">
                  <c:v>0</c:v>
                </c:pt>
              </c:numCache>
            </c:numRef>
          </c:val>
        </c:ser>
        <c:dLbls>
          <c:showLegendKey val="0"/>
          <c:showVal val="0"/>
          <c:showCatName val="0"/>
          <c:showSerName val="0"/>
          <c:showPercent val="0"/>
          <c:showBubbleSize val="0"/>
        </c:dLbls>
        <c:gapWidth val="219"/>
        <c:overlap val="-27"/>
        <c:axId val="232397440"/>
        <c:axId val="305840280"/>
      </c:barChart>
      <c:catAx>
        <c:axId val="23239744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Level</a:t>
                </a:r>
                <a:r>
                  <a:rPr lang="en-GB" baseline="0"/>
                  <a:t> Achieved</a:t>
                </a:r>
                <a:endParaRPr lang="en-GB"/>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5840280"/>
        <c:crosses val="autoZero"/>
        <c:auto val="1"/>
        <c:lblAlgn val="ctr"/>
        <c:lblOffset val="100"/>
        <c:noMultiLvlLbl val="0"/>
      </c:catAx>
      <c:valAx>
        <c:axId val="305840280"/>
        <c:scaling>
          <c:orientation val="minMax"/>
          <c:max val="12"/>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 of Learners</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32397440"/>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Wel17</b:Tag>
    <b:SourceType>DocumentFromInternetSite</b:SourceType>
    <b:Guid>{E53AB3B9-F684-1E49-9E69-73731D9383B3}</b:Guid>
    <b:Title>Professional Standards for Teaching and Leadership </b:Title>
    <b:InternetSiteTitle>learning.gov.wales</b:InternetSiteTitle>
    <b:URL>http://learning.gov.wales/docs/learningwales/publications/170901-professional-standards-for-teaching-and-leadership-en.pdf</b:URL>
    <b:Year>2017</b:Year>
    <b:Author>
      <b:Author>
        <b:Corporate>Welsh Government </b:Corporate>
      </b:Author>
    </b:Author>
    <b:RefOrder>4</b:RefOrder>
  </b:Source>
  <b:Source>
    <b:Tag>Pro155</b:Tag>
    <b:SourceType>Report</b:SourceType>
    <b:Guid>{F8CBFD92-BC0B-FC43-A95B-FEE25C53DA21}</b:Guid>
    <b:Title>Successful Futures</b:Title>
    <b:Year>2015</b:Year>
    <b:Author>
      <b:Author>
        <b:NameList>
          <b:Person>
            <b:Last>Donaldson</b:Last>
            <b:First>Professor</b:First>
            <b:Middle>Graham</b:Middle>
          </b:Person>
        </b:NameList>
      </b:Author>
    </b:Author>
    <b:Publisher>Open Government Licence</b:Publisher>
    <b:RefOrder>5</b:RefOrder>
  </b:Source>
  <b:Source>
    <b:Tag>Wel103</b:Tag>
    <b:SourceType>DocumentFromInternetSite</b:SourceType>
    <b:Guid>{1130C115-762A-2840-8CDB-2790250852CA}</b:Guid>
    <b:Title>Why develop thinking and assessment for learning in the classroom?</b:Title>
    <b:Year>2010</b:Year>
    <b:Month>June</b:Month>
    <b:Author>
      <b:Author>
        <b:Corporate>Welsh Assembly Government</b:Corporate>
      </b:Author>
    </b:Author>
    <b:InternetSiteTitle>learning.gov.wales</b:InternetSiteTitle>
    <b:URL>http://learning.gov.wales/docs/learningwales/publications/130426-why-develop-en.pdf</b:URL>
    <b:RefOrder>6</b:RefOrder>
  </b:Source>
  <b:Source>
    <b:Tag>Kir173</b:Tag>
    <b:SourceType>DocumentFromInternetSite</b:SourceType>
    <b:Guid>{A32679E5-4404-8645-B92F-F0274A3313EC}</b:Guid>
    <b:Title>Written Statement - Assessment for Learning</b:Title>
    <b:InternetSiteTitle>Welsh Government</b:InternetSiteTitle>
    <b:URL>http://gov.wales/about/cabinet/cabinetstatements/2017/assforlearning/?lang=en</b:URL>
    <b:Year>2017</b:Year>
    <b:Month>July</b:Month>
    <b:Day>17</b:Day>
    <b:Author>
      <b:Author>
        <b:NameList>
          <b:Person>
            <b:Last>Williams</b:Last>
            <b:First>Kirsty</b:First>
          </b:Person>
        </b:NameList>
      </b:Author>
    </b:Author>
    <b:RefOrder>7</b:RefOrder>
  </b:Source>
  <b:Source>
    <b:Tag>Est11</b:Tag>
    <b:SourceType>DocumentFromInternetSite</b:SourceType>
    <b:Guid>{3739D7A8-BCEB-7046-BE16-E82D18661DF1}</b:Guid>
    <b:Author>
      <b:Author>
        <b:Corporate>Estyn</b:Corporate>
      </b:Author>
    </b:Author>
    <b:Title>A Report on School X</b:Title>
    <b:InternetSiteTitle>estyn.gov.wales</b:InternetSiteTitle>
    <b:URL>https://www.estyn.gov.wales/sites/default/files/documents/6814608%20Inspection_Report_The_Bishop_of_Llandaff_CIW_High_School_ENG_2011_English_only.pdf</b:URL>
    <b:Year>2011</b:Year>
    <b:Month>October</b:Month>
    <b:RefOrder>1</b:RefOrder>
  </b:Source>
  <b:Source>
    <b:Tag>Bri11</b:Tag>
    <b:SourceType>DocumentFromInternetSite</b:SourceType>
    <b:Guid>{03599B6C-A42D-8140-BA18-BD732CEA2CEA}</b:Guid>
    <b:Author>
      <b:Author>
        <b:Corporate>British Educational Research Association </b:Corporate>
      </b:Author>
    </b:Author>
    <b:Title>Ethical Guidelines for Educational Research </b:Title>
    <b:InternetSiteTitle>bera.ac.uk</b:InternetSiteTitle>
    <b:URL>https://www.bera.ac.uk/wp-content/uploads/2014/02/BERA-Ethical-Guidelines-2011.pdf?noredirect=1</b:URL>
    <b:Year>2011</b:Year>
    <b:RefOrder>63</b:RefOrder>
  </b:Source>
  <b:Source>
    <b:Tag>Uni20</b:Tag>
    <b:SourceType>DocumentFromInternetSite</b:SourceType>
    <b:Guid>{3A19081F-4A2E-9440-B4D6-992965B617B4}</b:Guid>
    <b:Author>
      <b:Author>
        <b:Corporate>University of Wales Trinity Saint David</b:Corporate>
      </b:Author>
    </b:Author>
    <b:Title>Research Ethics &amp; Integrity Code of Practice</b:Title>
    <b:InternetSiteTitle>uwtsd.ac.uk</b:InternetSiteTitle>
    <b:URL>http://www.uwtsd.ac.uk/media/uwtsd-website/content-assets/documents/research/research-ethics-integrity-code-practice.pdf</b:URL>
    <b:Year>2017-2020</b:Year>
    <b:RefOrder>64</b:RefOrder>
  </b:Source>
  <b:Source>
    <b:Tag>Coh11</b:Tag>
    <b:SourceType>Book</b:SourceType>
    <b:Guid>{EA65FFD3-1699-4B4E-B009-92AAF81B3AAD}</b:Guid>
    <b:Title>Research Methods in Education</b:Title>
    <b:Year>2011</b:Year>
    <b:Author>
      <b:Author>
        <b:NameList>
          <b:Person>
            <b:Last>Cohen</b:Last>
            <b:First>Louis</b:First>
          </b:Person>
        </b:NameList>
      </b:Author>
    </b:Author>
    <b:City>London</b:City>
    <b:Publisher>Routledge</b:Publisher>
    <b:RefOrder>66</b:RefOrder>
  </b:Source>
  <b:Source>
    <b:Tag>Joh11</b:Tag>
    <b:SourceType>Book</b:SourceType>
    <b:Guid>{54465818-2E4F-304F-9876-6C12C1E3B261}</b:Guid>
    <b:Title>Designing and Conducting Mixed Methods Research</b:Title>
    <b:City>USA</b:City>
    <b:Publisher>SAGE Publications</b:Publisher>
    <b:Year>2011</b:Year>
    <b:Author>
      <b:Author>
        <b:NameList>
          <b:Person>
            <b:Last>Clark</b:Last>
            <b:First>John</b:First>
            <b:Middle>Creswell and Vicki Plano</b:Middle>
          </b:Person>
        </b:NameList>
      </b:Author>
    </b:Author>
    <b:RefOrder>67</b:RefOrder>
  </b:Source>
  <b:Source>
    <b:Tag>Joh111</b:Tag>
    <b:SourceType>Book</b:SourceType>
    <b:Guid>{408428A1-E753-F741-83E4-B8C801E06B24}</b:Guid>
    <b:Title>Designing and Conducting Mixed Methods Research</b:Title>
    <b:City>USA</b:City>
    <b:Publisher>SAGE Publications</b:Publisher>
    <b:Year>2011</b:Year>
    <b:Author>
      <b:Author>
        <b:NameList>
          <b:Person>
            <b:Last>Clark</b:Last>
            <b:First>John</b:First>
            <b:Middle>Creswell and Vicki Plano</b:Middle>
          </b:Person>
        </b:NameList>
      </b:Author>
    </b:Author>
    <b:RefOrder>68</b:RefOrder>
  </b:Source>
  <b:Source>
    <b:Tag>Bur07</b:Tag>
    <b:SourceType>JournalArticle</b:SourceType>
    <b:Guid>{298BB636-C583-E445-AF3B-0E6C312F3FAC}</b:Guid>
    <b:Title>Toward a Definition of Mixed Methods Research </b:Title>
    <b:Publisher>SAGE Journals</b:Publisher>
    <b:Year>2007</b:Year>
    <b:JournalName>Journal of Mixed Methods Research </b:JournalName>
    <b:Pages>112-133</b:Pages>
    <b:Author>
      <b:Author>
        <b:NameList>
          <b:Person>
            <b:Last>Burke Johnson</b:Last>
            <b:First>Anthony</b:First>
            <b:Middle>Onwuegbuzie and Lisa Turner</b:Middle>
          </b:Person>
        </b:NameList>
      </b:Author>
    </b:Author>
    <b:Month>April</b:Month>
    <b:Day>1</b:Day>
    <b:Volume>1</b:Volume>
    <b:Issue>2</b:Issue>
    <b:RefOrder>69</b:RefOrder>
  </b:Source>
  <b:Source>
    <b:Tag>Ger10</b:Tag>
    <b:SourceType>JournalArticle</b:SourceType>
    <b:Guid>{3FFED7B6-01D6-2F42-A462-ECD5BCF97AFC}</b:Guid>
    <b:Title>Pragmatism and the Philosophical Foundations of Mixed Methods Research</b:Title>
    <b:JournalName>SAGE Handbook of Mixed Methods in Social and Behavioral Research</b:JournalName>
    <b:Year>2010</b:Year>
    <b:Pages>95-118</b:Pages>
    <b:Author>
      <b:Author>
        <b:NameList>
          <b:Person>
            <b:Last>Biesta</b:Last>
            <b:First>Gert</b:First>
          </b:Person>
        </b:NameList>
      </b:Author>
    </b:Author>
    <b:Publisher>SAGE Publications</b:Publisher>
    <b:City>Thousand Oaks, CA</b:City>
    <b:RefOrder>70</b:RefOrder>
  </b:Source>
  <b:Source>
    <b:Tag>Sha10</b:Tag>
    <b:SourceType>Book</b:SourceType>
    <b:Guid>{FE43F495-7E67-6B4C-B3BA-46C997C6F4E4}</b:Guid>
    <b:Title>Mixed Methods Research: Merging Theory with Practice</b:Title>
    <b:Year>2010</b:Year>
    <b:City>New York</b:City>
    <b:Publisher>Guilford Press</b:Publisher>
    <b:Author>
      <b:Author>
        <b:NameList>
          <b:Person>
            <b:Last>Hesse-Biber</b:Last>
            <b:First>Sharlene</b:First>
            <b:Middle>Naggy</b:Middle>
          </b:Person>
        </b:NameList>
      </b:Author>
    </b:Author>
    <b:RefOrder>71</b:RefOrder>
  </b:Source>
  <b:Source>
    <b:Tag>Lis11</b:Tag>
    <b:SourceType>JournalArticle</b:SourceType>
    <b:Guid>{DA424168-9D34-1E4A-8918-4EE328CAC0E3}</b:Guid>
    <b:Title>The Benefits and Challenges of Mixing Methods and Methodologies</b:Title>
    <b:Year>2011</b:Year>
    <b:JournalName>The University of the West Indies: Lessons Learnt From Implementing Qualitatively Led Mixed Methods Research Designs in Trinidad and Tobago</b:JournalName>
    <b:Pages>87-120</b:Pages>
    <b:Author>
      <b:Author>
        <b:NameList>
          <b:Person>
            <b:Last>Lisle</b:Last>
            <b:First>Jerome</b:First>
            <b:Middle>De</b:Middle>
          </b:Person>
        </b:NameList>
      </b:Author>
    </b:Author>
    <b:Volume>18</b:Volume>
    <b:RefOrder>72</b:RefOrder>
  </b:Source>
  <b:Source>
    <b:Tag>Joh151</b:Tag>
    <b:SourceType>DocumentFromInternetSite</b:SourceType>
    <b:Guid>{6F58A603-4401-F44C-92A3-15E468F44821}</b:Guid>
    <b:Title>Teaching Tomorrow's Teachers: Options for the future of initial teacher education in Wales</b:Title>
    <b:Year>2015</b:Year>
    <b:InternetSiteTitle>erw.wales</b:InternetSiteTitle>
    <b:URL>http://www.erw.wales/media/1768/150309-teaching-tomorrows-teachers-final.pdf</b:URL>
    <b:Month>March </b:Month>
    <b:Author>
      <b:Author>
        <b:NameList>
          <b:Person>
            <b:Last>Furlong</b:Last>
            <b:First>John</b:First>
          </b:Person>
        </b:NameList>
      </b:Author>
    </b:Author>
    <b:RefOrder>42</b:RefOrder>
  </b:Source>
  <b:Source>
    <b:Tag>Wel104</b:Tag>
    <b:SourceType>DocumentFromInternetSite</b:SourceType>
    <b:Guid>{08898BFB-A521-8848-A6AA-48D6BDDA37B0}</b:Guid>
    <b:Title>How to develop thinking and assessment for learning in the classroom</b:Title>
    <b:InternetSiteTitle>learning.gov.wales</b:InternetSiteTitle>
    <b:URL>http://learning.gov.wales/docs/learningwales/publications/130429how-to-develop-thinking-en.pdf</b:URL>
    <b:Year>2010</b:Year>
    <b:Month>November</b:Month>
    <b:Author>
      <b:Author>
        <b:NameList>
          <b:Person>
            <b:Last>Government</b:Last>
            <b:First>Welsh</b:First>
            <b:Middle>Assembly</b:Middle>
          </b:Person>
        </b:NameList>
      </b:Author>
    </b:Author>
    <b:RefOrder>40</b:RefOrder>
  </b:Source>
  <b:Source>
    <b:Tag>Wel105</b:Tag>
    <b:SourceType>DocumentFromInternetSite</b:SourceType>
    <b:Guid>{5F90033F-97C0-344E-8A78-0D387A8139F5}</b:Guid>
    <b:Title>How to develop thinking and assessment for learning in the classroom</b:Title>
    <b:InternetSiteTitle>learning.gov.wales</b:InternetSiteTitle>
    <b:URL>http://learning.gov.wales/docs/learningwales/publications/130429how-to-develop-thinking-en.pdf</b:URL>
    <b:Year>2010</b:Year>
    <b:Month>November </b:Month>
    <b:Author>
      <b:Author>
        <b:NameList>
          <b:Person>
            <b:Last>Government</b:Last>
            <b:First>Welsh</b:First>
            <b:Middle>Assembly</b:Middle>
          </b:Person>
        </b:NameList>
      </b:Author>
    </b:Author>
    <b:RefOrder>43</b:RefOrder>
  </b:Source>
  <b:Source>
    <b:Tag>Wel106</b:Tag>
    <b:SourceType>DocumentFromInternetSite</b:SourceType>
    <b:Guid>{D5D320D4-69ED-D842-B1C8-16B6306685C9}</b:Guid>
    <b:Title>How to develop thinking and assessment for learning in the classroom </b:Title>
    <b:InternetSiteTitle>learning.gov.wales</b:InternetSiteTitle>
    <b:URL>http://learning.gov.wales/docs/learningwales/publications/130429how-to-develop-thinking-en.pdf</b:URL>
    <b:Year>2010</b:Year>
    <b:Month>November</b:Month>
    <b:Author>
      <b:Author>
        <b:NameList>
          <b:Person>
            <b:Last>Government</b:Last>
            <b:First>Welsh</b:First>
            <b:Middle>Assembly</b:Middle>
          </b:Person>
        </b:NameList>
      </b:Author>
    </b:Author>
    <b:RefOrder>48</b:RefOrder>
  </b:Source>
  <b:Source>
    <b:Tag>Wel107</b:Tag>
    <b:SourceType>DocumentFromInternetSite</b:SourceType>
    <b:Guid>{6D1A1E52-B9B5-C04B-84B3-2A9848F55AE3}</b:Guid>
    <b:Title>How to develop thinking and assessment for learning in the classroom</b:Title>
    <b:InternetSiteTitle>learning.gov.wales</b:InternetSiteTitle>
    <b:URL>http://learning.gov.wales/docs/learningwales/publications/130429how-to-develop-thinking-en.pdf</b:URL>
    <b:Year>2010</b:Year>
    <b:Month>November</b:Month>
    <b:Author>
      <b:Author>
        <b:NameList>
          <b:Person>
            <b:Last>Government</b:Last>
            <b:First>Welsh</b:First>
            <b:Middle>Assembly</b:Middle>
          </b:Person>
        </b:NameList>
      </b:Author>
    </b:Author>
    <b:RefOrder>45</b:RefOrder>
  </b:Source>
  <b:Source>
    <b:Tag>Dep13</b:Tag>
    <b:SourceType>DocumentFromInternetSite</b:SourceType>
    <b:Guid>{D9D7F64C-0976-B340-BEAC-5C7BF38F9AE4}</b:Guid>
    <b:Author>
      <b:Author>
        <b:Corporate>Department for Education </b:Corporate>
      </b:Author>
    </b:Author>
    <b:Title>Education Data Division - Request for Change Form CBDS</b:Title>
    <b:InternetSiteTitle>www.gov.uk</b:InternetSiteTitle>
    <b:URL>https://www.gov.uk/government/uploads/system/uploads/attachment_data/file/274641/RFC_677_-_new_data_items_-_SEN_support.pdf</b:URL>
    <b:Year>2013</b:Year>
    <b:Month>November </b:Month>
    <b:Day>28</b:Day>
    <b:RefOrder>2</b:RefOrder>
  </b:Source>
  <b:Source>
    <b:Tag>Dep17</b:Tag>
    <b:SourceType>DocumentFromInternetSite</b:SourceType>
    <b:Guid>{9924354A-6FB9-9D41-BD1D-F65CC6CA118C}</b:Guid>
    <b:Title>School Census 2016 to 2017: Business and tehnical specification, version 1.6</b:Title>
    <b:InternetSiteTitle>www.gov.uk</b:InternetSiteTitle>
    <b:URL>https://www.gov.uk/government/uploads/system/uploads/attachment_data/file/609405/2016-17_School_Census_Version_1_6.pdf</b:URL>
    <b:Year>2017</b:Year>
    <b:Month>April</b:Month>
    <b:Author>
      <b:Author>
        <b:Corporate>Department for Education </b:Corporate>
      </b:Author>
    </b:Author>
    <b:RefOrder>3</b:RefOrder>
  </b:Source>
  <b:Source>
    <b:Tag>Wel08</b:Tag>
    <b:SourceType>DocumentFromInternetSite</b:SourceType>
    <b:Guid>{4393AEAC-8A47-934A-A9C2-294A0393FB5B}</b:Guid>
    <b:Title>National exemplar framework for religious education for 3 to 19-year-olds in Wales: Guidance for local education authorities and agreed syllabus conferences </b:Title>
    <b:InternetSiteTitle>learning.gov.wales</b:InternetSiteTitle>
    <b:URL>http://learning.gov.wales/docs/learningwales/publications/130426-re-national-exemplar-framework-en.pdf</b:URL>
    <b:Year>2008</b:Year>
    <b:Author>
      <b:Author>
        <b:Corporate>Welsh Assembly Government </b:Corporate>
      </b:Author>
    </b:Author>
    <b:ProductionCompany>Crown Copyright</b:ProductionCompany>
    <b:RefOrder>55</b:RefOrder>
  </b:Source>
  <b:Source>
    <b:Tag>Wel141</b:Tag>
    <b:SourceType>DocumentFromInternetSite</b:SourceType>
    <b:Guid>{5E49E8A3-3812-1F46-93A0-22077A5B4283}</b:Guid>
    <b:Title>National Literacy and Numeracy Framework</b:Title>
    <b:InternetSiteTitle>learning.gov.wales</b:InternetSiteTitle>
    <b:URL>http://learning.gov.wales/resources/browse-all/nlnf/framework?lang=en</b:URL>
    <b:Year>2014</b:Year>
    <b:Month>October </b:Month>
    <b:Day>20</b:Day>
    <b:Author>
      <b:Author>
        <b:Corporate>Welsh Assembly Government </b:Corporate>
      </b:Author>
    </b:Author>
    <b:RefOrder>56</b:RefOrder>
  </b:Source>
  <b:Source>
    <b:Tag>Wel132</b:Tag>
    <b:SourceType>DocumentFromInternetSite</b:SourceType>
    <b:Guid>{BE41FCCC-AA49-FC49-9F05-79093ACAD2A6}</b:Guid>
    <b:Title>Curriculum planning guidance</b:Title>
    <b:InternetSiteTitle>learning.gov.wales</b:InternetSiteTitle>
    <b:URL>http://learning.gov.wales/docs/learningwales/publications/130124curriculumplanningguidanceen.pdf</b:URL>
    <b:Year>2013</b:Year>
    <b:Month>January</b:Month>
    <b:Author>
      <b:Author>
        <b:Corporate>Welsh Government </b:Corporate>
      </b:Author>
    </b:Author>
    <b:RefOrder>58</b:RefOrder>
  </b:Source>
  <b:Source>
    <b:Tag>Wel133</b:Tag>
    <b:SourceType>DocumentFromInternetSite</b:SourceType>
    <b:Guid>{13A13202-28A0-E44E-B373-9D5F509A34EA}</b:Guid>
    <b:Title>Curriculum planning guidance </b:Title>
    <b:InternetSiteTitle>learning.gov.wales</b:InternetSiteTitle>
    <b:URL>http://learning.gov.wales/docs/learningwales/publications/130124curriculumplanningguidanceen.pdf</b:URL>
    <b:Year>2013</b:Year>
    <b:Month>January</b:Month>
    <b:Author>
      <b:Author>
        <b:Corporate>Welsh Government </b:Corporate>
      </b:Author>
    </b:Author>
    <b:RefOrder>57</b:RefOrder>
  </b:Source>
  <b:Source>
    <b:Tag>Wel134</b:Tag>
    <b:SourceType>DocumentFromInternetSite</b:SourceType>
    <b:Guid>{6A3E6116-72F6-5647-86A4-CDD0710EC5D8}</b:Guid>
    <b:Title>Assessment for learning and the National Literacy and Numeracy Framework</b:Title>
    <b:InternetSiteTitle>learning.gov.wales</b:InternetSiteTitle>
    <b:URL>http://learning.gov.wales/docs/learningwales/publications/131104-assessment-for-learning-and-the-nlnf-en.pdf</b:URL>
    <b:Year>2013</b:Year>
    <b:Month>November</b:Month>
    <b:Author>
      <b:Author>
        <b:Corporate>Welsh Government </b:Corporate>
      </b:Author>
    </b:Author>
    <b:RefOrder>52</b:RefOrder>
  </b:Source>
  <b:Source>
    <b:Tag>Wel135</b:Tag>
    <b:SourceType>DocumentFromInternetSite</b:SourceType>
    <b:Guid>{E95D0C1E-0C2E-CB4C-B8A1-E0D3DE1FBE08}</b:Guid>
    <b:Title>Assessment for learning and the National Literacy and Numeracy Framework</b:Title>
    <b:InternetSiteTitle>learning.gov.wales</b:InternetSiteTitle>
    <b:URL>http://learning.gov.wales/docs/learningwales/publications/131104-assessment-for-learning-and-the-nlnf-en.pdf</b:URL>
    <b:Year>2013</b:Year>
    <b:Month>November</b:Month>
    <b:Author>
      <b:Author>
        <b:Corporate>Welsh Government </b:Corporate>
      </b:Author>
    </b:Author>
    <b:RefOrder>59</b:RefOrder>
  </b:Source>
  <b:Source>
    <b:Tag>Dyl09</b:Tag>
    <b:SourceType>Book</b:SourceType>
    <b:Guid>{F0AB16C7-8C4B-F640-A1AC-C3B2C858CD06}</b:Guid>
    <b:Title>Assessment for Learning: Why, what and how?</b:Title>
    <b:Year>2009</b:Year>
    <b:City>London</b:City>
    <b:Publisher>Institute of Education, University of London</b:Publisher>
    <b:Author>
      <b:Author>
        <b:NameList>
          <b:Person>
            <b:Last>Wiliam</b:Last>
            <b:First>Dylan</b:First>
          </b:Person>
        </b:NameList>
      </b:Author>
    </b:Author>
    <b:RefOrder>35</b:RefOrder>
  </b:Source>
  <b:Source>
    <b:Tag>Cam15</b:Tag>
    <b:SourceType>DocumentFromInternetSite</b:SourceType>
    <b:Guid>{BD359C2B-CD18-6C49-A868-55AA0FDA4CF3}</b:Guid>
    <b:Title>Assessment for learning</b:Title>
    <b:Year>2015</b:Year>
    <b:InternetSiteTitle>cambridgeinternational.org</b:InternetSiteTitle>
    <b:URL>http://www.cambridgeinternational.org/images/271179-assessment-for-learning.pdf</b:URL>
    <b:Month>October</b:Month>
    <b:Author>
      <b:Author>
        <b:Corporate>Cambridge International Examinations</b:Corporate>
      </b:Author>
    </b:Author>
    <b:RefOrder>46</b:RefOrder>
  </b:Source>
  <b:Source>
    <b:Tag>Mar03</b:Tag>
    <b:SourceType>Book</b:SourceType>
    <b:Guid>{2498695E-8983-B04F-B51F-0CA4D3E3F64A}</b:Guid>
    <b:Title>Gaining Access: A practical and theoretical guide for qualitative researchers</b:Title>
    <b:Year>2003</b:Year>
    <b:City>Oxford</b:City>
    <b:Publisher>AltaMira Press</b:Publisher>
    <b:Author>
      <b:Author>
        <b:NameList>
          <b:Person>
            <b:Last>Michele Berger</b:Last>
            <b:First>Martha</b:First>
            <b:Middle>Feldman and Jeannine Bell</b:Middle>
          </b:Person>
        </b:NameList>
      </b:Author>
    </b:Author>
    <b:RefOrder>47</b:RefOrder>
  </b:Source>
  <b:Source>
    <b:Tag>Tre171</b:Tag>
    <b:SourceType>Book</b:SourceType>
    <b:Guid>{F96D9159-3345-6641-A9C0-ED1418613B80}</b:Guid>
    <b:Title>Targeted Teaching: Strategies for Secondary Teaching</b:Title>
    <b:City>London</b:City>
    <b:Publisher>SAGE</b:Publisher>
    <b:Year>2017</b:Year>
    <b:Author>
      <b:Author>
        <b:NameList>
          <b:Person>
            <b:Last>Tremaine Baker</b:Last>
            <b:First>Gareth</b:First>
            <b:Middle>Evans and Richard Brock</b:Middle>
          </b:Person>
        </b:NameList>
      </b:Author>
    </b:Author>
    <b:RefOrder>14</b:RefOrder>
  </b:Source>
  <b:Source>
    <b:Tag>Tre172</b:Tag>
    <b:SourceType>Book</b:SourceType>
    <b:Guid>{53BB798C-30B1-BE45-ADDA-76ADC73704A8}</b:Guid>
    <b:Title>Targeted Teaching: Strategies for Secondary Teaching</b:Title>
    <b:City>London</b:City>
    <b:Publisher>SAGE </b:Publisher>
    <b:Year>2017</b:Year>
    <b:Author>
      <b:Author>
        <b:NameList>
          <b:Person>
            <b:Last>Tremaine Baker</b:Last>
            <b:First>Gareth</b:First>
            <b:Middle>Evans and Richard Brock</b:Middle>
          </b:Person>
        </b:NameList>
      </b:Author>
    </b:Author>
    <b:RefOrder>15</b:RefOrder>
  </b:Source>
  <b:Source>
    <b:Tag>Tre173</b:Tag>
    <b:SourceType>Book</b:SourceType>
    <b:Guid>{85C1CC01-473D-754D-B054-D4874D50C9C5}</b:Guid>
    <b:Title>Targeted Teaching: Strategies for Secondary Teaching</b:Title>
    <b:City>London</b:City>
    <b:Publisher>SAGE</b:Publisher>
    <b:Year>2017</b:Year>
    <b:Author>
      <b:Author>
        <b:NameList>
          <b:Person>
            <b:Last>Tremaine Baker</b:Last>
            <b:First>Gareth</b:First>
            <b:Middle>Evans and Richard Brock</b:Middle>
          </b:Person>
        </b:NameList>
      </b:Author>
    </b:Author>
    <b:RefOrder>102</b:RefOrder>
  </b:Source>
  <b:Source>
    <b:Tag>How06</b:Tag>
    <b:SourceType>Book</b:SourceType>
    <b:Guid>{A7A4CA2C-1635-F343-8047-DFE74AFF2810}</b:Guid>
    <b:Title>Assessment: A Practical Guide for Secondary Teachers</b:Title>
    <b:City>London</b:City>
    <b:Publisher>A&amp;C Black</b:Publisher>
    <b:Year>2006</b:Year>
    <b:Author>
      <b:Author>
        <b:NameList>
          <b:Person>
            <b:Last>Jones</b:Last>
            <b:First>Howard</b:First>
            <b:Middle>Tanner and Sonia</b:Middle>
          </b:Person>
        </b:NameList>
      </b:Author>
    </b:Author>
    <b:RefOrder>49</b:RefOrder>
  </b:Source>
  <b:Source>
    <b:Tag>Tre174</b:Tag>
    <b:SourceType>Book</b:SourceType>
    <b:Guid>{DA82CCFB-B70A-7C45-9A46-138D4F72AC9F}</b:Guid>
    <b:Title>Targeted Teaching: Strategies for Secondary Teaching</b:Title>
    <b:City>London</b:City>
    <b:Publisher>SAGE</b:Publisher>
    <b:Year>2017</b:Year>
    <b:Author>
      <b:Author>
        <b:NameList>
          <b:Person>
            <b:Last>Tremaine Baker</b:Last>
            <b:First>Gareth</b:First>
            <b:Middle>Evans and Richard Brock</b:Middle>
          </b:Person>
        </b:NameList>
      </b:Author>
    </b:Author>
    <b:RefOrder>30</b:RefOrder>
  </b:Source>
  <b:Source>
    <b:Tag>Joh142</b:Tag>
    <b:SourceType>Book</b:SourceType>
    <b:Guid>{4DB585EE-16E0-0C4E-9144-0321F1AA4E62}</b:Guid>
    <b:Title>Visible Learning and the Science of How We Learn</b:Title>
    <b:City>Oxon</b:City>
    <b:Publisher>Routledge </b:Publisher>
    <b:Year>2014</b:Year>
    <b:Author>
      <b:Author>
        <b:NameList>
          <b:Person>
            <b:Last>Yates</b:Last>
            <b:First>John</b:First>
            <b:Middle>Hattie and Gregory</b:Middle>
          </b:Person>
        </b:NameList>
      </b:Author>
    </b:Author>
    <b:RefOrder>31</b:RefOrder>
  </b:Source>
  <b:Source>
    <b:Tag>Tre175</b:Tag>
    <b:SourceType>Book</b:SourceType>
    <b:Guid>{2A238F48-5EB5-A141-94A3-CD7E59E37A05}</b:Guid>
    <b:Title>Targeted Teaching: Strategies for Secondary Teaching</b:Title>
    <b:City>London</b:City>
    <b:Publisher>SAGE</b:Publisher>
    <b:Year>2017</b:Year>
    <b:Author>
      <b:Author>
        <b:NameList>
          <b:Person>
            <b:Last>Tremaine Baker</b:Last>
            <b:First>Gareth</b:First>
            <b:Middle>Evans and Richard Brock</b:Middle>
          </b:Person>
        </b:NameList>
      </b:Author>
    </b:Author>
    <b:RefOrder>38</b:RefOrder>
  </b:Source>
  <b:Source>
    <b:Tag>Dyl11</b:Tag>
    <b:SourceType>Book</b:SourceType>
    <b:Guid>{EB56A372-BEBB-4D4A-A2B5-27B8BA501425}</b:Guid>
    <b:Title>Embedded Formative Assessment </b:Title>
    <b:City>United States of America</b:City>
    <b:Publisher>Solution Tree Press</b:Publisher>
    <b:Year>2011</b:Year>
    <b:Author>
      <b:Author>
        <b:NameList>
          <b:Person>
            <b:Last>Wiliam</b:Last>
            <b:First>Dylan</b:First>
          </b:Person>
        </b:NameList>
      </b:Author>
    </b:Author>
    <b:RefOrder>34</b:RefOrder>
  </b:Source>
  <b:Source>
    <b:Tag>Dep15</b:Tag>
    <b:SourceType>DocumentFromInternetSite</b:SourceType>
    <b:Guid>{AD076672-1F08-C343-BFBC-6C3F6E9D7528}</b:Guid>
    <b:Title>Government repsonse to the Workload Challenge</b:Title>
    <b:Year>2015</b:Year>
    <b:Author>
      <b:Author>
        <b:Corporate>Department for Education</b:Corporate>
      </b:Author>
    </b:Author>
    <b:InternetSiteTitle>www.gov.uk</b:InternetSiteTitle>
    <b:URL>https://www.gov.uk/government/uploads/system/uploads/attachment_data/file/415874/Government_Response_to_the_Workload_Challenge.pdf</b:URL>
    <b:Month>February</b:Month>
    <b:RefOrder>32</b:RefOrder>
  </b:Source>
  <b:Source xmlns:b="http://schemas.openxmlformats.org/officeDocument/2006/bibliography">
    <b:Tag>Vic16</b:Tag>
    <b:SourceType>DocumentFromInternetSite</b:SourceType>
    <b:Guid>{532AE45E-6A77-A94D-B351-1516A531ACDE}</b:Guid>
    <b:Title>A marked improvement? A review of the evidence on written marking</b:Title>
    <b:InternetSiteTitle>educationendownmentfoundation.org.uk</b:InternetSiteTitle>
    <b:URL>https://educationendowmentfoundation.org.uk/public/files/Publications/EEF_Marking_Review_April_2016.pdf</b:URL>
    <b:Year>2016</b:Year>
    <b:Month>April</b:Month>
    <b:Author>
      <b:Author>
        <b:NameList>
          <b:Person>
            <b:Last>Victoria Elliott</b:Last>
            <b:First>et</b:First>
            <b:Middle>al</b:Middle>
          </b:Person>
        </b:NameList>
      </b:Author>
    </b:Author>
    <b:RefOrder>33</b:RefOrder>
  </b:Source>
  <b:Source>
    <b:Tag>Vic161</b:Tag>
    <b:SourceType>DocumentFromInternetSite</b:SourceType>
    <b:Guid>{F04C8C06-1E84-734E-B4C7-A630B1BA4617}</b:Guid>
    <b:Title>A marked improvement? A review on the evidence of written marking</b:Title>
    <b:InternetSiteTitle>educationendowmentfoundation.org.uk</b:InternetSiteTitle>
    <b:URL>https://educationendowmentfoundation.org.uk/public/files/Publications/EEF_Marking_Review_April_2016.pdf</b:URL>
    <b:Year>2016</b:Year>
    <b:Month>April</b:Month>
    <b:Author>
      <b:Author>
        <b:NameList>
          <b:Person>
            <b:Last>Victoria Elliott</b:Last>
            <b:First>et</b:First>
            <b:Middle>al</b:Middle>
          </b:Person>
        </b:NameList>
      </b:Author>
    </b:Author>
    <b:RefOrder>39</b:RefOrder>
  </b:Source>
  <b:Source>
    <b:Tag>Joh143</b:Tag>
    <b:SourceType>Book</b:SourceType>
    <b:Guid>{DC60A3D5-C1E3-7F4E-93E6-C68B2E79F208}</b:Guid>
    <b:Title>Visible Learning and the Science of How We Learn</b:Title>
    <b:Year>2014</b:Year>
    <b:Author>
      <b:Author>
        <b:NameList>
          <b:Person>
            <b:Last>Yates</b:Last>
            <b:First>John</b:First>
            <b:Middle>Hattie and Gregory</b:Middle>
          </b:Person>
        </b:NameList>
      </b:Author>
    </b:Author>
    <b:City>Oxon</b:City>
    <b:Publisher>Routledge</b:Publisher>
    <b:RefOrder>41</b:RefOrder>
  </b:Source>
  <b:Source>
    <b:Tag>Joh92</b:Tag>
    <b:SourceType>JournalArticle</b:SourceType>
    <b:Guid>{3902BBF9-87F7-BC48-AB83-DF03DCB890C8}</b:Guid>
    <b:Title>Teachers' Work and the Politics of Reflection</b:Title>
    <b:Publisher>SAGE </b:Publisher>
    <b:Year>1992</b:Year>
    <b:JournalName>American Educational Research Journal</b:JournalName>
    <b:Pages>267-300</b:Pages>
    <b:Author>
      <b:Author>
        <b:NameList>
          <b:Person>
            <b:Last>Smyth</b:Last>
            <b:First>John</b:First>
          </b:Person>
        </b:NameList>
      </b:Author>
    </b:Author>
    <b:Month>June</b:Month>
    <b:Day>1</b:Day>
    <b:Volume>29</b:Volume>
    <b:Issue>2</b:Issue>
    <b:RefOrder>11</b:RefOrder>
  </b:Source>
  <b:Source>
    <b:Tag>Joh02</b:Tag>
    <b:SourceType>JournalArticle</b:SourceType>
    <b:Guid>{9F8F6ADF-CE16-754C-B344-54581E508F3B}</b:Guid>
    <b:Title>Journal of Teacher Education</b:Title>
    <b:JournalName>Effective Reflective Practice</b:JournalName>
    <b:Year>2002</b:Year>
    <b:Pages>33-43</b:Pages>
    <b:Author>
      <b:Author>
        <b:NameList>
          <b:Person>
            <b:Last>Loughran</b:Last>
            <b:First>John</b:First>
          </b:Person>
        </b:NameList>
      </b:Author>
    </b:Author>
    <b:Publisher>SAGE</b:Publisher>
    <b:Month>January</b:Month>
    <b:Day>1</b:Day>
    <b:Volume>53</b:Volume>
    <b:Issue>1</b:Issue>
    <b:RefOrder>12</b:RefOrder>
  </b:Source>
  <b:Source>
    <b:Tag>Joh021</b:Tag>
    <b:SourceType>JournalArticle</b:SourceType>
    <b:Guid>{9D49D33D-3FA7-3E48-9C38-84F29D7B281C}</b:Guid>
    <b:Title>Journal of Teacher Education</b:Title>
    <b:JournalName>Effective Reflective Practice</b:JournalName>
    <b:Year>2002</b:Year>
    <b:Pages>33-43</b:Pages>
    <b:Author>
      <b:Author>
        <b:NameList>
          <b:Person>
            <b:Last>Loughran</b:Last>
            <b:First>John</b:First>
          </b:Person>
        </b:NameList>
      </b:Author>
    </b:Author>
    <b:Publisher>SAGE</b:Publisher>
    <b:Month>January</b:Month>
    <b:Day>1</b:Day>
    <b:Volume>53</b:Volume>
    <b:Issue>1</b:Issue>
    <b:RefOrder>13</b:RefOrder>
  </b:Source>
  <b:Source>
    <b:Tag>DRo89</b:Tag>
    <b:SourceType>JournalArticle</b:SourceType>
    <b:Guid>{5C543D4E-FB0F-5542-BCF0-4F877DC34644}</b:Guid>
    <b:Title>Formative assessment and the design of instructional systems</b:Title>
    <b:JournalName>Instructional Science</b:JournalName>
    <b:Year>1989</b:Year>
    <b:Pages>119-144</b:Pages>
    <b:Author>
      <b:Author>
        <b:NameList>
          <b:Person>
            <b:Last>Sadler</b:Last>
            <b:First>D.</b:First>
            <b:Middle>Royce</b:Middle>
          </b:Person>
        </b:NameList>
      </b:Author>
    </b:Author>
    <b:Publisher>Kluwer Academic Publishers</b:Publisher>
    <b:City>Netherlands</b:City>
    <b:RefOrder>19</b:RefOrder>
  </b:Source>
  <b:Source>
    <b:Tag>DRo891</b:Tag>
    <b:SourceType>JournalArticle</b:SourceType>
    <b:Guid>{65BCB3D6-E737-F34B-B3BC-B6BEF6F0B6BC}</b:Guid>
    <b:Title>Formative assessment and the design of instructional systems</b:Title>
    <b:JournalName>Instructional Science</b:JournalName>
    <b:Year>1989</b:Year>
    <b:Pages>119-144</b:Pages>
    <b:Author>
      <b:Author>
        <b:NameList>
          <b:Person>
            <b:Last>Sadler</b:Last>
            <b:First>D.</b:First>
            <b:Middle>Royce</b:Middle>
          </b:Person>
        </b:NameList>
      </b:Author>
    </b:Author>
    <b:Publisher>Kluwer Academic Publishers</b:Publisher>
    <b:City>Netherlands</b:City>
    <b:RefOrder>20</b:RefOrder>
  </b:Source>
  <b:Source>
    <b:Tag>Ark83</b:Tag>
    <b:SourceType>JournalArticle</b:SourceType>
    <b:Guid>{B5AAB372-9976-A547-A921-A24CF6A6131D}</b:Guid>
    <b:Title>On the Definition of Feedback</b:Title>
    <b:JournalName>Systems Research and Behavioral Science</b:JournalName>
    <b:Year>1983</b:Year>
    <b:Pages>4-13</b:Pages>
    <b:Author>
      <b:Author>
        <b:NameList>
          <b:Person>
            <b:Last>Ramaprasad</b:Last>
            <b:First>Arkalgud</b:First>
          </b:Person>
        </b:NameList>
      </b:Author>
    </b:Author>
    <b:Publisher>John Wiley &amp; Sons, Ltd</b:Publisher>
    <b:Month>January</b:Month>
    <b:Day>1</b:Day>
    <b:Volume>28</b:Volume>
    <b:Issue>1</b:Issue>
    <b:RefOrder>21</b:RefOrder>
  </b:Source>
  <b:Source>
    <b:Tag>DRo892</b:Tag>
    <b:SourceType>JournalArticle</b:SourceType>
    <b:Guid>{1D0DFF68-819F-C84A-B74B-F097EBEA2BBD}</b:Guid>
    <b:Title>Formative assessment and the design of instructional systems</b:Title>
    <b:JournalName>Instructional Science</b:JournalName>
    <b:Year>1989</b:Year>
    <b:Pages>119-144</b:Pages>
    <b:Author>
      <b:Author>
        <b:NameList>
          <b:Person>
            <b:Last>Sadler</b:Last>
            <b:First>D.</b:First>
            <b:Middle>Royce</b:Middle>
          </b:Person>
        </b:NameList>
      </b:Author>
    </b:Author>
    <b:Publisher>Kluwer Academic Publishers</b:Publisher>
    <b:City>Netherlands</b:City>
    <b:RefOrder>22</b:RefOrder>
  </b:Source>
  <b:Source>
    <b:Tag>DRo893</b:Tag>
    <b:SourceType>JournalArticle</b:SourceType>
    <b:Guid>{6E3BC205-0DD9-E24F-89E9-99C4F986614D}</b:Guid>
    <b:Title>Formative assessment and the design of instructional systems</b:Title>
    <b:JournalName>Instructional Science</b:JournalName>
    <b:Year>1989</b:Year>
    <b:Pages>119-144</b:Pages>
    <b:Author>
      <b:Author>
        <b:NameList>
          <b:Person>
            <b:Last>Sadler</b:Last>
            <b:First>D.</b:First>
            <b:Middle>Royce</b:Middle>
          </b:Person>
        </b:NameList>
      </b:Author>
    </b:Author>
    <b:Publisher>Kluwer Academic Publishers</b:Publisher>
    <b:City>Netherlands</b:City>
    <b:RefOrder>23</b:RefOrder>
  </b:Source>
  <b:Source>
    <b:Tag>Deb95</b:Tag>
    <b:SourceType>JournalArticle</b:SourceType>
    <b:Guid>{61836790-387D-984B-A16B-99A6A8FE218E}</b:Guid>
    <b:Title>Feedback and Self-Regulated Learning: A Theoretical Synthesis</b:Title>
    <b:JournalName>Review of Educational Research</b:JournalName>
    <b:Year>1995</b:Year>
    <b:Pages>245-281</b:Pages>
    <b:Author>
      <b:Author>
        <b:NameList>
          <b:Person>
            <b:Last>Winne</b:Last>
            <b:First>Deborah</b:First>
            <b:Middle>Butler and Philip</b:Middle>
          </b:Person>
        </b:NameList>
      </b:Author>
    </b:Author>
    <b:Publisher>SAGE</b:Publisher>
    <b:Month>September </b:Month>
    <b:Day>1</b:Day>
    <b:Volume>65</b:Volume>
    <b:Issue>3</b:Issue>
    <b:RefOrder>25</b:RefOrder>
  </b:Source>
  <b:Source>
    <b:Tag>Ray771</b:Tag>
    <b:SourceType>JournalArticle</b:SourceType>
    <b:Guid>{BB152429-00F4-974A-A951-CEDD1518549A}</b:Guid>
    <b:Title>Feedback in Written Instruction </b:Title>
    <b:JournalName>Review of Educational Research </b:JournalName>
    <b:Year>1977</b:Year>
    <b:Pages>211-232</b:Pages>
    <b:Author>
      <b:Author>
        <b:NameList>
          <b:Person>
            <b:Last>Kulhavy</b:Last>
            <b:First>Raymond</b:First>
          </b:Person>
        </b:NameList>
      </b:Author>
    </b:Author>
    <b:Publisher>SAGE</b:Publisher>
    <b:Month>June</b:Month>
    <b:Day>1</b:Day>
    <b:Volume>47</b:Volume>
    <b:Issue>2</b:Issue>
    <b:RefOrder>26</b:RefOrder>
  </b:Source>
  <b:Source>
    <b:Tag>Ray77</b:Tag>
    <b:SourceType>JournalArticle</b:SourceType>
    <b:Guid>{48B1404B-FEE6-BF43-B27E-A33071FB801F}</b:Guid>
    <b:Title>Feedback in Written Instruction</b:Title>
    <b:JournalName>Review of Educational Research </b:JournalName>
    <b:Year>1977</b:Year>
    <b:Pages>211-232</b:Pages>
    <b:Author>
      <b:Author>
        <b:NameList>
          <b:Person>
            <b:Last>Kulhavy</b:Last>
            <b:First>Raymond</b:First>
          </b:Person>
        </b:NameList>
      </b:Author>
    </b:Author>
    <b:Publisher>SAGE</b:Publisher>
    <b:Month>June</b:Month>
    <b:Day>1</b:Day>
    <b:Volume>47</b:Volume>
    <b:Issue>2</b:Issue>
    <b:RefOrder>18</b:RefOrder>
  </b:Source>
  <b:Source>
    <b:Tag>Joh071</b:Tag>
    <b:SourceType>JournalArticle</b:SourceType>
    <b:Guid>{DF6310F2-18D3-614D-A5BD-7C495D89790C}</b:Guid>
    <b:Title>The Power of Feedback</b:Title>
    <b:JournalName>Review of Educational Research </b:JournalName>
    <b:Year>2007</b:Year>
    <b:Pages>81-112</b:Pages>
    <b:Author>
      <b:Author>
        <b:NameList>
          <b:Person>
            <b:Last>Timperley</b:Last>
            <b:First>John</b:First>
            <b:Middle>Hattie and Helen</b:Middle>
          </b:Person>
        </b:NameList>
      </b:Author>
    </b:Author>
    <b:Publisher>SAGE</b:Publisher>
    <b:Month>March</b:Month>
    <b:Day>1</b:Day>
    <b:Volume>77</b:Volume>
    <b:Issue>1</b:Issue>
    <b:RefOrder>27</b:RefOrder>
  </b:Source>
  <b:Source>
    <b:Tag>Joh07</b:Tag>
    <b:SourceType>JournalArticle</b:SourceType>
    <b:Guid>{0E34EEC9-E991-9545-A29D-463B7B31278D}</b:Guid>
    <b:Title>The Power of Feedback</b:Title>
    <b:JournalName>Review of Educational Research </b:JournalName>
    <b:Year>2007</b:Year>
    <b:Pages>81-112</b:Pages>
    <b:Author>
      <b:Author>
        <b:NameList>
          <b:Person>
            <b:Last>Timperley</b:Last>
            <b:First>John</b:First>
            <b:Middle>Hattie and Helen</b:Middle>
          </b:Person>
        </b:NameList>
      </b:Author>
    </b:Author>
    <b:Publisher>SAGE</b:Publisher>
    <b:Month>March</b:Month>
    <b:Day>1</b:Day>
    <b:Volume>77</b:Volume>
    <b:Issue>1</b:Issue>
    <b:RefOrder>17</b:RefOrder>
  </b:Source>
  <b:Source>
    <b:Tag>Pau981</b:Tag>
    <b:SourceType>Book</b:SourceType>
    <b:Guid>{25A07219-1467-CE4C-BFB5-DAE1EF05052B}</b:Guid>
    <b:Title>Inside the black box</b:Title>
    <b:Year>1998</b:Year>
    <b:City>London</b:City>
    <b:Publisher>GL Assessment Ltd</b:Publisher>
    <b:Author>
      <b:Author>
        <b:NameList>
          <b:Person>
            <b:Last>Wiliam</b:Last>
            <b:First>Paul</b:First>
            <b:Middle>Black and Dylan</b:Middle>
          </b:Person>
        </b:NameList>
      </b:Author>
    </b:Author>
    <b:RefOrder>28</b:RefOrder>
  </b:Source>
  <b:Source>
    <b:Tag>DRo894</b:Tag>
    <b:SourceType>JournalArticle</b:SourceType>
    <b:Guid>{67FD05E4-4013-324F-BE9B-CBF000FD97FD}</b:Guid>
    <b:Title>Formative assessment and the design of instructional systems</b:Title>
    <b:City>Netherlands</b:City>
    <b:Publisher>Kluwer Academic Publishers</b:Publisher>
    <b:Year>1989</b:Year>
    <b:Pages>119-144</b:Pages>
    <b:Author>
      <b:Author>
        <b:NameList>
          <b:Person>
            <b:Last>Sadler</b:Last>
            <b:First>D.</b:First>
            <b:Middle>Royce</b:Middle>
          </b:Person>
        </b:NameList>
      </b:Author>
    </b:Author>
    <b:JournalName>Instructional Science</b:JournalName>
    <b:RefOrder>29</b:RefOrder>
  </b:Source>
  <b:Source>
    <b:Tag>Joh152</b:Tag>
    <b:SourceType>DocumentFromInternetSite</b:SourceType>
    <b:Guid>{45A53BED-8639-8A40-9090-A381196CEA9C}</b:Guid>
    <b:Title>Teaching Tomorrow's Teachers: Options for the future of initial teacher education in Wales</b:Title>
    <b:Year>2015</b:Year>
    <b:Month>March</b:Month>
    <b:Author>
      <b:Author>
        <b:NameList>
          <b:Person>
            <b:Last>Furlong</b:Last>
            <b:First>John</b:First>
          </b:Person>
        </b:NameList>
      </b:Author>
    </b:Author>
    <b:InternetSiteTitle>erw.wales</b:InternetSiteTitle>
    <b:URL>http://www.erw.wales/media/1768/150309-teaching-tomorrows-teachers-final.pdf</b:URL>
    <b:RefOrder>9</b:RefOrder>
  </b:Source>
  <b:Source>
    <b:Tag>Joh153</b:Tag>
    <b:SourceType>DocumentFromInternetSite</b:SourceType>
    <b:Guid>{4D7F08AC-8604-C04D-92FF-3FDEB5408444}</b:Guid>
    <b:Title>Teaching Tomorrow's Teachers: Options for the future of initial teacher education in Wales</b:Title>
    <b:InternetSiteTitle>erw.wales</b:InternetSiteTitle>
    <b:URL>http://www.erw.wales/media/1768/150309-teaching-tomorrows-teachers-final.pdf</b:URL>
    <b:Year>2015</b:Year>
    <b:Month>March</b:Month>
    <b:Author>
      <b:Author>
        <b:NameList>
          <b:Person>
            <b:Last>Furlong</b:Last>
            <b:First>John</b:First>
          </b:Person>
        </b:NameList>
      </b:Author>
    </b:Author>
    <b:RefOrder>10</b:RefOrder>
  </b:Source>
  <b:Source>
    <b:Tag>Kei09</b:Tag>
    <b:SourceType>Book</b:SourceType>
    <b:Guid>{81C4EE9E-A20D-E942-AD2B-5F1C60CC7F42}</b:Guid>
    <b:Title>Introduction to Research Methods in Education</b:Title>
    <b:Year>2009</b:Year>
    <b:City>London</b:City>
    <b:Publisher>SAGE Publications Ltd</b:Publisher>
    <b:Author>
      <b:Author>
        <b:NameList>
          <b:Person>
            <b:Last>Punch</b:Last>
            <b:First>Keith</b:First>
          </b:Person>
        </b:NameList>
      </b:Author>
    </b:Author>
    <b:RefOrder>60</b:RefOrder>
  </b:Source>
  <b:Source>
    <b:Tag>Kei091</b:Tag>
    <b:SourceType>Book</b:SourceType>
    <b:Guid>{1E5F49B9-5FDB-3040-BC74-BB305F5A4585}</b:Guid>
    <b:Title>Introduction to Research Methods in Education </b:Title>
    <b:City>London</b:City>
    <b:Publisher>SAGE Publications Ltd</b:Publisher>
    <b:Year>2009</b:Year>
    <b:Author>
      <b:Author>
        <b:NameList>
          <b:Person>
            <b:Last>Punch</b:Last>
            <b:First>Keith</b:First>
          </b:Person>
        </b:NameList>
      </b:Author>
    </b:Author>
    <b:RefOrder>61</b:RefOrder>
  </b:Source>
  <b:Source>
    <b:Tag>Kei092</b:Tag>
    <b:SourceType>Book</b:SourceType>
    <b:Guid>{206B948B-DBD5-3944-B611-A183B1EB5EFC}</b:Guid>
    <b:Title>Introduction to Research Methods in Education</b:Title>
    <b:City>London</b:City>
    <b:Publisher>SAGE Publications Ltd</b:Publisher>
    <b:Year>2009</b:Year>
    <b:Author>
      <b:Author>
        <b:NameList>
          <b:Person>
            <b:Last>Punch</b:Last>
            <b:First>Keith</b:First>
          </b:Person>
        </b:NameList>
      </b:Author>
    </b:Author>
    <b:RefOrder>62</b:RefOrder>
  </b:Source>
  <b:Source>
    <b:Tag>DRo895</b:Tag>
    <b:SourceType>JournalArticle</b:SourceType>
    <b:Guid>{956DEF1F-CA8A-434A-848B-CAC23B35404D}</b:Guid>
    <b:Title>Formative assessment and the design of instructional systems</b:Title>
    <b:City>Netherlands</b:City>
    <b:Publisher>Kluwer Academic Publishers</b:Publisher>
    <b:Year>1989</b:Year>
    <b:JournalName>Instructional Science</b:JournalName>
    <b:Pages>119-144</b:Pages>
    <b:Author>
      <b:Author>
        <b:NameList>
          <b:Person>
            <b:Last>Sadler</b:Last>
            <b:First>D.</b:First>
            <b:Middle>Royce</b:Middle>
          </b:Person>
        </b:NameList>
      </b:Author>
    </b:Author>
    <b:RefOrder>93</b:RefOrder>
  </b:Source>
  <b:Source>
    <b:Tag>DRo896</b:Tag>
    <b:SourceType>JournalArticle</b:SourceType>
    <b:Guid>{18F77306-663C-5B43-8A9F-933B56C2654A}</b:Guid>
    <b:Title>Formative assessment and the design of instructional systems</b:Title>
    <b:JournalName>Instructional Science</b:JournalName>
    <b:Year>1989</b:Year>
    <b:Pages>119-144</b:Pages>
    <b:Author>
      <b:Author>
        <b:NameList>
          <b:Person>
            <b:Last>Sadler</b:Last>
            <b:First>D.</b:First>
            <b:Middle>Royce</b:Middle>
          </b:Person>
        </b:NameList>
      </b:Author>
    </b:Author>
    <b:Publisher>Kluwer Academic Publishers </b:Publisher>
    <b:City>Netherlands</b:City>
    <b:RefOrder>94</b:RefOrder>
  </b:Source>
  <b:Source>
    <b:Tag>DRo897</b:Tag>
    <b:SourceType>JournalArticle</b:SourceType>
    <b:Guid>{8ED6D975-0790-BF4C-8EAE-644207C48F13}</b:Guid>
    <b:Title>Formative assessment and the design of instructional systems</b:Title>
    <b:JournalName>Instructional Science</b:JournalName>
    <b:Year>1989</b:Year>
    <b:Pages>119-144</b:Pages>
    <b:Author>
      <b:Author>
        <b:NameList>
          <b:Person>
            <b:Last>Sadler</b:Last>
            <b:First>D.</b:First>
            <b:Middle>Royce</b:Middle>
          </b:Person>
        </b:NameList>
      </b:Author>
    </b:Author>
    <b:Publisher>Kluwer Academic Publishers</b:Publisher>
    <b:City>Netherlands</b:City>
    <b:RefOrder>103</b:RefOrder>
  </b:Source>
  <b:Source>
    <b:Tag>DRo898</b:Tag>
    <b:SourceType>JournalArticle</b:SourceType>
    <b:Guid>{97E87D1F-ACC7-394B-B013-C33DC29C173C}</b:Guid>
    <b:Title>Formative assessment and the design of instructional systems</b:Title>
    <b:JournalName>Instructional Science</b:JournalName>
    <b:Year>1989</b:Year>
    <b:Pages>119-144</b:Pages>
    <b:Author>
      <b:Author>
        <b:NameList>
          <b:Person>
            <b:Last>Sadler</b:Last>
            <b:First>D.</b:First>
            <b:Middle>Royce</b:Middle>
          </b:Person>
        </b:NameList>
      </b:Author>
    </b:Author>
    <b:Publisher>Kluwer Academic Publishers</b:Publisher>
    <b:City>Netherlands</b:City>
    <b:RefOrder>95</b:RefOrder>
  </b:Source>
  <b:Source>
    <b:Tag>Kir174</b:Tag>
    <b:SourceType>DocumentFromInternetSite</b:SourceType>
    <b:Guid>{014C579E-ED5B-9F4E-8A13-E9EAAA3AFBED}</b:Guid>
    <b:Title>Written Statement - Assessment for Learning</b:Title>
    <b:Year>2017</b:Year>
    <b:InternetSiteTitle>Welsh Government </b:InternetSiteTitle>
    <b:URL>http://gov.wales/about/cabinet/cabinetstatements/2017/assforlearning/?lang=en</b:URL>
    <b:Month>July</b:Month>
    <b:Day>17</b:Day>
    <b:Author>
      <b:Author>
        <b:NameList>
          <b:Person>
            <b:Last>Williams</b:Last>
            <b:First>Kirsty</b:First>
          </b:Person>
        </b:NameList>
      </b:Author>
    </b:Author>
    <b:RefOrder>8</b:RefOrder>
  </b:Source>
  <b:Source>
    <b:Tag>Pro156</b:Tag>
    <b:SourceType>Report</b:SourceType>
    <b:Guid>{7187E815-16EC-704C-B04B-2B83F1262761}</b:Guid>
    <b:Title>Successful Futures</b:Title>
    <b:Year>2015</b:Year>
    <b:Publisher>Open Government Licence</b:Publisher>
    <b:Author>
      <b:Author>
        <b:NameList>
          <b:Person>
            <b:Last>Donaldson</b:Last>
            <b:First>Professor</b:First>
            <b:Middle>Graham</b:Middle>
          </b:Person>
        </b:NameList>
      </b:Author>
    </b:Author>
    <b:RefOrder>24</b:RefOrder>
  </b:Source>
  <b:Source>
    <b:Tag>Pro157</b:Tag>
    <b:SourceType>Report</b:SourceType>
    <b:Guid>{3AAC9762-4D9A-9746-A52B-6642D446FFE0}</b:Guid>
    <b:Title>Successful Futures </b:Title>
    <b:Publisher>Open Government Licence</b:Publisher>
    <b:Year>2015</b:Year>
    <b:Author>
      <b:Author>
        <b:NameList>
          <b:Person>
            <b:Last>Donaldson</b:Last>
            <b:First>Professor</b:First>
            <b:Middle>Graham</b:Middle>
          </b:Person>
        </b:NameList>
      </b:Author>
    </b:Author>
    <b:RefOrder>36</b:RefOrder>
  </b:Source>
  <b:Source>
    <b:Tag>Pro158</b:Tag>
    <b:SourceType>Report</b:SourceType>
    <b:Guid>{C220636B-EF71-6043-8955-03990911E2F5}</b:Guid>
    <b:Title>Successful Futures</b:Title>
    <b:Publisher>Open Government Licence</b:Publisher>
    <b:Year>2015</b:Year>
    <b:Author>
      <b:Author>
        <b:NameList>
          <b:Person>
            <b:Last>Donaldson</b:Last>
            <b:First>Professor</b:First>
            <b:Middle>Graham</b:Middle>
          </b:Person>
        </b:NameList>
      </b:Author>
    </b:Author>
    <b:RefOrder>44</b:RefOrder>
  </b:Source>
  <b:Source>
    <b:Tag>Pro159</b:Tag>
    <b:SourceType>Report</b:SourceType>
    <b:Guid>{8A19FD7B-28EC-334D-AFF8-E8563317AD26}</b:Guid>
    <b:Title>Successful Futures</b:Title>
    <b:Publisher>Open Government Licence</b:Publisher>
    <b:Year>2015</b:Year>
    <b:Author>
      <b:Author>
        <b:NameList>
          <b:Person>
            <b:Last>Donaldson</b:Last>
            <b:First>Professor</b:First>
            <b:Middle>Graham</b:Middle>
          </b:Person>
        </b:NameList>
      </b:Author>
    </b:Author>
    <b:RefOrder>104</b:RefOrder>
  </b:Source>
  <b:Source>
    <b:Tag>Wel136</b:Tag>
    <b:SourceType>DocumentFromInternetSite</b:SourceType>
    <b:Guid>{57DCB595-1B92-AE40-98E4-55014D56842F}</b:Guid>
    <b:Title>Assessment for learning and the National Literacy and Numeracy Framework</b:Title>
    <b:Year>2013</b:Year>
    <b:InternetSiteTitle>learning.gov.wales</b:InternetSiteTitle>
    <b:URL>http://learning.gov.wales/docs/learningwales/publications/131104-assessment-for-learning-and-the-nlnf-en.pdf</b:URL>
    <b:Month>November</b:Month>
    <b:Author>
      <b:Author>
        <b:Corporate>Welsh Government </b:Corporate>
      </b:Author>
    </b:Author>
    <b:RefOrder>73</b:RefOrder>
  </b:Source>
  <b:Source>
    <b:Tag>Wel137</b:Tag>
    <b:SourceType>DocumentFromInternetSite</b:SourceType>
    <b:Guid>{3ACA3543-5BD9-8B49-A9CC-B8C6AB53919E}</b:Guid>
    <b:Title>Assessment for learning and the National Literacy and Numeracy Framework</b:Title>
    <b:InternetSiteTitle>learning.gov.wales</b:InternetSiteTitle>
    <b:URL>http://learning.gov.wales/docs/learningwales/publications/131104-assessment-for-learning-and-the-nlnf-en.pdf</b:URL>
    <b:Year>2013</b:Year>
    <b:Month>November </b:Month>
    <b:Author>
      <b:Author>
        <b:Corporate>Welsh Government </b:Corporate>
      </b:Author>
    </b:Author>
    <b:RefOrder>74</b:RefOrder>
  </b:Source>
  <b:Source>
    <b:Tag>Wel16</b:Tag>
    <b:SourceType>InternetSite</b:SourceType>
    <b:Guid>{B1A946B2-8036-0240-A8C6-7D52D67495D5}</b:Guid>
    <b:Title>Masters in Educational Practice: Professional learning</b:Title>
    <b:InternetSiteTitle>learning.gov.wales</b:InternetSiteTitle>
    <b:URL>http://learning.gov.wales/resources/learningpacks/mep/professional-learning/research-informing-practice/effective-differentiation/?lang=en</b:URL>
    <b:Year>2016</b:Year>
    <b:Author>
      <b:Author>
        <b:Corporate>Welsh Government</b:Corporate>
      </b:Author>
    </b:Author>
    <b:RefOrder>75</b:RefOrder>
  </b:Source>
  <b:Source>
    <b:Tag>Sus16</b:Tag>
    <b:SourceType>Book</b:SourceType>
    <b:Guid>{99856106-EE57-7B40-A39E-BECD0B5FC6B1}</b:Guid>
    <b:Title>Learning to Teach in the Secondary School</b:Title>
    <b:Year>2016</b:Year>
    <b:Author>
      <b:Author>
        <b:NameList>
          <b:Person>
            <b:Last>Susan Capel</b:Last>
            <b:First>Marilyn</b:First>
            <b:Middle>Leask and Sarah Younie</b:Middle>
          </b:Person>
        </b:NameList>
      </b:Author>
    </b:Author>
    <b:City>Oxon</b:City>
    <b:Publisher>Routledge</b:Publisher>
    <b:Edition>7th</b:Edition>
    <b:RefOrder>76</b:RefOrder>
  </b:Source>
  <b:Source>
    <b:Tag>Pro1510</b:Tag>
    <b:SourceType>Report</b:SourceType>
    <b:Guid>{71692725-0E3F-1747-AF07-431025E629C9}</b:Guid>
    <b:Title>Successful Futures</b:Title>
    <b:Publisher>Open Government Licence</b:Publisher>
    <b:Year>2015</b:Year>
    <b:Author>
      <b:Author>
        <b:NameList>
          <b:Person>
            <b:Last>Donaldson</b:Last>
            <b:First>Professor</b:First>
            <b:Middle>Graham</b:Middle>
          </b:Person>
        </b:NameList>
      </b:Author>
    </b:Author>
    <b:RefOrder>50</b:RefOrder>
  </b:Source>
  <b:Source>
    <b:Tag>Pat07</b:Tag>
    <b:SourceType>Book</b:SourceType>
    <b:Guid>{38E30248-9A69-EC43-B3E4-523B515A0FC3}</b:Guid>
    <b:Title>An Introduction to Assessment</b:Title>
    <b:Publisher>Continuum</b:Publisher>
    <b:City>New York</b:City>
    <b:Year>2007</b:Year>
    <b:Author>
      <b:Author>
        <b:NameList>
          <b:Person>
            <b:Last>Broadfoot</b:Last>
            <b:First>Patricia</b:First>
          </b:Person>
        </b:NameList>
      </b:Author>
    </b:Author>
    <b:RefOrder>53</b:RefOrder>
  </b:Source>
  <b:Source>
    <b:Tag>Ros16</b:Tag>
    <b:SourceType>JournalArticle</b:SourceType>
    <b:Guid>{0FCB9303-D26E-564B-801C-939865C48444}</b:Guid>
    <b:Title>Liberating the Learner Through Self-Assessment</b:Title>
    <b:Year>2016</b:Year>
    <b:Pages>97-111</b:Pages>
    <b:Author>
      <b:Author>
        <b:NameList>
          <b:Person>
            <b:Last>Bourke</b:Last>
            <b:First>Roseanna</b:First>
          </b:Person>
        </b:NameList>
      </b:Author>
    </b:Author>
    <b:JournalName>Cambridge Journal of Education </b:JournalName>
    <b:RefOrder>54</b:RefOrder>
  </b:Source>
  <b:Source>
    <b:Tag>Wel171</b:Tag>
    <b:SourceType>DocumentFromInternetSite</b:SourceType>
    <b:Guid>{B256A444-52C5-B343-90E4-11E1A84A049A}</b:Guid>
    <b:Title>Professional Standards for Teaching and Leadership</b:Title>
    <b:Year>2017</b:Year>
    <b:InternetSiteTitle>learning.gov.wales</b:InternetSiteTitle>
    <b:URL>http://learning.gov.wales/docs/learningwales/publications/170901-professional-standards-for-teaching-and-leadership-en.pdf</b:URL>
    <b:Author>
      <b:Author>
        <b:Corporate>Welsh Government</b:Corporate>
      </b:Author>
    </b:Author>
    <b:RefOrder>37</b:RefOrder>
  </b:Source>
  <b:Source>
    <b:Tag>Joh072</b:Tag>
    <b:SourceType>JournalArticle</b:SourceType>
    <b:Guid>{C3BAA143-89BC-BB4A-9060-D059A3485C68}</b:Guid>
    <b:Title>The Power of Feedback</b:Title>
    <b:Year>2007</b:Year>
    <b:Month>March</b:Month>
    <b:Day>1</b:Day>
    <b:JournalName>Review of Educational Research</b:JournalName>
    <b:Pages>81-112</b:Pages>
    <b:Author>
      <b:Author>
        <b:NameList>
          <b:Person>
            <b:Last>Timperley</b:Last>
            <b:First>John</b:First>
            <b:Middle>Hattie and Helen</b:Middle>
          </b:Person>
        </b:NameList>
      </b:Author>
    </b:Author>
    <b:Publisher>SAGE</b:Publisher>
    <b:Volume>77</b:Volume>
    <b:Issue>1</b:Issue>
    <b:RefOrder>16</b:RefOrder>
  </b:Source>
  <b:Source>
    <b:Tag>Ric15</b:Tag>
    <b:SourceType>Book</b:SourceType>
    <b:Guid>{20465296-0267-F344-AB3A-5CFA87EDE5E4}</b:Guid>
    <b:Title>Counselling and Educational Research </b:Title>
    <b:Year>2015</b:Year>
    <b:City>London</b:City>
    <b:Publisher>Sage Publications </b:Publisher>
    <b:Author>
      <b:Author>
        <b:NameList>
          <b:Person>
            <b:Last>Houser</b:Last>
            <b:First>Rick</b:First>
          </b:Person>
        </b:NameList>
      </b:Author>
    </b:Author>
    <b:RefOrder>84</b:RefOrder>
  </b:Source>
  <b:Source>
    <b:Tag>Gar98</b:Tag>
    <b:SourceType>Book</b:SourceType>
    <b:Guid>{9A5D9D2C-8AA3-3C43-BB3F-503296951ECA}</b:Guid>
    <b:Title>Fundamentals of Educational Research </b:Title>
    <b:City>London</b:City>
    <b:Publisher>The Falmer Press</b:Publisher>
    <b:Year>1998</b:Year>
    <b:Author>
      <b:Author>
        <b:NameList>
          <b:Person>
            <b:Last>Arsenault</b:Last>
            <b:First>Gary</b:First>
            <b:Middle>Anderson and Nancy</b:Middle>
          </b:Person>
        </b:NameList>
      </b:Author>
    </b:Author>
    <b:RefOrder>85</b:RefOrder>
  </b:Source>
  <b:Source>
    <b:Tag>Dav17</b:Tag>
    <b:SourceType>Book</b:SourceType>
    <b:Guid>{BA333903-A155-5742-81DC-D117592D8E54}</b:Guid>
    <b:Title>Philosophy in Educational Research: Epistemology, Ethics, Politics and Quality</b:Title>
    <b:City>Cambridge</b:City>
    <b:Publisher>Springer International Publishing</b:Publisher>
    <b:Year>2017</b:Year>
    <b:Author>
      <b:Author>
        <b:NameList>
          <b:Person>
            <b:Last>Bridges</b:Last>
            <b:First>David</b:First>
          </b:Person>
        </b:NameList>
      </b:Author>
    </b:Author>
    <b:RefOrder>89</b:RefOrder>
  </b:Source>
  <b:Source>
    <b:Tag>Dav171</b:Tag>
    <b:SourceType>Book</b:SourceType>
    <b:Guid>{6CFF79C4-B281-A642-BCC4-51DBB1D4231E}</b:Guid>
    <b:Title>Philosophy in Educational Research: Epistemology, Ethics, Politics and Quality</b:Title>
    <b:City>Cambridge</b:City>
    <b:Publisher>Springer International Publishing</b:Publisher>
    <b:Year>2017</b:Year>
    <b:Author>
      <b:Author>
        <b:NameList>
          <b:Person>
            <b:Last>Bridges</b:Last>
            <b:First>David</b:First>
          </b:Person>
        </b:NameList>
      </b:Author>
    </b:Author>
    <b:RefOrder>90</b:RefOrder>
  </b:Source>
  <b:Source>
    <b:Tag>Lee87</b:Tag>
    <b:SourceType>JournalArticle</b:SourceType>
    <b:Guid>{7FFB29F9-B99C-7749-B393-DAE04557ADF0}</b:Guid>
    <b:Title>Knowledge and Teaching: Foundations of the New Reform</b:Title>
    <b:Year>1987</b:Year>
    <b:JournalName>Harvard Education Publishing Group</b:JournalName>
    <b:Pages>1-23</b:Pages>
    <b:Author>
      <b:Author>
        <b:NameList>
          <b:Person>
            <b:Last>Shulman</b:Last>
            <b:First>Lee</b:First>
          </b:Person>
        </b:NameList>
      </b:Author>
    </b:Author>
    <b:Month>April</b:Month>
    <b:Volume>57</b:Volume>
    <b:Issue>1</b:Issue>
    <b:RefOrder>92</b:RefOrder>
  </b:Source>
  <b:Source>
    <b:Tag>Placeholder1</b:Tag>
    <b:SourceType>JournalArticle</b:SourceType>
    <b:Guid>{CAEB3FB3-4ABD-C346-8625-463A90291BCB}</b:Guid>
    <b:RefOrder>105</b:RefOrder>
  </b:Source>
  <b:Source>
    <b:Tag>Ann</b:Tag>
    <b:SourceType>JournalArticle</b:SourceType>
    <b:Guid>{16EC4DCB-3FC5-0D42-8F38-29C3FD4C427E}</b:Guid>
    <b:Title>Can Students Assess Themselves and Their Peers? - A Five Year Study</b:Title>
    <b:JournalName>Student Engagement and Experience Journal</b:JournalName>
    <b:Pages>1-17</b:Pages>
    <b:Author>
      <b:Author>
        <b:NameList>
          <b:Person>
            <b:Last>Nortcliffe</b:Last>
            <b:First>Anne</b:First>
          </b:Person>
        </b:NameList>
      </b:Author>
    </b:Author>
    <b:Volume>1</b:Volume>
    <b:Issue>2</b:Issue>
    <b:Year>2012</b:Year>
    <b:RefOrder>96</b:RefOrder>
  </b:Source>
  <b:Source>
    <b:Tag>Nor12</b:Tag>
    <b:SourceType>JournalArticle</b:SourceType>
    <b:Guid>{F1B81757-6E11-B149-A281-3832F8639131}</b:Guid>
    <b:Title>Can Students Assess Themselves and Their Peers? - A Five Year Study</b:Title>
    <b:JournalName>Student Engagement and Experience Journal</b:JournalName>
    <b:Year>2012</b:Year>
    <b:Pages>1-17</b:Pages>
    <b:Author>
      <b:Author>
        <b:NameList>
          <b:Person>
            <b:Last>Nortcliffe</b:Last>
            <b:First>Anne</b:First>
          </b:Person>
        </b:NameList>
      </b:Author>
    </b:Author>
    <b:Volume>1</b:Volume>
    <b:Issue>2</b:Issue>
    <b:RefOrder>97</b:RefOrder>
  </b:Source>
  <b:Source>
    <b:Tag>Pro1511</b:Tag>
    <b:SourceType>Report</b:SourceType>
    <b:Guid>{E80A35FB-53F7-6C47-BDA4-1BD4DF4B2CDC}</b:Guid>
    <b:Title>Successful Futures</b:Title>
    <b:Year>2015</b:Year>
    <b:Publisher>Open Government Licence</b:Publisher>
    <b:Author>
      <b:Author>
        <b:NameList>
          <b:Person>
            <b:Last>Donaldson</b:Last>
            <b:First>Professor</b:First>
            <b:Middle>Graham</b:Middle>
          </b:Person>
        </b:NameList>
      </b:Author>
    </b:Author>
    <b:RefOrder>98</b:RefOrder>
  </b:Source>
  <b:Source>
    <b:Tag>Sha15</b:Tag>
    <b:SourceType>Book</b:SourceType>
    <b:Guid>{3E0C76B6-4A89-8148-AD52-1BCE759AC7EA}</b:Guid>
    <b:Title>Making Every Lesson Count: Six principles to support great teaching and learning</b:Title>
    <b:Publisher>Crown House Publishing</b:Publisher>
    <b:City>Carmarthen</b:City>
    <b:Year>2015</b:Year>
    <b:Author>
      <b:Author>
        <b:NameList>
          <b:Person>
            <b:Last>Shaun Allison</b:Last>
            <b:First>Andy</b:First>
            <b:Middle>Tharby and Doug Lemov</b:Middle>
          </b:Person>
        </b:NameList>
      </b:Author>
    </b:Author>
    <b:RefOrder>78</b:RefOrder>
  </b:Source>
  <b:Source>
    <b:Tag>Tre176</b:Tag>
    <b:SourceType>Book</b:SourceType>
    <b:Guid>{9538ACA4-E2DD-454C-AFFF-C05D00BBD731}</b:Guid>
    <b:Title>Targeted Teaching: Strategies for Secondary Teaching</b:Title>
    <b:City>London</b:City>
    <b:Publisher>SAGE</b:Publisher>
    <b:Year>2017</b:Year>
    <b:Author>
      <b:Author>
        <b:NameList>
          <b:Person>
            <b:Last>Tremaine Baker</b:Last>
            <b:First>Gareth</b:First>
            <b:Middle>Evans and Richard Brock</b:Middle>
          </b:Person>
        </b:NameList>
      </b:Author>
    </b:Author>
    <b:RefOrder>79</b:RefOrder>
  </b:Source>
  <b:Source>
    <b:Tag>Sta17</b:Tag>
    <b:SourceType>Book</b:SourceType>
    <b:Guid>{9331B939-51A5-CD42-83DF-B037AB4FDF34}</b:Guid>
    <b:Title>Peer Feedback in the Classroom: Empowering Students to be the Experts</b:Title>
    <b:City>Alexandria</b:City>
    <b:Publisher>ASCD</b:Publisher>
    <b:Year>2017</b:Year>
    <b:Author>
      <b:Author>
        <b:NameList>
          <b:Person>
            <b:Last>Sackstein</b:Last>
            <b:First>Starr</b:First>
          </b:Person>
        </b:NameList>
      </b:Author>
    </b:Author>
    <b:RefOrder>100</b:RefOrder>
  </b:Source>
  <b:Source>
    <b:Tag>Sta171</b:Tag>
    <b:SourceType>Book</b:SourceType>
    <b:Guid>{A485FEF9-280F-D248-9833-DA5B66AC74EB}</b:Guid>
    <b:Title>Peer Feedback in the Classroom: Empowering Students to be the Experts</b:Title>
    <b:City>Alexandria</b:City>
    <b:Publisher>ASCD</b:Publisher>
    <b:Year>2017</b:Year>
    <b:Author>
      <b:Author>
        <b:NameList>
          <b:Person>
            <b:Last>Sackstein</b:Last>
            <b:First>Starr</b:First>
          </b:Person>
        </b:NameList>
      </b:Author>
    </b:Author>
    <b:RefOrder>101</b:RefOrder>
  </b:Source>
  <b:Source>
    <b:Tag>SSA172</b:Tag>
    <b:SourceType>DocumentFromInternetSite</b:SourceType>
    <b:Guid>{4341A0C2-D9FE-C44E-9592-83C2BD5820E1}</b:Guid>
    <b:Title>Refocussing Assessment</b:Title>
    <b:Year>2017</b:Year>
    <b:InternetSiteTitle>nfer.ac.uk</b:InternetSiteTitle>
    <b:URL>https://www.nfer.ac.uk/publications/GTGA01/GTGA01.pdf</b:URL>
    <b:Author>
      <b:Author>
        <b:Corporate>SSAT, ASCL and NFER</b:Corporate>
      </b:Author>
    </b:Author>
    <b:RefOrder>51</b:RefOrder>
  </b:Source>
  <b:Source>
    <b:Tag>SSA173</b:Tag>
    <b:SourceType>DocumentFromInternetSite</b:SourceType>
    <b:Guid>{447B48D5-8738-F34F-8D8E-EBAA631ED2E6}</b:Guid>
    <b:Title>Refocussing Assessment</b:Title>
    <b:InternetSiteTitle>nfer.ac.uk</b:InternetSiteTitle>
    <b:URL>https://www.nfer.ac.uk/publications/GTGA01/GTGA01.pdf</b:URL>
    <b:Year>2017</b:Year>
    <b:Author>
      <b:Author>
        <b:Corporate>SSAT, ASCL and NFER</b:Corporate>
      </b:Author>
    </b:Author>
    <b:RefOrder>91</b:RefOrder>
  </b:Source>
  <b:Source>
    <b:Tag>Ann12</b:Tag>
    <b:SourceType>JournalArticle</b:SourceType>
    <b:Guid>{BF5BCBBA-BA9B-DB44-962F-0C7C3A642026}</b:Guid>
    <b:Title>Can Students Assess Themselves and Their Peers? A Five Year Study</b:Title>
    <b:Year>2012</b:Year>
    <b:JournalName>Student Engagement and Experience Journal</b:JournalName>
    <b:Pages>1-17</b:Pages>
    <b:Author>
      <b:Author>
        <b:NameList>
          <b:Person>
            <b:Last>Nortcliffe</b:Last>
            <b:First>Anne</b:First>
          </b:Person>
        </b:NameList>
      </b:Author>
    </b:Author>
    <b:Volume>1</b:Volume>
    <b:Issue>2</b:Issue>
    <b:RefOrder>77</b:RefOrder>
  </b:Source>
  <b:Source>
    <b:Tag>Ann121</b:Tag>
    <b:SourceType>JournalArticle</b:SourceType>
    <b:Guid>{69447DD2-F20A-8648-8AE6-84C624CE144C}</b:Guid>
    <b:Title>Can Students Assess Themselves and Their Peers? - A Five Year Study</b:Title>
    <b:JournalName>Student Engagement and Experience Journal</b:JournalName>
    <b:Year>2012</b:Year>
    <b:Pages>1-17</b:Pages>
    <b:Author>
      <b:Author>
        <b:NameList>
          <b:Person>
            <b:Last>Nortcliffe</b:Last>
            <b:First>Anne</b:First>
          </b:Person>
        </b:NameList>
      </b:Author>
    </b:Author>
    <b:Volume>1</b:Volume>
    <b:Issue>2</b:Issue>
    <b:RefOrder>82</b:RefOrder>
  </b:Source>
  <b:Source>
    <b:Tag>Tre177</b:Tag>
    <b:SourceType>Book</b:SourceType>
    <b:Guid>{78D1627D-2A0A-ED4E-B154-07091940F38C}</b:Guid>
    <b:Title>Targeted Teaching: Strategies for Secondary Teaching</b:Title>
    <b:Year>2017</b:Year>
    <b:City>London</b:City>
    <b:Publisher>SAGE</b:Publisher>
    <b:Author>
      <b:Author>
        <b:NameList>
          <b:Person>
            <b:Last>Tremaine Baker</b:Last>
            <b:First>Gareth</b:First>
            <b:Middle>Evans and Richard Brock</b:Middle>
          </b:Person>
        </b:NameList>
      </b:Author>
    </b:Author>
    <b:RefOrder>99</b:RefOrder>
  </b:Source>
  <b:Source>
    <b:Tag>Bet16</b:Tag>
    <b:SourceType>Book</b:SourceType>
    <b:Guid>{AC1D6707-C423-4A67-A97A-AD7C9E8AB573}</b:Guid>
    <b:Title>Peer Assessment That Works: A Guide for Teachers</b:Title>
    <b:Year>2016</b:Year>
    <b:City>London</b:City>
    <b:Publisher>Rowman &amp; Littlefield</b:Publisher>
    <b:Author>
      <b:Author>
        <b:NameList>
          <b:Person>
            <b:Last>McDonald</b:Last>
            <b:First>Betty</b:First>
          </b:Person>
        </b:NameList>
      </b:Author>
    </b:Author>
    <b:RefOrder>81</b:RefOrder>
  </b:Source>
  <b:Source>
    <b:Tag>Bet161</b:Tag>
    <b:SourceType>Book</b:SourceType>
    <b:Guid>{698C6CCC-3E9C-4B84-A2F5-B95D36D9A6DA}</b:Guid>
    <b:Title>Peer Assessment That Works: A Guide for Teachers</b:Title>
    <b:Year>2016</b:Year>
    <b:City>London</b:City>
    <b:Publisher>Rowman &amp; Littefield Publishers Ltd</b:Publisher>
    <b:Author>
      <b:Author>
        <b:NameList>
          <b:Person>
            <b:Last>McDonald</b:Last>
            <b:First>Betty</b:First>
          </b:Person>
        </b:NameList>
      </b:Author>
    </b:Author>
    <b:RefOrder>80</b:RefOrder>
  </b:Source>
  <b:Source>
    <b:Tag>Sus17</b:Tag>
    <b:SourceType>Book</b:SourceType>
    <b:Guid>{BA968330-9542-4BD1-8173-7CC7821E7B67}</b:Guid>
    <b:Title>How to Give Effective Feedback to your Students </b:Title>
    <b:Year>2017</b:Year>
    <b:City>Alexandria</b:City>
    <b:Publisher>ASCD</b:Publisher>
    <b:Author>
      <b:Author>
        <b:NameList>
          <b:Person>
            <b:Last>Brookhart</b:Last>
            <b:First>Susan</b:First>
          </b:Person>
        </b:NameList>
      </b:Author>
    </b:Author>
    <b:RefOrder>88</b:RefOrder>
  </b:Source>
  <b:Source>
    <b:Tag>Dim10</b:Tag>
    <b:SourceType>Book</b:SourceType>
    <b:Guid>{943F05E7-22A3-4C34-BB39-0669540AB797}</b:Guid>
    <b:Title>Educational Research and Inquiry: Qualitative and Quantitative Approaches </b:Title>
    <b:Year>2010</b:Year>
    <b:City>London</b:City>
    <b:Publisher>Continuum International Publishing Group</b:Publisher>
    <b:Author>
      <b:Author>
        <b:NameList>
          <b:Person>
            <b:Last>Hartas</b:Last>
            <b:First>Dimitra</b:First>
          </b:Person>
        </b:NameList>
      </b:Author>
    </b:Author>
    <b:RefOrder>87</b:RefOrder>
  </b:Source>
  <b:Source>
    <b:Tag>Bur14</b:Tag>
    <b:SourceType>Book</b:SourceType>
    <b:Guid>{D190FDF5-516B-418B-B5E2-08808C42EF6E}</b:Guid>
    <b:Title>Educational Research: Quantitative, Qualitative, and Mixed Approaches</b:Title>
    <b:Year>2014</b:Year>
    <b:City>London</b:City>
    <b:Publisher>SAGE Publications </b:Publisher>
    <b:Author>
      <b:Author>
        <b:NameList>
          <b:Person>
            <b:Last>Christensen</b:Last>
            <b:First>Burke</b:First>
            <b:Middle>Johnson and Larry</b:Middle>
          </b:Person>
        </b:NameList>
      </b:Author>
    </b:Author>
    <b:RefOrder>65</b:RefOrder>
  </b:Source>
  <b:Source>
    <b:Tag>And15</b:Tag>
    <b:SourceType>Book</b:SourceType>
    <b:Guid>{3EDC3F49-EDB7-4CED-BC2D-5ED4B3655123}</b:Guid>
    <b:Title>The Essential Guide to Classroom Practice</b:Title>
    <b:Year>2015</b:Year>
    <b:City>Oxon</b:City>
    <b:Publisher>Routledge</b:Publisher>
    <b:Author>
      <b:Author>
        <b:NameList>
          <b:Person>
            <b:Last>Redfern</b:Last>
            <b:First>Andrew</b:First>
          </b:Person>
        </b:NameList>
      </b:Author>
    </b:Author>
    <b:RefOrder>83</b:RefOrder>
  </b:Source>
  <b:Source>
    <b:Tag>Pau08</b:Tag>
    <b:SourceType>Book</b:SourceType>
    <b:Guid>{2CD32E68-4ECC-7049-AFDD-2CA0407BD53B}</b:Guid>
    <b:Title>Encyclopedia of Survey Research Methods</b:Title>
    <b:City>London</b:City>
    <b:Publisher>SAGE Publications</b:Publisher>
    <b:Year>2008</b:Year>
    <b:Author>
      <b:Author>
        <b:NameList>
          <b:Person>
            <b:Last>Lavrakas</b:Last>
            <b:First>Paul</b:First>
          </b:Person>
        </b:NameList>
      </b:Author>
    </b:Author>
    <b:Pages>146</b:Pages>
    <b:RefOrder>86</b:RefOrder>
  </b:Source>
</b:Sources>
</file>

<file path=customXml/itemProps1.xml><?xml version="1.0" encoding="utf-8"?>
<ds:datastoreItem xmlns:ds="http://schemas.openxmlformats.org/officeDocument/2006/customXml" ds:itemID="{8367990D-77E0-48E6-A200-BD75CD40BD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TotalTime>
  <Pages>23</Pages>
  <Words>9897</Words>
  <Characters>56418</Characters>
  <Application>Microsoft Office Word</Application>
  <DocSecurity>0</DocSecurity>
  <Lines>470</Lines>
  <Paragraphs>132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66183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MoyleS</dc:creator>
  <cp:keywords/>
  <dc:description/>
  <cp:lastModifiedBy>MoyleS</cp:lastModifiedBy>
  <cp:revision>37</cp:revision>
  <dcterms:created xsi:type="dcterms:W3CDTF">2018-04-28T11:13:00Z</dcterms:created>
  <dcterms:modified xsi:type="dcterms:W3CDTF">2018-05-01T10:20:00Z</dcterms:modified>
</cp:coreProperties>
</file>