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91B0AB" w14:textId="06CADE80" w:rsidR="002C6835" w:rsidRPr="002C6835" w:rsidRDefault="002C6835" w:rsidP="00F7080B">
      <w:pPr>
        <w:spacing w:line="480" w:lineRule="auto"/>
        <w:ind w:firstLine="720"/>
        <w:jc w:val="center"/>
        <w:rPr>
          <w:rFonts w:ascii="Times New Roman" w:hAnsi="Times New Roman" w:cs="Times New Roman"/>
          <w:b/>
          <w:bCs/>
          <w:color w:val="222222"/>
          <w:sz w:val="24"/>
          <w:szCs w:val="24"/>
          <w:u w:val="single"/>
          <w:shd w:val="clear" w:color="auto" w:fill="FFFFFF"/>
        </w:rPr>
      </w:pPr>
      <w:r w:rsidRPr="002C6835">
        <w:rPr>
          <w:b/>
          <w:bCs/>
          <w:sz w:val="24"/>
          <w:szCs w:val="24"/>
          <w:u w:val="single"/>
        </w:rPr>
        <w:t>BSc Mental health: Treatment models and approaches</w:t>
      </w:r>
    </w:p>
    <w:p w14:paraId="123E622D" w14:textId="76BA0F84" w:rsidR="00FC798C" w:rsidRPr="002C6835" w:rsidRDefault="002C6835" w:rsidP="00F7080B">
      <w:pPr>
        <w:spacing w:line="480" w:lineRule="auto"/>
        <w:ind w:firstLine="720"/>
        <w:jc w:val="center"/>
        <w:rPr>
          <w:rFonts w:ascii="Times New Roman" w:hAnsi="Times New Roman" w:cs="Times New Roman"/>
          <w:b/>
          <w:bCs/>
          <w:color w:val="222222"/>
          <w:sz w:val="24"/>
          <w:szCs w:val="24"/>
          <w:u w:val="single"/>
          <w:shd w:val="clear" w:color="auto" w:fill="FFFFFF"/>
        </w:rPr>
      </w:pPr>
      <w:r w:rsidRPr="002C6835">
        <w:rPr>
          <w:rFonts w:ascii="Times New Roman" w:hAnsi="Times New Roman" w:cs="Times New Roman"/>
          <w:b/>
          <w:bCs/>
          <w:color w:val="222222"/>
          <w:sz w:val="24"/>
          <w:szCs w:val="24"/>
          <w:u w:val="single"/>
          <w:shd w:val="clear" w:color="auto" w:fill="FFFFFF"/>
        </w:rPr>
        <w:t>An evaluation of the efficacy of a range of treatments for schizophrenia</w:t>
      </w:r>
    </w:p>
    <w:p w14:paraId="456605DC" w14:textId="77777777" w:rsidR="002C6835" w:rsidRPr="00FC798C" w:rsidRDefault="002C6835" w:rsidP="00F7080B">
      <w:pPr>
        <w:spacing w:line="480" w:lineRule="auto"/>
        <w:ind w:firstLine="720"/>
        <w:rPr>
          <w:rFonts w:ascii="Times New Roman" w:hAnsi="Times New Roman" w:cs="Times New Roman"/>
          <w:b/>
          <w:bCs/>
          <w:color w:val="222222"/>
          <w:sz w:val="24"/>
          <w:szCs w:val="24"/>
          <w:u w:val="single"/>
          <w:shd w:val="clear" w:color="auto" w:fill="FFFFFF"/>
        </w:rPr>
      </w:pPr>
    </w:p>
    <w:p w14:paraId="7E490334" w14:textId="52B651C2" w:rsidR="00FC798C" w:rsidRPr="00FC798C" w:rsidRDefault="00FC798C" w:rsidP="00F7080B">
      <w:pPr>
        <w:spacing w:line="480" w:lineRule="auto"/>
        <w:ind w:firstLine="720"/>
      </w:pPr>
      <w:r w:rsidRPr="00FC798C">
        <w:t>The World Health Organisation (2019) describes schizophrenia as a severe mental health issue,  and states that it is one of the leading causes of disabilities across the world, in people aged 14- 44. The disorder impacts life quality and causes society great economic costs.  People diagnosed with schizophrenia have an increased likelihood of early death, and are often subjected to discrimination and frequently have their human rights violated in</w:t>
      </w:r>
      <w:r>
        <w:t xml:space="preserve"> due to the symptoms experienced,</w:t>
      </w:r>
      <w:r w:rsidRPr="00FC798C">
        <w:t xml:space="preserve"> order to keep themselves and those around them safe. </w:t>
      </w:r>
    </w:p>
    <w:p w14:paraId="520CDE32" w14:textId="5DA898A4" w:rsidR="00FC798C" w:rsidRPr="00FC798C" w:rsidRDefault="00FC798C" w:rsidP="00F7080B">
      <w:pPr>
        <w:spacing w:line="480" w:lineRule="auto"/>
        <w:ind w:firstLine="720"/>
      </w:pPr>
      <w:r w:rsidRPr="00FC798C">
        <w:t>The lifetime risk of developing schizophrenia is explained by the International Schizophrenic Consortium (2009) as being approximately 1%. Diagnosis of schizophrenia is made by assessment of the positive and negative symptoms. The disorder has characteristic that consists of hallucinations, and  these could be visual or auditory and are defined as positive symptoms alongside delusions; such as false or fixed thoughts and obscure beliefs . The Diagnostic and Statistical Manual of Mental Disorders (5th ed.; DSM–5; American Psychiatric Association, 2013)   states that further symptoms, known to be negative symptoms, decrease the persons ability to function. This can include; disorganised speech, which includes being incoherent or derailed, catatonic behaviour , which includes psychomotor impairments. This can which include involuntary movements, also echolia and echopraxia.  Grossly disorganised, erratic behaviour may also be present.  In order for a diagnosis to be made, symptoms must be persistent for at least 6 months and include 2 of the major characteristics of the disorder. The sufferer must also be impaired in one of their major life areas, such as the ability to care for ones self or the ability to work . However</w:t>
      </w:r>
      <w:r>
        <w:t>,</w:t>
      </w:r>
      <w:r w:rsidRPr="00FC798C">
        <w:t xml:space="preserve"> Kane et al., (2019) explains that there is a wide variations in how much the suffer is impaired in their level of daily functioning. Indicators of schizophrenia often appear in late teenage years or the early twenties. Subtle changes </w:t>
      </w:r>
      <w:r w:rsidRPr="00FC798C">
        <w:lastRenderedPageBreak/>
        <w:t xml:space="preserve">in behaviour before the onset of psychosis are often reported ,which is known as psychosis prodrome. </w:t>
      </w:r>
    </w:p>
    <w:p w14:paraId="52B50B31" w14:textId="77777777" w:rsidR="00FC798C" w:rsidRPr="00FC798C" w:rsidRDefault="00FC798C" w:rsidP="00F7080B">
      <w:pPr>
        <w:spacing w:line="480" w:lineRule="auto"/>
        <w:ind w:firstLine="720"/>
      </w:pPr>
      <w:r w:rsidRPr="00FC798C">
        <w:t xml:space="preserve">Common features, as stated in the DSM IV may be displayed, such as; random laughter when there Is no stimuli, reference to odd or unusual beliefs  or reporting the presence of an unseen person, depressive moods, anxiety and anger or development of a phobia, refusal of food and disturbed sleep. A lack of awareness of the disorder is a also a typical symptom of schizophrenia. Currently, there is no laboratory tests or radiological tests available for diagnosis. </w:t>
      </w:r>
    </w:p>
    <w:p w14:paraId="067B2747" w14:textId="77777777" w:rsidR="00FC798C" w:rsidRPr="00FC798C" w:rsidRDefault="00FC798C" w:rsidP="00F7080B">
      <w:pPr>
        <w:spacing w:line="480" w:lineRule="auto"/>
        <w:ind w:firstLine="720"/>
      </w:pPr>
      <w:r w:rsidRPr="00FC798C">
        <w:t>The positive and negative symptom scale (PANSS) is frequently used for assessing and diagnosing schizophrenia. This is a clinical interview that rates positive and negative symptoms and their severity. This clinical interview consists of 30 items and each item is scored in their accordance to severity from 1- 7 Kay et al., (1987)</w:t>
      </w:r>
    </w:p>
    <w:p w14:paraId="3D9E856B" w14:textId="77777777" w:rsidR="00FC798C" w:rsidRPr="00FC798C" w:rsidRDefault="00FC798C" w:rsidP="00F7080B">
      <w:pPr>
        <w:spacing w:line="480" w:lineRule="auto"/>
        <w:ind w:firstLine="720"/>
      </w:pPr>
      <w:r w:rsidRPr="00FC798C">
        <w:t>The exact cause of schizophrenia remain unclear. International Schizophrenic Consortium (2009)  Genetic factors and gene environment and also environmental factors all linked to causation of developing the disorder , meaning that it is a hereditary conditions. Andreesen et al (1998) explains that subtle brain morphology has been found in schizophrenia sufferers, which includes a slight enlarging of the brain ventricles. Alongside this, subtle structural lesions in prefrontal and also limbic neural circuits have been detected , causing impairment of these circuits. To elaborate further,</w:t>
      </w:r>
      <w:r w:rsidRPr="00FC798C">
        <w:rPr>
          <w:color w:val="2A2A2A"/>
          <w:sz w:val="23"/>
          <w:szCs w:val="23"/>
          <w:shd w:val="clear" w:color="auto" w:fill="FFFFFF"/>
        </w:rPr>
        <w:t xml:space="preserve"> schizophrenia can occur when there is a “dysregulation of dopaminergic circuits with excess dopaminergic activity in the mesolimbic pathway.. and reduced dopaminergic signalling in the </w:t>
      </w:r>
      <w:proofErr w:type="spellStart"/>
      <w:r w:rsidRPr="00FC798C">
        <w:rPr>
          <w:color w:val="2A2A2A"/>
          <w:sz w:val="23"/>
          <w:szCs w:val="23"/>
          <w:shd w:val="clear" w:color="auto" w:fill="FFFFFF"/>
        </w:rPr>
        <w:t>mesocortical</w:t>
      </w:r>
      <w:proofErr w:type="spellEnd"/>
      <w:r w:rsidRPr="00FC798C">
        <w:rPr>
          <w:color w:val="2A2A2A"/>
          <w:sz w:val="23"/>
          <w:szCs w:val="23"/>
          <w:shd w:val="clear" w:color="auto" w:fill="FFFFFF"/>
        </w:rPr>
        <w:t xml:space="preserve"> pathway” (</w:t>
      </w:r>
      <w:r w:rsidRPr="00FC798C">
        <w:t xml:space="preserve">Lally and </w:t>
      </w:r>
      <w:proofErr w:type="spellStart"/>
      <w:r w:rsidRPr="00FC798C">
        <w:t>MacCabe</w:t>
      </w:r>
      <w:proofErr w:type="spellEnd"/>
      <w:r w:rsidRPr="00FC798C">
        <w:t xml:space="preserve">, 2015 , p. </w:t>
      </w:r>
      <w:r w:rsidRPr="00FC798C">
        <w:rPr>
          <w:color w:val="2A2A2A"/>
          <w:sz w:val="23"/>
          <w:szCs w:val="23"/>
          <w:shd w:val="clear" w:color="auto" w:fill="FFFFFF"/>
        </w:rPr>
        <w:t>170)</w:t>
      </w:r>
    </w:p>
    <w:p w14:paraId="05711D4F" w14:textId="6FEAE67F" w:rsidR="00FC798C" w:rsidRPr="00FC798C" w:rsidRDefault="00FC798C" w:rsidP="00F7080B">
      <w:pPr>
        <w:spacing w:line="480" w:lineRule="auto"/>
        <w:ind w:firstLine="720"/>
      </w:pPr>
      <w:r w:rsidRPr="00FC798C">
        <w:rPr>
          <w:color w:val="2A2A2A"/>
          <w:sz w:val="23"/>
          <w:szCs w:val="23"/>
          <w:shd w:val="clear" w:color="auto" w:fill="FFFFFF"/>
        </w:rPr>
        <w:t xml:space="preserve">Schizophrenia can be treated. Simply hospitalising a sufferer is not an effective means of treatment, and is a dated approach that deprived many of their human rights. Prescription of the correct medication and psychological support is paramount in aiding recovery. However, lack of access to mental health services can be challenging, therefore many sufferers do not </w:t>
      </w:r>
      <w:r w:rsidRPr="00FC798C">
        <w:rPr>
          <w:color w:val="2A2A2A"/>
          <w:sz w:val="23"/>
          <w:szCs w:val="23"/>
          <w:shd w:val="clear" w:color="auto" w:fill="FFFFFF"/>
        </w:rPr>
        <w:lastRenderedPageBreak/>
        <w:t xml:space="preserve">receive the appropriate care. WHO (2019)  The </w:t>
      </w:r>
      <w:r w:rsidRPr="00FC798C">
        <w:t xml:space="preserve">Nation Institute for Health and Care Excellence  (2014) emphasises that following treatment, the acute schizophrenic problems may reduce or disappear, however poor memory and poor motivation to carry out everyday tasks such as self care, often remain an issue, therefore hindering the individuals ability to return to </w:t>
      </w:r>
      <w:r>
        <w:t xml:space="preserve">a </w:t>
      </w:r>
      <w:r w:rsidRPr="00FC798C">
        <w:t xml:space="preserve">fulfilled lifestyle. </w:t>
      </w:r>
    </w:p>
    <w:p w14:paraId="5F7E2575" w14:textId="2EE51579" w:rsidR="00FC798C" w:rsidRPr="00FC798C" w:rsidRDefault="00FC798C" w:rsidP="00F7080B">
      <w:pPr>
        <w:spacing w:line="480" w:lineRule="auto"/>
        <w:ind w:firstLine="720"/>
      </w:pPr>
      <w:r w:rsidRPr="00FC798C">
        <w:t xml:space="preserve"> Antipsychotic drugs have been the primary treatment used for schizophrenia since the 1950’s and used not only </w:t>
      </w:r>
      <w:r w:rsidR="00FE25A1">
        <w:t xml:space="preserve">used </w:t>
      </w:r>
      <w:r w:rsidRPr="00FC798C">
        <w:t>for the treatment of acute psychotic states but given continually to prevent a relapse. The medication can be administered orally or as a depot injection. Antipsychotic drugs work by either increasing or decreasing the effects of  neurotransmitters in the brain assisting to regulate aspects of behaviour such as mood and emotion. Medications such as chlorpromazine and haloperidol have been prescribed for many years however side effects are common and can be problematic. Side effects such as weight gain, hypercalcemia and dyslipidaemia are common. Newer, atypical antipsychotic medications have been introduced with less severe side effects</w:t>
      </w:r>
      <w:r w:rsidR="00FE25A1">
        <w:t xml:space="preserve"> however they still cause concern</w:t>
      </w:r>
      <w:r w:rsidRPr="00FC798C">
        <w:t>. Early intervention is also important, moreover,  the illness may continue for the patients lifespan, making suicide more likely in sufferers. Full resolution of the disorder is doubtful  as the majority of  patients will unlikely return to total normality, due to lingering symptoms. Ministry of Defence. (2008)</w:t>
      </w:r>
    </w:p>
    <w:p w14:paraId="056FD778" w14:textId="77777777" w:rsidR="00FC798C" w:rsidRPr="00FC798C" w:rsidRDefault="00FC798C" w:rsidP="00F7080B">
      <w:pPr>
        <w:spacing w:line="480" w:lineRule="auto"/>
        <w:ind w:firstLine="720"/>
      </w:pPr>
      <w:proofErr w:type="spellStart"/>
      <w:r w:rsidRPr="00FC798C">
        <w:t>Kapur</w:t>
      </w:r>
      <w:proofErr w:type="spellEnd"/>
      <w:r w:rsidRPr="00FC798C">
        <w:t xml:space="preserve"> et al., (2006) explains how antipsychotic medications improve psychosis by working to demolish the abnormal transitions by blocking the dopamine D2/3 receptors, the antipsychotic dimmish the dopamine transmission therefore reducing symptoms. However, in contrast , </w:t>
      </w:r>
      <w:proofErr w:type="spellStart"/>
      <w:r w:rsidRPr="00FC798C">
        <w:t>Kapur</w:t>
      </w:r>
      <w:proofErr w:type="spellEnd"/>
      <w:r w:rsidRPr="00FC798C">
        <w:t xml:space="preserve"> et al., also highlights that antipsychotics do not reverse the underlying cause aetiology of the mental health problem, or address the disorder that is also present with the dopamine system, the antipsychotic simply blocks the expression of the unarranged dopamine in the brain. Therefore, there is a risk of re-manifestation of the condition if the medication is stopped or the sufferer is subjected  to extreme stress. Moreover , it is important to recognise that in order for antipsychotic to work efficiently 60-70% of the D2 receptors need to blocked by the medication.</w:t>
      </w:r>
    </w:p>
    <w:p w14:paraId="2EA9C187" w14:textId="77777777" w:rsidR="00FC798C" w:rsidRPr="00FC798C" w:rsidRDefault="00FC798C" w:rsidP="00F7080B">
      <w:pPr>
        <w:spacing w:line="480" w:lineRule="auto"/>
        <w:ind w:firstLine="720"/>
      </w:pPr>
      <w:r w:rsidRPr="00FC798C">
        <w:lastRenderedPageBreak/>
        <w:t xml:space="preserve">The efficacy of antipsychotic interventions has been greatly explored. McCutcheon et al., (2019) stated that the response to anti psychotic medications can be varied which has resulted in the proposition that different subtypes of schizophrenia exist.  However, after completion of  the screening and examination of  randomised control trials which compared the use of a placebo and antipsychotic medications administered to treat schizophrenia, finding where contrary to their hypothesis. Findings reported a  homogenous effect of antipsychotic medications used to treat the schizophrenia, with the antipsychotic medication consistently showing greater improvement to symptoms than that of the placebo. </w:t>
      </w:r>
    </w:p>
    <w:p w14:paraId="417234F4" w14:textId="681164F7" w:rsidR="00FC798C" w:rsidRPr="00FC798C" w:rsidRDefault="00FC798C" w:rsidP="00F7080B">
      <w:pPr>
        <w:spacing w:line="480" w:lineRule="auto"/>
        <w:ind w:firstLine="720"/>
      </w:pPr>
      <w:r w:rsidRPr="00FC798C">
        <w:t xml:space="preserve">To expand further, </w:t>
      </w:r>
      <w:proofErr w:type="spellStart"/>
      <w:r w:rsidRPr="00FC798C">
        <w:t>Miyamota</w:t>
      </w:r>
      <w:proofErr w:type="spellEnd"/>
      <w:r w:rsidRPr="00FC798C">
        <w:t xml:space="preserve"> et al., (2005) states that antipsychotic</w:t>
      </w:r>
      <w:r w:rsidR="00FE25A1">
        <w:t>s</w:t>
      </w:r>
      <w:r w:rsidRPr="00FC798C">
        <w:t xml:space="preserve"> are in 3 classes of medications. These are conventional , atypical and also partial antagonistic antipsychotic. These classes work in different ways but primarily all classes of medication work on the dopamine system in the brain, however side effects can remain problematic. </w:t>
      </w:r>
      <w:r w:rsidR="00FE25A1">
        <w:t xml:space="preserve">Although side effect can cause </w:t>
      </w:r>
      <w:proofErr w:type="spellStart"/>
      <w:r w:rsidR="00FE25A1">
        <w:t>detremtn</w:t>
      </w:r>
      <w:proofErr w:type="spellEnd"/>
      <w:r w:rsidR="00FE25A1">
        <w:t xml:space="preserve"> to the patient </w:t>
      </w:r>
      <w:proofErr w:type="spellStart"/>
      <w:r w:rsidR="00FE25A1">
        <w:t>Miyamota</w:t>
      </w:r>
      <w:proofErr w:type="spellEnd"/>
      <w:r w:rsidR="00FE25A1">
        <w:t xml:space="preserve"> </w:t>
      </w:r>
      <w:r w:rsidRPr="00FC798C">
        <w:t xml:space="preserve">also explains that the search for a nondopaminergic antipsychotic medication has not been successful as of yet, furthermore,  with alleviation of all symptoms through a single treatment not being possible, Miyamoto et al., suggest that other compounds can be used in addition to antipsychotic medications, however it is important to recognise that there is limited evidence to support this theory. </w:t>
      </w:r>
    </w:p>
    <w:p w14:paraId="55665778" w14:textId="77777777" w:rsidR="00FC798C" w:rsidRPr="00FC798C" w:rsidRDefault="00FC798C" w:rsidP="00F7080B">
      <w:pPr>
        <w:spacing w:line="480" w:lineRule="auto"/>
        <w:ind w:firstLine="720"/>
      </w:pPr>
      <w:r w:rsidRPr="00FC798C">
        <w:t xml:space="preserve">Atypical drugs are generally the first in line when prescribing treatment for schizophrenia, there is much debate over the differences between second generation drugs and how effective they are. </w:t>
      </w:r>
    </w:p>
    <w:p w14:paraId="523686D6" w14:textId="77777777" w:rsidR="00FC798C" w:rsidRPr="00FC798C" w:rsidRDefault="00FC798C" w:rsidP="00F7080B">
      <w:pPr>
        <w:spacing w:line="480" w:lineRule="auto"/>
        <w:ind w:firstLine="720"/>
      </w:pPr>
      <w:proofErr w:type="spellStart"/>
      <w:r w:rsidRPr="00FC798C">
        <w:t>Citrome</w:t>
      </w:r>
      <w:proofErr w:type="spellEnd"/>
      <w:r w:rsidRPr="00FC798C">
        <w:t xml:space="preserve"> et al., (2019) states that olanzapine has proven efficiency in treatment for schizophrenia as it is one of the most studied medications for psychosis. </w:t>
      </w:r>
      <w:proofErr w:type="spellStart"/>
      <w:r w:rsidRPr="00FC798C">
        <w:t>Clanapine</w:t>
      </w:r>
      <w:proofErr w:type="spellEnd"/>
      <w:r w:rsidRPr="00FC798C">
        <w:t xml:space="preserve">, is also an antipsychotic medication that has proven efficiency, however safety concern over its safety have led to the development of other medications.  </w:t>
      </w:r>
      <w:proofErr w:type="spellStart"/>
      <w:r w:rsidRPr="00FC798C">
        <w:t>Citrome</w:t>
      </w:r>
      <w:proofErr w:type="spellEnd"/>
      <w:r w:rsidRPr="00FC798C">
        <w:t xml:space="preserve"> et al., stated that “Olanzapine has high binding </w:t>
      </w:r>
      <w:r w:rsidRPr="00FC798C">
        <w:lastRenderedPageBreak/>
        <w:t>affinity for D1, D2, D4, 5HT2A, 5HT2C, 5HT3, α-1 adrenergic, histaminergic, and muscarinic receptors, which mirrors that of clozapine” (p 2565)</w:t>
      </w:r>
    </w:p>
    <w:p w14:paraId="10DF9D55" w14:textId="77777777" w:rsidR="00FC798C" w:rsidRPr="00FC798C" w:rsidRDefault="00FC798C" w:rsidP="00F7080B">
      <w:pPr>
        <w:spacing w:line="480" w:lineRule="auto"/>
        <w:ind w:firstLine="720"/>
      </w:pPr>
      <w:r w:rsidRPr="00FC798C">
        <w:t xml:space="preserve">A study conducted  by  Hong- Bo (2013) investigated the efficacy of Olanzapine and how much improvement of insight it gave in comparison to other second generation antipsychotics (SGA) 148 patients were used in the study and 62 of those were prescribed olanzapine, 86 were a prescribed other SGAs.  Participants were evaluated for symptoms, insight , side effects and attitudes towards the use of medication prior to the study, then again after 12 months by clinicians blind to the trial. He PANSS scale was used to measure symptoms and finding where then compared. Improvement of symptoms for olanzapine and the other SGAs was recorded overall, however, the study concluded that Olanzapine showed significant improvement in patient insight, therefore suggesting why this antipsychotic may be frequently prescribed and why patients are less likely to discontinue with this medication. Further to this Gray (2015) argues that there is a reduced faith in the use of medications overall and states that this could be due to less evidence that antipsychotic medications are less effective in overcoming negative symptoms of schizophrenia, Gray highlighted that patient non adherent is also an ongoing issue, therefore this also emphasises that patient insight into the condition is important to aid recovery. </w:t>
      </w:r>
    </w:p>
    <w:p w14:paraId="6DA37455" w14:textId="77777777" w:rsidR="00FC798C" w:rsidRPr="00FC798C" w:rsidRDefault="00FC798C" w:rsidP="00F7080B">
      <w:pPr>
        <w:spacing w:line="480" w:lineRule="auto"/>
        <w:ind w:firstLine="720"/>
      </w:pPr>
    </w:p>
    <w:p w14:paraId="32B2D265" w14:textId="635EC7A2" w:rsidR="00FC798C" w:rsidRPr="00FC798C" w:rsidRDefault="00FC798C" w:rsidP="00F7080B">
      <w:pPr>
        <w:spacing w:line="480" w:lineRule="auto"/>
        <w:ind w:firstLine="720"/>
      </w:pPr>
      <w:r w:rsidRPr="00FC798C">
        <w:t xml:space="preserve">A multi treatment meta analysis was carried out by </w:t>
      </w:r>
      <w:proofErr w:type="spellStart"/>
      <w:r w:rsidRPr="00FC798C">
        <w:t>Leucht</w:t>
      </w:r>
      <w:proofErr w:type="spellEnd"/>
      <w:r w:rsidRPr="00FC798C">
        <w:t xml:space="preserve"> et al., (2013) to compare the use of antipsychotic medications that where prescribed as  monotherapies. Blinded randomised control trials using suffers of schizophrenia where included in the study. The mean overall change in symptoms was measured. Overall finding were recorded to show all antipsychotic medications were found to be more effective than the placebo medications used in the trails. The highest mean differenced were recorded in </w:t>
      </w:r>
      <w:proofErr w:type="spellStart"/>
      <w:r w:rsidRPr="00FC798C">
        <w:t>Clazopine</w:t>
      </w:r>
      <w:proofErr w:type="spellEnd"/>
      <w:r w:rsidRPr="00FC798C">
        <w:t xml:space="preserve">, </w:t>
      </w:r>
      <w:proofErr w:type="spellStart"/>
      <w:r w:rsidRPr="00FC798C">
        <w:t>Amisulpride</w:t>
      </w:r>
      <w:proofErr w:type="spellEnd"/>
      <w:r w:rsidRPr="00FC798C">
        <w:t xml:space="preserve"> and also Olanzapine.  </w:t>
      </w:r>
      <w:proofErr w:type="spellStart"/>
      <w:r w:rsidRPr="00FC798C">
        <w:t>Halaperidol</w:t>
      </w:r>
      <w:proofErr w:type="spellEnd"/>
      <w:r w:rsidRPr="00FC798C">
        <w:t xml:space="preserve"> was recorded to have the worst side effects, although many of the antipsychotics induced weight gain amongst participants. </w:t>
      </w:r>
    </w:p>
    <w:p w14:paraId="113E4DBA" w14:textId="77777777" w:rsidR="00FC798C" w:rsidRPr="00FC798C" w:rsidRDefault="00FC798C" w:rsidP="00F7080B">
      <w:pPr>
        <w:spacing w:line="480" w:lineRule="auto"/>
        <w:ind w:firstLine="720"/>
      </w:pPr>
      <w:r w:rsidRPr="00FC798C">
        <w:lastRenderedPageBreak/>
        <w:t xml:space="preserve">NICE(2014) gives recommendation that all sufferers of schizophrenia and those that are in remission should be offered cognitive behaviour therapy (CBT) as part of their treatment plan. NICE puts emphasis on CTB being beneficial to help reduce the effects of psychosis and also promote education to the suffers to give them understanding of their disorder. It also aims to reduce  anxiety and destress that can be associated with symptoms of schizophrenia. </w:t>
      </w:r>
    </w:p>
    <w:p w14:paraId="1E3894AA" w14:textId="77777777" w:rsidR="00FC798C" w:rsidRPr="00FC798C" w:rsidRDefault="00FC798C" w:rsidP="00F7080B">
      <w:pPr>
        <w:spacing w:line="480" w:lineRule="auto"/>
        <w:ind w:firstLine="720"/>
      </w:pPr>
      <w:r w:rsidRPr="00FC798C">
        <w:t>Hole et al., (1979) states that CBT has key elements which include engagement of the patient, deciding a clear goal for each therapy session before deciding how CBT can be best applied depending on the goals. Sessions often are required to be shorter in length and have more flexibility in their structure. CBT techniques used in treatment of schizophrenia, include identification of distortions and trying to correct them, gathering a capsule summary and Socratic questioning the patient. This involves the probing of evidence the patients reasoning and rationale for their belief. Reality testing is also used, where patients are encouraged to find evidence to test the reality of their belief or assumption</w:t>
      </w:r>
    </w:p>
    <w:p w14:paraId="7BAC0B28" w14:textId="77777777" w:rsidR="00FC798C" w:rsidRPr="00FC798C" w:rsidRDefault="00FC798C" w:rsidP="00F7080B">
      <w:pPr>
        <w:spacing w:line="480" w:lineRule="auto"/>
        <w:ind w:firstLine="720"/>
      </w:pPr>
      <w:r w:rsidRPr="00FC798C">
        <w:t>Many clinical guidelines state that CBT should be offered to suffers of schizophrenia  however there is much debate over the efficacy of this psychotherapy intervention in the treatment of schizophrenia.</w:t>
      </w:r>
    </w:p>
    <w:p w14:paraId="1234EFBA" w14:textId="38519E25" w:rsidR="00FC798C" w:rsidRPr="00FC798C" w:rsidRDefault="00FC798C" w:rsidP="00F7080B">
      <w:pPr>
        <w:spacing w:line="480" w:lineRule="auto"/>
        <w:ind w:firstLine="720"/>
      </w:pPr>
      <w:r w:rsidRPr="00FC798C">
        <w:t xml:space="preserve"> Ansari and Jahan(2015) stated that a substantial amount of patients do not benefit from cognitive behaviour therapy, particularly in the management of hallucinations and delusional thoughts. However Ansari and Jahan also highlighted that this is</w:t>
      </w:r>
      <w:r w:rsidR="00FE25A1">
        <w:t xml:space="preserve"> also</w:t>
      </w:r>
      <w:r w:rsidRPr="00FC798C">
        <w:t xml:space="preserve"> often the case following drug treatment, as symptoms can remain present. In line with this theory, Law et al (2018) conducted a meta-analysis investigation to determine the effectiveness of CBT for destress,  life quality, and functioning for schizophrenia sufferers. 36 control trials where analysed and  findings reported that only a small number of participants were found to benefit from this method of treatment. Levels of destress showed a small amount of improvement post intervention and the overall the meta-analysis study concluded that CBT showed no significant  benefits to improving -life quality. </w:t>
      </w:r>
    </w:p>
    <w:p w14:paraId="13DD5F28" w14:textId="285F8DA0" w:rsidR="00FC798C" w:rsidRPr="00FC798C" w:rsidRDefault="00FC798C" w:rsidP="00F7080B">
      <w:pPr>
        <w:spacing w:line="480" w:lineRule="auto"/>
        <w:ind w:firstLine="720"/>
      </w:pPr>
      <w:r w:rsidRPr="00FC798C">
        <w:lastRenderedPageBreak/>
        <w:t xml:space="preserve">Morriston (2018) argues that CBT is a safe and alternative treatment suitable for suffers not wanting to take medications, giving contrast to the theory that psychological treatments are a useful </w:t>
      </w:r>
      <w:r w:rsidR="00FE25A1">
        <w:t xml:space="preserve">addition </w:t>
      </w:r>
      <w:r w:rsidRPr="00FC798C">
        <w:t xml:space="preserve"> to essential pharmacological treatments. Morriston carried out a single blind randomised control trail  which included participants who did not want to take prescribed medications as part of their treatment plan. Participants received treatment as usual or CBT plus treatment as usual. Scores were assessed using the negative and positive syndrome scale, assessments took place as baseline and at 3 monthly intervals for 18 months. Results reported those that received CBT and treatment as usual had significantly reduced psychiatric symptoms. However, it is important to recognise that this study does not take into consideration schizophrenia  patients that are at risk of harm to themselves or to others. However Morriston makes a strong argument for promoting treatment choice for schizophrenia patients.</w:t>
      </w:r>
    </w:p>
    <w:p w14:paraId="2E9837EE" w14:textId="77777777" w:rsidR="00FC798C" w:rsidRPr="00FC798C" w:rsidRDefault="00FC798C" w:rsidP="00F7080B">
      <w:pPr>
        <w:spacing w:line="480" w:lineRule="auto"/>
        <w:ind w:firstLine="720"/>
      </w:pPr>
      <w:r w:rsidRPr="00FC798C">
        <w:t>Evidence to explore the efficacy of cognitive behaviour therapy versus pharmacological interventions for schizophrenia  is very limited. There is much evidence to promote the use of antipsychotic medications for schizophrenia, it is important to recognise that whilst the disorder can be treated, it is doubtful that patients will return to normality and lead a symptom free life.  However there is much debate on the efficacy of cognitive behavioural therapy. Morriston           argues that  “it is time to reject the assumption that antipsychotics must always be the first in line of treatment for psychosis”(p 97) whereas many studies have also reported CBT to be ineffective in treatment, which is contrary to many medical guidelines.  Whilst antipsychotics are frequently  referred to being paramount to aid recovery, side effects can be very problematic, and patient adherence with taking medications can obscure results of exactly how efficient interventions are.  Further research into the efficacy of other interventions including newer antipsychotics would be welcomed.</w:t>
      </w:r>
    </w:p>
    <w:p w14:paraId="20A67A5B" w14:textId="15CD3EC7" w:rsidR="00FC798C" w:rsidRDefault="00FC798C" w:rsidP="00F7080B">
      <w:pPr>
        <w:spacing w:line="480" w:lineRule="auto"/>
        <w:ind w:firstLine="720"/>
        <w:rPr>
          <w:rFonts w:ascii="Times New Roman" w:hAnsi="Times New Roman" w:cs="Times New Roman"/>
        </w:rPr>
      </w:pPr>
    </w:p>
    <w:p w14:paraId="7DEE205F" w14:textId="335CE9AD" w:rsidR="002C6835" w:rsidRDefault="002C6835" w:rsidP="00F7080B">
      <w:pPr>
        <w:spacing w:line="480" w:lineRule="auto"/>
        <w:ind w:firstLine="720"/>
        <w:rPr>
          <w:rFonts w:ascii="Times New Roman" w:hAnsi="Times New Roman" w:cs="Times New Roman"/>
        </w:rPr>
      </w:pPr>
    </w:p>
    <w:p w14:paraId="0E7D73C8" w14:textId="77777777" w:rsidR="002C6835" w:rsidRPr="00FC798C" w:rsidRDefault="002C6835" w:rsidP="00F7080B">
      <w:pPr>
        <w:spacing w:line="480" w:lineRule="auto"/>
        <w:ind w:firstLine="720"/>
        <w:rPr>
          <w:rFonts w:ascii="Times New Roman" w:hAnsi="Times New Roman" w:cs="Times New Roman"/>
        </w:rPr>
      </w:pPr>
    </w:p>
    <w:p w14:paraId="1CD3B641" w14:textId="77777777" w:rsidR="002C6835" w:rsidRDefault="002C6835" w:rsidP="00F7080B">
      <w:pPr>
        <w:spacing w:line="480" w:lineRule="auto"/>
        <w:ind w:firstLine="720"/>
      </w:pPr>
    </w:p>
    <w:p w14:paraId="04EAC51D" w14:textId="53F6F195" w:rsidR="002C6835" w:rsidRPr="002C6835" w:rsidRDefault="002C6835" w:rsidP="00F7080B">
      <w:pPr>
        <w:spacing w:line="480" w:lineRule="auto"/>
        <w:ind w:firstLine="720"/>
        <w:jc w:val="center"/>
        <w:rPr>
          <w:b/>
          <w:bCs/>
        </w:rPr>
      </w:pPr>
      <w:r w:rsidRPr="002C6835">
        <w:rPr>
          <w:b/>
          <w:bCs/>
        </w:rPr>
        <w:t>References</w:t>
      </w:r>
    </w:p>
    <w:p w14:paraId="79E6D2DB" w14:textId="0103AC04" w:rsidR="002C6835" w:rsidRPr="002C6835" w:rsidRDefault="002C6835" w:rsidP="00F7080B">
      <w:pPr>
        <w:spacing w:line="480" w:lineRule="auto"/>
        <w:ind w:firstLine="720"/>
      </w:pPr>
      <w:r w:rsidRPr="002C6835">
        <w:t>American Psychiatric Association. (2013). Schizophrenia. In </w:t>
      </w:r>
      <w:r w:rsidRPr="002C6835">
        <w:rPr>
          <w:i/>
          <w:iCs/>
        </w:rPr>
        <w:t>diagnostic and statistical manual of mental disorders</w:t>
      </w:r>
      <w:r w:rsidRPr="002C6835">
        <w:t xml:space="preserve"> (5th ed.). </w:t>
      </w:r>
      <w:proofErr w:type="spellStart"/>
      <w:r w:rsidRPr="002C6835">
        <w:t>appi.books</w:t>
      </w:r>
      <w:proofErr w:type="spellEnd"/>
      <w:r w:rsidRPr="002C6835">
        <w:t xml:space="preserve"> .9780890425596.744053 </w:t>
      </w:r>
    </w:p>
    <w:p w14:paraId="27341C23" w14:textId="77777777" w:rsidR="002C6835" w:rsidRPr="002C6835" w:rsidRDefault="002C6835" w:rsidP="00F7080B">
      <w:pPr>
        <w:spacing w:line="480" w:lineRule="auto"/>
        <w:ind w:firstLine="720"/>
      </w:pPr>
      <w:r w:rsidRPr="002C6835">
        <w:t>Ansari, M., &amp; Jahan, M. (2015). Efficacy of cognitive behaviour therapy in management of delusion, hallucination in patients with schizophrenia. </w:t>
      </w:r>
      <w:r w:rsidRPr="002C6835">
        <w:rPr>
          <w:i/>
          <w:iCs/>
        </w:rPr>
        <w:t>Indian Journal of Health &amp; Wellbeing</w:t>
      </w:r>
      <w:r w:rsidRPr="002C6835">
        <w:t>, </w:t>
      </w:r>
      <w:r w:rsidRPr="002C6835">
        <w:rPr>
          <w:i/>
          <w:iCs/>
        </w:rPr>
        <w:t>6</w:t>
      </w:r>
      <w:r w:rsidRPr="002C6835">
        <w:t>(5).</w:t>
      </w:r>
    </w:p>
    <w:p w14:paraId="152838DE" w14:textId="77777777" w:rsidR="002C6835" w:rsidRPr="002C6835" w:rsidRDefault="002C6835" w:rsidP="00F7080B">
      <w:pPr>
        <w:spacing w:line="480" w:lineRule="auto"/>
        <w:ind w:firstLine="720"/>
      </w:pPr>
      <w:proofErr w:type="spellStart"/>
      <w:r w:rsidRPr="002C6835">
        <w:t>Citrome</w:t>
      </w:r>
      <w:proofErr w:type="spellEnd"/>
      <w:r w:rsidRPr="002C6835">
        <w:t xml:space="preserve">, L., McEvoy, J. P., </w:t>
      </w:r>
      <w:proofErr w:type="spellStart"/>
      <w:r w:rsidRPr="002C6835">
        <w:t>Todtenkopf</w:t>
      </w:r>
      <w:proofErr w:type="spellEnd"/>
      <w:r w:rsidRPr="002C6835">
        <w:t xml:space="preserve">, M. S., McDonnell, D., &amp; </w:t>
      </w:r>
      <w:proofErr w:type="spellStart"/>
      <w:r w:rsidRPr="002C6835">
        <w:t>Weiden</w:t>
      </w:r>
      <w:proofErr w:type="spellEnd"/>
      <w:r w:rsidRPr="002C6835">
        <w:t>, P. J. (2019). A commentary on the efficacy of olanzapine for the treatment of schizophrenia: the past, present, and future. </w:t>
      </w:r>
      <w:r w:rsidRPr="002C6835">
        <w:rPr>
          <w:i/>
          <w:iCs/>
        </w:rPr>
        <w:t>Neuropsychiatric Disease and Treatment</w:t>
      </w:r>
      <w:r w:rsidRPr="002C6835">
        <w:t>, </w:t>
      </w:r>
      <w:r w:rsidRPr="002C6835">
        <w:rPr>
          <w:i/>
          <w:iCs/>
        </w:rPr>
        <w:t>15</w:t>
      </w:r>
      <w:r w:rsidRPr="002C6835">
        <w:t xml:space="preserve">, 2559. </w:t>
      </w:r>
    </w:p>
    <w:p w14:paraId="431A616F" w14:textId="77777777" w:rsidR="002C6835" w:rsidRPr="002C6835" w:rsidRDefault="002C6835" w:rsidP="00F7080B">
      <w:pPr>
        <w:spacing w:line="480" w:lineRule="auto"/>
        <w:ind w:firstLine="720"/>
      </w:pPr>
      <w:r w:rsidRPr="002C6835">
        <w:t>Consortium, I. S. (2009). Common polygenic variation contributes to risk of schizophrenia that overlaps with bipolar disorder. Nature, 460(7256), 748.</w:t>
      </w:r>
    </w:p>
    <w:p w14:paraId="6618AF6C" w14:textId="77777777" w:rsidR="002C6835" w:rsidRPr="002C6835" w:rsidRDefault="002C6835" w:rsidP="00F7080B">
      <w:pPr>
        <w:spacing w:line="480" w:lineRule="auto"/>
        <w:ind w:firstLine="720"/>
      </w:pPr>
      <w:r w:rsidRPr="002C6835">
        <w:t>Gray, R. (2015). Cash, choice, antipsychotic medication and the mental health nurse. </w:t>
      </w:r>
      <w:r w:rsidRPr="002C6835">
        <w:rPr>
          <w:i/>
          <w:iCs/>
        </w:rPr>
        <w:t>Journal of Psychiatric and Mental Health Nursing</w:t>
      </w:r>
      <w:r w:rsidRPr="002C6835">
        <w:t>, </w:t>
      </w:r>
      <w:r w:rsidRPr="002C6835">
        <w:rPr>
          <w:i/>
          <w:iCs/>
        </w:rPr>
        <w:t>22</w:t>
      </w:r>
      <w:r w:rsidRPr="002C6835">
        <w:t>(2), 149-153..</w:t>
      </w:r>
    </w:p>
    <w:p w14:paraId="5C0EA2BE" w14:textId="77777777" w:rsidR="002C6835" w:rsidRPr="002C6835" w:rsidRDefault="002C6835" w:rsidP="00F7080B">
      <w:pPr>
        <w:spacing w:line="480" w:lineRule="auto"/>
        <w:ind w:firstLine="720"/>
      </w:pPr>
      <w:r w:rsidRPr="002C6835">
        <w:t>Hong-</w:t>
      </w:r>
      <w:proofErr w:type="spellStart"/>
      <w:r w:rsidRPr="002C6835">
        <w:t>bo</w:t>
      </w:r>
      <w:proofErr w:type="spellEnd"/>
      <w:r w:rsidRPr="002C6835">
        <w:t>, P. E. N. G. (2013). Comparative Study on Aripiprazole and Risperidone in the Treatment of Schizophrenia [J]. </w:t>
      </w:r>
      <w:r w:rsidRPr="002C6835">
        <w:rPr>
          <w:i/>
          <w:iCs/>
        </w:rPr>
        <w:t>Modern Diagnosis &amp; Treatment</w:t>
      </w:r>
      <w:r w:rsidRPr="002C6835">
        <w:t>, </w:t>
      </w:r>
      <w:r w:rsidRPr="002C6835">
        <w:rPr>
          <w:i/>
          <w:iCs/>
        </w:rPr>
        <w:t>7</w:t>
      </w:r>
      <w:r w:rsidRPr="002C6835">
        <w:t>.</w:t>
      </w:r>
    </w:p>
    <w:p w14:paraId="38862B11" w14:textId="77777777" w:rsidR="002C6835" w:rsidRPr="002C6835" w:rsidRDefault="002C6835" w:rsidP="00F7080B">
      <w:pPr>
        <w:spacing w:line="480" w:lineRule="auto"/>
        <w:ind w:firstLine="720"/>
        <w:rPr>
          <w:lang w:val="de-DE"/>
        </w:rPr>
      </w:pPr>
      <w:r w:rsidRPr="002C6835">
        <w:t>Hole, R. W., Rush, A. J., &amp; Beck, A. T. (1979). A cognitive investigation of schizophrenic delusions. </w:t>
      </w:r>
      <w:proofErr w:type="spellStart"/>
      <w:r w:rsidRPr="002C6835">
        <w:rPr>
          <w:i/>
          <w:iCs/>
          <w:lang w:val="de-DE"/>
        </w:rPr>
        <w:t>Psychiatry</w:t>
      </w:r>
      <w:proofErr w:type="spellEnd"/>
      <w:r w:rsidRPr="002C6835">
        <w:rPr>
          <w:lang w:val="de-DE"/>
        </w:rPr>
        <w:t>, </w:t>
      </w:r>
      <w:r w:rsidRPr="002C6835">
        <w:rPr>
          <w:i/>
          <w:iCs/>
          <w:lang w:val="de-DE"/>
        </w:rPr>
        <w:t>42</w:t>
      </w:r>
      <w:r w:rsidRPr="002C6835">
        <w:rPr>
          <w:lang w:val="de-DE"/>
        </w:rPr>
        <w:t>(4), 312-319.</w:t>
      </w:r>
    </w:p>
    <w:p w14:paraId="0E2EEF10" w14:textId="77777777" w:rsidR="002C6835" w:rsidRPr="002C6835" w:rsidRDefault="002C6835" w:rsidP="00F7080B">
      <w:pPr>
        <w:spacing w:line="480" w:lineRule="auto"/>
        <w:ind w:firstLine="720"/>
      </w:pPr>
      <w:r w:rsidRPr="002C6835">
        <w:rPr>
          <w:lang w:val="de-DE"/>
        </w:rPr>
        <w:t xml:space="preserve">Kane, J. M., </w:t>
      </w:r>
      <w:proofErr w:type="spellStart"/>
      <w:r w:rsidRPr="002C6835">
        <w:rPr>
          <w:lang w:val="de-DE"/>
        </w:rPr>
        <w:t>Agid</w:t>
      </w:r>
      <w:proofErr w:type="spellEnd"/>
      <w:r w:rsidRPr="002C6835">
        <w:rPr>
          <w:lang w:val="de-DE"/>
        </w:rPr>
        <w:t xml:space="preserve">, O., Baldwin, M. L., Howes, O., </w:t>
      </w:r>
      <w:proofErr w:type="spellStart"/>
      <w:r w:rsidRPr="002C6835">
        <w:rPr>
          <w:lang w:val="de-DE"/>
        </w:rPr>
        <w:t>Lindenmayer</w:t>
      </w:r>
      <w:proofErr w:type="spellEnd"/>
      <w:r w:rsidRPr="002C6835">
        <w:rPr>
          <w:lang w:val="de-DE"/>
        </w:rPr>
        <w:t xml:space="preserve">, J. P., Marder, S., ... </w:t>
      </w:r>
      <w:r w:rsidRPr="002C6835">
        <w:t xml:space="preserve">&amp; </w:t>
      </w:r>
      <w:proofErr w:type="spellStart"/>
      <w:r w:rsidRPr="002C6835">
        <w:t>Correll</w:t>
      </w:r>
      <w:proofErr w:type="spellEnd"/>
      <w:r w:rsidRPr="002C6835">
        <w:t>, C. U. (2019). Clinical guidance on the identification and management of treatment-resistant schizophrenia. </w:t>
      </w:r>
      <w:r w:rsidRPr="002C6835">
        <w:rPr>
          <w:i/>
          <w:iCs/>
        </w:rPr>
        <w:t>The Journal of clinical psychiatry</w:t>
      </w:r>
      <w:r w:rsidRPr="002C6835">
        <w:t>, </w:t>
      </w:r>
      <w:r w:rsidRPr="002C6835">
        <w:rPr>
          <w:i/>
          <w:iCs/>
        </w:rPr>
        <w:t>80</w:t>
      </w:r>
      <w:r w:rsidRPr="002C6835">
        <w:t>(2), 0-0.</w:t>
      </w:r>
    </w:p>
    <w:p w14:paraId="39960205" w14:textId="77777777" w:rsidR="002C6835" w:rsidRPr="002C6835" w:rsidRDefault="002C6835" w:rsidP="00F7080B">
      <w:pPr>
        <w:spacing w:line="480" w:lineRule="auto"/>
        <w:ind w:firstLine="720"/>
      </w:pPr>
      <w:proofErr w:type="spellStart"/>
      <w:r w:rsidRPr="002C6835">
        <w:t>Kapur</w:t>
      </w:r>
      <w:proofErr w:type="spellEnd"/>
      <w:r w:rsidRPr="002C6835">
        <w:t xml:space="preserve">, S., </w:t>
      </w:r>
      <w:proofErr w:type="spellStart"/>
      <w:r w:rsidRPr="002C6835">
        <w:t>Agid</w:t>
      </w:r>
      <w:proofErr w:type="spellEnd"/>
      <w:r w:rsidRPr="002C6835">
        <w:t xml:space="preserve">, O., Mizrahi, R., &amp; Li, M. (2006). How antipsychotics work—from receptors to reality. </w:t>
      </w:r>
      <w:proofErr w:type="spellStart"/>
      <w:r w:rsidRPr="002C6835">
        <w:t>NeuroRx</w:t>
      </w:r>
      <w:proofErr w:type="spellEnd"/>
      <w:r w:rsidRPr="002C6835">
        <w:t>, 3(1), 10-21</w:t>
      </w:r>
    </w:p>
    <w:p w14:paraId="4AD83F0D" w14:textId="77777777" w:rsidR="002C6835" w:rsidRPr="002C6835" w:rsidRDefault="002C6835" w:rsidP="00F7080B">
      <w:pPr>
        <w:spacing w:line="480" w:lineRule="auto"/>
        <w:ind w:firstLine="720"/>
      </w:pPr>
      <w:r w:rsidRPr="002C6835">
        <w:lastRenderedPageBreak/>
        <w:t xml:space="preserve">Kay, S. R., </w:t>
      </w:r>
      <w:proofErr w:type="spellStart"/>
      <w:r w:rsidRPr="002C6835">
        <w:t>Fiszbein</w:t>
      </w:r>
      <w:proofErr w:type="spellEnd"/>
      <w:r w:rsidRPr="002C6835">
        <w:t>, A., &amp; Opler, L. A. (1987). The positive and negative syndrome scale (PANSS) for schizophrenia. </w:t>
      </w:r>
      <w:r w:rsidRPr="002C6835">
        <w:rPr>
          <w:i/>
          <w:iCs/>
        </w:rPr>
        <w:t>Schizophrenia bulletin</w:t>
      </w:r>
      <w:r w:rsidRPr="002C6835">
        <w:t>, </w:t>
      </w:r>
      <w:r w:rsidRPr="002C6835">
        <w:rPr>
          <w:i/>
          <w:iCs/>
        </w:rPr>
        <w:t>13</w:t>
      </w:r>
      <w:r w:rsidRPr="002C6835">
        <w:t>(2), 261-276.</w:t>
      </w:r>
    </w:p>
    <w:p w14:paraId="64F7A944" w14:textId="77777777" w:rsidR="002C6835" w:rsidRPr="002C6835" w:rsidRDefault="002C6835" w:rsidP="00F7080B">
      <w:pPr>
        <w:spacing w:line="480" w:lineRule="auto"/>
        <w:ind w:firstLine="720"/>
      </w:pPr>
      <w:r w:rsidRPr="002C6835">
        <w:t xml:space="preserve">Lally, J., &amp; </w:t>
      </w:r>
      <w:proofErr w:type="spellStart"/>
      <w:r w:rsidRPr="002C6835">
        <w:t>MacCabe</w:t>
      </w:r>
      <w:proofErr w:type="spellEnd"/>
      <w:r w:rsidRPr="002C6835">
        <w:t>, J. H. (2015). Antipsychotic medication in schizophrenia: a review. </w:t>
      </w:r>
      <w:r w:rsidRPr="002C6835">
        <w:rPr>
          <w:i/>
          <w:iCs/>
        </w:rPr>
        <w:t>British Medical Bulletin</w:t>
      </w:r>
      <w:r w:rsidRPr="002C6835">
        <w:t>, </w:t>
      </w:r>
      <w:r w:rsidRPr="002C6835">
        <w:rPr>
          <w:i/>
          <w:iCs/>
        </w:rPr>
        <w:t>114</w:t>
      </w:r>
      <w:r w:rsidRPr="002C6835">
        <w:t>(1), 169-179.</w:t>
      </w:r>
    </w:p>
    <w:p w14:paraId="0C2583DA" w14:textId="77777777" w:rsidR="002C6835" w:rsidRPr="002C6835" w:rsidRDefault="002C6835" w:rsidP="00F7080B">
      <w:pPr>
        <w:spacing w:line="480" w:lineRule="auto"/>
        <w:ind w:firstLine="720"/>
      </w:pPr>
      <w:r w:rsidRPr="002C6835">
        <w:rPr>
          <w:lang w:val="de-DE"/>
        </w:rPr>
        <w:t xml:space="preserve">Laws, K. R., Darlington, N., </w:t>
      </w:r>
      <w:proofErr w:type="spellStart"/>
      <w:r w:rsidRPr="002C6835">
        <w:rPr>
          <w:lang w:val="de-DE"/>
        </w:rPr>
        <w:t>Kondel</w:t>
      </w:r>
      <w:proofErr w:type="spellEnd"/>
      <w:r w:rsidRPr="002C6835">
        <w:rPr>
          <w:lang w:val="de-DE"/>
        </w:rPr>
        <w:t xml:space="preserve">, T. K., McKenna, P. J., &amp; </w:t>
      </w:r>
      <w:proofErr w:type="spellStart"/>
      <w:r w:rsidRPr="002C6835">
        <w:rPr>
          <w:lang w:val="de-DE"/>
        </w:rPr>
        <w:t>Jauhar</w:t>
      </w:r>
      <w:proofErr w:type="spellEnd"/>
      <w:r w:rsidRPr="002C6835">
        <w:rPr>
          <w:lang w:val="de-DE"/>
        </w:rPr>
        <w:t xml:space="preserve">, S. (2018). </w:t>
      </w:r>
      <w:r w:rsidRPr="002C6835">
        <w:t>Cognitive Behavioural Therapy for schizophrenia-outcomes for functioning, distress and quality of life: a meta-analysis. </w:t>
      </w:r>
      <w:r w:rsidRPr="002C6835">
        <w:rPr>
          <w:i/>
          <w:iCs/>
        </w:rPr>
        <w:t>BMC psychology</w:t>
      </w:r>
      <w:r w:rsidRPr="002C6835">
        <w:t>, </w:t>
      </w:r>
      <w:r w:rsidRPr="002C6835">
        <w:rPr>
          <w:i/>
          <w:iCs/>
        </w:rPr>
        <w:t>6</w:t>
      </w:r>
      <w:r w:rsidRPr="002C6835">
        <w:t>(1), 32.</w:t>
      </w:r>
    </w:p>
    <w:p w14:paraId="163FF620" w14:textId="77777777" w:rsidR="002C6835" w:rsidRPr="002C6835" w:rsidRDefault="002C6835" w:rsidP="00F7080B">
      <w:pPr>
        <w:spacing w:line="480" w:lineRule="auto"/>
        <w:ind w:firstLine="720"/>
      </w:pPr>
      <w:proofErr w:type="spellStart"/>
      <w:r w:rsidRPr="002C6835">
        <w:t>Leucht</w:t>
      </w:r>
      <w:proofErr w:type="spellEnd"/>
      <w:r w:rsidRPr="002C6835">
        <w:t xml:space="preserve">, S., Cipriani, A., </w:t>
      </w:r>
      <w:proofErr w:type="spellStart"/>
      <w:r w:rsidRPr="002C6835">
        <w:t>Spineli</w:t>
      </w:r>
      <w:proofErr w:type="spellEnd"/>
      <w:r w:rsidRPr="002C6835">
        <w:t xml:space="preserve">, L., </w:t>
      </w:r>
      <w:proofErr w:type="spellStart"/>
      <w:r w:rsidRPr="002C6835">
        <w:t>Mavridis</w:t>
      </w:r>
      <w:proofErr w:type="spellEnd"/>
      <w:r w:rsidRPr="002C6835">
        <w:t xml:space="preserve">, D., </w:t>
      </w:r>
      <w:proofErr w:type="spellStart"/>
      <w:r w:rsidRPr="002C6835">
        <w:t>Örey</w:t>
      </w:r>
      <w:proofErr w:type="spellEnd"/>
      <w:r w:rsidRPr="002C6835">
        <w:t>, D., Richter, F., ... &amp; Davis, J. M. (2013). Comparative efficacy and tolerability of 15 antipsychotic drugs in schizophrenia: a multiple-treatments meta-analysis. </w:t>
      </w:r>
      <w:r w:rsidRPr="002C6835">
        <w:rPr>
          <w:i/>
          <w:iCs/>
        </w:rPr>
        <w:t>The Lancet</w:t>
      </w:r>
      <w:r w:rsidRPr="002C6835">
        <w:t>, </w:t>
      </w:r>
      <w:r w:rsidRPr="002C6835">
        <w:rPr>
          <w:i/>
          <w:iCs/>
        </w:rPr>
        <w:t>382</w:t>
      </w:r>
      <w:r w:rsidRPr="002C6835">
        <w:t>(9896), 951-962.</w:t>
      </w:r>
    </w:p>
    <w:p w14:paraId="2ED1D862" w14:textId="77777777" w:rsidR="002C6835" w:rsidRPr="002C6835" w:rsidRDefault="002C6835" w:rsidP="00F7080B">
      <w:pPr>
        <w:spacing w:line="480" w:lineRule="auto"/>
        <w:ind w:firstLine="720"/>
      </w:pPr>
      <w:r w:rsidRPr="002C6835">
        <w:t>McCutcheon, R. A., Abi-</w:t>
      </w:r>
      <w:proofErr w:type="spellStart"/>
      <w:r w:rsidRPr="002C6835">
        <w:t>Dargham</w:t>
      </w:r>
      <w:proofErr w:type="spellEnd"/>
      <w:r w:rsidRPr="002C6835">
        <w:t>, A., &amp; Howes, O. D. (2019). Schizophrenia, dopamine and the striatum: from biology to symptoms. </w:t>
      </w:r>
      <w:r w:rsidRPr="002C6835">
        <w:rPr>
          <w:i/>
          <w:iCs/>
        </w:rPr>
        <w:t>Trends in neurosciences</w:t>
      </w:r>
      <w:r w:rsidRPr="002C6835">
        <w:t>, </w:t>
      </w:r>
      <w:r w:rsidRPr="002C6835">
        <w:rPr>
          <w:i/>
          <w:iCs/>
        </w:rPr>
        <w:t>42</w:t>
      </w:r>
      <w:r w:rsidRPr="002C6835">
        <w:t>(3), 205-220.</w:t>
      </w:r>
    </w:p>
    <w:p w14:paraId="4366E844" w14:textId="77777777" w:rsidR="002C6835" w:rsidRPr="002C6835" w:rsidRDefault="002C6835" w:rsidP="00F7080B">
      <w:pPr>
        <w:spacing w:line="480" w:lineRule="auto"/>
        <w:ind w:firstLine="720"/>
      </w:pPr>
      <w:r w:rsidRPr="002C6835">
        <w:t xml:space="preserve">Ministry of Defence. (2008). </w:t>
      </w:r>
      <w:r w:rsidRPr="002C6835">
        <w:rPr>
          <w:i/>
          <w:iCs/>
        </w:rPr>
        <w:t>Synopsis of causation. Schizophrenia</w:t>
      </w:r>
      <w:r w:rsidRPr="002C6835">
        <w:t xml:space="preserve">. Https://Assets.Publishing.Service.Gov.Uk/Government/Uploads/System/Uploads/Attachment_data/File/384546/Schizophrenia.Pdf. </w:t>
      </w:r>
      <w:hyperlink r:id="rId6" w:history="1">
        <w:r w:rsidRPr="002C6835">
          <w:rPr>
            <w:rStyle w:val="Hyperlink"/>
          </w:rPr>
          <w:t>https://assets.publishing.service.gov.uk/government/uploads/system/uploads/attachment_data/file/384546/schizophrenia.pdf</w:t>
        </w:r>
      </w:hyperlink>
    </w:p>
    <w:p w14:paraId="5DE9492D" w14:textId="77777777" w:rsidR="002C6835" w:rsidRPr="002C6835" w:rsidRDefault="002C6835" w:rsidP="00F7080B">
      <w:pPr>
        <w:spacing w:line="480" w:lineRule="auto"/>
        <w:ind w:firstLine="720"/>
      </w:pPr>
      <w:r w:rsidRPr="002C6835">
        <w:t>Miyamoto, S., Duncan, G. E., Marx, C. E., &amp; Lieberman, J. A. (2005). Treatments for schizophrenia: a critical review of pharmacology and mechanisms of action of antipsychotic drugs. </w:t>
      </w:r>
      <w:r w:rsidRPr="002C6835">
        <w:rPr>
          <w:i/>
          <w:iCs/>
        </w:rPr>
        <w:t>Molecular psychiatry</w:t>
      </w:r>
      <w:r w:rsidRPr="002C6835">
        <w:t>, </w:t>
      </w:r>
      <w:r w:rsidRPr="002C6835">
        <w:rPr>
          <w:i/>
          <w:iCs/>
        </w:rPr>
        <w:t>10</w:t>
      </w:r>
      <w:r w:rsidRPr="002C6835">
        <w:t>(1), 79-104.</w:t>
      </w:r>
    </w:p>
    <w:p w14:paraId="59A92055" w14:textId="77777777" w:rsidR="002C6835" w:rsidRPr="002C6835" w:rsidRDefault="002C6835" w:rsidP="00F7080B">
      <w:pPr>
        <w:spacing w:line="480" w:lineRule="auto"/>
        <w:ind w:firstLine="720"/>
      </w:pPr>
    </w:p>
    <w:p w14:paraId="484A46AD" w14:textId="77777777" w:rsidR="002C6835" w:rsidRPr="002C6835" w:rsidRDefault="002C6835" w:rsidP="00F7080B">
      <w:pPr>
        <w:spacing w:line="480" w:lineRule="auto"/>
        <w:ind w:firstLine="720"/>
      </w:pPr>
    </w:p>
    <w:p w14:paraId="648646F8" w14:textId="77777777" w:rsidR="002C6835" w:rsidRPr="002C6835" w:rsidRDefault="002C6835" w:rsidP="00F7080B">
      <w:pPr>
        <w:spacing w:line="480" w:lineRule="auto"/>
        <w:ind w:firstLine="720"/>
      </w:pPr>
      <w:r w:rsidRPr="002C6835">
        <w:lastRenderedPageBreak/>
        <w:t>Morrison, A. P. (2018). Should people with psychosis be supported in choosing cognitive therapy as an alternative to antipsychotic medication: A commentary on current evidence. </w:t>
      </w:r>
      <w:r w:rsidRPr="002C6835">
        <w:rPr>
          <w:i/>
          <w:iCs/>
        </w:rPr>
        <w:t>Schizophrenia research</w:t>
      </w:r>
      <w:r w:rsidRPr="002C6835">
        <w:t>, </w:t>
      </w:r>
      <w:r w:rsidRPr="002C6835">
        <w:rPr>
          <w:i/>
          <w:iCs/>
        </w:rPr>
        <w:t>203</w:t>
      </w:r>
      <w:r w:rsidRPr="002C6835">
        <w:t>, 94-98.</w:t>
      </w:r>
    </w:p>
    <w:p w14:paraId="0E5D760F" w14:textId="77777777" w:rsidR="002C6835" w:rsidRPr="002C6835" w:rsidRDefault="002C6835" w:rsidP="00F7080B">
      <w:pPr>
        <w:spacing w:line="480" w:lineRule="auto"/>
        <w:ind w:firstLine="720"/>
      </w:pPr>
      <w:r w:rsidRPr="002C6835">
        <w:t xml:space="preserve">Nation Institute for Health and Care Excellence ( NICE) (2018) Eating disorders: Recognition and treatment. Full guideline [Internet]. 2017. Available from: </w:t>
      </w:r>
      <w:hyperlink r:id="rId7" w:history="1">
        <w:r w:rsidRPr="002C6835">
          <w:rPr>
            <w:rStyle w:val="Hyperlink"/>
          </w:rPr>
          <w:t>https://www.nice.org.uk/guidance/ng69/evidence/fullguideline-pdf-161214767896</w:t>
        </w:r>
      </w:hyperlink>
    </w:p>
    <w:p w14:paraId="3286C862" w14:textId="77777777" w:rsidR="002C6835" w:rsidRPr="002C6835" w:rsidRDefault="002C6835" w:rsidP="00F7080B">
      <w:pPr>
        <w:spacing w:line="480" w:lineRule="auto"/>
        <w:ind w:firstLine="720"/>
      </w:pPr>
      <w:r w:rsidRPr="002C6835">
        <w:t xml:space="preserve">World Health Organisation. (2019). </w:t>
      </w:r>
      <w:r w:rsidRPr="002C6835">
        <w:rPr>
          <w:i/>
          <w:iCs/>
        </w:rPr>
        <w:t>Schizophrenia</w:t>
      </w:r>
      <w:r w:rsidRPr="002C6835">
        <w:t>. Https://Www.Who.Int/News-Room/Fact-Sheets/Detail/Schizophrenia. https://www.who.int/news-room/fact-sheets/detail/schizophrenia</w:t>
      </w:r>
    </w:p>
    <w:p w14:paraId="0F2D716D" w14:textId="6B02815C" w:rsidR="00670436" w:rsidRPr="001F3DD1" w:rsidRDefault="00670436" w:rsidP="00F7080B">
      <w:pPr>
        <w:spacing w:line="480" w:lineRule="auto"/>
        <w:ind w:firstLine="720"/>
      </w:pPr>
    </w:p>
    <w:sectPr w:rsidR="00670436" w:rsidRPr="001F3DD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DFA0EC" w14:textId="77777777" w:rsidR="002C6835" w:rsidRDefault="002C6835" w:rsidP="002C6835">
      <w:pPr>
        <w:spacing w:after="0" w:line="240" w:lineRule="auto"/>
      </w:pPr>
      <w:r>
        <w:separator/>
      </w:r>
    </w:p>
  </w:endnote>
  <w:endnote w:type="continuationSeparator" w:id="0">
    <w:p w14:paraId="723850E6" w14:textId="77777777" w:rsidR="002C6835" w:rsidRDefault="002C6835" w:rsidP="002C68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F9D397" w14:textId="77777777" w:rsidR="002C6835" w:rsidRDefault="002C6835" w:rsidP="002C6835">
      <w:pPr>
        <w:spacing w:after="0" w:line="240" w:lineRule="auto"/>
      </w:pPr>
      <w:r>
        <w:separator/>
      </w:r>
    </w:p>
  </w:footnote>
  <w:footnote w:type="continuationSeparator" w:id="0">
    <w:p w14:paraId="758DE7C7" w14:textId="77777777" w:rsidR="002C6835" w:rsidRDefault="002C6835" w:rsidP="002C68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73498779"/>
      <w:docPartObj>
        <w:docPartGallery w:val="Page Numbers (Top of Page)"/>
        <w:docPartUnique/>
      </w:docPartObj>
    </w:sdtPr>
    <w:sdtEndPr>
      <w:rPr>
        <w:noProof/>
      </w:rPr>
    </w:sdtEndPr>
    <w:sdtContent>
      <w:p w14:paraId="72EBBE76" w14:textId="088DC7BF" w:rsidR="002C6835" w:rsidRDefault="002C6835">
        <w:pPr>
          <w:pStyle w:val="Header"/>
        </w:pPr>
        <w:r>
          <w:fldChar w:fldCharType="begin"/>
        </w:r>
        <w:r>
          <w:instrText xml:space="preserve"> PAGE   \* MERGEFORMAT </w:instrText>
        </w:r>
        <w:r>
          <w:fldChar w:fldCharType="separate"/>
        </w:r>
        <w:r>
          <w:rPr>
            <w:noProof/>
          </w:rPr>
          <w:t>2</w:t>
        </w:r>
        <w:r>
          <w:rPr>
            <w:noProof/>
          </w:rPr>
          <w:fldChar w:fldCharType="end"/>
        </w:r>
      </w:p>
    </w:sdtContent>
  </w:sdt>
  <w:p w14:paraId="240C0FF8" w14:textId="77777777" w:rsidR="002C6835" w:rsidRDefault="002C683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534"/>
    <w:rsid w:val="00006EC8"/>
    <w:rsid w:val="000135C1"/>
    <w:rsid w:val="0004132C"/>
    <w:rsid w:val="000425AB"/>
    <w:rsid w:val="0004351F"/>
    <w:rsid w:val="000435C8"/>
    <w:rsid w:val="000611A5"/>
    <w:rsid w:val="00072C53"/>
    <w:rsid w:val="00074F14"/>
    <w:rsid w:val="000863F3"/>
    <w:rsid w:val="000915DA"/>
    <w:rsid w:val="00095DA6"/>
    <w:rsid w:val="000A5281"/>
    <w:rsid w:val="000B18CF"/>
    <w:rsid w:val="000C0C89"/>
    <w:rsid w:val="000D5F46"/>
    <w:rsid w:val="00120A9E"/>
    <w:rsid w:val="00126305"/>
    <w:rsid w:val="00133FA4"/>
    <w:rsid w:val="00142491"/>
    <w:rsid w:val="00142C65"/>
    <w:rsid w:val="00143219"/>
    <w:rsid w:val="001441DB"/>
    <w:rsid w:val="00151D3D"/>
    <w:rsid w:val="00163DC8"/>
    <w:rsid w:val="0016413F"/>
    <w:rsid w:val="00164A70"/>
    <w:rsid w:val="00175DAD"/>
    <w:rsid w:val="0018017F"/>
    <w:rsid w:val="00192212"/>
    <w:rsid w:val="001B303A"/>
    <w:rsid w:val="001B4501"/>
    <w:rsid w:val="001C2FE4"/>
    <w:rsid w:val="001E117B"/>
    <w:rsid w:val="001E4AE8"/>
    <w:rsid w:val="001E6C3E"/>
    <w:rsid w:val="001F3DD1"/>
    <w:rsid w:val="002263A0"/>
    <w:rsid w:val="0022650C"/>
    <w:rsid w:val="00234FFB"/>
    <w:rsid w:val="00244815"/>
    <w:rsid w:val="00255F32"/>
    <w:rsid w:val="00260864"/>
    <w:rsid w:val="00280C1A"/>
    <w:rsid w:val="00283135"/>
    <w:rsid w:val="002A50E2"/>
    <w:rsid w:val="002C10DD"/>
    <w:rsid w:val="002C6535"/>
    <w:rsid w:val="002C6835"/>
    <w:rsid w:val="00305C27"/>
    <w:rsid w:val="00321740"/>
    <w:rsid w:val="0032331F"/>
    <w:rsid w:val="003314C5"/>
    <w:rsid w:val="00334713"/>
    <w:rsid w:val="00336B96"/>
    <w:rsid w:val="00340641"/>
    <w:rsid w:val="00342456"/>
    <w:rsid w:val="00344A4E"/>
    <w:rsid w:val="0037088A"/>
    <w:rsid w:val="0038062F"/>
    <w:rsid w:val="00382F20"/>
    <w:rsid w:val="0039004F"/>
    <w:rsid w:val="00397BCE"/>
    <w:rsid w:val="003B07B3"/>
    <w:rsid w:val="003C7B25"/>
    <w:rsid w:val="00424674"/>
    <w:rsid w:val="004378E3"/>
    <w:rsid w:val="00456ED9"/>
    <w:rsid w:val="004677CD"/>
    <w:rsid w:val="00477ED1"/>
    <w:rsid w:val="004A721D"/>
    <w:rsid w:val="004B422A"/>
    <w:rsid w:val="004B4F17"/>
    <w:rsid w:val="004B63DF"/>
    <w:rsid w:val="004D213F"/>
    <w:rsid w:val="004E346A"/>
    <w:rsid w:val="004E5145"/>
    <w:rsid w:val="00521804"/>
    <w:rsid w:val="00525F32"/>
    <w:rsid w:val="00526E78"/>
    <w:rsid w:val="005308E0"/>
    <w:rsid w:val="00532A8A"/>
    <w:rsid w:val="00534379"/>
    <w:rsid w:val="00550861"/>
    <w:rsid w:val="00557E2C"/>
    <w:rsid w:val="00563B28"/>
    <w:rsid w:val="0056749D"/>
    <w:rsid w:val="005701BB"/>
    <w:rsid w:val="005731CE"/>
    <w:rsid w:val="005756A8"/>
    <w:rsid w:val="00587D54"/>
    <w:rsid w:val="005971AE"/>
    <w:rsid w:val="00597655"/>
    <w:rsid w:val="00597F9E"/>
    <w:rsid w:val="005A1567"/>
    <w:rsid w:val="005D75D1"/>
    <w:rsid w:val="005F53A4"/>
    <w:rsid w:val="00610141"/>
    <w:rsid w:val="006401F9"/>
    <w:rsid w:val="00644E9C"/>
    <w:rsid w:val="00653541"/>
    <w:rsid w:val="00670436"/>
    <w:rsid w:val="006A0D77"/>
    <w:rsid w:val="006A3BA2"/>
    <w:rsid w:val="006B79EB"/>
    <w:rsid w:val="006B7A41"/>
    <w:rsid w:val="006C0392"/>
    <w:rsid w:val="006C1B28"/>
    <w:rsid w:val="006D2481"/>
    <w:rsid w:val="006D5A1B"/>
    <w:rsid w:val="006F6E37"/>
    <w:rsid w:val="00705233"/>
    <w:rsid w:val="00716B60"/>
    <w:rsid w:val="00716EB8"/>
    <w:rsid w:val="00744DA3"/>
    <w:rsid w:val="0075787F"/>
    <w:rsid w:val="0076476A"/>
    <w:rsid w:val="0077671C"/>
    <w:rsid w:val="0079632E"/>
    <w:rsid w:val="007B50CF"/>
    <w:rsid w:val="007D0200"/>
    <w:rsid w:val="007D3DE2"/>
    <w:rsid w:val="007F5ABB"/>
    <w:rsid w:val="0081062D"/>
    <w:rsid w:val="00816E58"/>
    <w:rsid w:val="00834B1E"/>
    <w:rsid w:val="00870C7A"/>
    <w:rsid w:val="00877F9D"/>
    <w:rsid w:val="008A6249"/>
    <w:rsid w:val="008A7255"/>
    <w:rsid w:val="008A7CF1"/>
    <w:rsid w:val="008B5147"/>
    <w:rsid w:val="008D0663"/>
    <w:rsid w:val="008D2EB6"/>
    <w:rsid w:val="008D3372"/>
    <w:rsid w:val="008D4F86"/>
    <w:rsid w:val="008D6DB8"/>
    <w:rsid w:val="008E29AB"/>
    <w:rsid w:val="008E7153"/>
    <w:rsid w:val="00903AD0"/>
    <w:rsid w:val="00911F40"/>
    <w:rsid w:val="00916534"/>
    <w:rsid w:val="0092252E"/>
    <w:rsid w:val="00923183"/>
    <w:rsid w:val="00936EA8"/>
    <w:rsid w:val="0094303D"/>
    <w:rsid w:val="00945177"/>
    <w:rsid w:val="00977907"/>
    <w:rsid w:val="00986388"/>
    <w:rsid w:val="00986DE2"/>
    <w:rsid w:val="0098783B"/>
    <w:rsid w:val="009A24F3"/>
    <w:rsid w:val="009B3018"/>
    <w:rsid w:val="009F1742"/>
    <w:rsid w:val="009F3F5E"/>
    <w:rsid w:val="009F5DAB"/>
    <w:rsid w:val="00A05C09"/>
    <w:rsid w:val="00A1610A"/>
    <w:rsid w:val="00A33C13"/>
    <w:rsid w:val="00A4023B"/>
    <w:rsid w:val="00A4399A"/>
    <w:rsid w:val="00A850F7"/>
    <w:rsid w:val="00A96F56"/>
    <w:rsid w:val="00AC32C5"/>
    <w:rsid w:val="00AE173E"/>
    <w:rsid w:val="00AF0D32"/>
    <w:rsid w:val="00B10669"/>
    <w:rsid w:val="00B126AE"/>
    <w:rsid w:val="00B277AA"/>
    <w:rsid w:val="00B427FC"/>
    <w:rsid w:val="00B539E3"/>
    <w:rsid w:val="00B617FC"/>
    <w:rsid w:val="00B6795A"/>
    <w:rsid w:val="00B704F1"/>
    <w:rsid w:val="00B76CA1"/>
    <w:rsid w:val="00B906C5"/>
    <w:rsid w:val="00B94B2F"/>
    <w:rsid w:val="00B965FD"/>
    <w:rsid w:val="00BA1260"/>
    <w:rsid w:val="00BA465C"/>
    <w:rsid w:val="00BA4849"/>
    <w:rsid w:val="00BA7820"/>
    <w:rsid w:val="00BB0E8D"/>
    <w:rsid w:val="00BB6233"/>
    <w:rsid w:val="00BB7565"/>
    <w:rsid w:val="00BC16B8"/>
    <w:rsid w:val="00BE512B"/>
    <w:rsid w:val="00BE517A"/>
    <w:rsid w:val="00C06EA9"/>
    <w:rsid w:val="00C105E2"/>
    <w:rsid w:val="00C17FCB"/>
    <w:rsid w:val="00C22288"/>
    <w:rsid w:val="00C460FD"/>
    <w:rsid w:val="00C54FD0"/>
    <w:rsid w:val="00C61A8C"/>
    <w:rsid w:val="00C663B1"/>
    <w:rsid w:val="00C83AF5"/>
    <w:rsid w:val="00C90338"/>
    <w:rsid w:val="00C950E1"/>
    <w:rsid w:val="00CA147B"/>
    <w:rsid w:val="00CB4D3E"/>
    <w:rsid w:val="00CD0F66"/>
    <w:rsid w:val="00CD36B2"/>
    <w:rsid w:val="00CE2C57"/>
    <w:rsid w:val="00CE3317"/>
    <w:rsid w:val="00CE4395"/>
    <w:rsid w:val="00CE5699"/>
    <w:rsid w:val="00CF4939"/>
    <w:rsid w:val="00CF4ECC"/>
    <w:rsid w:val="00D049E5"/>
    <w:rsid w:val="00D10264"/>
    <w:rsid w:val="00D17A99"/>
    <w:rsid w:val="00D20F68"/>
    <w:rsid w:val="00D3502E"/>
    <w:rsid w:val="00D4599D"/>
    <w:rsid w:val="00D46E7F"/>
    <w:rsid w:val="00D624F0"/>
    <w:rsid w:val="00D63E34"/>
    <w:rsid w:val="00D63FA5"/>
    <w:rsid w:val="00D659E6"/>
    <w:rsid w:val="00D71C67"/>
    <w:rsid w:val="00D84218"/>
    <w:rsid w:val="00DA3B10"/>
    <w:rsid w:val="00DA5E17"/>
    <w:rsid w:val="00DC1519"/>
    <w:rsid w:val="00DC6AFF"/>
    <w:rsid w:val="00DD2B70"/>
    <w:rsid w:val="00E15796"/>
    <w:rsid w:val="00E1776B"/>
    <w:rsid w:val="00E36DC2"/>
    <w:rsid w:val="00E37526"/>
    <w:rsid w:val="00E44CBC"/>
    <w:rsid w:val="00E47F2D"/>
    <w:rsid w:val="00E66846"/>
    <w:rsid w:val="00E73DA7"/>
    <w:rsid w:val="00E765B7"/>
    <w:rsid w:val="00E77813"/>
    <w:rsid w:val="00E8317A"/>
    <w:rsid w:val="00E93132"/>
    <w:rsid w:val="00EA103F"/>
    <w:rsid w:val="00EA2BE9"/>
    <w:rsid w:val="00EA410F"/>
    <w:rsid w:val="00EB296C"/>
    <w:rsid w:val="00EB69E9"/>
    <w:rsid w:val="00EC264B"/>
    <w:rsid w:val="00ED1257"/>
    <w:rsid w:val="00EF2CD7"/>
    <w:rsid w:val="00EF639B"/>
    <w:rsid w:val="00F01806"/>
    <w:rsid w:val="00F03591"/>
    <w:rsid w:val="00F060C5"/>
    <w:rsid w:val="00F2701A"/>
    <w:rsid w:val="00F7080B"/>
    <w:rsid w:val="00F77011"/>
    <w:rsid w:val="00F873D2"/>
    <w:rsid w:val="00F87A07"/>
    <w:rsid w:val="00FA3525"/>
    <w:rsid w:val="00FB1020"/>
    <w:rsid w:val="00FB3119"/>
    <w:rsid w:val="00FB5281"/>
    <w:rsid w:val="00FB6AA8"/>
    <w:rsid w:val="00FC798C"/>
    <w:rsid w:val="00FC7CCE"/>
    <w:rsid w:val="00FD6F04"/>
    <w:rsid w:val="00FE25A1"/>
    <w:rsid w:val="00FE5601"/>
    <w:rsid w:val="00FE69F7"/>
    <w:rsid w:val="00FF4B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CDDAFE"/>
  <w15:chartTrackingRefBased/>
  <w15:docId w15:val="{887258B0-E5A6-4BDD-AD17-2E1963A80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FC798C"/>
  </w:style>
  <w:style w:type="paragraph" w:styleId="NormalWeb">
    <w:name w:val="Normal (Web)"/>
    <w:basedOn w:val="Normal"/>
    <w:uiPriority w:val="99"/>
    <w:unhideWhenUsed/>
    <w:rsid w:val="00FC79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C798C"/>
    <w:rPr>
      <w:i/>
      <w:iCs/>
    </w:rPr>
  </w:style>
  <w:style w:type="character" w:styleId="Hyperlink">
    <w:name w:val="Hyperlink"/>
    <w:basedOn w:val="DefaultParagraphFont"/>
    <w:uiPriority w:val="99"/>
    <w:unhideWhenUsed/>
    <w:rsid w:val="00FC798C"/>
    <w:rPr>
      <w:color w:val="0563C1" w:themeColor="hyperlink"/>
      <w:u w:val="single"/>
    </w:rPr>
  </w:style>
  <w:style w:type="character" w:styleId="UnresolvedMention">
    <w:name w:val="Unresolved Mention"/>
    <w:basedOn w:val="DefaultParagraphFont"/>
    <w:uiPriority w:val="99"/>
    <w:semiHidden/>
    <w:unhideWhenUsed/>
    <w:rsid w:val="00FC798C"/>
    <w:rPr>
      <w:color w:val="605E5C"/>
      <w:shd w:val="clear" w:color="auto" w:fill="E1DFDD"/>
    </w:rPr>
  </w:style>
  <w:style w:type="numbering" w:customStyle="1" w:styleId="NoList11">
    <w:name w:val="No List11"/>
    <w:next w:val="NoList"/>
    <w:uiPriority w:val="99"/>
    <w:semiHidden/>
    <w:unhideWhenUsed/>
    <w:rsid w:val="00FC798C"/>
  </w:style>
  <w:style w:type="paragraph" w:styleId="Header">
    <w:name w:val="header"/>
    <w:basedOn w:val="Normal"/>
    <w:link w:val="HeaderChar"/>
    <w:uiPriority w:val="99"/>
    <w:unhideWhenUsed/>
    <w:rsid w:val="002C68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6835"/>
  </w:style>
  <w:style w:type="paragraph" w:styleId="Footer">
    <w:name w:val="footer"/>
    <w:basedOn w:val="Normal"/>
    <w:link w:val="FooterChar"/>
    <w:uiPriority w:val="99"/>
    <w:unhideWhenUsed/>
    <w:rsid w:val="002C68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68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048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nice.org.uk/guidance/ng69/evidence/fullguideline-pdf-16121476789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ssets.publishing.service.gov.uk/government/uploads/system/uploads/attachment_data/file/384546/schizophrenia.pdf"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2841</Words>
  <Characters>16194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smith</dc:creator>
  <cp:keywords/>
  <dc:description/>
  <cp:lastModifiedBy>amanda smith</cp:lastModifiedBy>
  <cp:revision>232</cp:revision>
  <dcterms:created xsi:type="dcterms:W3CDTF">2021-01-01T16:59:00Z</dcterms:created>
  <dcterms:modified xsi:type="dcterms:W3CDTF">2021-01-08T23:53:00Z</dcterms:modified>
</cp:coreProperties>
</file>