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xmlns:a14="http://schemas.microsoft.com/office/drawing/2010/main" mc:Ignorable="w14 w15 wp14">
  <!-- Generated by Aspose.Words for Java 20.11.0 -->
  <w:body>
    <w:p w:rsidR="006C3B09" w:rsidP="006C3B09" w14:paraId="787C68BA" w14:noSpellErr="1" w14:textId="080A7C46">
      <w:pPr>
        <w:pStyle w:val="Title"/>
        <w:spacing w:line="360" w:lineRule="auto"/>
        <w:jc w:val="center"/>
        <w:rPr>
          <w:rFonts w:ascii="Times New Roman" w:hAnsi="Times New Roman" w:cs="Times New Roman"/>
          <w:lang w:val="en-GB"/>
        </w:rPr>
      </w:pPr>
    </w:p>
    <w:p w:rsidRPr="006C3B09" w:rsidR="00804813" w:rsidP="5B711937" w14:paraId="23CEABA3" w14:textId="4625E8E1">
      <w:pPr>
        <w:pStyle w:val="Title"/>
        <w:spacing w:line="360" w:lineRule="auto"/>
        <w:jc w:val="center"/>
        <w:rPr>
          <w:rFonts w:ascii="Times New Roman" w:hAnsi="Times New Roman" w:cs="Times New Roman"/>
          <w:b w:val="1"/>
          <w:bCs w:val="1"/>
          <w:sz w:val="40"/>
          <w:szCs w:val="40"/>
          <w:lang w:val="en-GB"/>
        </w:rPr>
      </w:pPr>
      <w:r w:rsidRPr="5B711937" w:rsidR="5B711937">
        <w:rPr>
          <w:rFonts w:ascii="Times New Roman" w:hAnsi="Times New Roman" w:cs="Times New Roman"/>
          <w:b w:val="1"/>
          <w:bCs w:val="1"/>
          <w:i w:val="1"/>
          <w:iCs w:val="1"/>
          <w:sz w:val="40"/>
          <w:szCs w:val="40"/>
          <w:lang w:val="en-GB"/>
        </w:rPr>
        <w:t xml:space="preserve">        Community engagement</w:t>
      </w:r>
      <w:r w:rsidRPr="5B711937" w:rsidR="5B711937">
        <w:rPr>
          <w:rFonts w:ascii="Times New Roman" w:hAnsi="Times New Roman" w:cs="Times New Roman"/>
          <w:b w:val="1"/>
          <w:bCs w:val="1"/>
          <w:sz w:val="40"/>
          <w:szCs w:val="40"/>
          <w:lang w:val="en-GB"/>
        </w:rPr>
        <w:t xml:space="preserve"> </w:t>
      </w:r>
    </w:p>
    <w:p w:rsidRPr="006C3B09" w:rsidR="00943072" w:rsidP="5B711937" w14:paraId="58AD2F5A" w14:textId="2BBAE30A">
      <w:pPr>
        <w:pStyle w:val="Normal"/>
        <w:rPr>
          <w:b w:val="1"/>
          <w:bCs w:val="1"/>
          <w:i w:val="1"/>
          <w:iCs w:val="1"/>
          <w:sz w:val="32"/>
          <w:szCs w:val="32"/>
          <w:lang w:val="en-GB"/>
        </w:rPr>
      </w:pPr>
      <w:r w:rsidRPr="5B711937" w:rsidR="5B711937">
        <w:rPr>
          <w:b w:val="1"/>
          <w:bCs w:val="1"/>
          <w:i w:val="1"/>
          <w:iCs w:val="1"/>
          <w:sz w:val="36"/>
          <w:szCs w:val="36"/>
          <w:lang w:val="en-GB"/>
        </w:rPr>
        <w:t xml:space="preserve">                               </w:t>
      </w:r>
      <w:r w:rsidRPr="5B711937" w:rsidR="5B711937">
        <w:rPr>
          <w:b w:val="0"/>
          <w:bCs w:val="0"/>
          <w:i w:val="1"/>
          <w:iCs w:val="1"/>
          <w:sz w:val="36"/>
          <w:szCs w:val="36"/>
          <w:lang w:val="en-GB"/>
        </w:rPr>
        <w:t xml:space="preserve"> </w:t>
      </w:r>
      <w:r w:rsidRPr="5B711937" w:rsidR="5B711937">
        <w:rPr>
          <w:b w:val="1"/>
          <w:bCs w:val="1"/>
          <w:i w:val="1"/>
          <w:iCs w:val="1"/>
          <w:sz w:val="32"/>
          <w:szCs w:val="32"/>
          <w:lang w:val="en-GB"/>
        </w:rPr>
        <w:t xml:space="preserve">          Assessment 2</w:t>
      </w:r>
    </w:p>
    <w:p w:rsidRPr="006C3B09" w:rsidR="00943072" w:rsidP="5B711937" w14:paraId="5AA01F62" w14:textId="7A49DB60">
      <w:pPr>
        <w:pStyle w:val="Normal"/>
        <w:rPr>
          <w:b w:val="1"/>
          <w:bCs w:val="1"/>
          <w:i w:val="1"/>
          <w:iCs w:val="1"/>
          <w:sz w:val="32"/>
          <w:szCs w:val="32"/>
          <w:lang w:val="en-GB"/>
        </w:rPr>
      </w:pPr>
      <w:r w:rsidRPr="5B711937" w:rsidR="5B711937">
        <w:rPr>
          <w:b w:val="1"/>
          <w:bCs w:val="1"/>
          <w:i w:val="1"/>
          <w:iCs w:val="1"/>
          <w:sz w:val="32"/>
          <w:szCs w:val="32"/>
          <w:lang w:val="en-GB"/>
        </w:rPr>
        <w:t xml:space="preserve">                                     Part B: Reflective Report</w:t>
      </w:r>
    </w:p>
    <w:p w:rsidRPr="006C3B09" w:rsidR="00943072" w:rsidP="5B711937" w14:paraId="10D58864" w14:textId="0A096852">
      <w:pPr>
        <w:pStyle w:val="Normal"/>
        <w:rPr>
          <w:b w:val="0"/>
          <w:bCs w:val="0"/>
          <w:i w:val="1"/>
          <w:iCs w:val="1"/>
          <w:sz w:val="28"/>
          <w:szCs w:val="28"/>
          <w:lang w:val="en-GB"/>
        </w:rPr>
      </w:pPr>
      <w:r w:rsidRPr="5B711937" w:rsidR="5B711937">
        <w:rPr>
          <w:b w:val="0"/>
          <w:bCs w:val="0"/>
          <w:i w:val="1"/>
          <w:iCs w:val="1"/>
          <w:sz w:val="28"/>
          <w:szCs w:val="28"/>
          <w:lang w:val="en-GB"/>
        </w:rPr>
        <w:t xml:space="preserve">                      Student Name: Nicoleta-Claudia </w:t>
      </w:r>
      <w:proofErr w:type="spellStart"/>
      <w:r w:rsidRPr="5B711937" w:rsidR="5B711937">
        <w:rPr>
          <w:b w:val="0"/>
          <w:bCs w:val="0"/>
          <w:i w:val="1"/>
          <w:iCs w:val="1"/>
          <w:sz w:val="28"/>
          <w:szCs w:val="28"/>
          <w:lang w:val="en-GB"/>
        </w:rPr>
        <w:t>Jeculescu</w:t>
      </w:r>
      <w:proofErr w:type="spellEnd"/>
    </w:p>
    <w:p w:rsidRPr="006C3B09" w:rsidR="00943072" w:rsidP="5B711937" w14:paraId="5D696726" w14:textId="77DF36AD">
      <w:pPr>
        <w:pStyle w:val="Normal"/>
        <w:rPr>
          <w:b w:val="0"/>
          <w:bCs w:val="0"/>
          <w:i w:val="1"/>
          <w:iCs w:val="1"/>
          <w:sz w:val="28"/>
          <w:szCs w:val="28"/>
          <w:lang w:val="en-GB"/>
        </w:rPr>
      </w:pPr>
      <w:r w:rsidRPr="5B711937" w:rsidR="5B711937">
        <w:rPr>
          <w:b w:val="0"/>
          <w:bCs w:val="0"/>
          <w:i w:val="1"/>
          <w:iCs w:val="1"/>
          <w:sz w:val="28"/>
          <w:szCs w:val="28"/>
          <w:lang w:val="en-GB"/>
        </w:rPr>
        <w:t xml:space="preserve">                     Student Number:2011088</w:t>
      </w:r>
    </w:p>
    <w:p w:rsidRPr="006C3B09" w:rsidR="00943072" w:rsidP="5B711937" w14:paraId="5F30C2B2" w14:textId="730AE94C">
      <w:pPr>
        <w:pStyle w:val="Normal"/>
        <w:rPr>
          <w:b w:val="0"/>
          <w:bCs w:val="0"/>
          <w:i w:val="1"/>
          <w:iCs w:val="1"/>
          <w:sz w:val="28"/>
          <w:szCs w:val="28"/>
          <w:lang w:val="en-GB"/>
        </w:rPr>
      </w:pPr>
      <w:r w:rsidRPr="5B711937" w:rsidR="5B711937">
        <w:rPr>
          <w:b w:val="0"/>
          <w:bCs w:val="0"/>
          <w:i w:val="1"/>
          <w:iCs w:val="1"/>
          <w:sz w:val="28"/>
          <w:szCs w:val="28"/>
          <w:lang w:val="en-GB"/>
        </w:rPr>
        <w:t xml:space="preserve">                    Lecturer’s Name: Dr Molly Jack</w:t>
      </w:r>
    </w:p>
    <w:p w:rsidRPr="006C3B09" w:rsidR="00943072" w:rsidP="5B711937" w14:paraId="4A9B629B" w14:textId="7D031BEF">
      <w:pPr>
        <w:pStyle w:val="Normal"/>
        <w:rPr>
          <w:b w:val="0"/>
          <w:bCs w:val="0"/>
          <w:i w:val="1"/>
          <w:iCs w:val="1"/>
          <w:sz w:val="28"/>
          <w:szCs w:val="28"/>
          <w:lang w:val="en-GB"/>
        </w:rPr>
      </w:pPr>
      <w:r w:rsidRPr="5B711937" w:rsidR="5B711937">
        <w:rPr>
          <w:b w:val="0"/>
          <w:bCs w:val="0"/>
          <w:i w:val="1"/>
          <w:iCs w:val="1"/>
          <w:sz w:val="28"/>
          <w:szCs w:val="28"/>
          <w:lang w:val="en-GB"/>
        </w:rPr>
        <w:t xml:space="preserve">                   Code: LCBB4002                                                                                                                                                                                                                                                                                                                                                                                                                                                                                                                                                                                                                                                                                                                                                                                                                                                                                                                                                                                                                                                                                                                                                              </w:t>
      </w:r>
    </w:p>
    <w:p w:rsidR="00943072" w14:paraId="4622BEB5" w14:textId="77777777">
      <w:pPr>
        <w:spacing w:line="259" w:lineRule="auto"/>
        <w:jc w:val="left"/>
        <w:rPr>
          <w:lang w:val="en-GB"/>
        </w:rPr>
      </w:pPr>
      <w:r>
        <w:rPr>
          <w:lang w:val="en-GB"/>
        </w:rPr>
        <w:br w:type="page"/>
      </w:r>
    </w:p>
    <w:sdt>
      <w:sdtPr>
        <w:id w:val="130597817"/>
        <w:docPartObj>
          <w:docPartGallery w:val="Table of Contents"/>
          <w:docPartUnique/>
        </w:docPartObj>
      </w:sdtPr>
      <w:sdtEndPr>
        <w:rPr>
          <w:rFonts w:ascii="Times New Roman" w:hAnsi="Times New Roman" w:eastAsiaTheme="minorHAnsi" w:cstheme="minorBidi"/>
          <w:b/>
          <w:bCs/>
          <w:noProof/>
          <w:color w:val="auto"/>
          <w:sz w:val="24"/>
          <w:szCs w:val="22"/>
          <w:lang w:val="en-IN"/>
        </w:rPr>
      </w:sdtEndPr>
      <w:sdtContent>
        <w:p w:rsidRPr="005A5EA1" w:rsidR="005A5EA1" w:rsidP="005A5EA1" w14:paraId="6C608BD3" w14:textId="110EDE2C">
          <w:pPr>
            <w:pStyle w:val="TOCHeading"/>
            <w:jc w:val="center"/>
            <w:rPr>
              <w:rFonts w:ascii="Times New Roman" w:hAnsi="Times New Roman" w:cs="Times New Roman"/>
              <w:b/>
              <w:bCs/>
              <w:color w:val="000000" w:themeColor="text1"/>
              <w:sz w:val="24"/>
              <w:szCs w:val="24"/>
            </w:rPr>
          </w:pPr>
          <w:r w:rsidRPr="005A5EA1">
            <w:rPr>
              <w:rFonts w:ascii="Times New Roman" w:hAnsi="Times New Roman" w:cs="Times New Roman"/>
              <w:b/>
              <w:bCs/>
              <w:color w:val="000000" w:themeColor="text1"/>
              <w:sz w:val="24"/>
              <w:szCs w:val="24"/>
            </w:rPr>
            <w:t>Table of Contents</w:t>
          </w:r>
        </w:p>
        <w:p w:rsidR="005A5EA1" w14:paraId="255DBBC8" w14:textId="02D65299">
          <w:pPr>
            <w:pStyle w:val="TOC1"/>
            <w:tabs>
              <w:tab w:val="right" w:leader="dot" w:pos="9016"/>
            </w:tabs>
            <w:rPr>
              <w:noProof/>
            </w:rPr>
          </w:pPr>
          <w:r>
            <w:fldChar w:fldCharType="begin"/>
          </w:r>
          <w:r>
            <w:instrText xml:space="preserve"> TOC \o "1-3" \h \z \u </w:instrText>
          </w:r>
          <w:r>
            <w:fldChar w:fldCharType="separate"/>
          </w:r>
          <w:hyperlink w:history="1" w:anchor="_Toc57493480">
            <w:r w:rsidRPr="00CE603F">
              <w:rPr>
                <w:rStyle w:val="Hyperlink"/>
                <w:noProof/>
                <w:lang w:val="en-GB"/>
              </w:rPr>
              <w:t>1.0 Introduction</w:t>
            </w:r>
            <w:r>
              <w:rPr>
                <w:noProof/>
                <w:webHidden/>
              </w:rPr>
              <w:tab/>
            </w:r>
            <w:r>
              <w:rPr>
                <w:noProof/>
                <w:webHidden/>
              </w:rPr>
              <w:fldChar w:fldCharType="begin"/>
            </w:r>
            <w:r>
              <w:rPr>
                <w:noProof/>
                <w:webHidden/>
              </w:rPr>
              <w:instrText xml:space="preserve"> PAGEREF _Toc57493480 \h </w:instrText>
            </w:r>
            <w:r>
              <w:rPr>
                <w:noProof/>
                <w:webHidden/>
              </w:rPr>
              <w:fldChar w:fldCharType="separate"/>
            </w:r>
            <w:r>
              <w:rPr>
                <w:noProof/>
                <w:webHidden/>
              </w:rPr>
              <w:t>3</w:t>
            </w:r>
            <w:r>
              <w:rPr>
                <w:noProof/>
                <w:webHidden/>
              </w:rPr>
              <w:fldChar w:fldCharType="end"/>
            </w:r>
          </w:hyperlink>
        </w:p>
        <w:p w:rsidR="005A5EA1" w14:paraId="17F9BE0D" w14:textId="3D57B854">
          <w:pPr>
            <w:pStyle w:val="TOC1"/>
            <w:tabs>
              <w:tab w:val="right" w:leader="dot" w:pos="9016"/>
            </w:tabs>
            <w:rPr>
              <w:noProof/>
            </w:rPr>
          </w:pPr>
          <w:hyperlink w:history="1" w:anchor="_Toc57493481">
            <w:r w:rsidRPr="00CE603F">
              <w:rPr>
                <w:rStyle w:val="Hyperlink"/>
                <w:noProof/>
                <w:lang w:val="en-GB"/>
              </w:rPr>
              <w:t>2.0 Reflection on personal experience concerning the social project/business discussed in Assessment 1</w:t>
            </w:r>
            <w:r>
              <w:rPr>
                <w:noProof/>
                <w:webHidden/>
              </w:rPr>
              <w:tab/>
            </w:r>
            <w:r>
              <w:rPr>
                <w:noProof/>
                <w:webHidden/>
              </w:rPr>
              <w:fldChar w:fldCharType="begin"/>
            </w:r>
            <w:r>
              <w:rPr>
                <w:noProof/>
                <w:webHidden/>
              </w:rPr>
              <w:instrText xml:space="preserve"> PAGEREF _Toc57493481 \h </w:instrText>
            </w:r>
            <w:r>
              <w:rPr>
                <w:noProof/>
                <w:webHidden/>
              </w:rPr>
              <w:fldChar w:fldCharType="separate"/>
            </w:r>
            <w:r>
              <w:rPr>
                <w:noProof/>
                <w:webHidden/>
              </w:rPr>
              <w:t>3</w:t>
            </w:r>
            <w:r>
              <w:rPr>
                <w:noProof/>
                <w:webHidden/>
              </w:rPr>
              <w:fldChar w:fldCharType="end"/>
            </w:r>
          </w:hyperlink>
        </w:p>
        <w:p w:rsidR="005A5EA1" w14:paraId="62FCBCC1" w14:textId="78A9752F">
          <w:pPr>
            <w:pStyle w:val="TOC1"/>
            <w:tabs>
              <w:tab w:val="right" w:leader="dot" w:pos="9016"/>
            </w:tabs>
            <w:rPr>
              <w:noProof/>
            </w:rPr>
          </w:pPr>
          <w:hyperlink w:history="1" w:anchor="_Toc57493482">
            <w:r w:rsidRPr="00CE603F">
              <w:rPr>
                <w:rStyle w:val="Hyperlink"/>
                <w:rFonts w:eastAsia="Times New Roman"/>
                <w:noProof/>
                <w:lang w:eastAsia="en-IN"/>
              </w:rPr>
              <w:t>3.0 Conclusion</w:t>
            </w:r>
            <w:r>
              <w:rPr>
                <w:noProof/>
                <w:webHidden/>
              </w:rPr>
              <w:tab/>
            </w:r>
            <w:r>
              <w:rPr>
                <w:noProof/>
                <w:webHidden/>
              </w:rPr>
              <w:fldChar w:fldCharType="begin"/>
            </w:r>
            <w:r>
              <w:rPr>
                <w:noProof/>
                <w:webHidden/>
              </w:rPr>
              <w:instrText xml:space="preserve"> PAGEREF _Toc57493482 \h </w:instrText>
            </w:r>
            <w:r>
              <w:rPr>
                <w:noProof/>
                <w:webHidden/>
              </w:rPr>
              <w:fldChar w:fldCharType="separate"/>
            </w:r>
            <w:r>
              <w:rPr>
                <w:noProof/>
                <w:webHidden/>
              </w:rPr>
              <w:t>7</w:t>
            </w:r>
            <w:r>
              <w:rPr>
                <w:noProof/>
                <w:webHidden/>
              </w:rPr>
              <w:fldChar w:fldCharType="end"/>
            </w:r>
          </w:hyperlink>
        </w:p>
        <w:p w:rsidR="005A5EA1" w14:paraId="14E2359F" w14:textId="0120651A">
          <w:pPr>
            <w:pStyle w:val="TOC1"/>
            <w:tabs>
              <w:tab w:val="right" w:leader="dot" w:pos="9016"/>
            </w:tabs>
            <w:rPr>
              <w:noProof/>
            </w:rPr>
          </w:pPr>
          <w:hyperlink w:history="1" w:anchor="_Toc57493483">
            <w:r w:rsidRPr="00CE603F">
              <w:rPr>
                <w:rStyle w:val="Hyperlink"/>
                <w:noProof/>
                <w:lang w:val="en-GB"/>
              </w:rPr>
              <w:t>4.0 Reference List</w:t>
            </w:r>
            <w:r>
              <w:rPr>
                <w:noProof/>
                <w:webHidden/>
              </w:rPr>
              <w:tab/>
            </w:r>
            <w:r>
              <w:rPr>
                <w:noProof/>
                <w:webHidden/>
              </w:rPr>
              <w:fldChar w:fldCharType="begin"/>
            </w:r>
            <w:r>
              <w:rPr>
                <w:noProof/>
                <w:webHidden/>
              </w:rPr>
              <w:instrText xml:space="preserve"> PAGEREF _Toc57493483 \h </w:instrText>
            </w:r>
            <w:r>
              <w:rPr>
                <w:noProof/>
                <w:webHidden/>
              </w:rPr>
              <w:fldChar w:fldCharType="separate"/>
            </w:r>
            <w:r>
              <w:rPr>
                <w:noProof/>
                <w:webHidden/>
              </w:rPr>
              <w:t>8</w:t>
            </w:r>
            <w:r>
              <w:rPr>
                <w:noProof/>
                <w:webHidden/>
              </w:rPr>
              <w:fldChar w:fldCharType="end"/>
            </w:r>
          </w:hyperlink>
        </w:p>
        <w:p w:rsidR="005A5EA1" w14:paraId="4EE109D9" w14:textId="52D3591F">
          <w:r>
            <w:rPr>
              <w:b/>
              <w:bCs/>
              <w:noProof/>
            </w:rPr>
            <w:fldChar w:fldCharType="end"/>
          </w:r>
        </w:p>
      </w:sdtContent>
    </w:sdt>
    <w:p w:rsidR="00943072" w14:paraId="774FB244" w14:textId="4D2CFE66">
      <w:pPr>
        <w:spacing w:line="259" w:lineRule="auto"/>
        <w:jc w:val="left"/>
        <w:rPr>
          <w:lang w:val="en-GB"/>
        </w:rPr>
      </w:pPr>
      <w:r>
        <w:rPr>
          <w:lang w:val="en-GB"/>
        </w:rPr>
        <w:br w:type="page"/>
      </w:r>
    </w:p>
    <w:p w:rsidR="00943072" w:rsidP="00891D67" w14:paraId="4776D882" w14:textId="32B47FC6">
      <w:pPr>
        <w:pStyle w:val="Heading1"/>
        <w:rPr>
          <w:lang w:val="en-GB"/>
        </w:rPr>
      </w:pPr>
      <w:bookmarkStart w:name="_Toc57493480" w:id="0"/>
      <w:r>
        <w:rPr>
          <w:lang w:val="en-GB"/>
        </w:rPr>
        <w:t>1.0 Introduction</w:t>
      </w:r>
      <w:bookmarkEnd w:id="0"/>
      <w:r w:rsidR="007E10DD">
        <w:rPr>
          <w:lang w:val="en-GB"/>
        </w:rPr>
        <w:t xml:space="preserve"> </w:t>
      </w:r>
    </w:p>
    <w:p w:rsidRPr="005A5EA1" w:rsidR="005A5EA1" w:rsidP="005A5EA1" w14:paraId="6E6B6E46" w14:textId="500E09D2">
      <w:pPr>
        <w:rPr>
          <w:lang w:val="en-GB" w:eastAsia="en-GB"/>
        </w:rPr>
      </w:pPr>
      <w:r w:rsidRPr="005A5EA1">
        <w:rPr>
          <w:lang w:val="en-GB" w:eastAsia="en-GB"/>
        </w:rPr>
        <w:t xml:space="preserve">Reflection is the process that is being readily utilised by all the individuals so that they </w:t>
      </w:r>
      <w:r w:rsidRPr="005A5EA1">
        <w:rPr>
          <w:lang w:val="en-GB" w:eastAsia="en-GB"/>
        </w:rPr>
        <w:t>are able to</w:t>
      </w:r>
      <w:r w:rsidRPr="005A5EA1">
        <w:rPr>
          <w:lang w:val="en-GB" w:eastAsia="en-GB"/>
        </w:rPr>
        <w:t xml:space="preserve"> analyse their previous experiences (</w:t>
      </w:r>
      <w:r w:rsidRPr="005A5EA1">
        <w:rPr>
          <w:lang w:val="en-GB" w:eastAsia="en-GB"/>
        </w:rPr>
        <w:t>Bubnys</w:t>
      </w:r>
      <w:r w:rsidRPr="005A5EA1">
        <w:rPr>
          <w:lang w:val="en-GB" w:eastAsia="en-GB"/>
        </w:rPr>
        <w:t xml:space="preserve">, 2019). In in addition to this, it also provides an opportunity to the user of the reflective practice to become a fair of their own thinking processes and being able to make those understanding transparent to others. </w:t>
      </w:r>
      <w:r w:rsidRPr="005A5EA1">
        <w:rPr>
          <w:lang w:val="en-GB" w:eastAsia="en-GB"/>
        </w:rPr>
        <w:t xml:space="preserve">Along </w:t>
      </w:r>
      <w:r w:rsidRPr="005A5EA1">
        <w:rPr>
          <w:lang w:val="en-GB" w:eastAsia="en-GB"/>
        </w:rPr>
        <w:t>with this, with the aid of reflection, it becomes possible for a learn to identify the strengths and weaknesses. This, in turn, provides the scope to the learners to identify the strategies that could be utilised so that those weaknesses could be overcome effectively.</w:t>
      </w:r>
    </w:p>
    <w:p w:rsidRPr="005A5EA1" w:rsidR="005A5EA1" w:rsidP="005A5EA1" w14:paraId="51969583" w14:textId="7F91012C">
      <w:pPr>
        <w:rPr>
          <w:lang w:val="en-GB" w:eastAsia="en-GB"/>
        </w:rPr>
      </w:pPr>
      <w:r w:rsidRPr="005A5EA1">
        <w:rPr>
          <w:lang w:val="en-GB" w:eastAsia="en-GB"/>
        </w:rPr>
        <w:t xml:space="preserve">In this context, the present report will provide an insight into the personal development that has been gained by attempting the first attempt related to community engagement and its impact on the businesses. Along with this, the reflection will be done on the process that must be adopted for increasing the employability skills. </w:t>
      </w:r>
      <w:r w:rsidRPr="005A5EA1">
        <w:rPr>
          <w:lang w:val="en-GB" w:eastAsia="en-GB"/>
        </w:rPr>
        <w:t xml:space="preserve">For </w:t>
      </w:r>
      <w:r w:rsidRPr="005A5EA1">
        <w:rPr>
          <w:lang w:val="en-GB" w:eastAsia="en-GB"/>
        </w:rPr>
        <w:t>carrying out the process of reflection, Gibb’s reflective cycle will be considered so that the reflection could be done in a sequential and orderly manner.</w:t>
      </w:r>
    </w:p>
    <w:p w:rsidR="00B557A5" w:rsidP="00B557A5" w14:paraId="355CCC2B" w14:textId="678BC21B">
      <w:pPr>
        <w:pStyle w:val="Heading1"/>
        <w:rPr>
          <w:lang w:val="en-GB"/>
        </w:rPr>
      </w:pPr>
      <w:bookmarkStart w:name="_Toc57493481" w:id="1"/>
      <w:r>
        <w:rPr>
          <w:lang w:val="en-GB"/>
        </w:rPr>
        <w:t xml:space="preserve">2.0 </w:t>
      </w:r>
      <w:r>
        <w:rPr>
          <w:lang w:val="en-GB"/>
        </w:rPr>
        <w:t>Reflection on personal experience with reference to the social project</w:t>
      </w:r>
      <w:r w:rsidR="00D9445D">
        <w:rPr>
          <w:lang w:val="en-GB"/>
        </w:rPr>
        <w:t>/business discussed in Assessment 1</w:t>
      </w:r>
      <w:bookmarkEnd w:id="1"/>
    </w:p>
    <w:p w:rsidRPr="005A5EA1" w:rsidR="00D9445D" w:rsidP="00D9445D" w14:paraId="77A277FF" w14:textId="5DA29314">
      <w:pPr>
        <w:rPr>
          <w:b/>
          <w:bCs/>
          <w:lang w:val="en-GB"/>
        </w:rPr>
      </w:pPr>
      <w:r w:rsidRPr="005A5EA1">
        <w:rPr>
          <w:b/>
          <w:bCs/>
          <w:lang w:val="en-GB"/>
        </w:rPr>
        <w:t>2.1 Self-critic on the personal development process</w:t>
      </w:r>
    </w:p>
    <w:p w:rsidRPr="005A5EA1" w:rsidR="005A5EA1" w:rsidP="005A5EA1" w14:paraId="208DC033" w14:textId="1604F039">
      <w:pPr>
        <w:rPr>
          <w:lang w:val="en-GB" w:eastAsia="en-GB"/>
        </w:rPr>
      </w:pPr>
      <w:r w:rsidRPr="005A5EA1">
        <w:rPr>
          <w:lang w:val="en-GB" w:eastAsia="en-GB"/>
        </w:rPr>
        <w:t xml:space="preserve">The project related to community engagement had provided me with the scope to develop my personal skills. </w:t>
      </w:r>
      <w:r w:rsidRPr="005A5EA1">
        <w:rPr>
          <w:lang w:val="en-GB" w:eastAsia="en-GB"/>
        </w:rPr>
        <w:t xml:space="preserve">In </w:t>
      </w:r>
      <w:r w:rsidRPr="005A5EA1">
        <w:rPr>
          <w:lang w:val="en-GB" w:eastAsia="en-GB"/>
        </w:rPr>
        <w:t xml:space="preserve">addition to this, it had also provided the opportunity to meet to identify my weaknesses so that I can further develop an action plan for improving them. In order to analyse the learning that I had achieved by attempting the project of community engagement will be reflected with the help of Gibbs reflective cycle.  This cycle was developed by graham Gibbs in 1988. </w:t>
      </w:r>
      <w:r w:rsidRPr="005A5EA1">
        <w:rPr>
          <w:lang w:val="en-GB" w:eastAsia="en-GB"/>
        </w:rPr>
        <w:t xml:space="preserve">The </w:t>
      </w:r>
      <w:r w:rsidRPr="005A5EA1">
        <w:rPr>
          <w:lang w:val="en-GB" w:eastAsia="en-GB"/>
        </w:rPr>
        <w:t xml:space="preserve">cycle is divided into six phases. </w:t>
      </w:r>
      <w:r w:rsidRPr="005A5EA1">
        <w:rPr>
          <w:lang w:val="en-GB" w:eastAsia="en-GB"/>
        </w:rPr>
        <w:t>This stage</w:t>
      </w:r>
      <w:r w:rsidRPr="005A5EA1">
        <w:rPr>
          <w:lang w:val="en-GB" w:eastAsia="en-GB"/>
        </w:rPr>
        <w:t xml:space="preserve"> will be utilised for critical on the personal development process that I have gone through while accomplishing the project related to community engagement.</w:t>
      </w:r>
    </w:p>
    <w:p w:rsidRPr="005A5EA1" w:rsidR="005A5EA1" w:rsidP="005A5EA1" w14:paraId="79132B7B" w14:textId="542D5DF7">
      <w:pPr>
        <w:jc w:val="center"/>
        <w:rPr>
          <w:lang w:val="en-GB" w:eastAsia="en-GB"/>
        </w:rPr>
      </w:pPr>
      <w:r w:rsidRPr="005A5EA1">
        <w:rPr>
          <w:noProof/>
          <w:bdr w:val="none" w:color="auto" w:sz="0" w:space="0" w:frame="1"/>
          <w:lang w:val="en-GB" w:eastAsia="en-GB"/>
        </w:rPr>
        <w:drawing>
          <wp:inline distT="0" distB="0" distL="0" distR="0" wp14:anchorId="432A29ED" wp14:editId="7777777">
            <wp:extent cx="2369820" cy="1920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16138" name="Picture 1"/>
                    <pic:cNvPicPr>
                      <a:picLocks noChangeAspect="1" noChangeArrowheads="1"/>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bwMode="auto">
                    <a:xfrm>
                      <a:off x="0" y="0"/>
                      <a:ext cx="2369820" cy="1920240"/>
                    </a:xfrm>
                    <a:prstGeom prst="rect">
                      <a:avLst/>
                    </a:prstGeom>
                    <a:noFill/>
                    <a:ln>
                      <a:noFill/>
                    </a:ln>
                  </pic:spPr>
                </pic:pic>
              </a:graphicData>
            </a:graphic>
          </wp:inline>
        </w:drawing>
      </w:r>
    </w:p>
    <w:p w:rsidRPr="005A5EA1" w:rsidR="005A5EA1" w:rsidP="005A5EA1" w14:paraId="6F780E68" w14:textId="77777777">
      <w:pPr>
        <w:jc w:val="center"/>
        <w:rPr>
          <w:lang w:val="en-GB" w:eastAsia="en-GB"/>
        </w:rPr>
      </w:pPr>
      <w:r w:rsidRPr="005A5EA1">
        <w:rPr>
          <w:b/>
          <w:bCs/>
          <w:lang w:val="en-GB" w:eastAsia="en-GB"/>
        </w:rPr>
        <w:t>Figure 1: Gibb’s reflective cycle</w:t>
      </w:r>
    </w:p>
    <w:p w:rsidRPr="005A5EA1" w:rsidR="005A5EA1" w:rsidP="005A5EA1" w14:paraId="6BCDAE61" w14:textId="77777777">
      <w:pPr>
        <w:jc w:val="center"/>
        <w:rPr>
          <w:lang w:val="en-GB" w:eastAsia="en-GB"/>
        </w:rPr>
      </w:pPr>
      <w:r w:rsidRPr="005A5EA1">
        <w:rPr>
          <w:lang w:val="en-GB" w:eastAsia="en-GB"/>
        </w:rPr>
        <w:t xml:space="preserve">(Source: </w:t>
      </w:r>
      <w:r w:rsidRPr="005A5EA1">
        <w:rPr>
          <w:lang w:val="en-GB" w:eastAsia="en-GB"/>
        </w:rPr>
        <w:t>Sekarwinahyu</w:t>
      </w:r>
      <w:r w:rsidRPr="005A5EA1">
        <w:rPr>
          <w:lang w:val="en-GB" w:eastAsia="en-GB"/>
        </w:rPr>
        <w:t xml:space="preserve"> </w:t>
      </w:r>
      <w:r w:rsidRPr="005A5EA1">
        <w:rPr>
          <w:i/>
          <w:iCs/>
          <w:lang w:val="en-GB" w:eastAsia="en-GB"/>
        </w:rPr>
        <w:t>et al.,</w:t>
      </w:r>
      <w:r w:rsidRPr="005A5EA1">
        <w:rPr>
          <w:lang w:val="en-GB" w:eastAsia="en-GB"/>
        </w:rPr>
        <w:t xml:space="preserve"> 2019)</w:t>
      </w:r>
    </w:p>
    <w:p w:rsidRPr="005A5EA1" w:rsidR="005A5EA1" w:rsidP="005A5EA1" w14:paraId="4CA7B028" w14:textId="5A10392B">
      <w:pPr>
        <w:rPr>
          <w:lang w:val="en-GB" w:eastAsia="en-GB"/>
        </w:rPr>
      </w:pPr>
      <w:r w:rsidRPr="005A5EA1">
        <w:rPr>
          <w:b/>
          <w:bCs/>
          <w:lang w:val="en-GB" w:eastAsia="en-GB"/>
        </w:rPr>
        <w:t>Description</w:t>
      </w:r>
      <w:r w:rsidRPr="005A5EA1">
        <w:rPr>
          <w:lang w:val="en-GB" w:eastAsia="en-GB"/>
        </w:rPr>
        <w:t xml:space="preserve">: I have attempted the assignment related to community engagement in which I had considered Jaguar as my tools and business organisation. </w:t>
      </w:r>
      <w:r w:rsidRPr="005A5EA1">
        <w:rPr>
          <w:lang w:val="en-GB" w:eastAsia="en-GB"/>
        </w:rPr>
        <w:t xml:space="preserve">In </w:t>
      </w:r>
      <w:r w:rsidRPr="005A5EA1">
        <w:rPr>
          <w:lang w:val="en-GB" w:eastAsia="en-GB"/>
        </w:rPr>
        <w:t xml:space="preserve">this respect, I had carried out secondary data collection. In this data collection </w:t>
      </w:r>
      <w:r w:rsidRPr="005A5EA1">
        <w:rPr>
          <w:lang w:val="en-GB" w:eastAsia="en-GB"/>
        </w:rPr>
        <w:t>method,  I</w:t>
      </w:r>
      <w:r w:rsidRPr="005A5EA1">
        <w:rPr>
          <w:lang w:val="en-GB" w:eastAsia="en-GB"/>
        </w:rPr>
        <w:t xml:space="preserve"> had utilised the articles published in the reliable websites along with this the organisational websites was also considered. </w:t>
      </w:r>
      <w:r w:rsidRPr="005A5EA1">
        <w:rPr>
          <w:lang w:val="en-GB" w:eastAsia="en-GB"/>
        </w:rPr>
        <w:t xml:space="preserve">Based </w:t>
      </w:r>
      <w:r w:rsidRPr="005A5EA1">
        <w:rPr>
          <w:lang w:val="en-GB" w:eastAsia="en-GB"/>
        </w:rPr>
        <w:t xml:space="preserve">on all the information collected from the secondary data the assignment was completed. </w:t>
      </w:r>
      <w:r w:rsidRPr="005A5EA1">
        <w:rPr>
          <w:lang w:val="en-GB" w:eastAsia="en-GB"/>
        </w:rPr>
        <w:t xml:space="preserve">In </w:t>
      </w:r>
      <w:r w:rsidRPr="005A5EA1">
        <w:rPr>
          <w:lang w:val="en-GB" w:eastAsia="en-GB"/>
        </w:rPr>
        <w:t xml:space="preserve">this process, I had learnt many things. </w:t>
      </w:r>
      <w:r w:rsidRPr="005A5EA1">
        <w:rPr>
          <w:lang w:val="en-GB" w:eastAsia="en-GB"/>
        </w:rPr>
        <w:t xml:space="preserve">This </w:t>
      </w:r>
      <w:r w:rsidRPr="005A5EA1">
        <w:rPr>
          <w:lang w:val="en-GB" w:eastAsia="en-GB"/>
        </w:rPr>
        <w:t>had rendered a significant impact on my learning process and had helped me to develop certain skills that would be beneficial for me to accomplish my future projects effectively. I had conducted the project without the help of anyone.</w:t>
      </w:r>
    </w:p>
    <w:p w:rsidRPr="005A5EA1" w:rsidR="005A5EA1" w:rsidP="005A5EA1" w14:paraId="581DBE2E" w14:textId="0E4FC8E3">
      <w:pPr>
        <w:rPr>
          <w:lang w:val="en-GB" w:eastAsia="en-GB"/>
        </w:rPr>
      </w:pPr>
      <w:r w:rsidRPr="005A5EA1">
        <w:rPr>
          <w:b/>
          <w:bCs/>
          <w:lang w:val="en-GB" w:eastAsia="en-GB"/>
        </w:rPr>
        <w:t>Feelings</w:t>
      </w:r>
      <w:r w:rsidRPr="005A5EA1">
        <w:rPr>
          <w:lang w:val="en-GB" w:eastAsia="en-GB"/>
        </w:rPr>
        <w:t xml:space="preserve">: During that situation when I was collecting the </w:t>
      </w:r>
      <w:r w:rsidRPr="005A5EA1">
        <w:rPr>
          <w:lang w:val="en-GB" w:eastAsia="en-GB"/>
        </w:rPr>
        <w:t>data</w:t>
      </w:r>
      <w:r w:rsidRPr="005A5EA1">
        <w:rPr>
          <w:lang w:val="en-GB" w:eastAsia="en-GB"/>
        </w:rPr>
        <w:t xml:space="preserve"> I had a feeling of nervousness because in the earlier assignments I did not have to consult so many articles on literature to collect the information. However, at a started collecting the articles and literature I started gaining confidence that I would be able to accomplish the project successfully. Thereafter, today as I have completed my </w:t>
      </w:r>
      <w:r w:rsidRPr="005A5EA1">
        <w:rPr>
          <w:lang w:val="en-GB" w:eastAsia="en-GB"/>
        </w:rPr>
        <w:t>project</w:t>
      </w:r>
      <w:r w:rsidRPr="005A5EA1">
        <w:rPr>
          <w:lang w:val="en-GB" w:eastAsia="en-GB"/>
        </w:rPr>
        <w:t xml:space="preserve"> I can feel that I have been able to prepare myself for bigger projects.  </w:t>
      </w:r>
      <w:r w:rsidRPr="005A5EA1">
        <w:rPr>
          <w:lang w:val="en-GB" w:eastAsia="en-GB"/>
        </w:rPr>
        <w:t xml:space="preserve">Along </w:t>
      </w:r>
      <w:r w:rsidRPr="005A5EA1">
        <w:rPr>
          <w:lang w:val="en-GB" w:eastAsia="en-GB"/>
        </w:rPr>
        <w:t xml:space="preserve">with this, I also had a feeling of excitement well conducting the project work. </w:t>
      </w:r>
      <w:r w:rsidRPr="005A5EA1">
        <w:rPr>
          <w:lang w:val="en-GB" w:eastAsia="en-GB"/>
        </w:rPr>
        <w:t xml:space="preserve">This </w:t>
      </w:r>
      <w:r w:rsidRPr="005A5EA1">
        <w:rPr>
          <w:lang w:val="en-GB" w:eastAsia="en-GB"/>
        </w:rPr>
        <w:t xml:space="preserve">is because with the help of this assignment I would be able to gain a vast amount of data related to Jaguar. </w:t>
      </w:r>
      <w:r w:rsidRPr="005A5EA1">
        <w:rPr>
          <w:lang w:val="en-GB" w:eastAsia="en-GB"/>
        </w:rPr>
        <w:t xml:space="preserve">It </w:t>
      </w:r>
      <w:r w:rsidRPr="005A5EA1">
        <w:rPr>
          <w:lang w:val="en-GB" w:eastAsia="en-GB"/>
        </w:rPr>
        <w:t xml:space="preserve">is an automobile organisation </w:t>
      </w:r>
      <w:r w:rsidRPr="005A5EA1">
        <w:rPr>
          <w:lang w:val="en-GB" w:eastAsia="en-GB"/>
        </w:rPr>
        <w:t>In</w:t>
      </w:r>
      <w:r w:rsidRPr="005A5EA1">
        <w:rPr>
          <w:lang w:val="en-GB" w:eastAsia="en-GB"/>
        </w:rPr>
        <w:t xml:space="preserve"> which I have always been interested and wanted to know the weight carries out with operation so that it could provide me with an insight into the different skill that I need to develop on the professionalism perspective. </w:t>
      </w:r>
      <w:r w:rsidRPr="005A5EA1">
        <w:rPr>
          <w:lang w:val="en-GB" w:eastAsia="en-GB"/>
        </w:rPr>
        <w:t xml:space="preserve">After </w:t>
      </w:r>
      <w:r w:rsidRPr="005A5EA1">
        <w:rPr>
          <w:lang w:val="en-GB" w:eastAsia="en-GB"/>
        </w:rPr>
        <w:t xml:space="preserve">the completion of the project or the assignment, I feel that my excitement was correct as I could learn many things which </w:t>
      </w:r>
      <w:r w:rsidRPr="005A5EA1">
        <w:rPr>
          <w:lang w:val="en-GB" w:eastAsia="en-GB"/>
        </w:rPr>
        <w:t>initially</w:t>
      </w:r>
      <w:r w:rsidRPr="005A5EA1">
        <w:rPr>
          <w:lang w:val="en-GB" w:eastAsia="en-GB"/>
        </w:rPr>
        <w:t xml:space="preserve"> I was unaware of about the company and the weight used a social media platform for creating community engagement. </w:t>
      </w:r>
      <w:r w:rsidRPr="005A5EA1">
        <w:rPr>
          <w:lang w:val="en-GB" w:eastAsia="en-GB"/>
        </w:rPr>
        <w:t xml:space="preserve">Along </w:t>
      </w:r>
      <w:r w:rsidRPr="005A5EA1">
        <w:rPr>
          <w:lang w:val="en-GB" w:eastAsia="en-GB"/>
        </w:rPr>
        <w:t xml:space="preserve">with this, I had also </w:t>
      </w:r>
      <w:r w:rsidRPr="005A5EA1">
        <w:rPr>
          <w:lang w:val="en-GB" w:eastAsia="en-GB"/>
        </w:rPr>
        <w:t>developed my learning associated with the use of social media platforms for marketing the products and services so that and attention of maximum consumers could be grabbed.</w:t>
      </w:r>
    </w:p>
    <w:p w:rsidRPr="005A5EA1" w:rsidR="005A5EA1" w:rsidP="005A5EA1" w14:paraId="0815C7C7" w14:textId="74A47787">
      <w:pPr>
        <w:rPr>
          <w:lang w:val="en-GB" w:eastAsia="en-GB"/>
        </w:rPr>
      </w:pPr>
      <w:r w:rsidRPr="005A5EA1">
        <w:rPr>
          <w:lang w:val="en-GB" w:eastAsia="en-GB"/>
        </w:rPr>
        <w:t> </w:t>
      </w:r>
      <w:r w:rsidRPr="005A5EA1">
        <w:rPr>
          <w:b/>
          <w:bCs/>
          <w:lang w:val="en-GB" w:eastAsia="en-GB"/>
        </w:rPr>
        <w:t>Evaluation</w:t>
      </w:r>
      <w:r w:rsidRPr="005A5EA1">
        <w:rPr>
          <w:lang w:val="en-GB" w:eastAsia="en-GB"/>
        </w:rPr>
        <w:t xml:space="preserve">: The experience that I had gained during the assignment of community engagement is worth reflecting. </w:t>
      </w:r>
      <w:r w:rsidRPr="005A5EA1">
        <w:rPr>
          <w:lang w:val="en-GB" w:eastAsia="en-GB"/>
        </w:rPr>
        <w:t xml:space="preserve">This </w:t>
      </w:r>
      <w:r w:rsidRPr="005A5EA1">
        <w:rPr>
          <w:lang w:val="en-GB" w:eastAsia="en-GB"/>
        </w:rPr>
        <w:t xml:space="preserve">is because there are various aspects that had gone very well during that period. Firstly, I was able to learn about the different skills that I possess. In this context, the most essential skill that I have is related to patience. </w:t>
      </w:r>
      <w:r w:rsidRPr="005A5EA1">
        <w:rPr>
          <w:lang w:val="en-GB" w:eastAsia="en-GB"/>
        </w:rPr>
        <w:t xml:space="preserve">This </w:t>
      </w:r>
      <w:r w:rsidRPr="005A5EA1">
        <w:rPr>
          <w:lang w:val="en-GB" w:eastAsia="en-GB"/>
        </w:rPr>
        <w:t xml:space="preserve">is because I had completed the project in a very sequential manner without getting distressed due to the availability of </w:t>
      </w:r>
      <w:r w:rsidRPr="005A5EA1">
        <w:rPr>
          <w:lang w:val="en-GB" w:eastAsia="en-GB"/>
        </w:rPr>
        <w:t>a large number of</w:t>
      </w:r>
      <w:r w:rsidRPr="005A5EA1">
        <w:rPr>
          <w:lang w:val="en-GB" w:eastAsia="en-GB"/>
        </w:rPr>
        <w:t xml:space="preserve"> articles. However, the major issue that I had a face and must be overcome is related to time management skill. </w:t>
      </w:r>
      <w:r w:rsidRPr="005A5EA1">
        <w:rPr>
          <w:lang w:val="en-GB" w:eastAsia="en-GB"/>
        </w:rPr>
        <w:t xml:space="preserve">According </w:t>
      </w:r>
      <w:r w:rsidRPr="005A5EA1">
        <w:rPr>
          <w:lang w:val="en-GB" w:eastAsia="en-GB"/>
        </w:rPr>
        <w:t xml:space="preserve">to the study conducted by Ma </w:t>
      </w:r>
      <w:r w:rsidRPr="005A5EA1">
        <w:rPr>
          <w:i/>
          <w:iCs/>
          <w:lang w:val="en-GB" w:eastAsia="en-GB"/>
        </w:rPr>
        <w:t xml:space="preserve">et al. </w:t>
      </w:r>
      <w:r w:rsidRPr="005A5EA1">
        <w:rPr>
          <w:lang w:val="en-GB" w:eastAsia="en-GB"/>
        </w:rPr>
        <w:t xml:space="preserve">(2019), time management skill is one of the most crucial skills that is not only required for personal activities but also for professional life. </w:t>
      </w:r>
      <w:r w:rsidRPr="005A5EA1">
        <w:rPr>
          <w:lang w:val="en-GB" w:eastAsia="en-GB"/>
        </w:rPr>
        <w:t xml:space="preserve">In </w:t>
      </w:r>
      <w:r w:rsidRPr="005A5EA1">
        <w:rPr>
          <w:lang w:val="en-GB" w:eastAsia="en-GB"/>
        </w:rPr>
        <w:t xml:space="preserve">this regard, the author revealed that an individual who is not able to manage that time will face difficulty in accomplishing the project within the stipulated period. Therefore, it is essential that I must </w:t>
      </w:r>
      <w:r w:rsidRPr="005A5EA1">
        <w:rPr>
          <w:lang w:val="en-GB" w:eastAsia="en-GB"/>
        </w:rPr>
        <w:t>take action</w:t>
      </w:r>
      <w:r w:rsidRPr="005A5EA1">
        <w:rPr>
          <w:lang w:val="en-GB" w:eastAsia="en-GB"/>
        </w:rPr>
        <w:t xml:space="preserve"> so that I am able to complete all my projects within the set time limit.</w:t>
      </w:r>
    </w:p>
    <w:p w:rsidRPr="005A5EA1" w:rsidR="005A5EA1" w:rsidP="005A5EA1" w14:paraId="469DC155" w14:textId="5C22232E">
      <w:pPr>
        <w:rPr>
          <w:lang w:val="en-GB" w:eastAsia="en-GB"/>
        </w:rPr>
      </w:pPr>
      <w:r w:rsidRPr="005A5EA1">
        <w:rPr>
          <w:lang w:val="en-GB" w:eastAsia="en-GB"/>
        </w:rPr>
        <w:t>However,  in</w:t>
      </w:r>
      <w:r w:rsidRPr="005A5EA1">
        <w:rPr>
          <w:lang w:val="en-GB" w:eastAsia="en-GB"/>
        </w:rPr>
        <w:t xml:space="preserve"> assignment related to community engagement, I was unable to manage the time. </w:t>
      </w:r>
      <w:r w:rsidRPr="005A5EA1">
        <w:rPr>
          <w:lang w:val="en-GB" w:eastAsia="en-GB"/>
        </w:rPr>
        <w:t xml:space="preserve">This </w:t>
      </w:r>
      <w:r w:rsidRPr="005A5EA1">
        <w:rPr>
          <w:lang w:val="en-GB" w:eastAsia="en-GB"/>
        </w:rPr>
        <w:t xml:space="preserve">is because I had to spend an ample amount of time in searching the secondary article so that I could accomplish the project by gathering sufficient information about Jaguar. </w:t>
      </w:r>
      <w:r w:rsidRPr="005A5EA1">
        <w:rPr>
          <w:lang w:val="en-GB" w:eastAsia="en-GB"/>
        </w:rPr>
        <w:t xml:space="preserve">This </w:t>
      </w:r>
      <w:r w:rsidRPr="005A5EA1">
        <w:rPr>
          <w:lang w:val="en-GB" w:eastAsia="en-GB"/>
        </w:rPr>
        <w:t xml:space="preserve">was the main reason due to which I had to use extra days for completing my project. This further indicates that I also lack the ability to search the literature or carrying out research. Henceforth, it is essential that I need to enhance my skills so that and academic level it could be useful. </w:t>
      </w:r>
      <w:r w:rsidRPr="005A5EA1">
        <w:rPr>
          <w:lang w:val="en-GB" w:eastAsia="en-GB"/>
        </w:rPr>
        <w:t>However,  despite</w:t>
      </w:r>
      <w:r w:rsidRPr="005A5EA1">
        <w:rPr>
          <w:lang w:val="en-GB" w:eastAsia="en-GB"/>
        </w:rPr>
        <w:t xml:space="preserve"> the above-mentioned issues I was able to complete my assignment.</w:t>
      </w:r>
    </w:p>
    <w:p w:rsidRPr="005A5EA1" w:rsidR="005A5EA1" w:rsidP="005A5EA1" w14:paraId="2D0EC1E1" w14:textId="22E594A6">
      <w:pPr>
        <w:rPr>
          <w:lang w:val="en-GB" w:eastAsia="en-GB"/>
        </w:rPr>
      </w:pPr>
      <w:r w:rsidRPr="005A5EA1">
        <w:rPr>
          <w:lang w:val="en-GB" w:eastAsia="en-GB"/>
        </w:rPr>
        <w:t> </w:t>
      </w:r>
      <w:r w:rsidRPr="005A5EA1">
        <w:rPr>
          <w:b/>
          <w:bCs/>
          <w:lang w:val="en-GB" w:eastAsia="en-GB"/>
        </w:rPr>
        <w:t>Analysis</w:t>
      </w:r>
      <w:r w:rsidRPr="005A5EA1">
        <w:rPr>
          <w:lang w:val="en-GB" w:eastAsia="en-GB"/>
        </w:rPr>
        <w:t xml:space="preserve">: the completion of the project was the outcome of my perseverance and hard work. </w:t>
      </w:r>
      <w:r w:rsidRPr="005A5EA1">
        <w:rPr>
          <w:lang w:val="en-GB" w:eastAsia="en-GB"/>
        </w:rPr>
        <w:t xml:space="preserve">According </w:t>
      </w:r>
      <w:r w:rsidRPr="005A5EA1">
        <w:rPr>
          <w:lang w:val="en-GB" w:eastAsia="en-GB"/>
        </w:rPr>
        <w:t xml:space="preserve">to the study carried out by Pieterse and Van </w:t>
      </w:r>
      <w:r w:rsidRPr="005A5EA1">
        <w:rPr>
          <w:lang w:val="en-GB" w:eastAsia="en-GB"/>
        </w:rPr>
        <w:t>Eekelen</w:t>
      </w:r>
      <w:r w:rsidRPr="005A5EA1">
        <w:rPr>
          <w:lang w:val="en-GB" w:eastAsia="en-GB"/>
        </w:rPr>
        <w:t xml:space="preserve"> (2016), by the success of any project not only depends on the hard skills of an individual or team but also on the soft skills. </w:t>
      </w:r>
      <w:r w:rsidRPr="005A5EA1">
        <w:rPr>
          <w:lang w:val="en-GB" w:eastAsia="en-GB"/>
        </w:rPr>
        <w:t xml:space="preserve">In </w:t>
      </w:r>
      <w:r w:rsidRPr="005A5EA1">
        <w:rPr>
          <w:lang w:val="en-GB" w:eastAsia="en-GB"/>
        </w:rPr>
        <w:t xml:space="preserve">addition to this, as I could write the project as per the guidance provided in the brief it indicates that I also possess written communication skill. As per the literary underpinning of </w:t>
      </w:r>
      <w:r w:rsidRPr="005A5EA1">
        <w:rPr>
          <w:lang w:val="en-GB" w:eastAsia="en-GB"/>
        </w:rPr>
        <w:t>Suratno</w:t>
      </w:r>
      <w:r w:rsidRPr="005A5EA1">
        <w:rPr>
          <w:lang w:val="en-GB" w:eastAsia="en-GB"/>
        </w:rPr>
        <w:t xml:space="preserve"> </w:t>
      </w:r>
      <w:r w:rsidRPr="005A5EA1">
        <w:rPr>
          <w:i/>
          <w:iCs/>
          <w:lang w:val="en-GB" w:eastAsia="en-GB"/>
        </w:rPr>
        <w:t xml:space="preserve">et al. </w:t>
      </w:r>
      <w:r w:rsidRPr="005A5EA1">
        <w:rPr>
          <w:lang w:val="en-GB" w:eastAsia="en-GB"/>
        </w:rPr>
        <w:t xml:space="preserve">(2019), in higher education, it is essential that a student must submit various assignments and projects. Therefore, it is necessary to have Good written skills along with verbal communication skills. However, as I had faced difficulties in selecting the most relevant articles but due to my hesitation or effective verbal communication skills, I was unable to convey my issues to make teachers. Therefore, it indicates that I need to take measures so that I can develop confidence in communicating my thoughts and issues so that the necessary </w:t>
      </w:r>
      <w:r w:rsidRPr="005A5EA1">
        <w:rPr>
          <w:lang w:val="en-GB" w:eastAsia="en-GB"/>
        </w:rPr>
        <w:t xml:space="preserve">suggestions could be retrieved. From this experience of community engagement assignment, I can understand that although I could develop some of the skills such as completing the project by carrying out secondary research but yet there are many areas that need to be developed so that in the </w:t>
      </w:r>
      <w:r w:rsidRPr="005A5EA1">
        <w:rPr>
          <w:lang w:val="en-GB" w:eastAsia="en-GB"/>
        </w:rPr>
        <w:t>future</w:t>
      </w:r>
      <w:r w:rsidRPr="005A5EA1">
        <w:rPr>
          <w:lang w:val="en-GB" w:eastAsia="en-GB"/>
        </w:rPr>
        <w:t xml:space="preserve"> I could accomplish all the projects within time.   </w:t>
      </w:r>
    </w:p>
    <w:p w:rsidRPr="005A5EA1" w:rsidR="005A5EA1" w:rsidP="005A5EA1" w14:paraId="2A30B313" w14:textId="394A41E6">
      <w:pPr>
        <w:rPr>
          <w:lang w:val="en-GB" w:eastAsia="en-GB"/>
        </w:rPr>
      </w:pPr>
      <w:r w:rsidRPr="005A5EA1">
        <w:rPr>
          <w:b/>
          <w:bCs/>
          <w:lang w:val="en-GB" w:eastAsia="en-GB"/>
        </w:rPr>
        <w:t>Conclusion</w:t>
      </w:r>
      <w:r w:rsidRPr="005A5EA1">
        <w:rPr>
          <w:lang w:val="en-GB" w:eastAsia="en-GB"/>
        </w:rPr>
        <w:t xml:space="preserve">: From the process of conducting the assignment I had been able to enhance my knowledge related to community engagement along with the role played by Jaguar in enhancing their relationship with the customers. </w:t>
      </w:r>
      <w:r w:rsidRPr="005A5EA1">
        <w:rPr>
          <w:lang w:val="en-GB" w:eastAsia="en-GB"/>
        </w:rPr>
        <w:t xml:space="preserve">In </w:t>
      </w:r>
      <w:r w:rsidRPr="005A5EA1">
        <w:rPr>
          <w:lang w:val="en-GB" w:eastAsia="en-GB"/>
        </w:rPr>
        <w:t xml:space="preserve">addition to this, it has been possible on my part to further develop my written communication skills along with the ability to conduct secondary research so that relevant articles could be selected as per the topic. However, I could also identify certain areas that I need to further develop so that the future assignment could be accomplished effectively by me. </w:t>
      </w:r>
      <w:r w:rsidRPr="005A5EA1">
        <w:rPr>
          <w:lang w:val="en-GB" w:eastAsia="en-GB"/>
        </w:rPr>
        <w:t xml:space="preserve">Some </w:t>
      </w:r>
      <w:r w:rsidRPr="005A5EA1">
        <w:rPr>
          <w:lang w:val="en-GB" w:eastAsia="en-GB"/>
        </w:rPr>
        <w:t>of These areas included time management skills and verbal communication skills. Along with this, I also need to work hard on developing the ability to screen the most relevant article within a short period of time.</w:t>
      </w:r>
    </w:p>
    <w:p w:rsidR="005A5EA1" w:rsidP="005A5EA1" w14:paraId="40F1474C" w14:textId="52B5F1EA">
      <w:pPr>
        <w:rPr>
          <w:lang w:val="en-GB"/>
        </w:rPr>
      </w:pPr>
      <w:r w:rsidRPr="005A5EA1">
        <w:rPr>
          <w:lang w:val="en-GB" w:eastAsia="en-GB"/>
        </w:rPr>
        <w:t> </w:t>
      </w:r>
      <w:r w:rsidRPr="005A5EA1">
        <w:rPr>
          <w:b/>
          <w:bCs/>
          <w:lang w:val="en-GB" w:eastAsia="en-GB"/>
        </w:rPr>
        <w:t>Action Plan:</w:t>
      </w:r>
      <w:r w:rsidRPr="005A5EA1">
        <w:rPr>
          <w:lang w:val="en-GB" w:eastAsia="en-GB"/>
        </w:rPr>
        <w:t xml:space="preserve"> for developing time management skill I would like to take an online class that would help me to prepare a work breakdown structure. </w:t>
      </w:r>
      <w:r w:rsidRPr="005A5EA1">
        <w:rPr>
          <w:lang w:val="en-GB" w:eastAsia="en-GB"/>
        </w:rPr>
        <w:t xml:space="preserve">In </w:t>
      </w:r>
      <w:r w:rsidRPr="005A5EA1">
        <w:rPr>
          <w:lang w:val="en-GB" w:eastAsia="en-GB"/>
        </w:rPr>
        <w:t xml:space="preserve">addition to this, I would also prioritise all my task so that it important part of the assignments could be accomplished within the set time limit. </w:t>
      </w:r>
      <w:r w:rsidRPr="005A5EA1">
        <w:rPr>
          <w:lang w:val="en-GB" w:eastAsia="en-GB"/>
        </w:rPr>
        <w:t xml:space="preserve">In </w:t>
      </w:r>
      <w:r w:rsidRPr="005A5EA1">
        <w:rPr>
          <w:lang w:val="en-GB" w:eastAsia="en-GB"/>
        </w:rPr>
        <w:t>addition to this, I would also learn how to use Boolean operators so that relevant articles could be selected and identified quickly. Lastly, for verbal communication skills, I would like to take online communication classes so that I am able to improve my presenting abilities. Along with this. I would also participate in a group discussion so that the hesitation that I face while communicating my ideas decreases.</w:t>
      </w:r>
    </w:p>
    <w:p w:rsidRPr="005A5EA1" w:rsidR="00D9445D" w:rsidP="00D9445D" w14:paraId="3DA77CB4" w14:textId="398C461D">
      <w:pPr>
        <w:rPr>
          <w:b/>
          <w:bCs/>
          <w:lang w:val="en-GB"/>
        </w:rPr>
      </w:pPr>
      <w:r w:rsidRPr="005A5EA1">
        <w:rPr>
          <w:b/>
          <w:bCs/>
          <w:lang w:val="en-GB"/>
        </w:rPr>
        <w:t>2.2 Reflect on the process of increasing employability skills</w:t>
      </w:r>
      <w:r w:rsidR="005A5EA1">
        <w:rPr>
          <w:b/>
          <w:bCs/>
          <w:lang w:val="en-GB"/>
        </w:rPr>
        <w:t>.</w:t>
      </w:r>
    </w:p>
    <w:p w:rsidRPr="005A5EA1" w:rsidR="005A5EA1" w:rsidP="005A5EA1" w14:paraId="21D2AFD5" w14:textId="77777777">
      <w:pPr>
        <w:rPr>
          <w:lang w:val="en-GB" w:eastAsia="en-GB"/>
        </w:rPr>
      </w:pPr>
      <w:r w:rsidRPr="005A5EA1">
        <w:rPr>
          <w:lang w:val="en-GB" w:eastAsia="en-GB"/>
        </w:rPr>
        <w:t xml:space="preserve">According to the study conducted by Di Gregorio </w:t>
      </w:r>
      <w:r w:rsidRPr="005A5EA1">
        <w:rPr>
          <w:i/>
          <w:iCs/>
          <w:lang w:val="en-GB" w:eastAsia="en-GB"/>
        </w:rPr>
        <w:t xml:space="preserve">et al. </w:t>
      </w:r>
      <w:r w:rsidRPr="005A5EA1">
        <w:rPr>
          <w:lang w:val="en-GB" w:eastAsia="en-GB"/>
        </w:rPr>
        <w:t>(2019), employability skills are referred to as the most essential skills of the Personal qualities and values that help an individual to thrive in any workplace. In addition to this, these skills are also referred to as enterprise skills and are required for every job. These are the skills that a recruiter considers will be creating an individual. Therefore, an individual who will possess the maximum amount of employability skills will be preferred by the employers. Therefore, it is essential that whenever an individual updates his resume, it is crucial that BE skills must be included in the resume so that the recruiter can identify whether an individual fits with the job role or not.</w:t>
      </w:r>
    </w:p>
    <w:p w:rsidRPr="005A5EA1" w:rsidR="005A5EA1" w:rsidP="005A5EA1" w14:paraId="2AB04BB5" w14:textId="77777777">
      <w:pPr>
        <w:rPr>
          <w:lang w:val="en-GB" w:eastAsia="en-GB"/>
        </w:rPr>
      </w:pPr>
      <w:r w:rsidRPr="005A5EA1">
        <w:rPr>
          <w:lang w:val="en-GB" w:eastAsia="en-GB"/>
        </w:rPr>
        <w:t xml:space="preserve">According to the study led by Rowe and </w:t>
      </w:r>
      <w:r w:rsidRPr="005A5EA1">
        <w:rPr>
          <w:lang w:val="en-GB" w:eastAsia="en-GB"/>
        </w:rPr>
        <w:t>Zegwaard</w:t>
      </w:r>
      <w:r w:rsidRPr="005A5EA1">
        <w:rPr>
          <w:lang w:val="en-GB" w:eastAsia="en-GB"/>
        </w:rPr>
        <w:t xml:space="preserve"> (2017), some of the common employability skills include good communication ability, leadership skills, ability to motivate others and take </w:t>
      </w:r>
      <w:r w:rsidRPr="005A5EA1">
        <w:rPr>
          <w:lang w:val="en-GB" w:eastAsia="en-GB"/>
        </w:rPr>
        <w:t>initiative, reliability or dependability skills, team working ability, adaptability, emotional intelligence, resilience and so on. These are some of the skills that an individual must develop so that he or she can have a prosperous professional life.</w:t>
      </w:r>
    </w:p>
    <w:p w:rsidRPr="005A5EA1" w:rsidR="005A5EA1" w:rsidP="005A5EA1" w14:paraId="4855239D" w14:textId="1E0DB324">
      <w:pPr>
        <w:rPr>
          <w:lang w:val="en-GB" w:eastAsia="en-GB"/>
        </w:rPr>
      </w:pPr>
      <w:r w:rsidRPr="005A5EA1">
        <w:rPr>
          <w:lang w:val="en-GB" w:eastAsia="en-GB"/>
        </w:rPr>
        <w:t xml:space="preserve">In this context, there are certain skills that I possess and I have been able to identify them well-conducting lesson mint related to community engagement. </w:t>
      </w:r>
      <w:r w:rsidRPr="005A5EA1">
        <w:rPr>
          <w:lang w:val="en-GB" w:eastAsia="en-GB"/>
        </w:rPr>
        <w:t xml:space="preserve">In </w:t>
      </w:r>
      <w:r w:rsidRPr="005A5EA1">
        <w:rPr>
          <w:lang w:val="en-GB" w:eastAsia="en-GB"/>
        </w:rPr>
        <w:t xml:space="preserve">this context, I realised that I possess the skill related to patients along with this I also </w:t>
      </w:r>
      <w:r w:rsidRPr="005A5EA1">
        <w:rPr>
          <w:lang w:val="en-GB" w:eastAsia="en-GB"/>
        </w:rPr>
        <w:t xml:space="preserve">can take initiative and risk. </w:t>
      </w:r>
      <w:r w:rsidRPr="005A5EA1">
        <w:rPr>
          <w:lang w:val="en-GB" w:eastAsia="en-GB"/>
        </w:rPr>
        <w:t xml:space="preserve">This </w:t>
      </w:r>
      <w:r w:rsidRPr="005A5EA1">
        <w:rPr>
          <w:lang w:val="en-GB" w:eastAsia="en-GB"/>
        </w:rPr>
        <w:t xml:space="preserve">is because I had taken the attempt to carry out the secondary research by analysing the company websites along with other literature without the help of anyone. However, it is essential that I need to develop the other employability skills so that I get selected easily in the interviews that I would be appearing </w:t>
      </w:r>
      <w:r w:rsidRPr="005A5EA1">
        <w:rPr>
          <w:lang w:val="en-GB" w:eastAsia="en-GB"/>
        </w:rPr>
        <w:t>shortly.
</w:t>
      </w:r>
    </w:p>
    <w:p w:rsidRPr="005A5EA1" w:rsidR="005A5EA1" w:rsidP="005A5EA1" w14:paraId="0544151B" w14:textId="05C32363">
      <w:pPr>
        <w:rPr>
          <w:lang w:val="en-GB" w:eastAsia="en-GB"/>
        </w:rPr>
      </w:pPr>
      <w:r w:rsidRPr="005A5EA1">
        <w:rPr>
          <w:lang w:val="en-GB" w:eastAsia="en-GB"/>
        </w:rPr>
        <w:t xml:space="preserve">In this context, for communication skills, I would be registering myself in online </w:t>
      </w:r>
      <w:r w:rsidRPr="005A5EA1">
        <w:rPr>
          <w:lang w:val="en-GB" w:eastAsia="en-GB"/>
        </w:rPr>
        <w:t>classes;  while</w:t>
      </w:r>
      <w:r w:rsidRPr="005A5EA1">
        <w:rPr>
          <w:lang w:val="en-GB" w:eastAsia="en-GB"/>
        </w:rPr>
        <w:t xml:space="preserve"> for developing leadership and motivational skills I would like to communicate different leaders that I know starting from my supervisor to others. </w:t>
      </w:r>
      <w:r w:rsidRPr="005A5EA1">
        <w:rPr>
          <w:lang w:val="en-GB" w:eastAsia="en-GB"/>
        </w:rPr>
        <w:t xml:space="preserve">This </w:t>
      </w:r>
      <w:r w:rsidRPr="005A5EA1">
        <w:rPr>
          <w:lang w:val="en-GB" w:eastAsia="en-GB"/>
        </w:rPr>
        <w:t xml:space="preserve">will help me to discuss my issues so that I can get adequate suggestions from them concerning the above-mentioned skills. </w:t>
      </w:r>
      <w:r w:rsidRPr="005A5EA1">
        <w:rPr>
          <w:lang w:val="en-GB" w:eastAsia="en-GB"/>
        </w:rPr>
        <w:t xml:space="preserve">Along </w:t>
      </w:r>
      <w:r w:rsidRPr="005A5EA1">
        <w:rPr>
          <w:lang w:val="en-GB" w:eastAsia="en-GB"/>
        </w:rPr>
        <w:t>with this, I would also participate in different group projects and assignments so that I can develop team working ability along with the ability to adapt to the varying situations.  Lastly, to control my emotions I would like to practice yoga and meditation so that I could come down even during the time of distress
</w:t>
      </w:r>
    </w:p>
    <w:p w:rsidRPr="00891D67" w:rsidR="00943072" w:rsidP="00891D67" w14:paraId="7AAF7825" w14:textId="6FF60A3F">
      <w:pPr>
        <w:pStyle w:val="Heading2"/>
        <w:rPr>
          <w:rFonts w:eastAsiaTheme="minorHAnsi" w:cstheme="minorBidi"/>
          <w:szCs w:val="22"/>
          <w:lang w:val="en-GB"/>
        </w:rPr>
      </w:pPr>
    </w:p>
    <w:p w:rsidR="00891D67" w:rsidP="00891D67" w14:paraId="38A126DE" w14:textId="52860E25">
      <w:pPr>
        <w:pStyle w:val="Heading1"/>
        <w:rPr>
          <w:rFonts w:eastAsia="Times New Roman"/>
          <w:lang w:eastAsia="en-IN"/>
        </w:rPr>
      </w:pPr>
      <w:bookmarkStart w:name="_Toc57493482" w:id="2"/>
      <w:r>
        <w:rPr>
          <w:rFonts w:eastAsia="Times New Roman"/>
          <w:lang w:eastAsia="en-IN"/>
        </w:rPr>
        <w:t>3.0 Conclusion</w:t>
      </w:r>
      <w:bookmarkEnd w:id="2"/>
    </w:p>
    <w:p w:rsidRPr="005A5EA1" w:rsidR="005A5EA1" w:rsidP="005A5EA1" w14:paraId="7BD9962D" w14:textId="27743C37">
      <w:pPr>
        <w:rPr>
          <w:lang w:eastAsia="en-IN"/>
        </w:rPr>
      </w:pPr>
      <w:r>
        <w:rPr>
          <w:color w:val="000000"/>
        </w:rPr>
        <w:t xml:space="preserve">From the above discussion, it is evident that with the help of reflection it becomes possible for an individual to analyse the previous experiences. This analysis provides the scope to understand the weaknesses as well as the strengths. In this context, I was able to realise that I have good written communication skills </w:t>
      </w:r>
      <w:r>
        <w:rPr>
          <w:color w:val="000000"/>
        </w:rPr>
        <w:t>and</w:t>
      </w:r>
      <w:r>
        <w:rPr>
          <w:color w:val="000000"/>
        </w:rPr>
        <w:t xml:space="preserve"> </w:t>
      </w:r>
      <w:r>
        <w:rPr>
          <w:color w:val="000000"/>
        </w:rPr>
        <w:t>have the ability to</w:t>
      </w:r>
      <w:r>
        <w:rPr>
          <w:color w:val="000000"/>
        </w:rPr>
        <w:t xml:space="preserve"> take initiative and risk. </w:t>
      </w:r>
      <w:r>
        <w:rPr>
          <w:color w:val="000000"/>
        </w:rPr>
        <w:t xml:space="preserve">This </w:t>
      </w:r>
      <w:r>
        <w:rPr>
          <w:color w:val="000000"/>
        </w:rPr>
        <w:t>is because for the first time I had conducted secondary research so that relevant information could be retrieved. However, why having a better professional and personal life I would like to develop verbal communication skills, team working abilities, leadership skills, and so on.   </w:t>
      </w:r>
    </w:p>
    <w:p w:rsidR="00891D67" w14:paraId="195CDD34" w14:textId="77777777">
      <w:pPr>
        <w:spacing w:line="259" w:lineRule="auto"/>
        <w:jc w:val="left"/>
        <w:rPr>
          <w:rFonts w:eastAsia="Times New Roman" w:cstheme="majorBidi"/>
          <w:b/>
          <w:bCs/>
          <w:sz w:val="28"/>
          <w:szCs w:val="28"/>
          <w:lang w:eastAsia="en-IN"/>
        </w:rPr>
      </w:pPr>
      <w:r>
        <w:rPr>
          <w:rFonts w:eastAsia="Times New Roman"/>
          <w:lang w:eastAsia="en-IN"/>
        </w:rPr>
        <w:br w:type="page"/>
      </w:r>
    </w:p>
    <w:p w:rsidR="00891D67" w:rsidP="00891D67" w14:paraId="1A9EE378" w14:textId="618A4663">
      <w:pPr>
        <w:pStyle w:val="Heading1"/>
        <w:rPr>
          <w:rFonts w:eastAsiaTheme="minorHAnsi"/>
          <w:lang w:val="en-GB"/>
        </w:rPr>
      </w:pPr>
      <w:bookmarkStart w:name="_Toc57493483" w:id="3"/>
      <w:r>
        <w:rPr>
          <w:rFonts w:eastAsiaTheme="minorHAnsi"/>
          <w:lang w:val="en-GB"/>
        </w:rPr>
        <w:t>4.0 Reference List</w:t>
      </w:r>
      <w:bookmarkEnd w:id="3"/>
    </w:p>
    <w:p w:rsidRPr="005A5EA1" w:rsidR="005A5EA1" w:rsidP="005A5EA1" w14:paraId="2227AE0B" w14:textId="77777777">
      <w:pPr>
        <w:rPr>
          <w:rFonts w:cs="Times New Roman"/>
          <w:szCs w:val="24"/>
          <w:lang w:val="en-GB" w:eastAsia="en-GB"/>
        </w:rPr>
      </w:pPr>
      <w:r w:rsidRPr="005A5EA1">
        <w:rPr>
          <w:shd w:val="clear" w:color="auto" w:fill="FFFFFF"/>
          <w:lang w:val="en-GB" w:eastAsia="en-GB"/>
        </w:rPr>
        <w:t>Bubnys</w:t>
      </w:r>
      <w:r w:rsidRPr="005A5EA1">
        <w:rPr>
          <w:shd w:val="clear" w:color="auto" w:fill="FFFFFF"/>
          <w:lang w:val="en-GB" w:eastAsia="en-GB"/>
        </w:rPr>
        <w:t xml:space="preserve">, R., 2019. A journey of self-reflection in students’ perception of practice and roles in the profession. </w:t>
      </w:r>
      <w:r w:rsidRPr="005A5EA1">
        <w:rPr>
          <w:i/>
          <w:iCs/>
          <w:shd w:val="clear" w:color="auto" w:fill="FFFFFF"/>
          <w:lang w:val="en-GB" w:eastAsia="en-GB"/>
        </w:rPr>
        <w:t>Sustainability</w:t>
      </w:r>
      <w:r w:rsidRPr="005A5EA1">
        <w:rPr>
          <w:shd w:val="clear" w:color="auto" w:fill="FFFFFF"/>
          <w:lang w:val="en-GB" w:eastAsia="en-GB"/>
        </w:rPr>
        <w:t xml:space="preserve">, </w:t>
      </w:r>
      <w:r w:rsidRPr="005A5EA1">
        <w:rPr>
          <w:i/>
          <w:iCs/>
          <w:shd w:val="clear" w:color="auto" w:fill="FFFFFF"/>
          <w:lang w:val="en-GB" w:eastAsia="en-GB"/>
        </w:rPr>
        <w:t>11</w:t>
      </w:r>
      <w:r w:rsidRPr="005A5EA1">
        <w:rPr>
          <w:shd w:val="clear" w:color="auto" w:fill="FFFFFF"/>
          <w:lang w:val="en-GB" w:eastAsia="en-GB"/>
        </w:rPr>
        <w:t xml:space="preserve">(1), </w:t>
      </w:r>
      <w:r w:rsidRPr="005A5EA1">
        <w:rPr>
          <w:shd w:val="clear" w:color="auto" w:fill="FFFFFF"/>
          <w:lang w:val="en-GB" w:eastAsia="en-GB"/>
        </w:rPr>
        <w:t>p.194</w:t>
      </w:r>
      <w:r w:rsidRPr="005A5EA1">
        <w:rPr>
          <w:shd w:val="clear" w:color="auto" w:fill="FFFFFF"/>
          <w:lang w:val="en-GB" w:eastAsia="en-GB"/>
        </w:rPr>
        <w:t>.</w:t>
      </w:r>
    </w:p>
    <w:p w:rsidRPr="005A5EA1" w:rsidR="005A5EA1" w:rsidP="005A5EA1" w14:paraId="674C9072" w14:textId="77777777">
      <w:pPr>
        <w:rPr>
          <w:rFonts w:cs="Times New Roman"/>
          <w:szCs w:val="24"/>
          <w:lang w:val="en-GB" w:eastAsia="en-GB"/>
        </w:rPr>
      </w:pPr>
      <w:r w:rsidRPr="005A5EA1">
        <w:rPr>
          <w:shd w:val="clear" w:color="auto" w:fill="FFFFFF"/>
          <w:lang w:val="en-GB" w:eastAsia="en-GB"/>
        </w:rPr>
        <w:t xml:space="preserve">Di Gregorio, A., </w:t>
      </w:r>
      <w:r w:rsidRPr="005A5EA1">
        <w:rPr>
          <w:shd w:val="clear" w:color="auto" w:fill="FFFFFF"/>
          <w:lang w:val="en-GB" w:eastAsia="en-GB"/>
        </w:rPr>
        <w:t>Maggioni</w:t>
      </w:r>
      <w:r w:rsidRPr="005A5EA1">
        <w:rPr>
          <w:shd w:val="clear" w:color="auto" w:fill="FFFFFF"/>
          <w:lang w:val="en-GB" w:eastAsia="en-GB"/>
        </w:rPr>
        <w:t xml:space="preserve">, I., Mauri, C. and </w:t>
      </w:r>
      <w:r w:rsidRPr="005A5EA1">
        <w:rPr>
          <w:shd w:val="clear" w:color="auto" w:fill="FFFFFF"/>
          <w:lang w:val="en-GB" w:eastAsia="en-GB"/>
        </w:rPr>
        <w:t>Mazzucchelli</w:t>
      </w:r>
      <w:r w:rsidRPr="005A5EA1">
        <w:rPr>
          <w:shd w:val="clear" w:color="auto" w:fill="FFFFFF"/>
          <w:lang w:val="en-GB" w:eastAsia="en-GB"/>
        </w:rPr>
        <w:t xml:space="preserve">, A., 2019. Employability skills for future marketing professionals. </w:t>
      </w:r>
      <w:r w:rsidRPr="005A5EA1">
        <w:rPr>
          <w:i/>
          <w:iCs/>
          <w:shd w:val="clear" w:color="auto" w:fill="FFFFFF"/>
          <w:lang w:val="en-GB" w:eastAsia="en-GB"/>
        </w:rPr>
        <w:t>European management journal</w:t>
      </w:r>
      <w:r w:rsidRPr="005A5EA1">
        <w:rPr>
          <w:shd w:val="clear" w:color="auto" w:fill="FFFFFF"/>
          <w:lang w:val="en-GB" w:eastAsia="en-GB"/>
        </w:rPr>
        <w:t xml:space="preserve">, </w:t>
      </w:r>
      <w:r w:rsidRPr="005A5EA1">
        <w:rPr>
          <w:i/>
          <w:iCs/>
          <w:shd w:val="clear" w:color="auto" w:fill="FFFFFF"/>
          <w:lang w:val="en-GB" w:eastAsia="en-GB"/>
        </w:rPr>
        <w:t>37</w:t>
      </w:r>
      <w:r w:rsidRPr="005A5EA1">
        <w:rPr>
          <w:shd w:val="clear" w:color="auto" w:fill="FFFFFF"/>
          <w:lang w:val="en-GB" w:eastAsia="en-GB"/>
        </w:rPr>
        <w:t xml:space="preserve">(3), </w:t>
      </w:r>
      <w:r w:rsidRPr="005A5EA1">
        <w:rPr>
          <w:shd w:val="clear" w:color="auto" w:fill="FFFFFF"/>
          <w:lang w:val="en-GB" w:eastAsia="en-GB"/>
        </w:rPr>
        <w:t>pp.251</w:t>
      </w:r>
      <w:r w:rsidRPr="005A5EA1">
        <w:rPr>
          <w:shd w:val="clear" w:color="auto" w:fill="FFFFFF"/>
          <w:lang w:val="en-GB" w:eastAsia="en-GB"/>
        </w:rPr>
        <w:t>-258.</w:t>
      </w:r>
    </w:p>
    <w:p w:rsidRPr="005A5EA1" w:rsidR="005A5EA1" w:rsidP="005A5EA1" w14:paraId="7F4E44F2" w14:textId="77777777">
      <w:pPr>
        <w:rPr>
          <w:rFonts w:cs="Times New Roman"/>
          <w:szCs w:val="24"/>
          <w:lang w:val="en-GB" w:eastAsia="en-GB"/>
        </w:rPr>
      </w:pPr>
      <w:r w:rsidRPr="005A5EA1">
        <w:rPr>
          <w:shd w:val="clear" w:color="auto" w:fill="FFFFFF"/>
          <w:lang w:val="en-GB" w:eastAsia="en-GB"/>
        </w:rPr>
        <w:t xml:space="preserve">Ma, J.Y., </w:t>
      </w:r>
      <w:r w:rsidRPr="005A5EA1">
        <w:rPr>
          <w:shd w:val="clear" w:color="auto" w:fill="FFFFFF"/>
          <w:lang w:val="en-GB" w:eastAsia="en-GB"/>
        </w:rPr>
        <w:t>Kerulis</w:t>
      </w:r>
      <w:r w:rsidRPr="005A5EA1">
        <w:rPr>
          <w:shd w:val="clear" w:color="auto" w:fill="FFFFFF"/>
          <w:lang w:val="en-GB" w:eastAsia="en-GB"/>
        </w:rPr>
        <w:t>, A.M., Wang, Y. and Sachdev, A.R., 2019. Are workflow interruptions a hindrance stressor? The moderating effect of the time-management skill. International Journal of Stress Management.
</w:t>
      </w:r>
    </w:p>
    <w:p w:rsidRPr="005A5EA1" w:rsidR="005A5EA1" w:rsidP="005A5EA1" w14:paraId="78B7E874" w14:textId="77777777">
      <w:pPr>
        <w:rPr>
          <w:rFonts w:cs="Times New Roman"/>
          <w:szCs w:val="24"/>
          <w:lang w:val="en-GB" w:eastAsia="en-GB"/>
        </w:rPr>
      </w:pPr>
      <w:r w:rsidRPr="005A5EA1">
        <w:rPr>
          <w:shd w:val="clear" w:color="auto" w:fill="FFFFFF"/>
          <w:lang w:val="en-GB" w:eastAsia="en-GB"/>
        </w:rPr>
        <w:t xml:space="preserve">Pieterse, V. and Van </w:t>
      </w:r>
      <w:r w:rsidRPr="005A5EA1">
        <w:rPr>
          <w:shd w:val="clear" w:color="auto" w:fill="FFFFFF"/>
          <w:lang w:val="en-GB" w:eastAsia="en-GB"/>
        </w:rPr>
        <w:t>Eekelen</w:t>
      </w:r>
      <w:r w:rsidRPr="005A5EA1">
        <w:rPr>
          <w:shd w:val="clear" w:color="auto" w:fill="FFFFFF"/>
          <w:lang w:val="en-GB" w:eastAsia="en-GB"/>
        </w:rPr>
        <w:t xml:space="preserve">, M., 2016, July. Which are harder? Soft skills or hard </w:t>
      </w:r>
      <w:r w:rsidRPr="005A5EA1">
        <w:rPr>
          <w:shd w:val="clear" w:color="auto" w:fill="FFFFFF"/>
          <w:lang w:val="en-GB" w:eastAsia="en-GB"/>
        </w:rPr>
        <w:t>skills?.</w:t>
      </w:r>
      <w:r w:rsidRPr="005A5EA1">
        <w:rPr>
          <w:shd w:val="clear" w:color="auto" w:fill="FFFFFF"/>
          <w:lang w:val="en-GB" w:eastAsia="en-GB"/>
        </w:rPr>
        <w:t xml:space="preserve"> In </w:t>
      </w:r>
      <w:r w:rsidRPr="005A5EA1">
        <w:rPr>
          <w:i/>
          <w:iCs/>
          <w:shd w:val="clear" w:color="auto" w:fill="FFFFFF"/>
          <w:lang w:val="en-GB" w:eastAsia="en-GB"/>
        </w:rPr>
        <w:t>Annual Conference of the Southern African Computer Lecturers' Association</w:t>
      </w:r>
      <w:r w:rsidRPr="005A5EA1">
        <w:rPr>
          <w:shd w:val="clear" w:color="auto" w:fill="FFFFFF"/>
          <w:lang w:val="en-GB" w:eastAsia="en-GB"/>
        </w:rPr>
        <w:t xml:space="preserve"> (pp. 160-167). Springer, Cham.</w:t>
      </w:r>
    </w:p>
    <w:p w:rsidRPr="005A5EA1" w:rsidR="005A5EA1" w:rsidP="005A5EA1" w14:paraId="425DA3C0" w14:textId="77777777">
      <w:pPr>
        <w:rPr>
          <w:rFonts w:cs="Times New Roman"/>
          <w:szCs w:val="24"/>
          <w:lang w:val="en-GB" w:eastAsia="en-GB"/>
        </w:rPr>
      </w:pPr>
      <w:r w:rsidRPr="005A5EA1">
        <w:rPr>
          <w:shd w:val="clear" w:color="auto" w:fill="FFFFFF"/>
          <w:lang w:val="en-GB" w:eastAsia="en-GB"/>
        </w:rPr>
        <w:t xml:space="preserve">Rowe, A.D. and </w:t>
      </w:r>
      <w:r w:rsidRPr="005A5EA1">
        <w:rPr>
          <w:shd w:val="clear" w:color="auto" w:fill="FFFFFF"/>
          <w:lang w:val="en-GB" w:eastAsia="en-GB"/>
        </w:rPr>
        <w:t>Zegwaard</w:t>
      </w:r>
      <w:r w:rsidRPr="005A5EA1">
        <w:rPr>
          <w:shd w:val="clear" w:color="auto" w:fill="FFFFFF"/>
          <w:lang w:val="en-GB" w:eastAsia="en-GB"/>
        </w:rPr>
        <w:t>, K.E., 2017. Developing graduate employability skills and attributes: Curriculum enhancement through work-integrated learning.</w:t>
      </w:r>
    </w:p>
    <w:p w:rsidRPr="005A5EA1" w:rsidR="005A5EA1" w:rsidP="005A5EA1" w14:paraId="1D5FCF19" w14:textId="77777777">
      <w:pPr>
        <w:rPr>
          <w:rFonts w:cs="Times New Roman"/>
          <w:szCs w:val="24"/>
          <w:lang w:val="en-GB" w:eastAsia="en-GB"/>
        </w:rPr>
      </w:pPr>
      <w:r w:rsidRPr="005A5EA1">
        <w:rPr>
          <w:shd w:val="clear" w:color="auto" w:fill="FFFFFF"/>
          <w:lang w:val="en-GB" w:eastAsia="en-GB"/>
        </w:rPr>
        <w:t>Sekarwinahyu</w:t>
      </w:r>
      <w:r w:rsidRPr="005A5EA1">
        <w:rPr>
          <w:shd w:val="clear" w:color="auto" w:fill="FFFFFF"/>
          <w:lang w:val="en-GB" w:eastAsia="en-GB"/>
        </w:rPr>
        <w:t xml:space="preserve">, M., </w:t>
      </w:r>
      <w:r w:rsidRPr="005A5EA1">
        <w:rPr>
          <w:shd w:val="clear" w:color="auto" w:fill="FFFFFF"/>
          <w:lang w:val="en-GB" w:eastAsia="en-GB"/>
        </w:rPr>
        <w:t>Rustaman</w:t>
      </w:r>
      <w:r w:rsidRPr="005A5EA1">
        <w:rPr>
          <w:shd w:val="clear" w:color="auto" w:fill="FFFFFF"/>
          <w:lang w:val="en-GB" w:eastAsia="en-GB"/>
        </w:rPr>
        <w:t xml:space="preserve">, N.Y., Widodo, A. and </w:t>
      </w:r>
      <w:r w:rsidRPr="005A5EA1">
        <w:rPr>
          <w:shd w:val="clear" w:color="auto" w:fill="FFFFFF"/>
          <w:lang w:val="en-GB" w:eastAsia="en-GB"/>
        </w:rPr>
        <w:t>Riandi</w:t>
      </w:r>
      <w:r w:rsidRPr="005A5EA1">
        <w:rPr>
          <w:shd w:val="clear" w:color="auto" w:fill="FFFFFF"/>
          <w:lang w:val="en-GB" w:eastAsia="en-GB"/>
        </w:rPr>
        <w:t xml:space="preserve">, R., 2019, February. Development of </w:t>
      </w:r>
      <w:r w:rsidRPr="005A5EA1">
        <w:rPr>
          <w:shd w:val="clear" w:color="auto" w:fill="FFFFFF"/>
          <w:lang w:val="en-GB" w:eastAsia="en-GB"/>
        </w:rPr>
        <w:t>problem-based</w:t>
      </w:r>
      <w:r w:rsidRPr="005A5EA1">
        <w:rPr>
          <w:shd w:val="clear" w:color="auto" w:fill="FFFFFF"/>
          <w:lang w:val="en-GB" w:eastAsia="en-GB"/>
        </w:rPr>
        <w:t xml:space="preserve"> learning for an online tutorial program in plant development using Gibbs' reflective cycle and e-portfolio to enhance reflective thinking skills. In </w:t>
      </w:r>
      <w:r w:rsidRPr="005A5EA1">
        <w:rPr>
          <w:i/>
          <w:iCs/>
          <w:shd w:val="clear" w:color="auto" w:fill="FFFFFF"/>
          <w:lang w:val="en-GB" w:eastAsia="en-GB"/>
        </w:rPr>
        <w:t>Journal of Physics: Conference Series</w:t>
      </w:r>
      <w:r w:rsidRPr="005A5EA1">
        <w:rPr>
          <w:shd w:val="clear" w:color="auto" w:fill="FFFFFF"/>
          <w:lang w:val="en-GB" w:eastAsia="en-GB"/>
        </w:rPr>
        <w:t xml:space="preserve"> (Vol. 1157, No. 2, p. 022099). IOP Publishing.</w:t>
      </w:r>
    </w:p>
    <w:p w:rsidRPr="005A5EA1" w:rsidR="005A5EA1" w:rsidP="005A5EA1" w14:paraId="7F98BD75" w14:textId="77777777">
      <w:pPr>
        <w:rPr>
          <w:rFonts w:cs="Times New Roman"/>
          <w:szCs w:val="24"/>
          <w:lang w:val="en-GB" w:eastAsia="en-GB"/>
        </w:rPr>
      </w:pPr>
      <w:r w:rsidRPr="005A5EA1">
        <w:rPr>
          <w:shd w:val="clear" w:color="auto" w:fill="FFFFFF"/>
          <w:lang w:val="en-GB" w:eastAsia="en-GB"/>
        </w:rPr>
        <w:t>Suratno</w:t>
      </w:r>
      <w:r w:rsidRPr="005A5EA1">
        <w:rPr>
          <w:shd w:val="clear" w:color="auto" w:fill="FFFFFF"/>
          <w:lang w:val="en-GB" w:eastAsia="en-GB"/>
        </w:rPr>
        <w:t xml:space="preserve">, J., </w:t>
      </w:r>
      <w:r w:rsidRPr="005A5EA1">
        <w:rPr>
          <w:shd w:val="clear" w:color="auto" w:fill="FFFFFF"/>
          <w:lang w:val="en-GB" w:eastAsia="en-GB"/>
        </w:rPr>
        <w:t>Tonra</w:t>
      </w:r>
      <w:r w:rsidRPr="005A5EA1">
        <w:rPr>
          <w:shd w:val="clear" w:color="auto" w:fill="FFFFFF"/>
          <w:lang w:val="en-GB" w:eastAsia="en-GB"/>
        </w:rPr>
        <w:t xml:space="preserve">, W.S. and </w:t>
      </w:r>
      <w:r w:rsidRPr="005A5EA1">
        <w:rPr>
          <w:shd w:val="clear" w:color="auto" w:fill="FFFFFF"/>
          <w:lang w:val="en-GB" w:eastAsia="en-GB"/>
        </w:rPr>
        <w:t>Ardiana</w:t>
      </w:r>
      <w:r w:rsidRPr="005A5EA1">
        <w:rPr>
          <w:shd w:val="clear" w:color="auto" w:fill="FFFFFF"/>
          <w:lang w:val="en-GB" w:eastAsia="en-GB"/>
        </w:rPr>
        <w:t xml:space="preserve">, 2019, December. The effect of guided discovery learning on students’ mathematical communication skill. In </w:t>
      </w:r>
      <w:r w:rsidRPr="005A5EA1">
        <w:rPr>
          <w:i/>
          <w:iCs/>
          <w:shd w:val="clear" w:color="auto" w:fill="FFFFFF"/>
          <w:lang w:val="en-GB" w:eastAsia="en-GB"/>
        </w:rPr>
        <w:t>AIP Conference Proceedings</w:t>
      </w:r>
      <w:r w:rsidRPr="005A5EA1">
        <w:rPr>
          <w:shd w:val="clear" w:color="auto" w:fill="FFFFFF"/>
          <w:lang w:val="en-GB" w:eastAsia="en-GB"/>
        </w:rPr>
        <w:t xml:space="preserve"> (Vol. 2194, No. 1, p. 020119). AIP Publishing LLC.</w:t>
      </w:r>
    </w:p>
    <w:p w:rsidRPr="005A5EA1" w:rsidR="005A5EA1" w:rsidP="005A5EA1" w14:paraId="10BB3855" w14:textId="77777777">
      <w:pPr>
        <w:rPr>
          <w:lang w:val="en-GB"/>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6BD64B44"/>
    <w:multiLevelType w:val="multilevel"/>
    <w:tmpl w:val="7DDA7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7F37E8D"/>
    <w:multiLevelType w:val="multilevel"/>
    <w:tmpl w:val="996674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lvl w:ilvl="0">
        <w:start w:val="0"/>
        <w:numFmt w:val="decimal"/>
        <w:lvlText w:val="%1."/>
        <w:lvlJc w:val="left"/>
      </w:lvl>
    </w:lvlOverride>
  </w:num>
  <w:num w:numId="3">
    <w:abstractNumId w:val="1"/>
    <w:lvlOverride w:ilvl="0">
      <w:lvl w:ilvl="0">
        <w:start w:val="0"/>
        <w:numFmt w:val="decimal"/>
        <w:lvlText w:val="%1."/>
        <w:lvlJc w:val="left"/>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072"/>
    <w:rsid w:val="000F52B0"/>
    <w:rsid w:val="002F7B64"/>
    <w:rsid w:val="004A369E"/>
    <w:rsid w:val="00531A16"/>
    <w:rsid w:val="00586842"/>
    <w:rsid w:val="005A5EA1"/>
    <w:rsid w:val="006C3B09"/>
    <w:rsid w:val="007E10DD"/>
    <w:rsid w:val="00804813"/>
    <w:rsid w:val="00891D67"/>
    <w:rsid w:val="00943072"/>
    <w:rsid w:val="00B557A5"/>
    <w:rsid w:val="00CC6559"/>
    <w:rsid w:val="00CE603F"/>
    <w:rsid w:val="00D9445D"/>
    <w:rsid w:val="00FF018A"/>
    <w:rsid w:val="5B711937"/>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5:chartTrackingRefBased/>
  <w15:docId w15:val="{FB4094C9-17EC-44B8-A5E6-B12DE7790081}"/>
  <w14:docId w14:val="71177C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369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F018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FF018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FF018A"/>
    <w:pPr>
      <w:keepNext/>
      <w:keepLines/>
      <w:spacing w:before="40" w:after="0"/>
      <w:outlineLvl w:val="2"/>
    </w:pPr>
    <w:rPr>
      <w:rFonts w:eastAsiaTheme="majorEastAsia" w:cstheme="majorBidi"/>
      <w:b/>
      <w:i/>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FF018A"/>
    <w:rPr>
      <w:rFonts w:ascii="Times New Roman" w:hAnsi="Times New Roman" w:eastAsiaTheme="majorEastAsia" w:cstheme="majorBidi"/>
      <w:b/>
      <w:sz w:val="26"/>
      <w:szCs w:val="26"/>
    </w:rPr>
  </w:style>
  <w:style w:type="character" w:styleId="Heading1Char" w:customStyle="1">
    <w:name w:val="Heading 1 Char"/>
    <w:basedOn w:val="DefaultParagraphFont"/>
    <w:link w:val="Heading1"/>
    <w:uiPriority w:val="9"/>
    <w:rsid w:val="00FF018A"/>
    <w:rPr>
      <w:rFonts w:ascii="Times New Roman" w:hAnsi="Times New Roman" w:eastAsiaTheme="majorEastAsia" w:cstheme="majorBidi"/>
      <w:b/>
      <w:bCs/>
      <w:sz w:val="28"/>
      <w:szCs w:val="28"/>
    </w:rPr>
  </w:style>
  <w:style w:type="character" w:styleId="Heading3Char" w:customStyle="1">
    <w:name w:val="Heading 3 Char"/>
    <w:basedOn w:val="DefaultParagraphFont"/>
    <w:link w:val="Heading3"/>
    <w:uiPriority w:val="9"/>
    <w:rsid w:val="00FF018A"/>
    <w:rPr>
      <w:rFonts w:ascii="Times New Roman" w:hAnsi="Times New Roman" w:eastAsiaTheme="majorEastAsia" w:cstheme="majorBidi"/>
      <w:b/>
      <w:i/>
      <w:sz w:val="24"/>
      <w:szCs w:val="24"/>
    </w:rPr>
  </w:style>
  <w:style w:type="paragraph" w:styleId="ListParagraph">
    <w:name w:val="List Paragraph"/>
    <w:basedOn w:val="Normal"/>
    <w:uiPriority w:val="34"/>
    <w:qFormat/>
    <w:rsid w:val="00943072"/>
    <w:pPr>
      <w:ind w:left="720"/>
      <w:contextualSpacing/>
    </w:pPr>
  </w:style>
  <w:style w:type="paragraph" w:styleId="NormalWeb">
    <w:name w:val="Normal (Web)"/>
    <w:basedOn w:val="Normal"/>
    <w:uiPriority w:val="99"/>
    <w:semiHidden/>
    <w:unhideWhenUsed/>
    <w:rsid w:val="00943072"/>
    <w:pPr>
      <w:spacing w:before="100" w:beforeAutospacing="1" w:after="100" w:afterAutospacing="1" w:line="240" w:lineRule="auto"/>
      <w:jc w:val="left"/>
    </w:pPr>
    <w:rPr>
      <w:rFonts w:eastAsia="Times New Roman" w:cs="Times New Roman"/>
      <w:szCs w:val="24"/>
      <w:lang w:eastAsia="en-IN"/>
    </w:rPr>
  </w:style>
  <w:style w:type="character" w:styleId="CommentReference">
    <w:name w:val="annotation reference"/>
    <w:basedOn w:val="DefaultParagraphFont"/>
    <w:uiPriority w:val="99"/>
    <w:semiHidden/>
    <w:unhideWhenUsed/>
    <w:rsid w:val="007E10DD"/>
    <w:rPr>
      <w:sz w:val="16"/>
      <w:szCs w:val="16"/>
    </w:rPr>
  </w:style>
  <w:style w:type="paragraph" w:styleId="CommentText">
    <w:name w:val="annotation text"/>
    <w:basedOn w:val="Normal"/>
    <w:link w:val="CommentTextChar"/>
    <w:uiPriority w:val="99"/>
    <w:semiHidden/>
    <w:unhideWhenUsed/>
    <w:rsid w:val="007E10DD"/>
    <w:pPr>
      <w:spacing w:line="240" w:lineRule="auto"/>
    </w:pPr>
    <w:rPr>
      <w:sz w:val="20"/>
      <w:szCs w:val="20"/>
    </w:rPr>
  </w:style>
  <w:style w:type="character" w:styleId="CommentTextChar" w:customStyle="1">
    <w:name w:val="Comment Text Char"/>
    <w:basedOn w:val="DefaultParagraphFont"/>
    <w:link w:val="CommentText"/>
    <w:uiPriority w:val="99"/>
    <w:semiHidden/>
    <w:rsid w:val="007E10D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E10DD"/>
    <w:rPr>
      <w:b/>
      <w:bCs/>
    </w:rPr>
  </w:style>
  <w:style w:type="character" w:styleId="CommentSubjectChar" w:customStyle="1">
    <w:name w:val="Comment Subject Char"/>
    <w:basedOn w:val="CommentTextChar"/>
    <w:link w:val="CommentSubject"/>
    <w:uiPriority w:val="99"/>
    <w:semiHidden/>
    <w:rsid w:val="007E10DD"/>
    <w:rPr>
      <w:rFonts w:ascii="Times New Roman" w:hAnsi="Times New Roman"/>
      <w:b/>
      <w:bCs/>
      <w:sz w:val="20"/>
      <w:szCs w:val="20"/>
    </w:rPr>
  </w:style>
  <w:style w:type="paragraph" w:styleId="BalloonText">
    <w:name w:val="Balloon Text"/>
    <w:basedOn w:val="Normal"/>
    <w:link w:val="BalloonTextChar"/>
    <w:uiPriority w:val="99"/>
    <w:semiHidden/>
    <w:unhideWhenUsed/>
    <w:rsid w:val="007E10D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E10DD"/>
    <w:rPr>
      <w:rFonts w:ascii="Segoe UI" w:hAnsi="Segoe UI" w:cs="Segoe UI"/>
      <w:sz w:val="18"/>
      <w:szCs w:val="18"/>
    </w:rPr>
  </w:style>
  <w:style w:type="paragraph" w:styleId="Title">
    <w:name w:val="Title"/>
    <w:basedOn w:val="Normal"/>
    <w:next w:val="Normal"/>
    <w:link w:val="TitleChar"/>
    <w:uiPriority w:val="10"/>
    <w:qFormat/>
    <w:rsid w:val="006C3B0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C3B09"/>
    <w:rPr>
      <w:rFonts w:asciiTheme="majorHAnsi" w:hAnsiTheme="majorHAnsi" w:eastAsiaTheme="majorEastAsia" w:cstheme="majorBidi"/>
      <w:spacing w:val="-10"/>
      <w:kern w:val="28"/>
      <w:sz w:val="56"/>
      <w:szCs w:val="56"/>
    </w:rPr>
  </w:style>
  <w:style w:type="paragraph" w:styleId="TOCHeading">
    <w:name w:val="TOC Heading"/>
    <w:basedOn w:val="Heading1"/>
    <w:next w:val="Normal"/>
    <w:uiPriority w:val="39"/>
    <w:unhideWhenUsed/>
    <w:qFormat/>
    <w:rsid w:val="005A5EA1"/>
    <w:pPr>
      <w:spacing w:before="240" w:line="259" w:lineRule="auto"/>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5A5EA1"/>
    <w:pPr>
      <w:spacing w:after="100"/>
    </w:pPr>
  </w:style>
  <w:style w:type="character" w:styleId="Hyperlink">
    <w:name w:val="Hyperlink"/>
    <w:basedOn w:val="DefaultParagraphFont"/>
    <w:uiPriority w:val="99"/>
    <w:unhideWhenUsed/>
    <w:rsid w:val="005A5E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customXml" Target="../customXml/item1.xml" Id="rId4" /><Relationship Type="http://schemas.openxmlformats.org/officeDocument/2006/relationships/image" Target="media/image1.png" Id="rId5" /><Relationship Type="http://schemas.openxmlformats.org/officeDocument/2006/relationships/theme" Target="theme/theme1.xml" Id="rId6" /><Relationship Type="http://schemas.openxmlformats.org/officeDocument/2006/relationships/numbering" Target="numbering.xml" Id="rId7" /><Relationship Type="http://schemas.openxmlformats.org/officeDocument/2006/relationships/styles" Target="styles.xml" Id="rId8" /><Relationship Type="http://schemas.openxmlformats.org/officeDocument/2006/relationships/glossaryDocument" Target="/word/glossary/document.xml" Id="R5272cff9cbe94b3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a5cdaef-7eaa-489e-a9a1-6f19e4fa1fe9}"/>
      </w:docPartPr>
      <w:docPartBody>
        <w:p w14:paraId="43C67CE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1ABFF-BC8F-48B7-8D1B-D924F4CDB0D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dc:creator>
  <lastModifiedBy>Nikoleta-Claudia Jeculescu (2011088)</lastModifiedBy>
  <revision>7</revision>
  <dcterms:created xsi:type="dcterms:W3CDTF">2020-11-26T18:44:00.0000000Z</dcterms:created>
  <dcterms:modified xsi:type="dcterms:W3CDTF">2020-12-18T23:03:43.3074842Z</dcterms:modified>
</coreProperties>
</file>