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0AE99" w14:textId="402A4FEE" w:rsidR="7E67CA7E" w:rsidRDefault="7E67CA7E" w:rsidP="00D91448">
      <w:pPr>
        <w:spacing w:line="480" w:lineRule="auto"/>
        <w:jc w:val="both"/>
      </w:pPr>
      <w:r>
        <w:t>3 words</w:t>
      </w:r>
      <w:r w:rsidR="00CD2778">
        <w:t>:</w:t>
      </w:r>
      <w:r>
        <w:t xml:space="preserve"> </w:t>
      </w:r>
      <w:r w:rsidR="00B75891">
        <w:rPr>
          <w:b/>
          <w:bCs/>
        </w:rPr>
        <w:t>A</w:t>
      </w:r>
      <w:r w:rsidRPr="001D7E67">
        <w:rPr>
          <w:b/>
          <w:bCs/>
        </w:rPr>
        <w:t>bs</w:t>
      </w:r>
      <w:r w:rsidR="0046F430" w:rsidRPr="001D7E67">
        <w:rPr>
          <w:b/>
          <w:bCs/>
        </w:rPr>
        <w:t>traction</w:t>
      </w:r>
      <w:r w:rsidR="4D7A90CB">
        <w:t xml:space="preserve">, </w:t>
      </w:r>
      <w:r w:rsidR="001D7E67">
        <w:rPr>
          <w:rFonts w:ascii="Aptos" w:eastAsia="Aptos" w:hAnsi="Aptos" w:cs="Aptos"/>
          <w:b/>
          <w:bCs/>
        </w:rPr>
        <w:t>P</w:t>
      </w:r>
      <w:r w:rsidR="001D7E67" w:rsidRPr="001D7E67">
        <w:rPr>
          <w:rFonts w:ascii="Aptos" w:eastAsia="Aptos" w:hAnsi="Aptos" w:cs="Aptos"/>
          <w:b/>
          <w:bCs/>
        </w:rPr>
        <w:t>areidolia</w:t>
      </w:r>
      <w:r w:rsidR="001D7E67">
        <w:t xml:space="preserve"> </w:t>
      </w:r>
      <w:r w:rsidR="003358AD">
        <w:t xml:space="preserve">and </w:t>
      </w:r>
      <w:r w:rsidR="003358AD" w:rsidRPr="003358AD">
        <w:rPr>
          <w:b/>
          <w:bCs/>
        </w:rPr>
        <w:t>Affect</w:t>
      </w:r>
      <w:r w:rsidR="4A10C611">
        <w:t xml:space="preserve"> </w:t>
      </w:r>
    </w:p>
    <w:p w14:paraId="2CDBF680" w14:textId="114CE5D8" w:rsidR="7B6E515E" w:rsidRDefault="755AAAF4" w:rsidP="00D91448">
      <w:pPr>
        <w:spacing w:line="480" w:lineRule="auto"/>
        <w:jc w:val="both"/>
      </w:pPr>
      <w:r>
        <w:t xml:space="preserve">This essay will explore three key concepts that captivate my interest, </w:t>
      </w:r>
      <w:r w:rsidR="00B75891">
        <w:t xml:space="preserve">Abstraction, Pareidolia and Affect. </w:t>
      </w:r>
      <w:r w:rsidR="3D03BA5F">
        <w:t xml:space="preserve">Abstract art challenges traditional representations, inviting viewers to </w:t>
      </w:r>
      <w:r w:rsidR="56D379F8">
        <w:t>engage</w:t>
      </w:r>
      <w:r w:rsidR="3D03BA5F">
        <w:t xml:space="preserve"> with emotions and ideas beyond the surface. Meanwhile, </w:t>
      </w:r>
      <w:r w:rsidR="00EF381F">
        <w:t xml:space="preserve">pareidolia argues that our brains are weird to see something in everything based on our emotions and affect being the theory being how what we feel can affect our experiences. </w:t>
      </w:r>
    </w:p>
    <w:p w14:paraId="644FEA34" w14:textId="49A6654F" w:rsidR="001D7E67" w:rsidRPr="001D7E67" w:rsidRDefault="001D7E67" w:rsidP="00D91448">
      <w:pPr>
        <w:spacing w:line="480" w:lineRule="auto"/>
        <w:jc w:val="both"/>
        <w:rPr>
          <w:b/>
          <w:bCs/>
        </w:rPr>
      </w:pPr>
      <w:r w:rsidRPr="001D7E67">
        <w:rPr>
          <w:b/>
          <w:bCs/>
        </w:rPr>
        <w:t>Abstract</w:t>
      </w:r>
      <w:r>
        <w:rPr>
          <w:b/>
          <w:bCs/>
        </w:rPr>
        <w:t>ion</w:t>
      </w:r>
      <w:r w:rsidRPr="001D7E67">
        <w:rPr>
          <w:b/>
          <w:bCs/>
        </w:rPr>
        <w:t xml:space="preserve"> </w:t>
      </w:r>
    </w:p>
    <w:p w14:paraId="711EC54B" w14:textId="3975B61E" w:rsidR="0A457B91" w:rsidRDefault="001D7E67" w:rsidP="00D91448">
      <w:pPr>
        <w:spacing w:line="480" w:lineRule="auto"/>
        <w:jc w:val="both"/>
        <w:rPr>
          <w:rFonts w:ascii="Aptos" w:eastAsia="Aptos" w:hAnsi="Aptos" w:cs="Aptos"/>
        </w:rPr>
      </w:pPr>
      <w:r>
        <w:t xml:space="preserve">According to the </w:t>
      </w:r>
      <w:r w:rsidRPr="22DD655A">
        <w:rPr>
          <w:rFonts w:ascii="Aptos" w:eastAsia="Aptos" w:hAnsi="Aptos" w:cs="Aptos"/>
        </w:rPr>
        <w:t xml:space="preserve">Cambridge Dictionary (2018) </w:t>
      </w:r>
      <w:r>
        <w:t>a</w:t>
      </w:r>
      <w:r w:rsidR="0A457B91">
        <w:t xml:space="preserve">bstract is </w:t>
      </w:r>
      <w:r>
        <w:t xml:space="preserve">defined as </w:t>
      </w:r>
      <w:r w:rsidR="0A457B91">
        <w:t>“</w:t>
      </w:r>
      <w:r w:rsidR="0A457B91" w:rsidRPr="22DD655A">
        <w:rPr>
          <w:rFonts w:ascii="Aptos" w:eastAsia="Aptos" w:hAnsi="Aptos" w:cs="Aptos"/>
        </w:rPr>
        <w:t xml:space="preserve">to refer to a </w:t>
      </w:r>
      <w:hyperlink r:id="rId7">
        <w:r w:rsidR="0A457B91" w:rsidRPr="22DD655A">
          <w:rPr>
            <w:rStyle w:val="Hyperlink"/>
            <w:rFonts w:ascii="Aptos" w:eastAsia="Aptos" w:hAnsi="Aptos" w:cs="Aptos"/>
            <w:color w:val="auto"/>
            <w:u w:val="none"/>
          </w:rPr>
          <w:t>type</w:t>
        </w:r>
      </w:hyperlink>
      <w:r w:rsidR="0A457B91" w:rsidRPr="22DD655A">
        <w:rPr>
          <w:rFonts w:ascii="Aptos" w:eastAsia="Aptos" w:hAnsi="Aptos" w:cs="Aptos"/>
        </w:rPr>
        <w:t xml:space="preserve"> of </w:t>
      </w:r>
      <w:hyperlink r:id="rId8">
        <w:r w:rsidR="0A457B91" w:rsidRPr="22DD655A">
          <w:rPr>
            <w:rStyle w:val="Hyperlink"/>
            <w:rFonts w:ascii="Aptos" w:eastAsia="Aptos" w:hAnsi="Aptos" w:cs="Aptos"/>
            <w:color w:val="auto"/>
            <w:u w:val="none"/>
          </w:rPr>
          <w:t>painting</w:t>
        </w:r>
      </w:hyperlink>
      <w:r w:rsidR="0A457B91" w:rsidRPr="22DD655A">
        <w:rPr>
          <w:rFonts w:ascii="Aptos" w:eastAsia="Aptos" w:hAnsi="Aptos" w:cs="Aptos"/>
        </w:rPr>
        <w:t xml:space="preserve">, </w:t>
      </w:r>
      <w:hyperlink r:id="rId9">
        <w:r w:rsidR="0A457B91" w:rsidRPr="22DD655A">
          <w:rPr>
            <w:rStyle w:val="Hyperlink"/>
            <w:rFonts w:ascii="Aptos" w:eastAsia="Aptos" w:hAnsi="Aptos" w:cs="Aptos"/>
            <w:color w:val="auto"/>
            <w:u w:val="none"/>
          </w:rPr>
          <w:t>drawing</w:t>
        </w:r>
      </w:hyperlink>
      <w:r w:rsidR="0A457B91" w:rsidRPr="22DD655A">
        <w:rPr>
          <w:rFonts w:ascii="Aptos" w:eastAsia="Aptos" w:hAnsi="Aptos" w:cs="Aptos"/>
        </w:rPr>
        <w:t xml:space="preserve">, or </w:t>
      </w:r>
      <w:hyperlink r:id="rId10">
        <w:r w:rsidR="0A457B91" w:rsidRPr="22DD655A">
          <w:rPr>
            <w:rStyle w:val="Hyperlink"/>
            <w:rFonts w:ascii="Aptos" w:eastAsia="Aptos" w:hAnsi="Aptos" w:cs="Aptos"/>
            <w:color w:val="auto"/>
            <w:u w:val="none"/>
          </w:rPr>
          <w:t>sculpture</w:t>
        </w:r>
      </w:hyperlink>
      <w:r w:rsidR="0A457B91" w:rsidRPr="22DD655A">
        <w:rPr>
          <w:rFonts w:ascii="Aptos" w:eastAsia="Aptos" w:hAnsi="Aptos" w:cs="Aptos"/>
        </w:rPr>
        <w:t xml:space="preserve"> that uses </w:t>
      </w:r>
      <w:hyperlink r:id="rId11">
        <w:r w:rsidR="0A457B91" w:rsidRPr="22DD655A">
          <w:rPr>
            <w:rStyle w:val="Hyperlink"/>
            <w:rFonts w:ascii="Aptos" w:eastAsia="Aptos" w:hAnsi="Aptos" w:cs="Aptos"/>
            <w:color w:val="auto"/>
            <w:u w:val="none"/>
          </w:rPr>
          <w:t>shapes</w:t>
        </w:r>
      </w:hyperlink>
      <w:r w:rsidR="0A457B91" w:rsidRPr="22DD655A">
        <w:rPr>
          <w:rFonts w:ascii="Aptos" w:eastAsia="Aptos" w:hAnsi="Aptos" w:cs="Aptos"/>
        </w:rPr>
        <w:t xml:space="preserve">, </w:t>
      </w:r>
      <w:hyperlink r:id="rId12">
        <w:r w:rsidR="0A457B91" w:rsidRPr="22DD655A">
          <w:rPr>
            <w:rStyle w:val="Hyperlink"/>
            <w:rFonts w:ascii="Aptos" w:eastAsia="Aptos" w:hAnsi="Aptos" w:cs="Aptos"/>
            <w:color w:val="auto"/>
            <w:u w:val="none"/>
          </w:rPr>
          <w:t>lines</w:t>
        </w:r>
      </w:hyperlink>
      <w:r w:rsidR="0A457B91" w:rsidRPr="22DD655A">
        <w:rPr>
          <w:rFonts w:ascii="Aptos" w:eastAsia="Aptos" w:hAnsi="Aptos" w:cs="Aptos"/>
        </w:rPr>
        <w:t xml:space="preserve">, and </w:t>
      </w:r>
      <w:hyperlink r:id="rId13">
        <w:r w:rsidR="00E472D3" w:rsidRPr="22DD655A">
          <w:rPr>
            <w:rStyle w:val="Hyperlink"/>
            <w:rFonts w:ascii="Aptos" w:eastAsia="Aptos" w:hAnsi="Aptos" w:cs="Aptos"/>
            <w:color w:val="auto"/>
            <w:u w:val="none"/>
          </w:rPr>
          <w:t>color</w:t>
        </w:r>
      </w:hyperlink>
      <w:r w:rsidR="0A457B91" w:rsidRPr="22DD655A">
        <w:rPr>
          <w:rFonts w:ascii="Aptos" w:eastAsia="Aptos" w:hAnsi="Aptos" w:cs="Aptos"/>
        </w:rPr>
        <w:t xml:space="preserve"> in a way that does not </w:t>
      </w:r>
      <w:hyperlink r:id="rId14">
        <w:r w:rsidR="0A457B91" w:rsidRPr="22DD655A">
          <w:rPr>
            <w:rStyle w:val="Hyperlink"/>
            <w:rFonts w:ascii="Aptos" w:eastAsia="Aptos" w:hAnsi="Aptos" w:cs="Aptos"/>
            <w:color w:val="auto"/>
            <w:u w:val="none"/>
          </w:rPr>
          <w:t>try</w:t>
        </w:r>
      </w:hyperlink>
      <w:r w:rsidR="0A457B91" w:rsidRPr="22DD655A">
        <w:rPr>
          <w:rFonts w:ascii="Aptos" w:eastAsia="Aptos" w:hAnsi="Aptos" w:cs="Aptos"/>
        </w:rPr>
        <w:t xml:space="preserve"> to </w:t>
      </w:r>
      <w:hyperlink r:id="rId15">
        <w:r w:rsidR="0A457B91" w:rsidRPr="22DD655A">
          <w:rPr>
            <w:rStyle w:val="Hyperlink"/>
            <w:rFonts w:ascii="Aptos" w:eastAsia="Aptos" w:hAnsi="Aptos" w:cs="Aptos"/>
            <w:color w:val="auto"/>
            <w:u w:val="none"/>
          </w:rPr>
          <w:t>represent</w:t>
        </w:r>
      </w:hyperlink>
      <w:r w:rsidR="0A457B91" w:rsidRPr="22DD655A">
        <w:rPr>
          <w:rFonts w:ascii="Aptos" w:eastAsia="Aptos" w:hAnsi="Aptos" w:cs="Aptos"/>
        </w:rPr>
        <w:t xml:space="preserve"> the </w:t>
      </w:r>
      <w:hyperlink r:id="rId16">
        <w:r w:rsidR="0A457B91" w:rsidRPr="22DD655A">
          <w:rPr>
            <w:rStyle w:val="Hyperlink"/>
            <w:rFonts w:ascii="Aptos" w:eastAsia="Aptos" w:hAnsi="Aptos" w:cs="Aptos"/>
            <w:color w:val="auto"/>
            <w:u w:val="none"/>
          </w:rPr>
          <w:t>appearance</w:t>
        </w:r>
      </w:hyperlink>
      <w:r w:rsidR="0A457B91" w:rsidRPr="22DD655A">
        <w:rPr>
          <w:rFonts w:ascii="Aptos" w:eastAsia="Aptos" w:hAnsi="Aptos" w:cs="Aptos"/>
        </w:rPr>
        <w:t xml:space="preserve"> of </w:t>
      </w:r>
      <w:hyperlink r:id="rId17">
        <w:r w:rsidR="0A457B91" w:rsidRPr="22DD655A">
          <w:rPr>
            <w:rStyle w:val="Hyperlink"/>
            <w:rFonts w:ascii="Aptos" w:eastAsia="Aptos" w:hAnsi="Aptos" w:cs="Aptos"/>
            <w:color w:val="auto"/>
            <w:u w:val="none"/>
          </w:rPr>
          <w:t>people</w:t>
        </w:r>
      </w:hyperlink>
      <w:r w:rsidR="0A457B91" w:rsidRPr="22DD655A">
        <w:rPr>
          <w:rFonts w:ascii="Aptos" w:eastAsia="Aptos" w:hAnsi="Aptos" w:cs="Aptos"/>
        </w:rPr>
        <w:t xml:space="preserve"> or things”</w:t>
      </w:r>
      <w:r w:rsidRPr="22DD655A">
        <w:rPr>
          <w:rFonts w:ascii="Aptos" w:eastAsia="Aptos" w:hAnsi="Aptos" w:cs="Aptos"/>
        </w:rPr>
        <w:t xml:space="preserve">. </w:t>
      </w:r>
      <w:r w:rsidR="00E472D3" w:rsidRPr="22DD655A">
        <w:rPr>
          <w:rFonts w:ascii="Aptos" w:eastAsia="Aptos" w:hAnsi="Aptos" w:cs="Aptos"/>
        </w:rPr>
        <w:t xml:space="preserve"> This refers </w:t>
      </w:r>
      <w:r w:rsidR="7845C9EB" w:rsidRPr="22DD655A">
        <w:rPr>
          <w:rFonts w:ascii="Aptos" w:eastAsia="Aptos" w:hAnsi="Aptos" w:cs="Aptos"/>
        </w:rPr>
        <w:t>to</w:t>
      </w:r>
      <w:r w:rsidR="00E472D3" w:rsidRPr="22DD655A">
        <w:rPr>
          <w:rFonts w:ascii="Aptos" w:eastAsia="Aptos" w:hAnsi="Aptos" w:cs="Aptos"/>
        </w:rPr>
        <w:t xml:space="preserve"> art that is created with minimal to no form as a tool of expression of emotions or thoughts. </w:t>
      </w:r>
      <w:r w:rsidR="12BE59B3" w:rsidRPr="22DD655A">
        <w:rPr>
          <w:rFonts w:ascii="Aptos" w:eastAsia="Aptos" w:hAnsi="Aptos" w:cs="Aptos"/>
        </w:rPr>
        <w:t>However, according to</w:t>
      </w:r>
      <w:r w:rsidR="4342E73D" w:rsidRPr="22DD655A">
        <w:rPr>
          <w:rFonts w:ascii="Aptos" w:eastAsia="Aptos" w:hAnsi="Aptos" w:cs="Aptos"/>
        </w:rPr>
        <w:t xml:space="preserve"> Sparks Gallery, abstract art </w:t>
      </w:r>
      <w:r w:rsidR="00E472D3" w:rsidRPr="22DD655A">
        <w:rPr>
          <w:rFonts w:ascii="Aptos" w:eastAsia="Aptos" w:hAnsi="Aptos" w:cs="Aptos"/>
        </w:rPr>
        <w:t>is” a</w:t>
      </w:r>
      <w:r w:rsidR="649AF608" w:rsidRPr="22DD655A">
        <w:rPr>
          <w:rFonts w:ascii="Aptos" w:eastAsia="Aptos" w:hAnsi="Aptos" w:cs="Aptos"/>
        </w:rPr>
        <w:t xml:space="preserve"> non-objective art form that breaks traditional, realistic art styles.</w:t>
      </w:r>
      <w:r w:rsidR="4D867C11" w:rsidRPr="22DD655A">
        <w:rPr>
          <w:rFonts w:ascii="Aptos" w:eastAsia="Aptos" w:hAnsi="Aptos" w:cs="Aptos"/>
        </w:rPr>
        <w:t>”</w:t>
      </w:r>
      <w:r w:rsidR="0E6DAB94" w:rsidRPr="22DD655A">
        <w:rPr>
          <w:rFonts w:ascii="Aptos" w:eastAsia="Aptos" w:hAnsi="Aptos" w:cs="Aptos"/>
        </w:rPr>
        <w:t xml:space="preserve">. </w:t>
      </w:r>
      <w:r w:rsidR="3AA545AC" w:rsidRPr="22DD655A">
        <w:rPr>
          <w:rFonts w:ascii="Aptos" w:eastAsia="Aptos" w:hAnsi="Aptos" w:cs="Aptos"/>
        </w:rPr>
        <w:t>Therefore,</w:t>
      </w:r>
      <w:r w:rsidR="6B17DA68" w:rsidRPr="22DD655A">
        <w:rPr>
          <w:rFonts w:ascii="Aptos" w:eastAsia="Aptos" w:hAnsi="Aptos" w:cs="Aptos"/>
        </w:rPr>
        <w:t xml:space="preserve"> to create art and patterns in an abstract way is to </w:t>
      </w:r>
      <w:r w:rsidR="71278392" w:rsidRPr="22DD655A">
        <w:rPr>
          <w:rFonts w:ascii="Aptos" w:eastAsia="Aptos" w:hAnsi="Aptos" w:cs="Aptos"/>
        </w:rPr>
        <w:t xml:space="preserve">draw and paint with no </w:t>
      </w:r>
      <w:r w:rsidRPr="22DD655A">
        <w:rPr>
          <w:rFonts w:ascii="Aptos" w:eastAsia="Aptos" w:hAnsi="Aptos" w:cs="Aptos"/>
        </w:rPr>
        <w:t>focus on how</w:t>
      </w:r>
      <w:r w:rsidR="71278392" w:rsidRPr="22DD655A">
        <w:rPr>
          <w:rFonts w:ascii="Aptos" w:eastAsia="Aptos" w:hAnsi="Aptos" w:cs="Aptos"/>
        </w:rPr>
        <w:t xml:space="preserve"> the outcome </w:t>
      </w:r>
      <w:r w:rsidRPr="22DD655A">
        <w:rPr>
          <w:rFonts w:ascii="Aptos" w:eastAsia="Aptos" w:hAnsi="Aptos" w:cs="Aptos"/>
        </w:rPr>
        <w:t>might depict a subject figuratively</w:t>
      </w:r>
      <w:r w:rsidR="71278392" w:rsidRPr="22DD655A">
        <w:rPr>
          <w:rFonts w:ascii="Aptos" w:eastAsia="Aptos" w:hAnsi="Aptos" w:cs="Aptos"/>
        </w:rPr>
        <w:t>.</w:t>
      </w:r>
      <w:r w:rsidR="3A9DDC98" w:rsidRPr="22DD655A">
        <w:rPr>
          <w:rFonts w:ascii="Aptos" w:eastAsia="Aptos" w:hAnsi="Aptos" w:cs="Aptos"/>
        </w:rPr>
        <w:t xml:space="preserve"> </w:t>
      </w:r>
      <w:r w:rsidR="71278392" w:rsidRPr="22DD655A">
        <w:rPr>
          <w:rFonts w:ascii="Aptos" w:eastAsia="Aptos" w:hAnsi="Aptos" w:cs="Aptos"/>
        </w:rPr>
        <w:t xml:space="preserve"> </w:t>
      </w:r>
      <w:r w:rsidR="5279A52D" w:rsidRPr="22DD655A">
        <w:rPr>
          <w:rFonts w:ascii="Aptos" w:eastAsia="Aptos" w:hAnsi="Aptos" w:cs="Aptos"/>
        </w:rPr>
        <w:t xml:space="preserve"> </w:t>
      </w:r>
    </w:p>
    <w:p w14:paraId="7854399C" w14:textId="4F089FF8" w:rsidR="00795A98" w:rsidRDefault="17609946" w:rsidP="00D91448">
      <w:pPr>
        <w:spacing w:line="480" w:lineRule="auto"/>
        <w:jc w:val="both"/>
        <w:rPr>
          <w:rFonts w:ascii="Aptos" w:eastAsia="Aptos" w:hAnsi="Aptos" w:cs="Aptos"/>
        </w:rPr>
      </w:pPr>
      <w:r w:rsidRPr="064BB87C">
        <w:rPr>
          <w:rFonts w:ascii="Aptos" w:eastAsia="Aptos" w:hAnsi="Aptos" w:cs="Aptos"/>
        </w:rPr>
        <w:t>In its most basic form</w:t>
      </w:r>
      <w:r w:rsidR="00ED5AC0">
        <w:rPr>
          <w:rFonts w:ascii="Aptos" w:eastAsia="Aptos" w:hAnsi="Aptos" w:cs="Aptos"/>
        </w:rPr>
        <w:t>,</w:t>
      </w:r>
      <w:r w:rsidRPr="064BB87C">
        <w:rPr>
          <w:rFonts w:ascii="Aptos" w:eastAsia="Aptos" w:hAnsi="Aptos" w:cs="Aptos"/>
        </w:rPr>
        <w:t xml:space="preserve"> abstract art can </w:t>
      </w:r>
      <w:bookmarkStart w:id="0" w:name="_Int_Qk1dokVg"/>
      <w:r w:rsidRPr="064BB87C">
        <w:rPr>
          <w:rFonts w:ascii="Aptos" w:eastAsia="Aptos" w:hAnsi="Aptos" w:cs="Aptos"/>
        </w:rPr>
        <w:t>be split</w:t>
      </w:r>
      <w:bookmarkEnd w:id="0"/>
      <w:r w:rsidRPr="064BB87C">
        <w:rPr>
          <w:rFonts w:ascii="Aptos" w:eastAsia="Aptos" w:hAnsi="Aptos" w:cs="Aptos"/>
        </w:rPr>
        <w:t xml:space="preserve"> into two subcategories. </w:t>
      </w:r>
      <w:r w:rsidR="5E2F7B89" w:rsidRPr="064BB87C">
        <w:rPr>
          <w:rFonts w:ascii="Aptos" w:eastAsia="Aptos" w:hAnsi="Aptos" w:cs="Aptos"/>
        </w:rPr>
        <w:t>According to The Art Story (20</w:t>
      </w:r>
      <w:r w:rsidR="5D0255F3" w:rsidRPr="064BB87C">
        <w:rPr>
          <w:rFonts w:ascii="Aptos" w:eastAsia="Aptos" w:hAnsi="Aptos" w:cs="Aptos"/>
        </w:rPr>
        <w:t>11</w:t>
      </w:r>
      <w:r w:rsidR="5E2F7B89" w:rsidRPr="064BB87C">
        <w:rPr>
          <w:rFonts w:ascii="Aptos" w:eastAsia="Aptos" w:hAnsi="Aptos" w:cs="Aptos"/>
        </w:rPr>
        <w:t xml:space="preserve">) they are </w:t>
      </w:r>
      <w:r w:rsidR="4DD7FCC2" w:rsidRPr="064BB87C">
        <w:rPr>
          <w:rFonts w:ascii="Aptos" w:eastAsia="Aptos" w:hAnsi="Aptos" w:cs="Aptos"/>
        </w:rPr>
        <w:t>“Abstracted</w:t>
      </w:r>
      <w:r w:rsidRPr="064BB87C">
        <w:rPr>
          <w:rFonts w:ascii="Aptos" w:eastAsia="Aptos" w:hAnsi="Aptos" w:cs="Aptos"/>
        </w:rPr>
        <w:t xml:space="preserve"> art, </w:t>
      </w:r>
      <w:r w:rsidR="5DC10CE7" w:rsidRPr="064BB87C">
        <w:rPr>
          <w:rFonts w:ascii="Aptos" w:eastAsia="Aptos" w:hAnsi="Aptos" w:cs="Aptos"/>
        </w:rPr>
        <w:t>which is based in some form, on reality</w:t>
      </w:r>
      <w:r w:rsidR="21DD4C6C" w:rsidRPr="064BB87C">
        <w:rPr>
          <w:rFonts w:ascii="Aptos" w:eastAsia="Aptos" w:hAnsi="Aptos" w:cs="Aptos"/>
        </w:rPr>
        <w:t xml:space="preserve"> </w:t>
      </w:r>
      <w:r w:rsidR="5DC10CE7" w:rsidRPr="064BB87C">
        <w:rPr>
          <w:rFonts w:ascii="Aptos" w:eastAsia="Aptos" w:hAnsi="Aptos" w:cs="Aptos"/>
        </w:rPr>
        <w:t xml:space="preserve">and nonobjective abstraction </w:t>
      </w:r>
      <w:r w:rsidR="16E904AD" w:rsidRPr="064BB87C">
        <w:rPr>
          <w:rFonts w:ascii="Aptos" w:eastAsia="Aptos" w:hAnsi="Aptos" w:cs="Aptos"/>
        </w:rPr>
        <w:t>which does not contain an identifiable subject or scene</w:t>
      </w:r>
      <w:r w:rsidR="5B6966B9" w:rsidRPr="064BB87C">
        <w:rPr>
          <w:rFonts w:ascii="Aptos" w:eastAsia="Aptos" w:hAnsi="Aptos" w:cs="Aptos"/>
        </w:rPr>
        <w:t>”</w:t>
      </w:r>
      <w:r w:rsidR="16E904AD" w:rsidRPr="064BB87C">
        <w:rPr>
          <w:rFonts w:ascii="Aptos" w:eastAsia="Aptos" w:hAnsi="Aptos" w:cs="Aptos"/>
        </w:rPr>
        <w:t xml:space="preserve">. </w:t>
      </w:r>
    </w:p>
    <w:p w14:paraId="55EDD6E5" w14:textId="31741F31" w:rsidR="00C84D34" w:rsidRDefault="00987A33" w:rsidP="00D91448">
      <w:pPr>
        <w:spacing w:line="480" w:lineRule="auto"/>
        <w:jc w:val="both"/>
        <w:rPr>
          <w:rFonts w:ascii="Aptos" w:eastAsia="Aptos" w:hAnsi="Aptos" w:cs="Aptos"/>
        </w:rPr>
      </w:pPr>
      <w:r w:rsidRPr="22DD655A">
        <w:rPr>
          <w:rFonts w:ascii="Aptos" w:eastAsia="Aptos" w:hAnsi="Aptos" w:cs="Aptos"/>
        </w:rPr>
        <w:t>A</w:t>
      </w:r>
      <w:r w:rsidR="00795A98" w:rsidRPr="22DD655A">
        <w:rPr>
          <w:rFonts w:ascii="Aptos" w:eastAsia="Aptos" w:hAnsi="Aptos" w:cs="Aptos"/>
        </w:rPr>
        <w:t xml:space="preserve">bstracted art can </w:t>
      </w:r>
      <w:r w:rsidR="00E210E1" w:rsidRPr="22DD655A">
        <w:rPr>
          <w:rFonts w:ascii="Aptos" w:eastAsia="Aptos" w:hAnsi="Aptos" w:cs="Aptos"/>
        </w:rPr>
        <w:t>allow</w:t>
      </w:r>
      <w:r w:rsidR="00795A98" w:rsidRPr="22DD655A">
        <w:rPr>
          <w:rFonts w:ascii="Aptos" w:eastAsia="Aptos" w:hAnsi="Aptos" w:cs="Aptos"/>
        </w:rPr>
        <w:t xml:space="preserve"> artists to break free from traditional representation and explore their own unique styles while </w:t>
      </w:r>
      <w:r w:rsidRPr="22DD655A">
        <w:rPr>
          <w:rFonts w:ascii="Aptos" w:eastAsia="Aptos" w:hAnsi="Aptos" w:cs="Aptos"/>
        </w:rPr>
        <w:t xml:space="preserve">also </w:t>
      </w:r>
      <w:r w:rsidR="00956F24" w:rsidRPr="22DD655A">
        <w:rPr>
          <w:rFonts w:ascii="Aptos" w:eastAsia="Aptos" w:hAnsi="Aptos" w:cs="Aptos"/>
        </w:rPr>
        <w:t>keeping</w:t>
      </w:r>
      <w:r w:rsidRPr="22DD655A">
        <w:rPr>
          <w:rFonts w:ascii="Aptos" w:eastAsia="Aptos" w:hAnsi="Aptos" w:cs="Aptos"/>
        </w:rPr>
        <w:t xml:space="preserve"> </w:t>
      </w:r>
      <w:r w:rsidR="00E210E1" w:rsidRPr="22DD655A">
        <w:rPr>
          <w:rFonts w:ascii="Aptos" w:eastAsia="Aptos" w:hAnsi="Aptos" w:cs="Aptos"/>
        </w:rPr>
        <w:t xml:space="preserve">their </w:t>
      </w:r>
      <w:r w:rsidRPr="22DD655A">
        <w:rPr>
          <w:rFonts w:ascii="Aptos" w:eastAsia="Aptos" w:hAnsi="Aptos" w:cs="Aptos"/>
        </w:rPr>
        <w:t>original inspiration and feeling</w:t>
      </w:r>
      <w:r w:rsidR="00E210E1" w:rsidRPr="22DD655A">
        <w:rPr>
          <w:rFonts w:ascii="Aptos" w:eastAsia="Aptos" w:hAnsi="Aptos" w:cs="Aptos"/>
        </w:rPr>
        <w:t>. This form of art still evokes</w:t>
      </w:r>
      <w:r w:rsidRPr="22DD655A">
        <w:rPr>
          <w:rFonts w:ascii="Aptos" w:eastAsia="Aptos" w:hAnsi="Aptos" w:cs="Aptos"/>
        </w:rPr>
        <w:t xml:space="preserve"> ind</w:t>
      </w:r>
      <w:r w:rsidR="00C84D34" w:rsidRPr="22DD655A">
        <w:rPr>
          <w:rFonts w:ascii="Aptos" w:eastAsia="Aptos" w:hAnsi="Aptos" w:cs="Aptos"/>
        </w:rPr>
        <w:t xml:space="preserve">ividual </w:t>
      </w:r>
      <w:r w:rsidR="00795A98" w:rsidRPr="22DD655A">
        <w:rPr>
          <w:rFonts w:ascii="Aptos" w:eastAsia="Aptos" w:hAnsi="Aptos" w:cs="Aptos"/>
        </w:rPr>
        <w:t>emotion</w:t>
      </w:r>
      <w:r w:rsidRPr="22DD655A">
        <w:rPr>
          <w:rFonts w:ascii="Aptos" w:eastAsia="Aptos" w:hAnsi="Aptos" w:cs="Aptos"/>
        </w:rPr>
        <w:t xml:space="preserve"> </w:t>
      </w:r>
      <w:r w:rsidR="00E210E1" w:rsidRPr="22DD655A">
        <w:rPr>
          <w:rFonts w:ascii="Aptos" w:eastAsia="Aptos" w:hAnsi="Aptos" w:cs="Aptos"/>
        </w:rPr>
        <w:t>for</w:t>
      </w:r>
      <w:r w:rsidRPr="22DD655A">
        <w:rPr>
          <w:rFonts w:ascii="Aptos" w:eastAsia="Aptos" w:hAnsi="Aptos" w:cs="Aptos"/>
        </w:rPr>
        <w:t xml:space="preserve"> viewers</w:t>
      </w:r>
      <w:r w:rsidR="00E210E1" w:rsidRPr="22DD655A">
        <w:rPr>
          <w:rFonts w:ascii="Aptos" w:eastAsia="Aptos" w:hAnsi="Aptos" w:cs="Aptos"/>
        </w:rPr>
        <w:t xml:space="preserve"> but still allows </w:t>
      </w:r>
      <w:r w:rsidR="0F998558" w:rsidRPr="22DD655A">
        <w:rPr>
          <w:rFonts w:ascii="Aptos" w:eastAsia="Aptos" w:hAnsi="Aptos" w:cs="Aptos"/>
        </w:rPr>
        <w:t>artists</w:t>
      </w:r>
      <w:r w:rsidR="00E210E1" w:rsidRPr="22DD655A">
        <w:rPr>
          <w:rFonts w:ascii="Aptos" w:eastAsia="Aptos" w:hAnsi="Aptos" w:cs="Aptos"/>
        </w:rPr>
        <w:t xml:space="preserve"> to keep their intentions clear</w:t>
      </w:r>
      <w:r w:rsidR="00795A98" w:rsidRPr="22DD655A">
        <w:rPr>
          <w:rFonts w:ascii="Aptos" w:eastAsia="Aptos" w:hAnsi="Aptos" w:cs="Aptos"/>
        </w:rPr>
        <w:t xml:space="preserve">. John Berger in </w:t>
      </w:r>
      <w:r w:rsidR="00795A98" w:rsidRPr="22DD655A">
        <w:rPr>
          <w:rFonts w:ascii="Aptos" w:eastAsia="Aptos" w:hAnsi="Aptos" w:cs="Aptos"/>
          <w:i/>
          <w:iCs/>
        </w:rPr>
        <w:t>Ways of Seeing</w:t>
      </w:r>
      <w:r w:rsidR="00795A98" w:rsidRPr="22DD655A">
        <w:rPr>
          <w:rFonts w:ascii="Aptos" w:eastAsia="Aptos" w:hAnsi="Aptos" w:cs="Aptos"/>
        </w:rPr>
        <w:t xml:space="preserve"> says, “The relation between what we see and what we </w:t>
      </w:r>
      <w:r w:rsidR="00795A98" w:rsidRPr="22DD655A">
        <w:rPr>
          <w:rFonts w:ascii="Aptos" w:eastAsia="Aptos" w:hAnsi="Aptos" w:cs="Aptos"/>
        </w:rPr>
        <w:lastRenderedPageBreak/>
        <w:t xml:space="preserve">know is never settled.” (Berger,1972, p.7). This highlights how abstracted art challenges viewers to interpret and engage with the artwork on a personal level while also remaining accessible for all viewers as there will be a base level of understanding </w:t>
      </w:r>
      <w:r w:rsidR="00E210E1" w:rsidRPr="22DD655A">
        <w:rPr>
          <w:rFonts w:ascii="Aptos" w:eastAsia="Aptos" w:hAnsi="Aptos" w:cs="Aptos"/>
        </w:rPr>
        <w:t>in</w:t>
      </w:r>
      <w:r w:rsidR="00795A98" w:rsidRPr="22DD655A">
        <w:rPr>
          <w:rFonts w:ascii="Aptos" w:eastAsia="Aptos" w:hAnsi="Aptos" w:cs="Aptos"/>
        </w:rPr>
        <w:t xml:space="preserve"> the form. Abstracted art with </w:t>
      </w:r>
      <w:r w:rsidR="00E210E1" w:rsidRPr="22DD655A">
        <w:rPr>
          <w:rFonts w:ascii="Aptos" w:eastAsia="Aptos" w:hAnsi="Aptos" w:cs="Aptos"/>
        </w:rPr>
        <w:t xml:space="preserve">a </w:t>
      </w:r>
      <w:r w:rsidR="00795A98" w:rsidRPr="22DD655A">
        <w:rPr>
          <w:rFonts w:ascii="Aptos" w:eastAsia="Aptos" w:hAnsi="Aptos" w:cs="Aptos"/>
        </w:rPr>
        <w:t xml:space="preserve">form </w:t>
      </w:r>
      <w:r w:rsidR="00E210E1" w:rsidRPr="22DD655A">
        <w:rPr>
          <w:rFonts w:ascii="Aptos" w:eastAsia="Aptos" w:hAnsi="Aptos" w:cs="Aptos"/>
        </w:rPr>
        <w:t xml:space="preserve">creates </w:t>
      </w:r>
      <w:r w:rsidR="00795A98" w:rsidRPr="22DD655A">
        <w:rPr>
          <w:rFonts w:ascii="Aptos" w:eastAsia="Aptos" w:hAnsi="Aptos" w:cs="Aptos"/>
        </w:rPr>
        <w:t>a dialogue that can be both personal and universal, making it a valuable form of expression for artists.</w:t>
      </w:r>
      <w:r w:rsidR="00E210E1" w:rsidRPr="22DD655A">
        <w:rPr>
          <w:rFonts w:ascii="Aptos" w:eastAsia="Aptos" w:hAnsi="Aptos" w:cs="Aptos"/>
        </w:rPr>
        <w:t xml:space="preserve"> </w:t>
      </w:r>
    </w:p>
    <w:p w14:paraId="319D6A33" w14:textId="0CF6901F" w:rsidR="00E210E1" w:rsidRDefault="00C84D34" w:rsidP="00D91448">
      <w:pPr>
        <w:spacing w:line="480" w:lineRule="auto"/>
        <w:jc w:val="both"/>
        <w:rPr>
          <w:rFonts w:ascii="Aptos" w:eastAsia="Aptos" w:hAnsi="Aptos" w:cs="Aptos"/>
        </w:rPr>
      </w:pPr>
      <w:r>
        <w:rPr>
          <w:rFonts w:ascii="Aptos" w:eastAsia="Aptos" w:hAnsi="Aptos" w:cs="Aptos"/>
        </w:rPr>
        <w:t>T</w:t>
      </w:r>
      <w:r w:rsidR="00E210E1" w:rsidRPr="064BB87C">
        <w:rPr>
          <w:rFonts w:ascii="Aptos" w:eastAsia="Aptos" w:hAnsi="Aptos" w:cs="Aptos"/>
        </w:rPr>
        <w:t xml:space="preserve">he lack of recognizable structure </w:t>
      </w:r>
      <w:r>
        <w:rPr>
          <w:rFonts w:ascii="Aptos" w:eastAsia="Aptos" w:hAnsi="Aptos" w:cs="Aptos"/>
        </w:rPr>
        <w:t xml:space="preserve">in nonobjective abstraction </w:t>
      </w:r>
      <w:r w:rsidR="00E210E1" w:rsidRPr="064BB87C">
        <w:rPr>
          <w:rFonts w:ascii="Aptos" w:eastAsia="Aptos" w:hAnsi="Aptos" w:cs="Aptos"/>
        </w:rPr>
        <w:t xml:space="preserve">may lead to ambiguity and confusion for viewers.  </w:t>
      </w:r>
      <w:r w:rsidRPr="064BB87C">
        <w:rPr>
          <w:rFonts w:ascii="Aptos" w:eastAsia="Aptos" w:hAnsi="Aptos" w:cs="Aptos"/>
        </w:rPr>
        <w:t>As art historian Rosalind Krauss noted in The Originality of the Avant-</w:t>
      </w:r>
      <w:proofErr w:type="spellStart"/>
      <w:r w:rsidRPr="064BB87C">
        <w:rPr>
          <w:rFonts w:ascii="Aptos" w:eastAsia="Aptos" w:hAnsi="Aptos" w:cs="Aptos"/>
        </w:rPr>
        <w:t>Guarde</w:t>
      </w:r>
      <w:proofErr w:type="spellEnd"/>
      <w:r w:rsidRPr="064BB87C">
        <w:rPr>
          <w:rFonts w:ascii="Aptos" w:eastAsia="Aptos" w:hAnsi="Aptos" w:cs="Aptos"/>
        </w:rPr>
        <w:t xml:space="preserve"> “The work of art is not a thing it's a process.” (Krauss,1985, p.151-170). This highlights how the absence of form can create challenges for artists, as they may struggle to guide their viewers' interpretation and ensure that their intended message is effectively communicated. In this way, the freedom that abstraction offers can become limited when clarity is desired.</w:t>
      </w:r>
    </w:p>
    <w:p w14:paraId="702053B0" w14:textId="43C8659A" w:rsidR="00C84D34" w:rsidRPr="002C360A" w:rsidRDefault="00C84D34" w:rsidP="00D91448">
      <w:pPr>
        <w:spacing w:line="480" w:lineRule="auto"/>
        <w:jc w:val="both"/>
        <w:rPr>
          <w:rFonts w:ascii="Aptos" w:eastAsia="Aptos" w:hAnsi="Aptos" w:cs="Aptos"/>
        </w:rPr>
      </w:pPr>
      <w:r w:rsidRPr="001D7E67">
        <w:rPr>
          <w:b/>
          <w:bCs/>
          <w:noProof/>
        </w:rPr>
        <mc:AlternateContent>
          <mc:Choice Requires="wps">
            <w:drawing>
              <wp:anchor distT="0" distB="0" distL="114300" distR="114300" simplePos="0" relativeHeight="251658240" behindDoc="1" locked="0" layoutInCell="1" allowOverlap="1" wp14:anchorId="6B49C22B" wp14:editId="45E94680">
                <wp:simplePos x="0" y="0"/>
                <wp:positionH relativeFrom="column">
                  <wp:posOffset>-240665</wp:posOffset>
                </wp:positionH>
                <wp:positionV relativeFrom="paragraph">
                  <wp:posOffset>1765724</wp:posOffset>
                </wp:positionV>
                <wp:extent cx="2585720" cy="313055"/>
                <wp:effectExtent l="0" t="0" r="17780" b="17145"/>
                <wp:wrapTight wrapText="bothSides">
                  <wp:wrapPolygon edited="0">
                    <wp:start x="0" y="0"/>
                    <wp:lineTo x="0" y="21907"/>
                    <wp:lineTo x="21642" y="21907"/>
                    <wp:lineTo x="21642" y="0"/>
                    <wp:lineTo x="0" y="0"/>
                  </wp:wrapPolygon>
                </wp:wrapTight>
                <wp:docPr id="731506658" name="Text Box 1"/>
                <wp:cNvGraphicFramePr/>
                <a:graphic xmlns:a="http://schemas.openxmlformats.org/drawingml/2006/main">
                  <a:graphicData uri="http://schemas.microsoft.com/office/word/2010/wordprocessingShape">
                    <wps:wsp>
                      <wps:cNvSpPr/>
                      <wps:spPr>
                        <a:xfrm>
                          <a:off x="0" y="0"/>
                          <a:ext cx="2585720" cy="313055"/>
                        </a:xfrm>
                        <a:prstGeom prst="rect">
                          <a:avLst/>
                        </a:prstGeom>
                        <a:solidFill>
                          <a:schemeClr val="lt1"/>
                        </a:solidFill>
                        <a:ln w="6350">
                          <a:solidFill>
                            <a:srgbClr val="000000"/>
                          </a:solidFill>
                        </a:ln>
                      </wps:spPr>
                      <wps:txbx>
                        <w:txbxContent>
                          <w:p w14:paraId="1AF41324" w14:textId="77777777" w:rsidR="009C24C5" w:rsidRDefault="009C24C5" w:rsidP="009C24C5">
                            <w:pPr>
                              <w:spacing w:line="276" w:lineRule="auto"/>
                              <w:rPr>
                                <w:rFonts w:ascii="Aptos" w:hAnsi="Aptos"/>
                              </w:rPr>
                            </w:pPr>
                            <w:r>
                              <w:rPr>
                                <w:rFonts w:ascii="Aptos" w:hAnsi="Aptos"/>
                              </w:rPr>
                              <w:t xml:space="preserve">Figure 1: Energy </w:t>
                            </w:r>
                            <w:r>
                              <w:rPr>
                                <w:rFonts w:ascii="Aptos" w:hAnsi="Aptos"/>
                                <w:color w:val="000000"/>
                              </w:rPr>
                              <w:t>(Maria Esmar 2023)</w:t>
                            </w:r>
                            <w:r>
                              <w:rPr>
                                <w:rFonts w:ascii="Aptos" w:hAnsi="Aptos"/>
                              </w:rPr>
                              <w:t xml:space="preserve">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B49C22B" id="Text Box 1" o:spid="_x0000_s1026" style="position:absolute;left:0;text-align:left;margin-left:-18.95pt;margin-top:139.05pt;width:203.6pt;height:2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" fillcolor="white [3201]" strokeweight=".5pt">
                <v:textbox>
                  <w:txbxContent>
                    <w:p w14:paraId="1AF41324" w14:textId="77777777" w:rsidR="009C24C5" w:rsidRDefault="009C24C5" w:rsidP="009C24C5">
                      <w:pPr>
                        <w:spacing w:line="276" w:lineRule="auto"/>
                        <w:rPr>
                          <w:rFonts w:ascii="Aptos" w:hAnsi="Aptos"/>
                        </w:rPr>
                      </w:pPr>
                      <w:r>
                        <w:rPr>
                          <w:rFonts w:ascii="Aptos" w:hAnsi="Aptos"/>
                        </w:rPr>
                        <w:t xml:space="preserve">Figure 1: Energy </w:t>
                      </w:r>
                      <w:r>
                        <w:rPr>
                          <w:rFonts w:ascii="Aptos" w:hAnsi="Aptos"/>
                          <w:color w:val="000000"/>
                        </w:rPr>
                        <w:t>(Maria Esmar 2023)</w:t>
                      </w:r>
                      <w:r>
                        <w:rPr>
                          <w:rFonts w:ascii="Aptos" w:hAnsi="Aptos"/>
                        </w:rPr>
                        <w:t xml:space="preserve"> </w:t>
                      </w:r>
                    </w:p>
                  </w:txbxContent>
                </v:textbox>
                <w10:wrap type="tight"/>
              </v:rect>
            </w:pict>
          </mc:Fallback>
        </mc:AlternateContent>
      </w:r>
      <w:r w:rsidR="00E210E1" w:rsidRPr="001D7E67">
        <w:rPr>
          <w:rFonts w:ascii="Aptos" w:eastAsia="Aptos" w:hAnsi="Aptos" w:cs="Aptos"/>
          <w:b/>
          <w:bCs/>
          <w:noProof/>
        </w:rPr>
        <w:drawing>
          <wp:anchor distT="0" distB="0" distL="114300" distR="114300" simplePos="0" relativeHeight="251658241" behindDoc="1" locked="0" layoutInCell="1" allowOverlap="0" wp14:anchorId="34B9ADEF" wp14:editId="7284C881">
            <wp:simplePos x="0" y="0"/>
            <wp:positionH relativeFrom="column">
              <wp:posOffset>-270933</wp:posOffset>
            </wp:positionH>
            <wp:positionV relativeFrom="paragraph">
              <wp:posOffset>211</wp:posOffset>
            </wp:positionV>
            <wp:extent cx="2614295" cy="1685243"/>
            <wp:effectExtent l="0" t="0" r="1905" b="4445"/>
            <wp:wrapTight wrapText="bothSides">
              <wp:wrapPolygon edited="0">
                <wp:start x="0" y="0"/>
                <wp:lineTo x="0" y="21494"/>
                <wp:lineTo x="21511" y="21494"/>
                <wp:lineTo x="21511" y="0"/>
                <wp:lineTo x="0" y="0"/>
              </wp:wrapPolygon>
            </wp:wrapTight>
            <wp:docPr id="1417086818" name="Picture 2" descr="A close 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86818" name="Picture 2" descr="A close up of a painting&#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4295" cy="1685243"/>
                    </a:xfrm>
                    <a:prstGeom prst="rect">
                      <a:avLst/>
                    </a:prstGeom>
                  </pic:spPr>
                </pic:pic>
              </a:graphicData>
            </a:graphic>
            <wp14:sizeRelH relativeFrom="margin">
              <wp14:pctWidth>0</wp14:pctWidth>
            </wp14:sizeRelH>
            <wp14:sizeRelV relativeFrom="margin">
              <wp14:pctHeight>0</wp14:pctHeight>
            </wp14:sizeRelV>
          </wp:anchor>
        </w:drawing>
      </w:r>
      <w:r w:rsidR="00E210E1" w:rsidRPr="064BB87C">
        <w:rPr>
          <w:rFonts w:ascii="Aptos" w:eastAsia="Aptos" w:hAnsi="Aptos" w:cs="Aptos"/>
        </w:rPr>
        <w:t>However, nonobjective abstraction does not have any direct form to obtain as there</w:t>
      </w:r>
      <w:r w:rsidR="00E210E1">
        <w:rPr>
          <w:rFonts w:ascii="Aptos" w:eastAsia="Aptos" w:hAnsi="Aptos" w:cs="Aptos"/>
        </w:rPr>
        <w:t xml:space="preserve"> is</w:t>
      </w:r>
      <w:r w:rsidR="00E210E1" w:rsidRPr="064BB87C">
        <w:rPr>
          <w:rFonts w:ascii="Aptos" w:eastAsia="Aptos" w:hAnsi="Aptos" w:cs="Aptos"/>
        </w:rPr>
        <w:t xml:space="preserve"> no specific object to interpret, but rather a specific emotion and or atmosphere.  An example of an artist who creates nonobjective abstraction art would be Maria Esmar, specifically her piece “Energy” </w:t>
      </w:r>
      <w:r w:rsidR="00956F24">
        <w:rPr>
          <w:rFonts w:ascii="Aptos" w:eastAsia="Aptos" w:hAnsi="Aptos" w:cs="Aptos"/>
        </w:rPr>
        <w:t>sees</w:t>
      </w:r>
      <w:r>
        <w:rPr>
          <w:rFonts w:ascii="Aptos" w:eastAsia="Aptos" w:hAnsi="Aptos" w:cs="Aptos"/>
        </w:rPr>
        <w:t xml:space="preserve"> </w:t>
      </w:r>
      <w:r w:rsidR="00E210E1" w:rsidRPr="064BB87C">
        <w:rPr>
          <w:rFonts w:ascii="Aptos" w:eastAsia="Aptos" w:hAnsi="Aptos" w:cs="Aptos"/>
        </w:rPr>
        <w:t xml:space="preserve">Figure 1. </w:t>
      </w:r>
      <w:r w:rsidR="006F424E">
        <w:rPr>
          <w:rFonts w:ascii="Aptos" w:eastAsia="Aptos" w:hAnsi="Aptos" w:cs="Aptos"/>
        </w:rPr>
        <w:t xml:space="preserve"> This liberation enables artists to explore pure color and texture creating work that evokes emotions and ideas directly. Viewers </w:t>
      </w:r>
      <w:bookmarkStart w:id="1" w:name="_Int_Rx7bom9m"/>
      <w:r w:rsidR="006F424E">
        <w:rPr>
          <w:rFonts w:ascii="Aptos" w:eastAsia="Aptos" w:hAnsi="Aptos" w:cs="Aptos"/>
        </w:rPr>
        <w:t>are invited</w:t>
      </w:r>
      <w:bookmarkEnd w:id="1"/>
      <w:r w:rsidR="006F424E">
        <w:rPr>
          <w:rFonts w:ascii="Aptos" w:eastAsia="Aptos" w:hAnsi="Aptos" w:cs="Aptos"/>
        </w:rPr>
        <w:t xml:space="preserve"> to engage with the artwork on a personal level, interpreting its meaning through their own experiences and perspectives, leading to a deeply individual and subjective connection with the piece. This form of art encourages </w:t>
      </w:r>
      <w:r w:rsidR="006F424E">
        <w:rPr>
          <w:rFonts w:ascii="Aptos" w:eastAsia="Aptos" w:hAnsi="Aptos" w:cs="Aptos"/>
        </w:rPr>
        <w:lastRenderedPageBreak/>
        <w:t xml:space="preserve">innovation and experimentation, pushing the boundaries of artistic expression and challenging traditional notions of what art can be. </w:t>
      </w:r>
      <w:r w:rsidRPr="064BB87C">
        <w:rPr>
          <w:rFonts w:ascii="Aptos" w:eastAsia="Aptos" w:hAnsi="Aptos" w:cs="Aptos"/>
        </w:rPr>
        <w:t xml:space="preserve">Abstracted art </w:t>
      </w:r>
      <w:bookmarkStart w:id="2" w:name="_Int_W8RcvEMi"/>
      <w:r w:rsidRPr="064BB87C">
        <w:rPr>
          <w:rFonts w:ascii="Aptos" w:eastAsia="Aptos" w:hAnsi="Aptos" w:cs="Aptos"/>
        </w:rPr>
        <w:t>to some extent limits</w:t>
      </w:r>
      <w:bookmarkEnd w:id="2"/>
      <w:r w:rsidRPr="064BB87C">
        <w:rPr>
          <w:rFonts w:ascii="Aptos" w:eastAsia="Aptos" w:hAnsi="Aptos" w:cs="Aptos"/>
        </w:rPr>
        <w:t xml:space="preserve"> the viewer's creativity in such a way that there is an original form that can only hold so much variation within </w:t>
      </w:r>
      <w:bookmarkStart w:id="3" w:name="_Int_u8rwTQxP"/>
      <w:r w:rsidRPr="064BB87C">
        <w:rPr>
          <w:rFonts w:ascii="Aptos" w:eastAsia="Aptos" w:hAnsi="Aptos" w:cs="Aptos"/>
        </w:rPr>
        <w:t>perception</w:t>
      </w:r>
      <w:bookmarkEnd w:id="3"/>
      <w:r w:rsidRPr="064BB87C">
        <w:rPr>
          <w:rFonts w:ascii="Aptos" w:eastAsia="Aptos" w:hAnsi="Aptos" w:cs="Aptos"/>
        </w:rPr>
        <w:t xml:space="preserve"> and creation. It holds a general form from an inspiration, and this can often serve as a constraint for </w:t>
      </w:r>
      <w:r>
        <w:rPr>
          <w:rFonts w:ascii="Aptos" w:eastAsia="Aptos" w:hAnsi="Aptos" w:cs="Aptos"/>
        </w:rPr>
        <w:t xml:space="preserve">some </w:t>
      </w:r>
      <w:r w:rsidRPr="064BB87C">
        <w:rPr>
          <w:rFonts w:ascii="Aptos" w:eastAsia="Aptos" w:hAnsi="Aptos" w:cs="Aptos"/>
        </w:rPr>
        <w:t xml:space="preserve">artists, limiting their creative expression and forcing them to conform to </w:t>
      </w:r>
      <w:bookmarkStart w:id="4" w:name="_Int_GrYSWp7u"/>
      <w:r w:rsidRPr="064BB87C">
        <w:rPr>
          <w:rFonts w:ascii="Aptos" w:eastAsia="Aptos" w:hAnsi="Aptos" w:cs="Aptos"/>
        </w:rPr>
        <w:t>established</w:t>
      </w:r>
      <w:bookmarkEnd w:id="4"/>
      <w:r w:rsidRPr="064BB87C">
        <w:rPr>
          <w:rFonts w:ascii="Aptos" w:eastAsia="Aptos" w:hAnsi="Aptos" w:cs="Aptos"/>
        </w:rPr>
        <w:t xml:space="preserve"> conventions</w:t>
      </w:r>
      <w:r>
        <w:rPr>
          <w:rFonts w:ascii="Aptos" w:eastAsia="Aptos" w:hAnsi="Aptos" w:cs="Aptos"/>
        </w:rPr>
        <w:t xml:space="preserve">. </w:t>
      </w:r>
    </w:p>
    <w:p w14:paraId="239243E5" w14:textId="77777777" w:rsidR="0040383F" w:rsidRDefault="0040383F" w:rsidP="00D91448">
      <w:pPr>
        <w:spacing w:line="480" w:lineRule="auto"/>
        <w:jc w:val="both"/>
        <w:rPr>
          <w:rFonts w:ascii="Aptos" w:eastAsia="Aptos" w:hAnsi="Aptos" w:cs="Aptos"/>
        </w:rPr>
      </w:pPr>
    </w:p>
    <w:p w14:paraId="6419805E" w14:textId="30A77723" w:rsidR="00795A98" w:rsidRDefault="00D91448" w:rsidP="00D91448">
      <w:pPr>
        <w:spacing w:line="480" w:lineRule="auto"/>
        <w:jc w:val="both"/>
        <w:rPr>
          <w:rFonts w:ascii="Aptos" w:eastAsia="Aptos" w:hAnsi="Aptos" w:cs="Aptos"/>
        </w:rPr>
      </w:pPr>
      <w:r>
        <w:rPr>
          <w:rFonts w:ascii="Aptos" w:eastAsia="Aptos" w:hAnsi="Aptos" w:cs="Aptos"/>
          <w:noProof/>
        </w:rPr>
        <mc:AlternateContent>
          <mc:Choice Requires="wps">
            <w:drawing>
              <wp:anchor distT="0" distB="0" distL="114300" distR="114300" simplePos="0" relativeHeight="251658242" behindDoc="1" locked="0" layoutInCell="1" allowOverlap="1" wp14:anchorId="26449BF5" wp14:editId="0662F685">
                <wp:simplePos x="0" y="0"/>
                <wp:positionH relativeFrom="column">
                  <wp:posOffset>3913293</wp:posOffset>
                </wp:positionH>
                <wp:positionV relativeFrom="paragraph">
                  <wp:posOffset>2698750</wp:posOffset>
                </wp:positionV>
                <wp:extent cx="2429510" cy="406400"/>
                <wp:effectExtent l="0" t="0" r="8890" b="12700"/>
                <wp:wrapTight wrapText="bothSides">
                  <wp:wrapPolygon edited="0">
                    <wp:start x="0" y="0"/>
                    <wp:lineTo x="0" y="21600"/>
                    <wp:lineTo x="21566" y="21600"/>
                    <wp:lineTo x="21566" y="0"/>
                    <wp:lineTo x="0" y="0"/>
                  </wp:wrapPolygon>
                </wp:wrapTight>
                <wp:docPr id="1015526321" name="Text Box 3"/>
                <wp:cNvGraphicFramePr/>
                <a:graphic xmlns:a="http://schemas.openxmlformats.org/drawingml/2006/main">
                  <a:graphicData uri="http://schemas.microsoft.com/office/word/2010/wordprocessingShape">
                    <wps:wsp>
                      <wps:cNvSpPr txBox="1"/>
                      <wps:spPr>
                        <a:xfrm>
                          <a:off x="0" y="0"/>
                          <a:ext cx="2429510" cy="406400"/>
                        </a:xfrm>
                        <a:prstGeom prst="rect">
                          <a:avLst/>
                        </a:prstGeom>
                        <a:solidFill>
                          <a:schemeClr val="lt1"/>
                        </a:solidFill>
                        <a:ln w="6350">
                          <a:solidFill>
                            <a:prstClr val="black"/>
                          </a:solidFill>
                        </a:ln>
                      </wps:spPr>
                      <wps:txbx>
                        <w:txbxContent>
                          <w:p w14:paraId="27138EE0" w14:textId="409A98BD" w:rsidR="00E472D3" w:rsidRPr="003936E9" w:rsidRDefault="00E472D3">
                            <w:pPr>
                              <w:rPr>
                                <w:sz w:val="18"/>
                                <w:szCs w:val="18"/>
                                <w:lang w:val="en-GB"/>
                              </w:rPr>
                            </w:pPr>
                            <w:r w:rsidRPr="003936E9">
                              <w:rPr>
                                <w:sz w:val="18"/>
                                <w:szCs w:val="18"/>
                                <w:lang w:val="en-GB"/>
                              </w:rPr>
                              <w:t>Figure two</w:t>
                            </w:r>
                            <w:r w:rsidR="003936E9" w:rsidRPr="003936E9">
                              <w:rPr>
                                <w:sz w:val="18"/>
                                <w:szCs w:val="18"/>
                                <w:lang w:val="en-GB"/>
                              </w:rPr>
                              <w:t>: Improvisation</w:t>
                            </w:r>
                            <w:r w:rsidR="003936E9">
                              <w:rPr>
                                <w:sz w:val="18"/>
                                <w:szCs w:val="18"/>
                                <w:lang w:val="en-GB"/>
                              </w:rPr>
                              <w:t>, De</w:t>
                            </w:r>
                            <w:r w:rsidR="00C24150">
                              <w:rPr>
                                <w:sz w:val="18"/>
                                <w:szCs w:val="18"/>
                                <w:lang w:val="en-GB"/>
                              </w:rPr>
                              <w:t>luge</w:t>
                            </w:r>
                            <w:r w:rsidR="003936E9" w:rsidRPr="003936E9">
                              <w:rPr>
                                <w:sz w:val="18"/>
                                <w:szCs w:val="18"/>
                                <w:lang w:val="en-GB"/>
                              </w:rPr>
                              <w:t xml:space="preserve"> (Wassily Kandinsky 1909)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449BF5" id="_x0000_t202" coordsize="21600,21600" o:spt="202" path="m,l,21600r21600,l21600,xe">
                <v:stroke joinstyle="miter"/>
                <v:path gradientshapeok="t" o:connecttype="rect"/>
              </v:shapetype>
              <v:shape id="Text Box 3" o:spid="_x0000_s1027" type="#_x0000_t202" style="position:absolute;left:0;text-align:left;margin-left:308.15pt;margin-top:212.5pt;width:191.3pt;height:3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" fillcolor="white [3201]" strokeweight=".5pt">
                <v:textbox>
                  <w:txbxContent>
                    <w:p w14:paraId="27138EE0" w14:textId="409A98BD" w:rsidR="00E472D3" w:rsidRPr="003936E9" w:rsidRDefault="00E472D3">
                      <w:pPr>
                        <w:rPr>
                          <w:sz w:val="18"/>
                          <w:szCs w:val="18"/>
                          <w:lang w:val="en-GB"/>
                        </w:rPr>
                      </w:pPr>
                      <w:r w:rsidRPr="003936E9">
                        <w:rPr>
                          <w:sz w:val="18"/>
                          <w:szCs w:val="18"/>
                          <w:lang w:val="en-GB"/>
                        </w:rPr>
                        <w:t>Figure two</w:t>
                      </w:r>
                      <w:r w:rsidR="003936E9" w:rsidRPr="003936E9">
                        <w:rPr>
                          <w:sz w:val="18"/>
                          <w:szCs w:val="18"/>
                          <w:lang w:val="en-GB"/>
                        </w:rPr>
                        <w:t>: Improvisation</w:t>
                      </w:r>
                      <w:r w:rsidR="003936E9">
                        <w:rPr>
                          <w:sz w:val="18"/>
                          <w:szCs w:val="18"/>
                          <w:lang w:val="en-GB"/>
                        </w:rPr>
                        <w:t>, De</w:t>
                      </w:r>
                      <w:r w:rsidR="00C24150">
                        <w:rPr>
                          <w:sz w:val="18"/>
                          <w:szCs w:val="18"/>
                          <w:lang w:val="en-GB"/>
                        </w:rPr>
                        <w:t>luge</w:t>
                      </w:r>
                      <w:r w:rsidR="003936E9" w:rsidRPr="003936E9">
                        <w:rPr>
                          <w:sz w:val="18"/>
                          <w:szCs w:val="18"/>
                          <w:lang w:val="en-GB"/>
                        </w:rPr>
                        <w:t xml:space="preserve"> (Wassily Kandinsky 1909)</w:t>
                      </w:r>
                    </w:p>
                  </w:txbxContent>
                </v:textbox>
                <w10:wrap type="tight"/>
              </v:shape>
            </w:pict>
          </mc:Fallback>
        </mc:AlternateContent>
      </w:r>
      <w:r w:rsidR="002C360A">
        <w:rPr>
          <w:rStyle w:val="wacimagecontainer"/>
          <w:noProof/>
          <w:shd w:val="clear" w:color="auto" w:fill="C6C6C6"/>
        </w:rPr>
        <w:drawing>
          <wp:anchor distT="0" distB="0" distL="114300" distR="114300" simplePos="0" relativeHeight="251659266" behindDoc="1" locked="0" layoutInCell="1" allowOverlap="1" wp14:anchorId="1061E500" wp14:editId="6D82B7EE">
            <wp:simplePos x="0" y="0"/>
            <wp:positionH relativeFrom="column">
              <wp:posOffset>3909695</wp:posOffset>
            </wp:positionH>
            <wp:positionV relativeFrom="paragraph">
              <wp:posOffset>1123738</wp:posOffset>
            </wp:positionV>
            <wp:extent cx="2465070" cy="1574165"/>
            <wp:effectExtent l="0" t="0" r="0" b="635"/>
            <wp:wrapTight wrapText="bothSides">
              <wp:wrapPolygon edited="0">
                <wp:start x="0" y="0"/>
                <wp:lineTo x="0" y="21434"/>
                <wp:lineTo x="21478" y="21434"/>
                <wp:lineTo x="21478" y="0"/>
                <wp:lineTo x="0" y="0"/>
              </wp:wrapPolygon>
            </wp:wrapTight>
            <wp:docPr id="835343825" name="Picture 3" descr="Picture 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 Pictu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65070" cy="1574165"/>
                    </a:xfrm>
                    <a:prstGeom prst="rect">
                      <a:avLst/>
                    </a:prstGeom>
                    <a:noFill/>
                    <a:ln>
                      <a:noFill/>
                    </a:ln>
                  </pic:spPr>
                </pic:pic>
              </a:graphicData>
            </a:graphic>
            <wp14:sizeRelH relativeFrom="page">
              <wp14:pctWidth>0</wp14:pctWidth>
            </wp14:sizeRelH>
            <wp14:sizeRelV relativeFrom="page">
              <wp14:pctHeight>0</wp14:pctHeight>
            </wp14:sizeRelV>
          </wp:anchor>
        </w:drawing>
      </w:r>
      <w:r w:rsidR="7BC13375" w:rsidRPr="064BB87C">
        <w:rPr>
          <w:rFonts w:ascii="Aptos" w:eastAsia="Aptos" w:hAnsi="Aptos" w:cs="Aptos"/>
        </w:rPr>
        <w:t>Where artists are bound by the need to depict recognizable subjects, they may find themselves struggling to convey their true emotions or ideas. As artist and theorist Wassily Kandinsky stated in Concerning the Spiritual in Art</w:t>
      </w:r>
      <w:r w:rsidR="4E772EE7" w:rsidRPr="064BB87C">
        <w:rPr>
          <w:rFonts w:ascii="Aptos" w:eastAsia="Aptos" w:hAnsi="Aptos" w:cs="Aptos"/>
        </w:rPr>
        <w:t>,</w:t>
      </w:r>
      <w:r w:rsidR="7BC13375" w:rsidRPr="064BB87C">
        <w:rPr>
          <w:rFonts w:ascii="Aptos" w:eastAsia="Aptos" w:hAnsi="Aptos" w:cs="Aptos"/>
        </w:rPr>
        <w:t xml:space="preserve"> “Color is the keyboard, the eyes are the harmonies, the soul is the piano with many strings.” (Kandinsky</w:t>
      </w:r>
      <w:r w:rsidR="02BB4DB9" w:rsidRPr="064BB87C">
        <w:rPr>
          <w:rFonts w:ascii="Aptos" w:eastAsia="Aptos" w:hAnsi="Aptos" w:cs="Aptos"/>
        </w:rPr>
        <w:t>,</w:t>
      </w:r>
      <w:r w:rsidR="7BC13375" w:rsidRPr="064BB87C">
        <w:rPr>
          <w:rFonts w:ascii="Aptos" w:eastAsia="Aptos" w:hAnsi="Aptos" w:cs="Aptos"/>
        </w:rPr>
        <w:t>1911</w:t>
      </w:r>
      <w:r w:rsidR="202C94DB" w:rsidRPr="064BB87C">
        <w:rPr>
          <w:rFonts w:ascii="Aptos" w:eastAsia="Aptos" w:hAnsi="Aptos" w:cs="Aptos"/>
        </w:rPr>
        <w:t>, p.33</w:t>
      </w:r>
      <w:r w:rsidR="7BC13375" w:rsidRPr="064BB87C">
        <w:rPr>
          <w:rFonts w:ascii="Aptos" w:eastAsia="Aptos" w:hAnsi="Aptos" w:cs="Aptos"/>
        </w:rPr>
        <w:t xml:space="preserve">). This </w:t>
      </w:r>
      <w:r w:rsidR="00956F24" w:rsidRPr="064BB87C">
        <w:rPr>
          <w:rFonts w:ascii="Aptos" w:eastAsia="Aptos" w:hAnsi="Aptos" w:cs="Aptos"/>
        </w:rPr>
        <w:t xml:space="preserve">suggests </w:t>
      </w:r>
      <w:r w:rsidR="00956F24">
        <w:rPr>
          <w:rFonts w:ascii="Aptos" w:eastAsia="Aptos" w:hAnsi="Aptos" w:cs="Aptos"/>
          <w:noProof/>
        </w:rPr>
        <w:t>that</w:t>
      </w:r>
      <w:r w:rsidR="7BC13375" w:rsidRPr="064BB87C">
        <w:rPr>
          <w:rFonts w:ascii="Aptos" w:eastAsia="Aptos" w:hAnsi="Aptos" w:cs="Aptos"/>
        </w:rPr>
        <w:t xml:space="preserve"> when artists are confined to representational forms, they may struggle to explore the full range of their creative potential, as they are unable to express the deeper emotional and spiritual connections that art can evoke. </w:t>
      </w:r>
    </w:p>
    <w:p w14:paraId="3FA7C648" w14:textId="0C825E47" w:rsidR="00391EE3" w:rsidRDefault="00E472D3" w:rsidP="00D91448">
      <w:pPr>
        <w:spacing w:line="480" w:lineRule="auto"/>
        <w:jc w:val="both"/>
        <w:rPr>
          <w:rFonts w:ascii="Aptos" w:eastAsia="Aptos" w:hAnsi="Aptos" w:cs="Aptos"/>
        </w:rPr>
      </w:pPr>
      <w:r>
        <w:rPr>
          <w:rFonts w:ascii="Aptos" w:eastAsia="Aptos" w:hAnsi="Aptos" w:cs="Aptos"/>
        </w:rPr>
        <w:t xml:space="preserve">Kandinsky’s synesthesia, where he experienced colors as sounds and vice versa, deeply influenced his artistic journey. This unique sensory intersection fueled his passion for </w:t>
      </w:r>
      <w:r w:rsidR="00BF0428">
        <w:rPr>
          <w:shd w:val="clear" w:color="auto" w:fill="C6C6C6"/>
        </w:rPr>
        <w:br/>
      </w:r>
      <w:r>
        <w:rPr>
          <w:rFonts w:ascii="Aptos" w:eastAsia="Aptos" w:hAnsi="Aptos" w:cs="Aptos"/>
        </w:rPr>
        <w:t>abstract art, allowing him to translate musical compositions and emotional experiences directly onto canvas.</w:t>
      </w:r>
      <w:r w:rsidR="00C24150">
        <w:rPr>
          <w:rFonts w:ascii="Aptos" w:eastAsia="Aptos" w:hAnsi="Aptos" w:cs="Aptos"/>
        </w:rPr>
        <w:t xml:space="preserve"> An example of this would be his piece Deluge from his Improvisation collection </w:t>
      </w:r>
      <w:r w:rsidR="00391EE3">
        <w:rPr>
          <w:rFonts w:ascii="Aptos" w:eastAsia="Aptos" w:hAnsi="Aptos" w:cs="Aptos"/>
        </w:rPr>
        <w:t xml:space="preserve">shown in figure two. </w:t>
      </w:r>
      <w:r w:rsidR="00C24150">
        <w:rPr>
          <w:rFonts w:ascii="Aptos" w:eastAsia="Aptos" w:hAnsi="Aptos" w:cs="Aptos"/>
        </w:rPr>
        <w:t xml:space="preserve">This piece is a form of abstracted art as it shows a vague </w:t>
      </w:r>
      <w:r w:rsidR="00C24150">
        <w:rPr>
          <w:rFonts w:ascii="Aptos" w:eastAsia="Aptos" w:hAnsi="Aptos" w:cs="Aptos"/>
        </w:rPr>
        <w:lastRenderedPageBreak/>
        <w:t>depiction of a form which will vary based on the viewer.</w:t>
      </w:r>
      <w:r w:rsidR="00391EE3">
        <w:rPr>
          <w:rFonts w:ascii="Aptos" w:eastAsia="Aptos" w:hAnsi="Aptos" w:cs="Aptos"/>
        </w:rPr>
        <w:t xml:space="preserve"> Believing that color could evoke specific emotions, like music, Kandinsky sought to liberate painting from representational forms. His synesthetic perception encouraged him to explore the spiritual and emotional depths of color and form, paving the way for groundbreaking abstract works that resonate with visual music. </w:t>
      </w:r>
    </w:p>
    <w:p w14:paraId="53CA4F9C" w14:textId="55A606A8" w:rsidR="00780DD2" w:rsidRDefault="00391EE3" w:rsidP="00D91448">
      <w:pPr>
        <w:spacing w:line="480" w:lineRule="auto"/>
        <w:jc w:val="both"/>
        <w:rPr>
          <w:rFonts w:ascii="Aptos" w:eastAsia="Aptos" w:hAnsi="Aptos" w:cs="Aptos"/>
        </w:rPr>
      </w:pPr>
      <w:r w:rsidRPr="6CC257D7">
        <w:rPr>
          <w:rFonts w:ascii="Aptos" w:eastAsia="Aptos" w:hAnsi="Aptos" w:cs="Aptos"/>
        </w:rPr>
        <w:t xml:space="preserve">His synesthesia empowered him to break free from the constraints of traditional art, embracing abstraction as the ultimate means of expression. He saw abstract art </w:t>
      </w:r>
      <w:r w:rsidR="00795A98" w:rsidRPr="6CC257D7">
        <w:rPr>
          <w:rFonts w:ascii="Aptos" w:eastAsia="Aptos" w:hAnsi="Aptos" w:cs="Aptos"/>
        </w:rPr>
        <w:t>to</w:t>
      </w:r>
      <w:r w:rsidRPr="6CC257D7">
        <w:rPr>
          <w:rFonts w:ascii="Aptos" w:eastAsia="Aptos" w:hAnsi="Aptos" w:cs="Aptos"/>
        </w:rPr>
        <w:t xml:space="preserve"> capture the inner essence of reality, revealing the hidden </w:t>
      </w:r>
      <w:r w:rsidR="00795A98" w:rsidRPr="6CC257D7">
        <w:rPr>
          <w:rFonts w:ascii="Aptos" w:eastAsia="Aptos" w:hAnsi="Aptos" w:cs="Aptos"/>
        </w:rPr>
        <w:t>harmonies</w:t>
      </w:r>
      <w:r w:rsidRPr="6CC257D7">
        <w:rPr>
          <w:rFonts w:ascii="Aptos" w:eastAsia="Aptos" w:hAnsi="Aptos" w:cs="Aptos"/>
        </w:rPr>
        <w:t xml:space="preserve"> and spiritual </w:t>
      </w:r>
      <w:r w:rsidR="00795A98" w:rsidRPr="6CC257D7">
        <w:rPr>
          <w:rFonts w:ascii="Aptos" w:eastAsia="Aptos" w:hAnsi="Aptos" w:cs="Aptos"/>
        </w:rPr>
        <w:t>dimensions</w:t>
      </w:r>
      <w:r w:rsidR="00C24150" w:rsidRPr="6CC257D7">
        <w:rPr>
          <w:rFonts w:ascii="Aptos" w:eastAsia="Aptos" w:hAnsi="Aptos" w:cs="Aptos"/>
        </w:rPr>
        <w:t xml:space="preserve"> </w:t>
      </w:r>
      <w:r w:rsidRPr="6CC257D7">
        <w:rPr>
          <w:rFonts w:ascii="Aptos" w:eastAsia="Aptos" w:hAnsi="Aptos" w:cs="Aptos"/>
        </w:rPr>
        <w:t>that l</w:t>
      </w:r>
      <w:r w:rsidR="006F424E" w:rsidRPr="6CC257D7">
        <w:rPr>
          <w:rFonts w:ascii="Aptos" w:eastAsia="Aptos" w:hAnsi="Aptos" w:cs="Aptos"/>
        </w:rPr>
        <w:t>a</w:t>
      </w:r>
      <w:r w:rsidRPr="6CC257D7">
        <w:rPr>
          <w:rFonts w:ascii="Aptos" w:eastAsia="Aptos" w:hAnsi="Aptos" w:cs="Aptos"/>
        </w:rPr>
        <w:t xml:space="preserve">y beneath the surface of the visible world. He advocated for an art style that transcended the material world, </w:t>
      </w:r>
      <w:r w:rsidR="00795A98" w:rsidRPr="6CC257D7">
        <w:rPr>
          <w:rFonts w:ascii="Aptos" w:eastAsia="Aptos" w:hAnsi="Aptos" w:cs="Aptos"/>
        </w:rPr>
        <w:t>aiming</w:t>
      </w:r>
      <w:r w:rsidRPr="6CC257D7">
        <w:rPr>
          <w:rFonts w:ascii="Aptos" w:eastAsia="Aptos" w:hAnsi="Aptos" w:cs="Aptos"/>
        </w:rPr>
        <w:t xml:space="preserve"> to awaken the </w:t>
      </w:r>
      <w:r w:rsidR="4D662CD8" w:rsidRPr="6CC257D7">
        <w:rPr>
          <w:rFonts w:ascii="Aptos" w:eastAsia="Aptos" w:hAnsi="Aptos" w:cs="Aptos"/>
        </w:rPr>
        <w:t>viewer's</w:t>
      </w:r>
      <w:r w:rsidRPr="6CC257D7">
        <w:rPr>
          <w:rFonts w:ascii="Aptos" w:eastAsia="Aptos" w:hAnsi="Aptos" w:cs="Aptos"/>
        </w:rPr>
        <w:t xml:space="preserve"> inner self through the emotional power of </w:t>
      </w:r>
      <w:r w:rsidR="00795A98" w:rsidRPr="6CC257D7">
        <w:rPr>
          <w:rFonts w:ascii="Aptos" w:eastAsia="Aptos" w:hAnsi="Aptos" w:cs="Aptos"/>
        </w:rPr>
        <w:t>color</w:t>
      </w:r>
      <w:r w:rsidRPr="6CC257D7">
        <w:rPr>
          <w:rFonts w:ascii="Aptos" w:eastAsia="Aptos" w:hAnsi="Aptos" w:cs="Aptos"/>
        </w:rPr>
        <w:t xml:space="preserve"> and form. He </w:t>
      </w:r>
      <w:r w:rsidR="00795A98" w:rsidRPr="6CC257D7">
        <w:rPr>
          <w:rFonts w:ascii="Aptos" w:eastAsia="Aptos" w:hAnsi="Aptos" w:cs="Aptos"/>
        </w:rPr>
        <w:t>believed</w:t>
      </w:r>
      <w:r w:rsidRPr="6CC257D7">
        <w:rPr>
          <w:rFonts w:ascii="Aptos" w:eastAsia="Aptos" w:hAnsi="Aptos" w:cs="Aptos"/>
        </w:rPr>
        <w:t xml:space="preserve"> that art </w:t>
      </w:r>
      <w:r w:rsidR="00795A98" w:rsidRPr="6CC257D7">
        <w:rPr>
          <w:rFonts w:ascii="Aptos" w:eastAsia="Aptos" w:hAnsi="Aptos" w:cs="Aptos"/>
        </w:rPr>
        <w:t xml:space="preserve">should be a spiritual experience, capable of elevating the soul and connecting individuals deeper. His teachings inspired generations of artists to explore the expressive potential of abstraction, encouraging them to tap into their own experiences and create art that resonated with emotional and spiritual meaning. </w:t>
      </w:r>
      <w:r w:rsidR="00C24150" w:rsidRPr="6CC257D7">
        <w:rPr>
          <w:rFonts w:ascii="Aptos" w:eastAsia="Aptos" w:hAnsi="Aptos" w:cs="Aptos"/>
        </w:rPr>
        <w:t xml:space="preserve">    </w:t>
      </w:r>
    </w:p>
    <w:p w14:paraId="3964F449" w14:textId="2E0C52FF" w:rsidR="00780DD2" w:rsidRDefault="00780DD2" w:rsidP="00D91448">
      <w:pPr>
        <w:spacing w:line="480" w:lineRule="auto"/>
        <w:jc w:val="both"/>
        <w:rPr>
          <w:rFonts w:ascii="Aptos" w:eastAsia="Aptos" w:hAnsi="Aptos" w:cs="Aptos"/>
          <w:b/>
          <w:bCs/>
        </w:rPr>
      </w:pPr>
      <w:r w:rsidRPr="00780DD2">
        <w:rPr>
          <w:rFonts w:ascii="Aptos" w:eastAsia="Aptos" w:hAnsi="Aptos" w:cs="Aptos"/>
          <w:b/>
          <w:bCs/>
        </w:rPr>
        <w:t xml:space="preserve">Pareidolia </w:t>
      </w:r>
    </w:p>
    <w:p w14:paraId="15EA0BF9" w14:textId="2DFACC63" w:rsidR="6CC257D7" w:rsidRDefault="00780DD2" w:rsidP="00D91448">
      <w:pPr>
        <w:spacing w:line="480" w:lineRule="auto"/>
        <w:jc w:val="both"/>
        <w:rPr>
          <w:rFonts w:ascii="Aptos" w:eastAsia="Aptos" w:hAnsi="Aptos" w:cs="Aptos"/>
        </w:rPr>
      </w:pPr>
      <w:r w:rsidRPr="22DD655A">
        <w:rPr>
          <w:rFonts w:ascii="Aptos" w:eastAsia="Aptos" w:hAnsi="Aptos" w:cs="Aptos"/>
        </w:rPr>
        <w:t>The psychological phenomenon pareidolia refers to “a situation in which someone sees a pattern or image of something that does not exist, for example a face in a cloud” (Cambridge Dictionary 2018).</w:t>
      </w:r>
      <w:r w:rsidR="48F521D3" w:rsidRPr="22DD655A">
        <w:rPr>
          <w:rFonts w:ascii="Aptos" w:eastAsia="Aptos" w:hAnsi="Aptos" w:cs="Aptos"/>
        </w:rPr>
        <w:t xml:space="preserve"> Pareidolia is where the mind responds to a stimulus by </w:t>
      </w:r>
      <w:r w:rsidR="59A909AB" w:rsidRPr="22DD655A">
        <w:rPr>
          <w:rFonts w:ascii="Aptos" w:eastAsia="Aptos" w:hAnsi="Aptos" w:cs="Aptos"/>
        </w:rPr>
        <w:t>perceiving</w:t>
      </w:r>
      <w:r w:rsidR="48F521D3" w:rsidRPr="22DD655A">
        <w:rPr>
          <w:rFonts w:ascii="Aptos" w:eastAsia="Aptos" w:hAnsi="Aptos" w:cs="Aptos"/>
        </w:rPr>
        <w:t xml:space="preserve"> a </w:t>
      </w:r>
      <w:r w:rsidR="64B2A909" w:rsidRPr="22DD655A">
        <w:rPr>
          <w:rFonts w:ascii="Aptos" w:eastAsia="Aptos" w:hAnsi="Aptos" w:cs="Aptos"/>
        </w:rPr>
        <w:t>familiar</w:t>
      </w:r>
      <w:r w:rsidR="48F521D3" w:rsidRPr="22DD655A">
        <w:rPr>
          <w:rFonts w:ascii="Aptos" w:eastAsia="Aptos" w:hAnsi="Aptos" w:cs="Aptos"/>
        </w:rPr>
        <w:t xml:space="preserve"> pattern where </w:t>
      </w:r>
      <w:r w:rsidR="69C1234D" w:rsidRPr="22DD655A">
        <w:rPr>
          <w:rFonts w:ascii="Aptos" w:eastAsia="Aptos" w:hAnsi="Aptos" w:cs="Aptos"/>
        </w:rPr>
        <w:t>none</w:t>
      </w:r>
      <w:r w:rsidR="48F521D3" w:rsidRPr="22DD655A">
        <w:rPr>
          <w:rFonts w:ascii="Aptos" w:eastAsia="Aptos" w:hAnsi="Aptos" w:cs="Aptos"/>
        </w:rPr>
        <w:t xml:space="preserve"> </w:t>
      </w:r>
      <w:r w:rsidR="00956F24" w:rsidRPr="22DD655A">
        <w:rPr>
          <w:rFonts w:ascii="Aptos" w:eastAsia="Aptos" w:hAnsi="Aptos" w:cs="Aptos"/>
        </w:rPr>
        <w:t>exists</w:t>
      </w:r>
      <w:r w:rsidR="48F521D3" w:rsidRPr="22DD655A">
        <w:rPr>
          <w:rFonts w:ascii="Aptos" w:eastAsia="Aptos" w:hAnsi="Aptos" w:cs="Aptos"/>
        </w:rPr>
        <w:t xml:space="preserve">, </w:t>
      </w:r>
      <w:r w:rsidR="4C316625" w:rsidRPr="22DD655A">
        <w:rPr>
          <w:rFonts w:ascii="Aptos" w:eastAsia="Aptos" w:hAnsi="Aptos" w:cs="Aptos"/>
        </w:rPr>
        <w:t xml:space="preserve">this often involves seeing faces in inanimate objects such as spotting a face in the clouds or on the surface of a rock. It occurs </w:t>
      </w:r>
      <w:r w:rsidR="35BE4B84" w:rsidRPr="22DD655A">
        <w:rPr>
          <w:rFonts w:ascii="Aptos" w:eastAsia="Aptos" w:hAnsi="Aptos" w:cs="Aptos"/>
        </w:rPr>
        <w:t>because</w:t>
      </w:r>
      <w:r w:rsidR="4C316625" w:rsidRPr="22DD655A">
        <w:rPr>
          <w:rFonts w:ascii="Aptos" w:eastAsia="Aptos" w:hAnsi="Aptos" w:cs="Aptos"/>
        </w:rPr>
        <w:t xml:space="preserve"> our brains </w:t>
      </w:r>
      <w:bookmarkStart w:id="5" w:name="_Int_p0HPR7EN"/>
      <w:r w:rsidR="4C316625" w:rsidRPr="22DD655A">
        <w:rPr>
          <w:rFonts w:ascii="Aptos" w:eastAsia="Aptos" w:hAnsi="Aptos" w:cs="Aptos"/>
        </w:rPr>
        <w:t xml:space="preserve">are </w:t>
      </w:r>
      <w:r w:rsidR="0BC67A1B" w:rsidRPr="22DD655A">
        <w:rPr>
          <w:rFonts w:ascii="Aptos" w:eastAsia="Aptos" w:hAnsi="Aptos" w:cs="Aptos"/>
        </w:rPr>
        <w:t>wired</w:t>
      </w:r>
      <w:bookmarkEnd w:id="5"/>
      <w:r w:rsidR="4C316625" w:rsidRPr="22DD655A">
        <w:rPr>
          <w:rFonts w:ascii="Aptos" w:eastAsia="Aptos" w:hAnsi="Aptos" w:cs="Aptos"/>
        </w:rPr>
        <w:t xml:space="preserve"> to </w:t>
      </w:r>
      <w:r w:rsidR="6A8FF46C" w:rsidRPr="22DD655A">
        <w:rPr>
          <w:rFonts w:ascii="Aptos" w:eastAsia="Aptos" w:hAnsi="Aptos" w:cs="Aptos"/>
        </w:rPr>
        <w:t>quickly</w:t>
      </w:r>
      <w:r w:rsidR="4C316625" w:rsidRPr="22DD655A">
        <w:rPr>
          <w:rFonts w:ascii="Aptos" w:eastAsia="Aptos" w:hAnsi="Aptos" w:cs="Aptos"/>
        </w:rPr>
        <w:t xml:space="preserve"> </w:t>
      </w:r>
      <w:r w:rsidR="66918DB1" w:rsidRPr="22DD655A">
        <w:rPr>
          <w:rFonts w:ascii="Aptos" w:eastAsia="Aptos" w:hAnsi="Aptos" w:cs="Aptos"/>
        </w:rPr>
        <w:t>recognize</w:t>
      </w:r>
      <w:r w:rsidR="4C316625" w:rsidRPr="22DD655A">
        <w:rPr>
          <w:rFonts w:ascii="Aptos" w:eastAsia="Aptos" w:hAnsi="Aptos" w:cs="Aptos"/>
        </w:rPr>
        <w:t xml:space="preserve"> patterns, especially faces, as a survival mechanism. </w:t>
      </w:r>
      <w:r w:rsidR="40A0A339" w:rsidRPr="22DD655A">
        <w:rPr>
          <w:rFonts w:ascii="Aptos" w:eastAsia="Aptos" w:hAnsi="Aptos" w:cs="Aptos"/>
        </w:rPr>
        <w:t xml:space="preserve">While </w:t>
      </w:r>
      <w:r w:rsidR="40A0A339" w:rsidRPr="22DD655A">
        <w:rPr>
          <w:rFonts w:ascii="Aptos" w:eastAsia="Aptos" w:hAnsi="Aptos" w:cs="Aptos"/>
        </w:rPr>
        <w:lastRenderedPageBreak/>
        <w:t xml:space="preserve">pareidolia can be a source of amusement, it also </w:t>
      </w:r>
      <w:r w:rsidR="15B51B25" w:rsidRPr="22DD655A">
        <w:rPr>
          <w:rFonts w:ascii="Aptos" w:eastAsia="Aptos" w:hAnsi="Aptos" w:cs="Aptos"/>
        </w:rPr>
        <w:t>highlights</w:t>
      </w:r>
      <w:r w:rsidR="40A0A339" w:rsidRPr="22DD655A">
        <w:rPr>
          <w:rFonts w:ascii="Aptos" w:eastAsia="Aptos" w:hAnsi="Aptos" w:cs="Aptos"/>
        </w:rPr>
        <w:t xml:space="preserve"> how our </w:t>
      </w:r>
      <w:r w:rsidR="00956F24" w:rsidRPr="22DD655A">
        <w:rPr>
          <w:rFonts w:ascii="Aptos" w:eastAsia="Aptos" w:hAnsi="Aptos" w:cs="Aptos"/>
        </w:rPr>
        <w:t>beliefs</w:t>
      </w:r>
      <w:r w:rsidR="40A0A339" w:rsidRPr="22DD655A">
        <w:rPr>
          <w:rFonts w:ascii="Aptos" w:eastAsia="Aptos" w:hAnsi="Aptos" w:cs="Aptos"/>
        </w:rPr>
        <w:t xml:space="preserve"> </w:t>
      </w:r>
      <w:bookmarkStart w:id="6" w:name="_Int_ffkNLE2l"/>
      <w:r w:rsidR="7812AA76" w:rsidRPr="22DD655A">
        <w:rPr>
          <w:rFonts w:ascii="Aptos" w:eastAsia="Aptos" w:hAnsi="Aptos" w:cs="Aptos"/>
        </w:rPr>
        <w:t>are</w:t>
      </w:r>
      <w:r w:rsidR="40A0A339" w:rsidRPr="22DD655A">
        <w:rPr>
          <w:rFonts w:ascii="Aptos" w:eastAsia="Aptos" w:hAnsi="Aptos" w:cs="Aptos"/>
        </w:rPr>
        <w:t xml:space="preserve"> </w:t>
      </w:r>
      <w:r w:rsidR="6D5CBF54" w:rsidRPr="22DD655A">
        <w:rPr>
          <w:rFonts w:ascii="Aptos" w:eastAsia="Aptos" w:hAnsi="Aptos" w:cs="Aptos"/>
        </w:rPr>
        <w:t>actively</w:t>
      </w:r>
      <w:r w:rsidR="40A0A339" w:rsidRPr="22DD655A">
        <w:rPr>
          <w:rFonts w:ascii="Aptos" w:eastAsia="Aptos" w:hAnsi="Aptos" w:cs="Aptos"/>
        </w:rPr>
        <w:t xml:space="preserve"> constructed</w:t>
      </w:r>
      <w:bookmarkEnd w:id="6"/>
      <w:r w:rsidR="40A0A339" w:rsidRPr="22DD655A">
        <w:rPr>
          <w:rFonts w:ascii="Aptos" w:eastAsia="Aptos" w:hAnsi="Aptos" w:cs="Aptos"/>
        </w:rPr>
        <w:t xml:space="preserve"> rather than passively received. </w:t>
      </w:r>
    </w:p>
    <w:p w14:paraId="7BD9361F" w14:textId="756B55C1" w:rsidR="22DD655A" w:rsidRDefault="22DD655A" w:rsidP="00D91448">
      <w:pPr>
        <w:spacing w:line="480" w:lineRule="auto"/>
        <w:jc w:val="both"/>
        <w:rPr>
          <w:rFonts w:ascii="Aptos" w:eastAsia="Aptos" w:hAnsi="Aptos" w:cs="Aptos"/>
        </w:rPr>
      </w:pPr>
    </w:p>
    <w:p w14:paraId="49EE0B57" w14:textId="0A02FB0A" w:rsidR="3313B0BC" w:rsidRDefault="00CB4554" w:rsidP="00D91448">
      <w:pPr>
        <w:spacing w:line="480" w:lineRule="auto"/>
        <w:jc w:val="both"/>
        <w:rPr>
          <w:rFonts w:ascii="Aptos" w:eastAsia="Aptos" w:hAnsi="Aptos" w:cs="Aptos"/>
        </w:rPr>
      </w:pPr>
      <w:r>
        <w:rPr>
          <w:rStyle w:val="normaltextrun"/>
          <w:rFonts w:ascii="Aptos" w:hAnsi="Aptos"/>
          <w:color w:val="000000"/>
          <w:shd w:val="clear" w:color="auto" w:fill="FFFFFF"/>
        </w:rPr>
        <w:t>The quote “We don't see things as they are, we see them as we are” by Anais Nin in her book Seduction of the Minotaur (Nin, 1958, PAGE)</w:t>
      </w:r>
      <w:r>
        <w:rPr>
          <w:rStyle w:val="normaltextrun"/>
          <w:rFonts w:ascii="Aptos" w:hAnsi="Aptos"/>
          <w:color w:val="000000"/>
          <w:shd w:val="clear" w:color="auto" w:fill="FFFFFF"/>
        </w:rPr>
        <w:t xml:space="preserve"> </w:t>
      </w:r>
      <w:r w:rsidR="00FA78BE">
        <w:rPr>
          <w:rFonts w:ascii="Aptos" w:eastAsia="Aptos" w:hAnsi="Aptos" w:cs="Aptos"/>
        </w:rPr>
        <w:t>perfectly encapsulates the essence of pareidol</w:t>
      </w:r>
      <w:r w:rsidR="00F928CA">
        <w:rPr>
          <w:rFonts w:ascii="Aptos" w:eastAsia="Aptos" w:hAnsi="Aptos" w:cs="Aptos"/>
        </w:rPr>
        <w:t xml:space="preserve">ia. </w:t>
      </w:r>
      <w:r w:rsidR="00035017">
        <w:rPr>
          <w:rFonts w:ascii="Aptos" w:eastAsia="Aptos" w:hAnsi="Aptos" w:cs="Aptos"/>
        </w:rPr>
        <w:t xml:space="preserve">When we see a face in something, </w:t>
      </w:r>
      <w:r w:rsidR="00172198">
        <w:rPr>
          <w:rFonts w:ascii="Aptos" w:eastAsia="Aptos" w:hAnsi="Aptos" w:cs="Aptos"/>
        </w:rPr>
        <w:t>it’s not an objective observation b</w:t>
      </w:r>
      <w:r w:rsidR="00834F07">
        <w:rPr>
          <w:rFonts w:ascii="Aptos" w:eastAsia="Aptos" w:hAnsi="Aptos" w:cs="Aptos"/>
        </w:rPr>
        <w:t>ut</w:t>
      </w:r>
      <w:r w:rsidR="00172198">
        <w:rPr>
          <w:rFonts w:ascii="Aptos" w:eastAsia="Aptos" w:hAnsi="Aptos" w:cs="Aptos"/>
        </w:rPr>
        <w:t xml:space="preserve"> a projection of </w:t>
      </w:r>
      <w:r w:rsidR="0086618E">
        <w:rPr>
          <w:rFonts w:ascii="Aptos" w:eastAsia="Aptos" w:hAnsi="Aptos" w:cs="Aptos"/>
        </w:rPr>
        <w:t>our</w:t>
      </w:r>
      <w:r w:rsidR="00172198">
        <w:rPr>
          <w:rFonts w:ascii="Aptos" w:eastAsia="Aptos" w:hAnsi="Aptos" w:cs="Aptos"/>
        </w:rPr>
        <w:t xml:space="preserve"> own experiences, </w:t>
      </w:r>
      <w:r w:rsidR="00834F07">
        <w:rPr>
          <w:rFonts w:ascii="Aptos" w:eastAsia="Aptos" w:hAnsi="Aptos" w:cs="Aptos"/>
        </w:rPr>
        <w:t>memories,</w:t>
      </w:r>
      <w:r w:rsidR="00172198">
        <w:rPr>
          <w:rFonts w:ascii="Aptos" w:eastAsia="Aptos" w:hAnsi="Aptos" w:cs="Aptos"/>
        </w:rPr>
        <w:t xml:space="preserve"> and emotions </w:t>
      </w:r>
      <w:r w:rsidR="00FB40E8">
        <w:rPr>
          <w:rFonts w:ascii="Aptos" w:eastAsia="Aptos" w:hAnsi="Aptos" w:cs="Aptos"/>
        </w:rPr>
        <w:t>onto the ambiguous world around us. Our brains fill the gaps creating meaning where non inherently exists</w:t>
      </w:r>
      <w:r w:rsidR="005B64C5">
        <w:rPr>
          <w:rFonts w:ascii="Aptos" w:eastAsia="Aptos" w:hAnsi="Aptos" w:cs="Aptos"/>
        </w:rPr>
        <w:t xml:space="preserve">, proving our perception is deeply personal and subjective. </w:t>
      </w:r>
      <w:r w:rsidR="00834F07">
        <w:rPr>
          <w:rFonts w:ascii="Aptos" w:eastAsia="Aptos" w:hAnsi="Aptos" w:cs="Aptos"/>
        </w:rPr>
        <w:t>Individuals'</w:t>
      </w:r>
      <w:r w:rsidR="000E6C9B">
        <w:rPr>
          <w:rFonts w:ascii="Aptos" w:eastAsia="Aptos" w:hAnsi="Aptos" w:cs="Aptos"/>
        </w:rPr>
        <w:t xml:space="preserve"> history and cultural backgrounds, shape </w:t>
      </w:r>
      <w:r w:rsidR="007571B3">
        <w:rPr>
          <w:rFonts w:ascii="Aptos" w:eastAsia="Aptos" w:hAnsi="Aptos" w:cs="Aptos"/>
        </w:rPr>
        <w:t xml:space="preserve">what we are likely to perceive. For </w:t>
      </w:r>
      <w:r w:rsidR="00834F07">
        <w:rPr>
          <w:rFonts w:ascii="Aptos" w:eastAsia="Aptos" w:hAnsi="Aptos" w:cs="Aptos"/>
        </w:rPr>
        <w:t>example,</w:t>
      </w:r>
      <w:r w:rsidR="007571B3">
        <w:rPr>
          <w:rFonts w:ascii="Aptos" w:eastAsia="Aptos" w:hAnsi="Aptos" w:cs="Aptos"/>
        </w:rPr>
        <w:t xml:space="preserve"> someone who has recently experienced loss might see sad faces in objects</w:t>
      </w:r>
      <w:r w:rsidR="0095157D">
        <w:rPr>
          <w:rFonts w:ascii="Aptos" w:eastAsia="Aptos" w:hAnsi="Aptos" w:cs="Aptos"/>
        </w:rPr>
        <w:t xml:space="preserve">, while someone who is religious may find symbols in natural formations. </w:t>
      </w:r>
      <w:r w:rsidR="00A16B27">
        <w:rPr>
          <w:rFonts w:ascii="Aptos" w:eastAsia="Aptos" w:hAnsi="Aptos" w:cs="Aptos"/>
        </w:rPr>
        <w:t xml:space="preserve">This quote highlights that pareidolia </w:t>
      </w:r>
      <w:r w:rsidR="00956F24">
        <w:rPr>
          <w:rFonts w:ascii="Aptos" w:eastAsia="Aptos" w:hAnsi="Aptos" w:cs="Aptos"/>
        </w:rPr>
        <w:t>is not</w:t>
      </w:r>
      <w:r w:rsidR="00A16B27">
        <w:rPr>
          <w:rFonts w:ascii="Aptos" w:eastAsia="Aptos" w:hAnsi="Aptos" w:cs="Aptos"/>
        </w:rPr>
        <w:t xml:space="preserve"> just a trick of the mind, but a profound reflection of our inner selves influ</w:t>
      </w:r>
      <w:r w:rsidR="008144C3">
        <w:rPr>
          <w:rFonts w:ascii="Aptos" w:eastAsia="Aptos" w:hAnsi="Aptos" w:cs="Aptos"/>
        </w:rPr>
        <w:t>encing our external reality. Furthermore, this concept challenges the idea of universal truth</w:t>
      </w:r>
      <w:r w:rsidR="00BD4917">
        <w:rPr>
          <w:rFonts w:ascii="Aptos" w:eastAsia="Aptos" w:hAnsi="Aptos" w:cs="Aptos"/>
        </w:rPr>
        <w:t xml:space="preserve">, suggesting that what we believe to be real </w:t>
      </w:r>
      <w:bookmarkStart w:id="7" w:name="_Int_IOJCmEk5"/>
      <w:r w:rsidR="00BD4917">
        <w:rPr>
          <w:rFonts w:ascii="Aptos" w:eastAsia="Aptos" w:hAnsi="Aptos" w:cs="Aptos"/>
        </w:rPr>
        <w:t>is filtered</w:t>
      </w:r>
      <w:bookmarkEnd w:id="7"/>
      <w:r w:rsidR="00BD4917">
        <w:rPr>
          <w:rFonts w:ascii="Aptos" w:eastAsia="Aptos" w:hAnsi="Aptos" w:cs="Aptos"/>
        </w:rPr>
        <w:t xml:space="preserve"> through our personal lens. </w:t>
      </w:r>
      <w:r w:rsidR="00763DCA">
        <w:rPr>
          <w:rFonts w:ascii="Aptos" w:eastAsia="Aptos" w:hAnsi="Aptos" w:cs="Aptos"/>
        </w:rPr>
        <w:t xml:space="preserve">Pareidolia becomes a reminder that our </w:t>
      </w:r>
      <w:bookmarkStart w:id="8" w:name="_Int_UEZXyLqI"/>
      <w:r w:rsidR="00763DCA">
        <w:rPr>
          <w:rFonts w:ascii="Aptos" w:eastAsia="Aptos" w:hAnsi="Aptos" w:cs="Aptos"/>
        </w:rPr>
        <w:t>perceptions</w:t>
      </w:r>
      <w:bookmarkEnd w:id="8"/>
      <w:r w:rsidR="00763DCA">
        <w:rPr>
          <w:rFonts w:ascii="Aptos" w:eastAsia="Aptos" w:hAnsi="Aptos" w:cs="Aptos"/>
        </w:rPr>
        <w:t xml:space="preserve"> </w:t>
      </w:r>
      <w:r w:rsidR="005658F2">
        <w:rPr>
          <w:rFonts w:ascii="Aptos" w:eastAsia="Aptos" w:hAnsi="Aptos" w:cs="Aptos"/>
        </w:rPr>
        <w:t xml:space="preserve">are subjective interpretations rather than objective truths. It underscores the importance of empathy </w:t>
      </w:r>
      <w:r w:rsidR="00AF4F3F">
        <w:rPr>
          <w:rFonts w:ascii="Aptos" w:eastAsia="Aptos" w:hAnsi="Aptos" w:cs="Aptos"/>
        </w:rPr>
        <w:t xml:space="preserve">and understanding, acknowledging that others may perceive the world differently </w:t>
      </w:r>
      <w:r w:rsidR="006C6D62">
        <w:rPr>
          <w:rFonts w:ascii="Aptos" w:eastAsia="Aptos" w:hAnsi="Aptos" w:cs="Aptos"/>
        </w:rPr>
        <w:t xml:space="preserve">based on their unique experiences and perspectives. </w:t>
      </w:r>
    </w:p>
    <w:p w14:paraId="4168727C" w14:textId="477CCA87" w:rsidR="0047086A" w:rsidRDefault="005649FC" w:rsidP="00D91448">
      <w:pPr>
        <w:spacing w:line="480" w:lineRule="auto"/>
        <w:jc w:val="both"/>
        <w:rPr>
          <w:rFonts w:ascii="Aptos" w:eastAsia="Aptos" w:hAnsi="Aptos" w:cs="Aptos"/>
        </w:rPr>
      </w:pPr>
      <w:r>
        <w:rPr>
          <w:rFonts w:ascii="Aptos" w:eastAsia="Aptos" w:hAnsi="Aptos" w:cs="Aptos"/>
          <w:noProof/>
        </w:rPr>
        <w:lastRenderedPageBreak/>
        <mc:AlternateContent>
          <mc:Choice Requires="wps">
            <w:drawing>
              <wp:anchor distT="0" distB="0" distL="114300" distR="114300" simplePos="0" relativeHeight="251661314" behindDoc="1" locked="0" layoutInCell="1" allowOverlap="1" wp14:anchorId="1972741D" wp14:editId="01158123">
                <wp:simplePos x="0" y="0"/>
                <wp:positionH relativeFrom="column">
                  <wp:posOffset>4029710</wp:posOffset>
                </wp:positionH>
                <wp:positionV relativeFrom="paragraph">
                  <wp:posOffset>2084070</wp:posOffset>
                </wp:positionV>
                <wp:extent cx="2006600" cy="262255"/>
                <wp:effectExtent l="0" t="0" r="12700" b="17145"/>
                <wp:wrapTight wrapText="bothSides">
                  <wp:wrapPolygon edited="0">
                    <wp:start x="0" y="0"/>
                    <wp:lineTo x="0" y="21966"/>
                    <wp:lineTo x="21600" y="21966"/>
                    <wp:lineTo x="21600" y="0"/>
                    <wp:lineTo x="0" y="0"/>
                  </wp:wrapPolygon>
                </wp:wrapTight>
                <wp:docPr id="775196907" name="Text Box 6"/>
                <wp:cNvGraphicFramePr/>
                <a:graphic xmlns:a="http://schemas.openxmlformats.org/drawingml/2006/main">
                  <a:graphicData uri="http://schemas.microsoft.com/office/word/2010/wordprocessingShape">
                    <wps:wsp>
                      <wps:cNvSpPr txBox="1"/>
                      <wps:spPr>
                        <a:xfrm>
                          <a:off x="0" y="0"/>
                          <a:ext cx="2006600" cy="262255"/>
                        </a:xfrm>
                        <a:prstGeom prst="rect">
                          <a:avLst/>
                        </a:prstGeom>
                        <a:solidFill>
                          <a:schemeClr val="lt1"/>
                        </a:solidFill>
                        <a:ln w="6350">
                          <a:solidFill>
                            <a:prstClr val="black"/>
                          </a:solidFill>
                        </a:ln>
                      </wps:spPr>
                      <wps:txbx>
                        <w:txbxContent>
                          <w:p w14:paraId="5C888683" w14:textId="5A2092D3" w:rsidR="005649FC" w:rsidRPr="00073AC6" w:rsidRDefault="005649FC">
                            <w:pPr>
                              <w:rPr>
                                <w:sz w:val="20"/>
                                <w:szCs w:val="20"/>
                                <w:lang w:val="en-GB"/>
                              </w:rPr>
                            </w:pPr>
                            <w:r w:rsidRPr="00073AC6">
                              <w:rPr>
                                <w:sz w:val="20"/>
                                <w:szCs w:val="20"/>
                                <w:lang w:val="en-GB"/>
                              </w:rPr>
                              <w:t xml:space="preserve">Figure three: </w:t>
                            </w:r>
                            <w:r w:rsidR="0032142A" w:rsidRPr="00073AC6">
                              <w:rPr>
                                <w:sz w:val="20"/>
                                <w:szCs w:val="20"/>
                                <w:lang w:val="en-GB"/>
                              </w:rPr>
                              <w:t>Ro</w:t>
                            </w:r>
                            <w:r w:rsidR="00073AC6" w:rsidRPr="00073AC6">
                              <w:rPr>
                                <w:sz w:val="20"/>
                                <w:szCs w:val="20"/>
                                <w:lang w:val="en-GB"/>
                              </w:rPr>
                              <w:t>rschach ink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72741D" id="Text Box 6" o:spid="_x0000_s1028" type="#_x0000_t202" style="position:absolute;left:0;text-align:left;margin-left:317.3pt;margin-top:164.1pt;width:158pt;height:20.65pt;z-index:-2516551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" fillcolor="white [3201]" strokeweight=".5pt">
                <v:textbox>
                  <w:txbxContent>
                    <w:p w14:paraId="5C888683" w14:textId="5A2092D3" w:rsidR="005649FC" w:rsidRPr="00073AC6" w:rsidRDefault="005649FC">
                      <w:pPr>
                        <w:rPr>
                          <w:sz w:val="20"/>
                          <w:szCs w:val="20"/>
                          <w:lang w:val="en-GB"/>
                        </w:rPr>
                      </w:pPr>
                      <w:r w:rsidRPr="00073AC6">
                        <w:rPr>
                          <w:sz w:val="20"/>
                          <w:szCs w:val="20"/>
                          <w:lang w:val="en-GB"/>
                        </w:rPr>
                        <w:t xml:space="preserve">Figure three: </w:t>
                      </w:r>
                      <w:r w:rsidR="0032142A" w:rsidRPr="00073AC6">
                        <w:rPr>
                          <w:sz w:val="20"/>
                          <w:szCs w:val="20"/>
                          <w:lang w:val="en-GB"/>
                        </w:rPr>
                        <w:t>Ro</w:t>
                      </w:r>
                      <w:r w:rsidR="00073AC6" w:rsidRPr="00073AC6">
                        <w:rPr>
                          <w:sz w:val="20"/>
                          <w:szCs w:val="20"/>
                          <w:lang w:val="en-GB"/>
                        </w:rPr>
                        <w:t>rschach ink test</w:t>
                      </w:r>
                    </w:p>
                  </w:txbxContent>
                </v:textbox>
                <w10:wrap type="tight"/>
              </v:shape>
            </w:pict>
          </mc:Fallback>
        </mc:AlternateContent>
      </w:r>
      <w:r>
        <w:rPr>
          <w:rFonts w:ascii="Aptos" w:eastAsia="Aptos" w:hAnsi="Aptos" w:cs="Aptos"/>
          <w:noProof/>
        </w:rPr>
        <w:drawing>
          <wp:anchor distT="0" distB="0" distL="114300" distR="114300" simplePos="0" relativeHeight="251660290" behindDoc="1" locked="0" layoutInCell="1" allowOverlap="1" wp14:anchorId="5AAC1B70" wp14:editId="26F169EB">
            <wp:simplePos x="0" y="0"/>
            <wp:positionH relativeFrom="column">
              <wp:posOffset>2582121</wp:posOffset>
            </wp:positionH>
            <wp:positionV relativeFrom="paragraph">
              <wp:posOffset>660189</wp:posOffset>
            </wp:positionV>
            <wp:extent cx="3665855" cy="1496695"/>
            <wp:effectExtent l="0" t="0" r="4445" b="1905"/>
            <wp:wrapTight wrapText="bothSides">
              <wp:wrapPolygon edited="0">
                <wp:start x="0" y="0"/>
                <wp:lineTo x="0" y="21444"/>
                <wp:lineTo x="21551" y="21444"/>
                <wp:lineTo x="21551" y="0"/>
                <wp:lineTo x="0" y="0"/>
              </wp:wrapPolygon>
            </wp:wrapTight>
            <wp:docPr id="1110133116" name="Picture 5"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33116" name="Picture 5" descr="A close-up of a painting&#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65855" cy="1496695"/>
                    </a:xfrm>
                    <a:prstGeom prst="rect">
                      <a:avLst/>
                    </a:prstGeom>
                  </pic:spPr>
                </pic:pic>
              </a:graphicData>
            </a:graphic>
            <wp14:sizeRelH relativeFrom="page">
              <wp14:pctWidth>0</wp14:pctWidth>
            </wp14:sizeRelH>
            <wp14:sizeRelV relativeFrom="page">
              <wp14:pctHeight>0</wp14:pctHeight>
            </wp14:sizeRelV>
          </wp:anchor>
        </w:drawing>
      </w:r>
      <w:r w:rsidR="65FCCA44" w:rsidRPr="22DD655A">
        <w:rPr>
          <w:rFonts w:ascii="Aptos" w:eastAsia="Aptos" w:hAnsi="Aptos" w:cs="Aptos"/>
        </w:rPr>
        <w:t xml:space="preserve">It is </w:t>
      </w:r>
      <w:r w:rsidR="760489A8" w:rsidRPr="22DD655A">
        <w:rPr>
          <w:rFonts w:ascii="Aptos" w:eastAsia="Aptos" w:hAnsi="Aptos" w:cs="Aptos"/>
        </w:rPr>
        <w:t>an</w:t>
      </w:r>
      <w:r w:rsidR="65FCCA44" w:rsidRPr="22DD655A">
        <w:rPr>
          <w:rFonts w:ascii="Aptos" w:eastAsia="Aptos" w:hAnsi="Aptos" w:cs="Aptos"/>
        </w:rPr>
        <w:t xml:space="preserve"> aspect of psychology that </w:t>
      </w:r>
      <w:bookmarkStart w:id="9" w:name="_Int_4ytVSwyP"/>
      <w:r w:rsidR="65FCCA44" w:rsidRPr="22DD655A">
        <w:rPr>
          <w:rFonts w:ascii="Aptos" w:eastAsia="Aptos" w:hAnsi="Aptos" w:cs="Aptos"/>
        </w:rPr>
        <w:t>is used</w:t>
      </w:r>
      <w:bookmarkEnd w:id="9"/>
      <w:r w:rsidR="65FCCA44" w:rsidRPr="22DD655A">
        <w:rPr>
          <w:rFonts w:ascii="Aptos" w:eastAsia="Aptos" w:hAnsi="Aptos" w:cs="Aptos"/>
        </w:rPr>
        <w:t xml:space="preserve"> daily by</w:t>
      </w:r>
      <w:r w:rsidR="00DA2B75">
        <w:rPr>
          <w:rFonts w:ascii="Aptos" w:eastAsia="Aptos" w:hAnsi="Aptos" w:cs="Aptos"/>
        </w:rPr>
        <w:t xml:space="preserve"> many</w:t>
      </w:r>
      <w:r w:rsidR="00996BA8">
        <w:rPr>
          <w:rFonts w:ascii="Aptos" w:eastAsia="Aptos" w:hAnsi="Aptos" w:cs="Aptos"/>
        </w:rPr>
        <w:t xml:space="preserve">, it shapes </w:t>
      </w:r>
      <w:r w:rsidR="003C68EB">
        <w:rPr>
          <w:rFonts w:ascii="Aptos" w:eastAsia="Aptos" w:hAnsi="Aptos" w:cs="Aptos"/>
        </w:rPr>
        <w:t xml:space="preserve">our interpretation of art and design, social interactions, and some job atmospheres. </w:t>
      </w:r>
      <w:r w:rsidR="00C770F6">
        <w:rPr>
          <w:rFonts w:ascii="Aptos" w:eastAsia="Aptos" w:hAnsi="Aptos" w:cs="Aptos"/>
        </w:rPr>
        <w:t>Therapists especially leverage this phenomenon through techniques like the Rors</w:t>
      </w:r>
      <w:r w:rsidR="002F6849">
        <w:rPr>
          <w:rFonts w:ascii="Aptos" w:eastAsia="Aptos" w:hAnsi="Aptos" w:cs="Aptos"/>
        </w:rPr>
        <w:t xml:space="preserve">chach inkblot test, using ambiguous images to prompt patients to project </w:t>
      </w:r>
      <w:r w:rsidR="00F634F7">
        <w:rPr>
          <w:rFonts w:ascii="Aptos" w:eastAsia="Aptos" w:hAnsi="Aptos" w:cs="Aptos"/>
        </w:rPr>
        <w:t xml:space="preserve">thoughts and feelings, </w:t>
      </w:r>
      <w:r w:rsidR="0047086A">
        <w:rPr>
          <w:rFonts w:ascii="Aptos" w:eastAsia="Aptos" w:hAnsi="Aptos" w:cs="Aptos"/>
        </w:rPr>
        <w:t>offering</w:t>
      </w:r>
      <w:r w:rsidR="00F634F7">
        <w:rPr>
          <w:rFonts w:ascii="Aptos" w:eastAsia="Aptos" w:hAnsi="Aptos" w:cs="Aptos"/>
        </w:rPr>
        <w:t xml:space="preserve"> valuable insights into their subconscious</w:t>
      </w:r>
      <w:r w:rsidR="0047086A">
        <w:rPr>
          <w:rFonts w:ascii="Aptos" w:eastAsia="Aptos" w:hAnsi="Aptos" w:cs="Aptos"/>
        </w:rPr>
        <w:t xml:space="preserve"> see figure three</w:t>
      </w:r>
      <w:r w:rsidR="00F634F7">
        <w:rPr>
          <w:rFonts w:ascii="Aptos" w:eastAsia="Aptos" w:hAnsi="Aptos" w:cs="Aptos"/>
        </w:rPr>
        <w:t xml:space="preserve">. </w:t>
      </w:r>
      <w:r w:rsidR="006244F4">
        <w:rPr>
          <w:rFonts w:ascii="Aptos" w:eastAsia="Aptos" w:hAnsi="Aptos" w:cs="Aptos"/>
        </w:rPr>
        <w:t xml:space="preserve">By exploring these perceived patterns, therapists can uncover underlying </w:t>
      </w:r>
      <w:r w:rsidR="00B81B5E">
        <w:rPr>
          <w:rFonts w:ascii="Aptos" w:eastAsia="Aptos" w:hAnsi="Aptos" w:cs="Aptos"/>
        </w:rPr>
        <w:t xml:space="preserve">emotions, anxieties or unresolved issues making pareidolia a unique tool </w:t>
      </w:r>
      <w:r w:rsidR="0047086A">
        <w:rPr>
          <w:rFonts w:ascii="Aptos" w:eastAsia="Aptos" w:hAnsi="Aptos" w:cs="Aptos"/>
        </w:rPr>
        <w:t xml:space="preserve">for self-discovery and emotional exploration. </w:t>
      </w:r>
      <w:r w:rsidR="00921AED" w:rsidRPr="22DD655A">
        <w:rPr>
          <w:rFonts w:ascii="Aptos" w:eastAsia="Aptos" w:hAnsi="Aptos" w:cs="Aptos"/>
        </w:rPr>
        <w:t xml:space="preserve">Pareidolia can influence humans by triggering emotional responses, such as comfort from seeing a familiar face, or anxiety when perceiving threatening images. It affects decision-making in situations like interpreting religious symbols or assessing risks based on perceived patterns. </w:t>
      </w:r>
    </w:p>
    <w:p w14:paraId="27D1FC6E" w14:textId="574FA147" w:rsidR="0047086A" w:rsidRDefault="0047086A" w:rsidP="00D91448">
      <w:pPr>
        <w:spacing w:line="480" w:lineRule="auto"/>
        <w:jc w:val="both"/>
        <w:rPr>
          <w:rFonts w:ascii="Aptos" w:eastAsia="Aptos" w:hAnsi="Aptos" w:cs="Aptos"/>
        </w:rPr>
      </w:pPr>
      <w:r>
        <w:rPr>
          <w:rFonts w:ascii="Aptos" w:eastAsia="Aptos" w:hAnsi="Aptos" w:cs="Aptos"/>
        </w:rPr>
        <w:t xml:space="preserve">Beyond the </w:t>
      </w:r>
      <w:r w:rsidR="00641327">
        <w:rPr>
          <w:rFonts w:ascii="Aptos" w:eastAsia="Aptos" w:hAnsi="Aptos" w:cs="Aptos"/>
        </w:rPr>
        <w:t xml:space="preserve">Rorschach test, pareidolia plays a role </w:t>
      </w:r>
      <w:r w:rsidR="00093B9F">
        <w:rPr>
          <w:rFonts w:ascii="Aptos" w:eastAsia="Aptos" w:hAnsi="Aptos" w:cs="Aptos"/>
        </w:rPr>
        <w:t xml:space="preserve">in other therapeutic approaches, such as art therapy, where patients create and interpret art </w:t>
      </w:r>
      <w:r w:rsidR="00206AA8">
        <w:rPr>
          <w:rFonts w:ascii="Aptos" w:eastAsia="Aptos" w:hAnsi="Aptos" w:cs="Aptos"/>
        </w:rPr>
        <w:t xml:space="preserve">to express their inner states. The act of finding recognizable forms or emotions in abstract art </w:t>
      </w:r>
      <w:r w:rsidR="00851749">
        <w:rPr>
          <w:rFonts w:ascii="Aptos" w:eastAsia="Aptos" w:hAnsi="Aptos" w:cs="Aptos"/>
        </w:rPr>
        <w:t xml:space="preserve">can be a cathartic process, allowing individuals to </w:t>
      </w:r>
      <w:r w:rsidR="00175F37">
        <w:rPr>
          <w:rFonts w:ascii="Aptos" w:eastAsia="Aptos" w:hAnsi="Aptos" w:cs="Aptos"/>
        </w:rPr>
        <w:t xml:space="preserve">externalize and process complex feelings. Additionally, therapists </w:t>
      </w:r>
      <w:r w:rsidR="00602CD8">
        <w:rPr>
          <w:rFonts w:ascii="Aptos" w:eastAsia="Aptos" w:hAnsi="Aptos" w:cs="Aptos"/>
        </w:rPr>
        <w:t xml:space="preserve">may use guided imagery or visualisation techniques that encourage patients to find symbolic </w:t>
      </w:r>
      <w:r w:rsidR="00A27EB7">
        <w:rPr>
          <w:rFonts w:ascii="Aptos" w:eastAsia="Aptos" w:hAnsi="Aptos" w:cs="Aptos"/>
        </w:rPr>
        <w:t xml:space="preserve">meanings in natural scenes or imagined landscapes. This can help uncover hidden emotions or provide a sense of </w:t>
      </w:r>
      <w:r w:rsidR="005156B1">
        <w:rPr>
          <w:rFonts w:ascii="Aptos" w:eastAsia="Aptos" w:hAnsi="Aptos" w:cs="Aptos"/>
        </w:rPr>
        <w:t xml:space="preserve">comfort and control. In daily life, understanding pareidolia can enhance </w:t>
      </w:r>
      <w:r w:rsidR="00506533">
        <w:rPr>
          <w:rFonts w:ascii="Aptos" w:eastAsia="Aptos" w:hAnsi="Aptos" w:cs="Aptos"/>
        </w:rPr>
        <w:t xml:space="preserve">our awareness of how our mind shapes our perceptions. Recognizing that we often </w:t>
      </w:r>
      <w:r w:rsidR="00EC5CC9">
        <w:rPr>
          <w:rFonts w:ascii="Aptos" w:eastAsia="Aptos" w:hAnsi="Aptos" w:cs="Aptos"/>
        </w:rPr>
        <w:t xml:space="preserve">project our own feelings and expectations onto the world can improve communication </w:t>
      </w:r>
      <w:r w:rsidR="00EC5CC9">
        <w:rPr>
          <w:rFonts w:ascii="Aptos" w:eastAsia="Aptos" w:hAnsi="Aptos" w:cs="Aptos"/>
        </w:rPr>
        <w:lastRenderedPageBreak/>
        <w:t>and empathy</w:t>
      </w:r>
      <w:r w:rsidR="0028261A">
        <w:rPr>
          <w:rFonts w:ascii="Aptos" w:eastAsia="Aptos" w:hAnsi="Aptos" w:cs="Aptos"/>
        </w:rPr>
        <w:t xml:space="preserve"> in social interactions. It can also foster a greater appreciation for the subjective nature </w:t>
      </w:r>
      <w:r w:rsidR="004C045C">
        <w:rPr>
          <w:rFonts w:ascii="Aptos" w:eastAsia="Aptos" w:hAnsi="Aptos" w:cs="Aptos"/>
        </w:rPr>
        <w:t xml:space="preserve">of reality, encouraging us to consider different perspectives and interpretations. </w:t>
      </w:r>
    </w:p>
    <w:p w14:paraId="5CD87470" w14:textId="77777777" w:rsidR="00C00346" w:rsidRDefault="00C00346" w:rsidP="00D91448">
      <w:pPr>
        <w:spacing w:line="480" w:lineRule="auto"/>
        <w:jc w:val="both"/>
        <w:rPr>
          <w:rFonts w:ascii="Aptos" w:eastAsia="Aptos" w:hAnsi="Aptos" w:cs="Aptos"/>
        </w:rPr>
      </w:pPr>
    </w:p>
    <w:p w14:paraId="677AC389" w14:textId="4B25361F" w:rsidR="006E5563" w:rsidRDefault="004B6145" w:rsidP="00D91448">
      <w:pPr>
        <w:spacing w:line="480" w:lineRule="auto"/>
        <w:jc w:val="both"/>
        <w:rPr>
          <w:rFonts w:ascii="Aptos" w:eastAsia="Aptos" w:hAnsi="Aptos" w:cs="Aptos"/>
        </w:rPr>
      </w:pPr>
      <w:r>
        <w:rPr>
          <w:rFonts w:ascii="Aptos" w:eastAsia="Aptos" w:hAnsi="Aptos" w:cs="Aptos"/>
        </w:rPr>
        <w:t xml:space="preserve">The link between </w:t>
      </w:r>
      <w:r w:rsidR="000C6CFD">
        <w:rPr>
          <w:rFonts w:ascii="Aptos" w:eastAsia="Aptos" w:hAnsi="Aptos" w:cs="Aptos"/>
        </w:rPr>
        <w:t>pa</w:t>
      </w:r>
      <w:r w:rsidR="00FF7BF1">
        <w:rPr>
          <w:rFonts w:ascii="Aptos" w:eastAsia="Aptos" w:hAnsi="Aptos" w:cs="Aptos"/>
        </w:rPr>
        <w:t xml:space="preserve">reidolia and abstract art lies in their </w:t>
      </w:r>
      <w:r w:rsidR="00F870F3">
        <w:rPr>
          <w:rFonts w:ascii="Aptos" w:eastAsia="Aptos" w:hAnsi="Aptos" w:cs="Aptos"/>
        </w:rPr>
        <w:t xml:space="preserve">shared ambiguity and reliance on subjective interpretation. </w:t>
      </w:r>
      <w:r w:rsidR="000534CE">
        <w:rPr>
          <w:rFonts w:ascii="Aptos" w:eastAsia="Aptos" w:hAnsi="Aptos" w:cs="Aptos"/>
        </w:rPr>
        <w:t>Abstract</w:t>
      </w:r>
      <w:r w:rsidR="001E7EC1">
        <w:rPr>
          <w:rFonts w:ascii="Aptos" w:eastAsia="Aptos" w:hAnsi="Aptos" w:cs="Aptos"/>
        </w:rPr>
        <w:t xml:space="preserve"> art, </w:t>
      </w:r>
      <w:r w:rsidR="000534CE">
        <w:rPr>
          <w:rFonts w:ascii="Aptos" w:eastAsia="Aptos" w:hAnsi="Aptos" w:cs="Aptos"/>
        </w:rPr>
        <w:t>by</w:t>
      </w:r>
      <w:r w:rsidR="001E7EC1">
        <w:rPr>
          <w:rFonts w:ascii="Aptos" w:eastAsia="Aptos" w:hAnsi="Aptos" w:cs="Aptos"/>
        </w:rPr>
        <w:t xml:space="preserve"> its nature, </w:t>
      </w:r>
      <w:r w:rsidR="00AC3B6A">
        <w:rPr>
          <w:rFonts w:ascii="Aptos" w:eastAsia="Aptos" w:hAnsi="Aptos" w:cs="Aptos"/>
        </w:rPr>
        <w:t xml:space="preserve">lacks clear representational forms, inviting viewers </w:t>
      </w:r>
      <w:r w:rsidR="00462E98">
        <w:rPr>
          <w:rFonts w:ascii="Aptos" w:eastAsia="Aptos" w:hAnsi="Aptos" w:cs="Aptos"/>
        </w:rPr>
        <w:t xml:space="preserve">to find their own meaning and connections within the artwork. </w:t>
      </w:r>
      <w:r w:rsidR="000534CE">
        <w:rPr>
          <w:rFonts w:ascii="Aptos" w:eastAsia="Aptos" w:hAnsi="Aptos" w:cs="Aptos"/>
        </w:rPr>
        <w:t xml:space="preserve">When confronted with an </w:t>
      </w:r>
      <w:r w:rsidR="00910F0A">
        <w:rPr>
          <w:rFonts w:ascii="Aptos" w:eastAsia="Aptos" w:hAnsi="Aptos" w:cs="Aptos"/>
        </w:rPr>
        <w:t>abstract</w:t>
      </w:r>
      <w:r w:rsidR="000534CE">
        <w:rPr>
          <w:rFonts w:ascii="Aptos" w:eastAsia="Aptos" w:hAnsi="Aptos" w:cs="Aptos"/>
        </w:rPr>
        <w:t xml:space="preserve"> painting or sculpture, </w:t>
      </w:r>
      <w:r w:rsidR="00910F0A">
        <w:rPr>
          <w:rFonts w:ascii="Aptos" w:eastAsia="Aptos" w:hAnsi="Aptos" w:cs="Aptos"/>
        </w:rPr>
        <w:t xml:space="preserve">our minds actively seek recognizable shapes, faces, or scenes even if </w:t>
      </w:r>
      <w:r w:rsidR="00A047CA">
        <w:rPr>
          <w:rFonts w:ascii="Aptos" w:eastAsia="Aptos" w:hAnsi="Aptos" w:cs="Aptos"/>
        </w:rPr>
        <w:t>none</w:t>
      </w:r>
      <w:r w:rsidR="00910F0A">
        <w:rPr>
          <w:rFonts w:ascii="Aptos" w:eastAsia="Aptos" w:hAnsi="Aptos" w:cs="Aptos"/>
        </w:rPr>
        <w:t xml:space="preserve"> were inte</w:t>
      </w:r>
      <w:r w:rsidR="00FB0ABB">
        <w:rPr>
          <w:rFonts w:ascii="Aptos" w:eastAsia="Aptos" w:hAnsi="Aptos" w:cs="Aptos"/>
        </w:rPr>
        <w:t xml:space="preserve">ntionally </w:t>
      </w:r>
      <w:r w:rsidR="00910F0A">
        <w:rPr>
          <w:rFonts w:ascii="Aptos" w:eastAsia="Aptos" w:hAnsi="Aptos" w:cs="Aptos"/>
        </w:rPr>
        <w:t xml:space="preserve">created by the artist. </w:t>
      </w:r>
      <w:r w:rsidR="00DF7574">
        <w:rPr>
          <w:rFonts w:ascii="Aptos" w:eastAsia="Aptos" w:hAnsi="Aptos" w:cs="Aptos"/>
        </w:rPr>
        <w:t>Ab</w:t>
      </w:r>
      <w:r w:rsidR="0007756E">
        <w:rPr>
          <w:rFonts w:ascii="Aptos" w:eastAsia="Aptos" w:hAnsi="Aptos" w:cs="Aptos"/>
        </w:rPr>
        <w:t>s</w:t>
      </w:r>
      <w:r w:rsidR="00DF7574">
        <w:rPr>
          <w:rFonts w:ascii="Aptos" w:eastAsia="Aptos" w:hAnsi="Aptos" w:cs="Aptos"/>
        </w:rPr>
        <w:t>t</w:t>
      </w:r>
      <w:r w:rsidR="0007756E">
        <w:rPr>
          <w:rFonts w:ascii="Aptos" w:eastAsia="Aptos" w:hAnsi="Aptos" w:cs="Aptos"/>
        </w:rPr>
        <w:t>ra</w:t>
      </w:r>
      <w:r w:rsidR="00DF7574">
        <w:rPr>
          <w:rFonts w:ascii="Aptos" w:eastAsia="Aptos" w:hAnsi="Aptos" w:cs="Aptos"/>
        </w:rPr>
        <w:t>ct art provides pareidolia a canvas to flourish</w:t>
      </w:r>
      <w:r w:rsidR="00071862">
        <w:rPr>
          <w:rFonts w:ascii="Aptos" w:eastAsia="Aptos" w:hAnsi="Aptos" w:cs="Aptos"/>
        </w:rPr>
        <w:t xml:space="preserve">, allowing viewers </w:t>
      </w:r>
      <w:r w:rsidR="00CD0C08">
        <w:rPr>
          <w:rFonts w:ascii="Aptos" w:eastAsia="Aptos" w:hAnsi="Aptos" w:cs="Aptos"/>
        </w:rPr>
        <w:t>to project their own experiences</w:t>
      </w:r>
      <w:r w:rsidR="00704E6D">
        <w:rPr>
          <w:rFonts w:ascii="Aptos" w:eastAsia="Aptos" w:hAnsi="Aptos" w:cs="Aptos"/>
        </w:rPr>
        <w:t>, emotions and memories onto the artwork. The resu</w:t>
      </w:r>
      <w:r w:rsidR="004A0B33">
        <w:rPr>
          <w:rFonts w:ascii="Aptos" w:eastAsia="Aptos" w:hAnsi="Aptos" w:cs="Aptos"/>
        </w:rPr>
        <w:t xml:space="preserve">lting </w:t>
      </w:r>
      <w:r w:rsidR="00183EBD">
        <w:rPr>
          <w:rFonts w:ascii="Aptos" w:eastAsia="Aptos" w:hAnsi="Aptos" w:cs="Aptos"/>
        </w:rPr>
        <w:t>interpretation is a uni</w:t>
      </w:r>
      <w:r w:rsidR="00233D14">
        <w:rPr>
          <w:rFonts w:ascii="Aptos" w:eastAsia="Aptos" w:hAnsi="Aptos" w:cs="Aptos"/>
        </w:rPr>
        <w:t xml:space="preserve">que blend of the </w:t>
      </w:r>
      <w:r w:rsidR="0007756E">
        <w:rPr>
          <w:rFonts w:ascii="Aptos" w:eastAsia="Aptos" w:hAnsi="Aptos" w:cs="Aptos"/>
        </w:rPr>
        <w:t>artwork’s</w:t>
      </w:r>
      <w:r w:rsidR="00D6789F">
        <w:rPr>
          <w:rFonts w:ascii="Aptos" w:eastAsia="Aptos" w:hAnsi="Aptos" w:cs="Aptos"/>
        </w:rPr>
        <w:t xml:space="preserve"> </w:t>
      </w:r>
      <w:r w:rsidR="0007756E">
        <w:rPr>
          <w:rFonts w:ascii="Aptos" w:eastAsia="Aptos" w:hAnsi="Aptos" w:cs="Aptos"/>
        </w:rPr>
        <w:t>inherent</w:t>
      </w:r>
      <w:r w:rsidR="00D6789F">
        <w:rPr>
          <w:rFonts w:ascii="Aptos" w:eastAsia="Aptos" w:hAnsi="Aptos" w:cs="Aptos"/>
        </w:rPr>
        <w:t xml:space="preserve"> qualities and the viewers personal perspective</w:t>
      </w:r>
      <w:r w:rsidR="0007756E">
        <w:rPr>
          <w:rFonts w:ascii="Aptos" w:eastAsia="Aptos" w:hAnsi="Aptos" w:cs="Aptos"/>
        </w:rPr>
        <w:t xml:space="preserve">, demonstration the powerful connection between perception, imagination and the creation of meaning. </w:t>
      </w:r>
      <w:r w:rsidR="00C42AEF">
        <w:rPr>
          <w:rFonts w:ascii="Aptos" w:eastAsia="Aptos" w:hAnsi="Aptos" w:cs="Aptos"/>
        </w:rPr>
        <w:t xml:space="preserve"> </w:t>
      </w:r>
    </w:p>
    <w:p w14:paraId="6D591CD3" w14:textId="3C970754" w:rsidR="0023448B" w:rsidRDefault="00C42AEF" w:rsidP="00D91448">
      <w:pPr>
        <w:spacing w:line="480" w:lineRule="auto"/>
        <w:jc w:val="both"/>
        <w:rPr>
          <w:rFonts w:ascii="Aptos" w:eastAsia="Aptos" w:hAnsi="Aptos" w:cs="Aptos"/>
        </w:rPr>
      </w:pPr>
      <w:r>
        <w:rPr>
          <w:rFonts w:ascii="Aptos" w:eastAsia="Aptos" w:hAnsi="Aptos" w:cs="Aptos"/>
        </w:rPr>
        <w:t>However</w:t>
      </w:r>
      <w:r w:rsidR="00C46AD6">
        <w:rPr>
          <w:rFonts w:ascii="Aptos" w:eastAsia="Aptos" w:hAnsi="Aptos" w:cs="Aptos"/>
        </w:rPr>
        <w:t xml:space="preserve">, </w:t>
      </w:r>
      <w:r w:rsidR="00622314">
        <w:rPr>
          <w:rFonts w:ascii="Aptos" w:eastAsia="Aptos" w:hAnsi="Aptos" w:cs="Aptos"/>
        </w:rPr>
        <w:t>par</w:t>
      </w:r>
      <w:r w:rsidR="00E02CDF">
        <w:rPr>
          <w:rFonts w:ascii="Aptos" w:eastAsia="Aptos" w:hAnsi="Aptos" w:cs="Aptos"/>
        </w:rPr>
        <w:t xml:space="preserve">eidolia </w:t>
      </w:r>
      <w:r w:rsidR="00C46AD6">
        <w:rPr>
          <w:rFonts w:ascii="Aptos" w:eastAsia="Aptos" w:hAnsi="Aptos" w:cs="Aptos"/>
        </w:rPr>
        <w:t xml:space="preserve">does also </w:t>
      </w:r>
      <w:r w:rsidR="00DC5D94">
        <w:rPr>
          <w:rFonts w:ascii="Aptos" w:eastAsia="Aptos" w:hAnsi="Aptos" w:cs="Aptos"/>
        </w:rPr>
        <w:t xml:space="preserve">offer a critique </w:t>
      </w:r>
      <w:r w:rsidR="008E3902">
        <w:rPr>
          <w:rFonts w:ascii="Aptos" w:eastAsia="Aptos" w:hAnsi="Aptos" w:cs="Aptos"/>
        </w:rPr>
        <w:t xml:space="preserve">of the idea that abstract </w:t>
      </w:r>
      <w:r w:rsidR="00FA108C">
        <w:rPr>
          <w:rFonts w:ascii="Aptos" w:eastAsia="Aptos" w:hAnsi="Aptos" w:cs="Aptos"/>
        </w:rPr>
        <w:t xml:space="preserve">art </w:t>
      </w:r>
      <w:r w:rsidR="004B24EF">
        <w:rPr>
          <w:rFonts w:ascii="Aptos" w:eastAsia="Aptos" w:hAnsi="Aptos" w:cs="Aptos"/>
        </w:rPr>
        <w:t>is entirely free of representation or meaning.</w:t>
      </w:r>
      <w:r w:rsidR="007D04A0">
        <w:rPr>
          <w:rFonts w:ascii="Aptos" w:eastAsia="Aptos" w:hAnsi="Aptos" w:cs="Aptos"/>
        </w:rPr>
        <w:t xml:space="preserve"> Some argue </w:t>
      </w:r>
      <w:r w:rsidR="005A7272">
        <w:rPr>
          <w:rFonts w:ascii="Aptos" w:eastAsia="Aptos" w:hAnsi="Aptos" w:cs="Aptos"/>
        </w:rPr>
        <w:t xml:space="preserve">that abstract art is </w:t>
      </w:r>
      <w:r w:rsidR="0023448B">
        <w:rPr>
          <w:rFonts w:ascii="Aptos" w:eastAsia="Aptos" w:hAnsi="Aptos" w:cs="Aptos"/>
        </w:rPr>
        <w:t>purely</w:t>
      </w:r>
      <w:r w:rsidR="005A7272">
        <w:rPr>
          <w:rFonts w:ascii="Aptos" w:eastAsia="Aptos" w:hAnsi="Aptos" w:cs="Aptos"/>
        </w:rPr>
        <w:t xml:space="preserve"> about form, </w:t>
      </w:r>
      <w:r w:rsidR="0023448B">
        <w:rPr>
          <w:rFonts w:ascii="Aptos" w:eastAsia="Aptos" w:hAnsi="Aptos" w:cs="Aptos"/>
        </w:rPr>
        <w:t>color</w:t>
      </w:r>
      <w:r w:rsidR="005A7272">
        <w:rPr>
          <w:rFonts w:ascii="Aptos" w:eastAsia="Aptos" w:hAnsi="Aptos" w:cs="Aptos"/>
        </w:rPr>
        <w:t xml:space="preserve"> and </w:t>
      </w:r>
      <w:r w:rsidR="0023448B">
        <w:rPr>
          <w:rFonts w:ascii="Aptos" w:eastAsia="Aptos" w:hAnsi="Aptos" w:cs="Aptos"/>
        </w:rPr>
        <w:t xml:space="preserve">composition, existing outside of any representational context. </w:t>
      </w:r>
      <w:r w:rsidR="00963BDE">
        <w:rPr>
          <w:rFonts w:ascii="Aptos" w:eastAsia="Aptos" w:hAnsi="Aptos" w:cs="Aptos"/>
        </w:rPr>
        <w:t>However,</w:t>
      </w:r>
      <w:r w:rsidR="0023448B">
        <w:rPr>
          <w:rFonts w:ascii="Aptos" w:eastAsia="Aptos" w:hAnsi="Aptos" w:cs="Aptos"/>
        </w:rPr>
        <w:t xml:space="preserve"> pareidolia suggests that viewers will inevitably find patterns and meanings, even in the most abstract works. This implies </w:t>
      </w:r>
      <w:r w:rsidR="009722CD">
        <w:rPr>
          <w:rFonts w:ascii="Aptos" w:eastAsia="Aptos" w:hAnsi="Aptos" w:cs="Aptos"/>
        </w:rPr>
        <w:t xml:space="preserve">that abstract art can never be truly </w:t>
      </w:r>
      <w:r w:rsidR="0009143D">
        <w:rPr>
          <w:rFonts w:ascii="Aptos" w:eastAsia="Aptos" w:hAnsi="Aptos" w:cs="Aptos"/>
        </w:rPr>
        <w:t>“pure</w:t>
      </w:r>
      <w:r w:rsidR="0074382C">
        <w:rPr>
          <w:rFonts w:ascii="Aptos" w:eastAsia="Aptos" w:hAnsi="Aptos" w:cs="Aptos"/>
        </w:rPr>
        <w:t xml:space="preserve">” or devoid of content, as the human brain is hardwired to seek out familiar forms and narratives. By highlighting the role of subjective </w:t>
      </w:r>
      <w:r w:rsidR="003836D0">
        <w:rPr>
          <w:rFonts w:ascii="Aptos" w:eastAsia="Aptos" w:hAnsi="Aptos" w:cs="Aptos"/>
        </w:rPr>
        <w:t xml:space="preserve">interpretation, pareidolia </w:t>
      </w:r>
      <w:r w:rsidR="00963BDE">
        <w:rPr>
          <w:rFonts w:ascii="Aptos" w:eastAsia="Aptos" w:hAnsi="Aptos" w:cs="Aptos"/>
        </w:rPr>
        <w:t>challenges</w:t>
      </w:r>
      <w:r w:rsidR="003836D0">
        <w:rPr>
          <w:rFonts w:ascii="Aptos" w:eastAsia="Aptos" w:hAnsi="Aptos" w:cs="Aptos"/>
        </w:rPr>
        <w:t xml:space="preserve"> the notion </w:t>
      </w:r>
      <w:r w:rsidR="000F6B47">
        <w:rPr>
          <w:rFonts w:ascii="Aptos" w:eastAsia="Aptos" w:hAnsi="Aptos" w:cs="Aptos"/>
        </w:rPr>
        <w:t xml:space="preserve">that abstract art can be appreciated </w:t>
      </w:r>
      <w:r w:rsidR="00963BDE">
        <w:rPr>
          <w:rFonts w:ascii="Aptos" w:eastAsia="Aptos" w:hAnsi="Aptos" w:cs="Aptos"/>
        </w:rPr>
        <w:t>soley</w:t>
      </w:r>
      <w:r w:rsidR="000F6B47">
        <w:rPr>
          <w:rFonts w:ascii="Aptos" w:eastAsia="Aptos" w:hAnsi="Aptos" w:cs="Aptos"/>
        </w:rPr>
        <w:t xml:space="preserve"> for its </w:t>
      </w:r>
      <w:r w:rsidR="00963BDE">
        <w:rPr>
          <w:rFonts w:ascii="Aptos" w:eastAsia="Aptos" w:hAnsi="Aptos" w:cs="Aptos"/>
        </w:rPr>
        <w:t>aesthetic</w:t>
      </w:r>
      <w:r w:rsidR="000F6B47">
        <w:rPr>
          <w:rFonts w:ascii="Aptos" w:eastAsia="Aptos" w:hAnsi="Aptos" w:cs="Aptos"/>
        </w:rPr>
        <w:t xml:space="preserve"> </w:t>
      </w:r>
      <w:r w:rsidR="005B3A9E">
        <w:rPr>
          <w:rFonts w:ascii="Aptos" w:eastAsia="Aptos" w:hAnsi="Aptos" w:cs="Aptos"/>
        </w:rPr>
        <w:t xml:space="preserve">qualities, independent of any representational or emotional associations. It </w:t>
      </w:r>
      <w:r w:rsidR="005B3A9E">
        <w:rPr>
          <w:rFonts w:ascii="Aptos" w:eastAsia="Aptos" w:hAnsi="Aptos" w:cs="Aptos"/>
        </w:rPr>
        <w:lastRenderedPageBreak/>
        <w:t xml:space="preserve">suggests that the viewers own experiences and biases play </w:t>
      </w:r>
      <w:r w:rsidR="00963BDE">
        <w:rPr>
          <w:rFonts w:ascii="Aptos" w:eastAsia="Aptos" w:hAnsi="Aptos" w:cs="Aptos"/>
        </w:rPr>
        <w:t>crucial</w:t>
      </w:r>
      <w:r w:rsidR="005B3A9E">
        <w:rPr>
          <w:rFonts w:ascii="Aptos" w:eastAsia="Aptos" w:hAnsi="Aptos" w:cs="Aptos"/>
        </w:rPr>
        <w:t xml:space="preserve"> role in shap</w:t>
      </w:r>
      <w:r w:rsidR="00963BDE">
        <w:rPr>
          <w:rFonts w:ascii="Aptos" w:eastAsia="Aptos" w:hAnsi="Aptos" w:cs="Aptos"/>
        </w:rPr>
        <w:t xml:space="preserve">ing their understanding of </w:t>
      </w:r>
      <w:r w:rsidR="00711540">
        <w:rPr>
          <w:rFonts w:ascii="Aptos" w:eastAsia="Aptos" w:hAnsi="Aptos" w:cs="Aptos"/>
        </w:rPr>
        <w:t>the</w:t>
      </w:r>
      <w:r w:rsidR="00963BDE">
        <w:rPr>
          <w:rFonts w:ascii="Aptos" w:eastAsia="Aptos" w:hAnsi="Aptos" w:cs="Aptos"/>
        </w:rPr>
        <w:t xml:space="preserve"> artwork, blurring the line between pure abstraction and subjective representation. </w:t>
      </w:r>
    </w:p>
    <w:p w14:paraId="2086ACDF" w14:textId="3065A461" w:rsidR="000A27F9" w:rsidRDefault="00355535" w:rsidP="00D91448">
      <w:pPr>
        <w:spacing w:line="480" w:lineRule="auto"/>
        <w:jc w:val="both"/>
        <w:rPr>
          <w:rFonts w:ascii="Aptos" w:eastAsia="Aptos" w:hAnsi="Aptos" w:cs="Aptos"/>
        </w:rPr>
      </w:pPr>
      <w:r>
        <w:rPr>
          <w:rFonts w:ascii="Aptos" w:eastAsia="Aptos" w:hAnsi="Aptos" w:cs="Aptos"/>
        </w:rPr>
        <w:t xml:space="preserve">This idea is supported by </w:t>
      </w:r>
      <w:r w:rsidR="004472AF">
        <w:rPr>
          <w:rFonts w:ascii="Aptos" w:eastAsia="Aptos" w:hAnsi="Aptos" w:cs="Aptos"/>
        </w:rPr>
        <w:t>art critic Rober Hughes as he once stated in his book The Shock of the New “</w:t>
      </w:r>
      <w:r w:rsidR="009D64AA">
        <w:rPr>
          <w:rFonts w:ascii="Aptos" w:eastAsia="Aptos" w:hAnsi="Aptos" w:cs="Aptos"/>
        </w:rPr>
        <w:t xml:space="preserve">The best art is the one that makes you see” (Hughes, 1980, </w:t>
      </w:r>
      <w:r w:rsidR="002F3E28">
        <w:rPr>
          <w:rFonts w:ascii="Aptos" w:eastAsia="Aptos" w:hAnsi="Aptos" w:cs="Aptos"/>
        </w:rPr>
        <w:t>p.)</w:t>
      </w:r>
      <w:r w:rsidR="009D64AA">
        <w:rPr>
          <w:rFonts w:ascii="Aptos" w:eastAsia="Aptos" w:hAnsi="Aptos" w:cs="Aptos"/>
        </w:rPr>
        <w:t xml:space="preserve">. </w:t>
      </w:r>
      <w:r w:rsidR="0010395A">
        <w:rPr>
          <w:rFonts w:ascii="Aptos" w:eastAsia="Aptos" w:hAnsi="Aptos" w:cs="Aptos"/>
        </w:rPr>
        <w:t>So,</w:t>
      </w:r>
      <w:r w:rsidR="000D56D8">
        <w:rPr>
          <w:rFonts w:ascii="Aptos" w:eastAsia="Aptos" w:hAnsi="Aptos" w:cs="Aptos"/>
        </w:rPr>
        <w:t xml:space="preserve"> if the “best art” </w:t>
      </w:r>
      <w:r w:rsidR="00B36814">
        <w:rPr>
          <w:rFonts w:ascii="Aptos" w:eastAsia="Aptos" w:hAnsi="Aptos" w:cs="Aptos"/>
        </w:rPr>
        <w:t xml:space="preserve">helps you see </w:t>
      </w:r>
      <w:r w:rsidR="00C727C5">
        <w:rPr>
          <w:rFonts w:ascii="Aptos" w:eastAsia="Aptos" w:hAnsi="Aptos" w:cs="Aptos"/>
        </w:rPr>
        <w:t xml:space="preserve">something, even in abstract forms, </w:t>
      </w:r>
      <w:r w:rsidR="008E5099">
        <w:rPr>
          <w:rFonts w:ascii="Aptos" w:eastAsia="Aptos" w:hAnsi="Aptos" w:cs="Aptos"/>
        </w:rPr>
        <w:t>pareidolia</w:t>
      </w:r>
      <w:r w:rsidR="00F5489F">
        <w:rPr>
          <w:rFonts w:ascii="Aptos" w:eastAsia="Aptos" w:hAnsi="Aptos" w:cs="Aptos"/>
        </w:rPr>
        <w:t xml:space="preserve"> explains </w:t>
      </w:r>
      <w:r w:rsidR="00223338">
        <w:rPr>
          <w:rFonts w:ascii="Aptos" w:eastAsia="Aptos" w:hAnsi="Aptos" w:cs="Aptos"/>
        </w:rPr>
        <w:t xml:space="preserve">why </w:t>
      </w:r>
      <w:r w:rsidR="007332B8">
        <w:rPr>
          <w:rFonts w:ascii="Aptos" w:eastAsia="Aptos" w:hAnsi="Aptos" w:cs="Aptos"/>
        </w:rPr>
        <w:t xml:space="preserve">your brain fills in the gaps </w:t>
      </w:r>
      <w:r w:rsidR="008E5099">
        <w:rPr>
          <w:rFonts w:ascii="Aptos" w:eastAsia="Aptos" w:hAnsi="Aptos" w:cs="Aptos"/>
        </w:rPr>
        <w:t>and</w:t>
      </w:r>
      <w:r w:rsidR="00FA1378">
        <w:rPr>
          <w:rFonts w:ascii="Aptos" w:eastAsia="Aptos" w:hAnsi="Aptos" w:cs="Aptos"/>
        </w:rPr>
        <w:t xml:space="preserve"> </w:t>
      </w:r>
      <w:r w:rsidR="002F3E28">
        <w:rPr>
          <w:rFonts w:ascii="Aptos" w:eastAsia="Aptos" w:hAnsi="Aptos" w:cs="Aptos"/>
        </w:rPr>
        <w:t>f</w:t>
      </w:r>
      <w:r w:rsidR="00FA1378">
        <w:rPr>
          <w:rFonts w:ascii="Aptos" w:eastAsia="Aptos" w:hAnsi="Aptos" w:cs="Aptos"/>
        </w:rPr>
        <w:t>inds f</w:t>
      </w:r>
      <w:r w:rsidR="002F3E28">
        <w:rPr>
          <w:rFonts w:ascii="Aptos" w:eastAsia="Aptos" w:hAnsi="Aptos" w:cs="Aptos"/>
        </w:rPr>
        <w:t>ami</w:t>
      </w:r>
      <w:r w:rsidR="00FA1378">
        <w:rPr>
          <w:rFonts w:ascii="Aptos" w:eastAsia="Aptos" w:hAnsi="Aptos" w:cs="Aptos"/>
        </w:rPr>
        <w:t>l</w:t>
      </w:r>
      <w:r w:rsidR="002F3E28">
        <w:rPr>
          <w:rFonts w:ascii="Aptos" w:eastAsia="Aptos" w:hAnsi="Aptos" w:cs="Aptos"/>
        </w:rPr>
        <w:t>ia</w:t>
      </w:r>
      <w:r w:rsidR="00FA1378">
        <w:rPr>
          <w:rFonts w:ascii="Aptos" w:eastAsia="Aptos" w:hAnsi="Aptos" w:cs="Aptos"/>
        </w:rPr>
        <w:t xml:space="preserve">r faces or </w:t>
      </w:r>
      <w:r w:rsidR="002F3E28">
        <w:rPr>
          <w:rFonts w:ascii="Aptos" w:eastAsia="Aptos" w:hAnsi="Aptos" w:cs="Aptos"/>
        </w:rPr>
        <w:t>meanings. This</w:t>
      </w:r>
      <w:r w:rsidR="00080E46">
        <w:rPr>
          <w:rFonts w:ascii="Aptos" w:eastAsia="Aptos" w:hAnsi="Aptos" w:cs="Aptos"/>
        </w:rPr>
        <w:t xml:space="preserve"> </w:t>
      </w:r>
      <w:r w:rsidR="002F3E28">
        <w:rPr>
          <w:rFonts w:ascii="Aptos" w:eastAsia="Aptos" w:hAnsi="Aptos" w:cs="Aptos"/>
        </w:rPr>
        <w:t>further</w:t>
      </w:r>
      <w:r w:rsidR="00EB64FB">
        <w:rPr>
          <w:rFonts w:ascii="Aptos" w:eastAsia="Aptos" w:hAnsi="Aptos" w:cs="Aptos"/>
        </w:rPr>
        <w:t xml:space="preserve"> blurs the line </w:t>
      </w:r>
      <w:r w:rsidR="00E06017">
        <w:rPr>
          <w:rFonts w:ascii="Aptos" w:eastAsia="Aptos" w:hAnsi="Aptos" w:cs="Aptos"/>
        </w:rPr>
        <w:t xml:space="preserve">of </w:t>
      </w:r>
      <w:r w:rsidR="002F3E28">
        <w:rPr>
          <w:rFonts w:ascii="Aptos" w:eastAsia="Aptos" w:hAnsi="Aptos" w:cs="Aptos"/>
        </w:rPr>
        <w:t>what’s</w:t>
      </w:r>
      <w:r w:rsidR="00E06017">
        <w:rPr>
          <w:rFonts w:ascii="Aptos" w:eastAsia="Aptos" w:hAnsi="Aptos" w:cs="Aptos"/>
        </w:rPr>
        <w:t xml:space="preserve"> truly abstract as your mind </w:t>
      </w:r>
      <w:r w:rsidR="002F3E28">
        <w:rPr>
          <w:rFonts w:ascii="Aptos" w:eastAsia="Aptos" w:hAnsi="Aptos" w:cs="Aptos"/>
        </w:rPr>
        <w:t>always</w:t>
      </w:r>
      <w:r w:rsidR="008E5099">
        <w:rPr>
          <w:rFonts w:ascii="Aptos" w:eastAsia="Aptos" w:hAnsi="Aptos" w:cs="Aptos"/>
        </w:rPr>
        <w:t xml:space="preserve"> seeks to make sense of it.</w:t>
      </w:r>
    </w:p>
    <w:p w14:paraId="3CC0B5F8" w14:textId="6D7A1839" w:rsidR="22DD655A" w:rsidRDefault="007E24FA" w:rsidP="00D91448">
      <w:pPr>
        <w:spacing w:line="480" w:lineRule="auto"/>
        <w:jc w:val="both"/>
        <w:rPr>
          <w:rFonts w:ascii="Aptos" w:eastAsia="Aptos" w:hAnsi="Aptos" w:cs="Aptos"/>
          <w:b/>
          <w:bCs/>
        </w:rPr>
      </w:pPr>
      <w:r w:rsidRPr="007E24FA">
        <w:rPr>
          <w:rFonts w:ascii="Aptos" w:eastAsia="Aptos" w:hAnsi="Aptos" w:cs="Aptos"/>
          <w:b/>
          <w:bCs/>
        </w:rPr>
        <w:t xml:space="preserve">Affect </w:t>
      </w:r>
    </w:p>
    <w:p w14:paraId="3844FEB7" w14:textId="7D063F9B" w:rsidR="00E838B7" w:rsidRDefault="007E24FA" w:rsidP="00D91448">
      <w:pPr>
        <w:spacing w:line="480" w:lineRule="auto"/>
        <w:jc w:val="both"/>
        <w:rPr>
          <w:rFonts w:ascii="Aptos" w:eastAsia="Aptos" w:hAnsi="Aptos" w:cs="Aptos"/>
        </w:rPr>
      </w:pPr>
      <w:r>
        <w:rPr>
          <w:rFonts w:ascii="Aptos" w:eastAsia="Aptos" w:hAnsi="Aptos" w:cs="Aptos"/>
        </w:rPr>
        <w:t xml:space="preserve">The affect theory is, </w:t>
      </w:r>
      <w:r w:rsidR="0010395A">
        <w:rPr>
          <w:rFonts w:ascii="Aptos" w:eastAsia="Aptos" w:hAnsi="Aptos" w:cs="Aptos"/>
        </w:rPr>
        <w:t>“a</w:t>
      </w:r>
      <w:r w:rsidR="00BB38AC">
        <w:rPr>
          <w:rFonts w:ascii="Aptos" w:eastAsia="Aptos" w:hAnsi="Aptos" w:cs="Aptos"/>
        </w:rPr>
        <w:t xml:space="preserve"> subfield that encourages us to think about how we interact with each other and the world along registers that are not reducible </w:t>
      </w:r>
      <w:r w:rsidR="0010395A">
        <w:rPr>
          <w:rFonts w:ascii="Aptos" w:eastAsia="Aptos" w:hAnsi="Aptos" w:cs="Aptos"/>
        </w:rPr>
        <w:t>to language” (Schaefer, Oxford University, N.D.)</w:t>
      </w:r>
      <w:r w:rsidR="00E838B7">
        <w:rPr>
          <w:rFonts w:ascii="Aptos" w:eastAsia="Aptos" w:hAnsi="Aptos" w:cs="Aptos"/>
        </w:rPr>
        <w:t xml:space="preserve">. The affect theory explores how emotions and feelings shape our experiences, thoughts and interactions. It goes beyond simply labeling emptions to understanding how they move </w:t>
      </w:r>
      <w:r w:rsidR="003C0B76">
        <w:rPr>
          <w:rFonts w:ascii="Aptos" w:eastAsia="Aptos" w:hAnsi="Aptos" w:cs="Aptos"/>
        </w:rPr>
        <w:t xml:space="preserve">through us, influencing perceptions and behaviors. Affect theory suggests that these feelings are not just personal but also social and cultural forces that can connect and divide us, shaping everything from our political views to our artistic expression. Ultimately, it offers a lens to examine the often-overlooked emotional undercurrents that drive human life.  </w:t>
      </w:r>
    </w:p>
    <w:p w14:paraId="1FFC7494" w14:textId="3CBA2163" w:rsidR="003C0B76" w:rsidRDefault="003C0B76" w:rsidP="00D91448">
      <w:pPr>
        <w:spacing w:line="480" w:lineRule="auto"/>
        <w:jc w:val="both"/>
        <w:rPr>
          <w:rFonts w:ascii="Aptos" w:eastAsia="Aptos" w:hAnsi="Aptos" w:cs="Aptos"/>
        </w:rPr>
      </w:pPr>
      <w:r>
        <w:rPr>
          <w:rFonts w:ascii="Aptos" w:eastAsia="Aptos" w:hAnsi="Aptos" w:cs="Aptos"/>
        </w:rPr>
        <w:t xml:space="preserve">Furthermore, the affect theory challenges the traditional view of emotions as secondary to reason. Instead, it </w:t>
      </w:r>
      <w:r w:rsidR="007F73DE">
        <w:rPr>
          <w:rFonts w:ascii="Aptos" w:eastAsia="Aptos" w:hAnsi="Aptos" w:cs="Aptos"/>
        </w:rPr>
        <w:t>posits</w:t>
      </w:r>
      <w:r>
        <w:rPr>
          <w:rFonts w:ascii="Aptos" w:eastAsia="Aptos" w:hAnsi="Aptos" w:cs="Aptos"/>
        </w:rPr>
        <w:t xml:space="preserve"> that affects are primary, pre-</w:t>
      </w:r>
      <w:r w:rsidR="007F73DE">
        <w:rPr>
          <w:rFonts w:ascii="Aptos" w:eastAsia="Aptos" w:hAnsi="Aptos" w:cs="Aptos"/>
        </w:rPr>
        <w:t>cognitive</w:t>
      </w:r>
      <w:r>
        <w:rPr>
          <w:rFonts w:ascii="Aptos" w:eastAsia="Aptos" w:hAnsi="Aptos" w:cs="Aptos"/>
        </w:rPr>
        <w:t xml:space="preserve"> </w:t>
      </w:r>
      <w:r w:rsidR="007F73DE">
        <w:rPr>
          <w:rFonts w:ascii="Aptos" w:eastAsia="Aptos" w:hAnsi="Aptos" w:cs="Aptos"/>
        </w:rPr>
        <w:t xml:space="preserve">and often unconscious, shaping how we perceive and react to the world. An example in daily life would be listening </w:t>
      </w:r>
      <w:r w:rsidR="007F73DE">
        <w:rPr>
          <w:rFonts w:ascii="Aptos" w:eastAsia="Aptos" w:hAnsi="Aptos" w:cs="Aptos"/>
        </w:rPr>
        <w:lastRenderedPageBreak/>
        <w:t xml:space="preserve">to a particular song and how it can instantly change your mood or how a tense atmosphere in a room can make you feel uneasy, even before you consciously understand why. These immediate, visceral reactions are the focus of affect theory, highlighting the power of feelings in shaping out experiences.  As well as this, affect theory is interdisciplinary drawing from fields like psychology, sociology and literary studies. </w:t>
      </w:r>
      <w:r w:rsidR="00B75891">
        <w:rPr>
          <w:rFonts w:ascii="Aptos" w:eastAsia="Aptos" w:hAnsi="Aptos" w:cs="Aptos"/>
        </w:rPr>
        <w:t>It’s</w:t>
      </w:r>
      <w:r w:rsidR="007F73DE">
        <w:rPr>
          <w:rFonts w:ascii="Aptos" w:eastAsia="Aptos" w:hAnsi="Aptos" w:cs="Aptos"/>
        </w:rPr>
        <w:t xml:space="preserve"> used to analyze everything </w:t>
      </w:r>
      <w:r w:rsidR="006C0D8E">
        <w:rPr>
          <w:rFonts w:ascii="Aptos" w:eastAsia="Aptos" w:hAnsi="Aptos" w:cs="Aptos"/>
        </w:rPr>
        <w:t xml:space="preserve">from political rhetoric to consumer </w:t>
      </w:r>
      <w:r w:rsidR="00B75891">
        <w:rPr>
          <w:rFonts w:ascii="Aptos" w:eastAsia="Aptos" w:hAnsi="Aptos" w:cs="Aptos"/>
        </w:rPr>
        <w:t>behavior</w:t>
      </w:r>
      <w:r w:rsidR="006C0D8E">
        <w:rPr>
          <w:rFonts w:ascii="Aptos" w:eastAsia="Aptos" w:hAnsi="Aptos" w:cs="Aptos"/>
        </w:rPr>
        <w:t xml:space="preserve">, revealing how emotions are manipulated and mobilized. For </w:t>
      </w:r>
      <w:r w:rsidR="00B75891">
        <w:rPr>
          <w:rFonts w:ascii="Aptos" w:eastAsia="Aptos" w:hAnsi="Aptos" w:cs="Aptos"/>
        </w:rPr>
        <w:t>example</w:t>
      </w:r>
      <w:r w:rsidR="006C0D8E">
        <w:rPr>
          <w:rFonts w:ascii="Aptos" w:eastAsia="Aptos" w:hAnsi="Aptos" w:cs="Aptos"/>
        </w:rPr>
        <w:t xml:space="preserve">, understanding the affective power of certain images or narratives can explain why some political messages resonate so strongly, or why </w:t>
      </w:r>
      <w:r w:rsidR="00695E42">
        <w:rPr>
          <w:rFonts w:ascii="Aptos" w:eastAsia="Aptos" w:hAnsi="Aptos" w:cs="Aptos"/>
        </w:rPr>
        <w:t xml:space="preserve">certain brands evoke feelings of loyalty and desire. By examining these emotional dynamics, affect theory provides a deeper understanding of human behavior and social phenomena. </w:t>
      </w:r>
    </w:p>
    <w:p w14:paraId="1019CFB3" w14:textId="07A6EA50" w:rsidR="007E24FA" w:rsidRDefault="000C090C" w:rsidP="00D91448">
      <w:pPr>
        <w:spacing w:line="480" w:lineRule="auto"/>
        <w:jc w:val="both"/>
        <w:rPr>
          <w:rFonts w:ascii="Aptos" w:eastAsia="Aptos" w:hAnsi="Aptos" w:cs="Aptos"/>
        </w:rPr>
      </w:pPr>
      <w:r>
        <w:rPr>
          <w:rFonts w:ascii="Aptos" w:eastAsia="Aptos" w:hAnsi="Aptos" w:cs="Aptos"/>
        </w:rPr>
        <w:t xml:space="preserve">From a phenomenological perspective, affect </w:t>
      </w:r>
      <w:r w:rsidR="004033ED">
        <w:rPr>
          <w:rFonts w:ascii="Aptos" w:eastAsia="Aptos" w:hAnsi="Aptos" w:cs="Aptos"/>
        </w:rPr>
        <w:t>theory</w:t>
      </w:r>
      <w:r>
        <w:rPr>
          <w:rFonts w:ascii="Aptos" w:eastAsia="Aptos" w:hAnsi="Aptos" w:cs="Aptos"/>
        </w:rPr>
        <w:t xml:space="preserve"> delves into how emotions are directly experienced and shape our conscious awareness. </w:t>
      </w:r>
      <w:r w:rsidR="004033ED">
        <w:rPr>
          <w:rFonts w:ascii="Aptos" w:eastAsia="Aptos" w:hAnsi="Aptos" w:cs="Aptos"/>
        </w:rPr>
        <w:t xml:space="preserve">Phenomenology emphasizes the lived experience, and affect theory complements this by exploring how feelings color and influence our perception of the world. It suggests that our emotional states are not just internal reactions but are intertwined with how we encounter and interpret phenomena.  Therefore, understanding affect through a phenomenological lens means examining how emotions are embodied, how they structure our understanding ad how they contribute to the unique, subjective nature of our individual experiences.  </w:t>
      </w:r>
    </w:p>
    <w:p w14:paraId="512C26A7" w14:textId="77777777" w:rsidR="00614A09" w:rsidRDefault="004033ED" w:rsidP="00D91448">
      <w:pPr>
        <w:spacing w:line="480" w:lineRule="auto"/>
        <w:jc w:val="both"/>
        <w:rPr>
          <w:color w:val="000000" w:themeColor="text1"/>
        </w:rPr>
      </w:pPr>
      <w:r>
        <w:rPr>
          <w:rFonts w:ascii="Aptos" w:eastAsia="Aptos" w:hAnsi="Aptos" w:cs="Aptos"/>
        </w:rPr>
        <w:t xml:space="preserve">In the context of hauntology, affect theory provides a framework for </w:t>
      </w:r>
      <w:r w:rsidR="00614A09">
        <w:rPr>
          <w:rFonts w:ascii="Aptos" w:eastAsia="Aptos" w:hAnsi="Aptos" w:cs="Aptos"/>
        </w:rPr>
        <w:t>understanding</w:t>
      </w:r>
      <w:r>
        <w:rPr>
          <w:rFonts w:ascii="Aptos" w:eastAsia="Aptos" w:hAnsi="Aptos" w:cs="Aptos"/>
        </w:rPr>
        <w:t xml:space="preserve"> how the past continues to resonate and exert influence on the </w:t>
      </w:r>
      <w:r w:rsidR="00614A09">
        <w:rPr>
          <w:rFonts w:ascii="Aptos" w:eastAsia="Aptos" w:hAnsi="Aptos" w:cs="Aptos"/>
        </w:rPr>
        <w:t>present</w:t>
      </w:r>
      <w:r w:rsidR="00614A09" w:rsidRPr="00614A09">
        <w:rPr>
          <w:rFonts w:ascii="Aptos" w:eastAsia="Aptos" w:hAnsi="Aptos" w:cs="Aptos"/>
          <w:color w:val="000000" w:themeColor="text1"/>
        </w:rPr>
        <w:t>.</w:t>
      </w:r>
      <w:r w:rsidR="00614A09">
        <w:rPr>
          <w:rFonts w:ascii="Aptos" w:eastAsia="Aptos" w:hAnsi="Aptos" w:cs="Aptos"/>
          <w:color w:val="000000" w:themeColor="text1"/>
        </w:rPr>
        <w:t xml:space="preserve"> Hauntology according to Paige Allen is </w:t>
      </w:r>
      <w:r w:rsidR="00614A09" w:rsidRPr="00614A09">
        <w:rPr>
          <w:color w:val="000000" w:themeColor="text1"/>
        </w:rPr>
        <w:t>“about</w:t>
      </w:r>
      <w:r w:rsidR="00614A09" w:rsidRPr="00614A09">
        <w:rPr>
          <w:color w:val="000000" w:themeColor="text1"/>
        </w:rPr>
        <w:t xml:space="preserve"> lost time than lost souls: hauntology is concerned with what is no longer, what is not yet, what may never be. The word attempts to describe the state of the </w:t>
      </w:r>
      <w:r w:rsidR="00614A09" w:rsidRPr="00614A09">
        <w:rPr>
          <w:color w:val="000000" w:themeColor="text1"/>
        </w:rPr>
        <w:lastRenderedPageBreak/>
        <w:t>twenty-first century as a time not only longing for irretrievable pasts but also mourning lost futures.</w:t>
      </w:r>
      <w:r w:rsidR="00614A09">
        <w:rPr>
          <w:rFonts w:ascii="Aptos" w:eastAsia="Aptos" w:hAnsi="Aptos" w:cs="Aptos"/>
          <w:color w:val="000000" w:themeColor="text1"/>
        </w:rPr>
        <w:t>”</w:t>
      </w:r>
      <w:r w:rsidR="00614A09" w:rsidRPr="00614A09">
        <w:rPr>
          <w:rFonts w:ascii="Aptos" w:eastAsia="Aptos" w:hAnsi="Aptos" w:cs="Aptos"/>
          <w:color w:val="000000" w:themeColor="text1"/>
        </w:rPr>
        <w:t xml:space="preserve"> </w:t>
      </w:r>
      <w:r w:rsidR="00614A09" w:rsidRPr="00614A09">
        <w:rPr>
          <w:color w:val="000000" w:themeColor="text1"/>
        </w:rPr>
        <w:t>(Allen, 2023)</w:t>
      </w:r>
      <w:r w:rsidR="00614A09">
        <w:rPr>
          <w:color w:val="000000" w:themeColor="text1"/>
        </w:rPr>
        <w:t>. This finds a compelling ally in affect theory, which illuminates how these spectral presences evoke feelings of nostalgia, loss or unease. Affect theory explains how these feelings aren’t just intellectual acknowledgments of the past but are embodied experiences that shape our current emotional landscape. By exploring the affective dimensions o hauntology, we can better understand how cultural memories, loss futures and lingering traces of the past continue to impact our emotional and cultural lives.</w:t>
      </w:r>
    </w:p>
    <w:p w14:paraId="72C68A3F" w14:textId="4D7240DB" w:rsidR="004033ED" w:rsidRDefault="00614A09" w:rsidP="00D91448">
      <w:pPr>
        <w:spacing w:line="480" w:lineRule="auto"/>
        <w:jc w:val="both"/>
        <w:rPr>
          <w:color w:val="000000"/>
        </w:rPr>
      </w:pPr>
      <w:r>
        <w:rPr>
          <w:color w:val="000000" w:themeColor="text1"/>
        </w:rPr>
        <w:t>Mark fishers work provides a crit</w:t>
      </w:r>
      <w:r w:rsidR="00A26C88">
        <w:rPr>
          <w:color w:val="000000" w:themeColor="text1"/>
        </w:rPr>
        <w:t>ic</w:t>
      </w:r>
      <w:r>
        <w:rPr>
          <w:color w:val="000000" w:themeColor="text1"/>
        </w:rPr>
        <w:t xml:space="preserve">al lens through which to examine affect theory, particularly in the context of late capitalism. Fisher </w:t>
      </w:r>
      <w:r w:rsidR="00A26C88">
        <w:rPr>
          <w:color w:val="000000" w:themeColor="text1"/>
        </w:rPr>
        <w:t xml:space="preserve">in his book, Capitalist Realism: Is there No Alternative? described depressive hedonia as a state where “pleasure and enjoyment become impossible” </w:t>
      </w:r>
      <w:r w:rsidR="00A26C88">
        <w:rPr>
          <w:color w:val="000000"/>
        </w:rPr>
        <w:t>(Fisher, 2009, pp.21–22)</w:t>
      </w:r>
      <w:r w:rsidR="00A26C88">
        <w:rPr>
          <w:color w:val="000000"/>
        </w:rPr>
        <w:t xml:space="preserve">. This quote shows how capitalism can warp our affective capacities. He argued that mental health issues are </w:t>
      </w:r>
      <w:r w:rsidR="00EF381F">
        <w:rPr>
          <w:color w:val="000000"/>
        </w:rPr>
        <w:t>often</w:t>
      </w:r>
      <w:r w:rsidR="00A26C88">
        <w:rPr>
          <w:color w:val="000000"/>
        </w:rPr>
        <w:t xml:space="preserve"> a consequence of capitalism, not merely individual problems, highlighting how systemic forces shape our emotional experiences. </w:t>
      </w:r>
      <w:r w:rsidR="00A27C3E">
        <w:rPr>
          <w:color w:val="000000"/>
        </w:rPr>
        <w:t>Fishers’</w:t>
      </w:r>
      <w:r w:rsidR="00A26C88">
        <w:rPr>
          <w:color w:val="000000"/>
        </w:rPr>
        <w:t xml:space="preserve"> analysis suggests that affect theory must consider the broader </w:t>
      </w:r>
      <w:r w:rsidR="00EF381F">
        <w:rPr>
          <w:color w:val="000000"/>
        </w:rPr>
        <w:t xml:space="preserve">socio-economic context, revealing how capitalism can manipulate and commodify our emotions, leading to a pervasive sense of alienation and disaffection. </w:t>
      </w:r>
    </w:p>
    <w:p w14:paraId="2D791227" w14:textId="0BA1401A" w:rsidR="00A27C3E" w:rsidRDefault="00A27C3E" w:rsidP="00D91448">
      <w:pPr>
        <w:spacing w:line="480" w:lineRule="auto"/>
        <w:jc w:val="both"/>
        <w:rPr>
          <w:color w:val="000000"/>
        </w:rPr>
      </w:pPr>
      <w:r>
        <w:rPr>
          <w:color w:val="000000"/>
        </w:rPr>
        <w:t xml:space="preserve">In conclusion, after researching my three key words I have found ways that they link but also how they challenge aspects of one another. These ideas have found me questioning whether anything is truly abstract or due to our physiological tendencies will there always be something in everything we see. This has led me to the question of “Is anything ever truly abstract?”. </w:t>
      </w:r>
    </w:p>
    <w:p w14:paraId="56C9DE1B" w14:textId="77777777" w:rsidR="00A26C88" w:rsidRDefault="00A26C88" w:rsidP="00D91448">
      <w:pPr>
        <w:spacing w:line="480" w:lineRule="auto"/>
        <w:jc w:val="both"/>
        <w:rPr>
          <w:color w:val="000000"/>
        </w:rPr>
      </w:pPr>
    </w:p>
    <w:p w14:paraId="4116B7B4" w14:textId="77777777" w:rsidR="00A26C88" w:rsidRDefault="00A26C88" w:rsidP="00D91448">
      <w:pPr>
        <w:spacing w:line="480" w:lineRule="auto"/>
        <w:jc w:val="both"/>
        <w:rPr>
          <w:color w:val="000000"/>
        </w:rPr>
      </w:pPr>
    </w:p>
    <w:p w14:paraId="485D5B4C" w14:textId="77777777" w:rsidR="00A26C88" w:rsidRPr="00614A09" w:rsidRDefault="00A26C88" w:rsidP="00D91448">
      <w:pPr>
        <w:spacing w:line="480" w:lineRule="auto"/>
        <w:jc w:val="both"/>
        <w:rPr>
          <w:rFonts w:ascii="Aptos" w:eastAsia="Aptos" w:hAnsi="Aptos" w:cs="Aptos"/>
          <w:color w:val="000000" w:themeColor="text1"/>
        </w:rPr>
      </w:pPr>
    </w:p>
    <w:p w14:paraId="6366EAFA" w14:textId="77777777" w:rsidR="004033ED" w:rsidRDefault="004033ED" w:rsidP="00D91448">
      <w:pPr>
        <w:spacing w:line="480" w:lineRule="auto"/>
        <w:jc w:val="both"/>
        <w:rPr>
          <w:rFonts w:ascii="Aptos" w:eastAsia="Aptos" w:hAnsi="Aptos" w:cs="Aptos"/>
          <w:b/>
          <w:bCs/>
        </w:rPr>
      </w:pPr>
    </w:p>
    <w:p w14:paraId="3FA1A320" w14:textId="224CF015" w:rsidR="00E472D3" w:rsidRPr="00D82CE5" w:rsidRDefault="00C24150" w:rsidP="00D91448">
      <w:pPr>
        <w:spacing w:line="480" w:lineRule="auto"/>
        <w:jc w:val="both"/>
        <w:rPr>
          <w:rFonts w:ascii="Aptos" w:eastAsia="Aptos" w:hAnsi="Aptos" w:cs="Aptos"/>
          <w:b/>
          <w:bCs/>
        </w:rPr>
      </w:pPr>
      <w:r w:rsidRPr="00780DD2">
        <w:rPr>
          <w:rFonts w:ascii="Aptos" w:eastAsia="Aptos" w:hAnsi="Aptos" w:cs="Aptos"/>
          <w:b/>
          <w:bCs/>
        </w:rPr>
        <w:t xml:space="preserve">         </w:t>
      </w:r>
    </w:p>
    <w:p w14:paraId="5168FEE4" w14:textId="58BB9712" w:rsidR="2E27D7EB" w:rsidRDefault="2E27D7EB" w:rsidP="00D91448">
      <w:pPr>
        <w:spacing w:line="480" w:lineRule="auto"/>
        <w:jc w:val="both"/>
        <w:rPr>
          <w:rFonts w:ascii="Aptos" w:eastAsia="Aptos" w:hAnsi="Aptos" w:cs="Aptos"/>
        </w:rPr>
      </w:pPr>
    </w:p>
    <w:p w14:paraId="496CA94E" w14:textId="62F074C0" w:rsidR="2E27D7EB" w:rsidRDefault="6A614265" w:rsidP="00D91448">
      <w:pPr>
        <w:spacing w:line="480" w:lineRule="auto"/>
        <w:jc w:val="both"/>
        <w:rPr>
          <w:rFonts w:ascii="Aptos" w:eastAsia="Aptos" w:hAnsi="Aptos" w:cs="Aptos"/>
        </w:rPr>
      </w:pPr>
      <w:r w:rsidRPr="064BB87C">
        <w:rPr>
          <w:rFonts w:ascii="Aptos" w:eastAsia="Aptos" w:hAnsi="Aptos" w:cs="Aptos"/>
        </w:rPr>
        <w:t xml:space="preserve"> </w:t>
      </w:r>
    </w:p>
    <w:p w14:paraId="3AE47AD8" w14:textId="0CB4C632" w:rsidR="2E27D7EB" w:rsidRDefault="2E27D7EB" w:rsidP="00D91448">
      <w:pPr>
        <w:spacing w:line="480" w:lineRule="auto"/>
        <w:jc w:val="both"/>
        <w:rPr>
          <w:rFonts w:ascii="Aptos" w:eastAsia="Aptos" w:hAnsi="Aptos" w:cs="Aptos"/>
        </w:rPr>
      </w:pPr>
    </w:p>
    <w:p w14:paraId="790CE937" w14:textId="333EE8DE" w:rsidR="0A457B91" w:rsidRDefault="0016054F" w:rsidP="00D91448">
      <w:pPr>
        <w:spacing w:line="480" w:lineRule="auto"/>
        <w:jc w:val="both"/>
        <w:rPr>
          <w:rFonts w:ascii="Aptos" w:eastAsia="Aptos" w:hAnsi="Aptos" w:cs="Aptos"/>
        </w:rPr>
      </w:pPr>
      <w:r>
        <w:rPr>
          <w:rFonts w:ascii="Aptos" w:eastAsia="Aptos" w:hAnsi="Aptos" w:cs="Aptos"/>
        </w:rPr>
        <w:t xml:space="preserve">  </w:t>
      </w:r>
    </w:p>
    <w:p w14:paraId="0A386E2F" w14:textId="55116966" w:rsidR="5B4B999A" w:rsidRDefault="5B4B999A" w:rsidP="00D91448">
      <w:pPr>
        <w:spacing w:line="480" w:lineRule="auto"/>
        <w:jc w:val="both"/>
        <w:rPr>
          <w:rFonts w:ascii="Aptos" w:eastAsia="Aptos" w:hAnsi="Aptos" w:cs="Aptos"/>
        </w:rPr>
      </w:pPr>
    </w:p>
    <w:p w14:paraId="44320E99" w14:textId="77777777" w:rsidR="007643D8" w:rsidRDefault="007643D8" w:rsidP="00D91448">
      <w:pPr>
        <w:spacing w:after="0" w:line="480" w:lineRule="auto"/>
        <w:jc w:val="both"/>
        <w:rPr>
          <w:rFonts w:ascii="Aptos" w:eastAsia="Aptos" w:hAnsi="Aptos" w:cs="Aptos"/>
        </w:rPr>
      </w:pPr>
    </w:p>
    <w:p w14:paraId="3A4EB2A1" w14:textId="77777777" w:rsidR="007643D8" w:rsidRDefault="007643D8" w:rsidP="00D91448">
      <w:pPr>
        <w:spacing w:after="0" w:line="480" w:lineRule="auto"/>
        <w:jc w:val="both"/>
        <w:rPr>
          <w:rFonts w:ascii="Aptos" w:eastAsia="Aptos" w:hAnsi="Aptos" w:cs="Aptos"/>
        </w:rPr>
      </w:pPr>
    </w:p>
    <w:p w14:paraId="21D85336" w14:textId="77777777" w:rsidR="007643D8" w:rsidRDefault="007643D8" w:rsidP="00D91448">
      <w:pPr>
        <w:spacing w:after="0" w:line="480" w:lineRule="auto"/>
        <w:jc w:val="both"/>
        <w:rPr>
          <w:rFonts w:ascii="Aptos" w:eastAsia="Aptos" w:hAnsi="Aptos" w:cs="Aptos"/>
        </w:rPr>
      </w:pPr>
    </w:p>
    <w:p w14:paraId="3D814D26" w14:textId="77777777" w:rsidR="007643D8" w:rsidRDefault="007643D8" w:rsidP="00D91448">
      <w:pPr>
        <w:spacing w:after="0" w:line="480" w:lineRule="auto"/>
        <w:jc w:val="both"/>
        <w:rPr>
          <w:rFonts w:ascii="Aptos" w:eastAsia="Aptos" w:hAnsi="Aptos" w:cs="Aptos"/>
        </w:rPr>
      </w:pPr>
    </w:p>
    <w:p w14:paraId="64BA586D" w14:textId="77777777" w:rsidR="007643D8" w:rsidRDefault="007643D8" w:rsidP="00D91448">
      <w:pPr>
        <w:spacing w:after="0" w:line="480" w:lineRule="auto"/>
        <w:jc w:val="both"/>
        <w:rPr>
          <w:rFonts w:ascii="Aptos" w:eastAsia="Aptos" w:hAnsi="Aptos" w:cs="Aptos"/>
        </w:rPr>
      </w:pPr>
    </w:p>
    <w:p w14:paraId="1C71546C" w14:textId="77777777" w:rsidR="007643D8" w:rsidRDefault="007643D8" w:rsidP="00D91448">
      <w:pPr>
        <w:spacing w:after="0" w:line="480" w:lineRule="auto"/>
        <w:jc w:val="both"/>
        <w:rPr>
          <w:rFonts w:ascii="Aptos" w:eastAsia="Aptos" w:hAnsi="Aptos" w:cs="Aptos"/>
        </w:rPr>
      </w:pPr>
    </w:p>
    <w:p w14:paraId="69B58B59" w14:textId="77777777" w:rsidR="007643D8" w:rsidRDefault="007643D8" w:rsidP="00D91448">
      <w:pPr>
        <w:spacing w:after="0" w:line="480" w:lineRule="auto"/>
        <w:jc w:val="both"/>
        <w:rPr>
          <w:rFonts w:ascii="Aptos" w:eastAsia="Aptos" w:hAnsi="Aptos" w:cs="Aptos"/>
        </w:rPr>
      </w:pPr>
    </w:p>
    <w:p w14:paraId="165DF470" w14:textId="77777777" w:rsidR="007643D8" w:rsidRDefault="007643D8" w:rsidP="00D91448">
      <w:pPr>
        <w:spacing w:after="0" w:line="480" w:lineRule="auto"/>
        <w:jc w:val="both"/>
        <w:rPr>
          <w:rFonts w:ascii="Aptos" w:eastAsia="Aptos" w:hAnsi="Aptos" w:cs="Aptos"/>
        </w:rPr>
      </w:pPr>
    </w:p>
    <w:p w14:paraId="51725664" w14:textId="77777777" w:rsidR="007643D8" w:rsidRDefault="007643D8" w:rsidP="00D91448">
      <w:pPr>
        <w:spacing w:after="0" w:line="480" w:lineRule="auto"/>
        <w:jc w:val="both"/>
        <w:rPr>
          <w:rFonts w:ascii="Aptos" w:eastAsia="Aptos" w:hAnsi="Aptos" w:cs="Aptos"/>
        </w:rPr>
      </w:pPr>
    </w:p>
    <w:p w14:paraId="1C1508D9" w14:textId="77777777" w:rsidR="007643D8" w:rsidRDefault="007643D8" w:rsidP="00D91448">
      <w:pPr>
        <w:spacing w:after="0" w:line="480" w:lineRule="auto"/>
        <w:jc w:val="both"/>
        <w:rPr>
          <w:rFonts w:ascii="Aptos" w:eastAsia="Aptos" w:hAnsi="Aptos" w:cs="Aptos"/>
        </w:rPr>
      </w:pPr>
    </w:p>
    <w:p w14:paraId="3DD97602" w14:textId="77777777" w:rsidR="007643D8" w:rsidRDefault="007643D8" w:rsidP="00D91448">
      <w:pPr>
        <w:spacing w:after="0" w:line="480" w:lineRule="auto"/>
        <w:jc w:val="both"/>
        <w:rPr>
          <w:rFonts w:ascii="Aptos" w:eastAsia="Aptos" w:hAnsi="Aptos" w:cs="Aptos"/>
        </w:rPr>
      </w:pPr>
    </w:p>
    <w:p w14:paraId="06E211F1" w14:textId="77777777" w:rsidR="007643D8" w:rsidRDefault="007643D8" w:rsidP="00D91448">
      <w:pPr>
        <w:spacing w:after="0" w:line="480" w:lineRule="auto"/>
        <w:jc w:val="both"/>
        <w:rPr>
          <w:rFonts w:ascii="Aptos" w:eastAsia="Aptos" w:hAnsi="Aptos" w:cs="Aptos"/>
        </w:rPr>
      </w:pPr>
    </w:p>
    <w:p w14:paraId="358BFEDB" w14:textId="77777777" w:rsidR="007643D8" w:rsidRDefault="007643D8" w:rsidP="00D91448">
      <w:pPr>
        <w:spacing w:after="0" w:line="480" w:lineRule="auto"/>
        <w:jc w:val="both"/>
        <w:rPr>
          <w:rFonts w:ascii="Aptos" w:eastAsia="Aptos" w:hAnsi="Aptos" w:cs="Aptos"/>
        </w:rPr>
      </w:pPr>
    </w:p>
    <w:p w14:paraId="2A321FF8" w14:textId="77777777" w:rsidR="007643D8" w:rsidRDefault="007643D8" w:rsidP="00D91448">
      <w:pPr>
        <w:spacing w:after="0" w:line="480" w:lineRule="auto"/>
        <w:jc w:val="both"/>
        <w:rPr>
          <w:rFonts w:ascii="Aptos" w:eastAsia="Aptos" w:hAnsi="Aptos" w:cs="Aptos"/>
        </w:rPr>
      </w:pPr>
    </w:p>
    <w:p w14:paraId="42A06DA3" w14:textId="77777777" w:rsidR="00DE2CEB" w:rsidRDefault="00DE2CEB" w:rsidP="00D91448">
      <w:pPr>
        <w:spacing w:after="0" w:line="480" w:lineRule="auto"/>
        <w:jc w:val="both"/>
        <w:rPr>
          <w:rFonts w:ascii="Aptos" w:eastAsia="Aptos" w:hAnsi="Aptos" w:cs="Aptos"/>
        </w:rPr>
      </w:pPr>
    </w:p>
    <w:p w14:paraId="1621AD46" w14:textId="77777777" w:rsidR="00DE2CEB" w:rsidRDefault="00DE2CEB" w:rsidP="00D91448">
      <w:pPr>
        <w:spacing w:after="0" w:line="480" w:lineRule="auto"/>
        <w:jc w:val="both"/>
        <w:rPr>
          <w:rFonts w:ascii="Aptos" w:eastAsia="Aptos" w:hAnsi="Aptos" w:cs="Aptos"/>
        </w:rPr>
      </w:pPr>
    </w:p>
    <w:p w14:paraId="36BFFA1B" w14:textId="77777777" w:rsidR="00DE2CEB" w:rsidRDefault="00DE2CEB" w:rsidP="00D91448">
      <w:pPr>
        <w:spacing w:after="0" w:line="480" w:lineRule="auto"/>
        <w:jc w:val="both"/>
        <w:rPr>
          <w:rFonts w:ascii="Aptos" w:eastAsia="Aptos" w:hAnsi="Aptos" w:cs="Aptos"/>
        </w:rPr>
      </w:pPr>
    </w:p>
    <w:p w14:paraId="00B5C274" w14:textId="77777777" w:rsidR="00B75891" w:rsidRDefault="00B75891" w:rsidP="00D91448">
      <w:pPr>
        <w:spacing w:after="0" w:line="240" w:lineRule="auto"/>
        <w:rPr>
          <w:rFonts w:ascii="Aptos" w:eastAsia="Aptos" w:hAnsi="Aptos" w:cs="Aptos"/>
          <w:b/>
          <w:bCs/>
        </w:rPr>
      </w:pPr>
    </w:p>
    <w:p w14:paraId="66900F8E" w14:textId="77777777" w:rsidR="00B75891" w:rsidRDefault="00B75891" w:rsidP="00D91448">
      <w:pPr>
        <w:spacing w:after="0" w:line="240" w:lineRule="auto"/>
        <w:rPr>
          <w:rFonts w:ascii="Aptos" w:eastAsia="Aptos" w:hAnsi="Aptos" w:cs="Aptos"/>
          <w:b/>
          <w:bCs/>
        </w:rPr>
      </w:pPr>
    </w:p>
    <w:p w14:paraId="1F12D7AC" w14:textId="77777777" w:rsidR="00B75891" w:rsidRDefault="00B75891" w:rsidP="00D91448">
      <w:pPr>
        <w:spacing w:after="0" w:line="240" w:lineRule="auto"/>
        <w:rPr>
          <w:rFonts w:ascii="Aptos" w:eastAsia="Aptos" w:hAnsi="Aptos" w:cs="Aptos"/>
          <w:b/>
          <w:bCs/>
        </w:rPr>
      </w:pPr>
    </w:p>
    <w:p w14:paraId="66624AA1" w14:textId="77777777" w:rsidR="00B75891" w:rsidRDefault="00B75891" w:rsidP="00D91448">
      <w:pPr>
        <w:spacing w:after="0" w:line="240" w:lineRule="auto"/>
        <w:rPr>
          <w:rFonts w:ascii="Aptos" w:eastAsia="Aptos" w:hAnsi="Aptos" w:cs="Aptos"/>
          <w:b/>
          <w:bCs/>
        </w:rPr>
      </w:pPr>
    </w:p>
    <w:p w14:paraId="243AB196" w14:textId="77777777" w:rsidR="00B75891" w:rsidRDefault="00B75891" w:rsidP="00D91448">
      <w:pPr>
        <w:spacing w:after="0" w:line="240" w:lineRule="auto"/>
        <w:rPr>
          <w:rFonts w:ascii="Aptos" w:eastAsia="Aptos" w:hAnsi="Aptos" w:cs="Aptos"/>
          <w:b/>
          <w:bCs/>
        </w:rPr>
      </w:pPr>
    </w:p>
    <w:p w14:paraId="7ABFB04B" w14:textId="77777777" w:rsidR="00B75891" w:rsidRPr="00B75891" w:rsidRDefault="00B75891" w:rsidP="00D91448">
      <w:pPr>
        <w:spacing w:after="0" w:line="240" w:lineRule="auto"/>
        <w:rPr>
          <w:rFonts w:ascii="Aptos" w:eastAsia="Aptos" w:hAnsi="Aptos" w:cs="Aptos"/>
          <w:b/>
          <w:bCs/>
          <w:u w:val="single"/>
        </w:rPr>
      </w:pPr>
      <w:r w:rsidRPr="00B75891">
        <w:rPr>
          <w:rFonts w:ascii="Aptos" w:eastAsia="Aptos" w:hAnsi="Aptos" w:cs="Aptos"/>
          <w:b/>
          <w:bCs/>
          <w:u w:val="single"/>
        </w:rPr>
        <w:t xml:space="preserve">Bibliography </w:t>
      </w:r>
    </w:p>
    <w:p w14:paraId="08913DAC" w14:textId="77777777" w:rsidR="00614A09" w:rsidRDefault="004033ED" w:rsidP="004033ED">
      <w:pPr>
        <w:pStyle w:val="NormalWeb"/>
        <w:spacing w:before="0" w:beforeAutospacing="0" w:after="240" w:afterAutospacing="0" w:line="360" w:lineRule="atLeast"/>
        <w:rPr>
          <w:rFonts w:asciiTheme="minorHAnsi" w:hAnsiTheme="minorHAnsi"/>
          <w:color w:val="000000"/>
        </w:rPr>
      </w:pPr>
      <w:r w:rsidRPr="004033ED">
        <w:rPr>
          <w:rFonts w:asciiTheme="minorHAnsi" w:hAnsiTheme="minorHAnsi"/>
          <w:color w:val="000000"/>
        </w:rPr>
        <w:t>Allen, P. (2023).</w:t>
      </w:r>
      <w:r w:rsidRPr="004033ED">
        <w:rPr>
          <w:rStyle w:val="apple-converted-space"/>
          <w:rFonts w:asciiTheme="minorHAnsi" w:eastAsiaTheme="majorEastAsia" w:hAnsiTheme="minorHAnsi"/>
          <w:color w:val="000000"/>
        </w:rPr>
        <w:t> </w:t>
      </w:r>
      <w:r w:rsidRPr="004033ED">
        <w:rPr>
          <w:rFonts w:asciiTheme="minorHAnsi" w:hAnsiTheme="minorHAnsi"/>
          <w:i/>
          <w:iCs/>
          <w:color w:val="000000"/>
        </w:rPr>
        <w:t>What is Hauntology?</w:t>
      </w:r>
      <w:r w:rsidRPr="004033ED">
        <w:rPr>
          <w:rStyle w:val="apple-converted-space"/>
          <w:rFonts w:asciiTheme="minorHAnsi" w:eastAsiaTheme="majorEastAsia" w:hAnsiTheme="minorHAnsi"/>
          <w:color w:val="000000"/>
        </w:rPr>
        <w:t> </w:t>
      </w:r>
      <w:r w:rsidRPr="004033ED">
        <w:rPr>
          <w:rFonts w:asciiTheme="minorHAnsi" w:hAnsiTheme="minorHAnsi"/>
          <w:color w:val="000000"/>
        </w:rPr>
        <w:t xml:space="preserve">[online] </w:t>
      </w:r>
      <w:proofErr w:type="spellStart"/>
      <w:r w:rsidRPr="004033ED">
        <w:rPr>
          <w:rFonts w:asciiTheme="minorHAnsi" w:hAnsiTheme="minorHAnsi"/>
          <w:color w:val="000000"/>
        </w:rPr>
        <w:t>Perlego</w:t>
      </w:r>
      <w:proofErr w:type="spellEnd"/>
      <w:r w:rsidRPr="004033ED">
        <w:rPr>
          <w:rFonts w:asciiTheme="minorHAnsi" w:hAnsiTheme="minorHAnsi"/>
          <w:color w:val="000000"/>
        </w:rPr>
        <w:t xml:space="preserve"> Knowledge Base. Available at: </w:t>
      </w:r>
      <w:r w:rsidR="00614A09" w:rsidRPr="00614A09">
        <w:rPr>
          <w:rFonts w:asciiTheme="minorHAnsi" w:hAnsiTheme="minorHAnsi"/>
          <w:color w:val="000000"/>
        </w:rPr>
        <w:t>https://www.perlego.com/knowledge/study-guides/what-is-hauntology/#</w:t>
      </w:r>
      <w:r w:rsidR="00614A09" w:rsidRPr="00614A09">
        <w:rPr>
          <w:rFonts w:asciiTheme="minorHAnsi" w:hAnsiTheme="minorHAnsi"/>
          <w:color w:val="000000"/>
        </w:rPr>
        <w:t xml:space="preserve"> </w:t>
      </w:r>
      <w:r w:rsidRPr="004033ED">
        <w:rPr>
          <w:rFonts w:asciiTheme="minorHAnsi" w:hAnsiTheme="minorHAnsi"/>
          <w:color w:val="000000"/>
        </w:rPr>
        <w:t>[Accessed 7 May 2025].</w:t>
      </w:r>
    </w:p>
    <w:p w14:paraId="178BEBF4" w14:textId="77777777" w:rsidR="00614A09" w:rsidRDefault="0E83A224" w:rsidP="00614A09">
      <w:pPr>
        <w:pStyle w:val="NormalWeb"/>
        <w:spacing w:before="0" w:beforeAutospacing="0" w:after="240" w:afterAutospacing="0" w:line="360" w:lineRule="atLeast"/>
        <w:rPr>
          <w:rFonts w:ascii="Aptos" w:eastAsia="Aptos" w:hAnsi="Aptos" w:cs="Aptos"/>
        </w:rPr>
      </w:pPr>
      <w:r w:rsidRPr="2E27D7EB">
        <w:rPr>
          <w:rFonts w:ascii="Aptos" w:eastAsia="Aptos" w:hAnsi="Aptos" w:cs="Aptos"/>
        </w:rPr>
        <w:t xml:space="preserve">Cambridge </w:t>
      </w:r>
      <w:r w:rsidR="1066E731" w:rsidRPr="2E27D7EB">
        <w:rPr>
          <w:rFonts w:ascii="Aptos" w:eastAsia="Aptos" w:hAnsi="Aptos" w:cs="Aptos"/>
        </w:rPr>
        <w:t>Dictionary</w:t>
      </w:r>
      <w:r w:rsidRPr="2E27D7EB">
        <w:rPr>
          <w:rFonts w:ascii="Aptos" w:eastAsia="Aptos" w:hAnsi="Aptos" w:cs="Aptos"/>
        </w:rPr>
        <w:t xml:space="preserve"> (2018) Definition of </w:t>
      </w:r>
      <w:r w:rsidR="7AD3E5EA" w:rsidRPr="2E27D7EB">
        <w:rPr>
          <w:rFonts w:ascii="Aptos" w:eastAsia="Aptos" w:hAnsi="Aptos" w:cs="Aptos"/>
        </w:rPr>
        <w:t>Abstract</w:t>
      </w:r>
      <w:r w:rsidRPr="2E27D7EB">
        <w:rPr>
          <w:rFonts w:ascii="Aptos" w:eastAsia="Aptos" w:hAnsi="Aptos" w:cs="Aptos"/>
        </w:rPr>
        <w:t xml:space="preserve"> </w:t>
      </w:r>
      <w:r w:rsidR="6BC73264" w:rsidRPr="2E27D7EB">
        <w:rPr>
          <w:rFonts w:ascii="Aptos" w:eastAsia="Aptos" w:hAnsi="Aptos" w:cs="Aptos"/>
        </w:rPr>
        <w:t>Available</w:t>
      </w:r>
      <w:r w:rsidRPr="2E27D7EB">
        <w:rPr>
          <w:rFonts w:ascii="Aptos" w:eastAsia="Aptos" w:hAnsi="Aptos" w:cs="Aptos"/>
        </w:rPr>
        <w:t xml:space="preserve"> at: </w:t>
      </w:r>
      <w:hyperlink r:id="rId21">
        <w:r w:rsidRPr="2E27D7EB">
          <w:rPr>
            <w:rStyle w:val="Hyperlink"/>
            <w:rFonts w:ascii="Aptos" w:eastAsia="Aptos" w:hAnsi="Aptos" w:cs="Aptos"/>
          </w:rPr>
          <w:t>https://d</w:t>
        </w:r>
        <w:r w:rsidRPr="2E27D7EB">
          <w:rPr>
            <w:rStyle w:val="Hyperlink"/>
            <w:rFonts w:ascii="Aptos" w:eastAsia="Aptos" w:hAnsi="Aptos" w:cs="Aptos"/>
          </w:rPr>
          <w:t>i</w:t>
        </w:r>
        <w:r w:rsidRPr="2E27D7EB">
          <w:rPr>
            <w:rStyle w:val="Hyperlink"/>
            <w:rFonts w:ascii="Aptos" w:eastAsia="Aptos" w:hAnsi="Aptos" w:cs="Aptos"/>
          </w:rPr>
          <w:t>ctionary.cambridge.org/dictionary/english/abstract</w:t>
        </w:r>
      </w:hyperlink>
      <w:r w:rsidR="66511B90" w:rsidRPr="2E27D7EB">
        <w:rPr>
          <w:rFonts w:ascii="Aptos" w:eastAsia="Aptos" w:hAnsi="Aptos" w:cs="Aptos"/>
        </w:rPr>
        <w:t xml:space="preserve"> (Accessed: 13</w:t>
      </w:r>
      <w:r w:rsidR="66511B90" w:rsidRPr="2E27D7EB">
        <w:rPr>
          <w:rFonts w:ascii="Aptos" w:eastAsia="Aptos" w:hAnsi="Aptos" w:cs="Aptos"/>
          <w:vertAlign w:val="superscript"/>
        </w:rPr>
        <w:t>th</w:t>
      </w:r>
      <w:r w:rsidR="66511B90" w:rsidRPr="2E27D7EB">
        <w:rPr>
          <w:rFonts w:ascii="Aptos" w:eastAsia="Aptos" w:hAnsi="Aptos" w:cs="Aptos"/>
        </w:rPr>
        <w:t xml:space="preserve"> March 25)</w:t>
      </w:r>
    </w:p>
    <w:p w14:paraId="58A0C3F2" w14:textId="26DA1608" w:rsidR="00B75891" w:rsidRPr="00614A09" w:rsidRDefault="00B75891" w:rsidP="00614A09">
      <w:pPr>
        <w:pStyle w:val="NormalWeb"/>
        <w:spacing w:before="0" w:beforeAutospacing="0" w:after="240" w:afterAutospacing="0" w:line="360" w:lineRule="atLeast"/>
        <w:rPr>
          <w:rFonts w:asciiTheme="minorHAnsi" w:hAnsiTheme="minorHAnsi"/>
          <w:color w:val="000000"/>
        </w:rPr>
      </w:pPr>
      <w:r w:rsidRPr="064BB87C">
        <w:rPr>
          <w:rFonts w:ascii="Aptos" w:eastAsia="Aptos" w:hAnsi="Aptos" w:cs="Aptos"/>
        </w:rPr>
        <w:t xml:space="preserve">Cambridge Dictionary (2018) Definition of Abstraction Available at: </w:t>
      </w:r>
      <w:hyperlink r:id="rId22">
        <w:r w:rsidRPr="064BB87C">
          <w:rPr>
            <w:rStyle w:val="Hyperlink"/>
            <w:rFonts w:ascii="Aptos" w:eastAsia="Aptos" w:hAnsi="Aptos" w:cs="Aptos"/>
          </w:rPr>
          <w:t>https://dictionary.cambridge.org/dictionary/english/abstraction</w:t>
        </w:r>
      </w:hyperlink>
      <w:r w:rsidRPr="064BB87C">
        <w:rPr>
          <w:rFonts w:ascii="Aptos" w:eastAsia="Aptos" w:hAnsi="Aptos" w:cs="Aptos"/>
        </w:rPr>
        <w:t xml:space="preserve"> (Accessed 27</w:t>
      </w:r>
      <w:r w:rsidRPr="064BB87C">
        <w:rPr>
          <w:rFonts w:ascii="Aptos" w:eastAsia="Aptos" w:hAnsi="Aptos" w:cs="Aptos"/>
          <w:vertAlign w:val="superscript"/>
        </w:rPr>
        <w:t>th</w:t>
      </w:r>
      <w:r w:rsidRPr="064BB87C">
        <w:rPr>
          <w:rFonts w:ascii="Aptos" w:eastAsia="Aptos" w:hAnsi="Aptos" w:cs="Aptos"/>
        </w:rPr>
        <w:t xml:space="preserve"> March 25)</w:t>
      </w:r>
    </w:p>
    <w:p w14:paraId="6689BDA3" w14:textId="77777777" w:rsidR="00B75891" w:rsidRDefault="00B75891" w:rsidP="00B75891">
      <w:pPr>
        <w:spacing w:after="0" w:line="240" w:lineRule="auto"/>
        <w:rPr>
          <w:rFonts w:ascii="Aptos" w:eastAsia="Aptos" w:hAnsi="Aptos" w:cs="Aptos"/>
        </w:rPr>
      </w:pPr>
      <w:r w:rsidRPr="2DE63E69">
        <w:rPr>
          <w:rFonts w:ascii="Aptos" w:eastAsia="Aptos" w:hAnsi="Aptos" w:cs="Aptos"/>
        </w:rPr>
        <w:t xml:space="preserve">Cambridge </w:t>
      </w:r>
      <w:proofErr w:type="spellStart"/>
      <w:r w:rsidRPr="2DE63E69">
        <w:rPr>
          <w:rFonts w:ascii="Aptos" w:eastAsia="Aptos" w:hAnsi="Aptos" w:cs="Aptos"/>
        </w:rPr>
        <w:t>Dictorary</w:t>
      </w:r>
      <w:proofErr w:type="spellEnd"/>
      <w:r w:rsidRPr="2DE63E69">
        <w:rPr>
          <w:rFonts w:ascii="Aptos" w:eastAsia="Aptos" w:hAnsi="Aptos" w:cs="Aptos"/>
        </w:rPr>
        <w:t xml:space="preserve"> (2018) Definition of Pareidolia Available at: </w:t>
      </w:r>
      <w:hyperlink r:id="rId23">
        <w:r w:rsidRPr="2DE63E69">
          <w:rPr>
            <w:rStyle w:val="Hyperlink"/>
            <w:rFonts w:ascii="Aptos" w:eastAsia="Aptos" w:hAnsi="Aptos" w:cs="Aptos"/>
          </w:rPr>
          <w:t>https://dictionary.cambridge.org/dictionary/english/pareidolia</w:t>
        </w:r>
      </w:hyperlink>
      <w:proofErr w:type="gramStart"/>
      <w:r w:rsidRPr="2DE63E69">
        <w:rPr>
          <w:rFonts w:ascii="Aptos" w:eastAsia="Aptos" w:hAnsi="Aptos" w:cs="Aptos"/>
        </w:rPr>
        <w:t xml:space="preserve">   (</w:t>
      </w:r>
      <w:proofErr w:type="gramEnd"/>
      <w:r w:rsidRPr="2DE63E69">
        <w:rPr>
          <w:rFonts w:ascii="Aptos" w:eastAsia="Aptos" w:hAnsi="Aptos" w:cs="Aptos"/>
        </w:rPr>
        <w:t>Accessed: 26</w:t>
      </w:r>
      <w:r w:rsidRPr="2DE63E69">
        <w:rPr>
          <w:rFonts w:ascii="Aptos" w:eastAsia="Aptos" w:hAnsi="Aptos" w:cs="Aptos"/>
          <w:vertAlign w:val="superscript"/>
        </w:rPr>
        <w:t>th</w:t>
      </w:r>
      <w:r w:rsidRPr="2DE63E69">
        <w:rPr>
          <w:rFonts w:ascii="Aptos" w:eastAsia="Aptos" w:hAnsi="Aptos" w:cs="Aptos"/>
        </w:rPr>
        <w:t xml:space="preserve"> March 2025) </w:t>
      </w:r>
    </w:p>
    <w:p w14:paraId="60EA4EF8" w14:textId="77777777" w:rsidR="00B75891" w:rsidRDefault="00B75891" w:rsidP="00B75891">
      <w:pPr>
        <w:spacing w:after="0" w:line="240" w:lineRule="auto"/>
        <w:rPr>
          <w:rFonts w:ascii="Aptos" w:eastAsia="Aptos" w:hAnsi="Aptos" w:cs="Aptos"/>
        </w:rPr>
      </w:pPr>
      <w:r>
        <w:rPr>
          <w:rFonts w:ascii="Aptos" w:eastAsia="Aptos" w:hAnsi="Aptos" w:cs="Aptos"/>
        </w:rPr>
        <w:t xml:space="preserve">Donovan Schaefer, Oxford University, Affect Theory, Available at: </w:t>
      </w:r>
      <w:hyperlink r:id="rId24" w:history="1">
        <w:r w:rsidRPr="009770F9">
          <w:rPr>
            <w:rStyle w:val="Hyperlink"/>
            <w:rFonts w:ascii="Aptos" w:eastAsia="Aptos" w:hAnsi="Aptos" w:cs="Aptos"/>
          </w:rPr>
          <w:t>https://ora.ox.ac.uk/objects/uuid:47cab9ea-4068-411b-b5d1-db0a497f64ed/files/m7e352e5f018c229115973152e28379bd#:~:text=Page%201-,Abstract%3A%20Affect%20theory%20is%20a%20subfield%20that%20encourages%20us%20to,understand%20the%20experience%20of%20animals</w:t>
        </w:r>
      </w:hyperlink>
      <w:r w:rsidRPr="0010395A">
        <w:rPr>
          <w:rFonts w:ascii="Aptos" w:eastAsia="Aptos" w:hAnsi="Aptos" w:cs="Aptos"/>
        </w:rPr>
        <w:t>.</w:t>
      </w:r>
      <w:r>
        <w:rPr>
          <w:rFonts w:ascii="Aptos" w:eastAsia="Aptos" w:hAnsi="Aptos" w:cs="Aptos"/>
        </w:rPr>
        <w:t xml:space="preserve"> (Accessed on 6</w:t>
      </w:r>
      <w:r w:rsidRPr="0010395A">
        <w:rPr>
          <w:rFonts w:ascii="Aptos" w:eastAsia="Aptos" w:hAnsi="Aptos" w:cs="Aptos"/>
          <w:vertAlign w:val="superscript"/>
        </w:rPr>
        <w:t>th</w:t>
      </w:r>
      <w:r>
        <w:rPr>
          <w:rFonts w:ascii="Aptos" w:eastAsia="Aptos" w:hAnsi="Aptos" w:cs="Aptos"/>
        </w:rPr>
        <w:t xml:space="preserve"> of May 2025)</w:t>
      </w:r>
    </w:p>
    <w:p w14:paraId="5384ADEA" w14:textId="77777777" w:rsidR="00A26C88" w:rsidRDefault="00A26C88" w:rsidP="00A26C88">
      <w:pPr>
        <w:pStyle w:val="NormalWeb"/>
        <w:spacing w:before="0" w:beforeAutospacing="0" w:after="240" w:afterAutospacing="0" w:line="360" w:lineRule="atLeast"/>
        <w:rPr>
          <w:rFonts w:asciiTheme="minorHAnsi" w:hAnsiTheme="minorHAnsi"/>
          <w:color w:val="000000" w:themeColor="text1"/>
        </w:rPr>
      </w:pPr>
      <w:r w:rsidRPr="00A26C88">
        <w:rPr>
          <w:rFonts w:asciiTheme="minorHAnsi" w:hAnsiTheme="minorHAnsi"/>
          <w:color w:val="000000" w:themeColor="text1"/>
        </w:rPr>
        <w:t>Fisher, M. (2009).</w:t>
      </w:r>
      <w:r w:rsidRPr="00A26C88">
        <w:rPr>
          <w:rStyle w:val="apple-converted-space"/>
          <w:rFonts w:asciiTheme="minorHAnsi" w:eastAsiaTheme="majorEastAsia" w:hAnsiTheme="minorHAnsi"/>
          <w:color w:val="000000" w:themeColor="text1"/>
        </w:rPr>
        <w:t> </w:t>
      </w:r>
      <w:r w:rsidRPr="00A26C88">
        <w:rPr>
          <w:rFonts w:asciiTheme="minorHAnsi" w:hAnsiTheme="minorHAnsi"/>
          <w:i/>
          <w:iCs/>
          <w:color w:val="000000" w:themeColor="text1"/>
        </w:rPr>
        <w:t>Capitalist Realism: Is There No Alternative?</w:t>
      </w:r>
      <w:r w:rsidRPr="00A26C88">
        <w:rPr>
          <w:rStyle w:val="apple-converted-space"/>
          <w:rFonts w:asciiTheme="minorHAnsi" w:eastAsiaTheme="majorEastAsia" w:hAnsiTheme="minorHAnsi"/>
          <w:color w:val="000000" w:themeColor="text1"/>
        </w:rPr>
        <w:t> </w:t>
      </w:r>
      <w:r w:rsidRPr="00A26C88">
        <w:rPr>
          <w:rFonts w:asciiTheme="minorHAnsi" w:hAnsiTheme="minorHAnsi"/>
          <w:color w:val="000000" w:themeColor="text1"/>
        </w:rPr>
        <w:t>pp.21–22. ‘</w:t>
      </w:r>
      <w:proofErr w:type="gramStart"/>
      <w:r w:rsidRPr="00A26C88">
        <w:rPr>
          <w:rFonts w:asciiTheme="minorHAnsi" w:hAnsiTheme="minorHAnsi"/>
          <w:color w:val="000000" w:themeColor="text1"/>
        </w:rPr>
        <w:t>pleasure</w:t>
      </w:r>
      <w:proofErr w:type="gramEnd"/>
      <w:r w:rsidRPr="00A26C88">
        <w:rPr>
          <w:rFonts w:asciiTheme="minorHAnsi" w:hAnsiTheme="minorHAnsi"/>
          <w:color w:val="000000" w:themeColor="text1"/>
        </w:rPr>
        <w:t xml:space="preserve"> and enjoyment </w:t>
      </w:r>
      <w:proofErr w:type="gramStart"/>
      <w:r w:rsidRPr="00A26C88">
        <w:rPr>
          <w:rFonts w:asciiTheme="minorHAnsi" w:hAnsiTheme="minorHAnsi"/>
          <w:color w:val="000000" w:themeColor="text1"/>
        </w:rPr>
        <w:t>becomes</w:t>
      </w:r>
      <w:proofErr w:type="gramEnd"/>
      <w:r w:rsidRPr="00A26C88">
        <w:rPr>
          <w:rFonts w:asciiTheme="minorHAnsi" w:hAnsiTheme="minorHAnsi"/>
          <w:color w:val="000000" w:themeColor="text1"/>
        </w:rPr>
        <w:t xml:space="preserve"> impossible’.</w:t>
      </w:r>
    </w:p>
    <w:p w14:paraId="4319DD14" w14:textId="344EF11D" w:rsidR="00B75891" w:rsidRPr="00A26C88" w:rsidRDefault="00B75891" w:rsidP="00A26C88">
      <w:pPr>
        <w:pStyle w:val="NormalWeb"/>
        <w:spacing w:before="0" w:beforeAutospacing="0" w:after="240" w:afterAutospacing="0" w:line="360" w:lineRule="atLeast"/>
        <w:rPr>
          <w:rFonts w:asciiTheme="minorHAnsi" w:hAnsiTheme="minorHAnsi"/>
          <w:color w:val="000000" w:themeColor="text1"/>
        </w:rPr>
      </w:pPr>
      <w:r w:rsidRPr="064BB87C">
        <w:rPr>
          <w:rFonts w:ascii="Aptos" w:eastAsia="Aptos" w:hAnsi="Aptos" w:cs="Aptos"/>
        </w:rPr>
        <w:lastRenderedPageBreak/>
        <w:t>John Berger (1972) Ways of seeing, P.7</w:t>
      </w:r>
    </w:p>
    <w:p w14:paraId="2E17E686" w14:textId="77777777" w:rsidR="00B75891" w:rsidRDefault="00B75891" w:rsidP="00B75891">
      <w:pPr>
        <w:spacing w:after="0" w:line="240" w:lineRule="auto"/>
        <w:rPr>
          <w:rStyle w:val="normaltextrun"/>
          <w:rFonts w:ascii="Aptos" w:hAnsi="Aptos"/>
          <w:color w:val="000000"/>
          <w:shd w:val="clear" w:color="auto" w:fill="FFFFFF"/>
        </w:rPr>
      </w:pPr>
      <w:proofErr w:type="spellStart"/>
      <w:r>
        <w:rPr>
          <w:rStyle w:val="normaltextrun"/>
          <w:rFonts w:ascii="Aptos" w:hAnsi="Aptos"/>
          <w:color w:val="000000"/>
          <w:shd w:val="clear" w:color="auto" w:fill="FFFFFF"/>
        </w:rPr>
        <w:t>Nin.A</w:t>
      </w:r>
      <w:proofErr w:type="spellEnd"/>
      <w:r>
        <w:rPr>
          <w:rStyle w:val="normaltextrun"/>
          <w:rFonts w:ascii="Aptos" w:hAnsi="Aptos"/>
          <w:color w:val="000000"/>
          <w:shd w:val="clear" w:color="auto" w:fill="FFFFFF"/>
        </w:rPr>
        <w:t xml:space="preserve"> (1958) Seduction of the Minotaur, p. </w:t>
      </w:r>
    </w:p>
    <w:p w14:paraId="756B64C2" w14:textId="77777777" w:rsidR="00B75891" w:rsidRDefault="00B75891" w:rsidP="00B75891">
      <w:pPr>
        <w:spacing w:after="0" w:line="240" w:lineRule="auto"/>
        <w:rPr>
          <w:rFonts w:ascii="Aptos" w:eastAsia="Aptos" w:hAnsi="Aptos" w:cs="Aptos"/>
        </w:rPr>
      </w:pPr>
      <w:r>
        <w:rPr>
          <w:rFonts w:ascii="Aptos" w:eastAsia="Aptos" w:hAnsi="Aptos" w:cs="Aptos"/>
        </w:rPr>
        <w:t xml:space="preserve">Rober Hughes (1980) The Shock of the New p. </w:t>
      </w:r>
    </w:p>
    <w:p w14:paraId="5A80607A" w14:textId="32FC6512" w:rsidR="00B75891" w:rsidRDefault="00B75891" w:rsidP="00B75891">
      <w:pPr>
        <w:spacing w:after="0" w:line="240" w:lineRule="auto"/>
        <w:rPr>
          <w:rFonts w:ascii="Aptos" w:eastAsia="Aptos" w:hAnsi="Aptos" w:cs="Aptos"/>
        </w:rPr>
      </w:pPr>
      <w:r w:rsidRPr="064BB87C">
        <w:rPr>
          <w:rFonts w:ascii="Aptos" w:eastAsia="Aptos" w:hAnsi="Aptos" w:cs="Aptos"/>
        </w:rPr>
        <w:t xml:space="preserve">Rosalind Krauss (1985) The </w:t>
      </w:r>
      <w:proofErr w:type="spellStart"/>
      <w:proofErr w:type="gramStart"/>
      <w:r w:rsidRPr="064BB87C">
        <w:rPr>
          <w:rFonts w:ascii="Aptos" w:eastAsia="Aptos" w:hAnsi="Aptos" w:cs="Aptos"/>
        </w:rPr>
        <w:t>Origian;itly</w:t>
      </w:r>
      <w:proofErr w:type="spellEnd"/>
      <w:proofErr w:type="gramEnd"/>
      <w:r w:rsidRPr="064BB87C">
        <w:rPr>
          <w:rFonts w:ascii="Aptos" w:eastAsia="Aptos" w:hAnsi="Aptos" w:cs="Aptos"/>
        </w:rPr>
        <w:t xml:space="preserve"> of Avant-</w:t>
      </w:r>
      <w:proofErr w:type="spellStart"/>
      <w:r w:rsidRPr="064BB87C">
        <w:rPr>
          <w:rFonts w:ascii="Aptos" w:eastAsia="Aptos" w:hAnsi="Aptos" w:cs="Aptos"/>
        </w:rPr>
        <w:t>Guarde</w:t>
      </w:r>
      <w:proofErr w:type="spellEnd"/>
      <w:r w:rsidRPr="064BB87C">
        <w:rPr>
          <w:rFonts w:ascii="Aptos" w:eastAsia="Aptos" w:hAnsi="Aptos" w:cs="Aptos"/>
        </w:rPr>
        <w:t>, P. 151-170</w:t>
      </w:r>
    </w:p>
    <w:p w14:paraId="59B83FE8" w14:textId="77777777" w:rsidR="00B75891" w:rsidRDefault="00B75891" w:rsidP="00B75891">
      <w:pPr>
        <w:spacing w:after="0" w:line="240" w:lineRule="auto"/>
        <w:rPr>
          <w:rFonts w:ascii="Aptos" w:eastAsia="Aptos" w:hAnsi="Aptos" w:cs="Aptos"/>
        </w:rPr>
      </w:pPr>
      <w:r w:rsidRPr="2E27D7EB">
        <w:rPr>
          <w:rFonts w:ascii="Aptos" w:eastAsia="Aptos" w:hAnsi="Aptos" w:cs="Aptos"/>
        </w:rPr>
        <w:t xml:space="preserve">Sparks Gallery (date) What is abstract art? Definitions and Examples Available at: </w:t>
      </w:r>
      <w:hyperlink r:id="rId25" w:anchor=":~:text=Abstract%20art%20is%20a%20non,story%20or%20portraying%20realistic%20subjects.">
        <w:r w:rsidRPr="2E27D7EB">
          <w:rPr>
            <w:rStyle w:val="Hyperlink"/>
            <w:rFonts w:ascii="Aptos" w:eastAsia="Aptos" w:hAnsi="Aptos" w:cs="Aptos"/>
          </w:rPr>
          <w:t>https://sparksgallery.com/learn/what-is-abstract-art#:~:text=Abstract%20art%20is%20a%20non,story%20or%20portraying%20realistic%20subjects.</w:t>
        </w:r>
      </w:hyperlink>
      <w:r w:rsidRPr="2E27D7EB">
        <w:rPr>
          <w:rFonts w:ascii="Aptos" w:eastAsia="Aptos" w:hAnsi="Aptos" w:cs="Aptos"/>
        </w:rPr>
        <w:t xml:space="preserve"> (Accessed: 27</w:t>
      </w:r>
      <w:r w:rsidRPr="2E27D7EB">
        <w:rPr>
          <w:rFonts w:ascii="Aptos" w:eastAsia="Aptos" w:hAnsi="Aptos" w:cs="Aptos"/>
          <w:vertAlign w:val="superscript"/>
        </w:rPr>
        <w:t>th</w:t>
      </w:r>
      <w:r w:rsidRPr="2E27D7EB">
        <w:rPr>
          <w:rFonts w:ascii="Aptos" w:eastAsia="Aptos" w:hAnsi="Aptos" w:cs="Aptos"/>
        </w:rPr>
        <w:t xml:space="preserve"> March 25)</w:t>
      </w:r>
    </w:p>
    <w:p w14:paraId="531B83CE" w14:textId="77777777" w:rsidR="00B75891" w:rsidRDefault="00B75891" w:rsidP="00B75891">
      <w:pPr>
        <w:spacing w:after="0" w:line="240" w:lineRule="auto"/>
        <w:rPr>
          <w:rFonts w:ascii="Aptos" w:eastAsia="Aptos" w:hAnsi="Aptos" w:cs="Aptos"/>
        </w:rPr>
      </w:pPr>
      <w:r w:rsidRPr="2E27D7EB">
        <w:rPr>
          <w:rFonts w:ascii="Aptos" w:eastAsia="Aptos" w:hAnsi="Aptos" w:cs="Aptos"/>
        </w:rPr>
        <w:t>The</w:t>
      </w:r>
      <w:r>
        <w:rPr>
          <w:rFonts w:ascii="Aptos" w:eastAsia="Aptos" w:hAnsi="Aptos" w:cs="Aptos"/>
        </w:rPr>
        <w:t xml:space="preserve"> </w:t>
      </w:r>
      <w:r w:rsidRPr="2E27D7EB">
        <w:rPr>
          <w:rFonts w:ascii="Aptos" w:eastAsia="Aptos" w:hAnsi="Aptos" w:cs="Aptos"/>
        </w:rPr>
        <w:t>Art Story</w:t>
      </w:r>
      <w:r>
        <w:rPr>
          <w:rFonts w:ascii="Aptos" w:eastAsia="Aptos" w:hAnsi="Aptos" w:cs="Aptos"/>
        </w:rPr>
        <w:t xml:space="preserve"> </w:t>
      </w:r>
      <w:r w:rsidRPr="2E27D7EB">
        <w:rPr>
          <w:rFonts w:ascii="Aptos" w:eastAsia="Aptos" w:hAnsi="Aptos" w:cs="Aptos"/>
        </w:rPr>
        <w:t>(2025) Abstract Art Available at:</w:t>
      </w:r>
      <w:hyperlink r:id="rId26" w:anchor=":~:text=At%20its%20most%20basic%2C%20abstract,belonging%20to%20the%20first%20category.">
        <w:r w:rsidRPr="2E27D7EB">
          <w:rPr>
            <w:rStyle w:val="Hyperlink"/>
            <w:rFonts w:ascii="Aptos" w:eastAsia="Aptos" w:hAnsi="Aptos" w:cs="Aptos"/>
          </w:rPr>
          <w:t>https://www.theartstory.org/definition/abstract-art/#:~:text=At%20its%20most%20basic%2C%20abstract,belonging%20to%20the%20first%20category.</w:t>
        </w:r>
      </w:hyperlink>
      <w:r w:rsidRPr="2E27D7EB">
        <w:rPr>
          <w:rFonts w:ascii="Aptos" w:eastAsia="Aptos" w:hAnsi="Aptos" w:cs="Aptos"/>
        </w:rPr>
        <w:t xml:space="preserve">  (Accessed: 26</w:t>
      </w:r>
      <w:r w:rsidRPr="2E27D7EB">
        <w:rPr>
          <w:rFonts w:ascii="Aptos" w:eastAsia="Aptos" w:hAnsi="Aptos" w:cs="Aptos"/>
          <w:vertAlign w:val="superscript"/>
        </w:rPr>
        <w:t xml:space="preserve">th </w:t>
      </w:r>
      <w:r w:rsidRPr="2E27D7EB">
        <w:rPr>
          <w:rFonts w:ascii="Aptos" w:eastAsia="Aptos" w:hAnsi="Aptos" w:cs="Aptos"/>
        </w:rPr>
        <w:t xml:space="preserve">March 25) </w:t>
      </w:r>
    </w:p>
    <w:p w14:paraId="52DD8CBA" w14:textId="77777777" w:rsidR="00B75891" w:rsidRDefault="00B75891" w:rsidP="00B75891">
      <w:pPr>
        <w:spacing w:after="0" w:line="240" w:lineRule="auto"/>
        <w:rPr>
          <w:rFonts w:ascii="Aptos" w:eastAsia="Aptos" w:hAnsi="Aptos" w:cs="Aptos"/>
        </w:rPr>
      </w:pPr>
      <w:r w:rsidRPr="064BB87C">
        <w:rPr>
          <w:rFonts w:ascii="Aptos" w:eastAsia="Aptos" w:hAnsi="Aptos" w:cs="Aptos"/>
        </w:rPr>
        <w:t>Wassily Kandinsky (1911) Concerning the Spiritual in Art, P.33</w:t>
      </w:r>
    </w:p>
    <w:p w14:paraId="0808C0EA" w14:textId="77777777" w:rsidR="00B75891" w:rsidRDefault="00B75891" w:rsidP="00B75891">
      <w:pPr>
        <w:spacing w:after="0" w:line="240" w:lineRule="auto"/>
        <w:rPr>
          <w:rFonts w:ascii="Aptos" w:eastAsia="Aptos" w:hAnsi="Aptos" w:cs="Aptos"/>
        </w:rPr>
      </w:pPr>
    </w:p>
    <w:p w14:paraId="7273294F" w14:textId="6E63A208" w:rsidR="756681B2" w:rsidRPr="00B75891" w:rsidRDefault="756681B2" w:rsidP="00D91448">
      <w:pPr>
        <w:spacing w:after="0" w:line="240" w:lineRule="auto"/>
        <w:rPr>
          <w:rFonts w:ascii="Aptos" w:eastAsia="Aptos" w:hAnsi="Aptos" w:cs="Aptos"/>
        </w:rPr>
      </w:pPr>
      <w:r w:rsidRPr="00780DD2">
        <w:rPr>
          <w:b/>
          <w:bCs/>
        </w:rPr>
        <w:t>Figures:</w:t>
      </w:r>
    </w:p>
    <w:p w14:paraId="59524854" w14:textId="26DE223F" w:rsidR="3802C6D8" w:rsidRDefault="3802C6D8" w:rsidP="00D91448">
      <w:pPr>
        <w:spacing w:after="0" w:line="240" w:lineRule="auto"/>
        <w:rPr>
          <w:rFonts w:ascii="Aptos" w:eastAsia="Aptos" w:hAnsi="Aptos" w:cs="Aptos"/>
          <w:vertAlign w:val="superscript"/>
        </w:rPr>
      </w:pPr>
      <w:r>
        <w:t xml:space="preserve">Figure one- </w:t>
      </w:r>
      <w:r w:rsidR="756681B2">
        <w:t xml:space="preserve">Maria Esmar (2023) Energy [mixed media </w:t>
      </w:r>
      <w:r w:rsidR="2FC70153">
        <w:t xml:space="preserve">on canvas]. </w:t>
      </w:r>
      <w:proofErr w:type="spellStart"/>
      <w:r w:rsidR="2FC70153">
        <w:t>Avalible</w:t>
      </w:r>
      <w:proofErr w:type="spellEnd"/>
      <w:r w:rsidR="2FC70153">
        <w:t xml:space="preserve"> at: </w:t>
      </w:r>
      <w:hyperlink r:id="rId27">
        <w:r w:rsidR="2FC70153" w:rsidRPr="2E27D7EB">
          <w:rPr>
            <w:rStyle w:val="Hyperlink"/>
            <w:rFonts w:ascii="Aptos" w:eastAsia="Aptos" w:hAnsi="Aptos" w:cs="Aptos"/>
          </w:rPr>
          <w:t>https://www.mariaesmarartgallery.com/artforsale2/cwhnld53q6mwrqfi</w:t>
        </w:r>
      </w:hyperlink>
      <w:r w:rsidR="2FC70153" w:rsidRPr="2E27D7EB">
        <w:rPr>
          <w:rFonts w:ascii="Aptos" w:eastAsia="Aptos" w:hAnsi="Aptos" w:cs="Aptos"/>
        </w:rPr>
        <w:t xml:space="preserve">  (Accessed: 27</w:t>
      </w:r>
      <w:r w:rsidR="2FC70153" w:rsidRPr="2E27D7EB">
        <w:rPr>
          <w:rFonts w:ascii="Aptos" w:eastAsia="Aptos" w:hAnsi="Aptos" w:cs="Aptos"/>
          <w:vertAlign w:val="superscript"/>
        </w:rPr>
        <w:t>th</w:t>
      </w:r>
      <w:r w:rsidR="2FC70153" w:rsidRPr="2E27D7EB">
        <w:rPr>
          <w:rFonts w:ascii="Aptos" w:eastAsia="Aptos" w:hAnsi="Aptos" w:cs="Aptos"/>
        </w:rPr>
        <w:t xml:space="preserve"> March 2025)</w:t>
      </w:r>
    </w:p>
    <w:p w14:paraId="3B2EE2A4" w14:textId="0A192982" w:rsidR="3AFAE348" w:rsidRDefault="003936E9" w:rsidP="00D91448">
      <w:pPr>
        <w:spacing w:after="0" w:line="240" w:lineRule="auto"/>
        <w:rPr>
          <w:rFonts w:ascii="Aptos" w:eastAsia="Aptos" w:hAnsi="Aptos" w:cs="Aptos"/>
        </w:rPr>
      </w:pPr>
      <w:r>
        <w:t xml:space="preserve">Figure two- </w:t>
      </w:r>
      <w:r w:rsidRPr="064BB87C">
        <w:rPr>
          <w:rFonts w:ascii="Aptos" w:eastAsia="Aptos" w:hAnsi="Aptos" w:cs="Aptos"/>
        </w:rPr>
        <w:t>Wassily Kandinsky</w:t>
      </w:r>
      <w:r>
        <w:rPr>
          <w:rFonts w:ascii="Aptos" w:eastAsia="Aptos" w:hAnsi="Aptos" w:cs="Aptos"/>
        </w:rPr>
        <w:t xml:space="preserve"> (1909) Improvisation</w:t>
      </w:r>
      <w:r w:rsidR="00C24150">
        <w:rPr>
          <w:rFonts w:ascii="Aptos" w:eastAsia="Aptos" w:hAnsi="Aptos" w:cs="Aptos"/>
        </w:rPr>
        <w:t>. Deluge</w:t>
      </w:r>
      <w:r>
        <w:rPr>
          <w:rFonts w:ascii="Aptos" w:eastAsia="Aptos" w:hAnsi="Aptos" w:cs="Aptos"/>
        </w:rPr>
        <w:t xml:space="preserve"> [oil paints on canvas] </w:t>
      </w:r>
      <w:r w:rsidR="00C24150">
        <w:rPr>
          <w:rFonts w:ascii="Aptos" w:eastAsia="Aptos" w:hAnsi="Aptos" w:cs="Aptos"/>
        </w:rPr>
        <w:t>Available</w:t>
      </w:r>
      <w:r>
        <w:rPr>
          <w:rFonts w:ascii="Aptos" w:eastAsia="Aptos" w:hAnsi="Aptos" w:cs="Aptos"/>
        </w:rPr>
        <w:t xml:space="preserve"> at: </w:t>
      </w:r>
      <w:hyperlink r:id="rId28" w:history="1">
        <w:r w:rsidR="00C24150" w:rsidRPr="00D0025D">
          <w:rPr>
            <w:rStyle w:val="Hyperlink"/>
            <w:rFonts w:ascii="Aptos" w:eastAsia="Aptos" w:hAnsi="Aptos" w:cs="Aptos"/>
          </w:rPr>
          <w:t>https://www.wassilykandinsky.net/work-32.php</w:t>
        </w:r>
      </w:hyperlink>
      <w:r w:rsidR="00C24150">
        <w:rPr>
          <w:rFonts w:ascii="Aptos" w:eastAsia="Aptos" w:hAnsi="Aptos" w:cs="Aptos"/>
        </w:rPr>
        <w:t xml:space="preserve"> (Accessed:1</w:t>
      </w:r>
      <w:r w:rsidR="00C24150" w:rsidRPr="00C24150">
        <w:rPr>
          <w:rFonts w:ascii="Aptos" w:eastAsia="Aptos" w:hAnsi="Aptos" w:cs="Aptos"/>
          <w:vertAlign w:val="superscript"/>
        </w:rPr>
        <w:t>st</w:t>
      </w:r>
      <w:r w:rsidR="00C24150">
        <w:rPr>
          <w:rFonts w:ascii="Aptos" w:eastAsia="Aptos" w:hAnsi="Aptos" w:cs="Aptos"/>
        </w:rPr>
        <w:t xml:space="preserve"> May 2025)</w:t>
      </w:r>
    </w:p>
    <w:p w14:paraId="130EE334" w14:textId="26884BDF" w:rsidR="00073AC6" w:rsidRDefault="00073AC6" w:rsidP="00D91448">
      <w:pPr>
        <w:spacing w:after="0" w:line="240" w:lineRule="auto"/>
      </w:pPr>
      <w:r>
        <w:rPr>
          <w:rFonts w:ascii="Aptos" w:eastAsia="Aptos" w:hAnsi="Aptos" w:cs="Aptos"/>
        </w:rPr>
        <w:t xml:space="preserve">Figure three- </w:t>
      </w:r>
      <w:r w:rsidR="00B030C4">
        <w:rPr>
          <w:rFonts w:ascii="Aptos" w:eastAsia="Aptos" w:hAnsi="Aptos" w:cs="Aptos"/>
        </w:rPr>
        <w:t xml:space="preserve"> </w:t>
      </w:r>
      <w:r w:rsidR="00B030C4">
        <w:rPr>
          <w:rFonts w:ascii="Aptos" w:eastAsia="Aptos" w:hAnsi="Aptos" w:cs="Aptos"/>
        </w:rPr>
        <w:t>Rorschach test</w:t>
      </w:r>
      <w:r w:rsidR="00B030C4">
        <w:rPr>
          <w:rFonts w:ascii="Aptos" w:eastAsia="Aptos" w:hAnsi="Aptos" w:cs="Aptos"/>
        </w:rPr>
        <w:t xml:space="preserve"> ink splatters</w:t>
      </w:r>
      <w:r w:rsidR="001809DE">
        <w:rPr>
          <w:rFonts w:ascii="Aptos" w:eastAsia="Aptos" w:hAnsi="Aptos" w:cs="Aptos"/>
        </w:rPr>
        <w:t xml:space="preserve"> </w:t>
      </w:r>
      <w:r w:rsidR="006E57D9">
        <w:rPr>
          <w:rFonts w:ascii="Aptos" w:eastAsia="Aptos" w:hAnsi="Aptos" w:cs="Aptos"/>
        </w:rPr>
        <w:t xml:space="preserve">[ink] Available at: </w:t>
      </w:r>
      <w:hyperlink r:id="rId29" w:history="1">
        <w:r w:rsidR="006E57D9" w:rsidRPr="009770F9">
          <w:rPr>
            <w:rStyle w:val="Hyperlink"/>
            <w:rFonts w:ascii="Aptos" w:eastAsia="Aptos" w:hAnsi="Aptos" w:cs="Aptos"/>
          </w:rPr>
          <w:t>https://www.insomniac.com/magazine/we-had-everyone-at-dirtybird-take-a-rorschach-test/</w:t>
        </w:r>
      </w:hyperlink>
      <w:r w:rsidR="006E57D9">
        <w:rPr>
          <w:rFonts w:ascii="Aptos" w:eastAsia="Aptos" w:hAnsi="Aptos" w:cs="Aptos"/>
        </w:rPr>
        <w:t xml:space="preserve"> (Accessed: </w:t>
      </w:r>
      <w:r w:rsidR="0050340B">
        <w:rPr>
          <w:rFonts w:ascii="Aptos" w:eastAsia="Aptos" w:hAnsi="Aptos" w:cs="Aptos"/>
        </w:rPr>
        <w:t>5</w:t>
      </w:r>
      <w:r w:rsidR="002A74A1" w:rsidRPr="002A74A1">
        <w:rPr>
          <w:rFonts w:ascii="Aptos" w:eastAsia="Aptos" w:hAnsi="Aptos" w:cs="Aptos"/>
          <w:vertAlign w:val="superscript"/>
        </w:rPr>
        <w:t>th</w:t>
      </w:r>
      <w:r w:rsidR="002A74A1">
        <w:rPr>
          <w:rFonts w:ascii="Aptos" w:eastAsia="Aptos" w:hAnsi="Aptos" w:cs="Aptos"/>
        </w:rPr>
        <w:t xml:space="preserve"> May 2025)</w:t>
      </w:r>
    </w:p>
    <w:p w14:paraId="13732098" w14:textId="7218BD7E" w:rsidR="3AFAE348" w:rsidRDefault="3AFAE348" w:rsidP="00D91448">
      <w:pPr>
        <w:spacing w:after="0" w:line="240" w:lineRule="auto"/>
      </w:pPr>
    </w:p>
    <w:p w14:paraId="556A49E4" w14:textId="718F801D" w:rsidR="3AFAE348" w:rsidRDefault="3AFAE348" w:rsidP="00D91448">
      <w:pPr>
        <w:spacing w:after="0" w:line="240" w:lineRule="auto"/>
      </w:pPr>
    </w:p>
    <w:p w14:paraId="574F0772" w14:textId="04982534" w:rsidR="3AFAE348" w:rsidRDefault="3AFAE348" w:rsidP="00D91448">
      <w:pPr>
        <w:spacing w:after="0" w:line="240" w:lineRule="auto"/>
        <w:rPr>
          <w:sz w:val="27"/>
          <w:szCs w:val="27"/>
        </w:rPr>
      </w:pPr>
    </w:p>
    <w:p w14:paraId="0733BFC2" w14:textId="39AE3BF6" w:rsidR="3AFAE348" w:rsidRDefault="3AFAE348" w:rsidP="00D91448">
      <w:pPr>
        <w:spacing w:after="0" w:line="240" w:lineRule="auto"/>
        <w:rPr>
          <w:rFonts w:ascii="Aptos" w:eastAsia="Aptos" w:hAnsi="Aptos" w:cs="Aptos"/>
        </w:rPr>
      </w:pPr>
    </w:p>
    <w:p w14:paraId="528DB09A" w14:textId="3B770A02" w:rsidR="3AFAE348" w:rsidRDefault="3AFAE348" w:rsidP="00D91448">
      <w:pPr>
        <w:spacing w:after="0" w:line="240" w:lineRule="auto"/>
        <w:rPr>
          <w:rFonts w:ascii="Aptos" w:eastAsia="Aptos" w:hAnsi="Aptos" w:cs="Aptos"/>
        </w:rPr>
      </w:pPr>
    </w:p>
    <w:p w14:paraId="7D387B76" w14:textId="5CFEE276" w:rsidR="3AFAE348" w:rsidRDefault="3AFAE348" w:rsidP="00D91448">
      <w:pPr>
        <w:spacing w:line="240" w:lineRule="auto"/>
      </w:pPr>
    </w:p>
    <w:sectPr w:rsidR="3AFAE348">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AAD0C" w14:textId="77777777" w:rsidR="00D76AC5" w:rsidRDefault="00D76AC5">
      <w:pPr>
        <w:spacing w:after="0" w:line="240" w:lineRule="auto"/>
      </w:pPr>
      <w:r>
        <w:separator/>
      </w:r>
    </w:p>
  </w:endnote>
  <w:endnote w:type="continuationSeparator" w:id="0">
    <w:p w14:paraId="3AA4FBB7" w14:textId="77777777" w:rsidR="00D76AC5" w:rsidRDefault="00D76AC5">
      <w:pPr>
        <w:spacing w:after="0" w:line="240" w:lineRule="auto"/>
      </w:pPr>
      <w:r>
        <w:continuationSeparator/>
      </w:r>
    </w:p>
  </w:endnote>
  <w:endnote w:type="continuationNotice" w:id="1">
    <w:p w14:paraId="0E110C37" w14:textId="77777777" w:rsidR="00D76AC5" w:rsidRDefault="00D76A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AFAE348" w14:paraId="609299BB" w14:textId="77777777" w:rsidTr="3AFAE348">
      <w:trPr>
        <w:trHeight w:val="300"/>
      </w:trPr>
      <w:tc>
        <w:tcPr>
          <w:tcW w:w="3120" w:type="dxa"/>
        </w:tcPr>
        <w:p w14:paraId="250D2E7A" w14:textId="22EACECF" w:rsidR="3AFAE348" w:rsidRDefault="3AFAE348" w:rsidP="3AFAE348">
          <w:pPr>
            <w:pStyle w:val="Header"/>
            <w:ind w:left="-115"/>
          </w:pPr>
        </w:p>
      </w:tc>
      <w:tc>
        <w:tcPr>
          <w:tcW w:w="3120" w:type="dxa"/>
        </w:tcPr>
        <w:p w14:paraId="09CD6C1D" w14:textId="2AD9420C" w:rsidR="3AFAE348" w:rsidRDefault="3AFAE348" w:rsidP="3AFAE348">
          <w:pPr>
            <w:pStyle w:val="Header"/>
            <w:jc w:val="center"/>
          </w:pPr>
        </w:p>
      </w:tc>
      <w:tc>
        <w:tcPr>
          <w:tcW w:w="3120" w:type="dxa"/>
        </w:tcPr>
        <w:p w14:paraId="6726FD65" w14:textId="16A2921E" w:rsidR="3AFAE348" w:rsidRDefault="3AFAE348" w:rsidP="3AFAE348">
          <w:pPr>
            <w:pStyle w:val="Header"/>
            <w:ind w:right="-115"/>
            <w:jc w:val="right"/>
          </w:pPr>
        </w:p>
      </w:tc>
    </w:tr>
  </w:tbl>
  <w:p w14:paraId="6246A1C3" w14:textId="3B23F498" w:rsidR="3AFAE348" w:rsidRDefault="3AFAE348" w:rsidP="3AFAE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2B8AE" w14:textId="77777777" w:rsidR="00D76AC5" w:rsidRDefault="00D76AC5">
      <w:pPr>
        <w:spacing w:after="0" w:line="240" w:lineRule="auto"/>
      </w:pPr>
      <w:r>
        <w:separator/>
      </w:r>
    </w:p>
  </w:footnote>
  <w:footnote w:type="continuationSeparator" w:id="0">
    <w:p w14:paraId="398E6507" w14:textId="77777777" w:rsidR="00D76AC5" w:rsidRDefault="00D76AC5">
      <w:pPr>
        <w:spacing w:after="0" w:line="240" w:lineRule="auto"/>
      </w:pPr>
      <w:r>
        <w:continuationSeparator/>
      </w:r>
    </w:p>
  </w:footnote>
  <w:footnote w:type="continuationNotice" w:id="1">
    <w:p w14:paraId="2A9668B1" w14:textId="77777777" w:rsidR="00D76AC5" w:rsidRDefault="00D76A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AFAE348" w14:paraId="7CB267A5" w14:textId="77777777" w:rsidTr="3AFAE348">
      <w:trPr>
        <w:trHeight w:val="300"/>
      </w:trPr>
      <w:tc>
        <w:tcPr>
          <w:tcW w:w="3120" w:type="dxa"/>
        </w:tcPr>
        <w:p w14:paraId="1DF8891C" w14:textId="50DF3F63" w:rsidR="3AFAE348" w:rsidRDefault="3AFAE348" w:rsidP="3AFAE348">
          <w:pPr>
            <w:pStyle w:val="Header"/>
            <w:ind w:left="-115"/>
          </w:pPr>
        </w:p>
      </w:tc>
      <w:tc>
        <w:tcPr>
          <w:tcW w:w="3120" w:type="dxa"/>
        </w:tcPr>
        <w:p w14:paraId="14910FE4" w14:textId="1FA3857E" w:rsidR="3AFAE348" w:rsidRDefault="3AFAE348" w:rsidP="3AFAE348">
          <w:pPr>
            <w:pStyle w:val="Header"/>
            <w:jc w:val="center"/>
          </w:pPr>
        </w:p>
      </w:tc>
      <w:tc>
        <w:tcPr>
          <w:tcW w:w="3120" w:type="dxa"/>
        </w:tcPr>
        <w:p w14:paraId="65299368" w14:textId="529E4BF2" w:rsidR="3AFAE348" w:rsidRDefault="3AFAE348" w:rsidP="3AFAE348">
          <w:pPr>
            <w:pStyle w:val="Header"/>
            <w:ind w:right="-115"/>
            <w:jc w:val="right"/>
          </w:pPr>
        </w:p>
      </w:tc>
    </w:tr>
  </w:tbl>
  <w:p w14:paraId="2A4C753A" w14:textId="446A4318" w:rsidR="3AFAE348" w:rsidRDefault="3AFAE348" w:rsidP="3AFAE348">
    <w:pPr>
      <w:pStyle w:val="Header"/>
    </w:pPr>
  </w:p>
</w:hdr>
</file>

<file path=word/intelligence2.xml><?xml version="1.0" encoding="utf-8"?>
<int2:intelligence xmlns:int2="http://schemas.microsoft.com/office/intelligence/2020/intelligence" xmlns:oel="http://schemas.microsoft.com/office/2019/extlst">
  <int2:observations>
    <int2:textHash int2:hashCode="Kp8oFpp5LN0Nxb" int2:id="AYNDKxvJ">
      <int2:state int2:value="Rejected" int2:type="AugLoop_Text_Critique"/>
    </int2:textHash>
    <int2:textHash int2:hashCode="ti1fn9lCUTwCSw" int2:id="G7nLcfG9">
      <int2:state int2:value="Rejected" int2:type="AugLoop_Text_Critique"/>
    </int2:textHash>
    <int2:textHash int2:hashCode="xxec+pFwDKb3M1" int2:id="T0S3gO0F">
      <int2:state int2:value="Rejected" int2:type="AugLoop_Text_Critique"/>
    </int2:textHash>
    <int2:bookmark int2:bookmarkName="_Int_4ytVSwyP" int2:invalidationBookmarkName="" int2:hashCode="yEuNNnCfzg/Khq" int2:id="87o9vjY9">
      <int2:state int2:value="Rejected" int2:type="style"/>
    </int2:bookmark>
    <int2:bookmark int2:bookmarkName="_Int_IOJCmEk5" int2:invalidationBookmarkName="" int2:hashCode="FFLiCPTlKRnQu8" int2:id="BbE98wBI">
      <int2:state int2:value="Rejected" int2:type="style"/>
    </int2:bookmark>
    <int2:bookmark int2:bookmarkName="_Int_Qk1dokVg" int2:invalidationBookmarkName="" int2:hashCode="9I3oYX5R8PvNHg" int2:id="GzQDMpWV">
      <int2:state int2:value="Rejected" int2:type="style"/>
    </int2:bookmark>
    <int2:bookmark int2:bookmarkName="_Int_u8rwTQxP" int2:invalidationBookmarkName="" int2:hashCode="oAHK+1eRuDNTAF" int2:id="mzFYazin">
      <int2:state int2:value="Rejected" int2:type="style"/>
    </int2:bookmark>
    <int2:bookmark int2:bookmarkName="_Int_Rx7bom9m" int2:invalidationBookmarkName="" int2:hashCode="Birb9dXwFsxz6B" int2:id="KWGh2Tz3">
      <int2:state int2:value="Rejected" int2:type="style"/>
    </int2:bookmark>
    <int2:bookmark int2:bookmarkName="_Int_UEZXyLqI" int2:invalidationBookmarkName="" int2:hashCode="Zz10vaPI9OBXT0" int2:id="ONGbMq28">
      <int2:state int2:value="Rejected" int2:type="style"/>
    </int2:bookmark>
    <int2:bookmark int2:bookmarkName="_Int_GrYSWp7u" int2:invalidationBookmarkName="" int2:hashCode="VRyAVr/dM977IK" int2:id="SVWQ9WvA">
      <int2:state int2:value="Rejected" int2:type="style"/>
    </int2:bookmark>
    <int2:bookmark int2:bookmarkName="_Int_ffkNLE2l" int2:invalidationBookmarkName="" int2:hashCode="i9jMW0mawUoY5q" int2:id="fhMx4Hnu">
      <int2:state int2:value="Rejected" int2:type="style"/>
    </int2:bookmark>
    <int2:bookmark int2:bookmarkName="_Int_p0HPR7EN" int2:invalidationBookmarkName="" int2:hashCode="X89h5Vv1Af49j2" int2:id="k8plO2ap">
      <int2:state int2:value="Rejected" int2:type="style"/>
    </int2:bookmark>
    <int2:bookmark int2:bookmarkName="_Int_W8RcvEMi" int2:invalidationBookmarkName="" int2:hashCode="45//dS7NdtEC+v" int2:id="mbW5bt9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843963"/>
    <w:rsid w:val="00001C3A"/>
    <w:rsid w:val="00004CAC"/>
    <w:rsid w:val="0001072A"/>
    <w:rsid w:val="00017113"/>
    <w:rsid w:val="00030284"/>
    <w:rsid w:val="00035017"/>
    <w:rsid w:val="000375E9"/>
    <w:rsid w:val="000534CE"/>
    <w:rsid w:val="00071862"/>
    <w:rsid w:val="000730E5"/>
    <w:rsid w:val="00073AC6"/>
    <w:rsid w:val="0007756E"/>
    <w:rsid w:val="00080E46"/>
    <w:rsid w:val="00087C25"/>
    <w:rsid w:val="0009143D"/>
    <w:rsid w:val="00093B9F"/>
    <w:rsid w:val="000A27F9"/>
    <w:rsid w:val="000B12EF"/>
    <w:rsid w:val="000B291E"/>
    <w:rsid w:val="000C090C"/>
    <w:rsid w:val="000C6CFD"/>
    <w:rsid w:val="000D56D8"/>
    <w:rsid w:val="000E4630"/>
    <w:rsid w:val="000E6C9B"/>
    <w:rsid w:val="000F26D6"/>
    <w:rsid w:val="000F6B47"/>
    <w:rsid w:val="0010395A"/>
    <w:rsid w:val="001456BF"/>
    <w:rsid w:val="0016054F"/>
    <w:rsid w:val="00167EAF"/>
    <w:rsid w:val="00172162"/>
    <w:rsid w:val="00172198"/>
    <w:rsid w:val="00175F37"/>
    <w:rsid w:val="001809DE"/>
    <w:rsid w:val="00183EBD"/>
    <w:rsid w:val="001B1D16"/>
    <w:rsid w:val="001D7E67"/>
    <w:rsid w:val="001E4CC0"/>
    <w:rsid w:val="001E7EC1"/>
    <w:rsid w:val="00206AA8"/>
    <w:rsid w:val="0022039E"/>
    <w:rsid w:val="00223338"/>
    <w:rsid w:val="00233D14"/>
    <w:rsid w:val="0023448B"/>
    <w:rsid w:val="0028261A"/>
    <w:rsid w:val="00283723"/>
    <w:rsid w:val="002A74A1"/>
    <w:rsid w:val="002B5391"/>
    <w:rsid w:val="002C360A"/>
    <w:rsid w:val="002D3620"/>
    <w:rsid w:val="002E5E46"/>
    <w:rsid w:val="002F3E28"/>
    <w:rsid w:val="002F6849"/>
    <w:rsid w:val="0032142A"/>
    <w:rsid w:val="003221B5"/>
    <w:rsid w:val="003358AD"/>
    <w:rsid w:val="00355535"/>
    <w:rsid w:val="0036010A"/>
    <w:rsid w:val="00363887"/>
    <w:rsid w:val="00373A13"/>
    <w:rsid w:val="00377C2C"/>
    <w:rsid w:val="003836D0"/>
    <w:rsid w:val="0038680F"/>
    <w:rsid w:val="00391EE3"/>
    <w:rsid w:val="003936E9"/>
    <w:rsid w:val="003C0B76"/>
    <w:rsid w:val="003C4FD8"/>
    <w:rsid w:val="003C68EB"/>
    <w:rsid w:val="003F4837"/>
    <w:rsid w:val="003F908D"/>
    <w:rsid w:val="004033ED"/>
    <w:rsid w:val="0040383F"/>
    <w:rsid w:val="0040611F"/>
    <w:rsid w:val="0041448B"/>
    <w:rsid w:val="0042126B"/>
    <w:rsid w:val="004246E7"/>
    <w:rsid w:val="004472AF"/>
    <w:rsid w:val="00457722"/>
    <w:rsid w:val="00462E98"/>
    <w:rsid w:val="0046F430"/>
    <w:rsid w:val="0047086A"/>
    <w:rsid w:val="00495CE0"/>
    <w:rsid w:val="004A0B33"/>
    <w:rsid w:val="004A4EEC"/>
    <w:rsid w:val="004B24EF"/>
    <w:rsid w:val="004B6145"/>
    <w:rsid w:val="004C045C"/>
    <w:rsid w:val="004D697A"/>
    <w:rsid w:val="0050340B"/>
    <w:rsid w:val="00506533"/>
    <w:rsid w:val="005156B1"/>
    <w:rsid w:val="00526A3C"/>
    <w:rsid w:val="005649FC"/>
    <w:rsid w:val="005658F2"/>
    <w:rsid w:val="00566468"/>
    <w:rsid w:val="00594393"/>
    <w:rsid w:val="005A7272"/>
    <w:rsid w:val="005B3A9E"/>
    <w:rsid w:val="005B64C5"/>
    <w:rsid w:val="005C1AA1"/>
    <w:rsid w:val="005D520C"/>
    <w:rsid w:val="005EAE0F"/>
    <w:rsid w:val="00602CD8"/>
    <w:rsid w:val="006055A3"/>
    <w:rsid w:val="00614A09"/>
    <w:rsid w:val="0061639E"/>
    <w:rsid w:val="00621F95"/>
    <w:rsid w:val="00622314"/>
    <w:rsid w:val="006244F4"/>
    <w:rsid w:val="00641327"/>
    <w:rsid w:val="0067509C"/>
    <w:rsid w:val="00695E42"/>
    <w:rsid w:val="006A09CB"/>
    <w:rsid w:val="006C0D8E"/>
    <w:rsid w:val="006C6D62"/>
    <w:rsid w:val="006D52D4"/>
    <w:rsid w:val="006E5563"/>
    <w:rsid w:val="006E57D9"/>
    <w:rsid w:val="006E7AA3"/>
    <w:rsid w:val="006F424E"/>
    <w:rsid w:val="00704E6D"/>
    <w:rsid w:val="00711540"/>
    <w:rsid w:val="00716A6F"/>
    <w:rsid w:val="007178CB"/>
    <w:rsid w:val="007332B8"/>
    <w:rsid w:val="0074382C"/>
    <w:rsid w:val="00753DE5"/>
    <w:rsid w:val="007543E8"/>
    <w:rsid w:val="007571B3"/>
    <w:rsid w:val="00763DCA"/>
    <w:rsid w:val="007643D8"/>
    <w:rsid w:val="00766770"/>
    <w:rsid w:val="00780DD2"/>
    <w:rsid w:val="00795A98"/>
    <w:rsid w:val="007D04A0"/>
    <w:rsid w:val="007DF7CB"/>
    <w:rsid w:val="007E24FA"/>
    <w:rsid w:val="007E76DB"/>
    <w:rsid w:val="007F1265"/>
    <w:rsid w:val="007F73DE"/>
    <w:rsid w:val="008077B5"/>
    <w:rsid w:val="008144C3"/>
    <w:rsid w:val="00834F07"/>
    <w:rsid w:val="00851749"/>
    <w:rsid w:val="008578C3"/>
    <w:rsid w:val="0086618E"/>
    <w:rsid w:val="00886CC0"/>
    <w:rsid w:val="008E3902"/>
    <w:rsid w:val="008E499B"/>
    <w:rsid w:val="008E5099"/>
    <w:rsid w:val="008F27BE"/>
    <w:rsid w:val="00910F0A"/>
    <w:rsid w:val="00921AED"/>
    <w:rsid w:val="00935F73"/>
    <w:rsid w:val="009424D6"/>
    <w:rsid w:val="0095157D"/>
    <w:rsid w:val="00956F24"/>
    <w:rsid w:val="00963BDE"/>
    <w:rsid w:val="009722CD"/>
    <w:rsid w:val="00987A33"/>
    <w:rsid w:val="00987F2E"/>
    <w:rsid w:val="00996BA8"/>
    <w:rsid w:val="009B0C85"/>
    <w:rsid w:val="009C24C5"/>
    <w:rsid w:val="009D64AA"/>
    <w:rsid w:val="009D6A15"/>
    <w:rsid w:val="00A047CA"/>
    <w:rsid w:val="00A16B27"/>
    <w:rsid w:val="00A20D37"/>
    <w:rsid w:val="00A2354B"/>
    <w:rsid w:val="00A26C88"/>
    <w:rsid w:val="00A27C3E"/>
    <w:rsid w:val="00A27EB7"/>
    <w:rsid w:val="00A339FA"/>
    <w:rsid w:val="00A3673E"/>
    <w:rsid w:val="00A37DEA"/>
    <w:rsid w:val="00A46233"/>
    <w:rsid w:val="00A47C74"/>
    <w:rsid w:val="00AC2EBB"/>
    <w:rsid w:val="00AC3B6A"/>
    <w:rsid w:val="00AC3D4A"/>
    <w:rsid w:val="00AF4F3F"/>
    <w:rsid w:val="00B030C4"/>
    <w:rsid w:val="00B07655"/>
    <w:rsid w:val="00B1633C"/>
    <w:rsid w:val="00B36814"/>
    <w:rsid w:val="00B41DC0"/>
    <w:rsid w:val="00B533CC"/>
    <w:rsid w:val="00B70705"/>
    <w:rsid w:val="00B75891"/>
    <w:rsid w:val="00B80968"/>
    <w:rsid w:val="00B81B5E"/>
    <w:rsid w:val="00BB38AC"/>
    <w:rsid w:val="00BB45EA"/>
    <w:rsid w:val="00BC5059"/>
    <w:rsid w:val="00BD4917"/>
    <w:rsid w:val="00BF0428"/>
    <w:rsid w:val="00BF4960"/>
    <w:rsid w:val="00C00346"/>
    <w:rsid w:val="00C03D3B"/>
    <w:rsid w:val="00C10AED"/>
    <w:rsid w:val="00C12EF3"/>
    <w:rsid w:val="00C24150"/>
    <w:rsid w:val="00C42AEF"/>
    <w:rsid w:val="00C46AD6"/>
    <w:rsid w:val="00C60970"/>
    <w:rsid w:val="00C727C5"/>
    <w:rsid w:val="00C770F6"/>
    <w:rsid w:val="00C84D34"/>
    <w:rsid w:val="00C924DB"/>
    <w:rsid w:val="00CA3D72"/>
    <w:rsid w:val="00CB3113"/>
    <w:rsid w:val="00CB4554"/>
    <w:rsid w:val="00CB5A90"/>
    <w:rsid w:val="00CD0C08"/>
    <w:rsid w:val="00CD18AB"/>
    <w:rsid w:val="00CD2778"/>
    <w:rsid w:val="00CF1AAF"/>
    <w:rsid w:val="00CF2676"/>
    <w:rsid w:val="00D21188"/>
    <w:rsid w:val="00D35C71"/>
    <w:rsid w:val="00D405FE"/>
    <w:rsid w:val="00D53399"/>
    <w:rsid w:val="00D5460C"/>
    <w:rsid w:val="00D579DD"/>
    <w:rsid w:val="00D64780"/>
    <w:rsid w:val="00D6499B"/>
    <w:rsid w:val="00D6789F"/>
    <w:rsid w:val="00D72C87"/>
    <w:rsid w:val="00D76AC5"/>
    <w:rsid w:val="00D82CE5"/>
    <w:rsid w:val="00D91448"/>
    <w:rsid w:val="00DA2B75"/>
    <w:rsid w:val="00DA7C2A"/>
    <w:rsid w:val="00DC5D94"/>
    <w:rsid w:val="00DD10F1"/>
    <w:rsid w:val="00DD2504"/>
    <w:rsid w:val="00DD7C3E"/>
    <w:rsid w:val="00DE2CEB"/>
    <w:rsid w:val="00DF7574"/>
    <w:rsid w:val="00E02CDF"/>
    <w:rsid w:val="00E06017"/>
    <w:rsid w:val="00E210E1"/>
    <w:rsid w:val="00E21621"/>
    <w:rsid w:val="00E472D3"/>
    <w:rsid w:val="00E5421C"/>
    <w:rsid w:val="00E838B7"/>
    <w:rsid w:val="00E90808"/>
    <w:rsid w:val="00E92410"/>
    <w:rsid w:val="00E92E41"/>
    <w:rsid w:val="00EA3803"/>
    <w:rsid w:val="00EA612D"/>
    <w:rsid w:val="00EB64FB"/>
    <w:rsid w:val="00EC5CC9"/>
    <w:rsid w:val="00EC772E"/>
    <w:rsid w:val="00ED5AC0"/>
    <w:rsid w:val="00EF381F"/>
    <w:rsid w:val="00F02966"/>
    <w:rsid w:val="00F1330B"/>
    <w:rsid w:val="00F5189B"/>
    <w:rsid w:val="00F5489F"/>
    <w:rsid w:val="00F61A30"/>
    <w:rsid w:val="00F634F7"/>
    <w:rsid w:val="00F64B7E"/>
    <w:rsid w:val="00F83C69"/>
    <w:rsid w:val="00F870F3"/>
    <w:rsid w:val="00F928CA"/>
    <w:rsid w:val="00FA108C"/>
    <w:rsid w:val="00FA1378"/>
    <w:rsid w:val="00FA29D6"/>
    <w:rsid w:val="00FA78BE"/>
    <w:rsid w:val="00FB0ABB"/>
    <w:rsid w:val="00FB40E8"/>
    <w:rsid w:val="00FF7BF1"/>
    <w:rsid w:val="024AB72C"/>
    <w:rsid w:val="02BB4DB9"/>
    <w:rsid w:val="02DCD9D1"/>
    <w:rsid w:val="02ED09EA"/>
    <w:rsid w:val="0314FA02"/>
    <w:rsid w:val="03F88973"/>
    <w:rsid w:val="0448C402"/>
    <w:rsid w:val="045DB20C"/>
    <w:rsid w:val="04A00350"/>
    <w:rsid w:val="051C34A7"/>
    <w:rsid w:val="05396589"/>
    <w:rsid w:val="05667B0F"/>
    <w:rsid w:val="05A8DC2D"/>
    <w:rsid w:val="06050C26"/>
    <w:rsid w:val="062DEA8D"/>
    <w:rsid w:val="06437A0E"/>
    <w:rsid w:val="064BB87C"/>
    <w:rsid w:val="067AAA2A"/>
    <w:rsid w:val="068125D2"/>
    <w:rsid w:val="06BA7B3C"/>
    <w:rsid w:val="06D9DB6A"/>
    <w:rsid w:val="06DAE91A"/>
    <w:rsid w:val="06F14756"/>
    <w:rsid w:val="070A7109"/>
    <w:rsid w:val="07E196FE"/>
    <w:rsid w:val="082F7E0D"/>
    <w:rsid w:val="0882EC53"/>
    <w:rsid w:val="08E6327F"/>
    <w:rsid w:val="09592E85"/>
    <w:rsid w:val="09E3F1AC"/>
    <w:rsid w:val="0A3B4896"/>
    <w:rsid w:val="0A457B91"/>
    <w:rsid w:val="0A70191A"/>
    <w:rsid w:val="0B2ABCE4"/>
    <w:rsid w:val="0B4089D9"/>
    <w:rsid w:val="0BC67A1B"/>
    <w:rsid w:val="0BE34DF5"/>
    <w:rsid w:val="0C31CA0B"/>
    <w:rsid w:val="0C6363F5"/>
    <w:rsid w:val="0CF902E4"/>
    <w:rsid w:val="0D36CE40"/>
    <w:rsid w:val="0D60A9D7"/>
    <w:rsid w:val="0D96E883"/>
    <w:rsid w:val="0D9BC22B"/>
    <w:rsid w:val="0DAF424A"/>
    <w:rsid w:val="0DD83B0A"/>
    <w:rsid w:val="0DE87BA3"/>
    <w:rsid w:val="0E2E8246"/>
    <w:rsid w:val="0E3FDEB7"/>
    <w:rsid w:val="0E6DAB94"/>
    <w:rsid w:val="0E7A72DD"/>
    <w:rsid w:val="0E83A224"/>
    <w:rsid w:val="0E99C272"/>
    <w:rsid w:val="0ECFD162"/>
    <w:rsid w:val="0EDC0E20"/>
    <w:rsid w:val="0EEC3468"/>
    <w:rsid w:val="0F1B863B"/>
    <w:rsid w:val="0F2C5471"/>
    <w:rsid w:val="0F37F7C3"/>
    <w:rsid w:val="0F576A19"/>
    <w:rsid w:val="0F7D4879"/>
    <w:rsid w:val="0F998558"/>
    <w:rsid w:val="0FB54F71"/>
    <w:rsid w:val="0FBE19B7"/>
    <w:rsid w:val="0FF2394D"/>
    <w:rsid w:val="1066E731"/>
    <w:rsid w:val="10DF9688"/>
    <w:rsid w:val="11091F35"/>
    <w:rsid w:val="11514BD3"/>
    <w:rsid w:val="1183A23C"/>
    <w:rsid w:val="11BABE94"/>
    <w:rsid w:val="1247B2A4"/>
    <w:rsid w:val="125B7654"/>
    <w:rsid w:val="127F469B"/>
    <w:rsid w:val="12BE59B3"/>
    <w:rsid w:val="13154ACC"/>
    <w:rsid w:val="13488220"/>
    <w:rsid w:val="134E19E7"/>
    <w:rsid w:val="13A0E385"/>
    <w:rsid w:val="13CA5696"/>
    <w:rsid w:val="1419978B"/>
    <w:rsid w:val="1427A9C7"/>
    <w:rsid w:val="142A1E6E"/>
    <w:rsid w:val="15085A68"/>
    <w:rsid w:val="1544F39F"/>
    <w:rsid w:val="15B43C04"/>
    <w:rsid w:val="15B51B25"/>
    <w:rsid w:val="163B1224"/>
    <w:rsid w:val="16BD6DE8"/>
    <w:rsid w:val="16E904AD"/>
    <w:rsid w:val="16ECA88D"/>
    <w:rsid w:val="17368A01"/>
    <w:rsid w:val="173E61ED"/>
    <w:rsid w:val="17609946"/>
    <w:rsid w:val="1761EE55"/>
    <w:rsid w:val="17DE8680"/>
    <w:rsid w:val="18175AC1"/>
    <w:rsid w:val="183824C8"/>
    <w:rsid w:val="183E3DD1"/>
    <w:rsid w:val="185919A1"/>
    <w:rsid w:val="1872FDA2"/>
    <w:rsid w:val="18743237"/>
    <w:rsid w:val="18A72373"/>
    <w:rsid w:val="18C9B349"/>
    <w:rsid w:val="18CA0736"/>
    <w:rsid w:val="18EE4E8D"/>
    <w:rsid w:val="190BA365"/>
    <w:rsid w:val="196B65FB"/>
    <w:rsid w:val="1988B403"/>
    <w:rsid w:val="19C2DBC7"/>
    <w:rsid w:val="19CC6903"/>
    <w:rsid w:val="19EF077F"/>
    <w:rsid w:val="19F037E9"/>
    <w:rsid w:val="1A127AAD"/>
    <w:rsid w:val="1A1D8382"/>
    <w:rsid w:val="1A350F34"/>
    <w:rsid w:val="1A6A47CB"/>
    <w:rsid w:val="1A77E3CF"/>
    <w:rsid w:val="1A8AA0BC"/>
    <w:rsid w:val="1AE995CE"/>
    <w:rsid w:val="1B305FAF"/>
    <w:rsid w:val="1B57D96C"/>
    <w:rsid w:val="1BD29444"/>
    <w:rsid w:val="1C639CE7"/>
    <w:rsid w:val="1C7975DC"/>
    <w:rsid w:val="1C91ACCE"/>
    <w:rsid w:val="1C9CB3DB"/>
    <w:rsid w:val="1C9D59D2"/>
    <w:rsid w:val="1CAA2A32"/>
    <w:rsid w:val="1D2CEBCF"/>
    <w:rsid w:val="1D323A64"/>
    <w:rsid w:val="1D3A2457"/>
    <w:rsid w:val="1DA2AB3E"/>
    <w:rsid w:val="1DAA31F4"/>
    <w:rsid w:val="1DC235E8"/>
    <w:rsid w:val="1E659094"/>
    <w:rsid w:val="1EBAC0CB"/>
    <w:rsid w:val="1F42F09C"/>
    <w:rsid w:val="1F7E122E"/>
    <w:rsid w:val="1F890D83"/>
    <w:rsid w:val="1F94AD71"/>
    <w:rsid w:val="1F9ED078"/>
    <w:rsid w:val="202C94DB"/>
    <w:rsid w:val="204545AE"/>
    <w:rsid w:val="2065BA9D"/>
    <w:rsid w:val="209A8C8B"/>
    <w:rsid w:val="20C09DDE"/>
    <w:rsid w:val="20C8893A"/>
    <w:rsid w:val="20CC1335"/>
    <w:rsid w:val="20F06259"/>
    <w:rsid w:val="2135C5C0"/>
    <w:rsid w:val="219F73E9"/>
    <w:rsid w:val="21C4B77E"/>
    <w:rsid w:val="21DD4C6C"/>
    <w:rsid w:val="226F3A7F"/>
    <w:rsid w:val="22AAD4E6"/>
    <w:rsid w:val="22C4F015"/>
    <w:rsid w:val="22DD655A"/>
    <w:rsid w:val="22EA00A0"/>
    <w:rsid w:val="22F4C5EA"/>
    <w:rsid w:val="22FA86AE"/>
    <w:rsid w:val="2334D026"/>
    <w:rsid w:val="2352FC91"/>
    <w:rsid w:val="2370DB41"/>
    <w:rsid w:val="23982652"/>
    <w:rsid w:val="23F3EA8A"/>
    <w:rsid w:val="2484E984"/>
    <w:rsid w:val="248CE100"/>
    <w:rsid w:val="2496B261"/>
    <w:rsid w:val="24FD042C"/>
    <w:rsid w:val="25B73C31"/>
    <w:rsid w:val="2647F613"/>
    <w:rsid w:val="2653BD07"/>
    <w:rsid w:val="266B0F17"/>
    <w:rsid w:val="26B95F1D"/>
    <w:rsid w:val="26C2D236"/>
    <w:rsid w:val="26C2F5AE"/>
    <w:rsid w:val="26DFFAFE"/>
    <w:rsid w:val="272F0B97"/>
    <w:rsid w:val="275DD50A"/>
    <w:rsid w:val="27782A20"/>
    <w:rsid w:val="278C8FAE"/>
    <w:rsid w:val="281196E2"/>
    <w:rsid w:val="28754FCC"/>
    <w:rsid w:val="287E2220"/>
    <w:rsid w:val="287F4696"/>
    <w:rsid w:val="28FCA23C"/>
    <w:rsid w:val="2928DA54"/>
    <w:rsid w:val="29A3C92E"/>
    <w:rsid w:val="2A1832FC"/>
    <w:rsid w:val="2A529EA1"/>
    <w:rsid w:val="2A75AF34"/>
    <w:rsid w:val="2A9F8291"/>
    <w:rsid w:val="2AB081E4"/>
    <w:rsid w:val="2B165DA5"/>
    <w:rsid w:val="2BC2BC8F"/>
    <w:rsid w:val="2BC9F322"/>
    <w:rsid w:val="2BDA7B2A"/>
    <w:rsid w:val="2BEC0374"/>
    <w:rsid w:val="2BF50B82"/>
    <w:rsid w:val="2C33851F"/>
    <w:rsid w:val="2C5015B9"/>
    <w:rsid w:val="2CD53922"/>
    <w:rsid w:val="2D7004A8"/>
    <w:rsid w:val="2DE63E69"/>
    <w:rsid w:val="2E27D7EB"/>
    <w:rsid w:val="2E7E31E2"/>
    <w:rsid w:val="2E97E32F"/>
    <w:rsid w:val="2E9CD05B"/>
    <w:rsid w:val="2EEB5791"/>
    <w:rsid w:val="2EFC64CF"/>
    <w:rsid w:val="2F8AD6E5"/>
    <w:rsid w:val="2FC70153"/>
    <w:rsid w:val="2FE649B4"/>
    <w:rsid w:val="3016C13D"/>
    <w:rsid w:val="304B8770"/>
    <w:rsid w:val="304C4C92"/>
    <w:rsid w:val="309783D8"/>
    <w:rsid w:val="30F783F2"/>
    <w:rsid w:val="31611C3F"/>
    <w:rsid w:val="3187E8C3"/>
    <w:rsid w:val="31D88CF0"/>
    <w:rsid w:val="31EC6992"/>
    <w:rsid w:val="3205F19E"/>
    <w:rsid w:val="320F4255"/>
    <w:rsid w:val="3241BA31"/>
    <w:rsid w:val="328830C5"/>
    <w:rsid w:val="3291D392"/>
    <w:rsid w:val="32C8C15E"/>
    <w:rsid w:val="33096193"/>
    <w:rsid w:val="3313B0BC"/>
    <w:rsid w:val="3378D175"/>
    <w:rsid w:val="338BCDCB"/>
    <w:rsid w:val="3394E8C5"/>
    <w:rsid w:val="34D63340"/>
    <w:rsid w:val="35184E0D"/>
    <w:rsid w:val="35BE4B84"/>
    <w:rsid w:val="36B15A38"/>
    <w:rsid w:val="37512CB6"/>
    <w:rsid w:val="3780758A"/>
    <w:rsid w:val="37AD2108"/>
    <w:rsid w:val="3802C6D8"/>
    <w:rsid w:val="3804B8AC"/>
    <w:rsid w:val="3849EC7E"/>
    <w:rsid w:val="38A9A7C4"/>
    <w:rsid w:val="38D56095"/>
    <w:rsid w:val="39628EC2"/>
    <w:rsid w:val="396C2C04"/>
    <w:rsid w:val="39CC0C33"/>
    <w:rsid w:val="3A99A365"/>
    <w:rsid w:val="3A9DDC98"/>
    <w:rsid w:val="3AA545AC"/>
    <w:rsid w:val="3ADB7F79"/>
    <w:rsid w:val="3AE64851"/>
    <w:rsid w:val="3AFAE348"/>
    <w:rsid w:val="3B5C515F"/>
    <w:rsid w:val="3BD5A615"/>
    <w:rsid w:val="3BDDFF4B"/>
    <w:rsid w:val="3C475A67"/>
    <w:rsid w:val="3C712522"/>
    <w:rsid w:val="3CED90FF"/>
    <w:rsid w:val="3D03BA5F"/>
    <w:rsid w:val="3D455A9F"/>
    <w:rsid w:val="3D6A7DD8"/>
    <w:rsid w:val="3DA01C8B"/>
    <w:rsid w:val="3E13EC0F"/>
    <w:rsid w:val="3E275578"/>
    <w:rsid w:val="3E5394C4"/>
    <w:rsid w:val="3E72E6D1"/>
    <w:rsid w:val="3E87BA53"/>
    <w:rsid w:val="3E91CD01"/>
    <w:rsid w:val="3E954955"/>
    <w:rsid w:val="3F1EFF11"/>
    <w:rsid w:val="3FA737B0"/>
    <w:rsid w:val="3FCDC9AD"/>
    <w:rsid w:val="401F19A9"/>
    <w:rsid w:val="40664BC9"/>
    <w:rsid w:val="4072E794"/>
    <w:rsid w:val="40A0A339"/>
    <w:rsid w:val="40BC89C6"/>
    <w:rsid w:val="4124EFD8"/>
    <w:rsid w:val="41492A83"/>
    <w:rsid w:val="42070DE5"/>
    <w:rsid w:val="421634F4"/>
    <w:rsid w:val="4222BE29"/>
    <w:rsid w:val="42309AC3"/>
    <w:rsid w:val="42430CBC"/>
    <w:rsid w:val="429C9316"/>
    <w:rsid w:val="429F6219"/>
    <w:rsid w:val="42AE409F"/>
    <w:rsid w:val="4342E73D"/>
    <w:rsid w:val="438E874C"/>
    <w:rsid w:val="43E188D7"/>
    <w:rsid w:val="441B78EC"/>
    <w:rsid w:val="44432F1E"/>
    <w:rsid w:val="44660836"/>
    <w:rsid w:val="44B8E5D7"/>
    <w:rsid w:val="44F3C8B3"/>
    <w:rsid w:val="44F9DEAA"/>
    <w:rsid w:val="4511885E"/>
    <w:rsid w:val="45BFFC5B"/>
    <w:rsid w:val="45D55A6A"/>
    <w:rsid w:val="46040219"/>
    <w:rsid w:val="4606308D"/>
    <w:rsid w:val="4675AF94"/>
    <w:rsid w:val="470329B0"/>
    <w:rsid w:val="47109F47"/>
    <w:rsid w:val="471E3FA3"/>
    <w:rsid w:val="472CDC44"/>
    <w:rsid w:val="476195CB"/>
    <w:rsid w:val="477C4247"/>
    <w:rsid w:val="478E2649"/>
    <w:rsid w:val="4796020B"/>
    <w:rsid w:val="47D1B2C1"/>
    <w:rsid w:val="47FF78DA"/>
    <w:rsid w:val="48400C45"/>
    <w:rsid w:val="4842269B"/>
    <w:rsid w:val="486D4C6E"/>
    <w:rsid w:val="48BCED2F"/>
    <w:rsid w:val="48D05E6B"/>
    <w:rsid w:val="48EEBFF5"/>
    <w:rsid w:val="48F521D3"/>
    <w:rsid w:val="498D47CA"/>
    <w:rsid w:val="4A10C611"/>
    <w:rsid w:val="4A23274A"/>
    <w:rsid w:val="4A5C6CE3"/>
    <w:rsid w:val="4A99F020"/>
    <w:rsid w:val="4A9DE614"/>
    <w:rsid w:val="4AAC88F6"/>
    <w:rsid w:val="4AF1CD15"/>
    <w:rsid w:val="4B06894F"/>
    <w:rsid w:val="4B29F5EA"/>
    <w:rsid w:val="4B2B5936"/>
    <w:rsid w:val="4B2FDD3E"/>
    <w:rsid w:val="4B309B4C"/>
    <w:rsid w:val="4B7B74F5"/>
    <w:rsid w:val="4BFDEE37"/>
    <w:rsid w:val="4C1464B3"/>
    <w:rsid w:val="4C316625"/>
    <w:rsid w:val="4C950AF2"/>
    <w:rsid w:val="4CA9DED7"/>
    <w:rsid w:val="4D471D46"/>
    <w:rsid w:val="4D52418C"/>
    <w:rsid w:val="4D5E1FBB"/>
    <w:rsid w:val="4D6378C3"/>
    <w:rsid w:val="4D662CD8"/>
    <w:rsid w:val="4D7A90CB"/>
    <w:rsid w:val="4D867C11"/>
    <w:rsid w:val="4DA7A9C6"/>
    <w:rsid w:val="4DD7FCC2"/>
    <w:rsid w:val="4E0C148A"/>
    <w:rsid w:val="4E4DDB8D"/>
    <w:rsid w:val="4E73A4AE"/>
    <w:rsid w:val="4E772EE7"/>
    <w:rsid w:val="4E7CF067"/>
    <w:rsid w:val="4EAD93C3"/>
    <w:rsid w:val="4EB8F30A"/>
    <w:rsid w:val="4EDD8CF7"/>
    <w:rsid w:val="4F297564"/>
    <w:rsid w:val="4F8516B8"/>
    <w:rsid w:val="4FE2FA2C"/>
    <w:rsid w:val="4FF46699"/>
    <w:rsid w:val="50020C5B"/>
    <w:rsid w:val="50153EC8"/>
    <w:rsid w:val="50295A03"/>
    <w:rsid w:val="5042712F"/>
    <w:rsid w:val="508198FF"/>
    <w:rsid w:val="5109958A"/>
    <w:rsid w:val="5124DE05"/>
    <w:rsid w:val="51529610"/>
    <w:rsid w:val="5164F2DF"/>
    <w:rsid w:val="51788987"/>
    <w:rsid w:val="5191EC5C"/>
    <w:rsid w:val="5245E373"/>
    <w:rsid w:val="5279A52D"/>
    <w:rsid w:val="52AC12AB"/>
    <w:rsid w:val="52C6703C"/>
    <w:rsid w:val="53061D3A"/>
    <w:rsid w:val="5342006A"/>
    <w:rsid w:val="53466F81"/>
    <w:rsid w:val="534CFCD2"/>
    <w:rsid w:val="535EEC51"/>
    <w:rsid w:val="5397C965"/>
    <w:rsid w:val="53CB5D01"/>
    <w:rsid w:val="53EBD122"/>
    <w:rsid w:val="540098AF"/>
    <w:rsid w:val="540CA7BB"/>
    <w:rsid w:val="5434AFE1"/>
    <w:rsid w:val="5465E26B"/>
    <w:rsid w:val="5482A5E7"/>
    <w:rsid w:val="548DDF34"/>
    <w:rsid w:val="54CF6E0D"/>
    <w:rsid w:val="5518E63D"/>
    <w:rsid w:val="551EE155"/>
    <w:rsid w:val="5522C23F"/>
    <w:rsid w:val="55759C92"/>
    <w:rsid w:val="55CB4DE6"/>
    <w:rsid w:val="55DD6B0F"/>
    <w:rsid w:val="55F4E0D1"/>
    <w:rsid w:val="5651F972"/>
    <w:rsid w:val="5676D0AF"/>
    <w:rsid w:val="56D379F8"/>
    <w:rsid w:val="56F3D2AA"/>
    <w:rsid w:val="570A5724"/>
    <w:rsid w:val="570B5512"/>
    <w:rsid w:val="570FB452"/>
    <w:rsid w:val="57601135"/>
    <w:rsid w:val="57765A78"/>
    <w:rsid w:val="57C927DC"/>
    <w:rsid w:val="57CF6E4A"/>
    <w:rsid w:val="5825C2D4"/>
    <w:rsid w:val="583C3238"/>
    <w:rsid w:val="5856AD1F"/>
    <w:rsid w:val="58C31703"/>
    <w:rsid w:val="5931A5BD"/>
    <w:rsid w:val="5931A8C1"/>
    <w:rsid w:val="5968F5BC"/>
    <w:rsid w:val="598D8C27"/>
    <w:rsid w:val="59A909AB"/>
    <w:rsid w:val="59E39DC8"/>
    <w:rsid w:val="59EA2D96"/>
    <w:rsid w:val="5AABB0F6"/>
    <w:rsid w:val="5AF5CFD6"/>
    <w:rsid w:val="5B3B62D4"/>
    <w:rsid w:val="5B4B999A"/>
    <w:rsid w:val="5B54274B"/>
    <w:rsid w:val="5B6966B9"/>
    <w:rsid w:val="5B86A8BF"/>
    <w:rsid w:val="5BE16D6B"/>
    <w:rsid w:val="5BF57ACA"/>
    <w:rsid w:val="5C4F6ED1"/>
    <w:rsid w:val="5C776871"/>
    <w:rsid w:val="5C92FF6A"/>
    <w:rsid w:val="5D0255F3"/>
    <w:rsid w:val="5D08D971"/>
    <w:rsid w:val="5D167444"/>
    <w:rsid w:val="5D363726"/>
    <w:rsid w:val="5DBE0E03"/>
    <w:rsid w:val="5DC10CE7"/>
    <w:rsid w:val="5DF28D71"/>
    <w:rsid w:val="5E2F7B89"/>
    <w:rsid w:val="5EF1E702"/>
    <w:rsid w:val="5F064D25"/>
    <w:rsid w:val="5F1AE25E"/>
    <w:rsid w:val="5FB41D08"/>
    <w:rsid w:val="5FB7D1F5"/>
    <w:rsid w:val="6013E092"/>
    <w:rsid w:val="6086500C"/>
    <w:rsid w:val="60C62948"/>
    <w:rsid w:val="60FCEE59"/>
    <w:rsid w:val="61273246"/>
    <w:rsid w:val="614006A2"/>
    <w:rsid w:val="61771CEE"/>
    <w:rsid w:val="61C4816C"/>
    <w:rsid w:val="622163F8"/>
    <w:rsid w:val="625B32ED"/>
    <w:rsid w:val="625F61F1"/>
    <w:rsid w:val="630A48B4"/>
    <w:rsid w:val="6369B60B"/>
    <w:rsid w:val="637CD3E7"/>
    <w:rsid w:val="63CDDE38"/>
    <w:rsid w:val="643CA269"/>
    <w:rsid w:val="644FE332"/>
    <w:rsid w:val="6456434D"/>
    <w:rsid w:val="649AF608"/>
    <w:rsid w:val="64B2A909"/>
    <w:rsid w:val="64C779B4"/>
    <w:rsid w:val="65A31C3D"/>
    <w:rsid w:val="65BFA099"/>
    <w:rsid w:val="65FCCA44"/>
    <w:rsid w:val="66511B90"/>
    <w:rsid w:val="66596834"/>
    <w:rsid w:val="666F4CD2"/>
    <w:rsid w:val="6683596E"/>
    <w:rsid w:val="66918DB1"/>
    <w:rsid w:val="6696A86F"/>
    <w:rsid w:val="66E65DF0"/>
    <w:rsid w:val="66F5CCD9"/>
    <w:rsid w:val="670F9EC6"/>
    <w:rsid w:val="6718DDE2"/>
    <w:rsid w:val="673627E2"/>
    <w:rsid w:val="673E2C3D"/>
    <w:rsid w:val="67826F50"/>
    <w:rsid w:val="678A4F11"/>
    <w:rsid w:val="679178EE"/>
    <w:rsid w:val="67DAB38D"/>
    <w:rsid w:val="682FEC55"/>
    <w:rsid w:val="686728CC"/>
    <w:rsid w:val="688293B4"/>
    <w:rsid w:val="68D0F505"/>
    <w:rsid w:val="68F1DA2E"/>
    <w:rsid w:val="69BDC760"/>
    <w:rsid w:val="69C1234D"/>
    <w:rsid w:val="69FF99B3"/>
    <w:rsid w:val="6A13B47E"/>
    <w:rsid w:val="6A4DB75A"/>
    <w:rsid w:val="6A614265"/>
    <w:rsid w:val="6A742C8B"/>
    <w:rsid w:val="6A8FF46C"/>
    <w:rsid w:val="6AC84D2B"/>
    <w:rsid w:val="6AD90337"/>
    <w:rsid w:val="6B17DA68"/>
    <w:rsid w:val="6B281081"/>
    <w:rsid w:val="6BC73264"/>
    <w:rsid w:val="6BF66215"/>
    <w:rsid w:val="6C8D2442"/>
    <w:rsid w:val="6CA0E50A"/>
    <w:rsid w:val="6CA4C59A"/>
    <w:rsid w:val="6CC257D7"/>
    <w:rsid w:val="6D06F538"/>
    <w:rsid w:val="6D5CBF54"/>
    <w:rsid w:val="6D740965"/>
    <w:rsid w:val="6D74DBF8"/>
    <w:rsid w:val="6D891452"/>
    <w:rsid w:val="6D8DF42F"/>
    <w:rsid w:val="6E531188"/>
    <w:rsid w:val="6E573C2A"/>
    <w:rsid w:val="6E71B08E"/>
    <w:rsid w:val="6E86CEDB"/>
    <w:rsid w:val="6EC601AB"/>
    <w:rsid w:val="6F1B4179"/>
    <w:rsid w:val="6F31A7D7"/>
    <w:rsid w:val="6F9A68F2"/>
    <w:rsid w:val="6FE65664"/>
    <w:rsid w:val="701FA6FD"/>
    <w:rsid w:val="70387AEF"/>
    <w:rsid w:val="70843963"/>
    <w:rsid w:val="70D65B76"/>
    <w:rsid w:val="70DEF0A3"/>
    <w:rsid w:val="70E672DD"/>
    <w:rsid w:val="70FE6876"/>
    <w:rsid w:val="71278392"/>
    <w:rsid w:val="71DE8C3D"/>
    <w:rsid w:val="71E1168A"/>
    <w:rsid w:val="72641EB6"/>
    <w:rsid w:val="72962517"/>
    <w:rsid w:val="7306556F"/>
    <w:rsid w:val="73353258"/>
    <w:rsid w:val="73983D5B"/>
    <w:rsid w:val="73CD6F26"/>
    <w:rsid w:val="74785562"/>
    <w:rsid w:val="749841D4"/>
    <w:rsid w:val="74D0A779"/>
    <w:rsid w:val="752B86F5"/>
    <w:rsid w:val="755AAAF4"/>
    <w:rsid w:val="756681B2"/>
    <w:rsid w:val="760489A8"/>
    <w:rsid w:val="761003C5"/>
    <w:rsid w:val="761F39F8"/>
    <w:rsid w:val="762E19DA"/>
    <w:rsid w:val="7645EB34"/>
    <w:rsid w:val="769C0570"/>
    <w:rsid w:val="7702A67F"/>
    <w:rsid w:val="774B8453"/>
    <w:rsid w:val="774F5F34"/>
    <w:rsid w:val="776A77B6"/>
    <w:rsid w:val="77710477"/>
    <w:rsid w:val="778F28E6"/>
    <w:rsid w:val="7795EDAD"/>
    <w:rsid w:val="77A5ADB7"/>
    <w:rsid w:val="7812AA76"/>
    <w:rsid w:val="7819C8F4"/>
    <w:rsid w:val="7845C9EB"/>
    <w:rsid w:val="7884E8F1"/>
    <w:rsid w:val="789FDDAF"/>
    <w:rsid w:val="78B3902B"/>
    <w:rsid w:val="78C28853"/>
    <w:rsid w:val="7903E709"/>
    <w:rsid w:val="79DEF46D"/>
    <w:rsid w:val="79EA40A2"/>
    <w:rsid w:val="7A251D94"/>
    <w:rsid w:val="7A50E8E7"/>
    <w:rsid w:val="7A7556AD"/>
    <w:rsid w:val="7A792B45"/>
    <w:rsid w:val="7AC67747"/>
    <w:rsid w:val="7AD3E5EA"/>
    <w:rsid w:val="7B4A6B35"/>
    <w:rsid w:val="7B5D1D25"/>
    <w:rsid w:val="7B6E515E"/>
    <w:rsid w:val="7B7520A5"/>
    <w:rsid w:val="7BC13375"/>
    <w:rsid w:val="7C012E0E"/>
    <w:rsid w:val="7C04511C"/>
    <w:rsid w:val="7C190B83"/>
    <w:rsid w:val="7D3D267C"/>
    <w:rsid w:val="7D720071"/>
    <w:rsid w:val="7D8F067D"/>
    <w:rsid w:val="7D9D3A5B"/>
    <w:rsid w:val="7DA98DDE"/>
    <w:rsid w:val="7DB98371"/>
    <w:rsid w:val="7DBF7D08"/>
    <w:rsid w:val="7DD62421"/>
    <w:rsid w:val="7E67CA7E"/>
    <w:rsid w:val="7E7372CF"/>
    <w:rsid w:val="7EBE677A"/>
    <w:rsid w:val="7EFDCE5B"/>
    <w:rsid w:val="7F16A4C8"/>
    <w:rsid w:val="7FB688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43963"/>
  <w15:chartTrackingRefBased/>
  <w15:docId w15:val="{EEE5F0FD-12B6-4ED9-887B-F3DEA1231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AFAE348"/>
    <w:rPr>
      <w:color w:val="467886"/>
      <w:u w:val="single"/>
    </w:rPr>
  </w:style>
  <w:style w:type="paragraph" w:styleId="Header">
    <w:name w:val="header"/>
    <w:basedOn w:val="Normal"/>
    <w:uiPriority w:val="99"/>
    <w:unhideWhenUsed/>
    <w:rsid w:val="3AFAE348"/>
    <w:pPr>
      <w:tabs>
        <w:tab w:val="center" w:pos="4680"/>
        <w:tab w:val="right" w:pos="9360"/>
      </w:tabs>
      <w:spacing w:after="0" w:line="240" w:lineRule="auto"/>
    </w:pPr>
  </w:style>
  <w:style w:type="paragraph" w:styleId="Footer">
    <w:name w:val="footer"/>
    <w:basedOn w:val="Normal"/>
    <w:uiPriority w:val="99"/>
    <w:unhideWhenUsed/>
    <w:rsid w:val="3AFAE3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24150"/>
    <w:rPr>
      <w:color w:val="605E5C"/>
      <w:shd w:val="clear" w:color="auto" w:fill="E1DFDD"/>
    </w:rPr>
  </w:style>
  <w:style w:type="character" w:customStyle="1" w:styleId="wacimagecontainer">
    <w:name w:val="wacimagecontainer"/>
    <w:basedOn w:val="DefaultParagraphFont"/>
    <w:rsid w:val="00BF0428"/>
  </w:style>
  <w:style w:type="character" w:customStyle="1" w:styleId="normaltextrun">
    <w:name w:val="normaltextrun"/>
    <w:basedOn w:val="DefaultParagraphFont"/>
    <w:rsid w:val="00CB4554"/>
  </w:style>
  <w:style w:type="character" w:styleId="FollowedHyperlink">
    <w:name w:val="FollowedHyperlink"/>
    <w:basedOn w:val="DefaultParagraphFont"/>
    <w:uiPriority w:val="99"/>
    <w:semiHidden/>
    <w:unhideWhenUsed/>
    <w:rsid w:val="00D91448"/>
    <w:rPr>
      <w:color w:val="96607D" w:themeColor="followedHyperlink"/>
      <w:u w:val="single"/>
    </w:rPr>
  </w:style>
  <w:style w:type="paragraph" w:styleId="NormalWeb">
    <w:name w:val="Normal (Web)"/>
    <w:basedOn w:val="Normal"/>
    <w:uiPriority w:val="99"/>
    <w:unhideWhenUsed/>
    <w:rsid w:val="004033E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03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27561">
      <w:bodyDiv w:val="1"/>
      <w:marLeft w:val="0"/>
      <w:marRight w:val="0"/>
      <w:marTop w:val="0"/>
      <w:marBottom w:val="0"/>
      <w:divBdr>
        <w:top w:val="none" w:sz="0" w:space="0" w:color="auto"/>
        <w:left w:val="none" w:sz="0" w:space="0" w:color="auto"/>
        <w:bottom w:val="none" w:sz="0" w:space="0" w:color="auto"/>
        <w:right w:val="none" w:sz="0" w:space="0" w:color="auto"/>
      </w:divBdr>
      <w:divsChild>
        <w:div w:id="2091730115">
          <w:marLeft w:val="0"/>
          <w:marRight w:val="0"/>
          <w:marTop w:val="0"/>
          <w:marBottom w:val="0"/>
          <w:divBdr>
            <w:top w:val="none" w:sz="0" w:space="0" w:color="auto"/>
            <w:left w:val="none" w:sz="0" w:space="0" w:color="auto"/>
            <w:bottom w:val="none" w:sz="0" w:space="0" w:color="auto"/>
            <w:right w:val="none" w:sz="0" w:space="0" w:color="auto"/>
          </w:divBdr>
        </w:div>
      </w:divsChild>
    </w:div>
    <w:div w:id="425880388">
      <w:bodyDiv w:val="1"/>
      <w:marLeft w:val="0"/>
      <w:marRight w:val="0"/>
      <w:marTop w:val="0"/>
      <w:marBottom w:val="0"/>
      <w:divBdr>
        <w:top w:val="none" w:sz="0" w:space="0" w:color="auto"/>
        <w:left w:val="none" w:sz="0" w:space="0" w:color="auto"/>
        <w:bottom w:val="none" w:sz="0" w:space="0" w:color="auto"/>
        <w:right w:val="none" w:sz="0" w:space="0" w:color="auto"/>
      </w:divBdr>
      <w:divsChild>
        <w:div w:id="1702316218">
          <w:marLeft w:val="0"/>
          <w:marRight w:val="0"/>
          <w:marTop w:val="0"/>
          <w:marBottom w:val="0"/>
          <w:divBdr>
            <w:top w:val="none" w:sz="0" w:space="0" w:color="auto"/>
            <w:left w:val="none" w:sz="0" w:space="0" w:color="auto"/>
            <w:bottom w:val="none" w:sz="0" w:space="0" w:color="auto"/>
            <w:right w:val="none" w:sz="0" w:space="0" w:color="auto"/>
          </w:divBdr>
        </w:div>
      </w:divsChild>
    </w:div>
    <w:div w:id="679087079">
      <w:bodyDiv w:val="1"/>
      <w:marLeft w:val="0"/>
      <w:marRight w:val="0"/>
      <w:marTop w:val="0"/>
      <w:marBottom w:val="0"/>
      <w:divBdr>
        <w:top w:val="none" w:sz="0" w:space="0" w:color="auto"/>
        <w:left w:val="none" w:sz="0" w:space="0" w:color="auto"/>
        <w:bottom w:val="none" w:sz="0" w:space="0" w:color="auto"/>
        <w:right w:val="none" w:sz="0" w:space="0" w:color="auto"/>
      </w:divBdr>
      <w:divsChild>
        <w:div w:id="1199199025">
          <w:marLeft w:val="0"/>
          <w:marRight w:val="0"/>
          <w:marTop w:val="0"/>
          <w:marBottom w:val="0"/>
          <w:divBdr>
            <w:top w:val="none" w:sz="0" w:space="0" w:color="auto"/>
            <w:left w:val="none" w:sz="0" w:space="0" w:color="auto"/>
            <w:bottom w:val="none" w:sz="0" w:space="0" w:color="auto"/>
            <w:right w:val="none" w:sz="0" w:space="0" w:color="auto"/>
          </w:divBdr>
        </w:div>
      </w:divsChild>
    </w:div>
    <w:div w:id="1127626720">
      <w:bodyDiv w:val="1"/>
      <w:marLeft w:val="0"/>
      <w:marRight w:val="0"/>
      <w:marTop w:val="0"/>
      <w:marBottom w:val="0"/>
      <w:divBdr>
        <w:top w:val="none" w:sz="0" w:space="0" w:color="auto"/>
        <w:left w:val="none" w:sz="0" w:space="0" w:color="auto"/>
        <w:bottom w:val="none" w:sz="0" w:space="0" w:color="auto"/>
        <w:right w:val="none" w:sz="0" w:space="0" w:color="auto"/>
      </w:divBdr>
      <w:divsChild>
        <w:div w:id="1658536893">
          <w:marLeft w:val="0"/>
          <w:marRight w:val="0"/>
          <w:marTop w:val="0"/>
          <w:marBottom w:val="0"/>
          <w:divBdr>
            <w:top w:val="none" w:sz="0" w:space="0" w:color="auto"/>
            <w:left w:val="none" w:sz="0" w:space="0" w:color="auto"/>
            <w:bottom w:val="none" w:sz="0" w:space="0" w:color="auto"/>
            <w:right w:val="none" w:sz="0" w:space="0" w:color="auto"/>
          </w:divBdr>
        </w:div>
      </w:divsChild>
    </w:div>
    <w:div w:id="1400248735">
      <w:bodyDiv w:val="1"/>
      <w:marLeft w:val="0"/>
      <w:marRight w:val="0"/>
      <w:marTop w:val="0"/>
      <w:marBottom w:val="0"/>
      <w:divBdr>
        <w:top w:val="none" w:sz="0" w:space="0" w:color="auto"/>
        <w:left w:val="none" w:sz="0" w:space="0" w:color="auto"/>
        <w:bottom w:val="none" w:sz="0" w:space="0" w:color="auto"/>
        <w:right w:val="none" w:sz="0" w:space="0" w:color="auto"/>
      </w:divBdr>
      <w:divsChild>
        <w:div w:id="2041003068">
          <w:marLeft w:val="0"/>
          <w:marRight w:val="0"/>
          <w:marTop w:val="0"/>
          <w:marBottom w:val="0"/>
          <w:divBdr>
            <w:top w:val="none" w:sz="0" w:space="0" w:color="auto"/>
            <w:left w:val="none" w:sz="0" w:space="0" w:color="auto"/>
            <w:bottom w:val="none" w:sz="0" w:space="0" w:color="auto"/>
            <w:right w:val="none" w:sz="0" w:space="0" w:color="auto"/>
          </w:divBdr>
        </w:div>
      </w:divsChild>
    </w:div>
    <w:div w:id="2058776864">
      <w:bodyDiv w:val="1"/>
      <w:marLeft w:val="0"/>
      <w:marRight w:val="0"/>
      <w:marTop w:val="0"/>
      <w:marBottom w:val="0"/>
      <w:divBdr>
        <w:top w:val="none" w:sz="0" w:space="0" w:color="auto"/>
        <w:left w:val="none" w:sz="0" w:space="0" w:color="auto"/>
        <w:bottom w:val="none" w:sz="0" w:space="0" w:color="auto"/>
        <w:right w:val="none" w:sz="0" w:space="0" w:color="auto"/>
      </w:divBdr>
      <w:divsChild>
        <w:div w:id="123355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colour" TargetMode="External"/><Relationship Id="rId18" Type="http://schemas.openxmlformats.org/officeDocument/2006/relationships/image" Target="media/image1.png"/><Relationship Id="rId26" Type="http://schemas.openxmlformats.org/officeDocument/2006/relationships/hyperlink" Target="https://www.theartstory.org/definition/abstract-art/" TargetMode="External"/><Relationship Id="rId3" Type="http://schemas.openxmlformats.org/officeDocument/2006/relationships/settings" Target="settings.xml"/><Relationship Id="rId21" Type="http://schemas.openxmlformats.org/officeDocument/2006/relationships/hyperlink" Target="https://dictionary.cambridge.org/dictionary/english/abstract" TargetMode="External"/><Relationship Id="rId34" Type="http://schemas.microsoft.com/office/2020/10/relationships/intelligence" Target="intelligence2.xml"/><Relationship Id="rId7" Type="http://schemas.openxmlformats.org/officeDocument/2006/relationships/hyperlink" Target="https://dictionary.cambridge.org/dictionary/english/type" TargetMode="External"/><Relationship Id="rId12" Type="http://schemas.openxmlformats.org/officeDocument/2006/relationships/hyperlink" Target="https://dictionary.cambridge.org/dictionary/english/line" TargetMode="External"/><Relationship Id="rId17" Type="http://schemas.openxmlformats.org/officeDocument/2006/relationships/hyperlink" Target="https://dictionary.cambridge.org/dictionary/english/people" TargetMode="External"/><Relationship Id="rId25" Type="http://schemas.openxmlformats.org/officeDocument/2006/relationships/hyperlink" Target="https://sparksgallery.com/learn/what-is-abstract-ar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ctionary.cambridge.org/dictionary/english/appearance" TargetMode="External"/><Relationship Id="rId20" Type="http://schemas.openxmlformats.org/officeDocument/2006/relationships/image" Target="media/image3.png"/><Relationship Id="rId29" Type="http://schemas.openxmlformats.org/officeDocument/2006/relationships/hyperlink" Target="https://www.insomniac.com/magazine/we-had-everyone-at-dirtybird-take-a-rorschach-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shape" TargetMode="External"/><Relationship Id="rId24" Type="http://schemas.openxmlformats.org/officeDocument/2006/relationships/hyperlink" Target="https://ora.ox.ac.uk/objects/uuid:47cab9ea-4068-411b-b5d1-db0a497f64ed/files/m7e352e5f018c229115973152e28379bd#:~:text=Page%201-,Abstract%3A%20Affect%20theory%20is%20a%20subfield%20that%20encourages%20us%20to,understand%20the%20experience%20of%20animal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ctionary.cambridge.org/dictionary/english/represent" TargetMode="External"/><Relationship Id="rId23" Type="http://schemas.openxmlformats.org/officeDocument/2006/relationships/hyperlink" Target="https://dictionary.cambridge.org/dictionary/english/pareidolia" TargetMode="External"/><Relationship Id="rId28" Type="http://schemas.openxmlformats.org/officeDocument/2006/relationships/hyperlink" Target="https://www.wassilykandinsky.net/work-32.php" TargetMode="External"/><Relationship Id="rId10" Type="http://schemas.openxmlformats.org/officeDocument/2006/relationships/hyperlink" Target="https://dictionary.cambridge.org/dictionary/english/sculpture" TargetMode="Externa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ictionary.cambridge.org/dictionary/english/drawing" TargetMode="External"/><Relationship Id="rId14" Type="http://schemas.openxmlformats.org/officeDocument/2006/relationships/hyperlink" Target="https://dictionary.cambridge.org/dictionary/english/try" TargetMode="External"/><Relationship Id="rId22" Type="http://schemas.openxmlformats.org/officeDocument/2006/relationships/hyperlink" Target="https://dictionary.cambridge.org/dictionary/english/abstraction" TargetMode="External"/><Relationship Id="rId27" Type="http://schemas.openxmlformats.org/officeDocument/2006/relationships/hyperlink" Target="https://www.mariaesmarartgallery.com/artforsale2/cwhnld53q6mwrqfi" TargetMode="External"/><Relationship Id="rId30" Type="http://schemas.openxmlformats.org/officeDocument/2006/relationships/header" Target="header1.xml"/><Relationship Id="rId8" Type="http://schemas.openxmlformats.org/officeDocument/2006/relationships/hyperlink" Target="https://dictionary.cambridge.org/dictionary/english/pai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Links>
    <vt:vector size="114" baseType="variant">
      <vt:variant>
        <vt:i4>7798899</vt:i4>
      </vt:variant>
      <vt:variant>
        <vt:i4>54</vt:i4>
      </vt:variant>
      <vt:variant>
        <vt:i4>0</vt:i4>
      </vt:variant>
      <vt:variant>
        <vt:i4>5</vt:i4>
      </vt:variant>
      <vt:variant>
        <vt:lpwstr>https://www.insomniac.com/magazine/we-had-everyone-at-dirtybird-take-a-rorschach-test/</vt:lpwstr>
      </vt:variant>
      <vt:variant>
        <vt:lpwstr/>
      </vt:variant>
      <vt:variant>
        <vt:i4>5242945</vt:i4>
      </vt:variant>
      <vt:variant>
        <vt:i4>51</vt:i4>
      </vt:variant>
      <vt:variant>
        <vt:i4>0</vt:i4>
      </vt:variant>
      <vt:variant>
        <vt:i4>5</vt:i4>
      </vt:variant>
      <vt:variant>
        <vt:lpwstr>https://www.wassilykandinsky.net/work-32.php</vt:lpwstr>
      </vt:variant>
      <vt:variant>
        <vt:lpwstr/>
      </vt:variant>
      <vt:variant>
        <vt:i4>6029339</vt:i4>
      </vt:variant>
      <vt:variant>
        <vt:i4>48</vt:i4>
      </vt:variant>
      <vt:variant>
        <vt:i4>0</vt:i4>
      </vt:variant>
      <vt:variant>
        <vt:i4>5</vt:i4>
      </vt:variant>
      <vt:variant>
        <vt:lpwstr>https://www.mariaesmarartgallery.com/artforsale2/cwhnld53q6mwrqfi</vt:lpwstr>
      </vt:variant>
      <vt:variant>
        <vt:lpwstr/>
      </vt:variant>
      <vt:variant>
        <vt:i4>6291558</vt:i4>
      </vt:variant>
      <vt:variant>
        <vt:i4>45</vt:i4>
      </vt:variant>
      <vt:variant>
        <vt:i4>0</vt:i4>
      </vt:variant>
      <vt:variant>
        <vt:i4>5</vt:i4>
      </vt:variant>
      <vt:variant>
        <vt:lpwstr>https://dictionary.cambridge.org/dictionary/english/pareidolia</vt:lpwstr>
      </vt:variant>
      <vt:variant>
        <vt:lpwstr/>
      </vt:variant>
      <vt:variant>
        <vt:i4>6357089</vt:i4>
      </vt:variant>
      <vt:variant>
        <vt:i4>42</vt:i4>
      </vt:variant>
      <vt:variant>
        <vt:i4>0</vt:i4>
      </vt:variant>
      <vt:variant>
        <vt:i4>5</vt:i4>
      </vt:variant>
      <vt:variant>
        <vt:lpwstr>https://dictionary.cambridge.org/dictionary/english/abstraction</vt:lpwstr>
      </vt:variant>
      <vt:variant>
        <vt:lpwstr/>
      </vt:variant>
      <vt:variant>
        <vt:i4>6029329</vt:i4>
      </vt:variant>
      <vt:variant>
        <vt:i4>39</vt:i4>
      </vt:variant>
      <vt:variant>
        <vt:i4>0</vt:i4>
      </vt:variant>
      <vt:variant>
        <vt:i4>5</vt:i4>
      </vt:variant>
      <vt:variant>
        <vt:lpwstr>https://sparksgallery.com/learn/what-is-abstract-art</vt:lpwstr>
      </vt:variant>
      <vt:variant>
        <vt:lpwstr>:~:text=Abstract%20art%20is%20a%20non,story%20or%20portraying%20realistic%20subjects.</vt:lpwstr>
      </vt:variant>
      <vt:variant>
        <vt:i4>4063270</vt:i4>
      </vt:variant>
      <vt:variant>
        <vt:i4>36</vt:i4>
      </vt:variant>
      <vt:variant>
        <vt:i4>0</vt:i4>
      </vt:variant>
      <vt:variant>
        <vt:i4>5</vt:i4>
      </vt:variant>
      <vt:variant>
        <vt:lpwstr>https://www.theartstory.org/definition/abstract-art/</vt:lpwstr>
      </vt:variant>
      <vt:variant>
        <vt:lpwstr>:~:text=At%20its%20most%20basic%2C%20abstract,belonging%20to%20the%20first%20category.</vt:lpwstr>
      </vt:variant>
      <vt:variant>
        <vt:i4>917512</vt:i4>
      </vt:variant>
      <vt:variant>
        <vt:i4>33</vt:i4>
      </vt:variant>
      <vt:variant>
        <vt:i4>0</vt:i4>
      </vt:variant>
      <vt:variant>
        <vt:i4>5</vt:i4>
      </vt:variant>
      <vt:variant>
        <vt:lpwstr>https://dictionary.cambridge.org/dictionary/english/abstract</vt:lpwstr>
      </vt:variant>
      <vt:variant>
        <vt:lpwstr/>
      </vt:variant>
      <vt:variant>
        <vt:i4>8192120</vt:i4>
      </vt:variant>
      <vt:variant>
        <vt:i4>30</vt:i4>
      </vt:variant>
      <vt:variant>
        <vt:i4>0</vt:i4>
      </vt:variant>
      <vt:variant>
        <vt:i4>5</vt:i4>
      </vt:variant>
      <vt:variant>
        <vt:lpwstr>https://dictionary.cambridge.org/dictionary/english/people</vt:lpwstr>
      </vt:variant>
      <vt:variant>
        <vt:lpwstr/>
      </vt:variant>
      <vt:variant>
        <vt:i4>6357113</vt:i4>
      </vt:variant>
      <vt:variant>
        <vt:i4>27</vt:i4>
      </vt:variant>
      <vt:variant>
        <vt:i4>0</vt:i4>
      </vt:variant>
      <vt:variant>
        <vt:i4>5</vt:i4>
      </vt:variant>
      <vt:variant>
        <vt:lpwstr>https://dictionary.cambridge.org/dictionary/english/appearance</vt:lpwstr>
      </vt:variant>
      <vt:variant>
        <vt:lpwstr/>
      </vt:variant>
      <vt:variant>
        <vt:i4>458761</vt:i4>
      </vt:variant>
      <vt:variant>
        <vt:i4>24</vt:i4>
      </vt:variant>
      <vt:variant>
        <vt:i4>0</vt:i4>
      </vt:variant>
      <vt:variant>
        <vt:i4>5</vt:i4>
      </vt:variant>
      <vt:variant>
        <vt:lpwstr>https://dictionary.cambridge.org/dictionary/english/represent</vt:lpwstr>
      </vt:variant>
      <vt:variant>
        <vt:lpwstr/>
      </vt:variant>
      <vt:variant>
        <vt:i4>8323199</vt:i4>
      </vt:variant>
      <vt:variant>
        <vt:i4>21</vt:i4>
      </vt:variant>
      <vt:variant>
        <vt:i4>0</vt:i4>
      </vt:variant>
      <vt:variant>
        <vt:i4>5</vt:i4>
      </vt:variant>
      <vt:variant>
        <vt:lpwstr>https://dictionary.cambridge.org/dictionary/english/try</vt:lpwstr>
      </vt:variant>
      <vt:variant>
        <vt:lpwstr/>
      </vt:variant>
      <vt:variant>
        <vt:i4>8323185</vt:i4>
      </vt:variant>
      <vt:variant>
        <vt:i4>18</vt:i4>
      </vt:variant>
      <vt:variant>
        <vt:i4>0</vt:i4>
      </vt:variant>
      <vt:variant>
        <vt:i4>5</vt:i4>
      </vt:variant>
      <vt:variant>
        <vt:lpwstr>https://dictionary.cambridge.org/dictionary/english/colour</vt:lpwstr>
      </vt:variant>
      <vt:variant>
        <vt:lpwstr/>
      </vt:variant>
      <vt:variant>
        <vt:i4>65545</vt:i4>
      </vt:variant>
      <vt:variant>
        <vt:i4>15</vt:i4>
      </vt:variant>
      <vt:variant>
        <vt:i4>0</vt:i4>
      </vt:variant>
      <vt:variant>
        <vt:i4>5</vt:i4>
      </vt:variant>
      <vt:variant>
        <vt:lpwstr>https://dictionary.cambridge.org/dictionary/english/line</vt:lpwstr>
      </vt:variant>
      <vt:variant>
        <vt:lpwstr/>
      </vt:variant>
      <vt:variant>
        <vt:i4>1376281</vt:i4>
      </vt:variant>
      <vt:variant>
        <vt:i4>12</vt:i4>
      </vt:variant>
      <vt:variant>
        <vt:i4>0</vt:i4>
      </vt:variant>
      <vt:variant>
        <vt:i4>5</vt:i4>
      </vt:variant>
      <vt:variant>
        <vt:lpwstr>https://dictionary.cambridge.org/dictionary/english/shape</vt:lpwstr>
      </vt:variant>
      <vt:variant>
        <vt:lpwstr/>
      </vt:variant>
      <vt:variant>
        <vt:i4>262152</vt:i4>
      </vt:variant>
      <vt:variant>
        <vt:i4>9</vt:i4>
      </vt:variant>
      <vt:variant>
        <vt:i4>0</vt:i4>
      </vt:variant>
      <vt:variant>
        <vt:i4>5</vt:i4>
      </vt:variant>
      <vt:variant>
        <vt:lpwstr>https://dictionary.cambridge.org/dictionary/english/sculpture</vt:lpwstr>
      </vt:variant>
      <vt:variant>
        <vt:lpwstr/>
      </vt:variant>
      <vt:variant>
        <vt:i4>6684775</vt:i4>
      </vt:variant>
      <vt:variant>
        <vt:i4>6</vt:i4>
      </vt:variant>
      <vt:variant>
        <vt:i4>0</vt:i4>
      </vt:variant>
      <vt:variant>
        <vt:i4>5</vt:i4>
      </vt:variant>
      <vt:variant>
        <vt:lpwstr>https://dictionary.cambridge.org/dictionary/english/drawing</vt:lpwstr>
      </vt:variant>
      <vt:variant>
        <vt:lpwstr/>
      </vt:variant>
      <vt:variant>
        <vt:i4>786440</vt:i4>
      </vt:variant>
      <vt:variant>
        <vt:i4>3</vt:i4>
      </vt:variant>
      <vt:variant>
        <vt:i4>0</vt:i4>
      </vt:variant>
      <vt:variant>
        <vt:i4>5</vt:i4>
      </vt:variant>
      <vt:variant>
        <vt:lpwstr>https://dictionary.cambridge.org/dictionary/english/painting</vt:lpwstr>
      </vt:variant>
      <vt:variant>
        <vt:lpwstr/>
      </vt:variant>
      <vt:variant>
        <vt:i4>1114127</vt:i4>
      </vt:variant>
      <vt:variant>
        <vt:i4>0</vt:i4>
      </vt:variant>
      <vt:variant>
        <vt:i4>0</vt:i4>
      </vt:variant>
      <vt:variant>
        <vt:i4>5</vt:i4>
      </vt:variant>
      <vt:variant>
        <vt:lpwstr>https://dictionary.cambridge.org/dictionary/english/type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White (2305399)</dc:creator>
  <cp:keywords/>
  <dc:description/>
  <cp:lastModifiedBy>Orla White (2305399)</cp:lastModifiedBy>
  <cp:revision>2</cp:revision>
  <dcterms:created xsi:type="dcterms:W3CDTF">2025-05-07T17:07:00Z</dcterms:created>
  <dcterms:modified xsi:type="dcterms:W3CDTF">2025-05-07T17:07:00Z</dcterms:modified>
</cp:coreProperties>
</file>