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A4598" w14:textId="77777777" w:rsidR="009225D8" w:rsidRDefault="009225D8" w:rsidP="00645591">
      <w:pPr>
        <w:pStyle w:val="Heading1"/>
        <w:jc w:val="center"/>
        <w:rPr>
          <w:sz w:val="32"/>
          <w:szCs w:val="32"/>
        </w:rPr>
      </w:pPr>
    </w:p>
    <w:p w14:paraId="03A80197" w14:textId="77777777" w:rsidR="009225D8" w:rsidRDefault="009225D8" w:rsidP="00645591">
      <w:pPr>
        <w:pStyle w:val="Heading1"/>
        <w:jc w:val="center"/>
        <w:rPr>
          <w:sz w:val="32"/>
          <w:szCs w:val="32"/>
        </w:rPr>
      </w:pPr>
    </w:p>
    <w:p w14:paraId="5E1DC3C1" w14:textId="77777777" w:rsidR="009225D8" w:rsidRDefault="009225D8" w:rsidP="00645591">
      <w:pPr>
        <w:pStyle w:val="Heading1"/>
        <w:jc w:val="center"/>
        <w:rPr>
          <w:sz w:val="32"/>
          <w:szCs w:val="32"/>
        </w:rPr>
      </w:pPr>
    </w:p>
    <w:p w14:paraId="0938BF93" w14:textId="77777777" w:rsidR="009225D8" w:rsidRDefault="009225D8" w:rsidP="00645591">
      <w:pPr>
        <w:pStyle w:val="Heading1"/>
        <w:jc w:val="center"/>
        <w:rPr>
          <w:sz w:val="32"/>
          <w:szCs w:val="32"/>
        </w:rPr>
      </w:pPr>
    </w:p>
    <w:p w14:paraId="407DA37B" w14:textId="77777777" w:rsidR="009225D8" w:rsidRDefault="009225D8" w:rsidP="00645591">
      <w:pPr>
        <w:pStyle w:val="Heading1"/>
        <w:jc w:val="center"/>
        <w:rPr>
          <w:sz w:val="32"/>
          <w:szCs w:val="32"/>
        </w:rPr>
      </w:pPr>
    </w:p>
    <w:p w14:paraId="1C213E3B" w14:textId="77777777" w:rsidR="009225D8" w:rsidRDefault="009225D8" w:rsidP="00645591">
      <w:pPr>
        <w:pStyle w:val="Heading1"/>
        <w:jc w:val="center"/>
        <w:rPr>
          <w:sz w:val="32"/>
          <w:szCs w:val="32"/>
        </w:rPr>
      </w:pPr>
    </w:p>
    <w:p w14:paraId="0BAE5AA9" w14:textId="77777777" w:rsidR="009225D8" w:rsidRDefault="009225D8" w:rsidP="00645591">
      <w:pPr>
        <w:pStyle w:val="Heading1"/>
        <w:jc w:val="center"/>
        <w:rPr>
          <w:sz w:val="32"/>
          <w:szCs w:val="32"/>
        </w:rPr>
      </w:pPr>
    </w:p>
    <w:p w14:paraId="25B7E604" w14:textId="77777777" w:rsidR="009225D8" w:rsidRDefault="009225D8" w:rsidP="00645591">
      <w:pPr>
        <w:pStyle w:val="Heading1"/>
        <w:jc w:val="center"/>
        <w:rPr>
          <w:sz w:val="32"/>
          <w:szCs w:val="32"/>
        </w:rPr>
      </w:pPr>
    </w:p>
    <w:p w14:paraId="1CCC51C2" w14:textId="77777777" w:rsidR="00DF758B" w:rsidRDefault="00DF758B" w:rsidP="003239E5">
      <w:pPr>
        <w:jc w:val="center"/>
        <w:rPr>
          <w:b/>
          <w:sz w:val="32"/>
          <w:szCs w:val="32"/>
        </w:rPr>
      </w:pPr>
    </w:p>
    <w:p w14:paraId="12EDE89F" w14:textId="77777777" w:rsidR="00DF758B" w:rsidRDefault="00DF758B" w:rsidP="003239E5">
      <w:pPr>
        <w:jc w:val="center"/>
        <w:rPr>
          <w:b/>
          <w:sz w:val="32"/>
          <w:szCs w:val="32"/>
        </w:rPr>
      </w:pPr>
    </w:p>
    <w:p w14:paraId="5E47BBF8" w14:textId="1C9F45BF" w:rsidR="00645591" w:rsidRPr="003239E5" w:rsidRDefault="00645591" w:rsidP="003239E5">
      <w:pPr>
        <w:jc w:val="center"/>
        <w:rPr>
          <w:b/>
        </w:rPr>
      </w:pPr>
      <w:r w:rsidRPr="003239E5">
        <w:rPr>
          <w:b/>
          <w:sz w:val="32"/>
          <w:szCs w:val="32"/>
        </w:rPr>
        <w:t>SKILL REQUIREMENTS FOR SERVICE IMPROVEMENT IN RESTAURANTS</w:t>
      </w:r>
    </w:p>
    <w:p w14:paraId="66B214C8" w14:textId="77777777" w:rsidR="009225D8" w:rsidRDefault="009225D8">
      <w:pPr>
        <w:spacing w:line="276" w:lineRule="auto"/>
        <w:jc w:val="left"/>
        <w:rPr>
          <w:rFonts w:eastAsiaTheme="majorEastAsia" w:cstheme="majorBidi"/>
          <w:b/>
          <w:bCs/>
          <w:color w:val="000000" w:themeColor="text1"/>
          <w:sz w:val="28"/>
          <w:szCs w:val="28"/>
        </w:rPr>
      </w:pPr>
      <w:r>
        <w:br w:type="page"/>
      </w:r>
    </w:p>
    <w:sdt>
      <w:sdtPr>
        <w:id w:val="368959195"/>
        <w:docPartObj>
          <w:docPartGallery w:val="Table of Contents"/>
          <w:docPartUnique/>
        </w:docPartObj>
      </w:sdtPr>
      <w:sdtEndPr>
        <w:rPr>
          <w:rFonts w:ascii="Times New Roman" w:eastAsiaTheme="minorEastAsia" w:hAnsi="Times New Roman" w:cs="Times New Roman"/>
          <w:b/>
          <w:bCs/>
          <w:noProof/>
          <w:color w:val="auto"/>
          <w:sz w:val="24"/>
          <w:szCs w:val="24"/>
          <w:lang w:val="en-GB" w:eastAsia="en-GB"/>
        </w:rPr>
      </w:sdtEndPr>
      <w:sdtContent>
        <w:p w14:paraId="391016D8" w14:textId="6269BEF9" w:rsidR="003239E5" w:rsidRPr="003239E5" w:rsidRDefault="003239E5" w:rsidP="003239E5">
          <w:pPr>
            <w:pStyle w:val="TOCHeading"/>
            <w:spacing w:line="360" w:lineRule="auto"/>
            <w:jc w:val="center"/>
            <w:rPr>
              <w:rFonts w:ascii="Times New Roman" w:hAnsi="Times New Roman" w:cs="Times New Roman"/>
              <w:b/>
              <w:bCs/>
              <w:color w:val="auto"/>
              <w:sz w:val="28"/>
              <w:szCs w:val="28"/>
            </w:rPr>
          </w:pPr>
          <w:r w:rsidRPr="003239E5">
            <w:rPr>
              <w:rFonts w:ascii="Times New Roman" w:hAnsi="Times New Roman" w:cs="Times New Roman"/>
              <w:b/>
              <w:bCs/>
              <w:color w:val="auto"/>
              <w:sz w:val="28"/>
              <w:szCs w:val="28"/>
            </w:rPr>
            <w:t>Table of Contents</w:t>
          </w:r>
        </w:p>
        <w:p w14:paraId="1802BB0F" w14:textId="4A444278" w:rsidR="0006695A" w:rsidRDefault="003239E5">
          <w:pPr>
            <w:pStyle w:val="TOC1"/>
            <w:tabs>
              <w:tab w:val="right" w:leader="dot" w:pos="9016"/>
            </w:tabs>
            <w:rPr>
              <w:rFonts w:asciiTheme="minorHAnsi" w:hAnsiTheme="minorHAnsi" w:cstheme="minorBidi"/>
              <w:noProof/>
              <w:kern w:val="2"/>
              <w:sz w:val="22"/>
              <w:szCs w:val="22"/>
              <w:lang w:val="en-IN" w:eastAsia="en-IN"/>
              <w14:ligatures w14:val="standardContextual"/>
            </w:rPr>
          </w:pPr>
          <w:r>
            <w:fldChar w:fldCharType="begin"/>
          </w:r>
          <w:r>
            <w:instrText xml:space="preserve"> TOC \o "1-3" \h \z \u </w:instrText>
          </w:r>
          <w:r>
            <w:fldChar w:fldCharType="separate"/>
          </w:r>
          <w:hyperlink w:anchor="_Toc156686690" w:history="1">
            <w:r w:rsidR="0006695A" w:rsidRPr="004A3EF3">
              <w:rPr>
                <w:rStyle w:val="Hyperlink"/>
                <w:noProof/>
              </w:rPr>
              <w:t>Introduction</w:t>
            </w:r>
            <w:r w:rsidR="0006695A">
              <w:rPr>
                <w:noProof/>
                <w:webHidden/>
              </w:rPr>
              <w:tab/>
            </w:r>
            <w:r w:rsidR="0006695A">
              <w:rPr>
                <w:noProof/>
                <w:webHidden/>
              </w:rPr>
              <w:fldChar w:fldCharType="begin"/>
            </w:r>
            <w:r w:rsidR="0006695A">
              <w:rPr>
                <w:noProof/>
                <w:webHidden/>
              </w:rPr>
              <w:instrText xml:space="preserve"> PAGEREF _Toc156686690 \h </w:instrText>
            </w:r>
            <w:r w:rsidR="0006695A">
              <w:rPr>
                <w:noProof/>
                <w:webHidden/>
              </w:rPr>
            </w:r>
            <w:r w:rsidR="0006695A">
              <w:rPr>
                <w:noProof/>
                <w:webHidden/>
              </w:rPr>
              <w:fldChar w:fldCharType="separate"/>
            </w:r>
            <w:r w:rsidR="0006695A">
              <w:rPr>
                <w:noProof/>
                <w:webHidden/>
              </w:rPr>
              <w:t>2</w:t>
            </w:r>
            <w:r w:rsidR="0006695A">
              <w:rPr>
                <w:noProof/>
                <w:webHidden/>
              </w:rPr>
              <w:fldChar w:fldCharType="end"/>
            </w:r>
          </w:hyperlink>
        </w:p>
        <w:p w14:paraId="3BCEE18D" w14:textId="6081C33B" w:rsidR="0006695A" w:rsidRDefault="0006695A">
          <w:pPr>
            <w:pStyle w:val="TOC1"/>
            <w:tabs>
              <w:tab w:val="right" w:leader="dot" w:pos="9016"/>
            </w:tabs>
            <w:rPr>
              <w:rFonts w:asciiTheme="minorHAnsi" w:hAnsiTheme="minorHAnsi" w:cstheme="minorBidi"/>
              <w:noProof/>
              <w:kern w:val="2"/>
              <w:sz w:val="22"/>
              <w:szCs w:val="22"/>
              <w:lang w:val="en-IN" w:eastAsia="en-IN"/>
              <w14:ligatures w14:val="standardContextual"/>
            </w:rPr>
          </w:pPr>
          <w:hyperlink w:anchor="_Toc156686691" w:history="1">
            <w:r w:rsidRPr="004A3EF3">
              <w:rPr>
                <w:rStyle w:val="Hyperlink"/>
                <w:noProof/>
              </w:rPr>
              <w:t>Discussion</w:t>
            </w:r>
            <w:r>
              <w:rPr>
                <w:noProof/>
                <w:webHidden/>
              </w:rPr>
              <w:tab/>
            </w:r>
            <w:r>
              <w:rPr>
                <w:noProof/>
                <w:webHidden/>
              </w:rPr>
              <w:fldChar w:fldCharType="begin"/>
            </w:r>
            <w:r>
              <w:rPr>
                <w:noProof/>
                <w:webHidden/>
              </w:rPr>
              <w:instrText xml:space="preserve"> PAGEREF _Toc156686691 \h </w:instrText>
            </w:r>
            <w:r>
              <w:rPr>
                <w:noProof/>
                <w:webHidden/>
              </w:rPr>
            </w:r>
            <w:r>
              <w:rPr>
                <w:noProof/>
                <w:webHidden/>
              </w:rPr>
              <w:fldChar w:fldCharType="separate"/>
            </w:r>
            <w:r>
              <w:rPr>
                <w:noProof/>
                <w:webHidden/>
              </w:rPr>
              <w:t>2</w:t>
            </w:r>
            <w:r>
              <w:rPr>
                <w:noProof/>
                <w:webHidden/>
              </w:rPr>
              <w:fldChar w:fldCharType="end"/>
            </w:r>
          </w:hyperlink>
        </w:p>
        <w:p w14:paraId="0AAFB36B" w14:textId="51AAEAC0" w:rsidR="0006695A" w:rsidRDefault="0006695A">
          <w:pPr>
            <w:pStyle w:val="TOC2"/>
            <w:tabs>
              <w:tab w:val="right" w:leader="dot" w:pos="9016"/>
            </w:tabs>
            <w:rPr>
              <w:rFonts w:asciiTheme="minorHAnsi" w:hAnsiTheme="minorHAnsi" w:cstheme="minorBidi"/>
              <w:noProof/>
              <w:kern w:val="2"/>
              <w:sz w:val="22"/>
              <w:szCs w:val="22"/>
              <w:lang w:val="en-IN" w:eastAsia="en-IN"/>
              <w14:ligatures w14:val="standardContextual"/>
            </w:rPr>
          </w:pPr>
          <w:hyperlink w:anchor="_Toc156686692" w:history="1">
            <w:r w:rsidRPr="004A3EF3">
              <w:rPr>
                <w:rStyle w:val="Hyperlink"/>
                <w:noProof/>
              </w:rPr>
              <w:t>Key skills required in the restaurant industry</w:t>
            </w:r>
            <w:r>
              <w:rPr>
                <w:noProof/>
                <w:webHidden/>
              </w:rPr>
              <w:tab/>
            </w:r>
            <w:r>
              <w:rPr>
                <w:noProof/>
                <w:webHidden/>
              </w:rPr>
              <w:fldChar w:fldCharType="begin"/>
            </w:r>
            <w:r>
              <w:rPr>
                <w:noProof/>
                <w:webHidden/>
              </w:rPr>
              <w:instrText xml:space="preserve"> PAGEREF _Toc156686692 \h </w:instrText>
            </w:r>
            <w:r>
              <w:rPr>
                <w:noProof/>
                <w:webHidden/>
              </w:rPr>
            </w:r>
            <w:r>
              <w:rPr>
                <w:noProof/>
                <w:webHidden/>
              </w:rPr>
              <w:fldChar w:fldCharType="separate"/>
            </w:r>
            <w:r>
              <w:rPr>
                <w:noProof/>
                <w:webHidden/>
              </w:rPr>
              <w:t>2</w:t>
            </w:r>
            <w:r>
              <w:rPr>
                <w:noProof/>
                <w:webHidden/>
              </w:rPr>
              <w:fldChar w:fldCharType="end"/>
            </w:r>
          </w:hyperlink>
        </w:p>
        <w:p w14:paraId="1182D781" w14:textId="7F7A0DCB" w:rsidR="0006695A" w:rsidRDefault="0006695A">
          <w:pPr>
            <w:pStyle w:val="TOC2"/>
            <w:tabs>
              <w:tab w:val="right" w:leader="dot" w:pos="9016"/>
            </w:tabs>
            <w:rPr>
              <w:rFonts w:asciiTheme="minorHAnsi" w:hAnsiTheme="minorHAnsi" w:cstheme="minorBidi"/>
              <w:noProof/>
              <w:kern w:val="2"/>
              <w:sz w:val="22"/>
              <w:szCs w:val="22"/>
              <w:lang w:val="en-IN" w:eastAsia="en-IN"/>
              <w14:ligatures w14:val="standardContextual"/>
            </w:rPr>
          </w:pPr>
          <w:hyperlink w:anchor="_Toc156686693" w:history="1">
            <w:r w:rsidRPr="004A3EF3">
              <w:rPr>
                <w:rStyle w:val="Hyperlink"/>
                <w:noProof/>
              </w:rPr>
              <w:t>Sweetening the identified skills</w:t>
            </w:r>
            <w:r>
              <w:rPr>
                <w:noProof/>
                <w:webHidden/>
              </w:rPr>
              <w:tab/>
            </w:r>
            <w:r>
              <w:rPr>
                <w:noProof/>
                <w:webHidden/>
              </w:rPr>
              <w:fldChar w:fldCharType="begin"/>
            </w:r>
            <w:r>
              <w:rPr>
                <w:noProof/>
                <w:webHidden/>
              </w:rPr>
              <w:instrText xml:space="preserve"> PAGEREF _Toc156686693 \h </w:instrText>
            </w:r>
            <w:r>
              <w:rPr>
                <w:noProof/>
                <w:webHidden/>
              </w:rPr>
            </w:r>
            <w:r>
              <w:rPr>
                <w:noProof/>
                <w:webHidden/>
              </w:rPr>
              <w:fldChar w:fldCharType="separate"/>
            </w:r>
            <w:r>
              <w:rPr>
                <w:noProof/>
                <w:webHidden/>
              </w:rPr>
              <w:t>3</w:t>
            </w:r>
            <w:r>
              <w:rPr>
                <w:noProof/>
                <w:webHidden/>
              </w:rPr>
              <w:fldChar w:fldCharType="end"/>
            </w:r>
          </w:hyperlink>
        </w:p>
        <w:p w14:paraId="63923C37" w14:textId="3EACB14A" w:rsidR="0006695A" w:rsidRDefault="0006695A">
          <w:pPr>
            <w:pStyle w:val="TOC2"/>
            <w:tabs>
              <w:tab w:val="right" w:leader="dot" w:pos="9016"/>
            </w:tabs>
            <w:rPr>
              <w:rFonts w:asciiTheme="minorHAnsi" w:hAnsiTheme="minorHAnsi" w:cstheme="minorBidi"/>
              <w:noProof/>
              <w:kern w:val="2"/>
              <w:sz w:val="22"/>
              <w:szCs w:val="22"/>
              <w:lang w:val="en-IN" w:eastAsia="en-IN"/>
              <w14:ligatures w14:val="standardContextual"/>
            </w:rPr>
          </w:pPr>
          <w:hyperlink w:anchor="_Toc156686694" w:history="1">
            <w:r w:rsidRPr="004A3EF3">
              <w:rPr>
                <w:rStyle w:val="Hyperlink"/>
                <w:noProof/>
              </w:rPr>
              <w:t>Real-life examples</w:t>
            </w:r>
            <w:r>
              <w:rPr>
                <w:noProof/>
                <w:webHidden/>
              </w:rPr>
              <w:tab/>
            </w:r>
            <w:r>
              <w:rPr>
                <w:noProof/>
                <w:webHidden/>
              </w:rPr>
              <w:fldChar w:fldCharType="begin"/>
            </w:r>
            <w:r>
              <w:rPr>
                <w:noProof/>
                <w:webHidden/>
              </w:rPr>
              <w:instrText xml:space="preserve"> PAGEREF _Toc156686694 \h </w:instrText>
            </w:r>
            <w:r>
              <w:rPr>
                <w:noProof/>
                <w:webHidden/>
              </w:rPr>
            </w:r>
            <w:r>
              <w:rPr>
                <w:noProof/>
                <w:webHidden/>
              </w:rPr>
              <w:fldChar w:fldCharType="separate"/>
            </w:r>
            <w:r>
              <w:rPr>
                <w:noProof/>
                <w:webHidden/>
              </w:rPr>
              <w:t>3</w:t>
            </w:r>
            <w:r>
              <w:rPr>
                <w:noProof/>
                <w:webHidden/>
              </w:rPr>
              <w:fldChar w:fldCharType="end"/>
            </w:r>
          </w:hyperlink>
        </w:p>
        <w:p w14:paraId="7C1CE756" w14:textId="724800D9" w:rsidR="0006695A" w:rsidRDefault="0006695A">
          <w:pPr>
            <w:pStyle w:val="TOC2"/>
            <w:tabs>
              <w:tab w:val="right" w:leader="dot" w:pos="9016"/>
            </w:tabs>
            <w:rPr>
              <w:rFonts w:asciiTheme="minorHAnsi" w:hAnsiTheme="minorHAnsi" w:cstheme="minorBidi"/>
              <w:noProof/>
              <w:kern w:val="2"/>
              <w:sz w:val="22"/>
              <w:szCs w:val="22"/>
              <w:lang w:val="en-IN" w:eastAsia="en-IN"/>
              <w14:ligatures w14:val="standardContextual"/>
            </w:rPr>
          </w:pPr>
          <w:hyperlink w:anchor="_Toc156686695" w:history="1">
            <w:r w:rsidRPr="004A3EF3">
              <w:rPr>
                <w:rStyle w:val="Hyperlink"/>
                <w:noProof/>
              </w:rPr>
              <w:t>Obstacles and solutions</w:t>
            </w:r>
            <w:r>
              <w:rPr>
                <w:noProof/>
                <w:webHidden/>
              </w:rPr>
              <w:tab/>
            </w:r>
            <w:r>
              <w:rPr>
                <w:noProof/>
                <w:webHidden/>
              </w:rPr>
              <w:fldChar w:fldCharType="begin"/>
            </w:r>
            <w:r>
              <w:rPr>
                <w:noProof/>
                <w:webHidden/>
              </w:rPr>
              <w:instrText xml:space="preserve"> PAGEREF _Toc156686695 \h </w:instrText>
            </w:r>
            <w:r>
              <w:rPr>
                <w:noProof/>
                <w:webHidden/>
              </w:rPr>
            </w:r>
            <w:r>
              <w:rPr>
                <w:noProof/>
                <w:webHidden/>
              </w:rPr>
              <w:fldChar w:fldCharType="separate"/>
            </w:r>
            <w:r>
              <w:rPr>
                <w:noProof/>
                <w:webHidden/>
              </w:rPr>
              <w:t>4</w:t>
            </w:r>
            <w:r>
              <w:rPr>
                <w:noProof/>
                <w:webHidden/>
              </w:rPr>
              <w:fldChar w:fldCharType="end"/>
            </w:r>
          </w:hyperlink>
        </w:p>
        <w:p w14:paraId="7BE3DAE1" w14:textId="3C28A8C6" w:rsidR="0006695A" w:rsidRDefault="0006695A">
          <w:pPr>
            <w:pStyle w:val="TOC1"/>
            <w:tabs>
              <w:tab w:val="right" w:leader="dot" w:pos="9016"/>
            </w:tabs>
            <w:rPr>
              <w:rFonts w:asciiTheme="minorHAnsi" w:hAnsiTheme="minorHAnsi" w:cstheme="minorBidi"/>
              <w:noProof/>
              <w:kern w:val="2"/>
              <w:sz w:val="22"/>
              <w:szCs w:val="22"/>
              <w:lang w:val="en-IN" w:eastAsia="en-IN"/>
              <w14:ligatures w14:val="standardContextual"/>
            </w:rPr>
          </w:pPr>
          <w:hyperlink w:anchor="_Toc156686696" w:history="1">
            <w:r w:rsidRPr="004A3EF3">
              <w:rPr>
                <w:rStyle w:val="Hyperlink"/>
                <w:noProof/>
              </w:rPr>
              <w:t>Conclusion</w:t>
            </w:r>
            <w:r>
              <w:rPr>
                <w:noProof/>
                <w:webHidden/>
              </w:rPr>
              <w:tab/>
            </w:r>
            <w:r>
              <w:rPr>
                <w:noProof/>
                <w:webHidden/>
              </w:rPr>
              <w:fldChar w:fldCharType="begin"/>
            </w:r>
            <w:r>
              <w:rPr>
                <w:noProof/>
                <w:webHidden/>
              </w:rPr>
              <w:instrText xml:space="preserve"> PAGEREF _Toc156686696 \h </w:instrText>
            </w:r>
            <w:r>
              <w:rPr>
                <w:noProof/>
                <w:webHidden/>
              </w:rPr>
            </w:r>
            <w:r>
              <w:rPr>
                <w:noProof/>
                <w:webHidden/>
              </w:rPr>
              <w:fldChar w:fldCharType="separate"/>
            </w:r>
            <w:r>
              <w:rPr>
                <w:noProof/>
                <w:webHidden/>
              </w:rPr>
              <w:t>4</w:t>
            </w:r>
            <w:r>
              <w:rPr>
                <w:noProof/>
                <w:webHidden/>
              </w:rPr>
              <w:fldChar w:fldCharType="end"/>
            </w:r>
          </w:hyperlink>
        </w:p>
        <w:p w14:paraId="6F50E7B1" w14:textId="7516AF80" w:rsidR="0006695A" w:rsidRDefault="0006695A">
          <w:pPr>
            <w:pStyle w:val="TOC1"/>
            <w:tabs>
              <w:tab w:val="right" w:leader="dot" w:pos="9016"/>
            </w:tabs>
            <w:rPr>
              <w:rFonts w:asciiTheme="minorHAnsi" w:hAnsiTheme="minorHAnsi" w:cstheme="minorBidi"/>
              <w:noProof/>
              <w:kern w:val="2"/>
              <w:sz w:val="22"/>
              <w:szCs w:val="22"/>
              <w:lang w:val="en-IN" w:eastAsia="en-IN"/>
              <w14:ligatures w14:val="standardContextual"/>
            </w:rPr>
          </w:pPr>
          <w:hyperlink w:anchor="_Toc156686697" w:history="1">
            <w:r w:rsidRPr="004A3EF3">
              <w:rPr>
                <w:rStyle w:val="Hyperlink"/>
                <w:noProof/>
              </w:rPr>
              <w:t>References</w:t>
            </w:r>
            <w:r>
              <w:rPr>
                <w:noProof/>
                <w:webHidden/>
              </w:rPr>
              <w:tab/>
            </w:r>
            <w:r>
              <w:rPr>
                <w:noProof/>
                <w:webHidden/>
              </w:rPr>
              <w:fldChar w:fldCharType="begin"/>
            </w:r>
            <w:r>
              <w:rPr>
                <w:noProof/>
                <w:webHidden/>
              </w:rPr>
              <w:instrText xml:space="preserve"> PAGEREF _Toc156686697 \h </w:instrText>
            </w:r>
            <w:r>
              <w:rPr>
                <w:noProof/>
                <w:webHidden/>
              </w:rPr>
            </w:r>
            <w:r>
              <w:rPr>
                <w:noProof/>
                <w:webHidden/>
              </w:rPr>
              <w:fldChar w:fldCharType="separate"/>
            </w:r>
            <w:r>
              <w:rPr>
                <w:noProof/>
                <w:webHidden/>
              </w:rPr>
              <w:t>5</w:t>
            </w:r>
            <w:r>
              <w:rPr>
                <w:noProof/>
                <w:webHidden/>
              </w:rPr>
              <w:fldChar w:fldCharType="end"/>
            </w:r>
          </w:hyperlink>
        </w:p>
        <w:p w14:paraId="39492ED1" w14:textId="0DD5582E" w:rsidR="003239E5" w:rsidRDefault="003239E5">
          <w:r>
            <w:rPr>
              <w:b/>
              <w:bCs/>
              <w:noProof/>
            </w:rPr>
            <w:fldChar w:fldCharType="end"/>
          </w:r>
        </w:p>
      </w:sdtContent>
    </w:sdt>
    <w:p w14:paraId="5DF39054" w14:textId="77777777" w:rsidR="003239E5" w:rsidRDefault="003239E5" w:rsidP="00645591">
      <w:pPr>
        <w:pStyle w:val="Heading1"/>
      </w:pPr>
    </w:p>
    <w:p w14:paraId="42589424" w14:textId="77777777" w:rsidR="003239E5" w:rsidRDefault="003239E5" w:rsidP="00645591">
      <w:pPr>
        <w:pStyle w:val="Heading1"/>
      </w:pPr>
    </w:p>
    <w:p w14:paraId="51429672" w14:textId="77777777" w:rsidR="002E3A44" w:rsidRDefault="002E3A44">
      <w:pPr>
        <w:spacing w:line="276" w:lineRule="auto"/>
        <w:jc w:val="left"/>
        <w:rPr>
          <w:rFonts w:eastAsiaTheme="majorEastAsia" w:cstheme="majorBidi"/>
          <w:b/>
          <w:bCs/>
          <w:color w:val="000000" w:themeColor="text1"/>
          <w:sz w:val="28"/>
          <w:szCs w:val="28"/>
        </w:rPr>
      </w:pPr>
      <w:bookmarkStart w:id="0" w:name="_Toc156686690"/>
      <w:r>
        <w:br w:type="page"/>
      </w:r>
    </w:p>
    <w:p w14:paraId="236DF930" w14:textId="012A5D1B" w:rsidR="00D22A03" w:rsidRPr="00AC549A" w:rsidRDefault="00000000" w:rsidP="00645591">
      <w:pPr>
        <w:pStyle w:val="Heading1"/>
      </w:pPr>
      <w:r w:rsidRPr="00AC549A">
        <w:lastRenderedPageBreak/>
        <w:t>Introduction</w:t>
      </w:r>
      <w:bookmarkEnd w:id="0"/>
      <w:r w:rsidRPr="00AC549A">
        <w:t> </w:t>
      </w:r>
    </w:p>
    <w:p w14:paraId="4CFD6C6C" w14:textId="77777777" w:rsidR="00D22A03" w:rsidRPr="00AC549A" w:rsidRDefault="00000000" w:rsidP="00D22A03">
      <w:r w:rsidRPr="00AC549A">
        <w:t>Service quality is one of the key factors that can help hospitality organisations to be successful by offering customer satisfaction. This study aims to develop a discussion regarding the importance of skills to develop service quality. Greater customer loyalty, increasing number of referrals and lower marketing costs are some significant benefits of providing better service quality to customers. COVID-19 has forced organisational workforces enough to emphasise the quality service that they are offering to their customer, Hygiene and contactless payment have become the normal priorities of customers. </w:t>
      </w:r>
    </w:p>
    <w:p w14:paraId="313537BD" w14:textId="77777777" w:rsidR="00D22A03" w:rsidRPr="00AC549A" w:rsidRDefault="00000000" w:rsidP="003E7DCF">
      <w:pPr>
        <w:pStyle w:val="Heading1"/>
      </w:pPr>
      <w:bookmarkStart w:id="1" w:name="_Toc156686691"/>
      <w:r w:rsidRPr="00AC549A">
        <w:t>Discussion</w:t>
      </w:r>
      <w:bookmarkEnd w:id="1"/>
    </w:p>
    <w:p w14:paraId="61A81298" w14:textId="77777777" w:rsidR="00D22A03" w:rsidRPr="00AC549A" w:rsidRDefault="00000000" w:rsidP="003E7DCF">
      <w:pPr>
        <w:pStyle w:val="Heading2"/>
      </w:pPr>
      <w:bookmarkStart w:id="2" w:name="_Toc156686692"/>
      <w:r w:rsidRPr="00AC549A">
        <w:t>Key skills required in the restaurant industry</w:t>
      </w:r>
      <w:bookmarkEnd w:id="2"/>
      <w:r w:rsidRPr="00AC549A">
        <w:t> </w:t>
      </w:r>
    </w:p>
    <w:p w14:paraId="07DE2F42" w14:textId="591AA0F8" w:rsidR="00D22A03" w:rsidRPr="00AC549A" w:rsidRDefault="00000000" w:rsidP="00D22A03">
      <w:r w:rsidRPr="00AC549A">
        <w:t xml:space="preserve">Creativity, multi-tasking, </w:t>
      </w:r>
      <w:r w:rsidR="00100447" w:rsidRPr="00AC549A">
        <w:t>teamwork,</w:t>
      </w:r>
      <w:r w:rsidRPr="00AC549A">
        <w:t xml:space="preserve"> and food handling are some basic skills required in the restaurant industry to offer better service quality. Besides these skills, problem-solving, communication, ability to multitask, handling financial records, and a positive attitude towards customers are the </w:t>
      </w:r>
      <w:r w:rsidR="00100447" w:rsidRPr="00AC549A">
        <w:t>five-core</w:t>
      </w:r>
      <w:r w:rsidRPr="00AC549A">
        <w:t xml:space="preserve"> other important skills that need to be improved in the service of restaurant. Food manufacturing department of restaurant industry is complex due to several activities such as gathering raw materials, process, required equipment, and maintaining food regulations. As mentioned by </w:t>
      </w:r>
      <w:proofErr w:type="spellStart"/>
      <w:r w:rsidRPr="00AC549A">
        <w:t>Koc</w:t>
      </w:r>
      <w:proofErr w:type="spellEnd"/>
      <w:r w:rsidRPr="00AC549A">
        <w:t xml:space="preserve"> </w:t>
      </w:r>
      <w:r w:rsidRPr="00AC549A">
        <w:rPr>
          <w:i/>
          <w:iCs/>
        </w:rPr>
        <w:t xml:space="preserve">et al. </w:t>
      </w:r>
      <w:r w:rsidRPr="00AC549A">
        <w:t xml:space="preserve">(2023), problem-solving skills can help deal with the complexity of restaurant organisations. Multi-tasking ability can help employees in restaurant industry to handle the many ongoing tasks and it can help to meet consumer needs. Positive attitude experience can help customers to have memorable experiences in restaurants. As stated by Siebert </w:t>
      </w:r>
      <w:r w:rsidRPr="00AC549A">
        <w:rPr>
          <w:i/>
          <w:iCs/>
        </w:rPr>
        <w:t xml:space="preserve">et al. </w:t>
      </w:r>
      <w:r w:rsidRPr="00AC549A">
        <w:t>(2020) offering a positive customer experience can help to enhance referrals. </w:t>
      </w:r>
    </w:p>
    <w:p w14:paraId="71C7A8E0" w14:textId="77777777" w:rsidR="00D22A03" w:rsidRPr="00AC549A" w:rsidRDefault="00000000" w:rsidP="00D22A03">
      <w:r w:rsidRPr="00AC549A">
        <w:t>Communication can help employees to understand the guest's requirements in a quick and short time. Furthermore, communication among employees can help to transfer information from one working department to another working department. </w:t>
      </w:r>
    </w:p>
    <w:p w14:paraId="13A69888" w14:textId="77777777" w:rsidR="00D22A03" w:rsidRPr="00AC549A" w:rsidRDefault="00000000" w:rsidP="009900C8">
      <w:pPr>
        <w:pStyle w:val="Heading2"/>
      </w:pPr>
      <w:bookmarkStart w:id="3" w:name="_Toc156686693"/>
      <w:r w:rsidRPr="00AC549A">
        <w:t>Sweetening the identified skills</w:t>
      </w:r>
      <w:bookmarkEnd w:id="3"/>
    </w:p>
    <w:p w14:paraId="79365652" w14:textId="33702FE5" w:rsidR="00D22A03" w:rsidRPr="00AC549A" w:rsidRDefault="00000000" w:rsidP="00D22A03">
      <w:r w:rsidRPr="00AC549A">
        <w:t xml:space="preserve">The first thing that restaurant employees need to do is use a roadmap to visualise the problem and there are several tools </w:t>
      </w:r>
      <w:r w:rsidR="001F69FD" w:rsidRPr="00AC549A">
        <w:t>that</w:t>
      </w:r>
      <w:r w:rsidRPr="00AC549A">
        <w:t xml:space="preserve"> can be used for that such as </w:t>
      </w:r>
      <w:proofErr w:type="spellStart"/>
      <w:r w:rsidRPr="00AC549A">
        <w:t>Microsft</w:t>
      </w:r>
      <w:proofErr w:type="spellEnd"/>
      <w:r w:rsidRPr="00AC549A">
        <w:t xml:space="preserve"> Power BI and </w:t>
      </w:r>
      <w:proofErr w:type="spellStart"/>
      <w:r w:rsidRPr="00AC549A">
        <w:t>Infogram</w:t>
      </w:r>
      <w:proofErr w:type="spellEnd"/>
      <w:r w:rsidRPr="00AC549A">
        <w:t xml:space="preserve">. Employees need to focus on developing emotional intelligence and adaptability skills to improve their problem-solving skills (Linkedin.com, 2023). Being assertive, using active voice and improving the knowledge of body language can help to enhance communication among restaurant employees and guests. Active listening and being specific during talking </w:t>
      </w:r>
      <w:r w:rsidRPr="00AC549A">
        <w:lastRenderedPageBreak/>
        <w:t xml:space="preserve">can help enhance communication among restaurant employees and guests (Min </w:t>
      </w:r>
      <w:r w:rsidRPr="00AC549A">
        <w:rPr>
          <w:i/>
          <w:iCs/>
        </w:rPr>
        <w:t xml:space="preserve">et al. </w:t>
      </w:r>
      <w:r w:rsidRPr="00AC549A">
        <w:t xml:space="preserve">2021). Taking advice from experts and using finance management tools can be the best way to sweeten finance skills. As opined by Babu and Prasad, (2021), </w:t>
      </w:r>
      <w:proofErr w:type="spellStart"/>
      <w:r w:rsidRPr="00AC549A">
        <w:t>Zoho</w:t>
      </w:r>
      <w:proofErr w:type="spellEnd"/>
      <w:r w:rsidRPr="00AC549A">
        <w:t xml:space="preserve"> Books is one of the best-known financial tools. Employees can use that to manage their financial records. Financial courses and attending financial education camps can help gather financial knowledge. </w:t>
      </w:r>
    </w:p>
    <w:p w14:paraId="349A7B7B" w14:textId="77777777" w:rsidR="00D22A03" w:rsidRPr="00AC549A" w:rsidRDefault="00000000" w:rsidP="00D22A03">
      <w:r w:rsidRPr="00AC549A">
        <w:t>Creating To-Do Lists and prioritising tasks can improve the multi-tasking ability of working individually in any industry. As per the opinion of Kokkola, (2021), using WBS “work breakdown structure” can help to manage muti-tasking properly. </w:t>
      </w:r>
    </w:p>
    <w:p w14:paraId="257FE28B" w14:textId="77777777" w:rsidR="00D22A03" w:rsidRPr="00AC549A" w:rsidRDefault="00000000" w:rsidP="00FC5AB1">
      <w:pPr>
        <w:pStyle w:val="Heading2"/>
      </w:pPr>
      <w:bookmarkStart w:id="4" w:name="_Toc156686694"/>
      <w:r w:rsidRPr="00AC549A">
        <w:t>Real-life examples</w:t>
      </w:r>
      <w:bookmarkEnd w:id="4"/>
      <w:r w:rsidRPr="00AC549A">
        <w:t> </w:t>
      </w:r>
    </w:p>
    <w:p w14:paraId="6F0201B2" w14:textId="206E5874" w:rsidR="00D22A03" w:rsidRPr="00AC549A" w:rsidRDefault="00000000" w:rsidP="00D22A03">
      <w:r w:rsidRPr="00AC549A">
        <w:t xml:space="preserve">Olive Garden is one of the recognised chain restaurants </w:t>
      </w:r>
      <w:r w:rsidR="001F69FD" w:rsidRPr="00AC549A">
        <w:t>that</w:t>
      </w:r>
      <w:r w:rsidRPr="00AC549A">
        <w:t xml:space="preserve"> have used a finance tool named </w:t>
      </w:r>
      <w:proofErr w:type="spellStart"/>
      <w:r w:rsidRPr="00AC549A">
        <w:t>Ziosk</w:t>
      </w:r>
      <w:proofErr w:type="spellEnd"/>
      <w:r w:rsidRPr="00AC549A">
        <w:t xml:space="preserve"> to improve their financial recordings. </w:t>
      </w:r>
      <w:proofErr w:type="spellStart"/>
      <w:r w:rsidRPr="00AC549A">
        <w:t>Zionsk</w:t>
      </w:r>
      <w:proofErr w:type="spellEnd"/>
      <w:r w:rsidRPr="00AC549A">
        <w:t xml:space="preserve"> offers secure transactions with different payment methods such as P2PE, EMV, and NFC (Ziosk.com, 2023). Toast is a restaurant </w:t>
      </w:r>
      <w:r w:rsidR="001F69FD" w:rsidRPr="00AC549A">
        <w:t>that</w:t>
      </w:r>
      <w:r w:rsidRPr="00AC549A">
        <w:t xml:space="preserve"> is widely known for offering that help to maintain communication among customers and employees. Toast Mobile Order &amp; Pay™ offers their customer contactless booking and payment. With the help of this tool, customers can even book their meals too (Central.toasttab.com,2022). Uno Punto Cinco is s start-up restaurant that services their service in San Francisco, Miami, and Mexico City. Uno Punto Cinco is a start-up organisation that focuses on the problem-solving skills of employees. Chick-fil-A is fast food restaurant industry </w:t>
      </w:r>
      <w:r w:rsidR="001F69FD" w:rsidRPr="00AC549A">
        <w:t>that</w:t>
      </w:r>
      <w:r w:rsidRPr="00AC549A">
        <w:t xml:space="preserve"> was established in 1946 (Chick-fil-a.com, 2014). This organisation is one of those organisations </w:t>
      </w:r>
      <w:r w:rsidR="001F69FD" w:rsidRPr="00AC549A">
        <w:t>that</w:t>
      </w:r>
      <w:r w:rsidRPr="00AC549A">
        <w:t xml:space="preserve"> is known for its employees’ behaviour towards customers. Well</w:t>
      </w:r>
      <w:r w:rsidR="008C08D4">
        <w:t xml:space="preserve"> </w:t>
      </w:r>
      <w:r w:rsidRPr="00AC549A">
        <w:t>behaviour of employees towards customers is one important variable of a positive attitude. </w:t>
      </w:r>
    </w:p>
    <w:p w14:paraId="3B080871" w14:textId="77777777" w:rsidR="00D22A03" w:rsidRPr="00AC549A" w:rsidRDefault="00000000" w:rsidP="008D0B49">
      <w:pPr>
        <w:pStyle w:val="Heading2"/>
      </w:pPr>
      <w:bookmarkStart w:id="5" w:name="_Toc156686695"/>
      <w:r w:rsidRPr="00AC549A">
        <w:t>Obstacles and solutions</w:t>
      </w:r>
      <w:bookmarkEnd w:id="5"/>
      <w:r w:rsidRPr="00AC549A">
        <w:t> </w:t>
      </w:r>
    </w:p>
    <w:p w14:paraId="3E38BDC7" w14:textId="75043112" w:rsidR="00D22A03" w:rsidRPr="00AC549A" w:rsidRDefault="00000000" w:rsidP="00D22A03">
      <w:r w:rsidRPr="00AC549A">
        <w:t xml:space="preserve">Cognitive biases are one major challenge for implementation of problem-solving skills. It can be mitigated by gathering diverse perspectives and feedback from other individuals (Azzopardi, 2021). During application of communication skills, low engagement rate of employees can turn out to be a challenge and it can be solved by holding group discussions and small talk. WBS is one of the best things </w:t>
      </w:r>
      <w:r w:rsidR="001F69FD" w:rsidRPr="00AC549A">
        <w:t>that</w:t>
      </w:r>
      <w:r w:rsidRPr="00AC549A">
        <w:t xml:space="preserve"> can help handle multitasking; however, dealing with group dynamics can be a huge issue and it can be solved by mentioning the roles and responsibilities of individuals. The utilisation process of financial tools comes with many complexities. The solution is to hire technologically expert employees or maybe offer official training to employees. </w:t>
      </w:r>
    </w:p>
    <w:p w14:paraId="21D55642" w14:textId="77777777" w:rsidR="00D22A03" w:rsidRPr="00AC549A" w:rsidRDefault="00000000" w:rsidP="009C3143">
      <w:pPr>
        <w:pStyle w:val="Heading1"/>
      </w:pPr>
      <w:bookmarkStart w:id="6" w:name="_Toc156686696"/>
      <w:r w:rsidRPr="00AC549A">
        <w:lastRenderedPageBreak/>
        <w:t>Conclusion</w:t>
      </w:r>
      <w:bookmarkEnd w:id="6"/>
      <w:r w:rsidRPr="00AC549A">
        <w:t> </w:t>
      </w:r>
    </w:p>
    <w:p w14:paraId="578F8AF0" w14:textId="1C961ABD" w:rsidR="00B329F0" w:rsidRDefault="00000000" w:rsidP="00B329F0">
      <w:r w:rsidRPr="00AC549A">
        <w:t xml:space="preserve">This essay has focused on the skills that are very important for employees of restaurant organisations. This essay has mentioned </w:t>
      </w:r>
      <w:r w:rsidR="001F69FD" w:rsidRPr="00AC549A">
        <w:t>that</w:t>
      </w:r>
      <w:r w:rsidRPr="00AC549A">
        <w:t xml:space="preserve"> problem-solving, communication, ability to multitask, handling financial records, and a positive attitude towards customers are the five skills that can help to improve service quality. Communication among employees and customers can help to understand the exact requirements of guests. Furthermore, multi-tasking capability can help employees to manage different tasks simultaneously. Having high financial skills can help employees to have a proper recording of revenue and expenses. A positive attitude can help employees to show confidence to guests and besides, it can help customers to have a better experience. From this essay, it can be cited that communication, financial skills, problem-solving, a positive attitude and multi-tasking indeed can help restaurant organisation improve their service.</w:t>
      </w:r>
    </w:p>
    <w:p w14:paraId="458C7643" w14:textId="77777777" w:rsidR="00B329F0" w:rsidRDefault="00B329F0">
      <w:pPr>
        <w:spacing w:line="276" w:lineRule="auto"/>
        <w:jc w:val="left"/>
      </w:pPr>
      <w:r>
        <w:br w:type="page"/>
      </w:r>
    </w:p>
    <w:p w14:paraId="38D1FFC4" w14:textId="77777777" w:rsidR="00F83706" w:rsidRDefault="00F83706" w:rsidP="00CE46B2">
      <w:pPr>
        <w:pStyle w:val="Heading1"/>
      </w:pPr>
      <w:bookmarkStart w:id="7" w:name="_Toc156686697"/>
      <w:r w:rsidRPr="00A91C01">
        <w:lastRenderedPageBreak/>
        <w:t>References</w:t>
      </w:r>
      <w:bookmarkEnd w:id="7"/>
    </w:p>
    <w:p w14:paraId="0F7CC902" w14:textId="77777777" w:rsidR="005F5871" w:rsidRPr="0021675C" w:rsidRDefault="005F5871" w:rsidP="00F83706">
      <w:pPr>
        <w:rPr>
          <w:b/>
          <w:bCs/>
        </w:rPr>
      </w:pPr>
      <w:r w:rsidRPr="0021675C">
        <w:rPr>
          <w:color w:val="222222"/>
          <w:shd w:val="clear" w:color="auto" w:fill="FFFFFF"/>
        </w:rPr>
        <w:t>Azzopardi, L., 2021, March. Cognitive biases in search: a review and reflection of cognitive biases in Information Retrieval. In </w:t>
      </w:r>
      <w:r w:rsidRPr="0021675C">
        <w:rPr>
          <w:i/>
          <w:iCs/>
          <w:color w:val="222222"/>
          <w:shd w:val="clear" w:color="auto" w:fill="FFFFFF"/>
        </w:rPr>
        <w:t>Proceedings of the 2021 conference on human information interaction and retrieval</w:t>
      </w:r>
      <w:r w:rsidRPr="0021675C">
        <w:rPr>
          <w:color w:val="222222"/>
          <w:shd w:val="clear" w:color="auto" w:fill="FFFFFF"/>
        </w:rPr>
        <w:t> (pp. 27-37).</w:t>
      </w:r>
    </w:p>
    <w:p w14:paraId="4137FD7C" w14:textId="77777777" w:rsidR="005F5871" w:rsidRPr="0021675C" w:rsidRDefault="005F5871" w:rsidP="00F83706">
      <w:pPr>
        <w:rPr>
          <w:color w:val="222222"/>
          <w:shd w:val="clear" w:color="auto" w:fill="FFFFFF"/>
        </w:rPr>
      </w:pPr>
      <w:r w:rsidRPr="0021675C">
        <w:rPr>
          <w:color w:val="222222"/>
          <w:shd w:val="clear" w:color="auto" w:fill="FFFFFF"/>
        </w:rPr>
        <w:t xml:space="preserve">Babu, K.V. and Prasad, N.V., 2021. Entrepreneurship Journey of Sridhar </w:t>
      </w:r>
      <w:proofErr w:type="spellStart"/>
      <w:r w:rsidRPr="0021675C">
        <w:rPr>
          <w:color w:val="222222"/>
          <w:shd w:val="clear" w:color="auto" w:fill="FFFFFF"/>
        </w:rPr>
        <w:t>Vembu</w:t>
      </w:r>
      <w:proofErr w:type="spellEnd"/>
      <w:r w:rsidRPr="0021675C">
        <w:rPr>
          <w:color w:val="222222"/>
          <w:shd w:val="clear" w:color="auto" w:fill="FFFFFF"/>
        </w:rPr>
        <w:t xml:space="preserve"> of </w:t>
      </w:r>
      <w:proofErr w:type="spellStart"/>
      <w:r w:rsidRPr="0021675C">
        <w:rPr>
          <w:color w:val="222222"/>
          <w:shd w:val="clear" w:color="auto" w:fill="FFFFFF"/>
        </w:rPr>
        <w:t>Zoho</w:t>
      </w:r>
      <w:proofErr w:type="spellEnd"/>
      <w:r w:rsidRPr="0021675C">
        <w:rPr>
          <w:color w:val="222222"/>
          <w:shd w:val="clear" w:color="auto" w:fill="FFFFFF"/>
        </w:rPr>
        <w:t>: Taking Silicon Valley to the Village. </w:t>
      </w:r>
      <w:r w:rsidRPr="0021675C">
        <w:rPr>
          <w:i/>
          <w:iCs/>
          <w:color w:val="222222"/>
          <w:shd w:val="clear" w:color="auto" w:fill="FFFFFF"/>
        </w:rPr>
        <w:t>IUP Journal of Business Strategy</w:t>
      </w:r>
      <w:r w:rsidRPr="0021675C">
        <w:rPr>
          <w:color w:val="222222"/>
          <w:shd w:val="clear" w:color="auto" w:fill="FFFFFF"/>
        </w:rPr>
        <w:t>, </w:t>
      </w:r>
      <w:r w:rsidRPr="0021675C">
        <w:rPr>
          <w:i/>
          <w:iCs/>
          <w:color w:val="222222"/>
          <w:shd w:val="clear" w:color="auto" w:fill="FFFFFF"/>
        </w:rPr>
        <w:t>18</w:t>
      </w:r>
      <w:r w:rsidRPr="0021675C">
        <w:rPr>
          <w:color w:val="222222"/>
          <w:shd w:val="clear" w:color="auto" w:fill="FFFFFF"/>
        </w:rPr>
        <w:t>(4), pp.44-61.</w:t>
      </w:r>
    </w:p>
    <w:p w14:paraId="1C045AE3" w14:textId="77777777" w:rsidR="005F5871" w:rsidRPr="0021675C" w:rsidRDefault="005F5871" w:rsidP="00F83706">
      <w:r w:rsidRPr="0021675C">
        <w:t xml:space="preserve">Central.toasttab.com, (2022), </w:t>
      </w:r>
      <w:r w:rsidRPr="0021675C">
        <w:rPr>
          <w:i/>
          <w:iCs/>
        </w:rPr>
        <w:t>Incorporate Tech to Offset Staffing Shortages and Prevent Burnout</w:t>
      </w:r>
      <w:r w:rsidRPr="0021675C">
        <w:t xml:space="preserve"> Availability at: </w:t>
      </w:r>
      <w:hyperlink r:id="rId8" w:history="1">
        <w:r w:rsidRPr="0021675C">
          <w:rPr>
            <w:rStyle w:val="Hyperlink"/>
            <w:color w:val="auto"/>
            <w:u w:val="none"/>
          </w:rPr>
          <w:t>https://central.toasttab.com/s/resources-for-a-contactless-restaurant</w:t>
        </w:r>
      </w:hyperlink>
      <w:r w:rsidRPr="0021675C">
        <w:t xml:space="preserve"> [Accessed on: 219.1.2024]</w:t>
      </w:r>
    </w:p>
    <w:p w14:paraId="6E1F6BF6" w14:textId="77777777" w:rsidR="005F5871" w:rsidRPr="0021675C" w:rsidRDefault="005F5871" w:rsidP="00F83706">
      <w:r w:rsidRPr="0021675C">
        <w:t xml:space="preserve">Chick-fil-a.com, (2014), </w:t>
      </w:r>
      <w:r w:rsidRPr="0021675C">
        <w:rPr>
          <w:i/>
          <w:iCs/>
        </w:rPr>
        <w:t>History</w:t>
      </w:r>
      <w:r w:rsidRPr="0021675C">
        <w:t xml:space="preserve"> Availability at: </w:t>
      </w:r>
      <w:hyperlink r:id="rId9" w:history="1">
        <w:r w:rsidRPr="0021675C">
          <w:rPr>
            <w:rStyle w:val="Hyperlink"/>
            <w:color w:val="auto"/>
            <w:u w:val="none"/>
          </w:rPr>
          <w:t>https://www.chick-fil-a.com/about/history</w:t>
        </w:r>
      </w:hyperlink>
      <w:r w:rsidRPr="0021675C">
        <w:t xml:space="preserve"> [Accessed on: 219.1.2024]</w:t>
      </w:r>
    </w:p>
    <w:p w14:paraId="467DB0BB" w14:textId="77777777" w:rsidR="005F5871" w:rsidRPr="0021675C" w:rsidRDefault="005F5871" w:rsidP="00F83706">
      <w:proofErr w:type="spellStart"/>
      <w:r w:rsidRPr="0021675C">
        <w:rPr>
          <w:color w:val="222222"/>
          <w:shd w:val="clear" w:color="auto" w:fill="FFFFFF"/>
        </w:rPr>
        <w:t>Koc</w:t>
      </w:r>
      <w:proofErr w:type="spellEnd"/>
      <w:r w:rsidRPr="0021675C">
        <w:rPr>
          <w:color w:val="222222"/>
          <w:shd w:val="clear" w:color="auto" w:fill="FFFFFF"/>
        </w:rPr>
        <w:t xml:space="preserve">, E., </w:t>
      </w:r>
      <w:proofErr w:type="spellStart"/>
      <w:r w:rsidRPr="0021675C">
        <w:rPr>
          <w:color w:val="222222"/>
          <w:shd w:val="clear" w:color="auto" w:fill="FFFFFF"/>
        </w:rPr>
        <w:t>Yurur</w:t>
      </w:r>
      <w:proofErr w:type="spellEnd"/>
      <w:r w:rsidRPr="0021675C">
        <w:rPr>
          <w:color w:val="222222"/>
          <w:shd w:val="clear" w:color="auto" w:fill="FFFFFF"/>
        </w:rPr>
        <w:t xml:space="preserve">, S. and </w:t>
      </w:r>
      <w:proofErr w:type="spellStart"/>
      <w:r w:rsidRPr="0021675C">
        <w:rPr>
          <w:color w:val="222222"/>
          <w:shd w:val="clear" w:color="auto" w:fill="FFFFFF"/>
        </w:rPr>
        <w:t>Ozsahin</w:t>
      </w:r>
      <w:proofErr w:type="spellEnd"/>
      <w:r w:rsidRPr="0021675C">
        <w:rPr>
          <w:color w:val="222222"/>
          <w:shd w:val="clear" w:color="auto" w:fill="FFFFFF"/>
        </w:rPr>
        <w:t>, M., 2023. Problem-solving abilities of managers: Inflated self-efficacy beliefs. </w:t>
      </w:r>
      <w:r w:rsidRPr="0021675C">
        <w:rPr>
          <w:i/>
          <w:iCs/>
          <w:color w:val="222222"/>
          <w:shd w:val="clear" w:color="auto" w:fill="FFFFFF"/>
        </w:rPr>
        <w:t>Journal of Hospitality and Tourism Insights</w:t>
      </w:r>
      <w:r w:rsidRPr="0021675C">
        <w:rPr>
          <w:color w:val="222222"/>
          <w:shd w:val="clear" w:color="auto" w:fill="FFFFFF"/>
        </w:rPr>
        <w:t>, </w:t>
      </w:r>
      <w:r w:rsidRPr="0021675C">
        <w:rPr>
          <w:i/>
          <w:iCs/>
          <w:color w:val="222222"/>
          <w:shd w:val="clear" w:color="auto" w:fill="FFFFFF"/>
        </w:rPr>
        <w:t>6</w:t>
      </w:r>
      <w:r w:rsidRPr="0021675C">
        <w:rPr>
          <w:color w:val="222222"/>
          <w:shd w:val="clear" w:color="auto" w:fill="FFFFFF"/>
        </w:rPr>
        <w:t>(5), pp.2273-2297.</w:t>
      </w:r>
    </w:p>
    <w:p w14:paraId="5EF1D338" w14:textId="77777777" w:rsidR="005F5871" w:rsidRPr="0021675C" w:rsidRDefault="005F5871" w:rsidP="00F83706">
      <w:pPr>
        <w:rPr>
          <w:color w:val="222222"/>
          <w:shd w:val="clear" w:color="auto" w:fill="FFFFFF"/>
        </w:rPr>
      </w:pPr>
      <w:r w:rsidRPr="0021675C">
        <w:rPr>
          <w:color w:val="222222"/>
          <w:shd w:val="clear" w:color="auto" w:fill="FFFFFF"/>
        </w:rPr>
        <w:t>Kokkola, S., 2021. </w:t>
      </w:r>
      <w:r w:rsidRPr="0021675C">
        <w:rPr>
          <w:i/>
          <w:iCs/>
          <w:color w:val="222222"/>
          <w:shd w:val="clear" w:color="auto" w:fill="FFFFFF"/>
        </w:rPr>
        <w:t>Developing project control and progress reporting in multi-project environment</w:t>
      </w:r>
      <w:r w:rsidRPr="0021675C">
        <w:rPr>
          <w:color w:val="222222"/>
          <w:shd w:val="clear" w:color="auto" w:fill="FFFFFF"/>
        </w:rPr>
        <w:t> (Master's thesis).</w:t>
      </w:r>
    </w:p>
    <w:p w14:paraId="7E40EAA6" w14:textId="77777777" w:rsidR="005F5871" w:rsidRPr="0021675C" w:rsidRDefault="005F5871" w:rsidP="00F83706">
      <w:r w:rsidRPr="0021675C">
        <w:t xml:space="preserve">Linkedin.com, (2023), </w:t>
      </w:r>
      <w:r w:rsidRPr="0021675C">
        <w:rPr>
          <w:i/>
          <w:iCs/>
        </w:rPr>
        <w:t>Top 5 Problem-Solving Skills Employers Seek in 2023</w:t>
      </w:r>
      <w:r w:rsidRPr="0021675C">
        <w:t xml:space="preserve"> Availability at: </w:t>
      </w:r>
      <w:hyperlink r:id="rId10" w:history="1">
        <w:r w:rsidRPr="0021675C">
          <w:rPr>
            <w:rStyle w:val="Hyperlink"/>
            <w:color w:val="auto"/>
            <w:u w:val="none"/>
          </w:rPr>
          <w:t>https://www.linkedin.com/pulse/top-5-problem-solving-skills-employers-seek-2023-sneha-grover#:~:text=In%202023%2C%20problem%2Dsolving%20skills,they%20seek%20in%20their%20workforce</w:t>
        </w:r>
      </w:hyperlink>
      <w:r w:rsidRPr="0021675C">
        <w:t>. [Accessed on: 219.1.2024]</w:t>
      </w:r>
    </w:p>
    <w:p w14:paraId="1B76E44F" w14:textId="77777777" w:rsidR="005F5871" w:rsidRPr="0021675C" w:rsidRDefault="005F5871" w:rsidP="00F83706">
      <w:pPr>
        <w:rPr>
          <w:color w:val="222222"/>
          <w:shd w:val="clear" w:color="auto" w:fill="FFFFFF"/>
        </w:rPr>
      </w:pPr>
      <w:r w:rsidRPr="0021675C">
        <w:rPr>
          <w:color w:val="222222"/>
          <w:shd w:val="clear" w:color="auto" w:fill="FFFFFF"/>
        </w:rPr>
        <w:t xml:space="preserve">Min, K.S., Jung, J.M. and Ryu, K., 2021. Listen to their heart: Why does active listening enhance customer satisfaction after a service </w:t>
      </w:r>
      <w:proofErr w:type="gramStart"/>
      <w:r w:rsidRPr="0021675C">
        <w:rPr>
          <w:color w:val="222222"/>
          <w:shd w:val="clear" w:color="auto" w:fill="FFFFFF"/>
        </w:rPr>
        <w:t>failure?.</w:t>
      </w:r>
      <w:proofErr w:type="gramEnd"/>
      <w:r w:rsidRPr="0021675C">
        <w:rPr>
          <w:color w:val="222222"/>
          <w:shd w:val="clear" w:color="auto" w:fill="FFFFFF"/>
        </w:rPr>
        <w:t> </w:t>
      </w:r>
      <w:r w:rsidRPr="0021675C">
        <w:rPr>
          <w:i/>
          <w:iCs/>
          <w:color w:val="222222"/>
          <w:shd w:val="clear" w:color="auto" w:fill="FFFFFF"/>
        </w:rPr>
        <w:t>International Journal of Hospitality Management</w:t>
      </w:r>
      <w:r w:rsidRPr="0021675C">
        <w:rPr>
          <w:color w:val="222222"/>
          <w:shd w:val="clear" w:color="auto" w:fill="FFFFFF"/>
        </w:rPr>
        <w:t>, </w:t>
      </w:r>
      <w:r w:rsidRPr="0021675C">
        <w:rPr>
          <w:i/>
          <w:iCs/>
          <w:color w:val="222222"/>
          <w:shd w:val="clear" w:color="auto" w:fill="FFFFFF"/>
        </w:rPr>
        <w:t>96</w:t>
      </w:r>
      <w:r w:rsidRPr="0021675C">
        <w:rPr>
          <w:color w:val="222222"/>
          <w:shd w:val="clear" w:color="auto" w:fill="FFFFFF"/>
        </w:rPr>
        <w:t>, p.102956.</w:t>
      </w:r>
    </w:p>
    <w:p w14:paraId="3B2163DF" w14:textId="77777777" w:rsidR="005F5871" w:rsidRPr="0021675C" w:rsidRDefault="005F5871" w:rsidP="00F83706">
      <w:pPr>
        <w:rPr>
          <w:color w:val="222222"/>
          <w:shd w:val="clear" w:color="auto" w:fill="FFFFFF"/>
        </w:rPr>
      </w:pPr>
      <w:r w:rsidRPr="0021675C">
        <w:rPr>
          <w:color w:val="222222"/>
          <w:shd w:val="clear" w:color="auto" w:fill="FFFFFF"/>
        </w:rPr>
        <w:t xml:space="preserve">Siebert, A., Gopaldas, A., </w:t>
      </w:r>
      <w:proofErr w:type="spellStart"/>
      <w:r w:rsidRPr="0021675C">
        <w:rPr>
          <w:color w:val="222222"/>
          <w:shd w:val="clear" w:color="auto" w:fill="FFFFFF"/>
        </w:rPr>
        <w:t>Lindridge</w:t>
      </w:r>
      <w:proofErr w:type="spellEnd"/>
      <w:r w:rsidRPr="0021675C">
        <w:rPr>
          <w:color w:val="222222"/>
          <w:shd w:val="clear" w:color="auto" w:fill="FFFFFF"/>
        </w:rPr>
        <w:t>, A. and Simões, C., 2020. Customer experience journeys: Loyalty loops versus involvement spirals. </w:t>
      </w:r>
      <w:r w:rsidRPr="0021675C">
        <w:rPr>
          <w:i/>
          <w:iCs/>
          <w:color w:val="222222"/>
          <w:shd w:val="clear" w:color="auto" w:fill="FFFFFF"/>
        </w:rPr>
        <w:t>Journal of Marketing</w:t>
      </w:r>
      <w:r w:rsidRPr="0021675C">
        <w:rPr>
          <w:color w:val="222222"/>
          <w:shd w:val="clear" w:color="auto" w:fill="FFFFFF"/>
        </w:rPr>
        <w:t>, </w:t>
      </w:r>
      <w:r w:rsidRPr="0021675C">
        <w:rPr>
          <w:i/>
          <w:iCs/>
          <w:color w:val="222222"/>
          <w:shd w:val="clear" w:color="auto" w:fill="FFFFFF"/>
        </w:rPr>
        <w:t>84</w:t>
      </w:r>
      <w:r w:rsidRPr="0021675C">
        <w:rPr>
          <w:color w:val="222222"/>
          <w:shd w:val="clear" w:color="auto" w:fill="FFFFFF"/>
        </w:rPr>
        <w:t xml:space="preserve">(4), pp.45-66. </w:t>
      </w:r>
    </w:p>
    <w:p w14:paraId="0B012C32" w14:textId="77777777" w:rsidR="005F5871" w:rsidRPr="0021675C" w:rsidRDefault="005F5871" w:rsidP="00F83706">
      <w:r w:rsidRPr="0021675C">
        <w:t xml:space="preserve">Ziosk.com, (2023), </w:t>
      </w:r>
      <w:r w:rsidRPr="0021675C">
        <w:rPr>
          <w:i/>
          <w:iCs/>
        </w:rPr>
        <w:t>Transform Your Operations Without Changing Your POS.</w:t>
      </w:r>
      <w:r w:rsidRPr="0021675C">
        <w:t xml:space="preserve"> Availability at:</w:t>
      </w:r>
      <w:hyperlink r:id="rId11" w:history="1">
        <w:r w:rsidRPr="0021675C">
          <w:rPr>
            <w:rStyle w:val="Hyperlink"/>
            <w:color w:val="auto"/>
            <w:u w:val="none"/>
          </w:rPr>
          <w:t>https://www.ziosk.com/solutions#:~:text=With%20secure%20payment%20options%20such,%2C%20loyalty%20redemptions%2C%20and%20more</w:t>
        </w:r>
      </w:hyperlink>
      <w:r w:rsidRPr="0021675C">
        <w:t>. [Accessed on: 219.1.2024]</w:t>
      </w:r>
    </w:p>
    <w:p w14:paraId="679B6CAA" w14:textId="77777777" w:rsidR="003C73D8" w:rsidRPr="00AC549A" w:rsidRDefault="003C73D8" w:rsidP="00816FCA"/>
    <w:sectPr w:rsidR="003C73D8" w:rsidRPr="00AC549A" w:rsidSect="00C9574C">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B48C4" w14:textId="77777777" w:rsidR="00C9574C" w:rsidRDefault="00C9574C">
      <w:pPr>
        <w:spacing w:after="0" w:line="240" w:lineRule="auto"/>
      </w:pPr>
      <w:r>
        <w:separator/>
      </w:r>
    </w:p>
  </w:endnote>
  <w:endnote w:type="continuationSeparator" w:id="0">
    <w:p w14:paraId="4D1B374F" w14:textId="77777777" w:rsidR="00C9574C" w:rsidRDefault="00C95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690848907"/>
      <w:docPartObj>
        <w:docPartGallery w:val="Page Numbers (Bottom of Page)"/>
        <w:docPartUnique/>
      </w:docPartObj>
    </w:sdtPr>
    <w:sdtContent>
      <w:p w14:paraId="078600F5" w14:textId="77777777" w:rsidR="00977244" w:rsidRPr="00977244" w:rsidRDefault="00000000" w:rsidP="00977244">
        <w:pPr>
          <w:pStyle w:val="Footer"/>
          <w:spacing w:line="360" w:lineRule="auto"/>
          <w:jc w:val="right"/>
          <w:rPr>
            <w:sz w:val="20"/>
          </w:rPr>
        </w:pPr>
        <w:r w:rsidRPr="00977244">
          <w:rPr>
            <w:sz w:val="20"/>
          </w:rPr>
          <w:fldChar w:fldCharType="begin"/>
        </w:r>
        <w:r w:rsidRPr="00977244">
          <w:rPr>
            <w:sz w:val="20"/>
          </w:rPr>
          <w:instrText xml:space="preserve"> PAGE   \* MERGEFORMAT </w:instrText>
        </w:r>
        <w:r w:rsidRPr="00977244">
          <w:rPr>
            <w:sz w:val="20"/>
          </w:rPr>
          <w:fldChar w:fldCharType="separate"/>
        </w:r>
        <w:r w:rsidR="00D5287A">
          <w:rPr>
            <w:noProof/>
            <w:sz w:val="20"/>
          </w:rPr>
          <w:t>1</w:t>
        </w:r>
        <w:r w:rsidRPr="00977244">
          <w:rPr>
            <w:sz w:val="20"/>
          </w:rPr>
          <w:fldChar w:fldCharType="end"/>
        </w:r>
      </w:p>
    </w:sdtContent>
  </w:sdt>
  <w:p w14:paraId="3ADF7040" w14:textId="77777777" w:rsidR="00977244" w:rsidRDefault="009772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8E996" w14:textId="77777777" w:rsidR="00C9574C" w:rsidRDefault="00C9574C">
      <w:pPr>
        <w:spacing w:after="0" w:line="240" w:lineRule="auto"/>
      </w:pPr>
      <w:r>
        <w:separator/>
      </w:r>
    </w:p>
  </w:footnote>
  <w:footnote w:type="continuationSeparator" w:id="0">
    <w:p w14:paraId="377A1532" w14:textId="77777777" w:rsidR="00C9574C" w:rsidRDefault="00C95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B6ADC"/>
    <w:multiLevelType w:val="multilevel"/>
    <w:tmpl w:val="6F44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563418"/>
    <w:multiLevelType w:val="multilevel"/>
    <w:tmpl w:val="60260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B0554C"/>
    <w:multiLevelType w:val="multilevel"/>
    <w:tmpl w:val="2448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19759D"/>
    <w:multiLevelType w:val="multilevel"/>
    <w:tmpl w:val="A70E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03B5C"/>
    <w:multiLevelType w:val="multilevel"/>
    <w:tmpl w:val="CAB4D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AA5C4D"/>
    <w:multiLevelType w:val="multilevel"/>
    <w:tmpl w:val="A0100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382CCD"/>
    <w:multiLevelType w:val="multilevel"/>
    <w:tmpl w:val="EAC0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9658651">
    <w:abstractNumId w:val="1"/>
  </w:num>
  <w:num w:numId="2" w16cid:durableId="1907493305">
    <w:abstractNumId w:val="5"/>
  </w:num>
  <w:num w:numId="3" w16cid:durableId="539973178">
    <w:abstractNumId w:val="4"/>
  </w:num>
  <w:num w:numId="4" w16cid:durableId="619454252">
    <w:abstractNumId w:val="6"/>
  </w:num>
  <w:num w:numId="5" w16cid:durableId="142821128">
    <w:abstractNumId w:val="2"/>
  </w:num>
  <w:num w:numId="6" w16cid:durableId="809788191">
    <w:abstractNumId w:val="0"/>
  </w:num>
  <w:num w:numId="7" w16cid:durableId="1621450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952"/>
    <w:rsid w:val="0006695A"/>
    <w:rsid w:val="00100447"/>
    <w:rsid w:val="001563B9"/>
    <w:rsid w:val="001D7FD2"/>
    <w:rsid w:val="001F69FD"/>
    <w:rsid w:val="002E3A44"/>
    <w:rsid w:val="003239E5"/>
    <w:rsid w:val="00346CDA"/>
    <w:rsid w:val="00362735"/>
    <w:rsid w:val="00372491"/>
    <w:rsid w:val="003C73D8"/>
    <w:rsid w:val="003E7DCF"/>
    <w:rsid w:val="00437952"/>
    <w:rsid w:val="00451934"/>
    <w:rsid w:val="005F5871"/>
    <w:rsid w:val="00615DBC"/>
    <w:rsid w:val="00615F5B"/>
    <w:rsid w:val="00645591"/>
    <w:rsid w:val="00681292"/>
    <w:rsid w:val="00697B0D"/>
    <w:rsid w:val="00724C7F"/>
    <w:rsid w:val="00784326"/>
    <w:rsid w:val="00792F87"/>
    <w:rsid w:val="007B7605"/>
    <w:rsid w:val="00816FCA"/>
    <w:rsid w:val="008B2003"/>
    <w:rsid w:val="008C08D4"/>
    <w:rsid w:val="008D0B49"/>
    <w:rsid w:val="009225D8"/>
    <w:rsid w:val="00927ED0"/>
    <w:rsid w:val="00977244"/>
    <w:rsid w:val="009900C8"/>
    <w:rsid w:val="009C3143"/>
    <w:rsid w:val="009C6E70"/>
    <w:rsid w:val="00A234AE"/>
    <w:rsid w:val="00AC549A"/>
    <w:rsid w:val="00AE31BD"/>
    <w:rsid w:val="00B329F0"/>
    <w:rsid w:val="00B57B4C"/>
    <w:rsid w:val="00B96E62"/>
    <w:rsid w:val="00C9574C"/>
    <w:rsid w:val="00C96642"/>
    <w:rsid w:val="00CE049A"/>
    <w:rsid w:val="00CE46B2"/>
    <w:rsid w:val="00D22A03"/>
    <w:rsid w:val="00D5287A"/>
    <w:rsid w:val="00DD0E34"/>
    <w:rsid w:val="00DF758B"/>
    <w:rsid w:val="00E00D0A"/>
    <w:rsid w:val="00E56D54"/>
    <w:rsid w:val="00E71DE6"/>
    <w:rsid w:val="00EF02D3"/>
    <w:rsid w:val="00F83706"/>
    <w:rsid w:val="00F966AC"/>
    <w:rsid w:val="00FC5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28188"/>
  <w15:docId w15:val="{41555B00-36DE-4B2D-9F29-5BE64149C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E34"/>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E00D0A"/>
    <w:pPr>
      <w:keepNext/>
      <w:keepLines/>
      <w:spacing w:after="0"/>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E00D0A"/>
    <w:pPr>
      <w:keepNext/>
      <w:keepLines/>
      <w:spacing w:after="0"/>
      <w:outlineLvl w:val="1"/>
    </w:pPr>
    <w:rPr>
      <w:rFonts w:eastAsiaTheme="majorEastAsia" w:cstheme="majorBidi"/>
      <w:b/>
      <w:bCs/>
      <w:color w:val="000000" w:themeColor="text1"/>
      <w:sz w:val="26"/>
      <w:szCs w:val="26"/>
    </w:rPr>
  </w:style>
  <w:style w:type="paragraph" w:styleId="Heading3">
    <w:name w:val="heading 3"/>
    <w:basedOn w:val="Heading2"/>
    <w:next w:val="Normal"/>
    <w:link w:val="Heading3Char"/>
    <w:uiPriority w:val="9"/>
    <w:unhideWhenUsed/>
    <w:qFormat/>
    <w:rsid w:val="00681292"/>
    <w:pPr>
      <w:outlineLvl w:val="2"/>
    </w:pPr>
    <w:rPr>
      <w:sz w:val="24"/>
    </w:rPr>
  </w:style>
  <w:style w:type="paragraph" w:styleId="Heading4">
    <w:name w:val="heading 4"/>
    <w:basedOn w:val="Normal"/>
    <w:next w:val="Normal"/>
    <w:link w:val="Heading4Char"/>
    <w:uiPriority w:val="9"/>
    <w:unhideWhenUsed/>
    <w:qFormat/>
    <w:rsid w:val="00E00D0A"/>
    <w:pPr>
      <w:keepNext/>
      <w:keepLines/>
      <w:spacing w:after="0"/>
      <w:jc w:val="center"/>
      <w:outlineLvl w:val="3"/>
    </w:pPr>
    <w:rPr>
      <w:rFonts w:eastAsiaTheme="majorEastAsia" w:cstheme="majorBidi"/>
      <w:b/>
      <w:bCs/>
      <w:iCs/>
      <w:color w:val="000000" w:themeColor="text1"/>
    </w:rPr>
  </w:style>
  <w:style w:type="paragraph" w:styleId="Heading5">
    <w:name w:val="heading 5"/>
    <w:basedOn w:val="Normal"/>
    <w:next w:val="Normal"/>
    <w:link w:val="Heading5Char"/>
    <w:uiPriority w:val="9"/>
    <w:unhideWhenUsed/>
    <w:qFormat/>
    <w:rsid w:val="00E00D0A"/>
    <w:pPr>
      <w:keepNext/>
      <w:keepLines/>
      <w:spacing w:after="0"/>
      <w:jc w:val="center"/>
      <w:outlineLvl w:val="4"/>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D0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E00D0A"/>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681292"/>
    <w:rPr>
      <w:rFonts w:ascii="Times New Roman" w:eastAsiaTheme="majorEastAsia" w:hAnsi="Times New Roman" w:cstheme="majorBidi"/>
      <w:b/>
      <w:bCs/>
      <w:color w:val="000000" w:themeColor="text1"/>
      <w:sz w:val="24"/>
      <w:szCs w:val="26"/>
    </w:rPr>
  </w:style>
  <w:style w:type="character" w:customStyle="1" w:styleId="Heading4Char">
    <w:name w:val="Heading 4 Char"/>
    <w:basedOn w:val="DefaultParagraphFont"/>
    <w:link w:val="Heading4"/>
    <w:uiPriority w:val="9"/>
    <w:rsid w:val="00E00D0A"/>
    <w:rPr>
      <w:rFonts w:ascii="Times New Roman" w:eastAsiaTheme="majorEastAsia" w:hAnsi="Times New Roman" w:cstheme="majorBidi"/>
      <w:b/>
      <w:bCs/>
      <w:iCs/>
      <w:color w:val="000000" w:themeColor="text1"/>
      <w:sz w:val="24"/>
    </w:rPr>
  </w:style>
  <w:style w:type="character" w:customStyle="1" w:styleId="Heading5Char">
    <w:name w:val="Heading 5 Char"/>
    <w:basedOn w:val="DefaultParagraphFont"/>
    <w:link w:val="Heading5"/>
    <w:uiPriority w:val="9"/>
    <w:rsid w:val="00E00D0A"/>
    <w:rPr>
      <w:rFonts w:ascii="Times New Roman" w:eastAsiaTheme="majorEastAsia" w:hAnsi="Times New Roman" w:cstheme="majorBidi"/>
      <w:b/>
      <w:color w:val="000000" w:themeColor="text1"/>
      <w:sz w:val="24"/>
    </w:rPr>
  </w:style>
  <w:style w:type="paragraph" w:styleId="NoSpacing">
    <w:name w:val="No Spacing"/>
    <w:uiPriority w:val="1"/>
    <w:qFormat/>
    <w:rsid w:val="00DD0E34"/>
    <w:pPr>
      <w:spacing w:after="0" w:line="360" w:lineRule="auto"/>
      <w:jc w:val="both"/>
    </w:pPr>
    <w:rPr>
      <w:rFonts w:ascii="Times New Roman" w:hAnsi="Times New Roman" w:cs="Times New Roman"/>
      <w:color w:val="000000" w:themeColor="text1"/>
      <w:sz w:val="24"/>
      <w:szCs w:val="24"/>
    </w:rPr>
  </w:style>
  <w:style w:type="paragraph" w:styleId="Header">
    <w:name w:val="header"/>
    <w:basedOn w:val="Normal"/>
    <w:link w:val="HeaderChar"/>
    <w:uiPriority w:val="99"/>
    <w:semiHidden/>
    <w:unhideWhenUsed/>
    <w:rsid w:val="0097724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77244"/>
    <w:rPr>
      <w:rFonts w:ascii="Times New Roman" w:hAnsi="Times New Roman" w:cs="Times New Roman"/>
      <w:sz w:val="24"/>
      <w:szCs w:val="24"/>
    </w:rPr>
  </w:style>
  <w:style w:type="paragraph" w:styleId="Footer">
    <w:name w:val="footer"/>
    <w:basedOn w:val="Normal"/>
    <w:link w:val="FooterChar"/>
    <w:uiPriority w:val="99"/>
    <w:unhideWhenUsed/>
    <w:rsid w:val="009772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7244"/>
    <w:rPr>
      <w:rFonts w:ascii="Times New Roman" w:hAnsi="Times New Roman" w:cs="Times New Roman"/>
      <w:sz w:val="24"/>
      <w:szCs w:val="24"/>
    </w:rPr>
  </w:style>
  <w:style w:type="paragraph" w:styleId="NormalWeb">
    <w:name w:val="Normal (Web)"/>
    <w:basedOn w:val="Normal"/>
    <w:uiPriority w:val="99"/>
    <w:semiHidden/>
    <w:unhideWhenUsed/>
    <w:rsid w:val="001D7FD2"/>
    <w:pPr>
      <w:spacing w:before="100" w:beforeAutospacing="1" w:after="100" w:afterAutospacing="1" w:line="240" w:lineRule="auto"/>
      <w:jc w:val="left"/>
    </w:pPr>
    <w:rPr>
      <w:rFonts w:eastAsia="Times New Roman"/>
      <w:lang w:val="en-IN" w:eastAsia="en-IN"/>
    </w:rPr>
  </w:style>
  <w:style w:type="character" w:styleId="Hyperlink">
    <w:name w:val="Hyperlink"/>
    <w:basedOn w:val="DefaultParagraphFont"/>
    <w:uiPriority w:val="99"/>
    <w:unhideWhenUsed/>
    <w:rsid w:val="00F83706"/>
    <w:rPr>
      <w:color w:val="0000FF" w:themeColor="hyperlink"/>
      <w:u w:val="single"/>
    </w:rPr>
  </w:style>
  <w:style w:type="paragraph" w:styleId="TOCHeading">
    <w:name w:val="TOC Heading"/>
    <w:basedOn w:val="Heading1"/>
    <w:next w:val="Normal"/>
    <w:uiPriority w:val="39"/>
    <w:unhideWhenUsed/>
    <w:qFormat/>
    <w:rsid w:val="003239E5"/>
    <w:pPr>
      <w:spacing w:before="240" w:line="259" w:lineRule="auto"/>
      <w:jc w:val="left"/>
      <w:outlineLvl w:val="9"/>
    </w:pPr>
    <w:rPr>
      <w:rFonts w:asciiTheme="majorHAnsi" w:hAnsiTheme="majorHAns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239E5"/>
    <w:pPr>
      <w:spacing w:after="100"/>
    </w:pPr>
  </w:style>
  <w:style w:type="paragraph" w:styleId="TOC2">
    <w:name w:val="toc 2"/>
    <w:basedOn w:val="Normal"/>
    <w:next w:val="Normal"/>
    <w:autoRedefine/>
    <w:uiPriority w:val="39"/>
    <w:unhideWhenUsed/>
    <w:rsid w:val="003239E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entral.toasttab.com/s/resources-for-a-contactless-restauran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iosk.com/solutions#:~:text=With%20secure%20payment%20options%20such,%2C%20loyalty%20redemptions%2C%20and%20more" TargetMode="External"/><Relationship Id="rId5" Type="http://schemas.openxmlformats.org/officeDocument/2006/relationships/webSettings" Target="webSettings.xml"/><Relationship Id="rId10" Type="http://schemas.openxmlformats.org/officeDocument/2006/relationships/hyperlink" Target="https://www.linkedin.com/pulse/top-5-problem-solving-skills-employers-seek-2023-sneha-grover#:~:text=In%202023%2C%20problem%2Dsolving%20skills,they%20seek%20in%20their%20workforce" TargetMode="External"/><Relationship Id="rId4" Type="http://schemas.openxmlformats.org/officeDocument/2006/relationships/settings" Target="settings.xml"/><Relationship Id="rId9" Type="http://schemas.openxmlformats.org/officeDocument/2006/relationships/hyperlink" Target="https://www.chick-fil-a.com/about/histor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B90E0-0BF9-4096-8D54-F9C98271B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1383</Words>
  <Characters>7889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 Samim</cp:lastModifiedBy>
  <cp:revision>53</cp:revision>
  <dcterms:created xsi:type="dcterms:W3CDTF">2023-01-23T04:23:00Z</dcterms:created>
  <dcterms:modified xsi:type="dcterms:W3CDTF">2024-01-20T18:14:00Z</dcterms:modified>
</cp:coreProperties>
</file>