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43232" w14:textId="77777777" w:rsidR="00241AA6" w:rsidRPr="001B12EF" w:rsidRDefault="00241AA6" w:rsidP="00241AA6">
      <w:pPr>
        <w:rPr>
          <w:rFonts w:ascii="Times New Roman" w:hAnsi="Times New Roman" w:cs="Times New Roman"/>
        </w:rPr>
      </w:pPr>
    </w:p>
    <w:p w14:paraId="6C7DD560" w14:textId="420C5415" w:rsidR="009734CC" w:rsidRPr="001B12EF" w:rsidRDefault="009734CC" w:rsidP="009734CC">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B12EF">
        <w:rPr>
          <w:rFonts w:ascii="Times New Roman" w:hAnsi="Times New Roman" w:cs="Times New Roman"/>
          <w:noProof/>
        </w:rPr>
        <w:drawing>
          <wp:inline distT="0" distB="0" distL="0" distR="0" wp14:anchorId="6E028F4E" wp14:editId="73408FD4">
            <wp:extent cx="2554448" cy="1066800"/>
            <wp:effectExtent l="0" t="0" r="0" b="0"/>
            <wp:docPr id="1722492319"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92319" name="Picture 1" descr="A logo with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57768" cy="1068186"/>
                    </a:xfrm>
                    <a:prstGeom prst="rect">
                      <a:avLst/>
                    </a:prstGeom>
                    <a:noFill/>
                    <a:ln>
                      <a:noFill/>
                    </a:ln>
                  </pic:spPr>
                </pic:pic>
              </a:graphicData>
            </a:graphic>
          </wp:inline>
        </w:drawing>
      </w:r>
    </w:p>
    <w:p w14:paraId="02EA9A3A" w14:textId="275E4CE7" w:rsidR="009734CC" w:rsidRPr="001B12EF" w:rsidRDefault="009734CC" w:rsidP="009734CC">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FB9E88" w14:textId="77777777" w:rsidR="009734CC" w:rsidRPr="001B12EF" w:rsidRDefault="009734CC" w:rsidP="00FE3DDC">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2341A5" w14:textId="5446414A" w:rsidR="001B12EF" w:rsidRPr="00FE3DDC" w:rsidRDefault="001B12EF" w:rsidP="00FE3DDC">
      <w:pPr>
        <w:jc w:val="center"/>
        <w:rPr>
          <w:rFonts w:ascii="Times New Roman" w:hAnsi="Times New Roman" w:cs="Times New Roman"/>
          <w:b/>
          <w:color w:val="000000" w:themeColor="text1"/>
          <w:sz w:val="60"/>
          <w:szCs w:val="60"/>
          <w:u w:val="single"/>
        </w:rPr>
      </w:pPr>
      <w:r w:rsidRPr="00FE3DDC">
        <w:rPr>
          <w:rFonts w:ascii="Times New Roman" w:hAnsi="Times New Roman" w:cs="Times New Roman"/>
          <w:b/>
          <w:color w:val="000000" w:themeColor="text1"/>
          <w:sz w:val="60"/>
          <w:szCs w:val="60"/>
        </w:rPr>
        <w:t xml:space="preserve">Enterprise Network </w:t>
      </w:r>
      <w:r w:rsidR="00FE3DDC" w:rsidRPr="00FE3DDC">
        <w:rPr>
          <w:rFonts w:ascii="Times New Roman" w:hAnsi="Times New Roman" w:cs="Times New Roman"/>
          <w:b/>
          <w:color w:val="000000" w:themeColor="text1"/>
          <w:sz w:val="60"/>
          <w:szCs w:val="60"/>
        </w:rPr>
        <w:t>Security</w:t>
      </w:r>
      <w:r w:rsidR="00FE3DDC" w:rsidRPr="00FE3DDC">
        <w:rPr>
          <w:rFonts w:ascii="Times New Roman" w:hAnsi="Times New Roman" w:cs="Times New Roman"/>
          <w:b/>
          <w:color w:val="000000" w:themeColor="text1"/>
          <w:sz w:val="60"/>
          <w:szCs w:val="60"/>
          <w:u w:val="single"/>
        </w:rPr>
        <w:t xml:space="preserve"> </w:t>
      </w:r>
      <w:r w:rsidR="00FE3DDC" w:rsidRPr="00FE3DDC">
        <w:rPr>
          <w:rFonts w:ascii="Times New Roman" w:hAnsi="Times New Roman" w:cs="Times New Roman"/>
          <w:b/>
          <w:color w:val="000000" w:themeColor="text1"/>
          <w:sz w:val="60"/>
          <w:szCs w:val="60"/>
        </w:rPr>
        <w:t>(</w:t>
      </w:r>
      <w:r w:rsidR="00FE3DDC" w:rsidRPr="00FE3DDC">
        <w:rPr>
          <w:rFonts w:ascii="Times New Roman" w:hAnsi="Times New Roman" w:cs="Times New Roman"/>
          <w:b/>
          <w:bCs/>
          <w:sz w:val="60"/>
          <w:szCs w:val="60"/>
        </w:rPr>
        <w:t>ACCA7032)</w:t>
      </w:r>
    </w:p>
    <w:p w14:paraId="3455A275" w14:textId="77777777" w:rsidR="00FE3DDC" w:rsidRPr="001B12EF" w:rsidRDefault="00FE3DDC" w:rsidP="009734CC">
      <w:pPr>
        <w:jc w:val="center"/>
        <w:rPr>
          <w:rFonts w:ascii="Times New Roman" w:hAnsi="Times New Roman" w:cs="Times New Roman"/>
          <w:color w:val="000000" w:themeColor="tex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8E2DCF" w14:textId="2643851B" w:rsidR="00241AA6" w:rsidRPr="001B12EF" w:rsidRDefault="001B12EF" w:rsidP="001B12EF">
      <w:pPr>
        <w:jc w:val="center"/>
        <w:rPr>
          <w:rFonts w:ascii="Times New Roman" w:hAnsi="Times New Roman" w:cs="Times New Roman"/>
          <w:b/>
          <w:bCs/>
          <w:color w:val="000000" w:themeColor="text1"/>
          <w:sz w:val="60"/>
          <w:szCs w:val="60"/>
        </w:rPr>
      </w:pPr>
      <w:r w:rsidRPr="001B12EF">
        <w:rPr>
          <w:rFonts w:ascii="Times New Roman" w:hAnsi="Times New Roman" w:cs="Times New Roman"/>
          <w:b/>
          <w:bCs/>
          <w:color w:val="000000" w:themeColor="text1"/>
          <w:sz w:val="60"/>
          <w:szCs w:val="60"/>
        </w:rPr>
        <w:t>Securing an Enterprise Network Using Check Point Gaia Appliances</w:t>
      </w:r>
    </w:p>
    <w:p w14:paraId="60AD9CDE" w14:textId="77777777" w:rsidR="001B12EF" w:rsidRDefault="001B12EF" w:rsidP="001B12EF">
      <w:pPr>
        <w:jc w:val="center"/>
        <w:rPr>
          <w:rFonts w:ascii="Times New Roman" w:hAnsi="Times New Roman" w:cs="Times New Roman"/>
          <w:color w:val="000000" w:themeColor="text1"/>
          <w:sz w:val="60"/>
          <w:szCs w:val="60"/>
        </w:rPr>
      </w:pPr>
    </w:p>
    <w:p w14:paraId="4E25D42F" w14:textId="77777777" w:rsidR="001B12EF" w:rsidRDefault="001B12EF" w:rsidP="001B12EF">
      <w:pPr>
        <w:jc w:val="center"/>
        <w:rPr>
          <w:rFonts w:ascii="Times New Roman" w:hAnsi="Times New Roman" w:cs="Times New Roman"/>
          <w:color w:val="000000" w:themeColor="text1"/>
          <w:sz w:val="60"/>
          <w:szCs w:val="60"/>
        </w:rPr>
      </w:pPr>
    </w:p>
    <w:p w14:paraId="40CB33AC" w14:textId="77777777" w:rsidR="001B12EF" w:rsidRDefault="001B12EF" w:rsidP="001B12EF">
      <w:pPr>
        <w:rPr>
          <w:rFonts w:ascii="Times New Roman" w:hAnsi="Times New Roman" w:cs="Times New Roman"/>
          <w:color w:val="000000" w:themeColor="text1"/>
          <w:sz w:val="60"/>
          <w:szCs w:val="60"/>
        </w:rPr>
      </w:pPr>
    </w:p>
    <w:p w14:paraId="25F9627B" w14:textId="77777777" w:rsidR="001B12EF" w:rsidRPr="00241AA6" w:rsidRDefault="001B12EF" w:rsidP="001B12EF">
      <w:pPr>
        <w:jc w:val="center"/>
        <w:rPr>
          <w:rFonts w:ascii="Times New Roman" w:hAnsi="Times New Roman" w:cs="Times New Roman"/>
          <w:color w:val="000000" w:themeColor="text1"/>
          <w:sz w:val="60"/>
          <w:szCs w:val="60"/>
        </w:rPr>
      </w:pPr>
    </w:p>
    <w:p w14:paraId="01D68CD7" w14:textId="77777777" w:rsidR="009734CC" w:rsidRPr="001B12EF" w:rsidRDefault="009734CC" w:rsidP="009734CC">
      <w:pPr>
        <w:rPr>
          <w:rFonts w:ascii="Times New Roman" w:hAnsi="Times New Roman" w:cs="Times New Roman"/>
          <w:b/>
          <w:bCs/>
        </w:rPr>
      </w:pPr>
      <w:r w:rsidRPr="001B12EF">
        <w:rPr>
          <w:rFonts w:ascii="Times New Roman" w:hAnsi="Times New Roman" w:cs="Times New Roman"/>
          <w:b/>
          <w:bCs/>
        </w:rPr>
        <w:t>NAME: RASITHABANU ABDHUL RAHIM</w:t>
      </w:r>
    </w:p>
    <w:p w14:paraId="642F5827" w14:textId="1EE5D1C6" w:rsidR="00032850" w:rsidRPr="001B12EF" w:rsidRDefault="009734CC" w:rsidP="009734CC">
      <w:pPr>
        <w:rPr>
          <w:rFonts w:ascii="Times New Roman" w:hAnsi="Times New Roman" w:cs="Times New Roman"/>
          <w:b/>
          <w:bCs/>
        </w:rPr>
      </w:pPr>
      <w:r w:rsidRPr="001B12EF">
        <w:rPr>
          <w:rFonts w:ascii="Times New Roman" w:hAnsi="Times New Roman" w:cs="Times New Roman"/>
          <w:b/>
          <w:bCs/>
        </w:rPr>
        <w:t>STUDENT NUMBER: 2415470</w:t>
      </w:r>
    </w:p>
    <w:p w14:paraId="3E3D6041" w14:textId="43141BFB" w:rsidR="00032850" w:rsidRPr="001B12EF" w:rsidRDefault="001B12EF" w:rsidP="00241AA6">
      <w:pPr>
        <w:rPr>
          <w:rFonts w:ascii="Times New Roman" w:hAnsi="Times New Roman" w:cs="Times New Roman"/>
          <w:b/>
          <w:bCs/>
        </w:rPr>
      </w:pPr>
      <w:r w:rsidRPr="001B12EF">
        <w:rPr>
          <w:rFonts w:ascii="Times New Roman" w:hAnsi="Times New Roman" w:cs="Times New Roman"/>
          <w:b/>
          <w:bCs/>
        </w:rPr>
        <w:t xml:space="preserve">Course Name: </w:t>
      </w:r>
      <w:r w:rsidR="009734CC" w:rsidRPr="001B12EF">
        <w:rPr>
          <w:rFonts w:ascii="Times New Roman" w:hAnsi="Times New Roman" w:cs="Times New Roman"/>
          <w:b/>
          <w:bCs/>
        </w:rPr>
        <w:t>Enterprise Network Security (ACCA7032)</w:t>
      </w:r>
    </w:p>
    <w:sdt>
      <w:sdtPr>
        <w:rPr>
          <w:rFonts w:ascii="Times New Roman" w:eastAsiaTheme="minorHAnsi" w:hAnsi="Times New Roman" w:cs="Times New Roman"/>
          <w:color w:val="auto"/>
          <w:sz w:val="22"/>
          <w:szCs w:val="22"/>
          <w:lang w:eastAsia="en-US"/>
        </w:rPr>
        <w:id w:val="-927115567"/>
        <w:docPartObj>
          <w:docPartGallery w:val="Table of Contents"/>
          <w:docPartUnique/>
        </w:docPartObj>
      </w:sdtPr>
      <w:sdtEndPr>
        <w:rPr>
          <w:b/>
          <w:bCs/>
        </w:rPr>
      </w:sdtEndPr>
      <w:sdtContent>
        <w:p w14:paraId="4D227CDE" w14:textId="03260373" w:rsidR="00032850" w:rsidRPr="001B12EF" w:rsidRDefault="00032850">
          <w:pPr>
            <w:pStyle w:val="TOCHeading"/>
            <w:rPr>
              <w:rFonts w:ascii="Times New Roman" w:hAnsi="Times New Roman" w:cs="Times New Roman"/>
            </w:rPr>
          </w:pPr>
          <w:r w:rsidRPr="001B12EF">
            <w:rPr>
              <w:rFonts w:ascii="Times New Roman" w:hAnsi="Times New Roman" w:cs="Times New Roman"/>
            </w:rPr>
            <w:t>Table of Contents</w:t>
          </w:r>
        </w:p>
        <w:p w14:paraId="39DC01F3" w14:textId="4BACE34A" w:rsidR="00032850" w:rsidRPr="001B12EF" w:rsidRDefault="00032850" w:rsidP="00032850">
          <w:pPr>
            <w:pStyle w:val="TOC1"/>
            <w:rPr>
              <w:rFonts w:ascii="Times New Roman" w:hAnsi="Times New Roman"/>
              <w:kern w:val="2"/>
              <w:sz w:val="24"/>
              <w:szCs w:val="24"/>
              <w14:ligatures w14:val="standardContextual"/>
            </w:rPr>
          </w:pPr>
          <w:r w:rsidRPr="001B12EF">
            <w:rPr>
              <w:rFonts w:ascii="Times New Roman" w:hAnsi="Times New Roman"/>
            </w:rPr>
            <w:fldChar w:fldCharType="begin"/>
          </w:r>
          <w:r w:rsidRPr="001B12EF">
            <w:rPr>
              <w:rFonts w:ascii="Times New Roman" w:hAnsi="Times New Roman"/>
            </w:rPr>
            <w:instrText xml:space="preserve"> TOC \o "1-3" \h \z \u </w:instrText>
          </w:r>
          <w:r w:rsidRPr="001B12EF">
            <w:rPr>
              <w:rFonts w:ascii="Times New Roman" w:hAnsi="Times New Roman"/>
            </w:rPr>
            <w:fldChar w:fldCharType="separate"/>
          </w:r>
          <w:hyperlink w:anchor="_Toc219451176" w:history="1">
            <w:r w:rsidRPr="001B12EF">
              <w:rPr>
                <w:rStyle w:val="Hyperlink"/>
                <w:rFonts w:ascii="Times New Roman" w:hAnsi="Times New Roman"/>
              </w:rPr>
              <w:t>1. Introduction</w:t>
            </w:r>
            <w:r w:rsidRPr="001B12EF">
              <w:rPr>
                <w:rFonts w:ascii="Times New Roman" w:hAnsi="Times New Roman"/>
                <w:webHidden/>
              </w:rPr>
              <w:tab/>
            </w:r>
            <w:r w:rsidRPr="001B12EF">
              <w:rPr>
                <w:rFonts w:ascii="Times New Roman" w:hAnsi="Times New Roman"/>
                <w:webHidden/>
              </w:rPr>
              <w:fldChar w:fldCharType="begin"/>
            </w:r>
            <w:r w:rsidRPr="001B12EF">
              <w:rPr>
                <w:rFonts w:ascii="Times New Roman" w:hAnsi="Times New Roman"/>
                <w:webHidden/>
              </w:rPr>
              <w:instrText xml:space="preserve"> PAGEREF _Toc219451176 \h </w:instrText>
            </w:r>
            <w:r w:rsidRPr="001B12EF">
              <w:rPr>
                <w:rFonts w:ascii="Times New Roman" w:hAnsi="Times New Roman"/>
                <w:webHidden/>
              </w:rPr>
            </w:r>
            <w:r w:rsidRPr="001B12EF">
              <w:rPr>
                <w:rFonts w:ascii="Times New Roman" w:hAnsi="Times New Roman"/>
                <w:webHidden/>
              </w:rPr>
              <w:fldChar w:fldCharType="separate"/>
            </w:r>
            <w:r w:rsidRPr="001B12EF">
              <w:rPr>
                <w:rFonts w:ascii="Times New Roman" w:hAnsi="Times New Roman"/>
                <w:webHidden/>
              </w:rPr>
              <w:t>3</w:t>
            </w:r>
            <w:r w:rsidRPr="001B12EF">
              <w:rPr>
                <w:rFonts w:ascii="Times New Roman" w:hAnsi="Times New Roman"/>
                <w:webHidden/>
              </w:rPr>
              <w:fldChar w:fldCharType="end"/>
            </w:r>
          </w:hyperlink>
        </w:p>
        <w:p w14:paraId="4843A204" w14:textId="6C5FAF69" w:rsidR="00032850" w:rsidRPr="001B12EF" w:rsidRDefault="00032850" w:rsidP="00032850">
          <w:pPr>
            <w:pStyle w:val="TOC1"/>
            <w:rPr>
              <w:rFonts w:ascii="Times New Roman" w:hAnsi="Times New Roman"/>
              <w:kern w:val="2"/>
              <w:sz w:val="24"/>
              <w:szCs w:val="24"/>
              <w14:ligatures w14:val="standardContextual"/>
            </w:rPr>
          </w:pPr>
          <w:hyperlink w:anchor="_Toc219451177" w:history="1">
            <w:r w:rsidRPr="001B12EF">
              <w:rPr>
                <w:rStyle w:val="Hyperlink"/>
                <w:rFonts w:ascii="Times New Roman" w:hAnsi="Times New Roman"/>
              </w:rPr>
              <w:t>2. Check Point Infrastructure Works</w:t>
            </w:r>
            <w:r w:rsidRPr="001B12EF">
              <w:rPr>
                <w:rFonts w:ascii="Times New Roman" w:hAnsi="Times New Roman"/>
                <w:webHidden/>
              </w:rPr>
              <w:tab/>
            </w:r>
            <w:r w:rsidRPr="001B12EF">
              <w:rPr>
                <w:rFonts w:ascii="Times New Roman" w:hAnsi="Times New Roman"/>
                <w:webHidden/>
              </w:rPr>
              <w:fldChar w:fldCharType="begin"/>
            </w:r>
            <w:r w:rsidRPr="001B12EF">
              <w:rPr>
                <w:rFonts w:ascii="Times New Roman" w:hAnsi="Times New Roman"/>
                <w:webHidden/>
              </w:rPr>
              <w:instrText xml:space="preserve"> PAGEREF _Toc219451177 \h </w:instrText>
            </w:r>
            <w:r w:rsidRPr="001B12EF">
              <w:rPr>
                <w:rFonts w:ascii="Times New Roman" w:hAnsi="Times New Roman"/>
                <w:webHidden/>
              </w:rPr>
            </w:r>
            <w:r w:rsidRPr="001B12EF">
              <w:rPr>
                <w:rFonts w:ascii="Times New Roman" w:hAnsi="Times New Roman"/>
                <w:webHidden/>
              </w:rPr>
              <w:fldChar w:fldCharType="separate"/>
            </w:r>
            <w:r w:rsidRPr="001B12EF">
              <w:rPr>
                <w:rFonts w:ascii="Times New Roman" w:hAnsi="Times New Roman"/>
                <w:webHidden/>
              </w:rPr>
              <w:t>3</w:t>
            </w:r>
            <w:r w:rsidRPr="001B12EF">
              <w:rPr>
                <w:rFonts w:ascii="Times New Roman" w:hAnsi="Times New Roman"/>
                <w:webHidden/>
              </w:rPr>
              <w:fldChar w:fldCharType="end"/>
            </w:r>
          </w:hyperlink>
        </w:p>
        <w:p w14:paraId="65AB4C04" w14:textId="0292746E"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78" w:history="1">
            <w:r w:rsidRPr="001B12EF">
              <w:rPr>
                <w:rStyle w:val="Hyperlink"/>
                <w:rFonts w:ascii="Times New Roman" w:hAnsi="Times New Roman"/>
                <w:noProof/>
              </w:rPr>
              <w:t>2.2 Successful SmartConsole Login and Management Dashboard</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_Toc219451178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4</w:t>
            </w:r>
            <w:r w:rsidRPr="001B12EF">
              <w:rPr>
                <w:rFonts w:ascii="Times New Roman" w:hAnsi="Times New Roman"/>
                <w:noProof/>
                <w:webHidden/>
              </w:rPr>
              <w:fldChar w:fldCharType="end"/>
            </w:r>
          </w:hyperlink>
        </w:p>
        <w:p w14:paraId="77902A1D" w14:textId="7B9D527C"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79" w:history="1">
            <w:r w:rsidRPr="001B12EF">
              <w:rPr>
                <w:rStyle w:val="Hyperlink"/>
                <w:rFonts w:ascii="Times New Roman" w:hAnsi="Times New Roman"/>
                <w:noProof/>
              </w:rPr>
              <w:t>2.3 Secure Internal Communication (SIC) Between A-GW and A-SMS</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_Toc219451179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5</w:t>
            </w:r>
            <w:r w:rsidRPr="001B12EF">
              <w:rPr>
                <w:rFonts w:ascii="Times New Roman" w:hAnsi="Times New Roman"/>
                <w:noProof/>
                <w:webHidden/>
              </w:rPr>
              <w:fldChar w:fldCharType="end"/>
            </w:r>
          </w:hyperlink>
        </w:p>
        <w:p w14:paraId="70AC939E" w14:textId="0915DC7B"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0" w:history="1">
            <w:r w:rsidRPr="001B12EF">
              <w:rPr>
                <w:rStyle w:val="Hyperlink"/>
                <w:rFonts w:ascii="Times New Roman" w:hAnsi="Times New Roman"/>
                <w:noProof/>
              </w:rPr>
              <w:t>2.4 A-GW Network Interface Configuration and Topology</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_Toc219451180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6</w:t>
            </w:r>
            <w:r w:rsidRPr="001B12EF">
              <w:rPr>
                <w:rFonts w:ascii="Times New Roman" w:hAnsi="Times New Roman"/>
                <w:noProof/>
                <w:webHidden/>
              </w:rPr>
              <w:fldChar w:fldCharType="end"/>
            </w:r>
          </w:hyperlink>
        </w:p>
        <w:p w14:paraId="27A8029F" w14:textId="7F9F1A12"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1" w:history="1">
            <w:r w:rsidRPr="001B12EF">
              <w:rPr>
                <w:rStyle w:val="Hyperlink"/>
                <w:rFonts w:ascii="Times New Roman" w:hAnsi="Times New Roman"/>
                <w:noProof/>
              </w:rPr>
              <w:t>2.5 Licensing Status of the Security Management Server (A-SMS)</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_Toc219451181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7</w:t>
            </w:r>
            <w:r w:rsidRPr="001B12EF">
              <w:rPr>
                <w:rFonts w:ascii="Times New Roman" w:hAnsi="Times New Roman"/>
                <w:noProof/>
                <w:webHidden/>
              </w:rPr>
              <w:fldChar w:fldCharType="end"/>
            </w:r>
          </w:hyperlink>
        </w:p>
        <w:p w14:paraId="737948BA" w14:textId="52415765"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2" w:history="1">
            <w:r w:rsidRPr="001B12EF">
              <w:rPr>
                <w:rStyle w:val="Hyperlink"/>
                <w:rFonts w:ascii="Times New Roman" w:hAnsi="Times New Roman"/>
                <w:noProof/>
              </w:rPr>
              <w:t>2.6 Licensing Status of the Security Gateway (A-GW)</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_Toc219451182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8</w:t>
            </w:r>
            <w:r w:rsidRPr="001B12EF">
              <w:rPr>
                <w:rFonts w:ascii="Times New Roman" w:hAnsi="Times New Roman"/>
                <w:noProof/>
                <w:webHidden/>
              </w:rPr>
              <w:fldChar w:fldCharType="end"/>
            </w:r>
          </w:hyperlink>
        </w:p>
        <w:p w14:paraId="0EE805E7" w14:textId="5A248C95"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3" w:history="1">
            <w:r w:rsidRPr="001B12EF">
              <w:rPr>
                <w:rStyle w:val="Hyperlink"/>
                <w:rFonts w:ascii="Times New Roman" w:hAnsi="Times New Roman"/>
                <w:noProof/>
              </w:rPr>
              <w:t>2.7 Topology Configuration of the Swansea Internal Network</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_Toc219451183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9</w:t>
            </w:r>
            <w:r w:rsidRPr="001B12EF">
              <w:rPr>
                <w:rFonts w:ascii="Times New Roman" w:hAnsi="Times New Roman"/>
                <w:noProof/>
                <w:webHidden/>
              </w:rPr>
              <w:fldChar w:fldCharType="end"/>
            </w:r>
          </w:hyperlink>
        </w:p>
        <w:p w14:paraId="76372BFB" w14:textId="66A995C5" w:rsidR="00032850" w:rsidRPr="001B12EF" w:rsidRDefault="00032850" w:rsidP="00032850">
          <w:pPr>
            <w:pStyle w:val="TOC1"/>
            <w:rPr>
              <w:rFonts w:ascii="Times New Roman" w:hAnsi="Times New Roman"/>
              <w:kern w:val="2"/>
              <w:sz w:val="24"/>
              <w:szCs w:val="24"/>
              <w14:ligatures w14:val="standardContextual"/>
            </w:rPr>
          </w:pPr>
          <w:hyperlink w:anchor="_Toc219451184" w:history="1">
            <w:r w:rsidRPr="001B12EF">
              <w:rPr>
                <w:rStyle w:val="Hyperlink"/>
                <w:rFonts w:ascii="Times New Roman" w:hAnsi="Times New Roman"/>
              </w:rPr>
              <w:t>3. Firewall Rules &amp; Traffic Control</w:t>
            </w:r>
            <w:r w:rsidRPr="001B12EF">
              <w:rPr>
                <w:rFonts w:ascii="Times New Roman" w:hAnsi="Times New Roman"/>
                <w:webHidden/>
              </w:rPr>
              <w:tab/>
            </w:r>
            <w:r w:rsidRPr="001B12EF">
              <w:rPr>
                <w:rFonts w:ascii="Times New Roman" w:hAnsi="Times New Roman"/>
                <w:webHidden/>
              </w:rPr>
              <w:fldChar w:fldCharType="begin"/>
            </w:r>
            <w:r w:rsidRPr="001B12EF">
              <w:rPr>
                <w:rFonts w:ascii="Times New Roman" w:hAnsi="Times New Roman"/>
                <w:webHidden/>
              </w:rPr>
              <w:instrText xml:space="preserve"> PAGEREF _Toc219451184 \h </w:instrText>
            </w:r>
            <w:r w:rsidRPr="001B12EF">
              <w:rPr>
                <w:rFonts w:ascii="Times New Roman" w:hAnsi="Times New Roman"/>
                <w:webHidden/>
              </w:rPr>
            </w:r>
            <w:r w:rsidRPr="001B12EF">
              <w:rPr>
                <w:rFonts w:ascii="Times New Roman" w:hAnsi="Times New Roman"/>
                <w:webHidden/>
              </w:rPr>
              <w:fldChar w:fldCharType="separate"/>
            </w:r>
            <w:r w:rsidRPr="001B12EF">
              <w:rPr>
                <w:rFonts w:ascii="Times New Roman" w:hAnsi="Times New Roman"/>
                <w:webHidden/>
              </w:rPr>
              <w:t>10</w:t>
            </w:r>
            <w:r w:rsidRPr="001B12EF">
              <w:rPr>
                <w:rFonts w:ascii="Times New Roman" w:hAnsi="Times New Roman"/>
                <w:webHidden/>
              </w:rPr>
              <w:fldChar w:fldCharType="end"/>
            </w:r>
          </w:hyperlink>
        </w:p>
        <w:p w14:paraId="3D9F3DCF" w14:textId="41AFCEAE"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5" w:history="1">
            <w:r w:rsidRPr="001B12EF">
              <w:rPr>
                <w:rStyle w:val="Hyperlink"/>
                <w:rFonts w:ascii="Times New Roman" w:hAnsi="Times New Roman"/>
                <w:noProof/>
              </w:rPr>
              <w:t>3.1 Firewall Access Control Policy and Rule Order</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_Toc219451185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10</w:t>
            </w:r>
            <w:r w:rsidRPr="001B12EF">
              <w:rPr>
                <w:rFonts w:ascii="Times New Roman" w:hAnsi="Times New Roman"/>
                <w:noProof/>
                <w:webHidden/>
              </w:rPr>
              <w:fldChar w:fldCharType="end"/>
            </w:r>
          </w:hyperlink>
        </w:p>
        <w:p w14:paraId="21131155" w14:textId="4E8586A5"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6" w:history="1">
            <w:r w:rsidRPr="001B12EF">
              <w:rPr>
                <w:rStyle w:val="Hyperlink"/>
                <w:rFonts w:ascii="Times New Roman" w:hAnsi="Times New Roman"/>
                <w:noProof/>
              </w:rPr>
              <w:t>3.2 Publishing and Installing the Security Policy on A-GW</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_Toc219451186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11</w:t>
            </w:r>
            <w:r w:rsidRPr="001B12EF">
              <w:rPr>
                <w:rFonts w:ascii="Times New Roman" w:hAnsi="Times New Roman"/>
                <w:noProof/>
                <w:webHidden/>
              </w:rPr>
              <w:fldChar w:fldCharType="end"/>
            </w:r>
          </w:hyperlink>
        </w:p>
        <w:p w14:paraId="738CA944" w14:textId="4252F137"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7" w:history="1">
            <w:r w:rsidRPr="001B12EF">
              <w:rPr>
                <w:rStyle w:val="Hyperlink"/>
                <w:rFonts w:ascii="Times New Roman" w:hAnsi="Times New Roman"/>
                <w:noProof/>
              </w:rPr>
              <w:t>3.3 Validation of Allowed ICMP Traffic (Outbound Connectivity Test)</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_Toc219451187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12</w:t>
            </w:r>
            <w:r w:rsidRPr="001B12EF">
              <w:rPr>
                <w:rFonts w:ascii="Times New Roman" w:hAnsi="Times New Roman"/>
                <w:noProof/>
                <w:webHidden/>
              </w:rPr>
              <w:fldChar w:fldCharType="end"/>
            </w:r>
          </w:hyperlink>
        </w:p>
        <w:p w14:paraId="7646892A" w14:textId="2F1E370D"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8" w:history="1">
            <w:r w:rsidRPr="001B12EF">
              <w:rPr>
                <w:rStyle w:val="Hyperlink"/>
                <w:rFonts w:ascii="Times New Roman" w:hAnsi="Times New Roman"/>
                <w:noProof/>
              </w:rPr>
              <w:t>3.4 Validation of Allowed HTTP/HTTPS Web Access</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_Toc219451188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13</w:t>
            </w:r>
            <w:r w:rsidRPr="001B12EF">
              <w:rPr>
                <w:rFonts w:ascii="Times New Roman" w:hAnsi="Times New Roman"/>
                <w:noProof/>
                <w:webHidden/>
              </w:rPr>
              <w:fldChar w:fldCharType="end"/>
            </w:r>
          </w:hyperlink>
        </w:p>
        <w:p w14:paraId="0B090D04" w14:textId="7721D35D"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89" w:history="1">
            <w:r w:rsidRPr="001B12EF">
              <w:rPr>
                <w:rStyle w:val="Hyperlink"/>
                <w:rFonts w:ascii="Times New Roman" w:hAnsi="Times New Roman"/>
                <w:noProof/>
              </w:rPr>
              <w:t>3.5 Validation of Blocked Traffic (Telnet Denial Test)</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_Toc219451189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14</w:t>
            </w:r>
            <w:r w:rsidRPr="001B12EF">
              <w:rPr>
                <w:rFonts w:ascii="Times New Roman" w:hAnsi="Times New Roman"/>
                <w:noProof/>
                <w:webHidden/>
              </w:rPr>
              <w:fldChar w:fldCharType="end"/>
            </w:r>
          </w:hyperlink>
        </w:p>
        <w:p w14:paraId="7545168F" w14:textId="63F90C00"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90" w:history="1">
            <w:r w:rsidRPr="001B12EF">
              <w:rPr>
                <w:rStyle w:val="Hyperlink"/>
                <w:rFonts w:ascii="Times New Roman" w:hAnsi="Times New Roman"/>
                <w:noProof/>
              </w:rPr>
              <w:t>3.6 Firewall Traffic Logs – Allowed and Blocked Traffic Validation</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_Toc219451190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15</w:t>
            </w:r>
            <w:r w:rsidRPr="001B12EF">
              <w:rPr>
                <w:rFonts w:ascii="Times New Roman" w:hAnsi="Times New Roman"/>
                <w:noProof/>
                <w:webHidden/>
              </w:rPr>
              <w:fldChar w:fldCharType="end"/>
            </w:r>
          </w:hyperlink>
        </w:p>
        <w:p w14:paraId="767F706B" w14:textId="2B87BBD5" w:rsidR="00032850" w:rsidRPr="001B12EF" w:rsidRDefault="00032850" w:rsidP="00032850">
          <w:pPr>
            <w:pStyle w:val="TOC1"/>
            <w:rPr>
              <w:rFonts w:ascii="Times New Roman" w:hAnsi="Times New Roman"/>
              <w:kern w:val="2"/>
              <w:sz w:val="24"/>
              <w:szCs w:val="24"/>
              <w14:ligatures w14:val="standardContextual"/>
            </w:rPr>
          </w:pPr>
          <w:hyperlink w:anchor="_Toc219451191" w:history="1">
            <w:r w:rsidRPr="001B12EF">
              <w:rPr>
                <w:rStyle w:val="Hyperlink"/>
                <w:rFonts w:ascii="Times New Roman" w:hAnsi="Times New Roman"/>
              </w:rPr>
              <w:t>4. Additional Security Features – Intrusion Prevention System (IPS)</w:t>
            </w:r>
            <w:r w:rsidRPr="001B12EF">
              <w:rPr>
                <w:rFonts w:ascii="Times New Roman" w:hAnsi="Times New Roman"/>
                <w:webHidden/>
              </w:rPr>
              <w:tab/>
            </w:r>
            <w:r w:rsidRPr="001B12EF">
              <w:rPr>
                <w:rFonts w:ascii="Times New Roman" w:hAnsi="Times New Roman"/>
                <w:webHidden/>
              </w:rPr>
              <w:fldChar w:fldCharType="begin"/>
            </w:r>
            <w:r w:rsidRPr="001B12EF">
              <w:rPr>
                <w:rFonts w:ascii="Times New Roman" w:hAnsi="Times New Roman"/>
                <w:webHidden/>
              </w:rPr>
              <w:instrText xml:space="preserve"> PAGEREF _Toc219451191 \h </w:instrText>
            </w:r>
            <w:r w:rsidRPr="001B12EF">
              <w:rPr>
                <w:rFonts w:ascii="Times New Roman" w:hAnsi="Times New Roman"/>
                <w:webHidden/>
              </w:rPr>
            </w:r>
            <w:r w:rsidRPr="001B12EF">
              <w:rPr>
                <w:rFonts w:ascii="Times New Roman" w:hAnsi="Times New Roman"/>
                <w:webHidden/>
              </w:rPr>
              <w:fldChar w:fldCharType="separate"/>
            </w:r>
            <w:r w:rsidRPr="001B12EF">
              <w:rPr>
                <w:rFonts w:ascii="Times New Roman" w:hAnsi="Times New Roman"/>
                <w:webHidden/>
              </w:rPr>
              <w:t>16</w:t>
            </w:r>
            <w:r w:rsidRPr="001B12EF">
              <w:rPr>
                <w:rFonts w:ascii="Times New Roman" w:hAnsi="Times New Roman"/>
                <w:webHidden/>
              </w:rPr>
              <w:fldChar w:fldCharType="end"/>
            </w:r>
          </w:hyperlink>
        </w:p>
        <w:p w14:paraId="1208BE79" w14:textId="072EFA68"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92" w:history="1">
            <w:r w:rsidRPr="001B12EF">
              <w:rPr>
                <w:rStyle w:val="Hyperlink"/>
                <w:rFonts w:ascii="Times New Roman" w:hAnsi="Times New Roman"/>
                <w:noProof/>
              </w:rPr>
              <w:t>4.1 Additional Security Feature – Intrusion Prevention System (IPS)</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_Toc219451192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16</w:t>
            </w:r>
            <w:r w:rsidRPr="001B12EF">
              <w:rPr>
                <w:rFonts w:ascii="Times New Roman" w:hAnsi="Times New Roman"/>
                <w:noProof/>
                <w:webHidden/>
              </w:rPr>
              <w:fldChar w:fldCharType="end"/>
            </w:r>
          </w:hyperlink>
        </w:p>
        <w:p w14:paraId="747FD656" w14:textId="01709017" w:rsidR="00032850" w:rsidRPr="001B12EF" w:rsidRDefault="00032850">
          <w:pPr>
            <w:pStyle w:val="TOC3"/>
            <w:tabs>
              <w:tab w:val="right" w:leader="dot" w:pos="9016"/>
            </w:tabs>
            <w:rPr>
              <w:rFonts w:ascii="Times New Roman" w:hAnsi="Times New Roman"/>
              <w:noProof/>
              <w:kern w:val="2"/>
              <w:sz w:val="24"/>
              <w:szCs w:val="24"/>
              <w14:ligatures w14:val="standardContextual"/>
            </w:rPr>
          </w:pPr>
          <w:hyperlink w:anchor="_Toc219451193" w:history="1">
            <w:r w:rsidRPr="001B12EF">
              <w:rPr>
                <w:rStyle w:val="Hyperlink"/>
                <w:rFonts w:ascii="Times New Roman" w:hAnsi="Times New Roman"/>
                <w:noProof/>
              </w:rPr>
              <w:t>4.2 Deployment of IPS Policy on the Security Gateway</w:t>
            </w:r>
            <w:r w:rsidRPr="001B12EF">
              <w:rPr>
                <w:rFonts w:ascii="Times New Roman" w:hAnsi="Times New Roman"/>
                <w:noProof/>
                <w:webHidden/>
              </w:rPr>
              <w:tab/>
            </w:r>
            <w:r w:rsidRPr="001B12EF">
              <w:rPr>
                <w:rFonts w:ascii="Times New Roman" w:hAnsi="Times New Roman"/>
                <w:noProof/>
                <w:webHidden/>
              </w:rPr>
              <w:fldChar w:fldCharType="begin"/>
            </w:r>
            <w:r w:rsidRPr="001B12EF">
              <w:rPr>
                <w:rFonts w:ascii="Times New Roman" w:hAnsi="Times New Roman"/>
                <w:noProof/>
                <w:webHidden/>
              </w:rPr>
              <w:instrText xml:space="preserve"> PAGEREF _Toc219451193 \h </w:instrText>
            </w:r>
            <w:r w:rsidRPr="001B12EF">
              <w:rPr>
                <w:rFonts w:ascii="Times New Roman" w:hAnsi="Times New Roman"/>
                <w:noProof/>
                <w:webHidden/>
              </w:rPr>
            </w:r>
            <w:r w:rsidRPr="001B12EF">
              <w:rPr>
                <w:rFonts w:ascii="Times New Roman" w:hAnsi="Times New Roman"/>
                <w:noProof/>
                <w:webHidden/>
              </w:rPr>
              <w:fldChar w:fldCharType="separate"/>
            </w:r>
            <w:r w:rsidRPr="001B12EF">
              <w:rPr>
                <w:rFonts w:ascii="Times New Roman" w:hAnsi="Times New Roman"/>
                <w:noProof/>
                <w:webHidden/>
              </w:rPr>
              <w:t>17</w:t>
            </w:r>
            <w:r w:rsidRPr="001B12EF">
              <w:rPr>
                <w:rFonts w:ascii="Times New Roman" w:hAnsi="Times New Roman"/>
                <w:noProof/>
                <w:webHidden/>
              </w:rPr>
              <w:fldChar w:fldCharType="end"/>
            </w:r>
          </w:hyperlink>
        </w:p>
        <w:p w14:paraId="674E8BCA" w14:textId="00B22422" w:rsidR="00032850" w:rsidRPr="001B12EF" w:rsidRDefault="00032850" w:rsidP="00032850">
          <w:pPr>
            <w:pStyle w:val="TOC1"/>
            <w:rPr>
              <w:rFonts w:ascii="Times New Roman" w:hAnsi="Times New Roman"/>
              <w:kern w:val="2"/>
              <w:sz w:val="24"/>
              <w:szCs w:val="24"/>
              <w14:ligatures w14:val="standardContextual"/>
            </w:rPr>
          </w:pPr>
          <w:hyperlink w:anchor="_Toc219451194" w:history="1">
            <w:r w:rsidRPr="001B12EF">
              <w:rPr>
                <w:rStyle w:val="Hyperlink"/>
                <w:rFonts w:ascii="Times New Roman" w:hAnsi="Times New Roman"/>
              </w:rPr>
              <w:t>5. Conclusion</w:t>
            </w:r>
            <w:r w:rsidRPr="001B12EF">
              <w:rPr>
                <w:rFonts w:ascii="Times New Roman" w:hAnsi="Times New Roman"/>
                <w:webHidden/>
              </w:rPr>
              <w:tab/>
            </w:r>
            <w:r w:rsidRPr="001B12EF">
              <w:rPr>
                <w:rFonts w:ascii="Times New Roman" w:hAnsi="Times New Roman"/>
                <w:webHidden/>
              </w:rPr>
              <w:fldChar w:fldCharType="begin"/>
            </w:r>
            <w:r w:rsidRPr="001B12EF">
              <w:rPr>
                <w:rFonts w:ascii="Times New Roman" w:hAnsi="Times New Roman"/>
                <w:webHidden/>
              </w:rPr>
              <w:instrText xml:space="preserve"> PAGEREF _Toc219451194 \h </w:instrText>
            </w:r>
            <w:r w:rsidRPr="001B12EF">
              <w:rPr>
                <w:rFonts w:ascii="Times New Roman" w:hAnsi="Times New Roman"/>
                <w:webHidden/>
              </w:rPr>
            </w:r>
            <w:r w:rsidRPr="001B12EF">
              <w:rPr>
                <w:rFonts w:ascii="Times New Roman" w:hAnsi="Times New Roman"/>
                <w:webHidden/>
              </w:rPr>
              <w:fldChar w:fldCharType="separate"/>
            </w:r>
            <w:r w:rsidRPr="001B12EF">
              <w:rPr>
                <w:rFonts w:ascii="Times New Roman" w:hAnsi="Times New Roman"/>
                <w:webHidden/>
              </w:rPr>
              <w:t>18</w:t>
            </w:r>
            <w:r w:rsidRPr="001B12EF">
              <w:rPr>
                <w:rFonts w:ascii="Times New Roman" w:hAnsi="Times New Roman"/>
                <w:webHidden/>
              </w:rPr>
              <w:fldChar w:fldCharType="end"/>
            </w:r>
          </w:hyperlink>
        </w:p>
        <w:p w14:paraId="3F1D3E1E" w14:textId="4D20ECB7" w:rsidR="00032850" w:rsidRPr="001B12EF" w:rsidRDefault="00032850">
          <w:pPr>
            <w:rPr>
              <w:rFonts w:ascii="Times New Roman" w:hAnsi="Times New Roman" w:cs="Times New Roman"/>
            </w:rPr>
          </w:pPr>
          <w:r w:rsidRPr="001B12EF">
            <w:rPr>
              <w:rFonts w:ascii="Times New Roman" w:hAnsi="Times New Roman" w:cs="Times New Roman"/>
              <w:b/>
              <w:bCs/>
            </w:rPr>
            <w:fldChar w:fldCharType="end"/>
          </w:r>
        </w:p>
      </w:sdtContent>
    </w:sdt>
    <w:p w14:paraId="1A7FD24F" w14:textId="77777777" w:rsidR="00032850" w:rsidRPr="00241AA6" w:rsidRDefault="00032850" w:rsidP="00241AA6">
      <w:pPr>
        <w:rPr>
          <w:rFonts w:ascii="Times New Roman" w:hAnsi="Times New Roman" w:cs="Times New Roman"/>
        </w:rPr>
      </w:pPr>
    </w:p>
    <w:p w14:paraId="1FC020F5" w14:textId="77777777" w:rsidR="00241AA6" w:rsidRPr="00241AA6" w:rsidRDefault="00241AA6" w:rsidP="00241AA6">
      <w:pPr>
        <w:rPr>
          <w:rFonts w:ascii="Times New Roman" w:hAnsi="Times New Roman" w:cs="Times New Roman"/>
        </w:rPr>
      </w:pPr>
    </w:p>
    <w:p w14:paraId="1D86C9E4" w14:textId="77777777" w:rsidR="00241AA6" w:rsidRPr="001B12EF" w:rsidRDefault="00241AA6" w:rsidP="00241AA6">
      <w:pPr>
        <w:rPr>
          <w:rFonts w:ascii="Times New Roman" w:hAnsi="Times New Roman" w:cs="Times New Roman"/>
        </w:rPr>
      </w:pPr>
    </w:p>
    <w:p w14:paraId="1B541618" w14:textId="77777777" w:rsidR="00241AA6" w:rsidRPr="001B12EF" w:rsidRDefault="00241AA6" w:rsidP="00241AA6">
      <w:pPr>
        <w:rPr>
          <w:rFonts w:ascii="Times New Roman" w:hAnsi="Times New Roman" w:cs="Times New Roman"/>
        </w:rPr>
      </w:pPr>
    </w:p>
    <w:p w14:paraId="4E7432DF" w14:textId="77777777" w:rsidR="00241AA6" w:rsidRPr="001B12EF" w:rsidRDefault="00241AA6" w:rsidP="00241AA6">
      <w:pPr>
        <w:rPr>
          <w:rFonts w:ascii="Times New Roman" w:hAnsi="Times New Roman" w:cs="Times New Roman"/>
        </w:rPr>
      </w:pPr>
    </w:p>
    <w:p w14:paraId="08593CF5" w14:textId="77777777" w:rsidR="00241AA6" w:rsidRPr="001B12EF" w:rsidRDefault="00241AA6" w:rsidP="00241AA6">
      <w:pPr>
        <w:rPr>
          <w:rFonts w:ascii="Times New Roman" w:hAnsi="Times New Roman" w:cs="Times New Roman"/>
        </w:rPr>
      </w:pPr>
    </w:p>
    <w:p w14:paraId="0747460C" w14:textId="77777777" w:rsidR="00241AA6" w:rsidRPr="001B12EF" w:rsidRDefault="00241AA6" w:rsidP="00241AA6">
      <w:pPr>
        <w:rPr>
          <w:rFonts w:ascii="Times New Roman" w:hAnsi="Times New Roman" w:cs="Times New Roman"/>
        </w:rPr>
      </w:pPr>
    </w:p>
    <w:p w14:paraId="24BE4A20" w14:textId="77777777" w:rsidR="00241AA6" w:rsidRPr="001B12EF" w:rsidRDefault="00241AA6" w:rsidP="00241AA6">
      <w:pPr>
        <w:rPr>
          <w:rFonts w:ascii="Times New Roman" w:hAnsi="Times New Roman" w:cs="Times New Roman"/>
        </w:rPr>
      </w:pPr>
    </w:p>
    <w:p w14:paraId="1777DB4A" w14:textId="77777777" w:rsidR="00241AA6" w:rsidRPr="001B12EF" w:rsidRDefault="00241AA6" w:rsidP="00241AA6">
      <w:pPr>
        <w:rPr>
          <w:rFonts w:ascii="Times New Roman" w:hAnsi="Times New Roman" w:cs="Times New Roman"/>
        </w:rPr>
      </w:pPr>
    </w:p>
    <w:p w14:paraId="4B9B980A" w14:textId="77777777" w:rsidR="00241AA6" w:rsidRPr="001B12EF" w:rsidRDefault="00241AA6" w:rsidP="00241AA6">
      <w:pPr>
        <w:rPr>
          <w:rFonts w:ascii="Times New Roman" w:hAnsi="Times New Roman" w:cs="Times New Roman"/>
        </w:rPr>
      </w:pPr>
    </w:p>
    <w:p w14:paraId="34F9201D" w14:textId="77777777" w:rsidR="00241AA6" w:rsidRPr="001B12EF" w:rsidRDefault="00241AA6" w:rsidP="00241AA6">
      <w:pPr>
        <w:rPr>
          <w:rFonts w:ascii="Times New Roman" w:hAnsi="Times New Roman" w:cs="Times New Roman"/>
        </w:rPr>
      </w:pPr>
    </w:p>
    <w:p w14:paraId="4CAB42E3" w14:textId="77777777" w:rsidR="00241AA6" w:rsidRPr="001B12EF" w:rsidRDefault="00241AA6" w:rsidP="00241AA6">
      <w:pPr>
        <w:rPr>
          <w:rFonts w:ascii="Times New Roman" w:hAnsi="Times New Roman" w:cs="Times New Roman"/>
        </w:rPr>
      </w:pPr>
    </w:p>
    <w:p w14:paraId="4F959F87" w14:textId="04087092" w:rsidR="00032850" w:rsidRPr="001B12EF" w:rsidRDefault="00032850" w:rsidP="00032850">
      <w:pPr>
        <w:pStyle w:val="Heading1"/>
        <w:rPr>
          <w:rFonts w:ascii="Times New Roman" w:hAnsi="Times New Roman" w:cs="Times New Roman"/>
        </w:rPr>
      </w:pPr>
      <w:bookmarkStart w:id="0" w:name="_Toc219451176"/>
      <w:r w:rsidRPr="001B12EF">
        <w:rPr>
          <w:rFonts w:ascii="Times New Roman" w:hAnsi="Times New Roman" w:cs="Times New Roman"/>
        </w:rPr>
        <w:lastRenderedPageBreak/>
        <w:t>1. Introduction</w:t>
      </w:r>
      <w:bookmarkEnd w:id="0"/>
    </w:p>
    <w:p w14:paraId="71F996ED" w14:textId="4F4ACF88" w:rsidR="00032850" w:rsidRPr="001B12EF" w:rsidRDefault="00032850" w:rsidP="00032850">
      <w:pPr>
        <w:jc w:val="both"/>
        <w:rPr>
          <w:rFonts w:ascii="Times New Roman" w:hAnsi="Times New Roman" w:cs="Times New Roman"/>
        </w:rPr>
      </w:pPr>
      <w:r w:rsidRPr="001B12EF">
        <w:rPr>
          <w:rFonts w:ascii="Times New Roman" w:hAnsi="Times New Roman" w:cs="Times New Roman"/>
        </w:rPr>
        <w:t>Modern enterprise networks face a wide range of cyber threats that are increasingly sophisticated, frequent, and damaging. Organizations rely heavily on interconnected systems, cloud services, remote access technologies, and digital data to support business operations. While these technologies improve efficiency and scalability, they also significantly expand the attack surface available to potential attackers. As a result, network security has become a critical operational requirement rather than an optional enhancement</w:t>
      </w:r>
    </w:p>
    <w:p w14:paraId="5A839007" w14:textId="64013088" w:rsidR="00032850" w:rsidRPr="001B12EF" w:rsidRDefault="00032850" w:rsidP="00032850">
      <w:pPr>
        <w:jc w:val="both"/>
        <w:rPr>
          <w:rFonts w:ascii="Times New Roman" w:hAnsi="Times New Roman" w:cs="Times New Roman"/>
        </w:rPr>
      </w:pPr>
      <w:r w:rsidRPr="001B12EF">
        <w:rPr>
          <w:rFonts w:ascii="Times New Roman" w:hAnsi="Times New Roman" w:cs="Times New Roman"/>
        </w:rPr>
        <w:t>Some of the most common threats facing enterprise networks include unauthorized access, where attackers exploit weak authentication mechanisms, misconfigured services, or exposed network ports to enter internal systems. Malware and ransomware attacks continue to pose serious risks by disrupting operations, encrypting critical systems, or stealing sensitive data for financial gain. Credential theft through phishing, social engineering, and keylogging techniques is frequently used to facilitate lateral movement within networks and escalate privileges. In addition, data exfiltration remains a major concern, as sensitive organizational information may be transferred outside the enterprise without authorization, often without immediate detection. Denial</w:t>
      </w:r>
      <w:r w:rsidR="00FE3DDC">
        <w:rPr>
          <w:rFonts w:ascii="Times New Roman" w:hAnsi="Times New Roman" w:cs="Times New Roman"/>
        </w:rPr>
        <w:t xml:space="preserve"> </w:t>
      </w:r>
      <w:r w:rsidRPr="001B12EF">
        <w:rPr>
          <w:rFonts w:ascii="Times New Roman" w:hAnsi="Times New Roman" w:cs="Times New Roman"/>
        </w:rPr>
        <w:t>of</w:t>
      </w:r>
      <w:r w:rsidR="00FE3DDC">
        <w:rPr>
          <w:rFonts w:ascii="Times New Roman" w:hAnsi="Times New Roman" w:cs="Times New Roman"/>
        </w:rPr>
        <w:t xml:space="preserve"> </w:t>
      </w:r>
      <w:r w:rsidRPr="001B12EF">
        <w:rPr>
          <w:rFonts w:ascii="Times New Roman" w:hAnsi="Times New Roman" w:cs="Times New Roman"/>
        </w:rPr>
        <w:t>Service (DoS) attacks further threaten availability by overwhelming network resources and disrupting critical services. Collectively, these threats directly impact the confidentiality, integrity, and availability of enterprise systems.</w:t>
      </w:r>
    </w:p>
    <w:p w14:paraId="2474A1EB" w14:textId="123E113E" w:rsidR="00032850" w:rsidRPr="001B12EF" w:rsidRDefault="00032850" w:rsidP="00032850">
      <w:pPr>
        <w:jc w:val="both"/>
        <w:rPr>
          <w:rFonts w:ascii="Times New Roman" w:hAnsi="Times New Roman" w:cs="Times New Roman"/>
        </w:rPr>
      </w:pPr>
      <w:r w:rsidRPr="001B12EF">
        <w:rPr>
          <w:rFonts w:ascii="Times New Roman" w:hAnsi="Times New Roman" w:cs="Times New Roman"/>
        </w:rPr>
        <w:t>To mitigate these risks, enterprises must deploy robust, centrally managed security solutions capable of preventing, detecting, and responding to attacks in real time. This includes the use of enterprise firewalls, centralized management platforms, continuous monitoring, and advanced threat prevention technologies that provide both preventative and detective security controls.</w:t>
      </w:r>
    </w:p>
    <w:p w14:paraId="526842E2" w14:textId="4F3C6FA6" w:rsidR="00241AA6" w:rsidRPr="001B12EF" w:rsidRDefault="00032850" w:rsidP="00032850">
      <w:pPr>
        <w:jc w:val="both"/>
        <w:rPr>
          <w:rFonts w:ascii="Times New Roman" w:hAnsi="Times New Roman" w:cs="Times New Roman"/>
        </w:rPr>
      </w:pPr>
      <w:r w:rsidRPr="001B12EF">
        <w:rPr>
          <w:rFonts w:ascii="Times New Roman" w:hAnsi="Times New Roman" w:cs="Times New Roman"/>
        </w:rPr>
        <w:t xml:space="preserve">This coursework addresses these challenges by designing and implementing an enterprise network security solution using Check Point Gaia appliances. Building on the network deployment completed in Part One, a centralized security architecture is implemented using a Check Point Security Management Server (A-SMS), a Check Point Security Gateway (A-GW), and the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management platform. The solution enforces structured firewall access control policies based on the principle of least privilege, validates allowed and blocked traffic through controlled testing and log analysis, and enhances protection through the deployment of an Intrusion Prevention System (IPS). This report documents the configuration process, security validation, and technical justification for each implementation decision, supported by timestamped screenshots and practical testing evidence, and serves as preparation for the live demonstration of the secured enterprise network.</w:t>
      </w:r>
    </w:p>
    <w:p w14:paraId="411D5FA3" w14:textId="42F59B13" w:rsidR="00241AA6" w:rsidRPr="001B12EF" w:rsidRDefault="00032850" w:rsidP="00241AA6">
      <w:pPr>
        <w:rPr>
          <w:rFonts w:ascii="Times New Roman" w:hAnsi="Times New Roman" w:cs="Times New Roman"/>
        </w:rPr>
      </w:pPr>
      <w:bookmarkStart w:id="1" w:name="_Toc219451177"/>
      <w:r w:rsidRPr="001B12EF">
        <w:rPr>
          <w:rStyle w:val="Heading1Char"/>
          <w:rFonts w:ascii="Times New Roman" w:hAnsi="Times New Roman" w:cs="Times New Roman"/>
        </w:rPr>
        <w:t>2</w:t>
      </w:r>
      <w:r w:rsidR="00241AA6" w:rsidRPr="001B12EF">
        <w:rPr>
          <w:rStyle w:val="Heading1Char"/>
          <w:rFonts w:ascii="Times New Roman" w:hAnsi="Times New Roman" w:cs="Times New Roman"/>
        </w:rPr>
        <w:t>. Check Point Infrastructure Works</w:t>
      </w:r>
      <w:bookmarkEnd w:id="1"/>
      <w:r w:rsidR="00241AA6" w:rsidRPr="001B12EF">
        <w:rPr>
          <w:rFonts w:ascii="Times New Roman" w:hAnsi="Times New Roman" w:cs="Times New Roman"/>
          <w:b/>
          <w:bCs/>
        </w:rPr>
        <w:br/>
      </w:r>
      <w:r w:rsidR="00241AA6" w:rsidRPr="001B12EF">
        <w:rPr>
          <w:rFonts w:ascii="Times New Roman" w:hAnsi="Times New Roman" w:cs="Times New Roman"/>
        </w:rPr>
        <w:br/>
      </w:r>
      <w:r w:rsidRPr="001B12EF">
        <w:rPr>
          <w:rStyle w:val="Heading3Char"/>
          <w:rFonts w:ascii="Times New Roman" w:hAnsi="Times New Roman" w:cs="Times New Roman"/>
        </w:rPr>
        <w:t>2</w:t>
      </w:r>
      <w:r w:rsidR="00241AA6" w:rsidRPr="001B12EF">
        <w:rPr>
          <w:rStyle w:val="Heading3Char"/>
          <w:rFonts w:ascii="Times New Roman" w:hAnsi="Times New Roman" w:cs="Times New Roman"/>
        </w:rPr>
        <w:t xml:space="preserve">.1 </w:t>
      </w:r>
      <w:proofErr w:type="spellStart"/>
      <w:r w:rsidR="00241AA6" w:rsidRPr="001B12EF">
        <w:rPr>
          <w:rStyle w:val="Heading3Char"/>
          <w:rFonts w:ascii="Times New Roman" w:hAnsi="Times New Roman" w:cs="Times New Roman"/>
        </w:rPr>
        <w:t>SmartConsole</w:t>
      </w:r>
      <w:proofErr w:type="spellEnd"/>
      <w:r w:rsidR="00241AA6" w:rsidRPr="001B12EF">
        <w:rPr>
          <w:rStyle w:val="Heading3Char"/>
          <w:rFonts w:ascii="Times New Roman" w:hAnsi="Times New Roman" w:cs="Times New Roman"/>
        </w:rPr>
        <w:t xml:space="preserve"> Access from A-GUI (Management Workstation)</w:t>
      </w:r>
    </w:p>
    <w:p w14:paraId="57534184"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demonstrates the successful launch of the Check Point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application from the A-GUI (Windows management workstation).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version R81.20 is used to centrally manage the Check Point Security Management Server (A-SMS).</w:t>
      </w:r>
    </w:p>
    <w:p w14:paraId="3005428A"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The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login interface shows the management server IP address configured as 10.1.1.101, which corresponds to the deployed A-SMS within the enterprise network. The administrator account </w:t>
      </w:r>
      <w:proofErr w:type="spellStart"/>
      <w:r w:rsidRPr="001B12EF">
        <w:rPr>
          <w:rFonts w:ascii="Times New Roman" w:hAnsi="Times New Roman" w:cs="Times New Roman"/>
        </w:rPr>
        <w:t>cpadmin</w:t>
      </w:r>
      <w:proofErr w:type="spellEnd"/>
      <w:r w:rsidRPr="001B12EF">
        <w:rPr>
          <w:rFonts w:ascii="Times New Roman" w:hAnsi="Times New Roman" w:cs="Times New Roman"/>
        </w:rPr>
        <w:t xml:space="preserve"> is used for authentication, following Check Point best practices for privileged access.</w:t>
      </w:r>
    </w:p>
    <w:p w14:paraId="54D67CF3"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At this stage, the connection is prepared but not yet authenticated, confirming that the management workstation can correctly reach the Security Management Server over the network. The visible system date and time provide timestamped evidence of the configuration activity.</w:t>
      </w:r>
    </w:p>
    <w:p w14:paraId="032A4FE2" w14:textId="0CDFA1CC" w:rsidR="00E46346" w:rsidRPr="001B12EF" w:rsidRDefault="00E46346" w:rsidP="00530263">
      <w:pPr>
        <w:jc w:val="both"/>
        <w:rPr>
          <w:rFonts w:ascii="Times New Roman" w:hAnsi="Times New Roman" w:cs="Times New Roman"/>
        </w:rPr>
      </w:pPr>
      <w:r w:rsidRPr="001B12EF">
        <w:rPr>
          <w:rFonts w:ascii="Times New Roman" w:hAnsi="Times New Roman" w:cs="Times New Roman"/>
        </w:rPr>
        <w:lastRenderedPageBreak/>
        <w:t>This step verifies successful connectivity between the A-GUI and A-SMS, which is a prerequisite for centralized security policy management, monitoring, and configuration.</w:t>
      </w:r>
    </w:p>
    <w:p w14:paraId="3D7C884C" w14:textId="37EE2BAD" w:rsidR="00E46346" w:rsidRPr="001B12EF" w:rsidRDefault="00E46346" w:rsidP="00032850">
      <w:pPr>
        <w:jc w:val="center"/>
        <w:rPr>
          <w:rFonts w:ascii="Times New Roman" w:hAnsi="Times New Roman" w:cs="Times New Roman"/>
        </w:rPr>
      </w:pPr>
      <w:r w:rsidRPr="001B12EF">
        <w:rPr>
          <w:rFonts w:ascii="Times New Roman" w:hAnsi="Times New Roman" w:cs="Times New Roman"/>
          <w:noProof/>
        </w:rPr>
        <w:drawing>
          <wp:inline distT="0" distB="0" distL="0" distR="0" wp14:anchorId="470E5BF2" wp14:editId="55E7DD42">
            <wp:extent cx="3911600" cy="2221431"/>
            <wp:effectExtent l="0" t="0" r="0" b="7620"/>
            <wp:docPr id="704212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12796" name="Picture 1"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30635" cy="2232241"/>
                    </a:xfrm>
                    <a:prstGeom prst="rect">
                      <a:avLst/>
                    </a:prstGeom>
                    <a:noFill/>
                    <a:ln>
                      <a:noFill/>
                    </a:ln>
                  </pic:spPr>
                </pic:pic>
              </a:graphicData>
            </a:graphic>
          </wp:inline>
        </w:drawing>
      </w:r>
    </w:p>
    <w:p w14:paraId="098A04D8" w14:textId="1BE4FF3A"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 xml:space="preserve">Figure 1: </w:t>
      </w:r>
      <w:proofErr w:type="spellStart"/>
      <w:r w:rsidRPr="001B12EF">
        <w:rPr>
          <w:rFonts w:ascii="Times New Roman" w:hAnsi="Times New Roman" w:cs="Times New Roman"/>
          <w:i/>
          <w:iCs/>
        </w:rPr>
        <w:t>SmartConsole</w:t>
      </w:r>
      <w:proofErr w:type="spellEnd"/>
      <w:r w:rsidRPr="001B12EF">
        <w:rPr>
          <w:rFonts w:ascii="Times New Roman" w:hAnsi="Times New Roman" w:cs="Times New Roman"/>
          <w:i/>
          <w:iCs/>
        </w:rPr>
        <w:t xml:space="preserve"> Login Screen (A-GUI to A-SMS Connection)</w:t>
      </w:r>
    </w:p>
    <w:p w14:paraId="1E490A2A" w14:textId="4FD3A497" w:rsidR="00E46346" w:rsidRPr="001B12EF" w:rsidRDefault="00032850" w:rsidP="00241AA6">
      <w:pPr>
        <w:pStyle w:val="Heading3"/>
        <w:rPr>
          <w:rFonts w:ascii="Times New Roman" w:hAnsi="Times New Roman" w:cs="Times New Roman"/>
        </w:rPr>
      </w:pPr>
      <w:bookmarkStart w:id="2" w:name="_Toc219451178"/>
      <w:r w:rsidRPr="001B12EF">
        <w:rPr>
          <w:rFonts w:ascii="Times New Roman" w:hAnsi="Times New Roman" w:cs="Times New Roman"/>
        </w:rPr>
        <w:t>2</w:t>
      </w:r>
      <w:r w:rsidR="00241AA6" w:rsidRPr="001B12EF">
        <w:rPr>
          <w:rFonts w:ascii="Times New Roman" w:hAnsi="Times New Roman" w:cs="Times New Roman"/>
        </w:rPr>
        <w:t>.</w:t>
      </w:r>
      <w:r w:rsidR="00E46346" w:rsidRPr="001B12EF">
        <w:rPr>
          <w:rFonts w:ascii="Times New Roman" w:hAnsi="Times New Roman" w:cs="Times New Roman"/>
        </w:rPr>
        <w:t xml:space="preserve">2 Successful </w:t>
      </w:r>
      <w:proofErr w:type="spellStart"/>
      <w:r w:rsidR="00E46346" w:rsidRPr="001B12EF">
        <w:rPr>
          <w:rFonts w:ascii="Times New Roman" w:hAnsi="Times New Roman" w:cs="Times New Roman"/>
        </w:rPr>
        <w:t>SmartConsole</w:t>
      </w:r>
      <w:proofErr w:type="spellEnd"/>
      <w:r w:rsidR="00E46346" w:rsidRPr="001B12EF">
        <w:rPr>
          <w:rFonts w:ascii="Times New Roman" w:hAnsi="Times New Roman" w:cs="Times New Roman"/>
        </w:rPr>
        <w:t xml:space="preserve"> Login and Management Dashboard</w:t>
      </w:r>
      <w:bookmarkEnd w:id="2"/>
    </w:p>
    <w:p w14:paraId="7317A53A"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confirms a successful authentication to the Check Point Security Management Server (A-SMS) using the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application from the A-GUI management workstation. After logging in with the administrator account </w:t>
      </w:r>
      <w:proofErr w:type="spellStart"/>
      <w:r w:rsidRPr="001B12EF">
        <w:rPr>
          <w:rFonts w:ascii="Times New Roman" w:hAnsi="Times New Roman" w:cs="Times New Roman"/>
        </w:rPr>
        <w:t>cpadmin</w:t>
      </w:r>
      <w:proofErr w:type="spellEnd"/>
      <w:r w:rsidRPr="001B12EF">
        <w:rPr>
          <w:rFonts w:ascii="Times New Roman" w:hAnsi="Times New Roman" w:cs="Times New Roman"/>
        </w:rPr>
        <w:t xml:space="preserve">, the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dashboard fully loads, indicating that secure management connectivity has been established.</w:t>
      </w:r>
    </w:p>
    <w:p w14:paraId="6D2A9635"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Gateways &amp; Servers view displays the configured security components, including the A-GW (10.1.1.1) and A-SMS (10.1.1.101), both running Gaia OS version R81.20. This confirms correct object creation and recognition of the deployed Check Point appliances within the management environment.</w:t>
      </w:r>
    </w:p>
    <w:p w14:paraId="3D3AED66" w14:textId="15D15E13" w:rsidR="00E46346" w:rsidRPr="001B12EF" w:rsidRDefault="00E46346" w:rsidP="00530263">
      <w:pPr>
        <w:jc w:val="both"/>
        <w:rPr>
          <w:rFonts w:ascii="Times New Roman" w:hAnsi="Times New Roman" w:cs="Times New Roman"/>
        </w:rPr>
      </w:pPr>
      <w:r w:rsidRPr="001B12EF">
        <w:rPr>
          <w:rFonts w:ascii="Times New Roman" w:hAnsi="Times New Roman" w:cs="Times New Roman"/>
        </w:rPr>
        <w:t>Successful access to this dashboard enables centralized policy management, monitoring, and logging, which are core principles of enterprise network security management. The visible system date and time provide timestamped evidence of the completed login process.</w:t>
      </w:r>
    </w:p>
    <w:p w14:paraId="0E02BC90" w14:textId="1A089EA8" w:rsidR="00E46346" w:rsidRPr="001B12EF" w:rsidRDefault="00E46346" w:rsidP="00032850">
      <w:pPr>
        <w:jc w:val="center"/>
        <w:rPr>
          <w:rFonts w:ascii="Times New Roman" w:hAnsi="Times New Roman" w:cs="Times New Roman"/>
        </w:rPr>
      </w:pPr>
      <w:r w:rsidRPr="001B12EF">
        <w:rPr>
          <w:rFonts w:ascii="Times New Roman" w:hAnsi="Times New Roman" w:cs="Times New Roman"/>
          <w:noProof/>
        </w:rPr>
        <w:drawing>
          <wp:inline distT="0" distB="0" distL="0" distR="0" wp14:anchorId="57BB4B4D" wp14:editId="44986BD9">
            <wp:extent cx="4038600" cy="2531960"/>
            <wp:effectExtent l="0" t="0" r="0" b="1905"/>
            <wp:docPr id="1533904947" name="Picture 2" descr="A computer screen with a l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04947" name="Picture 2" descr="A computer screen with a lion&#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53407" cy="2541243"/>
                    </a:xfrm>
                    <a:prstGeom prst="rect">
                      <a:avLst/>
                    </a:prstGeom>
                    <a:noFill/>
                    <a:ln>
                      <a:noFill/>
                    </a:ln>
                  </pic:spPr>
                </pic:pic>
              </a:graphicData>
            </a:graphic>
          </wp:inline>
        </w:drawing>
      </w:r>
    </w:p>
    <w:p w14:paraId="2DFA6627" w14:textId="243CF6A2"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 xml:space="preserve">Figure 2: </w:t>
      </w:r>
      <w:proofErr w:type="spellStart"/>
      <w:r w:rsidRPr="001B12EF">
        <w:rPr>
          <w:rFonts w:ascii="Times New Roman" w:hAnsi="Times New Roman" w:cs="Times New Roman"/>
          <w:i/>
          <w:iCs/>
        </w:rPr>
        <w:t>SmartConsole</w:t>
      </w:r>
      <w:proofErr w:type="spellEnd"/>
      <w:r w:rsidRPr="001B12EF">
        <w:rPr>
          <w:rFonts w:ascii="Times New Roman" w:hAnsi="Times New Roman" w:cs="Times New Roman"/>
          <w:i/>
          <w:iCs/>
        </w:rPr>
        <w:t xml:space="preserve"> Dashboard Showing A-GW and A-SMS Objects</w:t>
      </w:r>
    </w:p>
    <w:p w14:paraId="41A26750" w14:textId="06C2392E" w:rsidR="00E46346" w:rsidRPr="001B12EF" w:rsidRDefault="00032850" w:rsidP="00241AA6">
      <w:pPr>
        <w:pStyle w:val="Heading3"/>
        <w:rPr>
          <w:rFonts w:ascii="Times New Roman" w:hAnsi="Times New Roman" w:cs="Times New Roman"/>
        </w:rPr>
      </w:pPr>
      <w:bookmarkStart w:id="3" w:name="_Toc219451179"/>
      <w:r w:rsidRPr="001B12EF">
        <w:rPr>
          <w:rFonts w:ascii="Times New Roman" w:hAnsi="Times New Roman" w:cs="Times New Roman"/>
        </w:rPr>
        <w:lastRenderedPageBreak/>
        <w:t>2</w:t>
      </w:r>
      <w:r w:rsidR="00241AA6" w:rsidRPr="001B12EF">
        <w:rPr>
          <w:rFonts w:ascii="Times New Roman" w:hAnsi="Times New Roman" w:cs="Times New Roman"/>
        </w:rPr>
        <w:t>.</w:t>
      </w:r>
      <w:r w:rsidR="00E46346" w:rsidRPr="001B12EF">
        <w:rPr>
          <w:rFonts w:ascii="Times New Roman" w:hAnsi="Times New Roman" w:cs="Times New Roman"/>
        </w:rPr>
        <w:t>3 Secure Internal Communication (SIC) Between A-GW and A-SMS</w:t>
      </w:r>
      <w:bookmarkEnd w:id="3"/>
    </w:p>
    <w:p w14:paraId="0E62431B" w14:textId="3268F6E3"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demonstrates the successful establishment of Secure Internal Communication (SIC) between the Check Point Security Gateway (A-GW) and the Security Management Server (A-SMS). SIC is a </w:t>
      </w:r>
      <w:proofErr w:type="gramStart"/>
      <w:r w:rsidRPr="001B12EF">
        <w:rPr>
          <w:rFonts w:ascii="Times New Roman" w:hAnsi="Times New Roman" w:cs="Times New Roman"/>
        </w:rPr>
        <w:t>certificate</w:t>
      </w:r>
      <w:r w:rsidR="00FE3DDC">
        <w:rPr>
          <w:rFonts w:ascii="Times New Roman" w:hAnsi="Times New Roman" w:cs="Times New Roman"/>
        </w:rPr>
        <w:t xml:space="preserve"> </w:t>
      </w:r>
      <w:r w:rsidRPr="001B12EF">
        <w:rPr>
          <w:rFonts w:ascii="Times New Roman" w:hAnsi="Times New Roman" w:cs="Times New Roman"/>
        </w:rPr>
        <w:t>based</w:t>
      </w:r>
      <w:proofErr w:type="gramEnd"/>
      <w:r w:rsidRPr="001B12EF">
        <w:rPr>
          <w:rFonts w:ascii="Times New Roman" w:hAnsi="Times New Roman" w:cs="Times New Roman"/>
        </w:rPr>
        <w:t xml:space="preserve"> trust mechanism that enables secure and authenticated communication between Check Point components.</w:t>
      </w:r>
    </w:p>
    <w:p w14:paraId="6AB50A85"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Within the Gateways &amp; Servers configuration, the A-GW object was opened and the Trusted Communication section accessed. The Test SIC Status function confirms that the SIC status is “Communicating”, with the certificate state marked as Trust established.</w:t>
      </w:r>
    </w:p>
    <w:p w14:paraId="3E61747F"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confirms that the A-GW is securely registered with the A-SMS and can receive security policies, send logs, and participate in centralized management. Establishing SIC is a mandatory requirement in enterprise Check Point deployments and is essential for secure policy enforcement and monitoring.</w:t>
      </w:r>
    </w:p>
    <w:p w14:paraId="2F2C711C" w14:textId="3BBF005B"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successful SIC communication validates the integrity of the management plane within the enterprise network.</w:t>
      </w:r>
    </w:p>
    <w:p w14:paraId="5A3BA410" w14:textId="3D11EF00"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740AB022" wp14:editId="3EA3B459">
            <wp:extent cx="4636949" cy="2673350"/>
            <wp:effectExtent l="0" t="0" r="0" b="0"/>
            <wp:docPr id="30066580" name="Picture 3"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6580" name="Picture 3" descr="A computer screen with a computer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5731" cy="2684178"/>
                    </a:xfrm>
                    <a:prstGeom prst="rect">
                      <a:avLst/>
                    </a:prstGeom>
                    <a:noFill/>
                    <a:ln>
                      <a:noFill/>
                    </a:ln>
                  </pic:spPr>
                </pic:pic>
              </a:graphicData>
            </a:graphic>
          </wp:inline>
        </w:drawing>
      </w:r>
    </w:p>
    <w:p w14:paraId="5E5F228E" w14:textId="5EA31E07"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3: Secure Internal Communication (SIC) Status Between A-GW and A-SMS</w:t>
      </w:r>
    </w:p>
    <w:p w14:paraId="69362742" w14:textId="15CE5FA9" w:rsidR="00E46346" w:rsidRPr="001B12EF" w:rsidRDefault="00032850" w:rsidP="00241AA6">
      <w:pPr>
        <w:pStyle w:val="Heading3"/>
        <w:rPr>
          <w:rFonts w:ascii="Times New Roman" w:hAnsi="Times New Roman" w:cs="Times New Roman"/>
        </w:rPr>
      </w:pPr>
      <w:bookmarkStart w:id="4" w:name="_Toc219451180"/>
      <w:r w:rsidRPr="001B12EF">
        <w:rPr>
          <w:rFonts w:ascii="Times New Roman" w:hAnsi="Times New Roman" w:cs="Times New Roman"/>
        </w:rPr>
        <w:t>2</w:t>
      </w:r>
      <w:r w:rsidR="00241AA6" w:rsidRPr="001B12EF">
        <w:rPr>
          <w:rFonts w:ascii="Times New Roman" w:hAnsi="Times New Roman" w:cs="Times New Roman"/>
        </w:rPr>
        <w:t>.</w:t>
      </w:r>
      <w:r w:rsidR="00E46346" w:rsidRPr="001B12EF">
        <w:rPr>
          <w:rFonts w:ascii="Times New Roman" w:hAnsi="Times New Roman" w:cs="Times New Roman"/>
        </w:rPr>
        <w:t>4 A-GW Network Interface Configuration and Topology</w:t>
      </w:r>
      <w:bookmarkEnd w:id="4"/>
    </w:p>
    <w:p w14:paraId="5D8D086F"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screenshot provides evidence of the network interface configuration on the Check Point Security Gateway (A-GW) using the Gaia Web Portal. The interface layout reflects a segmented enterprise firewall topology with clear separation between management, internal, and external networks.</w:t>
      </w:r>
    </w:p>
    <w:p w14:paraId="06897507" w14:textId="52507F05"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eth0 interface is configured with the IP address 10.1.1.1, which is used for management and secure communication with the Security Management Server. The eth1 interface is assigned 192.168.1.254, serving as the gateway for the internal LAN and protected network segment. The eth2 interface is configured with 20.0.0.1, representing the external or WAN</w:t>
      </w:r>
      <w:r w:rsidR="00530263" w:rsidRPr="001B12EF">
        <w:rPr>
          <w:rFonts w:ascii="Times New Roman" w:hAnsi="Times New Roman" w:cs="Times New Roman"/>
        </w:rPr>
        <w:t xml:space="preserve"> </w:t>
      </w:r>
      <w:r w:rsidRPr="001B12EF">
        <w:rPr>
          <w:rFonts w:ascii="Times New Roman" w:hAnsi="Times New Roman" w:cs="Times New Roman"/>
        </w:rPr>
        <w:t>facing interface used for outbound and inbound traffic control.</w:t>
      </w:r>
    </w:p>
    <w:p w14:paraId="44C83968" w14:textId="44EE3D41"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w:t>
      </w:r>
      <w:proofErr w:type="gramStart"/>
      <w:r w:rsidRPr="001B12EF">
        <w:rPr>
          <w:rFonts w:ascii="Times New Roman" w:hAnsi="Times New Roman" w:cs="Times New Roman"/>
        </w:rPr>
        <w:t>multi</w:t>
      </w:r>
      <w:r w:rsidR="00530263" w:rsidRPr="001B12EF">
        <w:rPr>
          <w:rFonts w:ascii="Times New Roman" w:hAnsi="Times New Roman" w:cs="Times New Roman"/>
        </w:rPr>
        <w:t xml:space="preserve"> </w:t>
      </w:r>
      <w:r w:rsidRPr="001B12EF">
        <w:rPr>
          <w:rFonts w:ascii="Times New Roman" w:hAnsi="Times New Roman" w:cs="Times New Roman"/>
        </w:rPr>
        <w:t>interface</w:t>
      </w:r>
      <w:proofErr w:type="gramEnd"/>
      <w:r w:rsidRPr="001B12EF">
        <w:rPr>
          <w:rFonts w:ascii="Times New Roman" w:hAnsi="Times New Roman" w:cs="Times New Roman"/>
        </w:rPr>
        <w:t xml:space="preserve"> configuration enables the enforcement of security policies based on traffic direction and zone separation, which is a fundamental enterprise security best practice. The configuration supports controlled access, inspection of traffic flows, and effective perimeter </w:t>
      </w:r>
      <w:r w:rsidR="00530263" w:rsidRPr="001B12EF">
        <w:rPr>
          <w:rFonts w:ascii="Times New Roman" w:hAnsi="Times New Roman" w:cs="Times New Roman"/>
        </w:rPr>
        <w:t>defence</w:t>
      </w:r>
      <w:r w:rsidRPr="001B12EF">
        <w:rPr>
          <w:rFonts w:ascii="Times New Roman" w:hAnsi="Times New Roman" w:cs="Times New Roman"/>
        </w:rPr>
        <w:t>.</w:t>
      </w:r>
    </w:p>
    <w:p w14:paraId="0D7383CF" w14:textId="2394603C"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lastRenderedPageBreak/>
        <w:drawing>
          <wp:inline distT="0" distB="0" distL="0" distR="0" wp14:anchorId="0E3CB4F1" wp14:editId="29B5025A">
            <wp:extent cx="4338276" cy="3016250"/>
            <wp:effectExtent l="0" t="0" r="5715" b="0"/>
            <wp:docPr id="194558763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587635" name="Picture 4"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9254" cy="3023883"/>
                    </a:xfrm>
                    <a:prstGeom prst="rect">
                      <a:avLst/>
                    </a:prstGeom>
                    <a:noFill/>
                    <a:ln>
                      <a:noFill/>
                    </a:ln>
                  </pic:spPr>
                </pic:pic>
              </a:graphicData>
            </a:graphic>
          </wp:inline>
        </w:drawing>
      </w:r>
    </w:p>
    <w:p w14:paraId="6069D178" w14:textId="4A321D35"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4: A-GW Network Interface Configuration in Gaia Portal</w:t>
      </w:r>
    </w:p>
    <w:p w14:paraId="0E6CE628" w14:textId="3F0C29EF" w:rsidR="00E46346" w:rsidRPr="001B12EF" w:rsidRDefault="00032850" w:rsidP="00241AA6">
      <w:pPr>
        <w:pStyle w:val="Heading3"/>
        <w:rPr>
          <w:rFonts w:ascii="Times New Roman" w:hAnsi="Times New Roman" w:cs="Times New Roman"/>
        </w:rPr>
      </w:pPr>
      <w:bookmarkStart w:id="5" w:name="_Toc219451181"/>
      <w:r w:rsidRPr="001B12EF">
        <w:rPr>
          <w:rFonts w:ascii="Times New Roman" w:hAnsi="Times New Roman" w:cs="Times New Roman"/>
        </w:rPr>
        <w:t>2.</w:t>
      </w:r>
      <w:r w:rsidR="00E46346" w:rsidRPr="001B12EF">
        <w:rPr>
          <w:rFonts w:ascii="Times New Roman" w:hAnsi="Times New Roman" w:cs="Times New Roman"/>
        </w:rPr>
        <w:t>5 Licensing Status of the Security Management Server (A-SMS)</w:t>
      </w:r>
      <w:bookmarkEnd w:id="5"/>
    </w:p>
    <w:p w14:paraId="02C6525E"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screenshot provides evidence of the successful licensing of the Check Point Security Management Server (A-SMS) within the enterprise network. The license is correctly attached to the management server, with no activation warnings present, confirming compliance with Check Point licensing requirements.</w:t>
      </w:r>
    </w:p>
    <w:p w14:paraId="0D529EB8"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licensing information includes the license type and expiry date, verifying that the Security Management Server is authorized to manage security policies, gateways, and logging functions. Proper licensing is a mandatory requirement for enterprise deployments, as unlicensed systems may experience restricted functionality.</w:t>
      </w:r>
    </w:p>
    <w:p w14:paraId="37A3F676" w14:textId="47BCE44F"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active license ensures uninterrupted centralized management, policy installation, monitoring, and reporting across the secured network environment.</w:t>
      </w:r>
    </w:p>
    <w:p w14:paraId="03C7D22F" w14:textId="4E660B09"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3BC22FC9" wp14:editId="1CDA78C5">
            <wp:extent cx="4489450" cy="2838450"/>
            <wp:effectExtent l="0" t="0" r="6350" b="0"/>
            <wp:docPr id="1797783697"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83697" name="Picture 5" descr="A computer screen shot of a computer&#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4209" cy="2841459"/>
                    </a:xfrm>
                    <a:prstGeom prst="rect">
                      <a:avLst/>
                    </a:prstGeom>
                    <a:noFill/>
                    <a:ln>
                      <a:noFill/>
                    </a:ln>
                  </pic:spPr>
                </pic:pic>
              </a:graphicData>
            </a:graphic>
          </wp:inline>
        </w:drawing>
      </w:r>
    </w:p>
    <w:p w14:paraId="3A42A522" w14:textId="114ED9CC"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 xml:space="preserve">Figure 5: Security Management Server (A-SMS) Device Status in </w:t>
      </w:r>
      <w:proofErr w:type="spellStart"/>
      <w:r w:rsidRPr="001B12EF">
        <w:rPr>
          <w:rFonts w:ascii="Times New Roman" w:hAnsi="Times New Roman" w:cs="Times New Roman"/>
          <w:i/>
          <w:iCs/>
        </w:rPr>
        <w:t>SmartConsole</w:t>
      </w:r>
      <w:proofErr w:type="spellEnd"/>
    </w:p>
    <w:p w14:paraId="28827F36" w14:textId="477F5751" w:rsidR="00E46346" w:rsidRPr="001B12EF" w:rsidRDefault="00032850" w:rsidP="00241AA6">
      <w:pPr>
        <w:pStyle w:val="Heading3"/>
        <w:rPr>
          <w:rFonts w:ascii="Times New Roman" w:hAnsi="Times New Roman" w:cs="Times New Roman"/>
        </w:rPr>
      </w:pPr>
      <w:bookmarkStart w:id="6" w:name="_Toc219451182"/>
      <w:r w:rsidRPr="001B12EF">
        <w:rPr>
          <w:rFonts w:ascii="Times New Roman" w:hAnsi="Times New Roman" w:cs="Times New Roman"/>
        </w:rPr>
        <w:lastRenderedPageBreak/>
        <w:t>2</w:t>
      </w:r>
      <w:r w:rsidR="00241AA6" w:rsidRPr="001B12EF">
        <w:rPr>
          <w:rFonts w:ascii="Times New Roman" w:hAnsi="Times New Roman" w:cs="Times New Roman"/>
        </w:rPr>
        <w:t>.</w:t>
      </w:r>
      <w:r w:rsidR="00E46346" w:rsidRPr="001B12EF">
        <w:rPr>
          <w:rFonts w:ascii="Times New Roman" w:hAnsi="Times New Roman" w:cs="Times New Roman"/>
        </w:rPr>
        <w:t>6 Licensing Status of the Security Gateway (A-GW)</w:t>
      </w:r>
      <w:bookmarkEnd w:id="6"/>
    </w:p>
    <w:p w14:paraId="3156F031"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provides evidence of the successful licensing of the Check Point Security Gateway (A-GW) using the </w:t>
      </w:r>
      <w:proofErr w:type="spellStart"/>
      <w:r w:rsidRPr="001B12EF">
        <w:rPr>
          <w:rFonts w:ascii="Times New Roman" w:hAnsi="Times New Roman" w:cs="Times New Roman"/>
        </w:rPr>
        <w:t>SmartUpdate</w:t>
      </w:r>
      <w:proofErr w:type="spellEnd"/>
      <w:r w:rsidRPr="001B12EF">
        <w:rPr>
          <w:rFonts w:ascii="Times New Roman" w:hAnsi="Times New Roman" w:cs="Times New Roman"/>
        </w:rPr>
        <w:t xml:space="preserve"> management utility. The Licenses &amp; Contracts repository shows that valid licenses are correctly attached to the A-GW, with clearly visible expiry dates.</w:t>
      </w:r>
    </w:p>
    <w:p w14:paraId="6F495CC4"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licensing information confirms that the gateway is authorized to operate with full firewall functionality and associated security blades. No activation errors or warnings are present, indicating that the licensing configuration is valid and compliant with Check Point requirements.</w:t>
      </w:r>
    </w:p>
    <w:p w14:paraId="7BBBA234" w14:textId="6C78CAA7" w:rsidR="00E46346" w:rsidRPr="001B12EF" w:rsidRDefault="00E46346" w:rsidP="00530263">
      <w:pPr>
        <w:jc w:val="both"/>
        <w:rPr>
          <w:rFonts w:ascii="Times New Roman" w:hAnsi="Times New Roman" w:cs="Times New Roman"/>
        </w:rPr>
      </w:pPr>
      <w:r w:rsidRPr="001B12EF">
        <w:rPr>
          <w:rFonts w:ascii="Times New Roman" w:hAnsi="Times New Roman" w:cs="Times New Roman"/>
        </w:rPr>
        <w:t>Proper licensing ensures that the A-GW can enforce security policies, process traffic inspection, and maintain enterprise-grade protection without functional limitations.</w:t>
      </w:r>
    </w:p>
    <w:p w14:paraId="0E8FBF86" w14:textId="3BB31FB1"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61D3A2FD" wp14:editId="1977A5C4">
            <wp:extent cx="4540250" cy="2933441"/>
            <wp:effectExtent l="0" t="0" r="0" b="635"/>
            <wp:docPr id="682480411"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480411" name="Picture 7"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4050" cy="2942357"/>
                    </a:xfrm>
                    <a:prstGeom prst="rect">
                      <a:avLst/>
                    </a:prstGeom>
                    <a:noFill/>
                    <a:ln>
                      <a:noFill/>
                    </a:ln>
                  </pic:spPr>
                </pic:pic>
              </a:graphicData>
            </a:graphic>
          </wp:inline>
        </w:drawing>
      </w:r>
    </w:p>
    <w:p w14:paraId="29BB4BBB" w14:textId="3C7820C4"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 xml:space="preserve">Figure 6: License and Contract Status for A-SMS and A-GW in </w:t>
      </w:r>
      <w:proofErr w:type="spellStart"/>
      <w:r w:rsidRPr="001B12EF">
        <w:rPr>
          <w:rFonts w:ascii="Times New Roman" w:hAnsi="Times New Roman" w:cs="Times New Roman"/>
          <w:i/>
          <w:iCs/>
        </w:rPr>
        <w:t>SmartUpdate</w:t>
      </w:r>
      <w:proofErr w:type="spellEnd"/>
    </w:p>
    <w:p w14:paraId="67B50FCF" w14:textId="38651513" w:rsidR="00E46346" w:rsidRPr="001B12EF" w:rsidRDefault="00032850" w:rsidP="00241AA6">
      <w:pPr>
        <w:pStyle w:val="Heading3"/>
        <w:rPr>
          <w:rFonts w:ascii="Times New Roman" w:hAnsi="Times New Roman" w:cs="Times New Roman"/>
        </w:rPr>
      </w:pPr>
      <w:bookmarkStart w:id="7" w:name="_Toc219451183"/>
      <w:r w:rsidRPr="001B12EF">
        <w:rPr>
          <w:rFonts w:ascii="Times New Roman" w:hAnsi="Times New Roman" w:cs="Times New Roman"/>
        </w:rPr>
        <w:t>2</w:t>
      </w:r>
      <w:r w:rsidR="00241AA6" w:rsidRPr="001B12EF">
        <w:rPr>
          <w:rFonts w:ascii="Times New Roman" w:hAnsi="Times New Roman" w:cs="Times New Roman"/>
        </w:rPr>
        <w:t>.</w:t>
      </w:r>
      <w:r w:rsidR="00E46346" w:rsidRPr="001B12EF">
        <w:rPr>
          <w:rFonts w:ascii="Times New Roman" w:hAnsi="Times New Roman" w:cs="Times New Roman"/>
        </w:rPr>
        <w:t>7 Topology Configuration of the Swansea Internal Network</w:t>
      </w:r>
      <w:bookmarkEnd w:id="7"/>
    </w:p>
    <w:p w14:paraId="282C71F6"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shows the topology configuration of the internal Swansea network as defined on the Check Point Security Gateway (A-GW) using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The internal interface eth1 is configured with the IPv4 address 192.168.1.1/24, representing the protected internal LAN segment.</w:t>
      </w:r>
    </w:p>
    <w:p w14:paraId="4C1CA436" w14:textId="24DC4170"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topology setting identifies the network behind this interface as This Network (Internal)</w:t>
      </w:r>
      <w:r w:rsidR="00530263" w:rsidRPr="001B12EF">
        <w:rPr>
          <w:rFonts w:ascii="Times New Roman" w:hAnsi="Times New Roman" w:cs="Times New Roman"/>
        </w:rPr>
        <w:t>,</w:t>
      </w:r>
      <w:r w:rsidRPr="001B12EF">
        <w:rPr>
          <w:rFonts w:ascii="Times New Roman" w:hAnsi="Times New Roman" w:cs="Times New Roman"/>
        </w:rPr>
        <w:t xml:space="preserve"> and the interface is mapped to the </w:t>
      </w:r>
      <w:proofErr w:type="spellStart"/>
      <w:r w:rsidRPr="001B12EF">
        <w:rPr>
          <w:rFonts w:ascii="Times New Roman" w:hAnsi="Times New Roman" w:cs="Times New Roman"/>
        </w:rPr>
        <w:t>InternalZone</w:t>
      </w:r>
      <w:proofErr w:type="spellEnd"/>
      <w:r w:rsidRPr="001B12EF">
        <w:rPr>
          <w:rFonts w:ascii="Times New Roman" w:hAnsi="Times New Roman" w:cs="Times New Roman"/>
        </w:rPr>
        <w:t xml:space="preserve"> security zone. Anti</w:t>
      </w:r>
      <w:r w:rsidR="00530263" w:rsidRPr="001B12EF">
        <w:rPr>
          <w:rFonts w:ascii="Times New Roman" w:hAnsi="Times New Roman" w:cs="Times New Roman"/>
        </w:rPr>
        <w:t xml:space="preserve"> </w:t>
      </w:r>
      <w:r w:rsidRPr="001B12EF">
        <w:rPr>
          <w:rFonts w:ascii="Times New Roman" w:hAnsi="Times New Roman" w:cs="Times New Roman"/>
        </w:rPr>
        <w:t>spoofing is enabled with the action set to Detect and Log, which helps prevent IP address spoofing attacks originating from the internal network.</w:t>
      </w:r>
    </w:p>
    <w:p w14:paraId="44B8B01A" w14:textId="1D2380B6"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Defining the internal topology correctly is critical for accurate policy enforcement, traffic inspection, and </w:t>
      </w:r>
      <w:proofErr w:type="gramStart"/>
      <w:r w:rsidRPr="001B12EF">
        <w:rPr>
          <w:rFonts w:ascii="Times New Roman" w:hAnsi="Times New Roman" w:cs="Times New Roman"/>
        </w:rPr>
        <w:t>zone</w:t>
      </w:r>
      <w:r w:rsidR="00FE3DDC">
        <w:rPr>
          <w:rFonts w:ascii="Times New Roman" w:hAnsi="Times New Roman" w:cs="Times New Roman"/>
        </w:rPr>
        <w:t xml:space="preserve"> </w:t>
      </w:r>
      <w:r w:rsidRPr="001B12EF">
        <w:rPr>
          <w:rFonts w:ascii="Times New Roman" w:hAnsi="Times New Roman" w:cs="Times New Roman"/>
        </w:rPr>
        <w:t>based</w:t>
      </w:r>
      <w:proofErr w:type="gramEnd"/>
      <w:r w:rsidRPr="001B12EF">
        <w:rPr>
          <w:rFonts w:ascii="Times New Roman" w:hAnsi="Times New Roman" w:cs="Times New Roman"/>
        </w:rPr>
        <w:t xml:space="preserve"> security control. This configuration ensures that internal traffic is trusted appropriately while still being monitored according to enterprise security best practices.</w:t>
      </w:r>
    </w:p>
    <w:p w14:paraId="7A198B15" w14:textId="40F995EC"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lastRenderedPageBreak/>
        <w:drawing>
          <wp:inline distT="0" distB="0" distL="0" distR="0" wp14:anchorId="41F94AC9" wp14:editId="3B720BAC">
            <wp:extent cx="4603750" cy="2971544"/>
            <wp:effectExtent l="0" t="0" r="6350" b="635"/>
            <wp:docPr id="196715867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158674" name="Picture 8"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8310" cy="2974487"/>
                    </a:xfrm>
                    <a:prstGeom prst="rect">
                      <a:avLst/>
                    </a:prstGeom>
                    <a:noFill/>
                    <a:ln>
                      <a:noFill/>
                    </a:ln>
                  </pic:spPr>
                </pic:pic>
              </a:graphicData>
            </a:graphic>
          </wp:inline>
        </w:drawing>
      </w:r>
    </w:p>
    <w:p w14:paraId="002D8B11" w14:textId="77777777" w:rsidR="00E46346" w:rsidRPr="00E46346" w:rsidRDefault="00E46346" w:rsidP="00530263">
      <w:pPr>
        <w:jc w:val="center"/>
        <w:rPr>
          <w:rFonts w:ascii="Times New Roman" w:hAnsi="Times New Roman" w:cs="Times New Roman"/>
          <w:i/>
          <w:iCs/>
        </w:rPr>
      </w:pPr>
      <w:r w:rsidRPr="00E46346">
        <w:rPr>
          <w:rFonts w:ascii="Times New Roman" w:hAnsi="Times New Roman" w:cs="Times New Roman"/>
          <w:i/>
          <w:iCs/>
        </w:rPr>
        <w:t>Figure 7: Internal Network Topology Configuration Behind A-GW (</w:t>
      </w:r>
      <w:proofErr w:type="spellStart"/>
      <w:r w:rsidRPr="00E46346">
        <w:rPr>
          <w:rFonts w:ascii="Times New Roman" w:hAnsi="Times New Roman" w:cs="Times New Roman"/>
          <w:i/>
          <w:iCs/>
        </w:rPr>
        <w:t>Swansea_LAN</w:t>
      </w:r>
      <w:proofErr w:type="spellEnd"/>
      <w:r w:rsidRPr="00E46346">
        <w:rPr>
          <w:rFonts w:ascii="Times New Roman" w:hAnsi="Times New Roman" w:cs="Times New Roman"/>
          <w:i/>
          <w:iCs/>
        </w:rPr>
        <w:t>)</w:t>
      </w:r>
    </w:p>
    <w:p w14:paraId="7791F810" w14:textId="54C60D1D" w:rsidR="00E46346" w:rsidRPr="001B12EF" w:rsidRDefault="00032850" w:rsidP="00530263">
      <w:pPr>
        <w:pStyle w:val="Heading1"/>
        <w:rPr>
          <w:rFonts w:ascii="Times New Roman" w:hAnsi="Times New Roman" w:cs="Times New Roman"/>
        </w:rPr>
      </w:pPr>
      <w:bookmarkStart w:id="8" w:name="_Toc219451184"/>
      <w:r w:rsidRPr="001B12EF">
        <w:rPr>
          <w:rFonts w:ascii="Times New Roman" w:hAnsi="Times New Roman" w:cs="Times New Roman"/>
        </w:rPr>
        <w:t>3</w:t>
      </w:r>
      <w:r w:rsidR="00E46346" w:rsidRPr="001B12EF">
        <w:rPr>
          <w:rFonts w:ascii="Times New Roman" w:hAnsi="Times New Roman" w:cs="Times New Roman"/>
        </w:rPr>
        <w:t>. Firewall Rules &amp; Traffic Control</w:t>
      </w:r>
      <w:bookmarkEnd w:id="8"/>
    </w:p>
    <w:p w14:paraId="35E66D88" w14:textId="7680E352" w:rsidR="00E46346" w:rsidRPr="001B12EF" w:rsidRDefault="00032850" w:rsidP="00241AA6">
      <w:pPr>
        <w:pStyle w:val="Heading3"/>
        <w:rPr>
          <w:rFonts w:ascii="Times New Roman" w:hAnsi="Times New Roman" w:cs="Times New Roman"/>
        </w:rPr>
      </w:pPr>
      <w:bookmarkStart w:id="9" w:name="_Toc219451185"/>
      <w:r w:rsidRPr="001B12EF">
        <w:rPr>
          <w:rFonts w:ascii="Times New Roman" w:hAnsi="Times New Roman" w:cs="Times New Roman"/>
        </w:rPr>
        <w:t>3</w:t>
      </w:r>
      <w:r w:rsidR="00241AA6" w:rsidRPr="001B12EF">
        <w:rPr>
          <w:rFonts w:ascii="Times New Roman" w:hAnsi="Times New Roman" w:cs="Times New Roman"/>
        </w:rPr>
        <w:t>.1</w:t>
      </w:r>
      <w:r w:rsidR="00E46346" w:rsidRPr="001B12EF">
        <w:rPr>
          <w:rFonts w:ascii="Times New Roman" w:hAnsi="Times New Roman" w:cs="Times New Roman"/>
        </w:rPr>
        <w:t xml:space="preserve"> Firewall Access Control Policy and Rule Order</w:t>
      </w:r>
      <w:bookmarkEnd w:id="9"/>
    </w:p>
    <w:p w14:paraId="6404CDA6"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shows the Access Control Policy configured on the Check Point Security Gateway (A-GW) using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The rule base is designed according to enterprise firewall best practices, with explicit allow rules, a defined inbound blocking rule, and a final cleanup rule.</w:t>
      </w:r>
    </w:p>
    <w:p w14:paraId="275251F1"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Outbound access from the internal </w:t>
      </w:r>
      <w:proofErr w:type="spellStart"/>
      <w:r w:rsidRPr="001B12EF">
        <w:rPr>
          <w:rFonts w:ascii="Times New Roman" w:hAnsi="Times New Roman" w:cs="Times New Roman"/>
        </w:rPr>
        <w:t>Swansea_LAN</w:t>
      </w:r>
      <w:proofErr w:type="spellEnd"/>
      <w:r w:rsidRPr="001B12EF">
        <w:rPr>
          <w:rFonts w:ascii="Times New Roman" w:hAnsi="Times New Roman" w:cs="Times New Roman"/>
        </w:rPr>
        <w:t xml:space="preserve"> network is permitted for essential services such as HTTP/HTTPS, FTP, and ICMP, enabling controlled user access to external resources. An explicit block rule is implemented to deny any inbound traffic originating from the internet towards the internal network, providing strong perimeter protection.</w:t>
      </w:r>
    </w:p>
    <w:p w14:paraId="1C1E4EF6" w14:textId="02095F56" w:rsidR="00E46346" w:rsidRPr="001B12EF" w:rsidRDefault="00E46346" w:rsidP="00530263">
      <w:pPr>
        <w:jc w:val="both"/>
        <w:rPr>
          <w:rFonts w:ascii="Times New Roman" w:hAnsi="Times New Roman" w:cs="Times New Roman"/>
        </w:rPr>
      </w:pPr>
      <w:r w:rsidRPr="001B12EF">
        <w:rPr>
          <w:rFonts w:ascii="Times New Roman" w:hAnsi="Times New Roman" w:cs="Times New Roman"/>
        </w:rPr>
        <w:t>Administrative access to the gateway is restricted through a dedicated SSH allow rule, permitting secure management traffic only from the trusted internal network. A final cleanup rule is placed at the bottom of the policy to drop any unmatched traffic, ensuring a default</w:t>
      </w:r>
      <w:r w:rsidR="00FE3DDC">
        <w:rPr>
          <w:rFonts w:ascii="Times New Roman" w:hAnsi="Times New Roman" w:cs="Times New Roman"/>
        </w:rPr>
        <w:t xml:space="preserve"> </w:t>
      </w:r>
      <w:r w:rsidRPr="001B12EF">
        <w:rPr>
          <w:rFonts w:ascii="Times New Roman" w:hAnsi="Times New Roman" w:cs="Times New Roman"/>
        </w:rPr>
        <w:t>deny security posture.</w:t>
      </w:r>
    </w:p>
    <w:p w14:paraId="62C271E7" w14:textId="51C806FD"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rule order is intentionally structured to ensure correct rule matching and to prevent unauthorized access, demonstrating adherence to the principle of least privilege.</w:t>
      </w:r>
    </w:p>
    <w:p w14:paraId="605DB78F" w14:textId="7783365C"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lastRenderedPageBreak/>
        <w:drawing>
          <wp:inline distT="0" distB="0" distL="0" distR="0" wp14:anchorId="7FC966B9" wp14:editId="158B7DB6">
            <wp:extent cx="4495800" cy="2814320"/>
            <wp:effectExtent l="0" t="0" r="0" b="5080"/>
            <wp:docPr id="781810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10469" name="Picture 1"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00174" cy="2817058"/>
                    </a:xfrm>
                    <a:prstGeom prst="rect">
                      <a:avLst/>
                    </a:prstGeom>
                    <a:noFill/>
                    <a:ln>
                      <a:noFill/>
                    </a:ln>
                  </pic:spPr>
                </pic:pic>
              </a:graphicData>
            </a:graphic>
          </wp:inline>
        </w:drawing>
      </w:r>
    </w:p>
    <w:p w14:paraId="419E2ACE" w14:textId="77777777" w:rsidR="00E46346" w:rsidRPr="00E46346" w:rsidRDefault="00E46346" w:rsidP="00530263">
      <w:pPr>
        <w:jc w:val="center"/>
        <w:rPr>
          <w:rFonts w:ascii="Times New Roman" w:hAnsi="Times New Roman" w:cs="Times New Roman"/>
          <w:i/>
          <w:iCs/>
        </w:rPr>
      </w:pPr>
      <w:r w:rsidRPr="00E46346">
        <w:rPr>
          <w:rFonts w:ascii="Times New Roman" w:hAnsi="Times New Roman" w:cs="Times New Roman"/>
          <w:i/>
          <w:iCs/>
        </w:rPr>
        <w:t>Figure 8: Firewall Access Control Policy Rule Base on A-GW</w:t>
      </w:r>
    </w:p>
    <w:p w14:paraId="1B8F5382" w14:textId="448B9BD0" w:rsidR="00E46346" w:rsidRPr="001B12EF" w:rsidRDefault="00032850" w:rsidP="00241AA6">
      <w:pPr>
        <w:pStyle w:val="Heading3"/>
        <w:rPr>
          <w:rFonts w:ascii="Times New Roman" w:hAnsi="Times New Roman" w:cs="Times New Roman"/>
        </w:rPr>
      </w:pPr>
      <w:bookmarkStart w:id="10" w:name="_Toc219451186"/>
      <w:r w:rsidRPr="001B12EF">
        <w:rPr>
          <w:rFonts w:ascii="Times New Roman" w:hAnsi="Times New Roman" w:cs="Times New Roman"/>
        </w:rPr>
        <w:t>3</w:t>
      </w:r>
      <w:r w:rsidR="00241AA6" w:rsidRPr="001B12EF">
        <w:rPr>
          <w:rFonts w:ascii="Times New Roman" w:hAnsi="Times New Roman" w:cs="Times New Roman"/>
        </w:rPr>
        <w:t>.2</w:t>
      </w:r>
      <w:r w:rsidR="00E46346" w:rsidRPr="001B12EF">
        <w:rPr>
          <w:rFonts w:ascii="Times New Roman" w:hAnsi="Times New Roman" w:cs="Times New Roman"/>
        </w:rPr>
        <w:t xml:space="preserve"> Publishing and Installing the Security Policy on A-GW</w:t>
      </w:r>
      <w:bookmarkEnd w:id="10"/>
    </w:p>
    <w:p w14:paraId="648366EF"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screenshot provides evidence of the successful publication and installation of the firewall security policy on the Check Point Security Gateway (A-GW). After finalizing the Access Control rule base, the policy changes were published to the Security Management Server to make them active.</w:t>
      </w:r>
    </w:p>
    <w:p w14:paraId="2010CE52"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Install Policy process was then initiated using the Standard policy package, with the A-GW gateway selected as the enforcement point. The Recent Tasks panel confirms that the policy installation completed successfully, with no errors reported.</w:t>
      </w:r>
    </w:p>
    <w:p w14:paraId="52917F7A" w14:textId="122AE467" w:rsidR="00E46346" w:rsidRPr="001B12EF" w:rsidRDefault="00E46346" w:rsidP="00530263">
      <w:pPr>
        <w:jc w:val="both"/>
        <w:rPr>
          <w:rFonts w:ascii="Times New Roman" w:hAnsi="Times New Roman" w:cs="Times New Roman"/>
        </w:rPr>
      </w:pPr>
      <w:r w:rsidRPr="001B12EF">
        <w:rPr>
          <w:rFonts w:ascii="Times New Roman" w:hAnsi="Times New Roman" w:cs="Times New Roman"/>
        </w:rPr>
        <w:t>Successful policy installation verifies that Secure Internal Communication (SIC) between the A-SMS and A-GW is functioning correctly and that the gateway is actively enforcing the configured security rules. This step is critical in enterprise environments to ensure that security controls are operational and consistently applied.</w:t>
      </w:r>
    </w:p>
    <w:p w14:paraId="2C2C7897" w14:textId="411AF0AD"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4190030D" wp14:editId="6B4C84AA">
            <wp:extent cx="4635500" cy="3055216"/>
            <wp:effectExtent l="0" t="0" r="0" b="0"/>
            <wp:docPr id="143062445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624459" name="Picture 2"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0173" cy="3058296"/>
                    </a:xfrm>
                    <a:prstGeom prst="rect">
                      <a:avLst/>
                    </a:prstGeom>
                    <a:noFill/>
                    <a:ln>
                      <a:noFill/>
                    </a:ln>
                  </pic:spPr>
                </pic:pic>
              </a:graphicData>
            </a:graphic>
          </wp:inline>
        </w:drawing>
      </w:r>
    </w:p>
    <w:p w14:paraId="7A7E37A6" w14:textId="2F877F9F" w:rsidR="00E46346" w:rsidRPr="001B12EF" w:rsidRDefault="00E46346" w:rsidP="00530263">
      <w:pPr>
        <w:jc w:val="center"/>
        <w:rPr>
          <w:rFonts w:ascii="Times New Roman" w:hAnsi="Times New Roman" w:cs="Times New Roman"/>
          <w:i/>
          <w:iCs/>
        </w:rPr>
      </w:pPr>
      <w:r w:rsidRPr="00E46346">
        <w:rPr>
          <w:rFonts w:ascii="Times New Roman" w:hAnsi="Times New Roman" w:cs="Times New Roman"/>
          <w:i/>
          <w:iCs/>
        </w:rPr>
        <w:t>Figure 9: Successful Installation of Firewall Security Policy on A-GW</w:t>
      </w:r>
    </w:p>
    <w:p w14:paraId="0B4682D6" w14:textId="0AF7E430" w:rsidR="00E46346" w:rsidRPr="001B12EF" w:rsidRDefault="00032850" w:rsidP="00241AA6">
      <w:pPr>
        <w:pStyle w:val="Heading3"/>
        <w:rPr>
          <w:rFonts w:ascii="Times New Roman" w:hAnsi="Times New Roman" w:cs="Times New Roman"/>
        </w:rPr>
      </w:pPr>
      <w:bookmarkStart w:id="11" w:name="_Toc219451187"/>
      <w:r w:rsidRPr="001B12EF">
        <w:rPr>
          <w:rFonts w:ascii="Times New Roman" w:hAnsi="Times New Roman" w:cs="Times New Roman"/>
        </w:rPr>
        <w:lastRenderedPageBreak/>
        <w:t>3</w:t>
      </w:r>
      <w:r w:rsidR="00241AA6" w:rsidRPr="001B12EF">
        <w:rPr>
          <w:rFonts w:ascii="Times New Roman" w:hAnsi="Times New Roman" w:cs="Times New Roman"/>
        </w:rPr>
        <w:t>.3</w:t>
      </w:r>
      <w:r w:rsidR="00E46346" w:rsidRPr="001B12EF">
        <w:rPr>
          <w:rFonts w:ascii="Times New Roman" w:hAnsi="Times New Roman" w:cs="Times New Roman"/>
        </w:rPr>
        <w:t xml:space="preserve"> Validation of Allowed ICMP Traffic (Outbound Connectivity Test)</w:t>
      </w:r>
      <w:bookmarkEnd w:id="11"/>
    </w:p>
    <w:p w14:paraId="2B15FF85"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demonstrates successful outbound ICMP connectivity from an internal host within the </w:t>
      </w:r>
      <w:proofErr w:type="spellStart"/>
      <w:r w:rsidRPr="001B12EF">
        <w:rPr>
          <w:rFonts w:ascii="Times New Roman" w:hAnsi="Times New Roman" w:cs="Times New Roman"/>
        </w:rPr>
        <w:t>Swansea_LAN</w:t>
      </w:r>
      <w:proofErr w:type="spellEnd"/>
      <w:r w:rsidRPr="001B12EF">
        <w:rPr>
          <w:rFonts w:ascii="Times New Roman" w:hAnsi="Times New Roman" w:cs="Times New Roman"/>
        </w:rPr>
        <w:t xml:space="preserve"> network. A ping test was performed to the public IP address 8.8.8.8, and all ICMP echo requests received replies with 0% packet loss.</w:t>
      </w:r>
    </w:p>
    <w:p w14:paraId="05F85881"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confirms that the configured firewall rule permitting ICMP traffic from the internal network to the internet is functioning correctly. Allowing controlled ICMP traffic enables essential network diagnostics and connectivity testing while maintaining security controls.</w:t>
      </w:r>
    </w:p>
    <w:p w14:paraId="79DA12F0" w14:textId="2367EF68"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successful test validates that outbound traffic policies are correctly enforced by the Check Point Security Gateway (A-GW) and that the network has functional internet access through the firewall.</w:t>
      </w:r>
    </w:p>
    <w:p w14:paraId="7E8A7D1D" w14:textId="21EEC9E8"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60C4933C" wp14:editId="13AD8320">
            <wp:extent cx="4667250" cy="3034889"/>
            <wp:effectExtent l="0" t="0" r="0" b="0"/>
            <wp:docPr id="167904917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49176" name="Picture 3"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0283" cy="3036861"/>
                    </a:xfrm>
                    <a:prstGeom prst="rect">
                      <a:avLst/>
                    </a:prstGeom>
                    <a:noFill/>
                    <a:ln>
                      <a:noFill/>
                    </a:ln>
                  </pic:spPr>
                </pic:pic>
              </a:graphicData>
            </a:graphic>
          </wp:inline>
        </w:drawing>
      </w:r>
    </w:p>
    <w:p w14:paraId="07275755" w14:textId="31CB2683"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10: Successful ICMP Connectivity Test from Internal Host to Internet</w:t>
      </w:r>
    </w:p>
    <w:p w14:paraId="1D209E89" w14:textId="22938B09" w:rsidR="00E46346" w:rsidRPr="001B12EF" w:rsidRDefault="00032850" w:rsidP="00241AA6">
      <w:pPr>
        <w:pStyle w:val="Heading3"/>
        <w:rPr>
          <w:rFonts w:ascii="Times New Roman" w:hAnsi="Times New Roman" w:cs="Times New Roman"/>
        </w:rPr>
      </w:pPr>
      <w:bookmarkStart w:id="12" w:name="_Toc219451188"/>
      <w:r w:rsidRPr="001B12EF">
        <w:rPr>
          <w:rFonts w:ascii="Times New Roman" w:hAnsi="Times New Roman" w:cs="Times New Roman"/>
        </w:rPr>
        <w:t>3</w:t>
      </w:r>
      <w:r w:rsidR="00241AA6" w:rsidRPr="001B12EF">
        <w:rPr>
          <w:rFonts w:ascii="Times New Roman" w:hAnsi="Times New Roman" w:cs="Times New Roman"/>
        </w:rPr>
        <w:t>.4</w:t>
      </w:r>
      <w:r w:rsidR="00E46346" w:rsidRPr="001B12EF">
        <w:rPr>
          <w:rFonts w:ascii="Times New Roman" w:hAnsi="Times New Roman" w:cs="Times New Roman"/>
        </w:rPr>
        <w:t xml:space="preserve"> Validation of Allowed HTTP/HTTPS Web Access</w:t>
      </w:r>
      <w:bookmarkEnd w:id="12"/>
    </w:p>
    <w:p w14:paraId="076E9D34"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demonstrates successful outbound web access from an internal host within the </w:t>
      </w:r>
      <w:proofErr w:type="spellStart"/>
      <w:r w:rsidRPr="001B12EF">
        <w:rPr>
          <w:rFonts w:ascii="Times New Roman" w:hAnsi="Times New Roman" w:cs="Times New Roman"/>
        </w:rPr>
        <w:t>Swansea_LAN</w:t>
      </w:r>
      <w:proofErr w:type="spellEnd"/>
      <w:r w:rsidRPr="001B12EF">
        <w:rPr>
          <w:rFonts w:ascii="Times New Roman" w:hAnsi="Times New Roman" w:cs="Times New Roman"/>
        </w:rPr>
        <w:t xml:space="preserve"> network. A web browser was used to access the secure website https://www.google.com, which loaded successfully over HTTPS.</w:t>
      </w:r>
    </w:p>
    <w:p w14:paraId="3991868B"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confirms that the firewall rule permitting HTTP and HTTPS traffic from the internal network to the internet is functioning as intended. Secure web access is a critical requirement in enterprise environments and restricting it through explicit allow rules ensures controlled and monitored connectivity.</w:t>
      </w:r>
    </w:p>
    <w:p w14:paraId="6E54DADB" w14:textId="1EE3543F"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successful connection validates that the Check Point Security Gateway (A-GW) is correctly enforcing outbound web traffic policies while maintaining a secure perimeter.</w:t>
      </w:r>
    </w:p>
    <w:p w14:paraId="0D82F98B" w14:textId="74AC0729"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lastRenderedPageBreak/>
        <w:drawing>
          <wp:inline distT="0" distB="0" distL="0" distR="0" wp14:anchorId="069B9C8B" wp14:editId="1BCAE9CC">
            <wp:extent cx="4406900" cy="2876286"/>
            <wp:effectExtent l="0" t="0" r="0" b="635"/>
            <wp:docPr id="1639528076" name="Picture 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528076" name="Picture 4" descr="A computer screen shot of a computer&#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14602" cy="2881313"/>
                    </a:xfrm>
                    <a:prstGeom prst="rect">
                      <a:avLst/>
                    </a:prstGeom>
                    <a:noFill/>
                    <a:ln>
                      <a:noFill/>
                    </a:ln>
                  </pic:spPr>
                </pic:pic>
              </a:graphicData>
            </a:graphic>
          </wp:inline>
        </w:drawing>
      </w:r>
    </w:p>
    <w:p w14:paraId="18DC1A84" w14:textId="125A829A"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11: Successful HTTPS Web Access from Internal Network (Google Access Test)</w:t>
      </w:r>
    </w:p>
    <w:p w14:paraId="015AFCE2" w14:textId="4D7490B4" w:rsidR="00E46346" w:rsidRPr="001B12EF" w:rsidRDefault="00032850" w:rsidP="00241AA6">
      <w:pPr>
        <w:pStyle w:val="Heading3"/>
        <w:rPr>
          <w:rFonts w:ascii="Times New Roman" w:hAnsi="Times New Roman" w:cs="Times New Roman"/>
        </w:rPr>
      </w:pPr>
      <w:bookmarkStart w:id="13" w:name="_Toc219451189"/>
      <w:r w:rsidRPr="001B12EF">
        <w:rPr>
          <w:rFonts w:ascii="Times New Roman" w:hAnsi="Times New Roman" w:cs="Times New Roman"/>
        </w:rPr>
        <w:t>3</w:t>
      </w:r>
      <w:r w:rsidR="00241AA6" w:rsidRPr="001B12EF">
        <w:rPr>
          <w:rFonts w:ascii="Times New Roman" w:hAnsi="Times New Roman" w:cs="Times New Roman"/>
        </w:rPr>
        <w:t>.5</w:t>
      </w:r>
      <w:r w:rsidR="00E46346" w:rsidRPr="001B12EF">
        <w:rPr>
          <w:rFonts w:ascii="Times New Roman" w:hAnsi="Times New Roman" w:cs="Times New Roman"/>
        </w:rPr>
        <w:t xml:space="preserve"> Validation of Blocked Traffic (Telnet Denial Test)</w:t>
      </w:r>
      <w:bookmarkEnd w:id="13"/>
    </w:p>
    <w:p w14:paraId="1AA416C3"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screenshot demonstrates the enforcement of blocked traffic rules on the Check Point Security Gateway (A-GW). An attempt was made from an internal host to establish a Telnet connection to the external IP address 8.8.8.8 on port 23.</w:t>
      </w:r>
    </w:p>
    <w:p w14:paraId="2409F436"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connection attempt failed, confirming that Telnet traffic is not permitted by the firewall policy. Telnet is an insecure protocol that transmits data in clear text and is commonly blocked in enterprise environments to reduce security risks.</w:t>
      </w:r>
    </w:p>
    <w:p w14:paraId="6C60F49D" w14:textId="2CEA7188"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test validates that only explicitly allowed services are permitted through the firewall and that all other traffic is denied by default. The result demonstrates adherence to the principle of least privilege and confirms the effectiveness of the configured Access Control policy.</w:t>
      </w:r>
    </w:p>
    <w:p w14:paraId="02FB99EC" w14:textId="094CA9BC"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5D185136" wp14:editId="13905487">
            <wp:extent cx="4686300" cy="3121219"/>
            <wp:effectExtent l="0" t="0" r="0" b="3175"/>
            <wp:docPr id="171768175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681753" name="Picture 5"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91614" cy="3124758"/>
                    </a:xfrm>
                    <a:prstGeom prst="rect">
                      <a:avLst/>
                    </a:prstGeom>
                    <a:noFill/>
                    <a:ln>
                      <a:noFill/>
                    </a:ln>
                  </pic:spPr>
                </pic:pic>
              </a:graphicData>
            </a:graphic>
          </wp:inline>
        </w:drawing>
      </w:r>
    </w:p>
    <w:p w14:paraId="094BAFB2" w14:textId="3379B772"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12: Validation of Blocked Traffic Using Telnet Connection Test</w:t>
      </w:r>
    </w:p>
    <w:p w14:paraId="7BD58D0E" w14:textId="33B99D51" w:rsidR="00E46346" w:rsidRPr="001B12EF" w:rsidRDefault="00032850" w:rsidP="00241AA6">
      <w:pPr>
        <w:pStyle w:val="Heading3"/>
        <w:rPr>
          <w:rFonts w:ascii="Times New Roman" w:hAnsi="Times New Roman" w:cs="Times New Roman"/>
        </w:rPr>
      </w:pPr>
      <w:bookmarkStart w:id="14" w:name="_Toc219451190"/>
      <w:r w:rsidRPr="001B12EF">
        <w:rPr>
          <w:rFonts w:ascii="Times New Roman" w:hAnsi="Times New Roman" w:cs="Times New Roman"/>
        </w:rPr>
        <w:lastRenderedPageBreak/>
        <w:t>3</w:t>
      </w:r>
      <w:r w:rsidR="00241AA6" w:rsidRPr="001B12EF">
        <w:rPr>
          <w:rFonts w:ascii="Times New Roman" w:hAnsi="Times New Roman" w:cs="Times New Roman"/>
        </w:rPr>
        <w:t>.6</w:t>
      </w:r>
      <w:r w:rsidR="00E46346" w:rsidRPr="001B12EF">
        <w:rPr>
          <w:rFonts w:ascii="Times New Roman" w:hAnsi="Times New Roman" w:cs="Times New Roman"/>
        </w:rPr>
        <w:t xml:space="preserve"> Firewall Traffic Logs – Allowed and Blocked Traffic Validation</w:t>
      </w:r>
      <w:bookmarkEnd w:id="14"/>
    </w:p>
    <w:p w14:paraId="4A91404E"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This screenshot shows live traffic logs captured in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 Logs &amp; Monitor, providing evidence of both allowed and blocked traffic processed by the Check Point Security Gateway (A-GW).</w:t>
      </w:r>
    </w:p>
    <w:p w14:paraId="415CD1AB"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 xml:space="preserve">Green (Accept) log entries confirm that permitted services such as ICMP (echo-request) and DNS traffic are successfully allowed from internal clients within the </w:t>
      </w:r>
      <w:proofErr w:type="spellStart"/>
      <w:r w:rsidRPr="001B12EF">
        <w:rPr>
          <w:rFonts w:ascii="Times New Roman" w:hAnsi="Times New Roman" w:cs="Times New Roman"/>
        </w:rPr>
        <w:t>Swansea_LAN</w:t>
      </w:r>
      <w:proofErr w:type="spellEnd"/>
      <w:r w:rsidRPr="001B12EF">
        <w:rPr>
          <w:rFonts w:ascii="Times New Roman" w:hAnsi="Times New Roman" w:cs="Times New Roman"/>
        </w:rPr>
        <w:t xml:space="preserve"> network. These logs validate the correct operation of the configured allow rules for outbound connectivity and network diagnostics.</w:t>
      </w:r>
    </w:p>
    <w:p w14:paraId="20E46517" w14:textId="270DE44F" w:rsidR="00E46346" w:rsidRPr="001B12EF" w:rsidRDefault="00E46346" w:rsidP="00530263">
      <w:pPr>
        <w:jc w:val="both"/>
        <w:rPr>
          <w:rFonts w:ascii="Times New Roman" w:hAnsi="Times New Roman" w:cs="Times New Roman"/>
        </w:rPr>
      </w:pPr>
      <w:r w:rsidRPr="001B12EF">
        <w:rPr>
          <w:rFonts w:ascii="Times New Roman" w:hAnsi="Times New Roman" w:cs="Times New Roman"/>
        </w:rPr>
        <w:t>Red (Drop) log entries indicate that traffic not explicitly permitted by the security policy is being blocked by the firewall. This demonstrates the effectiveness of the cleanup rule and the enforcement of a default</w:t>
      </w:r>
      <w:r w:rsidR="00FE3DDC">
        <w:rPr>
          <w:rFonts w:ascii="Times New Roman" w:hAnsi="Times New Roman" w:cs="Times New Roman"/>
        </w:rPr>
        <w:t xml:space="preserve"> </w:t>
      </w:r>
      <w:r w:rsidRPr="001B12EF">
        <w:rPr>
          <w:rFonts w:ascii="Times New Roman" w:hAnsi="Times New Roman" w:cs="Times New Roman"/>
        </w:rPr>
        <w:t>deny security posture.</w:t>
      </w:r>
    </w:p>
    <w:p w14:paraId="31EBE186" w14:textId="7506E045"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presence of both accepted and dropped traffic logs confirms that the firewall rules are correctly enforced and that the gateway is actively monitoring, filtering, and logging network traffic in accordance with enterprise security best practices.</w:t>
      </w:r>
    </w:p>
    <w:p w14:paraId="64892F21" w14:textId="7DE1F0F5"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5FE5DD64" wp14:editId="5485B7EA">
            <wp:extent cx="4692650" cy="3105150"/>
            <wp:effectExtent l="0" t="0" r="0" b="0"/>
            <wp:docPr id="65362997"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62997" name="Picture 6" descr="A screenshot of a computer&#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97485" cy="3108349"/>
                    </a:xfrm>
                    <a:prstGeom prst="rect">
                      <a:avLst/>
                    </a:prstGeom>
                    <a:noFill/>
                    <a:ln>
                      <a:noFill/>
                    </a:ln>
                  </pic:spPr>
                </pic:pic>
              </a:graphicData>
            </a:graphic>
          </wp:inline>
        </w:drawing>
      </w:r>
    </w:p>
    <w:p w14:paraId="02ACA2EE" w14:textId="1BEC52B6"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13: Firewall Traffic Logs Showing Allowed and Blocked Connections</w:t>
      </w:r>
    </w:p>
    <w:p w14:paraId="42C87BD0" w14:textId="71E54A4B" w:rsidR="00E46346" w:rsidRPr="001B12EF" w:rsidRDefault="00032850" w:rsidP="00530263">
      <w:pPr>
        <w:pStyle w:val="Heading1"/>
        <w:rPr>
          <w:rFonts w:ascii="Times New Roman" w:hAnsi="Times New Roman" w:cs="Times New Roman"/>
        </w:rPr>
      </w:pPr>
      <w:bookmarkStart w:id="15" w:name="_Toc219451191"/>
      <w:r w:rsidRPr="001B12EF">
        <w:rPr>
          <w:rFonts w:ascii="Times New Roman" w:hAnsi="Times New Roman" w:cs="Times New Roman"/>
        </w:rPr>
        <w:t>4</w:t>
      </w:r>
      <w:r w:rsidR="00241AA6" w:rsidRPr="001B12EF">
        <w:rPr>
          <w:rFonts w:ascii="Times New Roman" w:hAnsi="Times New Roman" w:cs="Times New Roman"/>
        </w:rPr>
        <w:t xml:space="preserve">. </w:t>
      </w:r>
      <w:r w:rsidR="00E46346" w:rsidRPr="001B12EF">
        <w:rPr>
          <w:rFonts w:ascii="Times New Roman" w:hAnsi="Times New Roman" w:cs="Times New Roman"/>
        </w:rPr>
        <w:t>Additional Security Features – Intrusion Prevention System (IPS)</w:t>
      </w:r>
      <w:bookmarkEnd w:id="15"/>
    </w:p>
    <w:p w14:paraId="2042A7E4" w14:textId="764D1467" w:rsidR="00E46346" w:rsidRPr="001B12EF" w:rsidRDefault="00032850" w:rsidP="00241AA6">
      <w:pPr>
        <w:pStyle w:val="Heading3"/>
        <w:rPr>
          <w:rFonts w:ascii="Times New Roman" w:hAnsi="Times New Roman" w:cs="Times New Roman"/>
        </w:rPr>
      </w:pPr>
      <w:bookmarkStart w:id="16" w:name="_Toc219451192"/>
      <w:r w:rsidRPr="001B12EF">
        <w:rPr>
          <w:rFonts w:ascii="Times New Roman" w:hAnsi="Times New Roman" w:cs="Times New Roman"/>
        </w:rPr>
        <w:t>4</w:t>
      </w:r>
      <w:r w:rsidR="00241AA6" w:rsidRPr="001B12EF">
        <w:rPr>
          <w:rFonts w:ascii="Times New Roman" w:hAnsi="Times New Roman" w:cs="Times New Roman"/>
        </w:rPr>
        <w:t>.1</w:t>
      </w:r>
      <w:r w:rsidR="00E46346" w:rsidRPr="001B12EF">
        <w:rPr>
          <w:rFonts w:ascii="Times New Roman" w:hAnsi="Times New Roman" w:cs="Times New Roman"/>
        </w:rPr>
        <w:t xml:space="preserve"> Additional Security Feature – Intrusion Prevention System (IPS)</w:t>
      </w:r>
      <w:bookmarkEnd w:id="16"/>
    </w:p>
    <w:p w14:paraId="382F9AB0"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This screenshot demonstrates the implementation of an additional security feature using the Check Point Threat Prevention framework. The Intrusion Prevention System (IPS) blade is enabled within the Threat Prevention policy on the Security Gateway (A-GW).</w:t>
      </w:r>
    </w:p>
    <w:p w14:paraId="154E2902" w14:textId="77777777" w:rsidR="00E46346" w:rsidRPr="001B12EF" w:rsidRDefault="00E46346" w:rsidP="00530263">
      <w:pPr>
        <w:jc w:val="both"/>
        <w:rPr>
          <w:rFonts w:ascii="Times New Roman" w:hAnsi="Times New Roman" w:cs="Times New Roman"/>
        </w:rPr>
      </w:pPr>
      <w:r w:rsidRPr="001B12EF">
        <w:rPr>
          <w:rFonts w:ascii="Times New Roman" w:hAnsi="Times New Roman" w:cs="Times New Roman"/>
        </w:rPr>
        <w:t>The Threat Prevention policy is applied with a broad protected scope, ensuring that network traffic is inspected for known vulnerabilities, exploits, and attack signatures. The summary panel confirms that IPS is active, alongside other Threat Prevention blades, operating under a recommended configuration suitable for enterprise environments.</w:t>
      </w:r>
    </w:p>
    <w:p w14:paraId="145BE9AB" w14:textId="6C46152A" w:rsidR="00E46346" w:rsidRPr="001B12EF" w:rsidRDefault="00E46346" w:rsidP="00530263">
      <w:pPr>
        <w:jc w:val="both"/>
        <w:rPr>
          <w:rFonts w:ascii="Times New Roman" w:hAnsi="Times New Roman" w:cs="Times New Roman"/>
        </w:rPr>
      </w:pPr>
      <w:r w:rsidRPr="001B12EF">
        <w:rPr>
          <w:rFonts w:ascii="Times New Roman" w:hAnsi="Times New Roman" w:cs="Times New Roman"/>
        </w:rPr>
        <w:lastRenderedPageBreak/>
        <w:t>Enabling IPS enhances the security posture of the network by providing deep packet inspection and real</w:t>
      </w:r>
      <w:r w:rsidR="00FE3DDC">
        <w:rPr>
          <w:rFonts w:ascii="Times New Roman" w:hAnsi="Times New Roman" w:cs="Times New Roman"/>
        </w:rPr>
        <w:t xml:space="preserve"> </w:t>
      </w:r>
      <w:r w:rsidRPr="001B12EF">
        <w:rPr>
          <w:rFonts w:ascii="Times New Roman" w:hAnsi="Times New Roman" w:cs="Times New Roman"/>
        </w:rPr>
        <w:t xml:space="preserve">time protection against </w:t>
      </w:r>
      <w:proofErr w:type="gramStart"/>
      <w:r w:rsidRPr="001B12EF">
        <w:rPr>
          <w:rFonts w:ascii="Times New Roman" w:hAnsi="Times New Roman" w:cs="Times New Roman"/>
        </w:rPr>
        <w:t>network</w:t>
      </w:r>
      <w:r w:rsidR="00FE3DDC">
        <w:rPr>
          <w:rFonts w:ascii="Times New Roman" w:hAnsi="Times New Roman" w:cs="Times New Roman"/>
        </w:rPr>
        <w:t xml:space="preserve"> </w:t>
      </w:r>
      <w:r w:rsidRPr="001B12EF">
        <w:rPr>
          <w:rFonts w:ascii="Times New Roman" w:hAnsi="Times New Roman" w:cs="Times New Roman"/>
        </w:rPr>
        <w:t>based</w:t>
      </w:r>
      <w:proofErr w:type="gramEnd"/>
      <w:r w:rsidRPr="001B12EF">
        <w:rPr>
          <w:rFonts w:ascii="Times New Roman" w:hAnsi="Times New Roman" w:cs="Times New Roman"/>
        </w:rPr>
        <w:t xml:space="preserve"> attacks. This additional control complements the firewall access control rules and aligns with industry best practices for layered </w:t>
      </w:r>
      <w:r w:rsidR="00FE3DDC" w:rsidRPr="001B12EF">
        <w:rPr>
          <w:rFonts w:ascii="Times New Roman" w:hAnsi="Times New Roman" w:cs="Times New Roman"/>
        </w:rPr>
        <w:t>defence</w:t>
      </w:r>
      <w:r w:rsidRPr="001B12EF">
        <w:rPr>
          <w:rFonts w:ascii="Times New Roman" w:hAnsi="Times New Roman" w:cs="Times New Roman"/>
        </w:rPr>
        <w:t>.</w:t>
      </w:r>
    </w:p>
    <w:p w14:paraId="4CA27B5F" w14:textId="1063DCA8"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drawing>
          <wp:inline distT="0" distB="0" distL="0" distR="0" wp14:anchorId="6214D725" wp14:editId="66C59ACF">
            <wp:extent cx="4946650" cy="3251854"/>
            <wp:effectExtent l="0" t="0" r="6350" b="5715"/>
            <wp:docPr id="61706072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60724" name="Picture 7"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52615" cy="3255775"/>
                    </a:xfrm>
                    <a:prstGeom prst="rect">
                      <a:avLst/>
                    </a:prstGeom>
                    <a:noFill/>
                    <a:ln>
                      <a:noFill/>
                    </a:ln>
                  </pic:spPr>
                </pic:pic>
              </a:graphicData>
            </a:graphic>
          </wp:inline>
        </w:drawing>
      </w:r>
    </w:p>
    <w:p w14:paraId="2D85B43F" w14:textId="2D6790FC" w:rsidR="00E46346" w:rsidRPr="001B12EF" w:rsidRDefault="00E46346" w:rsidP="00530263">
      <w:pPr>
        <w:jc w:val="center"/>
        <w:rPr>
          <w:rFonts w:ascii="Times New Roman" w:hAnsi="Times New Roman" w:cs="Times New Roman"/>
          <w:i/>
          <w:iCs/>
        </w:rPr>
      </w:pPr>
      <w:r w:rsidRPr="001B12EF">
        <w:rPr>
          <w:rFonts w:ascii="Times New Roman" w:hAnsi="Times New Roman" w:cs="Times New Roman"/>
          <w:i/>
          <w:iCs/>
        </w:rPr>
        <w:t>Figure 14: Intrusion Prevention System (IPS) Enabled in Threat Prevention Policy</w:t>
      </w:r>
    </w:p>
    <w:p w14:paraId="40764164" w14:textId="5FBDB4A7" w:rsidR="00E46346" w:rsidRPr="001B12EF" w:rsidRDefault="00032850" w:rsidP="00241AA6">
      <w:pPr>
        <w:pStyle w:val="Heading3"/>
        <w:rPr>
          <w:rFonts w:ascii="Times New Roman" w:hAnsi="Times New Roman" w:cs="Times New Roman"/>
        </w:rPr>
      </w:pPr>
      <w:bookmarkStart w:id="17" w:name="_Toc219451193"/>
      <w:r w:rsidRPr="001B12EF">
        <w:rPr>
          <w:rFonts w:ascii="Times New Roman" w:hAnsi="Times New Roman" w:cs="Times New Roman"/>
        </w:rPr>
        <w:t>4</w:t>
      </w:r>
      <w:r w:rsidR="00241AA6" w:rsidRPr="001B12EF">
        <w:rPr>
          <w:rFonts w:ascii="Times New Roman" w:hAnsi="Times New Roman" w:cs="Times New Roman"/>
        </w:rPr>
        <w:t>.2</w:t>
      </w:r>
      <w:r w:rsidR="00E46346" w:rsidRPr="001B12EF">
        <w:rPr>
          <w:rFonts w:ascii="Times New Roman" w:hAnsi="Times New Roman" w:cs="Times New Roman"/>
        </w:rPr>
        <w:t xml:space="preserve"> Deployment of IPS Policy on the Security Gateway</w:t>
      </w:r>
      <w:bookmarkEnd w:id="17"/>
    </w:p>
    <w:p w14:paraId="13B7726C" w14:textId="77777777" w:rsidR="00E46346" w:rsidRPr="001B12EF" w:rsidRDefault="00E46346" w:rsidP="00032850">
      <w:pPr>
        <w:jc w:val="both"/>
        <w:rPr>
          <w:rFonts w:ascii="Times New Roman" w:hAnsi="Times New Roman" w:cs="Times New Roman"/>
        </w:rPr>
      </w:pPr>
      <w:r w:rsidRPr="001B12EF">
        <w:rPr>
          <w:rFonts w:ascii="Times New Roman" w:hAnsi="Times New Roman" w:cs="Times New Roman"/>
        </w:rPr>
        <w:t>This screenshot confirms the successful installation of the Threat Prevention policy, including the Intrusion Prevention System (IPS) blade, on the Check Point Security Gateway (A-GW). The Recent Tasks panel shows multiple successful policy installations, verifying that the IPS configuration has been applied and is actively enforced.</w:t>
      </w:r>
    </w:p>
    <w:p w14:paraId="581096C5" w14:textId="7FAD4B95" w:rsidR="00E46346" w:rsidRPr="001B12EF" w:rsidRDefault="00E46346" w:rsidP="00032850">
      <w:pPr>
        <w:jc w:val="both"/>
        <w:rPr>
          <w:rFonts w:ascii="Times New Roman" w:hAnsi="Times New Roman" w:cs="Times New Roman"/>
        </w:rPr>
      </w:pPr>
      <w:r w:rsidRPr="001B12EF">
        <w:rPr>
          <w:rFonts w:ascii="Times New Roman" w:hAnsi="Times New Roman" w:cs="Times New Roman"/>
        </w:rPr>
        <w:t>Installing the Threat Prevention policy ensures that network traffic passing through the gateway is inspected for known vulnerabilities and attack signatures in real time. This step validates that the additional security controls are operational and integrated with the existing firewall rule base.</w:t>
      </w:r>
    </w:p>
    <w:p w14:paraId="303F8265" w14:textId="0F7A2BBE" w:rsidR="00E46346" w:rsidRPr="001B12EF" w:rsidRDefault="00E46346" w:rsidP="009734CC">
      <w:pPr>
        <w:jc w:val="center"/>
        <w:rPr>
          <w:rFonts w:ascii="Times New Roman" w:hAnsi="Times New Roman" w:cs="Times New Roman"/>
        </w:rPr>
      </w:pPr>
      <w:r w:rsidRPr="001B12EF">
        <w:rPr>
          <w:rFonts w:ascii="Times New Roman" w:hAnsi="Times New Roman" w:cs="Times New Roman"/>
          <w:noProof/>
        </w:rPr>
        <w:lastRenderedPageBreak/>
        <w:drawing>
          <wp:inline distT="0" distB="0" distL="0" distR="0" wp14:anchorId="5CECE3B3" wp14:editId="0B298771">
            <wp:extent cx="4699000" cy="2990850"/>
            <wp:effectExtent l="0" t="0" r="6350" b="0"/>
            <wp:docPr id="168019255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192555" name="Picture 8"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08056" cy="2996614"/>
                    </a:xfrm>
                    <a:prstGeom prst="rect">
                      <a:avLst/>
                    </a:prstGeom>
                    <a:noFill/>
                    <a:ln>
                      <a:noFill/>
                    </a:ln>
                  </pic:spPr>
                </pic:pic>
              </a:graphicData>
            </a:graphic>
          </wp:inline>
        </w:drawing>
      </w:r>
    </w:p>
    <w:p w14:paraId="32E3F76E" w14:textId="58EFF24F" w:rsidR="00530263" w:rsidRPr="001B12EF" w:rsidRDefault="00530263" w:rsidP="00530263">
      <w:pPr>
        <w:jc w:val="center"/>
        <w:rPr>
          <w:rFonts w:ascii="Times New Roman" w:hAnsi="Times New Roman" w:cs="Times New Roman"/>
          <w:i/>
          <w:iCs/>
        </w:rPr>
      </w:pPr>
      <w:r w:rsidRPr="001B12EF">
        <w:rPr>
          <w:rFonts w:ascii="Times New Roman" w:hAnsi="Times New Roman" w:cs="Times New Roman"/>
          <w:i/>
          <w:iCs/>
        </w:rPr>
        <w:t>Figure 15: Successful Installation of IPS Threat Prevention Policy on A-GW</w:t>
      </w:r>
    </w:p>
    <w:p w14:paraId="2F71AFEB" w14:textId="1F4086A6" w:rsidR="00032850" w:rsidRPr="001B12EF" w:rsidRDefault="00032850" w:rsidP="00032850">
      <w:pPr>
        <w:pStyle w:val="Heading1"/>
        <w:rPr>
          <w:rFonts w:ascii="Times New Roman" w:hAnsi="Times New Roman" w:cs="Times New Roman"/>
        </w:rPr>
      </w:pPr>
      <w:bookmarkStart w:id="18" w:name="_Toc219451194"/>
      <w:r w:rsidRPr="001B12EF">
        <w:rPr>
          <w:rFonts w:ascii="Times New Roman" w:hAnsi="Times New Roman" w:cs="Times New Roman"/>
        </w:rPr>
        <w:t>5. Conclusion</w:t>
      </w:r>
      <w:bookmarkEnd w:id="18"/>
    </w:p>
    <w:p w14:paraId="5BEE4FA7" w14:textId="040ED97B" w:rsidR="00032850" w:rsidRPr="001B12EF" w:rsidRDefault="00032850" w:rsidP="00032850">
      <w:pPr>
        <w:jc w:val="both"/>
        <w:rPr>
          <w:rFonts w:ascii="Times New Roman" w:hAnsi="Times New Roman" w:cs="Times New Roman"/>
        </w:rPr>
      </w:pPr>
      <w:r w:rsidRPr="001B12EF">
        <w:rPr>
          <w:rFonts w:ascii="Times New Roman" w:hAnsi="Times New Roman" w:cs="Times New Roman"/>
        </w:rPr>
        <w:t xml:space="preserve">This coursework successfully demonstrates the design, implementation, and validation of an enterprise network security solution using Check Point Gaia appliances. Building upon the network deployment completed in Part One, a centralized security architecture was implemented using a Check Point Security Management Server (A-SMS), a Check Point Security Gateway (A-GW), and the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xml:space="preserve"> management platform. The solution was designed to address modern enterprise security challenges while adhering to industry best practices.</w:t>
      </w:r>
    </w:p>
    <w:p w14:paraId="27F623DD" w14:textId="48B9F68F" w:rsidR="00032850" w:rsidRPr="001B12EF" w:rsidRDefault="00032850" w:rsidP="00032850">
      <w:pPr>
        <w:jc w:val="both"/>
        <w:rPr>
          <w:rFonts w:ascii="Times New Roman" w:hAnsi="Times New Roman" w:cs="Times New Roman"/>
        </w:rPr>
      </w:pPr>
      <w:r w:rsidRPr="001B12EF">
        <w:rPr>
          <w:rFonts w:ascii="Times New Roman" w:hAnsi="Times New Roman" w:cs="Times New Roman"/>
        </w:rPr>
        <w:t xml:space="preserve">Centralized management was achieved through </w:t>
      </w:r>
      <w:proofErr w:type="spellStart"/>
      <w:r w:rsidRPr="001B12EF">
        <w:rPr>
          <w:rFonts w:ascii="Times New Roman" w:hAnsi="Times New Roman" w:cs="Times New Roman"/>
        </w:rPr>
        <w:t>SmartConsole</w:t>
      </w:r>
      <w:proofErr w:type="spellEnd"/>
      <w:r w:rsidRPr="001B12EF">
        <w:rPr>
          <w:rFonts w:ascii="Times New Roman" w:hAnsi="Times New Roman" w:cs="Times New Roman"/>
        </w:rPr>
        <w:t>, enabling consistent policy configuration, monitoring, and logging across the security infrastructure. Secure Internal Communication (SIC) was successfully established between the management server and the security gateway, ensuring trusted, encrypted communication and secure policy deployment. Proper licensing of both the Security Management Server and the Security Gateway was verified, confirming compliance with vendor requirements and ensuring full operational functionality.</w:t>
      </w:r>
    </w:p>
    <w:p w14:paraId="28CAA263" w14:textId="36A28108" w:rsidR="00032850" w:rsidRPr="001B12EF" w:rsidRDefault="00032850" w:rsidP="00032850">
      <w:pPr>
        <w:jc w:val="both"/>
        <w:rPr>
          <w:rFonts w:ascii="Times New Roman" w:hAnsi="Times New Roman" w:cs="Times New Roman"/>
        </w:rPr>
      </w:pPr>
      <w:r w:rsidRPr="001B12EF">
        <w:rPr>
          <w:rFonts w:ascii="Times New Roman" w:hAnsi="Times New Roman" w:cs="Times New Roman"/>
        </w:rPr>
        <w:t>A structured firewall access control policy was implemented based on the principle of least privilege, explicitly permitting only required services while denying all other traffic by default. The firewall policy was successfully published and installed on the Security Gateway, and its effectiveness was validated through controlled testing. Allowed traffic, including ICMP and HTTPS web access, was confirmed to function correctly, while unauthorized traffic such as Telnet was effectively blocked. Real</w:t>
      </w:r>
      <w:r w:rsidR="00FE3DDC">
        <w:rPr>
          <w:rFonts w:ascii="Times New Roman" w:hAnsi="Times New Roman" w:cs="Times New Roman"/>
        </w:rPr>
        <w:t xml:space="preserve"> </w:t>
      </w:r>
      <w:r w:rsidRPr="001B12EF">
        <w:rPr>
          <w:rFonts w:ascii="Times New Roman" w:hAnsi="Times New Roman" w:cs="Times New Roman"/>
        </w:rPr>
        <w:t>time firewall logs further validated correct policy enforcement by demonstrating both accepted and dropped traffic.</w:t>
      </w:r>
    </w:p>
    <w:p w14:paraId="00C48649" w14:textId="77777777" w:rsidR="00032850" w:rsidRPr="001B12EF" w:rsidRDefault="00032850" w:rsidP="00032850">
      <w:pPr>
        <w:jc w:val="both"/>
        <w:rPr>
          <w:rFonts w:ascii="Times New Roman" w:hAnsi="Times New Roman" w:cs="Times New Roman"/>
        </w:rPr>
      </w:pPr>
    </w:p>
    <w:p w14:paraId="21A664C2" w14:textId="2F46C89F" w:rsidR="00032850" w:rsidRPr="001B12EF" w:rsidRDefault="00032850" w:rsidP="00032850">
      <w:pPr>
        <w:jc w:val="both"/>
        <w:rPr>
          <w:rFonts w:ascii="Times New Roman" w:hAnsi="Times New Roman" w:cs="Times New Roman"/>
        </w:rPr>
      </w:pPr>
      <w:r w:rsidRPr="001B12EF">
        <w:rPr>
          <w:rFonts w:ascii="Times New Roman" w:hAnsi="Times New Roman" w:cs="Times New Roman"/>
        </w:rPr>
        <w:t xml:space="preserve">To enhance the overall security posture of the enterprise network, an Intrusion Prevention System (IPS) was enabled and deployed using the Check Point Threat Prevention framework. The successful installation of the IPS policy confirmed that traffic is now subject to deep packet inspection and protection against known vulnerabilities and attack signatures. This additional security layer complements the firewall rules and aligns with a layered </w:t>
      </w:r>
      <w:r w:rsidR="00AC7778" w:rsidRPr="001B12EF">
        <w:rPr>
          <w:rFonts w:ascii="Times New Roman" w:hAnsi="Times New Roman" w:cs="Times New Roman"/>
        </w:rPr>
        <w:t>defence</w:t>
      </w:r>
      <w:r w:rsidRPr="001B12EF">
        <w:rPr>
          <w:rFonts w:ascii="Times New Roman" w:hAnsi="Times New Roman" w:cs="Times New Roman"/>
        </w:rPr>
        <w:t xml:space="preserve"> strategy commonly adopted in enterprise environments.</w:t>
      </w:r>
    </w:p>
    <w:p w14:paraId="2510AAF9" w14:textId="2036D4B6" w:rsidR="00E46346" w:rsidRPr="001B12EF" w:rsidRDefault="00032850" w:rsidP="00032850">
      <w:pPr>
        <w:jc w:val="both"/>
        <w:rPr>
          <w:rFonts w:ascii="Times New Roman" w:hAnsi="Times New Roman" w:cs="Times New Roman"/>
        </w:rPr>
      </w:pPr>
      <w:r w:rsidRPr="001B12EF">
        <w:rPr>
          <w:rFonts w:ascii="Times New Roman" w:hAnsi="Times New Roman" w:cs="Times New Roman"/>
        </w:rPr>
        <w:lastRenderedPageBreak/>
        <w:t>Overall, the implemented solution provides a robust, centrally managed, and scalable enterprise firewall architecture. The configuration, validation, and monitoring processes demonstrate both technical competence and professional security awareness. The coursework objectives have been fully achieved, and the deployed solution is suitable for demonstration in a real</w:t>
      </w:r>
      <w:r w:rsidR="00FE3DDC">
        <w:rPr>
          <w:rFonts w:ascii="Times New Roman" w:hAnsi="Times New Roman" w:cs="Times New Roman"/>
        </w:rPr>
        <w:t xml:space="preserve"> </w:t>
      </w:r>
      <w:r w:rsidRPr="001B12EF">
        <w:rPr>
          <w:rFonts w:ascii="Times New Roman" w:hAnsi="Times New Roman" w:cs="Times New Roman"/>
        </w:rPr>
        <w:t>world enterprise context.</w:t>
      </w:r>
    </w:p>
    <w:sectPr w:rsidR="00E46346" w:rsidRPr="001B12EF" w:rsidSect="0003285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16FE0"/>
    <w:multiLevelType w:val="hybridMultilevel"/>
    <w:tmpl w:val="D12C3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8F0855"/>
    <w:multiLevelType w:val="hybridMultilevel"/>
    <w:tmpl w:val="04B01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6850324">
    <w:abstractNumId w:val="0"/>
  </w:num>
  <w:num w:numId="2" w16cid:durableId="943028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346"/>
    <w:rsid w:val="00032850"/>
    <w:rsid w:val="001B12EF"/>
    <w:rsid w:val="00241AA6"/>
    <w:rsid w:val="00436432"/>
    <w:rsid w:val="00530263"/>
    <w:rsid w:val="005E0D52"/>
    <w:rsid w:val="007B0334"/>
    <w:rsid w:val="00841AC9"/>
    <w:rsid w:val="008D6642"/>
    <w:rsid w:val="009734CC"/>
    <w:rsid w:val="00AC7778"/>
    <w:rsid w:val="00E34404"/>
    <w:rsid w:val="00E46346"/>
    <w:rsid w:val="00FE3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A32A1"/>
  <w15:chartTrackingRefBased/>
  <w15:docId w15:val="{D0E8A6BC-3A5E-40DF-A2A3-113D47E00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3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463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463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63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63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6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3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463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463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63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634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6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346"/>
    <w:rPr>
      <w:rFonts w:eastAsiaTheme="majorEastAsia" w:cstheme="majorBidi"/>
      <w:color w:val="272727" w:themeColor="text1" w:themeTint="D8"/>
    </w:rPr>
  </w:style>
  <w:style w:type="paragraph" w:styleId="Title">
    <w:name w:val="Title"/>
    <w:basedOn w:val="Normal"/>
    <w:next w:val="Normal"/>
    <w:link w:val="TitleChar"/>
    <w:uiPriority w:val="10"/>
    <w:qFormat/>
    <w:rsid w:val="00E46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346"/>
    <w:pPr>
      <w:spacing w:before="160"/>
      <w:jc w:val="center"/>
    </w:pPr>
    <w:rPr>
      <w:i/>
      <w:iCs/>
      <w:color w:val="404040" w:themeColor="text1" w:themeTint="BF"/>
    </w:rPr>
  </w:style>
  <w:style w:type="character" w:customStyle="1" w:styleId="QuoteChar">
    <w:name w:val="Quote Char"/>
    <w:basedOn w:val="DefaultParagraphFont"/>
    <w:link w:val="Quote"/>
    <w:uiPriority w:val="29"/>
    <w:rsid w:val="00E46346"/>
    <w:rPr>
      <w:i/>
      <w:iCs/>
      <w:color w:val="404040" w:themeColor="text1" w:themeTint="BF"/>
    </w:rPr>
  </w:style>
  <w:style w:type="paragraph" w:styleId="ListParagraph">
    <w:name w:val="List Paragraph"/>
    <w:basedOn w:val="Normal"/>
    <w:uiPriority w:val="34"/>
    <w:qFormat/>
    <w:rsid w:val="00E46346"/>
    <w:pPr>
      <w:ind w:left="720"/>
      <w:contextualSpacing/>
    </w:pPr>
  </w:style>
  <w:style w:type="character" w:styleId="IntenseEmphasis">
    <w:name w:val="Intense Emphasis"/>
    <w:basedOn w:val="DefaultParagraphFont"/>
    <w:uiPriority w:val="21"/>
    <w:qFormat/>
    <w:rsid w:val="00E46346"/>
    <w:rPr>
      <w:i/>
      <w:iCs/>
      <w:color w:val="2F5496" w:themeColor="accent1" w:themeShade="BF"/>
    </w:rPr>
  </w:style>
  <w:style w:type="paragraph" w:styleId="IntenseQuote">
    <w:name w:val="Intense Quote"/>
    <w:basedOn w:val="Normal"/>
    <w:next w:val="Normal"/>
    <w:link w:val="IntenseQuoteChar"/>
    <w:uiPriority w:val="30"/>
    <w:qFormat/>
    <w:rsid w:val="00E463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6346"/>
    <w:rPr>
      <w:i/>
      <w:iCs/>
      <w:color w:val="2F5496" w:themeColor="accent1" w:themeShade="BF"/>
    </w:rPr>
  </w:style>
  <w:style w:type="character" w:styleId="IntenseReference">
    <w:name w:val="Intense Reference"/>
    <w:basedOn w:val="DefaultParagraphFont"/>
    <w:uiPriority w:val="32"/>
    <w:qFormat/>
    <w:rsid w:val="00E46346"/>
    <w:rPr>
      <w:b/>
      <w:bCs/>
      <w:smallCaps/>
      <w:color w:val="2F5496" w:themeColor="accent1" w:themeShade="BF"/>
      <w:spacing w:val="5"/>
    </w:rPr>
  </w:style>
  <w:style w:type="paragraph" w:styleId="TOCHeading">
    <w:name w:val="TOC Heading"/>
    <w:basedOn w:val="Heading1"/>
    <w:next w:val="Normal"/>
    <w:uiPriority w:val="39"/>
    <w:unhideWhenUsed/>
    <w:qFormat/>
    <w:rsid w:val="00032850"/>
    <w:pPr>
      <w:spacing w:before="240" w:after="0"/>
      <w:outlineLvl w:val="9"/>
    </w:pPr>
    <w:rPr>
      <w:sz w:val="32"/>
      <w:szCs w:val="32"/>
      <w:lang w:eastAsia="en-GB"/>
    </w:rPr>
  </w:style>
  <w:style w:type="paragraph" w:styleId="TOC2">
    <w:name w:val="toc 2"/>
    <w:basedOn w:val="Normal"/>
    <w:next w:val="Normal"/>
    <w:autoRedefine/>
    <w:uiPriority w:val="39"/>
    <w:unhideWhenUsed/>
    <w:rsid w:val="00032850"/>
    <w:pPr>
      <w:spacing w:after="100"/>
      <w:ind w:left="220"/>
    </w:pPr>
    <w:rPr>
      <w:rFonts w:eastAsiaTheme="minorEastAsia" w:cs="Times New Roman"/>
      <w:lang w:eastAsia="en-GB"/>
    </w:rPr>
  </w:style>
  <w:style w:type="paragraph" w:styleId="TOC1">
    <w:name w:val="toc 1"/>
    <w:basedOn w:val="Normal"/>
    <w:next w:val="Normal"/>
    <w:autoRedefine/>
    <w:uiPriority w:val="39"/>
    <w:unhideWhenUsed/>
    <w:rsid w:val="00032850"/>
    <w:pPr>
      <w:tabs>
        <w:tab w:val="right" w:leader="dot" w:pos="9016"/>
      </w:tabs>
      <w:spacing w:after="100"/>
    </w:pPr>
    <w:rPr>
      <w:rFonts w:eastAsiaTheme="minorEastAsia" w:cs="Times New Roman"/>
      <w:b/>
      <w:bCs/>
      <w:noProof/>
      <w:lang w:eastAsia="en-GB"/>
    </w:rPr>
  </w:style>
  <w:style w:type="paragraph" w:styleId="TOC3">
    <w:name w:val="toc 3"/>
    <w:basedOn w:val="Normal"/>
    <w:next w:val="Normal"/>
    <w:autoRedefine/>
    <w:uiPriority w:val="39"/>
    <w:unhideWhenUsed/>
    <w:rsid w:val="00032850"/>
    <w:pPr>
      <w:spacing w:after="100"/>
      <w:ind w:left="440"/>
    </w:pPr>
    <w:rPr>
      <w:rFonts w:eastAsiaTheme="minorEastAsia" w:cs="Times New Roman"/>
      <w:lang w:eastAsia="en-GB"/>
    </w:rPr>
  </w:style>
  <w:style w:type="character" w:styleId="Hyperlink">
    <w:name w:val="Hyperlink"/>
    <w:basedOn w:val="DefaultParagraphFont"/>
    <w:uiPriority w:val="99"/>
    <w:unhideWhenUsed/>
    <w:rsid w:val="000328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1"/>
</file>

<file path=customXml/itemProps1.xml><?xml version="1.0" encoding="utf-8"?>
<ds:datastoreItem xmlns:ds="http://schemas.openxmlformats.org/officeDocument/2006/customXml" ds:itemID="{7E5E733B-AFBC-4B2E-B9B0-D1A04552E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3440</Words>
  <Characters>19610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Rasithabanu Abdhul Rahim (2415470)</dc:creator>
  <cp:keywords/>
  <dc:description/>
  <cp:lastModifiedBy>Rasithabanu Abdhul Rahim (2415470)</cp:lastModifiedBy>
  <cp:revision>2</cp:revision>
  <dcterms:created xsi:type="dcterms:W3CDTF">2026-01-22T13:35:00Z</dcterms:created>
  <dcterms:modified xsi:type="dcterms:W3CDTF">2026-01-22T13:35:00Z</dcterms:modified>
</cp:coreProperties>
</file>