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28D0" w:rsidRPr="0072406A" w:rsidRDefault="002728D0" w:rsidP="00F54212">
      <w:pPr>
        <w:spacing w:after="0" w:line="480" w:lineRule="auto"/>
        <w:contextualSpacing/>
        <w:jc w:val="center"/>
        <w:rPr>
          <w:rFonts w:ascii="Times New Roman" w:hAnsi="Times New Roman" w:cs="Times New Roman"/>
          <w:lang w:val="en-US"/>
        </w:rPr>
      </w:pPr>
    </w:p>
    <w:p w:rsidR="002728D0" w:rsidRPr="0072406A" w:rsidRDefault="002728D0" w:rsidP="00F54212">
      <w:pPr>
        <w:spacing w:after="0" w:line="480" w:lineRule="auto"/>
        <w:contextualSpacing/>
        <w:jc w:val="center"/>
        <w:rPr>
          <w:rFonts w:ascii="Times New Roman" w:hAnsi="Times New Roman" w:cs="Times New Roman"/>
          <w:lang w:val="en-US"/>
        </w:rPr>
      </w:pPr>
    </w:p>
    <w:p w:rsidR="002728D0" w:rsidRPr="0072406A" w:rsidRDefault="002728D0" w:rsidP="00F54212">
      <w:pPr>
        <w:spacing w:after="0" w:line="480" w:lineRule="auto"/>
        <w:contextualSpacing/>
        <w:jc w:val="center"/>
        <w:rPr>
          <w:rFonts w:ascii="Times New Roman" w:hAnsi="Times New Roman" w:cs="Times New Roman"/>
          <w:lang w:val="en-US"/>
        </w:rPr>
      </w:pPr>
    </w:p>
    <w:p w:rsidR="002728D0" w:rsidRPr="0072406A" w:rsidRDefault="002728D0" w:rsidP="00F54212">
      <w:pPr>
        <w:spacing w:after="0" w:line="480" w:lineRule="auto"/>
        <w:contextualSpacing/>
        <w:jc w:val="center"/>
        <w:rPr>
          <w:rFonts w:ascii="Times New Roman" w:hAnsi="Times New Roman" w:cs="Times New Roman"/>
          <w:lang w:val="en-US"/>
        </w:rPr>
      </w:pPr>
    </w:p>
    <w:p w:rsidR="002728D0" w:rsidRPr="0072406A" w:rsidRDefault="00531A3F" w:rsidP="00F54212">
      <w:pPr>
        <w:tabs>
          <w:tab w:val="left" w:pos="372"/>
        </w:tabs>
        <w:spacing w:after="0" w:line="480" w:lineRule="auto"/>
        <w:contextualSpacing/>
        <w:jc w:val="center"/>
        <w:rPr>
          <w:rFonts w:ascii="Times New Roman" w:hAnsi="Times New Roman" w:cs="Times New Roman"/>
          <w:lang w:val="en-US"/>
        </w:rPr>
      </w:pPr>
      <w:r w:rsidRPr="0072406A">
        <w:rPr>
          <w:rFonts w:ascii="Times New Roman" w:hAnsi="Times New Roman" w:cs="Times New Roman"/>
          <w:bCs/>
          <w:lang w:val="en-US"/>
        </w:rPr>
        <w:t>ORGANIZATIONAL CONSULTANCY</w:t>
      </w:r>
    </w:p>
    <w:p w:rsidR="002728D0" w:rsidRPr="0072406A" w:rsidRDefault="002728D0" w:rsidP="00F54212">
      <w:pPr>
        <w:spacing w:after="0" w:line="480" w:lineRule="auto"/>
        <w:contextualSpacing/>
        <w:jc w:val="center"/>
        <w:rPr>
          <w:rFonts w:ascii="Times New Roman" w:hAnsi="Times New Roman" w:cs="Times New Roman"/>
          <w:lang w:val="en-US"/>
        </w:rPr>
      </w:pPr>
    </w:p>
    <w:p w:rsidR="005F23C5" w:rsidRPr="0072406A" w:rsidRDefault="005F23C5" w:rsidP="00F54212">
      <w:pPr>
        <w:spacing w:after="0" w:line="480" w:lineRule="auto"/>
        <w:contextualSpacing/>
        <w:jc w:val="center"/>
        <w:rPr>
          <w:rFonts w:ascii="Times New Roman" w:hAnsi="Times New Roman" w:cs="Times New Roman"/>
          <w:lang w:val="en-US"/>
        </w:rPr>
      </w:pPr>
    </w:p>
    <w:p w:rsidR="002728D0" w:rsidRPr="0072406A" w:rsidRDefault="002728D0" w:rsidP="00F54212">
      <w:pPr>
        <w:spacing w:after="0" w:line="480" w:lineRule="auto"/>
        <w:contextualSpacing/>
        <w:jc w:val="center"/>
        <w:rPr>
          <w:rFonts w:ascii="Times New Roman" w:hAnsi="Times New Roman" w:cs="Times New Roman"/>
          <w:lang w:val="en-US"/>
        </w:rPr>
      </w:pPr>
    </w:p>
    <w:p w:rsidR="002728D0" w:rsidRDefault="00CD5D6A" w:rsidP="00CD5D6A">
      <w:pPr>
        <w:spacing w:after="0" w:line="480" w:lineRule="auto"/>
        <w:contextualSpacing/>
        <w:jc w:val="center"/>
        <w:rPr>
          <w:rFonts w:ascii="Times New Roman" w:hAnsi="Times New Roman" w:cs="Times New Roman"/>
          <w:noProof/>
          <w:lang w:val="en-US"/>
        </w:rPr>
      </w:pPr>
      <w:r>
        <w:rPr>
          <w:rFonts w:ascii="Times New Roman" w:hAnsi="Times New Roman" w:cs="Times New Roman"/>
          <w:noProof/>
          <w:lang w:val="en-US"/>
        </w:rPr>
        <w:t>Student name:Daniela Dobre</w:t>
      </w:r>
    </w:p>
    <w:p w:rsidR="00CD5D6A" w:rsidRDefault="00CD5D6A" w:rsidP="00CD5D6A">
      <w:pPr>
        <w:spacing w:after="0" w:line="480" w:lineRule="auto"/>
        <w:contextualSpacing/>
        <w:jc w:val="center"/>
        <w:rPr>
          <w:rFonts w:ascii="Times New Roman" w:hAnsi="Times New Roman" w:cs="Times New Roman"/>
          <w:noProof/>
          <w:lang w:val="en-US"/>
        </w:rPr>
      </w:pPr>
      <w:r>
        <w:rPr>
          <w:rFonts w:ascii="Times New Roman" w:hAnsi="Times New Roman" w:cs="Times New Roman"/>
          <w:noProof/>
          <w:lang w:val="en-US"/>
        </w:rPr>
        <w:t>Student number 1915700</w:t>
      </w:r>
    </w:p>
    <w:p w:rsidR="002728D0" w:rsidRDefault="00A9059D" w:rsidP="00A9059D">
      <w:pPr>
        <w:spacing w:after="0" w:line="480" w:lineRule="auto"/>
        <w:contextualSpacing/>
        <w:jc w:val="center"/>
        <w:rPr>
          <w:rFonts w:ascii="Times New Roman" w:hAnsi="Times New Roman" w:cs="Times New Roman"/>
          <w:noProof/>
          <w:lang w:val="en-US"/>
        </w:rPr>
      </w:pPr>
      <w:r>
        <w:rPr>
          <w:rFonts w:ascii="Times New Roman" w:hAnsi="Times New Roman" w:cs="Times New Roman"/>
          <w:noProof/>
          <w:lang w:val="en-US"/>
        </w:rPr>
        <w:t>Module Code: BMIH6005</w:t>
      </w:r>
    </w:p>
    <w:p w:rsidR="00311296" w:rsidRPr="0072406A" w:rsidRDefault="00311296" w:rsidP="00311296">
      <w:pPr>
        <w:spacing w:after="0" w:line="480" w:lineRule="auto"/>
        <w:contextualSpacing/>
        <w:jc w:val="center"/>
        <w:rPr>
          <w:rFonts w:ascii="Times New Roman" w:hAnsi="Times New Roman" w:cs="Times New Roman"/>
          <w:noProof/>
          <w:lang w:val="en-US"/>
        </w:rPr>
      </w:pPr>
      <w:r>
        <w:rPr>
          <w:rFonts w:ascii="Times New Roman" w:hAnsi="Times New Roman" w:cs="Times New Roman"/>
          <w:noProof/>
          <w:lang w:val="en-US"/>
        </w:rPr>
        <w:t xml:space="preserve">Lecturer: </w:t>
      </w:r>
      <w:r w:rsidR="00666045">
        <w:rPr>
          <w:rFonts w:ascii="Times New Roman" w:hAnsi="Times New Roman" w:cs="Times New Roman"/>
          <w:noProof/>
          <w:lang w:val="en-US"/>
        </w:rPr>
        <w:t>Laurence Blake</w:t>
      </w:r>
    </w:p>
    <w:p w:rsidR="002728D0" w:rsidRPr="0072406A" w:rsidRDefault="002728D0" w:rsidP="00F54212">
      <w:pPr>
        <w:spacing w:after="0" w:line="480" w:lineRule="auto"/>
        <w:contextualSpacing/>
        <w:rPr>
          <w:rFonts w:ascii="Times New Roman" w:hAnsi="Times New Roman" w:cs="Times New Roman"/>
          <w:lang w:val="en-US"/>
        </w:rPr>
      </w:pPr>
    </w:p>
    <w:p w:rsidR="002728D0" w:rsidRDefault="002728D0" w:rsidP="00666045">
      <w:pPr>
        <w:spacing w:after="0" w:line="480" w:lineRule="auto"/>
        <w:contextualSpacing/>
        <w:rPr>
          <w:rFonts w:ascii="Times New Roman" w:hAnsi="Times New Roman" w:cs="Times New Roman"/>
          <w:lang w:val="en-US"/>
        </w:rPr>
      </w:pPr>
    </w:p>
    <w:p w:rsidR="00666045" w:rsidRDefault="00666045" w:rsidP="00666045">
      <w:pPr>
        <w:spacing w:after="0" w:line="480" w:lineRule="auto"/>
        <w:contextualSpacing/>
        <w:rPr>
          <w:rFonts w:ascii="Times New Roman" w:hAnsi="Times New Roman" w:cs="Times New Roman"/>
          <w:lang w:val="en-US"/>
        </w:rPr>
      </w:pPr>
    </w:p>
    <w:p w:rsidR="00666045" w:rsidRDefault="00666045" w:rsidP="00666045">
      <w:pPr>
        <w:spacing w:after="0" w:line="480" w:lineRule="auto"/>
        <w:contextualSpacing/>
        <w:rPr>
          <w:rFonts w:ascii="Times New Roman" w:hAnsi="Times New Roman" w:cs="Times New Roman"/>
          <w:lang w:val="en-US"/>
        </w:rPr>
      </w:pPr>
    </w:p>
    <w:p w:rsidR="00666045" w:rsidRDefault="00666045" w:rsidP="00666045">
      <w:pPr>
        <w:spacing w:after="0" w:line="480" w:lineRule="auto"/>
        <w:contextualSpacing/>
        <w:rPr>
          <w:rFonts w:ascii="Times New Roman" w:hAnsi="Times New Roman" w:cs="Times New Roman"/>
          <w:lang w:val="en-US"/>
        </w:rPr>
      </w:pPr>
    </w:p>
    <w:p w:rsidR="00666045" w:rsidRDefault="00666045" w:rsidP="00666045">
      <w:pPr>
        <w:spacing w:after="0" w:line="480" w:lineRule="auto"/>
        <w:contextualSpacing/>
        <w:rPr>
          <w:rFonts w:ascii="Times New Roman" w:hAnsi="Times New Roman" w:cs="Times New Roman"/>
          <w:lang w:val="en-US"/>
        </w:rPr>
      </w:pPr>
    </w:p>
    <w:p w:rsidR="00666045" w:rsidRPr="0072406A" w:rsidRDefault="00666045" w:rsidP="00666045">
      <w:pPr>
        <w:spacing w:after="0" w:line="480" w:lineRule="auto"/>
        <w:contextualSpacing/>
        <w:rPr>
          <w:rFonts w:ascii="Times New Roman" w:hAnsi="Times New Roman" w:cs="Times New Roman"/>
          <w:lang w:val="en-US"/>
        </w:rPr>
      </w:pPr>
    </w:p>
    <w:p w:rsidR="007F00D5" w:rsidRPr="0072406A" w:rsidRDefault="00531A3F" w:rsidP="00F54212">
      <w:pPr>
        <w:tabs>
          <w:tab w:val="left" w:pos="372"/>
        </w:tabs>
        <w:spacing w:after="0" w:line="480" w:lineRule="auto"/>
        <w:contextualSpacing/>
        <w:jc w:val="cente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br w:type="page"/>
      </w:r>
    </w:p>
    <w:p w:rsidR="007D484A" w:rsidRPr="0072406A" w:rsidRDefault="00531A3F" w:rsidP="00912F71">
      <w:pPr>
        <w:pStyle w:val="Titlu1"/>
        <w:rPr>
          <w:rFonts w:cs="Times New Roman"/>
          <w:b w:val="0"/>
          <w:color w:val="auto"/>
          <w:szCs w:val="24"/>
          <w:lang w:val="en-US"/>
        </w:rPr>
      </w:pPr>
      <w:bookmarkStart w:id="0" w:name="_Toc96097377"/>
      <w:r w:rsidRPr="0072406A">
        <w:rPr>
          <w:rFonts w:cs="Times New Roman"/>
          <w:color w:val="auto"/>
          <w:szCs w:val="24"/>
          <w:lang w:val="en-US"/>
        </w:rPr>
        <w:t>Executive Summary</w:t>
      </w:r>
      <w:bookmarkEnd w:id="0"/>
    </w:p>
    <w:p w:rsidR="00AB6D4B" w:rsidRPr="00140B11" w:rsidRDefault="00531A3F" w:rsidP="00912F71">
      <w:pPr>
        <w:spacing w:after="0" w:line="480" w:lineRule="auto"/>
        <w:ind w:firstLine="708"/>
        <w:rPr>
          <w:rFonts w:ascii="Times New Roman" w:hAnsi="Times New Roman" w:cs="Times New Roman"/>
          <w:bCs/>
          <w:lang w:val="en-US"/>
        </w:rPr>
      </w:pPr>
      <w:r w:rsidRPr="00140B11">
        <w:rPr>
          <w:rFonts w:ascii="Times New Roman" w:hAnsi="Times New Roman" w:cs="Times New Roman"/>
          <w:bCs/>
          <w:lang w:val="en-US"/>
        </w:rPr>
        <w:t>This report is devoted to the study of factors at the intersection of which a rapidly developing company is forced to adapt to new conditions. The covid-19 pandemic and its impact on the hotel and related industries, the irreversible change in the mentality of consumers, the development of technologies that exacerbate competition - all these factors have caused the Student Hotel (TSH) to rethink its priorities regarding positioning and locations, as well as room interior design.</w:t>
      </w:r>
      <w:r w:rsidRPr="00140B11">
        <w:rPr>
          <w:rFonts w:ascii="Times New Roman" w:hAnsi="Times New Roman" w:cs="Times New Roman"/>
          <w:shd w:val="clear" w:color="auto" w:fill="FFFFFF"/>
          <w:lang w:val="en-US"/>
        </w:rPr>
        <w:t xml:space="preserve"> The growth of the remote form of employment and study requires the modernization of hotel rooms in such a way as to organize work and study comfort in them. Despite the industry downturn, it makes sense for the company to continue expanding the network, taking into account the already new requirements for safety and health. Thus, growth will ensure TSH's position as a leader in the segment of an affordable and high-quality product against the backdrop of weakening competitors.</w:t>
      </w:r>
    </w:p>
    <w:p w:rsidR="007D484A" w:rsidRPr="00140B11" w:rsidRDefault="00531A3F" w:rsidP="00912F71">
      <w:pPr>
        <w:spacing w:after="0" w:line="480" w:lineRule="auto"/>
        <w:rPr>
          <w:rFonts w:ascii="Times New Roman" w:hAnsi="Times New Roman" w:cs="Times New Roman"/>
          <w:bCs/>
          <w:lang w:val="en-US"/>
        </w:rPr>
      </w:pPr>
      <w:r w:rsidRPr="00140B11">
        <w:rPr>
          <w:rFonts w:ascii="Times New Roman" w:hAnsi="Times New Roman" w:cs="Times New Roman"/>
          <w:bCs/>
          <w:lang w:val="en-US"/>
        </w:rPr>
        <w:br w:type="page"/>
      </w:r>
    </w:p>
    <w:sdt>
      <w:sdtPr>
        <w:rPr>
          <w:rFonts w:asciiTheme="minorHAnsi" w:eastAsiaTheme="minorHAnsi" w:hAnsiTheme="minorHAnsi" w:cs="Times New Roman"/>
          <w:b w:val="0"/>
          <w:color w:val="auto"/>
          <w:szCs w:val="24"/>
          <w:lang w:val="en-US" w:eastAsia="en-US"/>
        </w:rPr>
        <w:id w:val="-2014680886"/>
        <w:docPartObj>
          <w:docPartGallery w:val="Table of Contents"/>
          <w:docPartUnique/>
        </w:docPartObj>
      </w:sdtPr>
      <w:sdtEndPr>
        <w:rPr>
          <w:bCs/>
          <w:noProof/>
        </w:rPr>
      </w:sdtEndPr>
      <w:sdtContent>
        <w:p w:rsidR="00570CF0" w:rsidRPr="0072406A" w:rsidRDefault="00531A3F">
          <w:pPr>
            <w:pStyle w:val="Titlucuprins"/>
            <w:rPr>
              <w:rFonts w:cs="Times New Roman"/>
              <w:b w:val="0"/>
              <w:bCs/>
              <w:color w:val="auto"/>
              <w:szCs w:val="24"/>
              <w:lang w:val="en-US"/>
            </w:rPr>
          </w:pPr>
          <w:r w:rsidRPr="0072406A">
            <w:rPr>
              <w:rFonts w:cs="Times New Roman"/>
              <w:color w:val="auto"/>
              <w:szCs w:val="24"/>
              <w:lang w:val="en-US"/>
            </w:rPr>
            <w:t>Table of Content</w:t>
          </w:r>
        </w:p>
        <w:p w:rsidR="00526CD6" w:rsidRPr="0072406A" w:rsidRDefault="00531A3F">
          <w:pPr>
            <w:pStyle w:val="Cuprins1"/>
            <w:tabs>
              <w:tab w:val="right" w:leader="dot" w:pos="9016"/>
            </w:tabs>
            <w:rPr>
              <w:rFonts w:ascii="Times New Roman" w:eastAsiaTheme="minorEastAsia" w:hAnsi="Times New Roman" w:cs="Times New Roman"/>
              <w:b w:val="0"/>
              <w:bCs w:val="0"/>
              <w:i w:val="0"/>
              <w:iCs w:val="0"/>
              <w:noProof/>
              <w:lang w:eastAsia="ru-RU"/>
            </w:rPr>
          </w:pPr>
          <w:r w:rsidRPr="0072406A">
            <w:rPr>
              <w:rFonts w:ascii="Times New Roman" w:hAnsi="Times New Roman" w:cs="Times New Roman"/>
              <w:b w:val="0"/>
              <w:i w:val="0"/>
              <w:iCs w:val="0"/>
              <w:lang w:val="en-US"/>
            </w:rPr>
            <w:fldChar w:fldCharType="begin"/>
          </w:r>
          <w:r w:rsidRPr="0072406A">
            <w:rPr>
              <w:rFonts w:ascii="Times New Roman" w:hAnsi="Times New Roman" w:cs="Times New Roman"/>
              <w:b w:val="0"/>
              <w:i w:val="0"/>
              <w:iCs w:val="0"/>
              <w:lang w:val="en-US"/>
            </w:rPr>
            <w:instrText>TOC \o "1-3" \h \z \u</w:instrText>
          </w:r>
          <w:r w:rsidRPr="0072406A">
            <w:rPr>
              <w:rFonts w:ascii="Times New Roman" w:hAnsi="Times New Roman" w:cs="Times New Roman"/>
              <w:b w:val="0"/>
              <w:i w:val="0"/>
              <w:iCs w:val="0"/>
              <w:lang w:val="en-US"/>
            </w:rPr>
            <w:fldChar w:fldCharType="separate"/>
          </w:r>
          <w:hyperlink w:anchor="_Toc96097377" w:history="1">
            <w:r w:rsidRPr="0072406A">
              <w:rPr>
                <w:rStyle w:val="Hyperlink"/>
                <w:rFonts w:ascii="Times New Roman" w:hAnsi="Times New Roman" w:cs="Times New Roman"/>
                <w:b w:val="0"/>
                <w:i w:val="0"/>
                <w:noProof/>
                <w:color w:val="auto"/>
                <w:lang w:val="en-US"/>
              </w:rPr>
              <w:t>Executive Summary</w:t>
            </w:r>
            <w:r w:rsidRPr="0072406A">
              <w:rPr>
                <w:rFonts w:ascii="Times New Roman" w:hAnsi="Times New Roman" w:cs="Times New Roman"/>
                <w:b w:val="0"/>
                <w:i w:val="0"/>
                <w:noProof/>
                <w:webHidden/>
              </w:rPr>
              <w:tab/>
            </w:r>
            <w:r w:rsidRPr="0072406A">
              <w:rPr>
                <w:rFonts w:ascii="Times New Roman" w:hAnsi="Times New Roman" w:cs="Times New Roman"/>
                <w:b w:val="0"/>
                <w:i w:val="0"/>
                <w:noProof/>
                <w:webHidden/>
              </w:rPr>
              <w:fldChar w:fldCharType="begin"/>
            </w:r>
            <w:r w:rsidRPr="0072406A">
              <w:rPr>
                <w:rFonts w:ascii="Times New Roman" w:hAnsi="Times New Roman" w:cs="Times New Roman"/>
                <w:b w:val="0"/>
                <w:i w:val="0"/>
                <w:noProof/>
                <w:webHidden/>
              </w:rPr>
              <w:instrText xml:space="preserve"> PAGEREF _Toc96097377 \h </w:instrText>
            </w:r>
            <w:r w:rsidRPr="0072406A">
              <w:rPr>
                <w:rFonts w:ascii="Times New Roman" w:hAnsi="Times New Roman" w:cs="Times New Roman"/>
                <w:b w:val="0"/>
                <w:i w:val="0"/>
                <w:noProof/>
                <w:webHidden/>
              </w:rPr>
            </w:r>
            <w:r w:rsidRPr="0072406A">
              <w:rPr>
                <w:rFonts w:ascii="Times New Roman" w:hAnsi="Times New Roman" w:cs="Times New Roman"/>
                <w:b w:val="0"/>
                <w:i w:val="0"/>
                <w:noProof/>
                <w:webHidden/>
              </w:rPr>
              <w:fldChar w:fldCharType="separate"/>
            </w:r>
            <w:r w:rsidRPr="0072406A">
              <w:rPr>
                <w:rFonts w:ascii="Times New Roman" w:hAnsi="Times New Roman" w:cs="Times New Roman"/>
                <w:b w:val="0"/>
                <w:i w:val="0"/>
                <w:noProof/>
                <w:webHidden/>
              </w:rPr>
              <w:t>2</w:t>
            </w:r>
            <w:r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78" w:history="1">
            <w:r w:rsidR="00531A3F" w:rsidRPr="0072406A">
              <w:rPr>
                <w:rStyle w:val="Hyperlink"/>
                <w:rFonts w:ascii="Times New Roman" w:hAnsi="Times New Roman" w:cs="Times New Roman"/>
                <w:b w:val="0"/>
                <w:i w:val="0"/>
                <w:noProof/>
                <w:color w:val="auto"/>
                <w:lang w:val="en-US"/>
              </w:rPr>
              <w:t>Introduction</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_Toc96097378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4</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79" w:history="1">
            <w:r w:rsidR="00531A3F" w:rsidRPr="0072406A">
              <w:rPr>
                <w:rStyle w:val="Hyperlink"/>
                <w:rFonts w:ascii="Times New Roman" w:hAnsi="Times New Roman" w:cs="Times New Roman"/>
                <w:b w:val="0"/>
                <w:i w:val="0"/>
                <w:noProof/>
                <w:color w:val="auto"/>
                <w:lang w:val="en-US"/>
              </w:rPr>
              <w:t>Scope &amp; Analysis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_Toc96097379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5</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0" w:history="1">
            <w:r w:rsidR="00531A3F" w:rsidRPr="0072406A">
              <w:rPr>
                <w:rStyle w:val="Hyperlink"/>
                <w:rFonts w:ascii="Times New Roman" w:hAnsi="Times New Roman" w:cs="Times New Roman"/>
                <w:b w:val="0"/>
                <w:noProof/>
                <w:color w:val="auto"/>
                <w:sz w:val="24"/>
                <w:szCs w:val="24"/>
                <w:shd w:val="clear" w:color="auto" w:fill="FFFFFF"/>
                <w:lang w:val="en-US"/>
              </w:rPr>
              <w:t>PESTEL Analysis</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_Toc96097380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6</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1" w:history="1">
            <w:r w:rsidR="00531A3F" w:rsidRPr="0072406A">
              <w:rPr>
                <w:rStyle w:val="Hyperlink"/>
                <w:rFonts w:ascii="Times New Roman" w:hAnsi="Times New Roman" w:cs="Times New Roman"/>
                <w:b w:val="0"/>
                <w:noProof/>
                <w:color w:val="auto"/>
                <w:sz w:val="24"/>
                <w:szCs w:val="24"/>
                <w:shd w:val="clear" w:color="auto" w:fill="FFFFFF"/>
                <w:lang w:val="en-US"/>
              </w:rPr>
              <w:t>SWOT</w:t>
            </w:r>
            <w:r w:rsidR="00531A3F" w:rsidRPr="0072406A">
              <w:rPr>
                <w:rStyle w:val="Hyperlink"/>
                <w:rFonts w:ascii="Times New Roman" w:hAnsi="Times New Roman" w:cs="Times New Roman"/>
                <w:b w:val="0"/>
                <w:noProof/>
                <w:color w:val="auto"/>
                <w:sz w:val="24"/>
                <w:szCs w:val="24"/>
                <w:shd w:val="clear" w:color="auto" w:fill="FFFFFF"/>
              </w:rPr>
              <w:t xml:space="preserve"> </w:t>
            </w:r>
            <w:r w:rsidR="00531A3F" w:rsidRPr="0072406A">
              <w:rPr>
                <w:rStyle w:val="Hyperlink"/>
                <w:rFonts w:ascii="Times New Roman" w:hAnsi="Times New Roman" w:cs="Times New Roman"/>
                <w:b w:val="0"/>
                <w:noProof/>
                <w:color w:val="auto"/>
                <w:sz w:val="24"/>
                <w:szCs w:val="24"/>
                <w:shd w:val="clear" w:color="auto" w:fill="FFFFFF"/>
                <w:lang w:val="en-US"/>
              </w:rPr>
              <w:t>Analysis</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_Toc96097381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8</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82" w:history="1">
            <w:r w:rsidR="00531A3F" w:rsidRPr="0072406A">
              <w:rPr>
                <w:rStyle w:val="Hyperlink"/>
                <w:rFonts w:ascii="Times New Roman" w:hAnsi="Times New Roman" w:cs="Times New Roman"/>
                <w:b w:val="0"/>
                <w:i w:val="0"/>
                <w:noProof/>
                <w:color w:val="auto"/>
                <w:shd w:val="clear" w:color="auto" w:fill="FFFFFF"/>
                <w:lang w:val="en-US"/>
              </w:rPr>
              <w:t>Alternative Growth Strategies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_Toc96097382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11</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3" w:history="1">
            <w:r w:rsidR="00531A3F" w:rsidRPr="0072406A">
              <w:rPr>
                <w:rStyle w:val="Hyperlink"/>
                <w:rFonts w:ascii="Times New Roman" w:hAnsi="Times New Roman" w:cs="Times New Roman"/>
                <w:b w:val="0"/>
                <w:noProof/>
                <w:color w:val="auto"/>
                <w:sz w:val="24"/>
                <w:szCs w:val="24"/>
                <w:shd w:val="clear" w:color="auto" w:fill="FFFFFF"/>
                <w:lang w:val="en-US"/>
              </w:rPr>
              <w:t>International Expansion</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_Toc96097383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12</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4" w:history="1">
            <w:r w:rsidR="00531A3F" w:rsidRPr="0072406A">
              <w:rPr>
                <w:rStyle w:val="Hyperlink"/>
                <w:rFonts w:ascii="Times New Roman" w:hAnsi="Times New Roman" w:cs="Times New Roman"/>
                <w:b w:val="0"/>
                <w:noProof/>
                <w:color w:val="auto"/>
                <w:sz w:val="24"/>
                <w:szCs w:val="24"/>
                <w:shd w:val="clear" w:color="auto" w:fill="FFFFFF"/>
                <w:lang w:val="en-US"/>
              </w:rPr>
              <w:t>The Penetration Strategy</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_Toc96097384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13</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5" w:history="1">
            <w:r w:rsidR="00531A3F" w:rsidRPr="0072406A">
              <w:rPr>
                <w:rStyle w:val="Hyperlink"/>
                <w:rFonts w:ascii="Times New Roman" w:hAnsi="Times New Roman" w:cs="Times New Roman"/>
                <w:b w:val="0"/>
                <w:noProof/>
                <w:color w:val="auto"/>
                <w:sz w:val="24"/>
                <w:szCs w:val="24"/>
                <w:shd w:val="clear" w:color="auto" w:fill="FFFFFF"/>
                <w:lang w:val="en-US"/>
              </w:rPr>
              <w:t>A Diversification Strategy</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_Toc96097385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14</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86" w:history="1">
            <w:r w:rsidR="00531A3F" w:rsidRPr="0072406A">
              <w:rPr>
                <w:rStyle w:val="Hyperlink"/>
                <w:rFonts w:ascii="Times New Roman" w:hAnsi="Times New Roman" w:cs="Times New Roman"/>
                <w:b w:val="0"/>
                <w:i w:val="0"/>
                <w:noProof/>
                <w:color w:val="auto"/>
                <w:shd w:val="clear" w:color="auto" w:fill="FFFFFF"/>
                <w:lang w:val="en-US"/>
              </w:rPr>
              <w:t>Generic Strategies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_Toc96097386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14</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87" w:history="1">
            <w:r w:rsidR="00531A3F" w:rsidRPr="0072406A">
              <w:rPr>
                <w:rStyle w:val="Hyperlink"/>
                <w:rFonts w:ascii="Times New Roman" w:hAnsi="Times New Roman" w:cs="Times New Roman"/>
                <w:b w:val="0"/>
                <w:i w:val="0"/>
                <w:noProof/>
                <w:color w:val="auto"/>
                <w:shd w:val="clear" w:color="auto" w:fill="FFFFFF"/>
                <w:lang w:val="en-US"/>
              </w:rPr>
              <w:t>Functional</w:t>
            </w:r>
            <w:r w:rsidR="00531A3F" w:rsidRPr="0072406A">
              <w:rPr>
                <w:rStyle w:val="Hyperlink"/>
                <w:rFonts w:ascii="Times New Roman" w:hAnsi="Times New Roman" w:cs="Times New Roman"/>
                <w:b w:val="0"/>
                <w:i w:val="0"/>
                <w:noProof/>
                <w:color w:val="auto"/>
                <w:shd w:val="clear" w:color="auto" w:fill="FFFFFF"/>
              </w:rPr>
              <w:t xml:space="preserve"> </w:t>
            </w:r>
            <w:r w:rsidR="00531A3F" w:rsidRPr="0072406A">
              <w:rPr>
                <w:rStyle w:val="Hyperlink"/>
                <w:rFonts w:ascii="Times New Roman" w:hAnsi="Times New Roman" w:cs="Times New Roman"/>
                <w:b w:val="0"/>
                <w:i w:val="0"/>
                <w:noProof/>
                <w:color w:val="auto"/>
                <w:shd w:val="clear" w:color="auto" w:fill="FFFFFF"/>
                <w:lang w:val="en-US"/>
              </w:rPr>
              <w:t>Improvements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_Toc96097387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17</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8" w:history="1">
            <w:r w:rsidR="00531A3F" w:rsidRPr="0072406A">
              <w:rPr>
                <w:rStyle w:val="Hyperlink"/>
                <w:rFonts w:ascii="Times New Roman" w:hAnsi="Times New Roman" w:cs="Times New Roman"/>
                <w:b w:val="0"/>
                <w:noProof/>
                <w:color w:val="auto"/>
                <w:sz w:val="24"/>
                <w:szCs w:val="24"/>
                <w:shd w:val="clear" w:color="auto" w:fill="FFFFFF"/>
                <w:lang w:val="en-US"/>
              </w:rPr>
              <w:t>Product Development</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_Toc96097388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17</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89" w:history="1">
            <w:r w:rsidR="00531A3F" w:rsidRPr="0072406A">
              <w:rPr>
                <w:rStyle w:val="Hyperlink"/>
                <w:rFonts w:ascii="Times New Roman" w:hAnsi="Times New Roman" w:cs="Times New Roman"/>
                <w:b w:val="0"/>
                <w:noProof/>
                <w:color w:val="auto"/>
                <w:sz w:val="24"/>
                <w:szCs w:val="24"/>
                <w:shd w:val="clear" w:color="auto" w:fill="FFFFFF"/>
                <w:lang w:val="en-US"/>
              </w:rPr>
              <w:t>Promotion Strategy</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_Toc96097389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18</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90" w:history="1">
            <w:r w:rsidR="00531A3F" w:rsidRPr="0072406A">
              <w:rPr>
                <w:rStyle w:val="Hyperlink"/>
                <w:rFonts w:ascii="Times New Roman" w:hAnsi="Times New Roman" w:cs="Times New Roman"/>
                <w:b w:val="0"/>
                <w:noProof/>
                <w:color w:val="auto"/>
                <w:sz w:val="24"/>
                <w:szCs w:val="24"/>
                <w:shd w:val="clear" w:color="auto" w:fill="FFFFFF"/>
                <w:lang w:val="en-US"/>
              </w:rPr>
              <w:t>Technology Integration</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_Toc96097390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18</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2"/>
            <w:tabs>
              <w:tab w:val="right" w:leader="dot" w:pos="9016"/>
            </w:tabs>
            <w:rPr>
              <w:rFonts w:ascii="Times New Roman" w:eastAsiaTheme="minorEastAsia" w:hAnsi="Times New Roman" w:cs="Times New Roman"/>
              <w:b w:val="0"/>
              <w:bCs w:val="0"/>
              <w:noProof/>
              <w:sz w:val="24"/>
              <w:szCs w:val="24"/>
              <w:lang w:eastAsia="ru-RU"/>
            </w:rPr>
          </w:pPr>
          <w:hyperlink w:anchor="_Toc96097391" w:history="1">
            <w:r w:rsidR="00531A3F" w:rsidRPr="0072406A">
              <w:rPr>
                <w:rStyle w:val="Hyperlink"/>
                <w:rFonts w:ascii="Times New Roman" w:hAnsi="Times New Roman" w:cs="Times New Roman"/>
                <w:b w:val="0"/>
                <w:noProof/>
                <w:color w:val="auto"/>
                <w:sz w:val="24"/>
                <w:szCs w:val="24"/>
                <w:shd w:val="clear" w:color="auto" w:fill="FFFFFF"/>
                <w:lang w:val="en-US"/>
              </w:rPr>
              <w:t>Financing Strategy</w:t>
            </w:r>
            <w:r w:rsidR="00531A3F" w:rsidRPr="0072406A">
              <w:rPr>
                <w:rFonts w:ascii="Times New Roman" w:hAnsi="Times New Roman" w:cs="Times New Roman"/>
                <w:b w:val="0"/>
                <w:noProof/>
                <w:webHidden/>
                <w:sz w:val="24"/>
                <w:szCs w:val="24"/>
              </w:rPr>
              <w:tab/>
            </w:r>
            <w:r w:rsidR="00531A3F" w:rsidRPr="0072406A">
              <w:rPr>
                <w:rFonts w:ascii="Times New Roman" w:hAnsi="Times New Roman" w:cs="Times New Roman"/>
                <w:b w:val="0"/>
                <w:noProof/>
                <w:webHidden/>
                <w:sz w:val="24"/>
                <w:szCs w:val="24"/>
              </w:rPr>
              <w:fldChar w:fldCharType="begin"/>
            </w:r>
            <w:r w:rsidR="00531A3F" w:rsidRPr="0072406A">
              <w:rPr>
                <w:rFonts w:ascii="Times New Roman" w:hAnsi="Times New Roman" w:cs="Times New Roman"/>
                <w:b w:val="0"/>
                <w:noProof/>
                <w:webHidden/>
                <w:sz w:val="24"/>
                <w:szCs w:val="24"/>
              </w:rPr>
              <w:instrText xml:space="preserve"> PAGEREF _Toc96097391 \h </w:instrText>
            </w:r>
            <w:r w:rsidR="00531A3F" w:rsidRPr="0072406A">
              <w:rPr>
                <w:rFonts w:ascii="Times New Roman" w:hAnsi="Times New Roman" w:cs="Times New Roman"/>
                <w:b w:val="0"/>
                <w:noProof/>
                <w:webHidden/>
                <w:sz w:val="24"/>
                <w:szCs w:val="24"/>
              </w:rPr>
            </w:r>
            <w:r w:rsidR="00531A3F" w:rsidRPr="0072406A">
              <w:rPr>
                <w:rFonts w:ascii="Times New Roman" w:hAnsi="Times New Roman" w:cs="Times New Roman"/>
                <w:b w:val="0"/>
                <w:noProof/>
                <w:webHidden/>
                <w:sz w:val="24"/>
                <w:szCs w:val="24"/>
              </w:rPr>
              <w:fldChar w:fldCharType="separate"/>
            </w:r>
            <w:r w:rsidR="00531A3F" w:rsidRPr="0072406A">
              <w:rPr>
                <w:rFonts w:ascii="Times New Roman" w:hAnsi="Times New Roman" w:cs="Times New Roman"/>
                <w:b w:val="0"/>
                <w:noProof/>
                <w:webHidden/>
                <w:sz w:val="24"/>
                <w:szCs w:val="24"/>
              </w:rPr>
              <w:t>18</w:t>
            </w:r>
            <w:r w:rsidR="00531A3F" w:rsidRPr="0072406A">
              <w:rPr>
                <w:rFonts w:ascii="Times New Roman" w:hAnsi="Times New Roman" w:cs="Times New Roman"/>
                <w:b w:val="0"/>
                <w:noProof/>
                <w:webHidden/>
                <w:sz w:val="24"/>
                <w:szCs w:val="24"/>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92" w:history="1">
            <w:r w:rsidR="00531A3F" w:rsidRPr="0072406A">
              <w:rPr>
                <w:rStyle w:val="Hyperlink"/>
                <w:rFonts w:ascii="Times New Roman" w:hAnsi="Times New Roman" w:cs="Times New Roman"/>
                <w:b w:val="0"/>
                <w:i w:val="0"/>
                <w:noProof/>
                <w:color w:val="auto"/>
                <w:lang w:val="en-US"/>
              </w:rPr>
              <w:t>Findings</w:t>
            </w:r>
            <w:r w:rsidR="00531A3F" w:rsidRPr="0072406A">
              <w:rPr>
                <w:rStyle w:val="Hyperlink"/>
                <w:rFonts w:ascii="Times New Roman" w:hAnsi="Times New Roman" w:cs="Times New Roman"/>
                <w:b w:val="0"/>
                <w:i w:val="0"/>
                <w:noProof/>
                <w:color w:val="auto"/>
              </w:rPr>
              <w:t xml:space="preserve"> &amp; </w:t>
            </w:r>
            <w:r w:rsidR="00531A3F" w:rsidRPr="0072406A">
              <w:rPr>
                <w:rStyle w:val="Hyperlink"/>
                <w:rFonts w:ascii="Times New Roman" w:hAnsi="Times New Roman" w:cs="Times New Roman"/>
                <w:b w:val="0"/>
                <w:i w:val="0"/>
                <w:noProof/>
                <w:color w:val="auto"/>
                <w:lang w:val="en-US"/>
              </w:rPr>
              <w:t>Results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_Toc96097392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19</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93" w:history="1">
            <w:r w:rsidR="00531A3F" w:rsidRPr="0072406A">
              <w:rPr>
                <w:rStyle w:val="Hyperlink"/>
                <w:rFonts w:ascii="Times New Roman" w:hAnsi="Times New Roman" w:cs="Times New Roman"/>
                <w:b w:val="0"/>
                <w:i w:val="0"/>
                <w:noProof/>
                <w:color w:val="auto"/>
                <w:lang w:val="en-US"/>
              </w:rPr>
              <w:t>Action Plan</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_Toc96097393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22</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94" w:history="1">
            <w:r w:rsidR="00531A3F" w:rsidRPr="0072406A">
              <w:rPr>
                <w:rStyle w:val="Hyperlink"/>
                <w:rFonts w:ascii="Times New Roman" w:hAnsi="Times New Roman" w:cs="Times New Roman"/>
                <w:b w:val="0"/>
                <w:i w:val="0"/>
                <w:noProof/>
                <w:color w:val="auto"/>
                <w:shd w:val="clear" w:color="auto" w:fill="FFFFFF"/>
                <w:lang w:val="en-US"/>
              </w:rPr>
              <w:t>Recommendations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_Toc96097394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23</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95" w:history="1">
            <w:r w:rsidR="00531A3F" w:rsidRPr="0072406A">
              <w:rPr>
                <w:rStyle w:val="Hyperlink"/>
                <w:rFonts w:ascii="Times New Roman" w:hAnsi="Times New Roman" w:cs="Times New Roman"/>
                <w:b w:val="0"/>
                <w:i w:val="0"/>
                <w:noProof/>
                <w:color w:val="auto"/>
                <w:lang w:val="en-US"/>
              </w:rPr>
              <w:t>Conclusion</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_Toc96097395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24</w:t>
            </w:r>
            <w:r w:rsidR="00531A3F" w:rsidRPr="0072406A">
              <w:rPr>
                <w:rFonts w:ascii="Times New Roman" w:hAnsi="Times New Roman" w:cs="Times New Roman"/>
                <w:b w:val="0"/>
                <w:i w:val="0"/>
                <w:noProof/>
                <w:webHidden/>
              </w:rPr>
              <w:fldChar w:fldCharType="end"/>
            </w:r>
          </w:hyperlink>
        </w:p>
        <w:p w:rsidR="00526CD6" w:rsidRPr="0072406A" w:rsidRDefault="007969A9">
          <w:pPr>
            <w:pStyle w:val="Cuprins1"/>
            <w:tabs>
              <w:tab w:val="right" w:leader="dot" w:pos="9016"/>
            </w:tabs>
            <w:rPr>
              <w:rFonts w:ascii="Times New Roman" w:eastAsiaTheme="minorEastAsia" w:hAnsi="Times New Roman" w:cs="Times New Roman"/>
              <w:b w:val="0"/>
              <w:bCs w:val="0"/>
              <w:i w:val="0"/>
              <w:iCs w:val="0"/>
              <w:noProof/>
              <w:lang w:eastAsia="ru-RU"/>
            </w:rPr>
          </w:pPr>
          <w:hyperlink w:anchor="_Toc96097396" w:history="1">
            <w:r w:rsidR="00531A3F" w:rsidRPr="0072406A">
              <w:rPr>
                <w:rStyle w:val="Hyperlink"/>
                <w:rFonts w:ascii="Times New Roman" w:hAnsi="Times New Roman" w:cs="Times New Roman"/>
                <w:b w:val="0"/>
                <w:i w:val="0"/>
                <w:noProof/>
                <w:color w:val="auto"/>
                <w:lang w:val="en-US"/>
              </w:rPr>
              <w:t>References</w:t>
            </w:r>
            <w:r w:rsidR="00531A3F" w:rsidRPr="0072406A">
              <w:rPr>
                <w:rFonts w:ascii="Times New Roman" w:hAnsi="Times New Roman" w:cs="Times New Roman"/>
                <w:b w:val="0"/>
                <w:i w:val="0"/>
                <w:noProof/>
                <w:webHidden/>
              </w:rPr>
              <w:tab/>
            </w:r>
            <w:r w:rsidR="00531A3F" w:rsidRPr="0072406A">
              <w:rPr>
                <w:rFonts w:ascii="Times New Roman" w:hAnsi="Times New Roman" w:cs="Times New Roman"/>
                <w:b w:val="0"/>
                <w:i w:val="0"/>
                <w:noProof/>
                <w:webHidden/>
              </w:rPr>
              <w:fldChar w:fldCharType="begin"/>
            </w:r>
            <w:r w:rsidR="00531A3F" w:rsidRPr="0072406A">
              <w:rPr>
                <w:rFonts w:ascii="Times New Roman" w:hAnsi="Times New Roman" w:cs="Times New Roman"/>
                <w:b w:val="0"/>
                <w:i w:val="0"/>
                <w:noProof/>
                <w:webHidden/>
              </w:rPr>
              <w:instrText xml:space="preserve"> PAGEREF _Toc96097396 \h </w:instrText>
            </w:r>
            <w:r w:rsidR="00531A3F" w:rsidRPr="0072406A">
              <w:rPr>
                <w:rFonts w:ascii="Times New Roman" w:hAnsi="Times New Roman" w:cs="Times New Roman"/>
                <w:b w:val="0"/>
                <w:i w:val="0"/>
                <w:noProof/>
                <w:webHidden/>
              </w:rPr>
            </w:r>
            <w:r w:rsidR="00531A3F" w:rsidRPr="0072406A">
              <w:rPr>
                <w:rFonts w:ascii="Times New Roman" w:hAnsi="Times New Roman" w:cs="Times New Roman"/>
                <w:b w:val="0"/>
                <w:i w:val="0"/>
                <w:noProof/>
                <w:webHidden/>
              </w:rPr>
              <w:fldChar w:fldCharType="separate"/>
            </w:r>
            <w:r w:rsidR="00531A3F" w:rsidRPr="0072406A">
              <w:rPr>
                <w:rFonts w:ascii="Times New Roman" w:hAnsi="Times New Roman" w:cs="Times New Roman"/>
                <w:b w:val="0"/>
                <w:i w:val="0"/>
                <w:noProof/>
                <w:webHidden/>
              </w:rPr>
              <w:t>25</w:t>
            </w:r>
            <w:r w:rsidR="00531A3F" w:rsidRPr="0072406A">
              <w:rPr>
                <w:rFonts w:ascii="Times New Roman" w:hAnsi="Times New Roman" w:cs="Times New Roman"/>
                <w:b w:val="0"/>
                <w:i w:val="0"/>
                <w:noProof/>
                <w:webHidden/>
              </w:rPr>
              <w:fldChar w:fldCharType="end"/>
            </w:r>
          </w:hyperlink>
        </w:p>
        <w:p w:rsidR="00570CF0" w:rsidRPr="0072406A" w:rsidRDefault="00531A3F">
          <w:pPr>
            <w:rPr>
              <w:rFonts w:ascii="Times New Roman" w:hAnsi="Times New Roman" w:cs="Times New Roman"/>
              <w:lang w:val="en-US"/>
            </w:rPr>
          </w:pPr>
          <w:r w:rsidRPr="0072406A">
            <w:rPr>
              <w:rFonts w:ascii="Times New Roman" w:hAnsi="Times New Roman" w:cs="Times New Roman"/>
              <w:bCs/>
              <w:noProof/>
              <w:lang w:val="en-US"/>
            </w:rPr>
            <w:fldChar w:fldCharType="end"/>
          </w:r>
        </w:p>
      </w:sdtContent>
    </w:sdt>
    <w:p w:rsidR="007D484A" w:rsidRPr="0072406A" w:rsidRDefault="00531A3F" w:rsidP="00912F71">
      <w:pPr>
        <w:spacing w:after="0" w:line="480" w:lineRule="auto"/>
        <w:rPr>
          <w:rFonts w:ascii="Times New Roman" w:hAnsi="Times New Roman" w:cs="Times New Roman"/>
          <w:bCs/>
          <w:lang w:val="en-US"/>
        </w:rPr>
      </w:pPr>
      <w:r w:rsidRPr="0072406A">
        <w:rPr>
          <w:rFonts w:ascii="Times New Roman" w:hAnsi="Times New Roman" w:cs="Times New Roman"/>
          <w:bCs/>
          <w:lang w:val="en-US"/>
        </w:rPr>
        <w:br w:type="page"/>
      </w:r>
    </w:p>
    <w:p w:rsidR="00D546E6" w:rsidRPr="0072406A" w:rsidRDefault="00531A3F" w:rsidP="00912F71">
      <w:pPr>
        <w:tabs>
          <w:tab w:val="left" w:pos="372"/>
        </w:tabs>
        <w:spacing w:after="0" w:line="480" w:lineRule="auto"/>
        <w:jc w:val="center"/>
        <w:rPr>
          <w:rFonts w:ascii="Times New Roman" w:hAnsi="Times New Roman" w:cs="Times New Roman"/>
          <w:bCs/>
          <w:lang w:val="en-US"/>
        </w:rPr>
      </w:pPr>
      <w:r w:rsidRPr="0072406A">
        <w:rPr>
          <w:rFonts w:ascii="Times New Roman" w:hAnsi="Times New Roman" w:cs="Times New Roman"/>
          <w:bCs/>
          <w:lang w:val="en-US"/>
        </w:rPr>
        <w:t>Organizational Consultancy</w:t>
      </w:r>
    </w:p>
    <w:p w:rsidR="00920913" w:rsidRPr="0072406A" w:rsidRDefault="00531A3F" w:rsidP="00912F71">
      <w:pPr>
        <w:pStyle w:val="Titlu1"/>
        <w:rPr>
          <w:rFonts w:cs="Times New Roman"/>
          <w:color w:val="auto"/>
          <w:szCs w:val="24"/>
          <w:lang w:val="en-US"/>
        </w:rPr>
      </w:pPr>
      <w:bookmarkStart w:id="1" w:name="_Toc96097378"/>
      <w:r w:rsidRPr="0072406A">
        <w:rPr>
          <w:rFonts w:cs="Times New Roman"/>
          <w:color w:val="auto"/>
          <w:szCs w:val="24"/>
          <w:lang w:val="en-US"/>
        </w:rPr>
        <w:t>Introduction</w:t>
      </w:r>
      <w:bookmarkEnd w:id="1"/>
      <w:r w:rsidRPr="0072406A">
        <w:rPr>
          <w:rFonts w:cs="Times New Roman"/>
          <w:color w:val="auto"/>
          <w:szCs w:val="24"/>
          <w:lang w:val="en-US"/>
        </w:rPr>
        <w:t xml:space="preserve"> </w:t>
      </w:r>
    </w:p>
    <w:p w:rsidR="00B53415" w:rsidRPr="0072406A" w:rsidRDefault="00531A3F" w:rsidP="004744B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purpose of this report is to assess the current situation of the Student Hotel (TSH) in the context of the current business environment and to identify a strategic gap as a guide for change and the development of a new strategy. The impetus for this study is the rapid decline in market demand as a result of the lockdown due to the spread of the deadly Covid-19 virus that is sweeping the world</w:t>
      </w:r>
      <w:r w:rsidR="00D263A6" w:rsidRPr="0072406A">
        <w:rPr>
          <w:rFonts w:ascii="Times New Roman" w:hAnsi="Times New Roman" w:cs="Times New Roman"/>
          <w:shd w:val="clear" w:color="auto" w:fill="FFFFFF"/>
          <w:lang w:val="en-US"/>
        </w:rPr>
        <w:t xml:space="preserve"> (Joshi &amp; </w:t>
      </w:r>
      <w:proofErr w:type="spellStart"/>
      <w:r w:rsidR="00D263A6" w:rsidRPr="0072406A">
        <w:rPr>
          <w:rFonts w:ascii="Times New Roman" w:hAnsi="Times New Roman" w:cs="Times New Roman"/>
          <w:shd w:val="clear" w:color="auto" w:fill="FFFFFF"/>
          <w:lang w:val="en-US"/>
        </w:rPr>
        <w:t>Bhaskar</w:t>
      </w:r>
      <w:proofErr w:type="spellEnd"/>
      <w:r w:rsidR="00D263A6" w:rsidRPr="0072406A">
        <w:rPr>
          <w:rFonts w:ascii="Times New Roman" w:hAnsi="Times New Roman" w:cs="Times New Roman"/>
          <w:shd w:val="clear" w:color="auto" w:fill="FFFFFF"/>
          <w:lang w:val="en-US"/>
        </w:rPr>
        <w:t xml:space="preserve"> 2020)</w:t>
      </w:r>
      <w:r w:rsidRPr="0072406A">
        <w:rPr>
          <w:rFonts w:ascii="Times New Roman" w:hAnsi="Times New Roman" w:cs="Times New Roman"/>
          <w:shd w:val="clear" w:color="auto" w:fill="FFFFFF"/>
          <w:lang w:val="en-US"/>
        </w:rPr>
        <w:t>.</w:t>
      </w:r>
      <w:r w:rsidR="004A6D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company's specific problem lies in several contradictions that have arisen at the intersection of its current business model, strategy, target audience preferences, and market dynamics.</w:t>
      </w:r>
      <w:r w:rsidR="004140E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first contradiction lies in the promotion of informal communication between guests in the hotels of the chain and the security requirements of social contacts due to the spread of a dangerous virus.</w:t>
      </w:r>
      <w:r w:rsidR="004140E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second contradiction revealed in the course of the strategic analysis is the contradiction between the need to grow the network and the decline of the industry as a result of the lockdown.</w:t>
      </w:r>
      <w:r w:rsidR="00400478"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To overcome the identified contradictions, a plan is proposed for adapting the company's strategy and business model in the new conditions and accordance with the growth goals.</w:t>
      </w:r>
    </w:p>
    <w:p w:rsidR="001970F6" w:rsidRPr="0072406A" w:rsidRDefault="00531A3F" w:rsidP="00CB05B9">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Analysis using SWOT and PESTEL has been included in this report for better visibility of the company's situation, market, and macro environment, and as an evidence base for the proposed recommendations.</w:t>
      </w:r>
      <w:r w:rsidR="005D01C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SWOT analysis is a tool for analyzing the current situation in the company and external opportunities and threats that directly have a significant impact on the company's business</w:t>
      </w:r>
      <w:r w:rsidR="00A10C34" w:rsidRPr="0072406A">
        <w:rPr>
          <w:rFonts w:ascii="Times New Roman" w:hAnsi="Times New Roman" w:cs="Times New Roman"/>
          <w:shd w:val="clear" w:color="auto" w:fill="FFFFFF"/>
          <w:lang w:val="en-US"/>
        </w:rPr>
        <w:t xml:space="preserve"> (</w:t>
      </w:r>
      <w:proofErr w:type="spellStart"/>
      <w:r w:rsidR="00A10C34" w:rsidRPr="0072406A">
        <w:rPr>
          <w:rFonts w:ascii="Times New Roman" w:hAnsi="Times New Roman" w:cs="Times New Roman"/>
          <w:shd w:val="clear" w:color="auto" w:fill="FFFFFF"/>
          <w:lang w:val="en-US"/>
        </w:rPr>
        <w:t>Takacs</w:t>
      </w:r>
      <w:proofErr w:type="spellEnd"/>
      <w:r w:rsidR="00A10C34" w:rsidRPr="0072406A">
        <w:rPr>
          <w:rFonts w:ascii="Times New Roman" w:hAnsi="Times New Roman" w:cs="Times New Roman"/>
          <w:shd w:val="clear" w:color="auto" w:fill="FFFFFF"/>
          <w:lang w:val="en-US"/>
        </w:rPr>
        <w:t xml:space="preserve"> &amp; </w:t>
      </w:r>
      <w:proofErr w:type="spellStart"/>
      <w:r w:rsidR="00A10C34" w:rsidRPr="0072406A">
        <w:rPr>
          <w:rFonts w:ascii="Times New Roman" w:hAnsi="Times New Roman" w:cs="Times New Roman"/>
          <w:shd w:val="clear" w:color="auto" w:fill="FFFFFF"/>
          <w:lang w:val="en-US"/>
        </w:rPr>
        <w:t>Vaduva</w:t>
      </w:r>
      <w:proofErr w:type="spellEnd"/>
      <w:r w:rsidR="00A10C34" w:rsidRPr="0072406A">
        <w:rPr>
          <w:rFonts w:ascii="Times New Roman" w:hAnsi="Times New Roman" w:cs="Times New Roman"/>
          <w:shd w:val="clear" w:color="auto" w:fill="FFFFFF"/>
          <w:lang w:val="en-US"/>
        </w:rPr>
        <w:t xml:space="preserve"> 2017)</w:t>
      </w:r>
      <w:r w:rsidRPr="0072406A">
        <w:rPr>
          <w:rFonts w:ascii="Times New Roman" w:hAnsi="Times New Roman" w:cs="Times New Roman"/>
          <w:shd w:val="clear" w:color="auto" w:fill="FFFFFF"/>
          <w:lang w:val="en-US"/>
        </w:rPr>
        <w:t xml:space="preserve">. Such an analysis allows </w:t>
      </w:r>
      <w:r w:rsidR="009A5269" w:rsidRPr="0072406A">
        <w:rPr>
          <w:rFonts w:ascii="Times New Roman" w:hAnsi="Times New Roman" w:cs="Times New Roman"/>
          <w:shd w:val="clear" w:color="auto" w:fill="FFFFFF"/>
          <w:lang w:val="en-US"/>
        </w:rPr>
        <w:t>one</w:t>
      </w:r>
      <w:r w:rsidRPr="0072406A">
        <w:rPr>
          <w:rFonts w:ascii="Times New Roman" w:hAnsi="Times New Roman" w:cs="Times New Roman"/>
          <w:shd w:val="clear" w:color="auto" w:fill="FFFFFF"/>
          <w:lang w:val="en-US"/>
        </w:rPr>
        <w:t xml:space="preserve"> to build a strategic matrix, where the strategy will be more focused on solving problems. The ease of application of analysis is its advantage for the decision-maker when the information is semi-structured and the deadlines are tight and there is a possibility of missing something important. </w:t>
      </w:r>
    </w:p>
    <w:p w:rsidR="00C36B1E" w:rsidRPr="0072406A" w:rsidRDefault="00531A3F" w:rsidP="00CB05B9">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PESTEL analysis is used in this analysis to assess the broader context of the company's activities (</w:t>
      </w:r>
      <w:proofErr w:type="spellStart"/>
      <w:r w:rsidR="00110600" w:rsidRPr="0072406A">
        <w:rPr>
          <w:rFonts w:ascii="Times New Roman" w:hAnsi="Times New Roman" w:cs="Times New Roman"/>
          <w:shd w:val="clear" w:color="auto" w:fill="FFFFFF"/>
          <w:lang w:val="en-US"/>
        </w:rPr>
        <w:t>Matovic</w:t>
      </w:r>
      <w:proofErr w:type="spellEnd"/>
      <w:r w:rsidRPr="0072406A">
        <w:rPr>
          <w:rFonts w:ascii="Times New Roman" w:hAnsi="Times New Roman" w:cs="Times New Roman"/>
          <w:shd w:val="clear" w:color="auto" w:fill="FFFFFF"/>
          <w:lang w:val="en-US"/>
        </w:rPr>
        <w:t xml:space="preserve"> 2020).</w:t>
      </w:r>
      <w:r w:rsidR="00636A2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As one knows, events are taking place in the world today that affect every consumer and every business.</w:t>
      </w:r>
      <w:r w:rsidR="00636A2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Moreover, entrepreneurial trends are also actively developing or accelerating against the backdrop of such events. PESTEL analysis allows a company of any size and stage of the life cycle to track trends and develop business more purposefully and efficiently.</w:t>
      </w:r>
    </w:p>
    <w:p w:rsidR="00920913" w:rsidRPr="0072406A" w:rsidRDefault="00531A3F" w:rsidP="00912F71">
      <w:pPr>
        <w:pStyle w:val="Titlu1"/>
        <w:rPr>
          <w:rFonts w:cs="Times New Roman"/>
          <w:color w:val="auto"/>
          <w:szCs w:val="24"/>
          <w:lang w:val="en-US"/>
        </w:rPr>
      </w:pPr>
      <w:bookmarkStart w:id="2" w:name="_Toc96097379"/>
      <w:r w:rsidRPr="0072406A">
        <w:rPr>
          <w:rFonts w:cs="Times New Roman"/>
          <w:color w:val="auto"/>
          <w:szCs w:val="24"/>
          <w:lang w:val="en-US"/>
        </w:rPr>
        <w:t>Scope &amp; Analysis</w:t>
      </w:r>
      <w:bookmarkEnd w:id="2"/>
    </w:p>
    <w:p w:rsidR="002A276B" w:rsidRPr="0072406A" w:rsidRDefault="00531A3F" w:rsidP="00EA77FF">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Student Hotel (TSH) is a company that provides accommodation services in comfortable accommodation for students, employees, travelers, and other hotel guests.</w:t>
      </w:r>
      <w:r w:rsidR="00EB0437"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The company was founded by Charlie MacGregor in 2006 in the Netherlands, in the tourist city of Amsterdam</w:t>
      </w:r>
      <w:r w:rsidR="00A42C2F" w:rsidRPr="0072406A">
        <w:rPr>
          <w:rFonts w:ascii="Times New Roman" w:hAnsi="Times New Roman" w:cs="Times New Roman"/>
          <w:shd w:val="clear" w:color="auto" w:fill="FFFFFF"/>
          <w:lang w:val="en-US"/>
        </w:rPr>
        <w:t xml:space="preserve"> (</w:t>
      </w:r>
      <w:r w:rsidR="00A42C2F" w:rsidRPr="0072406A">
        <w:rPr>
          <w:rFonts w:ascii="Times New Roman" w:eastAsia="Times New Roman" w:hAnsi="Times New Roman" w:cs="Times New Roman"/>
          <w:lang w:val="en-US" w:eastAsia="ru-RU"/>
        </w:rPr>
        <w:t>Thestudenthotel.com. 2022</w:t>
      </w:r>
      <w:r w:rsidR="00A42C2F" w:rsidRPr="0072406A">
        <w:rPr>
          <w:rFonts w:ascii="Times New Roman" w:hAnsi="Times New Roman" w:cs="Times New Roman"/>
          <w:shd w:val="clear" w:color="auto" w:fill="FFFFFF"/>
          <w:lang w:val="en-US"/>
        </w:rPr>
        <w:t>)</w:t>
      </w:r>
      <w:r w:rsidR="00BD6B74" w:rsidRPr="0072406A">
        <w:rPr>
          <w:rFonts w:ascii="Times New Roman" w:hAnsi="Times New Roman" w:cs="Times New Roman"/>
          <w:shd w:val="clear" w:color="auto" w:fill="FFFFFF"/>
          <w:lang w:val="en-US"/>
        </w:rPr>
        <w:t>.</w:t>
      </w:r>
      <w:r w:rsidR="00EB0437"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The business model of the company is to provide not just housing, but a place where a person with broad views will feel comfortable.</w:t>
      </w:r>
      <w:r w:rsidR="00BC1288"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The diversity of the target audience and the student spirit are the features of the atmosphere in the company's hotels.</w:t>
      </w:r>
      <w:r w:rsidR="00925BD8"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Guests stay at the hotel not just for an overnight stay, as is the case in ordinary inexpensive hostels.</w:t>
      </w:r>
      <w:r w:rsidR="00925BD8"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They form a community here and spend time at various events as part of the TSH business model.</w:t>
      </w:r>
      <w:r w:rsidR="00066776"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The founder of the hotel saw it as an environment for creativity and intellect to flourish by promoting the mobility of creative, intelligent, and courageous people.</w:t>
      </w:r>
      <w:r w:rsidR="00B93F89"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The exchange of views, experiences, and inspiration accompanies the conversations of neighbors in special rooms of increased comfort.</w:t>
      </w:r>
      <w:r w:rsidR="00C937A1"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With all this, the price of stay remains affordable, which is consistent with the principle of social non-discrimination of mobility. Today TSH is a chain of hotels all over Europe and even more.</w:t>
      </w:r>
      <w:r w:rsidR="0043433B" w:rsidRPr="0072406A">
        <w:rPr>
          <w:rFonts w:ascii="Times New Roman" w:hAnsi="Times New Roman" w:cs="Times New Roman"/>
          <w:shd w:val="clear" w:color="auto" w:fill="FFFFFF"/>
          <w:lang w:val="en-US"/>
        </w:rPr>
        <w:t xml:space="preserve"> </w:t>
      </w:r>
      <w:r w:rsidR="00BD6B74" w:rsidRPr="0072406A">
        <w:rPr>
          <w:rFonts w:ascii="Times New Roman" w:hAnsi="Times New Roman" w:cs="Times New Roman"/>
          <w:shd w:val="clear" w:color="auto" w:fill="FFFFFF"/>
          <w:lang w:val="en-US"/>
        </w:rPr>
        <w:t>This is a special community of dedicated travelers who are relieved of the anxieties associated with finding accommodation that can meet their needs.</w:t>
      </w:r>
      <w:r w:rsidR="0043433B" w:rsidRPr="0072406A">
        <w:rPr>
          <w:rFonts w:ascii="Times New Roman" w:hAnsi="Times New Roman" w:cs="Times New Roman"/>
          <w:shd w:val="clear" w:color="auto" w:fill="FFFFFF"/>
          <w:lang w:val="en-US"/>
        </w:rPr>
        <w:t xml:space="preserve"> </w:t>
      </w:r>
    </w:p>
    <w:p w:rsidR="00833F15" w:rsidRPr="0072406A" w:rsidRDefault="00531A3F" w:rsidP="00EA77FF">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 typical TSH hotel is a complex that, in addition to the rooms, includes guest spaces for comfortable rest and communication, offices, mini-classrooms, a swimming pool, a gym, a restaurant, and other amenities. The company's annual revenue reached $31 million thanks to the efforts of 471 employees in thirteen cities in six European countries such as the Netherlands, Italy, Germany, Spain, France, and Austria</w:t>
      </w:r>
      <w:r w:rsidR="00A42C2F" w:rsidRPr="0072406A">
        <w:rPr>
          <w:rFonts w:ascii="Times New Roman" w:hAnsi="Times New Roman" w:cs="Times New Roman"/>
          <w:shd w:val="clear" w:color="auto" w:fill="FFFFFF"/>
          <w:lang w:val="en-US"/>
        </w:rPr>
        <w:t xml:space="preserve"> (</w:t>
      </w:r>
      <w:r w:rsidR="00A42C2F" w:rsidRPr="0072406A">
        <w:rPr>
          <w:rFonts w:ascii="Times New Roman" w:eastAsia="Times New Roman" w:hAnsi="Times New Roman" w:cs="Times New Roman"/>
          <w:lang w:val="en-US" w:eastAsia="ru-RU"/>
        </w:rPr>
        <w:t>Thestudenthotel.com. 2022</w:t>
      </w:r>
      <w:r w:rsidR="00A42C2F"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1F6709" w:rsidRPr="0072406A">
        <w:rPr>
          <w:rFonts w:ascii="Times New Roman" w:hAnsi="Times New Roman" w:cs="Times New Roman"/>
          <w:shd w:val="clear" w:color="auto" w:fill="FFFFFF"/>
          <w:lang w:val="en-US"/>
        </w:rPr>
        <w:t xml:space="preserve"> </w:t>
      </w:r>
    </w:p>
    <w:p w:rsidR="004744B2" w:rsidRPr="0072406A" w:rsidRDefault="00531A3F" w:rsidP="00912F71">
      <w:pPr>
        <w:pStyle w:val="Titlu2"/>
        <w:rPr>
          <w:rFonts w:cs="Times New Roman"/>
          <w:color w:val="auto"/>
          <w:szCs w:val="24"/>
          <w:shd w:val="clear" w:color="auto" w:fill="FFFFFF"/>
          <w:lang w:val="en-US"/>
        </w:rPr>
      </w:pPr>
      <w:bookmarkStart w:id="3" w:name="_Toc96097380"/>
      <w:r w:rsidRPr="0072406A">
        <w:rPr>
          <w:rFonts w:cs="Times New Roman"/>
          <w:color w:val="auto"/>
          <w:szCs w:val="24"/>
          <w:shd w:val="clear" w:color="auto" w:fill="FFFFFF"/>
          <w:lang w:val="en-US"/>
        </w:rPr>
        <w:t>PESTEL Analysis</w:t>
      </w:r>
      <w:bookmarkEnd w:id="3"/>
    </w:p>
    <w:p w:rsidR="00EB5A0E" w:rsidRPr="0072406A" w:rsidRDefault="00531A3F" w:rsidP="00CA5761">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hotel industry is woven into a system of various social factors, economic, political, and other factors.</w:t>
      </w:r>
      <w:r w:rsidR="00567988"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Moreover, it is highly dependent on the development of the tourism and entertainment industry, as well as educational and labor mobility.</w:t>
      </w:r>
      <w:r w:rsidR="00E6269F" w:rsidRPr="0072406A">
        <w:rPr>
          <w:rFonts w:ascii="Times New Roman" w:hAnsi="Times New Roman" w:cs="Times New Roman"/>
          <w:shd w:val="clear" w:color="auto" w:fill="FFFFFF"/>
          <w:lang w:val="en-US"/>
        </w:rPr>
        <w:t xml:space="preserve"> </w:t>
      </w:r>
    </w:p>
    <w:p w:rsidR="008E36CC" w:rsidRPr="0072406A" w:rsidRDefault="00531A3F" w:rsidP="008E36CC">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Political Business Environment</w:t>
      </w:r>
      <w:r w:rsidR="001157AB" w:rsidRPr="0072406A">
        <w:rPr>
          <w:rFonts w:ascii="Times New Roman" w:hAnsi="Times New Roman" w:cs="Times New Roman"/>
          <w:shd w:val="clear" w:color="auto" w:fill="FFFFFF"/>
          <w:lang w:val="en-US"/>
        </w:rPr>
        <w:t>.</w:t>
      </w:r>
      <w:r w:rsidR="00217E9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TSH operates in the Schengen </w:t>
      </w:r>
      <w:r w:rsidR="00045724" w:rsidRPr="0072406A">
        <w:rPr>
          <w:rFonts w:ascii="Times New Roman" w:hAnsi="Times New Roman" w:cs="Times New Roman"/>
          <w:shd w:val="clear" w:color="auto" w:fill="FFFFFF"/>
          <w:lang w:val="en-US"/>
        </w:rPr>
        <w:t>zone</w:t>
      </w:r>
      <w:r w:rsidRPr="0072406A">
        <w:rPr>
          <w:rFonts w:ascii="Times New Roman" w:hAnsi="Times New Roman" w:cs="Times New Roman"/>
          <w:shd w:val="clear" w:color="auto" w:fill="FFFFFF"/>
          <w:lang w:val="en-US"/>
        </w:rPr>
        <w:t>.</w:t>
      </w:r>
      <w:r w:rsidR="002614F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factor provides significant benefits for a network of promotion-oriented mobility between countries.</w:t>
      </w:r>
      <w:r w:rsidR="002614F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advantages of the Schengen agreement include the absence of border controls between 26 European countries</w:t>
      </w:r>
      <w:r w:rsidR="00045724" w:rsidRPr="0072406A">
        <w:rPr>
          <w:rFonts w:ascii="Times New Roman" w:hAnsi="Times New Roman" w:cs="Times New Roman"/>
          <w:shd w:val="clear" w:color="auto" w:fill="FFFFFF"/>
          <w:lang w:val="en-US"/>
        </w:rPr>
        <w:t xml:space="preserve"> (</w:t>
      </w:r>
      <w:r w:rsidR="00045724" w:rsidRPr="0072406A">
        <w:rPr>
          <w:rFonts w:ascii="Times New Roman" w:eastAsia="Times New Roman" w:hAnsi="Times New Roman" w:cs="Times New Roman"/>
          <w:lang w:val="en-US" w:eastAsia="ru-RU"/>
        </w:rPr>
        <w:t>Migration and Home Affairs</w:t>
      </w:r>
      <w:r w:rsidR="00045724"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C90BA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other words, travelers are free from the bureaucratic delays and unnecessary costs associated with obtaining a visa at each border crossing.</w:t>
      </w:r>
    </w:p>
    <w:p w:rsidR="004402FF" w:rsidRPr="0072406A" w:rsidRDefault="00531A3F" w:rsidP="00EC3EB9">
      <w:pPr>
        <w:spacing w:after="0" w:line="480" w:lineRule="auto"/>
        <w:ind w:firstLine="142"/>
        <w:rPr>
          <w:rFonts w:ascii="Times New Roman" w:hAnsi="Times New Roman" w:cs="Times New Roman"/>
          <w:shd w:val="clear" w:color="auto" w:fill="FFFFFF"/>
          <w:lang w:val="en-US"/>
        </w:rPr>
      </w:pPr>
      <w:r w:rsidRPr="0072406A">
        <w:rPr>
          <w:rFonts w:ascii="Times New Roman" w:hAnsi="Times New Roman" w:cs="Times New Roman"/>
          <w:noProof/>
          <w:shd w:val="clear" w:color="auto" w:fill="FFFFFF"/>
          <w:lang w:eastAsia="ru-RU"/>
        </w:rPr>
        <w:drawing>
          <wp:inline distT="0" distB="0" distL="0" distR="0">
            <wp:extent cx="5726818" cy="3645724"/>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750193" cy="3660604"/>
                    </a:xfrm>
                    <a:prstGeom prst="rect">
                      <a:avLst/>
                    </a:prstGeom>
                  </pic:spPr>
                </pic:pic>
              </a:graphicData>
            </a:graphic>
          </wp:inline>
        </w:drawing>
      </w:r>
    </w:p>
    <w:p w:rsidR="008E36CC" w:rsidRPr="0072406A" w:rsidRDefault="00531A3F" w:rsidP="00EC3EB9">
      <w:pPr>
        <w:spacing w:after="0"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Figure 1. Risks to the hotel industry in Europe in the next five years as of 2019 (</w:t>
      </w:r>
      <w:r w:rsidRPr="0072406A">
        <w:rPr>
          <w:rFonts w:ascii="Times New Roman" w:eastAsia="Times New Roman" w:hAnsi="Times New Roman" w:cs="Times New Roman"/>
          <w:lang w:val="en-US" w:eastAsia="ru-RU"/>
        </w:rPr>
        <w:t>Lock 2022</w:t>
      </w:r>
      <w:r w:rsidRPr="0072406A">
        <w:rPr>
          <w:rFonts w:ascii="Times New Roman" w:hAnsi="Times New Roman" w:cs="Times New Roman"/>
          <w:shd w:val="clear" w:color="auto" w:fill="FFFFFF"/>
          <w:lang w:val="en-US"/>
        </w:rPr>
        <w:t>)</w:t>
      </w:r>
    </w:p>
    <w:p w:rsidR="00045724" w:rsidRPr="0072406A" w:rsidRDefault="00531A3F" w:rsidP="00045724">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Economic Environment for Business</w:t>
      </w:r>
      <w:r w:rsidR="00C308FD" w:rsidRPr="0072406A">
        <w:rPr>
          <w:rFonts w:ascii="Times New Roman" w:hAnsi="Times New Roman" w:cs="Times New Roman"/>
          <w:shd w:val="clear" w:color="auto" w:fill="FFFFFF"/>
          <w:lang w:val="en-US"/>
        </w:rPr>
        <w:t>.</w:t>
      </w:r>
      <w:r w:rsidR="00C66DF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TSH is located on the territory of developed countries, where tourism is one of the strategic industries.</w:t>
      </w:r>
      <w:r w:rsidR="00C66DF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Despite the </w:t>
      </w:r>
      <w:proofErr w:type="spellStart"/>
      <w:r w:rsidRPr="0072406A">
        <w:rPr>
          <w:rFonts w:ascii="Times New Roman" w:hAnsi="Times New Roman" w:cs="Times New Roman"/>
          <w:shd w:val="clear" w:color="auto" w:fill="FFFFFF"/>
          <w:lang w:val="en-US"/>
        </w:rPr>
        <w:t>sectoral</w:t>
      </w:r>
      <w:proofErr w:type="spellEnd"/>
      <w:r w:rsidRPr="0072406A">
        <w:rPr>
          <w:rFonts w:ascii="Times New Roman" w:hAnsi="Times New Roman" w:cs="Times New Roman"/>
          <w:shd w:val="clear" w:color="auto" w:fill="FFFFFF"/>
          <w:lang w:val="en-US"/>
        </w:rPr>
        <w:t xml:space="preserve"> decline as a result of its seasonal nature, economic and social shocks, tourism remains a priority source of income for the budget of every European country</w:t>
      </w:r>
      <w:r w:rsidR="00DE69E0" w:rsidRPr="0072406A">
        <w:rPr>
          <w:rFonts w:ascii="Times New Roman" w:hAnsi="Times New Roman" w:cs="Times New Roman"/>
          <w:shd w:val="clear" w:color="auto" w:fill="FFFFFF"/>
          <w:lang w:val="en-US"/>
        </w:rPr>
        <w:t xml:space="preserve"> (</w:t>
      </w:r>
      <w:proofErr w:type="spellStart"/>
      <w:r w:rsidR="00DE69E0" w:rsidRPr="0072406A">
        <w:rPr>
          <w:rFonts w:ascii="Times New Roman" w:eastAsia="Times New Roman" w:hAnsi="Times New Roman" w:cs="Times New Roman"/>
          <w:lang w:val="en-US" w:eastAsia="ru-RU"/>
        </w:rPr>
        <w:t>Statista</w:t>
      </w:r>
      <w:proofErr w:type="spellEnd"/>
      <w:r w:rsidR="00DE69E0" w:rsidRPr="0072406A">
        <w:rPr>
          <w:rFonts w:ascii="Times New Roman" w:eastAsia="Times New Roman" w:hAnsi="Times New Roman" w:cs="Times New Roman"/>
          <w:lang w:val="en-US" w:eastAsia="ru-RU"/>
        </w:rPr>
        <w:t xml:space="preserve"> Research Department: </w:t>
      </w:r>
      <w:r w:rsidR="00DE69E0" w:rsidRPr="0072406A">
        <w:rPr>
          <w:rFonts w:ascii="Times New Roman" w:eastAsia="Times New Roman" w:hAnsi="Times New Roman" w:cs="Times New Roman"/>
          <w:i/>
          <w:iCs/>
          <w:lang w:val="en-US" w:eastAsia="ru-RU"/>
        </w:rPr>
        <w:t>Travel and tourism</w:t>
      </w:r>
      <w:r w:rsidR="00DE69E0" w:rsidRPr="0072406A">
        <w:rPr>
          <w:rFonts w:ascii="Times New Roman" w:eastAsia="Times New Roman" w:hAnsi="Times New Roman" w:cs="Times New Roman"/>
          <w:lang w:val="en-US" w:eastAsia="ru-RU"/>
        </w:rPr>
        <w:t xml:space="preserve"> 2022</w:t>
      </w:r>
      <w:r w:rsidR="00B529C2" w:rsidRPr="0072406A">
        <w:rPr>
          <w:rFonts w:ascii="Times New Roman" w:eastAsia="Times New Roman" w:hAnsi="Times New Roman" w:cs="Times New Roman"/>
          <w:lang w:val="en-US" w:eastAsia="ru-RU"/>
        </w:rPr>
        <w:t xml:space="preserve">; </w:t>
      </w:r>
      <w:proofErr w:type="spellStart"/>
      <w:r w:rsidR="00B529C2" w:rsidRPr="0072406A">
        <w:rPr>
          <w:rFonts w:ascii="Times New Roman" w:hAnsi="Times New Roman" w:cs="Times New Roman"/>
          <w:shd w:val="clear" w:color="auto" w:fill="FFFFFF"/>
          <w:lang w:val="en-US"/>
        </w:rPr>
        <w:t>Sanabria-Díaz</w:t>
      </w:r>
      <w:proofErr w:type="spellEnd"/>
      <w:r w:rsidR="00B529C2" w:rsidRPr="0072406A">
        <w:rPr>
          <w:rFonts w:ascii="Times New Roman" w:hAnsi="Times New Roman" w:cs="Times New Roman"/>
          <w:shd w:val="clear" w:color="auto" w:fill="FFFFFF"/>
          <w:lang w:val="en-US"/>
        </w:rPr>
        <w:t xml:space="preserve">, </w:t>
      </w:r>
      <w:proofErr w:type="spellStart"/>
      <w:r w:rsidR="00B529C2" w:rsidRPr="0072406A">
        <w:rPr>
          <w:rFonts w:ascii="Times New Roman" w:hAnsi="Times New Roman" w:cs="Times New Roman"/>
          <w:shd w:val="clear" w:color="auto" w:fill="FFFFFF"/>
          <w:lang w:val="en-US"/>
        </w:rPr>
        <w:t>Aguiar</w:t>
      </w:r>
      <w:proofErr w:type="spellEnd"/>
      <w:r w:rsidR="00B529C2" w:rsidRPr="0072406A">
        <w:rPr>
          <w:rFonts w:ascii="Times New Roman" w:hAnsi="Times New Roman" w:cs="Times New Roman"/>
          <w:shd w:val="clear" w:color="auto" w:fill="FFFFFF"/>
          <w:lang w:val="en-US"/>
        </w:rPr>
        <w:t>-Quintana, &amp; Araujo-Cabrera, 2021</w:t>
      </w:r>
      <w:r w:rsidR="00DE69E0"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B74D3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As a result, TSH is in a state of support for tourism, infrastructure, and other related industries necessary for the chain's business to flourish.</w:t>
      </w:r>
    </w:p>
    <w:p w:rsidR="0006270E" w:rsidRPr="0072406A" w:rsidRDefault="00531A3F" w:rsidP="009344DF">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Social Business Environment</w:t>
      </w:r>
      <w:r w:rsidR="00C308FD" w:rsidRPr="0072406A">
        <w:rPr>
          <w:rFonts w:ascii="Times New Roman" w:hAnsi="Times New Roman" w:cs="Times New Roman"/>
          <w:shd w:val="clear" w:color="auto" w:fill="FFFFFF"/>
          <w:lang w:val="en-US"/>
        </w:rPr>
        <w:t>.</w:t>
      </w:r>
      <w:r w:rsidR="00304253" w:rsidRPr="0072406A">
        <w:rPr>
          <w:rFonts w:ascii="Times New Roman" w:hAnsi="Times New Roman" w:cs="Times New Roman"/>
          <w:shd w:val="clear" w:color="auto" w:fill="FFFFFF"/>
          <w:lang w:val="en-US"/>
        </w:rPr>
        <w:t xml:space="preserve"> </w:t>
      </w:r>
      <w:r w:rsidR="00F22F66" w:rsidRPr="0072406A">
        <w:rPr>
          <w:rFonts w:ascii="Times New Roman" w:hAnsi="Times New Roman" w:cs="Times New Roman"/>
          <w:shd w:val="clear" w:color="auto" w:fill="FFFFFF"/>
          <w:lang w:val="en-US"/>
        </w:rPr>
        <w:t>Now the whole world, in general, and European countries, in particular, are experiencing a social shock from the consequences of the spread of the covid-19 pandemic.</w:t>
      </w:r>
      <w:r w:rsidR="00E50838" w:rsidRPr="0072406A">
        <w:rPr>
          <w:rFonts w:ascii="Times New Roman" w:hAnsi="Times New Roman" w:cs="Times New Roman"/>
          <w:shd w:val="clear" w:color="auto" w:fill="FFFFFF"/>
          <w:lang w:val="en-US"/>
        </w:rPr>
        <w:t xml:space="preserve"> </w:t>
      </w:r>
      <w:r w:rsidR="00F22F66" w:rsidRPr="0072406A">
        <w:rPr>
          <w:rFonts w:ascii="Times New Roman" w:hAnsi="Times New Roman" w:cs="Times New Roman"/>
          <w:shd w:val="clear" w:color="auto" w:fill="FFFFFF"/>
          <w:lang w:val="en-US"/>
        </w:rPr>
        <w:t>Because of the spread of the deadly virus, older age groups of the population are at significant risk</w:t>
      </w:r>
      <w:r w:rsidR="00EB0670" w:rsidRPr="0072406A">
        <w:rPr>
          <w:rFonts w:ascii="Times New Roman" w:hAnsi="Times New Roman" w:cs="Times New Roman"/>
          <w:shd w:val="clear" w:color="auto" w:fill="FFFFFF"/>
          <w:lang w:val="en-US"/>
        </w:rPr>
        <w:t xml:space="preserve"> (</w:t>
      </w:r>
      <w:proofErr w:type="spellStart"/>
      <w:r w:rsidR="00EB0670" w:rsidRPr="0072406A">
        <w:rPr>
          <w:rFonts w:ascii="Times New Roman" w:hAnsi="Times New Roman" w:cs="Times New Roman"/>
          <w:shd w:val="clear" w:color="auto" w:fill="FFFFFF"/>
          <w:lang w:val="en-US"/>
        </w:rPr>
        <w:t>Sadarangani</w:t>
      </w:r>
      <w:proofErr w:type="spellEnd"/>
      <w:r w:rsidR="00EB0670" w:rsidRPr="0072406A">
        <w:rPr>
          <w:rFonts w:ascii="Times New Roman" w:hAnsi="Times New Roman" w:cs="Times New Roman"/>
          <w:shd w:val="clear" w:color="auto" w:fill="FFFFFF"/>
          <w:lang w:val="en-US"/>
        </w:rPr>
        <w:t xml:space="preserve"> et al. 2021)</w:t>
      </w:r>
      <w:r w:rsidR="00F22F66" w:rsidRPr="0072406A">
        <w:rPr>
          <w:rFonts w:ascii="Times New Roman" w:hAnsi="Times New Roman" w:cs="Times New Roman"/>
          <w:shd w:val="clear" w:color="auto" w:fill="FFFFFF"/>
          <w:lang w:val="en-US"/>
        </w:rPr>
        <w:t>.</w:t>
      </w:r>
      <w:r w:rsidR="005F2217" w:rsidRPr="0072406A">
        <w:rPr>
          <w:rFonts w:ascii="Times New Roman" w:hAnsi="Times New Roman" w:cs="Times New Roman"/>
          <w:shd w:val="clear" w:color="auto" w:fill="FFFFFF"/>
          <w:lang w:val="en-US"/>
        </w:rPr>
        <w:t xml:space="preserve"> </w:t>
      </w:r>
      <w:r w:rsidR="00F22F66" w:rsidRPr="0072406A">
        <w:rPr>
          <w:rFonts w:ascii="Times New Roman" w:hAnsi="Times New Roman" w:cs="Times New Roman"/>
          <w:shd w:val="clear" w:color="auto" w:fill="FFFFFF"/>
          <w:lang w:val="en-US"/>
        </w:rPr>
        <w:t xml:space="preserve">Particularly large-scale cases of </w:t>
      </w:r>
      <w:r w:rsidR="006D694E" w:rsidRPr="0072406A">
        <w:rPr>
          <w:rFonts w:ascii="Times New Roman" w:hAnsi="Times New Roman" w:cs="Times New Roman"/>
          <w:shd w:val="clear" w:color="auto" w:fill="FFFFFF"/>
          <w:lang w:val="en-US"/>
        </w:rPr>
        <w:t>virus spread</w:t>
      </w:r>
      <w:r w:rsidR="00F22F66" w:rsidRPr="0072406A">
        <w:rPr>
          <w:rFonts w:ascii="Times New Roman" w:hAnsi="Times New Roman" w:cs="Times New Roman"/>
          <w:shd w:val="clear" w:color="auto" w:fill="FFFFFF"/>
          <w:lang w:val="en-US"/>
        </w:rPr>
        <w:t xml:space="preserve"> in Italy</w:t>
      </w:r>
      <w:r w:rsidR="00C173DC" w:rsidRPr="0072406A">
        <w:rPr>
          <w:rFonts w:ascii="Times New Roman" w:hAnsi="Times New Roman" w:cs="Times New Roman"/>
          <w:shd w:val="clear" w:color="auto" w:fill="FFFFFF"/>
          <w:lang w:val="en-US"/>
        </w:rPr>
        <w:t>, Germany, and France</w:t>
      </w:r>
      <w:r w:rsidR="00F22F66" w:rsidRPr="0072406A">
        <w:rPr>
          <w:rFonts w:ascii="Times New Roman" w:hAnsi="Times New Roman" w:cs="Times New Roman"/>
          <w:shd w:val="clear" w:color="auto" w:fill="FFFFFF"/>
          <w:lang w:val="en-US"/>
        </w:rPr>
        <w:t xml:space="preserve"> have demonstrated the danger of large crowds in the squares during various festivals and sporting events</w:t>
      </w:r>
      <w:r w:rsidR="00C173DC" w:rsidRPr="0072406A">
        <w:rPr>
          <w:rFonts w:ascii="Times New Roman" w:hAnsi="Times New Roman" w:cs="Times New Roman"/>
          <w:shd w:val="clear" w:color="auto" w:fill="FFFFFF"/>
          <w:lang w:val="en-US"/>
        </w:rPr>
        <w:t xml:space="preserve"> (</w:t>
      </w:r>
      <w:proofErr w:type="spellStart"/>
      <w:r w:rsidR="00C173DC" w:rsidRPr="0072406A">
        <w:rPr>
          <w:rFonts w:ascii="Times New Roman" w:eastAsia="Times New Roman" w:hAnsi="Times New Roman" w:cs="Times New Roman"/>
          <w:lang w:val="en-US" w:eastAsia="ru-RU"/>
        </w:rPr>
        <w:t>Elflein</w:t>
      </w:r>
      <w:proofErr w:type="spellEnd"/>
      <w:r w:rsidR="00C173DC" w:rsidRPr="0072406A">
        <w:rPr>
          <w:rFonts w:ascii="Times New Roman" w:eastAsia="Times New Roman" w:hAnsi="Times New Roman" w:cs="Times New Roman"/>
          <w:lang w:val="en-US" w:eastAsia="ru-RU"/>
        </w:rPr>
        <w:t>, 2022</w:t>
      </w:r>
      <w:r w:rsidR="00C173DC" w:rsidRPr="0072406A">
        <w:rPr>
          <w:rFonts w:ascii="Times New Roman" w:hAnsi="Times New Roman" w:cs="Times New Roman"/>
          <w:shd w:val="clear" w:color="auto" w:fill="FFFFFF"/>
          <w:lang w:val="en-US"/>
        </w:rPr>
        <w:t>)</w:t>
      </w:r>
      <w:r w:rsidR="00F22F66" w:rsidRPr="0072406A">
        <w:rPr>
          <w:rFonts w:ascii="Times New Roman" w:hAnsi="Times New Roman" w:cs="Times New Roman"/>
          <w:shd w:val="clear" w:color="auto" w:fill="FFFFFF"/>
          <w:lang w:val="en-US"/>
        </w:rPr>
        <w:t>.</w:t>
      </w:r>
      <w:r w:rsidR="005F2217" w:rsidRPr="0072406A">
        <w:rPr>
          <w:rFonts w:ascii="Times New Roman" w:hAnsi="Times New Roman" w:cs="Times New Roman"/>
          <w:shd w:val="clear" w:color="auto" w:fill="FFFFFF"/>
          <w:lang w:val="en-US"/>
        </w:rPr>
        <w:t xml:space="preserve"> </w:t>
      </w:r>
    </w:p>
    <w:p w:rsidR="00C308FD" w:rsidRPr="0072406A" w:rsidRDefault="00531A3F" w:rsidP="00F5421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Technological Business Environment</w:t>
      </w:r>
      <w:r w:rsidRPr="0072406A">
        <w:rPr>
          <w:rFonts w:ascii="Times New Roman" w:hAnsi="Times New Roman" w:cs="Times New Roman"/>
          <w:shd w:val="clear" w:color="auto" w:fill="FFFFFF"/>
          <w:lang w:val="en-US"/>
        </w:rPr>
        <w:t>.</w:t>
      </w:r>
      <w:r w:rsidR="003A6E7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accelerating penetration of communication technologies into business and people's lives was also the result of the need to reduce social contacts</w:t>
      </w:r>
      <w:r w:rsidR="0006270E" w:rsidRPr="0072406A">
        <w:rPr>
          <w:rFonts w:ascii="Times New Roman" w:hAnsi="Times New Roman" w:cs="Times New Roman"/>
          <w:shd w:val="clear" w:color="auto" w:fill="FFFFFF"/>
          <w:lang w:val="en-US"/>
        </w:rPr>
        <w:t xml:space="preserve"> (</w:t>
      </w:r>
      <w:r w:rsidR="0006270E" w:rsidRPr="0072406A">
        <w:rPr>
          <w:rFonts w:ascii="Times New Roman" w:eastAsia="Times New Roman" w:hAnsi="Times New Roman" w:cs="Times New Roman"/>
          <w:lang w:val="en-US" w:eastAsia="ru-RU"/>
        </w:rPr>
        <w:t>International Telecommunication Union 2021</w:t>
      </w:r>
      <w:r w:rsidR="0006270E"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91058B"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Virtual reality and remote communication have replaced live communication and travel for many people amid the boost of the film and online gaming industry</w:t>
      </w:r>
      <w:r w:rsidR="0006270E" w:rsidRPr="0072406A">
        <w:rPr>
          <w:rFonts w:ascii="Times New Roman" w:hAnsi="Times New Roman" w:cs="Times New Roman"/>
          <w:shd w:val="clear" w:color="auto" w:fill="FFFFFF"/>
          <w:lang w:val="en-US"/>
        </w:rPr>
        <w:t xml:space="preserve"> (</w:t>
      </w:r>
      <w:proofErr w:type="spellStart"/>
      <w:r w:rsidR="0006270E" w:rsidRPr="0072406A">
        <w:rPr>
          <w:rFonts w:ascii="Times New Roman" w:eastAsia="Times New Roman" w:hAnsi="Times New Roman" w:cs="Times New Roman"/>
          <w:lang w:val="en-US" w:eastAsia="ru-RU"/>
        </w:rPr>
        <w:t>Sablich</w:t>
      </w:r>
      <w:proofErr w:type="spellEnd"/>
      <w:r w:rsidR="0006270E" w:rsidRPr="0072406A">
        <w:rPr>
          <w:rFonts w:ascii="Times New Roman" w:eastAsia="Times New Roman" w:hAnsi="Times New Roman" w:cs="Times New Roman"/>
          <w:lang w:val="en-US" w:eastAsia="ru-RU"/>
        </w:rPr>
        <w:t xml:space="preserve"> 2019</w:t>
      </w:r>
      <w:r w:rsidR="0006270E"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ED3EF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As a consequence, such industries offer substitute products that exacerbate competition in the travel and hospitality industry.</w:t>
      </w:r>
      <w:r w:rsidR="001D549B"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On the other hand, technology has significantly improved infrastructure and service in the hotel business</w:t>
      </w:r>
      <w:r w:rsidR="0006270E" w:rsidRPr="0072406A">
        <w:rPr>
          <w:rFonts w:ascii="Times New Roman" w:hAnsi="Times New Roman" w:cs="Times New Roman"/>
          <w:shd w:val="clear" w:color="auto" w:fill="FFFFFF"/>
          <w:lang w:val="en-US"/>
        </w:rPr>
        <w:t xml:space="preserve"> (</w:t>
      </w:r>
      <w:proofErr w:type="spellStart"/>
      <w:r w:rsidR="0006270E" w:rsidRPr="0072406A">
        <w:rPr>
          <w:rFonts w:ascii="Times New Roman" w:eastAsia="Times New Roman" w:hAnsi="Times New Roman" w:cs="Times New Roman"/>
          <w:lang w:val="en-US" w:eastAsia="ru-RU"/>
        </w:rPr>
        <w:t>Mongin</w:t>
      </w:r>
      <w:proofErr w:type="spellEnd"/>
      <w:r w:rsidR="0006270E" w:rsidRPr="0072406A">
        <w:rPr>
          <w:rFonts w:ascii="Times New Roman" w:eastAsia="Times New Roman" w:hAnsi="Times New Roman" w:cs="Times New Roman"/>
          <w:lang w:val="en-US" w:eastAsia="ru-RU"/>
        </w:rPr>
        <w:t xml:space="preserve"> 2020</w:t>
      </w:r>
      <w:r w:rsidR="0006270E"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1D549B"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Internet intermediary platforms between homeowners and travelers have created additional conditions to meet demand</w:t>
      </w:r>
      <w:r w:rsidR="0006270E" w:rsidRPr="0072406A">
        <w:rPr>
          <w:rFonts w:ascii="Times New Roman" w:hAnsi="Times New Roman" w:cs="Times New Roman"/>
          <w:shd w:val="clear" w:color="auto" w:fill="FFFFFF"/>
          <w:lang w:val="en-US"/>
        </w:rPr>
        <w:t xml:space="preserve"> (</w:t>
      </w:r>
      <w:proofErr w:type="spellStart"/>
      <w:r w:rsidR="0006270E" w:rsidRPr="0072406A">
        <w:rPr>
          <w:rFonts w:ascii="Times New Roman" w:eastAsia="Times New Roman" w:hAnsi="Times New Roman" w:cs="Times New Roman"/>
          <w:lang w:val="en-US" w:eastAsia="ru-RU"/>
        </w:rPr>
        <w:t>Bearne</w:t>
      </w:r>
      <w:proofErr w:type="spellEnd"/>
      <w:r w:rsidR="0006270E" w:rsidRPr="0072406A">
        <w:rPr>
          <w:rFonts w:ascii="Times New Roman" w:eastAsia="Times New Roman" w:hAnsi="Times New Roman" w:cs="Times New Roman"/>
          <w:lang w:val="en-US" w:eastAsia="ru-RU"/>
        </w:rPr>
        <w:t xml:space="preserve"> 2016</w:t>
      </w:r>
      <w:r w:rsidR="0006270E"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1D549B"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such services have also increased competition, which has actively involved not only hotels but also individual owners of extra space</w:t>
      </w:r>
      <w:r w:rsidR="0012656F" w:rsidRPr="0072406A">
        <w:rPr>
          <w:rFonts w:ascii="Times New Roman" w:hAnsi="Times New Roman" w:cs="Times New Roman"/>
          <w:shd w:val="clear" w:color="auto" w:fill="FFFFFF"/>
          <w:lang w:val="en-US"/>
        </w:rPr>
        <w:t xml:space="preserve"> (</w:t>
      </w:r>
      <w:r w:rsidR="0012656F" w:rsidRPr="0072406A">
        <w:rPr>
          <w:rFonts w:ascii="Times New Roman" w:eastAsia="Times New Roman" w:hAnsi="Times New Roman" w:cs="Times New Roman"/>
          <w:lang w:val="en-US" w:eastAsia="ru-RU"/>
        </w:rPr>
        <w:t>Attala 2019</w:t>
      </w:r>
      <w:r w:rsidR="0012656F"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1D549B"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Thus, technological trends have a dual impact on the hotel business.</w:t>
      </w:r>
    </w:p>
    <w:p w:rsidR="00C308FD" w:rsidRPr="0072406A" w:rsidRDefault="00531A3F" w:rsidP="00F5421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Ecological Business Environment</w:t>
      </w:r>
      <w:r w:rsidRPr="0072406A">
        <w:rPr>
          <w:rFonts w:ascii="Times New Roman" w:hAnsi="Times New Roman" w:cs="Times New Roman"/>
          <w:shd w:val="clear" w:color="auto" w:fill="FFFFFF"/>
          <w:lang w:val="en-US"/>
        </w:rPr>
        <w:t>.</w:t>
      </w:r>
      <w:r w:rsidR="001608C2" w:rsidRPr="0072406A">
        <w:rPr>
          <w:rFonts w:ascii="Times New Roman" w:hAnsi="Times New Roman" w:cs="Times New Roman"/>
          <w:shd w:val="clear" w:color="auto" w:fill="FFFFFF"/>
          <w:lang w:val="en-US"/>
        </w:rPr>
        <w:t xml:space="preserve"> </w:t>
      </w:r>
      <w:r w:rsidR="00595824" w:rsidRPr="0072406A">
        <w:rPr>
          <w:rFonts w:ascii="Times New Roman" w:hAnsi="Times New Roman" w:cs="Times New Roman"/>
          <w:shd w:val="clear" w:color="auto" w:fill="FFFFFF"/>
          <w:lang w:val="en-US"/>
        </w:rPr>
        <w:t>TSH exists in the context of a longer-term environmental trend.</w:t>
      </w:r>
      <w:r w:rsidR="00EA228F" w:rsidRPr="0072406A">
        <w:rPr>
          <w:rFonts w:ascii="Times New Roman" w:hAnsi="Times New Roman" w:cs="Times New Roman"/>
          <w:shd w:val="clear" w:color="auto" w:fill="FFFFFF"/>
          <w:lang w:val="en-US"/>
        </w:rPr>
        <w:t xml:space="preserve"> </w:t>
      </w:r>
      <w:r w:rsidR="00595824" w:rsidRPr="0072406A">
        <w:rPr>
          <w:rFonts w:ascii="Times New Roman" w:hAnsi="Times New Roman" w:cs="Times New Roman"/>
          <w:shd w:val="clear" w:color="auto" w:fill="FFFFFF"/>
          <w:lang w:val="en-US"/>
        </w:rPr>
        <w:t>Concern about global warming has become part of the consciousness of modern people.</w:t>
      </w:r>
      <w:r w:rsidR="00EA228F" w:rsidRPr="0072406A">
        <w:rPr>
          <w:rFonts w:ascii="Times New Roman" w:hAnsi="Times New Roman" w:cs="Times New Roman"/>
          <w:shd w:val="clear" w:color="auto" w:fill="FFFFFF"/>
          <w:lang w:val="en-US"/>
        </w:rPr>
        <w:t xml:space="preserve"> </w:t>
      </w:r>
      <w:r w:rsidR="00595824" w:rsidRPr="0072406A">
        <w:rPr>
          <w:rFonts w:ascii="Times New Roman" w:hAnsi="Times New Roman" w:cs="Times New Roman"/>
          <w:shd w:val="clear" w:color="auto" w:fill="FFFFFF"/>
          <w:lang w:val="en-US"/>
        </w:rPr>
        <w:t xml:space="preserve">Health problems </w:t>
      </w:r>
      <w:r w:rsidR="00A2249E" w:rsidRPr="0072406A">
        <w:rPr>
          <w:rFonts w:ascii="Times New Roman" w:hAnsi="Times New Roman" w:cs="Times New Roman"/>
          <w:shd w:val="clear" w:color="auto" w:fill="FFFFFF"/>
          <w:lang w:val="en-US"/>
        </w:rPr>
        <w:t>because</w:t>
      </w:r>
      <w:r w:rsidR="00595824" w:rsidRPr="0072406A">
        <w:rPr>
          <w:rFonts w:ascii="Times New Roman" w:hAnsi="Times New Roman" w:cs="Times New Roman"/>
          <w:shd w:val="clear" w:color="auto" w:fill="FFFFFF"/>
          <w:lang w:val="en-US"/>
        </w:rPr>
        <w:t xml:space="preserve"> of living in industrial cities are causing people to look for more sustainable travel options and increasing the frequency of recreation in nature or in places that can offer an opportunity to improve health and restore energy</w:t>
      </w:r>
      <w:r w:rsidR="00DC3820" w:rsidRPr="0072406A">
        <w:rPr>
          <w:rFonts w:ascii="Times New Roman" w:hAnsi="Times New Roman" w:cs="Times New Roman"/>
          <w:shd w:val="clear" w:color="auto" w:fill="FFFFFF"/>
          <w:lang w:val="en-US"/>
        </w:rPr>
        <w:t xml:space="preserve"> (Girard &amp; </w:t>
      </w:r>
      <w:proofErr w:type="spellStart"/>
      <w:r w:rsidR="00DC3820" w:rsidRPr="0072406A">
        <w:rPr>
          <w:rFonts w:ascii="Times New Roman" w:hAnsi="Times New Roman" w:cs="Times New Roman"/>
          <w:shd w:val="clear" w:color="auto" w:fill="FFFFFF"/>
          <w:lang w:val="en-US"/>
        </w:rPr>
        <w:t>Nocca</w:t>
      </w:r>
      <w:proofErr w:type="spellEnd"/>
      <w:r w:rsidR="00DC3820" w:rsidRPr="0072406A">
        <w:rPr>
          <w:rFonts w:ascii="Times New Roman" w:hAnsi="Times New Roman" w:cs="Times New Roman"/>
          <w:shd w:val="clear" w:color="auto" w:fill="FFFFFF"/>
          <w:lang w:val="en-US"/>
        </w:rPr>
        <w:t xml:space="preserve"> 2020)</w:t>
      </w:r>
      <w:r w:rsidR="00595824" w:rsidRPr="0072406A">
        <w:rPr>
          <w:rFonts w:ascii="Times New Roman" w:hAnsi="Times New Roman" w:cs="Times New Roman"/>
          <w:shd w:val="clear" w:color="auto" w:fill="FFFFFF"/>
          <w:lang w:val="en-US"/>
        </w:rPr>
        <w:t>.</w:t>
      </w:r>
      <w:r w:rsidR="00EA228F" w:rsidRPr="0072406A">
        <w:rPr>
          <w:rFonts w:ascii="Times New Roman" w:hAnsi="Times New Roman" w:cs="Times New Roman"/>
          <w:shd w:val="clear" w:color="auto" w:fill="FFFFFF"/>
          <w:lang w:val="en-US"/>
        </w:rPr>
        <w:t xml:space="preserve"> </w:t>
      </w:r>
    </w:p>
    <w:p w:rsidR="00A26D57" w:rsidRPr="0072406A" w:rsidRDefault="00531A3F" w:rsidP="00204183">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Legal Business Environment</w:t>
      </w:r>
      <w:r w:rsidR="00C308FD" w:rsidRPr="0072406A">
        <w:rPr>
          <w:rFonts w:ascii="Times New Roman" w:hAnsi="Times New Roman" w:cs="Times New Roman"/>
          <w:shd w:val="clear" w:color="auto" w:fill="FFFFFF"/>
          <w:lang w:val="en-US"/>
        </w:rPr>
        <w:t>.</w:t>
      </w:r>
      <w:r w:rsidR="00CA576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The hotel </w:t>
      </w:r>
      <w:r w:rsidR="00DC3820" w:rsidRPr="0072406A">
        <w:rPr>
          <w:rFonts w:ascii="Times New Roman" w:hAnsi="Times New Roman" w:cs="Times New Roman"/>
          <w:shd w:val="clear" w:color="auto" w:fill="FFFFFF"/>
          <w:lang w:val="en-US"/>
        </w:rPr>
        <w:t xml:space="preserve">industry, in general, and, TSH in particular, </w:t>
      </w:r>
      <w:r w:rsidRPr="0072406A">
        <w:rPr>
          <w:rFonts w:ascii="Times New Roman" w:hAnsi="Times New Roman" w:cs="Times New Roman"/>
          <w:shd w:val="clear" w:color="auto" w:fill="FFFFFF"/>
          <w:lang w:val="en-US"/>
        </w:rPr>
        <w:t>is subject to the laws of the European Union.</w:t>
      </w:r>
      <w:r w:rsidR="00CA576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advantage of legislative unification is the predictability of the legal field of the countries where the company operates</w:t>
      </w:r>
      <w:r w:rsidR="00DC3820" w:rsidRPr="0072406A">
        <w:rPr>
          <w:rFonts w:ascii="Times New Roman" w:hAnsi="Times New Roman" w:cs="Times New Roman"/>
          <w:shd w:val="clear" w:color="auto" w:fill="FFFFFF"/>
          <w:lang w:val="en-US"/>
        </w:rPr>
        <w:t xml:space="preserve"> (</w:t>
      </w:r>
      <w:r w:rsidR="00DC3820" w:rsidRPr="0072406A">
        <w:rPr>
          <w:rFonts w:ascii="Times New Roman" w:eastAsia="Times New Roman" w:hAnsi="Times New Roman" w:cs="Times New Roman"/>
          <w:lang w:val="en-US" w:eastAsia="ru-RU"/>
        </w:rPr>
        <w:t>Hospitality On 2020</w:t>
      </w:r>
      <w:r w:rsidR="00DC3820"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3C4B1B"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Despite cooperation and participation in joint international treaties, political panic has led to some disunity of countries about how to respond to the situation.</w:t>
      </w:r>
      <w:r w:rsidR="00140A6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as this panic subsides and the means to prevent the spread of the epidemic emerge, countries once again find a basis for joint action.</w:t>
      </w:r>
      <w:r w:rsidR="00140A6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Thus, for example, in the Schengen area, there is mainly a single standard of vaccination (</w:t>
      </w:r>
      <w:r w:rsidRPr="0072406A">
        <w:rPr>
          <w:rFonts w:ascii="Times New Roman" w:eastAsia="Times New Roman" w:hAnsi="Times New Roman" w:cs="Times New Roman"/>
          <w:lang w:val="en-US" w:eastAsia="ru-RU"/>
        </w:rPr>
        <w:t>ECC-Net 2021</w:t>
      </w:r>
      <w:r w:rsidRPr="0072406A">
        <w:rPr>
          <w:rFonts w:ascii="Times New Roman" w:hAnsi="Times New Roman" w:cs="Times New Roman"/>
          <w:shd w:val="clear" w:color="auto" w:fill="FFFFFF"/>
          <w:lang w:val="en-US"/>
        </w:rPr>
        <w:t>).</w:t>
      </w:r>
      <w:r w:rsidR="00140A6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other words, there is no need for travelers to duplicate unexplored vaccinations from different manufacturers.</w:t>
      </w:r>
    </w:p>
    <w:p w:rsidR="00DC3820" w:rsidRPr="0072406A" w:rsidRDefault="00531A3F" w:rsidP="00204183">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Thus, the hotel business is a service sector, where the service is provided directly in the process of its production. In other words, remote consumption at any convenient time, as in the commodity sector, is not available here. TSH's business is more influenced by social, politico-legal, and economic factors than current technological and environmental trends. However, technology plays an essential supporting role in allowing businesses to be more efficient and streamlined for their seasonal nature. </w:t>
      </w:r>
    </w:p>
    <w:p w:rsidR="00870EAC" w:rsidRPr="0072406A" w:rsidRDefault="00531A3F" w:rsidP="005F7250">
      <w:pPr>
        <w:pStyle w:val="Titlu2"/>
        <w:rPr>
          <w:rFonts w:cs="Times New Roman"/>
          <w:color w:val="auto"/>
          <w:szCs w:val="24"/>
          <w:shd w:val="clear" w:color="auto" w:fill="FFFFFF"/>
          <w:lang w:val="en-US"/>
        </w:rPr>
      </w:pPr>
      <w:bookmarkStart w:id="4" w:name="_Toc96097381"/>
      <w:r w:rsidRPr="0072406A">
        <w:rPr>
          <w:rFonts w:cs="Times New Roman"/>
          <w:color w:val="auto"/>
          <w:szCs w:val="24"/>
          <w:shd w:val="clear" w:color="auto" w:fill="FFFFFF"/>
          <w:lang w:val="en-US"/>
        </w:rPr>
        <w:t>SWOT Analysis</w:t>
      </w:r>
      <w:bookmarkEnd w:id="4"/>
    </w:p>
    <w:p w:rsidR="00025698" w:rsidRPr="0072406A" w:rsidRDefault="00531A3F" w:rsidP="00DC3C76">
      <w:pPr>
        <w:spacing w:after="0" w:line="480" w:lineRule="auto"/>
        <w:ind w:firstLine="709"/>
        <w:rPr>
          <w:rFonts w:ascii="Times New Roman" w:hAnsi="Times New Roman" w:cs="Times New Roman"/>
          <w:b/>
          <w:shd w:val="clear" w:color="auto" w:fill="FFFFFF"/>
          <w:lang w:val="en-US"/>
        </w:rPr>
      </w:pPr>
      <w:r w:rsidRPr="0072406A">
        <w:rPr>
          <w:rFonts w:ascii="Times New Roman" w:hAnsi="Times New Roman" w:cs="Times New Roman"/>
          <w:b/>
          <w:shd w:val="clear" w:color="auto" w:fill="FFFFFF"/>
          <w:lang w:val="en-US"/>
        </w:rPr>
        <w:t>Strengths:</w:t>
      </w:r>
    </w:p>
    <w:p w:rsidR="00025698" w:rsidRPr="0072406A" w:rsidRDefault="00531A3F" w:rsidP="00DC3C7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company's revenue is generated and growing due to an attractive offer and network structure in Europe. Having chosen a hotel once, a traveler or an active businessman becomes a loyal guest in any of the locations of the network. High comfort, attractive interior and location, affordable price, and friendly atmosphere - all of these combine to make TSH a competitive advantage that increases the cost of switching guests.</w:t>
      </w:r>
      <w:r w:rsidR="002C006F" w:rsidRPr="0072406A">
        <w:rPr>
          <w:rFonts w:ascii="Times New Roman" w:hAnsi="Times New Roman" w:cs="Times New Roman"/>
          <w:shd w:val="clear" w:color="auto" w:fill="FFFFFF"/>
          <w:lang w:val="en-US"/>
        </w:rPr>
        <w:t xml:space="preserve"> </w:t>
      </w:r>
    </w:p>
    <w:p w:rsidR="006A3ADB" w:rsidRPr="0072406A" w:rsidRDefault="00531A3F" w:rsidP="00DC3C7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TSH has been nominated and won several awards</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90549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recognition has provided the company with visibility, which as a result fuels its popularity and demand.</w:t>
      </w:r>
      <w:r w:rsidR="0090549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Competing in nominations is the best way to save money and gain a price or growth advantage from freed up advertising and promotional funds.</w:t>
      </w:r>
      <w:r w:rsidR="00C54222" w:rsidRPr="0072406A">
        <w:rPr>
          <w:rFonts w:ascii="Times New Roman" w:hAnsi="Times New Roman" w:cs="Times New Roman"/>
          <w:shd w:val="clear" w:color="auto" w:fill="FFFFFF"/>
          <w:lang w:val="en-US"/>
        </w:rPr>
        <w:t xml:space="preserve"> </w:t>
      </w:r>
    </w:p>
    <w:p w:rsidR="00CA3174" w:rsidRPr="0072406A" w:rsidRDefault="00531A3F" w:rsidP="00DC3C7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CSR and security are company competitive strengths that could be central to the network during and beyond COVID-19.</w:t>
      </w:r>
      <w:r w:rsidR="00F31C7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COVID-19 pandemic and its devastating and wide-ranging effects in European countries have instilled fear in travelers</w:t>
      </w:r>
      <w:r w:rsidR="00EB0670" w:rsidRPr="0072406A">
        <w:rPr>
          <w:rFonts w:ascii="Times New Roman" w:hAnsi="Times New Roman" w:cs="Times New Roman"/>
          <w:shd w:val="clear" w:color="auto" w:fill="FFFFFF"/>
          <w:lang w:val="en-US"/>
        </w:rPr>
        <w:t xml:space="preserve"> (Yang, </w:t>
      </w:r>
      <w:proofErr w:type="spellStart"/>
      <w:r w:rsidR="00EB0670" w:rsidRPr="0072406A">
        <w:rPr>
          <w:rFonts w:ascii="Times New Roman" w:hAnsi="Times New Roman" w:cs="Times New Roman"/>
          <w:shd w:val="clear" w:color="auto" w:fill="FFFFFF"/>
          <w:lang w:val="en-US"/>
        </w:rPr>
        <w:t>Altschuler</w:t>
      </w:r>
      <w:proofErr w:type="spellEnd"/>
      <w:r w:rsidR="00EB0670" w:rsidRPr="0072406A">
        <w:rPr>
          <w:rFonts w:ascii="Times New Roman" w:hAnsi="Times New Roman" w:cs="Times New Roman"/>
          <w:shd w:val="clear" w:color="auto" w:fill="FFFFFF"/>
          <w:lang w:val="en-US"/>
        </w:rPr>
        <w:t>, Liang, &amp; Li, 2021)</w:t>
      </w:r>
      <w:r w:rsidRPr="0072406A">
        <w:rPr>
          <w:rFonts w:ascii="Times New Roman" w:hAnsi="Times New Roman" w:cs="Times New Roman"/>
          <w:shd w:val="clear" w:color="auto" w:fill="FFFFFF"/>
          <w:lang w:val="en-US"/>
        </w:rPr>
        <w:t>.</w:t>
      </w:r>
      <w:r w:rsidR="00D341E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fear is the main barrier to business growth, and now the company is forced to fight for a share of a rapidly fading market.</w:t>
      </w:r>
      <w:r w:rsidR="002160E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At the same time, TSH is distinguished by its stated commitment to ensure the safety of guests on site.</w:t>
      </w:r>
      <w:r w:rsidR="002160E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addition, the spacious and inviting interior, as well as a unique and exciting community, serve as an additional benefit for TSH guests in case of restrictions on their movement around the city.</w:t>
      </w:r>
      <w:r w:rsidR="002160E2" w:rsidRPr="0072406A">
        <w:rPr>
          <w:rFonts w:ascii="Times New Roman" w:hAnsi="Times New Roman" w:cs="Times New Roman"/>
          <w:shd w:val="clear" w:color="auto" w:fill="FFFFFF"/>
          <w:lang w:val="en-US"/>
        </w:rPr>
        <w:t xml:space="preserve"> </w:t>
      </w:r>
    </w:p>
    <w:p w:rsidR="002371E2" w:rsidRPr="0072406A" w:rsidRDefault="00531A3F" w:rsidP="00DC3C76">
      <w:pPr>
        <w:spacing w:after="0" w:line="480" w:lineRule="auto"/>
        <w:ind w:firstLine="709"/>
        <w:rPr>
          <w:rFonts w:ascii="Times New Roman" w:hAnsi="Times New Roman" w:cs="Times New Roman"/>
          <w:b/>
          <w:shd w:val="clear" w:color="auto" w:fill="FFFFFF"/>
          <w:lang w:val="en-US"/>
        </w:rPr>
      </w:pPr>
      <w:r w:rsidRPr="0072406A">
        <w:rPr>
          <w:rFonts w:ascii="Times New Roman" w:hAnsi="Times New Roman" w:cs="Times New Roman"/>
          <w:b/>
          <w:shd w:val="clear" w:color="auto" w:fill="FFFFFF"/>
          <w:lang w:val="en-US"/>
        </w:rPr>
        <w:t>Weaknesses</w:t>
      </w:r>
      <w:r w:rsidR="00025698" w:rsidRPr="0072406A">
        <w:rPr>
          <w:rFonts w:ascii="Times New Roman" w:hAnsi="Times New Roman" w:cs="Times New Roman"/>
          <w:b/>
          <w:shd w:val="clear" w:color="auto" w:fill="FFFFFF"/>
          <w:lang w:val="en-US"/>
        </w:rPr>
        <w:t>:</w:t>
      </w:r>
    </w:p>
    <w:p w:rsidR="00025698" w:rsidRPr="0072406A" w:rsidRDefault="00531A3F" w:rsidP="00DC3C7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Coverage of chain locations is still very limited, which negatively affects the retention of loyal consumers</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Even if they want to stay in the hotels of the network, they are forced to look for other accommodation in places where the company has not yet penetrated.</w:t>
      </w:r>
      <w:r w:rsidR="00727BE3"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Thus, TSH is losing profits due to lost opportunities because its business model has proved to be winning, while the growth rate is insufficient to realize it</w:t>
      </w:r>
      <w:r w:rsidR="006322DD" w:rsidRPr="0072406A">
        <w:rPr>
          <w:rFonts w:ascii="Times New Roman" w:hAnsi="Times New Roman" w:cs="Times New Roman"/>
          <w:shd w:val="clear" w:color="auto" w:fill="FFFFFF"/>
          <w:lang w:val="en-US"/>
        </w:rPr>
        <w:t xml:space="preserve"> fully</w:t>
      </w:r>
      <w:r w:rsidRPr="0072406A">
        <w:rPr>
          <w:rFonts w:ascii="Times New Roman" w:hAnsi="Times New Roman" w:cs="Times New Roman"/>
          <w:shd w:val="clear" w:color="auto" w:fill="FFFFFF"/>
          <w:lang w:val="en-US"/>
        </w:rPr>
        <w:t>.</w:t>
      </w:r>
    </w:p>
    <w:p w:rsidR="00BF3237" w:rsidRPr="0072406A" w:rsidRDefault="00531A3F" w:rsidP="00DC3C7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The location of the </w:t>
      </w:r>
      <w:r w:rsidR="001A74F5" w:rsidRPr="0072406A">
        <w:rPr>
          <w:rFonts w:ascii="Times New Roman" w:hAnsi="Times New Roman" w:cs="Times New Roman"/>
          <w:shd w:val="clear" w:color="auto" w:fill="FFFFFF"/>
          <w:lang w:val="en-US"/>
        </w:rPr>
        <w:t>chain</w:t>
      </w:r>
      <w:r w:rsidRPr="0072406A">
        <w:rPr>
          <w:rFonts w:ascii="Times New Roman" w:hAnsi="Times New Roman" w:cs="Times New Roman"/>
          <w:shd w:val="clear" w:color="auto" w:fill="FFFFFF"/>
          <w:lang w:val="en-US"/>
        </w:rPr>
        <w:t xml:space="preserve"> is focused mainly on crowded places, business and cultural centers</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At the same time, the company loses sight of the benefits of natural attractions, which are valuable for both international travelers and domestic ones.</w:t>
      </w:r>
      <w:r w:rsidR="00B0686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concentration in the city center narrows the company's target audience.</w:t>
      </w:r>
      <w:r w:rsidR="00B0686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At the same time, </w:t>
      </w:r>
      <w:r w:rsidR="00FA2B3A" w:rsidRPr="0072406A">
        <w:rPr>
          <w:rFonts w:ascii="Times New Roman" w:hAnsi="Times New Roman" w:cs="Times New Roman"/>
          <w:shd w:val="clear" w:color="auto" w:fill="FFFFFF"/>
          <w:lang w:val="en-US"/>
        </w:rPr>
        <w:t>distance-learning</w:t>
      </w:r>
      <w:r w:rsidRPr="0072406A">
        <w:rPr>
          <w:rFonts w:ascii="Times New Roman" w:hAnsi="Times New Roman" w:cs="Times New Roman"/>
          <w:shd w:val="clear" w:color="auto" w:fill="FFFFFF"/>
          <w:lang w:val="en-US"/>
        </w:rPr>
        <w:t xml:space="preserve"> trends are becoming threatening for a company that focuses on students as the main target group.</w:t>
      </w:r>
    </w:p>
    <w:p w:rsidR="0060666E" w:rsidRPr="0072406A" w:rsidRDefault="00531A3F" w:rsidP="00B03020">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Although the company is growing in popularity due to its successful business model, it still needs more media coverage as the growth strategy continues.</w:t>
      </w:r>
      <w:r w:rsidR="00B044C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fact, its popularity should grow in parallel with the growth of its living space and network density.</w:t>
      </w:r>
      <w:r w:rsidR="00B044C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In the face of increased competition and reduced demand, a passive network promotion strategy will not bring the desired results. </w:t>
      </w:r>
    </w:p>
    <w:p w:rsidR="00686CAA" w:rsidRPr="0072406A" w:rsidRDefault="00531A3F" w:rsidP="00686CAA">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TSH is a small chain with relatively little revenue.</w:t>
      </w:r>
      <w:r w:rsidR="005A574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such revenue is not enough to fully meet current trends and realize the company's potential.</w:t>
      </w:r>
      <w:r w:rsidR="0060666E" w:rsidRPr="0072406A">
        <w:rPr>
          <w:rFonts w:ascii="Times New Roman" w:hAnsi="Times New Roman" w:cs="Times New Roman"/>
          <w:shd w:val="clear" w:color="auto" w:fill="FFFFFF"/>
          <w:lang w:val="en-US"/>
        </w:rPr>
        <w:t xml:space="preserve"> Thus, there is a gap between the potential of the company's business model and its resources to implement it. </w:t>
      </w:r>
      <w:r w:rsidR="00BC3FF5" w:rsidRPr="0072406A">
        <w:rPr>
          <w:rFonts w:ascii="Times New Roman" w:hAnsi="Times New Roman" w:cs="Times New Roman"/>
          <w:shd w:val="clear" w:color="auto" w:fill="FFFFFF"/>
          <w:lang w:val="en-US"/>
        </w:rPr>
        <w:t>Therefore</w:t>
      </w:r>
      <w:r w:rsidR="00E826A6" w:rsidRPr="0072406A">
        <w:rPr>
          <w:rFonts w:ascii="Times New Roman" w:hAnsi="Times New Roman" w:cs="Times New Roman"/>
          <w:shd w:val="clear" w:color="auto" w:fill="FFFFFF"/>
          <w:lang w:val="en-US"/>
        </w:rPr>
        <w:t>, the company may become a target for a merger with a stronger player in the market.</w:t>
      </w:r>
    </w:p>
    <w:tbl>
      <w:tblPr>
        <w:tblStyle w:val="Tabelgril"/>
        <w:tblW w:w="0" w:type="auto"/>
        <w:tblLook w:val="04A0" w:firstRow="1" w:lastRow="0" w:firstColumn="1" w:lastColumn="0" w:noHBand="0" w:noVBand="1"/>
      </w:tblPr>
      <w:tblGrid>
        <w:gridCol w:w="4508"/>
        <w:gridCol w:w="4508"/>
      </w:tblGrid>
      <w:tr w:rsidR="003808A9" w:rsidTr="005B5C62">
        <w:tc>
          <w:tcPr>
            <w:tcW w:w="4508" w:type="dxa"/>
          </w:tcPr>
          <w:p w:rsidR="005B5C62" w:rsidRPr="0072406A" w:rsidRDefault="00531A3F" w:rsidP="00B03020">
            <w:pPr>
              <w:spacing w:line="480" w:lineRule="auto"/>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Strengths</w:t>
            </w:r>
          </w:p>
        </w:tc>
        <w:tc>
          <w:tcPr>
            <w:tcW w:w="4508" w:type="dxa"/>
          </w:tcPr>
          <w:p w:rsidR="005B5C62" w:rsidRPr="0072406A" w:rsidRDefault="00531A3F" w:rsidP="00B03020">
            <w:pPr>
              <w:spacing w:line="480" w:lineRule="auto"/>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Weaknesses</w:t>
            </w:r>
          </w:p>
        </w:tc>
      </w:tr>
      <w:tr w:rsidR="003808A9" w:rsidTr="005B5C62">
        <w:tc>
          <w:tcPr>
            <w:tcW w:w="4508" w:type="dxa"/>
          </w:tcPr>
          <w:p w:rsidR="00686CAA" w:rsidRPr="0072406A" w:rsidRDefault="00531A3F" w:rsidP="00686CAA">
            <w:pPr>
              <w:pStyle w:val="Listparagraf"/>
              <w:numPr>
                <w:ilvl w:val="0"/>
                <w:numId w:val="9"/>
              </w:numPr>
              <w:spacing w:line="480" w:lineRule="auto"/>
              <w:rPr>
                <w:shd w:val="clear" w:color="auto" w:fill="FFFFFF"/>
                <w:lang w:val="en-US"/>
              </w:rPr>
            </w:pPr>
            <w:r w:rsidRPr="0072406A">
              <w:rPr>
                <w:shd w:val="clear" w:color="auto" w:fill="FFFFFF"/>
                <w:lang w:val="en-US"/>
              </w:rPr>
              <w:t>Strong brand identity</w:t>
            </w:r>
          </w:p>
          <w:p w:rsidR="00686CAA" w:rsidRPr="0072406A" w:rsidRDefault="00531A3F" w:rsidP="00686CAA">
            <w:pPr>
              <w:pStyle w:val="Listparagraf"/>
              <w:numPr>
                <w:ilvl w:val="0"/>
                <w:numId w:val="9"/>
              </w:numPr>
              <w:spacing w:line="480" w:lineRule="auto"/>
              <w:rPr>
                <w:shd w:val="clear" w:color="auto" w:fill="FFFFFF"/>
              </w:rPr>
            </w:pPr>
            <w:r w:rsidRPr="0072406A">
              <w:rPr>
                <w:shd w:val="clear" w:color="auto" w:fill="FFFFFF"/>
                <w:lang w:val="en-US"/>
              </w:rPr>
              <w:t>Active</w:t>
            </w:r>
            <w:r w:rsidRPr="0072406A">
              <w:rPr>
                <w:shd w:val="clear" w:color="auto" w:fill="FFFFFF"/>
              </w:rPr>
              <w:t xml:space="preserve"> CSR</w:t>
            </w:r>
          </w:p>
          <w:p w:rsidR="00686CAA" w:rsidRPr="0072406A" w:rsidRDefault="00531A3F" w:rsidP="00686CAA">
            <w:pPr>
              <w:pStyle w:val="Listparagraf"/>
              <w:numPr>
                <w:ilvl w:val="0"/>
                <w:numId w:val="9"/>
              </w:numPr>
              <w:spacing w:line="480" w:lineRule="auto"/>
              <w:rPr>
                <w:shd w:val="clear" w:color="auto" w:fill="FFFFFF"/>
                <w:lang w:val="en-US"/>
              </w:rPr>
            </w:pPr>
            <w:r w:rsidRPr="0072406A">
              <w:rPr>
                <w:shd w:val="clear" w:color="auto" w:fill="FFFFFF"/>
                <w:lang w:val="en-US"/>
              </w:rPr>
              <w:t>High quality and affordable product</w:t>
            </w:r>
          </w:p>
        </w:tc>
        <w:tc>
          <w:tcPr>
            <w:tcW w:w="4508" w:type="dxa"/>
          </w:tcPr>
          <w:p w:rsidR="00686CAA" w:rsidRPr="0072406A" w:rsidRDefault="00531A3F" w:rsidP="00686CAA">
            <w:pPr>
              <w:spacing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Insufficient growth rate</w:t>
            </w:r>
          </w:p>
          <w:p w:rsidR="00686CAA" w:rsidRPr="0072406A" w:rsidRDefault="00531A3F" w:rsidP="00686CAA">
            <w:pPr>
              <w:spacing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Lack of financial resources</w:t>
            </w:r>
          </w:p>
        </w:tc>
      </w:tr>
      <w:tr w:rsidR="003808A9" w:rsidTr="005B5C62">
        <w:tc>
          <w:tcPr>
            <w:tcW w:w="4508" w:type="dxa"/>
          </w:tcPr>
          <w:p w:rsidR="005B5C62" w:rsidRPr="0072406A" w:rsidRDefault="00531A3F" w:rsidP="00B03020">
            <w:pPr>
              <w:spacing w:line="480" w:lineRule="auto"/>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Opportunities</w:t>
            </w:r>
          </w:p>
        </w:tc>
        <w:tc>
          <w:tcPr>
            <w:tcW w:w="4508" w:type="dxa"/>
          </w:tcPr>
          <w:p w:rsidR="005B5C62" w:rsidRPr="0072406A" w:rsidRDefault="00531A3F" w:rsidP="00B03020">
            <w:pPr>
              <w:spacing w:line="480" w:lineRule="auto"/>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Threats</w:t>
            </w:r>
          </w:p>
        </w:tc>
      </w:tr>
      <w:tr w:rsidR="003808A9" w:rsidTr="005B5C62">
        <w:tc>
          <w:tcPr>
            <w:tcW w:w="4508" w:type="dxa"/>
          </w:tcPr>
          <w:p w:rsidR="00686CAA" w:rsidRPr="0072406A" w:rsidRDefault="00531A3F" w:rsidP="00686CAA">
            <w:pPr>
              <w:spacing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Growth in domestic travel</w:t>
            </w:r>
          </w:p>
          <w:p w:rsidR="004815A1" w:rsidRPr="0072406A" w:rsidRDefault="00531A3F" w:rsidP="00686CAA">
            <w:pPr>
              <w:spacing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Restoration of international travel in the long term</w:t>
            </w:r>
          </w:p>
        </w:tc>
        <w:tc>
          <w:tcPr>
            <w:tcW w:w="4508" w:type="dxa"/>
          </w:tcPr>
          <w:p w:rsidR="00686CAA" w:rsidRPr="0072406A" w:rsidRDefault="00531A3F" w:rsidP="00686CAA">
            <w:pPr>
              <w:spacing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Competition</w:t>
            </w:r>
          </w:p>
          <w:p w:rsidR="004815A1" w:rsidRPr="0072406A" w:rsidRDefault="00531A3F" w:rsidP="00686CAA">
            <w:pPr>
              <w:spacing w:line="480" w:lineRule="auto"/>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Decline in international travel dynamics</w:t>
            </w:r>
          </w:p>
        </w:tc>
      </w:tr>
    </w:tbl>
    <w:p w:rsidR="005B5C62" w:rsidRPr="0072406A" w:rsidRDefault="00531A3F" w:rsidP="00B03020">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Table 1. TSH’s SWOT-A</w:t>
      </w:r>
      <w:r w:rsidR="007454DE">
        <w:rPr>
          <w:rFonts w:ascii="Times New Roman" w:hAnsi="Times New Roman" w:cs="Times New Roman"/>
          <w:shd w:val="clear" w:color="auto" w:fill="FFFFFF"/>
          <w:lang w:val="en-US"/>
        </w:rPr>
        <w:t>nalysis</w:t>
      </w:r>
    </w:p>
    <w:p w:rsidR="005D114F" w:rsidRPr="0072406A" w:rsidRDefault="00531A3F" w:rsidP="00DC3C76">
      <w:pPr>
        <w:spacing w:after="0" w:line="480" w:lineRule="auto"/>
        <w:ind w:firstLine="709"/>
        <w:rPr>
          <w:rFonts w:ascii="Times New Roman" w:hAnsi="Times New Roman" w:cs="Times New Roman"/>
          <w:b/>
          <w:shd w:val="clear" w:color="auto" w:fill="FFFFFF"/>
          <w:lang w:val="en-US"/>
        </w:rPr>
      </w:pPr>
      <w:r w:rsidRPr="0072406A">
        <w:rPr>
          <w:rFonts w:ascii="Times New Roman" w:hAnsi="Times New Roman" w:cs="Times New Roman"/>
          <w:b/>
          <w:shd w:val="clear" w:color="auto" w:fill="FFFFFF"/>
          <w:lang w:val="en-US"/>
        </w:rPr>
        <w:t>Opportunities</w:t>
      </w:r>
      <w:r w:rsidR="002F23E0" w:rsidRPr="0072406A">
        <w:rPr>
          <w:rFonts w:ascii="Times New Roman" w:hAnsi="Times New Roman" w:cs="Times New Roman"/>
          <w:b/>
          <w:shd w:val="clear" w:color="auto" w:fill="FFFFFF"/>
          <w:lang w:val="en-US"/>
        </w:rPr>
        <w:t>:</w:t>
      </w:r>
    </w:p>
    <w:p w:rsidR="005D7225" w:rsidRPr="0072406A" w:rsidRDefault="00531A3F" w:rsidP="005D722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E-business activation is an opportunity to promote hotel services through advertising on social networks and on the websites of popular Internet locations with the maximum number of search queries made by the TSH target audience.</w:t>
      </w:r>
      <w:r w:rsidR="007041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Although promotion does not have a direct impact on a company's profitability, it is an essential tool to maintain and grow market share in the face of an industry downturn.</w:t>
      </w:r>
      <w:r w:rsidR="007041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Active promotion is preferable to passive promotion.</w:t>
      </w:r>
    </w:p>
    <w:p w:rsidR="0087172E" w:rsidRPr="0072406A" w:rsidRDefault="00531A3F" w:rsidP="0087172E">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Against the backdrop of a decline in international tourism due to the spread and danger of COVID-19, there is an increase in domestic tourism (</w:t>
      </w:r>
      <w:proofErr w:type="spellStart"/>
      <w:r w:rsidRPr="0072406A">
        <w:rPr>
          <w:rFonts w:ascii="Times New Roman" w:eastAsia="Times New Roman" w:hAnsi="Times New Roman" w:cs="Times New Roman"/>
          <w:lang w:val="en-US" w:eastAsia="ru-RU"/>
        </w:rPr>
        <w:t>Statista</w:t>
      </w:r>
      <w:proofErr w:type="spellEnd"/>
      <w:r w:rsidRPr="0072406A">
        <w:rPr>
          <w:rFonts w:ascii="Times New Roman" w:eastAsia="Times New Roman" w:hAnsi="Times New Roman" w:cs="Times New Roman"/>
          <w:lang w:val="en-US" w:eastAsia="ru-RU"/>
        </w:rPr>
        <w:t xml:space="preserve"> Research Department 2021</w:t>
      </w:r>
      <w:r w:rsidRPr="0072406A">
        <w:rPr>
          <w:rFonts w:ascii="Times New Roman" w:hAnsi="Times New Roman" w:cs="Times New Roman"/>
          <w:shd w:val="clear" w:color="auto" w:fill="FFFFFF"/>
          <w:lang w:val="en-US"/>
        </w:rPr>
        <w:t>).</w:t>
      </w:r>
      <w:r w:rsidR="001627B4"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Consumers are increasingly choosing country holidays as an alternative to traveling abroad ) (</w:t>
      </w:r>
      <w:proofErr w:type="spellStart"/>
      <w:r w:rsidRPr="0072406A">
        <w:rPr>
          <w:rFonts w:ascii="Times New Roman" w:eastAsia="Times New Roman" w:hAnsi="Times New Roman" w:cs="Times New Roman"/>
          <w:lang w:val="en-US" w:eastAsia="ru-RU"/>
        </w:rPr>
        <w:t>Statista</w:t>
      </w:r>
      <w:proofErr w:type="spellEnd"/>
      <w:r w:rsidRPr="0072406A">
        <w:rPr>
          <w:rFonts w:ascii="Times New Roman" w:eastAsia="Times New Roman" w:hAnsi="Times New Roman" w:cs="Times New Roman"/>
          <w:lang w:val="en-US" w:eastAsia="ru-RU"/>
        </w:rPr>
        <w:t xml:space="preserve"> Research Department 2021</w:t>
      </w:r>
      <w:r w:rsidRPr="0072406A">
        <w:rPr>
          <w:rFonts w:ascii="Times New Roman" w:hAnsi="Times New Roman" w:cs="Times New Roman"/>
          <w:shd w:val="clear" w:color="auto" w:fill="FFFFFF"/>
          <w:lang w:val="en-US"/>
        </w:rPr>
        <w:t>).</w:t>
      </w:r>
      <w:r w:rsidR="00CF032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Short trips are perceived as safer, more comfortable, and more affordable.</w:t>
      </w:r>
      <w:r w:rsidR="00F1140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At the same time, the decline in international tourism is also rather temporary. As statistics show, international travel is again gaining positive momentum (</w:t>
      </w:r>
      <w:r w:rsidRPr="0072406A">
        <w:rPr>
          <w:rFonts w:ascii="Times New Roman" w:eastAsia="Times New Roman" w:hAnsi="Times New Roman" w:cs="Times New Roman"/>
          <w:lang w:val="en-US" w:eastAsia="ru-RU"/>
        </w:rPr>
        <w:t>UNWTO 2022</w:t>
      </w:r>
      <w:r w:rsidRPr="0072406A">
        <w:rPr>
          <w:rFonts w:ascii="Times New Roman" w:hAnsi="Times New Roman" w:cs="Times New Roman"/>
          <w:shd w:val="clear" w:color="auto" w:fill="FFFFFF"/>
          <w:lang w:val="en-US"/>
        </w:rPr>
        <w:t>). Affordable TSH prices are in line with this trend.</w:t>
      </w:r>
      <w:r w:rsidR="00F1140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European countries are distinguished by the presence of a large number of recreational areas, including on the embankment, near lakes, in forest areas, and so on.</w:t>
      </w:r>
      <w:r w:rsidR="00781BF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For example, Italy and Spain have many attractive beaches.</w:t>
      </w:r>
    </w:p>
    <w:p w:rsidR="005D7225" w:rsidRPr="0072406A" w:rsidRDefault="00531A3F" w:rsidP="00DC3C7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noProof/>
          <w:shd w:val="clear" w:color="auto" w:fill="FFFFFF"/>
          <w:lang w:eastAsia="ru-RU"/>
        </w:rPr>
        <w:drawing>
          <wp:inline distT="0" distB="0" distL="0" distR="0">
            <wp:extent cx="4710661" cy="3007182"/>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3903" cy="3009251"/>
                    </a:xfrm>
                    <a:prstGeom prst="rect">
                      <a:avLst/>
                    </a:prstGeom>
                  </pic:spPr>
                </pic:pic>
              </a:graphicData>
            </a:graphic>
          </wp:inline>
        </w:drawing>
      </w:r>
    </w:p>
    <w:p w:rsidR="004A3112" w:rsidRPr="0072406A" w:rsidRDefault="00531A3F" w:rsidP="004A311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Figure 2</w:t>
      </w:r>
      <w:r w:rsidR="005D7225" w:rsidRPr="0072406A">
        <w:rPr>
          <w:rFonts w:ascii="Times New Roman" w:hAnsi="Times New Roman" w:cs="Times New Roman"/>
          <w:shd w:val="clear" w:color="auto" w:fill="FFFFFF"/>
          <w:lang w:val="en-US"/>
        </w:rPr>
        <w:t>. Number of domestic arrivals in tourist accommodation in the European Union (28 countries) from 2008 to 2019(in millions) (</w:t>
      </w:r>
      <w:proofErr w:type="spellStart"/>
      <w:r w:rsidR="005D7225" w:rsidRPr="0072406A">
        <w:rPr>
          <w:rFonts w:ascii="Times New Roman" w:eastAsia="Times New Roman" w:hAnsi="Times New Roman" w:cs="Times New Roman"/>
          <w:lang w:val="en-US" w:eastAsia="ru-RU"/>
        </w:rPr>
        <w:t>Statista</w:t>
      </w:r>
      <w:proofErr w:type="spellEnd"/>
      <w:r w:rsidR="005D7225" w:rsidRPr="0072406A">
        <w:rPr>
          <w:rFonts w:ascii="Times New Roman" w:eastAsia="Times New Roman" w:hAnsi="Times New Roman" w:cs="Times New Roman"/>
          <w:lang w:val="en-US" w:eastAsia="ru-RU"/>
        </w:rPr>
        <w:t xml:space="preserve"> Research Department 2021</w:t>
      </w:r>
      <w:r w:rsidR="005D7225" w:rsidRPr="0072406A">
        <w:rPr>
          <w:rFonts w:ascii="Times New Roman" w:hAnsi="Times New Roman" w:cs="Times New Roman"/>
          <w:shd w:val="clear" w:color="auto" w:fill="FFFFFF"/>
          <w:lang w:val="en-US"/>
        </w:rPr>
        <w:t>)</w:t>
      </w:r>
    </w:p>
    <w:p w:rsidR="005545A3" w:rsidRPr="0072406A" w:rsidRDefault="00531A3F" w:rsidP="005D722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most promising countries in the domestic travel segment are France, Spain, and Italy, while Germany supports international travel (</w:t>
      </w:r>
      <w:proofErr w:type="spellStart"/>
      <w:r w:rsidRPr="0072406A">
        <w:rPr>
          <w:rFonts w:ascii="Times New Roman" w:hAnsi="Times New Roman" w:cs="Times New Roman"/>
          <w:shd w:val="clear" w:color="auto" w:fill="FFFFFF"/>
          <w:lang w:val="en-US"/>
        </w:rPr>
        <w:t>Statista</w:t>
      </w:r>
      <w:proofErr w:type="spellEnd"/>
      <w:r w:rsidRPr="0072406A">
        <w:rPr>
          <w:rFonts w:ascii="Times New Roman" w:hAnsi="Times New Roman" w:cs="Times New Roman"/>
          <w:shd w:val="clear" w:color="auto" w:fill="FFFFFF"/>
          <w:lang w:val="en-US"/>
        </w:rPr>
        <w:t xml:space="preserve"> Research Department, 2022). At the same time, Germany is the leader in terms of travel spending, whether domestic or international.</w:t>
      </w:r>
    </w:p>
    <w:p w:rsidR="005D114F" w:rsidRPr="0072406A" w:rsidRDefault="00531A3F" w:rsidP="00DC3C76">
      <w:pPr>
        <w:spacing w:after="0" w:line="480" w:lineRule="auto"/>
        <w:ind w:firstLine="709"/>
        <w:rPr>
          <w:rFonts w:ascii="Times New Roman" w:hAnsi="Times New Roman" w:cs="Times New Roman"/>
          <w:b/>
          <w:shd w:val="clear" w:color="auto" w:fill="FFFFFF"/>
          <w:lang w:val="en-US"/>
        </w:rPr>
      </w:pPr>
      <w:r w:rsidRPr="0072406A">
        <w:rPr>
          <w:rFonts w:ascii="Times New Roman" w:hAnsi="Times New Roman" w:cs="Times New Roman"/>
          <w:b/>
          <w:shd w:val="clear" w:color="auto" w:fill="FFFFFF"/>
          <w:lang w:val="en-US"/>
        </w:rPr>
        <w:t>Threats:</w:t>
      </w:r>
    </w:p>
    <w:p w:rsidR="0087172E" w:rsidRPr="0072406A" w:rsidRDefault="00531A3F" w:rsidP="004402FF">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main threat now comes from measures to ensure the security of movement, including through the borders of neighboring states.</w:t>
      </w:r>
      <w:r w:rsidR="005D114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COVID-19 pandemic has affected not only the hotel and entertainment business but also the mentality of travelers (</w:t>
      </w:r>
      <w:proofErr w:type="spellStart"/>
      <w:r w:rsidRPr="0072406A">
        <w:rPr>
          <w:rFonts w:ascii="Times New Roman" w:eastAsia="Times New Roman" w:hAnsi="Times New Roman" w:cs="Times New Roman"/>
          <w:lang w:val="en-US" w:eastAsia="ru-RU"/>
        </w:rPr>
        <w:t>Meng</w:t>
      </w:r>
      <w:proofErr w:type="spellEnd"/>
      <w:r w:rsidRPr="0072406A">
        <w:rPr>
          <w:rFonts w:ascii="Times New Roman" w:eastAsia="Times New Roman" w:hAnsi="Times New Roman" w:cs="Times New Roman"/>
          <w:lang w:val="en-US" w:eastAsia="ru-RU"/>
        </w:rPr>
        <w:t xml:space="preserve"> et al. 2021</w:t>
      </w:r>
      <w:r w:rsidRPr="0072406A">
        <w:rPr>
          <w:rFonts w:ascii="Times New Roman" w:hAnsi="Times New Roman" w:cs="Times New Roman"/>
          <w:shd w:val="clear" w:color="auto" w:fill="FFFFFF"/>
          <w:lang w:val="en-US"/>
        </w:rPr>
        <w:t>).</w:t>
      </w:r>
      <w:r w:rsidR="005D114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Overshadowed by thousands of deaths, tourism has ceased to be exciting.</w:t>
      </w:r>
      <w:r w:rsidR="00B52D6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Many travelers now perceive a previously carefree journey as an extreme decision with significant risks</w:t>
      </w:r>
      <w:r w:rsidR="004402FF" w:rsidRPr="0072406A">
        <w:rPr>
          <w:rFonts w:ascii="Times New Roman" w:hAnsi="Times New Roman" w:cs="Times New Roman"/>
          <w:shd w:val="clear" w:color="auto" w:fill="FFFFFF"/>
          <w:lang w:val="en-US"/>
        </w:rPr>
        <w:t xml:space="preserve"> (</w:t>
      </w:r>
      <w:proofErr w:type="spellStart"/>
      <w:r w:rsidR="004402FF" w:rsidRPr="0072406A">
        <w:rPr>
          <w:rFonts w:ascii="Times New Roman" w:eastAsia="Times New Roman" w:hAnsi="Times New Roman" w:cs="Times New Roman"/>
          <w:lang w:val="en-US" w:eastAsia="ru-RU"/>
        </w:rPr>
        <w:t>Meng</w:t>
      </w:r>
      <w:proofErr w:type="spellEnd"/>
      <w:r w:rsidR="004402FF" w:rsidRPr="0072406A">
        <w:rPr>
          <w:rFonts w:ascii="Times New Roman" w:eastAsia="Times New Roman" w:hAnsi="Times New Roman" w:cs="Times New Roman"/>
          <w:lang w:val="en-US" w:eastAsia="ru-RU"/>
        </w:rPr>
        <w:t xml:space="preserve"> et al. 2021</w:t>
      </w:r>
      <w:r w:rsidR="004402FF"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B52D6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Consequently, changing travel motives threaten TSH's business significantly as the cost of mobility for travelers has risen substantially even with the chain's consistently affordable room prices.</w:t>
      </w:r>
      <w:r w:rsidR="007C2EF0" w:rsidRPr="0072406A">
        <w:rPr>
          <w:rFonts w:ascii="Times New Roman" w:hAnsi="Times New Roman" w:cs="Times New Roman"/>
          <w:shd w:val="clear" w:color="auto" w:fill="FFFFFF"/>
          <w:lang w:val="en-US"/>
        </w:rPr>
        <w:t xml:space="preserve"> </w:t>
      </w:r>
    </w:p>
    <w:p w:rsidR="004402FF" w:rsidRPr="0072406A" w:rsidRDefault="00531A3F" w:rsidP="004402FF">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second related threat to the company is increased competition amid a sharp drop in demand.</w:t>
      </w:r>
      <w:r w:rsidR="00736EA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On the one hand, the location of the </w:t>
      </w:r>
      <w:r w:rsidR="001A74F5" w:rsidRPr="0072406A">
        <w:rPr>
          <w:rFonts w:ascii="Times New Roman" w:hAnsi="Times New Roman" w:cs="Times New Roman"/>
          <w:shd w:val="clear" w:color="auto" w:fill="FFFFFF"/>
          <w:lang w:val="en-US"/>
        </w:rPr>
        <w:t>chain</w:t>
      </w:r>
      <w:r w:rsidRPr="0072406A">
        <w:rPr>
          <w:rFonts w:ascii="Times New Roman" w:hAnsi="Times New Roman" w:cs="Times New Roman"/>
          <w:shd w:val="clear" w:color="auto" w:fill="FFFFFF"/>
          <w:lang w:val="en-US"/>
        </w:rPr>
        <w:t xml:space="preserve"> is beneficial in terms of attractions, entertainment venues, sports, cultural, and business events</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736EA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On the other hand, these places are characterized by an increased concentration of hotels and hostels, each of which is desperately vying for visitors during a period of decline in the industry.</w:t>
      </w:r>
      <w:r w:rsidR="00736EA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Thus, despite a successful business model, TSH is currently in a situation of significant competition and struggle for market share.</w:t>
      </w:r>
    </w:p>
    <w:p w:rsidR="00920913" w:rsidRPr="0072406A" w:rsidRDefault="00531A3F" w:rsidP="00912F71">
      <w:pPr>
        <w:pStyle w:val="Titlu1"/>
        <w:rPr>
          <w:rFonts w:cs="Times New Roman"/>
          <w:color w:val="auto"/>
          <w:szCs w:val="24"/>
          <w:lang w:val="en-US"/>
        </w:rPr>
      </w:pPr>
      <w:bookmarkStart w:id="5" w:name="_Toc96097382"/>
      <w:r w:rsidRPr="0072406A">
        <w:rPr>
          <w:rFonts w:cs="Times New Roman"/>
          <w:color w:val="auto"/>
          <w:szCs w:val="24"/>
          <w:shd w:val="clear" w:color="auto" w:fill="FFFFFF"/>
          <w:lang w:val="en-US"/>
        </w:rPr>
        <w:t>Alternative Growth Strategies</w:t>
      </w:r>
      <w:bookmarkEnd w:id="5"/>
      <w:r w:rsidR="001157AB" w:rsidRPr="0072406A">
        <w:rPr>
          <w:rFonts w:cs="Times New Roman"/>
          <w:color w:val="auto"/>
          <w:szCs w:val="24"/>
          <w:lang w:val="en-US"/>
        </w:rPr>
        <w:t xml:space="preserve"> </w:t>
      </w:r>
    </w:p>
    <w:p w:rsidR="00290FAF" w:rsidRPr="0072406A" w:rsidRDefault="00531A3F" w:rsidP="00E82844">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As the analysis of the company's situation and scanning of the external environment showed, the main problem of the hotel chain is the discrepancy between its life cycle and the life cycle of the industry.</w:t>
      </w:r>
      <w:r w:rsidR="005D261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TSH is in a growth phase and needs additional financial injections, while demand is on the decline and cannot meet the company's need for sufficient funds for refinancing.</w:t>
      </w:r>
      <w:r w:rsidR="00EF19E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Given this gap, alternative strategies will be proposed below at three levels including the corporate, business, and functional levels.</w:t>
      </w:r>
      <w:r w:rsidR="00EF19E0" w:rsidRPr="0072406A">
        <w:rPr>
          <w:rFonts w:ascii="Times New Roman" w:hAnsi="Times New Roman" w:cs="Times New Roman"/>
          <w:shd w:val="clear" w:color="auto" w:fill="FFFFFF"/>
          <w:lang w:val="en-US"/>
        </w:rPr>
        <w:t xml:space="preserve"> </w:t>
      </w:r>
    </w:p>
    <w:p w:rsidR="00F32EA7" w:rsidRPr="0072406A" w:rsidRDefault="00531A3F" w:rsidP="00A0588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first obvious strategic alternative for TSH is rapid growth through going public and attracting investment.</w:t>
      </w:r>
      <w:r w:rsidR="00A0588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Even though the industry is in a downturn, during this period, capturing a larger market share guarantees a strong competitive advantage for the network in the future when entry barriers become high due to the company's popularity and loyalty to its target audience.</w:t>
      </w:r>
      <w:r w:rsidR="00EA63F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As one knows, an industry downturn combined with tougher competition is, first of all, a financial test for a company. The market leader in the next industry cycle will be the one whose financial position was strong enough to grow and invest in innovation and adaptation to new conditions.</w:t>
      </w:r>
      <w:r w:rsidR="00EA63F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Therefore, TSH's growth strategy must be accompanied by an adequate funding strategy.</w:t>
      </w:r>
    </w:p>
    <w:p w:rsidR="00E82844" w:rsidRPr="0072406A" w:rsidRDefault="00531A3F" w:rsidP="00A0588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 company can choose from one of the growth strategies, including a penetration strategy, a diversification strategy, or an international expansion strategy</w:t>
      </w:r>
      <w:r w:rsidR="004F3991" w:rsidRPr="0072406A">
        <w:rPr>
          <w:rFonts w:ascii="Times New Roman" w:hAnsi="Times New Roman" w:cs="Times New Roman"/>
          <w:shd w:val="clear" w:color="auto" w:fill="FFFFFF"/>
          <w:lang w:val="en-US"/>
        </w:rPr>
        <w:t xml:space="preserve"> (Hussain, </w:t>
      </w:r>
      <w:proofErr w:type="spellStart"/>
      <w:r w:rsidR="004F3991" w:rsidRPr="0072406A">
        <w:rPr>
          <w:rFonts w:ascii="Times New Roman" w:hAnsi="Times New Roman" w:cs="Times New Roman"/>
          <w:shd w:val="clear" w:color="auto" w:fill="FFFFFF"/>
          <w:lang w:val="en-US"/>
        </w:rPr>
        <w:t>Khattak</w:t>
      </w:r>
      <w:proofErr w:type="spellEnd"/>
      <w:r w:rsidR="004F3991" w:rsidRPr="0072406A">
        <w:rPr>
          <w:rFonts w:ascii="Times New Roman" w:hAnsi="Times New Roman" w:cs="Times New Roman"/>
          <w:shd w:val="clear" w:color="auto" w:fill="FFFFFF"/>
          <w:lang w:val="en-US"/>
        </w:rPr>
        <w:t xml:space="preserve">, </w:t>
      </w:r>
      <w:proofErr w:type="spellStart"/>
      <w:r w:rsidR="004F3991" w:rsidRPr="0072406A">
        <w:rPr>
          <w:rFonts w:ascii="Times New Roman" w:hAnsi="Times New Roman" w:cs="Times New Roman"/>
          <w:shd w:val="clear" w:color="auto" w:fill="FFFFFF"/>
          <w:lang w:val="en-US"/>
        </w:rPr>
        <w:t>Rizwan</w:t>
      </w:r>
      <w:proofErr w:type="spellEnd"/>
      <w:r w:rsidR="004F3991" w:rsidRPr="0072406A">
        <w:rPr>
          <w:rFonts w:ascii="Times New Roman" w:hAnsi="Times New Roman" w:cs="Times New Roman"/>
          <w:shd w:val="clear" w:color="auto" w:fill="FFFFFF"/>
          <w:lang w:val="en-US"/>
        </w:rPr>
        <w:t>, &amp; Latif 2013)</w:t>
      </w:r>
      <w:r w:rsidRPr="0072406A">
        <w:rPr>
          <w:rFonts w:ascii="Times New Roman" w:hAnsi="Times New Roman" w:cs="Times New Roman"/>
          <w:shd w:val="clear" w:color="auto" w:fill="FFFFFF"/>
          <w:lang w:val="en-US"/>
        </w:rPr>
        <w:t>.</w:t>
      </w:r>
      <w:r w:rsidR="00A0588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Each of these strategies has its own advantages and disadvantages, depending on the influence of the most significant environmental factors.</w:t>
      </w:r>
      <w:r w:rsidR="00A05886" w:rsidRPr="0072406A">
        <w:rPr>
          <w:rFonts w:ascii="Times New Roman" w:hAnsi="Times New Roman" w:cs="Times New Roman"/>
          <w:shd w:val="clear" w:color="auto" w:fill="FFFFFF"/>
          <w:lang w:val="en-US"/>
        </w:rPr>
        <w:t xml:space="preserve"> </w:t>
      </w:r>
    </w:p>
    <w:p w:rsidR="00E82844" w:rsidRPr="0072406A" w:rsidRDefault="00531A3F" w:rsidP="00E82844">
      <w:pPr>
        <w:pStyle w:val="Titlu2"/>
        <w:rPr>
          <w:rFonts w:cs="Times New Roman"/>
          <w:color w:val="auto"/>
          <w:szCs w:val="24"/>
          <w:shd w:val="clear" w:color="auto" w:fill="FFFFFF"/>
          <w:lang w:val="en-US"/>
        </w:rPr>
      </w:pPr>
      <w:bookmarkStart w:id="6" w:name="_Toc96097383"/>
      <w:r w:rsidRPr="0072406A">
        <w:rPr>
          <w:rFonts w:cs="Times New Roman"/>
          <w:color w:val="auto"/>
          <w:szCs w:val="24"/>
          <w:shd w:val="clear" w:color="auto" w:fill="FFFFFF"/>
          <w:lang w:val="en-US"/>
        </w:rPr>
        <w:t>International Expansion</w:t>
      </w:r>
      <w:bookmarkEnd w:id="6"/>
    </w:p>
    <w:p w:rsidR="00E82844" w:rsidRPr="0072406A" w:rsidRDefault="00531A3F" w:rsidP="00A0588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w:t>
      </w:r>
      <w:r w:rsidR="00CF4D05" w:rsidRPr="0072406A">
        <w:rPr>
          <w:rFonts w:ascii="Times New Roman" w:hAnsi="Times New Roman" w:cs="Times New Roman"/>
          <w:shd w:val="clear" w:color="auto" w:fill="FFFFFF"/>
          <w:lang w:val="en-US"/>
        </w:rPr>
        <w:t>he strategy of international expansion remains inaccessible for the company with its current financial leverage.</w:t>
      </w:r>
      <w:r w:rsidR="00A05886"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In other words, for its implementation, the company needs to attract external investors and, therefore, is forced to give up managerial decision-making freedom.</w:t>
      </w:r>
      <w:r w:rsidR="00A05886"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From the moment of becoming public, the leader of the company will have to take into account the interests of shareholders and be largely guided by such interests.</w:t>
      </w:r>
      <w:r w:rsidR="00A05886"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In turn, investors are interested in maximum profit with minimum risk.</w:t>
      </w:r>
      <w:r w:rsidR="00A05886"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Such conditions significantly limit the creative initiative of business development, especially during periods of industry turbulence.</w:t>
      </w:r>
      <w:r w:rsidR="00A05886"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However, TSH has excellent potential for international expansion in the near abroad.</w:t>
      </w:r>
      <w:r w:rsidR="00107BFD"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 xml:space="preserve">Its reputation, vision, and product quality allow </w:t>
      </w:r>
      <w:r w:rsidR="001A74F5" w:rsidRPr="0072406A">
        <w:rPr>
          <w:rFonts w:ascii="Times New Roman" w:hAnsi="Times New Roman" w:cs="Times New Roman"/>
          <w:shd w:val="clear" w:color="auto" w:fill="FFFFFF"/>
          <w:lang w:val="en-US"/>
        </w:rPr>
        <w:t>it</w:t>
      </w:r>
      <w:r w:rsidR="00CF4D05" w:rsidRPr="0072406A">
        <w:rPr>
          <w:rFonts w:ascii="Times New Roman" w:hAnsi="Times New Roman" w:cs="Times New Roman"/>
          <w:shd w:val="clear" w:color="auto" w:fill="FFFFFF"/>
          <w:lang w:val="en-US"/>
        </w:rPr>
        <w:t xml:space="preserve"> to rapidly gain loyalty in European countries.</w:t>
      </w:r>
      <w:r w:rsidR="00107BFD" w:rsidRPr="0072406A">
        <w:rPr>
          <w:rFonts w:ascii="Times New Roman" w:hAnsi="Times New Roman" w:cs="Times New Roman"/>
          <w:shd w:val="clear" w:color="auto" w:fill="FFFFFF"/>
          <w:lang w:val="en-US"/>
        </w:rPr>
        <w:t xml:space="preserve"> </w:t>
      </w:r>
      <w:r w:rsidR="00CF4D05" w:rsidRPr="0072406A">
        <w:rPr>
          <w:rFonts w:ascii="Times New Roman" w:hAnsi="Times New Roman" w:cs="Times New Roman"/>
          <w:shd w:val="clear" w:color="auto" w:fill="FFFFFF"/>
          <w:lang w:val="en-US"/>
        </w:rPr>
        <w:t>As for the far abroad, TSH still lacks experience and knowledge of the market, the dynamics and preferences of which may differ significantly from the European one</w:t>
      </w:r>
      <w:r w:rsidR="00500322" w:rsidRPr="0072406A">
        <w:rPr>
          <w:rFonts w:ascii="Times New Roman" w:hAnsi="Times New Roman" w:cs="Times New Roman"/>
          <w:shd w:val="clear" w:color="auto" w:fill="FFFFFF"/>
          <w:lang w:val="en-US"/>
        </w:rPr>
        <w:t xml:space="preserve"> (</w:t>
      </w:r>
      <w:proofErr w:type="spellStart"/>
      <w:r w:rsidR="00500322" w:rsidRPr="0072406A">
        <w:rPr>
          <w:rFonts w:ascii="Times New Roman" w:hAnsi="Times New Roman" w:cs="Times New Roman"/>
          <w:shd w:val="clear" w:color="auto" w:fill="FFFFFF"/>
          <w:lang w:val="en-US"/>
        </w:rPr>
        <w:t>García</w:t>
      </w:r>
      <w:proofErr w:type="spellEnd"/>
      <w:r w:rsidR="00500322" w:rsidRPr="0072406A">
        <w:rPr>
          <w:rFonts w:ascii="Times New Roman" w:hAnsi="Times New Roman" w:cs="Times New Roman"/>
          <w:shd w:val="clear" w:color="auto" w:fill="FFFFFF"/>
          <w:lang w:val="en-US"/>
        </w:rPr>
        <w:t>-Almeida &amp; Yu 2015)</w:t>
      </w:r>
      <w:r w:rsidR="00CF4D05" w:rsidRPr="0072406A">
        <w:rPr>
          <w:rFonts w:ascii="Times New Roman" w:hAnsi="Times New Roman" w:cs="Times New Roman"/>
          <w:shd w:val="clear" w:color="auto" w:fill="FFFFFF"/>
          <w:lang w:val="en-US"/>
        </w:rPr>
        <w:t>.</w:t>
      </w:r>
    </w:p>
    <w:p w:rsidR="00A05886" w:rsidRPr="0072406A" w:rsidRDefault="00531A3F" w:rsidP="00E82844">
      <w:pPr>
        <w:pStyle w:val="Titlu2"/>
        <w:rPr>
          <w:rFonts w:cs="Times New Roman"/>
          <w:color w:val="auto"/>
          <w:szCs w:val="24"/>
          <w:shd w:val="clear" w:color="auto" w:fill="FFFFFF"/>
          <w:lang w:val="en-US"/>
        </w:rPr>
      </w:pPr>
      <w:bookmarkStart w:id="7" w:name="_Toc96097384"/>
      <w:r w:rsidRPr="0072406A">
        <w:rPr>
          <w:rFonts w:cs="Times New Roman"/>
          <w:color w:val="auto"/>
          <w:szCs w:val="24"/>
          <w:shd w:val="clear" w:color="auto" w:fill="FFFFFF"/>
          <w:lang w:val="en-US"/>
        </w:rPr>
        <w:t>The Penetration Strategy</w:t>
      </w:r>
      <w:bookmarkEnd w:id="7"/>
      <w:r w:rsidRPr="0072406A">
        <w:rPr>
          <w:rFonts w:cs="Times New Roman"/>
          <w:color w:val="auto"/>
          <w:szCs w:val="24"/>
          <w:shd w:val="clear" w:color="auto" w:fill="FFFFFF"/>
          <w:lang w:val="en-US"/>
        </w:rPr>
        <w:t xml:space="preserve"> </w:t>
      </w:r>
    </w:p>
    <w:p w:rsidR="005C08DA" w:rsidRPr="0072406A" w:rsidRDefault="00531A3F" w:rsidP="00A0588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penetration strategy has significant benefits for the company's business.</w:t>
      </w:r>
      <w:r w:rsidR="00E7218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Its essence is to increase the share of the current market.</w:t>
      </w:r>
      <w:r w:rsidR="00E7218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It should be noted that such a strategy has specific features in the hotel business.</w:t>
      </w:r>
      <w:r w:rsidR="00E7218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an increase in the current market share could mean attracting more guests to its current hotels, as well as an increase in the number of hotels of the chain in those cities and countries where it already has a presence</w:t>
      </w:r>
      <w:r w:rsidR="00075238" w:rsidRPr="0072406A">
        <w:rPr>
          <w:rFonts w:ascii="Times New Roman" w:hAnsi="Times New Roman" w:cs="Times New Roman"/>
          <w:shd w:val="clear" w:color="auto" w:fill="FFFFFF"/>
          <w:lang w:val="en-US"/>
        </w:rPr>
        <w:t xml:space="preserve"> (</w:t>
      </w:r>
      <w:proofErr w:type="spellStart"/>
      <w:r w:rsidR="00075238" w:rsidRPr="0072406A">
        <w:rPr>
          <w:rFonts w:ascii="Times New Roman" w:hAnsi="Times New Roman" w:cs="Times New Roman"/>
          <w:shd w:val="clear" w:color="auto" w:fill="FFFFFF"/>
          <w:lang w:val="en-US"/>
        </w:rPr>
        <w:t>Durmaz</w:t>
      </w:r>
      <w:proofErr w:type="spellEnd"/>
      <w:r w:rsidR="00075238" w:rsidRPr="0072406A">
        <w:rPr>
          <w:rFonts w:ascii="Times New Roman" w:hAnsi="Times New Roman" w:cs="Times New Roman"/>
          <w:shd w:val="clear" w:color="auto" w:fill="FFFFFF"/>
          <w:lang w:val="en-US"/>
        </w:rPr>
        <w:t xml:space="preserve"> &amp; </w:t>
      </w:r>
      <w:proofErr w:type="spellStart"/>
      <w:r w:rsidR="00075238" w:rsidRPr="0072406A">
        <w:rPr>
          <w:rFonts w:ascii="Times New Roman" w:hAnsi="Times New Roman" w:cs="Times New Roman"/>
          <w:shd w:val="clear" w:color="auto" w:fill="FFFFFF"/>
          <w:lang w:val="en-US"/>
        </w:rPr>
        <w:t>İlhan</w:t>
      </w:r>
      <w:proofErr w:type="spellEnd"/>
      <w:r w:rsidR="00075238" w:rsidRPr="0072406A">
        <w:rPr>
          <w:rFonts w:ascii="Times New Roman" w:hAnsi="Times New Roman" w:cs="Times New Roman"/>
          <w:shd w:val="clear" w:color="auto" w:fill="FFFFFF"/>
          <w:lang w:val="en-US"/>
        </w:rPr>
        <w:t xml:space="preserve"> 2015)</w:t>
      </w:r>
      <w:r w:rsidRPr="0072406A">
        <w:rPr>
          <w:rFonts w:ascii="Times New Roman" w:hAnsi="Times New Roman" w:cs="Times New Roman"/>
          <w:shd w:val="clear" w:color="auto" w:fill="FFFFFF"/>
          <w:lang w:val="en-US"/>
        </w:rPr>
        <w:t>.</w:t>
      </w:r>
      <w:r w:rsidR="00E7218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first version of the penetration strategy has its limits and is limited by the number of rooms in each hotel.</w:t>
      </w:r>
      <w:r w:rsidR="00E7218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moment a company reaches its maximum room occupancy, it will begin to lose value due to missed opportunities arising from the gap between the company's demand and supply.</w:t>
      </w:r>
      <w:r w:rsidR="00E72182" w:rsidRPr="0072406A">
        <w:rPr>
          <w:rFonts w:ascii="Times New Roman" w:hAnsi="Times New Roman" w:cs="Times New Roman"/>
          <w:shd w:val="clear" w:color="auto" w:fill="FFFFFF"/>
          <w:lang w:val="en-US"/>
        </w:rPr>
        <w:t xml:space="preserve"> </w:t>
      </w:r>
    </w:p>
    <w:p w:rsidR="00A05886" w:rsidRPr="0072406A" w:rsidRDefault="00531A3F" w:rsidP="00A05886">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The second </w:t>
      </w:r>
      <w:r w:rsidR="001A74F5" w:rsidRPr="0072406A">
        <w:rPr>
          <w:rFonts w:ascii="Times New Roman" w:hAnsi="Times New Roman" w:cs="Times New Roman"/>
          <w:shd w:val="clear" w:color="auto" w:fill="FFFFFF"/>
          <w:lang w:val="en-US"/>
        </w:rPr>
        <w:t>option</w:t>
      </w:r>
      <w:r w:rsidRPr="0072406A">
        <w:rPr>
          <w:rFonts w:ascii="Times New Roman" w:hAnsi="Times New Roman" w:cs="Times New Roman"/>
          <w:shd w:val="clear" w:color="auto" w:fill="FFFFFF"/>
          <w:lang w:val="en-US"/>
        </w:rPr>
        <w:t xml:space="preserve"> of the strategy is a natural continuation of the first variant when the company densifies the network of hotels in places with maximum demand within the country.</w:t>
      </w:r>
      <w:r w:rsidR="008219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this growth option, it is important to take into account the company's opportunities and weaknesses, as they are key to the implementation of this alternative.</w:t>
      </w:r>
      <w:r w:rsidR="008219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the company needs significant capital investments to expand its network.</w:t>
      </w:r>
      <w:r w:rsidR="008219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Its current financial leverage is not enough to meet the need for investment.</w:t>
      </w:r>
      <w:r w:rsidR="008219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Therefore, TSH will need external financial assistance to implement its penetration strategy.</w:t>
      </w:r>
      <w:r w:rsidR="008219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it is important to take into account the growth trends of domestic tourism and the growing popularity of suburban locations.</w:t>
      </w:r>
      <w:r w:rsidR="008219B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Expanding the network to include such locations will allow the company to be the first to occupy a rapidly growing market niche and compensate for the losses from the reduction in international travel.</w:t>
      </w:r>
    </w:p>
    <w:p w:rsidR="00E82844" w:rsidRPr="0072406A" w:rsidRDefault="00531A3F" w:rsidP="00E82844">
      <w:pPr>
        <w:pStyle w:val="Titlu2"/>
        <w:rPr>
          <w:rFonts w:cs="Times New Roman"/>
          <w:color w:val="auto"/>
          <w:szCs w:val="24"/>
          <w:shd w:val="clear" w:color="auto" w:fill="FFFFFF"/>
          <w:lang w:val="en-US"/>
        </w:rPr>
      </w:pPr>
      <w:bookmarkStart w:id="8" w:name="_Toc96097385"/>
      <w:r w:rsidRPr="0072406A">
        <w:rPr>
          <w:rFonts w:cs="Times New Roman"/>
          <w:color w:val="auto"/>
          <w:szCs w:val="24"/>
          <w:shd w:val="clear" w:color="auto" w:fill="FFFFFF"/>
          <w:lang w:val="en-US"/>
        </w:rPr>
        <w:t>A Diversification Strategy</w:t>
      </w:r>
      <w:bookmarkEnd w:id="8"/>
    </w:p>
    <w:p w:rsidR="001D549B" w:rsidRPr="0072406A" w:rsidRDefault="00531A3F" w:rsidP="00913E88">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 diversification strategy becomes a viable alternative when a company has sufficient resources in the face of insurmountable threats to its current business.</w:t>
      </w:r>
      <w:r w:rsidR="00A0588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essence, a diversification strategy is a flight into a more favorable business environment.</w:t>
      </w:r>
      <w:r w:rsidR="00A0588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In particular, this strategy may be appropriate for TSH in the event of overwhelming competition or lost time to capture market share in a new environment. </w:t>
      </w:r>
    </w:p>
    <w:p w:rsidR="00010F2C" w:rsidRPr="0072406A" w:rsidRDefault="00531A3F" w:rsidP="00010F2C">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 diversification strategy may or may not be related. Related diversification is the expansion of business, for example, in the restaurant and entertainment business popular with tourists</w:t>
      </w:r>
      <w:r w:rsidR="004F3991" w:rsidRPr="0072406A">
        <w:rPr>
          <w:rFonts w:ascii="Times New Roman" w:hAnsi="Times New Roman" w:cs="Times New Roman"/>
          <w:shd w:val="clear" w:color="auto" w:fill="FFFFFF"/>
          <w:lang w:val="en-US"/>
        </w:rPr>
        <w:t xml:space="preserve"> (Le 2019)</w:t>
      </w:r>
      <w:r w:rsidRPr="0072406A">
        <w:rPr>
          <w:rFonts w:ascii="Times New Roman" w:hAnsi="Times New Roman" w:cs="Times New Roman"/>
          <w:shd w:val="clear" w:color="auto" w:fill="FFFFFF"/>
          <w:lang w:val="en-US"/>
        </w:rPr>
        <w:t>.</w:t>
      </w:r>
      <w:r w:rsidR="004D405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For example, today TSH offers bike rental services in the context of supporting mobility in the city</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4D405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service can be expanded and separated into a separate business in the company's portfolio.</w:t>
      </w:r>
      <w:r w:rsidR="004D405E"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Unrelated diversification is the initiation of a business in essentially any industry where the company can monetize its strengths.</w:t>
      </w:r>
      <w:r w:rsidR="006A262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according to the SWOT analysis, the company does not have significant financial resources or experience in any other area.</w:t>
      </w:r>
      <w:r w:rsidR="006A262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company is relatively young and now needs more competencies in its current business.</w:t>
      </w:r>
    </w:p>
    <w:p w:rsidR="00BB2248" w:rsidRPr="0072406A" w:rsidRDefault="00531A3F" w:rsidP="00010F2C">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Thus, of the three alternatives analyzed, the penetration strategy is the most appropriate for a young growing company with a winning business model and a good reputation.</w:t>
      </w:r>
      <w:r w:rsidR="005A2736"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growing demand for out-of-town camping among locals and students as a weekend getaway option is a good opportunity to invest in low-cost mobile equipment and accommodation for camping.</w:t>
      </w:r>
      <w:r w:rsidR="00A5098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the issue of financing such growth remains relevant for TSH.</w:t>
      </w:r>
      <w:r w:rsidR="007B1EF9" w:rsidRPr="0072406A">
        <w:rPr>
          <w:rFonts w:ascii="Times New Roman" w:hAnsi="Times New Roman" w:cs="Times New Roman"/>
          <w:shd w:val="clear" w:color="auto" w:fill="FFFFFF"/>
          <w:lang w:val="en-US"/>
        </w:rPr>
        <w:t xml:space="preserve"> </w:t>
      </w:r>
    </w:p>
    <w:p w:rsidR="008D7281" w:rsidRPr="0072406A" w:rsidRDefault="00531A3F" w:rsidP="00E93901">
      <w:pPr>
        <w:pStyle w:val="Titlu1"/>
        <w:rPr>
          <w:rFonts w:cs="Times New Roman"/>
          <w:color w:val="auto"/>
          <w:szCs w:val="24"/>
          <w:shd w:val="clear" w:color="auto" w:fill="FFFFFF"/>
          <w:lang w:val="en-US"/>
        </w:rPr>
      </w:pPr>
      <w:bookmarkStart w:id="9" w:name="_Toc96097386"/>
      <w:r w:rsidRPr="0072406A">
        <w:rPr>
          <w:rFonts w:cs="Times New Roman"/>
          <w:color w:val="auto"/>
          <w:szCs w:val="24"/>
          <w:shd w:val="clear" w:color="auto" w:fill="FFFFFF"/>
          <w:lang w:val="en-US"/>
        </w:rPr>
        <w:t>Generic Strategies</w:t>
      </w:r>
      <w:bookmarkEnd w:id="9"/>
    </w:p>
    <w:p w:rsidR="006B0B02" w:rsidRPr="0072406A" w:rsidRDefault="00531A3F" w:rsidP="00C0762C">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With regard to generic strategies, a hotel chain may choose a focus strategy, cost leadership, a differentiation strategy, or a combination of the two.</w:t>
      </w:r>
      <w:r w:rsidR="00010F2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Although in many ways these strategies are controversial in different market segments, they can generally increase the network's growth potential, strengthen its competitive advantage, and contribute to business resilience during times of industry turbulence.</w:t>
      </w:r>
      <w:r w:rsidR="003E399F" w:rsidRPr="0072406A">
        <w:rPr>
          <w:rFonts w:ascii="Times New Roman" w:hAnsi="Times New Roman" w:cs="Times New Roman"/>
          <w:shd w:val="clear" w:color="auto" w:fill="FFFFFF"/>
          <w:lang w:val="en-US"/>
        </w:rPr>
        <w:t xml:space="preserve"> </w:t>
      </w:r>
    </w:p>
    <w:p w:rsidR="00711CD0" w:rsidRPr="0072406A" w:rsidRDefault="00531A3F" w:rsidP="00711CD0">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cost leadership strategy is an alternative in the context of two or one of the following company goals.</w:t>
      </w:r>
      <w:r w:rsidR="00152E6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first goal is to maintain managerial and strategic decision-making independence.</w:t>
      </w:r>
      <w:r w:rsidR="00152E6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tight cost control and optimization of the business model will allow the company to generate a fund for growth and modernization faster</w:t>
      </w:r>
      <w:r w:rsidR="006D2B90" w:rsidRPr="0072406A">
        <w:rPr>
          <w:rFonts w:ascii="Times New Roman" w:hAnsi="Times New Roman" w:cs="Times New Roman"/>
          <w:shd w:val="clear" w:color="auto" w:fill="FFFFFF"/>
          <w:lang w:val="en-US"/>
        </w:rPr>
        <w:t xml:space="preserve"> (</w:t>
      </w:r>
      <w:proofErr w:type="spellStart"/>
      <w:r w:rsidR="006D2B90" w:rsidRPr="0072406A">
        <w:rPr>
          <w:rFonts w:ascii="Times New Roman" w:hAnsi="Times New Roman" w:cs="Times New Roman"/>
          <w:shd w:val="clear" w:color="auto" w:fill="FFFFFF"/>
          <w:lang w:val="en-US"/>
        </w:rPr>
        <w:t>Islami</w:t>
      </w:r>
      <w:proofErr w:type="spellEnd"/>
      <w:r w:rsidR="006D2B90" w:rsidRPr="0072406A">
        <w:rPr>
          <w:rFonts w:ascii="Times New Roman" w:hAnsi="Times New Roman" w:cs="Times New Roman"/>
          <w:shd w:val="clear" w:color="auto" w:fill="FFFFFF"/>
          <w:lang w:val="en-US"/>
        </w:rPr>
        <w:t xml:space="preserve">, Mustafa, &amp; </w:t>
      </w:r>
      <w:proofErr w:type="spellStart"/>
      <w:r w:rsidR="006D2B90" w:rsidRPr="0072406A">
        <w:rPr>
          <w:rFonts w:ascii="Times New Roman" w:hAnsi="Times New Roman" w:cs="Times New Roman"/>
          <w:shd w:val="clear" w:color="auto" w:fill="FFFFFF"/>
          <w:lang w:val="en-US"/>
        </w:rPr>
        <w:t>Topuzovska</w:t>
      </w:r>
      <w:proofErr w:type="spellEnd"/>
      <w:r w:rsidR="006D2B90" w:rsidRPr="0072406A">
        <w:rPr>
          <w:rFonts w:ascii="Times New Roman" w:hAnsi="Times New Roman" w:cs="Times New Roman"/>
          <w:shd w:val="clear" w:color="auto" w:fill="FFFFFF"/>
          <w:lang w:val="en-US"/>
        </w:rPr>
        <w:t xml:space="preserve"> </w:t>
      </w:r>
      <w:proofErr w:type="spellStart"/>
      <w:r w:rsidR="006D2B90" w:rsidRPr="0072406A">
        <w:rPr>
          <w:rFonts w:ascii="Times New Roman" w:hAnsi="Times New Roman" w:cs="Times New Roman"/>
          <w:shd w:val="clear" w:color="auto" w:fill="FFFFFF"/>
          <w:lang w:val="en-US"/>
        </w:rPr>
        <w:t>Latkovikj</w:t>
      </w:r>
      <w:proofErr w:type="spellEnd"/>
      <w:r w:rsidR="006D2B90" w:rsidRPr="0072406A">
        <w:rPr>
          <w:rFonts w:ascii="Times New Roman" w:hAnsi="Times New Roman" w:cs="Times New Roman"/>
          <w:shd w:val="clear" w:color="auto" w:fill="FFFFFF"/>
          <w:lang w:val="en-US"/>
        </w:rPr>
        <w:t xml:space="preserve"> 2020)</w:t>
      </w:r>
      <w:r w:rsidRPr="0072406A">
        <w:rPr>
          <w:rFonts w:ascii="Times New Roman" w:hAnsi="Times New Roman" w:cs="Times New Roman"/>
          <w:shd w:val="clear" w:color="auto" w:fill="FFFFFF"/>
          <w:lang w:val="en-US"/>
        </w:rPr>
        <w:t>.</w:t>
      </w:r>
      <w:r w:rsidR="00152E6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Another goal as a cost savings motive is to increase the company's price advantage in the face of increased competition.</w:t>
      </w:r>
      <w:r w:rsidR="0011040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Therefore, optimization and savings are one of the company's priorities in the current environment.</w:t>
      </w:r>
      <w:r w:rsidR="0011040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Having a well-designed company website helps implement a cost leadership strategy</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xml:space="preserve">. Thanks to modern communications, the company can simultaneously solve several problems. First, posting a link to the company's website and social media pages promotes TSH at no additional cost. </w:t>
      </w:r>
    </w:p>
    <w:p w:rsidR="0039063E" w:rsidRPr="0072406A" w:rsidRDefault="00531A3F" w:rsidP="0039063E">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Collaboration with medical institutions is mutually beneficial and consistent with global sustainability goals. In other words, such cooperation does not require any investment. The establishment of close contacts is possible through the conclusion of agreements on mutual obligations. Therefore, this alternative is consistent with a cost leadership strategy.</w:t>
      </w:r>
      <w:r w:rsidR="00471784" w:rsidRPr="0072406A">
        <w:rPr>
          <w:rFonts w:ascii="Times New Roman" w:hAnsi="Times New Roman" w:cs="Times New Roman"/>
          <w:shd w:val="clear" w:color="auto" w:fill="FFFFFF"/>
          <w:lang w:val="en-US"/>
        </w:rPr>
        <w:t xml:space="preserve"> </w:t>
      </w:r>
    </w:p>
    <w:p w:rsidR="002B462B" w:rsidRPr="0072406A" w:rsidRDefault="00531A3F" w:rsidP="00C0762C">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 differentiation strategy is the opposite of a cost leadership strategy in relation to spending.</w:t>
      </w:r>
      <w:r w:rsidR="00793C6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Its essence is to invest in innovation and product improvement in such a way as to attract more affluent consumers.</w:t>
      </w:r>
      <w:r w:rsidR="00793C6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strategy contradicts the very mission of the company and its successful business model, according to which the network provides comfortable living conditions at competitive prices for a wide target audience of students, employees, and tourists</w:t>
      </w:r>
      <w:r w:rsidR="003E5261" w:rsidRPr="0072406A">
        <w:rPr>
          <w:rFonts w:ascii="Times New Roman" w:hAnsi="Times New Roman" w:cs="Times New Roman"/>
          <w:shd w:val="clear" w:color="auto" w:fill="FFFFFF"/>
          <w:lang w:val="en-US"/>
        </w:rPr>
        <w:t xml:space="preserve"> (</w:t>
      </w:r>
      <w:proofErr w:type="spellStart"/>
      <w:r w:rsidR="003E5261" w:rsidRPr="0072406A">
        <w:rPr>
          <w:rFonts w:ascii="Times New Roman" w:hAnsi="Times New Roman" w:cs="Times New Roman"/>
          <w:shd w:val="clear" w:color="auto" w:fill="FFFFFF"/>
          <w:lang w:val="en-US"/>
        </w:rPr>
        <w:t>Islami</w:t>
      </w:r>
      <w:proofErr w:type="spellEnd"/>
      <w:r w:rsidR="003E5261" w:rsidRPr="0072406A">
        <w:rPr>
          <w:rFonts w:ascii="Times New Roman" w:hAnsi="Times New Roman" w:cs="Times New Roman"/>
          <w:shd w:val="clear" w:color="auto" w:fill="FFFFFF"/>
          <w:lang w:val="en-US"/>
        </w:rPr>
        <w:t xml:space="preserve">, Mustafa, &amp; </w:t>
      </w:r>
      <w:proofErr w:type="spellStart"/>
      <w:r w:rsidR="003E5261" w:rsidRPr="0072406A">
        <w:rPr>
          <w:rFonts w:ascii="Times New Roman" w:hAnsi="Times New Roman" w:cs="Times New Roman"/>
          <w:shd w:val="clear" w:color="auto" w:fill="FFFFFF"/>
          <w:lang w:val="en-US"/>
        </w:rPr>
        <w:t>Topuzovska</w:t>
      </w:r>
      <w:proofErr w:type="spellEnd"/>
      <w:r w:rsidR="003E5261" w:rsidRPr="0072406A">
        <w:rPr>
          <w:rFonts w:ascii="Times New Roman" w:hAnsi="Times New Roman" w:cs="Times New Roman"/>
          <w:shd w:val="clear" w:color="auto" w:fill="FFFFFF"/>
          <w:lang w:val="en-US"/>
        </w:rPr>
        <w:t xml:space="preserve"> </w:t>
      </w:r>
      <w:proofErr w:type="spellStart"/>
      <w:r w:rsidR="003E5261" w:rsidRPr="0072406A">
        <w:rPr>
          <w:rFonts w:ascii="Times New Roman" w:hAnsi="Times New Roman" w:cs="Times New Roman"/>
          <w:shd w:val="clear" w:color="auto" w:fill="FFFFFF"/>
          <w:lang w:val="en-US"/>
        </w:rPr>
        <w:t>Latkovikj</w:t>
      </w:r>
      <w:proofErr w:type="spellEnd"/>
      <w:r w:rsidR="003E5261" w:rsidRPr="0072406A">
        <w:rPr>
          <w:rFonts w:ascii="Times New Roman" w:hAnsi="Times New Roman" w:cs="Times New Roman"/>
          <w:shd w:val="clear" w:color="auto" w:fill="FFFFFF"/>
          <w:lang w:val="en-US"/>
        </w:rPr>
        <w:t xml:space="preserve"> 2020)</w:t>
      </w:r>
      <w:r w:rsidRPr="0072406A">
        <w:rPr>
          <w:rFonts w:ascii="Times New Roman" w:hAnsi="Times New Roman" w:cs="Times New Roman"/>
          <w:shd w:val="clear" w:color="auto" w:fill="FFFFFF"/>
          <w:lang w:val="en-US"/>
        </w:rPr>
        <w:t>.</w:t>
      </w:r>
      <w:r w:rsidR="00793C6D"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Nevertheless, the development of the company's brand is part of the differentiation strategy, and</w:t>
      </w:r>
      <w:r w:rsidR="006D2B90"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xml:space="preserve"> in this </w:t>
      </w:r>
      <w:r w:rsidR="006D2B90" w:rsidRPr="0072406A">
        <w:rPr>
          <w:rFonts w:ascii="Times New Roman" w:hAnsi="Times New Roman" w:cs="Times New Roman"/>
          <w:shd w:val="clear" w:color="auto" w:fill="FFFFFF"/>
          <w:lang w:val="en-US"/>
        </w:rPr>
        <w:t>respect,</w:t>
      </w:r>
      <w:r w:rsidRPr="0072406A">
        <w:rPr>
          <w:rFonts w:ascii="Times New Roman" w:hAnsi="Times New Roman" w:cs="Times New Roman"/>
          <w:shd w:val="clear" w:color="auto" w:fill="FFFFFF"/>
          <w:lang w:val="en-US"/>
        </w:rPr>
        <w:t xml:space="preserve"> it can be partly included in the set of strategic measures.</w:t>
      </w:r>
    </w:p>
    <w:p w:rsidR="000D5A3A" w:rsidRPr="0072406A" w:rsidRDefault="00531A3F" w:rsidP="000D5A3A">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awards of the company and the publication of photos of the interior and exterior of the chain's hotels contribute to the development of the company's image thanks to modern communications and their penetration. To date, there is not a single student or employee who would not have a smartphone with good opportunities for watching photos and video publications.</w:t>
      </w:r>
      <w:r w:rsidR="00711CD0"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Therefore, TSH can use this resource to promote its brand and build its reputation. </w:t>
      </w:r>
    </w:p>
    <w:p w:rsidR="001F03E4" w:rsidRPr="0072406A" w:rsidRDefault="00531A3F" w:rsidP="000D5A3A">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company has a good reputation not only for hotel design and atmosphere but also for social values. Greater emphasis on the coverage of the company's CSR in Internet publications will contribute to the differentiation of the company, that is, the creation of a unique image of the company that will distinguish it from competitors.</w:t>
      </w:r>
      <w:r w:rsidR="009B4275"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It is worth noting that TSH is already different from its competitors, for which it was awarded</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Hence, the differentiation strategy is integrated into the company's product.</w:t>
      </w:r>
    </w:p>
    <w:p w:rsidR="002B462B" w:rsidRPr="0072406A" w:rsidRDefault="00531A3F" w:rsidP="00802E21">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third alternative in the list of generic strategies is the strategy of focusing on a certain end target group of consumers with specific needs.</w:t>
      </w:r>
      <w:r w:rsidR="00381BF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main advantage of this strategy lies in the company's ability to avoid direct competition in this way</w:t>
      </w:r>
      <w:r w:rsidR="003E5261" w:rsidRPr="0072406A">
        <w:rPr>
          <w:rFonts w:ascii="Times New Roman" w:hAnsi="Times New Roman" w:cs="Times New Roman"/>
          <w:shd w:val="clear" w:color="auto" w:fill="FFFFFF"/>
          <w:lang w:val="en-US"/>
        </w:rPr>
        <w:t xml:space="preserve"> (</w:t>
      </w:r>
      <w:proofErr w:type="spellStart"/>
      <w:r w:rsidR="003E5261" w:rsidRPr="0072406A">
        <w:rPr>
          <w:rFonts w:ascii="Times New Roman" w:hAnsi="Times New Roman" w:cs="Times New Roman"/>
          <w:shd w:val="clear" w:color="auto" w:fill="FFFFFF"/>
          <w:lang w:val="en-US"/>
        </w:rPr>
        <w:t>Islami</w:t>
      </w:r>
      <w:proofErr w:type="spellEnd"/>
      <w:r w:rsidR="003E5261" w:rsidRPr="0072406A">
        <w:rPr>
          <w:rFonts w:ascii="Times New Roman" w:hAnsi="Times New Roman" w:cs="Times New Roman"/>
          <w:shd w:val="clear" w:color="auto" w:fill="FFFFFF"/>
          <w:lang w:val="en-US"/>
        </w:rPr>
        <w:t xml:space="preserve">, Mustafa, &amp; </w:t>
      </w:r>
      <w:proofErr w:type="spellStart"/>
      <w:r w:rsidR="003E5261" w:rsidRPr="0072406A">
        <w:rPr>
          <w:rFonts w:ascii="Times New Roman" w:hAnsi="Times New Roman" w:cs="Times New Roman"/>
          <w:shd w:val="clear" w:color="auto" w:fill="FFFFFF"/>
          <w:lang w:val="en-US"/>
        </w:rPr>
        <w:t>Topuzovska</w:t>
      </w:r>
      <w:proofErr w:type="spellEnd"/>
      <w:r w:rsidR="003E5261" w:rsidRPr="0072406A">
        <w:rPr>
          <w:rFonts w:ascii="Times New Roman" w:hAnsi="Times New Roman" w:cs="Times New Roman"/>
          <w:shd w:val="clear" w:color="auto" w:fill="FFFFFF"/>
          <w:lang w:val="en-US"/>
        </w:rPr>
        <w:t xml:space="preserve"> </w:t>
      </w:r>
      <w:proofErr w:type="spellStart"/>
      <w:r w:rsidR="003E5261" w:rsidRPr="0072406A">
        <w:rPr>
          <w:rFonts w:ascii="Times New Roman" w:hAnsi="Times New Roman" w:cs="Times New Roman"/>
          <w:shd w:val="clear" w:color="auto" w:fill="FFFFFF"/>
          <w:lang w:val="en-US"/>
        </w:rPr>
        <w:t>Latkovikj</w:t>
      </w:r>
      <w:proofErr w:type="spellEnd"/>
      <w:r w:rsidR="003E5261" w:rsidRPr="0072406A">
        <w:rPr>
          <w:rFonts w:ascii="Times New Roman" w:hAnsi="Times New Roman" w:cs="Times New Roman"/>
          <w:shd w:val="clear" w:color="auto" w:fill="FFFFFF"/>
          <w:lang w:val="en-US"/>
        </w:rPr>
        <w:t xml:space="preserve"> 2020)</w:t>
      </w:r>
      <w:r w:rsidRPr="0072406A">
        <w:rPr>
          <w:rFonts w:ascii="Times New Roman" w:hAnsi="Times New Roman" w:cs="Times New Roman"/>
          <w:shd w:val="clear" w:color="auto" w:fill="FFFFFF"/>
          <w:lang w:val="en-US"/>
        </w:rPr>
        <w:t>.</w:t>
      </w:r>
      <w:r w:rsidR="00381BF2"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strategy is a viable alternative for a company that does not have a competitive advantage or sufficient resources to participate in a large-scale competition for market share</w:t>
      </w:r>
      <w:r w:rsidR="003E5261" w:rsidRPr="0072406A">
        <w:rPr>
          <w:rFonts w:ascii="Times New Roman" w:hAnsi="Times New Roman" w:cs="Times New Roman"/>
          <w:shd w:val="clear" w:color="auto" w:fill="FFFFFF"/>
          <w:lang w:val="en-US"/>
        </w:rPr>
        <w:t xml:space="preserve"> (</w:t>
      </w:r>
      <w:proofErr w:type="spellStart"/>
      <w:r w:rsidR="003E5261" w:rsidRPr="0072406A">
        <w:rPr>
          <w:rFonts w:ascii="Times New Roman" w:hAnsi="Times New Roman" w:cs="Times New Roman"/>
          <w:shd w:val="clear" w:color="auto" w:fill="FFFFFF"/>
          <w:lang w:val="en-US"/>
        </w:rPr>
        <w:t>Islami</w:t>
      </w:r>
      <w:proofErr w:type="spellEnd"/>
      <w:r w:rsidR="003E5261" w:rsidRPr="0072406A">
        <w:rPr>
          <w:rFonts w:ascii="Times New Roman" w:hAnsi="Times New Roman" w:cs="Times New Roman"/>
          <w:shd w:val="clear" w:color="auto" w:fill="FFFFFF"/>
          <w:lang w:val="en-US"/>
        </w:rPr>
        <w:t xml:space="preserve">, Mustafa, &amp; </w:t>
      </w:r>
      <w:proofErr w:type="spellStart"/>
      <w:r w:rsidR="003E5261" w:rsidRPr="0072406A">
        <w:rPr>
          <w:rFonts w:ascii="Times New Roman" w:hAnsi="Times New Roman" w:cs="Times New Roman"/>
          <w:shd w:val="clear" w:color="auto" w:fill="FFFFFF"/>
          <w:lang w:val="en-US"/>
        </w:rPr>
        <w:t>Topuzovska</w:t>
      </w:r>
      <w:proofErr w:type="spellEnd"/>
      <w:r w:rsidR="003E5261" w:rsidRPr="0072406A">
        <w:rPr>
          <w:rFonts w:ascii="Times New Roman" w:hAnsi="Times New Roman" w:cs="Times New Roman"/>
          <w:shd w:val="clear" w:color="auto" w:fill="FFFFFF"/>
          <w:lang w:val="en-US"/>
        </w:rPr>
        <w:t xml:space="preserve"> </w:t>
      </w:r>
      <w:proofErr w:type="spellStart"/>
      <w:r w:rsidR="003E5261" w:rsidRPr="0072406A">
        <w:rPr>
          <w:rFonts w:ascii="Times New Roman" w:hAnsi="Times New Roman" w:cs="Times New Roman"/>
          <w:shd w:val="clear" w:color="auto" w:fill="FFFFFF"/>
          <w:lang w:val="en-US"/>
        </w:rPr>
        <w:t>Latkovikj</w:t>
      </w:r>
      <w:proofErr w:type="spellEnd"/>
      <w:r w:rsidR="003E5261" w:rsidRPr="0072406A">
        <w:rPr>
          <w:rFonts w:ascii="Times New Roman" w:hAnsi="Times New Roman" w:cs="Times New Roman"/>
          <w:shd w:val="clear" w:color="auto" w:fill="FFFFFF"/>
          <w:lang w:val="en-US"/>
        </w:rPr>
        <w:t xml:space="preserve"> 2020)</w:t>
      </w:r>
      <w:r w:rsidRPr="0072406A">
        <w:rPr>
          <w:rFonts w:ascii="Times New Roman" w:hAnsi="Times New Roman" w:cs="Times New Roman"/>
          <w:shd w:val="clear" w:color="auto" w:fill="FFFFFF"/>
          <w:lang w:val="en-US"/>
        </w:rPr>
        <w:t>.</w:t>
      </w:r>
      <w:r w:rsidR="00866F1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TSH is indeed in a weak financial position in the face of growing competition.</w:t>
      </w:r>
      <w:r w:rsidR="008471D8"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Consequently, the company could focus on growth in a particular area.</w:t>
      </w:r>
      <w:r w:rsidR="00A4390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At first glance, it may seem that the company is already focused on students as the main target audience.</w:t>
      </w:r>
      <w:r w:rsidR="00A4390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in fact, the company offers a fairly wide range of related services from sports training to rental vehicles around the city.</w:t>
      </w:r>
      <w:r w:rsidR="00A4390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As long as this business model is profitable for the company, the focus strategy is TSH's backup escape plan.</w:t>
      </w:r>
    </w:p>
    <w:p w:rsidR="00982628" w:rsidRPr="0072406A" w:rsidRDefault="00531A3F" w:rsidP="00C91D09">
      <w:pPr>
        <w:pStyle w:val="Titlu1"/>
        <w:rPr>
          <w:rFonts w:cs="Times New Roman"/>
          <w:b w:val="0"/>
          <w:color w:val="auto"/>
          <w:szCs w:val="24"/>
          <w:shd w:val="clear" w:color="auto" w:fill="FFFFFF"/>
          <w:lang w:val="en-US"/>
        </w:rPr>
      </w:pPr>
      <w:bookmarkStart w:id="10" w:name="_Toc96097387"/>
      <w:r w:rsidRPr="0072406A">
        <w:rPr>
          <w:rFonts w:cs="Times New Roman"/>
          <w:color w:val="auto"/>
          <w:szCs w:val="24"/>
          <w:shd w:val="clear" w:color="auto" w:fill="FFFFFF"/>
          <w:lang w:val="en-US"/>
        </w:rPr>
        <w:t>Functional Improvements</w:t>
      </w:r>
      <w:bookmarkEnd w:id="10"/>
    </w:p>
    <w:p w:rsidR="009E201D" w:rsidRPr="0072406A" w:rsidRDefault="00531A3F" w:rsidP="00E17349">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following enhancements to the functional areas of the company will allow you to simultaneously realize the benefits of several strategies. Indeed, in the reality of the activities of the international network, it is advisable to combine different strategies according to business goals. For the purpose of growth and development of competitive advantages, TSH should focus on product adaptation to current consumer preferences, financial fuel, and popularity growth. In fact, such goals are in the area of implementing a differentiation strategy. Therefore, whatever the company does, it must maintain its uniqueness and develop the brand as a pioneer in quality and affordable housing.</w:t>
      </w:r>
    </w:p>
    <w:p w:rsidR="00C91D09" w:rsidRPr="0072406A" w:rsidRDefault="00531A3F" w:rsidP="00C91D09">
      <w:pPr>
        <w:pStyle w:val="Titlu2"/>
        <w:rPr>
          <w:rFonts w:cs="Times New Roman"/>
          <w:color w:val="auto"/>
          <w:szCs w:val="24"/>
          <w:shd w:val="clear" w:color="auto" w:fill="FFFFFF"/>
          <w:lang w:val="en-US"/>
        </w:rPr>
      </w:pPr>
      <w:bookmarkStart w:id="11" w:name="_Toc96097388"/>
      <w:r w:rsidRPr="0072406A">
        <w:rPr>
          <w:rFonts w:cs="Times New Roman"/>
          <w:color w:val="auto"/>
          <w:szCs w:val="24"/>
          <w:shd w:val="clear" w:color="auto" w:fill="FFFFFF"/>
          <w:lang w:val="en-US"/>
        </w:rPr>
        <w:t>Product Development</w:t>
      </w:r>
      <w:bookmarkEnd w:id="11"/>
    </w:p>
    <w:p w:rsidR="00E17349" w:rsidRPr="0072406A" w:rsidRDefault="00531A3F" w:rsidP="00E17349">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Product development through collaboration with medical services will help differentiate the company's brand and save costs on the way to gaining more market share. One of the mental barriers to restoring international travel is the fear of being infected away from home and the guaranteed and affordable health care that citizens typically receive at their place of registered residence</w:t>
      </w:r>
      <w:r w:rsidR="00E24A15" w:rsidRPr="0072406A">
        <w:rPr>
          <w:rFonts w:ascii="Times New Roman" w:hAnsi="Times New Roman" w:cs="Times New Roman"/>
          <w:shd w:val="clear" w:color="auto" w:fill="FFFFFF"/>
          <w:lang w:val="en-US"/>
        </w:rPr>
        <w:t xml:space="preserve"> (Kim &amp; Liu 2022)</w:t>
      </w:r>
      <w:r w:rsidRPr="0072406A">
        <w:rPr>
          <w:rFonts w:ascii="Times New Roman" w:hAnsi="Times New Roman" w:cs="Times New Roman"/>
          <w:shd w:val="clear" w:color="auto" w:fill="FFFFFF"/>
          <w:lang w:val="en-US"/>
        </w:rPr>
        <w:t xml:space="preserve">. </w:t>
      </w:r>
    </w:p>
    <w:p w:rsidR="003F0FF9" w:rsidRPr="0072406A" w:rsidRDefault="00531A3F" w:rsidP="003F0FF9">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company's own efforts to cooperate with medical institutions.</w:t>
      </w:r>
      <w:r w:rsidR="00E1734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Such cooperation is beneficial for all stakeholders.</w:t>
      </w:r>
      <w:r w:rsidR="00E1734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First, consumers receive security guarantees not only for preventive measures but also in the event that misfortune does overtake them away from home.</w:t>
      </w:r>
      <w:r w:rsidR="00E1734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Secondly, medical institutions and governments of the countries of the European Union will be able to see in such cooperation a way to overcome the epidemic in the context of implementing a social strategy together.</w:t>
      </w:r>
      <w:r w:rsidR="00E17349" w:rsidRPr="0072406A">
        <w:rPr>
          <w:rFonts w:ascii="Times New Roman" w:hAnsi="Times New Roman" w:cs="Times New Roman"/>
          <w:shd w:val="clear" w:color="auto" w:fill="FFFFFF"/>
          <w:lang w:val="en-US"/>
        </w:rPr>
        <w:t xml:space="preserve"> </w:t>
      </w:r>
      <w:r w:rsidR="00D4635C" w:rsidRPr="0072406A">
        <w:rPr>
          <w:rFonts w:ascii="Times New Roman" w:hAnsi="Times New Roman" w:cs="Times New Roman"/>
          <w:shd w:val="clear" w:color="auto" w:fill="FFFFFF"/>
          <w:lang w:val="en-US"/>
        </w:rPr>
        <w:t xml:space="preserve">In addition, the government will be interested in such an initiative that will not only control the spread of the virus but also restore the strategically important </w:t>
      </w:r>
      <w:r w:rsidR="00D4635C" w:rsidRPr="008F0B42">
        <w:rPr>
          <w:rFonts w:ascii="Times New Roman" w:hAnsi="Times New Roman" w:cs="Times New Roman"/>
          <w:shd w:val="clear" w:color="auto" w:fill="FFFFFF"/>
          <w:lang w:val="en-US"/>
        </w:rPr>
        <w:t>tourism industry as a significant source of GDP</w:t>
      </w:r>
      <w:r w:rsidR="00D4635C" w:rsidRPr="0072406A">
        <w:rPr>
          <w:rFonts w:ascii="Times New Roman" w:hAnsi="Times New Roman" w:cs="Times New Roman"/>
          <w:shd w:val="clear" w:color="auto" w:fill="FFFFFF"/>
          <w:lang w:val="en-US"/>
        </w:rPr>
        <w:t xml:space="preserve"> (</w:t>
      </w:r>
      <w:proofErr w:type="spellStart"/>
      <w:r w:rsidR="00CD5047" w:rsidRPr="0072406A">
        <w:rPr>
          <w:rFonts w:ascii="Times New Roman" w:hAnsi="Times New Roman" w:cs="Times New Roman"/>
          <w:shd w:val="clear" w:color="auto" w:fill="FFFFFF"/>
          <w:lang w:val="en-US"/>
        </w:rPr>
        <w:t>Dinu</w:t>
      </w:r>
      <w:proofErr w:type="spellEnd"/>
      <w:r w:rsidR="00CD5047" w:rsidRPr="0072406A">
        <w:rPr>
          <w:rFonts w:ascii="Times New Roman" w:hAnsi="Times New Roman" w:cs="Times New Roman"/>
          <w:shd w:val="clear" w:color="auto" w:fill="FFFFFF"/>
          <w:lang w:val="en-US"/>
        </w:rPr>
        <w:t xml:space="preserve"> 2017</w:t>
      </w:r>
      <w:r w:rsidR="00D4635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Finally, TSH will gain a competitive edge and further consumer loyalty, strengthen its business model, and fuel rapid growth.</w:t>
      </w:r>
    </w:p>
    <w:p w:rsidR="00C91D09" w:rsidRPr="0072406A" w:rsidRDefault="00531A3F" w:rsidP="00C91D09">
      <w:pPr>
        <w:pStyle w:val="Titlu2"/>
        <w:rPr>
          <w:rFonts w:cs="Times New Roman"/>
          <w:color w:val="auto"/>
          <w:szCs w:val="24"/>
          <w:shd w:val="clear" w:color="auto" w:fill="FFFFFF"/>
          <w:lang w:val="en-US"/>
        </w:rPr>
      </w:pPr>
      <w:bookmarkStart w:id="12" w:name="_Toc96097389"/>
      <w:r w:rsidRPr="0072406A">
        <w:rPr>
          <w:rFonts w:cs="Times New Roman"/>
          <w:color w:val="auto"/>
          <w:szCs w:val="24"/>
          <w:shd w:val="clear" w:color="auto" w:fill="FFFFFF"/>
          <w:lang w:val="en-US"/>
        </w:rPr>
        <w:t>Promotion Strategy</w:t>
      </w:r>
      <w:bookmarkEnd w:id="12"/>
    </w:p>
    <w:p w:rsidR="00880D71" w:rsidRPr="0072406A" w:rsidRDefault="00531A3F" w:rsidP="000E1618">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For a growth strategy to be profitable in the short term, TSH must take a proactive stance on social media, its website, and other channels. The company's digital strategy and promotion strategy should serve such goals as increasing the recognition of the company and its product, strengthening the company's brand image, and attracting the attention of investors</w:t>
      </w:r>
      <w:r w:rsidR="00A339AD" w:rsidRPr="0072406A">
        <w:rPr>
          <w:rFonts w:ascii="Times New Roman" w:hAnsi="Times New Roman" w:cs="Times New Roman"/>
          <w:shd w:val="clear" w:color="auto" w:fill="FFFFFF"/>
          <w:lang w:val="en-US"/>
        </w:rPr>
        <w:t xml:space="preserve"> (De </w:t>
      </w:r>
      <w:proofErr w:type="spellStart"/>
      <w:r w:rsidR="00A339AD" w:rsidRPr="0072406A">
        <w:rPr>
          <w:rFonts w:ascii="Times New Roman" w:hAnsi="Times New Roman" w:cs="Times New Roman"/>
          <w:shd w:val="clear" w:color="auto" w:fill="FFFFFF"/>
          <w:lang w:val="en-US"/>
        </w:rPr>
        <w:t>Pelsmacker</w:t>
      </w:r>
      <w:proofErr w:type="spellEnd"/>
      <w:r w:rsidR="00A339AD" w:rsidRPr="0072406A">
        <w:rPr>
          <w:rFonts w:ascii="Times New Roman" w:hAnsi="Times New Roman" w:cs="Times New Roman"/>
          <w:shd w:val="clear" w:color="auto" w:fill="FFFFFF"/>
          <w:lang w:val="en-US"/>
        </w:rPr>
        <w:t xml:space="preserve">, Van Tilburg, &amp; </w:t>
      </w:r>
      <w:proofErr w:type="spellStart"/>
      <w:r w:rsidR="00A339AD" w:rsidRPr="0072406A">
        <w:rPr>
          <w:rFonts w:ascii="Times New Roman" w:hAnsi="Times New Roman" w:cs="Times New Roman"/>
          <w:shd w:val="clear" w:color="auto" w:fill="FFFFFF"/>
          <w:lang w:val="en-US"/>
        </w:rPr>
        <w:t>Holthof</w:t>
      </w:r>
      <w:proofErr w:type="spellEnd"/>
      <w:r w:rsidR="00A339AD" w:rsidRPr="0072406A">
        <w:rPr>
          <w:rFonts w:ascii="Times New Roman" w:hAnsi="Times New Roman" w:cs="Times New Roman"/>
          <w:shd w:val="clear" w:color="auto" w:fill="FFFFFF"/>
          <w:lang w:val="en-US"/>
        </w:rPr>
        <w:t xml:space="preserve"> 2018)</w:t>
      </w:r>
      <w:r w:rsidRPr="0072406A">
        <w:rPr>
          <w:rFonts w:ascii="Times New Roman" w:hAnsi="Times New Roman" w:cs="Times New Roman"/>
          <w:shd w:val="clear" w:color="auto" w:fill="FFFFFF"/>
          <w:lang w:val="en-US"/>
        </w:rPr>
        <w:t>.</w:t>
      </w:r>
      <w:r w:rsidR="003F0FF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the context of such tasks, TSH should refine its site by adding relevant pages to it, as well as displaying attractive and interesting content on social networks.</w:t>
      </w:r>
    </w:p>
    <w:p w:rsidR="00C91D09" w:rsidRPr="0072406A" w:rsidRDefault="00531A3F" w:rsidP="00C91D09">
      <w:pPr>
        <w:pStyle w:val="Titlu2"/>
        <w:rPr>
          <w:rFonts w:cs="Times New Roman"/>
          <w:color w:val="auto"/>
          <w:szCs w:val="24"/>
          <w:shd w:val="clear" w:color="auto" w:fill="FFFFFF"/>
          <w:lang w:val="en-US"/>
        </w:rPr>
      </w:pPr>
      <w:bookmarkStart w:id="13" w:name="_Toc96097390"/>
      <w:r w:rsidRPr="0072406A">
        <w:rPr>
          <w:rFonts w:cs="Times New Roman"/>
          <w:color w:val="auto"/>
          <w:szCs w:val="24"/>
          <w:shd w:val="clear" w:color="auto" w:fill="FFFFFF"/>
          <w:lang w:val="en-US"/>
        </w:rPr>
        <w:t>Technology Integration</w:t>
      </w:r>
      <w:bookmarkEnd w:id="13"/>
    </w:p>
    <w:p w:rsidR="003E70C5" w:rsidRPr="0072406A" w:rsidRDefault="00531A3F" w:rsidP="000E1618">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Modern technologies in the hotel business make it possible to achieve significant savings through </w:t>
      </w:r>
      <w:r w:rsidR="00DF287F" w:rsidRPr="0072406A">
        <w:rPr>
          <w:rFonts w:ascii="Times New Roman" w:hAnsi="Times New Roman" w:cs="Times New Roman"/>
          <w:shd w:val="clear" w:color="auto" w:fill="FFFFFF"/>
          <w:lang w:val="en-US"/>
        </w:rPr>
        <w:t xml:space="preserve">efficient </w:t>
      </w:r>
      <w:r w:rsidRPr="0072406A">
        <w:rPr>
          <w:rFonts w:ascii="Times New Roman" w:hAnsi="Times New Roman" w:cs="Times New Roman"/>
          <w:shd w:val="clear" w:color="auto" w:fill="FFFFFF"/>
          <w:lang w:val="en-US"/>
        </w:rPr>
        <w:t xml:space="preserve">energy </w:t>
      </w:r>
      <w:r w:rsidR="00DF287F" w:rsidRPr="0072406A">
        <w:rPr>
          <w:rFonts w:ascii="Times New Roman" w:hAnsi="Times New Roman" w:cs="Times New Roman"/>
          <w:shd w:val="clear" w:color="auto" w:fill="FFFFFF"/>
          <w:lang w:val="en-US"/>
        </w:rPr>
        <w:t>use</w:t>
      </w:r>
      <w:r w:rsidRPr="0072406A">
        <w:rPr>
          <w:rFonts w:ascii="Times New Roman" w:hAnsi="Times New Roman" w:cs="Times New Roman"/>
          <w:shd w:val="clear" w:color="auto" w:fill="FFFFFF"/>
          <w:lang w:val="en-US"/>
        </w:rPr>
        <w:t>. Automation systems are installed to optimize the costs of heat, electricity, and water supply (</w:t>
      </w:r>
      <w:proofErr w:type="spellStart"/>
      <w:r w:rsidRPr="0072406A">
        <w:rPr>
          <w:rFonts w:ascii="Times New Roman" w:hAnsi="Times New Roman" w:cs="Times New Roman"/>
          <w:shd w:val="clear" w:color="auto" w:fill="FFFFFF"/>
          <w:lang w:val="en-US"/>
        </w:rPr>
        <w:t>Dyshkantiuk</w:t>
      </w:r>
      <w:proofErr w:type="spellEnd"/>
      <w:r w:rsidRPr="0072406A">
        <w:rPr>
          <w:rFonts w:ascii="Times New Roman" w:hAnsi="Times New Roman" w:cs="Times New Roman"/>
          <w:shd w:val="clear" w:color="auto" w:fill="FFFFFF"/>
          <w:lang w:val="en-US"/>
        </w:rPr>
        <w:t xml:space="preserve"> et al. </w:t>
      </w:r>
      <w:r w:rsidR="00DF287F" w:rsidRPr="0072406A">
        <w:rPr>
          <w:rFonts w:ascii="Times New Roman" w:hAnsi="Times New Roman" w:cs="Times New Roman"/>
          <w:shd w:val="clear" w:color="auto" w:fill="FFFFFF"/>
          <w:lang w:val="en-US"/>
        </w:rPr>
        <w:t>2020). They not only save money</w:t>
      </w:r>
      <w:r w:rsidRPr="0072406A">
        <w:rPr>
          <w:rFonts w:ascii="Times New Roman" w:hAnsi="Times New Roman" w:cs="Times New Roman"/>
          <w:shd w:val="clear" w:color="auto" w:fill="FFFFFF"/>
          <w:lang w:val="en-US"/>
        </w:rPr>
        <w:t xml:space="preserve"> but also provide comfort to guests, as well as comply with the safety and social responsibility protocols of the company (</w:t>
      </w:r>
      <w:proofErr w:type="spellStart"/>
      <w:r w:rsidRPr="0072406A">
        <w:rPr>
          <w:rFonts w:ascii="Times New Roman" w:hAnsi="Times New Roman" w:cs="Times New Roman"/>
          <w:shd w:val="clear" w:color="auto" w:fill="FFFFFF"/>
          <w:lang w:val="en-US"/>
        </w:rPr>
        <w:t>Ercan</w:t>
      </w:r>
      <w:proofErr w:type="spellEnd"/>
      <w:r w:rsidRPr="0072406A">
        <w:rPr>
          <w:rFonts w:ascii="Times New Roman" w:hAnsi="Times New Roman" w:cs="Times New Roman"/>
          <w:shd w:val="clear" w:color="auto" w:fill="FFFFFF"/>
          <w:lang w:val="en-US"/>
        </w:rPr>
        <w:t xml:space="preserve"> 2019).</w:t>
      </w:r>
      <w:r w:rsidR="00230DAB" w:rsidRPr="0072406A">
        <w:rPr>
          <w:rFonts w:ascii="Times New Roman" w:hAnsi="Times New Roman" w:cs="Times New Roman"/>
          <w:shd w:val="clear" w:color="auto" w:fill="FFFFFF"/>
          <w:lang w:val="en-US"/>
        </w:rPr>
        <w:t xml:space="preserve"> </w:t>
      </w:r>
      <w:r w:rsidR="00C2129D" w:rsidRPr="0072406A">
        <w:rPr>
          <w:rFonts w:ascii="Times New Roman" w:hAnsi="Times New Roman" w:cs="Times New Roman"/>
          <w:shd w:val="clear" w:color="auto" w:fill="FFFFFF"/>
          <w:lang w:val="en-US"/>
        </w:rPr>
        <w:t>The company must also integrate technologies for effective real-time communication, which will significantly improve the level of service.</w:t>
      </w:r>
      <w:r w:rsidR="00DF287F" w:rsidRPr="0072406A">
        <w:rPr>
          <w:rFonts w:ascii="Times New Roman" w:hAnsi="Times New Roman" w:cs="Times New Roman"/>
          <w:shd w:val="clear" w:color="auto" w:fill="FFFFFF"/>
          <w:lang w:val="en-US"/>
        </w:rPr>
        <w:t xml:space="preserve"> </w:t>
      </w:r>
      <w:r w:rsidR="00C2129D" w:rsidRPr="0072406A">
        <w:rPr>
          <w:rFonts w:ascii="Times New Roman" w:hAnsi="Times New Roman" w:cs="Times New Roman"/>
          <w:shd w:val="clear" w:color="auto" w:fill="FFFFFF"/>
          <w:lang w:val="en-US"/>
        </w:rPr>
        <w:t xml:space="preserve">Through effective feedback, the company will rapidly build on the industry expertise it will need as it expands its business. </w:t>
      </w:r>
    </w:p>
    <w:p w:rsidR="00C91D09" w:rsidRPr="0072406A" w:rsidRDefault="00531A3F" w:rsidP="00C91D09">
      <w:pPr>
        <w:pStyle w:val="Titlu2"/>
        <w:rPr>
          <w:rFonts w:cs="Times New Roman"/>
          <w:color w:val="auto"/>
          <w:szCs w:val="24"/>
          <w:shd w:val="clear" w:color="auto" w:fill="FFFFFF"/>
          <w:lang w:val="en-US"/>
        </w:rPr>
      </w:pPr>
      <w:bookmarkStart w:id="14" w:name="_Toc96097391"/>
      <w:r w:rsidRPr="0072406A">
        <w:rPr>
          <w:rFonts w:cs="Times New Roman"/>
          <w:color w:val="auto"/>
          <w:szCs w:val="24"/>
          <w:shd w:val="clear" w:color="auto" w:fill="FFFFFF"/>
          <w:lang w:val="en-US"/>
        </w:rPr>
        <w:t>Financing Strategy</w:t>
      </w:r>
      <w:bookmarkEnd w:id="14"/>
    </w:p>
    <w:p w:rsidR="0088590F" w:rsidRPr="0072406A" w:rsidRDefault="00531A3F" w:rsidP="00C4322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Expansion of the network in the suburban area requires the development of a financing strategy through the involvement of external investors and lenders. Therefore, the development of a business plan and the organization of events for its presentation should be included in the improvement schedule. The financing strategy may include the resolution of legal issues related to the change of ownership and limits of responsibility. In addition, going public, the company needs to change the organizational structure, create a board of directors, and expand staffing. Thus, the growth strategy will entail significant structural changes in the company, subject to gaining access to investments.</w:t>
      </w:r>
    </w:p>
    <w:p w:rsidR="00920913" w:rsidRPr="0072406A" w:rsidRDefault="00531A3F" w:rsidP="00912F71">
      <w:pPr>
        <w:pStyle w:val="Titlu1"/>
        <w:rPr>
          <w:rFonts w:cs="Times New Roman"/>
          <w:color w:val="auto"/>
          <w:szCs w:val="24"/>
          <w:lang w:val="en-US"/>
        </w:rPr>
      </w:pPr>
      <w:bookmarkStart w:id="15" w:name="_Toc96097392"/>
      <w:r w:rsidRPr="0072406A">
        <w:rPr>
          <w:rFonts w:cs="Times New Roman"/>
          <w:color w:val="auto"/>
          <w:szCs w:val="24"/>
          <w:lang w:val="en-US"/>
        </w:rPr>
        <w:t>Findings &amp; Results</w:t>
      </w:r>
      <w:bookmarkEnd w:id="15"/>
    </w:p>
    <w:p w:rsidR="00DF41F0" w:rsidRPr="0072406A" w:rsidRDefault="00531A3F" w:rsidP="001C622B">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The analysis of the company's internal and external environment revealed the main problems, including the gap between the company's resources and the necessary growth rates, the design flaws of the rooms, which should meet the needs of remote employees and students, and the need to change the hotel location strategy. </w:t>
      </w:r>
      <w:r w:rsidR="009350A2" w:rsidRPr="0072406A">
        <w:rPr>
          <w:rFonts w:ascii="Times New Roman" w:hAnsi="Times New Roman" w:cs="Times New Roman"/>
          <w:shd w:val="clear" w:color="auto" w:fill="FFFFFF"/>
          <w:lang w:val="en-US"/>
        </w:rPr>
        <w:t xml:space="preserve">This </w:t>
      </w:r>
      <w:r w:rsidRPr="0072406A">
        <w:rPr>
          <w:rFonts w:ascii="Times New Roman" w:hAnsi="Times New Roman" w:cs="Times New Roman"/>
          <w:shd w:val="clear" w:color="auto" w:fill="FFFFFF"/>
          <w:lang w:val="en-US"/>
        </w:rPr>
        <w:t>section</w:t>
      </w:r>
      <w:r w:rsidR="009350A2" w:rsidRPr="0072406A">
        <w:rPr>
          <w:rFonts w:ascii="Times New Roman" w:hAnsi="Times New Roman" w:cs="Times New Roman"/>
          <w:shd w:val="clear" w:color="auto" w:fill="FFFFFF"/>
          <w:lang w:val="en-US"/>
        </w:rPr>
        <w:t xml:space="preserve"> provides insight into the following pillars of the company's business:</w:t>
      </w:r>
    </w:p>
    <w:p w:rsidR="0077450B" w:rsidRPr="0072406A" w:rsidRDefault="00531A3F" w:rsidP="00B1048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Product Design</w:t>
      </w:r>
      <w:r w:rsidR="006668C5"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product of the hotel, namely Leisure Facilities &amp; Services for extended stays in the atmosphere of a diverse community of neighbors, has the distinctive characteristics and quality that allow TSH to compete successfully in the European market</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The main distinguishing feature of the product is the cutting-edge creative interior design</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DE08D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design goes beyond simply optimizing space to increase hotel occupancy.</w:t>
      </w:r>
      <w:r w:rsidR="00DE08D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On the contrary, the interior is designed in such a way as to create an atmosphere of relaxation and pleasant pastime in the company of neighbors.</w:t>
      </w:r>
      <w:r w:rsidR="00DE08D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Special panoramic seating areas offer guests wonderful views.</w:t>
      </w:r>
      <w:r w:rsidR="00DE08DC" w:rsidRPr="0072406A">
        <w:rPr>
          <w:rFonts w:ascii="Times New Roman" w:hAnsi="Times New Roman" w:cs="Times New Roman"/>
          <w:shd w:val="clear" w:color="auto" w:fill="FFFFFF"/>
          <w:lang w:val="en-US"/>
        </w:rPr>
        <w:t xml:space="preserve"> </w:t>
      </w:r>
    </w:p>
    <w:p w:rsidR="004D60DC" w:rsidRPr="0072406A" w:rsidRDefault="00531A3F" w:rsidP="00B1048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company offers rooms for one tenant, two, and for a family with different levels of comfort</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Comfort implies the presence or absence of a separate kitchen. In addition, the complex has games rooms where guests can hold parties and various events. Rooms are offered for any period at the choice of the guest.</w:t>
      </w:r>
      <w:r w:rsidR="00AE2947" w:rsidRPr="0072406A">
        <w:rPr>
          <w:rFonts w:ascii="Times New Roman" w:hAnsi="Times New Roman" w:cs="Times New Roman"/>
          <w:shd w:val="clear" w:color="auto" w:fill="FFFFFF"/>
          <w:lang w:val="en-US"/>
        </w:rPr>
        <w:t xml:space="preserve"> </w:t>
      </w:r>
      <w:r w:rsidR="004F0BBA" w:rsidRPr="0072406A">
        <w:rPr>
          <w:rFonts w:ascii="Times New Roman" w:hAnsi="Times New Roman" w:cs="Times New Roman"/>
          <w:shd w:val="clear" w:color="auto" w:fill="FFFFFF"/>
          <w:lang w:val="en-US"/>
        </w:rPr>
        <w:t>Focusing on students and employees who will spend a lot of time studying and working remotely, that is, in a hotel room, the company has the opportunity to improve comfort by introducing soundproofing.</w:t>
      </w:r>
      <w:r w:rsidR="00AE2947" w:rsidRPr="0072406A">
        <w:rPr>
          <w:rFonts w:ascii="Times New Roman" w:hAnsi="Times New Roman" w:cs="Times New Roman"/>
          <w:shd w:val="clear" w:color="auto" w:fill="FFFFFF"/>
          <w:lang w:val="en-US"/>
        </w:rPr>
        <w:t xml:space="preserve"> </w:t>
      </w:r>
      <w:r w:rsidR="004F0BBA" w:rsidRPr="0072406A">
        <w:rPr>
          <w:rFonts w:ascii="Times New Roman" w:hAnsi="Times New Roman" w:cs="Times New Roman"/>
          <w:shd w:val="clear" w:color="auto" w:fill="FFFFFF"/>
          <w:lang w:val="en-US"/>
        </w:rPr>
        <w:t>Indeed, being in the confined space of a cluster of neighbors can interfere with the normal work or study process.</w:t>
      </w:r>
      <w:r w:rsidR="00AE2947" w:rsidRPr="0072406A">
        <w:rPr>
          <w:rFonts w:ascii="Times New Roman" w:hAnsi="Times New Roman" w:cs="Times New Roman"/>
          <w:shd w:val="clear" w:color="auto" w:fill="FFFFFF"/>
          <w:lang w:val="en-US"/>
        </w:rPr>
        <w:t xml:space="preserve"> </w:t>
      </w:r>
      <w:r w:rsidR="004F0BBA" w:rsidRPr="0072406A">
        <w:rPr>
          <w:rFonts w:ascii="Times New Roman" w:hAnsi="Times New Roman" w:cs="Times New Roman"/>
          <w:shd w:val="clear" w:color="auto" w:fill="FFFFFF"/>
          <w:lang w:val="en-US"/>
        </w:rPr>
        <w:t>Guests and residents should be able to focus and avoid unnecessary distractions and events.</w:t>
      </w:r>
      <w:r w:rsidR="00AE2947" w:rsidRPr="0072406A">
        <w:rPr>
          <w:rFonts w:ascii="Times New Roman" w:hAnsi="Times New Roman" w:cs="Times New Roman"/>
          <w:shd w:val="clear" w:color="auto" w:fill="FFFFFF"/>
          <w:lang w:val="en-US"/>
        </w:rPr>
        <w:t xml:space="preserve"> </w:t>
      </w:r>
      <w:r w:rsidR="004F0BBA" w:rsidRPr="0072406A">
        <w:rPr>
          <w:rFonts w:ascii="Times New Roman" w:hAnsi="Times New Roman" w:cs="Times New Roman"/>
          <w:shd w:val="clear" w:color="auto" w:fill="FFFFFF"/>
          <w:lang w:val="en-US"/>
        </w:rPr>
        <w:t>Soundproofing and organizing the working space in the room contribute to meeting this need.</w:t>
      </w:r>
      <w:r w:rsidR="00370AE2" w:rsidRPr="0072406A">
        <w:rPr>
          <w:rFonts w:ascii="Times New Roman" w:hAnsi="Times New Roman" w:cs="Times New Roman"/>
          <w:shd w:val="clear" w:color="auto" w:fill="FFFFFF"/>
          <w:lang w:val="en-US"/>
        </w:rPr>
        <w:t xml:space="preserve"> </w:t>
      </w:r>
      <w:r w:rsidR="004F0BBA" w:rsidRPr="0072406A">
        <w:rPr>
          <w:rFonts w:ascii="Times New Roman" w:hAnsi="Times New Roman" w:cs="Times New Roman"/>
          <w:shd w:val="clear" w:color="auto" w:fill="FFFFFF"/>
          <w:lang w:val="en-US"/>
        </w:rPr>
        <w:t>Today, the rooms are equipped with only basic furniture, including a wardrobe, while a comfortable desktop is often lacking there.</w:t>
      </w:r>
      <w:r w:rsidR="00370AE2" w:rsidRPr="0072406A">
        <w:rPr>
          <w:rFonts w:ascii="Times New Roman" w:hAnsi="Times New Roman" w:cs="Times New Roman"/>
          <w:shd w:val="clear" w:color="auto" w:fill="FFFFFF"/>
          <w:lang w:val="en-US"/>
        </w:rPr>
        <w:t xml:space="preserve"> </w:t>
      </w:r>
      <w:r w:rsidR="004F0BBA" w:rsidRPr="0072406A">
        <w:rPr>
          <w:rFonts w:ascii="Times New Roman" w:hAnsi="Times New Roman" w:cs="Times New Roman"/>
          <w:shd w:val="clear" w:color="auto" w:fill="FFFFFF"/>
          <w:lang w:val="en-US"/>
        </w:rPr>
        <w:t>Therefore, a product improvement strategy should consider such refurbishment measures.</w:t>
      </w:r>
      <w:r w:rsidR="00370AE2" w:rsidRPr="0072406A">
        <w:rPr>
          <w:rFonts w:ascii="Times New Roman" w:hAnsi="Times New Roman" w:cs="Times New Roman"/>
          <w:shd w:val="clear" w:color="auto" w:fill="FFFFFF"/>
          <w:lang w:val="en-US"/>
        </w:rPr>
        <w:t xml:space="preserve"> </w:t>
      </w:r>
    </w:p>
    <w:p w:rsidR="0077450B" w:rsidRPr="0072406A" w:rsidRDefault="00531A3F" w:rsidP="00B1048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Product Price</w:t>
      </w:r>
      <w:r w:rsidR="00B60E9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average price of renting a home in TSH is 900 euros per month</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B60E9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This price covers a comfortable room with a double bed, neat interior, private bathroom, basic furniture, TV, and air conditioning</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For this price, visitors also get access to Wi-Fi and a bike to get around the city.</w:t>
      </w:r>
      <w:r w:rsidR="00955B1F"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Thus, TSH offers not only comfortable but also affordable housing.</w:t>
      </w:r>
      <w:r w:rsidR="005E26AA"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However, this price may still be out of reach for international students and travelers from developing countries.</w:t>
      </w:r>
      <w:r w:rsidR="00862F51" w:rsidRPr="0072406A">
        <w:rPr>
          <w:rFonts w:ascii="Times New Roman" w:hAnsi="Times New Roman" w:cs="Times New Roman"/>
          <w:shd w:val="clear" w:color="auto" w:fill="FFFFFF"/>
          <w:lang w:val="en-US"/>
        </w:rPr>
        <w:t xml:space="preserve"> </w:t>
      </w:r>
    </w:p>
    <w:p w:rsidR="00DF20CC" w:rsidRPr="0072406A" w:rsidRDefault="00531A3F" w:rsidP="0054594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Locations</w:t>
      </w:r>
      <w:r w:rsidR="00146E64"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To date, some locations, including those in Italy and France, are not available for booking</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On the one hand, the share of the network in these countries is insignificant. On the contrary, in Germany, the company offers only one location in the presence of access and growth of the tourist flow to the country</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146E64"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Therefore, the expansion of locations in Germany is a priority for the company's growth.</w:t>
      </w:r>
      <w:r w:rsidR="00146E64"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addition, numerous TSH hotels in Amsterdam are also not available for booking.</w:t>
      </w:r>
      <w:r w:rsidR="000345A8"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Due to the lack of information, the prospect of reorienting booking in this country to domestic needs remains unclear.</w:t>
      </w:r>
      <w:r w:rsidR="000345A8"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Therefore, a thorough and speedy review of the company's locations and a change in the international network structure is a priority for TSH in response to measures to prevent the spread of COVID-19.</w:t>
      </w:r>
    </w:p>
    <w:p w:rsidR="00C43222" w:rsidRPr="0072406A" w:rsidRDefault="00531A3F" w:rsidP="0054594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location of the chain in the city center was previously relevant for the convenience of students and employees who could get to their place of work or study on a bike. However, as the trend of remote learning and work intensifies and becomes the social and economic norm, the company has more strategic freedom to locate hotels in more remote areas, depending on new consumer priorities.</w:t>
      </w:r>
    </w:p>
    <w:p w:rsidR="00545942" w:rsidRPr="0072406A" w:rsidRDefault="00531A3F" w:rsidP="0054594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Related Services</w:t>
      </w:r>
      <w:r w:rsidR="00423D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hotel chain offers a wide range of related services.</w:t>
      </w:r>
      <w:r w:rsidR="00423D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All such services are paid separately, which preserves the autonomy and flexibility of visitors of different social statuses and wealth.</w:t>
      </w:r>
      <w:r w:rsidR="00423D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company's associated services include gyms, swimming pools, meeting rooms, games rooms, and restaurants.</w:t>
      </w:r>
      <w:r w:rsidR="008A2BE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price of the room also includes utilities, Wi-Fi, and bikes</w:t>
      </w:r>
      <w:r w:rsidR="001A74F5" w:rsidRPr="0072406A">
        <w:rPr>
          <w:rFonts w:ascii="Times New Roman" w:hAnsi="Times New Roman" w:cs="Times New Roman"/>
          <w:shd w:val="clear" w:color="auto" w:fill="FFFFFF"/>
          <w:lang w:val="en-US"/>
        </w:rPr>
        <w:t xml:space="preserve"> (</w:t>
      </w:r>
      <w:r w:rsidR="001A74F5" w:rsidRPr="0072406A">
        <w:rPr>
          <w:rFonts w:ascii="Times New Roman" w:eastAsia="Times New Roman" w:hAnsi="Times New Roman" w:cs="Times New Roman"/>
          <w:lang w:val="en-US" w:eastAsia="ru-RU"/>
        </w:rPr>
        <w:t>Thestudenthotel.com. 2022</w:t>
      </w:r>
      <w:r w:rsidR="001A74F5" w:rsidRPr="0072406A">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w:t>
      </w:r>
      <w:r w:rsidR="008A2BEC"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other words, TSH is characterized by a closed cycle of services and provides guests and residents with everything necessary for a comfortable stay for any period.</w:t>
      </w:r>
      <w:r w:rsidR="00AE2947" w:rsidRPr="0072406A">
        <w:rPr>
          <w:rFonts w:ascii="Times New Roman" w:hAnsi="Times New Roman" w:cs="Times New Roman"/>
          <w:shd w:val="clear" w:color="auto" w:fill="FFFFFF"/>
          <w:lang w:val="en-US"/>
        </w:rPr>
        <w:t xml:space="preserve"> </w:t>
      </w:r>
    </w:p>
    <w:p w:rsidR="00040FAA" w:rsidRPr="0072406A" w:rsidRDefault="00531A3F" w:rsidP="00B94B3D">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To adapt to increased security requirements, companies need to include medical scanning and emergency assistance in the list of related services. The Student Hotel is not new to participating in social programs. The company is collaborating with </w:t>
      </w:r>
      <w:proofErr w:type="spellStart"/>
      <w:r w:rsidRPr="0072406A">
        <w:rPr>
          <w:rFonts w:ascii="Times New Roman" w:hAnsi="Times New Roman" w:cs="Times New Roman"/>
          <w:shd w:val="clear" w:color="auto" w:fill="FFFFFF"/>
          <w:lang w:val="en-US"/>
        </w:rPr>
        <w:t>WeForest</w:t>
      </w:r>
      <w:proofErr w:type="spellEnd"/>
      <w:r w:rsidRPr="0072406A">
        <w:rPr>
          <w:rFonts w:ascii="Times New Roman" w:hAnsi="Times New Roman" w:cs="Times New Roman"/>
          <w:shd w:val="clear" w:color="auto" w:fill="FFFFFF"/>
          <w:lang w:val="en-US"/>
        </w:rPr>
        <w:t xml:space="preserve">, with which it is actively involved in a landscaping project (The Student Hotel 2021). The company also takes part in various social initiatives to counter the spread of covid-19 on a charitable basis. Numerous social programs also include housing benefits for low-income families and in support of breast cancer fundraisers (The Student Hotel 2021). </w:t>
      </w:r>
    </w:p>
    <w:p w:rsidR="00545942" w:rsidRPr="0072406A" w:rsidRDefault="00531A3F" w:rsidP="00706A4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Added Value (Reputation, Brand)</w:t>
      </w:r>
      <w:r w:rsidR="00443037"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Added value is generated by the brand's reputation, which is repeatedly enhanced by the corresponding awards for the interior and atmosphere.</w:t>
      </w:r>
      <w:r w:rsidR="00FD111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By booking a room at TSH, guests are free from worrying about the risk of unmet expectations due to the company's reputation and the opportunity to study product details published on the corporate website.</w:t>
      </w:r>
      <w:r w:rsidR="000A57AD" w:rsidRPr="0072406A">
        <w:rPr>
          <w:rFonts w:ascii="Times New Roman" w:hAnsi="Times New Roman" w:cs="Times New Roman"/>
          <w:shd w:val="clear" w:color="auto" w:fill="FFFFFF"/>
          <w:lang w:val="en-US"/>
        </w:rPr>
        <w:t xml:space="preserve"> </w:t>
      </w:r>
      <w:r w:rsidR="001067FD" w:rsidRPr="0072406A">
        <w:rPr>
          <w:rFonts w:ascii="Times New Roman" w:hAnsi="Times New Roman" w:cs="Times New Roman"/>
          <w:shd w:val="clear" w:color="auto" w:fill="FFFFFF"/>
          <w:lang w:val="en-US"/>
        </w:rPr>
        <w:t xml:space="preserve">The growth trend of remote employment and distance learning is likely to continue. </w:t>
      </w:r>
      <w:r w:rsidR="00AE2947" w:rsidRPr="0072406A">
        <w:rPr>
          <w:rFonts w:ascii="Times New Roman" w:hAnsi="Times New Roman" w:cs="Times New Roman"/>
          <w:shd w:val="clear" w:color="auto" w:fill="FFFFFF"/>
          <w:lang w:val="en-US"/>
        </w:rPr>
        <w:t>Therefore</w:t>
      </w:r>
      <w:r w:rsidR="001067FD" w:rsidRPr="0072406A">
        <w:rPr>
          <w:rFonts w:ascii="Times New Roman" w:hAnsi="Times New Roman" w:cs="Times New Roman"/>
          <w:shd w:val="clear" w:color="auto" w:fill="FFFFFF"/>
          <w:lang w:val="en-US"/>
        </w:rPr>
        <w:t>, the company is adapting its positioning from a company that provides affordable accommodation for students and business travelers to a company that offers a unique opportunity to combine study or work with travel.</w:t>
      </w:r>
    </w:p>
    <w:p w:rsidR="00545942" w:rsidRPr="0072406A" w:rsidRDefault="00531A3F" w:rsidP="0054594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Promotion</w:t>
      </w:r>
      <w:r w:rsidR="00887C74"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main channel for promoting the company is its corporate website.</w:t>
      </w:r>
      <w:r w:rsidR="00DA1D2A"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other words, the company does not sufficiently use the power of social networks and content optimization to promote it through search engines.</w:t>
      </w:r>
      <w:r w:rsidR="00DA1D2A"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As a result, the company is losing market share due to a passive position in the promotion.</w:t>
      </w:r>
    </w:p>
    <w:p w:rsidR="00052008" w:rsidRPr="0072406A" w:rsidRDefault="00531A3F" w:rsidP="00545942">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b/>
          <w:shd w:val="clear" w:color="auto" w:fill="FFFFFF"/>
          <w:lang w:val="en-US"/>
        </w:rPr>
        <w:t>Financing</w:t>
      </w:r>
      <w:r w:rsidR="004855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company has published plans to expand the network, which are in various stages of implementation.</w:t>
      </w:r>
      <w:r w:rsidR="00485569" w:rsidRPr="0072406A">
        <w:rPr>
          <w:rFonts w:ascii="Times New Roman" w:hAnsi="Times New Roman" w:cs="Times New Roman"/>
          <w:shd w:val="clear" w:color="auto" w:fill="FFFFFF"/>
          <w:lang w:val="en-US"/>
        </w:rPr>
        <w:t xml:space="preserve"> </w:t>
      </w:r>
      <w:r w:rsidR="00B45DB9" w:rsidRPr="0072406A">
        <w:rPr>
          <w:rFonts w:ascii="Times New Roman" w:hAnsi="Times New Roman" w:cs="Times New Roman"/>
          <w:shd w:val="clear" w:color="auto" w:fill="FFFFFF"/>
          <w:lang w:val="en-US"/>
        </w:rPr>
        <w:t>Due to travel restrictions to contain the spread of covid-19, the company is suffering losses.</w:t>
      </w:r>
      <w:r w:rsidR="00706A45" w:rsidRPr="0072406A">
        <w:rPr>
          <w:rFonts w:ascii="Times New Roman" w:hAnsi="Times New Roman" w:cs="Times New Roman"/>
          <w:shd w:val="clear" w:color="auto" w:fill="FFFFFF"/>
          <w:lang w:val="en-US"/>
        </w:rPr>
        <w:t xml:space="preserve"> </w:t>
      </w:r>
      <w:r w:rsidR="00B45DB9" w:rsidRPr="0072406A">
        <w:rPr>
          <w:rFonts w:ascii="Times New Roman" w:hAnsi="Times New Roman" w:cs="Times New Roman"/>
          <w:shd w:val="clear" w:color="auto" w:fill="FFFFFF"/>
          <w:lang w:val="en-US"/>
        </w:rPr>
        <w:t>Although its financial data is not public, it can be assumed that the company loses profitability of those premises that stand idle as a result of having to pay fixed costs.</w:t>
      </w:r>
      <w:r w:rsidR="00706A45" w:rsidRPr="0072406A">
        <w:rPr>
          <w:rFonts w:ascii="Times New Roman" w:hAnsi="Times New Roman" w:cs="Times New Roman"/>
          <w:shd w:val="clear" w:color="auto" w:fill="FFFFFF"/>
          <w:lang w:val="en-US"/>
        </w:rPr>
        <w:t xml:space="preserve"> </w:t>
      </w:r>
      <w:r w:rsidR="00B45DB9" w:rsidRPr="0072406A">
        <w:rPr>
          <w:rFonts w:ascii="Times New Roman" w:hAnsi="Times New Roman" w:cs="Times New Roman"/>
          <w:shd w:val="clear" w:color="auto" w:fill="FFFFFF"/>
          <w:lang w:val="en-US"/>
        </w:rPr>
        <w:t>Although this situation is typical for all competitors in the industry, it can seriously slow down the development of the hotel.</w:t>
      </w:r>
      <w:r w:rsidR="00706A45" w:rsidRPr="0072406A">
        <w:rPr>
          <w:rFonts w:ascii="Times New Roman" w:hAnsi="Times New Roman" w:cs="Times New Roman"/>
          <w:shd w:val="clear" w:color="auto" w:fill="FFFFFF"/>
          <w:lang w:val="en-US"/>
        </w:rPr>
        <w:t xml:space="preserve"> </w:t>
      </w:r>
      <w:r w:rsidR="00B45DB9" w:rsidRPr="0072406A">
        <w:rPr>
          <w:rFonts w:ascii="Times New Roman" w:hAnsi="Times New Roman" w:cs="Times New Roman"/>
          <w:shd w:val="clear" w:color="auto" w:fill="FFFFFF"/>
          <w:lang w:val="en-US"/>
        </w:rPr>
        <w:t>A young company with a small market share takes a long time to recover losses and restore profitability.</w:t>
      </w:r>
    </w:p>
    <w:p w:rsidR="00CF0179" w:rsidRPr="0072406A" w:rsidRDefault="00531A3F" w:rsidP="00912F71">
      <w:pPr>
        <w:pStyle w:val="Titlu1"/>
        <w:rPr>
          <w:rFonts w:cs="Times New Roman"/>
          <w:color w:val="auto"/>
          <w:szCs w:val="24"/>
          <w:lang w:val="en-US"/>
        </w:rPr>
      </w:pPr>
      <w:bookmarkStart w:id="16" w:name="_Toc96097393"/>
      <w:r w:rsidRPr="0072406A">
        <w:rPr>
          <w:rFonts w:cs="Times New Roman"/>
          <w:color w:val="auto"/>
          <w:szCs w:val="24"/>
          <w:lang w:val="en-US"/>
        </w:rPr>
        <w:t>Action Plan</w:t>
      </w:r>
      <w:bookmarkEnd w:id="16"/>
    </w:p>
    <w:p w:rsidR="004D3582" w:rsidRPr="0072406A" w:rsidRDefault="00531A3F" w:rsidP="00385C1D">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Since the company has several significant problems, the proposed measures are presented in a ranked form from the highest priority at the top of the table to the lowest priority down. Priority was determined taking into account the short and long term. In the short term, the company should adapt the room furnishing and, if possible, install soundproofing to meet the new needs of distant students and staff (Table 3). Therefore, although such changes have lower significance in the package, they will allow the company to retain loyal customers and protect existing market share.</w:t>
      </w:r>
    </w:p>
    <w:p w:rsidR="004D3582" w:rsidRPr="0072406A" w:rsidRDefault="00531A3F" w:rsidP="00385C1D">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In the long term, the company must develop a business plan and attract external investors to build or lease new buildings and premises located in landscape areas and natural recreation areas.</w:t>
      </w:r>
      <w:r w:rsidR="00FD136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this case, additional expenses will also be needed for staff expansion and advertising.</w:t>
      </w:r>
      <w:r w:rsidR="00FD1361" w:rsidRPr="0072406A">
        <w:rPr>
          <w:rFonts w:ascii="Times New Roman" w:hAnsi="Times New Roman" w:cs="Times New Roman"/>
          <w:shd w:val="clear" w:color="auto" w:fill="FFFFFF"/>
          <w:lang w:val="en-US"/>
        </w:rPr>
        <w:t xml:space="preserve"> </w:t>
      </w:r>
    </w:p>
    <w:p w:rsidR="006D2C17" w:rsidRPr="0072406A" w:rsidRDefault="00531A3F" w:rsidP="001E7EE4">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w:t>
      </w:r>
      <w:r w:rsidR="001E7EE4" w:rsidRPr="0072406A">
        <w:rPr>
          <w:rFonts w:ascii="Times New Roman" w:hAnsi="Times New Roman" w:cs="Times New Roman"/>
          <w:shd w:val="clear" w:color="auto" w:fill="FFFFFF"/>
          <w:lang w:val="en-US"/>
        </w:rPr>
        <w:t>able 3</w:t>
      </w:r>
    </w:p>
    <w:tbl>
      <w:tblPr>
        <w:tblStyle w:val="Tabelgril"/>
        <w:tblW w:w="9094" w:type="dxa"/>
        <w:tblLayout w:type="fixed"/>
        <w:tblLook w:val="04A0" w:firstRow="1" w:lastRow="0" w:firstColumn="1" w:lastColumn="0" w:noHBand="0" w:noVBand="1"/>
      </w:tblPr>
      <w:tblGrid>
        <w:gridCol w:w="486"/>
        <w:gridCol w:w="1494"/>
        <w:gridCol w:w="1417"/>
        <w:gridCol w:w="2551"/>
        <w:gridCol w:w="993"/>
        <w:gridCol w:w="992"/>
        <w:gridCol w:w="1161"/>
      </w:tblGrid>
      <w:tr w:rsidR="003808A9" w:rsidTr="00865EE8">
        <w:tc>
          <w:tcPr>
            <w:tcW w:w="486"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N</w:t>
            </w:r>
          </w:p>
        </w:tc>
        <w:tc>
          <w:tcPr>
            <w:tcW w:w="1494"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Problem</w:t>
            </w:r>
          </w:p>
        </w:tc>
        <w:tc>
          <w:tcPr>
            <w:tcW w:w="1417"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Solution</w:t>
            </w:r>
          </w:p>
        </w:tc>
        <w:tc>
          <w:tcPr>
            <w:tcW w:w="255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Desired Outcome</w:t>
            </w:r>
          </w:p>
        </w:tc>
        <w:tc>
          <w:tcPr>
            <w:tcW w:w="993"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Time scale</w:t>
            </w:r>
          </w:p>
        </w:tc>
        <w:tc>
          <w:tcPr>
            <w:tcW w:w="992"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Completion Date</w:t>
            </w:r>
          </w:p>
        </w:tc>
        <w:tc>
          <w:tcPr>
            <w:tcW w:w="116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Planned Budget</w:t>
            </w:r>
          </w:p>
        </w:tc>
      </w:tr>
      <w:tr w:rsidR="003808A9" w:rsidTr="00865EE8">
        <w:tc>
          <w:tcPr>
            <w:tcW w:w="486"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1</w:t>
            </w:r>
          </w:p>
        </w:tc>
        <w:tc>
          <w:tcPr>
            <w:tcW w:w="1494"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Lack of workspace in the room</w:t>
            </w:r>
          </w:p>
        </w:tc>
        <w:tc>
          <w:tcPr>
            <w:tcW w:w="1417"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Furnishings</w:t>
            </w:r>
          </w:p>
        </w:tc>
        <w:tc>
          <w:tcPr>
            <w:tcW w:w="255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More long-term tenants, less industry risk</w:t>
            </w:r>
          </w:p>
        </w:tc>
        <w:tc>
          <w:tcPr>
            <w:tcW w:w="993"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2 months</w:t>
            </w:r>
          </w:p>
        </w:tc>
        <w:tc>
          <w:tcPr>
            <w:tcW w:w="992"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April 2022</w:t>
            </w:r>
          </w:p>
        </w:tc>
        <w:tc>
          <w:tcPr>
            <w:tcW w:w="116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12% of profit</w:t>
            </w:r>
          </w:p>
        </w:tc>
      </w:tr>
      <w:tr w:rsidR="003808A9" w:rsidTr="00865EE8">
        <w:tc>
          <w:tcPr>
            <w:tcW w:w="486"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2</w:t>
            </w:r>
          </w:p>
        </w:tc>
        <w:tc>
          <w:tcPr>
            <w:tcW w:w="1494"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Health risks, fear</w:t>
            </w:r>
          </w:p>
        </w:tc>
        <w:tc>
          <w:tcPr>
            <w:tcW w:w="1417"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Contracts with medical services</w:t>
            </w:r>
          </w:p>
        </w:tc>
        <w:tc>
          <w:tcPr>
            <w:tcW w:w="2551"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Maintaining and growing market share, developing a competitive advantage</w:t>
            </w:r>
            <w:r w:rsidR="00396AE9" w:rsidRPr="0072406A">
              <w:rPr>
                <w:rFonts w:ascii="Times New Roman" w:hAnsi="Times New Roman" w:cs="Times New Roman"/>
                <w:shd w:val="clear" w:color="auto" w:fill="FFFFFF"/>
                <w:lang w:val="en-US"/>
              </w:rPr>
              <w:t xml:space="preserve"> and brand</w:t>
            </w:r>
          </w:p>
        </w:tc>
        <w:tc>
          <w:tcPr>
            <w:tcW w:w="993"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2 months</w:t>
            </w:r>
          </w:p>
        </w:tc>
        <w:tc>
          <w:tcPr>
            <w:tcW w:w="992"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April 2022</w:t>
            </w:r>
          </w:p>
        </w:tc>
        <w:tc>
          <w:tcPr>
            <w:tcW w:w="1161"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Social project</w:t>
            </w:r>
          </w:p>
        </w:tc>
      </w:tr>
      <w:tr w:rsidR="003808A9" w:rsidTr="00865EE8">
        <w:tc>
          <w:tcPr>
            <w:tcW w:w="486"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3</w:t>
            </w:r>
          </w:p>
        </w:tc>
        <w:tc>
          <w:tcPr>
            <w:tcW w:w="1494"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Noise</w:t>
            </w:r>
          </w:p>
        </w:tc>
        <w:tc>
          <w:tcPr>
            <w:tcW w:w="1417"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Soundproofing</w:t>
            </w:r>
          </w:p>
        </w:tc>
        <w:tc>
          <w:tcPr>
            <w:tcW w:w="255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More long-term tenants, less industry risk</w:t>
            </w:r>
          </w:p>
        </w:tc>
        <w:tc>
          <w:tcPr>
            <w:tcW w:w="993"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6 months</w:t>
            </w:r>
          </w:p>
        </w:tc>
        <w:tc>
          <w:tcPr>
            <w:tcW w:w="992"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August 2022</w:t>
            </w:r>
          </w:p>
        </w:tc>
        <w:tc>
          <w:tcPr>
            <w:tcW w:w="116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15% of profit</w:t>
            </w:r>
          </w:p>
        </w:tc>
      </w:tr>
      <w:tr w:rsidR="003808A9" w:rsidTr="00865EE8">
        <w:tc>
          <w:tcPr>
            <w:tcW w:w="486"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4</w:t>
            </w:r>
          </w:p>
        </w:tc>
        <w:tc>
          <w:tcPr>
            <w:tcW w:w="1494"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The rise in rent and utility costs</w:t>
            </w:r>
          </w:p>
        </w:tc>
        <w:tc>
          <w:tcPr>
            <w:tcW w:w="1417"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Resource-saving technologies</w:t>
            </w:r>
          </w:p>
        </w:tc>
        <w:tc>
          <w:tcPr>
            <w:tcW w:w="2551"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Cost savings, cost advantage</w:t>
            </w:r>
          </w:p>
        </w:tc>
        <w:tc>
          <w:tcPr>
            <w:tcW w:w="993"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7 </w:t>
            </w:r>
            <w:r w:rsidR="00926B5F" w:rsidRPr="0072406A">
              <w:rPr>
                <w:rFonts w:ascii="Times New Roman" w:hAnsi="Times New Roman" w:cs="Times New Roman"/>
                <w:shd w:val="clear" w:color="auto" w:fill="FFFFFF"/>
                <w:lang w:val="en-US"/>
              </w:rPr>
              <w:t>months</w:t>
            </w:r>
          </w:p>
        </w:tc>
        <w:tc>
          <w:tcPr>
            <w:tcW w:w="992"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August 2022</w:t>
            </w:r>
          </w:p>
        </w:tc>
        <w:tc>
          <w:tcPr>
            <w:tcW w:w="1161" w:type="dxa"/>
          </w:tcPr>
          <w:p w:rsidR="00CB77B5" w:rsidRPr="0072406A" w:rsidRDefault="00531A3F" w:rsidP="00CB77B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10% profit</w:t>
            </w:r>
          </w:p>
        </w:tc>
      </w:tr>
      <w:tr w:rsidR="003808A9" w:rsidTr="00865EE8">
        <w:tc>
          <w:tcPr>
            <w:tcW w:w="486"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5</w:t>
            </w:r>
          </w:p>
        </w:tc>
        <w:tc>
          <w:tcPr>
            <w:tcW w:w="1494"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Lack of vacant rooms</w:t>
            </w:r>
          </w:p>
        </w:tc>
        <w:tc>
          <w:tcPr>
            <w:tcW w:w="1417"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Expansion of the hotel chain</w:t>
            </w:r>
          </w:p>
        </w:tc>
        <w:tc>
          <w:tcPr>
            <w:tcW w:w="255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Flexibility and loyalty of consumers, growth of profitability due to economies of scale</w:t>
            </w:r>
          </w:p>
        </w:tc>
        <w:tc>
          <w:tcPr>
            <w:tcW w:w="993"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1.6 years</w:t>
            </w:r>
          </w:p>
        </w:tc>
        <w:tc>
          <w:tcPr>
            <w:tcW w:w="992"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August 2023</w:t>
            </w:r>
          </w:p>
        </w:tc>
        <w:tc>
          <w:tcPr>
            <w:tcW w:w="116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$3 million</w:t>
            </w:r>
          </w:p>
        </w:tc>
      </w:tr>
      <w:tr w:rsidR="003808A9" w:rsidTr="00865EE8">
        <w:tc>
          <w:tcPr>
            <w:tcW w:w="486"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6</w:t>
            </w:r>
          </w:p>
        </w:tc>
        <w:tc>
          <w:tcPr>
            <w:tcW w:w="1494"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Lack of natural scenery</w:t>
            </w:r>
          </w:p>
        </w:tc>
        <w:tc>
          <w:tcPr>
            <w:tcW w:w="1417"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Location of hotels in natural areas</w:t>
            </w:r>
          </w:p>
        </w:tc>
        <w:tc>
          <w:tcPr>
            <w:tcW w:w="255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Flexibility and customer loyalty, greater market share, less competition</w:t>
            </w:r>
          </w:p>
        </w:tc>
        <w:tc>
          <w:tcPr>
            <w:tcW w:w="993"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1.6 years</w:t>
            </w:r>
          </w:p>
        </w:tc>
        <w:tc>
          <w:tcPr>
            <w:tcW w:w="992"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August 2023</w:t>
            </w:r>
          </w:p>
        </w:tc>
        <w:tc>
          <w:tcPr>
            <w:tcW w:w="1161" w:type="dxa"/>
          </w:tcPr>
          <w:p w:rsidR="00A66936" w:rsidRPr="0072406A" w:rsidRDefault="00531A3F" w:rsidP="00D23655">
            <w:pPr>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$3 million</w:t>
            </w:r>
          </w:p>
        </w:tc>
      </w:tr>
    </w:tbl>
    <w:p w:rsidR="004D3582" w:rsidRPr="0072406A" w:rsidRDefault="004D3582" w:rsidP="00385C1D">
      <w:pPr>
        <w:spacing w:after="0" w:line="480" w:lineRule="auto"/>
        <w:ind w:firstLine="709"/>
        <w:rPr>
          <w:rFonts w:ascii="Times New Roman" w:hAnsi="Times New Roman" w:cs="Times New Roman"/>
          <w:shd w:val="clear" w:color="auto" w:fill="FFFFFF"/>
        </w:rPr>
      </w:pPr>
    </w:p>
    <w:p w:rsidR="00396AE9" w:rsidRPr="0072406A" w:rsidRDefault="00531A3F" w:rsidP="00385C1D">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More detailed analysis and accounting of expenses involve their breakdown into non-recurring and fixed costs. At the same time, for example, cooperation with medical institutions is a social project to achieve approval from the governments of countries. The participation of the company in such a project and its initiation will significantly improve its image and guarantee the safety of consumers. In the future, it is recommended to analyze the net cash flows of the investment project, the payback period, and other evaluation parameters.</w:t>
      </w:r>
      <w:r w:rsidR="00EC059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Such an analysis will be the basis for attracting external investors.</w:t>
      </w:r>
    </w:p>
    <w:p w:rsidR="00AD0E1A" w:rsidRPr="0072406A" w:rsidRDefault="00531A3F" w:rsidP="00AD0E1A">
      <w:pPr>
        <w:pStyle w:val="Titlu1"/>
        <w:rPr>
          <w:rFonts w:cs="Times New Roman"/>
          <w:color w:val="auto"/>
          <w:szCs w:val="24"/>
          <w:shd w:val="clear" w:color="auto" w:fill="FFFFFF"/>
          <w:lang w:val="en-US"/>
        </w:rPr>
      </w:pPr>
      <w:bookmarkStart w:id="17" w:name="_Toc96097394"/>
      <w:r w:rsidRPr="0072406A">
        <w:rPr>
          <w:rFonts w:cs="Times New Roman"/>
          <w:color w:val="auto"/>
          <w:szCs w:val="24"/>
          <w:shd w:val="clear" w:color="auto" w:fill="FFFFFF"/>
          <w:lang w:val="en-US"/>
        </w:rPr>
        <w:t>Recommendations</w:t>
      </w:r>
      <w:bookmarkEnd w:id="17"/>
    </w:p>
    <w:p w:rsidR="00AD0E1A" w:rsidRPr="0072406A" w:rsidRDefault="00531A3F" w:rsidP="008D6C35">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TSH's growth and differentiation strategy require the following short and long term measures:</w:t>
      </w:r>
    </w:p>
    <w:p w:rsidR="00CE561E" w:rsidRPr="0072406A" w:rsidRDefault="00531A3F" w:rsidP="00431CD7">
      <w:pPr>
        <w:pStyle w:val="Listparagraf"/>
        <w:numPr>
          <w:ilvl w:val="0"/>
          <w:numId w:val="8"/>
        </w:numPr>
        <w:spacing w:after="0" w:line="480" w:lineRule="auto"/>
        <w:ind w:left="0" w:firstLine="709"/>
        <w:rPr>
          <w:shd w:val="clear" w:color="auto" w:fill="FFFFFF"/>
          <w:lang w:val="en-US"/>
        </w:rPr>
      </w:pPr>
      <w:r w:rsidRPr="0072406A">
        <w:rPr>
          <w:shd w:val="clear" w:color="auto" w:fill="FFFFFF"/>
          <w:lang w:val="en-US"/>
        </w:rPr>
        <w:t>Creation of a favorable atmosphere for remote students and employees. Organization of study or workspace in a room or specially designated joint spaces include the purchase and installation of furniture and soundproofing, if necessary. Such events will fit its new positioning as a network that promotes in-service travel or</w:t>
      </w:r>
      <w:r w:rsidR="00B5137B" w:rsidRPr="0072406A">
        <w:rPr>
          <w:shd w:val="clear" w:color="auto" w:fill="FFFFFF"/>
        </w:rPr>
        <w:t>и</w:t>
      </w:r>
      <w:r w:rsidR="00B5137B" w:rsidRPr="0072406A">
        <w:rPr>
          <w:shd w:val="clear" w:color="auto" w:fill="FFFFFF"/>
          <w:lang w:val="en-US"/>
        </w:rPr>
        <w:t xml:space="preserve"> </w:t>
      </w:r>
      <w:r w:rsidR="00B5137B" w:rsidRPr="0072406A">
        <w:rPr>
          <w:shd w:val="clear" w:color="auto" w:fill="FFFFFF"/>
        </w:rPr>
        <w:t>работы</w:t>
      </w:r>
      <w:r w:rsidR="00B5137B" w:rsidRPr="0072406A">
        <w:rPr>
          <w:shd w:val="clear" w:color="auto" w:fill="FFFFFF"/>
          <w:lang w:val="en-US"/>
        </w:rPr>
        <w:t>.</w:t>
      </w:r>
    </w:p>
    <w:p w:rsidR="00B5137B" w:rsidRPr="0072406A" w:rsidRDefault="00531A3F" w:rsidP="00431CD7">
      <w:pPr>
        <w:pStyle w:val="Listparagraf"/>
        <w:numPr>
          <w:ilvl w:val="0"/>
          <w:numId w:val="8"/>
        </w:numPr>
        <w:spacing w:after="0" w:line="480" w:lineRule="auto"/>
        <w:ind w:left="0" w:firstLine="709"/>
        <w:rPr>
          <w:shd w:val="clear" w:color="auto" w:fill="FFFFFF"/>
          <w:lang w:val="en-US"/>
        </w:rPr>
      </w:pPr>
      <w:r w:rsidRPr="0072406A">
        <w:rPr>
          <w:shd w:val="clear" w:color="auto" w:fill="FFFFFF"/>
          <w:lang w:val="en-US"/>
        </w:rPr>
        <w:t>Establishment of long-term mutually beneficial contacts with medical institutions with the support of the government. Although this initiative is social in nature and does not require any costs, it is extremely important for the hotel and those of its residents who prefer long stays.</w:t>
      </w:r>
    </w:p>
    <w:p w:rsidR="006A4354" w:rsidRPr="0072406A" w:rsidRDefault="00531A3F" w:rsidP="00431CD7">
      <w:pPr>
        <w:pStyle w:val="Listparagraf"/>
        <w:numPr>
          <w:ilvl w:val="0"/>
          <w:numId w:val="8"/>
        </w:numPr>
        <w:spacing w:after="0" w:line="480" w:lineRule="auto"/>
        <w:ind w:left="0" w:firstLine="709"/>
        <w:rPr>
          <w:shd w:val="clear" w:color="auto" w:fill="FFFFFF"/>
          <w:lang w:val="en-US"/>
        </w:rPr>
      </w:pPr>
      <w:r w:rsidRPr="0072406A">
        <w:rPr>
          <w:shd w:val="clear" w:color="auto" w:fill="FFFFFF"/>
          <w:lang w:val="en-US"/>
        </w:rPr>
        <w:t>Implementation of technologies adapted for the hotel industry. Such technologies include automation of utility delivery with motion or occupancy sensors, as well as various community applications tailored to the interests of remote students and staff.</w:t>
      </w:r>
    </w:p>
    <w:p w:rsidR="00EA7AAC" w:rsidRPr="0072406A" w:rsidRDefault="00531A3F" w:rsidP="00431CD7">
      <w:pPr>
        <w:pStyle w:val="Listparagraf"/>
        <w:numPr>
          <w:ilvl w:val="0"/>
          <w:numId w:val="8"/>
        </w:numPr>
        <w:spacing w:after="0" w:line="480" w:lineRule="auto"/>
        <w:ind w:left="0" w:firstLine="709"/>
        <w:rPr>
          <w:shd w:val="clear" w:color="auto" w:fill="FFFFFF"/>
          <w:lang w:val="en-US"/>
        </w:rPr>
      </w:pPr>
      <w:r w:rsidRPr="0072406A">
        <w:rPr>
          <w:shd w:val="clear" w:color="auto" w:fill="FFFFFF"/>
          <w:lang w:val="en-US"/>
        </w:rPr>
        <w:t>Opening of new locations for hotels. This is a mid-to long-term expansion project for the company, which requires significant financial investment and will bring the company to a new level of profitability due to economies of scale.</w:t>
      </w:r>
    </w:p>
    <w:p w:rsidR="00670A7D" w:rsidRPr="0072406A" w:rsidRDefault="00531A3F" w:rsidP="00960B60">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 xml:space="preserve">Such key </w:t>
      </w:r>
      <w:r w:rsidR="000E7AA6" w:rsidRPr="0072406A">
        <w:rPr>
          <w:rFonts w:ascii="Times New Roman" w:hAnsi="Times New Roman" w:cs="Times New Roman"/>
          <w:shd w:val="clear" w:color="auto" w:fill="FFFFFF"/>
          <w:lang w:val="en-US"/>
        </w:rPr>
        <w:t>measures</w:t>
      </w:r>
      <w:r w:rsidRPr="0072406A">
        <w:rPr>
          <w:rFonts w:ascii="Times New Roman" w:hAnsi="Times New Roman" w:cs="Times New Roman"/>
          <w:shd w:val="clear" w:color="auto" w:fill="FFFFFF"/>
          <w:lang w:val="en-US"/>
        </w:rPr>
        <w:t xml:space="preserve"> are in line with current trends and company growth goals. With its unique positioning, stylish interior design, pleasant atmosphere, and good reputation, the company will greatly benefit from business expansion.</w:t>
      </w:r>
    </w:p>
    <w:p w:rsidR="00D21A94" w:rsidRPr="0072406A" w:rsidRDefault="00531A3F" w:rsidP="00912F71">
      <w:pPr>
        <w:pStyle w:val="Titlu1"/>
        <w:rPr>
          <w:rFonts w:cs="Times New Roman"/>
          <w:color w:val="auto"/>
          <w:szCs w:val="24"/>
        </w:rPr>
      </w:pPr>
      <w:bookmarkStart w:id="18" w:name="_Toc96097395"/>
      <w:r w:rsidRPr="0072406A">
        <w:rPr>
          <w:rFonts w:cs="Times New Roman"/>
          <w:color w:val="auto"/>
          <w:szCs w:val="24"/>
          <w:lang w:val="en-US"/>
        </w:rPr>
        <w:t>Conclusion</w:t>
      </w:r>
      <w:bookmarkEnd w:id="18"/>
    </w:p>
    <w:p w:rsidR="00E12100" w:rsidRPr="0072406A" w:rsidRDefault="00531A3F" w:rsidP="004A144D">
      <w:pPr>
        <w:spacing w:after="0" w:line="480" w:lineRule="auto"/>
        <w:ind w:firstLine="709"/>
        <w:rPr>
          <w:rFonts w:ascii="Times New Roman" w:hAnsi="Times New Roman" w:cs="Times New Roman"/>
          <w:shd w:val="clear" w:color="auto" w:fill="FFFFFF"/>
          <w:lang w:val="en-US"/>
        </w:rPr>
      </w:pPr>
      <w:r w:rsidRPr="0072406A">
        <w:rPr>
          <w:rFonts w:ascii="Times New Roman" w:hAnsi="Times New Roman" w:cs="Times New Roman"/>
          <w:shd w:val="clear" w:color="auto" w:fill="FFFFFF"/>
          <w:lang w:val="en-US"/>
        </w:rPr>
        <w:t>This project is exciting for both an entrepreneur and a simple analyst.</w:t>
      </w:r>
      <w:r w:rsidR="000067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particular, it is interesting that the life cycles of a company and industry are at opposite stages, which leads to a strategic choice in favor of growth even against the backdrop of an industry downturn.</w:t>
      </w:r>
      <w:r w:rsidR="000067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other words, as long as competitors cut back on business in an attempt to stem the drain on fixed costs, TSH will be daring in its search for outside funding.</w:t>
      </w:r>
      <w:r w:rsidR="000067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Indeed, the company has potential that is only enhanced during a period of industry difficulties.</w:t>
      </w:r>
      <w:r w:rsidR="00006769"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In other words, the difficulties of competitors are an opportunity for the company to seize market share and establish its own leadership. TSH's unique offering is to provide affordable housing without compromising on comfort or ambiance. The hotel rooms look expensive, neat, and stylish.</w:t>
      </w:r>
      <w:r w:rsidR="007B0201"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The social responsibility of the company enhances the spirit of goodwill and openness.</w:t>
      </w:r>
      <w:r w:rsidR="00211E94" w:rsidRPr="0072406A">
        <w:rPr>
          <w:rFonts w:ascii="Times New Roman" w:hAnsi="Times New Roman" w:cs="Times New Roman"/>
          <w:shd w:val="clear" w:color="auto" w:fill="FFFFFF"/>
          <w:lang w:val="en-US"/>
        </w:rPr>
        <w:t xml:space="preserve"> </w:t>
      </w:r>
      <w:r w:rsidRPr="0072406A">
        <w:rPr>
          <w:rFonts w:ascii="Times New Roman" w:hAnsi="Times New Roman" w:cs="Times New Roman"/>
          <w:shd w:val="clear" w:color="auto" w:fill="FFFFFF"/>
          <w:lang w:val="en-US"/>
        </w:rPr>
        <w:t xml:space="preserve">All these strengths of the company can and should be scaled up to achieve an even greater social effect and the prosperity of the company itself. </w:t>
      </w:r>
      <w:r w:rsidR="001157AB" w:rsidRPr="0072406A">
        <w:rPr>
          <w:rFonts w:ascii="Times New Roman" w:hAnsi="Times New Roman" w:cs="Times New Roman"/>
          <w:lang w:val="en-US"/>
        </w:rPr>
        <w:br w:type="page"/>
      </w:r>
    </w:p>
    <w:p w:rsidR="0064134B" w:rsidRPr="0072406A" w:rsidRDefault="00531A3F" w:rsidP="00912F71">
      <w:pPr>
        <w:pStyle w:val="Titlu1"/>
        <w:rPr>
          <w:rFonts w:cs="Times New Roman"/>
          <w:color w:val="auto"/>
          <w:szCs w:val="24"/>
          <w:lang w:val="en-US"/>
        </w:rPr>
      </w:pPr>
      <w:bookmarkStart w:id="19" w:name="_Toc63754542"/>
      <w:bookmarkStart w:id="20" w:name="_Toc96097396"/>
      <w:r w:rsidRPr="0072406A">
        <w:rPr>
          <w:rFonts w:cs="Times New Roman"/>
          <w:color w:val="auto"/>
          <w:szCs w:val="24"/>
          <w:lang w:val="en-US"/>
        </w:rPr>
        <w:t>Reference</w:t>
      </w:r>
      <w:r w:rsidR="002C34AF" w:rsidRPr="0072406A">
        <w:rPr>
          <w:rFonts w:cs="Times New Roman"/>
          <w:color w:val="auto"/>
          <w:szCs w:val="24"/>
          <w:lang w:val="en-US"/>
        </w:rPr>
        <w:t>s</w:t>
      </w:r>
      <w:bookmarkEnd w:id="19"/>
      <w:bookmarkEnd w:id="20"/>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Alkasim</w:t>
      </w:r>
      <w:proofErr w:type="spellEnd"/>
      <w:r>
        <w:rPr>
          <w:rFonts w:ascii="Times New Roman" w:hAnsi="Times New Roman" w:cs="Times New Roman"/>
          <w:shd w:val="clear" w:color="auto" w:fill="FFFFFF"/>
          <w:lang w:val="en-US"/>
        </w:rPr>
        <w:t xml:space="preserve">, S B, </w:t>
      </w:r>
      <w:proofErr w:type="spellStart"/>
      <w:r>
        <w:rPr>
          <w:rFonts w:ascii="Times New Roman" w:hAnsi="Times New Roman" w:cs="Times New Roman"/>
          <w:shd w:val="clear" w:color="auto" w:fill="FFFFFF"/>
          <w:lang w:val="en-US"/>
        </w:rPr>
        <w:t>Hilman</w:t>
      </w:r>
      <w:proofErr w:type="spellEnd"/>
      <w:r>
        <w:rPr>
          <w:rFonts w:ascii="Times New Roman" w:hAnsi="Times New Roman" w:cs="Times New Roman"/>
          <w:shd w:val="clear" w:color="auto" w:fill="FFFFFF"/>
          <w:lang w:val="en-US"/>
        </w:rPr>
        <w:t xml:space="preserve">, H, </w:t>
      </w:r>
      <w:proofErr w:type="spellStart"/>
      <w:r>
        <w:rPr>
          <w:rFonts w:ascii="Times New Roman" w:hAnsi="Times New Roman" w:cs="Times New Roman"/>
          <w:shd w:val="clear" w:color="auto" w:fill="FFFFFF"/>
          <w:lang w:val="en-US"/>
        </w:rPr>
        <w:t>Bohari</w:t>
      </w:r>
      <w:proofErr w:type="spellEnd"/>
      <w:r>
        <w:rPr>
          <w:rFonts w:ascii="Times New Roman" w:hAnsi="Times New Roman" w:cs="Times New Roman"/>
          <w:shd w:val="clear" w:color="auto" w:fill="FFFFFF"/>
          <w:lang w:val="en-US"/>
        </w:rPr>
        <w:t xml:space="preserve">, AMB, Abdullah, SS, &amp; </w:t>
      </w:r>
      <w:proofErr w:type="spellStart"/>
      <w:r>
        <w:rPr>
          <w:rFonts w:ascii="Times New Roman" w:hAnsi="Times New Roman" w:cs="Times New Roman"/>
          <w:shd w:val="clear" w:color="auto" w:fill="FFFFFF"/>
          <w:lang w:val="en-US"/>
        </w:rPr>
        <w:t>Sallehddin</w:t>
      </w:r>
      <w:proofErr w:type="spellEnd"/>
      <w:r>
        <w:rPr>
          <w:rFonts w:ascii="Times New Roman" w:hAnsi="Times New Roman" w:cs="Times New Roman"/>
          <w:shd w:val="clear" w:color="auto" w:fill="FFFFFF"/>
          <w:lang w:val="en-US"/>
        </w:rPr>
        <w:t>, MR 2018,</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The mediating effect of cost leadership on the relationship between market penetration, market de</w:t>
      </w:r>
      <w:r>
        <w:rPr>
          <w:rFonts w:ascii="Times New Roman" w:hAnsi="Times New Roman" w:cs="Times New Roman"/>
          <w:shd w:val="clear" w:color="auto" w:fill="FFFFFF"/>
          <w:lang w:val="en-US"/>
        </w:rPr>
        <w:t>velopment, and firm performance’,</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Journal of Business and Retail Management Research</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EF4072">
        <w:rPr>
          <w:rFonts w:ascii="Times New Roman" w:hAnsi="Times New Roman" w:cs="Times New Roman"/>
          <w:iCs/>
          <w:shd w:val="clear" w:color="auto" w:fill="FFFFFF"/>
          <w:lang w:val="en-US"/>
        </w:rPr>
        <w:t>12</w:t>
      </w:r>
      <w:r>
        <w:rPr>
          <w:rFonts w:ascii="Times New Roman" w:hAnsi="Times New Roman" w:cs="Times New Roman"/>
          <w:shd w:val="clear" w:color="auto" w:fill="FFFFFF"/>
          <w:lang w:val="en-US"/>
        </w:rPr>
        <w:t>, no. 3</w:t>
      </w:r>
      <w:r w:rsidRPr="0072406A">
        <w:rPr>
          <w:rFonts w:ascii="Times New Roman" w:hAnsi="Times New Roman" w:cs="Times New Roman"/>
          <w:shd w:val="clear" w:color="auto" w:fill="FFFFFF"/>
          <w:lang w:val="en-US"/>
        </w:rPr>
        <w:t>.</w:t>
      </w:r>
    </w:p>
    <w:p w:rsidR="00C149C0" w:rsidRDefault="00C149C0" w:rsidP="00C149C0">
      <w:pPr>
        <w:spacing w:after="0" w:line="240" w:lineRule="auto"/>
        <w:rPr>
          <w:rFonts w:ascii="Times New Roman" w:eastAsia="Times New Roman" w:hAnsi="Times New Roman" w:cs="Times New Roman"/>
          <w:lang w:val="en-US" w:eastAsia="ru-RU"/>
        </w:rPr>
      </w:pPr>
    </w:p>
    <w:p w:rsidR="00C149C0" w:rsidRDefault="00531A3F" w:rsidP="00C149C0">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Attala, J 2019, December 14,</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How Airbnb has disrupted hotel management</w:t>
      </w:r>
      <w:r w:rsidRPr="00EF4072">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Verdant®</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xml:space="preserve">, </w:t>
      </w:r>
      <w:hyperlink r:id="rId10" w:history="1">
        <w:r w:rsidRPr="00B9082A">
          <w:rPr>
            <w:rStyle w:val="Hyperlink"/>
            <w:rFonts w:ascii="Times New Roman" w:eastAsia="Times New Roman" w:hAnsi="Times New Roman" w:cs="Times New Roman"/>
            <w:lang w:val="en-US" w:eastAsia="ru-RU"/>
          </w:rPr>
          <w:t>https://www.verdant.co/how-airbnb-has-disrupted-hotel-management/</w:t>
        </w:r>
      </w:hyperlink>
    </w:p>
    <w:p w:rsidR="00C149C0" w:rsidRDefault="00C149C0" w:rsidP="00C149C0">
      <w:pPr>
        <w:spacing w:after="0" w:line="240" w:lineRule="auto"/>
        <w:rPr>
          <w:rFonts w:ascii="Times New Roman" w:hAnsi="Times New Roman" w:cs="Times New Roman"/>
          <w:shd w:val="clear" w:color="auto" w:fill="FFFFFF"/>
          <w:lang w:val="en-US"/>
        </w:rPr>
      </w:pPr>
    </w:p>
    <w:p w:rsidR="00C149C0" w:rsidRPr="00E23B56"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eastAsia="Times New Roman" w:hAnsi="Times New Roman" w:cs="Times New Roman"/>
          <w:lang w:val="en-US" w:eastAsia="ru-RU"/>
        </w:rPr>
        <w:t>Bearne</w:t>
      </w:r>
      <w:proofErr w:type="spellEnd"/>
      <w:r>
        <w:rPr>
          <w:rFonts w:ascii="Times New Roman" w:eastAsia="Times New Roman" w:hAnsi="Times New Roman" w:cs="Times New Roman"/>
          <w:lang w:val="en-US" w:eastAsia="ru-RU"/>
        </w:rPr>
        <w:t>, S 2016, February 29,</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How technology has transformed the travel industry</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The Guardian</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E23B56">
        <w:rPr>
          <w:rFonts w:ascii="Times New Roman" w:eastAsia="Times New Roman" w:hAnsi="Times New Roman" w:cs="Times New Roman"/>
          <w:lang w:val="en-US" w:eastAsia="ru-RU"/>
        </w:rPr>
        <w:t>https://www.theguardian.com/media-network/2016/feb/29/technology-internet-tra</w:t>
      </w:r>
      <w:r>
        <w:rPr>
          <w:rFonts w:ascii="Times New Roman" w:eastAsia="Times New Roman" w:hAnsi="Times New Roman" w:cs="Times New Roman"/>
          <w:lang w:val="en-US" w:eastAsia="ru-RU"/>
        </w:rPr>
        <w:t>nsformed-travel-industry-airbnb&gt;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r>
        <w:rPr>
          <w:rFonts w:ascii="Times New Roman" w:hAnsi="Times New Roman" w:cs="Times New Roman"/>
          <w:shd w:val="clear" w:color="auto" w:fill="FFFFFF"/>
          <w:lang w:val="en-US"/>
        </w:rPr>
        <w:t>Benavides-Velasco, CA, Quintana-</w:t>
      </w:r>
      <w:proofErr w:type="spellStart"/>
      <w:r>
        <w:rPr>
          <w:rFonts w:ascii="Times New Roman" w:hAnsi="Times New Roman" w:cs="Times New Roman"/>
          <w:shd w:val="clear" w:color="auto" w:fill="FFFFFF"/>
          <w:lang w:val="en-US"/>
        </w:rPr>
        <w:t>García</w:t>
      </w:r>
      <w:proofErr w:type="spellEnd"/>
      <w:r>
        <w:rPr>
          <w:rFonts w:ascii="Times New Roman" w:hAnsi="Times New Roman" w:cs="Times New Roman"/>
          <w:shd w:val="clear" w:color="auto" w:fill="FFFFFF"/>
          <w:lang w:val="en-US"/>
        </w:rPr>
        <w:t xml:space="preserve">, C, &amp; </w:t>
      </w:r>
      <w:proofErr w:type="spellStart"/>
      <w:r>
        <w:rPr>
          <w:rFonts w:ascii="Times New Roman" w:hAnsi="Times New Roman" w:cs="Times New Roman"/>
          <w:shd w:val="clear" w:color="auto" w:fill="FFFFFF"/>
          <w:lang w:val="en-US"/>
        </w:rPr>
        <w:t>Marchante</w:t>
      </w:r>
      <w:proofErr w:type="spellEnd"/>
      <w:r>
        <w:rPr>
          <w:rFonts w:ascii="Times New Roman" w:hAnsi="Times New Roman" w:cs="Times New Roman"/>
          <w:shd w:val="clear" w:color="auto" w:fill="FFFFFF"/>
          <w:lang w:val="en-US"/>
        </w:rPr>
        <w:t>-Lara, M 2014,</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Total quality management, corporate social responsibility and pe</w:t>
      </w:r>
      <w:r>
        <w:rPr>
          <w:rFonts w:ascii="Times New Roman" w:hAnsi="Times New Roman" w:cs="Times New Roman"/>
          <w:shd w:val="clear" w:color="auto" w:fill="FFFFFF"/>
          <w:lang w:val="en-US"/>
        </w:rPr>
        <w:t>rformance in the hotel industry’,</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International Journal of Hospitality Management</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EF4072">
        <w:rPr>
          <w:rFonts w:ascii="Times New Roman" w:hAnsi="Times New Roman" w:cs="Times New Roman"/>
          <w:iCs/>
          <w:shd w:val="clear" w:color="auto" w:fill="FFFFFF"/>
          <w:lang w:val="en-US"/>
        </w:rPr>
        <w:t>41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72406A">
        <w:rPr>
          <w:rFonts w:ascii="Times New Roman" w:hAnsi="Times New Roman" w:cs="Times New Roman"/>
          <w:shd w:val="clear" w:color="auto" w:fill="FFFFFF"/>
          <w:lang w:val="en-US"/>
        </w:rPr>
        <w:t>77-87.</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eastAsia="Times New Roman" w:hAnsi="Times New Roman" w:cs="Times New Roman"/>
          <w:lang w:val="en-US" w:eastAsia="ru-RU"/>
        </w:rPr>
      </w:pPr>
      <w:r w:rsidRPr="0072406A">
        <w:rPr>
          <w:rFonts w:ascii="Times New Roman" w:hAnsi="Times New Roman" w:cs="Times New Roman"/>
          <w:shd w:val="clear" w:color="auto" w:fill="FFFFFF"/>
          <w:lang w:val="en-US"/>
        </w:rPr>
        <w:t xml:space="preserve">De </w:t>
      </w:r>
      <w:proofErr w:type="spellStart"/>
      <w:r w:rsidRPr="0072406A">
        <w:rPr>
          <w:rFonts w:ascii="Times New Roman" w:hAnsi="Times New Roman" w:cs="Times New Roman"/>
          <w:shd w:val="clear" w:color="auto" w:fill="FFFFFF"/>
          <w:lang w:val="en-US"/>
        </w:rPr>
        <w:t>Pelsmacker</w:t>
      </w:r>
      <w:proofErr w:type="spellEnd"/>
      <w:r w:rsidRPr="0072406A">
        <w:rPr>
          <w:rFonts w:ascii="Times New Roman" w:hAnsi="Times New Roman" w:cs="Times New Roman"/>
          <w:shd w:val="clear" w:color="auto" w:fill="FFFFFF"/>
          <w:lang w:val="en-US"/>
        </w:rPr>
        <w:t xml:space="preserve">, P., </w:t>
      </w:r>
      <w:r>
        <w:rPr>
          <w:rFonts w:ascii="Times New Roman" w:hAnsi="Times New Roman" w:cs="Times New Roman"/>
          <w:shd w:val="clear" w:color="auto" w:fill="FFFFFF"/>
          <w:lang w:val="en-US"/>
        </w:rPr>
        <w:t xml:space="preserve">Van Tilburg, S., &amp; </w:t>
      </w:r>
      <w:proofErr w:type="spellStart"/>
      <w:r>
        <w:rPr>
          <w:rFonts w:ascii="Times New Roman" w:hAnsi="Times New Roman" w:cs="Times New Roman"/>
          <w:shd w:val="clear" w:color="auto" w:fill="FFFFFF"/>
          <w:lang w:val="en-US"/>
        </w:rPr>
        <w:t>Holthof</w:t>
      </w:r>
      <w:proofErr w:type="spellEnd"/>
      <w:r>
        <w:rPr>
          <w:rFonts w:ascii="Times New Roman" w:hAnsi="Times New Roman" w:cs="Times New Roman"/>
          <w:shd w:val="clear" w:color="auto" w:fill="FFFFFF"/>
          <w:lang w:val="en-US"/>
        </w:rPr>
        <w:t>, C 2018,</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Digital marketing strategies, online reviews and</w:t>
      </w:r>
      <w:r>
        <w:rPr>
          <w:rFonts w:ascii="Times New Roman" w:hAnsi="Times New Roman" w:cs="Times New Roman"/>
          <w:shd w:val="clear" w:color="auto" w:fill="FFFFFF"/>
          <w:lang w:val="en-US"/>
        </w:rPr>
        <w:t xml:space="preserve"> hotel performance’,</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International Journal of Hospitality Management</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72</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72406A">
        <w:rPr>
          <w:rFonts w:ascii="Times New Roman" w:hAnsi="Times New Roman" w:cs="Times New Roman"/>
          <w:shd w:val="clear" w:color="auto" w:fill="FFFFFF"/>
          <w:lang w:val="en-US"/>
        </w:rPr>
        <w:t>47-55.</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Dinu</w:t>
      </w:r>
      <w:proofErr w:type="spellEnd"/>
      <w:r>
        <w:rPr>
          <w:rFonts w:ascii="Times New Roman" w:hAnsi="Times New Roman" w:cs="Times New Roman"/>
          <w:shd w:val="clear" w:color="auto" w:fill="FFFFFF"/>
          <w:lang w:val="en-US"/>
        </w:rPr>
        <w:t>, AM 2017,</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The importance of tourism a</w:t>
      </w:r>
      <w:r>
        <w:rPr>
          <w:rFonts w:ascii="Times New Roman" w:hAnsi="Times New Roman" w:cs="Times New Roman"/>
          <w:shd w:val="clear" w:color="auto" w:fill="FFFFFF"/>
          <w:lang w:val="en-US"/>
        </w:rPr>
        <w:t xml:space="preserve">nd touristic services in GDP’, </w:t>
      </w:r>
      <w:proofErr w:type="spellStart"/>
      <w:r w:rsidRPr="0072406A">
        <w:rPr>
          <w:rFonts w:ascii="Times New Roman" w:hAnsi="Times New Roman" w:cs="Times New Roman"/>
          <w:i/>
          <w:iCs/>
          <w:shd w:val="clear" w:color="auto" w:fill="FFFFFF"/>
          <w:lang w:val="en-US"/>
        </w:rPr>
        <w:t>Quaestus</w:t>
      </w:r>
      <w:proofErr w:type="spellEnd"/>
      <w:r>
        <w:rPr>
          <w:rFonts w:ascii="Times New Roman" w:hAnsi="Times New Roman" w:cs="Times New Roman"/>
          <w:shd w:val="clear" w:color="auto" w:fill="FFFFFF"/>
          <w:lang w:val="en-US"/>
        </w:rPr>
        <w:t>, no. 10</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72406A">
        <w:rPr>
          <w:rFonts w:ascii="Times New Roman" w:hAnsi="Times New Roman" w:cs="Times New Roman"/>
          <w:shd w:val="clear" w:color="auto" w:fill="FFFFFF"/>
          <w:lang w:val="en-US"/>
        </w:rPr>
        <w:t>73.</w:t>
      </w:r>
    </w:p>
    <w:p w:rsidR="00C149C0" w:rsidRDefault="00C149C0" w:rsidP="00C149C0">
      <w:pPr>
        <w:spacing w:after="0" w:line="240" w:lineRule="auto"/>
        <w:rPr>
          <w:rFonts w:ascii="Times New Roman" w:hAnsi="Times New Roman" w:cs="Times New Roman"/>
          <w:shd w:val="clear" w:color="auto" w:fill="FFFFFF"/>
          <w:lang w:val="en-US"/>
        </w:rPr>
      </w:pPr>
    </w:p>
    <w:p w:rsidR="00C149C0" w:rsidRPr="00B7133C"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Durmaz</w:t>
      </w:r>
      <w:proofErr w:type="spellEnd"/>
      <w:r>
        <w:rPr>
          <w:rFonts w:ascii="Times New Roman" w:hAnsi="Times New Roman" w:cs="Times New Roman"/>
          <w:shd w:val="clear" w:color="auto" w:fill="FFFFFF"/>
          <w:lang w:val="en-US"/>
        </w:rPr>
        <w:t xml:space="preserve">, Y, &amp; </w:t>
      </w:r>
      <w:proofErr w:type="spellStart"/>
      <w:r>
        <w:rPr>
          <w:rFonts w:ascii="Times New Roman" w:hAnsi="Times New Roman" w:cs="Times New Roman"/>
          <w:shd w:val="clear" w:color="auto" w:fill="FFFFFF"/>
          <w:lang w:val="en-US"/>
        </w:rPr>
        <w:t>İlhan</w:t>
      </w:r>
      <w:proofErr w:type="spellEnd"/>
      <w:r>
        <w:rPr>
          <w:rFonts w:ascii="Times New Roman" w:hAnsi="Times New Roman" w:cs="Times New Roman"/>
          <w:shd w:val="clear" w:color="auto" w:fill="FFFFFF"/>
          <w:lang w:val="en-US"/>
        </w:rPr>
        <w:t>, A 2015,</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xml:space="preserve">Growth strategies in </w:t>
      </w:r>
      <w:proofErr w:type="spellStart"/>
      <w:r w:rsidRPr="0072406A">
        <w:rPr>
          <w:rFonts w:ascii="Times New Roman" w:hAnsi="Times New Roman" w:cs="Times New Roman"/>
          <w:shd w:val="clear" w:color="auto" w:fill="FFFFFF"/>
          <w:lang w:val="en-US"/>
        </w:rPr>
        <w:t>busyne</w:t>
      </w:r>
      <w:r>
        <w:rPr>
          <w:rFonts w:ascii="Times New Roman" w:hAnsi="Times New Roman" w:cs="Times New Roman"/>
          <w:shd w:val="clear" w:color="auto" w:fill="FFFFFF"/>
          <w:lang w:val="en-US"/>
        </w:rPr>
        <w:t>sses</w:t>
      </w:r>
      <w:proofErr w:type="spellEnd"/>
      <w:r>
        <w:rPr>
          <w:rFonts w:ascii="Times New Roman" w:hAnsi="Times New Roman" w:cs="Times New Roman"/>
          <w:shd w:val="clear" w:color="auto" w:fill="FFFFFF"/>
          <w:lang w:val="en-US"/>
        </w:rPr>
        <w:t xml:space="preserve"> and a theoretical approach’,</w:t>
      </w:r>
      <w:r w:rsidRPr="0072406A">
        <w:rPr>
          <w:rFonts w:ascii="Times New Roman" w:hAnsi="Times New Roman" w:cs="Times New Roman"/>
          <w:shd w:val="clear" w:color="auto" w:fill="FFFFFF"/>
          <w:lang w:val="en-US"/>
        </w:rPr>
        <w:t> </w:t>
      </w:r>
      <w:r w:rsidRPr="00B7133C">
        <w:rPr>
          <w:rFonts w:ascii="Times New Roman" w:hAnsi="Times New Roman" w:cs="Times New Roman"/>
          <w:i/>
          <w:iCs/>
          <w:shd w:val="clear" w:color="auto" w:fill="FFFFFF"/>
          <w:lang w:val="en-US"/>
        </w:rPr>
        <w:t>International Journal of Business and Management</w:t>
      </w:r>
      <w:r w:rsidRPr="00B7133C">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B7133C">
        <w:rPr>
          <w:rFonts w:ascii="Times New Roman" w:hAnsi="Times New Roman" w:cs="Times New Roman"/>
          <w:iCs/>
          <w:shd w:val="clear" w:color="auto" w:fill="FFFFFF"/>
          <w:lang w:val="en-US"/>
        </w:rPr>
        <w:t>10</w:t>
      </w:r>
      <w:r w:rsidRPr="00B7133C">
        <w:rPr>
          <w:rFonts w:ascii="Times New Roman" w:hAnsi="Times New Roman" w:cs="Times New Roman"/>
          <w:shd w:val="clear" w:color="auto" w:fill="FFFFFF"/>
          <w:lang w:val="en-US"/>
        </w:rPr>
        <w:t>,</w:t>
      </w:r>
      <w:r>
        <w:rPr>
          <w:rFonts w:ascii="Times New Roman" w:hAnsi="Times New Roman" w:cs="Times New Roman"/>
          <w:shd w:val="clear" w:color="auto" w:fill="FFFFFF"/>
          <w:lang w:val="en-US"/>
        </w:rPr>
        <w:t xml:space="preserve"> no. 4</w:t>
      </w:r>
      <w:r w:rsidRPr="00B7133C">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B7133C">
        <w:rPr>
          <w:rFonts w:ascii="Times New Roman" w:hAnsi="Times New Roman" w:cs="Times New Roman"/>
          <w:shd w:val="clear" w:color="auto" w:fill="FFFFFF"/>
          <w:lang w:val="en-US"/>
        </w:rPr>
        <w:t>210.</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Dyshkantiuk</w:t>
      </w:r>
      <w:proofErr w:type="spellEnd"/>
      <w:r>
        <w:rPr>
          <w:rFonts w:ascii="Times New Roman" w:hAnsi="Times New Roman" w:cs="Times New Roman"/>
          <w:shd w:val="clear" w:color="auto" w:fill="FFFFFF"/>
          <w:lang w:val="en-US"/>
        </w:rPr>
        <w:t xml:space="preserve">, O, </w:t>
      </w:r>
      <w:proofErr w:type="spellStart"/>
      <w:r>
        <w:rPr>
          <w:rFonts w:ascii="Times New Roman" w:hAnsi="Times New Roman" w:cs="Times New Roman"/>
          <w:shd w:val="clear" w:color="auto" w:fill="FFFFFF"/>
          <w:lang w:val="en-US"/>
        </w:rPr>
        <w:t>Salamatina</w:t>
      </w:r>
      <w:proofErr w:type="spellEnd"/>
      <w:r>
        <w:rPr>
          <w:rFonts w:ascii="Times New Roman" w:hAnsi="Times New Roman" w:cs="Times New Roman"/>
          <w:shd w:val="clear" w:color="auto" w:fill="FFFFFF"/>
          <w:lang w:val="en-US"/>
        </w:rPr>
        <w:t xml:space="preserve">, S, </w:t>
      </w:r>
      <w:proofErr w:type="spellStart"/>
      <w:r>
        <w:rPr>
          <w:rFonts w:ascii="Times New Roman" w:hAnsi="Times New Roman" w:cs="Times New Roman"/>
          <w:shd w:val="clear" w:color="auto" w:fill="FFFFFF"/>
          <w:lang w:val="en-US"/>
        </w:rPr>
        <w:t>Polishchuk</w:t>
      </w:r>
      <w:proofErr w:type="spellEnd"/>
      <w:r>
        <w:rPr>
          <w:rFonts w:ascii="Times New Roman" w:hAnsi="Times New Roman" w:cs="Times New Roman"/>
          <w:shd w:val="clear" w:color="auto" w:fill="FFFFFF"/>
          <w:lang w:val="en-US"/>
        </w:rPr>
        <w:t xml:space="preserve">, L, </w:t>
      </w:r>
      <w:proofErr w:type="spellStart"/>
      <w:r>
        <w:rPr>
          <w:rFonts w:ascii="Times New Roman" w:hAnsi="Times New Roman" w:cs="Times New Roman"/>
          <w:shd w:val="clear" w:color="auto" w:fill="FFFFFF"/>
          <w:lang w:val="en-US"/>
        </w:rPr>
        <w:t>Komarnytskyi</w:t>
      </w:r>
      <w:proofErr w:type="spellEnd"/>
      <w:r>
        <w:rPr>
          <w:rFonts w:ascii="Times New Roman" w:hAnsi="Times New Roman" w:cs="Times New Roman"/>
          <w:shd w:val="clear" w:color="auto" w:fill="FFFFFF"/>
          <w:lang w:val="en-US"/>
        </w:rPr>
        <w:t xml:space="preserve">, I, </w:t>
      </w:r>
      <w:proofErr w:type="spellStart"/>
      <w:r>
        <w:rPr>
          <w:rFonts w:ascii="Times New Roman" w:hAnsi="Times New Roman" w:cs="Times New Roman"/>
          <w:shd w:val="clear" w:color="auto" w:fill="FFFFFF"/>
          <w:lang w:val="en-US"/>
        </w:rPr>
        <w:t>Tserklevych</w:t>
      </w:r>
      <w:proofErr w:type="spellEnd"/>
      <w:r>
        <w:rPr>
          <w:rFonts w:ascii="Times New Roman" w:hAnsi="Times New Roman" w:cs="Times New Roman"/>
          <w:shd w:val="clear" w:color="auto" w:fill="FFFFFF"/>
          <w:lang w:val="en-US"/>
        </w:rPr>
        <w:t xml:space="preserve">, ., &amp; </w:t>
      </w:r>
      <w:proofErr w:type="spellStart"/>
      <w:r>
        <w:rPr>
          <w:rFonts w:ascii="Times New Roman" w:hAnsi="Times New Roman" w:cs="Times New Roman"/>
          <w:shd w:val="clear" w:color="auto" w:fill="FFFFFF"/>
          <w:lang w:val="en-US"/>
        </w:rPr>
        <w:t>Nedobiichuk</w:t>
      </w:r>
      <w:proofErr w:type="spellEnd"/>
      <w:r>
        <w:rPr>
          <w:rFonts w:ascii="Times New Roman" w:hAnsi="Times New Roman" w:cs="Times New Roman"/>
          <w:shd w:val="clear" w:color="auto" w:fill="FFFFFF"/>
          <w:lang w:val="en-US"/>
        </w:rPr>
        <w:t>, T 2020,</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Modern hotel business ma</w:t>
      </w:r>
      <w:r>
        <w:rPr>
          <w:rFonts w:ascii="Times New Roman" w:hAnsi="Times New Roman" w:cs="Times New Roman"/>
          <w:shd w:val="clear" w:color="auto" w:fill="FFFFFF"/>
          <w:lang w:val="en-US"/>
        </w:rPr>
        <w:t>nagement tools’,</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International Journal of Advanced Research in Engineering and Technology</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EF4072">
        <w:rPr>
          <w:rFonts w:ascii="Times New Roman" w:hAnsi="Times New Roman" w:cs="Times New Roman"/>
          <w:iCs/>
          <w:shd w:val="clear" w:color="auto" w:fill="FFFFFF"/>
          <w:lang w:val="en-US"/>
        </w:rPr>
        <w:t>1, no.</w:t>
      </w:r>
      <w:r>
        <w:rPr>
          <w:rFonts w:ascii="Times New Roman" w:hAnsi="Times New Roman" w:cs="Times New Roman"/>
          <w:i/>
          <w:iCs/>
          <w:shd w:val="clear" w:color="auto" w:fill="FFFFFF"/>
          <w:lang w:val="en-US"/>
        </w:rPr>
        <w:t xml:space="preserve"> </w:t>
      </w:r>
      <w:r>
        <w:rPr>
          <w:rFonts w:ascii="Times New Roman" w:hAnsi="Times New Roman" w:cs="Times New Roman"/>
          <w:shd w:val="clear" w:color="auto" w:fill="FFFFFF"/>
          <w:lang w:val="en-US"/>
        </w:rPr>
        <w:t>6</w:t>
      </w:r>
      <w:r w:rsidRPr="0072406A">
        <w:rPr>
          <w:rFonts w:ascii="Times New Roman" w:hAnsi="Times New Roman" w:cs="Times New Roman"/>
          <w:shd w:val="clear" w:color="auto" w:fill="FFFFFF"/>
          <w:lang w:val="en-US"/>
        </w:rPr>
        <w:t>.</w:t>
      </w:r>
    </w:p>
    <w:p w:rsidR="00C149C0" w:rsidRPr="0072406A"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ECC-Net 2021, July 19,</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How to travel in Europe this summer?</w:t>
      </w:r>
      <w:r>
        <w:rPr>
          <w:rFonts w:ascii="Times New Roman" w:eastAsia="Times New Roman" w:hAnsi="Times New Roman" w:cs="Times New Roman"/>
          <w:iCs/>
          <w:lang w:val="en-US" w:eastAsia="ru-RU"/>
        </w:rPr>
        <w:t>’</w:t>
      </w:r>
      <w:r w:rsidRPr="00E23B56">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Health Pass and Vaccines</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E23B56">
        <w:rPr>
          <w:rFonts w:ascii="Times New Roman" w:eastAsia="Times New Roman" w:hAnsi="Times New Roman" w:cs="Times New Roman"/>
          <w:lang w:val="en-US" w:eastAsia="ru-RU"/>
        </w:rPr>
        <w:t>https://www.europe-consommateurs.eu/en/travelling-motor-vehicles/health-pass-and-vaccines.html</w:t>
      </w:r>
      <w:r>
        <w:rPr>
          <w:rFonts w:ascii="Times New Roman" w:eastAsia="Times New Roman" w:hAnsi="Times New Roman" w:cs="Times New Roman"/>
          <w:lang w:val="en-US" w:eastAsia="ru-RU"/>
        </w:rPr>
        <w:t>&gt;</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E23B56"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eastAsia="Times New Roman" w:hAnsi="Times New Roman" w:cs="Times New Roman"/>
          <w:lang w:val="en-US" w:eastAsia="ru-RU"/>
        </w:rPr>
        <w:t>Elflein</w:t>
      </w:r>
      <w:proofErr w:type="spellEnd"/>
      <w:r>
        <w:rPr>
          <w:rFonts w:ascii="Times New Roman" w:eastAsia="Times New Roman" w:hAnsi="Times New Roman" w:cs="Times New Roman"/>
          <w:lang w:val="en-US" w:eastAsia="ru-RU"/>
        </w:rPr>
        <w:t>, J 2022, February 14,</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Coronavirus cases worldwide by country</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proofErr w:type="spellStart"/>
      <w:r w:rsidRPr="00EF4072">
        <w:rPr>
          <w:rFonts w:ascii="Times New Roman" w:eastAsia="Times New Roman" w:hAnsi="Times New Roman" w:cs="Times New Roman"/>
          <w:i/>
          <w:lang w:val="en-US" w:eastAsia="ru-RU"/>
        </w:rPr>
        <w:t>Statista</w:t>
      </w:r>
      <w:proofErr w:type="spellEnd"/>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E23B56">
        <w:rPr>
          <w:rFonts w:ascii="Times New Roman" w:eastAsia="Times New Roman" w:hAnsi="Times New Roman" w:cs="Times New Roman"/>
          <w:lang w:val="en-US" w:eastAsia="ru-RU"/>
        </w:rPr>
        <w:t>https://www.statista.com/statistics/1043366/novel-coronavirus-2019nco</w:t>
      </w:r>
      <w:r>
        <w:rPr>
          <w:rFonts w:ascii="Times New Roman" w:eastAsia="Times New Roman" w:hAnsi="Times New Roman" w:cs="Times New Roman"/>
          <w:lang w:val="en-US" w:eastAsia="ru-RU"/>
        </w:rPr>
        <w:t>v-cases-worldwide-by-country/&gt;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Ercan</w:t>
      </w:r>
      <w:proofErr w:type="spellEnd"/>
      <w:r>
        <w:rPr>
          <w:rFonts w:ascii="Times New Roman" w:hAnsi="Times New Roman" w:cs="Times New Roman"/>
          <w:shd w:val="clear" w:color="auto" w:fill="FFFFFF"/>
          <w:lang w:val="en-US"/>
        </w:rPr>
        <w:t>, F 2019,</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Smart Tourism Technologies:</w:t>
      </w:r>
      <w:r>
        <w:rPr>
          <w:rFonts w:ascii="Times New Roman" w:hAnsi="Times New Roman" w:cs="Times New Roman"/>
          <w:shd w:val="clear" w:color="auto" w:fill="FFFFFF"/>
          <w:lang w:val="en-US"/>
        </w:rPr>
        <w:t xml:space="preserve"> Applications in Hotel Business’,</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Theory and practice in social sciences</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72406A">
        <w:rPr>
          <w:rFonts w:ascii="Times New Roman" w:hAnsi="Times New Roman" w:cs="Times New Roman"/>
          <w:shd w:val="clear" w:color="auto" w:fill="FFFFFF"/>
          <w:lang w:val="en-US"/>
        </w:rPr>
        <w:t>528.</w:t>
      </w:r>
    </w:p>
    <w:p w:rsidR="00C149C0" w:rsidRPr="0072406A"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eastAsia="Times New Roman" w:hAnsi="Times New Roman" w:cs="Times New Roman"/>
          <w:lang w:val="en-US" w:eastAsia="ru-RU"/>
        </w:rPr>
      </w:pPr>
      <w:proofErr w:type="spellStart"/>
      <w:r w:rsidRPr="0072406A">
        <w:rPr>
          <w:rFonts w:ascii="Times New Roman" w:eastAsia="Times New Roman" w:hAnsi="Times New Roman" w:cs="Times New Roman"/>
          <w:lang w:val="en-US" w:eastAsia="ru-RU"/>
        </w:rPr>
        <w:t>Euronews</w:t>
      </w:r>
      <w:proofErr w:type="spellEnd"/>
      <w:r>
        <w:rPr>
          <w:rFonts w:ascii="Times New Roman" w:eastAsia="Times New Roman" w:hAnsi="Times New Roman" w:cs="Times New Roman"/>
          <w:lang w:val="en-US" w:eastAsia="ru-RU"/>
        </w:rPr>
        <w:t xml:space="preserve"> 2022, February 17,</w:t>
      </w:r>
      <w:r w:rsidRPr="0072406A">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lang w:val="en-US" w:eastAsia="ru-RU"/>
        </w:rPr>
        <w:t>‘</w:t>
      </w:r>
      <w:proofErr w:type="spellStart"/>
      <w:r w:rsidRPr="00EF4072">
        <w:rPr>
          <w:rFonts w:ascii="Times New Roman" w:eastAsia="Times New Roman" w:hAnsi="Times New Roman" w:cs="Times New Roman"/>
          <w:iCs/>
          <w:lang w:val="en-US" w:eastAsia="ru-RU"/>
        </w:rPr>
        <w:t>Covid</w:t>
      </w:r>
      <w:proofErr w:type="spellEnd"/>
      <w:r w:rsidRPr="00EF4072">
        <w:rPr>
          <w:rFonts w:ascii="Times New Roman" w:eastAsia="Times New Roman" w:hAnsi="Times New Roman" w:cs="Times New Roman"/>
          <w:iCs/>
          <w:lang w:val="en-US" w:eastAsia="ru-RU"/>
        </w:rPr>
        <w:t xml:space="preserve"> travel restrictions for every European country</w:t>
      </w:r>
      <w:r w:rsidRPr="00EF4072">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72406A">
        <w:rPr>
          <w:rFonts w:ascii="Times New Roman" w:eastAsia="Times New Roman" w:hAnsi="Times New Roman" w:cs="Times New Roman"/>
          <w:lang w:val="en-US" w:eastAsia="ru-RU"/>
        </w:rPr>
        <w:t>https://www.euronews.com/travel/2022/02/07/what-s-the-latest-</w:t>
      </w:r>
      <w:r>
        <w:rPr>
          <w:rFonts w:ascii="Times New Roman" w:eastAsia="Times New Roman" w:hAnsi="Times New Roman" w:cs="Times New Roman"/>
          <w:lang w:val="en-US" w:eastAsia="ru-RU"/>
        </w:rPr>
        <w:t>on-european-travel-restrictions&gt;</w:t>
      </w:r>
    </w:p>
    <w:p w:rsidR="00A339AD" w:rsidRPr="0072406A" w:rsidRDefault="00A339AD" w:rsidP="00A339AD">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García</w:t>
      </w:r>
      <w:proofErr w:type="spellEnd"/>
      <w:r>
        <w:rPr>
          <w:rFonts w:ascii="Times New Roman" w:hAnsi="Times New Roman" w:cs="Times New Roman"/>
          <w:shd w:val="clear" w:color="auto" w:fill="FFFFFF"/>
          <w:lang w:val="en-US"/>
        </w:rPr>
        <w:t>-Almeida, DJ, &amp; Yu, L 2015,</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Knowledge transfer in hotel firms: Determinants of suc</w:t>
      </w:r>
      <w:r>
        <w:rPr>
          <w:rFonts w:ascii="Times New Roman" w:hAnsi="Times New Roman" w:cs="Times New Roman"/>
          <w:shd w:val="clear" w:color="auto" w:fill="FFFFFF"/>
          <w:lang w:val="en-US"/>
        </w:rPr>
        <w:t>cess in international expansion’,</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International Journal of Hospitality &amp; Tourism Administration</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16</w:t>
      </w:r>
      <w:r>
        <w:rPr>
          <w:rFonts w:ascii="Times New Roman" w:hAnsi="Times New Roman" w:cs="Times New Roman"/>
          <w:shd w:val="clear" w:color="auto" w:fill="FFFFFF"/>
          <w:lang w:val="en-US"/>
        </w:rPr>
        <w:t>, no. 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72406A">
        <w:rPr>
          <w:rFonts w:ascii="Times New Roman" w:hAnsi="Times New Roman" w:cs="Times New Roman"/>
          <w:shd w:val="clear" w:color="auto" w:fill="FFFFFF"/>
          <w:lang w:val="en-US"/>
        </w:rPr>
        <w:t>16-39.</w:t>
      </w:r>
    </w:p>
    <w:p w:rsidR="00C149C0" w:rsidRDefault="00C149C0" w:rsidP="00C149C0">
      <w:pPr>
        <w:spacing w:after="0" w:line="240" w:lineRule="auto"/>
        <w:rPr>
          <w:rFonts w:ascii="Times New Roman" w:hAnsi="Times New Roman" w:cs="Times New Roman"/>
          <w:shd w:val="clear" w:color="auto" w:fill="FFFFFF"/>
          <w:lang w:val="en-US"/>
        </w:rPr>
      </w:pPr>
    </w:p>
    <w:p w:rsidR="00C149C0" w:rsidRPr="00E23B56" w:rsidRDefault="00531A3F" w:rsidP="00C149C0">
      <w:pPr>
        <w:spacing w:after="0" w:line="240" w:lineRule="auto"/>
        <w:rPr>
          <w:rFonts w:ascii="Times New Roman" w:eastAsia="Times New Roman" w:hAnsi="Times New Roman" w:cs="Times New Roman"/>
          <w:lang w:val="en-US" w:eastAsia="ru-RU"/>
        </w:rPr>
      </w:pPr>
      <w:r>
        <w:rPr>
          <w:rFonts w:ascii="Times New Roman" w:hAnsi="Times New Roman" w:cs="Times New Roman"/>
          <w:shd w:val="clear" w:color="auto" w:fill="FFFFFF"/>
          <w:lang w:val="en-US"/>
        </w:rPr>
        <w:t xml:space="preserve">Girard, LF, &amp; </w:t>
      </w:r>
      <w:proofErr w:type="spellStart"/>
      <w:r>
        <w:rPr>
          <w:rFonts w:ascii="Times New Roman" w:hAnsi="Times New Roman" w:cs="Times New Roman"/>
          <w:shd w:val="clear" w:color="auto" w:fill="FFFFFF"/>
          <w:lang w:val="en-US"/>
        </w:rPr>
        <w:t>Nocca</w:t>
      </w:r>
      <w:proofErr w:type="spellEnd"/>
      <w:r>
        <w:rPr>
          <w:rFonts w:ascii="Times New Roman" w:hAnsi="Times New Roman" w:cs="Times New Roman"/>
          <w:shd w:val="clear" w:color="auto" w:fill="FFFFFF"/>
          <w:lang w:val="en-US"/>
        </w:rPr>
        <w:t>, F 2020,</w:t>
      </w:r>
      <w:r w:rsidRPr="00E23B56">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E23B56">
        <w:rPr>
          <w:rFonts w:ascii="Times New Roman" w:hAnsi="Times New Roman" w:cs="Times New Roman"/>
          <w:shd w:val="clear" w:color="auto" w:fill="FFFFFF"/>
          <w:lang w:val="en-US"/>
        </w:rPr>
        <w:t>Climate change and health impacts in urban areas: Towards hybrid eval</w:t>
      </w:r>
      <w:r>
        <w:rPr>
          <w:rFonts w:ascii="Times New Roman" w:hAnsi="Times New Roman" w:cs="Times New Roman"/>
          <w:shd w:val="clear" w:color="auto" w:fill="FFFFFF"/>
          <w:lang w:val="en-US"/>
        </w:rPr>
        <w:t>uation tools for new governance’,</w:t>
      </w:r>
      <w:r w:rsidRPr="00E23B56">
        <w:rPr>
          <w:rFonts w:ascii="Times New Roman" w:hAnsi="Times New Roman" w:cs="Times New Roman"/>
          <w:shd w:val="clear" w:color="auto" w:fill="FFFFFF"/>
          <w:lang w:val="en-US"/>
        </w:rPr>
        <w:t> </w:t>
      </w:r>
      <w:r w:rsidRPr="00E23B56">
        <w:rPr>
          <w:rFonts w:ascii="Times New Roman" w:hAnsi="Times New Roman" w:cs="Times New Roman"/>
          <w:i/>
          <w:iCs/>
          <w:shd w:val="clear" w:color="auto" w:fill="FFFFFF"/>
          <w:lang w:val="en-US"/>
        </w:rPr>
        <w:t>Atmosphere</w:t>
      </w:r>
      <w:r w:rsidRPr="00E23B56">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EF4072">
        <w:rPr>
          <w:rFonts w:ascii="Times New Roman" w:hAnsi="Times New Roman" w:cs="Times New Roman"/>
          <w:iCs/>
          <w:shd w:val="clear" w:color="auto" w:fill="FFFFFF"/>
          <w:lang w:val="en-US"/>
        </w:rPr>
        <w:t>11</w:t>
      </w:r>
      <w:r>
        <w:rPr>
          <w:rFonts w:ascii="Times New Roman" w:hAnsi="Times New Roman" w:cs="Times New Roman"/>
          <w:shd w:val="clear" w:color="auto" w:fill="FFFFFF"/>
          <w:lang w:val="en-US"/>
        </w:rPr>
        <w:t>, no. 12</w:t>
      </w:r>
      <w:r w:rsidRPr="00E23B56">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E23B56">
        <w:rPr>
          <w:rFonts w:ascii="Times New Roman" w:hAnsi="Times New Roman" w:cs="Times New Roman"/>
          <w:shd w:val="clear" w:color="auto" w:fill="FFFFFF"/>
          <w:lang w:val="en-US"/>
        </w:rPr>
        <w:t>1344.</w:t>
      </w:r>
    </w:p>
    <w:p w:rsidR="00C149C0" w:rsidRDefault="00C149C0" w:rsidP="00C149C0">
      <w:pPr>
        <w:spacing w:after="0" w:line="240" w:lineRule="auto"/>
        <w:rPr>
          <w:rFonts w:ascii="Times New Roman" w:hAnsi="Times New Roman" w:cs="Times New Roman"/>
          <w:shd w:val="clear" w:color="auto" w:fill="FFFFFF"/>
          <w:lang w:val="en-US"/>
        </w:rPr>
      </w:pPr>
    </w:p>
    <w:p w:rsidR="00C149C0" w:rsidRPr="00E23B56" w:rsidRDefault="00531A3F" w:rsidP="00C149C0">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Hospitality On. 2020, December 8,</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European Union support for hoteliers</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Hospitality ON</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E23B56">
        <w:rPr>
          <w:rFonts w:ascii="Times New Roman" w:eastAsia="Times New Roman" w:hAnsi="Times New Roman" w:cs="Times New Roman"/>
          <w:lang w:val="en-US" w:eastAsia="ru-RU"/>
        </w:rPr>
        <w:t>https://hospitality-on.com/en/events/european</w:t>
      </w:r>
      <w:r>
        <w:rPr>
          <w:rFonts w:ascii="Times New Roman" w:eastAsia="Times New Roman" w:hAnsi="Times New Roman" w:cs="Times New Roman"/>
          <w:lang w:val="en-US" w:eastAsia="ru-RU"/>
        </w:rPr>
        <w:t>-union-support-hoteliers&gt;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r>
        <w:rPr>
          <w:rFonts w:ascii="Times New Roman" w:hAnsi="Times New Roman" w:cs="Times New Roman"/>
          <w:shd w:val="clear" w:color="auto" w:fill="FFFFFF"/>
          <w:lang w:val="en-US"/>
        </w:rPr>
        <w:t xml:space="preserve">Hussain, S, </w:t>
      </w:r>
      <w:proofErr w:type="spellStart"/>
      <w:r>
        <w:rPr>
          <w:rFonts w:ascii="Times New Roman" w:hAnsi="Times New Roman" w:cs="Times New Roman"/>
          <w:shd w:val="clear" w:color="auto" w:fill="FFFFFF"/>
          <w:lang w:val="en-US"/>
        </w:rPr>
        <w:t>Khattak</w:t>
      </w:r>
      <w:proofErr w:type="spellEnd"/>
      <w:r>
        <w:rPr>
          <w:rFonts w:ascii="Times New Roman" w:hAnsi="Times New Roman" w:cs="Times New Roman"/>
          <w:shd w:val="clear" w:color="auto" w:fill="FFFFFF"/>
          <w:lang w:val="en-US"/>
        </w:rPr>
        <w:t xml:space="preserve">, J, </w:t>
      </w:r>
      <w:proofErr w:type="spellStart"/>
      <w:r>
        <w:rPr>
          <w:rFonts w:ascii="Times New Roman" w:hAnsi="Times New Roman" w:cs="Times New Roman"/>
          <w:shd w:val="clear" w:color="auto" w:fill="FFFFFF"/>
          <w:lang w:val="en-US"/>
        </w:rPr>
        <w:t>Rizwan</w:t>
      </w:r>
      <w:proofErr w:type="spellEnd"/>
      <w:r>
        <w:rPr>
          <w:rFonts w:ascii="Times New Roman" w:hAnsi="Times New Roman" w:cs="Times New Roman"/>
          <w:shd w:val="clear" w:color="auto" w:fill="FFFFFF"/>
          <w:lang w:val="en-US"/>
        </w:rPr>
        <w:t>, A, &amp; Latif, MA 2013,</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proofErr w:type="spellStart"/>
      <w:r w:rsidRPr="0072406A">
        <w:rPr>
          <w:rFonts w:ascii="Times New Roman" w:hAnsi="Times New Roman" w:cs="Times New Roman"/>
          <w:shd w:val="clear" w:color="auto" w:fill="FFFFFF"/>
          <w:lang w:val="en-US"/>
        </w:rPr>
        <w:t>Ansoff</w:t>
      </w:r>
      <w:proofErr w:type="spellEnd"/>
      <w:r w:rsidRPr="0072406A">
        <w:rPr>
          <w:rFonts w:ascii="Times New Roman" w:hAnsi="Times New Roman" w:cs="Times New Roman"/>
          <w:shd w:val="clear" w:color="auto" w:fill="FFFFFF"/>
          <w:lang w:val="en-US"/>
        </w:rPr>
        <w:t xml:space="preserve"> matrix, environment, and</w:t>
      </w:r>
      <w:r>
        <w:rPr>
          <w:rFonts w:ascii="Times New Roman" w:hAnsi="Times New Roman" w:cs="Times New Roman"/>
          <w:shd w:val="clear" w:color="auto" w:fill="FFFFFF"/>
          <w:lang w:val="en-US"/>
        </w:rPr>
        <w:t xml:space="preserve"> growth-an interactive triangle’,</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Management and Administrative Sciences Review</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2</w:t>
      </w:r>
      <w:r>
        <w:rPr>
          <w:rFonts w:ascii="Times New Roman" w:hAnsi="Times New Roman" w:cs="Times New Roman"/>
          <w:shd w:val="clear" w:color="auto" w:fill="FFFFFF"/>
          <w:lang w:val="en-US"/>
        </w:rPr>
        <w:t xml:space="preserve">, no. </w:t>
      </w:r>
      <w:r w:rsidRPr="0072406A">
        <w:rPr>
          <w:rFonts w:ascii="Times New Roman" w:hAnsi="Times New Roman" w:cs="Times New Roman"/>
          <w:shd w:val="clear" w:color="auto" w:fill="FFFFFF"/>
          <w:lang w:val="en-US"/>
        </w:rPr>
        <w:t xml:space="preserve">2, </w:t>
      </w:r>
      <w:r>
        <w:rPr>
          <w:rFonts w:ascii="Times New Roman" w:hAnsi="Times New Roman" w:cs="Times New Roman"/>
          <w:shd w:val="clear" w:color="auto" w:fill="FFFFFF"/>
          <w:lang w:val="en-US"/>
        </w:rPr>
        <w:t>pp.</w:t>
      </w:r>
      <w:r w:rsidRPr="0072406A">
        <w:rPr>
          <w:rFonts w:ascii="Times New Roman" w:hAnsi="Times New Roman" w:cs="Times New Roman"/>
          <w:shd w:val="clear" w:color="auto" w:fill="FFFFFF"/>
          <w:lang w:val="en-US"/>
        </w:rPr>
        <w:t>196-206.</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E23B56" w:rsidRDefault="00531A3F" w:rsidP="00C149C0">
      <w:pPr>
        <w:spacing w:after="0" w:line="240" w:lineRule="auto"/>
        <w:rPr>
          <w:rFonts w:ascii="Times New Roman" w:hAnsi="Times New Roman" w:cs="Times New Roman"/>
          <w:shd w:val="clear" w:color="auto" w:fill="FFFFFF"/>
          <w:lang w:val="en-US"/>
        </w:rPr>
      </w:pPr>
      <w:r w:rsidRPr="00E23B56">
        <w:rPr>
          <w:rFonts w:ascii="Times New Roman" w:eastAsia="Times New Roman" w:hAnsi="Times New Roman" w:cs="Times New Roman"/>
          <w:lang w:val="en-US" w:eastAsia="ru-RU"/>
        </w:rPr>
        <w:t>International Telecommunication Union, 2021</w:t>
      </w:r>
      <w:r>
        <w:rPr>
          <w:rFonts w:ascii="Times New Roman" w:eastAsia="Times New Roman" w:hAnsi="Times New Roman" w:cs="Times New Roman"/>
          <w:lang w:val="en-US" w:eastAsia="ru-RU"/>
        </w:rPr>
        <w:t>. ‘</w:t>
      </w:r>
      <w:r w:rsidRPr="00EF4072">
        <w:rPr>
          <w:rFonts w:ascii="Times New Roman" w:eastAsia="Times New Roman" w:hAnsi="Times New Roman" w:cs="Times New Roman"/>
          <w:lang w:val="en-US" w:eastAsia="ru-RU"/>
        </w:rPr>
        <w:t>Digital Trends in Europe 2021</w:t>
      </w:r>
      <w:r>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1" w:history="1">
        <w:r w:rsidRPr="00E23B56">
          <w:rPr>
            <w:rStyle w:val="Hyperlink"/>
            <w:rFonts w:ascii="Times New Roman" w:eastAsia="Times New Roman" w:hAnsi="Times New Roman" w:cs="Times New Roman"/>
            <w:color w:val="auto"/>
            <w:lang w:val="en-US" w:eastAsia="ru-RU"/>
          </w:rPr>
          <w:t>https://www.itu.int/en/ITU-D/Regional-Presence/Europe/Documents/Publications/Digital-Trends_Europe-E.pdf</w:t>
        </w:r>
      </w:hyperlink>
      <w:r>
        <w:rPr>
          <w:rStyle w:val="Hyperlink"/>
          <w:rFonts w:ascii="Times New Roman" w:eastAsia="Times New Roman" w:hAnsi="Times New Roman" w:cs="Times New Roman"/>
          <w:color w:val="auto"/>
          <w:lang w:val="en-US" w:eastAsia="ru-RU"/>
        </w:rPr>
        <w:t>&gt;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EF4072"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Islami</w:t>
      </w:r>
      <w:proofErr w:type="spellEnd"/>
      <w:r>
        <w:rPr>
          <w:rFonts w:ascii="Times New Roman" w:hAnsi="Times New Roman" w:cs="Times New Roman"/>
          <w:shd w:val="clear" w:color="auto" w:fill="FFFFFF"/>
          <w:lang w:val="en-US"/>
        </w:rPr>
        <w:t>, X, Mustafa, N</w:t>
      </w:r>
      <w:r w:rsidRPr="0072406A">
        <w:rPr>
          <w:rFonts w:ascii="Times New Roman" w:hAnsi="Times New Roman" w:cs="Times New Roman"/>
          <w:shd w:val="clear" w:color="auto" w:fill="FFFFFF"/>
          <w:lang w:val="en-US"/>
        </w:rPr>
        <w:t xml:space="preserve">, &amp; </w:t>
      </w:r>
      <w:proofErr w:type="spellStart"/>
      <w:r w:rsidRPr="0072406A">
        <w:rPr>
          <w:rFonts w:ascii="Times New Roman" w:hAnsi="Times New Roman" w:cs="Times New Roman"/>
          <w:shd w:val="clear" w:color="auto" w:fill="FFFFFF"/>
          <w:lang w:val="en-US"/>
        </w:rPr>
        <w:t>Topuzo</w:t>
      </w:r>
      <w:r>
        <w:rPr>
          <w:rFonts w:ascii="Times New Roman" w:hAnsi="Times New Roman" w:cs="Times New Roman"/>
          <w:shd w:val="clear" w:color="auto" w:fill="FFFFFF"/>
          <w:lang w:val="en-US"/>
        </w:rPr>
        <w:t>vska</w:t>
      </w:r>
      <w:proofErr w:type="spellEnd"/>
      <w:r>
        <w:rPr>
          <w:rFonts w:ascii="Times New Roman" w:hAnsi="Times New Roman" w:cs="Times New Roman"/>
          <w:shd w:val="clear" w:color="auto" w:fill="FFFFFF"/>
          <w:lang w:val="en-US"/>
        </w:rPr>
        <w:t xml:space="preserve"> </w:t>
      </w:r>
      <w:proofErr w:type="spellStart"/>
      <w:r>
        <w:rPr>
          <w:rFonts w:ascii="Times New Roman" w:hAnsi="Times New Roman" w:cs="Times New Roman"/>
          <w:shd w:val="clear" w:color="auto" w:fill="FFFFFF"/>
          <w:lang w:val="en-US"/>
        </w:rPr>
        <w:t>Latkovikj</w:t>
      </w:r>
      <w:proofErr w:type="spellEnd"/>
      <w:r>
        <w:rPr>
          <w:rFonts w:ascii="Times New Roman" w:hAnsi="Times New Roman" w:cs="Times New Roman"/>
          <w:shd w:val="clear" w:color="auto" w:fill="FFFFFF"/>
          <w:lang w:val="en-US"/>
        </w:rPr>
        <w:t>, M 2020,</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Linking Porter’s generic</w:t>
      </w:r>
      <w:r>
        <w:rPr>
          <w:rFonts w:ascii="Times New Roman" w:hAnsi="Times New Roman" w:cs="Times New Roman"/>
          <w:shd w:val="clear" w:color="auto" w:fill="FFFFFF"/>
          <w:lang w:val="en-US"/>
        </w:rPr>
        <w:t xml:space="preserve"> strategies to firm performance’,</w:t>
      </w:r>
      <w:r w:rsidRPr="0072406A">
        <w:rPr>
          <w:rFonts w:ascii="Times New Roman" w:hAnsi="Times New Roman" w:cs="Times New Roman"/>
          <w:shd w:val="clear" w:color="auto" w:fill="FFFFFF"/>
          <w:lang w:val="en-US"/>
        </w:rPr>
        <w:t> </w:t>
      </w:r>
      <w:r w:rsidRPr="00EF4072">
        <w:rPr>
          <w:rFonts w:ascii="Times New Roman" w:hAnsi="Times New Roman" w:cs="Times New Roman"/>
          <w:i/>
          <w:iCs/>
          <w:shd w:val="clear" w:color="auto" w:fill="FFFFFF"/>
          <w:lang w:val="en-US"/>
        </w:rPr>
        <w:t>Future Business Journal</w:t>
      </w:r>
      <w:r w:rsidRPr="00EF4072">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EF4072">
        <w:rPr>
          <w:rFonts w:ascii="Times New Roman" w:hAnsi="Times New Roman" w:cs="Times New Roman"/>
          <w:i/>
          <w:iCs/>
          <w:shd w:val="clear" w:color="auto" w:fill="FFFFFF"/>
          <w:lang w:val="en-US"/>
        </w:rPr>
        <w:t>6</w:t>
      </w:r>
      <w:r>
        <w:rPr>
          <w:rFonts w:ascii="Times New Roman" w:hAnsi="Times New Roman" w:cs="Times New Roman"/>
          <w:shd w:val="clear" w:color="auto" w:fill="FFFFFF"/>
          <w:lang w:val="en-US"/>
        </w:rPr>
        <w:t>, no.1</w:t>
      </w:r>
      <w:r w:rsidRPr="00EF4072">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EF4072">
        <w:rPr>
          <w:rFonts w:ascii="Times New Roman" w:hAnsi="Times New Roman" w:cs="Times New Roman"/>
          <w:shd w:val="clear" w:color="auto" w:fill="FFFFFF"/>
          <w:lang w:val="en-US"/>
        </w:rPr>
        <w:t>1-15.</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r>
        <w:rPr>
          <w:rFonts w:ascii="Times New Roman" w:hAnsi="Times New Roman" w:cs="Times New Roman"/>
          <w:shd w:val="clear" w:color="auto" w:fill="FFFFFF"/>
          <w:lang w:val="en-US"/>
        </w:rPr>
        <w:t xml:space="preserve">Joshi, A, &amp; </w:t>
      </w:r>
      <w:proofErr w:type="spellStart"/>
      <w:r>
        <w:rPr>
          <w:rFonts w:ascii="Times New Roman" w:hAnsi="Times New Roman" w:cs="Times New Roman"/>
          <w:shd w:val="clear" w:color="auto" w:fill="FFFFFF"/>
          <w:lang w:val="en-US"/>
        </w:rPr>
        <w:t>Bhaskar</w:t>
      </w:r>
      <w:proofErr w:type="spellEnd"/>
      <w:r>
        <w:rPr>
          <w:rFonts w:ascii="Times New Roman" w:hAnsi="Times New Roman" w:cs="Times New Roman"/>
          <w:shd w:val="clear" w:color="auto" w:fill="FFFFFF"/>
          <w:lang w:val="en-US"/>
        </w:rPr>
        <w:t>, P (2020,</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COVID-19: Impact of lockdown on tou</w:t>
      </w:r>
      <w:r>
        <w:rPr>
          <w:rFonts w:ascii="Times New Roman" w:hAnsi="Times New Roman" w:cs="Times New Roman"/>
          <w:shd w:val="clear" w:color="auto" w:fill="FFFFFF"/>
          <w:lang w:val="en-US"/>
        </w:rPr>
        <w:t>rism &amp; hospitality industry’,</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Business Excellence and Management</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10</w:t>
      </w:r>
      <w:r>
        <w:rPr>
          <w:rFonts w:ascii="Times New Roman" w:hAnsi="Times New Roman" w:cs="Times New Roman"/>
          <w:shd w:val="clear" w:color="auto" w:fill="FFFFFF"/>
          <w:lang w:val="en-US"/>
        </w:rPr>
        <w:t>, no.5</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72406A">
        <w:rPr>
          <w:rFonts w:ascii="Times New Roman" w:hAnsi="Times New Roman" w:cs="Times New Roman"/>
          <w:shd w:val="clear" w:color="auto" w:fill="FFFFFF"/>
          <w:lang w:val="en-US"/>
        </w:rPr>
        <w:t>147-154.</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r>
        <w:rPr>
          <w:rFonts w:ascii="Times New Roman" w:hAnsi="Times New Roman" w:cs="Times New Roman"/>
          <w:shd w:val="clear" w:color="auto" w:fill="FFFFFF"/>
          <w:lang w:val="en-US"/>
        </w:rPr>
        <w:t>Kim, YR, &amp; Liu, A 2022,’</w:t>
      </w:r>
      <w:r w:rsidRPr="0072406A">
        <w:rPr>
          <w:rFonts w:ascii="Times New Roman" w:hAnsi="Times New Roman" w:cs="Times New Roman"/>
          <w:shd w:val="clear" w:color="auto" w:fill="FFFFFF"/>
          <w:lang w:val="en-US"/>
        </w:rPr>
        <w:t>Social distancing, t</w:t>
      </w:r>
      <w:r>
        <w:rPr>
          <w:rFonts w:ascii="Times New Roman" w:hAnsi="Times New Roman" w:cs="Times New Roman"/>
          <w:shd w:val="clear" w:color="auto" w:fill="FFFFFF"/>
          <w:lang w:val="en-US"/>
        </w:rPr>
        <w:t>rust and post-COVID-19 recovery’,</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Tourism Management</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C14AD2">
        <w:rPr>
          <w:rFonts w:ascii="Times New Roman" w:hAnsi="Times New Roman" w:cs="Times New Roman"/>
          <w:iCs/>
          <w:shd w:val="clear" w:color="auto" w:fill="FFFFFF"/>
          <w:lang w:val="en-US"/>
        </w:rPr>
        <w:t>88</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72406A">
        <w:rPr>
          <w:rFonts w:ascii="Times New Roman" w:hAnsi="Times New Roman" w:cs="Times New Roman"/>
          <w:shd w:val="clear" w:color="auto" w:fill="FFFFFF"/>
          <w:lang w:val="en-US"/>
        </w:rPr>
        <w:t>104416.</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r>
        <w:rPr>
          <w:rFonts w:ascii="Times New Roman" w:hAnsi="Times New Roman" w:cs="Times New Roman"/>
          <w:shd w:val="clear" w:color="auto" w:fill="FFFFFF"/>
          <w:lang w:val="en-US"/>
        </w:rPr>
        <w:t>Le, H 2019,</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Literature review on diversification strategy, enterprise core compet</w:t>
      </w:r>
      <w:r>
        <w:rPr>
          <w:rFonts w:ascii="Times New Roman" w:hAnsi="Times New Roman" w:cs="Times New Roman"/>
          <w:shd w:val="clear" w:color="auto" w:fill="FFFFFF"/>
          <w:lang w:val="en-US"/>
        </w:rPr>
        <w:t>ence and enterprise performance’,</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American Journal of Industrial and Business Management</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9</w:t>
      </w:r>
      <w:r>
        <w:rPr>
          <w:rFonts w:ascii="Times New Roman" w:hAnsi="Times New Roman" w:cs="Times New Roman"/>
          <w:shd w:val="clear" w:color="auto" w:fill="FFFFFF"/>
          <w:lang w:val="en-US"/>
        </w:rPr>
        <w:t>, no. 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72406A">
        <w:rPr>
          <w:rFonts w:ascii="Times New Roman" w:hAnsi="Times New Roman" w:cs="Times New Roman"/>
          <w:shd w:val="clear" w:color="auto" w:fill="FFFFFF"/>
          <w:lang w:val="en-US"/>
        </w:rPr>
        <w:t>91-108.</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Lock, S 2022, February 4,</w:t>
      </w:r>
      <w:r w:rsidRPr="0072406A">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Risks to the European Hotel Industry 2019</w:t>
      </w:r>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proofErr w:type="spellStart"/>
      <w:r w:rsidRPr="00EF4072">
        <w:rPr>
          <w:rFonts w:ascii="Times New Roman" w:eastAsia="Times New Roman" w:hAnsi="Times New Roman" w:cs="Times New Roman"/>
          <w:i/>
          <w:lang w:val="en-US" w:eastAsia="ru-RU"/>
        </w:rPr>
        <w:t>Statista</w:t>
      </w:r>
      <w:proofErr w:type="spellEnd"/>
      <w:r>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2" w:history="1">
        <w:r w:rsidRPr="0072406A">
          <w:rPr>
            <w:rStyle w:val="Hyperlink"/>
            <w:rFonts w:ascii="Times New Roman" w:eastAsia="Times New Roman" w:hAnsi="Times New Roman" w:cs="Times New Roman"/>
            <w:color w:val="auto"/>
            <w:lang w:val="en-US" w:eastAsia="ru-RU"/>
          </w:rPr>
          <w:t>https://www.statista.com/statistics/1118080/risk-to-the-european-hotel-industry/</w:t>
        </w:r>
      </w:hyperlink>
      <w:r>
        <w:rPr>
          <w:rFonts w:ascii="Times New Roman" w:eastAsia="Times New Roman" w:hAnsi="Times New Roman" w:cs="Times New Roman"/>
          <w:lang w:val="en-US" w:eastAsia="ru-RU"/>
        </w:rPr>
        <w:t>&gt;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eastAsia="Times New Roman" w:hAnsi="Times New Roman" w:cs="Times New Roman"/>
          <w:lang w:val="en-US" w:eastAsia="ru-RU"/>
        </w:rPr>
      </w:pPr>
      <w:proofErr w:type="spellStart"/>
      <w:r>
        <w:rPr>
          <w:rFonts w:ascii="Times New Roman" w:hAnsi="Times New Roman" w:cs="Times New Roman"/>
          <w:shd w:val="clear" w:color="auto" w:fill="FFFFFF"/>
          <w:lang w:val="en-US"/>
        </w:rPr>
        <w:t>Matovic</w:t>
      </w:r>
      <w:proofErr w:type="spellEnd"/>
      <w:r>
        <w:rPr>
          <w:rFonts w:ascii="Times New Roman" w:hAnsi="Times New Roman" w:cs="Times New Roman"/>
          <w:shd w:val="clear" w:color="auto" w:fill="FFFFFF"/>
          <w:lang w:val="en-US"/>
        </w:rPr>
        <w:t>, IM 2020,</w:t>
      </w:r>
      <w:r w:rsidRPr="0072406A">
        <w:rPr>
          <w:rFonts w:ascii="Times New Roman" w:hAnsi="Times New Roman" w:cs="Times New Roman"/>
          <w:shd w:val="clear" w:color="auto" w:fill="FFFFFF"/>
          <w:lang w:val="en-US"/>
        </w:rPr>
        <w:t xml:space="preserve"> PESTEL Analysis of External Environment as a Success Factor of Startup Business. </w:t>
      </w:r>
      <w:proofErr w:type="spellStart"/>
      <w:r w:rsidRPr="0072406A">
        <w:rPr>
          <w:rFonts w:ascii="Times New Roman" w:hAnsi="Times New Roman" w:cs="Times New Roman"/>
          <w:i/>
          <w:iCs/>
          <w:shd w:val="clear" w:color="auto" w:fill="FFFFFF"/>
          <w:lang w:val="en-US"/>
        </w:rPr>
        <w:t>ConScienS</w:t>
      </w:r>
      <w:proofErr w:type="spellEnd"/>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p.</w:t>
      </w:r>
      <w:r w:rsidRPr="0072406A">
        <w:rPr>
          <w:rFonts w:ascii="Times New Roman" w:hAnsi="Times New Roman" w:cs="Times New Roman"/>
          <w:shd w:val="clear" w:color="auto" w:fill="FFFFFF"/>
          <w:lang w:val="en-US"/>
        </w:rPr>
        <w:t xml:space="preserve">96. </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Meng</w:t>
      </w:r>
      <w:proofErr w:type="spellEnd"/>
      <w:r>
        <w:rPr>
          <w:rFonts w:ascii="Times New Roman" w:eastAsia="Times New Roman" w:hAnsi="Times New Roman" w:cs="Times New Roman"/>
          <w:lang w:val="en-US" w:eastAsia="ru-RU"/>
        </w:rPr>
        <w:t>, Y, Khan, A, Bibi, S, Wu, H, Lee, Y, &amp; Chen, W 2021, July 16, ‘</w:t>
      </w:r>
      <w:r w:rsidRPr="00EF4072">
        <w:rPr>
          <w:rFonts w:ascii="Times New Roman" w:eastAsia="Times New Roman" w:hAnsi="Times New Roman" w:cs="Times New Roman"/>
          <w:iCs/>
          <w:lang w:val="en-US" w:eastAsia="ru-RU"/>
        </w:rPr>
        <w:t>The effects of COVID-19 risk perception on travel intention: Evidence from Chinese travelers</w:t>
      </w:r>
      <w:r>
        <w:rPr>
          <w:rFonts w:ascii="Times New Roman" w:eastAsia="Times New Roman" w:hAnsi="Times New Roman" w:cs="Times New Roman"/>
          <w:iCs/>
          <w:lang w:val="en-US" w:eastAsia="ru-RU"/>
        </w:rPr>
        <w:t>’,</w:t>
      </w:r>
      <w:r w:rsidRPr="0072406A">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Frontiers</w:t>
      </w:r>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3" w:history="1">
        <w:r w:rsidRPr="0072406A">
          <w:rPr>
            <w:rStyle w:val="Hyperlink"/>
            <w:rFonts w:ascii="Times New Roman" w:eastAsia="Times New Roman" w:hAnsi="Times New Roman" w:cs="Times New Roman"/>
            <w:color w:val="auto"/>
            <w:lang w:val="en-US" w:eastAsia="ru-RU"/>
          </w:rPr>
          <w:t>https://www.frontiersin.org/articles/10.3389/fpsyg.2021.655860/full</w:t>
        </w:r>
      </w:hyperlink>
      <w:r>
        <w:rPr>
          <w:rStyle w:val="Hyperlink"/>
          <w:rFonts w:ascii="Times New Roman" w:eastAsia="Times New Roman" w:hAnsi="Times New Roman" w:cs="Times New Roman"/>
          <w:color w:val="auto"/>
          <w:lang w:val="en-US" w:eastAsia="ru-RU"/>
        </w:rPr>
        <w:t>&gt;</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eastAsia="Times New Roman" w:hAnsi="Times New Roman" w:cs="Times New Roman"/>
          <w:lang w:val="en-US" w:eastAsia="ru-RU"/>
        </w:rPr>
      </w:pPr>
      <w:r w:rsidRPr="0072406A">
        <w:rPr>
          <w:rFonts w:ascii="Times New Roman" w:eastAsia="Times New Roman" w:hAnsi="Times New Roman" w:cs="Times New Roman"/>
          <w:lang w:val="en-US" w:eastAsia="ru-RU"/>
        </w:rPr>
        <w:t>Migration and Home Affairs</w:t>
      </w:r>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r w:rsidRPr="0072406A">
        <w:rPr>
          <w:rFonts w:ascii="Times New Roman" w:eastAsia="Times New Roman" w:hAnsi="Times New Roman" w:cs="Times New Roman"/>
          <w:i/>
          <w:iCs/>
          <w:lang w:val="en-US" w:eastAsia="ru-RU"/>
        </w:rPr>
        <w:t>Schengen area</w:t>
      </w:r>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4" w:anchor=":~:text=The%20border%2Dfree%20Schengen%20Area,legally%20present%20in%20the%20EU" w:history="1">
        <w:r w:rsidRPr="0072406A">
          <w:rPr>
            <w:rStyle w:val="Hyperlink"/>
            <w:rFonts w:ascii="Times New Roman" w:eastAsia="Times New Roman" w:hAnsi="Times New Roman" w:cs="Times New Roman"/>
            <w:color w:val="auto"/>
            <w:lang w:val="en-US" w:eastAsia="ru-RU"/>
          </w:rPr>
          <w:t>https://ec.europa.eu/home-affairs/policies/schengen-borders-and-visa/schengen-area_en#:~:text=The%20border%2Dfree%20Schengen%20Area,legally%20present%20in%20the%20EU</w:t>
        </w:r>
      </w:hyperlink>
      <w:r>
        <w:rPr>
          <w:rFonts w:ascii="Times New Roman" w:eastAsia="Times New Roman" w:hAnsi="Times New Roman" w:cs="Times New Roman"/>
          <w:lang w:val="en-US" w:eastAsia="ru-RU"/>
        </w:rPr>
        <w:t>)&gt;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E23B56"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eastAsia="Times New Roman" w:hAnsi="Times New Roman" w:cs="Times New Roman"/>
          <w:lang w:val="en-US" w:eastAsia="ru-RU"/>
        </w:rPr>
        <w:t>Mongin</w:t>
      </w:r>
      <w:proofErr w:type="spellEnd"/>
      <w:r>
        <w:rPr>
          <w:rFonts w:ascii="Times New Roman" w:eastAsia="Times New Roman" w:hAnsi="Times New Roman" w:cs="Times New Roman"/>
          <w:lang w:val="en-US" w:eastAsia="ru-RU"/>
        </w:rPr>
        <w:t>, X 2020, June 9,</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 xml:space="preserve">Technology is vital to the Hospitality Industry Revival: By Xavier </w:t>
      </w:r>
      <w:proofErr w:type="spellStart"/>
      <w:r w:rsidRPr="00EF4072">
        <w:rPr>
          <w:rFonts w:ascii="Times New Roman" w:eastAsia="Times New Roman" w:hAnsi="Times New Roman" w:cs="Times New Roman"/>
          <w:iCs/>
          <w:lang w:val="en-US" w:eastAsia="ru-RU"/>
        </w:rPr>
        <w:t>Mongin</w:t>
      </w:r>
      <w:proofErr w:type="spellEnd"/>
      <w:r>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Hospitality Net</w:t>
      </w:r>
      <w:r>
        <w:rPr>
          <w:rFonts w:ascii="Times New Roman" w:eastAsia="Times New Roman" w:hAnsi="Times New Roman" w:cs="Times New Roman"/>
          <w:i/>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E23B56">
        <w:rPr>
          <w:rFonts w:ascii="Times New Roman" w:eastAsia="Times New Roman" w:hAnsi="Times New Roman" w:cs="Times New Roman"/>
          <w:lang w:val="en-US" w:eastAsia="ru-RU"/>
        </w:rPr>
        <w:t>https://www.hospital</w:t>
      </w:r>
      <w:r>
        <w:rPr>
          <w:rFonts w:ascii="Times New Roman" w:eastAsia="Times New Roman" w:hAnsi="Times New Roman" w:cs="Times New Roman"/>
          <w:lang w:val="en-US" w:eastAsia="ru-RU"/>
        </w:rPr>
        <w:t>itynet.org/opinion/4099077.html&gt;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r>
        <w:rPr>
          <w:rFonts w:ascii="Times New Roman" w:hAnsi="Times New Roman" w:cs="Times New Roman"/>
          <w:shd w:val="clear" w:color="auto" w:fill="FFFFFF"/>
          <w:lang w:val="en-US"/>
        </w:rPr>
        <w:t>Richard, B 2017,</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xml:space="preserve">Hotel chains: survival </w:t>
      </w:r>
      <w:r>
        <w:rPr>
          <w:rFonts w:ascii="Times New Roman" w:hAnsi="Times New Roman" w:cs="Times New Roman"/>
          <w:shd w:val="clear" w:color="auto" w:fill="FFFFFF"/>
          <w:lang w:val="en-US"/>
        </w:rPr>
        <w:t>strategies for a dynamic future’,</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Journal of Tourism Futures</w:t>
      </w:r>
      <w:r w:rsidRPr="0072406A">
        <w:rPr>
          <w:rFonts w:ascii="Times New Roman" w:hAnsi="Times New Roman" w:cs="Times New Roman"/>
          <w:shd w:val="clear" w:color="auto" w:fill="FFFFFF"/>
          <w:lang w:val="en-US"/>
        </w:rPr>
        <w:t>.</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E23B56" w:rsidRDefault="00531A3F" w:rsidP="00C149C0">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Sablich</w:t>
      </w:r>
      <w:proofErr w:type="spellEnd"/>
      <w:r>
        <w:rPr>
          <w:rFonts w:ascii="Times New Roman" w:eastAsia="Times New Roman" w:hAnsi="Times New Roman" w:cs="Times New Roman"/>
          <w:lang w:val="en-US" w:eastAsia="ru-RU"/>
        </w:rPr>
        <w:t>, J 2019, February 22’,</w:t>
      </w:r>
      <w:r w:rsidRPr="00E23B5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The future is here, almost: Virtual travel becomes more of a reality</w:t>
      </w:r>
      <w:r>
        <w:rPr>
          <w:rFonts w:ascii="Times New Roman" w:eastAsia="Times New Roman" w:hAnsi="Times New Roman" w:cs="Times New Roman"/>
          <w:lang w:val="en-US" w:eastAsia="ru-RU"/>
        </w:rPr>
        <w:t xml:space="preserve">’, </w:t>
      </w:r>
      <w:r w:rsidRPr="00EF4072">
        <w:rPr>
          <w:rFonts w:ascii="Times New Roman" w:eastAsia="Times New Roman" w:hAnsi="Times New Roman" w:cs="Times New Roman"/>
          <w:i/>
          <w:lang w:val="en-US" w:eastAsia="ru-RU"/>
        </w:rPr>
        <w:t>The New York Times</w:t>
      </w:r>
      <w:r>
        <w:rPr>
          <w:rFonts w:ascii="Times New Roman" w:eastAsia="Times New Roman" w:hAnsi="Times New Roman" w:cs="Times New Roman"/>
          <w:lang w:val="en-US" w:eastAsia="ru-RU"/>
        </w:rPr>
        <w:t>,</w:t>
      </w:r>
      <w:r w:rsidRPr="00E23B56">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5" w:history="1">
        <w:r w:rsidRPr="00E23B56">
          <w:rPr>
            <w:rStyle w:val="Hyperlink"/>
            <w:rFonts w:ascii="Times New Roman" w:eastAsia="Times New Roman" w:hAnsi="Times New Roman" w:cs="Times New Roman"/>
            <w:color w:val="auto"/>
            <w:lang w:val="en-US" w:eastAsia="ru-RU"/>
          </w:rPr>
          <w:t>https://www.nytimes.com/2019/02/22/travel/virtual-reality-airlines-restaurants-travel.html</w:t>
        </w:r>
      </w:hyperlink>
      <w:r>
        <w:rPr>
          <w:rStyle w:val="Hyperlink"/>
          <w:rFonts w:ascii="Times New Roman" w:eastAsia="Times New Roman" w:hAnsi="Times New Roman" w:cs="Times New Roman"/>
          <w:color w:val="auto"/>
          <w:lang w:val="en-US" w:eastAsia="ru-RU"/>
        </w:rPr>
        <w:t>&gt;</w:t>
      </w:r>
    </w:p>
    <w:p w:rsidR="00C149C0" w:rsidRDefault="00C149C0" w:rsidP="00C149C0">
      <w:pPr>
        <w:spacing w:after="0" w:line="240" w:lineRule="auto"/>
        <w:rPr>
          <w:rFonts w:ascii="Times New Roman" w:hAnsi="Times New Roman" w:cs="Times New Roman"/>
          <w:shd w:val="clear" w:color="auto" w:fill="FFFFFF"/>
          <w:lang w:val="en-US"/>
        </w:rPr>
      </w:pPr>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sidRPr="0072406A">
        <w:rPr>
          <w:rFonts w:ascii="Times New Roman" w:hAnsi="Times New Roman" w:cs="Times New Roman"/>
          <w:shd w:val="clear" w:color="auto" w:fill="FFFFFF"/>
          <w:lang w:val="en-US"/>
        </w:rPr>
        <w:t>Sadarangani</w:t>
      </w:r>
      <w:proofErr w:type="spellEnd"/>
      <w:r>
        <w:rPr>
          <w:rFonts w:ascii="Times New Roman" w:hAnsi="Times New Roman" w:cs="Times New Roman"/>
          <w:shd w:val="clear" w:color="auto" w:fill="FFFFFF"/>
          <w:lang w:val="en-US"/>
        </w:rPr>
        <w:t xml:space="preserve">, M, Raya, BA, Conway, JM, </w:t>
      </w:r>
      <w:proofErr w:type="spellStart"/>
      <w:r>
        <w:rPr>
          <w:rFonts w:ascii="Times New Roman" w:hAnsi="Times New Roman" w:cs="Times New Roman"/>
          <w:shd w:val="clear" w:color="auto" w:fill="FFFFFF"/>
          <w:lang w:val="en-US"/>
        </w:rPr>
        <w:t>Iyaniwura</w:t>
      </w:r>
      <w:proofErr w:type="spellEnd"/>
      <w:r>
        <w:rPr>
          <w:rFonts w:ascii="Times New Roman" w:hAnsi="Times New Roman" w:cs="Times New Roman"/>
          <w:shd w:val="clear" w:color="auto" w:fill="FFFFFF"/>
          <w:lang w:val="en-US"/>
        </w:rPr>
        <w:t xml:space="preserve">, SA, Falcao, RC, </w:t>
      </w:r>
      <w:proofErr w:type="spellStart"/>
      <w:r>
        <w:rPr>
          <w:rFonts w:ascii="Times New Roman" w:hAnsi="Times New Roman" w:cs="Times New Roman"/>
          <w:shd w:val="clear" w:color="auto" w:fill="FFFFFF"/>
          <w:lang w:val="en-US"/>
        </w:rPr>
        <w:t>Colijn</w:t>
      </w:r>
      <w:proofErr w:type="spellEnd"/>
      <w:r>
        <w:rPr>
          <w:rFonts w:ascii="Times New Roman" w:hAnsi="Times New Roman" w:cs="Times New Roman"/>
          <w:shd w:val="clear" w:color="auto" w:fill="FFFFFF"/>
          <w:lang w:val="en-US"/>
        </w:rPr>
        <w:t>, C, ... &amp; Gantt, S 2021,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Importance of COVID-19 vacci</w:t>
      </w:r>
      <w:r>
        <w:rPr>
          <w:rFonts w:ascii="Times New Roman" w:hAnsi="Times New Roman" w:cs="Times New Roman"/>
          <w:shd w:val="clear" w:color="auto" w:fill="FFFFFF"/>
          <w:lang w:val="en-US"/>
        </w:rPr>
        <w:t>ne efficacy in older age groups’,</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Vaccine</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A44DCA">
        <w:rPr>
          <w:rFonts w:ascii="Times New Roman" w:hAnsi="Times New Roman" w:cs="Times New Roman"/>
          <w:iCs/>
          <w:shd w:val="clear" w:color="auto" w:fill="FFFFFF"/>
          <w:lang w:val="en-US"/>
        </w:rPr>
        <w:t>39</w:t>
      </w:r>
      <w:r>
        <w:rPr>
          <w:rFonts w:ascii="Times New Roman" w:hAnsi="Times New Roman" w:cs="Times New Roman"/>
          <w:shd w:val="clear" w:color="auto" w:fill="FFFFFF"/>
          <w:lang w:val="en-US"/>
        </w:rPr>
        <w:t>, no. 15</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pp. </w:t>
      </w:r>
      <w:r w:rsidRPr="0072406A">
        <w:rPr>
          <w:rFonts w:ascii="Times New Roman" w:hAnsi="Times New Roman" w:cs="Times New Roman"/>
          <w:shd w:val="clear" w:color="auto" w:fill="FFFFFF"/>
          <w:lang w:val="en-US"/>
        </w:rPr>
        <w:t>2020-2023.</w:t>
      </w:r>
    </w:p>
    <w:p w:rsidR="005545A3" w:rsidRPr="0072406A" w:rsidRDefault="005545A3" w:rsidP="005545A3">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eastAsia="Times New Roman" w:hAnsi="Times New Roman" w:cs="Times New Roman"/>
          <w:lang w:val="en-US" w:eastAsia="ru-RU"/>
        </w:rPr>
      </w:pPr>
      <w:proofErr w:type="spellStart"/>
      <w:r>
        <w:rPr>
          <w:rFonts w:ascii="Times New Roman" w:hAnsi="Times New Roman" w:cs="Times New Roman"/>
          <w:shd w:val="clear" w:color="auto" w:fill="FFFFFF"/>
          <w:lang w:val="en-US"/>
        </w:rPr>
        <w:t>Sanabria-Díaz</w:t>
      </w:r>
      <w:proofErr w:type="spellEnd"/>
      <w:r>
        <w:rPr>
          <w:rFonts w:ascii="Times New Roman" w:hAnsi="Times New Roman" w:cs="Times New Roman"/>
          <w:shd w:val="clear" w:color="auto" w:fill="FFFFFF"/>
          <w:lang w:val="en-US"/>
        </w:rPr>
        <w:t xml:space="preserve">, JM, </w:t>
      </w:r>
      <w:proofErr w:type="spellStart"/>
      <w:r>
        <w:rPr>
          <w:rFonts w:ascii="Times New Roman" w:hAnsi="Times New Roman" w:cs="Times New Roman"/>
          <w:shd w:val="clear" w:color="auto" w:fill="FFFFFF"/>
          <w:lang w:val="en-US"/>
        </w:rPr>
        <w:t>Aguiar</w:t>
      </w:r>
      <w:proofErr w:type="spellEnd"/>
      <w:r>
        <w:rPr>
          <w:rFonts w:ascii="Times New Roman" w:hAnsi="Times New Roman" w:cs="Times New Roman"/>
          <w:shd w:val="clear" w:color="auto" w:fill="FFFFFF"/>
          <w:lang w:val="en-US"/>
        </w:rPr>
        <w:t>-Quintana, T, &amp; Araujo-Cabrera, Y 2021,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Public strategies to rescue the hospitality industry following the impact of COVID-19: A c</w:t>
      </w:r>
      <w:r>
        <w:rPr>
          <w:rFonts w:ascii="Times New Roman" w:hAnsi="Times New Roman" w:cs="Times New Roman"/>
          <w:shd w:val="clear" w:color="auto" w:fill="FFFFFF"/>
          <w:lang w:val="en-US"/>
        </w:rPr>
        <w:t>ase study of the European Union’,</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International Journal of Hospitality Management</w:t>
      </w:r>
      <w:r w:rsidRPr="0072406A">
        <w:rPr>
          <w:rFonts w:ascii="Times New Roman" w:hAnsi="Times New Roman" w:cs="Times New Roman"/>
          <w:shd w:val="clear" w:color="auto" w:fill="FFFFFF"/>
          <w:lang w:val="en-US"/>
        </w:rPr>
        <w:t>, </w:t>
      </w:r>
      <w:r w:rsidRPr="00A44DCA">
        <w:rPr>
          <w:rFonts w:ascii="Times New Roman" w:hAnsi="Times New Roman" w:cs="Times New Roman"/>
          <w:shd w:val="clear" w:color="auto" w:fill="FFFFFF"/>
          <w:lang w:val="en-US"/>
        </w:rPr>
        <w:t xml:space="preserve">vol. </w:t>
      </w:r>
      <w:r w:rsidRPr="00A44DCA">
        <w:rPr>
          <w:rFonts w:ascii="Times New Roman" w:hAnsi="Times New Roman" w:cs="Times New Roman"/>
          <w:iCs/>
          <w:shd w:val="clear" w:color="auto" w:fill="FFFFFF"/>
          <w:lang w:val="en-US"/>
        </w:rPr>
        <w:t>97</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72406A">
        <w:rPr>
          <w:rFonts w:ascii="Times New Roman" w:hAnsi="Times New Roman" w:cs="Times New Roman"/>
          <w:shd w:val="clear" w:color="auto" w:fill="FFFFFF"/>
          <w:lang w:val="en-US"/>
        </w:rPr>
        <w:t>102988.</w:t>
      </w:r>
    </w:p>
    <w:p w:rsidR="00C149C0" w:rsidRDefault="00C149C0" w:rsidP="00DE69E0">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hAnsi="Times New Roman" w:cs="Times New Roman"/>
          <w:shd w:val="clear" w:color="auto" w:fill="FFFFFF"/>
          <w:lang w:val="en-US"/>
        </w:rPr>
      </w:pPr>
      <w:proofErr w:type="spellStart"/>
      <w:r>
        <w:rPr>
          <w:rFonts w:ascii="Times New Roman" w:hAnsi="Times New Roman" w:cs="Times New Roman"/>
          <w:shd w:val="clear" w:color="auto" w:fill="FFFFFF"/>
          <w:lang w:val="en-US"/>
        </w:rPr>
        <w:t>Sandvik</w:t>
      </w:r>
      <w:proofErr w:type="spellEnd"/>
      <w:r>
        <w:rPr>
          <w:rFonts w:ascii="Times New Roman" w:hAnsi="Times New Roman" w:cs="Times New Roman"/>
          <w:shd w:val="clear" w:color="auto" w:fill="FFFFFF"/>
          <w:lang w:val="en-US"/>
        </w:rPr>
        <w:t xml:space="preserve">, IL, </w:t>
      </w:r>
      <w:proofErr w:type="spellStart"/>
      <w:r>
        <w:rPr>
          <w:rFonts w:ascii="Times New Roman" w:hAnsi="Times New Roman" w:cs="Times New Roman"/>
          <w:shd w:val="clear" w:color="auto" w:fill="FFFFFF"/>
          <w:lang w:val="en-US"/>
        </w:rPr>
        <w:t>Duhan</w:t>
      </w:r>
      <w:proofErr w:type="spellEnd"/>
      <w:r>
        <w:rPr>
          <w:rFonts w:ascii="Times New Roman" w:hAnsi="Times New Roman" w:cs="Times New Roman"/>
          <w:shd w:val="clear" w:color="auto" w:fill="FFFFFF"/>
          <w:lang w:val="en-US"/>
        </w:rPr>
        <w:t xml:space="preserve">, DF, &amp; </w:t>
      </w:r>
      <w:proofErr w:type="spellStart"/>
      <w:r>
        <w:rPr>
          <w:rFonts w:ascii="Times New Roman" w:hAnsi="Times New Roman" w:cs="Times New Roman"/>
          <w:shd w:val="clear" w:color="auto" w:fill="FFFFFF"/>
          <w:lang w:val="en-US"/>
        </w:rPr>
        <w:t>Sandvik</w:t>
      </w:r>
      <w:proofErr w:type="spellEnd"/>
      <w:r>
        <w:rPr>
          <w:rFonts w:ascii="Times New Roman" w:hAnsi="Times New Roman" w:cs="Times New Roman"/>
          <w:shd w:val="clear" w:color="auto" w:fill="FFFFFF"/>
          <w:lang w:val="en-US"/>
        </w:rPr>
        <w:t>, K 2014,</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xml:space="preserve">Innovativeness and profitability: An empirical investigation </w:t>
      </w:r>
      <w:r>
        <w:rPr>
          <w:rFonts w:ascii="Times New Roman" w:hAnsi="Times New Roman" w:cs="Times New Roman"/>
          <w:shd w:val="clear" w:color="auto" w:fill="FFFFFF"/>
          <w:lang w:val="en-US"/>
        </w:rPr>
        <w:t>in the Norwegian hotel industry’,</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Cornell Hospitality Quarterly</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55</w:t>
      </w:r>
      <w:r>
        <w:rPr>
          <w:rFonts w:ascii="Times New Roman" w:hAnsi="Times New Roman" w:cs="Times New Roman"/>
          <w:shd w:val="clear" w:color="auto" w:fill="FFFFFF"/>
          <w:lang w:val="en-US"/>
        </w:rPr>
        <w:t>, no. 2</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pp.</w:t>
      </w:r>
      <w:r w:rsidRPr="0072406A">
        <w:rPr>
          <w:rFonts w:ascii="Times New Roman" w:hAnsi="Times New Roman" w:cs="Times New Roman"/>
          <w:shd w:val="clear" w:color="auto" w:fill="FFFFFF"/>
          <w:lang w:val="en-US"/>
        </w:rPr>
        <w:t>165-185.</w:t>
      </w:r>
    </w:p>
    <w:p w:rsidR="00C149C0" w:rsidRDefault="00C149C0" w:rsidP="00DE69E0">
      <w:pPr>
        <w:spacing w:after="0" w:line="240" w:lineRule="auto"/>
        <w:rPr>
          <w:rFonts w:ascii="Times New Roman" w:eastAsia="Times New Roman" w:hAnsi="Times New Roman" w:cs="Times New Roman"/>
          <w:lang w:val="en-US" w:eastAsia="ru-RU"/>
        </w:rPr>
      </w:pPr>
    </w:p>
    <w:p w:rsidR="00DE69E0" w:rsidRPr="0072406A" w:rsidRDefault="00531A3F" w:rsidP="00DE69E0">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Statista</w:t>
      </w:r>
      <w:proofErr w:type="spellEnd"/>
      <w:r>
        <w:rPr>
          <w:rFonts w:ascii="Times New Roman" w:eastAsia="Times New Roman" w:hAnsi="Times New Roman" w:cs="Times New Roman"/>
          <w:lang w:val="en-US" w:eastAsia="ru-RU"/>
        </w:rPr>
        <w:t xml:space="preserve"> Research Department 2022, January 20,</w:t>
      </w:r>
      <w:r w:rsidR="005545A3" w:rsidRPr="0072406A">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005545A3" w:rsidRPr="00A44DCA">
        <w:rPr>
          <w:rFonts w:ascii="Times New Roman" w:eastAsia="Times New Roman" w:hAnsi="Times New Roman" w:cs="Times New Roman"/>
          <w:iCs/>
          <w:lang w:val="en-US" w:eastAsia="ru-RU"/>
        </w:rPr>
        <w:t>EU: Domestic &amp; Outbound Vacation Spending 2019</w:t>
      </w:r>
      <w:r w:rsidRPr="00A44DCA">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w:t>
      </w:r>
      <w:r w:rsidR="005545A3" w:rsidRPr="0072406A">
        <w:rPr>
          <w:rFonts w:ascii="Times New Roman" w:eastAsia="Times New Roman" w:hAnsi="Times New Roman" w:cs="Times New Roman"/>
          <w:lang w:val="en-US" w:eastAsia="ru-RU"/>
        </w:rPr>
        <w:t xml:space="preserve"> </w:t>
      </w:r>
      <w:proofErr w:type="spellStart"/>
      <w:r w:rsidR="005545A3" w:rsidRPr="00A44DCA">
        <w:rPr>
          <w:rFonts w:ascii="Times New Roman" w:eastAsia="Times New Roman" w:hAnsi="Times New Roman" w:cs="Times New Roman"/>
          <w:i/>
          <w:lang w:val="en-US" w:eastAsia="ru-RU"/>
        </w:rPr>
        <w:t>Statista</w:t>
      </w:r>
      <w:proofErr w:type="spellEnd"/>
      <w:r>
        <w:rPr>
          <w:rFonts w:ascii="Times New Roman" w:eastAsia="Times New Roman" w:hAnsi="Times New Roman" w:cs="Times New Roman"/>
          <w:lang w:val="en-US" w:eastAsia="ru-RU"/>
        </w:rPr>
        <w:t>,</w:t>
      </w:r>
      <w:r w:rsidR="005545A3"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6" w:history="1">
        <w:r w:rsidRPr="0072406A">
          <w:rPr>
            <w:rStyle w:val="Hyperlink"/>
            <w:rFonts w:ascii="Times New Roman" w:eastAsia="Times New Roman" w:hAnsi="Times New Roman" w:cs="Times New Roman"/>
            <w:color w:val="auto"/>
            <w:lang w:val="en-US" w:eastAsia="ru-RU"/>
          </w:rPr>
          <w:t>https://www.statista.com/statistics/957562/holiday-travel-spending-by-eu-countries/</w:t>
        </w:r>
      </w:hyperlink>
      <w:r>
        <w:rPr>
          <w:rStyle w:val="Hyperlink"/>
          <w:rFonts w:ascii="Times New Roman" w:eastAsia="Times New Roman" w:hAnsi="Times New Roman" w:cs="Times New Roman"/>
          <w:color w:val="auto"/>
          <w:lang w:val="en-US" w:eastAsia="ru-RU"/>
        </w:rPr>
        <w:t>&gt;</w:t>
      </w:r>
    </w:p>
    <w:p w:rsidR="00DE69E0" w:rsidRPr="0072406A" w:rsidRDefault="00DE69E0" w:rsidP="00DE69E0">
      <w:pPr>
        <w:spacing w:after="0" w:line="240" w:lineRule="auto"/>
        <w:rPr>
          <w:rFonts w:ascii="Times New Roman" w:eastAsia="Times New Roman" w:hAnsi="Times New Roman" w:cs="Times New Roman"/>
          <w:lang w:val="en-US" w:eastAsia="ru-RU"/>
        </w:rPr>
      </w:pPr>
    </w:p>
    <w:p w:rsidR="00721037" w:rsidRPr="0072406A" w:rsidRDefault="00531A3F" w:rsidP="00721037">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Statista</w:t>
      </w:r>
      <w:proofErr w:type="spellEnd"/>
      <w:r>
        <w:rPr>
          <w:rFonts w:ascii="Times New Roman" w:eastAsia="Times New Roman" w:hAnsi="Times New Roman" w:cs="Times New Roman"/>
          <w:lang w:val="en-US" w:eastAsia="ru-RU"/>
        </w:rPr>
        <w:t xml:space="preserve"> Research Department, 2022, February 10,</w:t>
      </w:r>
      <w:r w:rsidR="00DE69E0" w:rsidRPr="0072406A">
        <w:rPr>
          <w:rFonts w:ascii="Times New Roman" w:eastAsia="Times New Roman" w:hAnsi="Times New Roman" w:cs="Times New Roman"/>
          <w:lang w:val="en-US" w:eastAsia="ru-RU"/>
        </w:rPr>
        <w:t xml:space="preserve"> </w:t>
      </w:r>
      <w:r w:rsidRPr="00A44DCA">
        <w:rPr>
          <w:rFonts w:ascii="Times New Roman" w:eastAsia="Times New Roman" w:hAnsi="Times New Roman" w:cs="Times New Roman"/>
          <w:lang w:val="en-US" w:eastAsia="ru-RU"/>
        </w:rPr>
        <w:t>‘</w:t>
      </w:r>
      <w:r w:rsidR="00DE69E0" w:rsidRPr="00A44DCA">
        <w:rPr>
          <w:rFonts w:ascii="Times New Roman" w:eastAsia="Times New Roman" w:hAnsi="Times New Roman" w:cs="Times New Roman"/>
          <w:iCs/>
          <w:lang w:val="en-US" w:eastAsia="ru-RU"/>
        </w:rPr>
        <w:t>Travel and tourism: Share of GDP by country EU 2020</w:t>
      </w:r>
      <w:r w:rsidRPr="00A44DCA">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 xml:space="preserve">, </w:t>
      </w:r>
      <w:proofErr w:type="spellStart"/>
      <w:r w:rsidRPr="00A44DCA">
        <w:rPr>
          <w:rFonts w:ascii="Times New Roman" w:eastAsia="Times New Roman" w:hAnsi="Times New Roman" w:cs="Times New Roman"/>
          <w:i/>
          <w:lang w:val="en-US" w:eastAsia="ru-RU"/>
        </w:rPr>
        <w:t>Statista</w:t>
      </w:r>
      <w:proofErr w:type="spellEnd"/>
      <w:r>
        <w:rPr>
          <w:rFonts w:ascii="Times New Roman" w:eastAsia="Times New Roman" w:hAnsi="Times New Roman" w:cs="Times New Roman"/>
          <w:lang w:val="en-US" w:eastAsia="ru-RU"/>
        </w:rPr>
        <w:t>,</w:t>
      </w:r>
      <w:r w:rsidR="00DE69E0"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00DE69E0" w:rsidRPr="0072406A">
        <w:rPr>
          <w:rFonts w:ascii="Times New Roman" w:eastAsia="Times New Roman" w:hAnsi="Times New Roman" w:cs="Times New Roman"/>
          <w:lang w:val="en-US" w:eastAsia="ru-RU"/>
        </w:rPr>
        <w:t>https://www.statista.com/statistics/1228395/travel-and-tourism-sha</w:t>
      </w:r>
      <w:r>
        <w:rPr>
          <w:rFonts w:ascii="Times New Roman" w:eastAsia="Times New Roman" w:hAnsi="Times New Roman" w:cs="Times New Roman"/>
          <w:lang w:val="en-US" w:eastAsia="ru-RU"/>
        </w:rPr>
        <w:t>re-of-gdp-in-the-eu-by-country/&gt;</w:t>
      </w:r>
    </w:p>
    <w:p w:rsidR="00C149C0" w:rsidRDefault="00C149C0" w:rsidP="00C149C0">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Statista</w:t>
      </w:r>
      <w:proofErr w:type="spellEnd"/>
      <w:r>
        <w:rPr>
          <w:rFonts w:ascii="Times New Roman" w:eastAsia="Times New Roman" w:hAnsi="Times New Roman" w:cs="Times New Roman"/>
          <w:lang w:val="en-US" w:eastAsia="ru-RU"/>
        </w:rPr>
        <w:t xml:space="preserve"> Research Department 2021, July 5</w:t>
      </w:r>
      <w:r w:rsidRPr="00A44DCA">
        <w:rPr>
          <w:rFonts w:ascii="Times New Roman" w:eastAsia="Times New Roman" w:hAnsi="Times New Roman" w:cs="Times New Roman"/>
          <w:lang w:val="en-US" w:eastAsia="ru-RU"/>
        </w:rPr>
        <w:t>, ‘</w:t>
      </w:r>
      <w:r w:rsidRPr="00A44DCA">
        <w:rPr>
          <w:rFonts w:ascii="Times New Roman" w:eastAsia="Times New Roman" w:hAnsi="Times New Roman" w:cs="Times New Roman"/>
          <w:iCs/>
          <w:lang w:val="en-US" w:eastAsia="ru-RU"/>
        </w:rPr>
        <w:t>Number of domestic arrivals in the EU 2008-2019</w:t>
      </w:r>
      <w:r w:rsidRPr="00A44DCA">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proofErr w:type="spellStart"/>
      <w:r w:rsidRPr="00A44DCA">
        <w:rPr>
          <w:rFonts w:ascii="Times New Roman" w:eastAsia="Times New Roman" w:hAnsi="Times New Roman" w:cs="Times New Roman"/>
          <w:i/>
          <w:lang w:val="en-US" w:eastAsia="ru-RU"/>
        </w:rPr>
        <w:t>Statista</w:t>
      </w:r>
      <w:proofErr w:type="spellEnd"/>
      <w:r>
        <w:rPr>
          <w:rFonts w:ascii="Times New Roman" w:eastAsia="Times New Roman" w:hAnsi="Times New Roman" w:cs="Times New Roman"/>
          <w:lang w:val="en-US" w:eastAsia="ru-RU"/>
        </w:rPr>
        <w:t>,</w:t>
      </w:r>
      <w:r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Pr="0072406A">
        <w:rPr>
          <w:rFonts w:ascii="Times New Roman" w:eastAsia="Times New Roman" w:hAnsi="Times New Roman" w:cs="Times New Roman"/>
          <w:lang w:val="en-US" w:eastAsia="ru-RU"/>
        </w:rPr>
        <w:t>https://www.statista.com/statistics/614407/number-domestic-arrivals-sp</w:t>
      </w:r>
      <w:r>
        <w:rPr>
          <w:rFonts w:ascii="Times New Roman" w:eastAsia="Times New Roman" w:hAnsi="Times New Roman" w:cs="Times New Roman"/>
          <w:lang w:val="en-US" w:eastAsia="ru-RU"/>
        </w:rPr>
        <w:t>ent-in-accommodation-in-the-eu/&gt;</w:t>
      </w:r>
    </w:p>
    <w:p w:rsidR="00721037" w:rsidRPr="0072406A" w:rsidRDefault="00721037" w:rsidP="00721037">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eastAsia="Times New Roman" w:hAnsi="Times New Roman" w:cs="Times New Roman"/>
          <w:lang w:val="en-US" w:eastAsia="ru-RU"/>
        </w:rPr>
      </w:pPr>
      <w:proofErr w:type="spellStart"/>
      <w:r>
        <w:rPr>
          <w:rFonts w:ascii="Times New Roman" w:hAnsi="Times New Roman" w:cs="Times New Roman"/>
          <w:shd w:val="clear" w:color="auto" w:fill="FFFFFF"/>
          <w:lang w:val="en-US"/>
        </w:rPr>
        <w:t>Takacs</w:t>
      </w:r>
      <w:proofErr w:type="spellEnd"/>
      <w:r>
        <w:rPr>
          <w:rFonts w:ascii="Times New Roman" w:hAnsi="Times New Roman" w:cs="Times New Roman"/>
          <w:shd w:val="clear" w:color="auto" w:fill="FFFFFF"/>
          <w:lang w:val="en-US"/>
        </w:rPr>
        <w:t xml:space="preserve">, J, &amp; </w:t>
      </w:r>
      <w:proofErr w:type="spellStart"/>
      <w:r>
        <w:rPr>
          <w:rFonts w:ascii="Times New Roman" w:hAnsi="Times New Roman" w:cs="Times New Roman"/>
          <w:shd w:val="clear" w:color="auto" w:fill="FFFFFF"/>
          <w:lang w:val="en-US"/>
        </w:rPr>
        <w:t>Vaduva</w:t>
      </w:r>
      <w:proofErr w:type="spellEnd"/>
      <w:r>
        <w:rPr>
          <w:rFonts w:ascii="Times New Roman" w:hAnsi="Times New Roman" w:cs="Times New Roman"/>
          <w:shd w:val="clear" w:color="auto" w:fill="FFFFFF"/>
          <w:lang w:val="en-US"/>
        </w:rPr>
        <w:t>, SA 2017,</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 xml:space="preserve">A SWOT analysis of the global hospitality </w:t>
      </w:r>
      <w:r>
        <w:rPr>
          <w:rFonts w:ascii="Times New Roman" w:hAnsi="Times New Roman" w:cs="Times New Roman"/>
          <w:shd w:val="clear" w:color="auto" w:fill="FFFFFF"/>
          <w:lang w:val="en-US"/>
        </w:rPr>
        <w:t>industry’,</w:t>
      </w:r>
      <w:r w:rsidRPr="0072406A">
        <w:rPr>
          <w:rFonts w:ascii="Times New Roman" w:hAnsi="Times New Roman" w:cs="Times New Roman"/>
          <w:shd w:val="clear" w:color="auto" w:fill="FFFFFF"/>
          <w:lang w:val="en-US"/>
        </w:rPr>
        <w:t> </w:t>
      </w:r>
      <w:proofErr w:type="spellStart"/>
      <w:r w:rsidRPr="0072406A">
        <w:rPr>
          <w:rFonts w:ascii="Times New Roman" w:hAnsi="Times New Roman" w:cs="Times New Roman"/>
          <w:i/>
          <w:iCs/>
          <w:shd w:val="clear" w:color="auto" w:fill="FFFFFF"/>
          <w:lang w:val="en-US"/>
        </w:rPr>
        <w:t>Revista</w:t>
      </w:r>
      <w:proofErr w:type="spellEnd"/>
      <w:r w:rsidRPr="0072406A">
        <w:rPr>
          <w:rFonts w:ascii="Times New Roman" w:hAnsi="Times New Roman" w:cs="Times New Roman"/>
          <w:i/>
          <w:iCs/>
          <w:shd w:val="clear" w:color="auto" w:fill="FFFFFF"/>
          <w:lang w:val="en-US"/>
        </w:rPr>
        <w:t xml:space="preserve"> </w:t>
      </w:r>
      <w:proofErr w:type="spellStart"/>
      <w:r w:rsidRPr="0072406A">
        <w:rPr>
          <w:rFonts w:ascii="Times New Roman" w:hAnsi="Times New Roman" w:cs="Times New Roman"/>
          <w:i/>
          <w:iCs/>
          <w:shd w:val="clear" w:color="auto" w:fill="FFFFFF"/>
          <w:lang w:val="en-US"/>
        </w:rPr>
        <w:t>Economica</w:t>
      </w:r>
      <w:proofErr w:type="spellEnd"/>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72406A">
        <w:rPr>
          <w:rFonts w:ascii="Times New Roman" w:hAnsi="Times New Roman" w:cs="Times New Roman"/>
          <w:i/>
          <w:iCs/>
          <w:shd w:val="clear" w:color="auto" w:fill="FFFFFF"/>
          <w:lang w:val="en-US"/>
        </w:rPr>
        <w:t>69</w:t>
      </w:r>
      <w:r>
        <w:rPr>
          <w:rFonts w:ascii="Times New Roman" w:hAnsi="Times New Roman" w:cs="Times New Roman"/>
          <w:shd w:val="clear" w:color="auto" w:fill="FFFFFF"/>
          <w:lang w:val="en-US"/>
        </w:rPr>
        <w:t>, no. 6</w:t>
      </w:r>
      <w:r w:rsidRPr="0072406A">
        <w:rPr>
          <w:rFonts w:ascii="Times New Roman" w:hAnsi="Times New Roman" w:cs="Times New Roman"/>
          <w:shd w:val="clear" w:color="auto" w:fill="FFFFFF"/>
          <w:lang w:val="en-US"/>
        </w:rPr>
        <w:t>.</w:t>
      </w:r>
    </w:p>
    <w:p w:rsidR="00C149C0" w:rsidRDefault="00C149C0" w:rsidP="00C36B1E">
      <w:pPr>
        <w:spacing w:after="0" w:line="240" w:lineRule="auto"/>
        <w:rPr>
          <w:rFonts w:ascii="Times New Roman" w:eastAsia="Times New Roman" w:hAnsi="Times New Roman" w:cs="Times New Roman"/>
          <w:lang w:val="en-US" w:eastAsia="ru-RU"/>
        </w:rPr>
      </w:pPr>
    </w:p>
    <w:p w:rsidR="00C36B1E" w:rsidRPr="0072406A" w:rsidRDefault="00531A3F" w:rsidP="00C36B1E">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Thestudenthotel.com. 2022,</w:t>
      </w:r>
      <w:r w:rsidR="00721037" w:rsidRPr="0072406A">
        <w:rPr>
          <w:rFonts w:ascii="Times New Roman" w:eastAsia="Times New Roman" w:hAnsi="Times New Roman" w:cs="Times New Roman"/>
          <w:lang w:val="en-US" w:eastAsia="ru-RU"/>
        </w:rPr>
        <w:t xml:space="preserve"> </w:t>
      </w:r>
      <w:r w:rsidRPr="00A44DCA">
        <w:rPr>
          <w:rFonts w:ascii="Times New Roman" w:eastAsia="Times New Roman" w:hAnsi="Times New Roman" w:cs="Times New Roman"/>
          <w:lang w:val="en-US" w:eastAsia="ru-RU"/>
        </w:rPr>
        <w:t>‘</w:t>
      </w:r>
      <w:r w:rsidR="00721037" w:rsidRPr="00A44DCA">
        <w:rPr>
          <w:rFonts w:ascii="Times New Roman" w:eastAsia="Times New Roman" w:hAnsi="Times New Roman" w:cs="Times New Roman"/>
          <w:iCs/>
          <w:lang w:val="en-US" w:eastAsia="ru-RU"/>
        </w:rPr>
        <w:t>Hotels with a difference</w:t>
      </w:r>
      <w:r w:rsidRPr="00A44DCA">
        <w:rPr>
          <w:rFonts w:ascii="Times New Roman" w:eastAsia="Times New Roman" w:hAnsi="Times New Roman" w:cs="Times New Roman"/>
          <w:lang w:val="en-US" w:eastAsia="ru-RU"/>
        </w:rPr>
        <w:t>’</w:t>
      </w:r>
      <w:r>
        <w:rPr>
          <w:rFonts w:ascii="Times New Roman" w:eastAsia="Times New Roman" w:hAnsi="Times New Roman" w:cs="Times New Roman"/>
          <w:lang w:val="en-US" w:eastAsia="ru-RU"/>
        </w:rPr>
        <w:t>,</w:t>
      </w:r>
      <w:r w:rsidR="00721037" w:rsidRPr="0072406A">
        <w:rPr>
          <w:rFonts w:ascii="Times New Roman" w:eastAsia="Times New Roman" w:hAnsi="Times New Roman" w:cs="Times New Roman"/>
          <w:lang w:val="en-US" w:eastAsia="ru-RU"/>
        </w:rPr>
        <w:t xml:space="preserve"> </w:t>
      </w:r>
      <w:r w:rsidR="00721037" w:rsidRPr="00A44DCA">
        <w:rPr>
          <w:rFonts w:ascii="Times New Roman" w:eastAsia="Times New Roman" w:hAnsi="Times New Roman" w:cs="Times New Roman"/>
          <w:i/>
          <w:lang w:val="en-US" w:eastAsia="ru-RU"/>
        </w:rPr>
        <w:t>The Student Hotel</w:t>
      </w:r>
      <w:r>
        <w:rPr>
          <w:rFonts w:ascii="Times New Roman" w:eastAsia="Times New Roman" w:hAnsi="Times New Roman" w:cs="Times New Roman"/>
          <w:lang w:val="en-US" w:eastAsia="ru-RU"/>
        </w:rPr>
        <w:t>,</w:t>
      </w:r>
      <w:r w:rsidR="00721037" w:rsidRPr="0072406A">
        <w:rPr>
          <w:rFonts w:ascii="Times New Roman" w:eastAsia="Times New Roman" w:hAnsi="Times New Roman" w:cs="Times New Roman"/>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r w:rsidR="00721037" w:rsidRPr="0072406A">
        <w:rPr>
          <w:rFonts w:ascii="Times New Roman" w:eastAsia="Times New Roman" w:hAnsi="Times New Roman" w:cs="Times New Roman"/>
          <w:lang w:val="en-US" w:eastAsia="ru-RU"/>
        </w:rPr>
        <w:t>https://www.thest</w:t>
      </w:r>
      <w:r>
        <w:rPr>
          <w:rFonts w:ascii="Times New Roman" w:eastAsia="Times New Roman" w:hAnsi="Times New Roman" w:cs="Times New Roman"/>
          <w:lang w:val="en-US" w:eastAsia="ru-RU"/>
        </w:rPr>
        <w:t>udenthotel.com/stay/hotel-stay/&gt;</w:t>
      </w:r>
    </w:p>
    <w:p w:rsidR="00EB0670" w:rsidRPr="0072406A" w:rsidRDefault="00EB0670" w:rsidP="00EB0670">
      <w:pPr>
        <w:spacing w:after="0" w:line="240" w:lineRule="auto"/>
        <w:rPr>
          <w:rFonts w:ascii="Times New Roman" w:eastAsia="Times New Roman" w:hAnsi="Times New Roman" w:cs="Times New Roman"/>
          <w:lang w:val="en-US" w:eastAsia="ru-RU"/>
        </w:rPr>
      </w:pPr>
    </w:p>
    <w:p w:rsidR="00C149C0" w:rsidRPr="0072406A" w:rsidRDefault="00531A3F" w:rsidP="00C149C0">
      <w:pPr>
        <w:spacing w:after="0" w:line="240" w:lineRule="auto"/>
        <w:rPr>
          <w:rFonts w:ascii="Times New Roman" w:eastAsia="Times New Roman" w:hAnsi="Times New Roman" w:cs="Times New Roman"/>
          <w:lang w:val="en-US" w:eastAsia="ru-RU"/>
        </w:rPr>
      </w:pPr>
      <w:r w:rsidRPr="0072406A">
        <w:rPr>
          <w:rFonts w:ascii="Times New Roman" w:hAnsi="Times New Roman" w:cs="Times New Roman"/>
          <w:shd w:val="clear" w:color="auto" w:fill="FFFFFF"/>
          <w:lang w:val="en-US"/>
        </w:rPr>
        <w:t>The Stude</w:t>
      </w:r>
      <w:r>
        <w:rPr>
          <w:rFonts w:ascii="Times New Roman" w:hAnsi="Times New Roman" w:cs="Times New Roman"/>
          <w:shd w:val="clear" w:color="auto" w:fill="FFFFFF"/>
          <w:lang w:val="en-US"/>
        </w:rPr>
        <w:t>nt Hotel 2021,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‘Impact Report FY2019-2020’, 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7" w:history="1">
        <w:r w:rsidRPr="0072406A">
          <w:rPr>
            <w:rStyle w:val="Hyperlink"/>
            <w:rFonts w:ascii="Times New Roman" w:hAnsi="Times New Roman" w:cs="Times New Roman"/>
            <w:color w:val="auto"/>
            <w:shd w:val="clear" w:color="auto" w:fill="FFFFFF"/>
            <w:lang w:val="en-US"/>
          </w:rPr>
          <w:t>https://www.thestudenthotel.com/497616/globalassets/09.-downloads--video/downloads/tsh_impactreport_fy1920_final.pdf</w:t>
        </w:r>
      </w:hyperlink>
      <w:r>
        <w:rPr>
          <w:rStyle w:val="Hyperlink"/>
          <w:rFonts w:ascii="Times New Roman" w:hAnsi="Times New Roman" w:cs="Times New Roman"/>
          <w:color w:val="auto"/>
          <w:shd w:val="clear" w:color="auto" w:fill="FFFFFF"/>
          <w:lang w:val="en-US"/>
        </w:rPr>
        <w:t>&gt;</w:t>
      </w:r>
    </w:p>
    <w:p w:rsidR="00C149C0" w:rsidRDefault="00C149C0" w:rsidP="00EB0670">
      <w:pPr>
        <w:spacing w:after="0" w:line="240" w:lineRule="auto"/>
        <w:rPr>
          <w:rFonts w:ascii="Times New Roman" w:hAnsi="Times New Roman" w:cs="Times New Roman"/>
          <w:shd w:val="clear" w:color="auto" w:fill="FFFFFF"/>
          <w:lang w:val="en-US"/>
        </w:rPr>
      </w:pPr>
    </w:p>
    <w:p w:rsidR="00AC102A" w:rsidRPr="0072406A" w:rsidRDefault="00531A3F" w:rsidP="00AC102A">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UNWTO 2022,</w:t>
      </w:r>
      <w:r w:rsidRPr="0072406A">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w:t>
      </w:r>
      <w:r w:rsidRPr="00EF4072">
        <w:rPr>
          <w:rFonts w:ascii="Times New Roman" w:eastAsia="Times New Roman" w:hAnsi="Times New Roman" w:cs="Times New Roman"/>
          <w:iCs/>
          <w:lang w:val="en-US" w:eastAsia="ru-RU"/>
        </w:rPr>
        <w:t>World Tourism Organization</w:t>
      </w:r>
      <w:r>
        <w:rPr>
          <w:rFonts w:ascii="Times New Roman" w:eastAsia="Times New Roman" w:hAnsi="Times New Roman" w:cs="Times New Roman"/>
          <w:iCs/>
          <w:lang w:val="en-US" w:eastAsia="ru-RU"/>
        </w:rPr>
        <w:t xml:space="preserve">’, </w:t>
      </w:r>
      <w:r>
        <w:rPr>
          <w:rFonts w:ascii="Times New Roman" w:hAnsi="Times New Roman" w:cs="Times New Roman"/>
          <w:shd w:val="clear" w:color="auto" w:fill="FFFFFF"/>
          <w:lang w:val="en-US"/>
        </w:rPr>
        <w:t>viewed 16</w:t>
      </w:r>
      <w:r w:rsidRPr="00912F71">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February 2022</w:t>
      </w:r>
      <w:r>
        <w:rPr>
          <w:rFonts w:ascii="Times New Roman" w:eastAsia="Times New Roman" w:hAnsi="Times New Roman" w:cs="Times New Roman"/>
          <w:lang w:val="en-US" w:eastAsia="ru-RU"/>
        </w:rPr>
        <w:t>, &lt;</w:t>
      </w:r>
      <w:hyperlink r:id="rId18" w:history="1">
        <w:r w:rsidRPr="0072406A">
          <w:rPr>
            <w:rStyle w:val="Hyperlink"/>
            <w:rFonts w:ascii="Times New Roman" w:eastAsia="Times New Roman" w:hAnsi="Times New Roman" w:cs="Times New Roman"/>
            <w:color w:val="auto"/>
            <w:lang w:val="en-US" w:eastAsia="ru-RU"/>
          </w:rPr>
          <w:t>https://www.unwto.org/impact-assessment-of-the-covid-19-outbreak-on-international-tourism</w:t>
        </w:r>
      </w:hyperlink>
      <w:r>
        <w:rPr>
          <w:rStyle w:val="Hyperlink"/>
          <w:rFonts w:ascii="Times New Roman" w:eastAsia="Times New Roman" w:hAnsi="Times New Roman" w:cs="Times New Roman"/>
          <w:color w:val="auto"/>
          <w:lang w:val="en-US" w:eastAsia="ru-RU"/>
        </w:rPr>
        <w:t>&gt;</w:t>
      </w:r>
    </w:p>
    <w:p w:rsidR="00EB0670" w:rsidRPr="0072406A" w:rsidRDefault="00531A3F" w:rsidP="00EB0670">
      <w:pPr>
        <w:spacing w:after="0" w:line="240" w:lineRule="auto"/>
        <w:rPr>
          <w:rFonts w:ascii="Times New Roman" w:eastAsia="Times New Roman" w:hAnsi="Times New Roman" w:cs="Times New Roman"/>
          <w:lang w:val="en-US" w:eastAsia="ru-RU"/>
        </w:rPr>
      </w:pPr>
      <w:r>
        <w:rPr>
          <w:rFonts w:ascii="Times New Roman" w:hAnsi="Times New Roman" w:cs="Times New Roman"/>
          <w:shd w:val="clear" w:color="auto" w:fill="FFFFFF"/>
          <w:lang w:val="en-US"/>
        </w:rPr>
        <w:t xml:space="preserve">Yang, Y, </w:t>
      </w:r>
      <w:proofErr w:type="spellStart"/>
      <w:r>
        <w:rPr>
          <w:rFonts w:ascii="Times New Roman" w:hAnsi="Times New Roman" w:cs="Times New Roman"/>
          <w:shd w:val="clear" w:color="auto" w:fill="FFFFFF"/>
          <w:lang w:val="en-US"/>
        </w:rPr>
        <w:t>Altschuler</w:t>
      </w:r>
      <w:proofErr w:type="spellEnd"/>
      <w:r>
        <w:rPr>
          <w:rFonts w:ascii="Times New Roman" w:hAnsi="Times New Roman" w:cs="Times New Roman"/>
          <w:shd w:val="clear" w:color="auto" w:fill="FFFFFF"/>
          <w:lang w:val="en-US"/>
        </w:rPr>
        <w:t>, B, Liang, Z, &amp; Li, XR 2021,</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w:t>
      </w:r>
      <w:r w:rsidRPr="0072406A">
        <w:rPr>
          <w:rFonts w:ascii="Times New Roman" w:hAnsi="Times New Roman" w:cs="Times New Roman"/>
          <w:shd w:val="clear" w:color="auto" w:fill="FFFFFF"/>
          <w:lang w:val="en-US"/>
        </w:rPr>
        <w:t>Monitoring the global COVID-19 impact on to</w:t>
      </w:r>
      <w:r>
        <w:rPr>
          <w:rFonts w:ascii="Times New Roman" w:hAnsi="Times New Roman" w:cs="Times New Roman"/>
          <w:shd w:val="clear" w:color="auto" w:fill="FFFFFF"/>
          <w:lang w:val="en-US"/>
        </w:rPr>
        <w:t>urism: The COVID19tourism index’,</w:t>
      </w:r>
      <w:r w:rsidRPr="0072406A">
        <w:rPr>
          <w:rFonts w:ascii="Times New Roman" w:hAnsi="Times New Roman" w:cs="Times New Roman"/>
          <w:shd w:val="clear" w:color="auto" w:fill="FFFFFF"/>
          <w:lang w:val="en-US"/>
        </w:rPr>
        <w:t> </w:t>
      </w:r>
      <w:r w:rsidRPr="0072406A">
        <w:rPr>
          <w:rFonts w:ascii="Times New Roman" w:hAnsi="Times New Roman" w:cs="Times New Roman"/>
          <w:i/>
          <w:iCs/>
          <w:shd w:val="clear" w:color="auto" w:fill="FFFFFF"/>
          <w:lang w:val="en-US"/>
        </w:rPr>
        <w:t>Annals of Tourism Research</w:t>
      </w:r>
      <w:r w:rsidRPr="0072406A">
        <w:rPr>
          <w:rFonts w:ascii="Times New Roman" w:hAnsi="Times New Roman" w:cs="Times New Roman"/>
          <w:shd w:val="clear" w:color="auto" w:fill="FFFFFF"/>
          <w:lang w:val="en-US"/>
        </w:rPr>
        <w:t>, </w:t>
      </w:r>
      <w:r>
        <w:rPr>
          <w:rFonts w:ascii="Times New Roman" w:hAnsi="Times New Roman" w:cs="Times New Roman"/>
          <w:shd w:val="clear" w:color="auto" w:fill="FFFFFF"/>
          <w:lang w:val="en-US"/>
        </w:rPr>
        <w:t xml:space="preserve">vol. </w:t>
      </w:r>
      <w:r w:rsidRPr="00A44DCA">
        <w:rPr>
          <w:rFonts w:ascii="Times New Roman" w:hAnsi="Times New Roman" w:cs="Times New Roman"/>
          <w:iCs/>
          <w:shd w:val="clear" w:color="auto" w:fill="FFFFFF"/>
          <w:lang w:val="en-US"/>
        </w:rPr>
        <w:t>90</w:t>
      </w:r>
      <w:r w:rsidRPr="0072406A">
        <w:rPr>
          <w:rFonts w:ascii="Times New Roman" w:hAnsi="Times New Roman" w:cs="Times New Roman"/>
          <w:shd w:val="clear" w:color="auto" w:fill="FFFFFF"/>
          <w:lang w:val="en-US"/>
        </w:rPr>
        <w:t xml:space="preserve">, </w:t>
      </w:r>
      <w:r>
        <w:rPr>
          <w:rFonts w:ascii="Times New Roman" w:hAnsi="Times New Roman" w:cs="Times New Roman"/>
          <w:shd w:val="clear" w:color="auto" w:fill="FFFFFF"/>
          <w:lang w:val="en-US"/>
        </w:rPr>
        <w:t xml:space="preserve">p. </w:t>
      </w:r>
      <w:r w:rsidRPr="0072406A">
        <w:rPr>
          <w:rFonts w:ascii="Times New Roman" w:hAnsi="Times New Roman" w:cs="Times New Roman"/>
          <w:shd w:val="clear" w:color="auto" w:fill="FFFFFF"/>
          <w:lang w:val="en-US"/>
        </w:rPr>
        <w:t>103120.</w:t>
      </w:r>
    </w:p>
    <w:p w:rsidR="00D263A6" w:rsidRPr="0072406A" w:rsidRDefault="00D263A6" w:rsidP="00045724">
      <w:pPr>
        <w:spacing w:after="0" w:line="240" w:lineRule="auto"/>
        <w:rPr>
          <w:rFonts w:ascii="Times New Roman" w:eastAsia="Times New Roman" w:hAnsi="Times New Roman" w:cs="Times New Roman"/>
          <w:lang w:val="en-US" w:eastAsia="ru-RU"/>
        </w:rPr>
      </w:pPr>
    </w:p>
    <w:p w:rsidR="00A35F9B" w:rsidRPr="0072406A" w:rsidRDefault="00A35F9B" w:rsidP="00912F71">
      <w:pPr>
        <w:tabs>
          <w:tab w:val="left" w:pos="372"/>
        </w:tabs>
        <w:spacing w:after="0" w:line="480" w:lineRule="auto"/>
        <w:contextualSpacing/>
        <w:rPr>
          <w:rFonts w:ascii="Times New Roman" w:hAnsi="Times New Roman" w:cs="Times New Roman"/>
          <w:shd w:val="clear" w:color="auto" w:fill="FFFFFF"/>
          <w:lang w:val="en-US"/>
        </w:rPr>
      </w:pPr>
    </w:p>
    <w:sectPr w:rsidR="00A35F9B" w:rsidRPr="0072406A" w:rsidSect="00F54212">
      <w:head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2BFB" w:rsidRDefault="00531A3F">
      <w:pPr>
        <w:spacing w:after="0" w:line="240" w:lineRule="auto"/>
      </w:pPr>
      <w:r>
        <w:separator/>
      </w:r>
    </w:p>
  </w:endnote>
  <w:endnote w:type="continuationSeparator" w:id="0">
    <w:p w:rsidR="00F82BFB" w:rsidRDefault="00531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2BFB" w:rsidRDefault="00531A3F">
      <w:pPr>
        <w:spacing w:after="0" w:line="240" w:lineRule="auto"/>
      </w:pPr>
      <w:r>
        <w:separator/>
      </w:r>
    </w:p>
  </w:footnote>
  <w:footnote w:type="continuationSeparator" w:id="0">
    <w:p w:rsidR="00F82BFB" w:rsidRDefault="00531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lang w:val="en-GB"/>
      </w:rPr>
      <w:id w:val="-2035263189"/>
      <w:docPartObj>
        <w:docPartGallery w:val="Page Numbers (Top of Page)"/>
        <w:docPartUnique/>
      </w:docPartObj>
    </w:sdtPr>
    <w:sdtEndPr/>
    <w:sdtContent>
      <w:p w:rsidR="00A44DCA" w:rsidRPr="009D1A38" w:rsidRDefault="00531A3F" w:rsidP="009D1A38">
        <w:pPr>
          <w:pStyle w:val="Antet"/>
          <w:jc w:val="right"/>
          <w:rPr>
            <w:rFonts w:ascii="Times New Roman" w:hAnsi="Times New Roman" w:cs="Times New Roman"/>
            <w:bCs/>
            <w:lang w:val="en-GB"/>
          </w:rPr>
        </w:pPr>
        <w:r w:rsidRPr="009E592D">
          <w:rPr>
            <w:rFonts w:ascii="Times New Roman" w:hAnsi="Times New Roman" w:cs="Times New Roman"/>
            <w:bCs/>
            <w:lang w:val="en-US"/>
          </w:rPr>
          <w:t>Organizational Consultancy</w:t>
        </w:r>
        <w:r>
          <w:rPr>
            <w:rFonts w:ascii="Times New Roman" w:hAnsi="Times New Roman" w:cs="Times New Roman"/>
            <w:lang w:val="en-GB"/>
          </w:rPr>
          <w:t xml:space="preserve">     </w:t>
        </w:r>
        <w:r w:rsidRPr="005F23C5">
          <w:rPr>
            <w:rFonts w:ascii="Times New Roman" w:hAnsi="Times New Roman" w:cs="Times New Roman"/>
            <w:lang w:val="en-GB"/>
          </w:rPr>
          <w:fldChar w:fldCharType="begin"/>
        </w:r>
        <w:r w:rsidRPr="005F23C5">
          <w:rPr>
            <w:rFonts w:ascii="Times New Roman" w:hAnsi="Times New Roman" w:cs="Times New Roman"/>
            <w:lang w:val="en-GB"/>
          </w:rPr>
          <w:instrText>PAGE   \* MERGEFORMAT</w:instrText>
        </w:r>
        <w:r w:rsidRPr="005F23C5">
          <w:rPr>
            <w:rFonts w:ascii="Times New Roman" w:hAnsi="Times New Roman" w:cs="Times New Roman"/>
            <w:lang w:val="en-GB"/>
          </w:rPr>
          <w:fldChar w:fldCharType="separate"/>
        </w:r>
        <w:r w:rsidR="00AC102A">
          <w:rPr>
            <w:rFonts w:ascii="Times New Roman" w:hAnsi="Times New Roman" w:cs="Times New Roman"/>
            <w:noProof/>
            <w:lang w:val="en-GB"/>
          </w:rPr>
          <w:t>28</w:t>
        </w:r>
        <w:r w:rsidRPr="005F23C5">
          <w:rPr>
            <w:rFonts w:ascii="Times New Roman" w:hAnsi="Times New Roman" w:cs="Times New Roman"/>
            <w:lang w:val="en-GB"/>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0162"/>
    <w:multiLevelType w:val="hybridMultilevel"/>
    <w:tmpl w:val="4C22244A"/>
    <w:lvl w:ilvl="0" w:tplc="B07C3C30">
      <w:start w:val="1"/>
      <w:numFmt w:val="bullet"/>
      <w:lvlText w:val="-"/>
      <w:lvlJc w:val="left"/>
      <w:pPr>
        <w:ind w:left="1069" w:hanging="360"/>
      </w:pPr>
      <w:rPr>
        <w:rFonts w:ascii="Times New Roman" w:eastAsiaTheme="minorHAnsi" w:hAnsi="Times New Roman" w:cs="Times New Roman" w:hint="default"/>
      </w:rPr>
    </w:lvl>
    <w:lvl w:ilvl="1" w:tplc="51825208" w:tentative="1">
      <w:start w:val="1"/>
      <w:numFmt w:val="bullet"/>
      <w:lvlText w:val="o"/>
      <w:lvlJc w:val="left"/>
      <w:pPr>
        <w:ind w:left="1789" w:hanging="360"/>
      </w:pPr>
      <w:rPr>
        <w:rFonts w:ascii="Courier New" w:hAnsi="Courier New" w:cs="Courier New" w:hint="default"/>
      </w:rPr>
    </w:lvl>
    <w:lvl w:ilvl="2" w:tplc="8BBE661A" w:tentative="1">
      <w:start w:val="1"/>
      <w:numFmt w:val="bullet"/>
      <w:lvlText w:val=""/>
      <w:lvlJc w:val="left"/>
      <w:pPr>
        <w:ind w:left="2509" w:hanging="360"/>
      </w:pPr>
      <w:rPr>
        <w:rFonts w:ascii="Wingdings" w:hAnsi="Wingdings" w:hint="default"/>
      </w:rPr>
    </w:lvl>
    <w:lvl w:ilvl="3" w:tplc="6C94E0F4" w:tentative="1">
      <w:start w:val="1"/>
      <w:numFmt w:val="bullet"/>
      <w:lvlText w:val=""/>
      <w:lvlJc w:val="left"/>
      <w:pPr>
        <w:ind w:left="3229" w:hanging="360"/>
      </w:pPr>
      <w:rPr>
        <w:rFonts w:ascii="Symbol" w:hAnsi="Symbol" w:hint="default"/>
      </w:rPr>
    </w:lvl>
    <w:lvl w:ilvl="4" w:tplc="8564F3F0" w:tentative="1">
      <w:start w:val="1"/>
      <w:numFmt w:val="bullet"/>
      <w:lvlText w:val="o"/>
      <w:lvlJc w:val="left"/>
      <w:pPr>
        <w:ind w:left="3949" w:hanging="360"/>
      </w:pPr>
      <w:rPr>
        <w:rFonts w:ascii="Courier New" w:hAnsi="Courier New" w:cs="Courier New" w:hint="default"/>
      </w:rPr>
    </w:lvl>
    <w:lvl w:ilvl="5" w:tplc="E92CBA0A" w:tentative="1">
      <w:start w:val="1"/>
      <w:numFmt w:val="bullet"/>
      <w:lvlText w:val=""/>
      <w:lvlJc w:val="left"/>
      <w:pPr>
        <w:ind w:left="4669" w:hanging="360"/>
      </w:pPr>
      <w:rPr>
        <w:rFonts w:ascii="Wingdings" w:hAnsi="Wingdings" w:hint="default"/>
      </w:rPr>
    </w:lvl>
    <w:lvl w:ilvl="6" w:tplc="9678F116" w:tentative="1">
      <w:start w:val="1"/>
      <w:numFmt w:val="bullet"/>
      <w:lvlText w:val=""/>
      <w:lvlJc w:val="left"/>
      <w:pPr>
        <w:ind w:left="5389" w:hanging="360"/>
      </w:pPr>
      <w:rPr>
        <w:rFonts w:ascii="Symbol" w:hAnsi="Symbol" w:hint="default"/>
      </w:rPr>
    </w:lvl>
    <w:lvl w:ilvl="7" w:tplc="86D88C76" w:tentative="1">
      <w:start w:val="1"/>
      <w:numFmt w:val="bullet"/>
      <w:lvlText w:val="o"/>
      <w:lvlJc w:val="left"/>
      <w:pPr>
        <w:ind w:left="6109" w:hanging="360"/>
      </w:pPr>
      <w:rPr>
        <w:rFonts w:ascii="Courier New" w:hAnsi="Courier New" w:cs="Courier New" w:hint="default"/>
      </w:rPr>
    </w:lvl>
    <w:lvl w:ilvl="8" w:tplc="F26CB20A" w:tentative="1">
      <w:start w:val="1"/>
      <w:numFmt w:val="bullet"/>
      <w:lvlText w:val=""/>
      <w:lvlJc w:val="left"/>
      <w:pPr>
        <w:ind w:left="6829" w:hanging="360"/>
      </w:pPr>
      <w:rPr>
        <w:rFonts w:ascii="Wingdings" w:hAnsi="Wingdings" w:hint="default"/>
      </w:rPr>
    </w:lvl>
  </w:abstractNum>
  <w:abstractNum w:abstractNumId="1" w15:restartNumberingAfterBreak="0">
    <w:nsid w:val="1D9759E2"/>
    <w:multiLevelType w:val="hybridMultilevel"/>
    <w:tmpl w:val="18ACE09A"/>
    <w:lvl w:ilvl="0" w:tplc="96BE8568">
      <w:numFmt w:val="bullet"/>
      <w:lvlText w:val="-"/>
      <w:lvlJc w:val="left"/>
      <w:pPr>
        <w:ind w:left="720" w:hanging="360"/>
      </w:pPr>
      <w:rPr>
        <w:rFonts w:ascii="Times New Roman" w:eastAsiaTheme="minorHAnsi" w:hAnsi="Times New Roman" w:cs="Times New Roman" w:hint="default"/>
      </w:rPr>
    </w:lvl>
    <w:lvl w:ilvl="1" w:tplc="87D09990" w:tentative="1">
      <w:start w:val="1"/>
      <w:numFmt w:val="bullet"/>
      <w:lvlText w:val="o"/>
      <w:lvlJc w:val="left"/>
      <w:pPr>
        <w:ind w:left="1440" w:hanging="360"/>
      </w:pPr>
      <w:rPr>
        <w:rFonts w:ascii="Courier New" w:hAnsi="Courier New" w:cs="Courier New" w:hint="default"/>
      </w:rPr>
    </w:lvl>
    <w:lvl w:ilvl="2" w:tplc="B802B6DE" w:tentative="1">
      <w:start w:val="1"/>
      <w:numFmt w:val="bullet"/>
      <w:lvlText w:val=""/>
      <w:lvlJc w:val="left"/>
      <w:pPr>
        <w:ind w:left="2160" w:hanging="360"/>
      </w:pPr>
      <w:rPr>
        <w:rFonts w:ascii="Wingdings" w:hAnsi="Wingdings" w:hint="default"/>
      </w:rPr>
    </w:lvl>
    <w:lvl w:ilvl="3" w:tplc="D2B4C4EC" w:tentative="1">
      <w:start w:val="1"/>
      <w:numFmt w:val="bullet"/>
      <w:lvlText w:val=""/>
      <w:lvlJc w:val="left"/>
      <w:pPr>
        <w:ind w:left="2880" w:hanging="360"/>
      </w:pPr>
      <w:rPr>
        <w:rFonts w:ascii="Symbol" w:hAnsi="Symbol" w:hint="default"/>
      </w:rPr>
    </w:lvl>
    <w:lvl w:ilvl="4" w:tplc="2668B6B2" w:tentative="1">
      <w:start w:val="1"/>
      <w:numFmt w:val="bullet"/>
      <w:lvlText w:val="o"/>
      <w:lvlJc w:val="left"/>
      <w:pPr>
        <w:ind w:left="3600" w:hanging="360"/>
      </w:pPr>
      <w:rPr>
        <w:rFonts w:ascii="Courier New" w:hAnsi="Courier New" w:cs="Courier New" w:hint="default"/>
      </w:rPr>
    </w:lvl>
    <w:lvl w:ilvl="5" w:tplc="63D441CC" w:tentative="1">
      <w:start w:val="1"/>
      <w:numFmt w:val="bullet"/>
      <w:lvlText w:val=""/>
      <w:lvlJc w:val="left"/>
      <w:pPr>
        <w:ind w:left="4320" w:hanging="360"/>
      </w:pPr>
      <w:rPr>
        <w:rFonts w:ascii="Wingdings" w:hAnsi="Wingdings" w:hint="default"/>
      </w:rPr>
    </w:lvl>
    <w:lvl w:ilvl="6" w:tplc="87B6E9D4" w:tentative="1">
      <w:start w:val="1"/>
      <w:numFmt w:val="bullet"/>
      <w:lvlText w:val=""/>
      <w:lvlJc w:val="left"/>
      <w:pPr>
        <w:ind w:left="5040" w:hanging="360"/>
      </w:pPr>
      <w:rPr>
        <w:rFonts w:ascii="Symbol" w:hAnsi="Symbol" w:hint="default"/>
      </w:rPr>
    </w:lvl>
    <w:lvl w:ilvl="7" w:tplc="0B76FBC2" w:tentative="1">
      <w:start w:val="1"/>
      <w:numFmt w:val="bullet"/>
      <w:lvlText w:val="o"/>
      <w:lvlJc w:val="left"/>
      <w:pPr>
        <w:ind w:left="5760" w:hanging="360"/>
      </w:pPr>
      <w:rPr>
        <w:rFonts w:ascii="Courier New" w:hAnsi="Courier New" w:cs="Courier New" w:hint="default"/>
      </w:rPr>
    </w:lvl>
    <w:lvl w:ilvl="8" w:tplc="F65492A0" w:tentative="1">
      <w:start w:val="1"/>
      <w:numFmt w:val="bullet"/>
      <w:lvlText w:val=""/>
      <w:lvlJc w:val="left"/>
      <w:pPr>
        <w:ind w:left="6480" w:hanging="360"/>
      </w:pPr>
      <w:rPr>
        <w:rFonts w:ascii="Wingdings" w:hAnsi="Wingdings" w:hint="default"/>
      </w:rPr>
    </w:lvl>
  </w:abstractNum>
  <w:abstractNum w:abstractNumId="2" w15:restartNumberingAfterBreak="0">
    <w:nsid w:val="1F34455F"/>
    <w:multiLevelType w:val="hybridMultilevel"/>
    <w:tmpl w:val="11B8202C"/>
    <w:lvl w:ilvl="0" w:tplc="68424DA0">
      <w:start w:val="1"/>
      <w:numFmt w:val="decimal"/>
      <w:lvlText w:val="%1."/>
      <w:lvlJc w:val="left"/>
      <w:pPr>
        <w:ind w:left="1080" w:hanging="360"/>
      </w:pPr>
      <w:rPr>
        <w:rFonts w:hint="default"/>
      </w:rPr>
    </w:lvl>
    <w:lvl w:ilvl="1" w:tplc="7FD8F02A" w:tentative="1">
      <w:start w:val="1"/>
      <w:numFmt w:val="lowerLetter"/>
      <w:lvlText w:val="%2."/>
      <w:lvlJc w:val="left"/>
      <w:pPr>
        <w:ind w:left="1800" w:hanging="360"/>
      </w:pPr>
    </w:lvl>
    <w:lvl w:ilvl="2" w:tplc="22DE13FE" w:tentative="1">
      <w:start w:val="1"/>
      <w:numFmt w:val="lowerRoman"/>
      <w:lvlText w:val="%3."/>
      <w:lvlJc w:val="right"/>
      <w:pPr>
        <w:ind w:left="2520" w:hanging="180"/>
      </w:pPr>
    </w:lvl>
    <w:lvl w:ilvl="3" w:tplc="3D10046C" w:tentative="1">
      <w:start w:val="1"/>
      <w:numFmt w:val="decimal"/>
      <w:lvlText w:val="%4."/>
      <w:lvlJc w:val="left"/>
      <w:pPr>
        <w:ind w:left="3240" w:hanging="360"/>
      </w:pPr>
    </w:lvl>
    <w:lvl w:ilvl="4" w:tplc="0082CD60" w:tentative="1">
      <w:start w:val="1"/>
      <w:numFmt w:val="lowerLetter"/>
      <w:lvlText w:val="%5."/>
      <w:lvlJc w:val="left"/>
      <w:pPr>
        <w:ind w:left="3960" w:hanging="360"/>
      </w:pPr>
    </w:lvl>
    <w:lvl w:ilvl="5" w:tplc="95A4576E" w:tentative="1">
      <w:start w:val="1"/>
      <w:numFmt w:val="lowerRoman"/>
      <w:lvlText w:val="%6."/>
      <w:lvlJc w:val="right"/>
      <w:pPr>
        <w:ind w:left="4680" w:hanging="180"/>
      </w:pPr>
    </w:lvl>
    <w:lvl w:ilvl="6" w:tplc="9A14760A" w:tentative="1">
      <w:start w:val="1"/>
      <w:numFmt w:val="decimal"/>
      <w:lvlText w:val="%7."/>
      <w:lvlJc w:val="left"/>
      <w:pPr>
        <w:ind w:left="5400" w:hanging="360"/>
      </w:pPr>
    </w:lvl>
    <w:lvl w:ilvl="7" w:tplc="C23C2458" w:tentative="1">
      <w:start w:val="1"/>
      <w:numFmt w:val="lowerLetter"/>
      <w:lvlText w:val="%8."/>
      <w:lvlJc w:val="left"/>
      <w:pPr>
        <w:ind w:left="6120" w:hanging="360"/>
      </w:pPr>
    </w:lvl>
    <w:lvl w:ilvl="8" w:tplc="895AC0FC" w:tentative="1">
      <w:start w:val="1"/>
      <w:numFmt w:val="lowerRoman"/>
      <w:lvlText w:val="%9."/>
      <w:lvlJc w:val="right"/>
      <w:pPr>
        <w:ind w:left="6840" w:hanging="180"/>
      </w:pPr>
    </w:lvl>
  </w:abstractNum>
  <w:abstractNum w:abstractNumId="3" w15:restartNumberingAfterBreak="0">
    <w:nsid w:val="44EB38EF"/>
    <w:multiLevelType w:val="hybridMultilevel"/>
    <w:tmpl w:val="68423E70"/>
    <w:lvl w:ilvl="0" w:tplc="09C8BB90">
      <w:start w:val="1"/>
      <w:numFmt w:val="decimal"/>
      <w:lvlText w:val="%1."/>
      <w:lvlJc w:val="left"/>
      <w:pPr>
        <w:tabs>
          <w:tab w:val="num" w:pos="720"/>
        </w:tabs>
        <w:ind w:left="720" w:hanging="360"/>
      </w:pPr>
      <w:rPr>
        <w:rFonts w:hint="default"/>
      </w:rPr>
    </w:lvl>
    <w:lvl w:ilvl="1" w:tplc="201AEFB2">
      <w:start w:val="1"/>
      <w:numFmt w:val="lowerLetter"/>
      <w:lvlText w:val="%2."/>
      <w:lvlJc w:val="left"/>
      <w:pPr>
        <w:tabs>
          <w:tab w:val="num" w:pos="1440"/>
        </w:tabs>
        <w:ind w:left="1440" w:hanging="360"/>
      </w:pPr>
    </w:lvl>
    <w:lvl w:ilvl="2" w:tplc="2F2629F8">
      <w:start w:val="1"/>
      <w:numFmt w:val="lowerRoman"/>
      <w:lvlText w:val="%3."/>
      <w:lvlJc w:val="right"/>
      <w:pPr>
        <w:tabs>
          <w:tab w:val="num" w:pos="2160"/>
        </w:tabs>
        <w:ind w:left="2160" w:hanging="180"/>
      </w:pPr>
    </w:lvl>
    <w:lvl w:ilvl="3" w:tplc="9CA4AF34" w:tentative="1">
      <w:start w:val="1"/>
      <w:numFmt w:val="decimal"/>
      <w:lvlText w:val="%4."/>
      <w:lvlJc w:val="left"/>
      <w:pPr>
        <w:tabs>
          <w:tab w:val="num" w:pos="2880"/>
        </w:tabs>
        <w:ind w:left="2880" w:hanging="360"/>
      </w:pPr>
    </w:lvl>
    <w:lvl w:ilvl="4" w:tplc="FDB6FD30" w:tentative="1">
      <w:start w:val="1"/>
      <w:numFmt w:val="lowerLetter"/>
      <w:lvlText w:val="%5."/>
      <w:lvlJc w:val="left"/>
      <w:pPr>
        <w:tabs>
          <w:tab w:val="num" w:pos="3600"/>
        </w:tabs>
        <w:ind w:left="3600" w:hanging="360"/>
      </w:pPr>
    </w:lvl>
    <w:lvl w:ilvl="5" w:tplc="E25694F4" w:tentative="1">
      <w:start w:val="1"/>
      <w:numFmt w:val="lowerRoman"/>
      <w:lvlText w:val="%6."/>
      <w:lvlJc w:val="right"/>
      <w:pPr>
        <w:tabs>
          <w:tab w:val="num" w:pos="4320"/>
        </w:tabs>
        <w:ind w:left="4320" w:hanging="180"/>
      </w:pPr>
    </w:lvl>
    <w:lvl w:ilvl="6" w:tplc="F594E178" w:tentative="1">
      <w:start w:val="1"/>
      <w:numFmt w:val="decimal"/>
      <w:lvlText w:val="%7."/>
      <w:lvlJc w:val="left"/>
      <w:pPr>
        <w:tabs>
          <w:tab w:val="num" w:pos="5040"/>
        </w:tabs>
        <w:ind w:left="5040" w:hanging="360"/>
      </w:pPr>
    </w:lvl>
    <w:lvl w:ilvl="7" w:tplc="5442C89A" w:tentative="1">
      <w:start w:val="1"/>
      <w:numFmt w:val="lowerLetter"/>
      <w:lvlText w:val="%8."/>
      <w:lvlJc w:val="left"/>
      <w:pPr>
        <w:tabs>
          <w:tab w:val="num" w:pos="5760"/>
        </w:tabs>
        <w:ind w:left="5760" w:hanging="360"/>
      </w:pPr>
    </w:lvl>
    <w:lvl w:ilvl="8" w:tplc="75CC73E8" w:tentative="1">
      <w:start w:val="1"/>
      <w:numFmt w:val="lowerRoman"/>
      <w:lvlText w:val="%9."/>
      <w:lvlJc w:val="right"/>
      <w:pPr>
        <w:tabs>
          <w:tab w:val="num" w:pos="6480"/>
        </w:tabs>
        <w:ind w:left="6480" w:hanging="180"/>
      </w:pPr>
    </w:lvl>
  </w:abstractNum>
  <w:abstractNum w:abstractNumId="4" w15:restartNumberingAfterBreak="0">
    <w:nsid w:val="47666971"/>
    <w:multiLevelType w:val="hybridMultilevel"/>
    <w:tmpl w:val="2C8A26CE"/>
    <w:lvl w:ilvl="0" w:tplc="EED2864C">
      <w:start w:val="1"/>
      <w:numFmt w:val="decimal"/>
      <w:lvlText w:val="%1)"/>
      <w:lvlJc w:val="left"/>
      <w:pPr>
        <w:ind w:left="720" w:hanging="360"/>
      </w:pPr>
      <w:rPr>
        <w:rFonts w:eastAsia="Arial Unicode MS" w:hint="default"/>
        <w:color w:val="222222"/>
      </w:rPr>
    </w:lvl>
    <w:lvl w:ilvl="1" w:tplc="8C7E3858" w:tentative="1">
      <w:start w:val="1"/>
      <w:numFmt w:val="lowerLetter"/>
      <w:lvlText w:val="%2."/>
      <w:lvlJc w:val="left"/>
      <w:pPr>
        <w:ind w:left="1440" w:hanging="360"/>
      </w:pPr>
    </w:lvl>
    <w:lvl w:ilvl="2" w:tplc="03DEBB8A" w:tentative="1">
      <w:start w:val="1"/>
      <w:numFmt w:val="lowerRoman"/>
      <w:lvlText w:val="%3."/>
      <w:lvlJc w:val="right"/>
      <w:pPr>
        <w:ind w:left="2160" w:hanging="180"/>
      </w:pPr>
    </w:lvl>
    <w:lvl w:ilvl="3" w:tplc="16CAA8FC" w:tentative="1">
      <w:start w:val="1"/>
      <w:numFmt w:val="decimal"/>
      <w:lvlText w:val="%4."/>
      <w:lvlJc w:val="left"/>
      <w:pPr>
        <w:ind w:left="2880" w:hanging="360"/>
      </w:pPr>
    </w:lvl>
    <w:lvl w:ilvl="4" w:tplc="4ABA513A" w:tentative="1">
      <w:start w:val="1"/>
      <w:numFmt w:val="lowerLetter"/>
      <w:lvlText w:val="%5."/>
      <w:lvlJc w:val="left"/>
      <w:pPr>
        <w:ind w:left="3600" w:hanging="360"/>
      </w:pPr>
    </w:lvl>
    <w:lvl w:ilvl="5" w:tplc="7B8877D8" w:tentative="1">
      <w:start w:val="1"/>
      <w:numFmt w:val="lowerRoman"/>
      <w:lvlText w:val="%6."/>
      <w:lvlJc w:val="right"/>
      <w:pPr>
        <w:ind w:left="4320" w:hanging="180"/>
      </w:pPr>
    </w:lvl>
    <w:lvl w:ilvl="6" w:tplc="FACC1EEC" w:tentative="1">
      <w:start w:val="1"/>
      <w:numFmt w:val="decimal"/>
      <w:lvlText w:val="%7."/>
      <w:lvlJc w:val="left"/>
      <w:pPr>
        <w:ind w:left="5040" w:hanging="360"/>
      </w:pPr>
    </w:lvl>
    <w:lvl w:ilvl="7" w:tplc="CBF07520" w:tentative="1">
      <w:start w:val="1"/>
      <w:numFmt w:val="lowerLetter"/>
      <w:lvlText w:val="%8."/>
      <w:lvlJc w:val="left"/>
      <w:pPr>
        <w:ind w:left="5760" w:hanging="360"/>
      </w:pPr>
    </w:lvl>
    <w:lvl w:ilvl="8" w:tplc="D3423D38" w:tentative="1">
      <w:start w:val="1"/>
      <w:numFmt w:val="lowerRoman"/>
      <w:lvlText w:val="%9."/>
      <w:lvlJc w:val="right"/>
      <w:pPr>
        <w:ind w:left="6480" w:hanging="180"/>
      </w:pPr>
    </w:lvl>
  </w:abstractNum>
  <w:abstractNum w:abstractNumId="5" w15:restartNumberingAfterBreak="0">
    <w:nsid w:val="4B0412BE"/>
    <w:multiLevelType w:val="multilevel"/>
    <w:tmpl w:val="58C4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ED7205"/>
    <w:multiLevelType w:val="hybridMultilevel"/>
    <w:tmpl w:val="59D840EE"/>
    <w:lvl w:ilvl="0" w:tplc="10F83DE0">
      <w:start w:val="1"/>
      <w:numFmt w:val="lowerLetter"/>
      <w:lvlText w:val="%1."/>
      <w:lvlJc w:val="left"/>
      <w:pPr>
        <w:tabs>
          <w:tab w:val="num" w:pos="1440"/>
        </w:tabs>
        <w:ind w:left="1440" w:hanging="360"/>
      </w:pPr>
      <w:rPr>
        <w:b/>
      </w:rPr>
    </w:lvl>
    <w:lvl w:ilvl="1" w:tplc="2A4A9FD2" w:tentative="1">
      <w:start w:val="1"/>
      <w:numFmt w:val="lowerLetter"/>
      <w:lvlText w:val="%2."/>
      <w:lvlJc w:val="left"/>
      <w:pPr>
        <w:ind w:left="1440" w:hanging="360"/>
      </w:pPr>
    </w:lvl>
    <w:lvl w:ilvl="2" w:tplc="C736E84A" w:tentative="1">
      <w:start w:val="1"/>
      <w:numFmt w:val="lowerRoman"/>
      <w:lvlText w:val="%3."/>
      <w:lvlJc w:val="right"/>
      <w:pPr>
        <w:ind w:left="2160" w:hanging="180"/>
      </w:pPr>
    </w:lvl>
    <w:lvl w:ilvl="3" w:tplc="1C544008" w:tentative="1">
      <w:start w:val="1"/>
      <w:numFmt w:val="decimal"/>
      <w:lvlText w:val="%4."/>
      <w:lvlJc w:val="left"/>
      <w:pPr>
        <w:ind w:left="2880" w:hanging="360"/>
      </w:pPr>
    </w:lvl>
    <w:lvl w:ilvl="4" w:tplc="D8166BAC" w:tentative="1">
      <w:start w:val="1"/>
      <w:numFmt w:val="lowerLetter"/>
      <w:lvlText w:val="%5."/>
      <w:lvlJc w:val="left"/>
      <w:pPr>
        <w:ind w:left="3600" w:hanging="360"/>
      </w:pPr>
    </w:lvl>
    <w:lvl w:ilvl="5" w:tplc="2ED4C20A" w:tentative="1">
      <w:start w:val="1"/>
      <w:numFmt w:val="lowerRoman"/>
      <w:lvlText w:val="%6."/>
      <w:lvlJc w:val="right"/>
      <w:pPr>
        <w:ind w:left="4320" w:hanging="180"/>
      </w:pPr>
    </w:lvl>
    <w:lvl w:ilvl="6" w:tplc="8FC873F2" w:tentative="1">
      <w:start w:val="1"/>
      <w:numFmt w:val="decimal"/>
      <w:lvlText w:val="%7."/>
      <w:lvlJc w:val="left"/>
      <w:pPr>
        <w:ind w:left="5040" w:hanging="360"/>
      </w:pPr>
    </w:lvl>
    <w:lvl w:ilvl="7" w:tplc="7128894A" w:tentative="1">
      <w:start w:val="1"/>
      <w:numFmt w:val="lowerLetter"/>
      <w:lvlText w:val="%8."/>
      <w:lvlJc w:val="left"/>
      <w:pPr>
        <w:ind w:left="5760" w:hanging="360"/>
      </w:pPr>
    </w:lvl>
    <w:lvl w:ilvl="8" w:tplc="7EBEBEF0" w:tentative="1">
      <w:start w:val="1"/>
      <w:numFmt w:val="lowerRoman"/>
      <w:lvlText w:val="%9."/>
      <w:lvlJc w:val="right"/>
      <w:pPr>
        <w:ind w:left="6480" w:hanging="180"/>
      </w:pPr>
    </w:lvl>
  </w:abstractNum>
  <w:abstractNum w:abstractNumId="7" w15:restartNumberingAfterBreak="0">
    <w:nsid w:val="726F5632"/>
    <w:multiLevelType w:val="hybridMultilevel"/>
    <w:tmpl w:val="68423E70"/>
    <w:lvl w:ilvl="0" w:tplc="8954D2B6">
      <w:start w:val="1"/>
      <w:numFmt w:val="decimal"/>
      <w:lvlText w:val="%1."/>
      <w:lvlJc w:val="left"/>
      <w:pPr>
        <w:tabs>
          <w:tab w:val="num" w:pos="720"/>
        </w:tabs>
        <w:ind w:left="720" w:hanging="360"/>
      </w:pPr>
      <w:rPr>
        <w:rFonts w:hint="default"/>
      </w:rPr>
    </w:lvl>
    <w:lvl w:ilvl="1" w:tplc="270A0C38">
      <w:start w:val="1"/>
      <w:numFmt w:val="lowerLetter"/>
      <w:lvlText w:val="%2."/>
      <w:lvlJc w:val="left"/>
      <w:pPr>
        <w:tabs>
          <w:tab w:val="num" w:pos="1440"/>
        </w:tabs>
        <w:ind w:left="1440" w:hanging="360"/>
      </w:pPr>
    </w:lvl>
    <w:lvl w:ilvl="2" w:tplc="265E4222">
      <w:start w:val="1"/>
      <w:numFmt w:val="lowerRoman"/>
      <w:lvlText w:val="%3."/>
      <w:lvlJc w:val="right"/>
      <w:pPr>
        <w:tabs>
          <w:tab w:val="num" w:pos="2160"/>
        </w:tabs>
        <w:ind w:left="2160" w:hanging="180"/>
      </w:pPr>
    </w:lvl>
    <w:lvl w:ilvl="3" w:tplc="6BC4D338" w:tentative="1">
      <w:start w:val="1"/>
      <w:numFmt w:val="decimal"/>
      <w:lvlText w:val="%4."/>
      <w:lvlJc w:val="left"/>
      <w:pPr>
        <w:tabs>
          <w:tab w:val="num" w:pos="2880"/>
        </w:tabs>
        <w:ind w:left="2880" w:hanging="360"/>
      </w:pPr>
    </w:lvl>
    <w:lvl w:ilvl="4" w:tplc="C6121AB4" w:tentative="1">
      <w:start w:val="1"/>
      <w:numFmt w:val="lowerLetter"/>
      <w:lvlText w:val="%5."/>
      <w:lvlJc w:val="left"/>
      <w:pPr>
        <w:tabs>
          <w:tab w:val="num" w:pos="3600"/>
        </w:tabs>
        <w:ind w:left="3600" w:hanging="360"/>
      </w:pPr>
    </w:lvl>
    <w:lvl w:ilvl="5" w:tplc="F4BE9F5E" w:tentative="1">
      <w:start w:val="1"/>
      <w:numFmt w:val="lowerRoman"/>
      <w:lvlText w:val="%6."/>
      <w:lvlJc w:val="right"/>
      <w:pPr>
        <w:tabs>
          <w:tab w:val="num" w:pos="4320"/>
        </w:tabs>
        <w:ind w:left="4320" w:hanging="180"/>
      </w:pPr>
    </w:lvl>
    <w:lvl w:ilvl="6" w:tplc="577CA93C" w:tentative="1">
      <w:start w:val="1"/>
      <w:numFmt w:val="decimal"/>
      <w:lvlText w:val="%7."/>
      <w:lvlJc w:val="left"/>
      <w:pPr>
        <w:tabs>
          <w:tab w:val="num" w:pos="5040"/>
        </w:tabs>
        <w:ind w:left="5040" w:hanging="360"/>
      </w:pPr>
    </w:lvl>
    <w:lvl w:ilvl="7" w:tplc="0FE2A8EA" w:tentative="1">
      <w:start w:val="1"/>
      <w:numFmt w:val="lowerLetter"/>
      <w:lvlText w:val="%8."/>
      <w:lvlJc w:val="left"/>
      <w:pPr>
        <w:tabs>
          <w:tab w:val="num" w:pos="5760"/>
        </w:tabs>
        <w:ind w:left="5760" w:hanging="360"/>
      </w:pPr>
    </w:lvl>
    <w:lvl w:ilvl="8" w:tplc="847C14DE" w:tentative="1">
      <w:start w:val="1"/>
      <w:numFmt w:val="lowerRoman"/>
      <w:lvlText w:val="%9."/>
      <w:lvlJc w:val="right"/>
      <w:pPr>
        <w:tabs>
          <w:tab w:val="num" w:pos="6480"/>
        </w:tabs>
        <w:ind w:left="6480" w:hanging="180"/>
      </w:pPr>
    </w:lvl>
  </w:abstractNum>
  <w:abstractNum w:abstractNumId="8" w15:restartNumberingAfterBreak="0">
    <w:nsid w:val="73B36D52"/>
    <w:multiLevelType w:val="hybridMultilevel"/>
    <w:tmpl w:val="40E86E2E"/>
    <w:lvl w:ilvl="0" w:tplc="CCE653A8">
      <w:start w:val="1"/>
      <w:numFmt w:val="bullet"/>
      <w:lvlText w:val=""/>
      <w:lvlJc w:val="left"/>
      <w:pPr>
        <w:ind w:left="360" w:hanging="360"/>
      </w:pPr>
      <w:rPr>
        <w:rFonts w:ascii="Symbol" w:hAnsi="Symbol" w:hint="default"/>
      </w:rPr>
    </w:lvl>
    <w:lvl w:ilvl="1" w:tplc="D5608520">
      <w:start w:val="1"/>
      <w:numFmt w:val="bullet"/>
      <w:lvlText w:val=""/>
      <w:lvlJc w:val="left"/>
      <w:pPr>
        <w:ind w:left="1080" w:hanging="360"/>
      </w:pPr>
      <w:rPr>
        <w:rFonts w:ascii="Wingdings" w:hAnsi="Wingdings" w:hint="default"/>
      </w:rPr>
    </w:lvl>
    <w:lvl w:ilvl="2" w:tplc="BFCA317A" w:tentative="1">
      <w:start w:val="1"/>
      <w:numFmt w:val="bullet"/>
      <w:lvlText w:val=""/>
      <w:lvlJc w:val="left"/>
      <w:pPr>
        <w:ind w:left="1800" w:hanging="360"/>
      </w:pPr>
      <w:rPr>
        <w:rFonts w:ascii="Wingdings" w:hAnsi="Wingdings" w:hint="default"/>
      </w:rPr>
    </w:lvl>
    <w:lvl w:ilvl="3" w:tplc="798C5BD0" w:tentative="1">
      <w:start w:val="1"/>
      <w:numFmt w:val="bullet"/>
      <w:lvlText w:val=""/>
      <w:lvlJc w:val="left"/>
      <w:pPr>
        <w:ind w:left="2520" w:hanging="360"/>
      </w:pPr>
      <w:rPr>
        <w:rFonts w:ascii="Symbol" w:hAnsi="Symbol" w:hint="default"/>
      </w:rPr>
    </w:lvl>
    <w:lvl w:ilvl="4" w:tplc="A09C2024" w:tentative="1">
      <w:start w:val="1"/>
      <w:numFmt w:val="bullet"/>
      <w:lvlText w:val="o"/>
      <w:lvlJc w:val="left"/>
      <w:pPr>
        <w:ind w:left="3240" w:hanging="360"/>
      </w:pPr>
      <w:rPr>
        <w:rFonts w:ascii="Courier New" w:hAnsi="Courier New" w:hint="default"/>
      </w:rPr>
    </w:lvl>
    <w:lvl w:ilvl="5" w:tplc="8C7033DC" w:tentative="1">
      <w:start w:val="1"/>
      <w:numFmt w:val="bullet"/>
      <w:lvlText w:val=""/>
      <w:lvlJc w:val="left"/>
      <w:pPr>
        <w:ind w:left="3960" w:hanging="360"/>
      </w:pPr>
      <w:rPr>
        <w:rFonts w:ascii="Wingdings" w:hAnsi="Wingdings" w:hint="default"/>
      </w:rPr>
    </w:lvl>
    <w:lvl w:ilvl="6" w:tplc="DDD25716" w:tentative="1">
      <w:start w:val="1"/>
      <w:numFmt w:val="bullet"/>
      <w:lvlText w:val=""/>
      <w:lvlJc w:val="left"/>
      <w:pPr>
        <w:ind w:left="4680" w:hanging="360"/>
      </w:pPr>
      <w:rPr>
        <w:rFonts w:ascii="Symbol" w:hAnsi="Symbol" w:hint="default"/>
      </w:rPr>
    </w:lvl>
    <w:lvl w:ilvl="7" w:tplc="6E9CAE54" w:tentative="1">
      <w:start w:val="1"/>
      <w:numFmt w:val="bullet"/>
      <w:lvlText w:val="o"/>
      <w:lvlJc w:val="left"/>
      <w:pPr>
        <w:ind w:left="5400" w:hanging="360"/>
      </w:pPr>
      <w:rPr>
        <w:rFonts w:ascii="Courier New" w:hAnsi="Courier New" w:hint="default"/>
      </w:rPr>
    </w:lvl>
    <w:lvl w:ilvl="8" w:tplc="6818FAF0" w:tentative="1">
      <w:start w:val="1"/>
      <w:numFmt w:val="bullet"/>
      <w:lvlText w:val=""/>
      <w:lvlJc w:val="left"/>
      <w:pPr>
        <w:ind w:left="6120" w:hanging="360"/>
      </w:pPr>
      <w:rPr>
        <w:rFonts w:ascii="Wingdings" w:hAnsi="Wingdings" w:hint="default"/>
      </w:rPr>
    </w:lvl>
  </w:abstractNum>
  <w:num w:numId="1">
    <w:abstractNumId w:val="8"/>
  </w:num>
  <w:num w:numId="2">
    <w:abstractNumId w:val="4"/>
  </w:num>
  <w:num w:numId="3">
    <w:abstractNumId w:val="7"/>
  </w:num>
  <w:num w:numId="4">
    <w:abstractNumId w:val="3"/>
  </w:num>
  <w:num w:numId="5">
    <w:abstractNumId w:val="2"/>
  </w:num>
  <w:num w:numId="6">
    <w:abstractNumId w:val="6"/>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A0tLQwMTAzNTCwMDRR0lEKTi0uzszPAykwrQUA9DjYACwAAAA="/>
  </w:docVars>
  <w:rsids>
    <w:rsidRoot w:val="003A522E"/>
    <w:rsid w:val="0000006C"/>
    <w:rsid w:val="00000357"/>
    <w:rsid w:val="00000407"/>
    <w:rsid w:val="00000779"/>
    <w:rsid w:val="000014CA"/>
    <w:rsid w:val="00001835"/>
    <w:rsid w:val="000045D4"/>
    <w:rsid w:val="00005525"/>
    <w:rsid w:val="0000561B"/>
    <w:rsid w:val="00005BCB"/>
    <w:rsid w:val="00005D87"/>
    <w:rsid w:val="00006769"/>
    <w:rsid w:val="00007078"/>
    <w:rsid w:val="00007272"/>
    <w:rsid w:val="000109F0"/>
    <w:rsid w:val="00010F2C"/>
    <w:rsid w:val="000110B2"/>
    <w:rsid w:val="0001372E"/>
    <w:rsid w:val="00013CF5"/>
    <w:rsid w:val="000147A7"/>
    <w:rsid w:val="00015C9E"/>
    <w:rsid w:val="000167C6"/>
    <w:rsid w:val="0001731C"/>
    <w:rsid w:val="0001741A"/>
    <w:rsid w:val="00021B6F"/>
    <w:rsid w:val="00021E98"/>
    <w:rsid w:val="000220A8"/>
    <w:rsid w:val="0002244B"/>
    <w:rsid w:val="00022512"/>
    <w:rsid w:val="00022567"/>
    <w:rsid w:val="00022914"/>
    <w:rsid w:val="000232D3"/>
    <w:rsid w:val="00023343"/>
    <w:rsid w:val="000234E6"/>
    <w:rsid w:val="00023BC1"/>
    <w:rsid w:val="00023C44"/>
    <w:rsid w:val="000255AE"/>
    <w:rsid w:val="00025698"/>
    <w:rsid w:val="000256F3"/>
    <w:rsid w:val="00026A11"/>
    <w:rsid w:val="000270FA"/>
    <w:rsid w:val="00027FD2"/>
    <w:rsid w:val="0003036F"/>
    <w:rsid w:val="00030BAE"/>
    <w:rsid w:val="00031B62"/>
    <w:rsid w:val="000329AF"/>
    <w:rsid w:val="00033C7B"/>
    <w:rsid w:val="00034447"/>
    <w:rsid w:val="000344E4"/>
    <w:rsid w:val="000345A8"/>
    <w:rsid w:val="0003488E"/>
    <w:rsid w:val="0003660F"/>
    <w:rsid w:val="00036632"/>
    <w:rsid w:val="00036637"/>
    <w:rsid w:val="0003790E"/>
    <w:rsid w:val="000379FC"/>
    <w:rsid w:val="00037A5B"/>
    <w:rsid w:val="00040241"/>
    <w:rsid w:val="00040381"/>
    <w:rsid w:val="00040FAA"/>
    <w:rsid w:val="00041855"/>
    <w:rsid w:val="0004219C"/>
    <w:rsid w:val="000428DC"/>
    <w:rsid w:val="000430E8"/>
    <w:rsid w:val="00043843"/>
    <w:rsid w:val="00043A4A"/>
    <w:rsid w:val="0004413B"/>
    <w:rsid w:val="000447BD"/>
    <w:rsid w:val="000448FE"/>
    <w:rsid w:val="00044FBC"/>
    <w:rsid w:val="0004501C"/>
    <w:rsid w:val="0004563B"/>
    <w:rsid w:val="00045724"/>
    <w:rsid w:val="00045856"/>
    <w:rsid w:val="0004683E"/>
    <w:rsid w:val="0004696A"/>
    <w:rsid w:val="00046F0A"/>
    <w:rsid w:val="0004740B"/>
    <w:rsid w:val="00047D33"/>
    <w:rsid w:val="0005049A"/>
    <w:rsid w:val="00050FB6"/>
    <w:rsid w:val="00052008"/>
    <w:rsid w:val="000520D1"/>
    <w:rsid w:val="000522FD"/>
    <w:rsid w:val="00052836"/>
    <w:rsid w:val="00052CCD"/>
    <w:rsid w:val="0005456A"/>
    <w:rsid w:val="00054709"/>
    <w:rsid w:val="00054EBC"/>
    <w:rsid w:val="00055223"/>
    <w:rsid w:val="00055518"/>
    <w:rsid w:val="00056344"/>
    <w:rsid w:val="000564B4"/>
    <w:rsid w:val="0005734E"/>
    <w:rsid w:val="00057F7A"/>
    <w:rsid w:val="000603A0"/>
    <w:rsid w:val="00061132"/>
    <w:rsid w:val="0006130A"/>
    <w:rsid w:val="0006270E"/>
    <w:rsid w:val="00062D9E"/>
    <w:rsid w:val="000631E1"/>
    <w:rsid w:val="0006357A"/>
    <w:rsid w:val="00063594"/>
    <w:rsid w:val="00064EAA"/>
    <w:rsid w:val="000655E8"/>
    <w:rsid w:val="0006567E"/>
    <w:rsid w:val="00065BDB"/>
    <w:rsid w:val="00066776"/>
    <w:rsid w:val="00066E54"/>
    <w:rsid w:val="00067542"/>
    <w:rsid w:val="0006774A"/>
    <w:rsid w:val="00067AC1"/>
    <w:rsid w:val="00071B8E"/>
    <w:rsid w:val="0007320B"/>
    <w:rsid w:val="00074646"/>
    <w:rsid w:val="00074A2F"/>
    <w:rsid w:val="00074BEB"/>
    <w:rsid w:val="00075238"/>
    <w:rsid w:val="0007614F"/>
    <w:rsid w:val="00076A2E"/>
    <w:rsid w:val="00076FD3"/>
    <w:rsid w:val="000802CF"/>
    <w:rsid w:val="000803BC"/>
    <w:rsid w:val="000809C9"/>
    <w:rsid w:val="00081215"/>
    <w:rsid w:val="00081FC1"/>
    <w:rsid w:val="0008263C"/>
    <w:rsid w:val="00082C69"/>
    <w:rsid w:val="00083802"/>
    <w:rsid w:val="0008385D"/>
    <w:rsid w:val="0008462C"/>
    <w:rsid w:val="0008503A"/>
    <w:rsid w:val="00085D1E"/>
    <w:rsid w:val="00085DDF"/>
    <w:rsid w:val="00086724"/>
    <w:rsid w:val="00086BE9"/>
    <w:rsid w:val="00087A33"/>
    <w:rsid w:val="00087B57"/>
    <w:rsid w:val="00090463"/>
    <w:rsid w:val="00090EB6"/>
    <w:rsid w:val="000910FE"/>
    <w:rsid w:val="000911DE"/>
    <w:rsid w:val="00091878"/>
    <w:rsid w:val="00091B49"/>
    <w:rsid w:val="000934A3"/>
    <w:rsid w:val="000942B7"/>
    <w:rsid w:val="00094D74"/>
    <w:rsid w:val="00095D2E"/>
    <w:rsid w:val="0009617A"/>
    <w:rsid w:val="0009660B"/>
    <w:rsid w:val="000967CC"/>
    <w:rsid w:val="000971B8"/>
    <w:rsid w:val="00097276"/>
    <w:rsid w:val="0009735C"/>
    <w:rsid w:val="00097531"/>
    <w:rsid w:val="000A0221"/>
    <w:rsid w:val="000A04E1"/>
    <w:rsid w:val="000A0577"/>
    <w:rsid w:val="000A0922"/>
    <w:rsid w:val="000A0A6E"/>
    <w:rsid w:val="000A142B"/>
    <w:rsid w:val="000A20F9"/>
    <w:rsid w:val="000A23A9"/>
    <w:rsid w:val="000A323F"/>
    <w:rsid w:val="000A40F6"/>
    <w:rsid w:val="000A47BC"/>
    <w:rsid w:val="000A4CD0"/>
    <w:rsid w:val="000A4ED7"/>
    <w:rsid w:val="000A5512"/>
    <w:rsid w:val="000A57AD"/>
    <w:rsid w:val="000A6410"/>
    <w:rsid w:val="000B03BD"/>
    <w:rsid w:val="000B0556"/>
    <w:rsid w:val="000B146F"/>
    <w:rsid w:val="000B21A6"/>
    <w:rsid w:val="000B26EC"/>
    <w:rsid w:val="000B2940"/>
    <w:rsid w:val="000B3607"/>
    <w:rsid w:val="000B3898"/>
    <w:rsid w:val="000B394E"/>
    <w:rsid w:val="000B3EEE"/>
    <w:rsid w:val="000B4191"/>
    <w:rsid w:val="000B4789"/>
    <w:rsid w:val="000B47C4"/>
    <w:rsid w:val="000B54F9"/>
    <w:rsid w:val="000B5E8B"/>
    <w:rsid w:val="000B6293"/>
    <w:rsid w:val="000B6CB0"/>
    <w:rsid w:val="000B7834"/>
    <w:rsid w:val="000B78CE"/>
    <w:rsid w:val="000C113A"/>
    <w:rsid w:val="000C1646"/>
    <w:rsid w:val="000C16E2"/>
    <w:rsid w:val="000C1EF1"/>
    <w:rsid w:val="000C2780"/>
    <w:rsid w:val="000C2E33"/>
    <w:rsid w:val="000C3F66"/>
    <w:rsid w:val="000C500D"/>
    <w:rsid w:val="000C607C"/>
    <w:rsid w:val="000C6441"/>
    <w:rsid w:val="000C64B7"/>
    <w:rsid w:val="000C66C7"/>
    <w:rsid w:val="000C714F"/>
    <w:rsid w:val="000C7266"/>
    <w:rsid w:val="000C7402"/>
    <w:rsid w:val="000C7427"/>
    <w:rsid w:val="000C7840"/>
    <w:rsid w:val="000D03BC"/>
    <w:rsid w:val="000D054D"/>
    <w:rsid w:val="000D0F44"/>
    <w:rsid w:val="000D0F4D"/>
    <w:rsid w:val="000D2B34"/>
    <w:rsid w:val="000D33CA"/>
    <w:rsid w:val="000D381D"/>
    <w:rsid w:val="000D3882"/>
    <w:rsid w:val="000D3B47"/>
    <w:rsid w:val="000D3E06"/>
    <w:rsid w:val="000D4411"/>
    <w:rsid w:val="000D49CC"/>
    <w:rsid w:val="000D4DAC"/>
    <w:rsid w:val="000D5A3A"/>
    <w:rsid w:val="000D6821"/>
    <w:rsid w:val="000D6C32"/>
    <w:rsid w:val="000D6C6C"/>
    <w:rsid w:val="000E0CF4"/>
    <w:rsid w:val="000E0DF0"/>
    <w:rsid w:val="000E1618"/>
    <w:rsid w:val="000E1B8F"/>
    <w:rsid w:val="000E1E42"/>
    <w:rsid w:val="000E231F"/>
    <w:rsid w:val="000E2534"/>
    <w:rsid w:val="000E2B5C"/>
    <w:rsid w:val="000E3584"/>
    <w:rsid w:val="000E3EBF"/>
    <w:rsid w:val="000E3FE6"/>
    <w:rsid w:val="000E4094"/>
    <w:rsid w:val="000E4C01"/>
    <w:rsid w:val="000E5136"/>
    <w:rsid w:val="000E60E6"/>
    <w:rsid w:val="000E6B03"/>
    <w:rsid w:val="000E7AA6"/>
    <w:rsid w:val="000E7B62"/>
    <w:rsid w:val="000F06F7"/>
    <w:rsid w:val="000F0703"/>
    <w:rsid w:val="000F1755"/>
    <w:rsid w:val="000F38BE"/>
    <w:rsid w:val="000F3F40"/>
    <w:rsid w:val="000F5471"/>
    <w:rsid w:val="000F5B60"/>
    <w:rsid w:val="000F6589"/>
    <w:rsid w:val="000F6C03"/>
    <w:rsid w:val="000F6DD9"/>
    <w:rsid w:val="000F7925"/>
    <w:rsid w:val="000F7A3E"/>
    <w:rsid w:val="00100859"/>
    <w:rsid w:val="00100945"/>
    <w:rsid w:val="00100B3E"/>
    <w:rsid w:val="001014F5"/>
    <w:rsid w:val="0010152F"/>
    <w:rsid w:val="00101AAB"/>
    <w:rsid w:val="00101C05"/>
    <w:rsid w:val="00101F2C"/>
    <w:rsid w:val="001022B4"/>
    <w:rsid w:val="0010248D"/>
    <w:rsid w:val="00103690"/>
    <w:rsid w:val="001048C3"/>
    <w:rsid w:val="0010664B"/>
    <w:rsid w:val="001067FD"/>
    <w:rsid w:val="00107BFD"/>
    <w:rsid w:val="00107C5D"/>
    <w:rsid w:val="00107D3A"/>
    <w:rsid w:val="00110402"/>
    <w:rsid w:val="00110600"/>
    <w:rsid w:val="00110C87"/>
    <w:rsid w:val="0011185A"/>
    <w:rsid w:val="001119EF"/>
    <w:rsid w:val="00113D16"/>
    <w:rsid w:val="0011495A"/>
    <w:rsid w:val="001157AB"/>
    <w:rsid w:val="00115A48"/>
    <w:rsid w:val="00116056"/>
    <w:rsid w:val="001168E0"/>
    <w:rsid w:val="00116B0E"/>
    <w:rsid w:val="00116C25"/>
    <w:rsid w:val="001171CF"/>
    <w:rsid w:val="0011799D"/>
    <w:rsid w:val="00117B32"/>
    <w:rsid w:val="00117B96"/>
    <w:rsid w:val="00120380"/>
    <w:rsid w:val="00120EC0"/>
    <w:rsid w:val="001221CD"/>
    <w:rsid w:val="0012348F"/>
    <w:rsid w:val="00123768"/>
    <w:rsid w:val="0012446F"/>
    <w:rsid w:val="001249B7"/>
    <w:rsid w:val="0012656F"/>
    <w:rsid w:val="00126CF2"/>
    <w:rsid w:val="001270DA"/>
    <w:rsid w:val="00127754"/>
    <w:rsid w:val="001300BE"/>
    <w:rsid w:val="00130ABE"/>
    <w:rsid w:val="00130ACB"/>
    <w:rsid w:val="00131C56"/>
    <w:rsid w:val="00131D96"/>
    <w:rsid w:val="00132123"/>
    <w:rsid w:val="00132DA8"/>
    <w:rsid w:val="00133585"/>
    <w:rsid w:val="0013369E"/>
    <w:rsid w:val="00133E17"/>
    <w:rsid w:val="00134456"/>
    <w:rsid w:val="0013455D"/>
    <w:rsid w:val="00135165"/>
    <w:rsid w:val="00135E71"/>
    <w:rsid w:val="0013690B"/>
    <w:rsid w:val="0013701A"/>
    <w:rsid w:val="00137B4C"/>
    <w:rsid w:val="00137BA5"/>
    <w:rsid w:val="001401F2"/>
    <w:rsid w:val="001405E9"/>
    <w:rsid w:val="00140A6D"/>
    <w:rsid w:val="00140B11"/>
    <w:rsid w:val="00140E97"/>
    <w:rsid w:val="00140FC4"/>
    <w:rsid w:val="001416EB"/>
    <w:rsid w:val="00141895"/>
    <w:rsid w:val="00141E20"/>
    <w:rsid w:val="0014200A"/>
    <w:rsid w:val="00142D95"/>
    <w:rsid w:val="00142F02"/>
    <w:rsid w:val="00142FED"/>
    <w:rsid w:val="00144017"/>
    <w:rsid w:val="00144190"/>
    <w:rsid w:val="001446FD"/>
    <w:rsid w:val="00146E64"/>
    <w:rsid w:val="0014780E"/>
    <w:rsid w:val="001500F0"/>
    <w:rsid w:val="0015075A"/>
    <w:rsid w:val="00151333"/>
    <w:rsid w:val="0015267E"/>
    <w:rsid w:val="00152E61"/>
    <w:rsid w:val="00153100"/>
    <w:rsid w:val="00154A85"/>
    <w:rsid w:val="00155144"/>
    <w:rsid w:val="00156803"/>
    <w:rsid w:val="00156BDF"/>
    <w:rsid w:val="001608C2"/>
    <w:rsid w:val="0016110D"/>
    <w:rsid w:val="00161260"/>
    <w:rsid w:val="00161D44"/>
    <w:rsid w:val="001627B4"/>
    <w:rsid w:val="00162E0F"/>
    <w:rsid w:val="0016302D"/>
    <w:rsid w:val="0016358F"/>
    <w:rsid w:val="00164687"/>
    <w:rsid w:val="00164A91"/>
    <w:rsid w:val="001656A1"/>
    <w:rsid w:val="001669E3"/>
    <w:rsid w:val="00167893"/>
    <w:rsid w:val="00167D0D"/>
    <w:rsid w:val="00167D88"/>
    <w:rsid w:val="00167ED5"/>
    <w:rsid w:val="0017052C"/>
    <w:rsid w:val="00170CF6"/>
    <w:rsid w:val="00172F14"/>
    <w:rsid w:val="00173616"/>
    <w:rsid w:val="0017441D"/>
    <w:rsid w:val="00174678"/>
    <w:rsid w:val="00174A9D"/>
    <w:rsid w:val="00175274"/>
    <w:rsid w:val="00175C79"/>
    <w:rsid w:val="00176A37"/>
    <w:rsid w:val="00176AC9"/>
    <w:rsid w:val="00177079"/>
    <w:rsid w:val="00177B1B"/>
    <w:rsid w:val="001802B2"/>
    <w:rsid w:val="0018082A"/>
    <w:rsid w:val="00181B59"/>
    <w:rsid w:val="00181CCC"/>
    <w:rsid w:val="00182716"/>
    <w:rsid w:val="00182925"/>
    <w:rsid w:val="00183464"/>
    <w:rsid w:val="00183E31"/>
    <w:rsid w:val="001853D5"/>
    <w:rsid w:val="00185A2F"/>
    <w:rsid w:val="00185C41"/>
    <w:rsid w:val="001871D7"/>
    <w:rsid w:val="00190629"/>
    <w:rsid w:val="001910F7"/>
    <w:rsid w:val="00191419"/>
    <w:rsid w:val="00193304"/>
    <w:rsid w:val="00193454"/>
    <w:rsid w:val="0019348F"/>
    <w:rsid w:val="00194C7A"/>
    <w:rsid w:val="00194F1B"/>
    <w:rsid w:val="00195326"/>
    <w:rsid w:val="001970F6"/>
    <w:rsid w:val="00197559"/>
    <w:rsid w:val="001975AB"/>
    <w:rsid w:val="0019792D"/>
    <w:rsid w:val="001A0962"/>
    <w:rsid w:val="001A0A98"/>
    <w:rsid w:val="001A0BE1"/>
    <w:rsid w:val="001A0C4D"/>
    <w:rsid w:val="001A0EC5"/>
    <w:rsid w:val="001A1255"/>
    <w:rsid w:val="001A148F"/>
    <w:rsid w:val="001A19D1"/>
    <w:rsid w:val="001A28A0"/>
    <w:rsid w:val="001A4FFC"/>
    <w:rsid w:val="001A57CF"/>
    <w:rsid w:val="001A58DB"/>
    <w:rsid w:val="001A5E7F"/>
    <w:rsid w:val="001A5FC9"/>
    <w:rsid w:val="001A6D2C"/>
    <w:rsid w:val="001A6FF7"/>
    <w:rsid w:val="001A74F5"/>
    <w:rsid w:val="001A7834"/>
    <w:rsid w:val="001B09CC"/>
    <w:rsid w:val="001B1A3A"/>
    <w:rsid w:val="001B2193"/>
    <w:rsid w:val="001B24A6"/>
    <w:rsid w:val="001B2A63"/>
    <w:rsid w:val="001B2BA5"/>
    <w:rsid w:val="001B3498"/>
    <w:rsid w:val="001B37A8"/>
    <w:rsid w:val="001B393F"/>
    <w:rsid w:val="001B46F0"/>
    <w:rsid w:val="001B585D"/>
    <w:rsid w:val="001B6A85"/>
    <w:rsid w:val="001C0346"/>
    <w:rsid w:val="001C0624"/>
    <w:rsid w:val="001C09A0"/>
    <w:rsid w:val="001C102B"/>
    <w:rsid w:val="001C306C"/>
    <w:rsid w:val="001C33D7"/>
    <w:rsid w:val="001C48DD"/>
    <w:rsid w:val="001C53A4"/>
    <w:rsid w:val="001C5D6C"/>
    <w:rsid w:val="001C5F91"/>
    <w:rsid w:val="001C622B"/>
    <w:rsid w:val="001C6425"/>
    <w:rsid w:val="001C783A"/>
    <w:rsid w:val="001D0936"/>
    <w:rsid w:val="001D1C83"/>
    <w:rsid w:val="001D2043"/>
    <w:rsid w:val="001D2E11"/>
    <w:rsid w:val="001D30C7"/>
    <w:rsid w:val="001D458A"/>
    <w:rsid w:val="001D4F62"/>
    <w:rsid w:val="001D549B"/>
    <w:rsid w:val="001D554B"/>
    <w:rsid w:val="001D56FE"/>
    <w:rsid w:val="001D5A25"/>
    <w:rsid w:val="001D6A49"/>
    <w:rsid w:val="001D6AA6"/>
    <w:rsid w:val="001D6CF5"/>
    <w:rsid w:val="001D70F1"/>
    <w:rsid w:val="001D72F0"/>
    <w:rsid w:val="001D7998"/>
    <w:rsid w:val="001E0190"/>
    <w:rsid w:val="001E0E31"/>
    <w:rsid w:val="001E1DE8"/>
    <w:rsid w:val="001E26DE"/>
    <w:rsid w:val="001E28A0"/>
    <w:rsid w:val="001E2C44"/>
    <w:rsid w:val="001E2D1D"/>
    <w:rsid w:val="001E34C5"/>
    <w:rsid w:val="001E5717"/>
    <w:rsid w:val="001E5A6A"/>
    <w:rsid w:val="001E61B6"/>
    <w:rsid w:val="001E61BE"/>
    <w:rsid w:val="001E6623"/>
    <w:rsid w:val="001E66C2"/>
    <w:rsid w:val="001E7EE4"/>
    <w:rsid w:val="001F03E4"/>
    <w:rsid w:val="001F071D"/>
    <w:rsid w:val="001F0884"/>
    <w:rsid w:val="001F1B54"/>
    <w:rsid w:val="001F2011"/>
    <w:rsid w:val="001F29FD"/>
    <w:rsid w:val="001F3FCD"/>
    <w:rsid w:val="001F42B3"/>
    <w:rsid w:val="001F4715"/>
    <w:rsid w:val="001F4873"/>
    <w:rsid w:val="001F4A9A"/>
    <w:rsid w:val="001F4DCC"/>
    <w:rsid w:val="001F59C3"/>
    <w:rsid w:val="001F6709"/>
    <w:rsid w:val="001F6A88"/>
    <w:rsid w:val="001F6D7A"/>
    <w:rsid w:val="001F734B"/>
    <w:rsid w:val="001F7399"/>
    <w:rsid w:val="001F7935"/>
    <w:rsid w:val="001F7D79"/>
    <w:rsid w:val="00200F1E"/>
    <w:rsid w:val="002016F0"/>
    <w:rsid w:val="00201BA5"/>
    <w:rsid w:val="00202415"/>
    <w:rsid w:val="002030B7"/>
    <w:rsid w:val="0020347F"/>
    <w:rsid w:val="00203CE5"/>
    <w:rsid w:val="00203F69"/>
    <w:rsid w:val="00203FF8"/>
    <w:rsid w:val="00204183"/>
    <w:rsid w:val="00204787"/>
    <w:rsid w:val="00204C36"/>
    <w:rsid w:val="002053B8"/>
    <w:rsid w:val="0020593D"/>
    <w:rsid w:val="00206186"/>
    <w:rsid w:val="00207279"/>
    <w:rsid w:val="00207ADF"/>
    <w:rsid w:val="00210755"/>
    <w:rsid w:val="002108A6"/>
    <w:rsid w:val="0021158D"/>
    <w:rsid w:val="00211986"/>
    <w:rsid w:val="00211E94"/>
    <w:rsid w:val="002133F3"/>
    <w:rsid w:val="002137B3"/>
    <w:rsid w:val="00214559"/>
    <w:rsid w:val="002158CB"/>
    <w:rsid w:val="002160E2"/>
    <w:rsid w:val="0021760A"/>
    <w:rsid w:val="00217D95"/>
    <w:rsid w:val="00217E61"/>
    <w:rsid w:val="00217E9E"/>
    <w:rsid w:val="002206C2"/>
    <w:rsid w:val="00221CA1"/>
    <w:rsid w:val="00223F99"/>
    <w:rsid w:val="00224108"/>
    <w:rsid w:val="00225AAD"/>
    <w:rsid w:val="00225DA2"/>
    <w:rsid w:val="00226270"/>
    <w:rsid w:val="0022678A"/>
    <w:rsid w:val="00226AFB"/>
    <w:rsid w:val="002272C1"/>
    <w:rsid w:val="0022785F"/>
    <w:rsid w:val="00230DAB"/>
    <w:rsid w:val="00231300"/>
    <w:rsid w:val="00231B78"/>
    <w:rsid w:val="00231F90"/>
    <w:rsid w:val="0023284A"/>
    <w:rsid w:val="00233382"/>
    <w:rsid w:val="00234C18"/>
    <w:rsid w:val="00236B76"/>
    <w:rsid w:val="00236D16"/>
    <w:rsid w:val="00236E1C"/>
    <w:rsid w:val="00236F8F"/>
    <w:rsid w:val="002370A2"/>
    <w:rsid w:val="002371E2"/>
    <w:rsid w:val="00237719"/>
    <w:rsid w:val="0023771A"/>
    <w:rsid w:val="00240D22"/>
    <w:rsid w:val="00242117"/>
    <w:rsid w:val="002422BF"/>
    <w:rsid w:val="00243DFC"/>
    <w:rsid w:val="00246CB9"/>
    <w:rsid w:val="00246F5D"/>
    <w:rsid w:val="0024750C"/>
    <w:rsid w:val="00247675"/>
    <w:rsid w:val="00250DB3"/>
    <w:rsid w:val="002524C6"/>
    <w:rsid w:val="002529E1"/>
    <w:rsid w:val="00252D19"/>
    <w:rsid w:val="00252DA0"/>
    <w:rsid w:val="002537B8"/>
    <w:rsid w:val="002538D6"/>
    <w:rsid w:val="002541B7"/>
    <w:rsid w:val="00254687"/>
    <w:rsid w:val="00254ED5"/>
    <w:rsid w:val="002554E1"/>
    <w:rsid w:val="002556B4"/>
    <w:rsid w:val="002557BB"/>
    <w:rsid w:val="00255950"/>
    <w:rsid w:val="002564F6"/>
    <w:rsid w:val="00256D75"/>
    <w:rsid w:val="002614F1"/>
    <w:rsid w:val="002617B7"/>
    <w:rsid w:val="00262203"/>
    <w:rsid w:val="002626E7"/>
    <w:rsid w:val="002637C3"/>
    <w:rsid w:val="00263A00"/>
    <w:rsid w:val="002651E5"/>
    <w:rsid w:val="002655FD"/>
    <w:rsid w:val="002657D9"/>
    <w:rsid w:val="0026589B"/>
    <w:rsid w:val="00265AA1"/>
    <w:rsid w:val="00265FCD"/>
    <w:rsid w:val="00267391"/>
    <w:rsid w:val="00267428"/>
    <w:rsid w:val="00267679"/>
    <w:rsid w:val="0027234A"/>
    <w:rsid w:val="002728D0"/>
    <w:rsid w:val="00272D67"/>
    <w:rsid w:val="00272ECC"/>
    <w:rsid w:val="00274216"/>
    <w:rsid w:val="002742E1"/>
    <w:rsid w:val="00274DF5"/>
    <w:rsid w:val="00274F40"/>
    <w:rsid w:val="00274F67"/>
    <w:rsid w:val="00275950"/>
    <w:rsid w:val="00277783"/>
    <w:rsid w:val="00277C0C"/>
    <w:rsid w:val="00277F21"/>
    <w:rsid w:val="00280104"/>
    <w:rsid w:val="00280FF6"/>
    <w:rsid w:val="00281D01"/>
    <w:rsid w:val="00281EDC"/>
    <w:rsid w:val="002835C4"/>
    <w:rsid w:val="00284145"/>
    <w:rsid w:val="002841A7"/>
    <w:rsid w:val="00284EAF"/>
    <w:rsid w:val="00284F89"/>
    <w:rsid w:val="00285146"/>
    <w:rsid w:val="00285B71"/>
    <w:rsid w:val="0028752A"/>
    <w:rsid w:val="00287D70"/>
    <w:rsid w:val="0029008D"/>
    <w:rsid w:val="002903C6"/>
    <w:rsid w:val="00290400"/>
    <w:rsid w:val="00290FAF"/>
    <w:rsid w:val="00291B4E"/>
    <w:rsid w:val="00292F01"/>
    <w:rsid w:val="00293D15"/>
    <w:rsid w:val="002941A8"/>
    <w:rsid w:val="00295AB4"/>
    <w:rsid w:val="00295CB6"/>
    <w:rsid w:val="002963CA"/>
    <w:rsid w:val="002974B1"/>
    <w:rsid w:val="00297B1F"/>
    <w:rsid w:val="00297C1B"/>
    <w:rsid w:val="002A1568"/>
    <w:rsid w:val="002A276B"/>
    <w:rsid w:val="002A2E6F"/>
    <w:rsid w:val="002A333D"/>
    <w:rsid w:val="002A3882"/>
    <w:rsid w:val="002A3A8C"/>
    <w:rsid w:val="002A4150"/>
    <w:rsid w:val="002A4339"/>
    <w:rsid w:val="002A4501"/>
    <w:rsid w:val="002A66D0"/>
    <w:rsid w:val="002A68F2"/>
    <w:rsid w:val="002A7151"/>
    <w:rsid w:val="002A7E16"/>
    <w:rsid w:val="002A7FFA"/>
    <w:rsid w:val="002B16BC"/>
    <w:rsid w:val="002B1925"/>
    <w:rsid w:val="002B2295"/>
    <w:rsid w:val="002B2587"/>
    <w:rsid w:val="002B29AE"/>
    <w:rsid w:val="002B31C4"/>
    <w:rsid w:val="002B3437"/>
    <w:rsid w:val="002B3860"/>
    <w:rsid w:val="002B3948"/>
    <w:rsid w:val="002B41BF"/>
    <w:rsid w:val="002B462B"/>
    <w:rsid w:val="002B4F5C"/>
    <w:rsid w:val="002B52E8"/>
    <w:rsid w:val="002B5562"/>
    <w:rsid w:val="002B5651"/>
    <w:rsid w:val="002B5A62"/>
    <w:rsid w:val="002B5E6F"/>
    <w:rsid w:val="002B5ED3"/>
    <w:rsid w:val="002B6D88"/>
    <w:rsid w:val="002B6FF3"/>
    <w:rsid w:val="002B7299"/>
    <w:rsid w:val="002B7307"/>
    <w:rsid w:val="002B7CB0"/>
    <w:rsid w:val="002B7EC0"/>
    <w:rsid w:val="002C006F"/>
    <w:rsid w:val="002C0882"/>
    <w:rsid w:val="002C0EF0"/>
    <w:rsid w:val="002C1303"/>
    <w:rsid w:val="002C17D3"/>
    <w:rsid w:val="002C19C0"/>
    <w:rsid w:val="002C34AF"/>
    <w:rsid w:val="002C3B6D"/>
    <w:rsid w:val="002C4647"/>
    <w:rsid w:val="002C4AF8"/>
    <w:rsid w:val="002C4BDC"/>
    <w:rsid w:val="002C5933"/>
    <w:rsid w:val="002C59FA"/>
    <w:rsid w:val="002C5D12"/>
    <w:rsid w:val="002C61CD"/>
    <w:rsid w:val="002C64EC"/>
    <w:rsid w:val="002C7C1B"/>
    <w:rsid w:val="002D1049"/>
    <w:rsid w:val="002D1CA7"/>
    <w:rsid w:val="002D2062"/>
    <w:rsid w:val="002D21A8"/>
    <w:rsid w:val="002D2620"/>
    <w:rsid w:val="002D31E2"/>
    <w:rsid w:val="002D3858"/>
    <w:rsid w:val="002D3A58"/>
    <w:rsid w:val="002D425B"/>
    <w:rsid w:val="002D429B"/>
    <w:rsid w:val="002D43E0"/>
    <w:rsid w:val="002D4B14"/>
    <w:rsid w:val="002D5FE3"/>
    <w:rsid w:val="002D6947"/>
    <w:rsid w:val="002D74C8"/>
    <w:rsid w:val="002E022A"/>
    <w:rsid w:val="002E0C4E"/>
    <w:rsid w:val="002E0CFC"/>
    <w:rsid w:val="002E2AFC"/>
    <w:rsid w:val="002E2F4C"/>
    <w:rsid w:val="002E3EB2"/>
    <w:rsid w:val="002E491D"/>
    <w:rsid w:val="002E4A8B"/>
    <w:rsid w:val="002E4D62"/>
    <w:rsid w:val="002E53AB"/>
    <w:rsid w:val="002E5989"/>
    <w:rsid w:val="002E5BD3"/>
    <w:rsid w:val="002E5DC6"/>
    <w:rsid w:val="002E6F6F"/>
    <w:rsid w:val="002E718E"/>
    <w:rsid w:val="002F03CD"/>
    <w:rsid w:val="002F1F56"/>
    <w:rsid w:val="002F23E0"/>
    <w:rsid w:val="002F297D"/>
    <w:rsid w:val="002F2A86"/>
    <w:rsid w:val="002F2EE5"/>
    <w:rsid w:val="002F4397"/>
    <w:rsid w:val="002F455C"/>
    <w:rsid w:val="002F462B"/>
    <w:rsid w:val="002F5249"/>
    <w:rsid w:val="002F5599"/>
    <w:rsid w:val="002F6505"/>
    <w:rsid w:val="002F683B"/>
    <w:rsid w:val="002F6ABB"/>
    <w:rsid w:val="002F74B6"/>
    <w:rsid w:val="002F7BF2"/>
    <w:rsid w:val="00300165"/>
    <w:rsid w:val="003013F9"/>
    <w:rsid w:val="003024AD"/>
    <w:rsid w:val="00302552"/>
    <w:rsid w:val="00302ACC"/>
    <w:rsid w:val="00302F13"/>
    <w:rsid w:val="003039DD"/>
    <w:rsid w:val="00303C51"/>
    <w:rsid w:val="00304253"/>
    <w:rsid w:val="00304359"/>
    <w:rsid w:val="0030526C"/>
    <w:rsid w:val="003058F2"/>
    <w:rsid w:val="00305D32"/>
    <w:rsid w:val="003063FC"/>
    <w:rsid w:val="0030668C"/>
    <w:rsid w:val="00306B13"/>
    <w:rsid w:val="003070A4"/>
    <w:rsid w:val="00307B94"/>
    <w:rsid w:val="00311296"/>
    <w:rsid w:val="00311CCF"/>
    <w:rsid w:val="00311E6E"/>
    <w:rsid w:val="00312C15"/>
    <w:rsid w:val="00312C39"/>
    <w:rsid w:val="00312E91"/>
    <w:rsid w:val="00313A17"/>
    <w:rsid w:val="00313B73"/>
    <w:rsid w:val="00315314"/>
    <w:rsid w:val="00316860"/>
    <w:rsid w:val="00316E1F"/>
    <w:rsid w:val="0031747F"/>
    <w:rsid w:val="003200E3"/>
    <w:rsid w:val="00320AEA"/>
    <w:rsid w:val="00321763"/>
    <w:rsid w:val="00321821"/>
    <w:rsid w:val="00321F2A"/>
    <w:rsid w:val="0032428F"/>
    <w:rsid w:val="003249B6"/>
    <w:rsid w:val="00324E51"/>
    <w:rsid w:val="003257BB"/>
    <w:rsid w:val="003264F7"/>
    <w:rsid w:val="003269B8"/>
    <w:rsid w:val="00326A60"/>
    <w:rsid w:val="00327226"/>
    <w:rsid w:val="003276FE"/>
    <w:rsid w:val="003277C2"/>
    <w:rsid w:val="003308E6"/>
    <w:rsid w:val="0033265D"/>
    <w:rsid w:val="00332703"/>
    <w:rsid w:val="00332D41"/>
    <w:rsid w:val="00332DDF"/>
    <w:rsid w:val="00333928"/>
    <w:rsid w:val="00333CF0"/>
    <w:rsid w:val="00334159"/>
    <w:rsid w:val="0033446A"/>
    <w:rsid w:val="00334F8B"/>
    <w:rsid w:val="003356F4"/>
    <w:rsid w:val="0033714B"/>
    <w:rsid w:val="003372BD"/>
    <w:rsid w:val="00337AA0"/>
    <w:rsid w:val="00340393"/>
    <w:rsid w:val="00340545"/>
    <w:rsid w:val="0034103F"/>
    <w:rsid w:val="0034122B"/>
    <w:rsid w:val="00342090"/>
    <w:rsid w:val="0034278B"/>
    <w:rsid w:val="00342ED1"/>
    <w:rsid w:val="00343711"/>
    <w:rsid w:val="00343F2F"/>
    <w:rsid w:val="00344ED6"/>
    <w:rsid w:val="00345DB1"/>
    <w:rsid w:val="003469F4"/>
    <w:rsid w:val="00347090"/>
    <w:rsid w:val="00347398"/>
    <w:rsid w:val="0034748F"/>
    <w:rsid w:val="003501C7"/>
    <w:rsid w:val="00350319"/>
    <w:rsid w:val="003520A0"/>
    <w:rsid w:val="003524DA"/>
    <w:rsid w:val="0035318E"/>
    <w:rsid w:val="00353539"/>
    <w:rsid w:val="00353EEC"/>
    <w:rsid w:val="0035484D"/>
    <w:rsid w:val="00354BFA"/>
    <w:rsid w:val="003560C0"/>
    <w:rsid w:val="00357967"/>
    <w:rsid w:val="00357D04"/>
    <w:rsid w:val="00361EBA"/>
    <w:rsid w:val="00362844"/>
    <w:rsid w:val="00363F42"/>
    <w:rsid w:val="00364008"/>
    <w:rsid w:val="0036427B"/>
    <w:rsid w:val="0036455D"/>
    <w:rsid w:val="00364F3F"/>
    <w:rsid w:val="00365A0A"/>
    <w:rsid w:val="00366F5B"/>
    <w:rsid w:val="00367907"/>
    <w:rsid w:val="00370AE2"/>
    <w:rsid w:val="0037126E"/>
    <w:rsid w:val="00371980"/>
    <w:rsid w:val="00371C64"/>
    <w:rsid w:val="00371F15"/>
    <w:rsid w:val="003721D9"/>
    <w:rsid w:val="00372312"/>
    <w:rsid w:val="00372315"/>
    <w:rsid w:val="00372835"/>
    <w:rsid w:val="0037307D"/>
    <w:rsid w:val="003732E6"/>
    <w:rsid w:val="00374A6A"/>
    <w:rsid w:val="003750BF"/>
    <w:rsid w:val="0037612B"/>
    <w:rsid w:val="00376CCB"/>
    <w:rsid w:val="003776E8"/>
    <w:rsid w:val="00377798"/>
    <w:rsid w:val="00377D2C"/>
    <w:rsid w:val="00380153"/>
    <w:rsid w:val="003807C8"/>
    <w:rsid w:val="003808A9"/>
    <w:rsid w:val="00381BF2"/>
    <w:rsid w:val="00381F35"/>
    <w:rsid w:val="0038455B"/>
    <w:rsid w:val="0038463A"/>
    <w:rsid w:val="0038482A"/>
    <w:rsid w:val="00384847"/>
    <w:rsid w:val="0038495E"/>
    <w:rsid w:val="00384E64"/>
    <w:rsid w:val="00385030"/>
    <w:rsid w:val="003853AC"/>
    <w:rsid w:val="0038572C"/>
    <w:rsid w:val="003859E0"/>
    <w:rsid w:val="00385B44"/>
    <w:rsid w:val="00385C1D"/>
    <w:rsid w:val="0038622F"/>
    <w:rsid w:val="003874AA"/>
    <w:rsid w:val="003875A9"/>
    <w:rsid w:val="003878EB"/>
    <w:rsid w:val="00390067"/>
    <w:rsid w:val="0039063E"/>
    <w:rsid w:val="0039112E"/>
    <w:rsid w:val="00391A1F"/>
    <w:rsid w:val="00392D4E"/>
    <w:rsid w:val="00393AF6"/>
    <w:rsid w:val="0039413E"/>
    <w:rsid w:val="00394373"/>
    <w:rsid w:val="00394963"/>
    <w:rsid w:val="00394E0D"/>
    <w:rsid w:val="003951A5"/>
    <w:rsid w:val="00395C45"/>
    <w:rsid w:val="003968C6"/>
    <w:rsid w:val="00396AE9"/>
    <w:rsid w:val="00396FB8"/>
    <w:rsid w:val="003A108A"/>
    <w:rsid w:val="003A16F0"/>
    <w:rsid w:val="003A20BF"/>
    <w:rsid w:val="003A20FB"/>
    <w:rsid w:val="003A2503"/>
    <w:rsid w:val="003A2680"/>
    <w:rsid w:val="003A2705"/>
    <w:rsid w:val="003A2A1C"/>
    <w:rsid w:val="003A4784"/>
    <w:rsid w:val="003A503E"/>
    <w:rsid w:val="003A522E"/>
    <w:rsid w:val="003A5677"/>
    <w:rsid w:val="003A573E"/>
    <w:rsid w:val="003A57EE"/>
    <w:rsid w:val="003A5F73"/>
    <w:rsid w:val="003A6E70"/>
    <w:rsid w:val="003B03EC"/>
    <w:rsid w:val="003B1566"/>
    <w:rsid w:val="003B15B5"/>
    <w:rsid w:val="003B32A6"/>
    <w:rsid w:val="003B3670"/>
    <w:rsid w:val="003B3ED9"/>
    <w:rsid w:val="003B3EFF"/>
    <w:rsid w:val="003B3F90"/>
    <w:rsid w:val="003B46C7"/>
    <w:rsid w:val="003B4811"/>
    <w:rsid w:val="003B49AC"/>
    <w:rsid w:val="003B6531"/>
    <w:rsid w:val="003C032D"/>
    <w:rsid w:val="003C0D5D"/>
    <w:rsid w:val="003C0F02"/>
    <w:rsid w:val="003C104D"/>
    <w:rsid w:val="003C133D"/>
    <w:rsid w:val="003C31AE"/>
    <w:rsid w:val="003C40D5"/>
    <w:rsid w:val="003C40E1"/>
    <w:rsid w:val="003C422A"/>
    <w:rsid w:val="003C4AEF"/>
    <w:rsid w:val="003C4B1B"/>
    <w:rsid w:val="003C4E0C"/>
    <w:rsid w:val="003C6BCF"/>
    <w:rsid w:val="003C70FC"/>
    <w:rsid w:val="003C7105"/>
    <w:rsid w:val="003C7F87"/>
    <w:rsid w:val="003D1250"/>
    <w:rsid w:val="003D1D9B"/>
    <w:rsid w:val="003D215C"/>
    <w:rsid w:val="003D29B2"/>
    <w:rsid w:val="003D3EB0"/>
    <w:rsid w:val="003D41CE"/>
    <w:rsid w:val="003D4AA3"/>
    <w:rsid w:val="003D4C6A"/>
    <w:rsid w:val="003D6482"/>
    <w:rsid w:val="003D6C3C"/>
    <w:rsid w:val="003D6F27"/>
    <w:rsid w:val="003D7222"/>
    <w:rsid w:val="003D7A4D"/>
    <w:rsid w:val="003D7E2F"/>
    <w:rsid w:val="003E01CA"/>
    <w:rsid w:val="003E033A"/>
    <w:rsid w:val="003E039A"/>
    <w:rsid w:val="003E0695"/>
    <w:rsid w:val="003E0F10"/>
    <w:rsid w:val="003E18C2"/>
    <w:rsid w:val="003E1D25"/>
    <w:rsid w:val="003E1F86"/>
    <w:rsid w:val="003E272F"/>
    <w:rsid w:val="003E28BA"/>
    <w:rsid w:val="003E2B7D"/>
    <w:rsid w:val="003E32B0"/>
    <w:rsid w:val="003E399F"/>
    <w:rsid w:val="003E3AEF"/>
    <w:rsid w:val="003E41E3"/>
    <w:rsid w:val="003E42B5"/>
    <w:rsid w:val="003E4B1A"/>
    <w:rsid w:val="003E5261"/>
    <w:rsid w:val="003E58D3"/>
    <w:rsid w:val="003E70C5"/>
    <w:rsid w:val="003E745A"/>
    <w:rsid w:val="003E7CDD"/>
    <w:rsid w:val="003F0AD1"/>
    <w:rsid w:val="003F0FF9"/>
    <w:rsid w:val="003F1EE2"/>
    <w:rsid w:val="003F2864"/>
    <w:rsid w:val="003F2F2B"/>
    <w:rsid w:val="003F33A7"/>
    <w:rsid w:val="003F3909"/>
    <w:rsid w:val="003F3A3F"/>
    <w:rsid w:val="003F4693"/>
    <w:rsid w:val="003F4A58"/>
    <w:rsid w:val="003F5311"/>
    <w:rsid w:val="003F5BE3"/>
    <w:rsid w:val="003F5FF9"/>
    <w:rsid w:val="003F6F7B"/>
    <w:rsid w:val="00400206"/>
    <w:rsid w:val="00400478"/>
    <w:rsid w:val="00400723"/>
    <w:rsid w:val="00400ED2"/>
    <w:rsid w:val="00401722"/>
    <w:rsid w:val="0040172E"/>
    <w:rsid w:val="00401AEF"/>
    <w:rsid w:val="0040285F"/>
    <w:rsid w:val="004053D7"/>
    <w:rsid w:val="00405422"/>
    <w:rsid w:val="004070EF"/>
    <w:rsid w:val="00407573"/>
    <w:rsid w:val="0040785E"/>
    <w:rsid w:val="00407983"/>
    <w:rsid w:val="00407F75"/>
    <w:rsid w:val="00410E09"/>
    <w:rsid w:val="004118FB"/>
    <w:rsid w:val="00411BDF"/>
    <w:rsid w:val="0041323B"/>
    <w:rsid w:val="004139F0"/>
    <w:rsid w:val="00413B13"/>
    <w:rsid w:val="00413CCC"/>
    <w:rsid w:val="00413D22"/>
    <w:rsid w:val="004140E2"/>
    <w:rsid w:val="004148C3"/>
    <w:rsid w:val="004152BA"/>
    <w:rsid w:val="00415F6E"/>
    <w:rsid w:val="00421EB6"/>
    <w:rsid w:val="00422502"/>
    <w:rsid w:val="00422638"/>
    <w:rsid w:val="004226A1"/>
    <w:rsid w:val="00422BDF"/>
    <w:rsid w:val="00422E33"/>
    <w:rsid w:val="004230A1"/>
    <w:rsid w:val="00423D69"/>
    <w:rsid w:val="00424017"/>
    <w:rsid w:val="00424A20"/>
    <w:rsid w:val="004258ED"/>
    <w:rsid w:val="00426055"/>
    <w:rsid w:val="004268C7"/>
    <w:rsid w:val="00427AD6"/>
    <w:rsid w:val="00427B0F"/>
    <w:rsid w:val="004300E3"/>
    <w:rsid w:val="004306B6"/>
    <w:rsid w:val="004308DD"/>
    <w:rsid w:val="00431B90"/>
    <w:rsid w:val="00431CD7"/>
    <w:rsid w:val="00432C7C"/>
    <w:rsid w:val="0043414D"/>
    <w:rsid w:val="0043433B"/>
    <w:rsid w:val="004356F5"/>
    <w:rsid w:val="00435799"/>
    <w:rsid w:val="00436980"/>
    <w:rsid w:val="0043709B"/>
    <w:rsid w:val="0043722C"/>
    <w:rsid w:val="004402FF"/>
    <w:rsid w:val="00440898"/>
    <w:rsid w:val="004408E9"/>
    <w:rsid w:val="00440BEC"/>
    <w:rsid w:val="00441029"/>
    <w:rsid w:val="00441674"/>
    <w:rsid w:val="0044168F"/>
    <w:rsid w:val="00441D05"/>
    <w:rsid w:val="00441D87"/>
    <w:rsid w:val="00442111"/>
    <w:rsid w:val="00442B84"/>
    <w:rsid w:val="00443037"/>
    <w:rsid w:val="00443E0A"/>
    <w:rsid w:val="00444E4D"/>
    <w:rsid w:val="00444FE2"/>
    <w:rsid w:val="004456E9"/>
    <w:rsid w:val="0044586E"/>
    <w:rsid w:val="004466BC"/>
    <w:rsid w:val="004468BA"/>
    <w:rsid w:val="004474EF"/>
    <w:rsid w:val="0044764E"/>
    <w:rsid w:val="0044783C"/>
    <w:rsid w:val="0045008F"/>
    <w:rsid w:val="0045041A"/>
    <w:rsid w:val="00450801"/>
    <w:rsid w:val="00451116"/>
    <w:rsid w:val="004516AB"/>
    <w:rsid w:val="004516CB"/>
    <w:rsid w:val="00451D46"/>
    <w:rsid w:val="00451F77"/>
    <w:rsid w:val="00452626"/>
    <w:rsid w:val="0045262F"/>
    <w:rsid w:val="00452A04"/>
    <w:rsid w:val="00453DA7"/>
    <w:rsid w:val="00453E6D"/>
    <w:rsid w:val="00454A1D"/>
    <w:rsid w:val="00454F55"/>
    <w:rsid w:val="0045529B"/>
    <w:rsid w:val="00455E44"/>
    <w:rsid w:val="00455F3F"/>
    <w:rsid w:val="00456D55"/>
    <w:rsid w:val="00456FCF"/>
    <w:rsid w:val="0045775D"/>
    <w:rsid w:val="0046024C"/>
    <w:rsid w:val="00460D4D"/>
    <w:rsid w:val="00461244"/>
    <w:rsid w:val="00461280"/>
    <w:rsid w:val="00461AB9"/>
    <w:rsid w:val="0046225A"/>
    <w:rsid w:val="00462EF4"/>
    <w:rsid w:val="004631A5"/>
    <w:rsid w:val="0046348E"/>
    <w:rsid w:val="00463CDD"/>
    <w:rsid w:val="00464C23"/>
    <w:rsid w:val="004651C6"/>
    <w:rsid w:val="004656D8"/>
    <w:rsid w:val="00467E16"/>
    <w:rsid w:val="00470002"/>
    <w:rsid w:val="00470B4D"/>
    <w:rsid w:val="0047133B"/>
    <w:rsid w:val="00471784"/>
    <w:rsid w:val="004717EF"/>
    <w:rsid w:val="004718A8"/>
    <w:rsid w:val="00471C2D"/>
    <w:rsid w:val="00472195"/>
    <w:rsid w:val="004740C7"/>
    <w:rsid w:val="004744B2"/>
    <w:rsid w:val="0047569D"/>
    <w:rsid w:val="00475F72"/>
    <w:rsid w:val="00476875"/>
    <w:rsid w:val="0047791E"/>
    <w:rsid w:val="004800C0"/>
    <w:rsid w:val="00480555"/>
    <w:rsid w:val="0048098E"/>
    <w:rsid w:val="00480A8E"/>
    <w:rsid w:val="00480EAF"/>
    <w:rsid w:val="004815A1"/>
    <w:rsid w:val="00481812"/>
    <w:rsid w:val="00481D67"/>
    <w:rsid w:val="004820B2"/>
    <w:rsid w:val="00485569"/>
    <w:rsid w:val="004859F3"/>
    <w:rsid w:val="004861B1"/>
    <w:rsid w:val="00486720"/>
    <w:rsid w:val="00486A4B"/>
    <w:rsid w:val="00486B08"/>
    <w:rsid w:val="00487C24"/>
    <w:rsid w:val="00487C3C"/>
    <w:rsid w:val="0049001F"/>
    <w:rsid w:val="00490E08"/>
    <w:rsid w:val="00490F79"/>
    <w:rsid w:val="00490FDB"/>
    <w:rsid w:val="004913F7"/>
    <w:rsid w:val="00492817"/>
    <w:rsid w:val="00492FCC"/>
    <w:rsid w:val="004933CC"/>
    <w:rsid w:val="00493967"/>
    <w:rsid w:val="00493CCA"/>
    <w:rsid w:val="004945B6"/>
    <w:rsid w:val="00494821"/>
    <w:rsid w:val="00494A5F"/>
    <w:rsid w:val="00494BA5"/>
    <w:rsid w:val="00495050"/>
    <w:rsid w:val="00495E97"/>
    <w:rsid w:val="004972FB"/>
    <w:rsid w:val="004973F6"/>
    <w:rsid w:val="00497525"/>
    <w:rsid w:val="0049794F"/>
    <w:rsid w:val="00497AB5"/>
    <w:rsid w:val="00497B4A"/>
    <w:rsid w:val="00497B55"/>
    <w:rsid w:val="004A009B"/>
    <w:rsid w:val="004A0C33"/>
    <w:rsid w:val="004A144D"/>
    <w:rsid w:val="004A1E6A"/>
    <w:rsid w:val="004A208B"/>
    <w:rsid w:val="004A3112"/>
    <w:rsid w:val="004A3490"/>
    <w:rsid w:val="004A38BD"/>
    <w:rsid w:val="004A411B"/>
    <w:rsid w:val="004A4713"/>
    <w:rsid w:val="004A4A76"/>
    <w:rsid w:val="004A5406"/>
    <w:rsid w:val="004A65D2"/>
    <w:rsid w:val="004A67D6"/>
    <w:rsid w:val="004A6D69"/>
    <w:rsid w:val="004A73B2"/>
    <w:rsid w:val="004A788A"/>
    <w:rsid w:val="004A7BDB"/>
    <w:rsid w:val="004A7C32"/>
    <w:rsid w:val="004B0080"/>
    <w:rsid w:val="004B109D"/>
    <w:rsid w:val="004B11E7"/>
    <w:rsid w:val="004B168C"/>
    <w:rsid w:val="004B17A5"/>
    <w:rsid w:val="004B192C"/>
    <w:rsid w:val="004B1946"/>
    <w:rsid w:val="004B316C"/>
    <w:rsid w:val="004B32E8"/>
    <w:rsid w:val="004B386B"/>
    <w:rsid w:val="004B3C57"/>
    <w:rsid w:val="004B4A1F"/>
    <w:rsid w:val="004B526A"/>
    <w:rsid w:val="004B578B"/>
    <w:rsid w:val="004B5AF8"/>
    <w:rsid w:val="004C1D8F"/>
    <w:rsid w:val="004C27A6"/>
    <w:rsid w:val="004C2DEA"/>
    <w:rsid w:val="004C3A90"/>
    <w:rsid w:val="004C3E9E"/>
    <w:rsid w:val="004C44BF"/>
    <w:rsid w:val="004C4F6D"/>
    <w:rsid w:val="004C5443"/>
    <w:rsid w:val="004C5BFC"/>
    <w:rsid w:val="004C6291"/>
    <w:rsid w:val="004C6B4C"/>
    <w:rsid w:val="004C7668"/>
    <w:rsid w:val="004C78A9"/>
    <w:rsid w:val="004C7F21"/>
    <w:rsid w:val="004D005A"/>
    <w:rsid w:val="004D118F"/>
    <w:rsid w:val="004D1227"/>
    <w:rsid w:val="004D1474"/>
    <w:rsid w:val="004D28B7"/>
    <w:rsid w:val="004D3582"/>
    <w:rsid w:val="004D405E"/>
    <w:rsid w:val="004D4A69"/>
    <w:rsid w:val="004D4B93"/>
    <w:rsid w:val="004D5092"/>
    <w:rsid w:val="004D561F"/>
    <w:rsid w:val="004D5E7E"/>
    <w:rsid w:val="004D60DC"/>
    <w:rsid w:val="004D6414"/>
    <w:rsid w:val="004D7584"/>
    <w:rsid w:val="004D79C6"/>
    <w:rsid w:val="004E0759"/>
    <w:rsid w:val="004E0CD1"/>
    <w:rsid w:val="004E1401"/>
    <w:rsid w:val="004E18BF"/>
    <w:rsid w:val="004E1F7D"/>
    <w:rsid w:val="004E401E"/>
    <w:rsid w:val="004E4683"/>
    <w:rsid w:val="004E5054"/>
    <w:rsid w:val="004E50F2"/>
    <w:rsid w:val="004E5100"/>
    <w:rsid w:val="004E5C70"/>
    <w:rsid w:val="004E6172"/>
    <w:rsid w:val="004E6241"/>
    <w:rsid w:val="004E678A"/>
    <w:rsid w:val="004E67FA"/>
    <w:rsid w:val="004E6836"/>
    <w:rsid w:val="004E6B3E"/>
    <w:rsid w:val="004E6F51"/>
    <w:rsid w:val="004E72A1"/>
    <w:rsid w:val="004F0BBA"/>
    <w:rsid w:val="004F130D"/>
    <w:rsid w:val="004F1597"/>
    <w:rsid w:val="004F27E0"/>
    <w:rsid w:val="004F2C74"/>
    <w:rsid w:val="004F3289"/>
    <w:rsid w:val="004F3468"/>
    <w:rsid w:val="004F3991"/>
    <w:rsid w:val="004F3AEC"/>
    <w:rsid w:val="004F3F30"/>
    <w:rsid w:val="004F415E"/>
    <w:rsid w:val="004F4721"/>
    <w:rsid w:val="004F59FD"/>
    <w:rsid w:val="004F7537"/>
    <w:rsid w:val="004F7DCA"/>
    <w:rsid w:val="004F7E8E"/>
    <w:rsid w:val="00500322"/>
    <w:rsid w:val="00500F4D"/>
    <w:rsid w:val="00501129"/>
    <w:rsid w:val="00501EE0"/>
    <w:rsid w:val="005024C6"/>
    <w:rsid w:val="00502AD6"/>
    <w:rsid w:val="00504109"/>
    <w:rsid w:val="00505323"/>
    <w:rsid w:val="00505968"/>
    <w:rsid w:val="005063B3"/>
    <w:rsid w:val="005072BE"/>
    <w:rsid w:val="00507C67"/>
    <w:rsid w:val="00512190"/>
    <w:rsid w:val="00512207"/>
    <w:rsid w:val="00512224"/>
    <w:rsid w:val="00512859"/>
    <w:rsid w:val="00512A0B"/>
    <w:rsid w:val="00513927"/>
    <w:rsid w:val="005140C1"/>
    <w:rsid w:val="00514B8A"/>
    <w:rsid w:val="00515F21"/>
    <w:rsid w:val="00516180"/>
    <w:rsid w:val="00517982"/>
    <w:rsid w:val="00517EE9"/>
    <w:rsid w:val="005200D2"/>
    <w:rsid w:val="00520E0E"/>
    <w:rsid w:val="0052152B"/>
    <w:rsid w:val="00521872"/>
    <w:rsid w:val="00522269"/>
    <w:rsid w:val="0052240E"/>
    <w:rsid w:val="005228EB"/>
    <w:rsid w:val="00522E14"/>
    <w:rsid w:val="00523EF8"/>
    <w:rsid w:val="00524C4E"/>
    <w:rsid w:val="00524DF4"/>
    <w:rsid w:val="00524EEA"/>
    <w:rsid w:val="00525551"/>
    <w:rsid w:val="0052565B"/>
    <w:rsid w:val="00526CD6"/>
    <w:rsid w:val="00527EF7"/>
    <w:rsid w:val="00530311"/>
    <w:rsid w:val="00530621"/>
    <w:rsid w:val="005315A8"/>
    <w:rsid w:val="00531A3F"/>
    <w:rsid w:val="00532032"/>
    <w:rsid w:val="00533047"/>
    <w:rsid w:val="0053307E"/>
    <w:rsid w:val="005339D5"/>
    <w:rsid w:val="00533AA0"/>
    <w:rsid w:val="00534209"/>
    <w:rsid w:val="00534339"/>
    <w:rsid w:val="005351C7"/>
    <w:rsid w:val="00535878"/>
    <w:rsid w:val="00537295"/>
    <w:rsid w:val="005375D0"/>
    <w:rsid w:val="005404CE"/>
    <w:rsid w:val="0054089D"/>
    <w:rsid w:val="00540EB5"/>
    <w:rsid w:val="00541C04"/>
    <w:rsid w:val="00541FD3"/>
    <w:rsid w:val="005426DB"/>
    <w:rsid w:val="00542BAB"/>
    <w:rsid w:val="00542CBE"/>
    <w:rsid w:val="00542FB1"/>
    <w:rsid w:val="00543FF6"/>
    <w:rsid w:val="00544827"/>
    <w:rsid w:val="00544F3D"/>
    <w:rsid w:val="005450AF"/>
    <w:rsid w:val="0054573E"/>
    <w:rsid w:val="00545942"/>
    <w:rsid w:val="00545B1C"/>
    <w:rsid w:val="00546FD1"/>
    <w:rsid w:val="00547FF5"/>
    <w:rsid w:val="005506C5"/>
    <w:rsid w:val="00550AF1"/>
    <w:rsid w:val="00551B71"/>
    <w:rsid w:val="00551DED"/>
    <w:rsid w:val="0055282C"/>
    <w:rsid w:val="00552E0E"/>
    <w:rsid w:val="00553DDD"/>
    <w:rsid w:val="005542D0"/>
    <w:rsid w:val="005542EA"/>
    <w:rsid w:val="005545A3"/>
    <w:rsid w:val="00554C84"/>
    <w:rsid w:val="005566D2"/>
    <w:rsid w:val="00556B18"/>
    <w:rsid w:val="00557639"/>
    <w:rsid w:val="00557E1C"/>
    <w:rsid w:val="00562639"/>
    <w:rsid w:val="005628B7"/>
    <w:rsid w:val="0056313E"/>
    <w:rsid w:val="005639AA"/>
    <w:rsid w:val="005645F4"/>
    <w:rsid w:val="00565914"/>
    <w:rsid w:val="00565927"/>
    <w:rsid w:val="00565E77"/>
    <w:rsid w:val="00566A6A"/>
    <w:rsid w:val="00567148"/>
    <w:rsid w:val="00567988"/>
    <w:rsid w:val="00567C4C"/>
    <w:rsid w:val="00567FB1"/>
    <w:rsid w:val="00570054"/>
    <w:rsid w:val="005700C7"/>
    <w:rsid w:val="0057018A"/>
    <w:rsid w:val="00570378"/>
    <w:rsid w:val="00570AA8"/>
    <w:rsid w:val="00570CF0"/>
    <w:rsid w:val="005714ED"/>
    <w:rsid w:val="00571F2B"/>
    <w:rsid w:val="00572A74"/>
    <w:rsid w:val="00572ACE"/>
    <w:rsid w:val="00574EEB"/>
    <w:rsid w:val="0057530D"/>
    <w:rsid w:val="00576852"/>
    <w:rsid w:val="00576C2F"/>
    <w:rsid w:val="00580116"/>
    <w:rsid w:val="00580A8E"/>
    <w:rsid w:val="00580E38"/>
    <w:rsid w:val="005815DC"/>
    <w:rsid w:val="00581692"/>
    <w:rsid w:val="00581F39"/>
    <w:rsid w:val="00582762"/>
    <w:rsid w:val="00582AC6"/>
    <w:rsid w:val="005835F4"/>
    <w:rsid w:val="00583899"/>
    <w:rsid w:val="00585834"/>
    <w:rsid w:val="00585A4E"/>
    <w:rsid w:val="00585B95"/>
    <w:rsid w:val="00586B96"/>
    <w:rsid w:val="00586F3D"/>
    <w:rsid w:val="005908F2"/>
    <w:rsid w:val="005922D9"/>
    <w:rsid w:val="005927E9"/>
    <w:rsid w:val="00592AE3"/>
    <w:rsid w:val="00594371"/>
    <w:rsid w:val="005946FE"/>
    <w:rsid w:val="0059484F"/>
    <w:rsid w:val="0059580C"/>
    <w:rsid w:val="00595824"/>
    <w:rsid w:val="00596052"/>
    <w:rsid w:val="00596397"/>
    <w:rsid w:val="005963B6"/>
    <w:rsid w:val="00596903"/>
    <w:rsid w:val="005971FF"/>
    <w:rsid w:val="005A0274"/>
    <w:rsid w:val="005A04BC"/>
    <w:rsid w:val="005A138A"/>
    <w:rsid w:val="005A156D"/>
    <w:rsid w:val="005A1BD0"/>
    <w:rsid w:val="005A24A8"/>
    <w:rsid w:val="005A2736"/>
    <w:rsid w:val="005A3501"/>
    <w:rsid w:val="005A35A7"/>
    <w:rsid w:val="005A3D03"/>
    <w:rsid w:val="005A40B5"/>
    <w:rsid w:val="005A4BD4"/>
    <w:rsid w:val="005A574F"/>
    <w:rsid w:val="005A62FD"/>
    <w:rsid w:val="005A649F"/>
    <w:rsid w:val="005A72E2"/>
    <w:rsid w:val="005B0773"/>
    <w:rsid w:val="005B18CA"/>
    <w:rsid w:val="005B1AA9"/>
    <w:rsid w:val="005B34D9"/>
    <w:rsid w:val="005B368E"/>
    <w:rsid w:val="005B3909"/>
    <w:rsid w:val="005B3EFF"/>
    <w:rsid w:val="005B4993"/>
    <w:rsid w:val="005B4FB1"/>
    <w:rsid w:val="005B5C62"/>
    <w:rsid w:val="005B5E72"/>
    <w:rsid w:val="005B5EE3"/>
    <w:rsid w:val="005B669F"/>
    <w:rsid w:val="005B67E9"/>
    <w:rsid w:val="005B7041"/>
    <w:rsid w:val="005B749F"/>
    <w:rsid w:val="005C0009"/>
    <w:rsid w:val="005C00E3"/>
    <w:rsid w:val="005C08DA"/>
    <w:rsid w:val="005C0BED"/>
    <w:rsid w:val="005C148B"/>
    <w:rsid w:val="005C188D"/>
    <w:rsid w:val="005C3F3D"/>
    <w:rsid w:val="005C4020"/>
    <w:rsid w:val="005C50C8"/>
    <w:rsid w:val="005C6813"/>
    <w:rsid w:val="005C78B8"/>
    <w:rsid w:val="005D01C7"/>
    <w:rsid w:val="005D08F1"/>
    <w:rsid w:val="005D1039"/>
    <w:rsid w:val="005D114F"/>
    <w:rsid w:val="005D13F7"/>
    <w:rsid w:val="005D183C"/>
    <w:rsid w:val="005D24A7"/>
    <w:rsid w:val="005D25EE"/>
    <w:rsid w:val="005D2610"/>
    <w:rsid w:val="005D2EB9"/>
    <w:rsid w:val="005D369B"/>
    <w:rsid w:val="005D3811"/>
    <w:rsid w:val="005D3D50"/>
    <w:rsid w:val="005D4029"/>
    <w:rsid w:val="005D45DD"/>
    <w:rsid w:val="005D45E4"/>
    <w:rsid w:val="005D4680"/>
    <w:rsid w:val="005D5CD8"/>
    <w:rsid w:val="005D612B"/>
    <w:rsid w:val="005D62C6"/>
    <w:rsid w:val="005D7225"/>
    <w:rsid w:val="005D7F63"/>
    <w:rsid w:val="005E0566"/>
    <w:rsid w:val="005E08B1"/>
    <w:rsid w:val="005E1B8F"/>
    <w:rsid w:val="005E220A"/>
    <w:rsid w:val="005E26AA"/>
    <w:rsid w:val="005E2A77"/>
    <w:rsid w:val="005E3352"/>
    <w:rsid w:val="005E33C3"/>
    <w:rsid w:val="005E3909"/>
    <w:rsid w:val="005E3AB2"/>
    <w:rsid w:val="005E3E03"/>
    <w:rsid w:val="005E459A"/>
    <w:rsid w:val="005E4E43"/>
    <w:rsid w:val="005E5011"/>
    <w:rsid w:val="005E651E"/>
    <w:rsid w:val="005E6ED0"/>
    <w:rsid w:val="005F01CD"/>
    <w:rsid w:val="005F05CA"/>
    <w:rsid w:val="005F085A"/>
    <w:rsid w:val="005F0DFB"/>
    <w:rsid w:val="005F1930"/>
    <w:rsid w:val="005F2217"/>
    <w:rsid w:val="005F23C5"/>
    <w:rsid w:val="005F393E"/>
    <w:rsid w:val="005F3A2C"/>
    <w:rsid w:val="005F45D8"/>
    <w:rsid w:val="005F4995"/>
    <w:rsid w:val="005F55B4"/>
    <w:rsid w:val="005F7250"/>
    <w:rsid w:val="005F7F66"/>
    <w:rsid w:val="00600974"/>
    <w:rsid w:val="00602068"/>
    <w:rsid w:val="00603F81"/>
    <w:rsid w:val="006041CE"/>
    <w:rsid w:val="006042BC"/>
    <w:rsid w:val="00604303"/>
    <w:rsid w:val="0060478C"/>
    <w:rsid w:val="00605024"/>
    <w:rsid w:val="00605D5F"/>
    <w:rsid w:val="00605DB9"/>
    <w:rsid w:val="00605E24"/>
    <w:rsid w:val="006063FB"/>
    <w:rsid w:val="00606524"/>
    <w:rsid w:val="0060666E"/>
    <w:rsid w:val="00607525"/>
    <w:rsid w:val="00607CFC"/>
    <w:rsid w:val="0061041D"/>
    <w:rsid w:val="00610D0E"/>
    <w:rsid w:val="00610EAE"/>
    <w:rsid w:val="0061176A"/>
    <w:rsid w:val="00611EE7"/>
    <w:rsid w:val="00611F20"/>
    <w:rsid w:val="00615505"/>
    <w:rsid w:val="00615B3A"/>
    <w:rsid w:val="00616A13"/>
    <w:rsid w:val="00616A5B"/>
    <w:rsid w:val="00616E4C"/>
    <w:rsid w:val="006178C5"/>
    <w:rsid w:val="00617C53"/>
    <w:rsid w:val="00617D4E"/>
    <w:rsid w:val="00620D55"/>
    <w:rsid w:val="00622031"/>
    <w:rsid w:val="00622669"/>
    <w:rsid w:val="00622897"/>
    <w:rsid w:val="00622899"/>
    <w:rsid w:val="00623C17"/>
    <w:rsid w:val="00624E54"/>
    <w:rsid w:val="00625566"/>
    <w:rsid w:val="006268BE"/>
    <w:rsid w:val="00626931"/>
    <w:rsid w:val="00626A00"/>
    <w:rsid w:val="006273D5"/>
    <w:rsid w:val="00627B1E"/>
    <w:rsid w:val="00630887"/>
    <w:rsid w:val="00630915"/>
    <w:rsid w:val="006312D7"/>
    <w:rsid w:val="006315BF"/>
    <w:rsid w:val="0063187C"/>
    <w:rsid w:val="006322DD"/>
    <w:rsid w:val="006325D2"/>
    <w:rsid w:val="00632648"/>
    <w:rsid w:val="006327E7"/>
    <w:rsid w:val="00632E70"/>
    <w:rsid w:val="00634787"/>
    <w:rsid w:val="006354A8"/>
    <w:rsid w:val="0063551D"/>
    <w:rsid w:val="00635E15"/>
    <w:rsid w:val="00636A29"/>
    <w:rsid w:val="00636D17"/>
    <w:rsid w:val="00636F2F"/>
    <w:rsid w:val="006378C5"/>
    <w:rsid w:val="0064023C"/>
    <w:rsid w:val="0064134B"/>
    <w:rsid w:val="0064143A"/>
    <w:rsid w:val="00642760"/>
    <w:rsid w:val="00642C29"/>
    <w:rsid w:val="00643122"/>
    <w:rsid w:val="00643299"/>
    <w:rsid w:val="00643E92"/>
    <w:rsid w:val="006447D0"/>
    <w:rsid w:val="0064481A"/>
    <w:rsid w:val="00644B8E"/>
    <w:rsid w:val="0064556E"/>
    <w:rsid w:val="00645DEB"/>
    <w:rsid w:val="00646770"/>
    <w:rsid w:val="006469A7"/>
    <w:rsid w:val="00646A88"/>
    <w:rsid w:val="0064721C"/>
    <w:rsid w:val="00647EE7"/>
    <w:rsid w:val="00651D49"/>
    <w:rsid w:val="00652285"/>
    <w:rsid w:val="00652F96"/>
    <w:rsid w:val="0065328A"/>
    <w:rsid w:val="006538BC"/>
    <w:rsid w:val="0065392A"/>
    <w:rsid w:val="006539B8"/>
    <w:rsid w:val="00653AFA"/>
    <w:rsid w:val="0065541F"/>
    <w:rsid w:val="00655B87"/>
    <w:rsid w:val="00655F03"/>
    <w:rsid w:val="0065639B"/>
    <w:rsid w:val="006564C3"/>
    <w:rsid w:val="00656772"/>
    <w:rsid w:val="00656D5E"/>
    <w:rsid w:val="00657075"/>
    <w:rsid w:val="006571A4"/>
    <w:rsid w:val="006600E2"/>
    <w:rsid w:val="006618E9"/>
    <w:rsid w:val="00663A61"/>
    <w:rsid w:val="00663AAD"/>
    <w:rsid w:val="00663DFE"/>
    <w:rsid w:val="00663E6E"/>
    <w:rsid w:val="006641B0"/>
    <w:rsid w:val="0066485D"/>
    <w:rsid w:val="00665620"/>
    <w:rsid w:val="00665734"/>
    <w:rsid w:val="00666045"/>
    <w:rsid w:val="00666267"/>
    <w:rsid w:val="006668C5"/>
    <w:rsid w:val="00667788"/>
    <w:rsid w:val="0067037D"/>
    <w:rsid w:val="00670A4A"/>
    <w:rsid w:val="00670A7D"/>
    <w:rsid w:val="00671295"/>
    <w:rsid w:val="006715A3"/>
    <w:rsid w:val="006716C0"/>
    <w:rsid w:val="00671D59"/>
    <w:rsid w:val="0067215D"/>
    <w:rsid w:val="0067375E"/>
    <w:rsid w:val="00673C22"/>
    <w:rsid w:val="00674BDA"/>
    <w:rsid w:val="00675A50"/>
    <w:rsid w:val="00675ACB"/>
    <w:rsid w:val="00676332"/>
    <w:rsid w:val="00676548"/>
    <w:rsid w:val="006765E5"/>
    <w:rsid w:val="00677528"/>
    <w:rsid w:val="00677E55"/>
    <w:rsid w:val="00677F8F"/>
    <w:rsid w:val="00680169"/>
    <w:rsid w:val="006802D6"/>
    <w:rsid w:val="006805D4"/>
    <w:rsid w:val="006806CA"/>
    <w:rsid w:val="006815D2"/>
    <w:rsid w:val="00682CCF"/>
    <w:rsid w:val="00682E3C"/>
    <w:rsid w:val="00683200"/>
    <w:rsid w:val="0068353E"/>
    <w:rsid w:val="00683A6B"/>
    <w:rsid w:val="0068403D"/>
    <w:rsid w:val="006840CB"/>
    <w:rsid w:val="00684941"/>
    <w:rsid w:val="00684F0C"/>
    <w:rsid w:val="0068521E"/>
    <w:rsid w:val="00685DC9"/>
    <w:rsid w:val="00686928"/>
    <w:rsid w:val="00686C78"/>
    <w:rsid w:val="00686CAA"/>
    <w:rsid w:val="00687F98"/>
    <w:rsid w:val="006908C3"/>
    <w:rsid w:val="006909D8"/>
    <w:rsid w:val="006913AD"/>
    <w:rsid w:val="00692EB4"/>
    <w:rsid w:val="00692FBA"/>
    <w:rsid w:val="00693E0D"/>
    <w:rsid w:val="00693F00"/>
    <w:rsid w:val="006953C8"/>
    <w:rsid w:val="00695B26"/>
    <w:rsid w:val="006966A0"/>
    <w:rsid w:val="00697DC7"/>
    <w:rsid w:val="006A036A"/>
    <w:rsid w:val="006A07CE"/>
    <w:rsid w:val="006A0EE6"/>
    <w:rsid w:val="006A152A"/>
    <w:rsid w:val="006A1AFC"/>
    <w:rsid w:val="006A2070"/>
    <w:rsid w:val="006A227C"/>
    <w:rsid w:val="006A2620"/>
    <w:rsid w:val="006A278B"/>
    <w:rsid w:val="006A2CE0"/>
    <w:rsid w:val="006A3ADB"/>
    <w:rsid w:val="006A3D3F"/>
    <w:rsid w:val="006A4354"/>
    <w:rsid w:val="006A4BAD"/>
    <w:rsid w:val="006A51C2"/>
    <w:rsid w:val="006A55A9"/>
    <w:rsid w:val="006A77E4"/>
    <w:rsid w:val="006A7D6C"/>
    <w:rsid w:val="006B002D"/>
    <w:rsid w:val="006B0B02"/>
    <w:rsid w:val="006B16AC"/>
    <w:rsid w:val="006B1AD1"/>
    <w:rsid w:val="006B1CB0"/>
    <w:rsid w:val="006B1E7D"/>
    <w:rsid w:val="006B2092"/>
    <w:rsid w:val="006B2E36"/>
    <w:rsid w:val="006B331D"/>
    <w:rsid w:val="006B5DB2"/>
    <w:rsid w:val="006B76EE"/>
    <w:rsid w:val="006B7D62"/>
    <w:rsid w:val="006C0352"/>
    <w:rsid w:val="006C273A"/>
    <w:rsid w:val="006C2B0D"/>
    <w:rsid w:val="006C388A"/>
    <w:rsid w:val="006C51F7"/>
    <w:rsid w:val="006C5736"/>
    <w:rsid w:val="006C63A6"/>
    <w:rsid w:val="006C654B"/>
    <w:rsid w:val="006C70B5"/>
    <w:rsid w:val="006C7250"/>
    <w:rsid w:val="006C7470"/>
    <w:rsid w:val="006D08C4"/>
    <w:rsid w:val="006D09B4"/>
    <w:rsid w:val="006D0E03"/>
    <w:rsid w:val="006D1FC2"/>
    <w:rsid w:val="006D2B90"/>
    <w:rsid w:val="006D2BE3"/>
    <w:rsid w:val="006D2C17"/>
    <w:rsid w:val="006D2C95"/>
    <w:rsid w:val="006D33F2"/>
    <w:rsid w:val="006D40F0"/>
    <w:rsid w:val="006D4437"/>
    <w:rsid w:val="006D57D1"/>
    <w:rsid w:val="006D5CAC"/>
    <w:rsid w:val="006D5E5D"/>
    <w:rsid w:val="006D643D"/>
    <w:rsid w:val="006D694E"/>
    <w:rsid w:val="006D791B"/>
    <w:rsid w:val="006E05B3"/>
    <w:rsid w:val="006E0673"/>
    <w:rsid w:val="006E1C5E"/>
    <w:rsid w:val="006E256F"/>
    <w:rsid w:val="006E2F30"/>
    <w:rsid w:val="006E40EC"/>
    <w:rsid w:val="006E44D6"/>
    <w:rsid w:val="006E4D8B"/>
    <w:rsid w:val="006E52E1"/>
    <w:rsid w:val="006E6773"/>
    <w:rsid w:val="006E6DDA"/>
    <w:rsid w:val="006E741F"/>
    <w:rsid w:val="006F08D2"/>
    <w:rsid w:val="006F09D8"/>
    <w:rsid w:val="006F25D6"/>
    <w:rsid w:val="006F299B"/>
    <w:rsid w:val="006F2BE1"/>
    <w:rsid w:val="006F3ECD"/>
    <w:rsid w:val="006F43CE"/>
    <w:rsid w:val="006F466B"/>
    <w:rsid w:val="006F47F9"/>
    <w:rsid w:val="006F4CF0"/>
    <w:rsid w:val="006F5062"/>
    <w:rsid w:val="006F5359"/>
    <w:rsid w:val="006F58F0"/>
    <w:rsid w:val="006F59D0"/>
    <w:rsid w:val="006F6508"/>
    <w:rsid w:val="006F70D1"/>
    <w:rsid w:val="006F7448"/>
    <w:rsid w:val="006F75A6"/>
    <w:rsid w:val="00700338"/>
    <w:rsid w:val="00700647"/>
    <w:rsid w:val="0070080B"/>
    <w:rsid w:val="00700B93"/>
    <w:rsid w:val="00701A03"/>
    <w:rsid w:val="0070304B"/>
    <w:rsid w:val="00703975"/>
    <w:rsid w:val="007041B2"/>
    <w:rsid w:val="00704A6C"/>
    <w:rsid w:val="00705CB0"/>
    <w:rsid w:val="007065C3"/>
    <w:rsid w:val="00706683"/>
    <w:rsid w:val="00706746"/>
    <w:rsid w:val="0070696C"/>
    <w:rsid w:val="00706A45"/>
    <w:rsid w:val="00707061"/>
    <w:rsid w:val="0070713E"/>
    <w:rsid w:val="00707314"/>
    <w:rsid w:val="00707A2C"/>
    <w:rsid w:val="007113BC"/>
    <w:rsid w:val="00711C77"/>
    <w:rsid w:val="00711CD0"/>
    <w:rsid w:val="00711FA7"/>
    <w:rsid w:val="0071208A"/>
    <w:rsid w:val="00712714"/>
    <w:rsid w:val="007137DF"/>
    <w:rsid w:val="00715122"/>
    <w:rsid w:val="007153DE"/>
    <w:rsid w:val="00715EBE"/>
    <w:rsid w:val="007166C8"/>
    <w:rsid w:val="00716E5B"/>
    <w:rsid w:val="00717915"/>
    <w:rsid w:val="00721037"/>
    <w:rsid w:val="00721AFB"/>
    <w:rsid w:val="007226F2"/>
    <w:rsid w:val="00722BC6"/>
    <w:rsid w:val="007235E5"/>
    <w:rsid w:val="007237CD"/>
    <w:rsid w:val="0072406A"/>
    <w:rsid w:val="00725D69"/>
    <w:rsid w:val="00726462"/>
    <w:rsid w:val="007268AB"/>
    <w:rsid w:val="00726E7B"/>
    <w:rsid w:val="00727264"/>
    <w:rsid w:val="0072740A"/>
    <w:rsid w:val="00727BE3"/>
    <w:rsid w:val="00727D3C"/>
    <w:rsid w:val="00727F26"/>
    <w:rsid w:val="0073010F"/>
    <w:rsid w:val="0073073E"/>
    <w:rsid w:val="0073206C"/>
    <w:rsid w:val="00732268"/>
    <w:rsid w:val="00732438"/>
    <w:rsid w:val="00733D46"/>
    <w:rsid w:val="0073426C"/>
    <w:rsid w:val="007344CE"/>
    <w:rsid w:val="0073486B"/>
    <w:rsid w:val="0073664F"/>
    <w:rsid w:val="00736A42"/>
    <w:rsid w:val="00736EAE"/>
    <w:rsid w:val="00737ECB"/>
    <w:rsid w:val="00742297"/>
    <w:rsid w:val="00742AD2"/>
    <w:rsid w:val="00742FE1"/>
    <w:rsid w:val="00743AAB"/>
    <w:rsid w:val="007454DE"/>
    <w:rsid w:val="00747769"/>
    <w:rsid w:val="00747839"/>
    <w:rsid w:val="007478D5"/>
    <w:rsid w:val="0075016F"/>
    <w:rsid w:val="00750511"/>
    <w:rsid w:val="007509E4"/>
    <w:rsid w:val="00750AEC"/>
    <w:rsid w:val="00750FB7"/>
    <w:rsid w:val="00750FE1"/>
    <w:rsid w:val="007513BB"/>
    <w:rsid w:val="00751635"/>
    <w:rsid w:val="00751B36"/>
    <w:rsid w:val="00752ADB"/>
    <w:rsid w:val="00752DFC"/>
    <w:rsid w:val="007555AE"/>
    <w:rsid w:val="00755638"/>
    <w:rsid w:val="0075614A"/>
    <w:rsid w:val="007574CB"/>
    <w:rsid w:val="00757AB3"/>
    <w:rsid w:val="00760BAE"/>
    <w:rsid w:val="00761CF8"/>
    <w:rsid w:val="00762027"/>
    <w:rsid w:val="00762288"/>
    <w:rsid w:val="007624B0"/>
    <w:rsid w:val="00762793"/>
    <w:rsid w:val="007633CB"/>
    <w:rsid w:val="007636C6"/>
    <w:rsid w:val="00763899"/>
    <w:rsid w:val="00765B74"/>
    <w:rsid w:val="00765EF8"/>
    <w:rsid w:val="0076728A"/>
    <w:rsid w:val="007676C4"/>
    <w:rsid w:val="00767942"/>
    <w:rsid w:val="007707A7"/>
    <w:rsid w:val="007712CA"/>
    <w:rsid w:val="007714F6"/>
    <w:rsid w:val="00772E62"/>
    <w:rsid w:val="00772F58"/>
    <w:rsid w:val="0077450B"/>
    <w:rsid w:val="00774B77"/>
    <w:rsid w:val="00775EFE"/>
    <w:rsid w:val="00776239"/>
    <w:rsid w:val="007765F1"/>
    <w:rsid w:val="0077719D"/>
    <w:rsid w:val="007772B3"/>
    <w:rsid w:val="007773C2"/>
    <w:rsid w:val="0078083F"/>
    <w:rsid w:val="00780D0B"/>
    <w:rsid w:val="00781411"/>
    <w:rsid w:val="00781BFE"/>
    <w:rsid w:val="007821D6"/>
    <w:rsid w:val="00783F2F"/>
    <w:rsid w:val="007848FC"/>
    <w:rsid w:val="00784EAD"/>
    <w:rsid w:val="00785A01"/>
    <w:rsid w:val="0078652E"/>
    <w:rsid w:val="00790BEF"/>
    <w:rsid w:val="00792088"/>
    <w:rsid w:val="007925C4"/>
    <w:rsid w:val="00792EEA"/>
    <w:rsid w:val="00793343"/>
    <w:rsid w:val="00793477"/>
    <w:rsid w:val="00793986"/>
    <w:rsid w:val="00793C6D"/>
    <w:rsid w:val="007940A5"/>
    <w:rsid w:val="007941E3"/>
    <w:rsid w:val="0079564A"/>
    <w:rsid w:val="00795824"/>
    <w:rsid w:val="00795A93"/>
    <w:rsid w:val="00796154"/>
    <w:rsid w:val="00796836"/>
    <w:rsid w:val="00797C14"/>
    <w:rsid w:val="007A0415"/>
    <w:rsid w:val="007A0F6C"/>
    <w:rsid w:val="007A14DC"/>
    <w:rsid w:val="007A1676"/>
    <w:rsid w:val="007A176D"/>
    <w:rsid w:val="007A18A5"/>
    <w:rsid w:val="007A21BF"/>
    <w:rsid w:val="007A26A0"/>
    <w:rsid w:val="007A319E"/>
    <w:rsid w:val="007A34CC"/>
    <w:rsid w:val="007A356B"/>
    <w:rsid w:val="007A426F"/>
    <w:rsid w:val="007A451F"/>
    <w:rsid w:val="007A5652"/>
    <w:rsid w:val="007A5DF6"/>
    <w:rsid w:val="007A6348"/>
    <w:rsid w:val="007A6587"/>
    <w:rsid w:val="007A6D45"/>
    <w:rsid w:val="007A6E93"/>
    <w:rsid w:val="007A7C31"/>
    <w:rsid w:val="007A7D7C"/>
    <w:rsid w:val="007B0201"/>
    <w:rsid w:val="007B02D9"/>
    <w:rsid w:val="007B14D5"/>
    <w:rsid w:val="007B1CAB"/>
    <w:rsid w:val="007B1EF9"/>
    <w:rsid w:val="007B24EF"/>
    <w:rsid w:val="007B2826"/>
    <w:rsid w:val="007B4BEF"/>
    <w:rsid w:val="007B4E71"/>
    <w:rsid w:val="007B6D1A"/>
    <w:rsid w:val="007B71C1"/>
    <w:rsid w:val="007B728B"/>
    <w:rsid w:val="007C004D"/>
    <w:rsid w:val="007C1368"/>
    <w:rsid w:val="007C2115"/>
    <w:rsid w:val="007C241E"/>
    <w:rsid w:val="007C2EF0"/>
    <w:rsid w:val="007C3B0B"/>
    <w:rsid w:val="007C3CC1"/>
    <w:rsid w:val="007C4052"/>
    <w:rsid w:val="007C42AA"/>
    <w:rsid w:val="007C4434"/>
    <w:rsid w:val="007C4941"/>
    <w:rsid w:val="007C4DD2"/>
    <w:rsid w:val="007C5A9D"/>
    <w:rsid w:val="007C5C2D"/>
    <w:rsid w:val="007C5C84"/>
    <w:rsid w:val="007C5CDD"/>
    <w:rsid w:val="007C681F"/>
    <w:rsid w:val="007C68E6"/>
    <w:rsid w:val="007C74AE"/>
    <w:rsid w:val="007C75AD"/>
    <w:rsid w:val="007C75D6"/>
    <w:rsid w:val="007C7DC7"/>
    <w:rsid w:val="007D00EB"/>
    <w:rsid w:val="007D0C00"/>
    <w:rsid w:val="007D194B"/>
    <w:rsid w:val="007D1C6C"/>
    <w:rsid w:val="007D209E"/>
    <w:rsid w:val="007D20F8"/>
    <w:rsid w:val="007D313C"/>
    <w:rsid w:val="007D32AB"/>
    <w:rsid w:val="007D3655"/>
    <w:rsid w:val="007D37C3"/>
    <w:rsid w:val="007D43D0"/>
    <w:rsid w:val="007D484A"/>
    <w:rsid w:val="007D5329"/>
    <w:rsid w:val="007D5486"/>
    <w:rsid w:val="007D6592"/>
    <w:rsid w:val="007D6634"/>
    <w:rsid w:val="007D7082"/>
    <w:rsid w:val="007D7614"/>
    <w:rsid w:val="007D7A71"/>
    <w:rsid w:val="007D7D82"/>
    <w:rsid w:val="007E021E"/>
    <w:rsid w:val="007E07D1"/>
    <w:rsid w:val="007E08C4"/>
    <w:rsid w:val="007E0C0E"/>
    <w:rsid w:val="007E16F6"/>
    <w:rsid w:val="007E18E5"/>
    <w:rsid w:val="007E1D42"/>
    <w:rsid w:val="007E2280"/>
    <w:rsid w:val="007E23EA"/>
    <w:rsid w:val="007E35AB"/>
    <w:rsid w:val="007E3C50"/>
    <w:rsid w:val="007E4AB2"/>
    <w:rsid w:val="007E5D9B"/>
    <w:rsid w:val="007E646A"/>
    <w:rsid w:val="007E6A71"/>
    <w:rsid w:val="007E6A94"/>
    <w:rsid w:val="007E70DC"/>
    <w:rsid w:val="007F00D5"/>
    <w:rsid w:val="007F027E"/>
    <w:rsid w:val="007F03B4"/>
    <w:rsid w:val="007F0773"/>
    <w:rsid w:val="007F08F6"/>
    <w:rsid w:val="007F0923"/>
    <w:rsid w:val="007F1CCE"/>
    <w:rsid w:val="007F2024"/>
    <w:rsid w:val="007F275C"/>
    <w:rsid w:val="007F377F"/>
    <w:rsid w:val="007F3AB7"/>
    <w:rsid w:val="007F4054"/>
    <w:rsid w:val="007F4916"/>
    <w:rsid w:val="007F4BDB"/>
    <w:rsid w:val="007F4BF4"/>
    <w:rsid w:val="007F5EEA"/>
    <w:rsid w:val="007F68AD"/>
    <w:rsid w:val="007F6F6B"/>
    <w:rsid w:val="007F7161"/>
    <w:rsid w:val="007F79CA"/>
    <w:rsid w:val="0080071E"/>
    <w:rsid w:val="0080077E"/>
    <w:rsid w:val="00802542"/>
    <w:rsid w:val="00802E21"/>
    <w:rsid w:val="008032F4"/>
    <w:rsid w:val="00803AA9"/>
    <w:rsid w:val="00803AF9"/>
    <w:rsid w:val="00803B5D"/>
    <w:rsid w:val="0080465E"/>
    <w:rsid w:val="008056E7"/>
    <w:rsid w:val="00805F51"/>
    <w:rsid w:val="00806364"/>
    <w:rsid w:val="00806CC0"/>
    <w:rsid w:val="00806D4F"/>
    <w:rsid w:val="00807E3E"/>
    <w:rsid w:val="00811455"/>
    <w:rsid w:val="00811CAA"/>
    <w:rsid w:val="00812233"/>
    <w:rsid w:val="00812899"/>
    <w:rsid w:val="00812CA0"/>
    <w:rsid w:val="008130B0"/>
    <w:rsid w:val="008156C5"/>
    <w:rsid w:val="00816A9C"/>
    <w:rsid w:val="00816DA6"/>
    <w:rsid w:val="008209F6"/>
    <w:rsid w:val="00820B8B"/>
    <w:rsid w:val="00820C32"/>
    <w:rsid w:val="00821439"/>
    <w:rsid w:val="008219B2"/>
    <w:rsid w:val="00821E77"/>
    <w:rsid w:val="00822018"/>
    <w:rsid w:val="00822A46"/>
    <w:rsid w:val="008230E3"/>
    <w:rsid w:val="0082350C"/>
    <w:rsid w:val="0082430C"/>
    <w:rsid w:val="00824398"/>
    <w:rsid w:val="0082440D"/>
    <w:rsid w:val="00824A19"/>
    <w:rsid w:val="008255BE"/>
    <w:rsid w:val="0082627F"/>
    <w:rsid w:val="008265EB"/>
    <w:rsid w:val="00826B37"/>
    <w:rsid w:val="00827C6E"/>
    <w:rsid w:val="00830333"/>
    <w:rsid w:val="00830405"/>
    <w:rsid w:val="008307CA"/>
    <w:rsid w:val="00830938"/>
    <w:rsid w:val="00832918"/>
    <w:rsid w:val="008336C7"/>
    <w:rsid w:val="00833F0F"/>
    <w:rsid w:val="00833F15"/>
    <w:rsid w:val="00834200"/>
    <w:rsid w:val="00834280"/>
    <w:rsid w:val="00834A86"/>
    <w:rsid w:val="00834EA5"/>
    <w:rsid w:val="00835D66"/>
    <w:rsid w:val="00836333"/>
    <w:rsid w:val="008363FE"/>
    <w:rsid w:val="008368E0"/>
    <w:rsid w:val="00836CE6"/>
    <w:rsid w:val="008401F0"/>
    <w:rsid w:val="0084025B"/>
    <w:rsid w:val="00840465"/>
    <w:rsid w:val="00840470"/>
    <w:rsid w:val="0084112B"/>
    <w:rsid w:val="008417DB"/>
    <w:rsid w:val="008437D5"/>
    <w:rsid w:val="00843A12"/>
    <w:rsid w:val="008446AF"/>
    <w:rsid w:val="00845568"/>
    <w:rsid w:val="00845D1A"/>
    <w:rsid w:val="00846094"/>
    <w:rsid w:val="00846171"/>
    <w:rsid w:val="00846BCD"/>
    <w:rsid w:val="008471D8"/>
    <w:rsid w:val="00847711"/>
    <w:rsid w:val="008478FB"/>
    <w:rsid w:val="00847E65"/>
    <w:rsid w:val="0085128B"/>
    <w:rsid w:val="00851400"/>
    <w:rsid w:val="00851B48"/>
    <w:rsid w:val="008526B2"/>
    <w:rsid w:val="00852CC3"/>
    <w:rsid w:val="00852CE1"/>
    <w:rsid w:val="00853BC1"/>
    <w:rsid w:val="00853C9B"/>
    <w:rsid w:val="00853F2E"/>
    <w:rsid w:val="00854849"/>
    <w:rsid w:val="00854CAC"/>
    <w:rsid w:val="008569E4"/>
    <w:rsid w:val="00856A4C"/>
    <w:rsid w:val="00857669"/>
    <w:rsid w:val="00857969"/>
    <w:rsid w:val="00857B1F"/>
    <w:rsid w:val="00857C7D"/>
    <w:rsid w:val="00861016"/>
    <w:rsid w:val="008616ED"/>
    <w:rsid w:val="00861991"/>
    <w:rsid w:val="00861EA9"/>
    <w:rsid w:val="00862F51"/>
    <w:rsid w:val="00863ACD"/>
    <w:rsid w:val="00864419"/>
    <w:rsid w:val="00864923"/>
    <w:rsid w:val="00865097"/>
    <w:rsid w:val="00865EE8"/>
    <w:rsid w:val="008665F4"/>
    <w:rsid w:val="00866954"/>
    <w:rsid w:val="00866F17"/>
    <w:rsid w:val="00870E54"/>
    <w:rsid w:val="00870EAC"/>
    <w:rsid w:val="0087172E"/>
    <w:rsid w:val="008718A4"/>
    <w:rsid w:val="00872505"/>
    <w:rsid w:val="0087277C"/>
    <w:rsid w:val="00872EEE"/>
    <w:rsid w:val="00873353"/>
    <w:rsid w:val="00874C0E"/>
    <w:rsid w:val="008752E7"/>
    <w:rsid w:val="00875317"/>
    <w:rsid w:val="00875F08"/>
    <w:rsid w:val="00875F57"/>
    <w:rsid w:val="00875F96"/>
    <w:rsid w:val="008770CA"/>
    <w:rsid w:val="008770E6"/>
    <w:rsid w:val="0087731F"/>
    <w:rsid w:val="00877AB7"/>
    <w:rsid w:val="00877D70"/>
    <w:rsid w:val="008806C8"/>
    <w:rsid w:val="00880D71"/>
    <w:rsid w:val="00880F32"/>
    <w:rsid w:val="008816B7"/>
    <w:rsid w:val="00882EF0"/>
    <w:rsid w:val="00884AB5"/>
    <w:rsid w:val="008858D1"/>
    <w:rsid w:val="0088590F"/>
    <w:rsid w:val="00885B3C"/>
    <w:rsid w:val="00885CE1"/>
    <w:rsid w:val="00886339"/>
    <w:rsid w:val="008865AF"/>
    <w:rsid w:val="00887235"/>
    <w:rsid w:val="008876F7"/>
    <w:rsid w:val="00887B56"/>
    <w:rsid w:val="00887C74"/>
    <w:rsid w:val="00890375"/>
    <w:rsid w:val="00890431"/>
    <w:rsid w:val="00890722"/>
    <w:rsid w:val="00891799"/>
    <w:rsid w:val="00891AD6"/>
    <w:rsid w:val="00892863"/>
    <w:rsid w:val="008929E1"/>
    <w:rsid w:val="00893A66"/>
    <w:rsid w:val="00893B02"/>
    <w:rsid w:val="00893BDE"/>
    <w:rsid w:val="00894524"/>
    <w:rsid w:val="00895FFE"/>
    <w:rsid w:val="008969CF"/>
    <w:rsid w:val="0089797D"/>
    <w:rsid w:val="00897B6F"/>
    <w:rsid w:val="008A02AE"/>
    <w:rsid w:val="008A03BA"/>
    <w:rsid w:val="008A067A"/>
    <w:rsid w:val="008A117D"/>
    <w:rsid w:val="008A2BEC"/>
    <w:rsid w:val="008A3C10"/>
    <w:rsid w:val="008A401E"/>
    <w:rsid w:val="008A4C91"/>
    <w:rsid w:val="008A4F3B"/>
    <w:rsid w:val="008A5093"/>
    <w:rsid w:val="008A58FF"/>
    <w:rsid w:val="008A5D7F"/>
    <w:rsid w:val="008A5F8B"/>
    <w:rsid w:val="008A602B"/>
    <w:rsid w:val="008A60A9"/>
    <w:rsid w:val="008A63F8"/>
    <w:rsid w:val="008A686B"/>
    <w:rsid w:val="008A71B3"/>
    <w:rsid w:val="008A7D14"/>
    <w:rsid w:val="008B08EF"/>
    <w:rsid w:val="008B0904"/>
    <w:rsid w:val="008B1568"/>
    <w:rsid w:val="008B220D"/>
    <w:rsid w:val="008B2970"/>
    <w:rsid w:val="008B2E8E"/>
    <w:rsid w:val="008B3324"/>
    <w:rsid w:val="008B3623"/>
    <w:rsid w:val="008B377B"/>
    <w:rsid w:val="008B38F7"/>
    <w:rsid w:val="008B3A9B"/>
    <w:rsid w:val="008B3EFE"/>
    <w:rsid w:val="008B44C4"/>
    <w:rsid w:val="008B453B"/>
    <w:rsid w:val="008B4FE3"/>
    <w:rsid w:val="008B61D5"/>
    <w:rsid w:val="008B69E3"/>
    <w:rsid w:val="008B6BCA"/>
    <w:rsid w:val="008B6E1C"/>
    <w:rsid w:val="008B77F7"/>
    <w:rsid w:val="008C117D"/>
    <w:rsid w:val="008C1647"/>
    <w:rsid w:val="008C1F77"/>
    <w:rsid w:val="008C2284"/>
    <w:rsid w:val="008C2C00"/>
    <w:rsid w:val="008C386B"/>
    <w:rsid w:val="008C3DEA"/>
    <w:rsid w:val="008C4F27"/>
    <w:rsid w:val="008C60EF"/>
    <w:rsid w:val="008C6E93"/>
    <w:rsid w:val="008C7123"/>
    <w:rsid w:val="008C75FA"/>
    <w:rsid w:val="008D1B7A"/>
    <w:rsid w:val="008D2EAF"/>
    <w:rsid w:val="008D36AF"/>
    <w:rsid w:val="008D489E"/>
    <w:rsid w:val="008D48F7"/>
    <w:rsid w:val="008D5596"/>
    <w:rsid w:val="008D5DDB"/>
    <w:rsid w:val="008D6708"/>
    <w:rsid w:val="008D67FA"/>
    <w:rsid w:val="008D6C35"/>
    <w:rsid w:val="008D7281"/>
    <w:rsid w:val="008E1693"/>
    <w:rsid w:val="008E19DD"/>
    <w:rsid w:val="008E1F8D"/>
    <w:rsid w:val="008E2EB9"/>
    <w:rsid w:val="008E36CC"/>
    <w:rsid w:val="008E4042"/>
    <w:rsid w:val="008E458E"/>
    <w:rsid w:val="008E4938"/>
    <w:rsid w:val="008E499C"/>
    <w:rsid w:val="008E6701"/>
    <w:rsid w:val="008F01FE"/>
    <w:rsid w:val="008F054A"/>
    <w:rsid w:val="008F0B42"/>
    <w:rsid w:val="008F0BB2"/>
    <w:rsid w:val="008F11A4"/>
    <w:rsid w:val="008F12C7"/>
    <w:rsid w:val="008F1E8D"/>
    <w:rsid w:val="008F24CE"/>
    <w:rsid w:val="008F2639"/>
    <w:rsid w:val="008F2AE3"/>
    <w:rsid w:val="008F3D14"/>
    <w:rsid w:val="008F489E"/>
    <w:rsid w:val="008F5458"/>
    <w:rsid w:val="008F56DC"/>
    <w:rsid w:val="008F5AAE"/>
    <w:rsid w:val="008F5C28"/>
    <w:rsid w:val="008F5F15"/>
    <w:rsid w:val="008F64F2"/>
    <w:rsid w:val="008F6D31"/>
    <w:rsid w:val="008F71E4"/>
    <w:rsid w:val="008F7704"/>
    <w:rsid w:val="008F7816"/>
    <w:rsid w:val="008F7FF5"/>
    <w:rsid w:val="00900A99"/>
    <w:rsid w:val="009028C6"/>
    <w:rsid w:val="00903059"/>
    <w:rsid w:val="00903AF9"/>
    <w:rsid w:val="009042D7"/>
    <w:rsid w:val="00904551"/>
    <w:rsid w:val="00904968"/>
    <w:rsid w:val="00904A98"/>
    <w:rsid w:val="00904D51"/>
    <w:rsid w:val="00904F3A"/>
    <w:rsid w:val="009051BD"/>
    <w:rsid w:val="00905492"/>
    <w:rsid w:val="00905E4B"/>
    <w:rsid w:val="0090668D"/>
    <w:rsid w:val="00907339"/>
    <w:rsid w:val="00907394"/>
    <w:rsid w:val="009073C9"/>
    <w:rsid w:val="00910148"/>
    <w:rsid w:val="009102FF"/>
    <w:rsid w:val="0091058B"/>
    <w:rsid w:val="00910CBF"/>
    <w:rsid w:val="00911E15"/>
    <w:rsid w:val="009120BD"/>
    <w:rsid w:val="0091228D"/>
    <w:rsid w:val="009126AE"/>
    <w:rsid w:val="00912F71"/>
    <w:rsid w:val="00913944"/>
    <w:rsid w:val="00913CB6"/>
    <w:rsid w:val="00913E88"/>
    <w:rsid w:val="0091459B"/>
    <w:rsid w:val="00914B88"/>
    <w:rsid w:val="00914F17"/>
    <w:rsid w:val="009152DD"/>
    <w:rsid w:val="0091539B"/>
    <w:rsid w:val="00915AB2"/>
    <w:rsid w:val="00916076"/>
    <w:rsid w:val="00916364"/>
    <w:rsid w:val="009167E3"/>
    <w:rsid w:val="00916984"/>
    <w:rsid w:val="009171D9"/>
    <w:rsid w:val="009172CA"/>
    <w:rsid w:val="00920600"/>
    <w:rsid w:val="009208AE"/>
    <w:rsid w:val="00920913"/>
    <w:rsid w:val="00921E3A"/>
    <w:rsid w:val="00923473"/>
    <w:rsid w:val="00924250"/>
    <w:rsid w:val="009249D2"/>
    <w:rsid w:val="00924A7C"/>
    <w:rsid w:val="0092509D"/>
    <w:rsid w:val="00925A3A"/>
    <w:rsid w:val="00925BD8"/>
    <w:rsid w:val="00925C2B"/>
    <w:rsid w:val="00926252"/>
    <w:rsid w:val="00926B5F"/>
    <w:rsid w:val="0092797B"/>
    <w:rsid w:val="009301E1"/>
    <w:rsid w:val="00930A2A"/>
    <w:rsid w:val="00930CA8"/>
    <w:rsid w:val="009317A4"/>
    <w:rsid w:val="00932C02"/>
    <w:rsid w:val="00933340"/>
    <w:rsid w:val="00933399"/>
    <w:rsid w:val="0093403A"/>
    <w:rsid w:val="00934433"/>
    <w:rsid w:val="009344DF"/>
    <w:rsid w:val="009348DA"/>
    <w:rsid w:val="00934ED9"/>
    <w:rsid w:val="00935017"/>
    <w:rsid w:val="009350A2"/>
    <w:rsid w:val="00935A06"/>
    <w:rsid w:val="00936449"/>
    <w:rsid w:val="00936A68"/>
    <w:rsid w:val="00936DF8"/>
    <w:rsid w:val="00936F7F"/>
    <w:rsid w:val="00937292"/>
    <w:rsid w:val="009374D0"/>
    <w:rsid w:val="00937D5A"/>
    <w:rsid w:val="00940DFB"/>
    <w:rsid w:val="0094171E"/>
    <w:rsid w:val="00941A48"/>
    <w:rsid w:val="00941D69"/>
    <w:rsid w:val="0094289F"/>
    <w:rsid w:val="00942A13"/>
    <w:rsid w:val="009438A6"/>
    <w:rsid w:val="00944100"/>
    <w:rsid w:val="00944C96"/>
    <w:rsid w:val="00944CE9"/>
    <w:rsid w:val="00946581"/>
    <w:rsid w:val="009466A6"/>
    <w:rsid w:val="00946E77"/>
    <w:rsid w:val="00947EE9"/>
    <w:rsid w:val="009508CA"/>
    <w:rsid w:val="00950B83"/>
    <w:rsid w:val="00950F4B"/>
    <w:rsid w:val="00951123"/>
    <w:rsid w:val="00952B12"/>
    <w:rsid w:val="00953441"/>
    <w:rsid w:val="009534B9"/>
    <w:rsid w:val="009537A7"/>
    <w:rsid w:val="0095442C"/>
    <w:rsid w:val="00954652"/>
    <w:rsid w:val="00954934"/>
    <w:rsid w:val="00954BDA"/>
    <w:rsid w:val="00954E97"/>
    <w:rsid w:val="00954F34"/>
    <w:rsid w:val="00955969"/>
    <w:rsid w:val="00955B1F"/>
    <w:rsid w:val="00955D86"/>
    <w:rsid w:val="00956BDC"/>
    <w:rsid w:val="00957904"/>
    <w:rsid w:val="00960B60"/>
    <w:rsid w:val="00961604"/>
    <w:rsid w:val="00961818"/>
    <w:rsid w:val="00961F21"/>
    <w:rsid w:val="0096232D"/>
    <w:rsid w:val="00964121"/>
    <w:rsid w:val="00964A26"/>
    <w:rsid w:val="00964D74"/>
    <w:rsid w:val="00964F34"/>
    <w:rsid w:val="00965069"/>
    <w:rsid w:val="0096534F"/>
    <w:rsid w:val="00965984"/>
    <w:rsid w:val="00967313"/>
    <w:rsid w:val="00967377"/>
    <w:rsid w:val="009673C2"/>
    <w:rsid w:val="009674DB"/>
    <w:rsid w:val="00967F7E"/>
    <w:rsid w:val="00971F6A"/>
    <w:rsid w:val="00972363"/>
    <w:rsid w:val="00972871"/>
    <w:rsid w:val="00973239"/>
    <w:rsid w:val="0097544E"/>
    <w:rsid w:val="009760FB"/>
    <w:rsid w:val="0097630A"/>
    <w:rsid w:val="0097797D"/>
    <w:rsid w:val="009779A9"/>
    <w:rsid w:val="00977EE9"/>
    <w:rsid w:val="009800ED"/>
    <w:rsid w:val="00980A84"/>
    <w:rsid w:val="009814C4"/>
    <w:rsid w:val="00982628"/>
    <w:rsid w:val="00982A99"/>
    <w:rsid w:val="00983292"/>
    <w:rsid w:val="009838B1"/>
    <w:rsid w:val="00983913"/>
    <w:rsid w:val="0098403F"/>
    <w:rsid w:val="009843FE"/>
    <w:rsid w:val="00984EA4"/>
    <w:rsid w:val="00985B76"/>
    <w:rsid w:val="00986E7E"/>
    <w:rsid w:val="009875AE"/>
    <w:rsid w:val="00990FAA"/>
    <w:rsid w:val="009910F2"/>
    <w:rsid w:val="00992269"/>
    <w:rsid w:val="00992F34"/>
    <w:rsid w:val="00993411"/>
    <w:rsid w:val="0099377E"/>
    <w:rsid w:val="0099386D"/>
    <w:rsid w:val="00993C67"/>
    <w:rsid w:val="00995027"/>
    <w:rsid w:val="009955D6"/>
    <w:rsid w:val="00995E80"/>
    <w:rsid w:val="00996FDF"/>
    <w:rsid w:val="00997B7F"/>
    <w:rsid w:val="009A0744"/>
    <w:rsid w:val="009A0FF8"/>
    <w:rsid w:val="009A10DA"/>
    <w:rsid w:val="009A16FE"/>
    <w:rsid w:val="009A1878"/>
    <w:rsid w:val="009A1D40"/>
    <w:rsid w:val="009A1EEC"/>
    <w:rsid w:val="009A2869"/>
    <w:rsid w:val="009A3A49"/>
    <w:rsid w:val="009A5269"/>
    <w:rsid w:val="009A52A5"/>
    <w:rsid w:val="009A5B7C"/>
    <w:rsid w:val="009A5FC2"/>
    <w:rsid w:val="009B16C6"/>
    <w:rsid w:val="009B18F6"/>
    <w:rsid w:val="009B1F96"/>
    <w:rsid w:val="009B2546"/>
    <w:rsid w:val="009B2AD5"/>
    <w:rsid w:val="009B3C9E"/>
    <w:rsid w:val="009B3E43"/>
    <w:rsid w:val="009B4275"/>
    <w:rsid w:val="009B429D"/>
    <w:rsid w:val="009B4D88"/>
    <w:rsid w:val="009B57D6"/>
    <w:rsid w:val="009B5B33"/>
    <w:rsid w:val="009B5BBC"/>
    <w:rsid w:val="009B6210"/>
    <w:rsid w:val="009C0EEE"/>
    <w:rsid w:val="009C1005"/>
    <w:rsid w:val="009C148D"/>
    <w:rsid w:val="009C243C"/>
    <w:rsid w:val="009C2FDD"/>
    <w:rsid w:val="009C3CBB"/>
    <w:rsid w:val="009C4C89"/>
    <w:rsid w:val="009C4E84"/>
    <w:rsid w:val="009C53EB"/>
    <w:rsid w:val="009C595B"/>
    <w:rsid w:val="009C5B64"/>
    <w:rsid w:val="009C62F2"/>
    <w:rsid w:val="009D0A85"/>
    <w:rsid w:val="009D0CCD"/>
    <w:rsid w:val="009D1311"/>
    <w:rsid w:val="009D1323"/>
    <w:rsid w:val="009D1A38"/>
    <w:rsid w:val="009D2D56"/>
    <w:rsid w:val="009D3229"/>
    <w:rsid w:val="009D3708"/>
    <w:rsid w:val="009D3A59"/>
    <w:rsid w:val="009D3C4A"/>
    <w:rsid w:val="009D45CF"/>
    <w:rsid w:val="009D4723"/>
    <w:rsid w:val="009D4CE1"/>
    <w:rsid w:val="009D520B"/>
    <w:rsid w:val="009D52D9"/>
    <w:rsid w:val="009D5A5C"/>
    <w:rsid w:val="009D6094"/>
    <w:rsid w:val="009D62D7"/>
    <w:rsid w:val="009D6AB8"/>
    <w:rsid w:val="009D7094"/>
    <w:rsid w:val="009D7154"/>
    <w:rsid w:val="009D7213"/>
    <w:rsid w:val="009D7CA1"/>
    <w:rsid w:val="009D7FAB"/>
    <w:rsid w:val="009E05AD"/>
    <w:rsid w:val="009E0650"/>
    <w:rsid w:val="009E1735"/>
    <w:rsid w:val="009E201D"/>
    <w:rsid w:val="009E2203"/>
    <w:rsid w:val="009E2DCA"/>
    <w:rsid w:val="009E3540"/>
    <w:rsid w:val="009E43C6"/>
    <w:rsid w:val="009E47B6"/>
    <w:rsid w:val="009E592D"/>
    <w:rsid w:val="009E6C99"/>
    <w:rsid w:val="009E7909"/>
    <w:rsid w:val="009F07F0"/>
    <w:rsid w:val="009F0AB0"/>
    <w:rsid w:val="009F112A"/>
    <w:rsid w:val="009F145D"/>
    <w:rsid w:val="009F2850"/>
    <w:rsid w:val="009F3640"/>
    <w:rsid w:val="009F3936"/>
    <w:rsid w:val="009F3AFF"/>
    <w:rsid w:val="009F4696"/>
    <w:rsid w:val="009F5191"/>
    <w:rsid w:val="009F565B"/>
    <w:rsid w:val="009F572B"/>
    <w:rsid w:val="009F5841"/>
    <w:rsid w:val="009F5A62"/>
    <w:rsid w:val="009F5AE8"/>
    <w:rsid w:val="009F5E35"/>
    <w:rsid w:val="009F6480"/>
    <w:rsid w:val="009F663B"/>
    <w:rsid w:val="00A005A8"/>
    <w:rsid w:val="00A01E6C"/>
    <w:rsid w:val="00A02CD7"/>
    <w:rsid w:val="00A03B7C"/>
    <w:rsid w:val="00A03E63"/>
    <w:rsid w:val="00A0580E"/>
    <w:rsid w:val="00A05886"/>
    <w:rsid w:val="00A05FEA"/>
    <w:rsid w:val="00A06EB7"/>
    <w:rsid w:val="00A06F86"/>
    <w:rsid w:val="00A10C34"/>
    <w:rsid w:val="00A110B1"/>
    <w:rsid w:val="00A1200D"/>
    <w:rsid w:val="00A12835"/>
    <w:rsid w:val="00A12C4C"/>
    <w:rsid w:val="00A130CD"/>
    <w:rsid w:val="00A13366"/>
    <w:rsid w:val="00A13953"/>
    <w:rsid w:val="00A13E4C"/>
    <w:rsid w:val="00A145F7"/>
    <w:rsid w:val="00A14605"/>
    <w:rsid w:val="00A148D5"/>
    <w:rsid w:val="00A149E5"/>
    <w:rsid w:val="00A1544A"/>
    <w:rsid w:val="00A159EB"/>
    <w:rsid w:val="00A16987"/>
    <w:rsid w:val="00A17CCC"/>
    <w:rsid w:val="00A17F00"/>
    <w:rsid w:val="00A202B0"/>
    <w:rsid w:val="00A20613"/>
    <w:rsid w:val="00A20E04"/>
    <w:rsid w:val="00A20E7B"/>
    <w:rsid w:val="00A215F9"/>
    <w:rsid w:val="00A217CD"/>
    <w:rsid w:val="00A2249E"/>
    <w:rsid w:val="00A22736"/>
    <w:rsid w:val="00A23677"/>
    <w:rsid w:val="00A24161"/>
    <w:rsid w:val="00A241EA"/>
    <w:rsid w:val="00A254F5"/>
    <w:rsid w:val="00A25FA6"/>
    <w:rsid w:val="00A2670C"/>
    <w:rsid w:val="00A26D57"/>
    <w:rsid w:val="00A27080"/>
    <w:rsid w:val="00A3097D"/>
    <w:rsid w:val="00A30E08"/>
    <w:rsid w:val="00A339AD"/>
    <w:rsid w:val="00A33FBB"/>
    <w:rsid w:val="00A34244"/>
    <w:rsid w:val="00A3457F"/>
    <w:rsid w:val="00A3581A"/>
    <w:rsid w:val="00A35E3E"/>
    <w:rsid w:val="00A35F9B"/>
    <w:rsid w:val="00A405D8"/>
    <w:rsid w:val="00A40939"/>
    <w:rsid w:val="00A40FA3"/>
    <w:rsid w:val="00A41703"/>
    <w:rsid w:val="00A4198C"/>
    <w:rsid w:val="00A42C2F"/>
    <w:rsid w:val="00A42CEC"/>
    <w:rsid w:val="00A42D69"/>
    <w:rsid w:val="00A43901"/>
    <w:rsid w:val="00A442BA"/>
    <w:rsid w:val="00A4445E"/>
    <w:rsid w:val="00A44C75"/>
    <w:rsid w:val="00A44DCA"/>
    <w:rsid w:val="00A44F9E"/>
    <w:rsid w:val="00A45DD0"/>
    <w:rsid w:val="00A46BCB"/>
    <w:rsid w:val="00A47353"/>
    <w:rsid w:val="00A475CD"/>
    <w:rsid w:val="00A47D79"/>
    <w:rsid w:val="00A50989"/>
    <w:rsid w:val="00A50D6E"/>
    <w:rsid w:val="00A50E85"/>
    <w:rsid w:val="00A526B4"/>
    <w:rsid w:val="00A528F4"/>
    <w:rsid w:val="00A52EB3"/>
    <w:rsid w:val="00A530E6"/>
    <w:rsid w:val="00A53AFA"/>
    <w:rsid w:val="00A53E1B"/>
    <w:rsid w:val="00A544DC"/>
    <w:rsid w:val="00A54939"/>
    <w:rsid w:val="00A56EAD"/>
    <w:rsid w:val="00A5729C"/>
    <w:rsid w:val="00A60D5F"/>
    <w:rsid w:val="00A6181F"/>
    <w:rsid w:val="00A6196E"/>
    <w:rsid w:val="00A61FB1"/>
    <w:rsid w:val="00A62BDD"/>
    <w:rsid w:val="00A62CEF"/>
    <w:rsid w:val="00A6362F"/>
    <w:rsid w:val="00A63B63"/>
    <w:rsid w:val="00A64310"/>
    <w:rsid w:val="00A643A9"/>
    <w:rsid w:val="00A6468B"/>
    <w:rsid w:val="00A65221"/>
    <w:rsid w:val="00A65FF4"/>
    <w:rsid w:val="00A66936"/>
    <w:rsid w:val="00A67550"/>
    <w:rsid w:val="00A678AB"/>
    <w:rsid w:val="00A679C8"/>
    <w:rsid w:val="00A70D87"/>
    <w:rsid w:val="00A71249"/>
    <w:rsid w:val="00A716AF"/>
    <w:rsid w:val="00A7184A"/>
    <w:rsid w:val="00A71970"/>
    <w:rsid w:val="00A727C0"/>
    <w:rsid w:val="00A732E1"/>
    <w:rsid w:val="00A74462"/>
    <w:rsid w:val="00A74E12"/>
    <w:rsid w:val="00A75429"/>
    <w:rsid w:val="00A755A0"/>
    <w:rsid w:val="00A75EB5"/>
    <w:rsid w:val="00A76750"/>
    <w:rsid w:val="00A76B1B"/>
    <w:rsid w:val="00A77341"/>
    <w:rsid w:val="00A77A8F"/>
    <w:rsid w:val="00A77B83"/>
    <w:rsid w:val="00A80728"/>
    <w:rsid w:val="00A80817"/>
    <w:rsid w:val="00A80986"/>
    <w:rsid w:val="00A80D53"/>
    <w:rsid w:val="00A812C7"/>
    <w:rsid w:val="00A8137B"/>
    <w:rsid w:val="00A823C7"/>
    <w:rsid w:val="00A82452"/>
    <w:rsid w:val="00A8551B"/>
    <w:rsid w:val="00A87AF0"/>
    <w:rsid w:val="00A9059D"/>
    <w:rsid w:val="00A91034"/>
    <w:rsid w:val="00A91156"/>
    <w:rsid w:val="00A919F5"/>
    <w:rsid w:val="00A91F68"/>
    <w:rsid w:val="00A9387D"/>
    <w:rsid w:val="00A94087"/>
    <w:rsid w:val="00A943F8"/>
    <w:rsid w:val="00A9466A"/>
    <w:rsid w:val="00A96A29"/>
    <w:rsid w:val="00AA0296"/>
    <w:rsid w:val="00AA1991"/>
    <w:rsid w:val="00AA1A99"/>
    <w:rsid w:val="00AA262D"/>
    <w:rsid w:val="00AA38D9"/>
    <w:rsid w:val="00AA3C70"/>
    <w:rsid w:val="00AA4590"/>
    <w:rsid w:val="00AA4892"/>
    <w:rsid w:val="00AA4CAA"/>
    <w:rsid w:val="00AA5D2B"/>
    <w:rsid w:val="00AA6051"/>
    <w:rsid w:val="00AA627A"/>
    <w:rsid w:val="00AA65B5"/>
    <w:rsid w:val="00AA67C7"/>
    <w:rsid w:val="00AA7552"/>
    <w:rsid w:val="00AA7B3F"/>
    <w:rsid w:val="00AA7C72"/>
    <w:rsid w:val="00AB11A8"/>
    <w:rsid w:val="00AB1392"/>
    <w:rsid w:val="00AB37DF"/>
    <w:rsid w:val="00AB3DF3"/>
    <w:rsid w:val="00AB494C"/>
    <w:rsid w:val="00AB4EC7"/>
    <w:rsid w:val="00AB506C"/>
    <w:rsid w:val="00AB5685"/>
    <w:rsid w:val="00AB6CB1"/>
    <w:rsid w:val="00AB6D4B"/>
    <w:rsid w:val="00AB7480"/>
    <w:rsid w:val="00AB7585"/>
    <w:rsid w:val="00AB760F"/>
    <w:rsid w:val="00AB7794"/>
    <w:rsid w:val="00AB7D2C"/>
    <w:rsid w:val="00AB7E1F"/>
    <w:rsid w:val="00AC0BB2"/>
    <w:rsid w:val="00AC102A"/>
    <w:rsid w:val="00AC1428"/>
    <w:rsid w:val="00AC154B"/>
    <w:rsid w:val="00AC15D1"/>
    <w:rsid w:val="00AC194D"/>
    <w:rsid w:val="00AC1D5F"/>
    <w:rsid w:val="00AC2A4D"/>
    <w:rsid w:val="00AC2CF8"/>
    <w:rsid w:val="00AC37F1"/>
    <w:rsid w:val="00AC3BDE"/>
    <w:rsid w:val="00AC3E13"/>
    <w:rsid w:val="00AC465F"/>
    <w:rsid w:val="00AC5A23"/>
    <w:rsid w:val="00AC6DCB"/>
    <w:rsid w:val="00AC7184"/>
    <w:rsid w:val="00AC7A42"/>
    <w:rsid w:val="00AC7F15"/>
    <w:rsid w:val="00AD00FA"/>
    <w:rsid w:val="00AD0264"/>
    <w:rsid w:val="00AD0E1A"/>
    <w:rsid w:val="00AD0F9D"/>
    <w:rsid w:val="00AD1050"/>
    <w:rsid w:val="00AD22D8"/>
    <w:rsid w:val="00AD2AC1"/>
    <w:rsid w:val="00AD2D1C"/>
    <w:rsid w:val="00AD3535"/>
    <w:rsid w:val="00AD3CD5"/>
    <w:rsid w:val="00AD3EB7"/>
    <w:rsid w:val="00AD4806"/>
    <w:rsid w:val="00AD4A29"/>
    <w:rsid w:val="00AD4ACD"/>
    <w:rsid w:val="00AD4BCF"/>
    <w:rsid w:val="00AD4D4C"/>
    <w:rsid w:val="00AD57D2"/>
    <w:rsid w:val="00AD67AE"/>
    <w:rsid w:val="00AD71BD"/>
    <w:rsid w:val="00AD7207"/>
    <w:rsid w:val="00AD7975"/>
    <w:rsid w:val="00AE006E"/>
    <w:rsid w:val="00AE0449"/>
    <w:rsid w:val="00AE0B15"/>
    <w:rsid w:val="00AE117A"/>
    <w:rsid w:val="00AE158A"/>
    <w:rsid w:val="00AE1E43"/>
    <w:rsid w:val="00AE2424"/>
    <w:rsid w:val="00AE24CF"/>
    <w:rsid w:val="00AE26EA"/>
    <w:rsid w:val="00AE2947"/>
    <w:rsid w:val="00AE2B50"/>
    <w:rsid w:val="00AE2C5C"/>
    <w:rsid w:val="00AE4094"/>
    <w:rsid w:val="00AE4627"/>
    <w:rsid w:val="00AE467C"/>
    <w:rsid w:val="00AE4745"/>
    <w:rsid w:val="00AE5921"/>
    <w:rsid w:val="00AE61D7"/>
    <w:rsid w:val="00AE7B12"/>
    <w:rsid w:val="00AF07F6"/>
    <w:rsid w:val="00AF1CE1"/>
    <w:rsid w:val="00AF2410"/>
    <w:rsid w:val="00AF2866"/>
    <w:rsid w:val="00AF2C30"/>
    <w:rsid w:val="00AF2CF3"/>
    <w:rsid w:val="00AF2ECD"/>
    <w:rsid w:val="00AF4A8E"/>
    <w:rsid w:val="00AF4EE0"/>
    <w:rsid w:val="00AF581B"/>
    <w:rsid w:val="00AF5841"/>
    <w:rsid w:val="00AF667E"/>
    <w:rsid w:val="00AF75FC"/>
    <w:rsid w:val="00B0103C"/>
    <w:rsid w:val="00B02A11"/>
    <w:rsid w:val="00B02C06"/>
    <w:rsid w:val="00B03020"/>
    <w:rsid w:val="00B03472"/>
    <w:rsid w:val="00B03A04"/>
    <w:rsid w:val="00B03D51"/>
    <w:rsid w:val="00B042F9"/>
    <w:rsid w:val="00B044C7"/>
    <w:rsid w:val="00B04EAF"/>
    <w:rsid w:val="00B06867"/>
    <w:rsid w:val="00B06E94"/>
    <w:rsid w:val="00B06EDC"/>
    <w:rsid w:val="00B07432"/>
    <w:rsid w:val="00B076C7"/>
    <w:rsid w:val="00B0778A"/>
    <w:rsid w:val="00B07868"/>
    <w:rsid w:val="00B078CD"/>
    <w:rsid w:val="00B1009B"/>
    <w:rsid w:val="00B100A6"/>
    <w:rsid w:val="00B100AA"/>
    <w:rsid w:val="00B1038B"/>
    <w:rsid w:val="00B10485"/>
    <w:rsid w:val="00B12E44"/>
    <w:rsid w:val="00B13636"/>
    <w:rsid w:val="00B1375D"/>
    <w:rsid w:val="00B14862"/>
    <w:rsid w:val="00B14A98"/>
    <w:rsid w:val="00B15904"/>
    <w:rsid w:val="00B15DA8"/>
    <w:rsid w:val="00B16809"/>
    <w:rsid w:val="00B174C6"/>
    <w:rsid w:val="00B20B94"/>
    <w:rsid w:val="00B21075"/>
    <w:rsid w:val="00B21185"/>
    <w:rsid w:val="00B212D4"/>
    <w:rsid w:val="00B235C4"/>
    <w:rsid w:val="00B23A55"/>
    <w:rsid w:val="00B2451E"/>
    <w:rsid w:val="00B24C3D"/>
    <w:rsid w:val="00B25766"/>
    <w:rsid w:val="00B2741B"/>
    <w:rsid w:val="00B274F6"/>
    <w:rsid w:val="00B27DDA"/>
    <w:rsid w:val="00B30E9E"/>
    <w:rsid w:val="00B31FBC"/>
    <w:rsid w:val="00B320D3"/>
    <w:rsid w:val="00B3233C"/>
    <w:rsid w:val="00B32FF9"/>
    <w:rsid w:val="00B333FC"/>
    <w:rsid w:val="00B335EE"/>
    <w:rsid w:val="00B34597"/>
    <w:rsid w:val="00B3479B"/>
    <w:rsid w:val="00B34F14"/>
    <w:rsid w:val="00B3565A"/>
    <w:rsid w:val="00B36EDF"/>
    <w:rsid w:val="00B4059A"/>
    <w:rsid w:val="00B42B1C"/>
    <w:rsid w:val="00B432E7"/>
    <w:rsid w:val="00B43BA4"/>
    <w:rsid w:val="00B43D18"/>
    <w:rsid w:val="00B43FCD"/>
    <w:rsid w:val="00B44389"/>
    <w:rsid w:val="00B45A96"/>
    <w:rsid w:val="00B45B39"/>
    <w:rsid w:val="00B45DB9"/>
    <w:rsid w:val="00B45EA0"/>
    <w:rsid w:val="00B464C3"/>
    <w:rsid w:val="00B465CA"/>
    <w:rsid w:val="00B47045"/>
    <w:rsid w:val="00B476CA"/>
    <w:rsid w:val="00B47CD0"/>
    <w:rsid w:val="00B47D1B"/>
    <w:rsid w:val="00B50230"/>
    <w:rsid w:val="00B503C1"/>
    <w:rsid w:val="00B5137B"/>
    <w:rsid w:val="00B5142D"/>
    <w:rsid w:val="00B51B18"/>
    <w:rsid w:val="00B520AF"/>
    <w:rsid w:val="00B529C2"/>
    <w:rsid w:val="00B52D6C"/>
    <w:rsid w:val="00B52E82"/>
    <w:rsid w:val="00B53004"/>
    <w:rsid w:val="00B53415"/>
    <w:rsid w:val="00B5379E"/>
    <w:rsid w:val="00B54002"/>
    <w:rsid w:val="00B54838"/>
    <w:rsid w:val="00B55242"/>
    <w:rsid w:val="00B56235"/>
    <w:rsid w:val="00B56CFD"/>
    <w:rsid w:val="00B56DC0"/>
    <w:rsid w:val="00B601BB"/>
    <w:rsid w:val="00B604F6"/>
    <w:rsid w:val="00B60626"/>
    <w:rsid w:val="00B60E9F"/>
    <w:rsid w:val="00B6229D"/>
    <w:rsid w:val="00B633CD"/>
    <w:rsid w:val="00B63D61"/>
    <w:rsid w:val="00B63D68"/>
    <w:rsid w:val="00B63DB6"/>
    <w:rsid w:val="00B64369"/>
    <w:rsid w:val="00B64A8C"/>
    <w:rsid w:val="00B65C19"/>
    <w:rsid w:val="00B65F22"/>
    <w:rsid w:val="00B66A8B"/>
    <w:rsid w:val="00B66E55"/>
    <w:rsid w:val="00B66EC7"/>
    <w:rsid w:val="00B675A9"/>
    <w:rsid w:val="00B67995"/>
    <w:rsid w:val="00B7084F"/>
    <w:rsid w:val="00B708A5"/>
    <w:rsid w:val="00B7133C"/>
    <w:rsid w:val="00B715E9"/>
    <w:rsid w:val="00B73345"/>
    <w:rsid w:val="00B73450"/>
    <w:rsid w:val="00B742B6"/>
    <w:rsid w:val="00B74A1F"/>
    <w:rsid w:val="00B74B47"/>
    <w:rsid w:val="00B74D31"/>
    <w:rsid w:val="00B76527"/>
    <w:rsid w:val="00B76551"/>
    <w:rsid w:val="00B76CFA"/>
    <w:rsid w:val="00B7788D"/>
    <w:rsid w:val="00B81017"/>
    <w:rsid w:val="00B810A3"/>
    <w:rsid w:val="00B81189"/>
    <w:rsid w:val="00B81538"/>
    <w:rsid w:val="00B81A3A"/>
    <w:rsid w:val="00B82E0B"/>
    <w:rsid w:val="00B83052"/>
    <w:rsid w:val="00B837EC"/>
    <w:rsid w:val="00B839F8"/>
    <w:rsid w:val="00B84220"/>
    <w:rsid w:val="00B864CC"/>
    <w:rsid w:val="00B86768"/>
    <w:rsid w:val="00B872BF"/>
    <w:rsid w:val="00B8774C"/>
    <w:rsid w:val="00B87A15"/>
    <w:rsid w:val="00B87A77"/>
    <w:rsid w:val="00B9054C"/>
    <w:rsid w:val="00B905CF"/>
    <w:rsid w:val="00B9082A"/>
    <w:rsid w:val="00B90AFB"/>
    <w:rsid w:val="00B90B9A"/>
    <w:rsid w:val="00B90ED4"/>
    <w:rsid w:val="00B917D1"/>
    <w:rsid w:val="00B9195D"/>
    <w:rsid w:val="00B91BE4"/>
    <w:rsid w:val="00B92857"/>
    <w:rsid w:val="00B92991"/>
    <w:rsid w:val="00B93F89"/>
    <w:rsid w:val="00B9422D"/>
    <w:rsid w:val="00B942A9"/>
    <w:rsid w:val="00B94385"/>
    <w:rsid w:val="00B94B3D"/>
    <w:rsid w:val="00BA066A"/>
    <w:rsid w:val="00BA06A7"/>
    <w:rsid w:val="00BA08C7"/>
    <w:rsid w:val="00BA103D"/>
    <w:rsid w:val="00BA1572"/>
    <w:rsid w:val="00BA1970"/>
    <w:rsid w:val="00BA1EBC"/>
    <w:rsid w:val="00BA3666"/>
    <w:rsid w:val="00BA58AF"/>
    <w:rsid w:val="00BA5DD7"/>
    <w:rsid w:val="00BA60E8"/>
    <w:rsid w:val="00BA6520"/>
    <w:rsid w:val="00BA65C9"/>
    <w:rsid w:val="00BA6686"/>
    <w:rsid w:val="00BA77D3"/>
    <w:rsid w:val="00BA7E05"/>
    <w:rsid w:val="00BB08C6"/>
    <w:rsid w:val="00BB2248"/>
    <w:rsid w:val="00BB243A"/>
    <w:rsid w:val="00BB2A80"/>
    <w:rsid w:val="00BB3D51"/>
    <w:rsid w:val="00BB3DDB"/>
    <w:rsid w:val="00BB414B"/>
    <w:rsid w:val="00BB464F"/>
    <w:rsid w:val="00BB4658"/>
    <w:rsid w:val="00BB4860"/>
    <w:rsid w:val="00BB55B5"/>
    <w:rsid w:val="00BB5851"/>
    <w:rsid w:val="00BB5E36"/>
    <w:rsid w:val="00BB6543"/>
    <w:rsid w:val="00BB6B39"/>
    <w:rsid w:val="00BB6DEB"/>
    <w:rsid w:val="00BB6E0F"/>
    <w:rsid w:val="00BC0CB1"/>
    <w:rsid w:val="00BC0D55"/>
    <w:rsid w:val="00BC0DB1"/>
    <w:rsid w:val="00BC0EE6"/>
    <w:rsid w:val="00BC1288"/>
    <w:rsid w:val="00BC16C4"/>
    <w:rsid w:val="00BC26A5"/>
    <w:rsid w:val="00BC3024"/>
    <w:rsid w:val="00BC3FF5"/>
    <w:rsid w:val="00BC4E45"/>
    <w:rsid w:val="00BC5261"/>
    <w:rsid w:val="00BC64E7"/>
    <w:rsid w:val="00BC6A73"/>
    <w:rsid w:val="00BD07BC"/>
    <w:rsid w:val="00BD085A"/>
    <w:rsid w:val="00BD0A23"/>
    <w:rsid w:val="00BD0E1E"/>
    <w:rsid w:val="00BD16A6"/>
    <w:rsid w:val="00BD18D2"/>
    <w:rsid w:val="00BD1B28"/>
    <w:rsid w:val="00BD1BDF"/>
    <w:rsid w:val="00BD21EE"/>
    <w:rsid w:val="00BD25C3"/>
    <w:rsid w:val="00BD33F8"/>
    <w:rsid w:val="00BD3505"/>
    <w:rsid w:val="00BD3E26"/>
    <w:rsid w:val="00BD4A15"/>
    <w:rsid w:val="00BD501A"/>
    <w:rsid w:val="00BD5C07"/>
    <w:rsid w:val="00BD6180"/>
    <w:rsid w:val="00BD6268"/>
    <w:rsid w:val="00BD6B74"/>
    <w:rsid w:val="00BD6F25"/>
    <w:rsid w:val="00BD6FE0"/>
    <w:rsid w:val="00BD7293"/>
    <w:rsid w:val="00BD73F7"/>
    <w:rsid w:val="00BD741E"/>
    <w:rsid w:val="00BD7AF6"/>
    <w:rsid w:val="00BD7BA6"/>
    <w:rsid w:val="00BD7E05"/>
    <w:rsid w:val="00BE03D8"/>
    <w:rsid w:val="00BE0C09"/>
    <w:rsid w:val="00BE1071"/>
    <w:rsid w:val="00BE1549"/>
    <w:rsid w:val="00BE1885"/>
    <w:rsid w:val="00BE1BF2"/>
    <w:rsid w:val="00BE1F53"/>
    <w:rsid w:val="00BE356F"/>
    <w:rsid w:val="00BE37FF"/>
    <w:rsid w:val="00BE4536"/>
    <w:rsid w:val="00BE6066"/>
    <w:rsid w:val="00BE61CA"/>
    <w:rsid w:val="00BE697A"/>
    <w:rsid w:val="00BE71F0"/>
    <w:rsid w:val="00BF0D89"/>
    <w:rsid w:val="00BF1205"/>
    <w:rsid w:val="00BF14ED"/>
    <w:rsid w:val="00BF1A1E"/>
    <w:rsid w:val="00BF24A8"/>
    <w:rsid w:val="00BF24E2"/>
    <w:rsid w:val="00BF282E"/>
    <w:rsid w:val="00BF3237"/>
    <w:rsid w:val="00BF4801"/>
    <w:rsid w:val="00BF7935"/>
    <w:rsid w:val="00BF7E89"/>
    <w:rsid w:val="00C000F0"/>
    <w:rsid w:val="00C00307"/>
    <w:rsid w:val="00C010BB"/>
    <w:rsid w:val="00C01AA3"/>
    <w:rsid w:val="00C01BDC"/>
    <w:rsid w:val="00C03198"/>
    <w:rsid w:val="00C03410"/>
    <w:rsid w:val="00C0537C"/>
    <w:rsid w:val="00C05D4D"/>
    <w:rsid w:val="00C062E5"/>
    <w:rsid w:val="00C0671D"/>
    <w:rsid w:val="00C073F2"/>
    <w:rsid w:val="00C0762C"/>
    <w:rsid w:val="00C10627"/>
    <w:rsid w:val="00C10769"/>
    <w:rsid w:val="00C109A8"/>
    <w:rsid w:val="00C10A8C"/>
    <w:rsid w:val="00C11540"/>
    <w:rsid w:val="00C115CA"/>
    <w:rsid w:val="00C1269B"/>
    <w:rsid w:val="00C127C7"/>
    <w:rsid w:val="00C12D0E"/>
    <w:rsid w:val="00C138A0"/>
    <w:rsid w:val="00C1438E"/>
    <w:rsid w:val="00C148AB"/>
    <w:rsid w:val="00C149C0"/>
    <w:rsid w:val="00C14AD2"/>
    <w:rsid w:val="00C14E1D"/>
    <w:rsid w:val="00C15BB3"/>
    <w:rsid w:val="00C173DC"/>
    <w:rsid w:val="00C174B8"/>
    <w:rsid w:val="00C17E65"/>
    <w:rsid w:val="00C2055E"/>
    <w:rsid w:val="00C2129D"/>
    <w:rsid w:val="00C23672"/>
    <w:rsid w:val="00C23DB2"/>
    <w:rsid w:val="00C23EE9"/>
    <w:rsid w:val="00C243A8"/>
    <w:rsid w:val="00C248DB"/>
    <w:rsid w:val="00C26567"/>
    <w:rsid w:val="00C26572"/>
    <w:rsid w:val="00C266D2"/>
    <w:rsid w:val="00C26949"/>
    <w:rsid w:val="00C26B91"/>
    <w:rsid w:val="00C27BE5"/>
    <w:rsid w:val="00C27D26"/>
    <w:rsid w:val="00C308FD"/>
    <w:rsid w:val="00C30B7E"/>
    <w:rsid w:val="00C30DD5"/>
    <w:rsid w:val="00C31E6F"/>
    <w:rsid w:val="00C32192"/>
    <w:rsid w:val="00C324BB"/>
    <w:rsid w:val="00C333EA"/>
    <w:rsid w:val="00C33918"/>
    <w:rsid w:val="00C33AC0"/>
    <w:rsid w:val="00C33E83"/>
    <w:rsid w:val="00C34428"/>
    <w:rsid w:val="00C36495"/>
    <w:rsid w:val="00C36A4D"/>
    <w:rsid w:val="00C36AD4"/>
    <w:rsid w:val="00C36B1E"/>
    <w:rsid w:val="00C4121D"/>
    <w:rsid w:val="00C43222"/>
    <w:rsid w:val="00C43A96"/>
    <w:rsid w:val="00C44323"/>
    <w:rsid w:val="00C44BAD"/>
    <w:rsid w:val="00C46F69"/>
    <w:rsid w:val="00C4787A"/>
    <w:rsid w:val="00C478C7"/>
    <w:rsid w:val="00C50D38"/>
    <w:rsid w:val="00C511CF"/>
    <w:rsid w:val="00C5207B"/>
    <w:rsid w:val="00C5221B"/>
    <w:rsid w:val="00C52367"/>
    <w:rsid w:val="00C527A1"/>
    <w:rsid w:val="00C52EC5"/>
    <w:rsid w:val="00C53391"/>
    <w:rsid w:val="00C533AD"/>
    <w:rsid w:val="00C535A9"/>
    <w:rsid w:val="00C540B7"/>
    <w:rsid w:val="00C54222"/>
    <w:rsid w:val="00C54412"/>
    <w:rsid w:val="00C54BB6"/>
    <w:rsid w:val="00C54CBD"/>
    <w:rsid w:val="00C55522"/>
    <w:rsid w:val="00C561FE"/>
    <w:rsid w:val="00C564E2"/>
    <w:rsid w:val="00C57502"/>
    <w:rsid w:val="00C57F73"/>
    <w:rsid w:val="00C60900"/>
    <w:rsid w:val="00C60A05"/>
    <w:rsid w:val="00C6122F"/>
    <w:rsid w:val="00C61B1A"/>
    <w:rsid w:val="00C6227B"/>
    <w:rsid w:val="00C6228A"/>
    <w:rsid w:val="00C632EE"/>
    <w:rsid w:val="00C634B5"/>
    <w:rsid w:val="00C63781"/>
    <w:rsid w:val="00C64923"/>
    <w:rsid w:val="00C64CFA"/>
    <w:rsid w:val="00C6632E"/>
    <w:rsid w:val="00C66915"/>
    <w:rsid w:val="00C66932"/>
    <w:rsid w:val="00C66DF6"/>
    <w:rsid w:val="00C678B9"/>
    <w:rsid w:val="00C71463"/>
    <w:rsid w:val="00C71B2B"/>
    <w:rsid w:val="00C728E1"/>
    <w:rsid w:val="00C72E21"/>
    <w:rsid w:val="00C73C22"/>
    <w:rsid w:val="00C73E5D"/>
    <w:rsid w:val="00C74466"/>
    <w:rsid w:val="00C7458F"/>
    <w:rsid w:val="00C74630"/>
    <w:rsid w:val="00C747C6"/>
    <w:rsid w:val="00C75038"/>
    <w:rsid w:val="00C75157"/>
    <w:rsid w:val="00C757E5"/>
    <w:rsid w:val="00C75880"/>
    <w:rsid w:val="00C760D1"/>
    <w:rsid w:val="00C76F59"/>
    <w:rsid w:val="00C77E5E"/>
    <w:rsid w:val="00C80F1C"/>
    <w:rsid w:val="00C81F45"/>
    <w:rsid w:val="00C82C06"/>
    <w:rsid w:val="00C8359D"/>
    <w:rsid w:val="00C8375D"/>
    <w:rsid w:val="00C83BC8"/>
    <w:rsid w:val="00C83CB1"/>
    <w:rsid w:val="00C844BB"/>
    <w:rsid w:val="00C844E8"/>
    <w:rsid w:val="00C847D7"/>
    <w:rsid w:val="00C84B95"/>
    <w:rsid w:val="00C84D84"/>
    <w:rsid w:val="00C850DE"/>
    <w:rsid w:val="00C856CF"/>
    <w:rsid w:val="00C859C0"/>
    <w:rsid w:val="00C85CA6"/>
    <w:rsid w:val="00C8614A"/>
    <w:rsid w:val="00C86669"/>
    <w:rsid w:val="00C86693"/>
    <w:rsid w:val="00C87246"/>
    <w:rsid w:val="00C87FE6"/>
    <w:rsid w:val="00C90BA0"/>
    <w:rsid w:val="00C90F38"/>
    <w:rsid w:val="00C90F78"/>
    <w:rsid w:val="00C91004"/>
    <w:rsid w:val="00C91D09"/>
    <w:rsid w:val="00C91F08"/>
    <w:rsid w:val="00C92125"/>
    <w:rsid w:val="00C92849"/>
    <w:rsid w:val="00C93522"/>
    <w:rsid w:val="00C93738"/>
    <w:rsid w:val="00C937A1"/>
    <w:rsid w:val="00C93CAD"/>
    <w:rsid w:val="00C944A4"/>
    <w:rsid w:val="00C949AC"/>
    <w:rsid w:val="00C94AC8"/>
    <w:rsid w:val="00C94C82"/>
    <w:rsid w:val="00C94DCE"/>
    <w:rsid w:val="00C9540F"/>
    <w:rsid w:val="00C95AF2"/>
    <w:rsid w:val="00C95F90"/>
    <w:rsid w:val="00C96585"/>
    <w:rsid w:val="00C972DB"/>
    <w:rsid w:val="00C97F31"/>
    <w:rsid w:val="00CA0398"/>
    <w:rsid w:val="00CA0F64"/>
    <w:rsid w:val="00CA1681"/>
    <w:rsid w:val="00CA1CAB"/>
    <w:rsid w:val="00CA1FA4"/>
    <w:rsid w:val="00CA25A7"/>
    <w:rsid w:val="00CA3075"/>
    <w:rsid w:val="00CA30F8"/>
    <w:rsid w:val="00CA3174"/>
    <w:rsid w:val="00CA367C"/>
    <w:rsid w:val="00CA3AB8"/>
    <w:rsid w:val="00CA42C7"/>
    <w:rsid w:val="00CA4B7A"/>
    <w:rsid w:val="00CA4C3F"/>
    <w:rsid w:val="00CA4FCC"/>
    <w:rsid w:val="00CA5562"/>
    <w:rsid w:val="00CA5761"/>
    <w:rsid w:val="00CA5AAE"/>
    <w:rsid w:val="00CA5F31"/>
    <w:rsid w:val="00CA66F0"/>
    <w:rsid w:val="00CA6978"/>
    <w:rsid w:val="00CA6C76"/>
    <w:rsid w:val="00CA6CED"/>
    <w:rsid w:val="00CA7616"/>
    <w:rsid w:val="00CA7C54"/>
    <w:rsid w:val="00CA7DB1"/>
    <w:rsid w:val="00CB05B9"/>
    <w:rsid w:val="00CB1290"/>
    <w:rsid w:val="00CB13B1"/>
    <w:rsid w:val="00CB156E"/>
    <w:rsid w:val="00CB15A8"/>
    <w:rsid w:val="00CB18FE"/>
    <w:rsid w:val="00CB2094"/>
    <w:rsid w:val="00CB4937"/>
    <w:rsid w:val="00CB5228"/>
    <w:rsid w:val="00CB559A"/>
    <w:rsid w:val="00CB5BA7"/>
    <w:rsid w:val="00CB5EDC"/>
    <w:rsid w:val="00CB6D36"/>
    <w:rsid w:val="00CB77B5"/>
    <w:rsid w:val="00CC0967"/>
    <w:rsid w:val="00CC134E"/>
    <w:rsid w:val="00CC1FA4"/>
    <w:rsid w:val="00CC2100"/>
    <w:rsid w:val="00CC2990"/>
    <w:rsid w:val="00CC29C0"/>
    <w:rsid w:val="00CC2CD4"/>
    <w:rsid w:val="00CC33AD"/>
    <w:rsid w:val="00CC3AD7"/>
    <w:rsid w:val="00CC5BAF"/>
    <w:rsid w:val="00CC5DA3"/>
    <w:rsid w:val="00CC63C6"/>
    <w:rsid w:val="00CC7130"/>
    <w:rsid w:val="00CC7201"/>
    <w:rsid w:val="00CC729C"/>
    <w:rsid w:val="00CC7502"/>
    <w:rsid w:val="00CC7511"/>
    <w:rsid w:val="00CC7BEF"/>
    <w:rsid w:val="00CD0241"/>
    <w:rsid w:val="00CD0490"/>
    <w:rsid w:val="00CD0F16"/>
    <w:rsid w:val="00CD1A34"/>
    <w:rsid w:val="00CD1C9B"/>
    <w:rsid w:val="00CD2A23"/>
    <w:rsid w:val="00CD33CD"/>
    <w:rsid w:val="00CD3CD4"/>
    <w:rsid w:val="00CD3D9F"/>
    <w:rsid w:val="00CD44DB"/>
    <w:rsid w:val="00CD4AFE"/>
    <w:rsid w:val="00CD5047"/>
    <w:rsid w:val="00CD5D6A"/>
    <w:rsid w:val="00CD6545"/>
    <w:rsid w:val="00CD7063"/>
    <w:rsid w:val="00CD7462"/>
    <w:rsid w:val="00CD7EB5"/>
    <w:rsid w:val="00CE08B0"/>
    <w:rsid w:val="00CE122D"/>
    <w:rsid w:val="00CE22C6"/>
    <w:rsid w:val="00CE371A"/>
    <w:rsid w:val="00CE3947"/>
    <w:rsid w:val="00CE4552"/>
    <w:rsid w:val="00CE4BFD"/>
    <w:rsid w:val="00CE53F6"/>
    <w:rsid w:val="00CE5544"/>
    <w:rsid w:val="00CE561E"/>
    <w:rsid w:val="00CE5847"/>
    <w:rsid w:val="00CE631C"/>
    <w:rsid w:val="00CE668B"/>
    <w:rsid w:val="00CE6962"/>
    <w:rsid w:val="00CE6DDD"/>
    <w:rsid w:val="00CE7376"/>
    <w:rsid w:val="00CE7A29"/>
    <w:rsid w:val="00CE7E75"/>
    <w:rsid w:val="00CF0179"/>
    <w:rsid w:val="00CF0322"/>
    <w:rsid w:val="00CF2B49"/>
    <w:rsid w:val="00CF36B1"/>
    <w:rsid w:val="00CF3DEE"/>
    <w:rsid w:val="00CF4434"/>
    <w:rsid w:val="00CF488B"/>
    <w:rsid w:val="00CF4B5E"/>
    <w:rsid w:val="00CF4C7A"/>
    <w:rsid w:val="00CF4D05"/>
    <w:rsid w:val="00CF505E"/>
    <w:rsid w:val="00CF5240"/>
    <w:rsid w:val="00CF5425"/>
    <w:rsid w:val="00CF5B9C"/>
    <w:rsid w:val="00CF5C43"/>
    <w:rsid w:val="00CF6AE4"/>
    <w:rsid w:val="00CF7FBA"/>
    <w:rsid w:val="00D005AE"/>
    <w:rsid w:val="00D00DAA"/>
    <w:rsid w:val="00D012BF"/>
    <w:rsid w:val="00D01425"/>
    <w:rsid w:val="00D01567"/>
    <w:rsid w:val="00D01F3B"/>
    <w:rsid w:val="00D02099"/>
    <w:rsid w:val="00D022CB"/>
    <w:rsid w:val="00D0310F"/>
    <w:rsid w:val="00D0322D"/>
    <w:rsid w:val="00D043F5"/>
    <w:rsid w:val="00D0570F"/>
    <w:rsid w:val="00D0596A"/>
    <w:rsid w:val="00D06909"/>
    <w:rsid w:val="00D0707D"/>
    <w:rsid w:val="00D07C7E"/>
    <w:rsid w:val="00D1010A"/>
    <w:rsid w:val="00D10E21"/>
    <w:rsid w:val="00D11197"/>
    <w:rsid w:val="00D11364"/>
    <w:rsid w:val="00D121BF"/>
    <w:rsid w:val="00D1220D"/>
    <w:rsid w:val="00D130A4"/>
    <w:rsid w:val="00D137C4"/>
    <w:rsid w:val="00D14226"/>
    <w:rsid w:val="00D143D4"/>
    <w:rsid w:val="00D148FF"/>
    <w:rsid w:val="00D1625B"/>
    <w:rsid w:val="00D16530"/>
    <w:rsid w:val="00D166E5"/>
    <w:rsid w:val="00D16A5E"/>
    <w:rsid w:val="00D16E2F"/>
    <w:rsid w:val="00D16FE6"/>
    <w:rsid w:val="00D1712D"/>
    <w:rsid w:val="00D17FFA"/>
    <w:rsid w:val="00D207D0"/>
    <w:rsid w:val="00D20B25"/>
    <w:rsid w:val="00D210E7"/>
    <w:rsid w:val="00D212DD"/>
    <w:rsid w:val="00D21A94"/>
    <w:rsid w:val="00D21AEF"/>
    <w:rsid w:val="00D23655"/>
    <w:rsid w:val="00D25326"/>
    <w:rsid w:val="00D258C4"/>
    <w:rsid w:val="00D263A6"/>
    <w:rsid w:val="00D26663"/>
    <w:rsid w:val="00D26BE6"/>
    <w:rsid w:val="00D277E5"/>
    <w:rsid w:val="00D30E06"/>
    <w:rsid w:val="00D32129"/>
    <w:rsid w:val="00D324CA"/>
    <w:rsid w:val="00D3280D"/>
    <w:rsid w:val="00D337BA"/>
    <w:rsid w:val="00D33BD3"/>
    <w:rsid w:val="00D33E65"/>
    <w:rsid w:val="00D341E8"/>
    <w:rsid w:val="00D341EF"/>
    <w:rsid w:val="00D3494B"/>
    <w:rsid w:val="00D35F6C"/>
    <w:rsid w:val="00D36939"/>
    <w:rsid w:val="00D36BAC"/>
    <w:rsid w:val="00D36DA2"/>
    <w:rsid w:val="00D36F8A"/>
    <w:rsid w:val="00D37AC8"/>
    <w:rsid w:val="00D37C20"/>
    <w:rsid w:val="00D41587"/>
    <w:rsid w:val="00D41EC7"/>
    <w:rsid w:val="00D4204F"/>
    <w:rsid w:val="00D44710"/>
    <w:rsid w:val="00D45E0B"/>
    <w:rsid w:val="00D4635C"/>
    <w:rsid w:val="00D469E7"/>
    <w:rsid w:val="00D473C4"/>
    <w:rsid w:val="00D47CF3"/>
    <w:rsid w:val="00D502DD"/>
    <w:rsid w:val="00D505F6"/>
    <w:rsid w:val="00D507B2"/>
    <w:rsid w:val="00D520B7"/>
    <w:rsid w:val="00D5214A"/>
    <w:rsid w:val="00D53DC8"/>
    <w:rsid w:val="00D545D6"/>
    <w:rsid w:val="00D546E6"/>
    <w:rsid w:val="00D54F75"/>
    <w:rsid w:val="00D555A1"/>
    <w:rsid w:val="00D56B5D"/>
    <w:rsid w:val="00D573DA"/>
    <w:rsid w:val="00D57AD2"/>
    <w:rsid w:val="00D57ADE"/>
    <w:rsid w:val="00D57B71"/>
    <w:rsid w:val="00D60317"/>
    <w:rsid w:val="00D62120"/>
    <w:rsid w:val="00D62D49"/>
    <w:rsid w:val="00D63406"/>
    <w:rsid w:val="00D63770"/>
    <w:rsid w:val="00D66BC4"/>
    <w:rsid w:val="00D66D0C"/>
    <w:rsid w:val="00D675BF"/>
    <w:rsid w:val="00D6791B"/>
    <w:rsid w:val="00D679C8"/>
    <w:rsid w:val="00D67E50"/>
    <w:rsid w:val="00D70346"/>
    <w:rsid w:val="00D7077F"/>
    <w:rsid w:val="00D7093B"/>
    <w:rsid w:val="00D7101D"/>
    <w:rsid w:val="00D72152"/>
    <w:rsid w:val="00D72661"/>
    <w:rsid w:val="00D73474"/>
    <w:rsid w:val="00D73A5B"/>
    <w:rsid w:val="00D75524"/>
    <w:rsid w:val="00D765E3"/>
    <w:rsid w:val="00D76A3E"/>
    <w:rsid w:val="00D77C0D"/>
    <w:rsid w:val="00D77C99"/>
    <w:rsid w:val="00D77DD3"/>
    <w:rsid w:val="00D77EBF"/>
    <w:rsid w:val="00D80280"/>
    <w:rsid w:val="00D80863"/>
    <w:rsid w:val="00D826D7"/>
    <w:rsid w:val="00D82A43"/>
    <w:rsid w:val="00D840C4"/>
    <w:rsid w:val="00D84534"/>
    <w:rsid w:val="00D849A6"/>
    <w:rsid w:val="00D855E7"/>
    <w:rsid w:val="00D85D51"/>
    <w:rsid w:val="00D85E4D"/>
    <w:rsid w:val="00D87681"/>
    <w:rsid w:val="00D9043D"/>
    <w:rsid w:val="00D90886"/>
    <w:rsid w:val="00D90D02"/>
    <w:rsid w:val="00D9111D"/>
    <w:rsid w:val="00D9212B"/>
    <w:rsid w:val="00D924B6"/>
    <w:rsid w:val="00D925B7"/>
    <w:rsid w:val="00D92EE1"/>
    <w:rsid w:val="00D935CF"/>
    <w:rsid w:val="00D9378D"/>
    <w:rsid w:val="00D93DE1"/>
    <w:rsid w:val="00D946F6"/>
    <w:rsid w:val="00D970AC"/>
    <w:rsid w:val="00DA077E"/>
    <w:rsid w:val="00DA07A2"/>
    <w:rsid w:val="00DA07E7"/>
    <w:rsid w:val="00DA098E"/>
    <w:rsid w:val="00DA0B00"/>
    <w:rsid w:val="00DA0C26"/>
    <w:rsid w:val="00DA0EF0"/>
    <w:rsid w:val="00DA1D2A"/>
    <w:rsid w:val="00DA1F3C"/>
    <w:rsid w:val="00DA2013"/>
    <w:rsid w:val="00DA294D"/>
    <w:rsid w:val="00DA3690"/>
    <w:rsid w:val="00DA3DD9"/>
    <w:rsid w:val="00DA3FC0"/>
    <w:rsid w:val="00DA4199"/>
    <w:rsid w:val="00DA4A22"/>
    <w:rsid w:val="00DA4C97"/>
    <w:rsid w:val="00DA685B"/>
    <w:rsid w:val="00DA77AE"/>
    <w:rsid w:val="00DA7CB9"/>
    <w:rsid w:val="00DA7D35"/>
    <w:rsid w:val="00DB046A"/>
    <w:rsid w:val="00DB07C2"/>
    <w:rsid w:val="00DB11EF"/>
    <w:rsid w:val="00DB1272"/>
    <w:rsid w:val="00DB1888"/>
    <w:rsid w:val="00DB234B"/>
    <w:rsid w:val="00DB23A1"/>
    <w:rsid w:val="00DB274F"/>
    <w:rsid w:val="00DB29C5"/>
    <w:rsid w:val="00DB2C15"/>
    <w:rsid w:val="00DB3AF0"/>
    <w:rsid w:val="00DB44CB"/>
    <w:rsid w:val="00DB4AB2"/>
    <w:rsid w:val="00DC08A0"/>
    <w:rsid w:val="00DC0EF3"/>
    <w:rsid w:val="00DC2A77"/>
    <w:rsid w:val="00DC301E"/>
    <w:rsid w:val="00DC3090"/>
    <w:rsid w:val="00DC3820"/>
    <w:rsid w:val="00DC3C76"/>
    <w:rsid w:val="00DC4ECA"/>
    <w:rsid w:val="00DC6B71"/>
    <w:rsid w:val="00DC78AC"/>
    <w:rsid w:val="00DC7E0C"/>
    <w:rsid w:val="00DD0559"/>
    <w:rsid w:val="00DD0D17"/>
    <w:rsid w:val="00DD0F74"/>
    <w:rsid w:val="00DD175F"/>
    <w:rsid w:val="00DD1CA5"/>
    <w:rsid w:val="00DD253C"/>
    <w:rsid w:val="00DD2777"/>
    <w:rsid w:val="00DD2F8C"/>
    <w:rsid w:val="00DD3DDA"/>
    <w:rsid w:val="00DD3E1B"/>
    <w:rsid w:val="00DD42E7"/>
    <w:rsid w:val="00DD45BD"/>
    <w:rsid w:val="00DD471F"/>
    <w:rsid w:val="00DD4840"/>
    <w:rsid w:val="00DD4D87"/>
    <w:rsid w:val="00DD525C"/>
    <w:rsid w:val="00DD571E"/>
    <w:rsid w:val="00DD6005"/>
    <w:rsid w:val="00DD63A5"/>
    <w:rsid w:val="00DD6456"/>
    <w:rsid w:val="00DD78B8"/>
    <w:rsid w:val="00DD7B12"/>
    <w:rsid w:val="00DD7E03"/>
    <w:rsid w:val="00DD7E58"/>
    <w:rsid w:val="00DD7F1A"/>
    <w:rsid w:val="00DE044A"/>
    <w:rsid w:val="00DE08DC"/>
    <w:rsid w:val="00DE13BF"/>
    <w:rsid w:val="00DE1482"/>
    <w:rsid w:val="00DE15F2"/>
    <w:rsid w:val="00DE1DCA"/>
    <w:rsid w:val="00DE2592"/>
    <w:rsid w:val="00DE2752"/>
    <w:rsid w:val="00DE2C6C"/>
    <w:rsid w:val="00DE311B"/>
    <w:rsid w:val="00DE3FB2"/>
    <w:rsid w:val="00DE4370"/>
    <w:rsid w:val="00DE601E"/>
    <w:rsid w:val="00DE69E0"/>
    <w:rsid w:val="00DE6E4F"/>
    <w:rsid w:val="00DE75B2"/>
    <w:rsid w:val="00DE78A9"/>
    <w:rsid w:val="00DF05A5"/>
    <w:rsid w:val="00DF1010"/>
    <w:rsid w:val="00DF115D"/>
    <w:rsid w:val="00DF1C92"/>
    <w:rsid w:val="00DF20CC"/>
    <w:rsid w:val="00DF223C"/>
    <w:rsid w:val="00DF249E"/>
    <w:rsid w:val="00DF287F"/>
    <w:rsid w:val="00DF2964"/>
    <w:rsid w:val="00DF37AF"/>
    <w:rsid w:val="00DF41F0"/>
    <w:rsid w:val="00DF45CE"/>
    <w:rsid w:val="00DF4AD5"/>
    <w:rsid w:val="00DF4F23"/>
    <w:rsid w:val="00DF5399"/>
    <w:rsid w:val="00DF5D99"/>
    <w:rsid w:val="00DF7EB8"/>
    <w:rsid w:val="00E00013"/>
    <w:rsid w:val="00E0010C"/>
    <w:rsid w:val="00E02526"/>
    <w:rsid w:val="00E02B86"/>
    <w:rsid w:val="00E046FF"/>
    <w:rsid w:val="00E064A3"/>
    <w:rsid w:val="00E06CE9"/>
    <w:rsid w:val="00E076D7"/>
    <w:rsid w:val="00E07C6F"/>
    <w:rsid w:val="00E10645"/>
    <w:rsid w:val="00E12021"/>
    <w:rsid w:val="00E12100"/>
    <w:rsid w:val="00E126D0"/>
    <w:rsid w:val="00E12D9B"/>
    <w:rsid w:val="00E14F63"/>
    <w:rsid w:val="00E150A7"/>
    <w:rsid w:val="00E16009"/>
    <w:rsid w:val="00E162BF"/>
    <w:rsid w:val="00E16527"/>
    <w:rsid w:val="00E17349"/>
    <w:rsid w:val="00E207C3"/>
    <w:rsid w:val="00E22D72"/>
    <w:rsid w:val="00E233E8"/>
    <w:rsid w:val="00E23B56"/>
    <w:rsid w:val="00E23D19"/>
    <w:rsid w:val="00E23F37"/>
    <w:rsid w:val="00E2473D"/>
    <w:rsid w:val="00E24A15"/>
    <w:rsid w:val="00E25937"/>
    <w:rsid w:val="00E25BA4"/>
    <w:rsid w:val="00E25DAA"/>
    <w:rsid w:val="00E2689A"/>
    <w:rsid w:val="00E26EA0"/>
    <w:rsid w:val="00E278EE"/>
    <w:rsid w:val="00E27A02"/>
    <w:rsid w:val="00E27A5F"/>
    <w:rsid w:val="00E27AD9"/>
    <w:rsid w:val="00E300F6"/>
    <w:rsid w:val="00E3011B"/>
    <w:rsid w:val="00E3083C"/>
    <w:rsid w:val="00E30867"/>
    <w:rsid w:val="00E30949"/>
    <w:rsid w:val="00E315BC"/>
    <w:rsid w:val="00E315DD"/>
    <w:rsid w:val="00E3176C"/>
    <w:rsid w:val="00E319C2"/>
    <w:rsid w:val="00E31C90"/>
    <w:rsid w:val="00E32CEF"/>
    <w:rsid w:val="00E336C7"/>
    <w:rsid w:val="00E35063"/>
    <w:rsid w:val="00E35834"/>
    <w:rsid w:val="00E373AC"/>
    <w:rsid w:val="00E37B10"/>
    <w:rsid w:val="00E405CB"/>
    <w:rsid w:val="00E42C30"/>
    <w:rsid w:val="00E43369"/>
    <w:rsid w:val="00E460D3"/>
    <w:rsid w:val="00E47069"/>
    <w:rsid w:val="00E5080A"/>
    <w:rsid w:val="00E50838"/>
    <w:rsid w:val="00E50A8D"/>
    <w:rsid w:val="00E5122E"/>
    <w:rsid w:val="00E516C2"/>
    <w:rsid w:val="00E51CD9"/>
    <w:rsid w:val="00E51F48"/>
    <w:rsid w:val="00E52AB8"/>
    <w:rsid w:val="00E532A6"/>
    <w:rsid w:val="00E55373"/>
    <w:rsid w:val="00E55389"/>
    <w:rsid w:val="00E569D7"/>
    <w:rsid w:val="00E6269F"/>
    <w:rsid w:val="00E628E4"/>
    <w:rsid w:val="00E62F4F"/>
    <w:rsid w:val="00E63079"/>
    <w:rsid w:val="00E634EE"/>
    <w:rsid w:val="00E63BDC"/>
    <w:rsid w:val="00E6475F"/>
    <w:rsid w:val="00E651AB"/>
    <w:rsid w:val="00E65426"/>
    <w:rsid w:val="00E657E4"/>
    <w:rsid w:val="00E673C9"/>
    <w:rsid w:val="00E67C09"/>
    <w:rsid w:val="00E67DA4"/>
    <w:rsid w:val="00E708E6"/>
    <w:rsid w:val="00E70B04"/>
    <w:rsid w:val="00E713A9"/>
    <w:rsid w:val="00E71A7E"/>
    <w:rsid w:val="00E72182"/>
    <w:rsid w:val="00E7322F"/>
    <w:rsid w:val="00E7376B"/>
    <w:rsid w:val="00E740A6"/>
    <w:rsid w:val="00E74CFD"/>
    <w:rsid w:val="00E74FA6"/>
    <w:rsid w:val="00E75D33"/>
    <w:rsid w:val="00E77E15"/>
    <w:rsid w:val="00E82248"/>
    <w:rsid w:val="00E826A6"/>
    <w:rsid w:val="00E827F3"/>
    <w:rsid w:val="00E82844"/>
    <w:rsid w:val="00E82C4F"/>
    <w:rsid w:val="00E82F1F"/>
    <w:rsid w:val="00E836BE"/>
    <w:rsid w:val="00E83BE7"/>
    <w:rsid w:val="00E84AC7"/>
    <w:rsid w:val="00E90543"/>
    <w:rsid w:val="00E90E0A"/>
    <w:rsid w:val="00E91C6F"/>
    <w:rsid w:val="00E9307D"/>
    <w:rsid w:val="00E9317D"/>
    <w:rsid w:val="00E93901"/>
    <w:rsid w:val="00E947F3"/>
    <w:rsid w:val="00E94BD0"/>
    <w:rsid w:val="00E965CE"/>
    <w:rsid w:val="00E968C1"/>
    <w:rsid w:val="00E972F7"/>
    <w:rsid w:val="00EA0625"/>
    <w:rsid w:val="00EA0806"/>
    <w:rsid w:val="00EA0E0A"/>
    <w:rsid w:val="00EA1C4F"/>
    <w:rsid w:val="00EA2238"/>
    <w:rsid w:val="00EA228F"/>
    <w:rsid w:val="00EA269F"/>
    <w:rsid w:val="00EA2A71"/>
    <w:rsid w:val="00EA4017"/>
    <w:rsid w:val="00EA42D6"/>
    <w:rsid w:val="00EA43DB"/>
    <w:rsid w:val="00EA4B49"/>
    <w:rsid w:val="00EA4B83"/>
    <w:rsid w:val="00EA4DFF"/>
    <w:rsid w:val="00EA5192"/>
    <w:rsid w:val="00EA63FD"/>
    <w:rsid w:val="00EA6CF2"/>
    <w:rsid w:val="00EA764F"/>
    <w:rsid w:val="00EA77FF"/>
    <w:rsid w:val="00EA7AAC"/>
    <w:rsid w:val="00EB0214"/>
    <w:rsid w:val="00EB0437"/>
    <w:rsid w:val="00EB0670"/>
    <w:rsid w:val="00EB1042"/>
    <w:rsid w:val="00EB137E"/>
    <w:rsid w:val="00EB234B"/>
    <w:rsid w:val="00EB2710"/>
    <w:rsid w:val="00EB2C77"/>
    <w:rsid w:val="00EB3238"/>
    <w:rsid w:val="00EB3385"/>
    <w:rsid w:val="00EB4179"/>
    <w:rsid w:val="00EB5A0E"/>
    <w:rsid w:val="00EB6863"/>
    <w:rsid w:val="00EB6FD8"/>
    <w:rsid w:val="00EB7055"/>
    <w:rsid w:val="00EB709D"/>
    <w:rsid w:val="00EB7333"/>
    <w:rsid w:val="00EB7441"/>
    <w:rsid w:val="00EC0003"/>
    <w:rsid w:val="00EC0599"/>
    <w:rsid w:val="00EC113A"/>
    <w:rsid w:val="00EC115A"/>
    <w:rsid w:val="00EC23A6"/>
    <w:rsid w:val="00EC240B"/>
    <w:rsid w:val="00EC3513"/>
    <w:rsid w:val="00EC36B9"/>
    <w:rsid w:val="00EC3EB9"/>
    <w:rsid w:val="00EC4828"/>
    <w:rsid w:val="00EC4F12"/>
    <w:rsid w:val="00EC56B8"/>
    <w:rsid w:val="00EC5818"/>
    <w:rsid w:val="00EC6254"/>
    <w:rsid w:val="00EC6B08"/>
    <w:rsid w:val="00EC74B8"/>
    <w:rsid w:val="00EC7B7F"/>
    <w:rsid w:val="00ED14A1"/>
    <w:rsid w:val="00ED2F4B"/>
    <w:rsid w:val="00ED3090"/>
    <w:rsid w:val="00ED3EF0"/>
    <w:rsid w:val="00ED54D5"/>
    <w:rsid w:val="00ED644D"/>
    <w:rsid w:val="00ED66E8"/>
    <w:rsid w:val="00ED758C"/>
    <w:rsid w:val="00ED7D36"/>
    <w:rsid w:val="00EE01AB"/>
    <w:rsid w:val="00EE19A1"/>
    <w:rsid w:val="00EE1B01"/>
    <w:rsid w:val="00EE20CC"/>
    <w:rsid w:val="00EE23E8"/>
    <w:rsid w:val="00EE3927"/>
    <w:rsid w:val="00EE3C70"/>
    <w:rsid w:val="00EE4672"/>
    <w:rsid w:val="00EE5412"/>
    <w:rsid w:val="00EE5DC3"/>
    <w:rsid w:val="00EE61A3"/>
    <w:rsid w:val="00EE62FF"/>
    <w:rsid w:val="00EE6684"/>
    <w:rsid w:val="00EE6D4A"/>
    <w:rsid w:val="00EE738F"/>
    <w:rsid w:val="00EE7426"/>
    <w:rsid w:val="00EE7864"/>
    <w:rsid w:val="00EE7F2D"/>
    <w:rsid w:val="00EF0856"/>
    <w:rsid w:val="00EF1585"/>
    <w:rsid w:val="00EF19E0"/>
    <w:rsid w:val="00EF1A90"/>
    <w:rsid w:val="00EF401E"/>
    <w:rsid w:val="00EF4072"/>
    <w:rsid w:val="00EF4408"/>
    <w:rsid w:val="00EF4BF4"/>
    <w:rsid w:val="00EF5448"/>
    <w:rsid w:val="00EF5465"/>
    <w:rsid w:val="00EF6732"/>
    <w:rsid w:val="00F0005B"/>
    <w:rsid w:val="00F00C7B"/>
    <w:rsid w:val="00F011A6"/>
    <w:rsid w:val="00F01E99"/>
    <w:rsid w:val="00F021B2"/>
    <w:rsid w:val="00F030EC"/>
    <w:rsid w:val="00F03A2B"/>
    <w:rsid w:val="00F03F5F"/>
    <w:rsid w:val="00F03F78"/>
    <w:rsid w:val="00F03FCB"/>
    <w:rsid w:val="00F0496B"/>
    <w:rsid w:val="00F05114"/>
    <w:rsid w:val="00F052AD"/>
    <w:rsid w:val="00F05547"/>
    <w:rsid w:val="00F0622F"/>
    <w:rsid w:val="00F067D8"/>
    <w:rsid w:val="00F071C7"/>
    <w:rsid w:val="00F07D46"/>
    <w:rsid w:val="00F1059A"/>
    <w:rsid w:val="00F11409"/>
    <w:rsid w:val="00F12804"/>
    <w:rsid w:val="00F141A3"/>
    <w:rsid w:val="00F142D2"/>
    <w:rsid w:val="00F14443"/>
    <w:rsid w:val="00F147DB"/>
    <w:rsid w:val="00F14BF9"/>
    <w:rsid w:val="00F14DB3"/>
    <w:rsid w:val="00F14ED6"/>
    <w:rsid w:val="00F16B81"/>
    <w:rsid w:val="00F178D2"/>
    <w:rsid w:val="00F17A54"/>
    <w:rsid w:val="00F20033"/>
    <w:rsid w:val="00F20062"/>
    <w:rsid w:val="00F204AA"/>
    <w:rsid w:val="00F20AFC"/>
    <w:rsid w:val="00F20CEB"/>
    <w:rsid w:val="00F2143A"/>
    <w:rsid w:val="00F21FDB"/>
    <w:rsid w:val="00F22466"/>
    <w:rsid w:val="00F22C27"/>
    <w:rsid w:val="00F22F66"/>
    <w:rsid w:val="00F265F6"/>
    <w:rsid w:val="00F26A6B"/>
    <w:rsid w:val="00F26B6D"/>
    <w:rsid w:val="00F304FA"/>
    <w:rsid w:val="00F30E6A"/>
    <w:rsid w:val="00F31A23"/>
    <w:rsid w:val="00F31C77"/>
    <w:rsid w:val="00F31D3D"/>
    <w:rsid w:val="00F32EA7"/>
    <w:rsid w:val="00F3371C"/>
    <w:rsid w:val="00F33D5B"/>
    <w:rsid w:val="00F343B5"/>
    <w:rsid w:val="00F34E92"/>
    <w:rsid w:val="00F35A88"/>
    <w:rsid w:val="00F35E41"/>
    <w:rsid w:val="00F409F2"/>
    <w:rsid w:val="00F40DFA"/>
    <w:rsid w:val="00F4130B"/>
    <w:rsid w:val="00F414D8"/>
    <w:rsid w:val="00F4172F"/>
    <w:rsid w:val="00F4204A"/>
    <w:rsid w:val="00F42391"/>
    <w:rsid w:val="00F4263A"/>
    <w:rsid w:val="00F42BD6"/>
    <w:rsid w:val="00F42CF8"/>
    <w:rsid w:val="00F43C14"/>
    <w:rsid w:val="00F44603"/>
    <w:rsid w:val="00F4518A"/>
    <w:rsid w:val="00F45391"/>
    <w:rsid w:val="00F45579"/>
    <w:rsid w:val="00F4562E"/>
    <w:rsid w:val="00F45707"/>
    <w:rsid w:val="00F458A6"/>
    <w:rsid w:val="00F45A8B"/>
    <w:rsid w:val="00F45E40"/>
    <w:rsid w:val="00F46756"/>
    <w:rsid w:val="00F46C26"/>
    <w:rsid w:val="00F47811"/>
    <w:rsid w:val="00F47B4E"/>
    <w:rsid w:val="00F503A9"/>
    <w:rsid w:val="00F50DED"/>
    <w:rsid w:val="00F50F83"/>
    <w:rsid w:val="00F513FC"/>
    <w:rsid w:val="00F51A00"/>
    <w:rsid w:val="00F53A4A"/>
    <w:rsid w:val="00F53BE8"/>
    <w:rsid w:val="00F54212"/>
    <w:rsid w:val="00F55495"/>
    <w:rsid w:val="00F55A58"/>
    <w:rsid w:val="00F56683"/>
    <w:rsid w:val="00F569FF"/>
    <w:rsid w:val="00F570D2"/>
    <w:rsid w:val="00F577B3"/>
    <w:rsid w:val="00F605D6"/>
    <w:rsid w:val="00F608BA"/>
    <w:rsid w:val="00F614E1"/>
    <w:rsid w:val="00F63432"/>
    <w:rsid w:val="00F6352A"/>
    <w:rsid w:val="00F636A5"/>
    <w:rsid w:val="00F648E2"/>
    <w:rsid w:val="00F64DDF"/>
    <w:rsid w:val="00F65F13"/>
    <w:rsid w:val="00F66466"/>
    <w:rsid w:val="00F66EA0"/>
    <w:rsid w:val="00F67AE3"/>
    <w:rsid w:val="00F67FD1"/>
    <w:rsid w:val="00F702E6"/>
    <w:rsid w:val="00F70541"/>
    <w:rsid w:val="00F7066B"/>
    <w:rsid w:val="00F70A87"/>
    <w:rsid w:val="00F7157D"/>
    <w:rsid w:val="00F715BD"/>
    <w:rsid w:val="00F7214D"/>
    <w:rsid w:val="00F72785"/>
    <w:rsid w:val="00F73AFC"/>
    <w:rsid w:val="00F73E24"/>
    <w:rsid w:val="00F74700"/>
    <w:rsid w:val="00F74975"/>
    <w:rsid w:val="00F751F6"/>
    <w:rsid w:val="00F7540A"/>
    <w:rsid w:val="00F75416"/>
    <w:rsid w:val="00F77912"/>
    <w:rsid w:val="00F8060D"/>
    <w:rsid w:val="00F80C3A"/>
    <w:rsid w:val="00F80F3A"/>
    <w:rsid w:val="00F81D71"/>
    <w:rsid w:val="00F81F56"/>
    <w:rsid w:val="00F823F6"/>
    <w:rsid w:val="00F8272B"/>
    <w:rsid w:val="00F82BFB"/>
    <w:rsid w:val="00F82EE9"/>
    <w:rsid w:val="00F82F41"/>
    <w:rsid w:val="00F82F63"/>
    <w:rsid w:val="00F82FA1"/>
    <w:rsid w:val="00F832E4"/>
    <w:rsid w:val="00F836F6"/>
    <w:rsid w:val="00F8382B"/>
    <w:rsid w:val="00F83994"/>
    <w:rsid w:val="00F846B6"/>
    <w:rsid w:val="00F86FC4"/>
    <w:rsid w:val="00F87032"/>
    <w:rsid w:val="00F872DA"/>
    <w:rsid w:val="00F87C21"/>
    <w:rsid w:val="00F90060"/>
    <w:rsid w:val="00F90BC9"/>
    <w:rsid w:val="00F91125"/>
    <w:rsid w:val="00F91465"/>
    <w:rsid w:val="00F914FB"/>
    <w:rsid w:val="00F9169D"/>
    <w:rsid w:val="00F920FB"/>
    <w:rsid w:val="00F92D4C"/>
    <w:rsid w:val="00F93501"/>
    <w:rsid w:val="00F94CD7"/>
    <w:rsid w:val="00F9513D"/>
    <w:rsid w:val="00F966AC"/>
    <w:rsid w:val="00F972DE"/>
    <w:rsid w:val="00F977AE"/>
    <w:rsid w:val="00FA0314"/>
    <w:rsid w:val="00FA04D6"/>
    <w:rsid w:val="00FA0A30"/>
    <w:rsid w:val="00FA10E5"/>
    <w:rsid w:val="00FA1BD5"/>
    <w:rsid w:val="00FA1C42"/>
    <w:rsid w:val="00FA21DF"/>
    <w:rsid w:val="00FA2B3A"/>
    <w:rsid w:val="00FA2D10"/>
    <w:rsid w:val="00FA3CC7"/>
    <w:rsid w:val="00FA466C"/>
    <w:rsid w:val="00FA477D"/>
    <w:rsid w:val="00FA4A0C"/>
    <w:rsid w:val="00FA4F7D"/>
    <w:rsid w:val="00FA673C"/>
    <w:rsid w:val="00FA67F5"/>
    <w:rsid w:val="00FA68DD"/>
    <w:rsid w:val="00FA68EB"/>
    <w:rsid w:val="00FA7BAD"/>
    <w:rsid w:val="00FA7DB3"/>
    <w:rsid w:val="00FA7F31"/>
    <w:rsid w:val="00FB03FE"/>
    <w:rsid w:val="00FB08CB"/>
    <w:rsid w:val="00FB0A8C"/>
    <w:rsid w:val="00FB0C62"/>
    <w:rsid w:val="00FB0D4A"/>
    <w:rsid w:val="00FB134A"/>
    <w:rsid w:val="00FB1ACC"/>
    <w:rsid w:val="00FB22F4"/>
    <w:rsid w:val="00FB25E7"/>
    <w:rsid w:val="00FB333F"/>
    <w:rsid w:val="00FB39A8"/>
    <w:rsid w:val="00FB3D95"/>
    <w:rsid w:val="00FB4151"/>
    <w:rsid w:val="00FB49A5"/>
    <w:rsid w:val="00FB58C1"/>
    <w:rsid w:val="00FB654D"/>
    <w:rsid w:val="00FB6850"/>
    <w:rsid w:val="00FB6CD3"/>
    <w:rsid w:val="00FC06A1"/>
    <w:rsid w:val="00FC06B2"/>
    <w:rsid w:val="00FC103B"/>
    <w:rsid w:val="00FC1543"/>
    <w:rsid w:val="00FC1C8B"/>
    <w:rsid w:val="00FC2320"/>
    <w:rsid w:val="00FC2493"/>
    <w:rsid w:val="00FC2FB5"/>
    <w:rsid w:val="00FC2FD3"/>
    <w:rsid w:val="00FC37BE"/>
    <w:rsid w:val="00FC457B"/>
    <w:rsid w:val="00FC546E"/>
    <w:rsid w:val="00FC6066"/>
    <w:rsid w:val="00FC6086"/>
    <w:rsid w:val="00FC7475"/>
    <w:rsid w:val="00FD01A9"/>
    <w:rsid w:val="00FD0303"/>
    <w:rsid w:val="00FD04FA"/>
    <w:rsid w:val="00FD0852"/>
    <w:rsid w:val="00FD0F42"/>
    <w:rsid w:val="00FD1119"/>
    <w:rsid w:val="00FD1361"/>
    <w:rsid w:val="00FD2078"/>
    <w:rsid w:val="00FD20A7"/>
    <w:rsid w:val="00FD30BD"/>
    <w:rsid w:val="00FD34B9"/>
    <w:rsid w:val="00FD3C22"/>
    <w:rsid w:val="00FD4198"/>
    <w:rsid w:val="00FD5A74"/>
    <w:rsid w:val="00FD6106"/>
    <w:rsid w:val="00FD6B36"/>
    <w:rsid w:val="00FD6D23"/>
    <w:rsid w:val="00FD6F13"/>
    <w:rsid w:val="00FD710B"/>
    <w:rsid w:val="00FE0558"/>
    <w:rsid w:val="00FE19CA"/>
    <w:rsid w:val="00FE27F0"/>
    <w:rsid w:val="00FE3F54"/>
    <w:rsid w:val="00FE52EE"/>
    <w:rsid w:val="00FE56EA"/>
    <w:rsid w:val="00FE5710"/>
    <w:rsid w:val="00FE5ACE"/>
    <w:rsid w:val="00FE6659"/>
    <w:rsid w:val="00FE72EA"/>
    <w:rsid w:val="00FF0210"/>
    <w:rsid w:val="00FF043E"/>
    <w:rsid w:val="00FF0559"/>
    <w:rsid w:val="00FF16F7"/>
    <w:rsid w:val="00FF1DD1"/>
    <w:rsid w:val="00FF1DEC"/>
    <w:rsid w:val="00FF1ED6"/>
    <w:rsid w:val="00FF33E5"/>
    <w:rsid w:val="00FF4AF6"/>
    <w:rsid w:val="00FF52B8"/>
    <w:rsid w:val="00FF5431"/>
    <w:rsid w:val="00FF66E2"/>
    <w:rsid w:val="00FF6BF1"/>
    <w:rsid w:val="00FF71D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ecimalSymbol w:val=","/>
  <w:listSeparator w:val=";"/>
  <w14:docId w14:val="7974065A"/>
  <w15:docId w15:val="{02E39599-8C2A-4A49-A6D9-887A0D271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451"/>
    <w:rPr>
      <w:sz w:val="24"/>
      <w:szCs w:val="24"/>
    </w:rPr>
  </w:style>
  <w:style w:type="paragraph" w:styleId="Titlu1">
    <w:name w:val="heading 1"/>
    <w:basedOn w:val="Normal"/>
    <w:next w:val="Normal"/>
    <w:link w:val="Titlu1Caracter"/>
    <w:uiPriority w:val="9"/>
    <w:qFormat/>
    <w:rsid w:val="00F54212"/>
    <w:pPr>
      <w:keepNext/>
      <w:keepLines/>
      <w:spacing w:after="0" w:line="480" w:lineRule="auto"/>
      <w:jc w:val="center"/>
      <w:outlineLvl w:val="0"/>
    </w:pPr>
    <w:rPr>
      <w:rFonts w:ascii="Times New Roman" w:eastAsiaTheme="majorEastAsia" w:hAnsi="Times New Roman" w:cstheme="majorBidi"/>
      <w:b/>
      <w:color w:val="000000" w:themeColor="text1"/>
      <w:szCs w:val="32"/>
    </w:rPr>
  </w:style>
  <w:style w:type="paragraph" w:styleId="Titlu2">
    <w:name w:val="heading 2"/>
    <w:basedOn w:val="Normal"/>
    <w:next w:val="Normal"/>
    <w:link w:val="Titlu2Caracter"/>
    <w:uiPriority w:val="9"/>
    <w:unhideWhenUsed/>
    <w:qFormat/>
    <w:rsid w:val="004744B2"/>
    <w:pPr>
      <w:keepNext/>
      <w:keepLines/>
      <w:spacing w:after="0" w:line="480" w:lineRule="auto"/>
      <w:outlineLvl w:val="1"/>
    </w:pPr>
    <w:rPr>
      <w:rFonts w:ascii="Times New Roman" w:eastAsiaTheme="majorEastAsia" w:hAnsi="Times New Roman" w:cstheme="majorBidi"/>
      <w:b/>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rsid w:val="0064134B"/>
    <w:rPr>
      <w:color w:val="0066CC"/>
      <w:u w:val="single"/>
    </w:rPr>
  </w:style>
  <w:style w:type="character" w:customStyle="1" w:styleId="2">
    <w:name w:val="Основной текст (2)_"/>
    <w:basedOn w:val="Fontdeparagrafimplicit"/>
    <w:rsid w:val="0064134B"/>
    <w:rPr>
      <w:b w:val="0"/>
      <w:bCs w:val="0"/>
      <w:i w:val="0"/>
      <w:iCs w:val="0"/>
      <w:smallCaps w:val="0"/>
      <w:strike w:val="0"/>
      <w:sz w:val="22"/>
      <w:szCs w:val="22"/>
      <w:u w:val="none"/>
    </w:rPr>
  </w:style>
  <w:style w:type="character" w:customStyle="1" w:styleId="20">
    <w:name w:val="Основной текст (2)"/>
    <w:basedOn w:val="2"/>
    <w:rsid w:val="0064134B"/>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en-US" w:eastAsia="en-US" w:bidi="en-US"/>
    </w:rPr>
  </w:style>
  <w:style w:type="character" w:styleId="HyperlinkParcurs">
    <w:name w:val="FollowedHyperlink"/>
    <w:basedOn w:val="Fontdeparagrafimplicit"/>
    <w:uiPriority w:val="99"/>
    <w:semiHidden/>
    <w:unhideWhenUsed/>
    <w:rsid w:val="0064134B"/>
    <w:rPr>
      <w:color w:val="800080" w:themeColor="followedHyperlink"/>
      <w:u w:val="single"/>
    </w:rPr>
  </w:style>
  <w:style w:type="character" w:customStyle="1" w:styleId="alt-edited1">
    <w:name w:val="alt-edited1"/>
    <w:basedOn w:val="Fontdeparagrafimplicit"/>
    <w:rsid w:val="00620D55"/>
    <w:rPr>
      <w:color w:val="4D90F0"/>
    </w:rPr>
  </w:style>
  <w:style w:type="character" w:customStyle="1" w:styleId="shorttext">
    <w:name w:val="short_text"/>
    <w:basedOn w:val="Fontdeparagrafimplicit"/>
    <w:rsid w:val="00620D55"/>
  </w:style>
  <w:style w:type="paragraph" w:styleId="Antet">
    <w:name w:val="header"/>
    <w:basedOn w:val="Normal"/>
    <w:link w:val="AntetCaracter"/>
    <w:uiPriority w:val="99"/>
    <w:unhideWhenUsed/>
    <w:rsid w:val="00407F75"/>
    <w:pPr>
      <w:tabs>
        <w:tab w:val="center" w:pos="4677"/>
        <w:tab w:val="right" w:pos="9355"/>
      </w:tabs>
    </w:pPr>
  </w:style>
  <w:style w:type="character" w:customStyle="1" w:styleId="AntetCaracter">
    <w:name w:val="Antet Caracter"/>
    <w:basedOn w:val="Fontdeparagrafimplicit"/>
    <w:link w:val="Antet"/>
    <w:uiPriority w:val="99"/>
    <w:rsid w:val="00407F75"/>
    <w:rPr>
      <w:rFonts w:ascii="Arial Unicode MS" w:eastAsia="Arial Unicode MS" w:hAnsi="Arial Unicode MS" w:cs="Arial Unicode MS"/>
      <w:color w:val="000000"/>
      <w:sz w:val="24"/>
      <w:szCs w:val="24"/>
      <w:lang w:val="en-US" w:bidi="en-US"/>
    </w:rPr>
  </w:style>
  <w:style w:type="paragraph" w:styleId="Subsol">
    <w:name w:val="footer"/>
    <w:basedOn w:val="Normal"/>
    <w:link w:val="SubsolCaracter"/>
    <w:uiPriority w:val="99"/>
    <w:unhideWhenUsed/>
    <w:rsid w:val="00407F75"/>
    <w:pPr>
      <w:tabs>
        <w:tab w:val="center" w:pos="4677"/>
        <w:tab w:val="right" w:pos="9355"/>
      </w:tabs>
    </w:pPr>
  </w:style>
  <w:style w:type="character" w:customStyle="1" w:styleId="SubsolCaracter">
    <w:name w:val="Subsol Caracter"/>
    <w:basedOn w:val="Fontdeparagrafimplicit"/>
    <w:link w:val="Subsol"/>
    <w:uiPriority w:val="99"/>
    <w:rsid w:val="00407F75"/>
    <w:rPr>
      <w:rFonts w:ascii="Arial Unicode MS" w:eastAsia="Arial Unicode MS" w:hAnsi="Arial Unicode MS" w:cs="Arial Unicode MS"/>
      <w:color w:val="000000"/>
      <w:sz w:val="24"/>
      <w:szCs w:val="24"/>
      <w:lang w:val="en-US" w:bidi="en-US"/>
    </w:rPr>
  </w:style>
  <w:style w:type="paragraph" w:styleId="Listparagraf">
    <w:name w:val="List Paragraph"/>
    <w:basedOn w:val="Normal"/>
    <w:uiPriority w:val="34"/>
    <w:qFormat/>
    <w:rsid w:val="002D2620"/>
    <w:pPr>
      <w:ind w:left="720"/>
      <w:contextualSpacing/>
    </w:pPr>
    <w:rPr>
      <w:rFonts w:ascii="Times New Roman" w:eastAsia="Times New Roman" w:hAnsi="Times New Roman" w:cs="Times New Roman"/>
    </w:rPr>
  </w:style>
  <w:style w:type="paragraph" w:styleId="NormalWeb">
    <w:name w:val="Normal (Web)"/>
    <w:basedOn w:val="Normal"/>
    <w:uiPriority w:val="99"/>
    <w:unhideWhenUsed/>
    <w:rsid w:val="008A067A"/>
    <w:pPr>
      <w:spacing w:before="100" w:beforeAutospacing="1" w:after="100" w:afterAutospacing="1"/>
    </w:pPr>
    <w:rPr>
      <w:rFonts w:ascii="Times New Roman" w:eastAsia="Times New Roman" w:hAnsi="Times New Roman" w:cs="Times New Roman"/>
      <w:lang w:eastAsia="ru-RU"/>
    </w:rPr>
  </w:style>
  <w:style w:type="paragraph" w:styleId="TextnBalon">
    <w:name w:val="Balloon Text"/>
    <w:basedOn w:val="Normal"/>
    <w:link w:val="TextnBalonCaracter"/>
    <w:uiPriority w:val="99"/>
    <w:semiHidden/>
    <w:unhideWhenUsed/>
    <w:rsid w:val="00550AF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50AF1"/>
    <w:rPr>
      <w:rFonts w:ascii="Segoe UI" w:eastAsia="Arial Unicode MS" w:hAnsi="Segoe UI" w:cs="Segoe UI"/>
      <w:color w:val="000000"/>
      <w:sz w:val="18"/>
      <w:szCs w:val="18"/>
      <w:lang w:val="en-US" w:bidi="en-US"/>
    </w:rPr>
  </w:style>
  <w:style w:type="character" w:styleId="Accentuat">
    <w:name w:val="Emphasis"/>
    <w:basedOn w:val="Fontdeparagrafimplicit"/>
    <w:uiPriority w:val="20"/>
    <w:qFormat/>
    <w:rsid w:val="00B90AFB"/>
    <w:rPr>
      <w:i/>
      <w:iCs/>
    </w:rPr>
  </w:style>
  <w:style w:type="paragraph" w:styleId="Textcomentariu">
    <w:name w:val="annotation text"/>
    <w:basedOn w:val="Normal"/>
    <w:uiPriority w:val="99"/>
    <w:semiHidden/>
    <w:unhideWhenUsed/>
    <w:rsid w:val="00E338F3"/>
    <w:pPr>
      <w:spacing w:line="240" w:lineRule="auto"/>
    </w:pPr>
    <w:rPr>
      <w:sz w:val="20"/>
      <w:szCs w:val="20"/>
    </w:rPr>
  </w:style>
  <w:style w:type="character" w:styleId="Robust">
    <w:name w:val="Strong"/>
    <w:basedOn w:val="Fontdeparagrafimplicit"/>
    <w:uiPriority w:val="22"/>
    <w:qFormat/>
    <w:rsid w:val="00CA7DB1"/>
    <w:rPr>
      <w:b/>
      <w:bCs/>
    </w:rPr>
  </w:style>
  <w:style w:type="character" w:customStyle="1" w:styleId="Titlu1Caracter">
    <w:name w:val="Titlu 1 Caracter"/>
    <w:basedOn w:val="Fontdeparagrafimplicit"/>
    <w:link w:val="Titlu1"/>
    <w:uiPriority w:val="9"/>
    <w:rsid w:val="00F54212"/>
    <w:rPr>
      <w:rFonts w:ascii="Times New Roman" w:eastAsiaTheme="majorEastAsia" w:hAnsi="Times New Roman" w:cstheme="majorBidi"/>
      <w:b/>
      <w:color w:val="000000" w:themeColor="text1"/>
      <w:sz w:val="24"/>
      <w:szCs w:val="32"/>
    </w:rPr>
  </w:style>
  <w:style w:type="paragraph" w:styleId="Titlucuprins">
    <w:name w:val="TOC Heading"/>
    <w:basedOn w:val="Titlu1"/>
    <w:next w:val="Normal"/>
    <w:uiPriority w:val="39"/>
    <w:unhideWhenUsed/>
    <w:qFormat/>
    <w:rsid w:val="00C844BB"/>
    <w:pPr>
      <w:spacing w:line="259" w:lineRule="auto"/>
      <w:outlineLvl w:val="9"/>
    </w:pPr>
    <w:rPr>
      <w:lang w:eastAsia="ru-RU"/>
    </w:rPr>
  </w:style>
  <w:style w:type="character" w:customStyle="1" w:styleId="Titlu2Caracter">
    <w:name w:val="Titlu 2 Caracter"/>
    <w:basedOn w:val="Fontdeparagrafimplicit"/>
    <w:link w:val="Titlu2"/>
    <w:uiPriority w:val="9"/>
    <w:rsid w:val="004744B2"/>
    <w:rPr>
      <w:rFonts w:ascii="Times New Roman" w:eastAsiaTheme="majorEastAsia" w:hAnsi="Times New Roman" w:cstheme="majorBidi"/>
      <w:b/>
      <w:color w:val="000000" w:themeColor="text1"/>
      <w:sz w:val="24"/>
      <w:szCs w:val="26"/>
    </w:rPr>
  </w:style>
  <w:style w:type="paragraph" w:styleId="Cuprins1">
    <w:name w:val="toc 1"/>
    <w:basedOn w:val="Normal"/>
    <w:next w:val="Normal"/>
    <w:autoRedefine/>
    <w:uiPriority w:val="39"/>
    <w:unhideWhenUsed/>
    <w:rsid w:val="00D47CF3"/>
    <w:pPr>
      <w:spacing w:before="120" w:after="0"/>
    </w:pPr>
    <w:rPr>
      <w:rFonts w:cstheme="minorHAnsi"/>
      <w:b/>
      <w:bCs/>
      <w:i/>
      <w:iCs/>
    </w:rPr>
  </w:style>
  <w:style w:type="paragraph" w:styleId="Cuprins2">
    <w:name w:val="toc 2"/>
    <w:basedOn w:val="Normal"/>
    <w:next w:val="Normal"/>
    <w:autoRedefine/>
    <w:uiPriority w:val="39"/>
    <w:unhideWhenUsed/>
    <w:rsid w:val="00D47CF3"/>
    <w:pPr>
      <w:spacing w:before="120" w:after="0"/>
      <w:ind w:left="240"/>
    </w:pPr>
    <w:rPr>
      <w:rFonts w:cstheme="minorHAnsi"/>
      <w:b/>
      <w:bCs/>
      <w:sz w:val="22"/>
      <w:szCs w:val="22"/>
    </w:rPr>
  </w:style>
  <w:style w:type="paragraph" w:styleId="Revizuire">
    <w:name w:val="Revision"/>
    <w:hidden/>
    <w:uiPriority w:val="99"/>
    <w:semiHidden/>
    <w:rsid w:val="002C34AF"/>
    <w:pPr>
      <w:spacing w:after="0" w:line="240" w:lineRule="auto"/>
    </w:pPr>
    <w:rPr>
      <w:sz w:val="24"/>
      <w:szCs w:val="24"/>
    </w:rPr>
  </w:style>
  <w:style w:type="character" w:customStyle="1" w:styleId="1">
    <w:name w:val="Неразрешенное упоминание1"/>
    <w:basedOn w:val="Fontdeparagrafimplicit"/>
    <w:uiPriority w:val="99"/>
    <w:semiHidden/>
    <w:unhideWhenUsed/>
    <w:rsid w:val="002C34AF"/>
    <w:rPr>
      <w:color w:val="605E5C"/>
      <w:shd w:val="clear" w:color="auto" w:fill="E1DFDD"/>
    </w:rPr>
  </w:style>
  <w:style w:type="paragraph" w:styleId="Cuprins3">
    <w:name w:val="toc 3"/>
    <w:basedOn w:val="Normal"/>
    <w:next w:val="Normal"/>
    <w:autoRedefine/>
    <w:uiPriority w:val="39"/>
    <w:semiHidden/>
    <w:unhideWhenUsed/>
    <w:rsid w:val="00570CF0"/>
    <w:pPr>
      <w:spacing w:after="0"/>
      <w:ind w:left="480"/>
    </w:pPr>
    <w:rPr>
      <w:rFonts w:cstheme="minorHAnsi"/>
      <w:sz w:val="20"/>
      <w:szCs w:val="20"/>
    </w:rPr>
  </w:style>
  <w:style w:type="paragraph" w:styleId="Cuprins4">
    <w:name w:val="toc 4"/>
    <w:basedOn w:val="Normal"/>
    <w:next w:val="Normal"/>
    <w:autoRedefine/>
    <w:uiPriority w:val="39"/>
    <w:semiHidden/>
    <w:unhideWhenUsed/>
    <w:rsid w:val="00570CF0"/>
    <w:pPr>
      <w:spacing w:after="0"/>
      <w:ind w:left="720"/>
    </w:pPr>
    <w:rPr>
      <w:rFonts w:cstheme="minorHAnsi"/>
      <w:sz w:val="20"/>
      <w:szCs w:val="20"/>
    </w:rPr>
  </w:style>
  <w:style w:type="paragraph" w:styleId="Cuprins5">
    <w:name w:val="toc 5"/>
    <w:basedOn w:val="Normal"/>
    <w:next w:val="Normal"/>
    <w:autoRedefine/>
    <w:uiPriority w:val="39"/>
    <w:semiHidden/>
    <w:unhideWhenUsed/>
    <w:rsid w:val="00570CF0"/>
    <w:pPr>
      <w:spacing w:after="0"/>
      <w:ind w:left="960"/>
    </w:pPr>
    <w:rPr>
      <w:rFonts w:cstheme="minorHAnsi"/>
      <w:sz w:val="20"/>
      <w:szCs w:val="20"/>
    </w:rPr>
  </w:style>
  <w:style w:type="paragraph" w:styleId="Cuprins6">
    <w:name w:val="toc 6"/>
    <w:basedOn w:val="Normal"/>
    <w:next w:val="Normal"/>
    <w:autoRedefine/>
    <w:uiPriority w:val="39"/>
    <w:semiHidden/>
    <w:unhideWhenUsed/>
    <w:rsid w:val="00570CF0"/>
    <w:pPr>
      <w:spacing w:after="0"/>
      <w:ind w:left="1200"/>
    </w:pPr>
    <w:rPr>
      <w:rFonts w:cstheme="minorHAnsi"/>
      <w:sz w:val="20"/>
      <w:szCs w:val="20"/>
    </w:rPr>
  </w:style>
  <w:style w:type="paragraph" w:styleId="Cuprins7">
    <w:name w:val="toc 7"/>
    <w:basedOn w:val="Normal"/>
    <w:next w:val="Normal"/>
    <w:autoRedefine/>
    <w:uiPriority w:val="39"/>
    <w:semiHidden/>
    <w:unhideWhenUsed/>
    <w:rsid w:val="00570CF0"/>
    <w:pPr>
      <w:spacing w:after="0"/>
      <w:ind w:left="1440"/>
    </w:pPr>
    <w:rPr>
      <w:rFonts w:cstheme="minorHAnsi"/>
      <w:sz w:val="20"/>
      <w:szCs w:val="20"/>
    </w:rPr>
  </w:style>
  <w:style w:type="paragraph" w:styleId="Cuprins8">
    <w:name w:val="toc 8"/>
    <w:basedOn w:val="Normal"/>
    <w:next w:val="Normal"/>
    <w:autoRedefine/>
    <w:uiPriority w:val="39"/>
    <w:semiHidden/>
    <w:unhideWhenUsed/>
    <w:rsid w:val="00570CF0"/>
    <w:pPr>
      <w:spacing w:after="0"/>
      <w:ind w:left="1680"/>
    </w:pPr>
    <w:rPr>
      <w:rFonts w:cstheme="minorHAnsi"/>
      <w:sz w:val="20"/>
      <w:szCs w:val="20"/>
    </w:rPr>
  </w:style>
  <w:style w:type="paragraph" w:styleId="Cuprins9">
    <w:name w:val="toc 9"/>
    <w:basedOn w:val="Normal"/>
    <w:next w:val="Normal"/>
    <w:autoRedefine/>
    <w:uiPriority w:val="39"/>
    <w:semiHidden/>
    <w:unhideWhenUsed/>
    <w:rsid w:val="00570CF0"/>
    <w:pPr>
      <w:spacing w:after="0"/>
      <w:ind w:left="1920"/>
    </w:pPr>
    <w:rPr>
      <w:rFonts w:cstheme="minorHAnsi"/>
      <w:sz w:val="20"/>
      <w:szCs w:val="20"/>
    </w:rPr>
  </w:style>
  <w:style w:type="table" w:styleId="Tabelgril">
    <w:name w:val="Table Grid"/>
    <w:basedOn w:val="TabelNormal"/>
    <w:uiPriority w:val="59"/>
    <w:rsid w:val="002E0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CD5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frontiersin.org/articles/10.3389/fpsyg.2021.655860/full" TargetMode="External" /><Relationship Id="rId18" Type="http://schemas.openxmlformats.org/officeDocument/2006/relationships/hyperlink" Target="https://www.unwto.org/impact-assessment-of-the-covid-19-outbreak-on-international-tourism"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statista.com/statistics/1118080/risk-to-the-european-hotel-industry/" TargetMode="External" /><Relationship Id="rId17" Type="http://schemas.openxmlformats.org/officeDocument/2006/relationships/hyperlink" Target="https://www.thestudenthotel.com/497616/globalassets/09.-downloads--video/downloads/tsh_impactreport_fy1920_final.pdf" TargetMode="External" /><Relationship Id="rId2" Type="http://schemas.openxmlformats.org/officeDocument/2006/relationships/numbering" Target="numbering.xml" /><Relationship Id="rId16" Type="http://schemas.openxmlformats.org/officeDocument/2006/relationships/hyperlink" Target="https://www.statista.com/statistics/957562/holiday-travel-spending-by-eu-countries/"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itu.int/en/ITU-D/Regional-Presence/Europe/Documents/Publications/Digital-Trends_Europe-E.pdf" TargetMode="External" /><Relationship Id="rId5" Type="http://schemas.openxmlformats.org/officeDocument/2006/relationships/webSettings" Target="webSettings.xml" /><Relationship Id="rId15" Type="http://schemas.openxmlformats.org/officeDocument/2006/relationships/hyperlink" Target="https://www.nytimes.com/2019/02/22/travel/virtual-reality-airlines-restaurants-travel.html" TargetMode="External" /><Relationship Id="rId10" Type="http://schemas.openxmlformats.org/officeDocument/2006/relationships/hyperlink" Target="https://www.verdant.co/how-airbnb-has-disrupted-hotel-management/" TargetMode="External" /><Relationship Id="rId19"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ec.europa.eu/home-affairs/policies/schengen-borders-and-visa/schengen-area_en"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87612-C7B0-4FA9-8247-F117ADD18C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7816</Words>
  <Characters>45337</Characters>
  <Application>Microsoft Office Word</Application>
  <DocSecurity>0</DocSecurity>
  <Lines>377</Lines>
  <Paragraphs>106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Dobre (1915700)</cp:lastModifiedBy>
  <cp:revision>2</cp:revision>
  <dcterms:created xsi:type="dcterms:W3CDTF">2022-03-16T14:19:00Z</dcterms:created>
  <dcterms:modified xsi:type="dcterms:W3CDTF">2022-03-16T14:19:00Z</dcterms:modified>
</cp:coreProperties>
</file>