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sz w:val="32"/>
          <w:lang w:eastAsia="en-GB"/>
        </w:rPr>
      </w:pPr>
      <w:r w:rsidRPr="00C65E8D">
        <w:rPr>
          <w:rFonts w:eastAsiaTheme="minorEastAsia" w:cstheme="minorHAnsi"/>
          <w:sz w:val="32"/>
          <w:lang w:eastAsia="en-GB"/>
        </w:rPr>
        <w:t>MODULE SYLLABUS</w:t>
      </w:r>
    </w:p>
    <w:p w:rsidR="00C5526D" w:rsidRPr="00C65E8D" w:rsidRDefault="00C5526D" w:rsidP="00C5526D">
      <w:pPr>
        <w:jc w:val="center"/>
        <w:rPr>
          <w:rFonts w:eastAsiaTheme="minorEastAsia" w:cstheme="minorHAnsi"/>
          <w:b/>
          <w:sz w:val="32"/>
          <w:lang w:eastAsia="en-GB"/>
        </w:rPr>
      </w:pPr>
    </w:p>
    <w:p w:rsidR="00943C94" w:rsidRPr="00C65E8D" w:rsidRDefault="00D961E9" w:rsidP="00C5526D">
      <w:pPr>
        <w:jc w:val="center"/>
        <w:rPr>
          <w:rFonts w:eastAsiaTheme="minorEastAsia" w:cstheme="minorHAnsi"/>
          <w:b/>
          <w:sz w:val="72"/>
          <w:lang w:eastAsia="en-GB"/>
        </w:rPr>
      </w:pPr>
      <w:r>
        <w:rPr>
          <w:rFonts w:eastAsiaTheme="minorEastAsia" w:cstheme="minorHAnsi"/>
          <w:b/>
          <w:sz w:val="72"/>
          <w:lang w:eastAsia="en-GB"/>
        </w:rPr>
        <w:t>Classical Mythology and Art</w:t>
      </w:r>
    </w:p>
    <w:p w:rsidR="00C65E8D" w:rsidRDefault="00A76069" w:rsidP="00C5526D">
      <w:pPr>
        <w:jc w:val="center"/>
        <w:rPr>
          <w:rFonts w:ascii="Times New Roman" w:eastAsiaTheme="minorEastAsia" w:hAnsi="Times New Roman" w:cs="Times New Roman"/>
          <w:b/>
          <w:bCs/>
          <w:lang w:eastAsia="en-GB"/>
        </w:rPr>
      </w:pPr>
      <w:r>
        <w:rPr>
          <w:rFonts w:eastAsiaTheme="minorEastAsia" w:cstheme="minorHAnsi"/>
          <w:b/>
          <w:sz w:val="48"/>
          <w:lang w:eastAsia="en-GB"/>
        </w:rPr>
        <w:t>CL</w:t>
      </w:r>
      <w:r w:rsidR="00E112A2">
        <w:rPr>
          <w:rFonts w:eastAsiaTheme="minorEastAsia" w:cstheme="minorHAnsi"/>
          <w:b/>
          <w:sz w:val="48"/>
          <w:lang w:eastAsia="en-GB"/>
        </w:rPr>
        <w:t>CS</w:t>
      </w:r>
      <w:r w:rsidR="00D961E9">
        <w:rPr>
          <w:rFonts w:eastAsiaTheme="minorEastAsia" w:cstheme="minorHAnsi"/>
          <w:b/>
          <w:sz w:val="48"/>
          <w:lang w:eastAsia="en-GB"/>
        </w:rPr>
        <w:t>4011</w:t>
      </w:r>
    </w:p>
    <w:p w:rsidR="00C5526D" w:rsidRPr="00C65E8D" w:rsidRDefault="00E112A2" w:rsidP="00C5526D">
      <w:pPr>
        <w:jc w:val="center"/>
        <w:rPr>
          <w:rFonts w:ascii="Times New Roman" w:eastAsiaTheme="minorEastAsia" w:hAnsi="Times New Roman" w:cs="Times New Roman"/>
          <w:b/>
          <w:bCs/>
          <w:lang w:eastAsia="en-GB"/>
        </w:rPr>
      </w:pPr>
      <w:r>
        <w:rPr>
          <w:noProof/>
          <w:lang w:eastAsia="en-GB"/>
        </w:rPr>
        <w:drawing>
          <wp:inline distT="0" distB="0" distL="0" distR="0">
            <wp:extent cx="6192520" cy="3715512"/>
            <wp:effectExtent l="0" t="0" r="0" b="0"/>
            <wp:docPr id="3" name="Picture 3" descr="http://upload.wikimedia.org/wikipedia/commons/e/e1/Alexander_the_Great_mosa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e/e1/Alexander_the_Great_mosaic.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92520" cy="3715512"/>
                    </a:xfrm>
                    <a:prstGeom prst="rect">
                      <a:avLst/>
                    </a:prstGeom>
                    <a:noFill/>
                    <a:ln>
                      <a:noFill/>
                    </a:ln>
                  </pic:spPr>
                </pic:pic>
              </a:graphicData>
            </a:graphic>
          </wp:inline>
        </w:drawing>
      </w:r>
      <w:r w:rsidR="00C5526D" w:rsidRPr="00C65E8D">
        <w:rPr>
          <w:rFonts w:ascii="Times New Roman" w:eastAsiaTheme="minorEastAsia" w:hAnsi="Times New Roman" w:cs="Times New Roman"/>
          <w:b/>
          <w:bCs/>
          <w:lang w:eastAsia="en-GB"/>
        </w:rPr>
        <w:br w:type="page"/>
      </w:r>
    </w:p>
    <w:p w:rsidR="0004617A" w:rsidRPr="00C65E8D" w:rsidRDefault="0004617A" w:rsidP="0004617A">
      <w:pPr>
        <w:pStyle w:val="NoSpacing"/>
        <w:spacing w:line="276" w:lineRule="auto"/>
        <w:jc w:val="both"/>
        <w:rPr>
          <w:rFonts w:ascii="Times New Roman" w:hAnsi="Times New Roman" w:cs="Times New Roman"/>
          <w:sz w:val="24"/>
          <w:szCs w:val="24"/>
        </w:rPr>
      </w:pPr>
      <w:r w:rsidRPr="00C65E8D">
        <w:rPr>
          <w:rFonts w:ascii="Times New Roman" w:hAnsi="Times New Roman" w:cs="Times New Roman"/>
          <w:b/>
          <w:bCs/>
          <w:sz w:val="24"/>
          <w:szCs w:val="24"/>
        </w:rPr>
        <w:lastRenderedPageBreak/>
        <w:t>Module Code</w:t>
      </w:r>
      <w:r w:rsidR="00E112A2">
        <w:rPr>
          <w:rFonts w:ascii="Times New Roman" w:hAnsi="Times New Roman" w:cs="Times New Roman"/>
          <w:sz w:val="24"/>
          <w:szCs w:val="24"/>
        </w:rPr>
        <w:t xml:space="preserve">: </w:t>
      </w:r>
      <w:r w:rsidR="00E112A2">
        <w:rPr>
          <w:rFonts w:ascii="Times New Roman" w:hAnsi="Times New Roman" w:cs="Times New Roman"/>
          <w:sz w:val="24"/>
          <w:szCs w:val="24"/>
        </w:rPr>
        <w:tab/>
      </w:r>
      <w:r w:rsidR="00E112A2">
        <w:rPr>
          <w:rFonts w:ascii="Times New Roman" w:hAnsi="Times New Roman" w:cs="Times New Roman"/>
          <w:sz w:val="24"/>
          <w:szCs w:val="24"/>
        </w:rPr>
        <w:tab/>
        <w:t>CLCS</w:t>
      </w:r>
      <w:r w:rsidR="00D961E9">
        <w:rPr>
          <w:rFonts w:ascii="Times New Roman" w:hAnsi="Times New Roman" w:cs="Times New Roman"/>
          <w:sz w:val="24"/>
          <w:szCs w:val="24"/>
        </w:rPr>
        <w:t>4011</w:t>
      </w:r>
    </w:p>
    <w:p w:rsidR="0004617A" w:rsidRPr="00C65E8D" w:rsidRDefault="0004617A" w:rsidP="0004617A">
      <w:pPr>
        <w:pStyle w:val="NoSpacing"/>
        <w:spacing w:line="276" w:lineRule="auto"/>
        <w:jc w:val="both"/>
        <w:rPr>
          <w:rFonts w:ascii="Times New Roman" w:hAnsi="Times New Roman" w:cs="Times New Roman"/>
          <w:sz w:val="24"/>
          <w:szCs w:val="24"/>
        </w:rPr>
      </w:pPr>
      <w:r w:rsidRPr="00C65E8D">
        <w:rPr>
          <w:rFonts w:ascii="Times New Roman" w:hAnsi="Times New Roman" w:cs="Times New Roman"/>
          <w:b/>
          <w:bCs/>
          <w:sz w:val="24"/>
          <w:szCs w:val="24"/>
        </w:rPr>
        <w:t>Credit points</w:t>
      </w:r>
      <w:r w:rsidRPr="00C65E8D">
        <w:rPr>
          <w:rFonts w:ascii="Times New Roman" w:hAnsi="Times New Roman" w:cs="Times New Roman"/>
          <w:sz w:val="24"/>
          <w:szCs w:val="24"/>
        </w:rPr>
        <w:t xml:space="preserve">: </w:t>
      </w:r>
      <w:r w:rsidRPr="00C65E8D">
        <w:rPr>
          <w:rFonts w:ascii="Times New Roman" w:hAnsi="Times New Roman" w:cs="Times New Roman"/>
          <w:sz w:val="24"/>
          <w:szCs w:val="24"/>
        </w:rPr>
        <w:tab/>
      </w:r>
      <w:r w:rsidRPr="00C65E8D">
        <w:rPr>
          <w:rFonts w:ascii="Times New Roman" w:hAnsi="Times New Roman" w:cs="Times New Roman"/>
          <w:sz w:val="24"/>
          <w:szCs w:val="24"/>
        </w:rPr>
        <w:tab/>
        <w:t>20</w:t>
      </w:r>
    </w:p>
    <w:p w:rsidR="0004617A" w:rsidRPr="00C65E8D" w:rsidRDefault="0004617A" w:rsidP="0004617A">
      <w:pPr>
        <w:pStyle w:val="NoSpacing"/>
        <w:spacing w:line="276" w:lineRule="auto"/>
        <w:jc w:val="both"/>
        <w:rPr>
          <w:rFonts w:ascii="Times New Roman" w:hAnsi="Times New Roman" w:cs="Times New Roman"/>
          <w:sz w:val="24"/>
          <w:szCs w:val="24"/>
        </w:rPr>
      </w:pPr>
      <w:r w:rsidRPr="00C65E8D">
        <w:rPr>
          <w:rFonts w:ascii="Times New Roman" w:hAnsi="Times New Roman" w:cs="Times New Roman"/>
          <w:b/>
          <w:bCs/>
          <w:sz w:val="24"/>
          <w:szCs w:val="24"/>
        </w:rPr>
        <w:t>Pre-requisites/restrictions</w:t>
      </w:r>
      <w:r w:rsidRPr="00C65E8D">
        <w:rPr>
          <w:rFonts w:ascii="Times New Roman" w:hAnsi="Times New Roman" w:cs="Times New Roman"/>
          <w:sz w:val="24"/>
          <w:szCs w:val="24"/>
        </w:rPr>
        <w:t xml:space="preserve">: </w:t>
      </w:r>
      <w:r w:rsidRPr="00C65E8D">
        <w:rPr>
          <w:rFonts w:ascii="Times New Roman" w:hAnsi="Times New Roman" w:cs="Times New Roman"/>
          <w:sz w:val="24"/>
          <w:szCs w:val="24"/>
        </w:rPr>
        <w:tab/>
        <w:t>None</w:t>
      </w:r>
    </w:p>
    <w:p w:rsidR="0004617A" w:rsidRPr="00C65E8D" w:rsidRDefault="0004617A" w:rsidP="0004617A">
      <w:pPr>
        <w:pStyle w:val="NoSpacing"/>
        <w:spacing w:line="276" w:lineRule="auto"/>
        <w:jc w:val="both"/>
        <w:rPr>
          <w:rFonts w:ascii="Times New Roman" w:hAnsi="Times New Roman" w:cs="Times New Roman"/>
          <w:sz w:val="24"/>
          <w:szCs w:val="24"/>
        </w:rPr>
      </w:pPr>
      <w:r w:rsidRPr="00C65E8D">
        <w:rPr>
          <w:rFonts w:ascii="Times New Roman" w:hAnsi="Times New Roman" w:cs="Times New Roman"/>
          <w:b/>
          <w:bCs/>
          <w:sz w:val="24"/>
          <w:szCs w:val="24"/>
        </w:rPr>
        <w:t xml:space="preserve">Taught: </w:t>
      </w:r>
      <w:r w:rsidRPr="00C65E8D">
        <w:rPr>
          <w:rFonts w:ascii="Times New Roman" w:hAnsi="Times New Roman" w:cs="Times New Roman"/>
          <w:b/>
          <w:bCs/>
          <w:sz w:val="24"/>
          <w:szCs w:val="24"/>
        </w:rPr>
        <w:tab/>
      </w:r>
      <w:r w:rsidRPr="00C65E8D">
        <w:rPr>
          <w:rFonts w:ascii="Times New Roman" w:hAnsi="Times New Roman" w:cs="Times New Roman"/>
          <w:b/>
          <w:bCs/>
          <w:sz w:val="24"/>
          <w:szCs w:val="24"/>
        </w:rPr>
        <w:tab/>
      </w:r>
      <w:r w:rsidRPr="00C65E8D">
        <w:rPr>
          <w:rFonts w:ascii="Times New Roman" w:hAnsi="Times New Roman" w:cs="Times New Roman"/>
          <w:b/>
          <w:bCs/>
          <w:sz w:val="24"/>
          <w:szCs w:val="24"/>
        </w:rPr>
        <w:tab/>
        <w:t xml:space="preserve">Semester </w:t>
      </w:r>
      <w:r w:rsidR="00A76069">
        <w:rPr>
          <w:rFonts w:ascii="Times New Roman" w:hAnsi="Times New Roman" w:cs="Times New Roman"/>
          <w:b/>
          <w:bCs/>
          <w:sz w:val="24"/>
          <w:szCs w:val="24"/>
        </w:rPr>
        <w:t>2</w:t>
      </w:r>
    </w:p>
    <w:p w:rsidR="0004617A" w:rsidRPr="00C65E8D" w:rsidRDefault="0004617A" w:rsidP="0004617A">
      <w:pPr>
        <w:pStyle w:val="NoSpacing"/>
        <w:spacing w:line="276" w:lineRule="auto"/>
        <w:jc w:val="both"/>
        <w:rPr>
          <w:rFonts w:ascii="Times New Roman" w:hAnsi="Times New Roman" w:cs="Times New Roman"/>
        </w:rPr>
      </w:pPr>
      <w:r w:rsidRPr="00C65E8D">
        <w:rPr>
          <w:rFonts w:ascii="Times New Roman" w:hAnsi="Times New Roman" w:cs="Times New Roman"/>
          <w:b/>
          <w:bCs/>
          <w:sz w:val="24"/>
          <w:szCs w:val="24"/>
        </w:rPr>
        <w:t>Lecturer</w:t>
      </w:r>
      <w:r w:rsidRPr="00C65E8D">
        <w:rPr>
          <w:rFonts w:ascii="Times New Roman" w:hAnsi="Times New Roman" w:cs="Times New Roman"/>
          <w:sz w:val="24"/>
          <w:szCs w:val="24"/>
        </w:rPr>
        <w:t xml:space="preserve">: </w:t>
      </w:r>
      <w:r w:rsidRPr="00C65E8D">
        <w:rPr>
          <w:rFonts w:ascii="Times New Roman" w:hAnsi="Times New Roman" w:cs="Times New Roman"/>
          <w:sz w:val="24"/>
          <w:szCs w:val="24"/>
        </w:rPr>
        <w:tab/>
      </w:r>
      <w:r w:rsidRPr="00C65E8D">
        <w:rPr>
          <w:rFonts w:ascii="Times New Roman" w:hAnsi="Times New Roman" w:cs="Times New Roman"/>
          <w:sz w:val="24"/>
          <w:szCs w:val="24"/>
        </w:rPr>
        <w:tab/>
      </w:r>
      <w:r w:rsidRPr="00C65E8D">
        <w:rPr>
          <w:rFonts w:ascii="Times New Roman" w:hAnsi="Times New Roman" w:cs="Times New Roman"/>
          <w:sz w:val="24"/>
          <w:szCs w:val="24"/>
        </w:rPr>
        <w:tab/>
      </w:r>
      <w:r w:rsidR="00D961E9">
        <w:rPr>
          <w:rFonts w:ascii="Times New Roman" w:hAnsi="Times New Roman" w:cs="Times New Roman"/>
        </w:rPr>
        <w:t>Dr Jane Hood</w:t>
      </w:r>
      <w:r w:rsidRPr="00C65E8D">
        <w:rPr>
          <w:rFonts w:ascii="Times New Roman" w:hAnsi="Times New Roman" w:cs="Times New Roman"/>
        </w:rPr>
        <w:tab/>
      </w:r>
      <w:r w:rsidRPr="00C65E8D">
        <w:rPr>
          <w:rFonts w:ascii="Times New Roman" w:hAnsi="Times New Roman" w:cs="Times New Roman"/>
        </w:rPr>
        <w:tab/>
      </w:r>
    </w:p>
    <w:p w:rsidR="0004617A" w:rsidRPr="00C65E8D" w:rsidRDefault="0004617A" w:rsidP="0004617A">
      <w:pPr>
        <w:pBdr>
          <w:bottom w:val="single" w:sz="6" w:space="1" w:color="auto"/>
        </w:pBdr>
        <w:jc w:val="both"/>
      </w:pPr>
    </w:p>
    <w:p w:rsidR="0004617A" w:rsidRPr="00C65E8D" w:rsidRDefault="0004617A" w:rsidP="0004617A">
      <w:pPr>
        <w:pStyle w:val="NoSpacing"/>
        <w:spacing w:line="276" w:lineRule="auto"/>
        <w:jc w:val="both"/>
        <w:rPr>
          <w:rFonts w:ascii="Times New Roman" w:hAnsi="Times New Roman" w:cs="Times New Roman"/>
          <w:b/>
          <w:bCs/>
          <w:sz w:val="24"/>
          <w:szCs w:val="24"/>
        </w:rPr>
      </w:pPr>
    </w:p>
    <w:p w:rsidR="0004617A" w:rsidRPr="00C65E8D" w:rsidRDefault="0004617A" w:rsidP="0004617A">
      <w:pPr>
        <w:pStyle w:val="NoSpacing"/>
        <w:spacing w:line="276" w:lineRule="auto"/>
        <w:jc w:val="both"/>
        <w:rPr>
          <w:rFonts w:ascii="Times New Roman" w:hAnsi="Times New Roman" w:cs="Times New Roman"/>
          <w:b/>
          <w:bCs/>
          <w:sz w:val="24"/>
          <w:szCs w:val="24"/>
        </w:rPr>
      </w:pPr>
      <w:r w:rsidRPr="00C65E8D">
        <w:rPr>
          <w:rFonts w:ascii="Times New Roman" w:hAnsi="Times New Roman" w:cs="Times New Roman"/>
          <w:b/>
          <w:bCs/>
          <w:sz w:val="24"/>
          <w:szCs w:val="24"/>
        </w:rPr>
        <w:t>GENERAL INFORMATION</w:t>
      </w:r>
    </w:p>
    <w:p w:rsidR="005B3921" w:rsidRPr="008F43D0" w:rsidRDefault="005B3921" w:rsidP="005B3921">
      <w:pPr>
        <w:rPr>
          <w:rFonts w:ascii="Arial" w:hAnsi="Arial" w:cs="Arial"/>
        </w:rPr>
      </w:pPr>
      <w:r w:rsidRPr="008F43D0">
        <w:rPr>
          <w:rFonts w:ascii="Arial" w:hAnsi="Arial" w:cs="Arial"/>
        </w:rPr>
        <w:t>This module introduces the student to Greek and Roman mythology as well as its uses in art. The module will begin by setting out basic definitions of ‘myth’ and ‘mythology’, and will discuss the implications of working with ever-changing material like folk tales, as well as literary texts. It will investigate how these stories have been put to use in different political contexts, and illustrate how mythology has been used to address issues of gender, power and ethnicity. This module will also examine and discuss the variety of different mediums through which mythology has been used. Throughout the module, both literary and visual arts will be used.</w:t>
      </w:r>
    </w:p>
    <w:p w:rsidR="00E112A2" w:rsidRPr="00C65E8D" w:rsidRDefault="00E112A2" w:rsidP="0004617A">
      <w:pPr>
        <w:pStyle w:val="NoSpacing"/>
        <w:spacing w:line="276" w:lineRule="auto"/>
        <w:jc w:val="both"/>
        <w:rPr>
          <w:rFonts w:ascii="Times New Roman" w:hAnsi="Times New Roman" w:cs="Times New Roman"/>
          <w:b/>
          <w:sz w:val="24"/>
          <w:szCs w:val="24"/>
        </w:rPr>
      </w:pPr>
    </w:p>
    <w:p w:rsidR="0004617A" w:rsidRPr="00C65E8D" w:rsidRDefault="0004617A" w:rsidP="0004617A">
      <w:pPr>
        <w:pStyle w:val="NoSpacing"/>
        <w:spacing w:line="276" w:lineRule="auto"/>
        <w:jc w:val="both"/>
        <w:rPr>
          <w:rFonts w:ascii="Times New Roman" w:hAnsi="Times New Roman" w:cs="Times New Roman"/>
          <w:b/>
          <w:sz w:val="24"/>
          <w:szCs w:val="24"/>
        </w:rPr>
      </w:pPr>
      <w:r w:rsidRPr="00C65E8D">
        <w:rPr>
          <w:rFonts w:ascii="Times New Roman" w:hAnsi="Times New Roman" w:cs="Times New Roman"/>
          <w:b/>
          <w:sz w:val="24"/>
          <w:szCs w:val="24"/>
        </w:rPr>
        <w:t>AIM(S)</w:t>
      </w:r>
    </w:p>
    <w:p w:rsidR="005B3921" w:rsidRPr="008F43D0" w:rsidRDefault="005B3921" w:rsidP="005B3921">
      <w:pPr>
        <w:pStyle w:val="bullet"/>
        <w:spacing w:before="0"/>
        <w:ind w:left="0" w:firstLine="0"/>
        <w:rPr>
          <w:rFonts w:ascii="Arial" w:hAnsi="Arial" w:cs="Arial"/>
          <w:b/>
          <w:szCs w:val="24"/>
        </w:rPr>
      </w:pPr>
    </w:p>
    <w:p w:rsidR="005B3921" w:rsidRPr="008F43D0" w:rsidRDefault="005B3921" w:rsidP="005B3921">
      <w:pPr>
        <w:pStyle w:val="bullet"/>
        <w:numPr>
          <w:ilvl w:val="0"/>
          <w:numId w:val="19"/>
        </w:numPr>
        <w:overflowPunct w:val="0"/>
        <w:autoSpaceDE w:val="0"/>
        <w:autoSpaceDN w:val="0"/>
        <w:adjustRightInd w:val="0"/>
        <w:spacing w:before="0"/>
        <w:rPr>
          <w:rFonts w:ascii="Arial" w:hAnsi="Arial" w:cs="Arial"/>
          <w:szCs w:val="24"/>
        </w:rPr>
      </w:pPr>
      <w:r w:rsidRPr="008F43D0">
        <w:rPr>
          <w:rFonts w:ascii="Arial" w:hAnsi="Arial" w:cs="Arial"/>
          <w:szCs w:val="24"/>
        </w:rPr>
        <w:t>To acquire knowledge of the chief mythological sagas of Greece and Rome, their development and usage in the ancient world.</w:t>
      </w:r>
    </w:p>
    <w:p w:rsidR="005B3921" w:rsidRPr="008F43D0" w:rsidRDefault="005B3921" w:rsidP="005B3921">
      <w:pPr>
        <w:pStyle w:val="bullet"/>
        <w:spacing w:before="0"/>
        <w:ind w:left="283" w:firstLine="0"/>
        <w:rPr>
          <w:rFonts w:ascii="Arial" w:hAnsi="Arial" w:cs="Arial"/>
          <w:szCs w:val="24"/>
        </w:rPr>
      </w:pPr>
    </w:p>
    <w:p w:rsidR="005B3921" w:rsidRPr="008F43D0" w:rsidRDefault="005B3921" w:rsidP="005B3921">
      <w:pPr>
        <w:pStyle w:val="bullet"/>
        <w:numPr>
          <w:ilvl w:val="0"/>
          <w:numId w:val="19"/>
        </w:numPr>
        <w:autoSpaceDN w:val="0"/>
        <w:spacing w:before="0"/>
        <w:rPr>
          <w:rFonts w:ascii="Arial" w:hAnsi="Arial" w:cs="Arial"/>
          <w:b/>
          <w:szCs w:val="24"/>
        </w:rPr>
      </w:pPr>
      <w:r w:rsidRPr="008F43D0">
        <w:rPr>
          <w:rFonts w:ascii="Arial" w:hAnsi="Arial" w:cs="Arial"/>
          <w:szCs w:val="24"/>
        </w:rPr>
        <w:t>To introduce students to classical mythology and the ways in which classical mythology has been used in art, politics and media.</w:t>
      </w:r>
    </w:p>
    <w:p w:rsidR="000C6B24" w:rsidRDefault="000C6B24" w:rsidP="00E112A2">
      <w:pPr>
        <w:pStyle w:val="NoSpacing"/>
        <w:spacing w:line="276" w:lineRule="auto"/>
        <w:jc w:val="both"/>
        <w:rPr>
          <w:rFonts w:ascii="Times New Roman" w:hAnsi="Times New Roman" w:cs="Times New Roman"/>
          <w:b/>
          <w:sz w:val="24"/>
          <w:szCs w:val="24"/>
        </w:rPr>
      </w:pPr>
    </w:p>
    <w:p w:rsidR="005B3921" w:rsidRPr="008F43D0" w:rsidRDefault="005B3921" w:rsidP="005B3921">
      <w:pPr>
        <w:pStyle w:val="bullet"/>
        <w:spacing w:before="0"/>
        <w:ind w:left="0" w:firstLine="0"/>
        <w:rPr>
          <w:rFonts w:ascii="Arial" w:hAnsi="Arial" w:cs="Arial"/>
          <w:b/>
          <w:szCs w:val="24"/>
        </w:rPr>
      </w:pPr>
      <w:r w:rsidRPr="008F43D0">
        <w:rPr>
          <w:rFonts w:ascii="Arial" w:hAnsi="Arial" w:cs="Arial"/>
          <w:b/>
          <w:szCs w:val="24"/>
        </w:rPr>
        <w:t>LEARNING OUTCOMES</w:t>
      </w:r>
    </w:p>
    <w:p w:rsidR="005B3921" w:rsidRPr="008F43D0" w:rsidRDefault="005B3921" w:rsidP="005B3921">
      <w:pPr>
        <w:rPr>
          <w:rFonts w:ascii="Arial" w:hAnsi="Arial" w:cs="Arial"/>
          <w:b/>
        </w:rPr>
      </w:pPr>
    </w:p>
    <w:p w:rsidR="005B3921" w:rsidRPr="008F43D0" w:rsidRDefault="005B3921" w:rsidP="005B3921">
      <w:pPr>
        <w:pStyle w:val="Style2"/>
        <w:rPr>
          <w:rFonts w:ascii="Arial" w:hAnsi="Arial" w:cs="Arial"/>
          <w:szCs w:val="24"/>
        </w:rPr>
      </w:pPr>
      <w:r w:rsidRPr="008F43D0">
        <w:rPr>
          <w:rFonts w:ascii="Arial" w:hAnsi="Arial" w:cs="Arial"/>
          <w:szCs w:val="24"/>
        </w:rPr>
        <w:t>Upon the successful completion of this module, the student should be able to demonstrate:</w:t>
      </w:r>
    </w:p>
    <w:p w:rsidR="005B3921" w:rsidRPr="008F43D0" w:rsidRDefault="005B3921" w:rsidP="005B3921">
      <w:pPr>
        <w:pStyle w:val="bullet"/>
        <w:numPr>
          <w:ilvl w:val="0"/>
          <w:numId w:val="22"/>
        </w:numPr>
        <w:overflowPunct w:val="0"/>
        <w:autoSpaceDE w:val="0"/>
        <w:autoSpaceDN w:val="0"/>
        <w:adjustRightInd w:val="0"/>
        <w:rPr>
          <w:rFonts w:ascii="Arial" w:hAnsi="Arial" w:cs="Arial"/>
          <w:szCs w:val="24"/>
        </w:rPr>
      </w:pPr>
      <w:r w:rsidRPr="008F43D0">
        <w:rPr>
          <w:rFonts w:ascii="Arial" w:hAnsi="Arial" w:cs="Arial"/>
          <w:szCs w:val="24"/>
        </w:rPr>
        <w:t>a good knowledge of the sources and evidence relating to ancient mythology;</w:t>
      </w:r>
    </w:p>
    <w:p w:rsidR="005B3921" w:rsidRPr="008F43D0" w:rsidRDefault="005B3921" w:rsidP="005B3921">
      <w:pPr>
        <w:pStyle w:val="bullet"/>
        <w:numPr>
          <w:ilvl w:val="0"/>
          <w:numId w:val="22"/>
        </w:numPr>
        <w:overflowPunct w:val="0"/>
        <w:autoSpaceDE w:val="0"/>
        <w:autoSpaceDN w:val="0"/>
        <w:adjustRightInd w:val="0"/>
        <w:rPr>
          <w:rFonts w:ascii="Arial" w:hAnsi="Arial" w:cs="Arial"/>
          <w:szCs w:val="24"/>
        </w:rPr>
      </w:pPr>
      <w:r w:rsidRPr="008F43D0">
        <w:rPr>
          <w:rFonts w:ascii="Arial" w:hAnsi="Arial" w:cs="Arial"/>
          <w:szCs w:val="24"/>
        </w:rPr>
        <w:t>a basic understanding of key theoretical approaches in modern debates regarding myth and mythology;</w:t>
      </w:r>
    </w:p>
    <w:p w:rsidR="005B3921" w:rsidRPr="008F43D0" w:rsidRDefault="005B3921" w:rsidP="005B3921">
      <w:pPr>
        <w:pStyle w:val="bullet"/>
        <w:numPr>
          <w:ilvl w:val="0"/>
          <w:numId w:val="22"/>
        </w:numPr>
        <w:overflowPunct w:val="0"/>
        <w:autoSpaceDE w:val="0"/>
        <w:autoSpaceDN w:val="0"/>
        <w:adjustRightInd w:val="0"/>
        <w:rPr>
          <w:rFonts w:ascii="Arial" w:hAnsi="Arial" w:cs="Arial"/>
          <w:szCs w:val="24"/>
        </w:rPr>
      </w:pPr>
      <w:r w:rsidRPr="008F43D0">
        <w:rPr>
          <w:rFonts w:ascii="Arial" w:hAnsi="Arial" w:cs="Arial"/>
          <w:szCs w:val="24"/>
        </w:rPr>
        <w:t>a basic knowledge of the different uses of classical mythology in media, art and politics of any period;</w:t>
      </w:r>
    </w:p>
    <w:p w:rsidR="005B3921" w:rsidRPr="008F43D0" w:rsidRDefault="005B3921" w:rsidP="005B3921">
      <w:pPr>
        <w:pStyle w:val="bullet"/>
        <w:numPr>
          <w:ilvl w:val="0"/>
          <w:numId w:val="22"/>
        </w:numPr>
        <w:overflowPunct w:val="0"/>
        <w:autoSpaceDE w:val="0"/>
        <w:autoSpaceDN w:val="0"/>
        <w:adjustRightInd w:val="0"/>
        <w:rPr>
          <w:rFonts w:ascii="Arial" w:hAnsi="Arial" w:cs="Arial"/>
          <w:szCs w:val="24"/>
        </w:rPr>
      </w:pPr>
      <w:proofErr w:type="gramStart"/>
      <w:r w:rsidRPr="008F43D0">
        <w:rPr>
          <w:rFonts w:ascii="Arial" w:hAnsi="Arial" w:cs="Arial"/>
          <w:szCs w:val="24"/>
        </w:rPr>
        <w:t>the</w:t>
      </w:r>
      <w:proofErr w:type="gramEnd"/>
      <w:r w:rsidRPr="008F43D0">
        <w:rPr>
          <w:rFonts w:ascii="Arial" w:hAnsi="Arial" w:cs="Arial"/>
          <w:szCs w:val="24"/>
        </w:rPr>
        <w:t xml:space="preserve"> ability to present written work in a manner appropriate for a relevant/professional audience.</w:t>
      </w:r>
    </w:p>
    <w:p w:rsidR="0004617A" w:rsidRPr="00C65E8D" w:rsidRDefault="0004617A" w:rsidP="0004617A">
      <w:pPr>
        <w:pStyle w:val="NoSpacing"/>
        <w:spacing w:line="276" w:lineRule="auto"/>
        <w:jc w:val="both"/>
        <w:rPr>
          <w:rFonts w:ascii="Times New Roman" w:hAnsi="Times New Roman" w:cs="Times New Roman"/>
          <w:b/>
          <w:bCs/>
          <w:sz w:val="24"/>
          <w:szCs w:val="24"/>
        </w:rPr>
      </w:pPr>
    </w:p>
    <w:p w:rsidR="0004617A" w:rsidRPr="00C65E8D" w:rsidRDefault="0004617A" w:rsidP="0004617A">
      <w:pPr>
        <w:pStyle w:val="NoSpacing"/>
        <w:spacing w:line="276" w:lineRule="auto"/>
        <w:jc w:val="both"/>
        <w:rPr>
          <w:rFonts w:ascii="Times New Roman" w:hAnsi="Times New Roman" w:cs="Times New Roman"/>
          <w:b/>
          <w:bCs/>
          <w:sz w:val="24"/>
          <w:szCs w:val="24"/>
        </w:rPr>
      </w:pPr>
      <w:r w:rsidRPr="00C65E8D">
        <w:rPr>
          <w:rFonts w:ascii="Times New Roman" w:hAnsi="Times New Roman" w:cs="Times New Roman"/>
          <w:b/>
          <w:bCs/>
          <w:sz w:val="24"/>
          <w:szCs w:val="24"/>
        </w:rPr>
        <w:t>OFFICE HOURS/HOW TO CONTACT US</w:t>
      </w:r>
    </w:p>
    <w:p w:rsidR="0004617A" w:rsidRPr="00C65E8D" w:rsidRDefault="0004617A" w:rsidP="0004617A">
      <w:pPr>
        <w:pStyle w:val="NoSpacing"/>
        <w:spacing w:line="276" w:lineRule="auto"/>
        <w:jc w:val="both"/>
        <w:rPr>
          <w:rFonts w:ascii="Times New Roman" w:hAnsi="Times New Roman" w:cs="Times New Roman"/>
          <w:sz w:val="24"/>
          <w:szCs w:val="24"/>
        </w:rPr>
      </w:pPr>
      <w:r w:rsidRPr="00C65E8D">
        <w:rPr>
          <w:rFonts w:ascii="Times New Roman" w:hAnsi="Times New Roman" w:cs="Times New Roman"/>
          <w:sz w:val="24"/>
          <w:szCs w:val="24"/>
        </w:rPr>
        <w:t xml:space="preserve">Please feel free to come and see </w:t>
      </w:r>
      <w:r w:rsidR="00E112A2">
        <w:rPr>
          <w:rFonts w:ascii="Times New Roman" w:hAnsi="Times New Roman" w:cs="Times New Roman"/>
          <w:sz w:val="24"/>
          <w:szCs w:val="24"/>
        </w:rPr>
        <w:t>me</w:t>
      </w:r>
      <w:r w:rsidRPr="00C65E8D">
        <w:rPr>
          <w:rFonts w:ascii="Times New Roman" w:hAnsi="Times New Roman" w:cs="Times New Roman"/>
          <w:sz w:val="24"/>
          <w:szCs w:val="24"/>
        </w:rPr>
        <w:t xml:space="preserve"> if you would like to discuss any problems you may have concerning this module. </w:t>
      </w:r>
      <w:r w:rsidR="00E112A2">
        <w:rPr>
          <w:rFonts w:ascii="Times New Roman" w:hAnsi="Times New Roman" w:cs="Times New Roman"/>
          <w:sz w:val="24"/>
          <w:szCs w:val="24"/>
        </w:rPr>
        <w:t xml:space="preserve">My office hours are by </w:t>
      </w:r>
      <w:r w:rsidR="005B3921">
        <w:rPr>
          <w:rFonts w:ascii="Times New Roman" w:hAnsi="Times New Roman" w:cs="Times New Roman"/>
          <w:sz w:val="24"/>
          <w:szCs w:val="24"/>
        </w:rPr>
        <w:t>Friday 1.30-3</w:t>
      </w:r>
      <w:r w:rsidRPr="00C65E8D">
        <w:rPr>
          <w:rFonts w:ascii="Times New Roman" w:hAnsi="Times New Roman" w:cs="Times New Roman"/>
          <w:sz w:val="24"/>
          <w:szCs w:val="24"/>
        </w:rPr>
        <w:t xml:space="preserve">.  If you come to see </w:t>
      </w:r>
      <w:r w:rsidR="00E112A2">
        <w:rPr>
          <w:rFonts w:ascii="Times New Roman" w:hAnsi="Times New Roman" w:cs="Times New Roman"/>
          <w:sz w:val="24"/>
          <w:szCs w:val="24"/>
        </w:rPr>
        <w:t>me and I am</w:t>
      </w:r>
      <w:r w:rsidRPr="00C65E8D">
        <w:rPr>
          <w:rFonts w:ascii="Times New Roman" w:hAnsi="Times New Roman" w:cs="Times New Roman"/>
          <w:sz w:val="24"/>
          <w:szCs w:val="24"/>
        </w:rPr>
        <w:t xml:space="preserve"> not in because of teaching or other commitments, please email </w:t>
      </w:r>
      <w:r w:rsidR="00E112A2">
        <w:rPr>
          <w:rFonts w:ascii="Times New Roman" w:hAnsi="Times New Roman" w:cs="Times New Roman"/>
          <w:sz w:val="24"/>
          <w:szCs w:val="24"/>
        </w:rPr>
        <w:t>me</w:t>
      </w:r>
      <w:r w:rsidRPr="00C65E8D">
        <w:rPr>
          <w:rFonts w:ascii="Times New Roman" w:hAnsi="Times New Roman" w:cs="Times New Roman"/>
          <w:sz w:val="24"/>
          <w:szCs w:val="24"/>
        </w:rPr>
        <w:t xml:space="preserve"> </w:t>
      </w:r>
      <w:hyperlink r:id="rId9" w:history="1">
        <w:r w:rsidR="005B3921" w:rsidRPr="007928E2">
          <w:rPr>
            <w:rStyle w:val="Hyperlink"/>
            <w:rFonts w:ascii="Times New Roman" w:hAnsi="Times New Roman"/>
            <w:sz w:val="24"/>
            <w:szCs w:val="24"/>
          </w:rPr>
          <w:t>j.hood@uwtsd.ac.uk</w:t>
        </w:r>
      </w:hyperlink>
      <w:r w:rsidRPr="00C65E8D">
        <w:rPr>
          <w:rFonts w:ascii="Times New Roman" w:hAnsi="Times New Roman" w:cs="Times New Roman"/>
          <w:sz w:val="24"/>
          <w:szCs w:val="24"/>
        </w:rPr>
        <w:t xml:space="preserve">. You can also ask questions (not confidential) in the discussion board available in the Moodle space for this course. </w:t>
      </w:r>
    </w:p>
    <w:p w:rsidR="00C5526D" w:rsidRPr="00C65E8D" w:rsidRDefault="00C5526D" w:rsidP="00C5526D">
      <w:pPr>
        <w:jc w:val="both"/>
        <w:rPr>
          <w:rFonts w:eastAsiaTheme="minorEastAsia" w:cstheme="minorHAnsi"/>
          <w:lang w:eastAsia="en-GB"/>
        </w:rPr>
      </w:pPr>
    </w:p>
    <w:p w:rsidR="0004617A" w:rsidRPr="00C65E8D" w:rsidRDefault="0004617A" w:rsidP="0004617A">
      <w:pPr>
        <w:pStyle w:val="NoSpacing"/>
        <w:spacing w:line="276" w:lineRule="auto"/>
        <w:jc w:val="both"/>
        <w:rPr>
          <w:rFonts w:ascii="Times New Roman" w:hAnsi="Times New Roman" w:cs="Times New Roman"/>
          <w:b/>
          <w:bCs/>
          <w:sz w:val="24"/>
          <w:szCs w:val="24"/>
        </w:rPr>
      </w:pPr>
      <w:r w:rsidRPr="00C65E8D">
        <w:rPr>
          <w:rFonts w:ascii="Times New Roman" w:hAnsi="Times New Roman" w:cs="Times New Roman"/>
          <w:b/>
          <w:bCs/>
          <w:sz w:val="24"/>
          <w:szCs w:val="24"/>
        </w:rPr>
        <w:t>STRUCTURE AND ORGANISATION</w:t>
      </w:r>
    </w:p>
    <w:p w:rsidR="0004617A" w:rsidRPr="00C65E8D" w:rsidRDefault="0004617A" w:rsidP="0004617A">
      <w:pPr>
        <w:pStyle w:val="NoSpacing"/>
        <w:spacing w:line="276" w:lineRule="auto"/>
        <w:jc w:val="both"/>
        <w:rPr>
          <w:rFonts w:ascii="Times New Roman" w:hAnsi="Times New Roman" w:cs="Times New Roman"/>
          <w:sz w:val="24"/>
          <w:szCs w:val="24"/>
        </w:rPr>
      </w:pPr>
      <w:r w:rsidRPr="00C65E8D">
        <w:rPr>
          <w:rFonts w:ascii="Times New Roman" w:hAnsi="Times New Roman" w:cs="Times New Roman"/>
          <w:sz w:val="24"/>
          <w:szCs w:val="24"/>
        </w:rPr>
        <w:lastRenderedPageBreak/>
        <w:t>This 20-credit module has 40 contact hours. Attendance is compulsory for ALL lectures, workshops and seminars. If you cannot make a class because of illness or other good reason, you need to inform us (</w:t>
      </w:r>
      <w:hyperlink r:id="rId10" w:history="1">
        <w:r w:rsidR="005B3921" w:rsidRPr="007928E2">
          <w:rPr>
            <w:rStyle w:val="Hyperlink"/>
            <w:rFonts w:ascii="Times New Roman" w:hAnsi="Times New Roman"/>
            <w:sz w:val="24"/>
            <w:szCs w:val="24"/>
          </w:rPr>
          <w:t>j.hood@tsd.ac.uk</w:t>
        </w:r>
      </w:hyperlink>
      <w:r w:rsidRPr="00C65E8D">
        <w:rPr>
          <w:rFonts w:ascii="Times New Roman" w:hAnsi="Times New Roman" w:cs="Times New Roman"/>
          <w:sz w:val="24"/>
          <w:szCs w:val="24"/>
        </w:rPr>
        <w:t>) and your personal tutor about this.</w:t>
      </w:r>
    </w:p>
    <w:p w:rsidR="0004617A" w:rsidRPr="00C65E8D" w:rsidRDefault="0004617A" w:rsidP="0004617A">
      <w:pPr>
        <w:pStyle w:val="NoSpacing"/>
        <w:spacing w:line="276" w:lineRule="auto"/>
        <w:jc w:val="both"/>
        <w:rPr>
          <w:rFonts w:ascii="Times New Roman" w:hAnsi="Times New Roman" w:cs="Times New Roman"/>
          <w:sz w:val="24"/>
          <w:szCs w:val="24"/>
        </w:rPr>
      </w:pPr>
    </w:p>
    <w:p w:rsidR="00E112A2" w:rsidRDefault="0004617A" w:rsidP="0004617A">
      <w:pPr>
        <w:pStyle w:val="NoSpacing"/>
        <w:spacing w:line="276" w:lineRule="auto"/>
        <w:jc w:val="both"/>
        <w:rPr>
          <w:rFonts w:ascii="Times New Roman" w:hAnsi="Times New Roman" w:cs="Times New Roman"/>
          <w:sz w:val="24"/>
          <w:szCs w:val="24"/>
        </w:rPr>
      </w:pPr>
      <w:r w:rsidRPr="00C65E8D">
        <w:rPr>
          <w:rFonts w:ascii="Times New Roman" w:hAnsi="Times New Roman" w:cs="Times New Roman"/>
          <w:sz w:val="24"/>
          <w:szCs w:val="24"/>
        </w:rPr>
        <w:t>Lectures take place on</w:t>
      </w:r>
      <w:r w:rsidR="007038E1">
        <w:rPr>
          <w:rFonts w:ascii="Times New Roman" w:hAnsi="Times New Roman" w:cs="Times New Roman"/>
          <w:sz w:val="24"/>
          <w:szCs w:val="24"/>
        </w:rPr>
        <w:t xml:space="preserve"> </w:t>
      </w:r>
      <w:r w:rsidR="005B3921">
        <w:rPr>
          <w:rFonts w:ascii="Times New Roman" w:hAnsi="Times New Roman" w:cs="Times New Roman"/>
          <w:sz w:val="24"/>
          <w:szCs w:val="24"/>
        </w:rPr>
        <w:t>Tuesday</w:t>
      </w:r>
      <w:r w:rsidR="007038E1">
        <w:rPr>
          <w:rFonts w:ascii="Times New Roman" w:hAnsi="Times New Roman" w:cs="Times New Roman"/>
          <w:sz w:val="24"/>
          <w:szCs w:val="24"/>
        </w:rPr>
        <w:t xml:space="preserve"> 1</w:t>
      </w:r>
      <w:r w:rsidR="005B3921">
        <w:rPr>
          <w:rFonts w:ascii="Times New Roman" w:hAnsi="Times New Roman" w:cs="Times New Roman"/>
          <w:sz w:val="24"/>
          <w:szCs w:val="24"/>
        </w:rPr>
        <w:t>2</w:t>
      </w:r>
      <w:r w:rsidR="007038E1">
        <w:rPr>
          <w:rFonts w:ascii="Times New Roman" w:hAnsi="Times New Roman" w:cs="Times New Roman"/>
          <w:sz w:val="24"/>
          <w:szCs w:val="24"/>
        </w:rPr>
        <w:t>.15-1</w:t>
      </w:r>
      <w:r w:rsidR="005B3921">
        <w:rPr>
          <w:rFonts w:ascii="Times New Roman" w:hAnsi="Times New Roman" w:cs="Times New Roman"/>
          <w:sz w:val="24"/>
          <w:szCs w:val="24"/>
        </w:rPr>
        <w:t>4</w:t>
      </w:r>
      <w:r w:rsidR="007038E1">
        <w:rPr>
          <w:rFonts w:ascii="Times New Roman" w:hAnsi="Times New Roman" w:cs="Times New Roman"/>
          <w:sz w:val="24"/>
          <w:szCs w:val="24"/>
        </w:rPr>
        <w:t xml:space="preserve">.05 in </w:t>
      </w:r>
      <w:r w:rsidR="005B3921">
        <w:rPr>
          <w:rFonts w:ascii="Times New Roman" w:hAnsi="Times New Roman" w:cs="Times New Roman"/>
          <w:sz w:val="24"/>
          <w:szCs w:val="24"/>
        </w:rPr>
        <w:t>LR07; Friday 15.15-17.05 in LR 07.</w:t>
      </w:r>
    </w:p>
    <w:p w:rsidR="00AC4498" w:rsidRDefault="00AC4498" w:rsidP="0004617A">
      <w:pPr>
        <w:pStyle w:val="NoSpacing"/>
        <w:spacing w:line="276" w:lineRule="auto"/>
        <w:jc w:val="both"/>
        <w:rPr>
          <w:rFonts w:ascii="Times New Roman" w:hAnsi="Times New Roman" w:cs="Times New Roman"/>
          <w:b/>
          <w:bCs/>
          <w:sz w:val="24"/>
          <w:szCs w:val="24"/>
          <w:u w:val="single"/>
        </w:rPr>
      </w:pPr>
    </w:p>
    <w:p w:rsidR="0004617A" w:rsidRPr="00C65E8D" w:rsidRDefault="0004617A" w:rsidP="0004617A">
      <w:pPr>
        <w:pStyle w:val="NoSpacing"/>
        <w:spacing w:line="276" w:lineRule="auto"/>
        <w:jc w:val="both"/>
        <w:rPr>
          <w:rFonts w:ascii="Times New Roman" w:hAnsi="Times New Roman" w:cs="Times New Roman"/>
          <w:b/>
          <w:bCs/>
          <w:sz w:val="24"/>
          <w:szCs w:val="24"/>
          <w:u w:val="single"/>
        </w:rPr>
      </w:pPr>
      <w:r w:rsidRPr="00C65E8D">
        <w:rPr>
          <w:rFonts w:ascii="Times New Roman" w:hAnsi="Times New Roman" w:cs="Times New Roman"/>
          <w:b/>
          <w:bCs/>
          <w:sz w:val="24"/>
          <w:szCs w:val="24"/>
          <w:u w:val="single"/>
        </w:rPr>
        <w:t>Course Outline:</w:t>
      </w:r>
    </w:p>
    <w:p w:rsidR="00FE5AD1" w:rsidRPr="00C65E8D" w:rsidRDefault="00FE5AD1" w:rsidP="00C5526D">
      <w:pPr>
        <w:jc w:val="both"/>
        <w:rPr>
          <w:rFonts w:eastAsiaTheme="minorEastAsia" w:cstheme="minorHAnsi"/>
          <w:b/>
          <w:lang w:eastAsia="en-GB"/>
        </w:rPr>
      </w:pPr>
    </w:p>
    <w:p w:rsidR="0095609D" w:rsidRPr="00C65E8D" w:rsidRDefault="00C5526D" w:rsidP="00C5526D">
      <w:pPr>
        <w:jc w:val="both"/>
        <w:rPr>
          <w:rFonts w:eastAsiaTheme="minorEastAsia" w:cstheme="minorHAnsi"/>
          <w:b/>
          <w:lang w:eastAsia="en-GB"/>
        </w:rPr>
      </w:pPr>
      <w:r w:rsidRPr="00C65E8D">
        <w:rPr>
          <w:rFonts w:eastAsiaTheme="minorEastAsia" w:cstheme="minorHAnsi"/>
          <w:b/>
          <w:lang w:eastAsia="en-GB"/>
        </w:rPr>
        <w:t>ASSESSMENT</w:t>
      </w:r>
    </w:p>
    <w:p w:rsidR="0095609D" w:rsidRPr="00C65E8D" w:rsidRDefault="0095609D" w:rsidP="0095609D">
      <w:pPr>
        <w:jc w:val="both"/>
        <w:rPr>
          <w:rFonts w:eastAsiaTheme="minorEastAsia" w:cstheme="minorHAnsi"/>
          <w:lang w:eastAsia="en-GB"/>
        </w:rPr>
      </w:pPr>
    </w:p>
    <w:p w:rsidR="00AC4498" w:rsidRPr="008F43D0" w:rsidRDefault="00AC4498" w:rsidP="00AC4498">
      <w:pPr>
        <w:pStyle w:val="heading"/>
        <w:rPr>
          <w:rFonts w:ascii="Arial" w:hAnsi="Arial" w:cs="Arial"/>
          <w:bCs/>
          <w:szCs w:val="24"/>
        </w:rPr>
      </w:pPr>
      <w:r w:rsidRPr="008F43D0">
        <w:rPr>
          <w:rFonts w:ascii="Arial" w:hAnsi="Arial" w:cs="Arial"/>
          <w:bCs/>
          <w:szCs w:val="24"/>
        </w:rPr>
        <w:t xml:space="preserve">Assessment Component 1: </w:t>
      </w:r>
      <w:r w:rsidRPr="008F43D0">
        <w:rPr>
          <w:rFonts w:ascii="Arial" w:hAnsi="Arial" w:cs="Arial"/>
          <w:b w:val="0"/>
          <w:bCs/>
          <w:szCs w:val="24"/>
        </w:rPr>
        <w:t>50</w:t>
      </w:r>
      <w:r w:rsidRPr="008F43D0">
        <w:rPr>
          <w:rFonts w:ascii="Arial" w:hAnsi="Arial" w:cs="Arial"/>
          <w:bCs/>
          <w:szCs w:val="24"/>
        </w:rPr>
        <w:t>%</w:t>
      </w:r>
    </w:p>
    <w:p w:rsidR="00AC4498" w:rsidRPr="008F43D0" w:rsidRDefault="00AC4498" w:rsidP="00AC4498">
      <w:pPr>
        <w:pStyle w:val="heading"/>
        <w:rPr>
          <w:rFonts w:ascii="Arial" w:hAnsi="Arial" w:cs="Arial"/>
          <w:b w:val="0"/>
          <w:bCs/>
          <w:szCs w:val="24"/>
        </w:rPr>
      </w:pPr>
      <w:proofErr w:type="gramStart"/>
      <w:r w:rsidRPr="008F43D0">
        <w:rPr>
          <w:rFonts w:ascii="Arial" w:hAnsi="Arial" w:cs="Arial"/>
          <w:b w:val="0"/>
          <w:bCs/>
          <w:szCs w:val="24"/>
        </w:rPr>
        <w:t>A portfolio of work.</w:t>
      </w:r>
      <w:proofErr w:type="gramEnd"/>
    </w:p>
    <w:p w:rsidR="00AC4498" w:rsidRDefault="00AC4498" w:rsidP="00AC4498">
      <w:pPr>
        <w:pStyle w:val="heading"/>
        <w:ind w:left="0" w:firstLine="0"/>
        <w:rPr>
          <w:rFonts w:ascii="Arial" w:hAnsi="Arial" w:cs="Arial"/>
          <w:b w:val="0"/>
          <w:szCs w:val="24"/>
        </w:rPr>
      </w:pPr>
      <w:r w:rsidRPr="008F43D0">
        <w:rPr>
          <w:rFonts w:ascii="Arial" w:hAnsi="Arial" w:cs="Arial"/>
          <w:b w:val="0"/>
          <w:szCs w:val="24"/>
        </w:rPr>
        <w:t xml:space="preserve">This </w:t>
      </w:r>
      <w:r>
        <w:rPr>
          <w:rFonts w:ascii="Arial" w:hAnsi="Arial" w:cs="Arial"/>
          <w:b w:val="0"/>
          <w:szCs w:val="24"/>
        </w:rPr>
        <w:t xml:space="preserve">will </w:t>
      </w:r>
      <w:r w:rsidRPr="008F43D0">
        <w:rPr>
          <w:rFonts w:ascii="Arial" w:hAnsi="Arial" w:cs="Arial"/>
          <w:b w:val="0"/>
          <w:szCs w:val="24"/>
        </w:rPr>
        <w:t>consist of</w:t>
      </w:r>
      <w:r>
        <w:rPr>
          <w:rFonts w:ascii="Arial" w:hAnsi="Arial" w:cs="Arial"/>
          <w:b w:val="0"/>
          <w:szCs w:val="24"/>
        </w:rPr>
        <w:t xml:space="preserve"> (1) a 500 word illustrated piece comparing modern and ancient notions of myth and (2)</w:t>
      </w:r>
      <w:r w:rsidRPr="008F43D0">
        <w:rPr>
          <w:rFonts w:ascii="Arial" w:hAnsi="Arial" w:cs="Arial"/>
          <w:b w:val="0"/>
          <w:szCs w:val="24"/>
        </w:rPr>
        <w:t xml:space="preserve"> a </w:t>
      </w:r>
      <w:r>
        <w:rPr>
          <w:rFonts w:ascii="Arial" w:hAnsi="Arial" w:cs="Arial"/>
          <w:b w:val="0"/>
          <w:szCs w:val="24"/>
        </w:rPr>
        <w:t>1500 word illustrated discussion of a classical myth of your choice through the use of primary texts and artistic representations.</w:t>
      </w:r>
    </w:p>
    <w:p w:rsidR="001A3689" w:rsidRDefault="001A3689" w:rsidP="00AC4498">
      <w:pPr>
        <w:pStyle w:val="heading"/>
        <w:ind w:left="0" w:firstLine="0"/>
        <w:rPr>
          <w:rFonts w:ascii="Arial" w:hAnsi="Arial" w:cs="Arial"/>
          <w:b w:val="0"/>
          <w:szCs w:val="24"/>
        </w:rPr>
      </w:pPr>
      <w:r>
        <w:rPr>
          <w:rFonts w:ascii="Arial" w:hAnsi="Arial" w:cs="Arial"/>
          <w:b w:val="0"/>
          <w:szCs w:val="24"/>
        </w:rPr>
        <w:t xml:space="preserve">Deadlines: </w:t>
      </w:r>
    </w:p>
    <w:tbl>
      <w:tblPr>
        <w:tblStyle w:val="TableGrid"/>
        <w:tblW w:w="0" w:type="auto"/>
        <w:tblInd w:w="108" w:type="dxa"/>
        <w:tblLook w:val="04A0" w:firstRow="1" w:lastRow="0" w:firstColumn="1" w:lastColumn="0" w:noHBand="0" w:noVBand="1"/>
      </w:tblPr>
      <w:tblGrid>
        <w:gridCol w:w="2727"/>
        <w:gridCol w:w="2835"/>
      </w:tblGrid>
      <w:tr w:rsidR="001A3689" w:rsidTr="001A3689">
        <w:tc>
          <w:tcPr>
            <w:tcW w:w="2727" w:type="dxa"/>
            <w:tcBorders>
              <w:bottom w:val="single" w:sz="4" w:space="0" w:color="auto"/>
            </w:tcBorders>
            <w:shd w:val="clear" w:color="auto" w:fill="FDE9D9" w:themeFill="accent6" w:themeFillTint="33"/>
          </w:tcPr>
          <w:p w:rsidR="001A3689" w:rsidRDefault="001A3689" w:rsidP="00401737">
            <w:r>
              <w:t>Week 2.4: 17/02/14</w:t>
            </w:r>
          </w:p>
          <w:p w:rsidR="001A3689" w:rsidRDefault="001A3689" w:rsidP="00401737">
            <w:r>
              <w:t>Portfolio (1)</w:t>
            </w:r>
          </w:p>
        </w:tc>
        <w:tc>
          <w:tcPr>
            <w:tcW w:w="2835" w:type="dxa"/>
            <w:tcBorders>
              <w:bottom w:val="single" w:sz="4" w:space="0" w:color="auto"/>
            </w:tcBorders>
            <w:shd w:val="clear" w:color="auto" w:fill="FDE9D9" w:themeFill="accent6" w:themeFillTint="33"/>
          </w:tcPr>
          <w:p w:rsidR="001A3689" w:rsidRPr="0013412F" w:rsidRDefault="001A3689" w:rsidP="00401737">
            <w:r w:rsidRPr="0013412F">
              <w:t>Week 2.</w:t>
            </w:r>
            <w:r>
              <w:t>10: 28/04/15</w:t>
            </w:r>
          </w:p>
          <w:p w:rsidR="001A3689" w:rsidRDefault="001A3689" w:rsidP="00401737">
            <w:r w:rsidRPr="0013412F">
              <w:t>Portfolio (</w:t>
            </w:r>
            <w:r>
              <w:t>2</w:t>
            </w:r>
            <w:r w:rsidRPr="0013412F">
              <w:t>)</w:t>
            </w:r>
          </w:p>
        </w:tc>
      </w:tr>
    </w:tbl>
    <w:p w:rsidR="001A3689" w:rsidRDefault="001A3689" w:rsidP="00AC4498">
      <w:pPr>
        <w:pStyle w:val="heading"/>
        <w:ind w:left="0" w:firstLine="0"/>
        <w:rPr>
          <w:rFonts w:ascii="Arial" w:hAnsi="Arial" w:cs="Arial"/>
          <w:b w:val="0"/>
          <w:szCs w:val="24"/>
        </w:rPr>
      </w:pPr>
      <w:bookmarkStart w:id="0" w:name="_GoBack"/>
      <w:bookmarkEnd w:id="0"/>
    </w:p>
    <w:p w:rsidR="001A3689" w:rsidRPr="008F43D0" w:rsidRDefault="001A3689" w:rsidP="00AC4498">
      <w:pPr>
        <w:pStyle w:val="heading"/>
        <w:ind w:left="0" w:firstLine="0"/>
        <w:rPr>
          <w:rFonts w:ascii="Arial" w:hAnsi="Arial" w:cs="Arial"/>
          <w:b w:val="0"/>
          <w:szCs w:val="24"/>
        </w:rPr>
      </w:pPr>
    </w:p>
    <w:p w:rsidR="00AC4498" w:rsidRPr="008F43D0" w:rsidRDefault="00AC4498" w:rsidP="00AC4498">
      <w:pPr>
        <w:pStyle w:val="heading"/>
        <w:rPr>
          <w:rFonts w:ascii="Arial" w:hAnsi="Arial" w:cs="Arial"/>
          <w:szCs w:val="24"/>
        </w:rPr>
      </w:pPr>
      <w:r w:rsidRPr="008F43D0">
        <w:rPr>
          <w:rFonts w:ascii="Arial" w:hAnsi="Arial" w:cs="Arial"/>
          <w:szCs w:val="24"/>
        </w:rPr>
        <w:t xml:space="preserve">Assessment Component 2: </w:t>
      </w:r>
      <w:r w:rsidRPr="008F43D0">
        <w:rPr>
          <w:rFonts w:ascii="Arial" w:hAnsi="Arial" w:cs="Arial"/>
          <w:b w:val="0"/>
          <w:szCs w:val="24"/>
        </w:rPr>
        <w:t>50</w:t>
      </w:r>
      <w:r w:rsidRPr="008F43D0">
        <w:rPr>
          <w:rFonts w:ascii="Arial" w:hAnsi="Arial" w:cs="Arial"/>
          <w:szCs w:val="24"/>
        </w:rPr>
        <w:t>%</w:t>
      </w:r>
    </w:p>
    <w:p w:rsidR="00AC4498" w:rsidRPr="008F43D0" w:rsidRDefault="00AC4498" w:rsidP="00AC4498">
      <w:pPr>
        <w:pStyle w:val="NormalWeb"/>
        <w:spacing w:before="0" w:after="0"/>
        <w:rPr>
          <w:rFonts w:ascii="Arial" w:hAnsi="Arial" w:cs="Arial"/>
        </w:rPr>
      </w:pPr>
      <w:r w:rsidRPr="008F43D0">
        <w:rPr>
          <w:rFonts w:ascii="Arial" w:hAnsi="Arial" w:cs="Arial"/>
        </w:rPr>
        <w:t>One hour examination</w:t>
      </w:r>
    </w:p>
    <w:p w:rsidR="00E112A2" w:rsidRPr="00C87944" w:rsidRDefault="00E112A2" w:rsidP="00E112A2">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rsidR="00741F9C" w:rsidRPr="00C65E8D" w:rsidRDefault="00741F9C" w:rsidP="0095609D">
      <w:pPr>
        <w:jc w:val="both"/>
        <w:rPr>
          <w:rFonts w:eastAsiaTheme="minorEastAsia" w:cstheme="minorHAnsi"/>
          <w:lang w:eastAsia="en-GB"/>
        </w:rPr>
      </w:pPr>
    </w:p>
    <w:p w:rsidR="00C5526D" w:rsidRPr="00C65E8D" w:rsidRDefault="00C5526D" w:rsidP="0095609D">
      <w:pPr>
        <w:jc w:val="both"/>
        <w:rPr>
          <w:rFonts w:eastAsiaTheme="minorEastAsia" w:cstheme="minorHAnsi"/>
          <w:lang w:eastAsia="en-GB"/>
        </w:rPr>
      </w:pPr>
    </w:p>
    <w:p w:rsidR="00C5526D" w:rsidRPr="00C65E8D" w:rsidRDefault="00C5526D" w:rsidP="00C5526D">
      <w:pPr>
        <w:jc w:val="both"/>
        <w:rPr>
          <w:rFonts w:eastAsiaTheme="minorEastAsia" w:cstheme="minorHAnsi"/>
          <w:b/>
          <w:bCs/>
          <w:u w:val="single"/>
          <w:lang w:eastAsia="en-GB"/>
        </w:rPr>
      </w:pPr>
      <w:r w:rsidRPr="00C65E8D">
        <w:rPr>
          <w:rFonts w:eastAsiaTheme="minorEastAsia" w:cstheme="minorHAnsi"/>
          <w:b/>
          <w:bCs/>
          <w:u w:val="single"/>
          <w:lang w:eastAsia="en-GB"/>
        </w:rPr>
        <w:t>General assessment information: coursework</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Coursework submission for this module will be through Moodle. Please follow the instructions on the module’s Moodle page for how to submit your work. The deadline for submission will be at 3 pm on the day given above.</w:t>
      </w:r>
    </w:p>
    <w:p w:rsidR="00C5526D" w:rsidRPr="00C65E8D" w:rsidRDefault="00C5526D" w:rsidP="00C5526D">
      <w:pPr>
        <w:rPr>
          <w:rFonts w:eastAsiaTheme="minorEastAsia" w:cstheme="minorHAnsi"/>
          <w:b/>
          <w:bCs/>
          <w:lang w:eastAsia="en-GB"/>
        </w:rPr>
      </w:pPr>
    </w:p>
    <w:p w:rsidR="00C5526D" w:rsidRPr="00C65E8D" w:rsidRDefault="00C5526D" w:rsidP="00C5526D">
      <w:pPr>
        <w:jc w:val="both"/>
        <w:rPr>
          <w:rFonts w:eastAsiaTheme="minorEastAsia" w:cstheme="minorHAnsi"/>
          <w:b/>
          <w:bCs/>
          <w:lang w:eastAsia="en-GB"/>
        </w:rPr>
      </w:pPr>
      <w:r w:rsidRPr="00C65E8D">
        <w:rPr>
          <w:rFonts w:eastAsiaTheme="minorEastAsia" w:cstheme="minorHAnsi"/>
          <w:b/>
          <w:bCs/>
          <w:lang w:eastAsia="en-GB"/>
        </w:rPr>
        <w:t>Word count</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Please be aware that if you go significantly over or under the word limit (i.e. more than 10%), you may be penalised.</w:t>
      </w:r>
      <w:r w:rsidR="0095609D" w:rsidRPr="00C65E8D">
        <w:rPr>
          <w:rFonts w:eastAsiaTheme="minorEastAsia" w:cstheme="minorHAnsi"/>
          <w:lang w:eastAsia="en-GB"/>
        </w:rPr>
        <w:t xml:space="preserve"> </w:t>
      </w:r>
      <w:r w:rsidRPr="00C65E8D">
        <w:rPr>
          <w:rFonts w:eastAsiaTheme="minorEastAsia" w:cstheme="minorHAnsi"/>
          <w:lang w:eastAsia="en-GB"/>
        </w:rPr>
        <w:t>REMEMBER that the word count includes everything apart from the bibliography, titles or captions. You must provide the word count clearly on the cover sheet.</w:t>
      </w:r>
    </w:p>
    <w:p w:rsidR="00C5526D" w:rsidRPr="00C65E8D" w:rsidRDefault="00C5526D" w:rsidP="00C5526D">
      <w:pPr>
        <w:jc w:val="both"/>
        <w:rPr>
          <w:rFonts w:eastAsiaTheme="minorEastAsia" w:cstheme="minorHAnsi"/>
          <w:lang w:eastAsia="en-GB"/>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Welsh First language</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If your first language is Welsh and you would like to submit any assessed coursework in Welsh, please see the </w:t>
      </w:r>
      <w:r w:rsidR="00DC2E94" w:rsidRPr="00C65E8D">
        <w:rPr>
          <w:rFonts w:ascii="Times New Roman" w:eastAsia="Times New Roman" w:hAnsi="Times New Roman" w:cs="Times New Roman"/>
        </w:rPr>
        <w:t xml:space="preserve">Faculty </w:t>
      </w:r>
      <w:r w:rsidRPr="00C65E8D">
        <w:rPr>
          <w:rFonts w:ascii="Times New Roman" w:eastAsia="Times New Roman" w:hAnsi="Times New Roman" w:cs="Times New Roman"/>
        </w:rPr>
        <w:t>Office as soon as possible to make arrangements for this.</w:t>
      </w:r>
    </w:p>
    <w:p w:rsidR="00741F9C" w:rsidRPr="00C65E8D" w:rsidRDefault="00741F9C" w:rsidP="00741F9C">
      <w:pPr>
        <w:pStyle w:val="NoSpacing"/>
        <w:jc w:val="both"/>
        <w:rPr>
          <w:rFonts w:ascii="Times New Roman" w:hAnsi="Times New Roman" w:cs="Times New Roman"/>
          <w:b/>
          <w:sz w:val="24"/>
          <w:szCs w:val="24"/>
        </w:rPr>
      </w:pPr>
    </w:p>
    <w:p w:rsidR="00741F9C" w:rsidRPr="00C65E8D" w:rsidRDefault="00741F9C" w:rsidP="00741F9C">
      <w:pPr>
        <w:pStyle w:val="NoSpacing"/>
        <w:jc w:val="both"/>
        <w:rPr>
          <w:rFonts w:ascii="Times New Roman" w:hAnsi="Times New Roman" w:cs="Times New Roman"/>
          <w:b/>
          <w:sz w:val="24"/>
          <w:szCs w:val="24"/>
        </w:rPr>
      </w:pPr>
      <w:r w:rsidRPr="00C65E8D">
        <w:rPr>
          <w:rFonts w:ascii="Times New Roman" w:hAnsi="Times New Roman" w:cs="Times New Roman"/>
          <w:b/>
          <w:sz w:val="24"/>
          <w:szCs w:val="24"/>
        </w:rPr>
        <w:t>Special needs / requirements</w:t>
      </w:r>
    </w:p>
    <w:p w:rsidR="00741F9C" w:rsidRPr="00C65E8D" w:rsidRDefault="00741F9C" w:rsidP="00741F9C">
      <w:pPr>
        <w:pStyle w:val="NoSpacing"/>
        <w:jc w:val="both"/>
        <w:rPr>
          <w:rFonts w:ascii="Times New Roman" w:hAnsi="Times New Roman" w:cs="Times New Roman"/>
          <w:sz w:val="24"/>
          <w:szCs w:val="24"/>
        </w:rPr>
      </w:pPr>
      <w:r w:rsidRPr="00C65E8D">
        <w:rPr>
          <w:rFonts w:ascii="Times New Roman" w:hAnsi="Times New Roman" w:cs="Times New Roman"/>
          <w:sz w:val="24"/>
          <w:szCs w:val="24"/>
        </w:rPr>
        <w:t xml:space="preserve">If you have any special needs (e.g. dyslexia, visual impairment) that need to be taken into account for the teaching of this module, please make sure that our Welfare Officer, Dr </w:t>
      </w:r>
      <w:r w:rsidR="00813B43">
        <w:rPr>
          <w:rFonts w:ascii="Times New Roman" w:hAnsi="Times New Roman" w:cs="Times New Roman"/>
          <w:sz w:val="24"/>
          <w:szCs w:val="24"/>
        </w:rPr>
        <w:t>Ruth Parkes</w:t>
      </w:r>
      <w:r w:rsidRPr="00C65E8D">
        <w:rPr>
          <w:rFonts w:ascii="Times New Roman" w:hAnsi="Times New Roman" w:cs="Times New Roman"/>
          <w:sz w:val="24"/>
          <w:szCs w:val="24"/>
        </w:rPr>
        <w:t xml:space="preserve"> </w:t>
      </w:r>
      <w:r w:rsidRPr="00C65E8D">
        <w:rPr>
          <w:rFonts w:ascii="Times New Roman" w:hAnsi="Times New Roman" w:cs="Times New Roman"/>
          <w:bCs/>
          <w:sz w:val="24"/>
          <w:szCs w:val="24"/>
        </w:rPr>
        <w:lastRenderedPageBreak/>
        <w:t>(</w:t>
      </w:r>
      <w:r w:rsidR="00813B43" w:rsidRPr="00813B43">
        <w:rPr>
          <w:rFonts w:ascii="Times New Roman" w:hAnsi="Times New Roman" w:cs="Times New Roman"/>
          <w:bCs/>
          <w:sz w:val="24"/>
          <w:szCs w:val="24"/>
        </w:rPr>
        <w:t>R.Parkes@tsd.uwtsd.ac.uk</w:t>
      </w:r>
      <w:r w:rsidRPr="00C65E8D">
        <w:rPr>
          <w:rFonts w:ascii="Times New Roman" w:hAnsi="Times New Roman" w:cs="Times New Roman"/>
          <w:bCs/>
          <w:sz w:val="24"/>
          <w:szCs w:val="24"/>
        </w:rPr>
        <w:t>)</w:t>
      </w:r>
      <w:r w:rsidRPr="00C65E8D">
        <w:rPr>
          <w:rFonts w:ascii="Times New Roman" w:hAnsi="Times New Roman" w:cs="Times New Roman"/>
          <w:sz w:val="24"/>
          <w:szCs w:val="24"/>
        </w:rPr>
        <w:t>, is made aware of this so that we can make sure that we fully support you in your studies.</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Returning of work</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Detailed feedback is given on </w:t>
      </w:r>
      <w:r w:rsidR="00ED4532">
        <w:rPr>
          <w:rFonts w:ascii="Times New Roman" w:eastAsia="Times New Roman" w:hAnsi="Times New Roman" w:cs="Times New Roman"/>
        </w:rPr>
        <w:t>Turn-It-in</w:t>
      </w:r>
      <w:r w:rsidRPr="00C65E8D">
        <w:rPr>
          <w:rFonts w:ascii="Times New Roman" w:eastAsia="Times New Roman" w:hAnsi="Times New Roman" w:cs="Times New Roman"/>
        </w:rPr>
        <w:t xml:space="preserve"> but if you would like to discuss your work in more detail, do come and see </w:t>
      </w:r>
      <w:r w:rsidR="00ED4532">
        <w:rPr>
          <w:rFonts w:ascii="Times New Roman" w:eastAsia="Times New Roman" w:hAnsi="Times New Roman" w:cs="Times New Roman"/>
        </w:rPr>
        <w:t>us</w:t>
      </w:r>
      <w:r w:rsidRPr="00C65E8D">
        <w:rPr>
          <w:rFonts w:ascii="Times New Roman" w:eastAsia="Times New Roman" w:hAnsi="Times New Roman" w:cs="Times New Roman"/>
        </w:rPr>
        <w:t xml:space="preserve"> during one of </w:t>
      </w:r>
      <w:r w:rsidR="00ED4532">
        <w:rPr>
          <w:rFonts w:ascii="Times New Roman" w:eastAsia="Times New Roman" w:hAnsi="Times New Roman" w:cs="Times New Roman"/>
        </w:rPr>
        <w:t>our</w:t>
      </w:r>
      <w:r w:rsidRPr="00C65E8D">
        <w:rPr>
          <w:rFonts w:ascii="Times New Roman" w:eastAsia="Times New Roman" w:hAnsi="Times New Roman" w:cs="Times New Roman"/>
        </w:rPr>
        <w:t xml:space="preserve"> office hours (see times given above). </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Bibliography</w:t>
      </w:r>
    </w:p>
    <w:p w:rsidR="00741F9C"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A bibliography is provided in the Moodle space for this course.</w:t>
      </w:r>
    </w:p>
    <w:p w:rsidR="004B7708" w:rsidRDefault="004B7708" w:rsidP="00741F9C">
      <w:pPr>
        <w:jc w:val="both"/>
        <w:rPr>
          <w:rFonts w:ascii="Times New Roman" w:eastAsia="Times New Roman" w:hAnsi="Times New Roman" w:cs="Times New Roman"/>
        </w:rPr>
      </w:pPr>
    </w:p>
    <w:p w:rsidR="004B7708" w:rsidRPr="00C65E8D" w:rsidRDefault="004B7708" w:rsidP="004B7708">
      <w:pPr>
        <w:jc w:val="both"/>
        <w:rPr>
          <w:rFonts w:ascii="Times New Roman" w:eastAsia="Times New Roman" w:hAnsi="Times New Roman" w:cs="Times New Roman"/>
          <w:b/>
          <w:bCs/>
        </w:rPr>
      </w:pPr>
      <w:r>
        <w:rPr>
          <w:rFonts w:ascii="Times New Roman" w:eastAsia="Times New Roman" w:hAnsi="Times New Roman" w:cs="Times New Roman"/>
          <w:b/>
          <w:bCs/>
        </w:rPr>
        <w:t>Unfair Practice</w:t>
      </w:r>
    </w:p>
    <w:p w:rsidR="004B7708" w:rsidRPr="00C65E8D" w:rsidRDefault="004B7708" w:rsidP="00741F9C">
      <w:pPr>
        <w:jc w:val="both"/>
        <w:rPr>
          <w:rFonts w:ascii="Times New Roman" w:eastAsia="Times New Roman" w:hAnsi="Times New Roman" w:cs="Times New Roman"/>
        </w:rPr>
      </w:pPr>
      <w:r>
        <w:rPr>
          <w:rFonts w:ascii="Times New Roman" w:eastAsia="Times New Roman" w:hAnsi="Times New Roman" w:cs="Times New Roman"/>
        </w:rPr>
        <w:t xml:space="preserve">All essays and gobbets will be submitted through Turn-It-In. You can submit a draft of your work and read the Turn-it-In report in advance of the deadline. You need to follow the regulations regarding unfair practice and academic integrity as they can be found in the University’s Academic Quality Handbook and the </w:t>
      </w:r>
      <w:r w:rsidR="00E8523F">
        <w:rPr>
          <w:rFonts w:ascii="Times New Roman" w:eastAsia="Times New Roman" w:hAnsi="Times New Roman" w:cs="Times New Roman"/>
        </w:rPr>
        <w:t>Programme of Study Handbook. If you have questions about unfair practice, and how to avoid it, do not hesitate to ask us.</w:t>
      </w:r>
    </w:p>
    <w:p w:rsidR="00C5526D" w:rsidRPr="00C65E8D" w:rsidRDefault="00C5526D" w:rsidP="00C5526D">
      <w:pPr>
        <w:jc w:val="both"/>
        <w:rPr>
          <w:rFonts w:eastAsiaTheme="minorEastAsia" w:cstheme="minorHAnsi"/>
          <w:lang w:eastAsia="en-GB"/>
        </w:rPr>
      </w:pPr>
    </w:p>
    <w:p w:rsidR="00741F9C" w:rsidRDefault="00741F9C" w:rsidP="00C5526D">
      <w:pPr>
        <w:jc w:val="both"/>
        <w:rPr>
          <w:rFonts w:eastAsiaTheme="minorEastAsia" w:cstheme="minorHAnsi"/>
          <w:b/>
          <w:lang w:eastAsia="en-GB"/>
        </w:rPr>
      </w:pPr>
    </w:p>
    <w:p w:rsidR="005B3921" w:rsidRDefault="005B3921" w:rsidP="00C5526D">
      <w:pPr>
        <w:jc w:val="both"/>
        <w:rPr>
          <w:rFonts w:eastAsiaTheme="minorEastAsia" w:cstheme="minorHAnsi"/>
          <w:b/>
          <w:lang w:eastAsia="en-GB"/>
        </w:rPr>
      </w:pPr>
    </w:p>
    <w:p w:rsidR="005B3921" w:rsidRDefault="005B3921" w:rsidP="00C5526D">
      <w:pPr>
        <w:jc w:val="both"/>
        <w:rPr>
          <w:rFonts w:eastAsiaTheme="minorEastAsia" w:cstheme="minorHAnsi"/>
          <w:b/>
          <w:lang w:eastAsia="en-GB"/>
        </w:rPr>
      </w:pPr>
    </w:p>
    <w:p w:rsidR="005B3921" w:rsidRDefault="005B3921" w:rsidP="00C5526D">
      <w:pPr>
        <w:jc w:val="both"/>
        <w:rPr>
          <w:rFonts w:eastAsiaTheme="minorEastAsia" w:cstheme="minorHAnsi"/>
          <w:b/>
          <w:lang w:eastAsia="en-GB"/>
        </w:rPr>
      </w:pPr>
    </w:p>
    <w:p w:rsidR="005B3921" w:rsidRDefault="005B3921" w:rsidP="00C5526D">
      <w:pPr>
        <w:jc w:val="both"/>
        <w:rPr>
          <w:rFonts w:eastAsiaTheme="minorEastAsia" w:cstheme="minorHAnsi"/>
          <w:b/>
          <w:lang w:eastAsia="en-GB"/>
        </w:rPr>
      </w:pPr>
    </w:p>
    <w:p w:rsidR="005B3921" w:rsidRDefault="005B3921" w:rsidP="00C5526D">
      <w:pPr>
        <w:jc w:val="both"/>
        <w:rPr>
          <w:rFonts w:eastAsiaTheme="minorEastAsia" w:cstheme="minorHAnsi"/>
          <w:b/>
          <w:lang w:eastAsia="en-GB"/>
        </w:rPr>
      </w:pPr>
    </w:p>
    <w:p w:rsidR="005B3921" w:rsidRPr="00C65E8D" w:rsidRDefault="005B3921" w:rsidP="00C5526D">
      <w:pPr>
        <w:jc w:val="both"/>
        <w:rPr>
          <w:rFonts w:eastAsiaTheme="minorEastAsia" w:cstheme="minorHAnsi"/>
          <w:b/>
          <w:lang w:eastAsia="en-GB"/>
        </w:rPr>
      </w:pPr>
    </w:p>
    <w:p w:rsidR="005B3921" w:rsidRDefault="005B3921" w:rsidP="005B3921">
      <w:pPr>
        <w:jc w:val="center"/>
        <w:rPr>
          <w:rFonts w:ascii="Arial" w:hAnsi="Arial" w:cs="Arial"/>
          <w:b/>
          <w:bCs/>
        </w:rPr>
      </w:pPr>
      <w:r>
        <w:rPr>
          <w:rFonts w:ascii="Arial" w:hAnsi="Arial" w:cs="Arial"/>
          <w:b/>
          <w:bCs/>
        </w:rPr>
        <w:t xml:space="preserve">Undergraduate </w:t>
      </w:r>
      <w:proofErr w:type="spellStart"/>
      <w:r>
        <w:rPr>
          <w:rFonts w:ascii="Arial" w:hAnsi="Arial" w:cs="Arial"/>
          <w:b/>
          <w:bCs/>
        </w:rPr>
        <w:t>Marksheet</w:t>
      </w:r>
      <w:proofErr w:type="spellEnd"/>
      <w:r>
        <w:rPr>
          <w:rFonts w:ascii="Arial" w:hAnsi="Arial" w:cs="Arial"/>
          <w:b/>
          <w:bCs/>
        </w:rPr>
        <w:t xml:space="preserve"> </w:t>
      </w:r>
    </w:p>
    <w:p w:rsidR="005B3921" w:rsidRDefault="005B3921" w:rsidP="005B3921">
      <w:pPr>
        <w:rPr>
          <w:rFonts w:ascii="Arial" w:hAnsi="Arial" w:cs="Arial"/>
          <w:b/>
          <w:bCs/>
        </w:rPr>
      </w:pPr>
    </w:p>
    <w:p w:rsidR="005B3921" w:rsidRPr="001419AE" w:rsidRDefault="005B3921" w:rsidP="005B3921">
      <w:pPr>
        <w:rPr>
          <w:rFonts w:ascii="Arial" w:hAnsi="Arial" w:cs="Arial"/>
          <w:b/>
          <w:bCs/>
        </w:rPr>
      </w:pPr>
      <w:r w:rsidRPr="001419AE">
        <w:rPr>
          <w:rFonts w:ascii="Arial" w:hAnsi="Arial" w:cs="Arial"/>
          <w:b/>
          <w:bCs/>
        </w:rPr>
        <w:t>Student Name:</w:t>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t xml:space="preserve">Date: </w:t>
      </w:r>
    </w:p>
    <w:p w:rsidR="005B3921" w:rsidRPr="001419AE" w:rsidRDefault="005B3921" w:rsidP="005B3921">
      <w:pPr>
        <w:rPr>
          <w:rFonts w:ascii="Arial" w:hAnsi="Arial" w:cs="Arial"/>
          <w:b/>
          <w:bCs/>
        </w:rPr>
      </w:pPr>
    </w:p>
    <w:p w:rsidR="005B3921" w:rsidRPr="001419AE" w:rsidRDefault="005B3921" w:rsidP="005B3921">
      <w:pPr>
        <w:rPr>
          <w:rFonts w:ascii="Arial" w:hAnsi="Arial" w:cs="Arial"/>
          <w:b/>
          <w:bCs/>
        </w:rPr>
      </w:pPr>
      <w:r w:rsidRPr="001419AE">
        <w:rPr>
          <w:rFonts w:ascii="Arial" w:hAnsi="Arial" w:cs="Arial"/>
          <w:b/>
          <w:bCs/>
        </w:rPr>
        <w:t>Module:</w:t>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r>
      <w:r w:rsidRPr="001419AE">
        <w:rPr>
          <w:rFonts w:ascii="Arial" w:hAnsi="Arial" w:cs="Arial"/>
          <w:b/>
          <w:bCs/>
        </w:rPr>
        <w:tab/>
        <w:t>Tutor:</w:t>
      </w:r>
    </w:p>
    <w:p w:rsidR="005B3921" w:rsidRPr="001419AE" w:rsidRDefault="005B3921" w:rsidP="005B3921">
      <w:pPr>
        <w:rPr>
          <w:rFonts w:ascii="Arial" w:hAnsi="Arial" w:cs="Arial"/>
        </w:rPr>
      </w:pPr>
    </w:p>
    <w:tbl>
      <w:tblPr>
        <w:tblW w:w="144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8"/>
        <w:gridCol w:w="2520"/>
        <w:gridCol w:w="2498"/>
        <w:gridCol w:w="2476"/>
        <w:gridCol w:w="2520"/>
        <w:gridCol w:w="2520"/>
      </w:tblGrid>
      <w:tr w:rsidR="005B3921" w:rsidRPr="001419AE" w:rsidTr="00401737">
        <w:trPr>
          <w:trHeight w:val="410"/>
        </w:trPr>
        <w:tc>
          <w:tcPr>
            <w:tcW w:w="1908" w:type="dxa"/>
          </w:tcPr>
          <w:p w:rsidR="005B3921" w:rsidRPr="001419AE" w:rsidRDefault="005B3921" w:rsidP="00401737">
            <w:pPr>
              <w:jc w:val="center"/>
              <w:rPr>
                <w:rFonts w:ascii="Arial" w:hAnsi="Arial" w:cs="Arial"/>
                <w:b/>
                <w:bCs/>
              </w:rPr>
            </w:pPr>
          </w:p>
        </w:tc>
        <w:tc>
          <w:tcPr>
            <w:tcW w:w="2520" w:type="dxa"/>
          </w:tcPr>
          <w:p w:rsidR="005B3921" w:rsidRPr="001419AE" w:rsidRDefault="005B3921" w:rsidP="00401737">
            <w:pPr>
              <w:jc w:val="center"/>
              <w:rPr>
                <w:rFonts w:ascii="Arial" w:hAnsi="Arial" w:cs="Arial"/>
                <w:b/>
                <w:bCs/>
              </w:rPr>
            </w:pPr>
            <w:r w:rsidRPr="001419AE">
              <w:rPr>
                <w:rFonts w:ascii="Arial" w:hAnsi="Arial" w:cs="Arial"/>
                <w:b/>
                <w:bCs/>
              </w:rPr>
              <w:t>0-39%</w:t>
            </w:r>
          </w:p>
        </w:tc>
        <w:tc>
          <w:tcPr>
            <w:tcW w:w="2498" w:type="dxa"/>
          </w:tcPr>
          <w:p w:rsidR="005B3921" w:rsidRPr="001419AE" w:rsidRDefault="005B3921" w:rsidP="00401737">
            <w:pPr>
              <w:jc w:val="center"/>
              <w:rPr>
                <w:rFonts w:ascii="Arial" w:hAnsi="Arial" w:cs="Arial"/>
                <w:b/>
                <w:bCs/>
              </w:rPr>
            </w:pPr>
            <w:r w:rsidRPr="001419AE">
              <w:rPr>
                <w:rFonts w:ascii="Arial" w:hAnsi="Arial" w:cs="Arial"/>
                <w:b/>
                <w:bCs/>
              </w:rPr>
              <w:t>40-49%</w:t>
            </w:r>
          </w:p>
        </w:tc>
        <w:tc>
          <w:tcPr>
            <w:tcW w:w="2476" w:type="dxa"/>
          </w:tcPr>
          <w:p w:rsidR="005B3921" w:rsidRPr="001419AE" w:rsidRDefault="005B3921" w:rsidP="00401737">
            <w:pPr>
              <w:jc w:val="center"/>
              <w:rPr>
                <w:rFonts w:ascii="Arial" w:hAnsi="Arial" w:cs="Arial"/>
                <w:b/>
                <w:bCs/>
              </w:rPr>
            </w:pPr>
            <w:r w:rsidRPr="001419AE">
              <w:rPr>
                <w:rFonts w:ascii="Arial" w:hAnsi="Arial" w:cs="Arial"/>
                <w:b/>
                <w:bCs/>
              </w:rPr>
              <w:t>50-59%</w:t>
            </w:r>
          </w:p>
        </w:tc>
        <w:tc>
          <w:tcPr>
            <w:tcW w:w="2520" w:type="dxa"/>
          </w:tcPr>
          <w:p w:rsidR="005B3921" w:rsidRPr="001419AE" w:rsidRDefault="005B3921" w:rsidP="00401737">
            <w:pPr>
              <w:jc w:val="center"/>
              <w:rPr>
                <w:rFonts w:ascii="Arial" w:hAnsi="Arial" w:cs="Arial"/>
                <w:b/>
                <w:bCs/>
              </w:rPr>
            </w:pPr>
            <w:r w:rsidRPr="001419AE">
              <w:rPr>
                <w:rFonts w:ascii="Arial" w:hAnsi="Arial" w:cs="Arial"/>
                <w:b/>
                <w:bCs/>
              </w:rPr>
              <w:t>60-69%</w:t>
            </w:r>
          </w:p>
        </w:tc>
        <w:tc>
          <w:tcPr>
            <w:tcW w:w="2520" w:type="dxa"/>
          </w:tcPr>
          <w:p w:rsidR="005B3921" w:rsidRPr="001419AE" w:rsidRDefault="005B3921" w:rsidP="00401737">
            <w:pPr>
              <w:jc w:val="center"/>
              <w:rPr>
                <w:rFonts w:ascii="Arial" w:hAnsi="Arial" w:cs="Arial"/>
                <w:b/>
                <w:bCs/>
              </w:rPr>
            </w:pPr>
            <w:r w:rsidRPr="001419AE">
              <w:rPr>
                <w:rFonts w:ascii="Arial" w:hAnsi="Arial" w:cs="Arial"/>
                <w:b/>
                <w:bCs/>
              </w:rPr>
              <w:t>70-100%</w:t>
            </w:r>
          </w:p>
        </w:tc>
      </w:tr>
      <w:tr w:rsidR="005B3921" w:rsidRPr="001419AE" w:rsidTr="00401737">
        <w:tc>
          <w:tcPr>
            <w:tcW w:w="1908" w:type="dxa"/>
          </w:tcPr>
          <w:p w:rsidR="005B3921" w:rsidRPr="001419AE" w:rsidRDefault="005B3921" w:rsidP="00401737">
            <w:pPr>
              <w:pStyle w:val="Heading1"/>
            </w:pPr>
            <w:r w:rsidRPr="001419AE">
              <w:t>Basic descriptor</w:t>
            </w:r>
          </w:p>
        </w:tc>
        <w:tc>
          <w:tcPr>
            <w:tcW w:w="2520" w:type="dxa"/>
          </w:tcPr>
          <w:p w:rsidR="005B3921" w:rsidRPr="001419AE" w:rsidRDefault="005B3921" w:rsidP="005B3921">
            <w:pPr>
              <w:numPr>
                <w:ilvl w:val="0"/>
                <w:numId w:val="12"/>
              </w:numPr>
              <w:tabs>
                <w:tab w:val="clear" w:pos="720"/>
                <w:tab w:val="num" w:pos="338"/>
              </w:tabs>
              <w:ind w:left="338" w:hanging="338"/>
              <w:rPr>
                <w:rFonts w:ascii="Arial" w:hAnsi="Arial" w:cs="Arial"/>
                <w:sz w:val="20"/>
              </w:rPr>
            </w:pPr>
            <w:r w:rsidRPr="001419AE">
              <w:rPr>
                <w:rFonts w:ascii="Arial" w:hAnsi="Arial" w:cs="Arial"/>
                <w:sz w:val="20"/>
              </w:rPr>
              <w:t>Work of an unacceptable and unsatisfactory level.</w:t>
            </w:r>
          </w:p>
        </w:tc>
        <w:tc>
          <w:tcPr>
            <w:tcW w:w="2498" w:type="dxa"/>
          </w:tcPr>
          <w:p w:rsidR="005B3921" w:rsidRPr="001419AE" w:rsidRDefault="005B3921" w:rsidP="005B3921">
            <w:pPr>
              <w:numPr>
                <w:ilvl w:val="0"/>
                <w:numId w:val="12"/>
              </w:numPr>
              <w:tabs>
                <w:tab w:val="clear" w:pos="720"/>
                <w:tab w:val="num" w:pos="316"/>
              </w:tabs>
              <w:ind w:left="316" w:hanging="316"/>
              <w:rPr>
                <w:rFonts w:ascii="Arial" w:hAnsi="Arial" w:cs="Arial"/>
                <w:sz w:val="20"/>
              </w:rPr>
            </w:pPr>
            <w:r w:rsidRPr="001419AE">
              <w:rPr>
                <w:rFonts w:ascii="Arial" w:hAnsi="Arial" w:cs="Arial"/>
                <w:sz w:val="20"/>
              </w:rPr>
              <w:t>Work of a satisfactory standard.</w:t>
            </w:r>
          </w:p>
        </w:tc>
        <w:tc>
          <w:tcPr>
            <w:tcW w:w="2476" w:type="dxa"/>
          </w:tcPr>
          <w:p w:rsidR="005B3921" w:rsidRPr="001419AE" w:rsidRDefault="005B3921" w:rsidP="005B3921">
            <w:pPr>
              <w:numPr>
                <w:ilvl w:val="0"/>
                <w:numId w:val="12"/>
              </w:numPr>
              <w:tabs>
                <w:tab w:val="clear" w:pos="720"/>
                <w:tab w:val="num" w:pos="294"/>
              </w:tabs>
              <w:ind w:left="294" w:hanging="294"/>
              <w:rPr>
                <w:rFonts w:ascii="Arial" w:hAnsi="Arial" w:cs="Arial"/>
                <w:sz w:val="20"/>
              </w:rPr>
            </w:pPr>
            <w:r w:rsidRPr="001419AE">
              <w:rPr>
                <w:rFonts w:ascii="Arial" w:hAnsi="Arial" w:cs="Arial"/>
                <w:sz w:val="20"/>
              </w:rPr>
              <w:t>Work of a good standard.</w:t>
            </w:r>
          </w:p>
        </w:tc>
        <w:tc>
          <w:tcPr>
            <w:tcW w:w="2520" w:type="dxa"/>
          </w:tcPr>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Work of a very good standard.</w:t>
            </w:r>
          </w:p>
        </w:tc>
        <w:tc>
          <w:tcPr>
            <w:tcW w:w="2520" w:type="dxa"/>
          </w:tcPr>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Work of an excellent or exceptional standard.</w:t>
            </w:r>
          </w:p>
        </w:tc>
      </w:tr>
      <w:tr w:rsidR="005B3921" w:rsidRPr="001419AE" w:rsidTr="00401737">
        <w:tc>
          <w:tcPr>
            <w:tcW w:w="1908" w:type="dxa"/>
          </w:tcPr>
          <w:p w:rsidR="005B3921" w:rsidRPr="001419AE" w:rsidRDefault="005B3921" w:rsidP="00401737">
            <w:pPr>
              <w:rPr>
                <w:rFonts w:ascii="Arial" w:hAnsi="Arial" w:cs="Arial"/>
                <w:b/>
                <w:bCs/>
              </w:rPr>
            </w:pPr>
            <w:r w:rsidRPr="001419AE">
              <w:rPr>
                <w:rFonts w:ascii="Arial" w:hAnsi="Arial" w:cs="Arial"/>
                <w:b/>
                <w:bCs/>
              </w:rPr>
              <w:t xml:space="preserve">Focus on </w:t>
            </w:r>
            <w:r>
              <w:rPr>
                <w:rFonts w:ascii="Arial" w:hAnsi="Arial" w:cs="Arial"/>
                <w:b/>
                <w:bCs/>
              </w:rPr>
              <w:t xml:space="preserve"> task and material</w:t>
            </w:r>
          </w:p>
        </w:tc>
        <w:tc>
          <w:tcPr>
            <w:tcW w:w="2520" w:type="dxa"/>
          </w:tcPr>
          <w:p w:rsidR="005B3921" w:rsidRPr="001419AE" w:rsidRDefault="005B3921" w:rsidP="005B3921">
            <w:pPr>
              <w:numPr>
                <w:ilvl w:val="0"/>
                <w:numId w:val="12"/>
              </w:numPr>
              <w:tabs>
                <w:tab w:val="clear" w:pos="720"/>
                <w:tab w:val="num" w:pos="338"/>
              </w:tabs>
              <w:ind w:left="338" w:hanging="338"/>
              <w:rPr>
                <w:rFonts w:ascii="Arial" w:hAnsi="Arial" w:cs="Arial"/>
                <w:sz w:val="20"/>
              </w:rPr>
            </w:pPr>
            <w:r w:rsidRPr="001419AE">
              <w:rPr>
                <w:rFonts w:ascii="Arial" w:hAnsi="Arial" w:cs="Arial"/>
                <w:sz w:val="20"/>
              </w:rPr>
              <w:t xml:space="preserve">Little or no focus on </w:t>
            </w:r>
            <w:proofErr w:type="gramStart"/>
            <w:r w:rsidRPr="001419AE">
              <w:rPr>
                <w:rFonts w:ascii="Arial" w:hAnsi="Arial" w:cs="Arial"/>
                <w:sz w:val="20"/>
              </w:rPr>
              <w:t xml:space="preserve">the </w:t>
            </w:r>
            <w:r>
              <w:rPr>
                <w:rFonts w:ascii="Arial" w:hAnsi="Arial" w:cs="Arial"/>
                <w:sz w:val="20"/>
              </w:rPr>
              <w:t xml:space="preserve"> </w:t>
            </w:r>
            <w:r w:rsidRPr="001E7426">
              <w:rPr>
                <w:rFonts w:ascii="Arial" w:hAnsi="Arial" w:cs="Arial"/>
                <w:sz w:val="20"/>
                <w:szCs w:val="20"/>
              </w:rPr>
              <w:t>task</w:t>
            </w:r>
            <w:proofErr w:type="gramEnd"/>
            <w:r w:rsidRPr="001E7426">
              <w:rPr>
                <w:rFonts w:ascii="Arial" w:hAnsi="Arial" w:cs="Arial"/>
                <w:sz w:val="20"/>
                <w:szCs w:val="20"/>
              </w:rPr>
              <w:t xml:space="preserve"> and material</w:t>
            </w:r>
            <w:r>
              <w:rPr>
                <w:rFonts w:ascii="Arial" w:hAnsi="Arial" w:cs="Arial"/>
                <w:sz w:val="20"/>
                <w:szCs w:val="20"/>
              </w:rPr>
              <w:t>.</w:t>
            </w:r>
          </w:p>
        </w:tc>
        <w:tc>
          <w:tcPr>
            <w:tcW w:w="2498" w:type="dxa"/>
          </w:tcPr>
          <w:p w:rsidR="005B3921" w:rsidRPr="001419AE" w:rsidRDefault="005B3921" w:rsidP="005B3921">
            <w:pPr>
              <w:numPr>
                <w:ilvl w:val="0"/>
                <w:numId w:val="12"/>
              </w:numPr>
              <w:tabs>
                <w:tab w:val="clear" w:pos="720"/>
                <w:tab w:val="num" w:pos="316"/>
              </w:tabs>
              <w:ind w:left="316" w:hanging="316"/>
              <w:rPr>
                <w:rFonts w:ascii="Arial" w:hAnsi="Arial" w:cs="Arial"/>
                <w:sz w:val="20"/>
              </w:rPr>
            </w:pPr>
            <w:r w:rsidRPr="001419AE">
              <w:rPr>
                <w:rFonts w:ascii="Arial" w:hAnsi="Arial" w:cs="Arial"/>
                <w:sz w:val="20"/>
              </w:rPr>
              <w:t xml:space="preserve">Discernable focus on </w:t>
            </w:r>
            <w:proofErr w:type="gramStart"/>
            <w:r w:rsidRPr="001419AE">
              <w:rPr>
                <w:rFonts w:ascii="Arial" w:hAnsi="Arial" w:cs="Arial"/>
                <w:sz w:val="20"/>
              </w:rPr>
              <w:t xml:space="preserve">the </w:t>
            </w:r>
            <w:r>
              <w:rPr>
                <w:rFonts w:ascii="Arial" w:hAnsi="Arial" w:cs="Arial"/>
                <w:sz w:val="20"/>
              </w:rPr>
              <w:t xml:space="preserve"> </w:t>
            </w:r>
            <w:r w:rsidRPr="00B83678">
              <w:rPr>
                <w:rFonts w:ascii="Arial" w:hAnsi="Arial" w:cs="Arial"/>
                <w:sz w:val="20"/>
                <w:szCs w:val="20"/>
              </w:rPr>
              <w:t>task</w:t>
            </w:r>
            <w:proofErr w:type="gramEnd"/>
            <w:r w:rsidRPr="00B83678">
              <w:rPr>
                <w:rFonts w:ascii="Arial" w:hAnsi="Arial" w:cs="Arial"/>
                <w:sz w:val="20"/>
                <w:szCs w:val="20"/>
              </w:rPr>
              <w:t xml:space="preserve"> and material</w:t>
            </w:r>
            <w:r>
              <w:rPr>
                <w:rFonts w:ascii="Arial" w:hAnsi="Arial" w:cs="Arial"/>
                <w:sz w:val="20"/>
                <w:szCs w:val="20"/>
              </w:rPr>
              <w:t>.</w:t>
            </w:r>
          </w:p>
        </w:tc>
        <w:tc>
          <w:tcPr>
            <w:tcW w:w="2476" w:type="dxa"/>
          </w:tcPr>
          <w:p w:rsidR="005B3921" w:rsidRPr="001419AE" w:rsidRDefault="005B3921" w:rsidP="005B3921">
            <w:pPr>
              <w:numPr>
                <w:ilvl w:val="0"/>
                <w:numId w:val="12"/>
              </w:numPr>
              <w:tabs>
                <w:tab w:val="clear" w:pos="720"/>
                <w:tab w:val="num" w:pos="294"/>
              </w:tabs>
              <w:ind w:left="294" w:hanging="294"/>
              <w:rPr>
                <w:rFonts w:ascii="Arial" w:hAnsi="Arial" w:cs="Arial"/>
                <w:sz w:val="20"/>
              </w:rPr>
            </w:pPr>
            <w:r w:rsidRPr="001419AE">
              <w:rPr>
                <w:rFonts w:ascii="Arial" w:hAnsi="Arial" w:cs="Arial"/>
                <w:sz w:val="20"/>
              </w:rPr>
              <w:t xml:space="preserve">Generally good focus on </w:t>
            </w:r>
            <w:proofErr w:type="gramStart"/>
            <w:r w:rsidRPr="001419AE">
              <w:rPr>
                <w:rFonts w:ascii="Arial" w:hAnsi="Arial" w:cs="Arial"/>
                <w:sz w:val="20"/>
              </w:rPr>
              <w:t xml:space="preserve">the </w:t>
            </w:r>
            <w:r>
              <w:rPr>
                <w:rFonts w:ascii="Arial" w:hAnsi="Arial" w:cs="Arial"/>
                <w:sz w:val="20"/>
              </w:rPr>
              <w:t xml:space="preserve"> </w:t>
            </w:r>
            <w:r w:rsidRPr="00B83678">
              <w:rPr>
                <w:rFonts w:ascii="Arial" w:hAnsi="Arial" w:cs="Arial"/>
                <w:sz w:val="20"/>
                <w:szCs w:val="20"/>
              </w:rPr>
              <w:t>task</w:t>
            </w:r>
            <w:proofErr w:type="gramEnd"/>
            <w:r w:rsidRPr="00B83678">
              <w:rPr>
                <w:rFonts w:ascii="Arial" w:hAnsi="Arial" w:cs="Arial"/>
                <w:sz w:val="20"/>
                <w:szCs w:val="20"/>
              </w:rPr>
              <w:t xml:space="preserve"> and material</w:t>
            </w:r>
            <w:r>
              <w:rPr>
                <w:rFonts w:ascii="Arial" w:hAnsi="Arial" w:cs="Arial"/>
                <w:sz w:val="20"/>
                <w:szCs w:val="20"/>
              </w:rPr>
              <w:t>.</w:t>
            </w:r>
          </w:p>
        </w:tc>
        <w:tc>
          <w:tcPr>
            <w:tcW w:w="2520" w:type="dxa"/>
          </w:tcPr>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 xml:space="preserve">Sound focus on </w:t>
            </w:r>
            <w:proofErr w:type="gramStart"/>
            <w:r w:rsidRPr="001419AE">
              <w:rPr>
                <w:rFonts w:ascii="Arial" w:hAnsi="Arial" w:cs="Arial"/>
                <w:sz w:val="20"/>
              </w:rPr>
              <w:t xml:space="preserve">the </w:t>
            </w:r>
            <w:r>
              <w:rPr>
                <w:rFonts w:ascii="Arial" w:hAnsi="Arial" w:cs="Arial"/>
                <w:sz w:val="20"/>
              </w:rPr>
              <w:t xml:space="preserve"> </w:t>
            </w:r>
            <w:r w:rsidRPr="00B83678">
              <w:rPr>
                <w:rFonts w:ascii="Arial" w:hAnsi="Arial" w:cs="Arial"/>
                <w:sz w:val="20"/>
                <w:szCs w:val="20"/>
              </w:rPr>
              <w:t>task</w:t>
            </w:r>
            <w:proofErr w:type="gramEnd"/>
            <w:r w:rsidRPr="00B83678">
              <w:rPr>
                <w:rFonts w:ascii="Arial" w:hAnsi="Arial" w:cs="Arial"/>
                <w:sz w:val="20"/>
                <w:szCs w:val="20"/>
              </w:rPr>
              <w:t xml:space="preserve"> and material</w:t>
            </w:r>
            <w:r>
              <w:rPr>
                <w:rFonts w:ascii="Arial" w:hAnsi="Arial" w:cs="Arial"/>
                <w:sz w:val="20"/>
                <w:szCs w:val="20"/>
              </w:rPr>
              <w:t>.</w:t>
            </w:r>
          </w:p>
        </w:tc>
        <w:tc>
          <w:tcPr>
            <w:tcW w:w="2520" w:type="dxa"/>
          </w:tcPr>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 xml:space="preserve">Acute and relevant focus on </w:t>
            </w:r>
            <w:proofErr w:type="gramStart"/>
            <w:r w:rsidRPr="001419AE">
              <w:rPr>
                <w:rFonts w:ascii="Arial" w:hAnsi="Arial" w:cs="Arial"/>
                <w:sz w:val="20"/>
              </w:rPr>
              <w:t xml:space="preserve">the </w:t>
            </w:r>
            <w:r>
              <w:rPr>
                <w:rFonts w:ascii="Arial" w:hAnsi="Arial" w:cs="Arial"/>
                <w:sz w:val="20"/>
              </w:rPr>
              <w:t xml:space="preserve"> </w:t>
            </w:r>
            <w:r w:rsidRPr="00B83678">
              <w:rPr>
                <w:rFonts w:ascii="Arial" w:hAnsi="Arial" w:cs="Arial"/>
                <w:sz w:val="20"/>
                <w:szCs w:val="20"/>
              </w:rPr>
              <w:t>task</w:t>
            </w:r>
            <w:proofErr w:type="gramEnd"/>
            <w:r w:rsidRPr="00B83678">
              <w:rPr>
                <w:rFonts w:ascii="Arial" w:hAnsi="Arial" w:cs="Arial"/>
                <w:sz w:val="20"/>
                <w:szCs w:val="20"/>
              </w:rPr>
              <w:t xml:space="preserve"> and material</w:t>
            </w:r>
            <w:r>
              <w:rPr>
                <w:rFonts w:ascii="Arial" w:hAnsi="Arial" w:cs="Arial"/>
                <w:sz w:val="20"/>
                <w:szCs w:val="20"/>
              </w:rPr>
              <w:t>.</w:t>
            </w:r>
          </w:p>
        </w:tc>
      </w:tr>
      <w:tr w:rsidR="005B3921" w:rsidRPr="001419AE" w:rsidTr="00401737">
        <w:tc>
          <w:tcPr>
            <w:tcW w:w="1908" w:type="dxa"/>
          </w:tcPr>
          <w:p w:rsidR="005B3921" w:rsidRPr="001419AE" w:rsidRDefault="005B3921" w:rsidP="00401737">
            <w:pPr>
              <w:rPr>
                <w:rFonts w:ascii="Arial" w:hAnsi="Arial" w:cs="Arial"/>
                <w:b/>
                <w:bCs/>
              </w:rPr>
            </w:pPr>
            <w:r w:rsidRPr="001419AE">
              <w:rPr>
                <w:rFonts w:ascii="Arial" w:hAnsi="Arial" w:cs="Arial"/>
                <w:b/>
                <w:bCs/>
              </w:rPr>
              <w:t>Approach to task</w:t>
            </w:r>
          </w:p>
        </w:tc>
        <w:tc>
          <w:tcPr>
            <w:tcW w:w="2520" w:type="dxa"/>
          </w:tcPr>
          <w:p w:rsidR="005B3921" w:rsidRPr="001419AE" w:rsidRDefault="005B3921" w:rsidP="005B3921">
            <w:pPr>
              <w:numPr>
                <w:ilvl w:val="0"/>
                <w:numId w:val="12"/>
              </w:numPr>
              <w:tabs>
                <w:tab w:val="clear" w:pos="720"/>
                <w:tab w:val="num" w:pos="338"/>
              </w:tabs>
              <w:ind w:left="338" w:hanging="338"/>
              <w:rPr>
                <w:rFonts w:ascii="Arial" w:hAnsi="Arial" w:cs="Arial"/>
                <w:sz w:val="20"/>
              </w:rPr>
            </w:pPr>
            <w:r w:rsidRPr="001419AE">
              <w:rPr>
                <w:rFonts w:ascii="Arial" w:hAnsi="Arial" w:cs="Arial"/>
                <w:sz w:val="20"/>
              </w:rPr>
              <w:t>Lack of ability to identify and solve problems.</w:t>
            </w:r>
          </w:p>
          <w:p w:rsidR="005B3921" w:rsidRDefault="005B3921" w:rsidP="005B3921">
            <w:pPr>
              <w:numPr>
                <w:ilvl w:val="0"/>
                <w:numId w:val="12"/>
              </w:numPr>
              <w:tabs>
                <w:tab w:val="clear" w:pos="720"/>
                <w:tab w:val="num" w:pos="338"/>
              </w:tabs>
              <w:ind w:left="338" w:hanging="338"/>
              <w:rPr>
                <w:rFonts w:ascii="Arial" w:hAnsi="Arial" w:cs="Arial"/>
                <w:sz w:val="20"/>
              </w:rPr>
            </w:pPr>
            <w:r w:rsidRPr="001419AE">
              <w:rPr>
                <w:rFonts w:ascii="Arial" w:hAnsi="Arial" w:cs="Arial"/>
                <w:sz w:val="20"/>
              </w:rPr>
              <w:t xml:space="preserve">Poor knowledge and understanding of </w:t>
            </w:r>
            <w:proofErr w:type="gramStart"/>
            <w:r w:rsidRPr="001419AE">
              <w:rPr>
                <w:rFonts w:ascii="Arial" w:hAnsi="Arial" w:cs="Arial"/>
                <w:sz w:val="20"/>
              </w:rPr>
              <w:t xml:space="preserve">the </w:t>
            </w:r>
            <w:r>
              <w:rPr>
                <w:rFonts w:ascii="Arial" w:hAnsi="Arial" w:cs="Arial"/>
                <w:sz w:val="20"/>
              </w:rPr>
              <w:t xml:space="preserve"> content</w:t>
            </w:r>
            <w:proofErr w:type="gramEnd"/>
            <w:r>
              <w:rPr>
                <w:rFonts w:ascii="Arial" w:hAnsi="Arial" w:cs="Arial"/>
                <w:sz w:val="20"/>
              </w:rPr>
              <w:t xml:space="preserve"> and/or context of the material.</w:t>
            </w:r>
          </w:p>
          <w:p w:rsidR="005B3921" w:rsidRPr="001419AE" w:rsidRDefault="005B3921" w:rsidP="005B3921">
            <w:pPr>
              <w:numPr>
                <w:ilvl w:val="0"/>
                <w:numId w:val="12"/>
              </w:numPr>
              <w:tabs>
                <w:tab w:val="clear" w:pos="720"/>
                <w:tab w:val="num" w:pos="338"/>
              </w:tabs>
              <w:ind w:left="338" w:hanging="338"/>
              <w:rPr>
                <w:rFonts w:ascii="Arial" w:hAnsi="Arial" w:cs="Arial"/>
                <w:sz w:val="20"/>
              </w:rPr>
            </w:pPr>
            <w:r>
              <w:rPr>
                <w:rFonts w:ascii="Arial" w:hAnsi="Arial" w:cs="Arial"/>
                <w:sz w:val="20"/>
              </w:rPr>
              <w:t xml:space="preserve">Consists almost entirely of paraphrase. </w:t>
            </w:r>
          </w:p>
        </w:tc>
        <w:tc>
          <w:tcPr>
            <w:tcW w:w="2498" w:type="dxa"/>
          </w:tcPr>
          <w:p w:rsidR="005B3921" w:rsidRDefault="005B3921" w:rsidP="005B3921">
            <w:pPr>
              <w:numPr>
                <w:ilvl w:val="0"/>
                <w:numId w:val="12"/>
              </w:numPr>
              <w:tabs>
                <w:tab w:val="clear" w:pos="720"/>
                <w:tab w:val="num" w:pos="316"/>
              </w:tabs>
              <w:ind w:left="316" w:hanging="316"/>
              <w:rPr>
                <w:rFonts w:ascii="Arial" w:hAnsi="Arial" w:cs="Arial"/>
                <w:sz w:val="20"/>
              </w:rPr>
            </w:pPr>
            <w:r w:rsidRPr="001419AE">
              <w:rPr>
                <w:rFonts w:ascii="Arial" w:hAnsi="Arial" w:cs="Arial"/>
                <w:sz w:val="20"/>
              </w:rPr>
              <w:t>Some attempt at identifying and solving problems.</w:t>
            </w:r>
          </w:p>
          <w:p w:rsidR="005B3921" w:rsidRPr="00CE3DE3" w:rsidRDefault="005B3921" w:rsidP="005B3921">
            <w:pPr>
              <w:numPr>
                <w:ilvl w:val="0"/>
                <w:numId w:val="12"/>
              </w:numPr>
              <w:tabs>
                <w:tab w:val="clear" w:pos="720"/>
                <w:tab w:val="num" w:pos="316"/>
              </w:tabs>
              <w:ind w:left="316" w:hanging="316"/>
              <w:rPr>
                <w:rFonts w:ascii="Arial" w:hAnsi="Arial" w:cs="Arial"/>
                <w:sz w:val="20"/>
              </w:rPr>
            </w:pPr>
            <w:r w:rsidRPr="00CE3DE3">
              <w:rPr>
                <w:rFonts w:ascii="Arial" w:hAnsi="Arial" w:cs="Arial"/>
                <w:sz w:val="20"/>
              </w:rPr>
              <w:t>Little or no evidence of analysis.</w:t>
            </w:r>
          </w:p>
          <w:p w:rsidR="005B3921" w:rsidRPr="001419AE" w:rsidRDefault="005B3921" w:rsidP="005B3921">
            <w:pPr>
              <w:numPr>
                <w:ilvl w:val="0"/>
                <w:numId w:val="12"/>
              </w:numPr>
              <w:tabs>
                <w:tab w:val="clear" w:pos="720"/>
                <w:tab w:val="num" w:pos="316"/>
              </w:tabs>
              <w:ind w:left="316" w:hanging="316"/>
              <w:rPr>
                <w:rFonts w:ascii="Arial" w:hAnsi="Arial" w:cs="Arial"/>
                <w:sz w:val="20"/>
              </w:rPr>
            </w:pPr>
            <w:r>
              <w:rPr>
                <w:rFonts w:ascii="Arial" w:hAnsi="Arial" w:cs="Arial"/>
                <w:sz w:val="20"/>
              </w:rPr>
              <w:t xml:space="preserve">Satisfactory </w:t>
            </w:r>
            <w:r w:rsidRPr="001419AE">
              <w:rPr>
                <w:rFonts w:ascii="Arial" w:hAnsi="Arial" w:cs="Arial"/>
                <w:sz w:val="20"/>
              </w:rPr>
              <w:t xml:space="preserve">knowledge and understanding of </w:t>
            </w:r>
            <w:proofErr w:type="gramStart"/>
            <w:r w:rsidRPr="001419AE">
              <w:rPr>
                <w:rFonts w:ascii="Arial" w:hAnsi="Arial" w:cs="Arial"/>
                <w:sz w:val="20"/>
              </w:rPr>
              <w:t xml:space="preserve">the </w:t>
            </w:r>
            <w:r>
              <w:rPr>
                <w:rFonts w:ascii="Arial" w:hAnsi="Arial" w:cs="Arial"/>
                <w:sz w:val="20"/>
              </w:rPr>
              <w:t xml:space="preserve"> content</w:t>
            </w:r>
            <w:proofErr w:type="gramEnd"/>
            <w:r>
              <w:rPr>
                <w:rFonts w:ascii="Arial" w:hAnsi="Arial" w:cs="Arial"/>
                <w:sz w:val="20"/>
              </w:rPr>
              <w:t xml:space="preserve"> and/or context of the material.</w:t>
            </w:r>
          </w:p>
        </w:tc>
        <w:tc>
          <w:tcPr>
            <w:tcW w:w="2476" w:type="dxa"/>
          </w:tcPr>
          <w:p w:rsidR="005B3921" w:rsidRDefault="005B3921" w:rsidP="005B3921">
            <w:pPr>
              <w:numPr>
                <w:ilvl w:val="0"/>
                <w:numId w:val="12"/>
              </w:numPr>
              <w:tabs>
                <w:tab w:val="clear" w:pos="720"/>
                <w:tab w:val="num" w:pos="294"/>
              </w:tabs>
              <w:ind w:left="294" w:hanging="294"/>
              <w:rPr>
                <w:rFonts w:ascii="Arial" w:hAnsi="Arial" w:cs="Arial"/>
                <w:sz w:val="20"/>
              </w:rPr>
            </w:pPr>
            <w:r w:rsidRPr="001419AE">
              <w:rPr>
                <w:rFonts w:ascii="Arial" w:hAnsi="Arial" w:cs="Arial"/>
                <w:sz w:val="20"/>
              </w:rPr>
              <w:t>Ability to identify and solve problems.</w:t>
            </w:r>
          </w:p>
          <w:p w:rsidR="005B3921" w:rsidRPr="00CE3DE3" w:rsidRDefault="005B3921" w:rsidP="005B3921">
            <w:pPr>
              <w:numPr>
                <w:ilvl w:val="0"/>
                <w:numId w:val="12"/>
              </w:numPr>
              <w:tabs>
                <w:tab w:val="clear" w:pos="720"/>
                <w:tab w:val="num" w:pos="294"/>
              </w:tabs>
              <w:ind w:left="294" w:hanging="294"/>
              <w:rPr>
                <w:rFonts w:ascii="Arial" w:hAnsi="Arial" w:cs="Arial"/>
                <w:sz w:val="20"/>
              </w:rPr>
            </w:pPr>
            <w:r w:rsidRPr="00CE3DE3">
              <w:rPr>
                <w:rFonts w:ascii="Arial" w:hAnsi="Arial" w:cs="Arial"/>
                <w:sz w:val="20"/>
              </w:rPr>
              <w:t>Some awareness of the wider theoretical dimensions of the subject.</w:t>
            </w:r>
          </w:p>
          <w:p w:rsidR="005B3921" w:rsidRPr="001419AE" w:rsidRDefault="005B3921" w:rsidP="005B3921">
            <w:pPr>
              <w:numPr>
                <w:ilvl w:val="0"/>
                <w:numId w:val="12"/>
              </w:numPr>
              <w:tabs>
                <w:tab w:val="clear" w:pos="720"/>
                <w:tab w:val="num" w:pos="294"/>
              </w:tabs>
              <w:ind w:left="294" w:hanging="294"/>
              <w:rPr>
                <w:rFonts w:ascii="Arial" w:hAnsi="Arial" w:cs="Arial"/>
                <w:sz w:val="20"/>
              </w:rPr>
            </w:pPr>
            <w:r>
              <w:rPr>
                <w:rFonts w:ascii="Arial" w:hAnsi="Arial" w:cs="Arial"/>
                <w:sz w:val="20"/>
              </w:rPr>
              <w:t xml:space="preserve">Good </w:t>
            </w:r>
            <w:r w:rsidRPr="001419AE">
              <w:rPr>
                <w:rFonts w:ascii="Arial" w:hAnsi="Arial" w:cs="Arial"/>
                <w:sz w:val="20"/>
              </w:rPr>
              <w:t xml:space="preserve">knowledge and understanding of </w:t>
            </w:r>
            <w:proofErr w:type="gramStart"/>
            <w:r w:rsidRPr="001419AE">
              <w:rPr>
                <w:rFonts w:ascii="Arial" w:hAnsi="Arial" w:cs="Arial"/>
                <w:sz w:val="20"/>
              </w:rPr>
              <w:t xml:space="preserve">the </w:t>
            </w:r>
            <w:r>
              <w:rPr>
                <w:rFonts w:ascii="Arial" w:hAnsi="Arial" w:cs="Arial"/>
                <w:sz w:val="20"/>
              </w:rPr>
              <w:t xml:space="preserve"> content</w:t>
            </w:r>
            <w:proofErr w:type="gramEnd"/>
            <w:r>
              <w:rPr>
                <w:rFonts w:ascii="Arial" w:hAnsi="Arial" w:cs="Arial"/>
                <w:sz w:val="20"/>
              </w:rPr>
              <w:t xml:space="preserve"> and/or context of the material.</w:t>
            </w:r>
          </w:p>
          <w:p w:rsidR="005B3921" w:rsidRPr="001419AE" w:rsidRDefault="005B3921" w:rsidP="005B3921">
            <w:pPr>
              <w:numPr>
                <w:ilvl w:val="0"/>
                <w:numId w:val="12"/>
              </w:numPr>
              <w:tabs>
                <w:tab w:val="clear" w:pos="720"/>
                <w:tab w:val="num" w:pos="294"/>
              </w:tabs>
              <w:ind w:left="294" w:hanging="294"/>
              <w:rPr>
                <w:rFonts w:ascii="Arial" w:hAnsi="Arial" w:cs="Arial"/>
                <w:sz w:val="20"/>
              </w:rPr>
            </w:pPr>
            <w:r w:rsidRPr="001419AE">
              <w:rPr>
                <w:rFonts w:ascii="Arial" w:hAnsi="Arial" w:cs="Arial"/>
                <w:sz w:val="20"/>
              </w:rPr>
              <w:t>Measure of analysis,</w:t>
            </w:r>
          </w:p>
        </w:tc>
        <w:tc>
          <w:tcPr>
            <w:tcW w:w="2520" w:type="dxa"/>
          </w:tcPr>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Ability to understand and solve problems.</w:t>
            </w:r>
          </w:p>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 xml:space="preserve">Sound awareness of the wider </w:t>
            </w:r>
            <w:r>
              <w:rPr>
                <w:rFonts w:ascii="Arial" w:hAnsi="Arial" w:cs="Arial"/>
                <w:sz w:val="20"/>
              </w:rPr>
              <w:t>theoretic</w:t>
            </w:r>
            <w:r w:rsidRPr="001419AE">
              <w:rPr>
                <w:rFonts w:ascii="Arial" w:hAnsi="Arial" w:cs="Arial"/>
                <w:sz w:val="20"/>
              </w:rPr>
              <w:t>al dimensions of the subject.</w:t>
            </w:r>
          </w:p>
          <w:p w:rsidR="005B3921" w:rsidRPr="001419AE" w:rsidRDefault="005B3921" w:rsidP="005B3921">
            <w:pPr>
              <w:numPr>
                <w:ilvl w:val="0"/>
                <w:numId w:val="11"/>
              </w:numPr>
              <w:tabs>
                <w:tab w:val="clear" w:pos="720"/>
                <w:tab w:val="num" w:pos="272"/>
              </w:tabs>
              <w:ind w:left="272" w:hanging="272"/>
              <w:rPr>
                <w:rFonts w:ascii="Arial" w:hAnsi="Arial" w:cs="Arial"/>
                <w:sz w:val="20"/>
              </w:rPr>
            </w:pPr>
            <w:r>
              <w:rPr>
                <w:rFonts w:ascii="Arial" w:hAnsi="Arial" w:cs="Arial"/>
                <w:sz w:val="20"/>
              </w:rPr>
              <w:t xml:space="preserve">Very good </w:t>
            </w:r>
            <w:r w:rsidRPr="001419AE">
              <w:rPr>
                <w:rFonts w:ascii="Arial" w:hAnsi="Arial" w:cs="Arial"/>
                <w:sz w:val="20"/>
              </w:rPr>
              <w:t xml:space="preserve">knowledge and understanding of </w:t>
            </w:r>
            <w:proofErr w:type="gramStart"/>
            <w:r w:rsidRPr="001419AE">
              <w:rPr>
                <w:rFonts w:ascii="Arial" w:hAnsi="Arial" w:cs="Arial"/>
                <w:sz w:val="20"/>
              </w:rPr>
              <w:t xml:space="preserve">the </w:t>
            </w:r>
            <w:r>
              <w:rPr>
                <w:rFonts w:ascii="Arial" w:hAnsi="Arial" w:cs="Arial"/>
                <w:sz w:val="20"/>
              </w:rPr>
              <w:t xml:space="preserve"> content</w:t>
            </w:r>
            <w:proofErr w:type="gramEnd"/>
            <w:r>
              <w:rPr>
                <w:rFonts w:ascii="Arial" w:hAnsi="Arial" w:cs="Arial"/>
                <w:sz w:val="20"/>
              </w:rPr>
              <w:t xml:space="preserve"> and/or context of the material.</w:t>
            </w:r>
          </w:p>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Thoughtful analysis.</w:t>
            </w:r>
          </w:p>
        </w:tc>
        <w:tc>
          <w:tcPr>
            <w:tcW w:w="2520" w:type="dxa"/>
          </w:tcPr>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Ability to understand and solve problems.</w:t>
            </w:r>
          </w:p>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 xml:space="preserve">Excellent awareness of the wider </w:t>
            </w:r>
            <w:r>
              <w:rPr>
                <w:rFonts w:ascii="Arial" w:hAnsi="Arial" w:cs="Arial"/>
                <w:sz w:val="20"/>
              </w:rPr>
              <w:t>theoretic</w:t>
            </w:r>
            <w:r w:rsidRPr="001419AE">
              <w:rPr>
                <w:rFonts w:ascii="Arial" w:hAnsi="Arial" w:cs="Arial"/>
                <w:sz w:val="20"/>
              </w:rPr>
              <w:t>al dimensions of subject.</w:t>
            </w:r>
          </w:p>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Analytical and critical appreciation.</w:t>
            </w:r>
          </w:p>
          <w:p w:rsidR="005B3921" w:rsidRDefault="005B3921" w:rsidP="005B3921">
            <w:pPr>
              <w:numPr>
                <w:ilvl w:val="0"/>
                <w:numId w:val="10"/>
              </w:numPr>
              <w:tabs>
                <w:tab w:val="clear" w:pos="720"/>
                <w:tab w:val="num" w:pos="249"/>
              </w:tabs>
              <w:ind w:left="249" w:hanging="180"/>
              <w:rPr>
                <w:rFonts w:ascii="Arial" w:hAnsi="Arial" w:cs="Arial"/>
                <w:sz w:val="20"/>
              </w:rPr>
            </w:pPr>
            <w:r>
              <w:rPr>
                <w:rFonts w:ascii="Arial" w:hAnsi="Arial" w:cs="Arial"/>
                <w:sz w:val="20"/>
              </w:rPr>
              <w:t xml:space="preserve">Exceptional </w:t>
            </w:r>
            <w:r w:rsidRPr="001419AE">
              <w:rPr>
                <w:rFonts w:ascii="Arial" w:hAnsi="Arial" w:cs="Arial"/>
                <w:sz w:val="20"/>
              </w:rPr>
              <w:t xml:space="preserve">knowledge and understanding of </w:t>
            </w:r>
            <w:proofErr w:type="gramStart"/>
            <w:r w:rsidRPr="001419AE">
              <w:rPr>
                <w:rFonts w:ascii="Arial" w:hAnsi="Arial" w:cs="Arial"/>
                <w:sz w:val="20"/>
              </w:rPr>
              <w:t xml:space="preserve">the </w:t>
            </w:r>
            <w:r>
              <w:rPr>
                <w:rFonts w:ascii="Arial" w:hAnsi="Arial" w:cs="Arial"/>
                <w:sz w:val="20"/>
              </w:rPr>
              <w:t xml:space="preserve"> content</w:t>
            </w:r>
            <w:proofErr w:type="gramEnd"/>
            <w:r>
              <w:rPr>
                <w:rFonts w:ascii="Arial" w:hAnsi="Arial" w:cs="Arial"/>
                <w:sz w:val="20"/>
              </w:rPr>
              <w:t xml:space="preserve"> and/or context of the material.</w:t>
            </w:r>
          </w:p>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Subtle and perceptive analysis.</w:t>
            </w:r>
          </w:p>
        </w:tc>
      </w:tr>
      <w:tr w:rsidR="005B3921" w:rsidRPr="001419AE" w:rsidTr="00401737">
        <w:tc>
          <w:tcPr>
            <w:tcW w:w="1908" w:type="dxa"/>
          </w:tcPr>
          <w:p w:rsidR="005B3921" w:rsidRPr="001419AE" w:rsidRDefault="005B3921" w:rsidP="00401737">
            <w:pPr>
              <w:rPr>
                <w:rFonts w:ascii="Arial" w:hAnsi="Arial" w:cs="Arial"/>
                <w:b/>
                <w:bCs/>
              </w:rPr>
            </w:pPr>
            <w:r w:rsidRPr="001419AE">
              <w:rPr>
                <w:rFonts w:ascii="Arial" w:hAnsi="Arial" w:cs="Arial"/>
                <w:b/>
                <w:bCs/>
              </w:rPr>
              <w:lastRenderedPageBreak/>
              <w:t>Written style</w:t>
            </w:r>
          </w:p>
        </w:tc>
        <w:tc>
          <w:tcPr>
            <w:tcW w:w="2520" w:type="dxa"/>
          </w:tcPr>
          <w:p w:rsidR="005B3921" w:rsidRPr="00674D3C" w:rsidRDefault="005B3921" w:rsidP="005B3921">
            <w:pPr>
              <w:numPr>
                <w:ilvl w:val="0"/>
                <w:numId w:val="12"/>
              </w:numPr>
              <w:tabs>
                <w:tab w:val="clear" w:pos="720"/>
                <w:tab w:val="num" w:pos="338"/>
              </w:tabs>
              <w:ind w:left="338" w:hanging="338"/>
              <w:rPr>
                <w:rFonts w:ascii="Arial" w:hAnsi="Arial" w:cs="Arial"/>
                <w:sz w:val="20"/>
              </w:rPr>
            </w:pPr>
            <w:r w:rsidRPr="00674D3C">
              <w:rPr>
                <w:rFonts w:ascii="Arial" w:hAnsi="Arial" w:cs="Arial"/>
                <w:sz w:val="20"/>
              </w:rPr>
              <w:t>Incoherent argument and/or expression.</w:t>
            </w:r>
          </w:p>
          <w:p w:rsidR="005B3921" w:rsidRPr="001419AE" w:rsidRDefault="005B3921" w:rsidP="005B3921">
            <w:pPr>
              <w:numPr>
                <w:ilvl w:val="0"/>
                <w:numId w:val="12"/>
              </w:numPr>
              <w:tabs>
                <w:tab w:val="clear" w:pos="720"/>
                <w:tab w:val="num" w:pos="338"/>
              </w:tabs>
              <w:ind w:left="338" w:hanging="338"/>
              <w:rPr>
                <w:rFonts w:ascii="Arial" w:hAnsi="Arial" w:cs="Arial"/>
                <w:sz w:val="20"/>
              </w:rPr>
            </w:pPr>
            <w:r>
              <w:rPr>
                <w:rFonts w:ascii="Arial" w:hAnsi="Arial" w:cs="Arial"/>
                <w:sz w:val="20"/>
              </w:rPr>
              <w:t xml:space="preserve">Inappropriate register. </w:t>
            </w:r>
          </w:p>
        </w:tc>
        <w:tc>
          <w:tcPr>
            <w:tcW w:w="2498" w:type="dxa"/>
          </w:tcPr>
          <w:p w:rsidR="005B3921" w:rsidRPr="001419AE" w:rsidRDefault="005B3921" w:rsidP="005B3921">
            <w:pPr>
              <w:numPr>
                <w:ilvl w:val="0"/>
                <w:numId w:val="12"/>
              </w:numPr>
              <w:tabs>
                <w:tab w:val="clear" w:pos="720"/>
                <w:tab w:val="num" w:pos="316"/>
              </w:tabs>
              <w:ind w:left="316" w:hanging="316"/>
              <w:rPr>
                <w:rFonts w:ascii="Arial" w:hAnsi="Arial" w:cs="Arial"/>
                <w:sz w:val="20"/>
              </w:rPr>
            </w:pPr>
            <w:r w:rsidRPr="001419AE">
              <w:rPr>
                <w:rFonts w:ascii="Arial" w:hAnsi="Arial" w:cs="Arial"/>
                <w:sz w:val="20"/>
              </w:rPr>
              <w:t>Argument lacks structure and/or relevance.</w:t>
            </w:r>
          </w:p>
          <w:p w:rsidR="005B3921" w:rsidRPr="001419AE" w:rsidRDefault="005B3921" w:rsidP="005B3921">
            <w:pPr>
              <w:numPr>
                <w:ilvl w:val="0"/>
                <w:numId w:val="12"/>
              </w:numPr>
              <w:tabs>
                <w:tab w:val="clear" w:pos="720"/>
                <w:tab w:val="num" w:pos="316"/>
              </w:tabs>
              <w:ind w:left="316" w:hanging="316"/>
              <w:rPr>
                <w:rFonts w:ascii="Arial" w:hAnsi="Arial" w:cs="Arial"/>
                <w:sz w:val="20"/>
              </w:rPr>
            </w:pPr>
            <w:r w:rsidRPr="001419AE">
              <w:rPr>
                <w:rFonts w:ascii="Arial" w:hAnsi="Arial" w:cs="Arial"/>
                <w:sz w:val="20"/>
              </w:rPr>
              <w:t>Work tends to be descriptive in nature.</w:t>
            </w:r>
          </w:p>
          <w:p w:rsidR="005B3921" w:rsidRPr="001419AE" w:rsidRDefault="005B3921" w:rsidP="005B3921">
            <w:pPr>
              <w:numPr>
                <w:ilvl w:val="0"/>
                <w:numId w:val="12"/>
              </w:numPr>
              <w:tabs>
                <w:tab w:val="clear" w:pos="720"/>
                <w:tab w:val="num" w:pos="316"/>
              </w:tabs>
              <w:ind w:left="316" w:hanging="316"/>
              <w:rPr>
                <w:rFonts w:ascii="Arial" w:hAnsi="Arial" w:cs="Arial"/>
                <w:sz w:val="20"/>
              </w:rPr>
            </w:pPr>
            <w:r>
              <w:rPr>
                <w:rFonts w:ascii="Arial" w:hAnsi="Arial" w:cs="Arial"/>
                <w:sz w:val="20"/>
              </w:rPr>
              <w:t xml:space="preserve"> Appropriate register.</w:t>
            </w:r>
          </w:p>
          <w:p w:rsidR="005B3921" w:rsidRPr="001419AE" w:rsidRDefault="005B3921" w:rsidP="00401737">
            <w:pPr>
              <w:rPr>
                <w:rFonts w:ascii="Arial" w:hAnsi="Arial" w:cs="Arial"/>
                <w:sz w:val="20"/>
              </w:rPr>
            </w:pPr>
          </w:p>
        </w:tc>
        <w:tc>
          <w:tcPr>
            <w:tcW w:w="2476" w:type="dxa"/>
          </w:tcPr>
          <w:p w:rsidR="005B3921" w:rsidRPr="001419AE" w:rsidRDefault="005B3921" w:rsidP="005B3921">
            <w:pPr>
              <w:numPr>
                <w:ilvl w:val="0"/>
                <w:numId w:val="12"/>
              </w:numPr>
              <w:tabs>
                <w:tab w:val="clear" w:pos="720"/>
                <w:tab w:val="num" w:pos="294"/>
              </w:tabs>
              <w:ind w:left="294" w:hanging="294"/>
              <w:rPr>
                <w:rFonts w:ascii="Arial" w:hAnsi="Arial" w:cs="Arial"/>
                <w:sz w:val="20"/>
              </w:rPr>
            </w:pPr>
            <w:r w:rsidRPr="001419AE">
              <w:rPr>
                <w:rFonts w:ascii="Arial" w:hAnsi="Arial" w:cs="Arial"/>
                <w:sz w:val="20"/>
              </w:rPr>
              <w:t>Solid level of argument</w:t>
            </w:r>
            <w:r>
              <w:rPr>
                <w:rFonts w:ascii="Arial" w:hAnsi="Arial" w:cs="Arial"/>
                <w:sz w:val="20"/>
              </w:rPr>
              <w:t>.</w:t>
            </w:r>
          </w:p>
          <w:p w:rsidR="005B3921" w:rsidRPr="001419AE" w:rsidRDefault="005B3921" w:rsidP="005B3921">
            <w:pPr>
              <w:numPr>
                <w:ilvl w:val="0"/>
                <w:numId w:val="12"/>
              </w:numPr>
              <w:tabs>
                <w:tab w:val="clear" w:pos="720"/>
                <w:tab w:val="num" w:pos="294"/>
              </w:tabs>
              <w:ind w:left="294" w:hanging="294"/>
              <w:rPr>
                <w:rFonts w:ascii="Arial" w:hAnsi="Arial" w:cs="Arial"/>
                <w:sz w:val="20"/>
              </w:rPr>
            </w:pPr>
            <w:r w:rsidRPr="001419AE">
              <w:rPr>
                <w:rFonts w:ascii="Arial" w:hAnsi="Arial" w:cs="Arial"/>
                <w:sz w:val="20"/>
              </w:rPr>
              <w:t>Satisfactory written style.  May be some disjointed arguments.</w:t>
            </w:r>
          </w:p>
          <w:p w:rsidR="005B3921" w:rsidRPr="001419AE" w:rsidRDefault="005B3921" w:rsidP="005B3921">
            <w:pPr>
              <w:numPr>
                <w:ilvl w:val="0"/>
                <w:numId w:val="12"/>
              </w:numPr>
              <w:tabs>
                <w:tab w:val="clear" w:pos="720"/>
                <w:tab w:val="num" w:pos="294"/>
              </w:tabs>
              <w:ind w:left="294" w:hanging="294"/>
              <w:rPr>
                <w:rFonts w:ascii="Arial" w:hAnsi="Arial" w:cs="Arial"/>
                <w:sz w:val="20"/>
              </w:rPr>
            </w:pPr>
            <w:r w:rsidRPr="001419AE">
              <w:rPr>
                <w:rFonts w:ascii="Arial" w:hAnsi="Arial" w:cs="Arial"/>
                <w:sz w:val="20"/>
              </w:rPr>
              <w:t>Attempt at originality or critical appreciation.</w:t>
            </w:r>
          </w:p>
        </w:tc>
        <w:tc>
          <w:tcPr>
            <w:tcW w:w="2520" w:type="dxa"/>
          </w:tcPr>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Well-developed and structured argument.</w:t>
            </w:r>
          </w:p>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Coherent writing.</w:t>
            </w:r>
          </w:p>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Some originality and/or critical appreciation of the subject.</w:t>
            </w:r>
          </w:p>
        </w:tc>
        <w:tc>
          <w:tcPr>
            <w:tcW w:w="2520" w:type="dxa"/>
          </w:tcPr>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Cogent and structured argument.</w:t>
            </w:r>
          </w:p>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Fluent writing and clarity of expression</w:t>
            </w:r>
          </w:p>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Subtlety and/or originality</w:t>
            </w:r>
          </w:p>
        </w:tc>
      </w:tr>
      <w:tr w:rsidR="005B3921" w:rsidRPr="001419AE" w:rsidTr="00401737">
        <w:tc>
          <w:tcPr>
            <w:tcW w:w="1908" w:type="dxa"/>
          </w:tcPr>
          <w:p w:rsidR="005B3921" w:rsidRPr="001419AE" w:rsidRDefault="005B3921" w:rsidP="00401737">
            <w:pPr>
              <w:rPr>
                <w:rFonts w:ascii="Arial" w:hAnsi="Arial" w:cs="Arial"/>
                <w:b/>
                <w:bCs/>
              </w:rPr>
            </w:pPr>
            <w:r w:rsidRPr="001419AE">
              <w:rPr>
                <w:rFonts w:ascii="Arial" w:hAnsi="Arial" w:cs="Arial"/>
                <w:b/>
                <w:bCs/>
              </w:rPr>
              <w:t>Evidence of reading</w:t>
            </w:r>
          </w:p>
        </w:tc>
        <w:tc>
          <w:tcPr>
            <w:tcW w:w="2520" w:type="dxa"/>
          </w:tcPr>
          <w:p w:rsidR="005B3921" w:rsidRPr="001419AE" w:rsidRDefault="005B3921" w:rsidP="005B3921">
            <w:pPr>
              <w:numPr>
                <w:ilvl w:val="0"/>
                <w:numId w:val="12"/>
              </w:numPr>
              <w:tabs>
                <w:tab w:val="clear" w:pos="720"/>
                <w:tab w:val="num" w:pos="338"/>
              </w:tabs>
              <w:ind w:left="338" w:hanging="338"/>
              <w:rPr>
                <w:rFonts w:ascii="Arial" w:hAnsi="Arial" w:cs="Arial"/>
                <w:sz w:val="20"/>
              </w:rPr>
            </w:pPr>
            <w:r w:rsidRPr="001419AE">
              <w:rPr>
                <w:rFonts w:ascii="Arial" w:hAnsi="Arial" w:cs="Arial"/>
                <w:sz w:val="20"/>
              </w:rPr>
              <w:t>Insufficient reading.</w:t>
            </w:r>
          </w:p>
        </w:tc>
        <w:tc>
          <w:tcPr>
            <w:tcW w:w="2498" w:type="dxa"/>
          </w:tcPr>
          <w:p w:rsidR="005B3921" w:rsidRPr="001419AE" w:rsidRDefault="005B3921" w:rsidP="005B3921">
            <w:pPr>
              <w:numPr>
                <w:ilvl w:val="0"/>
                <w:numId w:val="12"/>
              </w:numPr>
              <w:tabs>
                <w:tab w:val="clear" w:pos="720"/>
                <w:tab w:val="num" w:pos="316"/>
              </w:tabs>
              <w:ind w:left="316" w:hanging="316"/>
              <w:rPr>
                <w:rFonts w:ascii="Arial" w:hAnsi="Arial" w:cs="Arial"/>
                <w:sz w:val="20"/>
              </w:rPr>
            </w:pPr>
            <w:r w:rsidRPr="001419AE">
              <w:rPr>
                <w:rFonts w:ascii="Arial" w:hAnsi="Arial" w:cs="Arial"/>
                <w:sz w:val="20"/>
              </w:rPr>
              <w:t>Evidence of a limited range of reading</w:t>
            </w:r>
          </w:p>
        </w:tc>
        <w:tc>
          <w:tcPr>
            <w:tcW w:w="2476" w:type="dxa"/>
          </w:tcPr>
          <w:p w:rsidR="005B3921" w:rsidRPr="001419AE" w:rsidRDefault="005B3921" w:rsidP="005B3921">
            <w:pPr>
              <w:numPr>
                <w:ilvl w:val="0"/>
                <w:numId w:val="12"/>
              </w:numPr>
              <w:tabs>
                <w:tab w:val="clear" w:pos="720"/>
                <w:tab w:val="num" w:pos="294"/>
              </w:tabs>
              <w:ind w:left="294" w:hanging="294"/>
              <w:rPr>
                <w:rFonts w:ascii="Arial" w:hAnsi="Arial" w:cs="Arial"/>
                <w:sz w:val="20"/>
              </w:rPr>
            </w:pPr>
            <w:r w:rsidRPr="001419AE">
              <w:rPr>
                <w:rFonts w:ascii="Arial" w:hAnsi="Arial" w:cs="Arial"/>
                <w:sz w:val="20"/>
              </w:rPr>
              <w:t>Evidence of a range of reading.</w:t>
            </w:r>
          </w:p>
        </w:tc>
        <w:tc>
          <w:tcPr>
            <w:tcW w:w="2520" w:type="dxa"/>
          </w:tcPr>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Evidence of thorough reading and preparation.</w:t>
            </w:r>
          </w:p>
        </w:tc>
        <w:tc>
          <w:tcPr>
            <w:tcW w:w="2520" w:type="dxa"/>
          </w:tcPr>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Evidence of wide and thorough reading.</w:t>
            </w:r>
          </w:p>
        </w:tc>
      </w:tr>
      <w:tr w:rsidR="005B3921" w:rsidRPr="001419AE" w:rsidTr="00401737">
        <w:tc>
          <w:tcPr>
            <w:tcW w:w="1908" w:type="dxa"/>
          </w:tcPr>
          <w:p w:rsidR="005B3921" w:rsidRPr="001419AE" w:rsidRDefault="005B3921" w:rsidP="00401737">
            <w:pPr>
              <w:rPr>
                <w:rFonts w:ascii="Arial" w:hAnsi="Arial" w:cs="Arial"/>
                <w:b/>
                <w:bCs/>
              </w:rPr>
            </w:pPr>
            <w:r w:rsidRPr="001419AE">
              <w:rPr>
                <w:rFonts w:ascii="Arial" w:hAnsi="Arial" w:cs="Arial"/>
                <w:b/>
                <w:bCs/>
              </w:rPr>
              <w:t>Presentation</w:t>
            </w:r>
          </w:p>
        </w:tc>
        <w:tc>
          <w:tcPr>
            <w:tcW w:w="2520" w:type="dxa"/>
          </w:tcPr>
          <w:p w:rsidR="005B3921" w:rsidRPr="001419AE" w:rsidRDefault="005B3921" w:rsidP="005B3921">
            <w:pPr>
              <w:numPr>
                <w:ilvl w:val="0"/>
                <w:numId w:val="12"/>
              </w:numPr>
              <w:tabs>
                <w:tab w:val="clear" w:pos="720"/>
                <w:tab w:val="num" w:pos="338"/>
              </w:tabs>
              <w:ind w:left="338" w:hanging="338"/>
              <w:rPr>
                <w:rFonts w:ascii="Arial" w:hAnsi="Arial" w:cs="Arial"/>
                <w:sz w:val="20"/>
              </w:rPr>
            </w:pPr>
            <w:r w:rsidRPr="001419AE">
              <w:rPr>
                <w:rFonts w:ascii="Arial" w:hAnsi="Arial" w:cs="Arial"/>
                <w:sz w:val="20"/>
              </w:rPr>
              <w:t>Poor presentation with many spelling and grammar errors.</w:t>
            </w:r>
          </w:p>
          <w:p w:rsidR="005B3921" w:rsidRDefault="005B3921" w:rsidP="005B3921">
            <w:pPr>
              <w:numPr>
                <w:ilvl w:val="0"/>
                <w:numId w:val="12"/>
              </w:numPr>
              <w:tabs>
                <w:tab w:val="clear" w:pos="720"/>
                <w:tab w:val="num" w:pos="338"/>
              </w:tabs>
              <w:ind w:left="338" w:hanging="338"/>
              <w:rPr>
                <w:rFonts w:ascii="Arial" w:hAnsi="Arial" w:cs="Arial"/>
                <w:sz w:val="20"/>
              </w:rPr>
            </w:pPr>
            <w:r w:rsidRPr="001419AE">
              <w:rPr>
                <w:rFonts w:ascii="Arial" w:hAnsi="Arial" w:cs="Arial"/>
                <w:sz w:val="20"/>
              </w:rPr>
              <w:t xml:space="preserve">No or </w:t>
            </w:r>
            <w:r>
              <w:rPr>
                <w:rFonts w:ascii="Arial" w:hAnsi="Arial" w:cs="Arial"/>
                <w:sz w:val="20"/>
              </w:rPr>
              <w:t xml:space="preserve">very </w:t>
            </w:r>
            <w:r w:rsidRPr="001419AE">
              <w:rPr>
                <w:rFonts w:ascii="Arial" w:hAnsi="Arial" w:cs="Arial"/>
                <w:sz w:val="20"/>
              </w:rPr>
              <w:t>few, references</w:t>
            </w:r>
            <w:r>
              <w:rPr>
                <w:rFonts w:ascii="Arial" w:hAnsi="Arial" w:cs="Arial"/>
                <w:sz w:val="20"/>
              </w:rPr>
              <w:t>.</w:t>
            </w:r>
            <w:r w:rsidRPr="001419AE">
              <w:rPr>
                <w:rFonts w:ascii="Arial" w:hAnsi="Arial" w:cs="Arial"/>
                <w:sz w:val="20"/>
              </w:rPr>
              <w:t xml:space="preserve"> </w:t>
            </w:r>
          </w:p>
        </w:tc>
        <w:tc>
          <w:tcPr>
            <w:tcW w:w="2498" w:type="dxa"/>
          </w:tcPr>
          <w:p w:rsidR="005B3921" w:rsidRPr="001419AE" w:rsidRDefault="005B3921" w:rsidP="005B3921">
            <w:pPr>
              <w:numPr>
                <w:ilvl w:val="0"/>
                <w:numId w:val="12"/>
              </w:numPr>
              <w:tabs>
                <w:tab w:val="clear" w:pos="720"/>
                <w:tab w:val="num" w:pos="316"/>
              </w:tabs>
              <w:ind w:left="316" w:hanging="316"/>
              <w:rPr>
                <w:rFonts w:ascii="Arial" w:hAnsi="Arial" w:cs="Arial"/>
                <w:sz w:val="20"/>
              </w:rPr>
            </w:pPr>
            <w:r w:rsidRPr="001419AE">
              <w:rPr>
                <w:rFonts w:ascii="Arial" w:hAnsi="Arial" w:cs="Arial"/>
                <w:sz w:val="20"/>
              </w:rPr>
              <w:t>Need for attention to presentation.  Spelling and grammar errors.</w:t>
            </w:r>
          </w:p>
          <w:p w:rsidR="005B3921" w:rsidRPr="001419AE" w:rsidRDefault="005B3921" w:rsidP="005B3921">
            <w:pPr>
              <w:numPr>
                <w:ilvl w:val="0"/>
                <w:numId w:val="12"/>
              </w:numPr>
              <w:tabs>
                <w:tab w:val="clear" w:pos="720"/>
                <w:tab w:val="num" w:pos="316"/>
              </w:tabs>
              <w:ind w:left="316" w:hanging="316"/>
              <w:rPr>
                <w:rFonts w:ascii="Arial" w:hAnsi="Arial" w:cs="Arial"/>
                <w:sz w:val="20"/>
              </w:rPr>
            </w:pPr>
            <w:r>
              <w:rPr>
                <w:rFonts w:ascii="Arial" w:hAnsi="Arial" w:cs="Arial"/>
                <w:sz w:val="20"/>
              </w:rPr>
              <w:t>Inconsistent style of references and bibliography</w:t>
            </w:r>
            <w:r w:rsidRPr="001419AE">
              <w:rPr>
                <w:rFonts w:ascii="Arial" w:hAnsi="Arial" w:cs="Arial"/>
                <w:sz w:val="20"/>
              </w:rPr>
              <w:t>.</w:t>
            </w:r>
          </w:p>
        </w:tc>
        <w:tc>
          <w:tcPr>
            <w:tcW w:w="2476" w:type="dxa"/>
          </w:tcPr>
          <w:p w:rsidR="005B3921" w:rsidRPr="001419AE" w:rsidRDefault="005B3921" w:rsidP="005B3921">
            <w:pPr>
              <w:numPr>
                <w:ilvl w:val="0"/>
                <w:numId w:val="12"/>
              </w:numPr>
              <w:tabs>
                <w:tab w:val="clear" w:pos="720"/>
                <w:tab w:val="num" w:pos="294"/>
              </w:tabs>
              <w:ind w:left="294" w:hanging="294"/>
              <w:rPr>
                <w:rFonts w:ascii="Arial" w:hAnsi="Arial" w:cs="Arial"/>
                <w:sz w:val="20"/>
              </w:rPr>
            </w:pPr>
            <w:r w:rsidRPr="001419AE">
              <w:rPr>
                <w:rFonts w:ascii="Arial" w:hAnsi="Arial" w:cs="Arial"/>
                <w:sz w:val="20"/>
              </w:rPr>
              <w:t>Sound presentation.  Some spelling or grammar errors.</w:t>
            </w:r>
          </w:p>
          <w:p w:rsidR="005B3921" w:rsidRDefault="005B3921" w:rsidP="005B3921">
            <w:pPr>
              <w:numPr>
                <w:ilvl w:val="0"/>
                <w:numId w:val="12"/>
              </w:numPr>
              <w:tabs>
                <w:tab w:val="clear" w:pos="720"/>
                <w:tab w:val="num" w:pos="294"/>
              </w:tabs>
              <w:ind w:left="294" w:hanging="294"/>
              <w:rPr>
                <w:rFonts w:ascii="Arial" w:hAnsi="Arial" w:cs="Arial"/>
                <w:sz w:val="20"/>
              </w:rPr>
            </w:pPr>
            <w:r>
              <w:rPr>
                <w:rFonts w:ascii="Arial" w:hAnsi="Arial" w:cs="Arial"/>
                <w:sz w:val="20"/>
              </w:rPr>
              <w:t xml:space="preserve"> Style of references and bibliography conforms very largely to the programme handbook</w:t>
            </w:r>
            <w:r w:rsidRPr="001419AE">
              <w:rPr>
                <w:rFonts w:ascii="Arial" w:hAnsi="Arial" w:cs="Arial"/>
                <w:sz w:val="20"/>
              </w:rPr>
              <w:t>.</w:t>
            </w:r>
          </w:p>
        </w:tc>
        <w:tc>
          <w:tcPr>
            <w:tcW w:w="2520" w:type="dxa"/>
          </w:tcPr>
          <w:p w:rsidR="005B3921" w:rsidRPr="001419AE" w:rsidRDefault="005B3921" w:rsidP="005B3921">
            <w:pPr>
              <w:numPr>
                <w:ilvl w:val="0"/>
                <w:numId w:val="11"/>
              </w:numPr>
              <w:tabs>
                <w:tab w:val="clear" w:pos="720"/>
                <w:tab w:val="num" w:pos="272"/>
              </w:tabs>
              <w:ind w:left="272" w:hanging="272"/>
              <w:rPr>
                <w:rFonts w:ascii="Arial" w:hAnsi="Arial" w:cs="Arial"/>
                <w:sz w:val="20"/>
              </w:rPr>
            </w:pPr>
            <w:r w:rsidRPr="001419AE">
              <w:rPr>
                <w:rFonts w:ascii="Arial" w:hAnsi="Arial" w:cs="Arial"/>
                <w:sz w:val="20"/>
              </w:rPr>
              <w:t>Clear and careful presentation.</w:t>
            </w:r>
          </w:p>
          <w:p w:rsidR="005B3921" w:rsidRPr="001419AE" w:rsidRDefault="005B3921" w:rsidP="005B3921">
            <w:pPr>
              <w:numPr>
                <w:ilvl w:val="0"/>
                <w:numId w:val="11"/>
              </w:numPr>
              <w:tabs>
                <w:tab w:val="clear" w:pos="720"/>
                <w:tab w:val="num" w:pos="272"/>
              </w:tabs>
              <w:ind w:left="272" w:hanging="272"/>
              <w:rPr>
                <w:rFonts w:ascii="Arial" w:hAnsi="Arial" w:cs="Arial"/>
                <w:sz w:val="20"/>
              </w:rPr>
            </w:pPr>
            <w:r>
              <w:rPr>
                <w:rFonts w:ascii="Arial" w:hAnsi="Arial" w:cs="Arial"/>
                <w:sz w:val="20"/>
              </w:rPr>
              <w:t>Style of references and bibliography conforms fully to the programme handbook</w:t>
            </w:r>
            <w:r w:rsidRPr="001419AE">
              <w:rPr>
                <w:rFonts w:ascii="Arial" w:hAnsi="Arial" w:cs="Arial"/>
                <w:sz w:val="20"/>
              </w:rPr>
              <w:t>.</w:t>
            </w:r>
          </w:p>
        </w:tc>
        <w:tc>
          <w:tcPr>
            <w:tcW w:w="2520" w:type="dxa"/>
          </w:tcPr>
          <w:p w:rsidR="005B3921" w:rsidRPr="001419AE" w:rsidRDefault="005B3921" w:rsidP="005B3921">
            <w:pPr>
              <w:numPr>
                <w:ilvl w:val="0"/>
                <w:numId w:val="10"/>
              </w:numPr>
              <w:tabs>
                <w:tab w:val="clear" w:pos="720"/>
                <w:tab w:val="num" w:pos="249"/>
              </w:tabs>
              <w:ind w:left="249" w:hanging="180"/>
              <w:rPr>
                <w:rFonts w:ascii="Arial" w:hAnsi="Arial" w:cs="Arial"/>
                <w:sz w:val="20"/>
              </w:rPr>
            </w:pPr>
            <w:r w:rsidRPr="001419AE">
              <w:rPr>
                <w:rFonts w:ascii="Arial" w:hAnsi="Arial" w:cs="Arial"/>
                <w:sz w:val="20"/>
              </w:rPr>
              <w:t>Presentation to a high scholarly standard.</w:t>
            </w:r>
          </w:p>
          <w:p w:rsidR="005B3921" w:rsidRPr="001419AE" w:rsidRDefault="005B3921" w:rsidP="005B3921">
            <w:pPr>
              <w:numPr>
                <w:ilvl w:val="0"/>
                <w:numId w:val="10"/>
              </w:numPr>
              <w:tabs>
                <w:tab w:val="clear" w:pos="720"/>
                <w:tab w:val="num" w:pos="249"/>
              </w:tabs>
              <w:ind w:left="249" w:hanging="180"/>
              <w:rPr>
                <w:rFonts w:ascii="Arial" w:hAnsi="Arial" w:cs="Arial"/>
                <w:sz w:val="20"/>
              </w:rPr>
            </w:pPr>
            <w:r>
              <w:rPr>
                <w:rFonts w:ascii="Arial" w:hAnsi="Arial" w:cs="Arial"/>
                <w:sz w:val="20"/>
              </w:rPr>
              <w:t>Style of references and bibliography conforms fully to the programme handbook</w:t>
            </w:r>
            <w:r w:rsidRPr="001419AE">
              <w:rPr>
                <w:rFonts w:ascii="Arial" w:hAnsi="Arial" w:cs="Arial"/>
                <w:sz w:val="20"/>
              </w:rPr>
              <w:t>.</w:t>
            </w:r>
          </w:p>
        </w:tc>
      </w:tr>
    </w:tbl>
    <w:p w:rsidR="005B3921" w:rsidRPr="001419AE" w:rsidRDefault="005B3921" w:rsidP="005B3921">
      <w:pPr>
        <w:rPr>
          <w:rFonts w:ascii="Arial" w:hAnsi="Arial" w:cs="Arial"/>
        </w:rPr>
      </w:pPr>
    </w:p>
    <w:p w:rsidR="005B3921" w:rsidRDefault="005B3921">
      <w:pPr>
        <w:rPr>
          <w:rFonts w:ascii="Times New Roman" w:hAnsi="Times New Roman" w:cs="Times New Roman"/>
          <w:b/>
          <w:bCs/>
        </w:rPr>
      </w:pPr>
      <w:r>
        <w:rPr>
          <w:rFonts w:ascii="Times New Roman" w:hAnsi="Times New Roman" w:cs="Times New Roman"/>
          <w:b/>
          <w:bCs/>
        </w:rPr>
        <w:br w:type="page"/>
      </w:r>
    </w:p>
    <w:p w:rsidR="005B3921" w:rsidRDefault="005B3921" w:rsidP="005B3921">
      <w:pPr>
        <w:rPr>
          <w:rFonts w:ascii="Times New Roman" w:hAnsi="Times New Roman" w:cs="Times New Roman"/>
          <w:b/>
          <w:bCs/>
        </w:rPr>
      </w:pPr>
      <w:r>
        <w:rPr>
          <w:rFonts w:ascii="Times New Roman" w:hAnsi="Times New Roman" w:cs="Times New Roman"/>
          <w:b/>
          <w:bCs/>
        </w:rPr>
        <w:lastRenderedPageBreak/>
        <w:t>MARKING CRITERIA FOR ESSAYS WITHIN THE SCHOOL OF CLASSICS</w:t>
      </w:r>
    </w:p>
    <w:p w:rsidR="005B3921" w:rsidRPr="00B41592" w:rsidRDefault="005B3921" w:rsidP="005B3921">
      <w:pPr>
        <w:rPr>
          <w:rFonts w:ascii="Times New Roman" w:hAnsi="Times New Roman" w:cs="Times New Roman"/>
          <w:b/>
          <w:bCs/>
          <w:color w:val="000000"/>
        </w:rPr>
      </w:pPr>
      <w:r>
        <w:rPr>
          <w:rFonts w:ascii="Times New Roman" w:hAnsi="Times New Roman" w:cs="Times New Roman"/>
          <w:b/>
          <w:bCs/>
        </w:rPr>
        <w:t>LEVEL 4</w:t>
      </w:r>
    </w:p>
    <w:p w:rsidR="005B3921" w:rsidRDefault="005B3921" w:rsidP="005B3921">
      <w:pPr>
        <w:pStyle w:val="Default"/>
        <w:rPr>
          <w:rFonts w:ascii="Times New Roman" w:hAnsi="Times New Roman" w:cs="Times New Roman"/>
          <w:b/>
          <w:bCs/>
        </w:rPr>
      </w:pPr>
    </w:p>
    <w:p w:rsidR="005B3921" w:rsidRDefault="005B3921" w:rsidP="005B3921">
      <w:pPr>
        <w:pStyle w:val="Default"/>
        <w:rPr>
          <w:rFonts w:ascii="Times New Roman" w:hAnsi="Times New Roman" w:cs="Times New Roman"/>
        </w:rPr>
      </w:pPr>
      <w:r>
        <w:rPr>
          <w:rFonts w:ascii="Times New Roman" w:hAnsi="Times New Roman" w:cs="Times New Roman"/>
          <w:b/>
          <w:bCs/>
        </w:rPr>
        <w:t>Exceptional</w:t>
      </w:r>
      <w:r w:rsidRPr="00794029">
        <w:rPr>
          <w:rFonts w:ascii="Times New Roman" w:hAnsi="Times New Roman" w:cs="Times New Roman"/>
          <w:b/>
          <w:bCs/>
        </w:rPr>
        <w:t xml:space="preserve"> (90-100%) </w:t>
      </w:r>
      <w:proofErr w:type="gramStart"/>
      <w:r>
        <w:rPr>
          <w:rFonts w:ascii="Times New Roman" w:hAnsi="Times New Roman" w:cs="Times New Roman"/>
        </w:rPr>
        <w:t>EXCEPTIONAL</w:t>
      </w:r>
      <w:r w:rsidRPr="00794029">
        <w:rPr>
          <w:rFonts w:ascii="Times New Roman" w:hAnsi="Times New Roman" w:cs="Times New Roman"/>
        </w:rPr>
        <w:t xml:space="preserve"> FIRST CLASS.</w:t>
      </w:r>
      <w:proofErr w:type="gramEnd"/>
      <w:r w:rsidRPr="00794029">
        <w:rPr>
          <w:rFonts w:ascii="Times New Roman" w:hAnsi="Times New Roman" w:cs="Times New Roman"/>
        </w:rPr>
        <w:t xml:space="preserve"> An answer that fulfils all of the criteria for </w:t>
      </w:r>
      <w:r>
        <w:rPr>
          <w:rFonts w:ascii="Times New Roman" w:hAnsi="Times New Roman" w:cs="Times New Roman"/>
        </w:rPr>
        <w:t>Outstanding and in addition shows a</w:t>
      </w:r>
      <w:r w:rsidRPr="00794029">
        <w:rPr>
          <w:rFonts w:ascii="Times New Roman" w:hAnsi="Times New Roman" w:cs="Times New Roman"/>
        </w:rPr>
        <w:t xml:space="preserve"> </w:t>
      </w:r>
      <w:r>
        <w:rPr>
          <w:rFonts w:ascii="Times New Roman" w:hAnsi="Times New Roman" w:cs="Times New Roman"/>
        </w:rPr>
        <w:t>good</w:t>
      </w:r>
      <w:r w:rsidRPr="00794029">
        <w:rPr>
          <w:rFonts w:ascii="Times New Roman" w:hAnsi="Times New Roman" w:cs="Times New Roman"/>
        </w:rPr>
        <w:t xml:space="preserve"> degree of insight and</w:t>
      </w:r>
      <w:r>
        <w:rPr>
          <w:rFonts w:ascii="Times New Roman" w:hAnsi="Times New Roman" w:cs="Times New Roman"/>
        </w:rPr>
        <w:t xml:space="preserve"> some</w:t>
      </w:r>
      <w:r w:rsidRPr="00794029">
        <w:rPr>
          <w:rFonts w:ascii="Times New Roman" w:hAnsi="Times New Roman" w:cs="Times New Roman"/>
        </w:rPr>
        <w:t xml:space="preserve"> independent thought, together with </w:t>
      </w:r>
      <w:r>
        <w:rPr>
          <w:rFonts w:ascii="Times New Roman" w:hAnsi="Times New Roman" w:cs="Times New Roman"/>
        </w:rPr>
        <w:t xml:space="preserve">some </w:t>
      </w:r>
      <w:r w:rsidRPr="00794029">
        <w:rPr>
          <w:rFonts w:ascii="Times New Roman" w:hAnsi="Times New Roman" w:cs="Times New Roman"/>
        </w:rPr>
        <w:t xml:space="preserve">flair in tackling issues. Work displaying the highest level of scholarship and originality attainable </w:t>
      </w:r>
      <w:r>
        <w:rPr>
          <w:rFonts w:ascii="Times New Roman" w:hAnsi="Times New Roman" w:cs="Times New Roman"/>
        </w:rPr>
        <w:t>at level 4</w:t>
      </w:r>
      <w:r w:rsidRPr="00794029">
        <w:rPr>
          <w:rFonts w:ascii="Times New Roman" w:hAnsi="Times New Roman" w:cs="Times New Roman"/>
        </w:rPr>
        <w:t>.</w:t>
      </w:r>
    </w:p>
    <w:p w:rsidR="005B3921" w:rsidRPr="00794029" w:rsidRDefault="005B3921" w:rsidP="005B3921">
      <w:pPr>
        <w:pStyle w:val="Default"/>
        <w:rPr>
          <w:rFonts w:ascii="Times New Roman" w:hAnsi="Times New Roman" w:cs="Times New Roman"/>
        </w:rPr>
      </w:pPr>
    </w:p>
    <w:p w:rsidR="005B3921" w:rsidRDefault="005B3921" w:rsidP="005B3921">
      <w:pPr>
        <w:pStyle w:val="Default"/>
        <w:rPr>
          <w:rFonts w:ascii="Times New Roman" w:hAnsi="Times New Roman" w:cs="Times New Roman"/>
        </w:rPr>
      </w:pPr>
      <w:r>
        <w:rPr>
          <w:rFonts w:ascii="Times New Roman" w:hAnsi="Times New Roman" w:cs="Times New Roman"/>
          <w:b/>
          <w:bCs/>
        </w:rPr>
        <w:t>Outstanding</w:t>
      </w:r>
      <w:r w:rsidRPr="00794029">
        <w:rPr>
          <w:rFonts w:ascii="Times New Roman" w:hAnsi="Times New Roman" w:cs="Times New Roman"/>
          <w:b/>
          <w:bCs/>
        </w:rPr>
        <w:t xml:space="preserve"> (80-89%) </w:t>
      </w:r>
      <w:proofErr w:type="gramStart"/>
      <w:r>
        <w:rPr>
          <w:rFonts w:ascii="Times New Roman" w:hAnsi="Times New Roman" w:cs="Times New Roman"/>
        </w:rPr>
        <w:t>HIGH FIRST CLASS.</w:t>
      </w:r>
      <w:proofErr w:type="gramEnd"/>
      <w:r>
        <w:rPr>
          <w:rFonts w:ascii="Times New Roman" w:hAnsi="Times New Roman" w:cs="Times New Roman"/>
        </w:rPr>
        <w:t xml:space="preserve"> </w:t>
      </w:r>
      <w:proofErr w:type="gramStart"/>
      <w:r>
        <w:rPr>
          <w:rFonts w:ascii="Times New Roman" w:hAnsi="Times New Roman" w:cs="Times New Roman"/>
        </w:rPr>
        <w:t>A</w:t>
      </w:r>
      <w:r w:rsidRPr="00794029">
        <w:rPr>
          <w:rFonts w:ascii="Times New Roman" w:hAnsi="Times New Roman" w:cs="Times New Roman"/>
        </w:rPr>
        <w:t xml:space="preserve"> </w:t>
      </w:r>
      <w:r>
        <w:rPr>
          <w:rFonts w:ascii="Times New Roman" w:hAnsi="Times New Roman" w:cs="Times New Roman"/>
        </w:rPr>
        <w:t>solid</w:t>
      </w:r>
      <w:r w:rsidRPr="00794029">
        <w:rPr>
          <w:rFonts w:ascii="Times New Roman" w:hAnsi="Times New Roman" w:cs="Times New Roman"/>
        </w:rPr>
        <w:t xml:space="preserve"> answer that provides a</w:t>
      </w:r>
      <w:r>
        <w:rPr>
          <w:rFonts w:ascii="Times New Roman" w:hAnsi="Times New Roman" w:cs="Times New Roman"/>
        </w:rPr>
        <w:t>n</w:t>
      </w:r>
      <w:r w:rsidRPr="00794029">
        <w:rPr>
          <w:rFonts w:ascii="Times New Roman" w:hAnsi="Times New Roman" w:cs="Times New Roman"/>
        </w:rPr>
        <w:t xml:space="preserve"> effective response to the question.</w:t>
      </w:r>
      <w:proofErr w:type="gramEnd"/>
      <w:r w:rsidRPr="00794029">
        <w:rPr>
          <w:rFonts w:ascii="Times New Roman" w:hAnsi="Times New Roman" w:cs="Times New Roman"/>
        </w:rPr>
        <w:t xml:space="preserve"> It should show </w:t>
      </w:r>
      <w:r>
        <w:rPr>
          <w:rFonts w:ascii="Times New Roman" w:hAnsi="Times New Roman" w:cs="Times New Roman"/>
        </w:rPr>
        <w:t xml:space="preserve">some </w:t>
      </w:r>
      <w:r w:rsidRPr="00794029">
        <w:rPr>
          <w:rFonts w:ascii="Times New Roman" w:hAnsi="Times New Roman" w:cs="Times New Roman"/>
        </w:rPr>
        <w:t xml:space="preserve">command of the literature and an ability to integrate that literature. The analysis should achieve a </w:t>
      </w:r>
      <w:r>
        <w:rPr>
          <w:rFonts w:ascii="Times New Roman" w:hAnsi="Times New Roman" w:cs="Times New Roman"/>
        </w:rPr>
        <w:t>sustained level of quality</w:t>
      </w:r>
      <w:r w:rsidRPr="00794029">
        <w:rPr>
          <w:rFonts w:ascii="Times New Roman" w:hAnsi="Times New Roman" w:cs="Times New Roman"/>
        </w:rPr>
        <w:t>. Sources should be used accurately and concisely to inform the answer but not dominate it.</w:t>
      </w:r>
      <w:r>
        <w:rPr>
          <w:rFonts w:ascii="Times New Roman" w:hAnsi="Times New Roman" w:cs="Times New Roman"/>
        </w:rPr>
        <w:t xml:space="preserve"> There should be some attempt</w:t>
      </w:r>
      <w:r w:rsidRPr="00794029">
        <w:rPr>
          <w:rFonts w:ascii="Times New Roman" w:hAnsi="Times New Roman" w:cs="Times New Roman"/>
        </w:rPr>
        <w:t xml:space="preserve"> a</w:t>
      </w:r>
      <w:r>
        <w:rPr>
          <w:rFonts w:ascii="Times New Roman" w:hAnsi="Times New Roman" w:cs="Times New Roman"/>
        </w:rPr>
        <w:t>t</w:t>
      </w:r>
      <w:r w:rsidRPr="00794029">
        <w:rPr>
          <w:rFonts w:ascii="Times New Roman" w:hAnsi="Times New Roman" w:cs="Times New Roman"/>
        </w:rPr>
        <w:t xml:space="preserve"> critical and committed argument, </w:t>
      </w:r>
      <w:r>
        <w:rPr>
          <w:rFonts w:ascii="Times New Roman" w:hAnsi="Times New Roman" w:cs="Times New Roman"/>
        </w:rPr>
        <w:t xml:space="preserve">which is </w:t>
      </w:r>
      <w:r w:rsidRPr="00794029">
        <w:rPr>
          <w:rFonts w:ascii="Times New Roman" w:hAnsi="Times New Roman" w:cs="Times New Roman"/>
        </w:rPr>
        <w:t>mindful of other interpretations but not afraid to question them. Presentation and the use of English should be commensurate w</w:t>
      </w:r>
      <w:r>
        <w:rPr>
          <w:rFonts w:ascii="Times New Roman" w:hAnsi="Times New Roman" w:cs="Times New Roman"/>
        </w:rPr>
        <w:t>ith the quality of the content.</w:t>
      </w:r>
    </w:p>
    <w:p w:rsidR="005B3921" w:rsidRPr="00794029" w:rsidRDefault="005B3921" w:rsidP="005B3921">
      <w:pPr>
        <w:pStyle w:val="Default"/>
        <w:rPr>
          <w:rFonts w:ascii="Times New Roman" w:hAnsi="Times New Roman" w:cs="Times New Roman"/>
        </w:rPr>
      </w:pPr>
    </w:p>
    <w:p w:rsidR="005B3921" w:rsidRDefault="005B3921" w:rsidP="005B3921">
      <w:pPr>
        <w:pStyle w:val="Default"/>
        <w:rPr>
          <w:rFonts w:ascii="Times New Roman" w:hAnsi="Times New Roman" w:cs="Times New Roman"/>
        </w:rPr>
      </w:pPr>
      <w:r w:rsidRPr="00794029">
        <w:rPr>
          <w:rFonts w:ascii="Times New Roman" w:hAnsi="Times New Roman" w:cs="Times New Roman"/>
          <w:b/>
          <w:bCs/>
        </w:rPr>
        <w:t xml:space="preserve">Excellent (70-79%) </w:t>
      </w:r>
      <w:proofErr w:type="gramStart"/>
      <w:r>
        <w:rPr>
          <w:rFonts w:ascii="Times New Roman" w:hAnsi="Times New Roman" w:cs="Times New Roman"/>
        </w:rPr>
        <w:t>FIRST CLASS.</w:t>
      </w:r>
      <w:proofErr w:type="gramEnd"/>
      <w:r>
        <w:rPr>
          <w:rFonts w:ascii="Times New Roman" w:hAnsi="Times New Roman" w:cs="Times New Roman"/>
        </w:rPr>
        <w:t xml:space="preserve"> </w:t>
      </w:r>
      <w:proofErr w:type="gramStart"/>
      <w:r>
        <w:rPr>
          <w:rFonts w:ascii="Times New Roman" w:hAnsi="Times New Roman" w:cs="Times New Roman"/>
        </w:rPr>
        <w:t xml:space="preserve">A </w:t>
      </w:r>
      <w:r w:rsidRPr="00794029">
        <w:rPr>
          <w:rFonts w:ascii="Times New Roman" w:hAnsi="Times New Roman" w:cs="Times New Roman"/>
        </w:rPr>
        <w:t xml:space="preserve">focused answer of intellectual quality, which adopts a comprehensive approach to the question and maintains a sophisticated level of </w:t>
      </w:r>
      <w:r>
        <w:rPr>
          <w:rFonts w:ascii="Times New Roman" w:hAnsi="Times New Roman" w:cs="Times New Roman"/>
        </w:rPr>
        <w:t>understanding</w:t>
      </w:r>
      <w:r w:rsidRPr="00794029">
        <w:rPr>
          <w:rFonts w:ascii="Times New Roman" w:hAnsi="Times New Roman" w:cs="Times New Roman"/>
        </w:rPr>
        <w:t xml:space="preserve"> throughout.</w:t>
      </w:r>
      <w:proofErr w:type="gramEnd"/>
      <w:r w:rsidRPr="00794029">
        <w:rPr>
          <w:rFonts w:ascii="Times New Roman" w:hAnsi="Times New Roman" w:cs="Times New Roman"/>
        </w:rPr>
        <w:t xml:space="preserve"> It should show a willingness to engage critically with the literature, using sources </w:t>
      </w:r>
      <w:r>
        <w:rPr>
          <w:rFonts w:ascii="Times New Roman" w:hAnsi="Times New Roman" w:cs="Times New Roman"/>
        </w:rPr>
        <w:t>effectively</w:t>
      </w:r>
      <w:r w:rsidRPr="00794029">
        <w:rPr>
          <w:rFonts w:ascii="Times New Roman" w:hAnsi="Times New Roman" w:cs="Times New Roman"/>
        </w:rPr>
        <w:t xml:space="preserve"> to arrive at i</w:t>
      </w:r>
      <w:r>
        <w:rPr>
          <w:rFonts w:ascii="Times New Roman" w:hAnsi="Times New Roman" w:cs="Times New Roman"/>
        </w:rPr>
        <w:t>ts conclusions.</w:t>
      </w:r>
    </w:p>
    <w:p w:rsidR="005B3921" w:rsidRPr="00794029" w:rsidRDefault="005B3921" w:rsidP="005B3921">
      <w:pPr>
        <w:pStyle w:val="Default"/>
        <w:rPr>
          <w:rFonts w:ascii="Times New Roman" w:hAnsi="Times New Roman" w:cs="Times New Roman"/>
        </w:rPr>
      </w:pPr>
    </w:p>
    <w:p w:rsidR="005B3921" w:rsidRDefault="005B3921" w:rsidP="005B3921">
      <w:pPr>
        <w:pStyle w:val="Default"/>
        <w:rPr>
          <w:rFonts w:ascii="Times New Roman" w:hAnsi="Times New Roman" w:cs="Times New Roman"/>
        </w:rPr>
      </w:pPr>
      <w:r w:rsidRPr="00794029">
        <w:rPr>
          <w:rFonts w:ascii="Times New Roman" w:hAnsi="Times New Roman" w:cs="Times New Roman"/>
          <w:b/>
          <w:bCs/>
        </w:rPr>
        <w:t xml:space="preserve">Very Good (60-69%) </w:t>
      </w:r>
      <w:proofErr w:type="gramStart"/>
      <w:r>
        <w:rPr>
          <w:rFonts w:ascii="Times New Roman" w:hAnsi="Times New Roman" w:cs="Times New Roman"/>
        </w:rPr>
        <w:t>S</w:t>
      </w:r>
      <w:r w:rsidRPr="00794029">
        <w:rPr>
          <w:rFonts w:ascii="Times New Roman" w:hAnsi="Times New Roman" w:cs="Times New Roman"/>
        </w:rPr>
        <w:t>tructured work displaying an ability to deal with the sources and</w:t>
      </w:r>
      <w:r>
        <w:rPr>
          <w:rFonts w:ascii="Times New Roman" w:hAnsi="Times New Roman" w:cs="Times New Roman"/>
        </w:rPr>
        <w:t>/or</w:t>
      </w:r>
      <w:r w:rsidRPr="00794029">
        <w:rPr>
          <w:rFonts w:ascii="Times New Roman" w:hAnsi="Times New Roman" w:cs="Times New Roman"/>
        </w:rPr>
        <w:t xml:space="preserve"> arguments relevant to the topic under discussion and judgement in evaluating and organising material.</w:t>
      </w:r>
      <w:proofErr w:type="gramEnd"/>
      <w:r w:rsidRPr="00794029">
        <w:rPr>
          <w:rFonts w:ascii="Times New Roman" w:hAnsi="Times New Roman" w:cs="Times New Roman"/>
        </w:rPr>
        <w:t xml:space="preserve"> In the 6</w:t>
      </w:r>
      <w:r>
        <w:rPr>
          <w:rFonts w:ascii="Times New Roman" w:hAnsi="Times New Roman" w:cs="Times New Roman"/>
        </w:rPr>
        <w:t>4</w:t>
      </w:r>
      <w:r w:rsidRPr="00794029">
        <w:rPr>
          <w:rFonts w:ascii="Times New Roman" w:hAnsi="Times New Roman" w:cs="Times New Roman"/>
        </w:rPr>
        <w:t>-6</w:t>
      </w:r>
      <w:r>
        <w:rPr>
          <w:rFonts w:ascii="Times New Roman" w:hAnsi="Times New Roman" w:cs="Times New Roman"/>
        </w:rPr>
        <w:t>0</w:t>
      </w:r>
      <w:r w:rsidRPr="00794029">
        <w:rPr>
          <w:rFonts w:ascii="Times New Roman" w:hAnsi="Times New Roman" w:cs="Times New Roman"/>
        </w:rPr>
        <w:t xml:space="preserve"> range the work will display some of the qualities outlined above, although some aspects will be less fully realised. The 6</w:t>
      </w:r>
      <w:r>
        <w:rPr>
          <w:rFonts w:ascii="Times New Roman" w:hAnsi="Times New Roman" w:cs="Times New Roman"/>
        </w:rPr>
        <w:t>9</w:t>
      </w:r>
      <w:r w:rsidRPr="00794029">
        <w:rPr>
          <w:rFonts w:ascii="Times New Roman" w:hAnsi="Times New Roman" w:cs="Times New Roman"/>
        </w:rPr>
        <w:t>-6</w:t>
      </w:r>
      <w:r>
        <w:rPr>
          <w:rFonts w:ascii="Times New Roman" w:hAnsi="Times New Roman" w:cs="Times New Roman"/>
        </w:rPr>
        <w:t>5</w:t>
      </w:r>
      <w:r w:rsidRPr="00794029">
        <w:rPr>
          <w:rFonts w:ascii="Times New Roman" w:hAnsi="Times New Roman" w:cs="Times New Roman"/>
        </w:rPr>
        <w:t xml:space="preserve"> range represents </w:t>
      </w:r>
      <w:r>
        <w:rPr>
          <w:rFonts w:ascii="Times New Roman" w:hAnsi="Times New Roman" w:cs="Times New Roman"/>
        </w:rPr>
        <w:t xml:space="preserve">a degree of </w:t>
      </w:r>
      <w:r w:rsidRPr="00794029">
        <w:rPr>
          <w:rFonts w:ascii="Times New Roman" w:hAnsi="Times New Roman" w:cs="Times New Roman"/>
        </w:rPr>
        <w:t>achie</w:t>
      </w:r>
      <w:r>
        <w:rPr>
          <w:rFonts w:ascii="Times New Roman" w:hAnsi="Times New Roman" w:cs="Times New Roman"/>
        </w:rPr>
        <w:t>vement in some respects.</w:t>
      </w:r>
    </w:p>
    <w:p w:rsidR="005B3921" w:rsidRPr="00794029" w:rsidRDefault="005B3921" w:rsidP="005B3921">
      <w:pPr>
        <w:pStyle w:val="Default"/>
        <w:rPr>
          <w:rFonts w:ascii="Times New Roman" w:hAnsi="Times New Roman" w:cs="Times New Roman"/>
        </w:rPr>
      </w:pPr>
    </w:p>
    <w:p w:rsidR="005B3921" w:rsidRDefault="005B3921" w:rsidP="005B3921">
      <w:pPr>
        <w:pStyle w:val="Default"/>
        <w:rPr>
          <w:rFonts w:ascii="Times New Roman" w:hAnsi="Times New Roman" w:cs="Times New Roman"/>
        </w:rPr>
      </w:pPr>
      <w:r w:rsidRPr="00794029">
        <w:rPr>
          <w:rFonts w:ascii="Times New Roman" w:hAnsi="Times New Roman" w:cs="Times New Roman"/>
          <w:b/>
          <w:bCs/>
        </w:rPr>
        <w:t xml:space="preserve">Good (50-59%) </w:t>
      </w:r>
      <w:r>
        <w:rPr>
          <w:rFonts w:ascii="Times New Roman" w:hAnsi="Times New Roman" w:cs="Times New Roman"/>
        </w:rPr>
        <w:t>C</w:t>
      </w:r>
      <w:r w:rsidRPr="00794029">
        <w:rPr>
          <w:rFonts w:ascii="Times New Roman" w:hAnsi="Times New Roman" w:cs="Times New Roman"/>
        </w:rPr>
        <w:t>ompetent work which covers the basic subject matter and is appropriately organised and presented. May tend to narrative and description but does attempt to answer the question. Work in the 5</w:t>
      </w:r>
      <w:r>
        <w:rPr>
          <w:rFonts w:ascii="Times New Roman" w:hAnsi="Times New Roman" w:cs="Times New Roman"/>
        </w:rPr>
        <w:t>4</w:t>
      </w:r>
      <w:r w:rsidRPr="00794029">
        <w:rPr>
          <w:rFonts w:ascii="Times New Roman" w:hAnsi="Times New Roman" w:cs="Times New Roman"/>
        </w:rPr>
        <w:t>-5</w:t>
      </w:r>
      <w:r>
        <w:rPr>
          <w:rFonts w:ascii="Times New Roman" w:hAnsi="Times New Roman" w:cs="Times New Roman"/>
        </w:rPr>
        <w:t>0</w:t>
      </w:r>
      <w:r w:rsidRPr="00794029">
        <w:rPr>
          <w:rFonts w:ascii="Times New Roman" w:hAnsi="Times New Roman" w:cs="Times New Roman"/>
        </w:rPr>
        <w:t xml:space="preserve"> band is likely to be factually sound</w:t>
      </w:r>
      <w:r>
        <w:rPr>
          <w:rFonts w:ascii="Times New Roman" w:hAnsi="Times New Roman" w:cs="Times New Roman"/>
        </w:rPr>
        <w:t xml:space="preserve"> for the most part</w:t>
      </w:r>
      <w:r w:rsidRPr="00794029">
        <w:rPr>
          <w:rFonts w:ascii="Times New Roman" w:hAnsi="Times New Roman" w:cs="Times New Roman"/>
        </w:rPr>
        <w:t xml:space="preserve"> but show</w:t>
      </w:r>
      <w:r>
        <w:rPr>
          <w:rFonts w:ascii="Times New Roman" w:hAnsi="Times New Roman" w:cs="Times New Roman"/>
        </w:rPr>
        <w:t>s</w:t>
      </w:r>
      <w:r w:rsidRPr="00794029">
        <w:rPr>
          <w:rFonts w:ascii="Times New Roman" w:hAnsi="Times New Roman" w:cs="Times New Roman"/>
        </w:rPr>
        <w:t xml:space="preserve"> only a general grasp of the question, and to be weak in </w:t>
      </w:r>
      <w:r>
        <w:rPr>
          <w:rFonts w:ascii="Times New Roman" w:hAnsi="Times New Roman" w:cs="Times New Roman"/>
        </w:rPr>
        <w:t>argument</w:t>
      </w:r>
      <w:r w:rsidRPr="00794029">
        <w:rPr>
          <w:rFonts w:ascii="Times New Roman" w:hAnsi="Times New Roman" w:cs="Times New Roman"/>
        </w:rPr>
        <w:t xml:space="preserve">. There </w:t>
      </w:r>
      <w:r>
        <w:rPr>
          <w:rFonts w:ascii="Times New Roman" w:hAnsi="Times New Roman" w:cs="Times New Roman"/>
        </w:rPr>
        <w:t>may</w:t>
      </w:r>
      <w:r w:rsidRPr="00794029">
        <w:rPr>
          <w:rFonts w:ascii="Times New Roman" w:hAnsi="Times New Roman" w:cs="Times New Roman"/>
        </w:rPr>
        <w:t xml:space="preserve"> be some evidence of the inclusion of irrelevant material, a certain lack of focus in the discussion or deficiencies in the evidence used to support the argument.</w:t>
      </w:r>
    </w:p>
    <w:p w:rsidR="005B3921" w:rsidRPr="00794029" w:rsidRDefault="005B3921" w:rsidP="005B3921">
      <w:pPr>
        <w:pStyle w:val="Default"/>
        <w:rPr>
          <w:rFonts w:ascii="Times New Roman" w:hAnsi="Times New Roman" w:cs="Times New Roman"/>
        </w:rPr>
      </w:pPr>
    </w:p>
    <w:p w:rsidR="005B3921" w:rsidRDefault="005B3921" w:rsidP="005B3921">
      <w:pPr>
        <w:pStyle w:val="Default"/>
        <w:rPr>
          <w:rFonts w:ascii="Times New Roman" w:hAnsi="Times New Roman" w:cs="Times New Roman"/>
        </w:rPr>
      </w:pPr>
      <w:r w:rsidRPr="00794029">
        <w:rPr>
          <w:rFonts w:ascii="Times New Roman" w:hAnsi="Times New Roman" w:cs="Times New Roman"/>
          <w:b/>
          <w:bCs/>
        </w:rPr>
        <w:t xml:space="preserve">Pass (40-49%) </w:t>
      </w:r>
      <w:proofErr w:type="gramStart"/>
      <w:r w:rsidRPr="00794029">
        <w:rPr>
          <w:rFonts w:ascii="Times New Roman" w:hAnsi="Times New Roman" w:cs="Times New Roman"/>
        </w:rPr>
        <w:t>Work which is adequate but limited.</w:t>
      </w:r>
      <w:proofErr w:type="gramEnd"/>
      <w:r w:rsidRPr="00794029">
        <w:rPr>
          <w:rFonts w:ascii="Times New Roman" w:hAnsi="Times New Roman" w:cs="Times New Roman"/>
        </w:rPr>
        <w:t xml:space="preserve"> It may include irrelevant material and be too descriptive and</w:t>
      </w:r>
      <w:r>
        <w:rPr>
          <w:rFonts w:ascii="Times New Roman" w:hAnsi="Times New Roman" w:cs="Times New Roman"/>
        </w:rPr>
        <w:t>/or</w:t>
      </w:r>
      <w:r w:rsidRPr="00794029">
        <w:rPr>
          <w:rFonts w:ascii="Times New Roman" w:hAnsi="Times New Roman" w:cs="Times New Roman"/>
        </w:rPr>
        <w:t xml:space="preserve"> narrative. Some aspects of the question may be answered, but others will be ignored because of omissions in the reading, factual inaccuracy, difficulty in identifying the </w:t>
      </w:r>
      <w:r>
        <w:rPr>
          <w:rFonts w:ascii="Times New Roman" w:hAnsi="Times New Roman" w:cs="Times New Roman"/>
        </w:rPr>
        <w:t>relevant themes</w:t>
      </w:r>
      <w:r w:rsidRPr="00794029">
        <w:rPr>
          <w:rFonts w:ascii="Times New Roman" w:hAnsi="Times New Roman" w:cs="Times New Roman"/>
        </w:rPr>
        <w:t>, or poor sty</w:t>
      </w:r>
      <w:r>
        <w:rPr>
          <w:rFonts w:ascii="Times New Roman" w:hAnsi="Times New Roman" w:cs="Times New Roman"/>
        </w:rPr>
        <w:t>le, structure and presentation.</w:t>
      </w:r>
    </w:p>
    <w:p w:rsidR="005B3921" w:rsidRPr="00794029" w:rsidRDefault="005B3921" w:rsidP="005B3921">
      <w:pPr>
        <w:pStyle w:val="Default"/>
        <w:rPr>
          <w:rFonts w:ascii="Times New Roman" w:hAnsi="Times New Roman" w:cs="Times New Roman"/>
        </w:rPr>
      </w:pPr>
    </w:p>
    <w:p w:rsidR="005B3921" w:rsidRPr="00794029" w:rsidRDefault="005B3921" w:rsidP="005B3921">
      <w:pPr>
        <w:pStyle w:val="Default"/>
        <w:rPr>
          <w:rFonts w:ascii="Times New Roman" w:hAnsi="Times New Roman" w:cs="Times New Roman"/>
        </w:rPr>
      </w:pPr>
      <w:r w:rsidRPr="00794029">
        <w:rPr>
          <w:rFonts w:ascii="Times New Roman" w:hAnsi="Times New Roman" w:cs="Times New Roman"/>
          <w:b/>
          <w:bCs/>
        </w:rPr>
        <w:t xml:space="preserve">Fail (30-39%) </w:t>
      </w:r>
      <w:proofErr w:type="gramStart"/>
      <w:r w:rsidRPr="00794029">
        <w:rPr>
          <w:rFonts w:ascii="Times New Roman" w:hAnsi="Times New Roman" w:cs="Times New Roman"/>
        </w:rPr>
        <w:t>Work which is poorly structured and of very limited relevance to the question.</w:t>
      </w:r>
      <w:proofErr w:type="gramEnd"/>
      <w:r w:rsidRPr="00794029">
        <w:rPr>
          <w:rFonts w:ascii="Times New Roman" w:hAnsi="Times New Roman" w:cs="Times New Roman"/>
        </w:rPr>
        <w:t xml:space="preserve"> It may be distinguished by a lack of supporting evidence, misunderstandings, a failure to address the question asked, substantial generalisation and the lack of any real </w:t>
      </w:r>
      <w:r>
        <w:rPr>
          <w:rFonts w:ascii="Times New Roman" w:hAnsi="Times New Roman" w:cs="Times New Roman"/>
        </w:rPr>
        <w:t>comprehension.</w:t>
      </w:r>
    </w:p>
    <w:p w:rsidR="005B3921" w:rsidRDefault="005B3921" w:rsidP="005B3921">
      <w:pPr>
        <w:pStyle w:val="Default"/>
        <w:rPr>
          <w:rFonts w:ascii="Times New Roman" w:hAnsi="Times New Roman" w:cs="Times New Roman"/>
          <w:b/>
          <w:bCs/>
        </w:rPr>
      </w:pPr>
    </w:p>
    <w:p w:rsidR="005B3921" w:rsidRDefault="005B3921" w:rsidP="005B3921">
      <w:pPr>
        <w:pStyle w:val="Default"/>
        <w:rPr>
          <w:rFonts w:ascii="Times New Roman" w:hAnsi="Times New Roman" w:cs="Times New Roman"/>
        </w:rPr>
      </w:pPr>
      <w:r w:rsidRPr="00794029">
        <w:rPr>
          <w:rFonts w:ascii="Times New Roman" w:hAnsi="Times New Roman" w:cs="Times New Roman"/>
          <w:b/>
          <w:bCs/>
        </w:rPr>
        <w:t xml:space="preserve">Clear Fail (20-29%) </w:t>
      </w:r>
      <w:r w:rsidRPr="00794029">
        <w:rPr>
          <w:rFonts w:ascii="Times New Roman" w:hAnsi="Times New Roman" w:cs="Times New Roman"/>
        </w:rPr>
        <w:t>Work which shows little or no real understanding of the question and which displays little or no evidence of learning.</w:t>
      </w:r>
    </w:p>
    <w:p w:rsidR="005B3921" w:rsidRDefault="005B3921" w:rsidP="005B3921">
      <w:pPr>
        <w:pStyle w:val="Default"/>
        <w:rPr>
          <w:rFonts w:ascii="Times New Roman" w:hAnsi="Times New Roman" w:cs="Times New Roman"/>
          <w:b/>
        </w:rPr>
      </w:pPr>
    </w:p>
    <w:p w:rsidR="005B3921" w:rsidRDefault="005B3921" w:rsidP="005B3921">
      <w:pPr>
        <w:pStyle w:val="Default"/>
        <w:rPr>
          <w:rFonts w:ascii="Times New Roman" w:hAnsi="Times New Roman" w:cs="Times New Roman"/>
        </w:rPr>
      </w:pPr>
      <w:r w:rsidRPr="00B41592">
        <w:rPr>
          <w:rFonts w:ascii="Times New Roman" w:hAnsi="Times New Roman" w:cs="Times New Roman"/>
          <w:b/>
        </w:rPr>
        <w:t>B</w:t>
      </w:r>
      <w:r w:rsidRPr="00794029">
        <w:rPr>
          <w:rFonts w:ascii="Times New Roman" w:hAnsi="Times New Roman" w:cs="Times New Roman"/>
          <w:b/>
          <w:bCs/>
        </w:rPr>
        <w:t xml:space="preserve">ad Fail (10-19%) </w:t>
      </w:r>
      <w:r w:rsidRPr="00794029">
        <w:rPr>
          <w:rFonts w:ascii="Times New Roman" w:hAnsi="Times New Roman" w:cs="Times New Roman"/>
        </w:rPr>
        <w:t>Work which fails on all criteria. It could also be the mark for a very short answe</w:t>
      </w:r>
      <w:r>
        <w:rPr>
          <w:rFonts w:ascii="Times New Roman" w:hAnsi="Times New Roman" w:cs="Times New Roman"/>
        </w:rPr>
        <w:t>r with little relevant material.</w:t>
      </w:r>
    </w:p>
    <w:p w:rsidR="005B3921" w:rsidRDefault="005B3921" w:rsidP="005B3921">
      <w:pPr>
        <w:pStyle w:val="Default"/>
        <w:rPr>
          <w:rFonts w:ascii="Times New Roman" w:hAnsi="Times New Roman" w:cs="Times New Roman"/>
        </w:rPr>
      </w:pPr>
      <w:r w:rsidRPr="00794029">
        <w:rPr>
          <w:rFonts w:ascii="Times New Roman" w:hAnsi="Times New Roman" w:cs="Times New Roman"/>
        </w:rPr>
        <w:t xml:space="preserve"> </w:t>
      </w:r>
    </w:p>
    <w:p w:rsidR="005B3921" w:rsidRPr="00794029" w:rsidRDefault="005B3921" w:rsidP="005B3921">
      <w:pPr>
        <w:pStyle w:val="Default"/>
        <w:rPr>
          <w:rFonts w:ascii="Times New Roman" w:hAnsi="Times New Roman" w:cs="Times New Roman"/>
        </w:rPr>
      </w:pPr>
      <w:r w:rsidRPr="00B41592">
        <w:rPr>
          <w:rFonts w:ascii="Times New Roman" w:hAnsi="Times New Roman" w:cs="Times New Roman"/>
          <w:b/>
        </w:rPr>
        <w:t>O</w:t>
      </w:r>
      <w:r>
        <w:rPr>
          <w:rFonts w:ascii="Times New Roman" w:hAnsi="Times New Roman" w:cs="Times New Roman"/>
          <w:b/>
          <w:bCs/>
        </w:rPr>
        <w:t xml:space="preserve">utright </w:t>
      </w:r>
      <w:r w:rsidRPr="00794029">
        <w:rPr>
          <w:rFonts w:ascii="Times New Roman" w:hAnsi="Times New Roman" w:cs="Times New Roman"/>
          <w:b/>
          <w:bCs/>
        </w:rPr>
        <w:t>Fail (</w:t>
      </w:r>
      <w:r>
        <w:rPr>
          <w:rFonts w:ascii="Times New Roman" w:hAnsi="Times New Roman" w:cs="Times New Roman"/>
          <w:b/>
          <w:bCs/>
        </w:rPr>
        <w:t>1</w:t>
      </w:r>
      <w:r w:rsidRPr="00794029">
        <w:rPr>
          <w:rFonts w:ascii="Times New Roman" w:hAnsi="Times New Roman" w:cs="Times New Roman"/>
          <w:b/>
          <w:bCs/>
        </w:rPr>
        <w:t xml:space="preserve">-9%) </w:t>
      </w:r>
      <w:r w:rsidRPr="00794029">
        <w:rPr>
          <w:rFonts w:ascii="Times New Roman" w:hAnsi="Times New Roman" w:cs="Times New Roman"/>
        </w:rPr>
        <w:t>Incomplete work, or work with absolute</w:t>
      </w:r>
      <w:r>
        <w:rPr>
          <w:rFonts w:ascii="Times New Roman" w:hAnsi="Times New Roman" w:cs="Times New Roman"/>
        </w:rPr>
        <w:t>ly no relevance to the question.  A mark of 0 will be awarded for plagiarism or failure to submit.</w:t>
      </w:r>
    </w:p>
    <w:p w:rsidR="005B3921" w:rsidRDefault="005B3921" w:rsidP="005B3921">
      <w:pPr>
        <w:pStyle w:val="Default"/>
        <w:rPr>
          <w:rFonts w:ascii="Times New Roman" w:hAnsi="Times New Roman" w:cs="Times New Roman"/>
        </w:rPr>
      </w:pPr>
    </w:p>
    <w:p w:rsidR="005B3921" w:rsidRPr="00794029" w:rsidRDefault="005B3921" w:rsidP="005B3921">
      <w:pPr>
        <w:pStyle w:val="Default"/>
        <w:rPr>
          <w:rFonts w:ascii="Times New Roman" w:hAnsi="Times New Roman" w:cs="Times New Roman"/>
        </w:rPr>
      </w:pPr>
    </w:p>
    <w:p w:rsidR="005B3921" w:rsidRDefault="005B3921" w:rsidP="005B3921">
      <w:pPr>
        <w:pStyle w:val="Default"/>
        <w:rPr>
          <w:rFonts w:ascii="Times New Roman" w:hAnsi="Times New Roman" w:cs="Times New Roman"/>
          <w:b/>
          <w:bCs/>
        </w:rPr>
      </w:pPr>
    </w:p>
    <w:p w:rsidR="00297002" w:rsidRDefault="00297002">
      <w:pPr>
        <w:rPr>
          <w:rFonts w:ascii="Times New Roman" w:hAnsi="Times New Roman" w:cs="Times New Roman"/>
          <w:b/>
          <w:bCs/>
        </w:rPr>
      </w:pPr>
    </w:p>
    <w:sectPr w:rsidR="00297002" w:rsidSect="00BF21CE">
      <w:footerReference w:type="default" r:id="rId11"/>
      <w:pgSz w:w="11906" w:h="16838" w:code="9"/>
      <w:pgMar w:top="1440" w:right="1077" w:bottom="1440" w:left="1077"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B1425" w:rsidRDefault="00EB1425">
      <w:r>
        <w:separator/>
      </w:r>
    </w:p>
  </w:endnote>
  <w:endnote w:type="continuationSeparator" w:id="0">
    <w:p w:rsidR="00EB1425" w:rsidRDefault="00EB14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1F9C" w:rsidRDefault="00741F9C">
    <w:pPr>
      <w:pStyle w:val="Footer"/>
      <w:jc w:val="right"/>
    </w:pPr>
  </w:p>
  <w:p w:rsidR="00741F9C" w:rsidRDefault="00741F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B1425" w:rsidRDefault="00EB1425">
      <w:r>
        <w:separator/>
      </w:r>
    </w:p>
  </w:footnote>
  <w:footnote w:type="continuationSeparator" w:id="0">
    <w:p w:rsidR="00EB1425" w:rsidRDefault="00EB142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10E83F71"/>
    <w:multiLevelType w:val="hybridMultilevel"/>
    <w:tmpl w:val="0FB038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15E05E2E"/>
    <w:multiLevelType w:val="hybridMultilevel"/>
    <w:tmpl w:val="C1905D72"/>
    <w:lvl w:ilvl="0" w:tplc="32C64342">
      <w:start w:val="1"/>
      <w:numFmt w:val="bullet"/>
      <w:lvlText w:val=""/>
      <w:lvlJc w:val="left"/>
      <w:pPr>
        <w:tabs>
          <w:tab w:val="num" w:pos="720"/>
        </w:tabs>
        <w:ind w:left="720" w:hanging="360"/>
      </w:pPr>
      <w:rPr>
        <w:rFonts w:ascii="Wingdings 2" w:hAnsi="Wingdings 2" w:hint="default"/>
      </w:rPr>
    </w:lvl>
    <w:lvl w:ilvl="1" w:tplc="B1906250" w:tentative="1">
      <w:start w:val="1"/>
      <w:numFmt w:val="bullet"/>
      <w:lvlText w:val=""/>
      <w:lvlJc w:val="left"/>
      <w:pPr>
        <w:tabs>
          <w:tab w:val="num" w:pos="1440"/>
        </w:tabs>
        <w:ind w:left="1440" w:hanging="360"/>
      </w:pPr>
      <w:rPr>
        <w:rFonts w:ascii="Wingdings 2" w:hAnsi="Wingdings 2" w:hint="default"/>
      </w:rPr>
    </w:lvl>
    <w:lvl w:ilvl="2" w:tplc="F852F01A" w:tentative="1">
      <w:start w:val="1"/>
      <w:numFmt w:val="bullet"/>
      <w:lvlText w:val=""/>
      <w:lvlJc w:val="left"/>
      <w:pPr>
        <w:tabs>
          <w:tab w:val="num" w:pos="2160"/>
        </w:tabs>
        <w:ind w:left="2160" w:hanging="360"/>
      </w:pPr>
      <w:rPr>
        <w:rFonts w:ascii="Wingdings 2" w:hAnsi="Wingdings 2" w:hint="default"/>
      </w:rPr>
    </w:lvl>
    <w:lvl w:ilvl="3" w:tplc="96C0CCEE" w:tentative="1">
      <w:start w:val="1"/>
      <w:numFmt w:val="bullet"/>
      <w:lvlText w:val=""/>
      <w:lvlJc w:val="left"/>
      <w:pPr>
        <w:tabs>
          <w:tab w:val="num" w:pos="2880"/>
        </w:tabs>
        <w:ind w:left="2880" w:hanging="360"/>
      </w:pPr>
      <w:rPr>
        <w:rFonts w:ascii="Wingdings 2" w:hAnsi="Wingdings 2" w:hint="default"/>
      </w:rPr>
    </w:lvl>
    <w:lvl w:ilvl="4" w:tplc="3AF4238C" w:tentative="1">
      <w:start w:val="1"/>
      <w:numFmt w:val="bullet"/>
      <w:lvlText w:val=""/>
      <w:lvlJc w:val="left"/>
      <w:pPr>
        <w:tabs>
          <w:tab w:val="num" w:pos="3600"/>
        </w:tabs>
        <w:ind w:left="3600" w:hanging="360"/>
      </w:pPr>
      <w:rPr>
        <w:rFonts w:ascii="Wingdings 2" w:hAnsi="Wingdings 2" w:hint="default"/>
      </w:rPr>
    </w:lvl>
    <w:lvl w:ilvl="5" w:tplc="21FE7568" w:tentative="1">
      <w:start w:val="1"/>
      <w:numFmt w:val="bullet"/>
      <w:lvlText w:val=""/>
      <w:lvlJc w:val="left"/>
      <w:pPr>
        <w:tabs>
          <w:tab w:val="num" w:pos="4320"/>
        </w:tabs>
        <w:ind w:left="4320" w:hanging="360"/>
      </w:pPr>
      <w:rPr>
        <w:rFonts w:ascii="Wingdings 2" w:hAnsi="Wingdings 2" w:hint="default"/>
      </w:rPr>
    </w:lvl>
    <w:lvl w:ilvl="6" w:tplc="A692A424" w:tentative="1">
      <w:start w:val="1"/>
      <w:numFmt w:val="bullet"/>
      <w:lvlText w:val=""/>
      <w:lvlJc w:val="left"/>
      <w:pPr>
        <w:tabs>
          <w:tab w:val="num" w:pos="5040"/>
        </w:tabs>
        <w:ind w:left="5040" w:hanging="360"/>
      </w:pPr>
      <w:rPr>
        <w:rFonts w:ascii="Wingdings 2" w:hAnsi="Wingdings 2" w:hint="default"/>
      </w:rPr>
    </w:lvl>
    <w:lvl w:ilvl="7" w:tplc="73CA8700" w:tentative="1">
      <w:start w:val="1"/>
      <w:numFmt w:val="bullet"/>
      <w:lvlText w:val=""/>
      <w:lvlJc w:val="left"/>
      <w:pPr>
        <w:tabs>
          <w:tab w:val="num" w:pos="5760"/>
        </w:tabs>
        <w:ind w:left="5760" w:hanging="360"/>
      </w:pPr>
      <w:rPr>
        <w:rFonts w:ascii="Wingdings 2" w:hAnsi="Wingdings 2" w:hint="default"/>
      </w:rPr>
    </w:lvl>
    <w:lvl w:ilvl="8" w:tplc="A16C52E2" w:tentative="1">
      <w:start w:val="1"/>
      <w:numFmt w:val="bullet"/>
      <w:lvlText w:val=""/>
      <w:lvlJc w:val="left"/>
      <w:pPr>
        <w:tabs>
          <w:tab w:val="num" w:pos="6480"/>
        </w:tabs>
        <w:ind w:left="6480" w:hanging="360"/>
      </w:pPr>
      <w:rPr>
        <w:rFonts w:ascii="Wingdings 2" w:hAnsi="Wingdings 2" w:hint="default"/>
      </w:rPr>
    </w:lvl>
  </w:abstractNum>
  <w:abstractNum w:abstractNumId="3">
    <w:nsid w:val="1DAD24D8"/>
    <w:multiLevelType w:val="hybridMultilevel"/>
    <w:tmpl w:val="C05AC6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AE42EFD"/>
    <w:multiLevelType w:val="hybridMultilevel"/>
    <w:tmpl w:val="5C58FACA"/>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nsid w:val="34683CC1"/>
    <w:multiLevelType w:val="hybridMultilevel"/>
    <w:tmpl w:val="F96EB2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70332AE"/>
    <w:multiLevelType w:val="hybridMultilevel"/>
    <w:tmpl w:val="D306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8B236F8"/>
    <w:multiLevelType w:val="hybridMultilevel"/>
    <w:tmpl w:val="2C982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3D2047A7"/>
    <w:multiLevelType w:val="hybridMultilevel"/>
    <w:tmpl w:val="3718F93C"/>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nsid w:val="452B396B"/>
    <w:multiLevelType w:val="hybridMultilevel"/>
    <w:tmpl w:val="21840AC4"/>
    <w:lvl w:ilvl="0" w:tplc="E03284DA">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A6B1FA6"/>
    <w:multiLevelType w:val="hybridMultilevel"/>
    <w:tmpl w:val="9274D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AC93CBF"/>
    <w:multiLevelType w:val="hybridMultilevel"/>
    <w:tmpl w:val="3668B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3842314"/>
    <w:multiLevelType w:val="hybridMultilevel"/>
    <w:tmpl w:val="C2F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6537F49"/>
    <w:multiLevelType w:val="hybridMultilevel"/>
    <w:tmpl w:val="F0DA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DAD5FE4"/>
    <w:multiLevelType w:val="hybridMultilevel"/>
    <w:tmpl w:val="019ABFB2"/>
    <w:lvl w:ilvl="0" w:tplc="E03284DA">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009685F"/>
    <w:multiLevelType w:val="hybridMultilevel"/>
    <w:tmpl w:val="C94C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F9371A"/>
    <w:multiLevelType w:val="hybridMultilevel"/>
    <w:tmpl w:val="B0F63BC2"/>
    <w:lvl w:ilvl="0" w:tplc="C5E8ECFA">
      <w:start w:val="1"/>
      <w:numFmt w:val="decimal"/>
      <w:lvlText w:val="%1."/>
      <w:lvlJc w:val="left"/>
      <w:pPr>
        <w:ind w:left="720" w:hanging="360"/>
      </w:pPr>
      <w:rPr>
        <w:rFonts w:ascii="Times New Roman" w:hAnsi="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61021F5"/>
    <w:multiLevelType w:val="hybridMultilevel"/>
    <w:tmpl w:val="BA04C47E"/>
    <w:lvl w:ilvl="0" w:tplc="DFFA18EC">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CF81111"/>
    <w:multiLevelType w:val="hybridMultilevel"/>
    <w:tmpl w:val="C9CE7DB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7DD80D76"/>
    <w:multiLevelType w:val="hybridMultilevel"/>
    <w:tmpl w:val="42205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6"/>
  </w:num>
  <w:num w:numId="3">
    <w:abstractNumId w:val="11"/>
  </w:num>
  <w:num w:numId="4">
    <w:abstractNumId w:val="17"/>
  </w:num>
  <w:num w:numId="5">
    <w:abstractNumId w:val="16"/>
  </w:num>
  <w:num w:numId="6">
    <w:abstractNumId w:val="12"/>
  </w:num>
  <w:num w:numId="7">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8">
    <w:abstractNumId w:val="14"/>
  </w:num>
  <w:num w:numId="9">
    <w:abstractNumId w:val="2"/>
  </w:num>
  <w:num w:numId="10">
    <w:abstractNumId w:val="1"/>
  </w:num>
  <w:num w:numId="11">
    <w:abstractNumId w:val="5"/>
  </w:num>
  <w:num w:numId="12">
    <w:abstractNumId w:val="19"/>
  </w:num>
  <w:num w:numId="13">
    <w:abstractNumId w:val="8"/>
  </w:num>
  <w:num w:numId="14">
    <w:abstractNumId w:val="20"/>
  </w:num>
  <w:num w:numId="15">
    <w:abstractNumId w:val="3"/>
  </w:num>
  <w:num w:numId="16">
    <w:abstractNumId w:val="4"/>
  </w:num>
  <w:num w:numId="17">
    <w:abstractNumId w:val="7"/>
  </w:num>
  <w:num w:numId="18">
    <w:abstractNumId w:val="10"/>
  </w:num>
  <w:num w:numId="19">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20">
    <w:abstractNumId w:val="15"/>
  </w:num>
  <w:num w:numId="21">
    <w:abstractNumId w:val="18"/>
  </w:num>
  <w:num w:numId="2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526D"/>
    <w:rsid w:val="0004617A"/>
    <w:rsid w:val="000C1CBD"/>
    <w:rsid w:val="000C6B24"/>
    <w:rsid w:val="001321C1"/>
    <w:rsid w:val="00161538"/>
    <w:rsid w:val="00180992"/>
    <w:rsid w:val="001A3689"/>
    <w:rsid w:val="001A5D96"/>
    <w:rsid w:val="001B07C8"/>
    <w:rsid w:val="001B563F"/>
    <w:rsid w:val="00241BD7"/>
    <w:rsid w:val="00257D20"/>
    <w:rsid w:val="00262035"/>
    <w:rsid w:val="00297002"/>
    <w:rsid w:val="002B3389"/>
    <w:rsid w:val="0046037B"/>
    <w:rsid w:val="0049074F"/>
    <w:rsid w:val="004A0AB2"/>
    <w:rsid w:val="004B7708"/>
    <w:rsid w:val="004E05CC"/>
    <w:rsid w:val="00587F46"/>
    <w:rsid w:val="005B3921"/>
    <w:rsid w:val="006240E5"/>
    <w:rsid w:val="006A14E9"/>
    <w:rsid w:val="006D0C1D"/>
    <w:rsid w:val="007038E1"/>
    <w:rsid w:val="007150E3"/>
    <w:rsid w:val="00721801"/>
    <w:rsid w:val="00741F9C"/>
    <w:rsid w:val="007A2888"/>
    <w:rsid w:val="00813B43"/>
    <w:rsid w:val="00857374"/>
    <w:rsid w:val="008B373F"/>
    <w:rsid w:val="008E4C7F"/>
    <w:rsid w:val="00943C94"/>
    <w:rsid w:val="0095609D"/>
    <w:rsid w:val="00A041A7"/>
    <w:rsid w:val="00A76069"/>
    <w:rsid w:val="00AC4498"/>
    <w:rsid w:val="00AF25BB"/>
    <w:rsid w:val="00B03126"/>
    <w:rsid w:val="00B125AD"/>
    <w:rsid w:val="00B40D5B"/>
    <w:rsid w:val="00B64A7C"/>
    <w:rsid w:val="00BF21CE"/>
    <w:rsid w:val="00BF6665"/>
    <w:rsid w:val="00C079A4"/>
    <w:rsid w:val="00C21A69"/>
    <w:rsid w:val="00C5526D"/>
    <w:rsid w:val="00C65E8D"/>
    <w:rsid w:val="00CC45C8"/>
    <w:rsid w:val="00D10CE1"/>
    <w:rsid w:val="00D568DD"/>
    <w:rsid w:val="00D961E9"/>
    <w:rsid w:val="00DC2E94"/>
    <w:rsid w:val="00E05A5B"/>
    <w:rsid w:val="00E112A2"/>
    <w:rsid w:val="00E34BB0"/>
    <w:rsid w:val="00E8523F"/>
    <w:rsid w:val="00EB1425"/>
    <w:rsid w:val="00ED4532"/>
    <w:rsid w:val="00F27CE9"/>
    <w:rsid w:val="00F71276"/>
    <w:rsid w:val="00FE0BC5"/>
    <w:rsid w:val="00FE5AD1"/>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No List" w:uiPriority="0"/>
    <w:lsdException w:name="Table Grid" w:semiHidden="0" w:uiPriority="59" w:unhideWhenUsed="0"/>
    <w:lsdException w:name="Placeholder Text" w:unhideWhenUsed="0"/>
    <w:lsdException w:name="No Spacing"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5261"/>
    <w:rPr>
      <w:lang w:val="en-GB"/>
    </w:rPr>
  </w:style>
  <w:style w:type="paragraph" w:styleId="Heading1">
    <w:name w:val="heading 1"/>
    <w:basedOn w:val="Normal"/>
    <w:next w:val="Normal"/>
    <w:link w:val="Heading1Char"/>
    <w:qFormat/>
    <w:rsid w:val="00BF6665"/>
    <w:pPr>
      <w:keepNext/>
      <w:outlineLvl w:val="0"/>
    </w:pPr>
    <w:rPr>
      <w:rFonts w:ascii="Arial" w:eastAsia="Times New Roman"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C5526D"/>
    <w:pPr>
      <w:tabs>
        <w:tab w:val="left" w:pos="720"/>
        <w:tab w:val="left" w:pos="1440"/>
        <w:tab w:val="left" w:pos="2160"/>
        <w:tab w:val="left" w:pos="2880"/>
      </w:tabs>
      <w:spacing w:before="240" w:after="120"/>
      <w:ind w:left="3600" w:hanging="3600"/>
    </w:pPr>
    <w:rPr>
      <w:rFonts w:ascii="Times New Roman" w:eastAsiaTheme="minorEastAsia" w:hAnsi="Times New Roman" w:cs="Times New Roman"/>
      <w:b/>
      <w:szCs w:val="20"/>
      <w:lang w:eastAsia="en-GB"/>
    </w:rPr>
  </w:style>
  <w:style w:type="paragraph" w:customStyle="1" w:styleId="bullet">
    <w:name w:val="bullet"/>
    <w:link w:val="bulletChar"/>
    <w:rsid w:val="00C5526D"/>
    <w:pPr>
      <w:spacing w:before="120"/>
      <w:ind w:left="1004" w:hanging="284"/>
      <w:jc w:val="both"/>
    </w:pPr>
    <w:rPr>
      <w:rFonts w:ascii="Times New Roman" w:eastAsiaTheme="minorEastAsia" w:hAnsi="Times New Roman" w:cs="Times New Roman"/>
      <w:szCs w:val="20"/>
      <w:lang w:val="en-GB" w:eastAsia="en-GB"/>
    </w:rPr>
  </w:style>
  <w:style w:type="table" w:styleId="TableGrid">
    <w:name w:val="Table Grid"/>
    <w:basedOn w:val="TableNormal"/>
    <w:uiPriority w:val="59"/>
    <w:rsid w:val="00C5526D"/>
    <w:rPr>
      <w:rFonts w:eastAsiaTheme="minorEastAsia"/>
      <w:sz w:val="22"/>
      <w:szCs w:val="22"/>
      <w:lang w:val="en-GB" w:eastAsia="en-GB"/>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5526D"/>
    <w:pPr>
      <w:spacing w:after="200" w:line="276" w:lineRule="auto"/>
      <w:ind w:left="720"/>
      <w:contextualSpacing/>
    </w:pPr>
    <w:rPr>
      <w:rFonts w:eastAsiaTheme="minorEastAsia"/>
      <w:sz w:val="22"/>
      <w:szCs w:val="22"/>
      <w:lang w:eastAsia="en-GB"/>
    </w:rPr>
  </w:style>
  <w:style w:type="character" w:styleId="Hyperlink">
    <w:name w:val="Hyperlink"/>
    <w:basedOn w:val="DefaultParagraphFont"/>
    <w:uiPriority w:val="99"/>
    <w:unhideWhenUsed/>
    <w:rsid w:val="00C5526D"/>
    <w:rPr>
      <w:rFonts w:cs="Times New Roman"/>
      <w:color w:val="0000FF" w:themeColor="hyperlink"/>
      <w:u w:val="single"/>
    </w:rPr>
  </w:style>
  <w:style w:type="paragraph" w:styleId="Header">
    <w:name w:val="header"/>
    <w:basedOn w:val="Normal"/>
    <w:link w:val="HeaderChar"/>
    <w:uiPriority w:val="99"/>
    <w:unhideWhenUsed/>
    <w:rsid w:val="00C5526D"/>
    <w:pPr>
      <w:tabs>
        <w:tab w:val="center" w:pos="4513"/>
        <w:tab w:val="right" w:pos="9026"/>
      </w:tabs>
    </w:pPr>
    <w:rPr>
      <w:rFonts w:eastAsiaTheme="minorEastAsia"/>
      <w:sz w:val="22"/>
      <w:szCs w:val="22"/>
      <w:lang w:eastAsia="en-GB"/>
    </w:rPr>
  </w:style>
  <w:style w:type="character" w:customStyle="1" w:styleId="HeaderChar">
    <w:name w:val="Header Char"/>
    <w:basedOn w:val="DefaultParagraphFont"/>
    <w:link w:val="Header"/>
    <w:uiPriority w:val="99"/>
    <w:rsid w:val="00C5526D"/>
    <w:rPr>
      <w:rFonts w:eastAsiaTheme="minorEastAsia"/>
      <w:sz w:val="22"/>
      <w:szCs w:val="22"/>
      <w:lang w:val="en-GB" w:eastAsia="en-GB"/>
    </w:rPr>
  </w:style>
  <w:style w:type="paragraph" w:styleId="Footer">
    <w:name w:val="footer"/>
    <w:basedOn w:val="Normal"/>
    <w:link w:val="FooterChar"/>
    <w:uiPriority w:val="99"/>
    <w:unhideWhenUsed/>
    <w:rsid w:val="00C5526D"/>
    <w:pPr>
      <w:tabs>
        <w:tab w:val="center" w:pos="4513"/>
        <w:tab w:val="right" w:pos="9026"/>
      </w:tabs>
    </w:pPr>
    <w:rPr>
      <w:rFonts w:eastAsiaTheme="minorEastAsia"/>
      <w:sz w:val="22"/>
      <w:szCs w:val="22"/>
      <w:lang w:eastAsia="en-GB"/>
    </w:rPr>
  </w:style>
  <w:style w:type="character" w:customStyle="1" w:styleId="FooterChar">
    <w:name w:val="Footer Char"/>
    <w:basedOn w:val="DefaultParagraphFont"/>
    <w:link w:val="Footer"/>
    <w:uiPriority w:val="99"/>
    <w:rsid w:val="00C5526D"/>
    <w:rPr>
      <w:rFonts w:eastAsiaTheme="minorEastAsia"/>
      <w:sz w:val="22"/>
      <w:szCs w:val="22"/>
      <w:lang w:val="en-GB" w:eastAsia="en-GB"/>
    </w:rPr>
  </w:style>
  <w:style w:type="paragraph" w:styleId="NoSpacing">
    <w:name w:val="No Spacing"/>
    <w:qFormat/>
    <w:rsid w:val="00C5526D"/>
    <w:rPr>
      <w:rFonts w:eastAsiaTheme="minorEastAsia"/>
      <w:sz w:val="22"/>
      <w:szCs w:val="22"/>
      <w:lang w:val="en-GB" w:eastAsia="en-GB"/>
    </w:rPr>
  </w:style>
  <w:style w:type="paragraph" w:customStyle="1" w:styleId="H4">
    <w:name w:val="H4"/>
    <w:basedOn w:val="Normal"/>
    <w:next w:val="Normal"/>
    <w:uiPriority w:val="99"/>
    <w:rsid w:val="00C5526D"/>
    <w:pPr>
      <w:keepNext/>
      <w:autoSpaceDE w:val="0"/>
      <w:autoSpaceDN w:val="0"/>
      <w:adjustRightInd w:val="0"/>
      <w:spacing w:before="100" w:after="100"/>
      <w:outlineLvl w:val="4"/>
    </w:pPr>
    <w:rPr>
      <w:rFonts w:ascii="Times New Roman" w:eastAsiaTheme="minorEastAsia" w:hAnsi="Times New Roman" w:cs="Times New Roman"/>
      <w:b/>
      <w:bCs/>
      <w:lang w:eastAsia="en-GB"/>
    </w:rPr>
  </w:style>
  <w:style w:type="character" w:customStyle="1" w:styleId="Heading1Char">
    <w:name w:val="Heading 1 Char"/>
    <w:basedOn w:val="DefaultParagraphFont"/>
    <w:link w:val="Heading1"/>
    <w:rsid w:val="00BF6665"/>
    <w:rPr>
      <w:rFonts w:ascii="Arial" w:eastAsia="Times New Roman" w:hAnsi="Arial" w:cs="Arial"/>
      <w:b/>
      <w:bCs/>
      <w:lang w:val="en-GB"/>
    </w:rPr>
  </w:style>
  <w:style w:type="paragraph" w:customStyle="1" w:styleId="Default">
    <w:name w:val="Default"/>
    <w:rsid w:val="00BF6665"/>
    <w:pPr>
      <w:autoSpaceDE w:val="0"/>
      <w:autoSpaceDN w:val="0"/>
      <w:adjustRightInd w:val="0"/>
    </w:pPr>
    <w:rPr>
      <w:rFonts w:ascii="Trebuchet MS" w:hAnsi="Trebuchet MS" w:cs="Trebuchet MS"/>
      <w:color w:val="000000"/>
      <w:lang w:val="en-GB"/>
    </w:rPr>
  </w:style>
  <w:style w:type="paragraph" w:styleId="BalloonText">
    <w:name w:val="Balloon Text"/>
    <w:basedOn w:val="Normal"/>
    <w:link w:val="BalloonTextChar"/>
    <w:uiPriority w:val="99"/>
    <w:semiHidden/>
    <w:unhideWhenUsed/>
    <w:rsid w:val="00C65E8D"/>
    <w:rPr>
      <w:rFonts w:ascii="Tahoma" w:hAnsi="Tahoma" w:cs="Tahoma"/>
      <w:sz w:val="16"/>
      <w:szCs w:val="16"/>
    </w:rPr>
  </w:style>
  <w:style w:type="character" w:customStyle="1" w:styleId="BalloonTextChar">
    <w:name w:val="Balloon Text Char"/>
    <w:basedOn w:val="DefaultParagraphFont"/>
    <w:link w:val="BalloonText"/>
    <w:uiPriority w:val="99"/>
    <w:semiHidden/>
    <w:rsid w:val="00C65E8D"/>
    <w:rPr>
      <w:rFonts w:ascii="Tahoma" w:hAnsi="Tahoma" w:cs="Tahoma"/>
      <w:sz w:val="16"/>
      <w:szCs w:val="16"/>
      <w:lang w:val="en-GB"/>
    </w:rPr>
  </w:style>
  <w:style w:type="paragraph" w:styleId="BodyText">
    <w:name w:val="Body Text"/>
    <w:basedOn w:val="Normal"/>
    <w:link w:val="BodyTextChar"/>
    <w:uiPriority w:val="99"/>
    <w:unhideWhenUsed/>
    <w:rsid w:val="00161538"/>
    <w:pPr>
      <w:overflowPunct w:val="0"/>
      <w:autoSpaceDE w:val="0"/>
      <w:autoSpaceDN w:val="0"/>
      <w:adjustRightInd w:val="0"/>
      <w:jc w:val="both"/>
      <w:textAlignment w:val="baseline"/>
    </w:pPr>
    <w:rPr>
      <w:rFonts w:ascii="Arial" w:hAnsi="Arial" w:cs="Arial"/>
      <w:sz w:val="22"/>
    </w:rPr>
  </w:style>
  <w:style w:type="character" w:customStyle="1" w:styleId="BodyTextChar">
    <w:name w:val="Body Text Char"/>
    <w:basedOn w:val="DefaultParagraphFont"/>
    <w:link w:val="BodyText"/>
    <w:uiPriority w:val="99"/>
    <w:rsid w:val="00161538"/>
    <w:rPr>
      <w:rFonts w:ascii="Arial" w:hAnsi="Arial" w:cs="Arial"/>
      <w:sz w:val="22"/>
      <w:lang w:val="en-GB"/>
    </w:rPr>
  </w:style>
  <w:style w:type="character" w:customStyle="1" w:styleId="bulletChar">
    <w:name w:val="bullet Char"/>
    <w:link w:val="bullet"/>
    <w:locked/>
    <w:rsid w:val="005B3921"/>
    <w:rPr>
      <w:rFonts w:ascii="Times New Roman" w:eastAsiaTheme="minorEastAsia" w:hAnsi="Times New Roman" w:cs="Times New Roman"/>
      <w:szCs w:val="20"/>
      <w:lang w:val="en-GB" w:eastAsia="en-GB"/>
    </w:rPr>
  </w:style>
  <w:style w:type="paragraph" w:customStyle="1" w:styleId="Style2">
    <w:name w:val="Style2"/>
    <w:basedOn w:val="Normal"/>
    <w:qFormat/>
    <w:rsid w:val="005B3921"/>
    <w:pPr>
      <w:suppressAutoHyphens/>
      <w:jc w:val="both"/>
    </w:pPr>
    <w:rPr>
      <w:rFonts w:ascii="Times New Roman" w:eastAsia="Calibri" w:hAnsi="Times New Roman" w:cs="Times New Roman"/>
      <w:szCs w:val="22"/>
      <w:lang w:eastAsia="ar-SA"/>
    </w:rPr>
  </w:style>
  <w:style w:type="character" w:customStyle="1" w:styleId="headingChar">
    <w:name w:val="heading Char"/>
    <w:link w:val="heading"/>
    <w:locked/>
    <w:rsid w:val="00AC4498"/>
    <w:rPr>
      <w:rFonts w:ascii="Times New Roman" w:eastAsiaTheme="minorEastAsia" w:hAnsi="Times New Roman" w:cs="Times New Roman"/>
      <w:b/>
      <w:szCs w:val="20"/>
      <w:lang w:val="en-GB" w:eastAsia="en-GB"/>
    </w:rPr>
  </w:style>
  <w:style w:type="paragraph" w:styleId="NormalWeb">
    <w:name w:val="Normal (Web)"/>
    <w:basedOn w:val="Normal"/>
    <w:semiHidden/>
    <w:unhideWhenUsed/>
    <w:rsid w:val="00AC4498"/>
    <w:pPr>
      <w:suppressAutoHyphens/>
      <w:spacing w:before="280" w:after="280"/>
    </w:pPr>
    <w:rPr>
      <w:rFonts w:ascii="Times New Roman" w:eastAsia="Times New Roman" w:hAnsi="Times New Roman" w:cs="Times New Roman"/>
      <w:lang w:eastAsia="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No List" w:uiPriority="0"/>
    <w:lsdException w:name="Table Grid" w:semiHidden="0" w:uiPriority="59" w:unhideWhenUsed="0"/>
    <w:lsdException w:name="Placeholder Text" w:unhideWhenUsed="0"/>
    <w:lsdException w:name="No Spacing"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5261"/>
    <w:rPr>
      <w:lang w:val="en-GB"/>
    </w:rPr>
  </w:style>
  <w:style w:type="paragraph" w:styleId="Heading1">
    <w:name w:val="heading 1"/>
    <w:basedOn w:val="Normal"/>
    <w:next w:val="Normal"/>
    <w:link w:val="Heading1Char"/>
    <w:qFormat/>
    <w:rsid w:val="00BF6665"/>
    <w:pPr>
      <w:keepNext/>
      <w:outlineLvl w:val="0"/>
    </w:pPr>
    <w:rPr>
      <w:rFonts w:ascii="Arial" w:eastAsia="Times New Roman"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C5526D"/>
    <w:pPr>
      <w:tabs>
        <w:tab w:val="left" w:pos="720"/>
        <w:tab w:val="left" w:pos="1440"/>
        <w:tab w:val="left" w:pos="2160"/>
        <w:tab w:val="left" w:pos="2880"/>
      </w:tabs>
      <w:spacing w:before="240" w:after="120"/>
      <w:ind w:left="3600" w:hanging="3600"/>
    </w:pPr>
    <w:rPr>
      <w:rFonts w:ascii="Times New Roman" w:eastAsiaTheme="minorEastAsia" w:hAnsi="Times New Roman" w:cs="Times New Roman"/>
      <w:b/>
      <w:szCs w:val="20"/>
      <w:lang w:eastAsia="en-GB"/>
    </w:rPr>
  </w:style>
  <w:style w:type="paragraph" w:customStyle="1" w:styleId="bullet">
    <w:name w:val="bullet"/>
    <w:link w:val="bulletChar"/>
    <w:rsid w:val="00C5526D"/>
    <w:pPr>
      <w:spacing w:before="120"/>
      <w:ind w:left="1004" w:hanging="284"/>
      <w:jc w:val="both"/>
    </w:pPr>
    <w:rPr>
      <w:rFonts w:ascii="Times New Roman" w:eastAsiaTheme="minorEastAsia" w:hAnsi="Times New Roman" w:cs="Times New Roman"/>
      <w:szCs w:val="20"/>
      <w:lang w:val="en-GB" w:eastAsia="en-GB"/>
    </w:rPr>
  </w:style>
  <w:style w:type="table" w:styleId="TableGrid">
    <w:name w:val="Table Grid"/>
    <w:basedOn w:val="TableNormal"/>
    <w:uiPriority w:val="59"/>
    <w:rsid w:val="00C5526D"/>
    <w:rPr>
      <w:rFonts w:eastAsiaTheme="minorEastAsia"/>
      <w:sz w:val="22"/>
      <w:szCs w:val="22"/>
      <w:lang w:val="en-GB" w:eastAsia="en-GB"/>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5526D"/>
    <w:pPr>
      <w:spacing w:after="200" w:line="276" w:lineRule="auto"/>
      <w:ind w:left="720"/>
      <w:contextualSpacing/>
    </w:pPr>
    <w:rPr>
      <w:rFonts w:eastAsiaTheme="minorEastAsia"/>
      <w:sz w:val="22"/>
      <w:szCs w:val="22"/>
      <w:lang w:eastAsia="en-GB"/>
    </w:rPr>
  </w:style>
  <w:style w:type="character" w:styleId="Hyperlink">
    <w:name w:val="Hyperlink"/>
    <w:basedOn w:val="DefaultParagraphFont"/>
    <w:uiPriority w:val="99"/>
    <w:unhideWhenUsed/>
    <w:rsid w:val="00C5526D"/>
    <w:rPr>
      <w:rFonts w:cs="Times New Roman"/>
      <w:color w:val="0000FF" w:themeColor="hyperlink"/>
      <w:u w:val="single"/>
    </w:rPr>
  </w:style>
  <w:style w:type="paragraph" w:styleId="Header">
    <w:name w:val="header"/>
    <w:basedOn w:val="Normal"/>
    <w:link w:val="HeaderChar"/>
    <w:uiPriority w:val="99"/>
    <w:unhideWhenUsed/>
    <w:rsid w:val="00C5526D"/>
    <w:pPr>
      <w:tabs>
        <w:tab w:val="center" w:pos="4513"/>
        <w:tab w:val="right" w:pos="9026"/>
      </w:tabs>
    </w:pPr>
    <w:rPr>
      <w:rFonts w:eastAsiaTheme="minorEastAsia"/>
      <w:sz w:val="22"/>
      <w:szCs w:val="22"/>
      <w:lang w:eastAsia="en-GB"/>
    </w:rPr>
  </w:style>
  <w:style w:type="character" w:customStyle="1" w:styleId="HeaderChar">
    <w:name w:val="Header Char"/>
    <w:basedOn w:val="DefaultParagraphFont"/>
    <w:link w:val="Header"/>
    <w:uiPriority w:val="99"/>
    <w:rsid w:val="00C5526D"/>
    <w:rPr>
      <w:rFonts w:eastAsiaTheme="minorEastAsia"/>
      <w:sz w:val="22"/>
      <w:szCs w:val="22"/>
      <w:lang w:val="en-GB" w:eastAsia="en-GB"/>
    </w:rPr>
  </w:style>
  <w:style w:type="paragraph" w:styleId="Footer">
    <w:name w:val="footer"/>
    <w:basedOn w:val="Normal"/>
    <w:link w:val="FooterChar"/>
    <w:uiPriority w:val="99"/>
    <w:unhideWhenUsed/>
    <w:rsid w:val="00C5526D"/>
    <w:pPr>
      <w:tabs>
        <w:tab w:val="center" w:pos="4513"/>
        <w:tab w:val="right" w:pos="9026"/>
      </w:tabs>
    </w:pPr>
    <w:rPr>
      <w:rFonts w:eastAsiaTheme="minorEastAsia"/>
      <w:sz w:val="22"/>
      <w:szCs w:val="22"/>
      <w:lang w:eastAsia="en-GB"/>
    </w:rPr>
  </w:style>
  <w:style w:type="character" w:customStyle="1" w:styleId="FooterChar">
    <w:name w:val="Footer Char"/>
    <w:basedOn w:val="DefaultParagraphFont"/>
    <w:link w:val="Footer"/>
    <w:uiPriority w:val="99"/>
    <w:rsid w:val="00C5526D"/>
    <w:rPr>
      <w:rFonts w:eastAsiaTheme="minorEastAsia"/>
      <w:sz w:val="22"/>
      <w:szCs w:val="22"/>
      <w:lang w:val="en-GB" w:eastAsia="en-GB"/>
    </w:rPr>
  </w:style>
  <w:style w:type="paragraph" w:styleId="NoSpacing">
    <w:name w:val="No Spacing"/>
    <w:qFormat/>
    <w:rsid w:val="00C5526D"/>
    <w:rPr>
      <w:rFonts w:eastAsiaTheme="minorEastAsia"/>
      <w:sz w:val="22"/>
      <w:szCs w:val="22"/>
      <w:lang w:val="en-GB" w:eastAsia="en-GB"/>
    </w:rPr>
  </w:style>
  <w:style w:type="paragraph" w:customStyle="1" w:styleId="H4">
    <w:name w:val="H4"/>
    <w:basedOn w:val="Normal"/>
    <w:next w:val="Normal"/>
    <w:uiPriority w:val="99"/>
    <w:rsid w:val="00C5526D"/>
    <w:pPr>
      <w:keepNext/>
      <w:autoSpaceDE w:val="0"/>
      <w:autoSpaceDN w:val="0"/>
      <w:adjustRightInd w:val="0"/>
      <w:spacing w:before="100" w:after="100"/>
      <w:outlineLvl w:val="4"/>
    </w:pPr>
    <w:rPr>
      <w:rFonts w:ascii="Times New Roman" w:eastAsiaTheme="minorEastAsia" w:hAnsi="Times New Roman" w:cs="Times New Roman"/>
      <w:b/>
      <w:bCs/>
      <w:lang w:eastAsia="en-GB"/>
    </w:rPr>
  </w:style>
  <w:style w:type="character" w:customStyle="1" w:styleId="Heading1Char">
    <w:name w:val="Heading 1 Char"/>
    <w:basedOn w:val="DefaultParagraphFont"/>
    <w:link w:val="Heading1"/>
    <w:rsid w:val="00BF6665"/>
    <w:rPr>
      <w:rFonts w:ascii="Arial" w:eastAsia="Times New Roman" w:hAnsi="Arial" w:cs="Arial"/>
      <w:b/>
      <w:bCs/>
      <w:lang w:val="en-GB"/>
    </w:rPr>
  </w:style>
  <w:style w:type="paragraph" w:customStyle="1" w:styleId="Default">
    <w:name w:val="Default"/>
    <w:rsid w:val="00BF6665"/>
    <w:pPr>
      <w:autoSpaceDE w:val="0"/>
      <w:autoSpaceDN w:val="0"/>
      <w:adjustRightInd w:val="0"/>
    </w:pPr>
    <w:rPr>
      <w:rFonts w:ascii="Trebuchet MS" w:hAnsi="Trebuchet MS" w:cs="Trebuchet MS"/>
      <w:color w:val="000000"/>
      <w:lang w:val="en-GB"/>
    </w:rPr>
  </w:style>
  <w:style w:type="paragraph" w:styleId="BalloonText">
    <w:name w:val="Balloon Text"/>
    <w:basedOn w:val="Normal"/>
    <w:link w:val="BalloonTextChar"/>
    <w:uiPriority w:val="99"/>
    <w:semiHidden/>
    <w:unhideWhenUsed/>
    <w:rsid w:val="00C65E8D"/>
    <w:rPr>
      <w:rFonts w:ascii="Tahoma" w:hAnsi="Tahoma" w:cs="Tahoma"/>
      <w:sz w:val="16"/>
      <w:szCs w:val="16"/>
    </w:rPr>
  </w:style>
  <w:style w:type="character" w:customStyle="1" w:styleId="BalloonTextChar">
    <w:name w:val="Balloon Text Char"/>
    <w:basedOn w:val="DefaultParagraphFont"/>
    <w:link w:val="BalloonText"/>
    <w:uiPriority w:val="99"/>
    <w:semiHidden/>
    <w:rsid w:val="00C65E8D"/>
    <w:rPr>
      <w:rFonts w:ascii="Tahoma" w:hAnsi="Tahoma" w:cs="Tahoma"/>
      <w:sz w:val="16"/>
      <w:szCs w:val="16"/>
      <w:lang w:val="en-GB"/>
    </w:rPr>
  </w:style>
  <w:style w:type="paragraph" w:styleId="BodyText">
    <w:name w:val="Body Text"/>
    <w:basedOn w:val="Normal"/>
    <w:link w:val="BodyTextChar"/>
    <w:uiPriority w:val="99"/>
    <w:unhideWhenUsed/>
    <w:rsid w:val="00161538"/>
    <w:pPr>
      <w:overflowPunct w:val="0"/>
      <w:autoSpaceDE w:val="0"/>
      <w:autoSpaceDN w:val="0"/>
      <w:adjustRightInd w:val="0"/>
      <w:jc w:val="both"/>
      <w:textAlignment w:val="baseline"/>
    </w:pPr>
    <w:rPr>
      <w:rFonts w:ascii="Arial" w:hAnsi="Arial" w:cs="Arial"/>
      <w:sz w:val="22"/>
    </w:rPr>
  </w:style>
  <w:style w:type="character" w:customStyle="1" w:styleId="BodyTextChar">
    <w:name w:val="Body Text Char"/>
    <w:basedOn w:val="DefaultParagraphFont"/>
    <w:link w:val="BodyText"/>
    <w:uiPriority w:val="99"/>
    <w:rsid w:val="00161538"/>
    <w:rPr>
      <w:rFonts w:ascii="Arial" w:hAnsi="Arial" w:cs="Arial"/>
      <w:sz w:val="22"/>
      <w:lang w:val="en-GB"/>
    </w:rPr>
  </w:style>
  <w:style w:type="character" w:customStyle="1" w:styleId="bulletChar">
    <w:name w:val="bullet Char"/>
    <w:link w:val="bullet"/>
    <w:locked/>
    <w:rsid w:val="005B3921"/>
    <w:rPr>
      <w:rFonts w:ascii="Times New Roman" w:eastAsiaTheme="minorEastAsia" w:hAnsi="Times New Roman" w:cs="Times New Roman"/>
      <w:szCs w:val="20"/>
      <w:lang w:val="en-GB" w:eastAsia="en-GB"/>
    </w:rPr>
  </w:style>
  <w:style w:type="paragraph" w:customStyle="1" w:styleId="Style2">
    <w:name w:val="Style2"/>
    <w:basedOn w:val="Normal"/>
    <w:qFormat/>
    <w:rsid w:val="005B3921"/>
    <w:pPr>
      <w:suppressAutoHyphens/>
      <w:jc w:val="both"/>
    </w:pPr>
    <w:rPr>
      <w:rFonts w:ascii="Times New Roman" w:eastAsia="Calibri" w:hAnsi="Times New Roman" w:cs="Times New Roman"/>
      <w:szCs w:val="22"/>
      <w:lang w:eastAsia="ar-SA"/>
    </w:rPr>
  </w:style>
  <w:style w:type="character" w:customStyle="1" w:styleId="headingChar">
    <w:name w:val="heading Char"/>
    <w:link w:val="heading"/>
    <w:locked/>
    <w:rsid w:val="00AC4498"/>
    <w:rPr>
      <w:rFonts w:ascii="Times New Roman" w:eastAsiaTheme="minorEastAsia" w:hAnsi="Times New Roman" w:cs="Times New Roman"/>
      <w:b/>
      <w:szCs w:val="20"/>
      <w:lang w:val="en-GB" w:eastAsia="en-GB"/>
    </w:rPr>
  </w:style>
  <w:style w:type="paragraph" w:styleId="NormalWeb">
    <w:name w:val="Normal (Web)"/>
    <w:basedOn w:val="Normal"/>
    <w:semiHidden/>
    <w:unhideWhenUsed/>
    <w:rsid w:val="00AC4498"/>
    <w:pPr>
      <w:suppressAutoHyphens/>
      <w:spacing w:before="280" w:after="280"/>
    </w:pPr>
    <w:rPr>
      <w:rFonts w:ascii="Times New Roman" w:eastAsia="Times New Roman" w:hAnsi="Times New Roman" w:cs="Times New Roman"/>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7727176">
      <w:bodyDiv w:val="1"/>
      <w:marLeft w:val="0"/>
      <w:marRight w:val="0"/>
      <w:marTop w:val="0"/>
      <w:marBottom w:val="0"/>
      <w:divBdr>
        <w:top w:val="none" w:sz="0" w:space="0" w:color="auto"/>
        <w:left w:val="none" w:sz="0" w:space="0" w:color="auto"/>
        <w:bottom w:val="none" w:sz="0" w:space="0" w:color="auto"/>
        <w:right w:val="none" w:sz="0" w:space="0" w:color="auto"/>
      </w:divBdr>
      <w:divsChild>
        <w:div w:id="523904186">
          <w:marLeft w:val="432"/>
          <w:marRight w:val="0"/>
          <w:marTop w:val="96"/>
          <w:marBottom w:val="0"/>
          <w:divBdr>
            <w:top w:val="none" w:sz="0" w:space="0" w:color="auto"/>
            <w:left w:val="none" w:sz="0" w:space="0" w:color="auto"/>
            <w:bottom w:val="none" w:sz="0" w:space="0" w:color="auto"/>
            <w:right w:val="none" w:sz="0" w:space="0" w:color="auto"/>
          </w:divBdr>
        </w:div>
      </w:divsChild>
    </w:div>
    <w:div w:id="960381989">
      <w:bodyDiv w:val="1"/>
      <w:marLeft w:val="0"/>
      <w:marRight w:val="0"/>
      <w:marTop w:val="0"/>
      <w:marBottom w:val="0"/>
      <w:divBdr>
        <w:top w:val="none" w:sz="0" w:space="0" w:color="auto"/>
        <w:left w:val="none" w:sz="0" w:space="0" w:color="auto"/>
        <w:bottom w:val="none" w:sz="0" w:space="0" w:color="auto"/>
        <w:right w:val="none" w:sz="0" w:space="0" w:color="auto"/>
      </w:divBdr>
    </w:div>
    <w:div w:id="1027408210">
      <w:bodyDiv w:val="1"/>
      <w:marLeft w:val="0"/>
      <w:marRight w:val="0"/>
      <w:marTop w:val="0"/>
      <w:marBottom w:val="0"/>
      <w:divBdr>
        <w:top w:val="none" w:sz="0" w:space="0" w:color="auto"/>
        <w:left w:val="none" w:sz="0" w:space="0" w:color="auto"/>
        <w:bottom w:val="none" w:sz="0" w:space="0" w:color="auto"/>
        <w:right w:val="none" w:sz="0" w:space="0" w:color="auto"/>
      </w:divBdr>
    </w:div>
    <w:div w:id="192630483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j.hood@tsd.ac.uk" TargetMode="External"/><Relationship Id="rId4" Type="http://schemas.openxmlformats.org/officeDocument/2006/relationships/settings" Target="settings.xml"/><Relationship Id="rId9" Type="http://schemas.openxmlformats.org/officeDocument/2006/relationships/hyperlink" Target="mailto:j.hoo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1640</Words>
  <Characters>9351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UWL Lampeter</Company>
  <LinksUpToDate>false</LinksUpToDate>
  <CharactersWithSpaces>10970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Ohrman</dc:creator>
  <cp:lastModifiedBy>Windows User</cp:lastModifiedBy>
  <cp:revision>3</cp:revision>
  <cp:lastPrinted>2014-09-22T10:45:00Z</cp:lastPrinted>
  <dcterms:created xsi:type="dcterms:W3CDTF">2015-01-30T14:29:00Z</dcterms:created>
  <dcterms:modified xsi:type="dcterms:W3CDTF">2015-01-30T14:30:00Z</dcterms:modified>
</cp:coreProperties>
</file>