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3EA1DF" w14:textId="0D9CE93F" w:rsidR="00107549" w:rsidRPr="004E699C" w:rsidRDefault="00107549" w:rsidP="004E699C">
      <w:pPr>
        <w:spacing w:after="0" w:line="360" w:lineRule="auto"/>
        <w:ind w:left="142"/>
        <w:jc w:val="both"/>
        <w:rPr>
          <w:rFonts w:ascii="Arial" w:hAnsi="Arial" w:cs="Arial"/>
          <w:b/>
          <w:bCs/>
        </w:rPr>
      </w:pPr>
      <w:r w:rsidRPr="004E699C">
        <w:rPr>
          <w:rFonts w:ascii="Arial" w:hAnsi="Arial" w:cs="Arial"/>
          <w:b/>
          <w:bCs/>
        </w:rPr>
        <w:t xml:space="preserve">Name: </w:t>
      </w:r>
      <w:r w:rsidR="008253B1">
        <w:rPr>
          <w:rFonts w:ascii="Arial" w:hAnsi="Arial" w:cs="Arial"/>
          <w:b/>
          <w:bCs/>
        </w:rPr>
        <w:t>Mohammed Imran Khan</w:t>
      </w:r>
    </w:p>
    <w:p w14:paraId="215467DF" w14:textId="77777777" w:rsidR="00B20296" w:rsidRDefault="00B20296" w:rsidP="004E699C">
      <w:pPr>
        <w:spacing w:after="0" w:line="360" w:lineRule="auto"/>
        <w:ind w:left="142"/>
        <w:jc w:val="both"/>
        <w:rPr>
          <w:rFonts w:ascii="Arial" w:hAnsi="Arial" w:cs="Arial"/>
          <w:b/>
          <w:bCs/>
        </w:rPr>
      </w:pPr>
    </w:p>
    <w:p w14:paraId="08D48F5A" w14:textId="5A95C509" w:rsidR="00107549" w:rsidRPr="004E699C" w:rsidRDefault="00107549" w:rsidP="004E699C">
      <w:pPr>
        <w:spacing w:after="0" w:line="360" w:lineRule="auto"/>
        <w:ind w:left="142"/>
        <w:jc w:val="both"/>
        <w:rPr>
          <w:rFonts w:ascii="Arial" w:hAnsi="Arial" w:cs="Arial"/>
          <w:b/>
          <w:bCs/>
        </w:rPr>
      </w:pPr>
      <w:r w:rsidRPr="004E699C">
        <w:rPr>
          <w:rFonts w:ascii="Arial" w:hAnsi="Arial" w:cs="Arial"/>
          <w:b/>
          <w:bCs/>
        </w:rPr>
        <w:t xml:space="preserve">Student No: </w:t>
      </w:r>
      <w:r w:rsidR="008253B1">
        <w:rPr>
          <w:rFonts w:ascii="Arial" w:hAnsi="Arial" w:cs="Arial"/>
          <w:b/>
          <w:bCs/>
        </w:rPr>
        <w:t>2428179</w:t>
      </w:r>
    </w:p>
    <w:p w14:paraId="2BA3A40B" w14:textId="77777777" w:rsidR="00B20296" w:rsidRDefault="00B20296" w:rsidP="004E699C">
      <w:pPr>
        <w:spacing w:after="0" w:line="360" w:lineRule="auto"/>
        <w:ind w:left="142"/>
        <w:jc w:val="both"/>
        <w:rPr>
          <w:rFonts w:ascii="Arial" w:hAnsi="Arial" w:cs="Arial"/>
          <w:b/>
          <w:bCs/>
        </w:rPr>
      </w:pPr>
    </w:p>
    <w:p w14:paraId="5D8C3108" w14:textId="7B20C7CB" w:rsidR="00107549" w:rsidRPr="004E699C" w:rsidRDefault="00107549" w:rsidP="004E699C">
      <w:pPr>
        <w:spacing w:after="0" w:line="360" w:lineRule="auto"/>
        <w:ind w:left="142"/>
        <w:jc w:val="both"/>
        <w:rPr>
          <w:rFonts w:ascii="Arial" w:hAnsi="Arial" w:cs="Arial"/>
          <w:b/>
          <w:bCs/>
        </w:rPr>
      </w:pPr>
      <w:r w:rsidRPr="004E699C">
        <w:rPr>
          <w:rFonts w:ascii="Arial" w:hAnsi="Arial" w:cs="Arial"/>
          <w:b/>
          <w:bCs/>
        </w:rPr>
        <w:t xml:space="preserve">Module: </w:t>
      </w:r>
      <w:r w:rsidR="008253B1">
        <w:rPr>
          <w:rFonts w:ascii="Arial" w:hAnsi="Arial" w:cs="Arial"/>
          <w:b/>
          <w:bCs/>
        </w:rPr>
        <w:t>Professional Development in Health and Social Care</w:t>
      </w:r>
    </w:p>
    <w:p w14:paraId="04651B3B" w14:textId="77777777" w:rsidR="00B20296" w:rsidRDefault="00B20296" w:rsidP="004E699C">
      <w:pPr>
        <w:spacing w:after="0" w:line="360" w:lineRule="auto"/>
        <w:ind w:left="142"/>
        <w:jc w:val="both"/>
        <w:rPr>
          <w:rFonts w:ascii="Arial" w:hAnsi="Arial" w:cs="Arial"/>
          <w:b/>
          <w:bCs/>
        </w:rPr>
      </w:pPr>
    </w:p>
    <w:p w14:paraId="6641E8BB" w14:textId="2B172AD0" w:rsidR="00107549" w:rsidRPr="004E699C" w:rsidRDefault="00107549" w:rsidP="004E699C">
      <w:pPr>
        <w:spacing w:after="0" w:line="360" w:lineRule="auto"/>
        <w:ind w:left="142"/>
        <w:jc w:val="both"/>
        <w:rPr>
          <w:rFonts w:ascii="Arial" w:hAnsi="Arial" w:cs="Arial"/>
          <w:b/>
          <w:bCs/>
        </w:rPr>
      </w:pPr>
      <w:r w:rsidRPr="004E699C">
        <w:rPr>
          <w:rFonts w:ascii="Arial" w:hAnsi="Arial" w:cs="Arial"/>
          <w:b/>
          <w:bCs/>
        </w:rPr>
        <w:t xml:space="preserve">Assignment Title: </w:t>
      </w:r>
      <w:r w:rsidR="008253B1">
        <w:rPr>
          <w:rFonts w:ascii="Arial" w:hAnsi="Arial" w:cs="Arial"/>
          <w:b/>
          <w:bCs/>
        </w:rPr>
        <w:t xml:space="preserve"> Component 2</w:t>
      </w:r>
    </w:p>
    <w:p w14:paraId="618B146B" w14:textId="77777777" w:rsidR="00B20296" w:rsidRDefault="00B20296" w:rsidP="004E699C">
      <w:pPr>
        <w:spacing w:after="0" w:line="360" w:lineRule="auto"/>
        <w:ind w:left="142"/>
        <w:jc w:val="both"/>
        <w:rPr>
          <w:rFonts w:ascii="Arial" w:hAnsi="Arial" w:cs="Arial"/>
          <w:b/>
          <w:bCs/>
        </w:rPr>
      </w:pPr>
    </w:p>
    <w:p w14:paraId="098A2C32" w14:textId="3680C2D7" w:rsidR="00107549" w:rsidRPr="004E699C" w:rsidRDefault="00107549" w:rsidP="004E699C">
      <w:pPr>
        <w:spacing w:after="0" w:line="360" w:lineRule="auto"/>
        <w:ind w:left="142"/>
        <w:jc w:val="both"/>
        <w:rPr>
          <w:rFonts w:ascii="Arial" w:hAnsi="Arial" w:cs="Arial"/>
          <w:b/>
          <w:bCs/>
        </w:rPr>
      </w:pPr>
      <w:r w:rsidRPr="004E699C">
        <w:rPr>
          <w:rFonts w:ascii="Arial" w:hAnsi="Arial" w:cs="Arial"/>
          <w:b/>
          <w:bCs/>
        </w:rPr>
        <w:t xml:space="preserve">Module Code: </w:t>
      </w:r>
      <w:r w:rsidR="008253B1">
        <w:rPr>
          <w:rFonts w:ascii="Arial" w:hAnsi="Arial" w:cs="Arial"/>
          <w:b/>
          <w:bCs/>
        </w:rPr>
        <w:t>LCHS4009</w:t>
      </w:r>
    </w:p>
    <w:p w14:paraId="716A8048" w14:textId="77777777" w:rsidR="00B20296" w:rsidRDefault="00B20296" w:rsidP="004E699C">
      <w:pPr>
        <w:spacing w:after="0" w:line="360" w:lineRule="auto"/>
        <w:ind w:left="142"/>
        <w:jc w:val="both"/>
        <w:rPr>
          <w:rFonts w:ascii="Arial" w:hAnsi="Arial" w:cs="Arial"/>
          <w:b/>
          <w:bCs/>
        </w:rPr>
      </w:pPr>
    </w:p>
    <w:p w14:paraId="14CE40F9" w14:textId="02AC5B98" w:rsidR="00107549" w:rsidRPr="004E699C" w:rsidRDefault="00107549" w:rsidP="004E699C">
      <w:pPr>
        <w:spacing w:after="0" w:line="360" w:lineRule="auto"/>
        <w:ind w:left="142"/>
        <w:jc w:val="both"/>
        <w:rPr>
          <w:rFonts w:ascii="Arial" w:hAnsi="Arial" w:cs="Arial"/>
          <w:b/>
          <w:bCs/>
        </w:rPr>
      </w:pPr>
      <w:r w:rsidRPr="004E699C">
        <w:rPr>
          <w:rFonts w:ascii="Arial" w:hAnsi="Arial" w:cs="Arial"/>
          <w:b/>
          <w:bCs/>
        </w:rPr>
        <w:t>Lecturer:</w:t>
      </w:r>
      <w:r w:rsidR="008253B1">
        <w:rPr>
          <w:rFonts w:ascii="Arial" w:hAnsi="Arial" w:cs="Arial"/>
          <w:b/>
          <w:bCs/>
        </w:rPr>
        <w:t xml:space="preserve"> Farrah Islam</w:t>
      </w:r>
    </w:p>
    <w:p w14:paraId="479F5CE2" w14:textId="741C2D42" w:rsidR="00107549" w:rsidRPr="004E699C" w:rsidRDefault="00107549" w:rsidP="00B20296">
      <w:pPr>
        <w:spacing w:after="0" w:line="360" w:lineRule="auto"/>
        <w:ind w:left="142"/>
        <w:rPr>
          <w:rFonts w:ascii="Arial" w:hAnsi="Arial" w:cs="Arial"/>
          <w:b/>
          <w:bCs/>
        </w:rPr>
      </w:pPr>
      <w:r w:rsidRPr="004E699C">
        <w:rPr>
          <w:rFonts w:ascii="Arial" w:hAnsi="Arial" w:cs="Arial"/>
          <w:b/>
          <w:bCs/>
        </w:rPr>
        <w:br w:type="page"/>
      </w:r>
      <w:r w:rsidRPr="004E699C">
        <w:rPr>
          <w:rFonts w:ascii="Arial" w:hAnsi="Arial" w:cs="Arial"/>
          <w:b/>
          <w:bCs/>
        </w:rPr>
        <w:lastRenderedPageBreak/>
        <w:t xml:space="preserve">Contents </w:t>
      </w:r>
      <w:r w:rsidRPr="004E699C">
        <w:rPr>
          <w:rFonts w:ascii="Arial" w:hAnsi="Arial" w:cs="Arial"/>
          <w:b/>
          <w:bCs/>
        </w:rPr>
        <w:tab/>
      </w:r>
      <w:r w:rsidRPr="004E699C">
        <w:rPr>
          <w:rFonts w:ascii="Arial" w:hAnsi="Arial" w:cs="Arial"/>
          <w:b/>
          <w:bCs/>
        </w:rPr>
        <w:tab/>
      </w:r>
      <w:r w:rsidRPr="004E699C">
        <w:rPr>
          <w:rFonts w:ascii="Arial" w:hAnsi="Arial" w:cs="Arial"/>
          <w:b/>
          <w:bCs/>
        </w:rPr>
        <w:tab/>
      </w:r>
      <w:r w:rsidRPr="004E699C">
        <w:rPr>
          <w:rFonts w:ascii="Arial" w:hAnsi="Arial" w:cs="Arial"/>
          <w:b/>
          <w:bCs/>
        </w:rPr>
        <w:tab/>
      </w:r>
      <w:r w:rsidRPr="004E699C">
        <w:rPr>
          <w:rFonts w:ascii="Arial" w:hAnsi="Arial" w:cs="Arial"/>
          <w:b/>
          <w:bCs/>
        </w:rPr>
        <w:tab/>
      </w:r>
      <w:r w:rsidRPr="004E699C">
        <w:rPr>
          <w:rFonts w:ascii="Arial" w:hAnsi="Arial" w:cs="Arial"/>
          <w:b/>
          <w:bCs/>
        </w:rPr>
        <w:tab/>
      </w:r>
      <w:r w:rsidRPr="004E699C">
        <w:rPr>
          <w:rFonts w:ascii="Arial" w:hAnsi="Arial" w:cs="Arial"/>
          <w:b/>
          <w:bCs/>
        </w:rPr>
        <w:tab/>
      </w:r>
      <w:r w:rsidRPr="004E699C">
        <w:rPr>
          <w:rFonts w:ascii="Arial" w:hAnsi="Arial" w:cs="Arial"/>
          <w:b/>
          <w:bCs/>
        </w:rPr>
        <w:tab/>
      </w:r>
      <w:r w:rsidR="00B20296">
        <w:rPr>
          <w:rFonts w:ascii="Arial" w:hAnsi="Arial" w:cs="Arial"/>
          <w:b/>
          <w:bCs/>
        </w:rPr>
        <w:tab/>
      </w:r>
      <w:r w:rsidRPr="004E699C">
        <w:rPr>
          <w:rFonts w:ascii="Arial" w:hAnsi="Arial" w:cs="Arial"/>
          <w:b/>
          <w:bCs/>
        </w:rPr>
        <w:t>Page</w:t>
      </w:r>
    </w:p>
    <w:p w14:paraId="47BB2E6E" w14:textId="77777777" w:rsidR="00107549" w:rsidRPr="004E699C" w:rsidRDefault="00107549" w:rsidP="00B20296">
      <w:pPr>
        <w:spacing w:after="0" w:line="360" w:lineRule="auto"/>
        <w:ind w:left="142"/>
        <w:rPr>
          <w:rFonts w:ascii="Arial" w:hAnsi="Arial" w:cs="Arial"/>
          <w:b/>
          <w:bCs/>
        </w:rPr>
      </w:pPr>
    </w:p>
    <w:p w14:paraId="72F1141D" w14:textId="77777777" w:rsidR="00107549" w:rsidRPr="004E699C" w:rsidRDefault="00107549" w:rsidP="00B20296">
      <w:pPr>
        <w:spacing w:after="0" w:line="360" w:lineRule="auto"/>
        <w:ind w:left="142"/>
        <w:rPr>
          <w:rFonts w:ascii="Arial" w:hAnsi="Arial" w:cs="Arial"/>
          <w:b/>
          <w:bCs/>
        </w:rPr>
      </w:pPr>
      <w:r w:rsidRPr="004E699C">
        <w:rPr>
          <w:rFonts w:ascii="Arial" w:hAnsi="Arial" w:cs="Arial"/>
          <w:b/>
          <w:bCs/>
        </w:rPr>
        <w:t>Cover page ………………………………………………………………….</w:t>
      </w:r>
      <w:r w:rsidRPr="004E699C">
        <w:rPr>
          <w:rFonts w:ascii="Arial" w:hAnsi="Arial" w:cs="Arial"/>
          <w:b/>
          <w:bCs/>
        </w:rPr>
        <w:tab/>
        <w:t>1</w:t>
      </w:r>
    </w:p>
    <w:p w14:paraId="7BE5AEC8" w14:textId="77777777" w:rsidR="00B20296" w:rsidRDefault="00B20296" w:rsidP="00B20296">
      <w:pPr>
        <w:spacing w:after="0" w:line="360" w:lineRule="auto"/>
        <w:ind w:left="142"/>
        <w:rPr>
          <w:rFonts w:ascii="Arial" w:hAnsi="Arial" w:cs="Arial"/>
          <w:b/>
          <w:bCs/>
        </w:rPr>
      </w:pPr>
    </w:p>
    <w:p w14:paraId="259D9ACB" w14:textId="30A9C48A" w:rsidR="00107549" w:rsidRPr="004E699C" w:rsidRDefault="00107549" w:rsidP="00B20296">
      <w:pPr>
        <w:spacing w:after="0" w:line="360" w:lineRule="auto"/>
        <w:ind w:left="142"/>
        <w:rPr>
          <w:rFonts w:ascii="Arial" w:hAnsi="Arial" w:cs="Arial"/>
          <w:b/>
          <w:bCs/>
        </w:rPr>
      </w:pPr>
      <w:r w:rsidRPr="004E699C">
        <w:rPr>
          <w:rFonts w:ascii="Arial" w:hAnsi="Arial" w:cs="Arial"/>
          <w:b/>
          <w:bCs/>
        </w:rPr>
        <w:t>Contents Page ……………………………………………………………..</w:t>
      </w:r>
      <w:r w:rsidRPr="004E699C">
        <w:rPr>
          <w:rFonts w:ascii="Arial" w:hAnsi="Arial" w:cs="Arial"/>
          <w:b/>
          <w:bCs/>
        </w:rPr>
        <w:tab/>
        <w:t>2</w:t>
      </w:r>
    </w:p>
    <w:p w14:paraId="045A2BC6" w14:textId="77777777" w:rsidR="00B20296" w:rsidRDefault="00B20296" w:rsidP="00B20296">
      <w:pPr>
        <w:spacing w:after="0" w:line="360" w:lineRule="auto"/>
        <w:ind w:left="142"/>
        <w:rPr>
          <w:rFonts w:ascii="Arial" w:hAnsi="Arial" w:cs="Arial"/>
          <w:b/>
          <w:bCs/>
        </w:rPr>
      </w:pPr>
    </w:p>
    <w:p w14:paraId="2A4813C5" w14:textId="356F27E4" w:rsidR="00107549" w:rsidRPr="004E699C" w:rsidRDefault="00107549" w:rsidP="00B20296">
      <w:pPr>
        <w:spacing w:after="0" w:line="360" w:lineRule="auto"/>
        <w:ind w:left="142"/>
        <w:rPr>
          <w:rFonts w:ascii="Arial" w:hAnsi="Arial" w:cs="Arial"/>
          <w:b/>
          <w:bCs/>
        </w:rPr>
      </w:pPr>
      <w:r w:rsidRPr="004E699C">
        <w:rPr>
          <w:rFonts w:ascii="Arial" w:hAnsi="Arial" w:cs="Arial"/>
          <w:b/>
          <w:bCs/>
        </w:rPr>
        <w:t>Task 1 ………………………………………………………………………..</w:t>
      </w:r>
      <w:r w:rsidRPr="004E699C">
        <w:rPr>
          <w:rFonts w:ascii="Arial" w:hAnsi="Arial" w:cs="Arial"/>
          <w:b/>
          <w:bCs/>
        </w:rPr>
        <w:tab/>
        <w:t>3</w:t>
      </w:r>
    </w:p>
    <w:p w14:paraId="571CB6D2" w14:textId="77777777" w:rsidR="00B20296" w:rsidRDefault="00B20296" w:rsidP="00B20296">
      <w:pPr>
        <w:spacing w:after="0" w:line="360" w:lineRule="auto"/>
        <w:ind w:left="142"/>
        <w:rPr>
          <w:rFonts w:ascii="Arial" w:hAnsi="Arial" w:cs="Arial"/>
          <w:b/>
          <w:bCs/>
        </w:rPr>
      </w:pPr>
    </w:p>
    <w:p w14:paraId="2A2B44FC" w14:textId="124E0B85" w:rsidR="00107549" w:rsidRPr="004E699C" w:rsidRDefault="00107549" w:rsidP="00B20296">
      <w:pPr>
        <w:spacing w:after="0" w:line="360" w:lineRule="auto"/>
        <w:ind w:left="142"/>
        <w:rPr>
          <w:rFonts w:ascii="Arial" w:hAnsi="Arial" w:cs="Arial"/>
          <w:b/>
          <w:bCs/>
        </w:rPr>
      </w:pPr>
      <w:r w:rsidRPr="004E699C">
        <w:rPr>
          <w:rFonts w:ascii="Arial" w:hAnsi="Arial" w:cs="Arial"/>
          <w:b/>
          <w:bCs/>
        </w:rPr>
        <w:t>Task 2 ………………………………………………………………………..</w:t>
      </w:r>
      <w:r w:rsidRPr="004E699C">
        <w:rPr>
          <w:rFonts w:ascii="Arial" w:hAnsi="Arial" w:cs="Arial"/>
          <w:b/>
          <w:bCs/>
        </w:rPr>
        <w:tab/>
      </w:r>
      <w:r w:rsidR="00B20296">
        <w:rPr>
          <w:rFonts w:ascii="Arial" w:hAnsi="Arial" w:cs="Arial"/>
          <w:b/>
          <w:bCs/>
        </w:rPr>
        <w:t>7</w:t>
      </w:r>
    </w:p>
    <w:p w14:paraId="7157471D" w14:textId="77777777" w:rsidR="00B20296" w:rsidRDefault="00B20296" w:rsidP="00B20296">
      <w:pPr>
        <w:spacing w:after="0" w:line="360" w:lineRule="auto"/>
        <w:ind w:left="142"/>
        <w:rPr>
          <w:rFonts w:ascii="Arial" w:hAnsi="Arial" w:cs="Arial"/>
          <w:b/>
          <w:bCs/>
        </w:rPr>
      </w:pPr>
    </w:p>
    <w:p w14:paraId="590237E9" w14:textId="039E7766" w:rsidR="00107549" w:rsidRPr="004E699C" w:rsidRDefault="00107549" w:rsidP="00B20296">
      <w:pPr>
        <w:spacing w:after="0" w:line="360" w:lineRule="auto"/>
        <w:ind w:left="142"/>
        <w:rPr>
          <w:rFonts w:ascii="Arial" w:hAnsi="Arial" w:cs="Arial"/>
          <w:b/>
          <w:bCs/>
        </w:rPr>
      </w:pPr>
      <w:r w:rsidRPr="004E699C">
        <w:rPr>
          <w:rFonts w:ascii="Arial" w:hAnsi="Arial" w:cs="Arial"/>
          <w:b/>
          <w:bCs/>
        </w:rPr>
        <w:t>Task 3 ………………………………………………………………………...</w:t>
      </w:r>
      <w:r w:rsidRPr="004E699C">
        <w:rPr>
          <w:rFonts w:ascii="Arial" w:hAnsi="Arial" w:cs="Arial"/>
          <w:b/>
          <w:bCs/>
        </w:rPr>
        <w:tab/>
      </w:r>
      <w:r w:rsidR="00B20296">
        <w:rPr>
          <w:rFonts w:ascii="Arial" w:hAnsi="Arial" w:cs="Arial"/>
          <w:b/>
          <w:bCs/>
        </w:rPr>
        <w:t>10</w:t>
      </w:r>
    </w:p>
    <w:p w14:paraId="66FC9810" w14:textId="77777777" w:rsidR="00B20296" w:rsidRDefault="00B20296" w:rsidP="00B20296">
      <w:pPr>
        <w:spacing w:after="0" w:line="360" w:lineRule="auto"/>
        <w:ind w:left="142"/>
        <w:rPr>
          <w:rFonts w:ascii="Arial" w:hAnsi="Arial" w:cs="Arial"/>
          <w:b/>
          <w:bCs/>
        </w:rPr>
      </w:pPr>
    </w:p>
    <w:p w14:paraId="1B278FFD" w14:textId="3C50132E" w:rsidR="00107549" w:rsidRPr="004E699C" w:rsidRDefault="00107549" w:rsidP="00B20296">
      <w:pPr>
        <w:spacing w:after="0" w:line="360" w:lineRule="auto"/>
        <w:ind w:left="142"/>
        <w:rPr>
          <w:rFonts w:ascii="Arial" w:hAnsi="Arial" w:cs="Arial"/>
          <w:b/>
          <w:bCs/>
        </w:rPr>
      </w:pPr>
      <w:r w:rsidRPr="004E699C">
        <w:rPr>
          <w:rFonts w:ascii="Arial" w:hAnsi="Arial" w:cs="Arial"/>
          <w:b/>
          <w:bCs/>
        </w:rPr>
        <w:t>References …………………………………………………………………..</w:t>
      </w:r>
      <w:r w:rsidRPr="004E699C">
        <w:rPr>
          <w:rFonts w:ascii="Arial" w:hAnsi="Arial" w:cs="Arial"/>
          <w:b/>
          <w:bCs/>
        </w:rPr>
        <w:tab/>
        <w:t>1</w:t>
      </w:r>
      <w:r w:rsidR="00B20296">
        <w:rPr>
          <w:rFonts w:ascii="Arial" w:hAnsi="Arial" w:cs="Arial"/>
          <w:b/>
          <w:bCs/>
        </w:rPr>
        <w:t>3</w:t>
      </w:r>
    </w:p>
    <w:p w14:paraId="39BF3400" w14:textId="77777777" w:rsidR="00107549" w:rsidRPr="004E699C" w:rsidRDefault="00107549" w:rsidP="00B20296">
      <w:pPr>
        <w:spacing w:after="0" w:line="360" w:lineRule="auto"/>
        <w:ind w:left="142"/>
        <w:rPr>
          <w:rFonts w:ascii="Arial" w:hAnsi="Arial" w:cs="Arial"/>
          <w:b/>
          <w:bCs/>
        </w:rPr>
      </w:pPr>
      <w:r w:rsidRPr="004E699C">
        <w:rPr>
          <w:rFonts w:ascii="Arial" w:hAnsi="Arial" w:cs="Arial"/>
          <w:b/>
          <w:bCs/>
        </w:rPr>
        <w:br w:type="page"/>
      </w:r>
    </w:p>
    <w:p w14:paraId="0CBA6A6F" w14:textId="278A7D89" w:rsidR="00537D1A" w:rsidRPr="00537D1A" w:rsidRDefault="00537D1A" w:rsidP="004E699C">
      <w:pPr>
        <w:spacing w:after="0" w:line="360" w:lineRule="auto"/>
        <w:ind w:left="142"/>
        <w:rPr>
          <w:rFonts w:ascii="Arial" w:hAnsi="Arial" w:cs="Arial"/>
          <w:b/>
          <w:bCs/>
        </w:rPr>
      </w:pPr>
      <w:r w:rsidRPr="004E699C">
        <w:rPr>
          <w:rFonts w:ascii="Arial" w:hAnsi="Arial" w:cs="Arial"/>
          <w:b/>
          <w:bCs/>
        </w:rPr>
        <w:lastRenderedPageBreak/>
        <w:t>Task 1</w:t>
      </w:r>
    </w:p>
    <w:p w14:paraId="648341A3" w14:textId="77777777" w:rsidR="004E699C" w:rsidRDefault="004E699C" w:rsidP="004E699C">
      <w:pPr>
        <w:spacing w:after="0" w:line="360" w:lineRule="auto"/>
        <w:ind w:left="142"/>
        <w:rPr>
          <w:rFonts w:ascii="Arial" w:hAnsi="Arial" w:cs="Arial"/>
          <w:b/>
          <w:bCs/>
        </w:rPr>
      </w:pPr>
    </w:p>
    <w:p w14:paraId="6691CC55" w14:textId="357BAC06" w:rsidR="00537D1A" w:rsidRPr="00537D1A" w:rsidRDefault="00537D1A" w:rsidP="004E699C">
      <w:pPr>
        <w:spacing w:after="0" w:line="360" w:lineRule="auto"/>
        <w:ind w:left="142"/>
        <w:rPr>
          <w:rFonts w:ascii="Arial" w:hAnsi="Arial" w:cs="Arial"/>
        </w:rPr>
      </w:pPr>
      <w:r w:rsidRPr="00537D1A">
        <w:rPr>
          <w:rFonts w:ascii="Arial" w:hAnsi="Arial" w:cs="Arial"/>
          <w:b/>
          <w:bCs/>
        </w:rPr>
        <w:t>Job Role:</w:t>
      </w:r>
      <w:r w:rsidRPr="00537D1A">
        <w:rPr>
          <w:rFonts w:ascii="Arial" w:hAnsi="Arial" w:cs="Arial"/>
        </w:rPr>
        <w:t xml:space="preserve"> Social Worker</w:t>
      </w:r>
    </w:p>
    <w:p w14:paraId="538A6399" w14:textId="77777777" w:rsidR="004E699C" w:rsidRDefault="004E699C" w:rsidP="004E699C">
      <w:pPr>
        <w:spacing w:after="0" w:line="360" w:lineRule="auto"/>
        <w:ind w:left="142"/>
        <w:rPr>
          <w:rFonts w:ascii="Arial" w:hAnsi="Arial" w:cs="Arial"/>
        </w:rPr>
      </w:pPr>
    </w:p>
    <w:p w14:paraId="68DD6A74" w14:textId="194CF7B9" w:rsidR="004E699C" w:rsidRPr="00D451E4" w:rsidRDefault="00107549" w:rsidP="00D451E4">
      <w:pPr>
        <w:spacing w:after="0" w:line="360" w:lineRule="auto"/>
        <w:ind w:left="142"/>
        <w:rPr>
          <w:rFonts w:ascii="Arial" w:hAnsi="Arial" w:cs="Arial"/>
        </w:rPr>
      </w:pPr>
      <w:r w:rsidRPr="004E699C">
        <w:rPr>
          <w:rFonts w:ascii="Arial" w:hAnsi="Arial" w:cs="Arial"/>
        </w:rPr>
        <w:t>Social work is a profession dedicated to assisting individuals, families, and communities in enhancing their well-being</w:t>
      </w:r>
      <w:r w:rsidR="008F73F5">
        <w:rPr>
          <w:rFonts w:ascii="Arial" w:hAnsi="Arial" w:cs="Arial"/>
        </w:rPr>
        <w:t xml:space="preserve"> </w:t>
      </w:r>
      <w:r w:rsidRPr="004E699C">
        <w:rPr>
          <w:rFonts w:ascii="Arial" w:hAnsi="Arial" w:cs="Arial"/>
        </w:rPr>
        <w:t xml:space="preserve">in difficult situations. As a social worker, primary duties encompass evaluating client needs, offering emotional and practical assistance, formulating care plans, advocating on behalf of clients, and working in partnership with multidisciplinary teams. To effectively obtain </w:t>
      </w:r>
      <w:r w:rsidR="002835A7">
        <w:rPr>
          <w:rFonts w:ascii="Arial" w:hAnsi="Arial" w:cs="Arial"/>
        </w:rPr>
        <w:t>this</w:t>
      </w:r>
      <w:r w:rsidRPr="004E699C">
        <w:rPr>
          <w:rFonts w:ascii="Arial" w:hAnsi="Arial" w:cs="Arial"/>
        </w:rPr>
        <w:t xml:space="preserve"> position, I must engage in comprehensive preparation, aligning my current skills with the role's requirements</w:t>
      </w:r>
      <w:r w:rsidR="008F73F5">
        <w:rPr>
          <w:rFonts w:ascii="Arial" w:hAnsi="Arial" w:cs="Arial"/>
        </w:rPr>
        <w:t xml:space="preserve">, </w:t>
      </w:r>
      <w:r w:rsidRPr="004E699C">
        <w:rPr>
          <w:rFonts w:ascii="Arial" w:hAnsi="Arial" w:cs="Arial"/>
        </w:rPr>
        <w:t>addressing any deficiencies through focused development.</w:t>
      </w:r>
    </w:p>
    <w:p w14:paraId="571B000F" w14:textId="77777777" w:rsidR="004E699C" w:rsidRDefault="004E699C" w:rsidP="004E699C">
      <w:pPr>
        <w:spacing w:after="0" w:line="360" w:lineRule="auto"/>
        <w:ind w:left="142"/>
        <w:rPr>
          <w:rFonts w:ascii="Arial" w:hAnsi="Arial" w:cs="Arial"/>
          <w:b/>
          <w:bCs/>
        </w:rPr>
      </w:pPr>
    </w:p>
    <w:p w14:paraId="644840E9" w14:textId="71733182" w:rsidR="00107549" w:rsidRDefault="00107549" w:rsidP="004E699C">
      <w:pPr>
        <w:spacing w:after="0" w:line="360" w:lineRule="auto"/>
        <w:ind w:left="142"/>
        <w:rPr>
          <w:rFonts w:ascii="Arial" w:hAnsi="Arial" w:cs="Arial"/>
          <w:b/>
          <w:bCs/>
        </w:rPr>
      </w:pPr>
      <w:r w:rsidRPr="004E699C">
        <w:rPr>
          <w:rFonts w:ascii="Arial" w:hAnsi="Arial" w:cs="Arial"/>
          <w:b/>
          <w:bCs/>
        </w:rPr>
        <w:t>Communication Skills</w:t>
      </w:r>
    </w:p>
    <w:p w14:paraId="74C15618" w14:textId="77777777" w:rsidR="004E699C" w:rsidRPr="004E699C" w:rsidRDefault="004E699C" w:rsidP="004E699C">
      <w:pPr>
        <w:spacing w:after="0" w:line="360" w:lineRule="auto"/>
        <w:ind w:left="142"/>
        <w:rPr>
          <w:rFonts w:ascii="Arial" w:hAnsi="Arial" w:cs="Arial"/>
          <w:b/>
          <w:bCs/>
        </w:rPr>
      </w:pPr>
    </w:p>
    <w:p w14:paraId="6B180657" w14:textId="2BB2B57B" w:rsidR="00107549" w:rsidRPr="004E699C" w:rsidRDefault="00107549" w:rsidP="008F73F5">
      <w:pPr>
        <w:spacing w:after="0" w:line="360" w:lineRule="auto"/>
        <w:ind w:left="142"/>
        <w:rPr>
          <w:rFonts w:ascii="Arial" w:hAnsi="Arial" w:cs="Arial"/>
        </w:rPr>
      </w:pPr>
      <w:r w:rsidRPr="004E699C">
        <w:rPr>
          <w:rFonts w:ascii="Arial" w:hAnsi="Arial" w:cs="Arial"/>
        </w:rPr>
        <w:t>Effective communication is essential for engaging with clients, colleagues, and external organizations. Social workers are required to exhibit active listening, empathy, and articulat</w:t>
      </w:r>
      <w:r w:rsidR="00975AB9">
        <w:rPr>
          <w:rFonts w:ascii="Arial" w:hAnsi="Arial" w:cs="Arial"/>
        </w:rPr>
        <w:t>ing</w:t>
      </w:r>
      <w:r w:rsidRPr="004E699C">
        <w:rPr>
          <w:rFonts w:ascii="Arial" w:hAnsi="Arial" w:cs="Arial"/>
        </w:rPr>
        <w:t xml:space="preserve"> complex information in a clear manner (Cree, 2017).</w:t>
      </w:r>
      <w:r w:rsidR="008F73F5">
        <w:rPr>
          <w:rFonts w:ascii="Arial" w:hAnsi="Arial" w:cs="Arial"/>
        </w:rPr>
        <w:t xml:space="preserve"> </w:t>
      </w:r>
      <w:r w:rsidR="002835A7">
        <w:rPr>
          <w:rFonts w:ascii="Arial" w:hAnsi="Arial" w:cs="Arial"/>
        </w:rPr>
        <w:t>As</w:t>
      </w:r>
      <w:r w:rsidRPr="004E699C">
        <w:rPr>
          <w:rFonts w:ascii="Arial" w:hAnsi="Arial" w:cs="Arial"/>
        </w:rPr>
        <w:t xml:space="preserve"> a tutor</w:t>
      </w:r>
      <w:r w:rsidR="002835A7">
        <w:rPr>
          <w:rFonts w:ascii="Arial" w:hAnsi="Arial" w:cs="Arial"/>
        </w:rPr>
        <w:t>, it</w:t>
      </w:r>
      <w:r w:rsidRPr="004E699C">
        <w:rPr>
          <w:rFonts w:ascii="Arial" w:hAnsi="Arial" w:cs="Arial"/>
        </w:rPr>
        <w:t xml:space="preserve"> has enhanced my capacity to </w:t>
      </w:r>
      <w:r w:rsidR="00975AB9" w:rsidRPr="004E699C">
        <w:rPr>
          <w:rFonts w:ascii="Arial" w:hAnsi="Arial" w:cs="Arial"/>
        </w:rPr>
        <w:t>explain</w:t>
      </w:r>
      <w:r w:rsidRPr="004E699C">
        <w:rPr>
          <w:rFonts w:ascii="Arial" w:hAnsi="Arial" w:cs="Arial"/>
        </w:rPr>
        <w:t xml:space="preserve"> concepts effectively, tailor communication to various audiences, offer</w:t>
      </w:r>
      <w:r w:rsidR="002835A7">
        <w:rPr>
          <w:rFonts w:ascii="Arial" w:hAnsi="Arial" w:cs="Arial"/>
        </w:rPr>
        <w:t>ing</w:t>
      </w:r>
      <w:r w:rsidRPr="004E699C">
        <w:rPr>
          <w:rFonts w:ascii="Arial" w:hAnsi="Arial" w:cs="Arial"/>
        </w:rPr>
        <w:t xml:space="preserve"> guidance with empathy. </w:t>
      </w:r>
      <w:r w:rsidR="002835A7">
        <w:rPr>
          <w:rFonts w:ascii="Arial" w:hAnsi="Arial" w:cs="Arial"/>
        </w:rPr>
        <w:t>S</w:t>
      </w:r>
      <w:r w:rsidRPr="004E699C">
        <w:rPr>
          <w:rFonts w:ascii="Arial" w:hAnsi="Arial" w:cs="Arial"/>
        </w:rPr>
        <w:t xml:space="preserve">ecurity </w:t>
      </w:r>
      <w:r w:rsidR="002835A7">
        <w:rPr>
          <w:rFonts w:ascii="Arial" w:hAnsi="Arial" w:cs="Arial"/>
        </w:rPr>
        <w:t xml:space="preserve">work </w:t>
      </w:r>
      <w:r w:rsidRPr="004E699C">
        <w:rPr>
          <w:rFonts w:ascii="Arial" w:hAnsi="Arial" w:cs="Arial"/>
        </w:rPr>
        <w:t>has necessitated assertive communication in high-pressure environments, frequently involving conflict mediation and ensuring safety.</w:t>
      </w:r>
    </w:p>
    <w:p w14:paraId="1D0ADFED" w14:textId="77777777" w:rsidR="004E699C" w:rsidRDefault="004E699C" w:rsidP="004E699C">
      <w:pPr>
        <w:spacing w:after="0" w:line="360" w:lineRule="auto"/>
        <w:ind w:left="142"/>
        <w:rPr>
          <w:rFonts w:ascii="Arial" w:hAnsi="Arial" w:cs="Arial"/>
          <w:b/>
          <w:bCs/>
        </w:rPr>
      </w:pPr>
    </w:p>
    <w:p w14:paraId="13B823F4" w14:textId="2679785A" w:rsidR="00107549" w:rsidRPr="004E699C" w:rsidRDefault="00107549" w:rsidP="004E699C">
      <w:pPr>
        <w:spacing w:after="0" w:line="360" w:lineRule="auto"/>
        <w:ind w:left="142"/>
        <w:rPr>
          <w:rFonts w:ascii="Arial" w:hAnsi="Arial" w:cs="Arial"/>
          <w:b/>
          <w:bCs/>
        </w:rPr>
      </w:pPr>
      <w:r w:rsidRPr="004E699C">
        <w:rPr>
          <w:rFonts w:ascii="Arial" w:hAnsi="Arial" w:cs="Arial"/>
          <w:b/>
          <w:bCs/>
        </w:rPr>
        <w:t>Emotional Resilience and Empathy</w:t>
      </w:r>
    </w:p>
    <w:p w14:paraId="5B1952C2" w14:textId="77777777" w:rsidR="004E699C" w:rsidRDefault="004E699C" w:rsidP="004E699C">
      <w:pPr>
        <w:spacing w:after="0" w:line="360" w:lineRule="auto"/>
        <w:ind w:left="142"/>
        <w:rPr>
          <w:rFonts w:ascii="Arial" w:hAnsi="Arial" w:cs="Arial"/>
        </w:rPr>
      </w:pPr>
    </w:p>
    <w:p w14:paraId="4BA7D751" w14:textId="74299246" w:rsidR="00107549" w:rsidRPr="004E699C" w:rsidRDefault="00107549" w:rsidP="00D451E4">
      <w:pPr>
        <w:spacing w:after="0" w:line="360" w:lineRule="auto"/>
        <w:ind w:left="142"/>
        <w:rPr>
          <w:rFonts w:ascii="Arial" w:hAnsi="Arial" w:cs="Arial"/>
        </w:rPr>
      </w:pPr>
      <w:r w:rsidRPr="004E699C">
        <w:rPr>
          <w:rFonts w:ascii="Arial" w:hAnsi="Arial" w:cs="Arial"/>
        </w:rPr>
        <w:t xml:space="preserve">Social workers frequently interact with vulnerable individuals who </w:t>
      </w:r>
      <w:r w:rsidR="00975AB9">
        <w:rPr>
          <w:rFonts w:ascii="Arial" w:hAnsi="Arial" w:cs="Arial"/>
        </w:rPr>
        <w:t>face</w:t>
      </w:r>
      <w:r w:rsidRPr="004E699C">
        <w:rPr>
          <w:rFonts w:ascii="Arial" w:hAnsi="Arial" w:cs="Arial"/>
        </w:rPr>
        <w:t xml:space="preserve"> distressing circumstances. </w:t>
      </w:r>
      <w:r w:rsidR="00975AB9">
        <w:rPr>
          <w:rFonts w:ascii="Arial" w:hAnsi="Arial" w:cs="Arial"/>
        </w:rPr>
        <w:t>R</w:t>
      </w:r>
      <w:r w:rsidRPr="004E699C">
        <w:rPr>
          <w:rFonts w:ascii="Arial" w:hAnsi="Arial" w:cs="Arial"/>
        </w:rPr>
        <w:t>esilien</w:t>
      </w:r>
      <w:r w:rsidR="00975AB9">
        <w:rPr>
          <w:rFonts w:ascii="Arial" w:hAnsi="Arial" w:cs="Arial"/>
        </w:rPr>
        <w:t>ce</w:t>
      </w:r>
      <w:r w:rsidRPr="004E699C">
        <w:rPr>
          <w:rFonts w:ascii="Arial" w:hAnsi="Arial" w:cs="Arial"/>
        </w:rPr>
        <w:t xml:space="preserve"> and empath</w:t>
      </w:r>
      <w:r w:rsidR="00975AB9">
        <w:rPr>
          <w:rFonts w:ascii="Arial" w:hAnsi="Arial" w:cs="Arial"/>
        </w:rPr>
        <w:t>y</w:t>
      </w:r>
      <w:r w:rsidRPr="004E699C">
        <w:rPr>
          <w:rFonts w:ascii="Arial" w:hAnsi="Arial" w:cs="Arial"/>
        </w:rPr>
        <w:t xml:space="preserve"> </w:t>
      </w:r>
      <w:r w:rsidR="002835A7" w:rsidRPr="004E699C">
        <w:rPr>
          <w:rFonts w:ascii="Arial" w:hAnsi="Arial" w:cs="Arial"/>
        </w:rPr>
        <w:t>are</w:t>
      </w:r>
      <w:r w:rsidRPr="004E699C">
        <w:rPr>
          <w:rFonts w:ascii="Arial" w:hAnsi="Arial" w:cs="Arial"/>
        </w:rPr>
        <w:t xml:space="preserve"> vital for upholding professionalism while providing support to clients (Lloyd et al., 2019).</w:t>
      </w:r>
      <w:r w:rsidR="00D451E4">
        <w:rPr>
          <w:rFonts w:ascii="Arial" w:hAnsi="Arial" w:cs="Arial"/>
        </w:rPr>
        <w:t xml:space="preserve"> </w:t>
      </w:r>
      <w:r w:rsidRPr="004E699C">
        <w:rPr>
          <w:rFonts w:ascii="Arial" w:hAnsi="Arial" w:cs="Arial"/>
        </w:rPr>
        <w:t xml:space="preserve">My work </w:t>
      </w:r>
      <w:r w:rsidR="00D451E4">
        <w:rPr>
          <w:rFonts w:ascii="Arial" w:hAnsi="Arial" w:cs="Arial"/>
        </w:rPr>
        <w:t xml:space="preserve">in security </w:t>
      </w:r>
      <w:r w:rsidRPr="004E699C">
        <w:rPr>
          <w:rFonts w:ascii="Arial" w:hAnsi="Arial" w:cs="Arial"/>
        </w:rPr>
        <w:t xml:space="preserve">has acquainted me with high-stress situations, </w:t>
      </w:r>
      <w:r w:rsidR="00D451E4" w:rsidRPr="004E699C">
        <w:rPr>
          <w:rFonts w:ascii="Arial" w:hAnsi="Arial" w:cs="Arial"/>
        </w:rPr>
        <w:t>refining</w:t>
      </w:r>
      <w:r w:rsidRPr="004E699C">
        <w:rPr>
          <w:rFonts w:ascii="Arial" w:hAnsi="Arial" w:cs="Arial"/>
        </w:rPr>
        <w:t xml:space="preserve"> my ability to maintain composure under pressure. </w:t>
      </w:r>
      <w:r w:rsidR="00975AB9">
        <w:rPr>
          <w:rFonts w:ascii="Arial" w:hAnsi="Arial" w:cs="Arial"/>
        </w:rPr>
        <w:t>As a tutor</w:t>
      </w:r>
      <w:r w:rsidRPr="004E699C">
        <w:rPr>
          <w:rFonts w:ascii="Arial" w:hAnsi="Arial" w:cs="Arial"/>
        </w:rPr>
        <w:t>, I developed patience and understanding</w:t>
      </w:r>
      <w:r w:rsidR="00975AB9">
        <w:rPr>
          <w:rFonts w:ascii="Arial" w:hAnsi="Arial" w:cs="Arial"/>
        </w:rPr>
        <w:t>,</w:t>
      </w:r>
      <w:r w:rsidRPr="004E699C">
        <w:rPr>
          <w:rFonts w:ascii="Arial" w:hAnsi="Arial" w:cs="Arial"/>
        </w:rPr>
        <w:t xml:space="preserve"> catering to the unique needs of individual students, translat</w:t>
      </w:r>
      <w:r w:rsidR="00975AB9">
        <w:rPr>
          <w:rFonts w:ascii="Arial" w:hAnsi="Arial" w:cs="Arial"/>
        </w:rPr>
        <w:t>ing</w:t>
      </w:r>
      <w:r w:rsidRPr="004E699C">
        <w:rPr>
          <w:rFonts w:ascii="Arial" w:hAnsi="Arial" w:cs="Arial"/>
        </w:rPr>
        <w:t xml:space="preserve"> into empathetic interactions with clients.</w:t>
      </w:r>
    </w:p>
    <w:p w14:paraId="24014DA4" w14:textId="77777777" w:rsidR="004E699C" w:rsidRDefault="004E699C" w:rsidP="004E699C">
      <w:pPr>
        <w:spacing w:after="0" w:line="360" w:lineRule="auto"/>
        <w:ind w:left="142"/>
        <w:rPr>
          <w:rFonts w:ascii="Arial" w:hAnsi="Arial" w:cs="Arial"/>
          <w:b/>
          <w:bCs/>
        </w:rPr>
      </w:pPr>
    </w:p>
    <w:p w14:paraId="0F5D4E66" w14:textId="3C124582" w:rsidR="00107549" w:rsidRPr="004E699C" w:rsidRDefault="00107549" w:rsidP="004E699C">
      <w:pPr>
        <w:spacing w:after="0" w:line="360" w:lineRule="auto"/>
        <w:ind w:left="142"/>
        <w:rPr>
          <w:rFonts w:ascii="Arial" w:hAnsi="Arial" w:cs="Arial"/>
          <w:b/>
          <w:bCs/>
        </w:rPr>
      </w:pPr>
      <w:r w:rsidRPr="004E699C">
        <w:rPr>
          <w:rFonts w:ascii="Arial" w:hAnsi="Arial" w:cs="Arial"/>
          <w:b/>
          <w:bCs/>
        </w:rPr>
        <w:t>Problem-Solving and Critical Thinking</w:t>
      </w:r>
    </w:p>
    <w:p w14:paraId="314C64DE" w14:textId="77777777" w:rsidR="004E699C" w:rsidRDefault="004E699C" w:rsidP="004E699C">
      <w:pPr>
        <w:spacing w:after="0" w:line="360" w:lineRule="auto"/>
        <w:ind w:left="142"/>
        <w:rPr>
          <w:rFonts w:ascii="Arial" w:hAnsi="Arial" w:cs="Arial"/>
        </w:rPr>
      </w:pPr>
    </w:p>
    <w:p w14:paraId="4243C94B" w14:textId="6256F148" w:rsidR="00107549" w:rsidRPr="00D451E4" w:rsidRDefault="00107549" w:rsidP="00D451E4">
      <w:pPr>
        <w:spacing w:after="0" w:line="360" w:lineRule="auto"/>
        <w:ind w:left="142"/>
        <w:rPr>
          <w:rFonts w:ascii="Arial" w:hAnsi="Arial" w:cs="Arial"/>
        </w:rPr>
      </w:pPr>
      <w:r w:rsidRPr="004E699C">
        <w:rPr>
          <w:rFonts w:ascii="Arial" w:hAnsi="Arial" w:cs="Arial"/>
        </w:rPr>
        <w:t>Assessing intricate situations, recognizing potential risks, and formulating suitable interventions are crucial components of social work (Banks, 2018).</w:t>
      </w:r>
      <w:r w:rsidR="00D451E4">
        <w:rPr>
          <w:rFonts w:ascii="Arial" w:hAnsi="Arial" w:cs="Arial"/>
        </w:rPr>
        <w:t xml:space="preserve"> </w:t>
      </w:r>
      <w:r w:rsidR="00975AB9">
        <w:rPr>
          <w:rFonts w:ascii="Arial" w:hAnsi="Arial" w:cs="Arial"/>
        </w:rPr>
        <w:t>A</w:t>
      </w:r>
      <w:r w:rsidRPr="004E699C">
        <w:rPr>
          <w:rFonts w:ascii="Arial" w:hAnsi="Arial" w:cs="Arial"/>
        </w:rPr>
        <w:t xml:space="preserve">s a tutor </w:t>
      </w:r>
      <w:r w:rsidR="00975AB9">
        <w:rPr>
          <w:rFonts w:ascii="Arial" w:hAnsi="Arial" w:cs="Arial"/>
        </w:rPr>
        <w:t xml:space="preserve">I </w:t>
      </w:r>
      <w:r w:rsidRPr="004E699C">
        <w:rPr>
          <w:rFonts w:ascii="Arial" w:hAnsi="Arial" w:cs="Arial"/>
        </w:rPr>
        <w:t xml:space="preserve">necessitated the evaluation of student performance, </w:t>
      </w:r>
      <w:r w:rsidR="00975AB9" w:rsidRPr="004E699C">
        <w:rPr>
          <w:rFonts w:ascii="Arial" w:hAnsi="Arial" w:cs="Arial"/>
        </w:rPr>
        <w:t>identify</w:t>
      </w:r>
      <w:r w:rsidR="00975AB9">
        <w:rPr>
          <w:rFonts w:ascii="Arial" w:hAnsi="Arial" w:cs="Arial"/>
        </w:rPr>
        <w:t xml:space="preserve">ing </w:t>
      </w:r>
      <w:r w:rsidRPr="004E699C">
        <w:rPr>
          <w:rFonts w:ascii="Arial" w:hAnsi="Arial" w:cs="Arial"/>
        </w:rPr>
        <w:t>learning obstacles, and implement</w:t>
      </w:r>
      <w:r w:rsidR="00975AB9">
        <w:rPr>
          <w:rFonts w:ascii="Arial" w:hAnsi="Arial" w:cs="Arial"/>
        </w:rPr>
        <w:t xml:space="preserve">ing </w:t>
      </w:r>
      <w:r w:rsidRPr="004E699C">
        <w:rPr>
          <w:rFonts w:ascii="Arial" w:hAnsi="Arial" w:cs="Arial"/>
        </w:rPr>
        <w:t xml:space="preserve">customized strategies. </w:t>
      </w:r>
      <w:r w:rsidR="00975AB9">
        <w:rPr>
          <w:rFonts w:ascii="Arial" w:hAnsi="Arial" w:cs="Arial"/>
        </w:rPr>
        <w:t>During</w:t>
      </w:r>
      <w:r w:rsidRPr="004E699C">
        <w:rPr>
          <w:rFonts w:ascii="Arial" w:hAnsi="Arial" w:cs="Arial"/>
        </w:rPr>
        <w:t xml:space="preserve"> security work, I swiftly </w:t>
      </w:r>
      <w:r w:rsidR="00975AB9" w:rsidRPr="004E699C">
        <w:rPr>
          <w:rFonts w:ascii="Arial" w:hAnsi="Arial" w:cs="Arial"/>
        </w:rPr>
        <w:t>analysed</w:t>
      </w:r>
      <w:r w:rsidRPr="004E699C">
        <w:rPr>
          <w:rFonts w:ascii="Arial" w:hAnsi="Arial" w:cs="Arial"/>
        </w:rPr>
        <w:t xml:space="preserve"> situations resolv</w:t>
      </w:r>
      <w:r w:rsidR="00975AB9">
        <w:rPr>
          <w:rFonts w:ascii="Arial" w:hAnsi="Arial" w:cs="Arial"/>
        </w:rPr>
        <w:t>ing</w:t>
      </w:r>
      <w:r w:rsidRPr="004E699C">
        <w:rPr>
          <w:rFonts w:ascii="Arial" w:hAnsi="Arial" w:cs="Arial"/>
        </w:rPr>
        <w:t xml:space="preserve"> conflicts and ensur</w:t>
      </w:r>
      <w:r w:rsidR="00975AB9">
        <w:rPr>
          <w:rFonts w:ascii="Arial" w:hAnsi="Arial" w:cs="Arial"/>
        </w:rPr>
        <w:t>ing</w:t>
      </w:r>
      <w:r w:rsidRPr="004E699C">
        <w:rPr>
          <w:rFonts w:ascii="Arial" w:hAnsi="Arial" w:cs="Arial"/>
        </w:rPr>
        <w:t xml:space="preserve"> safety, showcasing my problem-solving abilities in high-pressure environments.</w:t>
      </w:r>
    </w:p>
    <w:p w14:paraId="681696DE" w14:textId="77777777" w:rsidR="004E699C" w:rsidRDefault="004E699C" w:rsidP="004E699C">
      <w:pPr>
        <w:spacing w:after="0" w:line="360" w:lineRule="auto"/>
        <w:ind w:left="142"/>
        <w:rPr>
          <w:rFonts w:ascii="Arial" w:hAnsi="Arial" w:cs="Arial"/>
          <w:b/>
          <w:bCs/>
        </w:rPr>
      </w:pPr>
    </w:p>
    <w:p w14:paraId="3D8E0AED" w14:textId="294C1D8E" w:rsidR="00107549" w:rsidRPr="004E699C" w:rsidRDefault="00107549" w:rsidP="004E699C">
      <w:pPr>
        <w:spacing w:after="0" w:line="360" w:lineRule="auto"/>
        <w:ind w:left="142"/>
        <w:rPr>
          <w:rFonts w:ascii="Arial" w:hAnsi="Arial" w:cs="Arial"/>
          <w:b/>
          <w:bCs/>
        </w:rPr>
      </w:pPr>
      <w:r w:rsidRPr="004E699C">
        <w:rPr>
          <w:rFonts w:ascii="Arial" w:hAnsi="Arial" w:cs="Arial"/>
          <w:b/>
          <w:bCs/>
        </w:rPr>
        <w:t>Knowledge of Social Care Legislation and Policies</w:t>
      </w:r>
    </w:p>
    <w:p w14:paraId="25FBDFFF" w14:textId="77777777" w:rsidR="004E699C" w:rsidRDefault="004E699C" w:rsidP="004E699C">
      <w:pPr>
        <w:spacing w:after="0" w:line="360" w:lineRule="auto"/>
        <w:ind w:left="142"/>
        <w:rPr>
          <w:rFonts w:ascii="Arial" w:hAnsi="Arial" w:cs="Arial"/>
        </w:rPr>
      </w:pPr>
    </w:p>
    <w:p w14:paraId="55A7B85C" w14:textId="23FC6A00" w:rsidR="00107549" w:rsidRDefault="00107549" w:rsidP="00024D9B">
      <w:pPr>
        <w:spacing w:after="0" w:line="360" w:lineRule="auto"/>
        <w:ind w:left="142"/>
        <w:rPr>
          <w:rFonts w:ascii="Arial" w:hAnsi="Arial" w:cs="Arial"/>
        </w:rPr>
      </w:pPr>
      <w:r w:rsidRPr="004E699C">
        <w:rPr>
          <w:rFonts w:ascii="Arial" w:hAnsi="Arial" w:cs="Arial"/>
        </w:rPr>
        <w:t>A comprehensive understanding of legal frameworks and safeguarding policies is essential to guarantee ethical and lawful practice (Cree, 2017).</w:t>
      </w:r>
      <w:r w:rsidR="00024D9B">
        <w:rPr>
          <w:rFonts w:ascii="Arial" w:hAnsi="Arial" w:cs="Arial"/>
        </w:rPr>
        <w:t xml:space="preserve"> </w:t>
      </w:r>
      <w:r w:rsidRPr="004E699C">
        <w:rPr>
          <w:rFonts w:ascii="Arial" w:hAnsi="Arial" w:cs="Arial"/>
        </w:rPr>
        <w:t>Pursuing Level 4 Health and Social Care has equipped me with fundamental knowledge regarding safeguarding, confidentiality, and care ethics. I am dedicated to applying this knowledge and consistently enhancing my understanding through ongoing professional development.</w:t>
      </w:r>
    </w:p>
    <w:p w14:paraId="2AFB5494" w14:textId="77777777" w:rsidR="004E699C" w:rsidRPr="00537D1A" w:rsidRDefault="004E699C" w:rsidP="004E699C">
      <w:pPr>
        <w:spacing w:after="0" w:line="360" w:lineRule="auto"/>
        <w:ind w:left="142"/>
        <w:rPr>
          <w:rFonts w:ascii="Arial" w:hAnsi="Arial" w:cs="Arial"/>
        </w:rPr>
      </w:pPr>
    </w:p>
    <w:p w14:paraId="54E29547" w14:textId="77777777" w:rsidR="00537D1A" w:rsidRPr="00537D1A" w:rsidRDefault="00537D1A" w:rsidP="004E699C">
      <w:pPr>
        <w:spacing w:after="0" w:line="360" w:lineRule="auto"/>
        <w:ind w:left="142"/>
        <w:rPr>
          <w:rFonts w:ascii="Arial" w:hAnsi="Arial" w:cs="Arial"/>
          <w:b/>
          <w:bCs/>
        </w:rPr>
      </w:pPr>
      <w:r w:rsidRPr="00537D1A">
        <w:rPr>
          <w:rFonts w:ascii="Arial" w:hAnsi="Arial" w:cs="Arial"/>
          <w:b/>
          <w:bCs/>
        </w:rPr>
        <w:t>Identified Skill Gaps and Development Plan</w:t>
      </w:r>
    </w:p>
    <w:p w14:paraId="2046A1BE" w14:textId="77777777" w:rsidR="004E699C" w:rsidRDefault="004E699C" w:rsidP="004E699C">
      <w:pPr>
        <w:spacing w:after="0" w:line="360" w:lineRule="auto"/>
        <w:ind w:left="142"/>
        <w:rPr>
          <w:rFonts w:ascii="Arial" w:hAnsi="Arial" w:cs="Arial"/>
        </w:rPr>
      </w:pPr>
    </w:p>
    <w:p w14:paraId="4F141557" w14:textId="58786A64" w:rsidR="00107549" w:rsidRPr="004E699C" w:rsidRDefault="00107549" w:rsidP="004E699C">
      <w:pPr>
        <w:spacing w:after="0" w:line="360" w:lineRule="auto"/>
        <w:ind w:left="142"/>
        <w:rPr>
          <w:rFonts w:ascii="Arial" w:hAnsi="Arial" w:cs="Arial"/>
        </w:rPr>
      </w:pPr>
      <w:r w:rsidRPr="004E699C">
        <w:rPr>
          <w:rFonts w:ascii="Arial" w:hAnsi="Arial" w:cs="Arial"/>
        </w:rPr>
        <w:t xml:space="preserve">Despite my pertinent experience, I have recognized specific areas that necessitate further enhancement to </w:t>
      </w:r>
      <w:r w:rsidR="00D451E4" w:rsidRPr="004E699C">
        <w:rPr>
          <w:rFonts w:ascii="Arial" w:hAnsi="Arial" w:cs="Arial"/>
        </w:rPr>
        <w:t>fulfil</w:t>
      </w:r>
      <w:r w:rsidRPr="004E699C">
        <w:rPr>
          <w:rFonts w:ascii="Arial" w:hAnsi="Arial" w:cs="Arial"/>
        </w:rPr>
        <w:t xml:space="preserve"> the requirements of a professional social worker:</w:t>
      </w:r>
    </w:p>
    <w:p w14:paraId="3612E9F1" w14:textId="77777777" w:rsidR="004E699C" w:rsidRDefault="004E699C" w:rsidP="004E699C">
      <w:pPr>
        <w:spacing w:after="0" w:line="360" w:lineRule="auto"/>
        <w:ind w:left="142"/>
        <w:rPr>
          <w:rFonts w:ascii="Arial" w:hAnsi="Arial" w:cs="Arial"/>
          <w:b/>
          <w:bCs/>
        </w:rPr>
      </w:pPr>
    </w:p>
    <w:p w14:paraId="50838618" w14:textId="78DC814C" w:rsidR="00107549" w:rsidRPr="00D451E4" w:rsidRDefault="00107549" w:rsidP="00D451E4">
      <w:pPr>
        <w:pStyle w:val="ListParagraph"/>
        <w:numPr>
          <w:ilvl w:val="0"/>
          <w:numId w:val="16"/>
        </w:numPr>
        <w:spacing w:after="0" w:line="360" w:lineRule="auto"/>
        <w:rPr>
          <w:rFonts w:ascii="Arial" w:hAnsi="Arial" w:cs="Arial"/>
          <w:b/>
          <w:bCs/>
        </w:rPr>
      </w:pPr>
      <w:r w:rsidRPr="00D451E4">
        <w:rPr>
          <w:rFonts w:ascii="Arial" w:hAnsi="Arial" w:cs="Arial"/>
          <w:b/>
          <w:bCs/>
        </w:rPr>
        <w:t>Direct Experience in Social Work Settings</w:t>
      </w:r>
    </w:p>
    <w:p w14:paraId="78087E26" w14:textId="77777777" w:rsidR="00D451E4" w:rsidRPr="00D451E4" w:rsidRDefault="00D451E4" w:rsidP="00D451E4">
      <w:pPr>
        <w:spacing w:after="0" w:line="360" w:lineRule="auto"/>
        <w:rPr>
          <w:rFonts w:ascii="Arial" w:hAnsi="Arial" w:cs="Arial"/>
          <w:b/>
          <w:bCs/>
        </w:rPr>
      </w:pP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7933"/>
      </w:tblGrid>
      <w:tr w:rsidR="00D451E4" w14:paraId="26820815" w14:textId="77777777" w:rsidTr="00975AB9">
        <w:tc>
          <w:tcPr>
            <w:tcW w:w="1271" w:type="dxa"/>
          </w:tcPr>
          <w:p w14:paraId="2D67EFE4" w14:textId="6CC92A2A" w:rsidR="00D451E4" w:rsidRDefault="00D451E4" w:rsidP="004E699C">
            <w:pPr>
              <w:spacing w:line="360" w:lineRule="auto"/>
              <w:rPr>
                <w:rFonts w:ascii="Arial" w:hAnsi="Arial" w:cs="Arial"/>
              </w:rPr>
            </w:pPr>
            <w:r>
              <w:rPr>
                <w:rFonts w:ascii="Arial" w:hAnsi="Arial" w:cs="Arial"/>
              </w:rPr>
              <w:t xml:space="preserve">Gap </w:t>
            </w:r>
          </w:p>
        </w:tc>
        <w:tc>
          <w:tcPr>
            <w:tcW w:w="7933" w:type="dxa"/>
          </w:tcPr>
          <w:p w14:paraId="076AC7DC" w14:textId="3922A9E8" w:rsidR="00D451E4" w:rsidRDefault="00D451E4" w:rsidP="00D451E4">
            <w:pPr>
              <w:spacing w:line="360" w:lineRule="auto"/>
              <w:rPr>
                <w:rFonts w:ascii="Arial" w:hAnsi="Arial" w:cs="Arial"/>
              </w:rPr>
            </w:pPr>
            <w:r w:rsidRPr="004E699C">
              <w:rPr>
                <w:rFonts w:ascii="Arial" w:hAnsi="Arial" w:cs="Arial"/>
              </w:rPr>
              <w:t>Limited practical experience with vulnerable clients.</w:t>
            </w:r>
          </w:p>
        </w:tc>
      </w:tr>
      <w:tr w:rsidR="00D451E4" w14:paraId="07A2AB73" w14:textId="77777777" w:rsidTr="00975AB9">
        <w:tc>
          <w:tcPr>
            <w:tcW w:w="1271" w:type="dxa"/>
          </w:tcPr>
          <w:p w14:paraId="657CDA34" w14:textId="59595025" w:rsidR="00D451E4" w:rsidRDefault="00D451E4" w:rsidP="004E699C">
            <w:pPr>
              <w:spacing w:line="360" w:lineRule="auto"/>
              <w:rPr>
                <w:rFonts w:ascii="Arial" w:hAnsi="Arial" w:cs="Arial"/>
              </w:rPr>
            </w:pPr>
            <w:r>
              <w:rPr>
                <w:rFonts w:ascii="Arial" w:hAnsi="Arial" w:cs="Arial"/>
              </w:rPr>
              <w:t xml:space="preserve">Action </w:t>
            </w:r>
          </w:p>
        </w:tc>
        <w:tc>
          <w:tcPr>
            <w:tcW w:w="7933" w:type="dxa"/>
          </w:tcPr>
          <w:p w14:paraId="01CBEF29" w14:textId="53AFAA6B" w:rsidR="00D451E4" w:rsidRDefault="00D451E4" w:rsidP="00D451E4">
            <w:pPr>
              <w:spacing w:line="360" w:lineRule="auto"/>
              <w:rPr>
                <w:rFonts w:ascii="Arial" w:hAnsi="Arial" w:cs="Arial"/>
              </w:rPr>
            </w:pPr>
            <w:r w:rsidRPr="004E699C">
              <w:rPr>
                <w:rFonts w:ascii="Arial" w:hAnsi="Arial" w:cs="Arial"/>
              </w:rPr>
              <w:t>Seek volunteer positions or shadowing opportunities within local social services, care facilities, or community support organizations to acquire hands-on exposure.</w:t>
            </w:r>
          </w:p>
        </w:tc>
      </w:tr>
    </w:tbl>
    <w:p w14:paraId="013707F9" w14:textId="77777777" w:rsidR="004E699C" w:rsidRDefault="004E699C" w:rsidP="004E699C">
      <w:pPr>
        <w:spacing w:after="0" w:line="360" w:lineRule="auto"/>
        <w:ind w:left="142"/>
        <w:rPr>
          <w:rFonts w:ascii="Arial" w:hAnsi="Arial" w:cs="Arial"/>
          <w:b/>
          <w:bCs/>
        </w:rPr>
      </w:pPr>
    </w:p>
    <w:p w14:paraId="72BCC649" w14:textId="6BBE4B12" w:rsidR="00107549" w:rsidRPr="00D451E4" w:rsidRDefault="00107549" w:rsidP="00D451E4">
      <w:pPr>
        <w:pStyle w:val="ListParagraph"/>
        <w:numPr>
          <w:ilvl w:val="0"/>
          <w:numId w:val="16"/>
        </w:numPr>
        <w:spacing w:after="0" w:line="360" w:lineRule="auto"/>
        <w:rPr>
          <w:rFonts w:ascii="Arial" w:hAnsi="Arial" w:cs="Arial"/>
          <w:b/>
          <w:bCs/>
        </w:rPr>
      </w:pPr>
      <w:r w:rsidRPr="00D451E4">
        <w:rPr>
          <w:rFonts w:ascii="Arial" w:hAnsi="Arial" w:cs="Arial"/>
          <w:b/>
          <w:bCs/>
        </w:rPr>
        <w:t>Advanced Knowledge of Social Work Legislation and Policy Implementation</w:t>
      </w:r>
    </w:p>
    <w:p w14:paraId="2FDDD197" w14:textId="77777777" w:rsidR="00D451E4" w:rsidRPr="00D451E4" w:rsidRDefault="00D451E4" w:rsidP="00D451E4">
      <w:pPr>
        <w:spacing w:after="0" w:line="360" w:lineRule="auto"/>
        <w:rPr>
          <w:rFonts w:ascii="Arial" w:hAnsi="Arial" w:cs="Arial"/>
          <w:b/>
          <w:bCs/>
        </w:rPr>
      </w:pP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7933"/>
      </w:tblGrid>
      <w:tr w:rsidR="00D451E4" w14:paraId="278A4820" w14:textId="77777777" w:rsidTr="00975AB9">
        <w:tc>
          <w:tcPr>
            <w:tcW w:w="1271" w:type="dxa"/>
          </w:tcPr>
          <w:p w14:paraId="38E8F08A" w14:textId="66D6988D" w:rsidR="00D451E4" w:rsidRDefault="00D451E4" w:rsidP="004E699C">
            <w:pPr>
              <w:spacing w:line="360" w:lineRule="auto"/>
              <w:rPr>
                <w:rFonts w:ascii="Arial" w:hAnsi="Arial" w:cs="Arial"/>
              </w:rPr>
            </w:pPr>
            <w:r>
              <w:rPr>
                <w:rFonts w:ascii="Arial" w:hAnsi="Arial" w:cs="Arial"/>
              </w:rPr>
              <w:t xml:space="preserve">Gap </w:t>
            </w:r>
          </w:p>
        </w:tc>
        <w:tc>
          <w:tcPr>
            <w:tcW w:w="7933" w:type="dxa"/>
          </w:tcPr>
          <w:p w14:paraId="5B60B19A" w14:textId="6F8A36C2" w:rsidR="00D451E4" w:rsidRDefault="00D451E4" w:rsidP="00975AB9">
            <w:pPr>
              <w:spacing w:line="360" w:lineRule="auto"/>
              <w:rPr>
                <w:rFonts w:ascii="Arial" w:hAnsi="Arial" w:cs="Arial"/>
              </w:rPr>
            </w:pPr>
            <w:r w:rsidRPr="004E699C">
              <w:rPr>
                <w:rFonts w:ascii="Arial" w:hAnsi="Arial" w:cs="Arial"/>
              </w:rPr>
              <w:t>Although I possess theoretical understanding, the practical application in real-world situations requires improvement.</w:t>
            </w:r>
          </w:p>
        </w:tc>
      </w:tr>
      <w:tr w:rsidR="00D451E4" w14:paraId="44882DB1" w14:textId="77777777" w:rsidTr="00975AB9">
        <w:tc>
          <w:tcPr>
            <w:tcW w:w="1271" w:type="dxa"/>
          </w:tcPr>
          <w:p w14:paraId="7EFDABAB" w14:textId="1DA6397B" w:rsidR="00D451E4" w:rsidRDefault="00D451E4" w:rsidP="004E699C">
            <w:pPr>
              <w:spacing w:line="360" w:lineRule="auto"/>
              <w:rPr>
                <w:rFonts w:ascii="Arial" w:hAnsi="Arial" w:cs="Arial"/>
              </w:rPr>
            </w:pPr>
            <w:r>
              <w:rPr>
                <w:rFonts w:ascii="Arial" w:hAnsi="Arial" w:cs="Arial"/>
              </w:rPr>
              <w:t>Action</w:t>
            </w:r>
          </w:p>
        </w:tc>
        <w:tc>
          <w:tcPr>
            <w:tcW w:w="7933" w:type="dxa"/>
          </w:tcPr>
          <w:p w14:paraId="64AFBA3A" w14:textId="24359473" w:rsidR="00D451E4" w:rsidRDefault="00D451E4" w:rsidP="004E699C">
            <w:pPr>
              <w:spacing w:line="360" w:lineRule="auto"/>
              <w:rPr>
                <w:rFonts w:ascii="Arial" w:hAnsi="Arial" w:cs="Arial"/>
              </w:rPr>
            </w:pPr>
            <w:r w:rsidRPr="004E699C">
              <w:rPr>
                <w:rFonts w:ascii="Arial" w:hAnsi="Arial" w:cs="Arial"/>
              </w:rPr>
              <w:t>Participate in workshops, webinars, and undertake short courses focused on safeguarding, mental health, and child protection policies to bolster applied knowledge.</w:t>
            </w:r>
          </w:p>
        </w:tc>
      </w:tr>
    </w:tbl>
    <w:p w14:paraId="2CC7D8F0" w14:textId="77777777" w:rsidR="004E699C" w:rsidRDefault="004E699C" w:rsidP="004E699C">
      <w:pPr>
        <w:spacing w:after="0" w:line="360" w:lineRule="auto"/>
        <w:ind w:left="142"/>
        <w:rPr>
          <w:rFonts w:ascii="Arial" w:hAnsi="Arial" w:cs="Arial"/>
        </w:rPr>
      </w:pPr>
    </w:p>
    <w:p w14:paraId="1F4CFAA6" w14:textId="690F8A84" w:rsidR="00107549" w:rsidRPr="00D451E4" w:rsidRDefault="00107549" w:rsidP="00D451E4">
      <w:pPr>
        <w:pStyle w:val="ListParagraph"/>
        <w:numPr>
          <w:ilvl w:val="0"/>
          <w:numId w:val="16"/>
        </w:numPr>
        <w:spacing w:after="0" w:line="360" w:lineRule="auto"/>
        <w:rPr>
          <w:rFonts w:ascii="Arial" w:hAnsi="Arial" w:cs="Arial"/>
          <w:b/>
          <w:bCs/>
        </w:rPr>
      </w:pPr>
      <w:r w:rsidRPr="00D451E4">
        <w:rPr>
          <w:rFonts w:ascii="Arial" w:hAnsi="Arial" w:cs="Arial"/>
          <w:b/>
          <w:bCs/>
        </w:rPr>
        <w:t>Case Management and Documentation Skills</w:t>
      </w:r>
    </w:p>
    <w:p w14:paraId="479CE525" w14:textId="77777777" w:rsidR="00D451E4" w:rsidRPr="00D451E4" w:rsidRDefault="00D451E4" w:rsidP="00D451E4">
      <w:pPr>
        <w:spacing w:after="0" w:line="360" w:lineRule="auto"/>
        <w:ind w:left="142"/>
        <w:rPr>
          <w:rFonts w:ascii="Arial" w:hAnsi="Arial" w:cs="Arial"/>
          <w:b/>
          <w:bCs/>
        </w:rPr>
      </w:pP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7933"/>
      </w:tblGrid>
      <w:tr w:rsidR="00D451E4" w14:paraId="3CA09B4A" w14:textId="77777777" w:rsidTr="00975AB9">
        <w:tc>
          <w:tcPr>
            <w:tcW w:w="1271" w:type="dxa"/>
          </w:tcPr>
          <w:p w14:paraId="431C48B7" w14:textId="248EE4E6" w:rsidR="00D451E4" w:rsidRDefault="00D451E4" w:rsidP="004E699C">
            <w:pPr>
              <w:spacing w:line="360" w:lineRule="auto"/>
              <w:rPr>
                <w:rFonts w:ascii="Arial" w:hAnsi="Arial" w:cs="Arial"/>
              </w:rPr>
            </w:pPr>
            <w:r>
              <w:rPr>
                <w:rFonts w:ascii="Arial" w:hAnsi="Arial" w:cs="Arial"/>
              </w:rPr>
              <w:t xml:space="preserve">Gap </w:t>
            </w:r>
          </w:p>
        </w:tc>
        <w:tc>
          <w:tcPr>
            <w:tcW w:w="7933" w:type="dxa"/>
          </w:tcPr>
          <w:p w14:paraId="2F1E68A0" w14:textId="4BC985E0" w:rsidR="00D451E4" w:rsidRDefault="00D451E4" w:rsidP="004E699C">
            <w:pPr>
              <w:spacing w:line="360" w:lineRule="auto"/>
              <w:rPr>
                <w:rFonts w:ascii="Arial" w:hAnsi="Arial" w:cs="Arial"/>
              </w:rPr>
            </w:pPr>
            <w:r w:rsidRPr="004E699C">
              <w:rPr>
                <w:rFonts w:ascii="Arial" w:hAnsi="Arial" w:cs="Arial"/>
              </w:rPr>
              <w:t>My experience in maintaining comprehensive case notes, assessment reports, and care plans is insufficient.</w:t>
            </w:r>
          </w:p>
        </w:tc>
      </w:tr>
      <w:tr w:rsidR="00D451E4" w14:paraId="020F6D9B" w14:textId="77777777" w:rsidTr="00975AB9">
        <w:tc>
          <w:tcPr>
            <w:tcW w:w="1271" w:type="dxa"/>
          </w:tcPr>
          <w:p w14:paraId="78724590" w14:textId="5E3B3ADC" w:rsidR="00D451E4" w:rsidRDefault="00D451E4" w:rsidP="004E699C">
            <w:pPr>
              <w:spacing w:line="360" w:lineRule="auto"/>
              <w:rPr>
                <w:rFonts w:ascii="Arial" w:hAnsi="Arial" w:cs="Arial"/>
              </w:rPr>
            </w:pPr>
            <w:r>
              <w:rPr>
                <w:rFonts w:ascii="Arial" w:hAnsi="Arial" w:cs="Arial"/>
              </w:rPr>
              <w:t>Action</w:t>
            </w:r>
          </w:p>
        </w:tc>
        <w:tc>
          <w:tcPr>
            <w:tcW w:w="7933" w:type="dxa"/>
          </w:tcPr>
          <w:p w14:paraId="52E3A3CA" w14:textId="6153B881" w:rsidR="00D451E4" w:rsidRDefault="00D451E4" w:rsidP="004E699C">
            <w:pPr>
              <w:spacing w:line="360" w:lineRule="auto"/>
              <w:rPr>
                <w:rFonts w:ascii="Arial" w:hAnsi="Arial" w:cs="Arial"/>
              </w:rPr>
            </w:pPr>
            <w:r w:rsidRPr="004E699C">
              <w:rPr>
                <w:rFonts w:ascii="Arial" w:hAnsi="Arial" w:cs="Arial"/>
              </w:rPr>
              <w:t>Engage in the creation of mock case studies and care plans as part of my academic work and volunteer experiences. Request feedback from mentors or supervisors to enhance accuracy and professionalism.</w:t>
            </w:r>
          </w:p>
        </w:tc>
      </w:tr>
    </w:tbl>
    <w:p w14:paraId="3212BFE7" w14:textId="77777777" w:rsidR="004E699C" w:rsidRDefault="004E699C" w:rsidP="004E699C">
      <w:pPr>
        <w:spacing w:after="0" w:line="360" w:lineRule="auto"/>
        <w:ind w:left="142"/>
        <w:rPr>
          <w:rFonts w:ascii="Arial" w:hAnsi="Arial" w:cs="Arial"/>
        </w:rPr>
      </w:pPr>
    </w:p>
    <w:p w14:paraId="52ACA4C6" w14:textId="77777777" w:rsidR="004E699C" w:rsidRDefault="004E699C" w:rsidP="00D451E4">
      <w:pPr>
        <w:spacing w:after="0" w:line="360" w:lineRule="auto"/>
        <w:rPr>
          <w:rFonts w:ascii="Arial" w:hAnsi="Arial" w:cs="Arial"/>
          <w:b/>
          <w:bCs/>
        </w:rPr>
      </w:pPr>
    </w:p>
    <w:p w14:paraId="18E41A2C" w14:textId="70579BA6" w:rsidR="00107549" w:rsidRPr="00024D9B" w:rsidRDefault="00107549" w:rsidP="00024D9B">
      <w:pPr>
        <w:pStyle w:val="ListParagraph"/>
        <w:numPr>
          <w:ilvl w:val="0"/>
          <w:numId w:val="16"/>
        </w:numPr>
        <w:spacing w:after="0" w:line="360" w:lineRule="auto"/>
        <w:rPr>
          <w:rFonts w:ascii="Arial" w:hAnsi="Arial" w:cs="Arial"/>
          <w:b/>
          <w:bCs/>
        </w:rPr>
      </w:pPr>
      <w:r w:rsidRPr="00024D9B">
        <w:rPr>
          <w:rFonts w:ascii="Arial" w:hAnsi="Arial" w:cs="Arial"/>
          <w:b/>
          <w:bCs/>
        </w:rPr>
        <w:t>Advanced Emotional Resilience Training</w:t>
      </w:r>
    </w:p>
    <w:p w14:paraId="744AB03A" w14:textId="77777777" w:rsidR="00024D9B" w:rsidRPr="00024D9B" w:rsidRDefault="00024D9B" w:rsidP="00024D9B">
      <w:pPr>
        <w:pStyle w:val="ListParagraph"/>
        <w:spacing w:after="0" w:line="360" w:lineRule="auto"/>
        <w:ind w:left="502"/>
        <w:rPr>
          <w:rFonts w:ascii="Arial" w:hAnsi="Arial" w:cs="Arial"/>
          <w:b/>
          <w:bCs/>
        </w:rPr>
      </w:pP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7933"/>
      </w:tblGrid>
      <w:tr w:rsidR="00D451E4" w14:paraId="6D72FABA" w14:textId="77777777" w:rsidTr="00024D9B">
        <w:tc>
          <w:tcPr>
            <w:tcW w:w="1271" w:type="dxa"/>
          </w:tcPr>
          <w:p w14:paraId="272D744D" w14:textId="00A0AD72" w:rsidR="00D451E4" w:rsidRDefault="00D451E4" w:rsidP="004E699C">
            <w:pPr>
              <w:spacing w:line="360" w:lineRule="auto"/>
              <w:rPr>
                <w:rFonts w:ascii="Arial" w:hAnsi="Arial" w:cs="Arial"/>
              </w:rPr>
            </w:pPr>
            <w:r>
              <w:rPr>
                <w:rFonts w:ascii="Arial" w:hAnsi="Arial" w:cs="Arial"/>
              </w:rPr>
              <w:t xml:space="preserve">Gap </w:t>
            </w:r>
          </w:p>
        </w:tc>
        <w:tc>
          <w:tcPr>
            <w:tcW w:w="7933" w:type="dxa"/>
          </w:tcPr>
          <w:p w14:paraId="15D37D1A" w14:textId="7B56712C" w:rsidR="00D451E4" w:rsidRDefault="00D451E4" w:rsidP="004E699C">
            <w:pPr>
              <w:spacing w:line="360" w:lineRule="auto"/>
              <w:rPr>
                <w:rFonts w:ascii="Arial" w:hAnsi="Arial" w:cs="Arial"/>
              </w:rPr>
            </w:pPr>
            <w:r w:rsidRPr="004E699C">
              <w:rPr>
                <w:rFonts w:ascii="Arial" w:hAnsi="Arial" w:cs="Arial"/>
              </w:rPr>
              <w:t>While I have foundational resilience skills, prolonged exposure to high-stress client situations may necessitate additional coping strategies.</w:t>
            </w:r>
          </w:p>
        </w:tc>
      </w:tr>
      <w:tr w:rsidR="00D451E4" w14:paraId="3BD85190" w14:textId="77777777" w:rsidTr="00024D9B">
        <w:tc>
          <w:tcPr>
            <w:tcW w:w="1271" w:type="dxa"/>
          </w:tcPr>
          <w:p w14:paraId="6F0998D2" w14:textId="36BB1C43" w:rsidR="00D451E4" w:rsidRDefault="00D451E4" w:rsidP="004E699C">
            <w:pPr>
              <w:spacing w:line="360" w:lineRule="auto"/>
              <w:rPr>
                <w:rFonts w:ascii="Arial" w:hAnsi="Arial" w:cs="Arial"/>
              </w:rPr>
            </w:pPr>
            <w:r>
              <w:rPr>
                <w:rFonts w:ascii="Arial" w:hAnsi="Arial" w:cs="Arial"/>
              </w:rPr>
              <w:t>Action</w:t>
            </w:r>
          </w:p>
        </w:tc>
        <w:tc>
          <w:tcPr>
            <w:tcW w:w="7933" w:type="dxa"/>
          </w:tcPr>
          <w:p w14:paraId="5E3895D1" w14:textId="0C7F0302" w:rsidR="00D451E4" w:rsidRDefault="00D451E4" w:rsidP="004E699C">
            <w:pPr>
              <w:spacing w:line="360" w:lineRule="auto"/>
              <w:rPr>
                <w:rFonts w:ascii="Arial" w:hAnsi="Arial" w:cs="Arial"/>
              </w:rPr>
            </w:pPr>
            <w:r w:rsidRPr="004E699C">
              <w:rPr>
                <w:rFonts w:ascii="Arial" w:hAnsi="Arial" w:cs="Arial"/>
              </w:rPr>
              <w:t>Involve myself in professional supervision, reflective practice sessions, and resilience training programs to fortify emotional well-being.</w:t>
            </w:r>
          </w:p>
        </w:tc>
      </w:tr>
    </w:tbl>
    <w:p w14:paraId="129AFAB6" w14:textId="77777777" w:rsidR="004E699C" w:rsidRDefault="004E699C" w:rsidP="004E699C">
      <w:pPr>
        <w:spacing w:after="0" w:line="360" w:lineRule="auto"/>
        <w:ind w:left="142"/>
        <w:rPr>
          <w:rFonts w:ascii="Arial" w:hAnsi="Arial" w:cs="Arial"/>
        </w:rPr>
      </w:pPr>
    </w:p>
    <w:p w14:paraId="73977B1F" w14:textId="77777777" w:rsidR="004E699C" w:rsidRDefault="004E699C" w:rsidP="004E699C">
      <w:pPr>
        <w:spacing w:after="0" w:line="360" w:lineRule="auto"/>
        <w:ind w:left="142"/>
        <w:rPr>
          <w:rFonts w:ascii="Arial" w:hAnsi="Arial" w:cs="Arial"/>
          <w:b/>
          <w:bCs/>
        </w:rPr>
      </w:pPr>
    </w:p>
    <w:p w14:paraId="20115637" w14:textId="7849389B" w:rsidR="004E699C" w:rsidRDefault="00D451E4" w:rsidP="00D451E4">
      <w:pPr>
        <w:spacing w:after="0" w:line="360" w:lineRule="auto"/>
        <w:rPr>
          <w:rFonts w:ascii="Arial" w:hAnsi="Arial" w:cs="Arial"/>
          <w:b/>
          <w:bCs/>
        </w:rPr>
      </w:pPr>
      <w:r>
        <w:rPr>
          <w:noProof/>
        </w:rPr>
        <w:drawing>
          <wp:inline distT="0" distB="0" distL="0" distR="0" wp14:anchorId="2C0D8E51" wp14:editId="02A8D4E2">
            <wp:extent cx="6118416" cy="2849526"/>
            <wp:effectExtent l="0" t="0" r="0" b="8255"/>
            <wp:docPr id="1346463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463526" name=""/>
                    <pic:cNvPicPr/>
                  </pic:nvPicPr>
                  <pic:blipFill>
                    <a:blip r:embed="rId7"/>
                    <a:stretch>
                      <a:fillRect/>
                    </a:stretch>
                  </pic:blipFill>
                  <pic:spPr>
                    <a:xfrm>
                      <a:off x="0" y="0"/>
                      <a:ext cx="6140689" cy="2859899"/>
                    </a:xfrm>
                    <a:prstGeom prst="rect">
                      <a:avLst/>
                    </a:prstGeom>
                  </pic:spPr>
                </pic:pic>
              </a:graphicData>
            </a:graphic>
          </wp:inline>
        </w:drawing>
      </w:r>
    </w:p>
    <w:p w14:paraId="5CCA5F97" w14:textId="4FEF07F6" w:rsidR="00537D1A" w:rsidRPr="00537D1A" w:rsidRDefault="00537D1A" w:rsidP="004E699C">
      <w:pPr>
        <w:spacing w:after="0" w:line="360" w:lineRule="auto"/>
        <w:ind w:left="142"/>
        <w:rPr>
          <w:rFonts w:ascii="Arial" w:hAnsi="Arial" w:cs="Arial"/>
          <w:b/>
          <w:bCs/>
        </w:rPr>
      </w:pPr>
      <w:r w:rsidRPr="00537D1A">
        <w:rPr>
          <w:rFonts w:ascii="Arial" w:hAnsi="Arial" w:cs="Arial"/>
          <w:b/>
          <w:bCs/>
        </w:rPr>
        <w:t>Interview Questions and Responses</w:t>
      </w:r>
    </w:p>
    <w:p w14:paraId="333E1A4C" w14:textId="77777777" w:rsidR="004E699C" w:rsidRDefault="004E699C" w:rsidP="004E699C">
      <w:pPr>
        <w:spacing w:after="0" w:line="360" w:lineRule="auto"/>
        <w:ind w:left="142"/>
        <w:rPr>
          <w:rFonts w:ascii="Arial" w:hAnsi="Arial" w:cs="Arial"/>
          <w:b/>
          <w:bCs/>
        </w:rPr>
      </w:pPr>
    </w:p>
    <w:p w14:paraId="5AC21BAA" w14:textId="54253A65" w:rsidR="00537D1A" w:rsidRPr="00537D1A" w:rsidRDefault="00537D1A" w:rsidP="004E699C">
      <w:pPr>
        <w:spacing w:after="0" w:line="360" w:lineRule="auto"/>
        <w:ind w:left="142"/>
        <w:rPr>
          <w:rFonts w:ascii="Arial" w:hAnsi="Arial" w:cs="Arial"/>
        </w:rPr>
      </w:pPr>
      <w:r w:rsidRPr="00537D1A">
        <w:rPr>
          <w:rFonts w:ascii="Arial" w:hAnsi="Arial" w:cs="Arial"/>
          <w:b/>
          <w:bCs/>
        </w:rPr>
        <w:t>1. Why do you want to become a social worker?</w:t>
      </w:r>
    </w:p>
    <w:p w14:paraId="3DA44090" w14:textId="563079DC" w:rsidR="00766483" w:rsidRPr="004E699C" w:rsidRDefault="00766483" w:rsidP="004E699C">
      <w:pPr>
        <w:spacing w:after="0" w:line="360" w:lineRule="auto"/>
        <w:ind w:left="142"/>
        <w:rPr>
          <w:rFonts w:ascii="Arial" w:hAnsi="Arial" w:cs="Arial"/>
        </w:rPr>
      </w:pPr>
      <w:r w:rsidRPr="004E699C">
        <w:rPr>
          <w:rFonts w:ascii="Arial" w:hAnsi="Arial" w:cs="Arial"/>
        </w:rPr>
        <w:t xml:space="preserve">I aspire to be a social worker due to my deep commitment to assisting individuals facing difficult situations and effecting meaningful change in their lives. My experience as a tutor and in the </w:t>
      </w:r>
      <w:r w:rsidR="00024D9B" w:rsidRPr="004E699C">
        <w:rPr>
          <w:rFonts w:ascii="Arial" w:hAnsi="Arial" w:cs="Arial"/>
        </w:rPr>
        <w:t>security</w:t>
      </w:r>
      <w:r w:rsidRPr="004E699C">
        <w:rPr>
          <w:rFonts w:ascii="Arial" w:hAnsi="Arial" w:cs="Arial"/>
        </w:rPr>
        <w:t xml:space="preserve"> field has provided me with robust communication, empathy, and problem-solving abilities, which I intend to utilize in order to help clients attain improved results.</w:t>
      </w:r>
    </w:p>
    <w:p w14:paraId="02EF4E7E" w14:textId="77777777" w:rsidR="004E699C" w:rsidRDefault="004E699C" w:rsidP="004E699C">
      <w:pPr>
        <w:spacing w:after="0" w:line="360" w:lineRule="auto"/>
        <w:ind w:left="142"/>
        <w:rPr>
          <w:rFonts w:ascii="Arial" w:hAnsi="Arial" w:cs="Arial"/>
          <w:b/>
          <w:bCs/>
        </w:rPr>
      </w:pPr>
    </w:p>
    <w:p w14:paraId="60449BE5" w14:textId="708394C5" w:rsidR="00537D1A" w:rsidRPr="00537D1A" w:rsidRDefault="00537D1A" w:rsidP="004E699C">
      <w:pPr>
        <w:spacing w:after="0" w:line="360" w:lineRule="auto"/>
        <w:ind w:left="142"/>
        <w:rPr>
          <w:rFonts w:ascii="Arial" w:hAnsi="Arial" w:cs="Arial"/>
        </w:rPr>
      </w:pPr>
      <w:r w:rsidRPr="00537D1A">
        <w:rPr>
          <w:rFonts w:ascii="Arial" w:hAnsi="Arial" w:cs="Arial"/>
          <w:b/>
          <w:bCs/>
        </w:rPr>
        <w:t>2. How would you handle a situation where a client is resistant to support?</w:t>
      </w:r>
    </w:p>
    <w:p w14:paraId="281ABDF7" w14:textId="77777777" w:rsidR="00766483" w:rsidRPr="004E699C" w:rsidRDefault="00766483" w:rsidP="004E699C">
      <w:pPr>
        <w:spacing w:after="0" w:line="360" w:lineRule="auto"/>
        <w:ind w:left="142"/>
        <w:rPr>
          <w:rFonts w:ascii="Arial" w:hAnsi="Arial" w:cs="Arial"/>
        </w:rPr>
      </w:pPr>
      <w:r w:rsidRPr="004E699C">
        <w:rPr>
          <w:rFonts w:ascii="Arial" w:hAnsi="Arial" w:cs="Arial"/>
        </w:rPr>
        <w:t>Initially, I would aim to comprehend the client's viewpoint by engaging in active listening and demonstrating empathy. I would articulate the available support options in a clear manner and work together to identify solutions, ensuring that the client feels empowered to make informed decisions. My background in mediating conflicts within the realm of security has instilled in me the values of patience, negotiation abilities, and the significance of employing de-escalation techniques.</w:t>
      </w:r>
    </w:p>
    <w:p w14:paraId="5380B867" w14:textId="77777777" w:rsidR="004E699C" w:rsidRDefault="004E699C" w:rsidP="004E699C">
      <w:pPr>
        <w:spacing w:after="0" w:line="360" w:lineRule="auto"/>
        <w:ind w:left="142"/>
        <w:rPr>
          <w:rFonts w:ascii="Arial" w:hAnsi="Arial" w:cs="Arial"/>
          <w:b/>
          <w:bCs/>
        </w:rPr>
      </w:pPr>
    </w:p>
    <w:p w14:paraId="60578E9D" w14:textId="31A2F43E" w:rsidR="00537D1A" w:rsidRPr="00537D1A" w:rsidRDefault="00537D1A" w:rsidP="004E699C">
      <w:pPr>
        <w:spacing w:after="0" w:line="360" w:lineRule="auto"/>
        <w:ind w:left="142"/>
        <w:rPr>
          <w:rFonts w:ascii="Arial" w:hAnsi="Arial" w:cs="Arial"/>
        </w:rPr>
      </w:pPr>
      <w:r w:rsidRPr="00537D1A">
        <w:rPr>
          <w:rFonts w:ascii="Arial" w:hAnsi="Arial" w:cs="Arial"/>
          <w:b/>
          <w:bCs/>
        </w:rPr>
        <w:lastRenderedPageBreak/>
        <w:t>3. Can you give an example of when you demonstrated resilience in a professional setting?</w:t>
      </w:r>
    </w:p>
    <w:p w14:paraId="1CCBAC6A" w14:textId="56606901" w:rsidR="00537D1A" w:rsidRPr="00537D1A" w:rsidRDefault="00766483" w:rsidP="004E699C">
      <w:pPr>
        <w:spacing w:after="0" w:line="360" w:lineRule="auto"/>
        <w:ind w:left="142"/>
        <w:rPr>
          <w:rFonts w:ascii="Arial" w:hAnsi="Arial" w:cs="Arial"/>
        </w:rPr>
      </w:pPr>
      <w:r w:rsidRPr="004E699C">
        <w:rPr>
          <w:rFonts w:ascii="Arial" w:hAnsi="Arial" w:cs="Arial"/>
        </w:rPr>
        <w:t>During my tenure in security, I handled a scenario that involved a confrontation among individuals. In spite of the high-pressure environment, I maintained my composure, evaluated the risks, and executed a solution that guaranteed the safety of all parties involved. This experience enhanced my capacity to remain calm under pressure, a crucial skill in social work when addressing delicate cases.</w:t>
      </w:r>
    </w:p>
    <w:p w14:paraId="0B1DE47C" w14:textId="77777777" w:rsidR="004E699C" w:rsidRDefault="004E699C" w:rsidP="004E699C">
      <w:pPr>
        <w:spacing w:after="0" w:line="360" w:lineRule="auto"/>
        <w:ind w:left="142"/>
        <w:rPr>
          <w:rFonts w:ascii="Arial" w:hAnsi="Arial" w:cs="Arial"/>
          <w:b/>
          <w:bCs/>
        </w:rPr>
      </w:pPr>
    </w:p>
    <w:p w14:paraId="4CA21C40" w14:textId="0C2F3C03" w:rsidR="00537D1A" w:rsidRPr="00537D1A" w:rsidRDefault="00537D1A" w:rsidP="004E699C">
      <w:pPr>
        <w:spacing w:after="0" w:line="360" w:lineRule="auto"/>
        <w:ind w:left="142"/>
        <w:rPr>
          <w:rFonts w:ascii="Arial" w:hAnsi="Arial" w:cs="Arial"/>
          <w:b/>
          <w:bCs/>
        </w:rPr>
      </w:pPr>
      <w:r w:rsidRPr="00537D1A">
        <w:rPr>
          <w:rFonts w:ascii="Arial" w:hAnsi="Arial" w:cs="Arial"/>
          <w:b/>
          <w:bCs/>
        </w:rPr>
        <w:t>Conclusion</w:t>
      </w:r>
    </w:p>
    <w:p w14:paraId="7FE64A46" w14:textId="77777777" w:rsidR="004E699C" w:rsidRDefault="004E699C" w:rsidP="004E699C">
      <w:pPr>
        <w:spacing w:after="0" w:line="360" w:lineRule="auto"/>
        <w:ind w:left="142"/>
        <w:rPr>
          <w:rFonts w:ascii="Arial" w:hAnsi="Arial" w:cs="Arial"/>
        </w:rPr>
      </w:pPr>
    </w:p>
    <w:p w14:paraId="22A17BBA" w14:textId="06B2F386" w:rsidR="00024D9B" w:rsidRPr="002835A7" w:rsidRDefault="002835A7" w:rsidP="002835A7">
      <w:pPr>
        <w:spacing w:after="0" w:line="360" w:lineRule="auto"/>
        <w:ind w:left="142"/>
        <w:rPr>
          <w:rFonts w:ascii="Arial" w:hAnsi="Arial" w:cs="Arial"/>
        </w:rPr>
      </w:pPr>
      <w:r>
        <w:rPr>
          <w:rFonts w:ascii="Arial" w:hAnsi="Arial" w:cs="Arial"/>
        </w:rPr>
        <w:t>A</w:t>
      </w:r>
      <w:r w:rsidR="00766483" w:rsidRPr="004E699C">
        <w:rPr>
          <w:rFonts w:ascii="Arial" w:hAnsi="Arial" w:cs="Arial"/>
        </w:rPr>
        <w:t>ligning my current skills with social work and addressing recognized deficiencies through a systematic development plan, I am preparing myself to effectively apply for and interview for a social worker position. Through hands-on experience, focused training, and reflective practice, I will persist in enhancing competencies necessary to support vulnerable individuals efficiently while striving for a rewarding career in social care.</w:t>
      </w:r>
    </w:p>
    <w:p w14:paraId="79726770" w14:textId="77777777" w:rsidR="002835A7" w:rsidRDefault="002835A7">
      <w:pPr>
        <w:rPr>
          <w:rFonts w:ascii="Arial" w:hAnsi="Arial" w:cs="Arial"/>
          <w:b/>
          <w:bCs/>
        </w:rPr>
      </w:pPr>
      <w:r>
        <w:rPr>
          <w:rFonts w:ascii="Arial" w:hAnsi="Arial" w:cs="Arial"/>
          <w:b/>
          <w:bCs/>
        </w:rPr>
        <w:br w:type="page"/>
      </w:r>
    </w:p>
    <w:p w14:paraId="026A963B" w14:textId="4CD3EE86" w:rsidR="00537D1A" w:rsidRPr="00537D1A" w:rsidRDefault="00537D1A" w:rsidP="004E699C">
      <w:pPr>
        <w:spacing w:after="0" w:line="360" w:lineRule="auto"/>
        <w:ind w:left="142"/>
        <w:rPr>
          <w:rFonts w:ascii="Arial" w:hAnsi="Arial" w:cs="Arial"/>
          <w:b/>
          <w:bCs/>
        </w:rPr>
      </w:pPr>
      <w:r w:rsidRPr="004E699C">
        <w:rPr>
          <w:rFonts w:ascii="Arial" w:hAnsi="Arial" w:cs="Arial"/>
          <w:b/>
          <w:bCs/>
        </w:rPr>
        <w:lastRenderedPageBreak/>
        <w:t xml:space="preserve">Task 2 </w:t>
      </w:r>
    </w:p>
    <w:p w14:paraId="44ED6B5E" w14:textId="77777777" w:rsidR="004E699C" w:rsidRDefault="004E699C" w:rsidP="004E699C">
      <w:pPr>
        <w:spacing w:after="0" w:line="360" w:lineRule="auto"/>
        <w:ind w:left="142"/>
        <w:rPr>
          <w:rFonts w:ascii="Arial" w:hAnsi="Arial" w:cs="Arial"/>
          <w:b/>
          <w:bCs/>
        </w:rPr>
      </w:pPr>
    </w:p>
    <w:p w14:paraId="2FBAE7A0" w14:textId="77777777" w:rsidR="004E699C" w:rsidRDefault="00537D1A" w:rsidP="004E699C">
      <w:pPr>
        <w:spacing w:after="0" w:line="360" w:lineRule="auto"/>
        <w:ind w:left="142"/>
        <w:rPr>
          <w:rFonts w:ascii="Arial" w:hAnsi="Arial" w:cs="Arial"/>
        </w:rPr>
      </w:pPr>
      <w:r w:rsidRPr="00537D1A">
        <w:rPr>
          <w:rFonts w:ascii="Arial" w:hAnsi="Arial" w:cs="Arial"/>
          <w:b/>
          <w:bCs/>
        </w:rPr>
        <w:t>Introduction</w:t>
      </w:r>
      <w:r w:rsidRPr="00537D1A">
        <w:rPr>
          <w:rFonts w:ascii="Arial" w:hAnsi="Arial" w:cs="Arial"/>
        </w:rPr>
        <w:br/>
      </w:r>
    </w:p>
    <w:p w14:paraId="276507DE" w14:textId="3B4FD15E" w:rsidR="00537D1A" w:rsidRPr="00537D1A" w:rsidRDefault="00766483" w:rsidP="004E699C">
      <w:pPr>
        <w:spacing w:after="0" w:line="360" w:lineRule="auto"/>
        <w:ind w:left="142"/>
        <w:rPr>
          <w:rFonts w:ascii="Arial" w:hAnsi="Arial" w:cs="Arial"/>
        </w:rPr>
      </w:pPr>
      <w:r w:rsidRPr="004E699C">
        <w:rPr>
          <w:rFonts w:ascii="Arial" w:hAnsi="Arial" w:cs="Arial"/>
        </w:rPr>
        <w:t xml:space="preserve">Effective communication is an essential competency in health and social care, allowing professionals to transmit information precisely, foster therapeutic relationships, and guarantee patient safety. Communication within this framework is complex, involving verbal, non-verbal, and organized methods of information exchange. This report investigates the significance of effective communication, </w:t>
      </w:r>
      <w:r w:rsidR="00024D9B" w:rsidRPr="004E699C">
        <w:rPr>
          <w:rFonts w:ascii="Arial" w:hAnsi="Arial" w:cs="Arial"/>
        </w:rPr>
        <w:t>analyses</w:t>
      </w:r>
      <w:r w:rsidRPr="004E699C">
        <w:rPr>
          <w:rFonts w:ascii="Arial" w:hAnsi="Arial" w:cs="Arial"/>
        </w:rPr>
        <w:t xml:space="preserve"> key models such as SBAR, transactional, and interactive models, and assesses how these strategies improve professional practice.</w:t>
      </w:r>
    </w:p>
    <w:p w14:paraId="3C8E0E28" w14:textId="77777777" w:rsidR="004E699C" w:rsidRDefault="004E699C" w:rsidP="004E699C">
      <w:pPr>
        <w:spacing w:after="0" w:line="360" w:lineRule="auto"/>
        <w:ind w:left="142"/>
        <w:rPr>
          <w:rFonts w:ascii="Arial" w:hAnsi="Arial" w:cs="Arial"/>
          <w:b/>
          <w:bCs/>
        </w:rPr>
      </w:pPr>
    </w:p>
    <w:p w14:paraId="18618107" w14:textId="77777777" w:rsidR="004E699C" w:rsidRDefault="00537D1A" w:rsidP="004E699C">
      <w:pPr>
        <w:spacing w:after="0" w:line="360" w:lineRule="auto"/>
        <w:ind w:left="142"/>
        <w:rPr>
          <w:rFonts w:ascii="Arial" w:hAnsi="Arial" w:cs="Arial"/>
        </w:rPr>
      </w:pPr>
      <w:r w:rsidRPr="00537D1A">
        <w:rPr>
          <w:rFonts w:ascii="Arial" w:hAnsi="Arial" w:cs="Arial"/>
          <w:b/>
          <w:bCs/>
        </w:rPr>
        <w:t>Verbal and Non-Verbal Communication</w:t>
      </w:r>
      <w:r w:rsidRPr="00537D1A">
        <w:rPr>
          <w:rFonts w:ascii="Arial" w:hAnsi="Arial" w:cs="Arial"/>
        </w:rPr>
        <w:br/>
      </w:r>
    </w:p>
    <w:p w14:paraId="2B100994" w14:textId="30C1DDAA" w:rsidR="00766483" w:rsidRPr="004E699C" w:rsidRDefault="00766483" w:rsidP="004E699C">
      <w:pPr>
        <w:spacing w:after="0" w:line="360" w:lineRule="auto"/>
        <w:ind w:left="142"/>
        <w:rPr>
          <w:rFonts w:ascii="Arial" w:hAnsi="Arial" w:cs="Arial"/>
        </w:rPr>
      </w:pPr>
      <w:r w:rsidRPr="004E699C">
        <w:rPr>
          <w:rFonts w:ascii="Arial" w:hAnsi="Arial" w:cs="Arial"/>
        </w:rPr>
        <w:t>Verbal communication encompasses the effective expression of information, which includes aspects such as tone, clarity, and the selection of language that is suitable for the audience (Jasper, 2017). Within the realm of health and social care, verbal communication plays a vital role in ensuring that clients comprehend their care plans, associated risks, and available treatment options, which is essential for making informed decisions.</w:t>
      </w:r>
    </w:p>
    <w:p w14:paraId="46ED6AA8" w14:textId="77777777" w:rsidR="00024D9B" w:rsidRDefault="00024D9B" w:rsidP="004E699C">
      <w:pPr>
        <w:spacing w:after="0" w:line="360" w:lineRule="auto"/>
        <w:ind w:left="142"/>
        <w:rPr>
          <w:rFonts w:ascii="Arial" w:hAnsi="Arial" w:cs="Arial"/>
        </w:rPr>
      </w:pPr>
    </w:p>
    <w:p w14:paraId="6EB9010F" w14:textId="1DAB1265" w:rsidR="00766483" w:rsidRPr="004E699C" w:rsidRDefault="00766483" w:rsidP="004E699C">
      <w:pPr>
        <w:spacing w:after="0" w:line="360" w:lineRule="auto"/>
        <w:ind w:left="142"/>
        <w:rPr>
          <w:rFonts w:ascii="Arial" w:hAnsi="Arial" w:cs="Arial"/>
        </w:rPr>
      </w:pPr>
      <w:r w:rsidRPr="004E699C">
        <w:rPr>
          <w:rFonts w:ascii="Arial" w:hAnsi="Arial" w:cs="Arial"/>
        </w:rPr>
        <w:t>In addition to verbal communication, non-verbal communication</w:t>
      </w:r>
      <w:r w:rsidR="00024D9B">
        <w:rPr>
          <w:rFonts w:ascii="Arial" w:hAnsi="Arial" w:cs="Arial"/>
        </w:rPr>
        <w:t xml:space="preserve">, </w:t>
      </w:r>
      <w:r w:rsidRPr="004E699C">
        <w:rPr>
          <w:rFonts w:ascii="Arial" w:hAnsi="Arial" w:cs="Arial"/>
        </w:rPr>
        <w:t>comprising facial expressions, gestures, body language, and eye contact</w:t>
      </w:r>
      <w:r w:rsidR="00024D9B">
        <w:rPr>
          <w:rFonts w:ascii="Arial" w:hAnsi="Arial" w:cs="Arial"/>
        </w:rPr>
        <w:t xml:space="preserve">, </w:t>
      </w:r>
      <w:r w:rsidRPr="004E699C">
        <w:rPr>
          <w:rFonts w:ascii="Arial" w:hAnsi="Arial" w:cs="Arial"/>
        </w:rPr>
        <w:t>serves to enhance verbal interactions and can express empathy, reassurance, or concern. Studies have shown that non-verbal signals frequently convey more meaning than spoken words, especially in situations where clients are experiencing distress or face communication challenges (Egan, 2014). For instance, employing a soft tone, nodding, or sustaining eye contact can significantly aid in building trust and rapport with service users, thereby creating a nurturing environment.</w:t>
      </w:r>
    </w:p>
    <w:p w14:paraId="59043E3D" w14:textId="77777777" w:rsidR="004E699C" w:rsidRDefault="004E699C" w:rsidP="004E699C">
      <w:pPr>
        <w:spacing w:after="0" w:line="360" w:lineRule="auto"/>
        <w:ind w:left="142"/>
        <w:rPr>
          <w:rFonts w:ascii="Arial" w:hAnsi="Arial" w:cs="Arial"/>
          <w:b/>
          <w:bCs/>
        </w:rPr>
      </w:pPr>
    </w:p>
    <w:p w14:paraId="7E73FEAF" w14:textId="77777777" w:rsidR="004E699C" w:rsidRDefault="00537D1A" w:rsidP="004E699C">
      <w:pPr>
        <w:spacing w:after="0" w:line="360" w:lineRule="auto"/>
        <w:ind w:left="142"/>
        <w:rPr>
          <w:rFonts w:ascii="Arial" w:hAnsi="Arial" w:cs="Arial"/>
        </w:rPr>
      </w:pPr>
      <w:r w:rsidRPr="00537D1A">
        <w:rPr>
          <w:rFonts w:ascii="Arial" w:hAnsi="Arial" w:cs="Arial"/>
          <w:b/>
          <w:bCs/>
        </w:rPr>
        <w:t>SBAR Model of Communication</w:t>
      </w:r>
      <w:r w:rsidRPr="00537D1A">
        <w:rPr>
          <w:rFonts w:ascii="Arial" w:hAnsi="Arial" w:cs="Arial"/>
        </w:rPr>
        <w:br/>
      </w:r>
    </w:p>
    <w:p w14:paraId="2C8FCD42" w14:textId="0E43195B" w:rsidR="00766483" w:rsidRDefault="00766483" w:rsidP="004E699C">
      <w:pPr>
        <w:spacing w:after="0" w:line="360" w:lineRule="auto"/>
        <w:ind w:left="142"/>
        <w:rPr>
          <w:rFonts w:ascii="Arial" w:hAnsi="Arial" w:cs="Arial"/>
        </w:rPr>
      </w:pPr>
      <w:r w:rsidRPr="004E699C">
        <w:rPr>
          <w:rFonts w:ascii="Arial" w:hAnsi="Arial" w:cs="Arial"/>
        </w:rPr>
        <w:t xml:space="preserve">The SBAR (Situation, Background, Assessment, Recommendation) framework is utilized in health and social care for organized communication, during handovers or when raising concerns. It establishes a structure that guarantees essential information is communicated clearly and precisely, minimizing the likelihood of misunderstandings (Haig et al., 2006). In practice, a social worker </w:t>
      </w:r>
      <w:r w:rsidR="00663F44">
        <w:rPr>
          <w:rFonts w:ascii="Arial" w:hAnsi="Arial" w:cs="Arial"/>
        </w:rPr>
        <w:t>employs</w:t>
      </w:r>
      <w:r w:rsidRPr="004E699C">
        <w:rPr>
          <w:rFonts w:ascii="Arial" w:hAnsi="Arial" w:cs="Arial"/>
        </w:rPr>
        <w:t xml:space="preserve"> SBAR when addressing a safeguarding issue:</w:t>
      </w:r>
    </w:p>
    <w:p w14:paraId="398CBAA0" w14:textId="77777777" w:rsidR="004E699C" w:rsidRPr="004E699C" w:rsidRDefault="004E699C" w:rsidP="004E699C">
      <w:pPr>
        <w:spacing w:after="0" w:line="360" w:lineRule="auto"/>
        <w:ind w:left="142"/>
        <w:rPr>
          <w:rFonts w:ascii="Arial" w:hAnsi="Arial" w:cs="Arial"/>
        </w:rPr>
      </w:pPr>
    </w:p>
    <w:p w14:paraId="427239DE" w14:textId="72651850" w:rsidR="002E05A8" w:rsidRPr="002E05A8" w:rsidRDefault="002E05A8" w:rsidP="002E05A8">
      <w:pPr>
        <w:spacing w:after="0" w:line="360" w:lineRule="auto"/>
        <w:ind w:left="142"/>
        <w:rPr>
          <w:rFonts w:ascii="Arial" w:hAnsi="Arial" w:cs="Arial"/>
        </w:rPr>
      </w:pPr>
      <w:r w:rsidRPr="002E05A8">
        <w:rPr>
          <w:rFonts w:ascii="Arial" w:hAnsi="Arial" w:cs="Arial"/>
          <w:noProof/>
        </w:rPr>
        <w:lastRenderedPageBreak/>
        <w:drawing>
          <wp:inline distT="0" distB="0" distL="0" distR="0" wp14:anchorId="453CA427" wp14:editId="0F4C8D6D">
            <wp:extent cx="2881424" cy="1920846"/>
            <wp:effectExtent l="0" t="0" r="0" b="3810"/>
            <wp:docPr id="2788733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9945" cy="1939859"/>
                    </a:xfrm>
                    <a:prstGeom prst="rect">
                      <a:avLst/>
                    </a:prstGeom>
                    <a:noFill/>
                    <a:ln>
                      <a:noFill/>
                    </a:ln>
                  </pic:spPr>
                </pic:pic>
              </a:graphicData>
            </a:graphic>
          </wp:inline>
        </w:drawing>
      </w:r>
      <w:r>
        <w:rPr>
          <w:rFonts w:ascii="Arial" w:hAnsi="Arial" w:cs="Arial"/>
        </w:rPr>
        <w:t xml:space="preserve"> </w:t>
      </w:r>
      <w:r w:rsidRPr="002E05A8">
        <w:rPr>
          <w:rFonts w:ascii="Arial" w:hAnsi="Arial" w:cs="Arial"/>
        </w:rPr>
        <w:t>(British Journal of Nursing, 2024)</w:t>
      </w:r>
    </w:p>
    <w:p w14:paraId="48E2AFD8" w14:textId="77777777" w:rsidR="004E699C" w:rsidRDefault="004E699C" w:rsidP="004E699C">
      <w:pPr>
        <w:spacing w:after="0" w:line="360" w:lineRule="auto"/>
        <w:ind w:left="142"/>
        <w:rPr>
          <w:rFonts w:ascii="Arial" w:hAnsi="Arial" w:cs="Arial"/>
        </w:rPr>
      </w:pPr>
    </w:p>
    <w:p w14:paraId="60369CA4" w14:textId="66E0607E" w:rsidR="00766483" w:rsidRPr="004E699C" w:rsidRDefault="00766483" w:rsidP="004E699C">
      <w:pPr>
        <w:spacing w:after="0" w:line="360" w:lineRule="auto"/>
        <w:ind w:left="142"/>
        <w:rPr>
          <w:rFonts w:ascii="Arial" w:hAnsi="Arial" w:cs="Arial"/>
        </w:rPr>
      </w:pPr>
      <w:r w:rsidRPr="004E699C">
        <w:rPr>
          <w:rFonts w:ascii="Arial" w:hAnsi="Arial" w:cs="Arial"/>
        </w:rPr>
        <w:t>Implementing SBAR enhances patient safety, improves inter-professional communication, and ensures accountability in the decision-making process.</w:t>
      </w:r>
    </w:p>
    <w:p w14:paraId="560A529F" w14:textId="77777777" w:rsidR="004E699C" w:rsidRDefault="004E699C" w:rsidP="004E699C">
      <w:pPr>
        <w:spacing w:after="0" w:line="360" w:lineRule="auto"/>
        <w:ind w:left="142"/>
        <w:rPr>
          <w:rFonts w:ascii="Arial" w:hAnsi="Arial" w:cs="Arial"/>
          <w:b/>
          <w:bCs/>
        </w:rPr>
      </w:pPr>
    </w:p>
    <w:p w14:paraId="45B4AA81" w14:textId="77777777" w:rsidR="004E699C" w:rsidRDefault="00537D1A" w:rsidP="004E699C">
      <w:pPr>
        <w:spacing w:after="0" w:line="360" w:lineRule="auto"/>
        <w:ind w:left="142"/>
        <w:rPr>
          <w:rFonts w:ascii="Arial" w:hAnsi="Arial" w:cs="Arial"/>
        </w:rPr>
      </w:pPr>
      <w:r w:rsidRPr="00537D1A">
        <w:rPr>
          <w:rFonts w:ascii="Arial" w:hAnsi="Arial" w:cs="Arial"/>
          <w:b/>
          <w:bCs/>
        </w:rPr>
        <w:t>Transactional and Interactive Models of Communication</w:t>
      </w:r>
      <w:r w:rsidRPr="00537D1A">
        <w:rPr>
          <w:rFonts w:ascii="Arial" w:hAnsi="Arial" w:cs="Arial"/>
        </w:rPr>
        <w:br/>
      </w:r>
    </w:p>
    <w:p w14:paraId="269BC65B" w14:textId="76C80208" w:rsidR="00766483" w:rsidRPr="004E699C" w:rsidRDefault="00766483" w:rsidP="004E699C">
      <w:pPr>
        <w:spacing w:after="0" w:line="360" w:lineRule="auto"/>
        <w:ind w:left="142"/>
        <w:rPr>
          <w:rFonts w:ascii="Arial" w:hAnsi="Arial" w:cs="Arial"/>
        </w:rPr>
      </w:pPr>
      <w:r w:rsidRPr="004E699C">
        <w:rPr>
          <w:rFonts w:ascii="Arial" w:hAnsi="Arial" w:cs="Arial"/>
        </w:rPr>
        <w:t xml:space="preserve">The transactional model of communication underscores the </w:t>
      </w:r>
      <w:r w:rsidR="00663F44" w:rsidRPr="004E699C">
        <w:rPr>
          <w:rFonts w:ascii="Arial" w:hAnsi="Arial" w:cs="Arial"/>
        </w:rPr>
        <w:t>idea</w:t>
      </w:r>
      <w:r w:rsidRPr="004E699C">
        <w:rPr>
          <w:rFonts w:ascii="Arial" w:hAnsi="Arial" w:cs="Arial"/>
        </w:rPr>
        <w:t xml:space="preserve"> that communication is a dynamic, bidirectional process which the sender and receiver </w:t>
      </w:r>
      <w:r w:rsidR="00663F44" w:rsidRPr="004E699C">
        <w:rPr>
          <w:rFonts w:ascii="Arial" w:hAnsi="Arial" w:cs="Arial"/>
        </w:rPr>
        <w:t>simultaneously</w:t>
      </w:r>
      <w:r w:rsidRPr="004E699C">
        <w:rPr>
          <w:rFonts w:ascii="Arial" w:hAnsi="Arial" w:cs="Arial"/>
        </w:rPr>
        <w:t xml:space="preserve"> shape the message (Barnlund, 2008). This model emphasizes the significance of feedback, context, and collective responsibility for comprehension, especially pertinent in collaborative care environments where clients and professionals engage in active information exchange.</w:t>
      </w:r>
    </w:p>
    <w:p w14:paraId="2CD77448" w14:textId="77777777" w:rsidR="004E699C" w:rsidRDefault="004E699C" w:rsidP="004E699C">
      <w:pPr>
        <w:spacing w:after="0" w:line="360" w:lineRule="auto"/>
        <w:ind w:left="142"/>
        <w:rPr>
          <w:rFonts w:ascii="Arial" w:hAnsi="Arial" w:cs="Arial"/>
        </w:rPr>
      </w:pPr>
    </w:p>
    <w:p w14:paraId="32393F6A" w14:textId="5C8A584E" w:rsidR="00537D1A" w:rsidRPr="004E699C" w:rsidRDefault="00766483" w:rsidP="004E699C">
      <w:pPr>
        <w:spacing w:after="0" w:line="360" w:lineRule="auto"/>
        <w:ind w:left="142"/>
        <w:rPr>
          <w:rFonts w:ascii="Arial" w:hAnsi="Arial" w:cs="Arial"/>
        </w:rPr>
      </w:pPr>
      <w:r w:rsidRPr="004E699C">
        <w:rPr>
          <w:rFonts w:ascii="Arial" w:hAnsi="Arial" w:cs="Arial"/>
        </w:rPr>
        <w:t xml:space="preserve">The interactive model of communication </w:t>
      </w:r>
      <w:r w:rsidR="00024D9B" w:rsidRPr="004E699C">
        <w:rPr>
          <w:rFonts w:ascii="Arial" w:hAnsi="Arial" w:cs="Arial"/>
        </w:rPr>
        <w:t>centres</w:t>
      </w:r>
      <w:r w:rsidRPr="004E699C">
        <w:rPr>
          <w:rFonts w:ascii="Arial" w:hAnsi="Arial" w:cs="Arial"/>
        </w:rPr>
        <w:t xml:space="preserve"> on the cyclical aspect of communication, wherein messages are encoded, transmitted, received, and decoded, followed by the provision of feedback. This model highlights the necessity of active listening, clarification, and confirmation facilita</w:t>
      </w:r>
      <w:r w:rsidR="00663F44">
        <w:rPr>
          <w:rFonts w:ascii="Arial" w:hAnsi="Arial" w:cs="Arial"/>
        </w:rPr>
        <w:t>ting</w:t>
      </w:r>
      <w:r w:rsidRPr="004E699C">
        <w:rPr>
          <w:rFonts w:ascii="Arial" w:hAnsi="Arial" w:cs="Arial"/>
        </w:rPr>
        <w:t xml:space="preserve"> mutual understanding. Both models are crucial in health and social care to reduce instances of miscommunication, foster professional relationships, improv</w:t>
      </w:r>
      <w:r w:rsidR="00663F44">
        <w:rPr>
          <w:rFonts w:ascii="Arial" w:hAnsi="Arial" w:cs="Arial"/>
        </w:rPr>
        <w:t>ing</w:t>
      </w:r>
      <w:r w:rsidRPr="004E699C">
        <w:rPr>
          <w:rFonts w:ascii="Arial" w:hAnsi="Arial" w:cs="Arial"/>
        </w:rPr>
        <w:t xml:space="preserve"> service user engagement.</w:t>
      </w:r>
    </w:p>
    <w:p w14:paraId="13291AF5" w14:textId="77777777" w:rsidR="00766483" w:rsidRPr="00537D1A" w:rsidRDefault="00766483" w:rsidP="004E699C">
      <w:pPr>
        <w:spacing w:after="0" w:line="360" w:lineRule="auto"/>
        <w:ind w:left="142"/>
        <w:rPr>
          <w:rFonts w:ascii="Arial" w:hAnsi="Arial" w:cs="Arial"/>
        </w:rPr>
      </w:pPr>
    </w:p>
    <w:p w14:paraId="466A7794" w14:textId="77777777" w:rsidR="004E699C" w:rsidRDefault="00537D1A" w:rsidP="004E699C">
      <w:pPr>
        <w:spacing w:after="0" w:line="360" w:lineRule="auto"/>
        <w:ind w:left="142"/>
        <w:rPr>
          <w:rFonts w:ascii="Arial" w:hAnsi="Arial" w:cs="Arial"/>
        </w:rPr>
      </w:pPr>
      <w:r w:rsidRPr="00537D1A">
        <w:rPr>
          <w:rFonts w:ascii="Arial" w:hAnsi="Arial" w:cs="Arial"/>
          <w:b/>
          <w:bCs/>
        </w:rPr>
        <w:t>Application in Health and Social Care</w:t>
      </w:r>
      <w:r w:rsidRPr="00537D1A">
        <w:rPr>
          <w:rFonts w:ascii="Arial" w:hAnsi="Arial" w:cs="Arial"/>
        </w:rPr>
        <w:br/>
      </w:r>
    </w:p>
    <w:p w14:paraId="59428B44" w14:textId="0B5BAD0B" w:rsidR="00537D1A" w:rsidRPr="004E699C" w:rsidRDefault="00766483" w:rsidP="004E699C">
      <w:pPr>
        <w:spacing w:after="0" w:line="360" w:lineRule="auto"/>
        <w:ind w:left="142"/>
        <w:rPr>
          <w:rFonts w:ascii="Arial" w:hAnsi="Arial" w:cs="Arial"/>
        </w:rPr>
      </w:pPr>
      <w:r w:rsidRPr="004E699C">
        <w:rPr>
          <w:rFonts w:ascii="Arial" w:hAnsi="Arial" w:cs="Arial"/>
        </w:rPr>
        <w:t>Effective communication enhances patient outcomes, facilitates precise assessment</w:t>
      </w:r>
      <w:r w:rsidR="00663F44">
        <w:rPr>
          <w:rFonts w:ascii="Arial" w:hAnsi="Arial" w:cs="Arial"/>
        </w:rPr>
        <w:t xml:space="preserve"> </w:t>
      </w:r>
      <w:r w:rsidRPr="004E699C">
        <w:rPr>
          <w:rFonts w:ascii="Arial" w:hAnsi="Arial" w:cs="Arial"/>
        </w:rPr>
        <w:t>guarant</w:t>
      </w:r>
      <w:r w:rsidR="00663F44">
        <w:rPr>
          <w:rFonts w:ascii="Arial" w:hAnsi="Arial" w:cs="Arial"/>
        </w:rPr>
        <w:t xml:space="preserve">eeing </w:t>
      </w:r>
      <w:r w:rsidRPr="004E699C">
        <w:rPr>
          <w:rFonts w:ascii="Arial" w:hAnsi="Arial" w:cs="Arial"/>
        </w:rPr>
        <w:t xml:space="preserve">interventions are </w:t>
      </w:r>
      <w:r w:rsidR="00024D9B" w:rsidRPr="004E699C">
        <w:rPr>
          <w:rFonts w:ascii="Arial" w:hAnsi="Arial" w:cs="Arial"/>
        </w:rPr>
        <w:t>centred</w:t>
      </w:r>
      <w:r w:rsidRPr="004E699C">
        <w:rPr>
          <w:rFonts w:ascii="Arial" w:hAnsi="Arial" w:cs="Arial"/>
        </w:rPr>
        <w:t xml:space="preserve"> around the individual. Professionals in health and social care must modify their communication techniques based on client requirements, literacy levels, and cultural context. For example, integrating verbal explanations with visual supports, verifying understanding, and monitoring non-verbal cues ensures that clients grasp their care plan completely. SBAR improve</w:t>
      </w:r>
      <w:r w:rsidR="00663F44">
        <w:rPr>
          <w:rFonts w:ascii="Arial" w:hAnsi="Arial" w:cs="Arial"/>
        </w:rPr>
        <w:t>s</w:t>
      </w:r>
      <w:r w:rsidRPr="004E699C">
        <w:rPr>
          <w:rFonts w:ascii="Arial" w:hAnsi="Arial" w:cs="Arial"/>
        </w:rPr>
        <w:t xml:space="preserve"> teamwork among multidisciplinary groups, minimizing mistakes and fostering safety.</w:t>
      </w:r>
    </w:p>
    <w:p w14:paraId="68E58DA9" w14:textId="30DD275E" w:rsidR="00537D1A" w:rsidRPr="00537D1A" w:rsidRDefault="00537D1A" w:rsidP="004E699C">
      <w:pPr>
        <w:spacing w:after="0" w:line="360" w:lineRule="auto"/>
        <w:ind w:left="142"/>
        <w:jc w:val="center"/>
        <w:rPr>
          <w:rFonts w:ascii="Arial" w:hAnsi="Arial" w:cs="Arial"/>
        </w:rPr>
      </w:pPr>
      <w:r w:rsidRPr="004E699C">
        <w:rPr>
          <w:rFonts w:ascii="Arial" w:hAnsi="Arial" w:cs="Arial"/>
          <w:noProof/>
        </w:rPr>
        <w:lastRenderedPageBreak/>
        <w:drawing>
          <wp:inline distT="0" distB="0" distL="0" distR="0" wp14:anchorId="2F3C166B" wp14:editId="35F5E5BF">
            <wp:extent cx="6007396" cy="4038429"/>
            <wp:effectExtent l="0" t="0" r="0" b="635"/>
            <wp:docPr id="801496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96926" name=""/>
                    <pic:cNvPicPr/>
                  </pic:nvPicPr>
                  <pic:blipFill>
                    <a:blip r:embed="rId9"/>
                    <a:stretch>
                      <a:fillRect/>
                    </a:stretch>
                  </pic:blipFill>
                  <pic:spPr>
                    <a:xfrm>
                      <a:off x="0" y="0"/>
                      <a:ext cx="6016212" cy="4044356"/>
                    </a:xfrm>
                    <a:prstGeom prst="rect">
                      <a:avLst/>
                    </a:prstGeom>
                  </pic:spPr>
                </pic:pic>
              </a:graphicData>
            </a:graphic>
          </wp:inline>
        </w:drawing>
      </w:r>
    </w:p>
    <w:p w14:paraId="53AB04E3" w14:textId="77777777" w:rsidR="004E699C" w:rsidRDefault="00537D1A" w:rsidP="004E699C">
      <w:pPr>
        <w:spacing w:after="0" w:line="360" w:lineRule="auto"/>
        <w:ind w:left="142"/>
        <w:rPr>
          <w:rFonts w:ascii="Arial" w:hAnsi="Arial" w:cs="Arial"/>
        </w:rPr>
      </w:pPr>
      <w:r w:rsidRPr="00537D1A">
        <w:rPr>
          <w:rFonts w:ascii="Arial" w:hAnsi="Arial" w:cs="Arial"/>
          <w:b/>
          <w:bCs/>
        </w:rPr>
        <w:t>Conclusion</w:t>
      </w:r>
      <w:r w:rsidRPr="00537D1A">
        <w:rPr>
          <w:rFonts w:ascii="Arial" w:hAnsi="Arial" w:cs="Arial"/>
        </w:rPr>
        <w:br/>
      </w:r>
    </w:p>
    <w:p w14:paraId="4978840E" w14:textId="317AD262" w:rsidR="00537D1A" w:rsidRPr="00537D1A" w:rsidRDefault="00766483" w:rsidP="004E699C">
      <w:pPr>
        <w:spacing w:after="0" w:line="360" w:lineRule="auto"/>
        <w:ind w:left="142"/>
        <w:rPr>
          <w:rFonts w:ascii="Arial" w:hAnsi="Arial" w:cs="Arial"/>
        </w:rPr>
      </w:pPr>
      <w:r w:rsidRPr="004E699C">
        <w:rPr>
          <w:rFonts w:ascii="Arial" w:hAnsi="Arial" w:cs="Arial"/>
        </w:rPr>
        <w:t>Effective communication serves as a fundamental element in the professional practice of health and social care. The integration of verbal and non-verbal skills, alongside structured methodologies like SBAR and guided by transactional and interactive communication frameworks, promotes precise information exchange, fosters therapeutic relationships, and guarantees the delivery of high-quality care. Ongoing reflection and enhancement of communication abilities are crucial for professionals to address the intricate needs of clients and uphold ethical, person-</w:t>
      </w:r>
      <w:r w:rsidR="00024D9B" w:rsidRPr="004E699C">
        <w:rPr>
          <w:rFonts w:ascii="Arial" w:hAnsi="Arial" w:cs="Arial"/>
        </w:rPr>
        <w:t>centred</w:t>
      </w:r>
      <w:r w:rsidRPr="004E699C">
        <w:rPr>
          <w:rFonts w:ascii="Arial" w:hAnsi="Arial" w:cs="Arial"/>
        </w:rPr>
        <w:t xml:space="preserve"> practices.</w:t>
      </w:r>
    </w:p>
    <w:p w14:paraId="2F6EEA00" w14:textId="49F3E7F2" w:rsidR="00537D1A" w:rsidRPr="00537D1A" w:rsidRDefault="00537D1A" w:rsidP="004E699C">
      <w:pPr>
        <w:spacing w:after="0" w:line="360" w:lineRule="auto"/>
        <w:ind w:left="142"/>
        <w:rPr>
          <w:rFonts w:ascii="Arial" w:hAnsi="Arial" w:cs="Arial"/>
        </w:rPr>
      </w:pPr>
    </w:p>
    <w:p w14:paraId="71BAB3C3" w14:textId="77777777" w:rsidR="00537D1A" w:rsidRPr="004E699C" w:rsidRDefault="00537D1A" w:rsidP="004E699C">
      <w:pPr>
        <w:spacing w:after="0" w:line="360" w:lineRule="auto"/>
        <w:ind w:left="142"/>
        <w:rPr>
          <w:rFonts w:ascii="Arial" w:hAnsi="Arial" w:cs="Arial"/>
        </w:rPr>
      </w:pPr>
      <w:r w:rsidRPr="004E699C">
        <w:rPr>
          <w:rFonts w:ascii="Arial" w:hAnsi="Arial" w:cs="Arial"/>
        </w:rPr>
        <w:br w:type="page"/>
      </w:r>
    </w:p>
    <w:p w14:paraId="00676B45" w14:textId="77777777" w:rsidR="004E699C" w:rsidRDefault="004E699C" w:rsidP="004E699C">
      <w:pPr>
        <w:spacing w:after="0" w:line="360" w:lineRule="auto"/>
        <w:ind w:left="142"/>
        <w:rPr>
          <w:rFonts w:ascii="Arial" w:hAnsi="Arial" w:cs="Arial"/>
          <w:b/>
          <w:bCs/>
        </w:rPr>
      </w:pPr>
      <w:r>
        <w:rPr>
          <w:rFonts w:ascii="Arial" w:hAnsi="Arial" w:cs="Arial"/>
          <w:b/>
          <w:bCs/>
        </w:rPr>
        <w:lastRenderedPageBreak/>
        <w:t>Task 3</w:t>
      </w:r>
    </w:p>
    <w:p w14:paraId="5F451EA0" w14:textId="77777777" w:rsidR="004E699C" w:rsidRDefault="004E699C" w:rsidP="004E699C">
      <w:pPr>
        <w:spacing w:after="0" w:line="360" w:lineRule="auto"/>
        <w:ind w:left="142"/>
        <w:rPr>
          <w:rFonts w:ascii="Arial" w:hAnsi="Arial" w:cs="Arial"/>
          <w:b/>
          <w:bCs/>
        </w:rPr>
      </w:pPr>
    </w:p>
    <w:p w14:paraId="631EA009" w14:textId="1A8AF0D0" w:rsidR="004E699C" w:rsidRDefault="00537D1A" w:rsidP="004E699C">
      <w:pPr>
        <w:spacing w:after="0" w:line="360" w:lineRule="auto"/>
        <w:ind w:left="142"/>
        <w:rPr>
          <w:rFonts w:ascii="Arial" w:hAnsi="Arial" w:cs="Arial"/>
        </w:rPr>
      </w:pPr>
      <w:r w:rsidRPr="00537D1A">
        <w:rPr>
          <w:rFonts w:ascii="Arial" w:hAnsi="Arial" w:cs="Arial"/>
          <w:b/>
          <w:bCs/>
        </w:rPr>
        <w:t>Experience</w:t>
      </w:r>
      <w:r w:rsidRPr="00537D1A">
        <w:rPr>
          <w:rFonts w:ascii="Arial" w:hAnsi="Arial" w:cs="Arial"/>
        </w:rPr>
        <w:br/>
      </w:r>
    </w:p>
    <w:p w14:paraId="2B59EEAE" w14:textId="14390EFE" w:rsidR="00766483" w:rsidRPr="004E699C" w:rsidRDefault="00766483" w:rsidP="004E699C">
      <w:pPr>
        <w:spacing w:after="0" w:line="360" w:lineRule="auto"/>
        <w:ind w:left="142"/>
        <w:rPr>
          <w:rFonts w:ascii="Arial" w:hAnsi="Arial" w:cs="Arial"/>
        </w:rPr>
      </w:pPr>
      <w:r w:rsidRPr="004E699C">
        <w:rPr>
          <w:rFonts w:ascii="Arial" w:hAnsi="Arial" w:cs="Arial"/>
        </w:rPr>
        <w:t xml:space="preserve">For the Component 1 assessment, I was tasked with preparing and delivering a presentation utilizing PowerPoint slides to conduct a SWOT analysis. Regrettably, I did not have the chance to present </w:t>
      </w:r>
      <w:r w:rsidR="00024D9B">
        <w:rPr>
          <w:rFonts w:ascii="Arial" w:hAnsi="Arial" w:cs="Arial"/>
        </w:rPr>
        <w:t>to the lecturer</w:t>
      </w:r>
      <w:r w:rsidRPr="004E699C">
        <w:rPr>
          <w:rFonts w:ascii="Arial" w:hAnsi="Arial" w:cs="Arial"/>
        </w:rPr>
        <w:t>, which meant my experience was confined to practicing the presentation at home. During these practice sessions, I mimicked the presentation as though I were addressing an audience, focusing on the order of the slides, verbal explanations, and timing. At first, I experienced a blend of anticipation and anxiety, uncertain if I could convey the information clearly and keep the audience engaged. Rehearsing at home enabled me to enhance my content and explore various methods to effectively communicate the key points.</w:t>
      </w:r>
    </w:p>
    <w:p w14:paraId="342665C0" w14:textId="77777777" w:rsidR="00766483" w:rsidRPr="004E699C" w:rsidRDefault="00766483" w:rsidP="004E699C">
      <w:pPr>
        <w:spacing w:after="0" w:line="360" w:lineRule="auto"/>
        <w:ind w:left="142"/>
        <w:rPr>
          <w:rFonts w:ascii="Arial" w:hAnsi="Arial" w:cs="Arial"/>
        </w:rPr>
      </w:pPr>
    </w:p>
    <w:p w14:paraId="0EC19A28" w14:textId="77777777" w:rsidR="00766483" w:rsidRPr="004E699C" w:rsidRDefault="00766483" w:rsidP="004E699C">
      <w:pPr>
        <w:spacing w:after="0" w:line="360" w:lineRule="auto"/>
        <w:ind w:left="142"/>
        <w:rPr>
          <w:rFonts w:ascii="Arial" w:hAnsi="Arial" w:cs="Arial"/>
        </w:rPr>
      </w:pPr>
      <w:r w:rsidRPr="004E699C">
        <w:rPr>
          <w:rFonts w:ascii="Arial" w:hAnsi="Arial" w:cs="Arial"/>
        </w:rPr>
        <w:t>Throughout the rehearsals, I concentrated on verbal communication and navigating the slides but encountered some challenges with fluency when discussing the threats and opportunities sections of the SWOT analysis. I also became aware that certain slides contained excessive text, which could potentially divert the audience's attention if presented in a real classroom environment. While my slides were organized logically, I occasionally read directly from them, which might hinder interaction and diminish the overall impact of the presentation.</w:t>
      </w:r>
    </w:p>
    <w:p w14:paraId="5CA34C10" w14:textId="77777777" w:rsidR="004E699C" w:rsidRDefault="004E699C" w:rsidP="004E699C">
      <w:pPr>
        <w:spacing w:after="0" w:line="360" w:lineRule="auto"/>
        <w:ind w:left="142"/>
        <w:rPr>
          <w:rFonts w:ascii="Arial" w:hAnsi="Arial" w:cs="Arial"/>
        </w:rPr>
      </w:pPr>
    </w:p>
    <w:p w14:paraId="03E650F2" w14:textId="406BC29D" w:rsidR="00766483" w:rsidRPr="004E699C" w:rsidRDefault="00766483" w:rsidP="004E699C">
      <w:pPr>
        <w:spacing w:after="0" w:line="360" w:lineRule="auto"/>
        <w:ind w:left="142"/>
        <w:rPr>
          <w:rFonts w:ascii="Arial" w:hAnsi="Arial" w:cs="Arial"/>
        </w:rPr>
      </w:pPr>
      <w:r w:rsidRPr="004E699C">
        <w:rPr>
          <w:rFonts w:ascii="Arial" w:hAnsi="Arial" w:cs="Arial"/>
        </w:rPr>
        <w:t xml:space="preserve">My </w:t>
      </w:r>
      <w:r w:rsidR="00024D9B">
        <w:rPr>
          <w:rFonts w:ascii="Arial" w:hAnsi="Arial" w:cs="Arial"/>
        </w:rPr>
        <w:t xml:space="preserve">peers </w:t>
      </w:r>
      <w:r w:rsidRPr="004E699C">
        <w:rPr>
          <w:rFonts w:ascii="Arial" w:hAnsi="Arial" w:cs="Arial"/>
        </w:rPr>
        <w:t xml:space="preserve">had earlier delivered oral feedback on </w:t>
      </w:r>
      <w:r w:rsidR="00024D9B">
        <w:rPr>
          <w:rFonts w:ascii="Arial" w:hAnsi="Arial" w:cs="Arial"/>
        </w:rPr>
        <w:t>the rehearsal conduction on campus</w:t>
      </w:r>
      <w:r w:rsidRPr="004E699C">
        <w:rPr>
          <w:rFonts w:ascii="Arial" w:hAnsi="Arial" w:cs="Arial"/>
        </w:rPr>
        <w:t>, emphasizing four primary areas for enhancement:</w:t>
      </w:r>
    </w:p>
    <w:p w14:paraId="34C94B68" w14:textId="77777777" w:rsidR="004E699C" w:rsidRDefault="004E699C" w:rsidP="004E699C">
      <w:pPr>
        <w:spacing w:after="0" w:line="360" w:lineRule="auto"/>
        <w:ind w:left="142"/>
        <w:rPr>
          <w:rFonts w:ascii="Arial" w:hAnsi="Arial" w:cs="Arial"/>
        </w:rPr>
      </w:pPr>
    </w:p>
    <w:p w14:paraId="35BC01C5" w14:textId="7FA9EBD5" w:rsidR="00766483" w:rsidRPr="004E699C" w:rsidRDefault="00766483" w:rsidP="004E699C">
      <w:pPr>
        <w:spacing w:after="0" w:line="360" w:lineRule="auto"/>
        <w:ind w:left="142"/>
        <w:rPr>
          <w:rFonts w:ascii="Arial" w:hAnsi="Arial" w:cs="Arial"/>
        </w:rPr>
      </w:pPr>
      <w:r w:rsidRPr="00024D9B">
        <w:rPr>
          <w:rFonts w:ascii="Arial" w:hAnsi="Arial" w:cs="Arial"/>
          <w:b/>
          <w:bCs/>
        </w:rPr>
        <w:t>1. Slide Design</w:t>
      </w:r>
      <w:r w:rsidRPr="004E699C">
        <w:rPr>
          <w:rFonts w:ascii="Arial" w:hAnsi="Arial" w:cs="Arial"/>
        </w:rPr>
        <w:t>: Refrain from cluttering slides with excessive text; instead, utilize bullet points, visuals, or diagrams.</w:t>
      </w:r>
    </w:p>
    <w:p w14:paraId="089CC2B4" w14:textId="77777777" w:rsidR="00766483" w:rsidRPr="004E699C" w:rsidRDefault="00766483" w:rsidP="004E699C">
      <w:pPr>
        <w:spacing w:after="0" w:line="360" w:lineRule="auto"/>
        <w:ind w:left="142"/>
        <w:rPr>
          <w:rFonts w:ascii="Arial" w:hAnsi="Arial" w:cs="Arial"/>
        </w:rPr>
      </w:pPr>
      <w:r w:rsidRPr="00024D9B">
        <w:rPr>
          <w:rFonts w:ascii="Arial" w:hAnsi="Arial" w:cs="Arial"/>
          <w:b/>
          <w:bCs/>
        </w:rPr>
        <w:t>2. Time Management:</w:t>
      </w:r>
      <w:r w:rsidRPr="004E699C">
        <w:rPr>
          <w:rFonts w:ascii="Arial" w:hAnsi="Arial" w:cs="Arial"/>
        </w:rPr>
        <w:t xml:space="preserve"> Rehearse pacing to guarantee that all segments of the presentation are completed within the designated time frame.</w:t>
      </w:r>
    </w:p>
    <w:p w14:paraId="00E62898" w14:textId="77777777" w:rsidR="00766483" w:rsidRPr="004E699C" w:rsidRDefault="00766483" w:rsidP="004E699C">
      <w:pPr>
        <w:spacing w:after="0" w:line="360" w:lineRule="auto"/>
        <w:ind w:left="142"/>
        <w:rPr>
          <w:rFonts w:ascii="Arial" w:hAnsi="Arial" w:cs="Arial"/>
        </w:rPr>
      </w:pPr>
      <w:r w:rsidRPr="00024D9B">
        <w:rPr>
          <w:rFonts w:ascii="Arial" w:hAnsi="Arial" w:cs="Arial"/>
          <w:b/>
          <w:bCs/>
        </w:rPr>
        <w:t>3. Audience Engagement:</w:t>
      </w:r>
      <w:r w:rsidRPr="004E699C">
        <w:rPr>
          <w:rFonts w:ascii="Arial" w:hAnsi="Arial" w:cs="Arial"/>
        </w:rPr>
        <w:t xml:space="preserve"> Formulate techniques to sustain attention through eye contact, gestures, or rhetorical inquiries.</w:t>
      </w:r>
    </w:p>
    <w:p w14:paraId="1C6AFE35" w14:textId="18B00159" w:rsidR="00537D1A" w:rsidRPr="00537D1A" w:rsidRDefault="00766483" w:rsidP="004E699C">
      <w:pPr>
        <w:spacing w:after="0" w:line="360" w:lineRule="auto"/>
        <w:ind w:left="142"/>
        <w:rPr>
          <w:rFonts w:ascii="Arial" w:hAnsi="Arial" w:cs="Arial"/>
        </w:rPr>
      </w:pPr>
      <w:r w:rsidRPr="00024D9B">
        <w:rPr>
          <w:rFonts w:ascii="Arial" w:hAnsi="Arial" w:cs="Arial"/>
          <w:b/>
          <w:bCs/>
        </w:rPr>
        <w:t>4. Depth of Analysis</w:t>
      </w:r>
      <w:r w:rsidRPr="004E699C">
        <w:rPr>
          <w:rFonts w:ascii="Arial" w:hAnsi="Arial" w:cs="Arial"/>
        </w:rPr>
        <w:t>: Offer comprehensive explanations and practical examples to substantiate SWOT points.</w:t>
      </w:r>
    </w:p>
    <w:p w14:paraId="2F276967" w14:textId="77777777" w:rsidR="004E699C" w:rsidRDefault="004E699C" w:rsidP="004E699C">
      <w:pPr>
        <w:spacing w:after="0" w:line="360" w:lineRule="auto"/>
        <w:ind w:left="142"/>
        <w:rPr>
          <w:rFonts w:ascii="Arial" w:hAnsi="Arial" w:cs="Arial"/>
          <w:b/>
          <w:bCs/>
        </w:rPr>
      </w:pPr>
    </w:p>
    <w:p w14:paraId="1A4E06CF" w14:textId="77777777" w:rsidR="004E699C" w:rsidRDefault="00537D1A" w:rsidP="004E699C">
      <w:pPr>
        <w:spacing w:after="0" w:line="360" w:lineRule="auto"/>
        <w:ind w:left="142"/>
        <w:rPr>
          <w:rFonts w:ascii="Arial" w:hAnsi="Arial" w:cs="Arial"/>
        </w:rPr>
      </w:pPr>
      <w:r w:rsidRPr="00537D1A">
        <w:rPr>
          <w:rFonts w:ascii="Arial" w:hAnsi="Arial" w:cs="Arial"/>
          <w:b/>
          <w:bCs/>
        </w:rPr>
        <w:t>Reflection</w:t>
      </w:r>
      <w:r w:rsidRPr="00537D1A">
        <w:rPr>
          <w:rFonts w:ascii="Arial" w:hAnsi="Arial" w:cs="Arial"/>
        </w:rPr>
        <w:br/>
      </w:r>
    </w:p>
    <w:p w14:paraId="7D9F2683" w14:textId="16035E86" w:rsidR="00766483" w:rsidRPr="004E699C" w:rsidRDefault="00766483" w:rsidP="004E699C">
      <w:pPr>
        <w:spacing w:after="0" w:line="360" w:lineRule="auto"/>
        <w:ind w:left="142"/>
        <w:rPr>
          <w:rFonts w:ascii="Arial" w:hAnsi="Arial" w:cs="Arial"/>
        </w:rPr>
      </w:pPr>
      <w:r w:rsidRPr="004E699C">
        <w:rPr>
          <w:rFonts w:ascii="Arial" w:hAnsi="Arial" w:cs="Arial"/>
        </w:rPr>
        <w:t xml:space="preserve">Upon reflecting on my rehearsals, I acknowledge that practicing at home was instrumental in familiarizing myself with the material and enhancing my confidence. I observed that articulating the analysis served to clarify my thoughts and brought to light areas where my explanations </w:t>
      </w:r>
      <w:r w:rsidRPr="004E699C">
        <w:rPr>
          <w:rFonts w:ascii="Arial" w:hAnsi="Arial" w:cs="Arial"/>
        </w:rPr>
        <w:lastRenderedPageBreak/>
        <w:t>were lacking, especially in the sections concerning opportunities and threats. This perspective is consistent with Brookfield’s (2017) assertion that rehearsals and reflective practices enable learners to pinpoint gaps in their understanding and foresee potential difficulties during actual presentations.</w:t>
      </w:r>
    </w:p>
    <w:p w14:paraId="5D955F3B" w14:textId="77777777" w:rsidR="00766483" w:rsidRPr="004E699C" w:rsidRDefault="00766483" w:rsidP="004E699C">
      <w:pPr>
        <w:spacing w:after="0" w:line="360" w:lineRule="auto"/>
        <w:ind w:left="142"/>
        <w:rPr>
          <w:rFonts w:ascii="Arial" w:hAnsi="Arial" w:cs="Arial"/>
        </w:rPr>
      </w:pPr>
    </w:p>
    <w:p w14:paraId="156B998A" w14:textId="77777777" w:rsidR="00766483" w:rsidRDefault="00766483" w:rsidP="004E699C">
      <w:pPr>
        <w:spacing w:after="0" w:line="360" w:lineRule="auto"/>
        <w:ind w:left="142"/>
        <w:rPr>
          <w:rFonts w:ascii="Arial" w:hAnsi="Arial" w:cs="Arial"/>
        </w:rPr>
      </w:pPr>
      <w:r w:rsidRPr="004E699C">
        <w:rPr>
          <w:rFonts w:ascii="Arial" w:hAnsi="Arial" w:cs="Arial"/>
        </w:rPr>
        <w:t>Furthermore, I came to the realization that an overreliance on text within slides could hinder audience engagement. Egan (2014) underscores the importance of achieving a balance between visual aids and verbal explanations in effective presentations, which allows the audience to process information without feeling overwhelmed. Throughout my rehearsals, I experimented with condensing text and incorporating bullet points; however, I recognize the need to further refine this approach to develop slides that convey information clearly and succinctly at a glance.</w:t>
      </w:r>
    </w:p>
    <w:p w14:paraId="24FAF635" w14:textId="77777777" w:rsidR="004E699C" w:rsidRPr="004E699C" w:rsidRDefault="004E699C" w:rsidP="004E699C">
      <w:pPr>
        <w:spacing w:after="0" w:line="360" w:lineRule="auto"/>
        <w:ind w:left="142"/>
        <w:rPr>
          <w:rFonts w:ascii="Arial" w:hAnsi="Arial" w:cs="Arial"/>
        </w:rPr>
      </w:pPr>
    </w:p>
    <w:p w14:paraId="25EB81A9" w14:textId="23BBBDA2" w:rsidR="00537D1A" w:rsidRDefault="00766483" w:rsidP="004E699C">
      <w:pPr>
        <w:spacing w:after="0" w:line="360" w:lineRule="auto"/>
        <w:ind w:left="142"/>
        <w:rPr>
          <w:rFonts w:ascii="Arial" w:hAnsi="Arial" w:cs="Arial"/>
        </w:rPr>
      </w:pPr>
      <w:r w:rsidRPr="004E699C">
        <w:rPr>
          <w:rFonts w:ascii="Arial" w:hAnsi="Arial" w:cs="Arial"/>
        </w:rPr>
        <w:t>Effective time management posed an additional challenge. Engaging in practice sessions before a mirror or recording my presentations indicated that I often surpassed the designated time, especially when discussing opportunities in detail. This observation aligns with Jasper’s (2017) assertion that rehearsal is essential for appropriately pacing content and enhancing clarity. The feedback I received from my lecturer emphasized the necessity of captivating the audience and incorporating examples to enrich the analysis. Despite rehearsing independently, I was unable to completely replicate audience interaction, a vital aspect of professional presentation skills.</w:t>
      </w:r>
    </w:p>
    <w:p w14:paraId="5DB205B5" w14:textId="77777777" w:rsidR="004E699C" w:rsidRPr="00537D1A" w:rsidRDefault="004E699C" w:rsidP="004E699C">
      <w:pPr>
        <w:spacing w:after="0" w:line="360" w:lineRule="auto"/>
        <w:ind w:left="142"/>
        <w:rPr>
          <w:rFonts w:ascii="Arial" w:hAnsi="Arial" w:cs="Arial"/>
        </w:rPr>
      </w:pPr>
    </w:p>
    <w:p w14:paraId="21B133E9" w14:textId="77777777" w:rsidR="004E699C" w:rsidRDefault="00537D1A" w:rsidP="004E699C">
      <w:pPr>
        <w:spacing w:after="0" w:line="360" w:lineRule="auto"/>
        <w:ind w:left="142"/>
        <w:rPr>
          <w:rFonts w:ascii="Arial" w:hAnsi="Arial" w:cs="Arial"/>
        </w:rPr>
      </w:pPr>
      <w:r w:rsidRPr="00537D1A">
        <w:rPr>
          <w:rFonts w:ascii="Arial" w:hAnsi="Arial" w:cs="Arial"/>
          <w:b/>
          <w:bCs/>
        </w:rPr>
        <w:t>Action</w:t>
      </w:r>
      <w:r w:rsidRPr="00537D1A">
        <w:rPr>
          <w:rFonts w:ascii="Arial" w:hAnsi="Arial" w:cs="Arial"/>
        </w:rPr>
        <w:br/>
      </w:r>
    </w:p>
    <w:p w14:paraId="16635E2D" w14:textId="77777777" w:rsidR="00024D9B" w:rsidRPr="00024D9B" w:rsidRDefault="00024D9B" w:rsidP="00024D9B">
      <w:pPr>
        <w:spacing w:after="0" w:line="360" w:lineRule="auto"/>
        <w:ind w:left="142"/>
        <w:rPr>
          <w:rFonts w:ascii="Arial" w:hAnsi="Arial" w:cs="Arial"/>
        </w:rPr>
      </w:pPr>
      <w:r w:rsidRPr="00024D9B">
        <w:rPr>
          <w:rFonts w:ascii="Arial" w:hAnsi="Arial" w:cs="Arial"/>
        </w:rPr>
        <w:t>To improve future presentations, I have developed an action plan based on my reflections.</w:t>
      </w:r>
    </w:p>
    <w:p w14:paraId="7D20A8FB" w14:textId="77777777" w:rsidR="00024D9B" w:rsidRPr="00024D9B" w:rsidRDefault="00024D9B" w:rsidP="00024D9B">
      <w:pPr>
        <w:spacing w:after="0" w:line="360" w:lineRule="auto"/>
        <w:ind w:left="142"/>
        <w:rPr>
          <w:rFonts w:ascii="Arial" w:hAnsi="Arial" w:cs="Arial"/>
        </w:rPr>
      </w:pPr>
    </w:p>
    <w:p w14:paraId="68FF8DB5" w14:textId="77777777" w:rsidR="00024D9B" w:rsidRPr="00024D9B" w:rsidRDefault="00024D9B" w:rsidP="00024D9B">
      <w:pPr>
        <w:spacing w:after="0" w:line="360" w:lineRule="auto"/>
        <w:ind w:left="142"/>
        <w:rPr>
          <w:rFonts w:ascii="Arial" w:hAnsi="Arial" w:cs="Arial"/>
        </w:rPr>
      </w:pPr>
      <w:r w:rsidRPr="00024D9B">
        <w:rPr>
          <w:rFonts w:ascii="Arial" w:hAnsi="Arial" w:cs="Arial"/>
        </w:rPr>
        <w:t>Firstly, in terms of slide design, I intend to adjust the slides to reduce text, employ bullet points, and include relevant visuals. This strategy will enhance clarity and facilitate the audience's understanding of key points.</w:t>
      </w:r>
    </w:p>
    <w:p w14:paraId="2EEC4194" w14:textId="77777777" w:rsidR="00024D9B" w:rsidRPr="00024D9B" w:rsidRDefault="00024D9B" w:rsidP="00024D9B">
      <w:pPr>
        <w:spacing w:after="0" w:line="360" w:lineRule="auto"/>
        <w:ind w:left="142"/>
        <w:rPr>
          <w:rFonts w:ascii="Arial" w:hAnsi="Arial" w:cs="Arial"/>
        </w:rPr>
      </w:pPr>
    </w:p>
    <w:p w14:paraId="389CA907" w14:textId="4F5B43B9" w:rsidR="00024D9B" w:rsidRPr="00024D9B" w:rsidRDefault="00024D9B" w:rsidP="00024D9B">
      <w:pPr>
        <w:spacing w:after="0" w:line="360" w:lineRule="auto"/>
        <w:ind w:left="142"/>
        <w:rPr>
          <w:rFonts w:ascii="Arial" w:hAnsi="Arial" w:cs="Arial"/>
        </w:rPr>
      </w:pPr>
      <w:r>
        <w:rPr>
          <w:rFonts w:ascii="Arial" w:hAnsi="Arial" w:cs="Arial"/>
        </w:rPr>
        <w:t>Furthermore,</w:t>
      </w:r>
      <w:r w:rsidRPr="00024D9B">
        <w:rPr>
          <w:rFonts w:ascii="Arial" w:hAnsi="Arial" w:cs="Arial"/>
        </w:rPr>
        <w:t xml:space="preserve"> time management will be a key focus. I plan to record timed rehearsals to fine-tune pacing and ensure that each section adheres to the allocated time. This will aid in maintaining a seamless flow and avoiding overruns during presentations.</w:t>
      </w:r>
    </w:p>
    <w:p w14:paraId="6D0D3859" w14:textId="77777777" w:rsidR="00024D9B" w:rsidRPr="00024D9B" w:rsidRDefault="00024D9B" w:rsidP="00024D9B">
      <w:pPr>
        <w:spacing w:after="0" w:line="360" w:lineRule="auto"/>
        <w:ind w:left="142"/>
        <w:rPr>
          <w:rFonts w:ascii="Arial" w:hAnsi="Arial" w:cs="Arial"/>
        </w:rPr>
      </w:pPr>
    </w:p>
    <w:p w14:paraId="2F37A120" w14:textId="77777777" w:rsidR="00024D9B" w:rsidRPr="00024D9B" w:rsidRDefault="00024D9B" w:rsidP="00024D9B">
      <w:pPr>
        <w:spacing w:after="0" w:line="360" w:lineRule="auto"/>
        <w:ind w:left="142"/>
        <w:rPr>
          <w:rFonts w:ascii="Arial" w:hAnsi="Arial" w:cs="Arial"/>
        </w:rPr>
      </w:pPr>
      <w:r w:rsidRPr="00024D9B">
        <w:rPr>
          <w:rFonts w:ascii="Arial" w:hAnsi="Arial" w:cs="Arial"/>
        </w:rPr>
        <w:t>Engaging the audience is also a significant priority. I will practice with peers or family to simulate audience interaction, incorporating eye contact, gestures, and rhetorical questions. This preparation will enable me to connect more effectively with my audience.</w:t>
      </w:r>
    </w:p>
    <w:p w14:paraId="042D0698" w14:textId="77777777" w:rsidR="00024D9B" w:rsidRPr="00024D9B" w:rsidRDefault="00024D9B" w:rsidP="00024D9B">
      <w:pPr>
        <w:spacing w:after="0" w:line="360" w:lineRule="auto"/>
        <w:ind w:left="142"/>
        <w:rPr>
          <w:rFonts w:ascii="Arial" w:hAnsi="Arial" w:cs="Arial"/>
        </w:rPr>
      </w:pPr>
    </w:p>
    <w:p w14:paraId="4E62B103" w14:textId="102F0988" w:rsidR="00024D9B" w:rsidRPr="00024D9B" w:rsidRDefault="00024D9B" w:rsidP="00024D9B">
      <w:pPr>
        <w:spacing w:after="0" w:line="360" w:lineRule="auto"/>
        <w:ind w:left="142"/>
        <w:rPr>
          <w:rFonts w:ascii="Arial" w:hAnsi="Arial" w:cs="Arial"/>
        </w:rPr>
      </w:pPr>
      <w:r w:rsidRPr="00024D9B">
        <w:rPr>
          <w:rFonts w:ascii="Arial" w:hAnsi="Arial" w:cs="Arial"/>
        </w:rPr>
        <w:t>Lastly, I aim to deepen my analysis. By integrating real-world examples and thorough explanations of SWOT elements</w:t>
      </w:r>
      <w:r>
        <w:rPr>
          <w:rFonts w:ascii="Arial" w:hAnsi="Arial" w:cs="Arial"/>
        </w:rPr>
        <w:t xml:space="preserve">, </w:t>
      </w:r>
      <w:r w:rsidRPr="00024D9B">
        <w:rPr>
          <w:rFonts w:ascii="Arial" w:hAnsi="Arial" w:cs="Arial"/>
        </w:rPr>
        <w:t>especially opportunities and threats</w:t>
      </w:r>
      <w:r>
        <w:rPr>
          <w:rFonts w:ascii="Arial" w:hAnsi="Arial" w:cs="Arial"/>
        </w:rPr>
        <w:t xml:space="preserve">; </w:t>
      </w:r>
      <w:r w:rsidRPr="00024D9B">
        <w:rPr>
          <w:rFonts w:ascii="Arial" w:hAnsi="Arial" w:cs="Arial"/>
        </w:rPr>
        <w:t>I can enhance my professional credibility and showcase advanced cognitive skills.</w:t>
      </w:r>
    </w:p>
    <w:p w14:paraId="3B2D97FB" w14:textId="77777777" w:rsidR="00024D9B" w:rsidRPr="00024D9B" w:rsidRDefault="00024D9B" w:rsidP="00024D9B">
      <w:pPr>
        <w:spacing w:after="0" w:line="360" w:lineRule="auto"/>
        <w:rPr>
          <w:rFonts w:ascii="Arial" w:hAnsi="Arial" w:cs="Arial"/>
        </w:rPr>
      </w:pPr>
    </w:p>
    <w:p w14:paraId="42FE40AC" w14:textId="5F2C547E" w:rsidR="004E699C" w:rsidRDefault="00024D9B" w:rsidP="00024D9B">
      <w:pPr>
        <w:spacing w:after="0" w:line="360" w:lineRule="auto"/>
        <w:ind w:left="142"/>
        <w:rPr>
          <w:rFonts w:ascii="Arial" w:hAnsi="Arial" w:cs="Arial"/>
        </w:rPr>
      </w:pPr>
      <w:r w:rsidRPr="00024D9B">
        <w:rPr>
          <w:rFonts w:ascii="Arial" w:hAnsi="Arial" w:cs="Arial"/>
        </w:rPr>
        <w:t>By implementing these strategies, I hope to boost my confidence, communication skills, and overall effectiveness in future presentations, ensuring that I am adequately prepared for both formal assessments and professional practice in health and social care.</w:t>
      </w:r>
    </w:p>
    <w:p w14:paraId="4FBD07FA" w14:textId="77777777" w:rsidR="00024D9B" w:rsidRDefault="00024D9B" w:rsidP="00024D9B">
      <w:pPr>
        <w:spacing w:after="0" w:line="360" w:lineRule="auto"/>
        <w:ind w:left="142"/>
        <w:rPr>
          <w:rFonts w:ascii="Arial" w:hAnsi="Arial" w:cs="Arial"/>
          <w:b/>
          <w:bCs/>
        </w:rPr>
      </w:pPr>
    </w:p>
    <w:p w14:paraId="58BC6FB5" w14:textId="65CB4AB7" w:rsidR="00537D1A" w:rsidRPr="00537D1A" w:rsidRDefault="00537D1A" w:rsidP="004E699C">
      <w:pPr>
        <w:spacing w:after="0" w:line="360" w:lineRule="auto"/>
        <w:ind w:left="142"/>
        <w:rPr>
          <w:rFonts w:ascii="Arial" w:hAnsi="Arial" w:cs="Arial"/>
          <w:b/>
          <w:bCs/>
        </w:rPr>
      </w:pPr>
      <w:r w:rsidRPr="00537D1A">
        <w:rPr>
          <w:rFonts w:ascii="Arial" w:hAnsi="Arial" w:cs="Arial"/>
          <w:b/>
          <w:bCs/>
        </w:rPr>
        <w:t>Conclusion</w:t>
      </w:r>
    </w:p>
    <w:p w14:paraId="41B92DB9" w14:textId="77777777" w:rsidR="004E699C" w:rsidRDefault="004E699C" w:rsidP="004E699C">
      <w:pPr>
        <w:spacing w:after="0" w:line="360" w:lineRule="auto"/>
        <w:ind w:left="142"/>
        <w:rPr>
          <w:rFonts w:ascii="Arial" w:hAnsi="Arial" w:cs="Arial"/>
        </w:rPr>
      </w:pPr>
    </w:p>
    <w:p w14:paraId="191C88C2" w14:textId="7B41DE34" w:rsidR="00537D1A" w:rsidRPr="004E699C" w:rsidRDefault="00766483" w:rsidP="004E699C">
      <w:pPr>
        <w:spacing w:after="0" w:line="360" w:lineRule="auto"/>
        <w:ind w:left="142"/>
        <w:rPr>
          <w:rFonts w:ascii="Arial" w:hAnsi="Arial" w:cs="Arial"/>
        </w:rPr>
      </w:pPr>
      <w:r w:rsidRPr="004E699C">
        <w:rPr>
          <w:rFonts w:ascii="Arial" w:hAnsi="Arial" w:cs="Arial"/>
        </w:rPr>
        <w:t>Practicing the presentation at home yielded significant insights regarding my strengths and areas needing enhancement. Employing the ERA model allowed me to engage in a critical reflection of my experiences, thoughts, and emotions, while also integrating feedback to formulate specific actions. Improving aspects such as slide design, timing, engagement, and analysis will enhance my performance in future presentations and contribute to my professional growth in the field of health and social care.</w:t>
      </w:r>
      <w:r w:rsidR="00537D1A" w:rsidRPr="004E699C">
        <w:rPr>
          <w:rFonts w:ascii="Arial" w:hAnsi="Arial" w:cs="Arial"/>
        </w:rPr>
        <w:br w:type="page"/>
      </w:r>
    </w:p>
    <w:p w14:paraId="2BB0E0C0" w14:textId="77777777" w:rsidR="00537D1A" w:rsidRPr="00537D1A" w:rsidRDefault="00537D1A" w:rsidP="004E699C">
      <w:pPr>
        <w:spacing w:after="0" w:line="360" w:lineRule="auto"/>
        <w:ind w:left="142"/>
        <w:rPr>
          <w:rFonts w:ascii="Arial" w:hAnsi="Arial" w:cs="Arial"/>
          <w:b/>
          <w:bCs/>
        </w:rPr>
      </w:pPr>
      <w:r w:rsidRPr="00537D1A">
        <w:rPr>
          <w:rFonts w:ascii="Arial" w:hAnsi="Arial" w:cs="Arial"/>
          <w:b/>
          <w:bCs/>
        </w:rPr>
        <w:lastRenderedPageBreak/>
        <w:t>References</w:t>
      </w:r>
    </w:p>
    <w:p w14:paraId="3BD5E51A" w14:textId="77777777" w:rsidR="00B20296" w:rsidRDefault="00B20296" w:rsidP="004E699C">
      <w:pPr>
        <w:spacing w:after="0" w:line="360" w:lineRule="auto"/>
        <w:ind w:left="142"/>
        <w:rPr>
          <w:rFonts w:ascii="Arial" w:hAnsi="Arial" w:cs="Arial"/>
        </w:rPr>
      </w:pPr>
    </w:p>
    <w:p w14:paraId="2ADAAB21" w14:textId="77777777" w:rsidR="00B20296" w:rsidRPr="00537D1A" w:rsidRDefault="00B20296" w:rsidP="00B20296">
      <w:pPr>
        <w:spacing w:after="0" w:line="360" w:lineRule="auto"/>
        <w:ind w:left="142"/>
        <w:rPr>
          <w:rFonts w:ascii="Arial" w:hAnsi="Arial" w:cs="Arial"/>
        </w:rPr>
      </w:pPr>
      <w:r w:rsidRPr="00537D1A">
        <w:rPr>
          <w:rFonts w:ascii="Arial" w:hAnsi="Arial" w:cs="Arial"/>
        </w:rPr>
        <w:t xml:space="preserve">Banks, S. (2018) </w:t>
      </w:r>
      <w:r w:rsidRPr="00537D1A">
        <w:rPr>
          <w:rFonts w:ascii="Arial" w:hAnsi="Arial" w:cs="Arial"/>
          <w:i/>
          <w:iCs/>
        </w:rPr>
        <w:t>Ethics and values in social work</w:t>
      </w:r>
      <w:r w:rsidRPr="00537D1A">
        <w:rPr>
          <w:rFonts w:ascii="Arial" w:hAnsi="Arial" w:cs="Arial"/>
        </w:rPr>
        <w:t>. 5th edn. London: Red Globe Press.</w:t>
      </w:r>
    </w:p>
    <w:p w14:paraId="69422D8F" w14:textId="77777777" w:rsidR="00B20296" w:rsidRDefault="00B20296" w:rsidP="004E699C">
      <w:pPr>
        <w:spacing w:after="0" w:line="360" w:lineRule="auto"/>
        <w:ind w:left="142"/>
        <w:rPr>
          <w:rFonts w:ascii="Arial" w:hAnsi="Arial" w:cs="Arial"/>
        </w:rPr>
      </w:pPr>
    </w:p>
    <w:p w14:paraId="3BAAF04E" w14:textId="5BD95670" w:rsidR="00537D1A" w:rsidRPr="00537D1A" w:rsidRDefault="00537D1A" w:rsidP="004E699C">
      <w:pPr>
        <w:spacing w:after="0" w:line="360" w:lineRule="auto"/>
        <w:ind w:left="142"/>
        <w:rPr>
          <w:rFonts w:ascii="Arial" w:hAnsi="Arial" w:cs="Arial"/>
        </w:rPr>
      </w:pPr>
      <w:r w:rsidRPr="00537D1A">
        <w:rPr>
          <w:rFonts w:ascii="Arial" w:hAnsi="Arial" w:cs="Arial"/>
        </w:rPr>
        <w:t xml:space="preserve">Barnlund, D. C. (2008) </w:t>
      </w:r>
      <w:r w:rsidRPr="00537D1A">
        <w:rPr>
          <w:rFonts w:ascii="Arial" w:hAnsi="Arial" w:cs="Arial"/>
          <w:i/>
          <w:iCs/>
        </w:rPr>
        <w:t>A transactional model of communication</w:t>
      </w:r>
      <w:r w:rsidRPr="00537D1A">
        <w:rPr>
          <w:rFonts w:ascii="Arial" w:hAnsi="Arial" w:cs="Arial"/>
        </w:rPr>
        <w:t>. 2nd edn. Belmont: Wadsworth.</w:t>
      </w:r>
    </w:p>
    <w:p w14:paraId="29783580" w14:textId="77777777" w:rsidR="00B20296" w:rsidRDefault="00B20296" w:rsidP="002E05A8">
      <w:pPr>
        <w:spacing w:after="0" w:line="360" w:lineRule="auto"/>
        <w:ind w:left="142"/>
        <w:rPr>
          <w:rFonts w:ascii="Arial" w:hAnsi="Arial" w:cs="Arial"/>
        </w:rPr>
      </w:pPr>
    </w:p>
    <w:p w14:paraId="617DA291" w14:textId="17C2DBD5" w:rsidR="004E699C" w:rsidRDefault="002E05A8" w:rsidP="002E05A8">
      <w:pPr>
        <w:spacing w:after="0" w:line="360" w:lineRule="auto"/>
        <w:ind w:left="142"/>
        <w:rPr>
          <w:rFonts w:ascii="Arial" w:hAnsi="Arial" w:cs="Arial"/>
        </w:rPr>
      </w:pPr>
      <w:r w:rsidRPr="002E05A8">
        <w:rPr>
          <w:rFonts w:ascii="Arial" w:hAnsi="Arial" w:cs="Arial"/>
        </w:rPr>
        <w:t xml:space="preserve">British Journal of Nursing (2024). </w:t>
      </w:r>
      <w:r w:rsidRPr="002E05A8">
        <w:rPr>
          <w:rFonts w:ascii="Arial" w:hAnsi="Arial" w:cs="Arial"/>
          <w:i/>
          <w:iCs/>
        </w:rPr>
        <w:t>SBAR - Knowledge NoW</w:t>
      </w:r>
      <w:r w:rsidRPr="002E05A8">
        <w:rPr>
          <w:rFonts w:ascii="Arial" w:hAnsi="Arial" w:cs="Arial"/>
        </w:rPr>
        <w:t xml:space="preserve">. [online] Knowledge NoW. Available at: https://nwknowledgenow.nhs.uk/care-providers/sbar/ </w:t>
      </w:r>
      <w:r>
        <w:rPr>
          <w:rFonts w:ascii="Arial" w:hAnsi="Arial" w:cs="Arial"/>
        </w:rPr>
        <w:t>(</w:t>
      </w:r>
      <w:r w:rsidRPr="002E05A8">
        <w:rPr>
          <w:rFonts w:ascii="Arial" w:hAnsi="Arial" w:cs="Arial"/>
        </w:rPr>
        <w:t>Accessed 11 Nov. 2025</w:t>
      </w:r>
      <w:r>
        <w:rPr>
          <w:rFonts w:ascii="Arial" w:hAnsi="Arial" w:cs="Arial"/>
        </w:rPr>
        <w:t>)</w:t>
      </w:r>
      <w:r w:rsidRPr="002E05A8">
        <w:rPr>
          <w:rFonts w:ascii="Arial" w:hAnsi="Arial" w:cs="Arial"/>
        </w:rPr>
        <w:t>.</w:t>
      </w:r>
    </w:p>
    <w:p w14:paraId="04358A70" w14:textId="77777777" w:rsidR="002E05A8" w:rsidRDefault="002E05A8" w:rsidP="004E699C">
      <w:pPr>
        <w:spacing w:after="0" w:line="360" w:lineRule="auto"/>
        <w:ind w:left="142"/>
        <w:rPr>
          <w:rFonts w:ascii="Arial" w:hAnsi="Arial" w:cs="Arial"/>
        </w:rPr>
      </w:pPr>
    </w:p>
    <w:p w14:paraId="1476F289" w14:textId="77777777" w:rsidR="00B20296" w:rsidRPr="00537D1A" w:rsidRDefault="00B20296" w:rsidP="00B20296">
      <w:pPr>
        <w:spacing w:after="0" w:line="360" w:lineRule="auto"/>
        <w:ind w:left="142"/>
        <w:rPr>
          <w:rFonts w:ascii="Arial" w:hAnsi="Arial" w:cs="Arial"/>
        </w:rPr>
      </w:pPr>
      <w:r w:rsidRPr="00537D1A">
        <w:rPr>
          <w:rFonts w:ascii="Arial" w:hAnsi="Arial" w:cs="Arial"/>
        </w:rPr>
        <w:t xml:space="preserve">Brookfield, S. D. (2017) </w:t>
      </w:r>
      <w:r w:rsidRPr="00537D1A">
        <w:rPr>
          <w:rFonts w:ascii="Arial" w:hAnsi="Arial" w:cs="Arial"/>
          <w:i/>
          <w:iCs/>
        </w:rPr>
        <w:t>Becoming a critically reflective teacher</w:t>
      </w:r>
      <w:r w:rsidRPr="00537D1A">
        <w:rPr>
          <w:rFonts w:ascii="Arial" w:hAnsi="Arial" w:cs="Arial"/>
        </w:rPr>
        <w:t>. 2nd edn. San Francisco: Jossey-Bass.</w:t>
      </w:r>
    </w:p>
    <w:p w14:paraId="3FB16B87" w14:textId="77777777" w:rsidR="00B20296" w:rsidRDefault="00B20296" w:rsidP="004E699C">
      <w:pPr>
        <w:spacing w:after="0" w:line="360" w:lineRule="auto"/>
        <w:ind w:left="142"/>
        <w:rPr>
          <w:rFonts w:ascii="Arial" w:hAnsi="Arial" w:cs="Arial"/>
        </w:rPr>
      </w:pPr>
    </w:p>
    <w:p w14:paraId="57823390" w14:textId="77777777" w:rsidR="00B20296" w:rsidRPr="00537D1A" w:rsidRDefault="00B20296" w:rsidP="00B20296">
      <w:pPr>
        <w:spacing w:after="0" w:line="360" w:lineRule="auto"/>
        <w:ind w:left="142"/>
        <w:rPr>
          <w:rFonts w:ascii="Arial" w:hAnsi="Arial" w:cs="Arial"/>
        </w:rPr>
      </w:pPr>
      <w:r w:rsidRPr="00537D1A">
        <w:rPr>
          <w:rFonts w:ascii="Arial" w:hAnsi="Arial" w:cs="Arial"/>
        </w:rPr>
        <w:t xml:space="preserve">Cree, V. E. (2017) </w:t>
      </w:r>
      <w:r w:rsidRPr="00537D1A">
        <w:rPr>
          <w:rFonts w:ascii="Arial" w:hAnsi="Arial" w:cs="Arial"/>
          <w:i/>
          <w:iCs/>
        </w:rPr>
        <w:t>Social work: A student’s perspective</w:t>
      </w:r>
      <w:r w:rsidRPr="00537D1A">
        <w:rPr>
          <w:rFonts w:ascii="Arial" w:hAnsi="Arial" w:cs="Arial"/>
        </w:rPr>
        <w:t>. 4th edn. London: Sage.</w:t>
      </w:r>
    </w:p>
    <w:p w14:paraId="0AF0EB5E" w14:textId="77777777" w:rsidR="00B20296" w:rsidRDefault="00B20296" w:rsidP="004E699C">
      <w:pPr>
        <w:spacing w:after="0" w:line="360" w:lineRule="auto"/>
        <w:ind w:left="142"/>
        <w:rPr>
          <w:rFonts w:ascii="Arial" w:hAnsi="Arial" w:cs="Arial"/>
        </w:rPr>
      </w:pPr>
    </w:p>
    <w:p w14:paraId="27D1AFE9" w14:textId="781BE719" w:rsidR="00537D1A" w:rsidRPr="00537D1A" w:rsidRDefault="00537D1A" w:rsidP="004E699C">
      <w:pPr>
        <w:spacing w:after="0" w:line="360" w:lineRule="auto"/>
        <w:ind w:left="142"/>
        <w:rPr>
          <w:rFonts w:ascii="Arial" w:hAnsi="Arial" w:cs="Arial"/>
        </w:rPr>
      </w:pPr>
      <w:r w:rsidRPr="00537D1A">
        <w:rPr>
          <w:rFonts w:ascii="Arial" w:hAnsi="Arial" w:cs="Arial"/>
        </w:rPr>
        <w:t xml:space="preserve">Egan, G. (2014) </w:t>
      </w:r>
      <w:r w:rsidRPr="00537D1A">
        <w:rPr>
          <w:rFonts w:ascii="Arial" w:hAnsi="Arial" w:cs="Arial"/>
          <w:i/>
          <w:iCs/>
        </w:rPr>
        <w:t>The skilled helper: A problem-management and opportunity-development approach to helping</w:t>
      </w:r>
      <w:r w:rsidRPr="00537D1A">
        <w:rPr>
          <w:rFonts w:ascii="Arial" w:hAnsi="Arial" w:cs="Arial"/>
        </w:rPr>
        <w:t>. 10th edn. Belmont: Brooks/Cole.</w:t>
      </w:r>
    </w:p>
    <w:p w14:paraId="43598A74" w14:textId="77777777" w:rsidR="004E699C" w:rsidRDefault="004E699C" w:rsidP="004E699C">
      <w:pPr>
        <w:spacing w:after="0" w:line="360" w:lineRule="auto"/>
        <w:ind w:left="142"/>
        <w:rPr>
          <w:rFonts w:ascii="Arial" w:hAnsi="Arial" w:cs="Arial"/>
        </w:rPr>
      </w:pPr>
    </w:p>
    <w:p w14:paraId="325653BD" w14:textId="2BD27183" w:rsidR="00537D1A" w:rsidRPr="00537D1A" w:rsidRDefault="00537D1A" w:rsidP="004E699C">
      <w:pPr>
        <w:spacing w:after="0" w:line="360" w:lineRule="auto"/>
        <w:ind w:left="142"/>
        <w:rPr>
          <w:rFonts w:ascii="Arial" w:hAnsi="Arial" w:cs="Arial"/>
        </w:rPr>
      </w:pPr>
      <w:r w:rsidRPr="00537D1A">
        <w:rPr>
          <w:rFonts w:ascii="Arial" w:hAnsi="Arial" w:cs="Arial"/>
        </w:rPr>
        <w:t xml:space="preserve">Haig, K. M., Sutton, S. and Whittington, J. (2006) ‘SBAR: A shared mental model for improving communication between clinicians’, </w:t>
      </w:r>
      <w:r w:rsidRPr="00537D1A">
        <w:rPr>
          <w:rFonts w:ascii="Arial" w:hAnsi="Arial" w:cs="Arial"/>
          <w:i/>
          <w:iCs/>
        </w:rPr>
        <w:t>Joint Commission Journal on Quality and Patient Safety</w:t>
      </w:r>
      <w:r w:rsidRPr="00537D1A">
        <w:rPr>
          <w:rFonts w:ascii="Arial" w:hAnsi="Arial" w:cs="Arial"/>
        </w:rPr>
        <w:t>, 32(3), pp. 167–175.</w:t>
      </w:r>
    </w:p>
    <w:p w14:paraId="62590C4A" w14:textId="77777777" w:rsidR="004E699C" w:rsidRDefault="004E699C" w:rsidP="004E699C">
      <w:pPr>
        <w:spacing w:after="0" w:line="360" w:lineRule="auto"/>
        <w:ind w:left="142"/>
        <w:rPr>
          <w:rFonts w:ascii="Arial" w:hAnsi="Arial" w:cs="Arial"/>
        </w:rPr>
      </w:pPr>
    </w:p>
    <w:p w14:paraId="7500685E" w14:textId="5D215224" w:rsidR="00537D1A" w:rsidRPr="004E699C" w:rsidRDefault="00537D1A" w:rsidP="004E699C">
      <w:pPr>
        <w:spacing w:after="0" w:line="360" w:lineRule="auto"/>
        <w:ind w:left="142"/>
        <w:rPr>
          <w:rFonts w:ascii="Arial" w:hAnsi="Arial" w:cs="Arial"/>
        </w:rPr>
      </w:pPr>
      <w:r w:rsidRPr="00537D1A">
        <w:rPr>
          <w:rFonts w:ascii="Arial" w:hAnsi="Arial" w:cs="Arial"/>
        </w:rPr>
        <w:t xml:space="preserve">Jasper, M. (2017) </w:t>
      </w:r>
      <w:r w:rsidRPr="00537D1A">
        <w:rPr>
          <w:rFonts w:ascii="Arial" w:hAnsi="Arial" w:cs="Arial"/>
          <w:i/>
          <w:iCs/>
        </w:rPr>
        <w:t>Professional development, reflection and decision-making in nursing and healthcare</w:t>
      </w:r>
      <w:r w:rsidRPr="00537D1A">
        <w:rPr>
          <w:rFonts w:ascii="Arial" w:hAnsi="Arial" w:cs="Arial"/>
        </w:rPr>
        <w:t>. 2nd edn. London: Routledge.</w:t>
      </w:r>
    </w:p>
    <w:p w14:paraId="26809E26" w14:textId="77777777" w:rsidR="004E699C" w:rsidRDefault="004E699C" w:rsidP="00B20296">
      <w:pPr>
        <w:spacing w:after="0" w:line="360" w:lineRule="auto"/>
        <w:rPr>
          <w:rFonts w:ascii="Arial" w:hAnsi="Arial" w:cs="Arial"/>
        </w:rPr>
      </w:pPr>
    </w:p>
    <w:p w14:paraId="7B46CB87" w14:textId="390100EA" w:rsidR="00537D1A" w:rsidRPr="004E699C" w:rsidRDefault="00537D1A" w:rsidP="00B20296">
      <w:pPr>
        <w:spacing w:after="0" w:line="360" w:lineRule="auto"/>
        <w:ind w:left="142"/>
        <w:rPr>
          <w:rFonts w:ascii="Arial" w:hAnsi="Arial" w:cs="Arial"/>
        </w:rPr>
      </w:pPr>
      <w:r w:rsidRPr="00537D1A">
        <w:rPr>
          <w:rFonts w:ascii="Arial" w:hAnsi="Arial" w:cs="Arial"/>
        </w:rPr>
        <w:t xml:space="preserve">Lloyd, C., King, R. and Chenoweth, L. (2019) ‘Social work and resilience: Developing strategies for practice’, </w:t>
      </w:r>
      <w:r w:rsidRPr="00537D1A">
        <w:rPr>
          <w:rFonts w:ascii="Arial" w:hAnsi="Arial" w:cs="Arial"/>
          <w:i/>
          <w:iCs/>
        </w:rPr>
        <w:t>Australian Social Work</w:t>
      </w:r>
      <w:r w:rsidRPr="00537D1A">
        <w:rPr>
          <w:rFonts w:ascii="Arial" w:hAnsi="Arial" w:cs="Arial"/>
        </w:rPr>
        <w:t>, 72(1), pp. 21–34.</w:t>
      </w:r>
    </w:p>
    <w:sectPr w:rsidR="00537D1A" w:rsidRPr="004E699C" w:rsidSect="004E699C">
      <w:footerReference w:type="default" r:id="rId10"/>
      <w:pgSz w:w="11906" w:h="16838"/>
      <w:pgMar w:top="1276" w:right="1416" w:bottom="1560"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CF121" w14:textId="77777777" w:rsidR="008B5D02" w:rsidRDefault="008B5D02" w:rsidP="00107549">
      <w:pPr>
        <w:spacing w:after="0" w:line="240" w:lineRule="auto"/>
      </w:pPr>
      <w:r>
        <w:separator/>
      </w:r>
    </w:p>
  </w:endnote>
  <w:endnote w:type="continuationSeparator" w:id="0">
    <w:p w14:paraId="0715887C" w14:textId="77777777" w:rsidR="008B5D02" w:rsidRDefault="008B5D02" w:rsidP="00107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751206"/>
      <w:docPartObj>
        <w:docPartGallery w:val="Page Numbers (Bottom of Page)"/>
        <w:docPartUnique/>
      </w:docPartObj>
    </w:sdtPr>
    <w:sdtEndPr>
      <w:rPr>
        <w:noProof/>
      </w:rPr>
    </w:sdtEndPr>
    <w:sdtContent>
      <w:p w14:paraId="4DCF1C33" w14:textId="77C71AAB" w:rsidR="00107549" w:rsidRDefault="001075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1792DF" w14:textId="77777777" w:rsidR="00107549" w:rsidRDefault="00107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D44F5" w14:textId="77777777" w:rsidR="008B5D02" w:rsidRDefault="008B5D02" w:rsidP="00107549">
      <w:pPr>
        <w:spacing w:after="0" w:line="240" w:lineRule="auto"/>
      </w:pPr>
      <w:r>
        <w:separator/>
      </w:r>
    </w:p>
  </w:footnote>
  <w:footnote w:type="continuationSeparator" w:id="0">
    <w:p w14:paraId="7DC0FD15" w14:textId="77777777" w:rsidR="008B5D02" w:rsidRDefault="008B5D02" w:rsidP="00107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1C48"/>
    <w:multiLevelType w:val="multilevel"/>
    <w:tmpl w:val="62CA4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12014"/>
    <w:multiLevelType w:val="multilevel"/>
    <w:tmpl w:val="97F64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7A145E"/>
    <w:multiLevelType w:val="multilevel"/>
    <w:tmpl w:val="1C24E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5D7A82"/>
    <w:multiLevelType w:val="multilevel"/>
    <w:tmpl w:val="61D8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E66ACC"/>
    <w:multiLevelType w:val="multilevel"/>
    <w:tmpl w:val="9F7CD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1A4EE4"/>
    <w:multiLevelType w:val="multilevel"/>
    <w:tmpl w:val="9D843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D4046C"/>
    <w:multiLevelType w:val="multilevel"/>
    <w:tmpl w:val="CBC28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505711"/>
    <w:multiLevelType w:val="multilevel"/>
    <w:tmpl w:val="CE76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B7702A"/>
    <w:multiLevelType w:val="multilevel"/>
    <w:tmpl w:val="9346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BB7592"/>
    <w:multiLevelType w:val="multilevel"/>
    <w:tmpl w:val="4BDC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026CFA"/>
    <w:multiLevelType w:val="multilevel"/>
    <w:tmpl w:val="FEB4C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662E1D"/>
    <w:multiLevelType w:val="multilevel"/>
    <w:tmpl w:val="AFB07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BF2A64"/>
    <w:multiLevelType w:val="multilevel"/>
    <w:tmpl w:val="D0AE5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831D6"/>
    <w:multiLevelType w:val="multilevel"/>
    <w:tmpl w:val="3E209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306DD6"/>
    <w:multiLevelType w:val="multilevel"/>
    <w:tmpl w:val="D78CB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1E2544"/>
    <w:multiLevelType w:val="hybridMultilevel"/>
    <w:tmpl w:val="B7E8F25A"/>
    <w:lvl w:ilvl="0" w:tplc="6C383B7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180579723">
    <w:abstractNumId w:val="8"/>
  </w:num>
  <w:num w:numId="2" w16cid:durableId="796333238">
    <w:abstractNumId w:val="4"/>
  </w:num>
  <w:num w:numId="3" w16cid:durableId="247619924">
    <w:abstractNumId w:val="11"/>
  </w:num>
  <w:num w:numId="4" w16cid:durableId="488638793">
    <w:abstractNumId w:val="5"/>
  </w:num>
  <w:num w:numId="5" w16cid:durableId="1258362782">
    <w:abstractNumId w:val="13"/>
  </w:num>
  <w:num w:numId="6" w16cid:durableId="2123113216">
    <w:abstractNumId w:val="7"/>
  </w:num>
  <w:num w:numId="7" w16cid:durableId="392317464">
    <w:abstractNumId w:val="0"/>
  </w:num>
  <w:num w:numId="8" w16cid:durableId="530995474">
    <w:abstractNumId w:val="12"/>
  </w:num>
  <w:num w:numId="9" w16cid:durableId="250286417">
    <w:abstractNumId w:val="10"/>
  </w:num>
  <w:num w:numId="10" w16cid:durableId="1479375139">
    <w:abstractNumId w:val="2"/>
  </w:num>
  <w:num w:numId="11" w16cid:durableId="1438714188">
    <w:abstractNumId w:val="3"/>
  </w:num>
  <w:num w:numId="12" w16cid:durableId="596138459">
    <w:abstractNumId w:val="14"/>
  </w:num>
  <w:num w:numId="13" w16cid:durableId="1946109348">
    <w:abstractNumId w:val="9"/>
  </w:num>
  <w:num w:numId="14" w16cid:durableId="569998807">
    <w:abstractNumId w:val="6"/>
  </w:num>
  <w:num w:numId="15" w16cid:durableId="1491868892">
    <w:abstractNumId w:val="1"/>
  </w:num>
  <w:num w:numId="16" w16cid:durableId="30404600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D1A"/>
    <w:rsid w:val="00024D9B"/>
    <w:rsid w:val="00077D15"/>
    <w:rsid w:val="00107549"/>
    <w:rsid w:val="002835A7"/>
    <w:rsid w:val="002D51A2"/>
    <w:rsid w:val="002E05A8"/>
    <w:rsid w:val="004E699C"/>
    <w:rsid w:val="00537D1A"/>
    <w:rsid w:val="005E4B42"/>
    <w:rsid w:val="00663F44"/>
    <w:rsid w:val="006E1632"/>
    <w:rsid w:val="00766483"/>
    <w:rsid w:val="00784E90"/>
    <w:rsid w:val="008253B1"/>
    <w:rsid w:val="008B5D02"/>
    <w:rsid w:val="008F73F5"/>
    <w:rsid w:val="00975AB9"/>
    <w:rsid w:val="00B20296"/>
    <w:rsid w:val="00BC2ADA"/>
    <w:rsid w:val="00CB6669"/>
    <w:rsid w:val="00D451E4"/>
    <w:rsid w:val="00E84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70073"/>
  <w15:chartTrackingRefBased/>
  <w15:docId w15:val="{B38871FB-C31A-41DC-B1DC-5A7CE4094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D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37D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7D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7D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7D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7D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D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D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D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D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37D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37D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37D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37D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37D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D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D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D1A"/>
    <w:rPr>
      <w:rFonts w:eastAsiaTheme="majorEastAsia" w:cstheme="majorBidi"/>
      <w:color w:val="272727" w:themeColor="text1" w:themeTint="D8"/>
    </w:rPr>
  </w:style>
  <w:style w:type="paragraph" w:styleId="Title">
    <w:name w:val="Title"/>
    <w:basedOn w:val="Normal"/>
    <w:next w:val="Normal"/>
    <w:link w:val="TitleChar"/>
    <w:uiPriority w:val="10"/>
    <w:qFormat/>
    <w:rsid w:val="00537D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D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D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D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D1A"/>
    <w:pPr>
      <w:spacing w:before="160"/>
      <w:jc w:val="center"/>
    </w:pPr>
    <w:rPr>
      <w:i/>
      <w:iCs/>
      <w:color w:val="404040" w:themeColor="text1" w:themeTint="BF"/>
    </w:rPr>
  </w:style>
  <w:style w:type="character" w:customStyle="1" w:styleId="QuoteChar">
    <w:name w:val="Quote Char"/>
    <w:basedOn w:val="DefaultParagraphFont"/>
    <w:link w:val="Quote"/>
    <w:uiPriority w:val="29"/>
    <w:rsid w:val="00537D1A"/>
    <w:rPr>
      <w:i/>
      <w:iCs/>
      <w:color w:val="404040" w:themeColor="text1" w:themeTint="BF"/>
    </w:rPr>
  </w:style>
  <w:style w:type="paragraph" w:styleId="ListParagraph">
    <w:name w:val="List Paragraph"/>
    <w:basedOn w:val="Normal"/>
    <w:uiPriority w:val="34"/>
    <w:qFormat/>
    <w:rsid w:val="00537D1A"/>
    <w:pPr>
      <w:ind w:left="720"/>
      <w:contextualSpacing/>
    </w:pPr>
  </w:style>
  <w:style w:type="character" w:styleId="IntenseEmphasis">
    <w:name w:val="Intense Emphasis"/>
    <w:basedOn w:val="DefaultParagraphFont"/>
    <w:uiPriority w:val="21"/>
    <w:qFormat/>
    <w:rsid w:val="00537D1A"/>
    <w:rPr>
      <w:i/>
      <w:iCs/>
      <w:color w:val="2F5496" w:themeColor="accent1" w:themeShade="BF"/>
    </w:rPr>
  </w:style>
  <w:style w:type="paragraph" w:styleId="IntenseQuote">
    <w:name w:val="Intense Quote"/>
    <w:basedOn w:val="Normal"/>
    <w:next w:val="Normal"/>
    <w:link w:val="IntenseQuoteChar"/>
    <w:uiPriority w:val="30"/>
    <w:qFormat/>
    <w:rsid w:val="00537D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7D1A"/>
    <w:rPr>
      <w:i/>
      <w:iCs/>
      <w:color w:val="2F5496" w:themeColor="accent1" w:themeShade="BF"/>
    </w:rPr>
  </w:style>
  <w:style w:type="character" w:styleId="IntenseReference">
    <w:name w:val="Intense Reference"/>
    <w:basedOn w:val="DefaultParagraphFont"/>
    <w:uiPriority w:val="32"/>
    <w:qFormat/>
    <w:rsid w:val="00537D1A"/>
    <w:rPr>
      <w:b/>
      <w:bCs/>
      <w:smallCaps/>
      <w:color w:val="2F5496" w:themeColor="accent1" w:themeShade="BF"/>
      <w:spacing w:val="5"/>
    </w:rPr>
  </w:style>
  <w:style w:type="paragraph" w:styleId="Header">
    <w:name w:val="header"/>
    <w:basedOn w:val="Normal"/>
    <w:link w:val="HeaderChar"/>
    <w:uiPriority w:val="99"/>
    <w:unhideWhenUsed/>
    <w:rsid w:val="00107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549"/>
  </w:style>
  <w:style w:type="paragraph" w:styleId="Footer">
    <w:name w:val="footer"/>
    <w:basedOn w:val="Normal"/>
    <w:link w:val="FooterChar"/>
    <w:uiPriority w:val="99"/>
    <w:unhideWhenUsed/>
    <w:rsid w:val="00107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549"/>
  </w:style>
  <w:style w:type="table" w:styleId="TableGrid">
    <w:name w:val="Table Grid"/>
    <w:basedOn w:val="TableNormal"/>
    <w:uiPriority w:val="39"/>
    <w:rsid w:val="004E6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Pages>
  <Words>2428</Words>
  <Characters>15472</Characters>
  <Application>Microsoft Office Word</Application>
  <DocSecurity>0</DocSecurity>
  <Lines>351</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Hajira Zaman</dc:creator>
  <cp:keywords/>
  <dc:description/>
  <cp:lastModifiedBy>Mohammed Imran Khan (2428179)</cp:lastModifiedBy>
  <cp:revision>6</cp:revision>
  <dcterms:created xsi:type="dcterms:W3CDTF">2025-11-17T21:10:00Z</dcterms:created>
  <dcterms:modified xsi:type="dcterms:W3CDTF">2025-11-18T01:35:00Z</dcterms:modified>
</cp:coreProperties>
</file>