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02F6" w:rsidRPr="00BB7187" w:rsidRDefault="002666BF" w:rsidP="00A849C8">
      <w:pPr>
        <w:spacing w:after="0"/>
        <w:rPr>
          <w:b/>
          <w:i/>
          <w:sz w:val="24"/>
          <w:szCs w:val="24"/>
          <w:u w:val="single"/>
        </w:rPr>
      </w:pPr>
      <w:r w:rsidRPr="00BB7187">
        <w:rPr>
          <w:b/>
          <w:i/>
          <w:sz w:val="24"/>
          <w:szCs w:val="24"/>
          <w:u w:val="single"/>
        </w:rPr>
        <w:t>Un</w:t>
      </w:r>
      <w:r w:rsidR="003A02F6" w:rsidRPr="00BB7187">
        <w:rPr>
          <w:b/>
          <w:i/>
          <w:sz w:val="24"/>
          <w:szCs w:val="24"/>
          <w:u w:val="single"/>
        </w:rPr>
        <w:t>ilever, a strategic view of the corporate giant</w:t>
      </w:r>
    </w:p>
    <w:p w:rsidR="00B22F5F" w:rsidRPr="00B22F5F" w:rsidRDefault="00B22F5F" w:rsidP="00A849C8">
      <w:pPr>
        <w:spacing w:after="0"/>
        <w:rPr>
          <w:b/>
          <w:i/>
          <w:sz w:val="24"/>
          <w:szCs w:val="24"/>
          <w:u w:val="single"/>
        </w:rPr>
      </w:pPr>
      <w:r w:rsidRPr="00B22F5F">
        <w:rPr>
          <w:b/>
          <w:i/>
          <w:sz w:val="24"/>
          <w:szCs w:val="24"/>
          <w:u w:val="single"/>
        </w:rPr>
        <w:t xml:space="preserve">Introduction </w:t>
      </w:r>
    </w:p>
    <w:p w:rsidR="00B22F5F" w:rsidRDefault="00B22F5F" w:rsidP="00A849C8">
      <w:pPr>
        <w:spacing w:after="0"/>
        <w:rPr>
          <w:sz w:val="24"/>
          <w:szCs w:val="24"/>
        </w:rPr>
      </w:pPr>
      <w:r w:rsidRPr="00B22F5F">
        <w:rPr>
          <w:sz w:val="24"/>
          <w:szCs w:val="24"/>
        </w:rPr>
        <w:t>Unilever is a public limited (plc.) company that’s been around for almost a century. The business now owns over 400 brands world-wide some as big as lynx, PG tips and Magnum. The company is now based in America and they work in order to improve the health and everyday living for people all around the world. The business aims to get most households with Unilever products in them, Unilever also aim to develop the well-being of under-developed countries world-wide along with reducing the world’s carbon-footprint. There are over 170,000 people currently working for Unilever worldwide. There are employees working all over the world in countries like England, France, Switzerland, India and America</w:t>
      </w:r>
      <w:r>
        <w:rPr>
          <w:sz w:val="24"/>
          <w:szCs w:val="24"/>
        </w:rPr>
        <w:t>.</w:t>
      </w:r>
    </w:p>
    <w:p w:rsidR="00B22F5F" w:rsidRPr="00B22F5F" w:rsidRDefault="00B22F5F" w:rsidP="00A849C8">
      <w:pPr>
        <w:spacing w:after="0"/>
        <w:rPr>
          <w:b/>
          <w:sz w:val="24"/>
          <w:szCs w:val="24"/>
          <w:u w:val="single"/>
        </w:rPr>
      </w:pPr>
      <w:r w:rsidRPr="00B22F5F">
        <w:rPr>
          <w:b/>
          <w:sz w:val="24"/>
          <w:szCs w:val="24"/>
          <w:u w:val="single"/>
        </w:rPr>
        <w:t>Unilever`s span</w:t>
      </w:r>
    </w:p>
    <w:p w:rsidR="00B22F5F" w:rsidRPr="00B22F5F" w:rsidRDefault="00B22F5F" w:rsidP="00A849C8">
      <w:pPr>
        <w:spacing w:after="0"/>
        <w:rPr>
          <w:sz w:val="24"/>
          <w:szCs w:val="24"/>
        </w:rPr>
      </w:pPr>
      <w:r w:rsidRPr="00B22F5F">
        <w:rPr>
          <w:sz w:val="24"/>
          <w:szCs w:val="24"/>
        </w:rPr>
        <w:t xml:space="preserve">Unilever operate in many different countries worldwide. They have a network and these span over 150 countries in 5 different continents. The business was originally a soap company which started in England that agreed to merge with a mass amount of Swiss brands to create a joint force of companies. </w:t>
      </w:r>
    </w:p>
    <w:p w:rsidR="00C31EA6" w:rsidRDefault="00C31EA6" w:rsidP="00A849C8">
      <w:pPr>
        <w:spacing w:after="0"/>
        <w:rPr>
          <w:i/>
          <w:sz w:val="24"/>
          <w:szCs w:val="24"/>
          <w:u w:val="single"/>
        </w:rPr>
      </w:pPr>
    </w:p>
    <w:p w:rsidR="00D514CC" w:rsidRPr="00787357" w:rsidRDefault="00D514CC" w:rsidP="00A849C8">
      <w:pPr>
        <w:spacing w:after="0"/>
        <w:rPr>
          <w:i/>
          <w:sz w:val="24"/>
          <w:szCs w:val="24"/>
          <w:u w:val="single"/>
        </w:rPr>
      </w:pPr>
      <w:r w:rsidRPr="00787357">
        <w:rPr>
          <w:i/>
          <w:sz w:val="24"/>
          <w:szCs w:val="24"/>
          <w:u w:val="single"/>
        </w:rPr>
        <w:t xml:space="preserve">United Kingdom and Brazil </w:t>
      </w:r>
    </w:p>
    <w:p w:rsidR="00046008" w:rsidRPr="00BB7187" w:rsidRDefault="00046008" w:rsidP="00A849C8">
      <w:pPr>
        <w:spacing w:after="0"/>
        <w:rPr>
          <w:b/>
          <w:i/>
          <w:sz w:val="24"/>
          <w:szCs w:val="24"/>
          <w:u w:val="single"/>
        </w:rPr>
      </w:pPr>
      <w:r w:rsidRPr="00BB7187">
        <w:rPr>
          <w:b/>
          <w:i/>
          <w:noProof/>
          <w:sz w:val="24"/>
          <w:szCs w:val="24"/>
          <w:lang w:eastAsia="en-GB"/>
        </w:rPr>
        <w:drawing>
          <wp:inline distT="0" distB="0" distL="0" distR="0" wp14:anchorId="06461BEA" wp14:editId="4AA982C6">
            <wp:extent cx="774065" cy="506095"/>
            <wp:effectExtent l="0" t="0" r="698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4065" cy="506095"/>
                    </a:xfrm>
                    <a:prstGeom prst="rect">
                      <a:avLst/>
                    </a:prstGeom>
                    <a:noFill/>
                  </pic:spPr>
                </pic:pic>
              </a:graphicData>
            </a:graphic>
          </wp:inline>
        </w:drawing>
      </w:r>
      <w:r w:rsidRPr="00BB7187">
        <w:rPr>
          <w:b/>
          <w:i/>
          <w:noProof/>
          <w:sz w:val="24"/>
          <w:szCs w:val="24"/>
          <w:lang w:eastAsia="en-GB"/>
        </w:rPr>
        <w:drawing>
          <wp:inline distT="0" distB="0" distL="0" distR="0" wp14:anchorId="640ACA8E" wp14:editId="0D09A79E">
            <wp:extent cx="829310" cy="4572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9310" cy="457200"/>
                    </a:xfrm>
                    <a:prstGeom prst="rect">
                      <a:avLst/>
                    </a:prstGeom>
                    <a:noFill/>
                  </pic:spPr>
                </pic:pic>
              </a:graphicData>
            </a:graphic>
          </wp:inline>
        </w:drawing>
      </w:r>
    </w:p>
    <w:p w:rsidR="00D514CC" w:rsidRPr="00BB7187" w:rsidRDefault="00D514CC" w:rsidP="00A849C8">
      <w:pPr>
        <w:spacing w:after="0"/>
        <w:rPr>
          <w:sz w:val="24"/>
          <w:szCs w:val="24"/>
        </w:rPr>
      </w:pPr>
      <w:r w:rsidRPr="00BB7187">
        <w:rPr>
          <w:sz w:val="24"/>
          <w:szCs w:val="24"/>
        </w:rPr>
        <w:t xml:space="preserve">The population figure in the United Kingdom is 62.3 million and the population figures in Brazil are 196.7 million, due to this far larger quantity, Unilever can exploit this </w:t>
      </w:r>
      <w:r w:rsidR="00D63A06">
        <w:rPr>
          <w:sz w:val="24"/>
          <w:szCs w:val="24"/>
        </w:rPr>
        <w:t>as there are  far more people in B</w:t>
      </w:r>
      <w:r w:rsidRPr="00BB7187">
        <w:rPr>
          <w:sz w:val="24"/>
          <w:szCs w:val="24"/>
        </w:rPr>
        <w:t>r</w:t>
      </w:r>
      <w:r w:rsidR="0088216F">
        <w:rPr>
          <w:sz w:val="24"/>
          <w:szCs w:val="24"/>
        </w:rPr>
        <w:t>azil to sell their products,</w:t>
      </w:r>
      <w:r w:rsidR="00D63A06">
        <w:rPr>
          <w:sz w:val="24"/>
          <w:szCs w:val="24"/>
        </w:rPr>
        <w:t xml:space="preserve"> and </w:t>
      </w:r>
      <w:r w:rsidR="0088216F">
        <w:rPr>
          <w:sz w:val="24"/>
          <w:szCs w:val="24"/>
        </w:rPr>
        <w:t xml:space="preserve"> </w:t>
      </w:r>
      <w:r w:rsidRPr="00BB7187">
        <w:rPr>
          <w:sz w:val="24"/>
          <w:szCs w:val="24"/>
        </w:rPr>
        <w:t>therefore</w:t>
      </w:r>
      <w:r w:rsidR="00D63A06">
        <w:rPr>
          <w:sz w:val="24"/>
          <w:szCs w:val="24"/>
        </w:rPr>
        <w:t xml:space="preserve"> can</w:t>
      </w:r>
      <w:r w:rsidRPr="00BB7187">
        <w:rPr>
          <w:sz w:val="24"/>
          <w:szCs w:val="24"/>
        </w:rPr>
        <w:t xml:space="preserve"> create more profit. With this in mind, the amount of money earned per person in the UK</w:t>
      </w:r>
      <w:r w:rsidR="00D63A06">
        <w:rPr>
          <w:sz w:val="24"/>
          <w:szCs w:val="24"/>
        </w:rPr>
        <w:t xml:space="preserve"> in comparison</w:t>
      </w:r>
      <w:r w:rsidRPr="00BB7187">
        <w:rPr>
          <w:sz w:val="24"/>
          <w:szCs w:val="24"/>
        </w:rPr>
        <w:t xml:space="preserve"> to Brazil, even on a minimum wage, the general Brazilian public don’t earn enough to spend on Unilever products as they don’t have spare money to spend on what are considered luxury products. Therefore the population figures balance out due to the amount of money that is in the U.K and would explain why there are more Unilever products advertised and </w:t>
      </w:r>
      <w:r w:rsidR="00B36FA4" w:rsidRPr="00BB7187">
        <w:rPr>
          <w:sz w:val="24"/>
          <w:szCs w:val="24"/>
        </w:rPr>
        <w:t>b</w:t>
      </w:r>
      <w:r w:rsidRPr="00BB7187">
        <w:rPr>
          <w:sz w:val="24"/>
          <w:szCs w:val="24"/>
        </w:rPr>
        <w:t>eing produced in the United Kingdom</w:t>
      </w:r>
      <w:r w:rsidR="00D63A06">
        <w:rPr>
          <w:sz w:val="24"/>
          <w:szCs w:val="24"/>
        </w:rPr>
        <w:t xml:space="preserve"> rather</w:t>
      </w:r>
      <w:r w:rsidRPr="00BB7187">
        <w:rPr>
          <w:sz w:val="24"/>
          <w:szCs w:val="24"/>
        </w:rPr>
        <w:t xml:space="preserve"> than</w:t>
      </w:r>
      <w:r w:rsidR="00D63A06">
        <w:rPr>
          <w:sz w:val="24"/>
          <w:szCs w:val="24"/>
        </w:rPr>
        <w:t xml:space="preserve"> in </w:t>
      </w:r>
      <w:r w:rsidRPr="00BB7187">
        <w:rPr>
          <w:sz w:val="24"/>
          <w:szCs w:val="24"/>
        </w:rPr>
        <w:t xml:space="preserve">Brazil. </w:t>
      </w:r>
    </w:p>
    <w:tbl>
      <w:tblPr>
        <w:tblStyle w:val="MediumShading1-Accent2"/>
        <w:tblW w:w="12030" w:type="dxa"/>
        <w:tblInd w:w="-1440" w:type="dxa"/>
        <w:tblLook w:val="0420" w:firstRow="1" w:lastRow="0" w:firstColumn="0" w:lastColumn="0" w:noHBand="0" w:noVBand="1"/>
      </w:tblPr>
      <w:tblGrid>
        <w:gridCol w:w="3524"/>
        <w:gridCol w:w="8506"/>
      </w:tblGrid>
      <w:tr w:rsidR="008355B7" w:rsidRPr="00BB7187" w:rsidTr="008355B7">
        <w:trPr>
          <w:cnfStyle w:val="100000000000" w:firstRow="1" w:lastRow="0" w:firstColumn="0" w:lastColumn="0" w:oddVBand="0" w:evenVBand="0" w:oddHBand="0" w:evenHBand="0" w:firstRowFirstColumn="0" w:firstRowLastColumn="0" w:lastRowFirstColumn="0" w:lastRowLastColumn="0"/>
          <w:trHeight w:val="576"/>
        </w:trPr>
        <w:tc>
          <w:tcPr>
            <w:tcW w:w="3524" w:type="dxa"/>
            <w:hideMark/>
          </w:tcPr>
          <w:p w:rsidR="008355B7" w:rsidRPr="00BB7187" w:rsidRDefault="008355B7" w:rsidP="00A849C8">
            <w:pPr>
              <w:rPr>
                <w:sz w:val="24"/>
                <w:szCs w:val="24"/>
                <w:u w:val="single"/>
                <w:lang w:val="en-US"/>
              </w:rPr>
            </w:pPr>
            <w:r w:rsidRPr="00BB7187">
              <w:rPr>
                <w:sz w:val="24"/>
                <w:szCs w:val="24"/>
                <w:u w:val="single"/>
              </w:rPr>
              <w:t xml:space="preserve">Political </w:t>
            </w:r>
          </w:p>
        </w:tc>
        <w:tc>
          <w:tcPr>
            <w:tcW w:w="8506" w:type="dxa"/>
            <w:hideMark/>
          </w:tcPr>
          <w:p w:rsidR="008355B7" w:rsidRPr="00BB7187" w:rsidRDefault="008355B7" w:rsidP="00A849C8">
            <w:pPr>
              <w:rPr>
                <w:sz w:val="24"/>
                <w:szCs w:val="24"/>
                <w:lang w:val="en-US"/>
              </w:rPr>
            </w:pPr>
            <w:r w:rsidRPr="00BB7187">
              <w:rPr>
                <w:sz w:val="24"/>
                <w:szCs w:val="24"/>
              </w:rPr>
              <w:t>Political Stability, Level of Freedom, Employment Law</w:t>
            </w:r>
          </w:p>
          <w:p w:rsidR="008355B7" w:rsidRPr="00BB7187" w:rsidRDefault="008355B7" w:rsidP="00A849C8">
            <w:pPr>
              <w:rPr>
                <w:sz w:val="24"/>
                <w:szCs w:val="24"/>
                <w:lang w:val="en-US"/>
              </w:rPr>
            </w:pPr>
            <w:r w:rsidRPr="00BB7187">
              <w:rPr>
                <w:sz w:val="24"/>
                <w:szCs w:val="24"/>
              </w:rPr>
              <w:t xml:space="preserve">Incentive for Foreign investors </w:t>
            </w:r>
          </w:p>
        </w:tc>
      </w:tr>
      <w:tr w:rsidR="008355B7" w:rsidRPr="00BB7187" w:rsidTr="008355B7">
        <w:trPr>
          <w:cnfStyle w:val="000000100000" w:firstRow="0" w:lastRow="0" w:firstColumn="0" w:lastColumn="0" w:oddVBand="0" w:evenVBand="0" w:oddHBand="1" w:evenHBand="0" w:firstRowFirstColumn="0" w:firstRowLastColumn="0" w:lastRowFirstColumn="0" w:lastRowLastColumn="0"/>
          <w:trHeight w:val="576"/>
        </w:trPr>
        <w:tc>
          <w:tcPr>
            <w:tcW w:w="3524" w:type="dxa"/>
            <w:hideMark/>
          </w:tcPr>
          <w:p w:rsidR="008355B7" w:rsidRPr="00BB7187" w:rsidRDefault="008355B7" w:rsidP="00A849C8">
            <w:pPr>
              <w:rPr>
                <w:b/>
                <w:sz w:val="24"/>
                <w:szCs w:val="24"/>
                <w:u w:val="single"/>
                <w:lang w:val="en-US"/>
              </w:rPr>
            </w:pPr>
            <w:r w:rsidRPr="00BB7187">
              <w:rPr>
                <w:b/>
                <w:sz w:val="24"/>
                <w:szCs w:val="24"/>
                <w:u w:val="single"/>
              </w:rPr>
              <w:t xml:space="preserve">Economic </w:t>
            </w:r>
          </w:p>
        </w:tc>
        <w:tc>
          <w:tcPr>
            <w:tcW w:w="8506" w:type="dxa"/>
            <w:hideMark/>
          </w:tcPr>
          <w:p w:rsidR="008355B7" w:rsidRPr="00BB7187" w:rsidRDefault="008355B7" w:rsidP="00A849C8">
            <w:pPr>
              <w:rPr>
                <w:sz w:val="24"/>
                <w:szCs w:val="24"/>
                <w:lang w:val="en-US"/>
              </w:rPr>
            </w:pPr>
            <w:r w:rsidRPr="00BB7187">
              <w:rPr>
                <w:sz w:val="24"/>
                <w:szCs w:val="24"/>
              </w:rPr>
              <w:t xml:space="preserve">Economic development, Rate of inflation, Unemployment rate </w:t>
            </w:r>
          </w:p>
          <w:p w:rsidR="008355B7" w:rsidRPr="00BB7187" w:rsidRDefault="008355B7" w:rsidP="00A849C8">
            <w:pPr>
              <w:rPr>
                <w:sz w:val="24"/>
                <w:szCs w:val="24"/>
                <w:lang w:val="en-US"/>
              </w:rPr>
            </w:pPr>
            <w:r w:rsidRPr="00BB7187">
              <w:rPr>
                <w:sz w:val="24"/>
                <w:szCs w:val="24"/>
              </w:rPr>
              <w:t xml:space="preserve">Currency </w:t>
            </w:r>
          </w:p>
        </w:tc>
      </w:tr>
      <w:tr w:rsidR="008355B7" w:rsidRPr="00BB7187" w:rsidTr="008355B7">
        <w:trPr>
          <w:cnfStyle w:val="000000010000" w:firstRow="0" w:lastRow="0" w:firstColumn="0" w:lastColumn="0" w:oddVBand="0" w:evenVBand="0" w:oddHBand="0" w:evenHBand="1" w:firstRowFirstColumn="0" w:firstRowLastColumn="0" w:lastRowFirstColumn="0" w:lastRowLastColumn="0"/>
          <w:trHeight w:val="576"/>
        </w:trPr>
        <w:tc>
          <w:tcPr>
            <w:tcW w:w="3524" w:type="dxa"/>
            <w:hideMark/>
          </w:tcPr>
          <w:p w:rsidR="008355B7" w:rsidRPr="00BB7187" w:rsidRDefault="008355B7" w:rsidP="00A849C8">
            <w:pPr>
              <w:rPr>
                <w:b/>
                <w:sz w:val="24"/>
                <w:szCs w:val="24"/>
                <w:u w:val="single"/>
                <w:lang w:val="en-US"/>
              </w:rPr>
            </w:pPr>
            <w:r w:rsidRPr="00BB7187">
              <w:rPr>
                <w:b/>
                <w:sz w:val="24"/>
                <w:szCs w:val="24"/>
                <w:u w:val="single"/>
              </w:rPr>
              <w:t xml:space="preserve">Social / Cultural </w:t>
            </w:r>
          </w:p>
        </w:tc>
        <w:tc>
          <w:tcPr>
            <w:tcW w:w="8506" w:type="dxa"/>
            <w:hideMark/>
          </w:tcPr>
          <w:p w:rsidR="008355B7" w:rsidRPr="00BB7187" w:rsidRDefault="008355B7" w:rsidP="00A849C8">
            <w:pPr>
              <w:rPr>
                <w:sz w:val="24"/>
                <w:szCs w:val="24"/>
                <w:lang w:val="en-US"/>
              </w:rPr>
            </w:pPr>
            <w:r w:rsidRPr="00BB7187">
              <w:rPr>
                <w:sz w:val="24"/>
                <w:szCs w:val="24"/>
              </w:rPr>
              <w:t xml:space="preserve">Educational attainment, Social cohesion, Population growth </w:t>
            </w:r>
          </w:p>
          <w:p w:rsidR="008355B7" w:rsidRPr="00BB7187" w:rsidRDefault="008355B7" w:rsidP="00A849C8">
            <w:pPr>
              <w:rPr>
                <w:sz w:val="24"/>
                <w:szCs w:val="24"/>
                <w:lang w:val="en-US"/>
              </w:rPr>
            </w:pPr>
            <w:r w:rsidRPr="00BB7187">
              <w:rPr>
                <w:sz w:val="24"/>
                <w:szCs w:val="24"/>
              </w:rPr>
              <w:t xml:space="preserve">Gender </w:t>
            </w:r>
          </w:p>
        </w:tc>
      </w:tr>
      <w:tr w:rsidR="008355B7" w:rsidRPr="00BB7187" w:rsidTr="008355B7">
        <w:trPr>
          <w:cnfStyle w:val="000000100000" w:firstRow="0" w:lastRow="0" w:firstColumn="0" w:lastColumn="0" w:oddVBand="0" w:evenVBand="0" w:oddHBand="1" w:evenHBand="0" w:firstRowFirstColumn="0" w:firstRowLastColumn="0" w:lastRowFirstColumn="0" w:lastRowLastColumn="0"/>
          <w:trHeight w:val="576"/>
        </w:trPr>
        <w:tc>
          <w:tcPr>
            <w:tcW w:w="3524" w:type="dxa"/>
            <w:hideMark/>
          </w:tcPr>
          <w:p w:rsidR="008355B7" w:rsidRPr="00BB7187" w:rsidRDefault="008355B7" w:rsidP="00A849C8">
            <w:pPr>
              <w:rPr>
                <w:b/>
                <w:sz w:val="24"/>
                <w:szCs w:val="24"/>
                <w:u w:val="single"/>
                <w:lang w:val="en-US"/>
              </w:rPr>
            </w:pPr>
            <w:r w:rsidRPr="00BB7187">
              <w:rPr>
                <w:b/>
                <w:sz w:val="24"/>
                <w:szCs w:val="24"/>
                <w:u w:val="single"/>
              </w:rPr>
              <w:t xml:space="preserve">Technological </w:t>
            </w:r>
          </w:p>
        </w:tc>
        <w:tc>
          <w:tcPr>
            <w:tcW w:w="8506" w:type="dxa"/>
            <w:hideMark/>
          </w:tcPr>
          <w:p w:rsidR="008355B7" w:rsidRPr="00BB7187" w:rsidRDefault="008355B7" w:rsidP="00A849C8">
            <w:pPr>
              <w:rPr>
                <w:sz w:val="24"/>
                <w:szCs w:val="24"/>
                <w:lang w:val="en-US"/>
              </w:rPr>
            </w:pPr>
            <w:r w:rsidRPr="00BB7187">
              <w:rPr>
                <w:sz w:val="24"/>
                <w:szCs w:val="24"/>
              </w:rPr>
              <w:t>Access to technology, Intellectual Property</w:t>
            </w:r>
          </w:p>
          <w:p w:rsidR="008355B7" w:rsidRPr="00BB7187" w:rsidRDefault="008355B7" w:rsidP="00A849C8">
            <w:pPr>
              <w:rPr>
                <w:sz w:val="24"/>
                <w:szCs w:val="24"/>
                <w:lang w:val="en-US"/>
              </w:rPr>
            </w:pPr>
            <w:r w:rsidRPr="00BB7187">
              <w:rPr>
                <w:sz w:val="24"/>
                <w:szCs w:val="24"/>
              </w:rPr>
              <w:t xml:space="preserve">Government incentives </w:t>
            </w:r>
          </w:p>
        </w:tc>
      </w:tr>
      <w:tr w:rsidR="008355B7" w:rsidRPr="00BB7187" w:rsidTr="008355B7">
        <w:trPr>
          <w:cnfStyle w:val="000000010000" w:firstRow="0" w:lastRow="0" w:firstColumn="0" w:lastColumn="0" w:oddVBand="0" w:evenVBand="0" w:oddHBand="0" w:evenHBand="1" w:firstRowFirstColumn="0" w:firstRowLastColumn="0" w:lastRowFirstColumn="0" w:lastRowLastColumn="0"/>
          <w:trHeight w:val="576"/>
        </w:trPr>
        <w:tc>
          <w:tcPr>
            <w:tcW w:w="3524" w:type="dxa"/>
            <w:hideMark/>
          </w:tcPr>
          <w:p w:rsidR="008355B7" w:rsidRPr="00BB7187" w:rsidRDefault="008355B7" w:rsidP="00A849C8">
            <w:pPr>
              <w:rPr>
                <w:b/>
                <w:sz w:val="24"/>
                <w:szCs w:val="24"/>
                <w:u w:val="single"/>
                <w:lang w:val="en-US"/>
              </w:rPr>
            </w:pPr>
            <w:r w:rsidRPr="00BB7187">
              <w:rPr>
                <w:b/>
                <w:sz w:val="24"/>
                <w:szCs w:val="24"/>
                <w:u w:val="single"/>
              </w:rPr>
              <w:t>Environment</w:t>
            </w:r>
          </w:p>
        </w:tc>
        <w:tc>
          <w:tcPr>
            <w:tcW w:w="8506" w:type="dxa"/>
            <w:hideMark/>
          </w:tcPr>
          <w:p w:rsidR="008355B7" w:rsidRPr="00BB7187" w:rsidRDefault="008355B7" w:rsidP="00A849C8">
            <w:pPr>
              <w:rPr>
                <w:sz w:val="24"/>
                <w:szCs w:val="24"/>
                <w:lang w:val="en-US"/>
              </w:rPr>
            </w:pPr>
            <w:r w:rsidRPr="00BB7187">
              <w:rPr>
                <w:sz w:val="24"/>
                <w:szCs w:val="24"/>
              </w:rPr>
              <w:t xml:space="preserve">Environmental Impact, carbon footprint </w:t>
            </w:r>
          </w:p>
        </w:tc>
      </w:tr>
      <w:tr w:rsidR="008355B7" w:rsidRPr="00BB7187" w:rsidTr="008355B7">
        <w:trPr>
          <w:cnfStyle w:val="000000100000" w:firstRow="0" w:lastRow="0" w:firstColumn="0" w:lastColumn="0" w:oddVBand="0" w:evenVBand="0" w:oddHBand="1" w:evenHBand="0" w:firstRowFirstColumn="0" w:firstRowLastColumn="0" w:lastRowFirstColumn="0" w:lastRowLastColumn="0"/>
          <w:trHeight w:val="576"/>
        </w:trPr>
        <w:tc>
          <w:tcPr>
            <w:tcW w:w="3524" w:type="dxa"/>
            <w:hideMark/>
          </w:tcPr>
          <w:p w:rsidR="008355B7" w:rsidRPr="00BB7187" w:rsidRDefault="008355B7" w:rsidP="00A849C8">
            <w:pPr>
              <w:rPr>
                <w:b/>
                <w:sz w:val="24"/>
                <w:szCs w:val="24"/>
                <w:u w:val="single"/>
                <w:lang w:val="en-US"/>
              </w:rPr>
            </w:pPr>
            <w:r w:rsidRPr="00BB7187">
              <w:rPr>
                <w:b/>
                <w:sz w:val="24"/>
                <w:szCs w:val="24"/>
                <w:u w:val="single"/>
              </w:rPr>
              <w:t>Legal</w:t>
            </w:r>
          </w:p>
        </w:tc>
        <w:tc>
          <w:tcPr>
            <w:tcW w:w="8506" w:type="dxa"/>
            <w:hideMark/>
          </w:tcPr>
          <w:p w:rsidR="008355B7" w:rsidRPr="00BB7187" w:rsidRDefault="008355B7" w:rsidP="00A849C8">
            <w:pPr>
              <w:rPr>
                <w:sz w:val="24"/>
                <w:szCs w:val="24"/>
                <w:lang w:val="en-US"/>
              </w:rPr>
            </w:pPr>
            <w:r w:rsidRPr="00BB7187">
              <w:rPr>
                <w:sz w:val="24"/>
                <w:szCs w:val="24"/>
              </w:rPr>
              <w:t>How are laws made, how are they enforced? What laws restrict them?</w:t>
            </w:r>
          </w:p>
        </w:tc>
      </w:tr>
    </w:tbl>
    <w:p w:rsidR="008355B7" w:rsidRPr="00BB7187" w:rsidRDefault="008355B7" w:rsidP="00A849C8">
      <w:pPr>
        <w:spacing w:after="0"/>
        <w:rPr>
          <w:sz w:val="24"/>
          <w:szCs w:val="24"/>
        </w:rPr>
      </w:pPr>
    </w:p>
    <w:p w:rsidR="00A849C8" w:rsidRDefault="00A849C8" w:rsidP="00A849C8">
      <w:pPr>
        <w:spacing w:after="0"/>
        <w:rPr>
          <w:b/>
          <w:i/>
          <w:sz w:val="24"/>
          <w:szCs w:val="24"/>
          <w:u w:val="single"/>
        </w:rPr>
      </w:pPr>
    </w:p>
    <w:p w:rsidR="00A849C8" w:rsidRDefault="00A849C8" w:rsidP="00A849C8">
      <w:pPr>
        <w:spacing w:after="0"/>
        <w:rPr>
          <w:b/>
          <w:i/>
          <w:sz w:val="24"/>
          <w:szCs w:val="24"/>
          <w:u w:val="single"/>
        </w:rPr>
      </w:pPr>
    </w:p>
    <w:p w:rsidR="004D1581" w:rsidRPr="00BB7187" w:rsidRDefault="004D1581" w:rsidP="00A849C8">
      <w:pPr>
        <w:spacing w:after="0"/>
        <w:rPr>
          <w:b/>
          <w:i/>
          <w:sz w:val="24"/>
          <w:szCs w:val="24"/>
          <w:u w:val="single"/>
        </w:rPr>
      </w:pPr>
      <w:r w:rsidRPr="00BB7187">
        <w:rPr>
          <w:b/>
          <w:i/>
          <w:sz w:val="24"/>
          <w:szCs w:val="24"/>
          <w:u w:val="single"/>
        </w:rPr>
        <w:t>External</w:t>
      </w:r>
      <w:r w:rsidR="002666BF" w:rsidRPr="00BB7187">
        <w:rPr>
          <w:b/>
          <w:i/>
          <w:sz w:val="24"/>
          <w:szCs w:val="24"/>
          <w:u w:val="single"/>
        </w:rPr>
        <w:t>/internal</w:t>
      </w:r>
      <w:r w:rsidRPr="00BB7187">
        <w:rPr>
          <w:b/>
          <w:i/>
          <w:sz w:val="24"/>
          <w:szCs w:val="24"/>
          <w:u w:val="single"/>
        </w:rPr>
        <w:t xml:space="preserve"> environment</w:t>
      </w:r>
      <w:r w:rsidR="002666BF" w:rsidRPr="00BB7187">
        <w:rPr>
          <w:b/>
          <w:i/>
          <w:sz w:val="24"/>
          <w:szCs w:val="24"/>
          <w:u w:val="single"/>
        </w:rPr>
        <w:t xml:space="preserve"> of </w:t>
      </w:r>
      <w:r w:rsidR="00046008" w:rsidRPr="00BB7187">
        <w:rPr>
          <w:b/>
          <w:i/>
          <w:sz w:val="24"/>
          <w:szCs w:val="24"/>
          <w:u w:val="single"/>
        </w:rPr>
        <w:t>Un</w:t>
      </w:r>
      <w:r w:rsidR="002666BF" w:rsidRPr="00BB7187">
        <w:rPr>
          <w:b/>
          <w:i/>
          <w:sz w:val="24"/>
          <w:szCs w:val="24"/>
          <w:u w:val="single"/>
        </w:rPr>
        <w:t xml:space="preserve">ilever </w:t>
      </w:r>
    </w:p>
    <w:p w:rsidR="00D514CC" w:rsidRPr="00BB7187" w:rsidRDefault="00D514CC" w:rsidP="00A849C8">
      <w:pPr>
        <w:spacing w:after="0"/>
        <w:rPr>
          <w:b/>
          <w:sz w:val="24"/>
          <w:szCs w:val="24"/>
          <w:u w:val="single"/>
        </w:rPr>
      </w:pPr>
      <w:r w:rsidRPr="00BB7187">
        <w:rPr>
          <w:b/>
          <w:sz w:val="24"/>
          <w:szCs w:val="24"/>
          <w:u w:val="single"/>
        </w:rPr>
        <w:t xml:space="preserve">Political </w:t>
      </w:r>
    </w:p>
    <w:p w:rsidR="002666BF" w:rsidRPr="00BB7187" w:rsidRDefault="004D1581" w:rsidP="00A849C8">
      <w:pPr>
        <w:spacing w:after="0"/>
        <w:rPr>
          <w:sz w:val="24"/>
          <w:szCs w:val="24"/>
        </w:rPr>
      </w:pPr>
      <w:r w:rsidRPr="00BB7187">
        <w:rPr>
          <w:sz w:val="24"/>
          <w:szCs w:val="24"/>
        </w:rPr>
        <w:t xml:space="preserve">This is a subject that will change in the next year, however we must cover a brief update on our political power, before the election happens, </w:t>
      </w:r>
      <w:r w:rsidR="002666BF" w:rsidRPr="00BB7187">
        <w:rPr>
          <w:sz w:val="24"/>
          <w:szCs w:val="24"/>
        </w:rPr>
        <w:t>and Britain</w:t>
      </w:r>
      <w:r w:rsidRPr="00BB7187">
        <w:rPr>
          <w:sz w:val="24"/>
          <w:szCs w:val="24"/>
        </w:rPr>
        <w:t xml:space="preserve"> is currently under the power of the conservative party for now. </w:t>
      </w:r>
    </w:p>
    <w:p w:rsidR="00D514CC" w:rsidRPr="00BB7187" w:rsidRDefault="004D1581" w:rsidP="00A849C8">
      <w:pPr>
        <w:spacing w:after="0"/>
        <w:rPr>
          <w:sz w:val="24"/>
          <w:szCs w:val="24"/>
        </w:rPr>
      </w:pPr>
      <w:r w:rsidRPr="00BB7187">
        <w:rPr>
          <w:sz w:val="24"/>
          <w:szCs w:val="24"/>
        </w:rPr>
        <w:t>The government provide start</w:t>
      </w:r>
      <w:r w:rsidR="00D514CC" w:rsidRPr="00BB7187">
        <w:rPr>
          <w:sz w:val="24"/>
          <w:szCs w:val="24"/>
        </w:rPr>
        <w:t>-up business with grants and banks can provide them with business loans. Financial advice is given to each business, which ever bank they’re with. Banks like Barclays help businesses by incurring new ideas. Helplines are available for businesses who want to seek advice. Businesses like Unilever have to import their goods to other countries. Unilever must also apply with tax laws. A certain percentage of the pay is deducted from the salary. For example, if a person earns a salary of £30,000, there would be a basic rate of 20%. Unilever must cut tax of</w:t>
      </w:r>
      <w:r w:rsidR="00C4346F">
        <w:rPr>
          <w:sz w:val="24"/>
          <w:szCs w:val="24"/>
        </w:rPr>
        <w:t>f</w:t>
      </w:r>
      <w:r w:rsidR="00D514CC" w:rsidRPr="00BB7187">
        <w:rPr>
          <w:sz w:val="24"/>
          <w:szCs w:val="24"/>
        </w:rPr>
        <w:t xml:space="preserve"> employees pay, before they can deliver their total working pay. </w:t>
      </w:r>
    </w:p>
    <w:p w:rsidR="00C31EA6" w:rsidRDefault="00C31EA6" w:rsidP="00A849C8">
      <w:pPr>
        <w:spacing w:after="0"/>
        <w:rPr>
          <w:sz w:val="24"/>
          <w:szCs w:val="24"/>
        </w:rPr>
      </w:pPr>
    </w:p>
    <w:p w:rsidR="00D514CC" w:rsidRPr="00BB7187" w:rsidRDefault="00D514CC" w:rsidP="00A849C8">
      <w:pPr>
        <w:spacing w:after="0"/>
        <w:rPr>
          <w:sz w:val="24"/>
          <w:szCs w:val="24"/>
        </w:rPr>
      </w:pPr>
      <w:r w:rsidRPr="00BB7187">
        <w:rPr>
          <w:sz w:val="24"/>
          <w:szCs w:val="24"/>
        </w:rPr>
        <w:t xml:space="preserve">Brazil </w:t>
      </w:r>
      <w:r w:rsidR="004D1581" w:rsidRPr="00BB7187">
        <w:rPr>
          <w:sz w:val="24"/>
          <w:szCs w:val="24"/>
        </w:rPr>
        <w:t>is</w:t>
      </w:r>
      <w:r w:rsidRPr="00BB7187">
        <w:rPr>
          <w:sz w:val="24"/>
          <w:szCs w:val="24"/>
        </w:rPr>
        <w:t xml:space="preserve"> </w:t>
      </w:r>
      <w:r w:rsidR="004D1581" w:rsidRPr="00BB7187">
        <w:rPr>
          <w:sz w:val="24"/>
          <w:szCs w:val="24"/>
        </w:rPr>
        <w:t>a democratic country who is</w:t>
      </w:r>
      <w:r w:rsidRPr="00BB7187">
        <w:rPr>
          <w:sz w:val="24"/>
          <w:szCs w:val="24"/>
        </w:rPr>
        <w:t xml:space="preserve"> dominating in their continent. Big eve</w:t>
      </w:r>
      <w:r w:rsidR="004D1581" w:rsidRPr="00BB7187">
        <w:rPr>
          <w:sz w:val="24"/>
          <w:szCs w:val="24"/>
        </w:rPr>
        <w:t>nts, such as the World Cup, have been</w:t>
      </w:r>
      <w:r w:rsidRPr="00BB7187">
        <w:rPr>
          <w:sz w:val="24"/>
          <w:szCs w:val="24"/>
        </w:rPr>
        <w:t xml:space="preserve"> hosted and are well known. The federal government of Brazil are the leading party of Brazil (also known as Union). In 2002, a man named Lula was elected. As a leader, he provided state support to poorer families for children’s attendance at school and the food and utility payments, and the PAC (Accelerated Growth Programme). He was a part of a financing scandal. However he still remained popular, even though he lost the election in Dilma Rouseff. At the last elections in 2010, 19 parties were represented, with five parties and two joint groups having a representation of over 5 per cent. Members serve for a period of four years, the elections for which take place at the same time as those for the president. High quality global journalism requires investment. Brazil’s infrastructure is poor, even dismal in some cases, but this is more relative to its own needs and its income level as a country with a per capita income level among the Brics second only to Russia. Corporate income tax (IRPJ) is on the taxable profits of an entity at a rate of 15%. Taking into account the people in the country on net profits, the combined rate is 34%. Dividends received from other Brazilian companies and </w:t>
      </w:r>
      <w:r w:rsidR="00B731D8" w:rsidRPr="00BB7187">
        <w:rPr>
          <w:sz w:val="24"/>
          <w:szCs w:val="24"/>
        </w:rPr>
        <w:t>incomes derived from premiums received on the issue of new shares are</w:t>
      </w:r>
      <w:r w:rsidRPr="00BB7187">
        <w:rPr>
          <w:sz w:val="24"/>
          <w:szCs w:val="24"/>
        </w:rPr>
        <w:t xml:space="preserve"> not included in taxable income. The EU is Brazil's first trading partner, accounting for 21.7% of its total trade (2010). During the last 5 years bilateral trade between the EU and Brazil has grown on average by 8.4% per year. Brazil is the single biggest exporter of agricultural products to the EU. In goods, the EU runs an overall trade deficit with Brazil but has a surplus in commercial services trade. Like the UK, a certain percentage of the pay is deducted, depending on how much the person earns. </w:t>
      </w:r>
    </w:p>
    <w:p w:rsidR="00A849C8" w:rsidRDefault="00A849C8" w:rsidP="00A849C8">
      <w:pPr>
        <w:spacing w:after="0"/>
        <w:rPr>
          <w:b/>
          <w:sz w:val="24"/>
          <w:szCs w:val="24"/>
          <w:u w:val="single"/>
        </w:rPr>
      </w:pPr>
    </w:p>
    <w:p w:rsidR="00D514CC" w:rsidRPr="00BB7187" w:rsidRDefault="00D514CC" w:rsidP="00A849C8">
      <w:pPr>
        <w:spacing w:after="0"/>
        <w:rPr>
          <w:b/>
          <w:sz w:val="24"/>
          <w:szCs w:val="24"/>
          <w:u w:val="single"/>
        </w:rPr>
      </w:pPr>
      <w:r w:rsidRPr="00BB7187">
        <w:rPr>
          <w:b/>
          <w:sz w:val="24"/>
          <w:szCs w:val="24"/>
          <w:u w:val="single"/>
        </w:rPr>
        <w:t>Social</w:t>
      </w:r>
      <w:r w:rsidR="00B36FA4" w:rsidRPr="00BB7187">
        <w:rPr>
          <w:b/>
          <w:sz w:val="24"/>
          <w:szCs w:val="24"/>
          <w:u w:val="single"/>
        </w:rPr>
        <w:t xml:space="preserve"> and Economical</w:t>
      </w:r>
    </w:p>
    <w:p w:rsidR="002666BF" w:rsidRPr="00BB7187" w:rsidRDefault="00D514CC" w:rsidP="00A849C8">
      <w:pPr>
        <w:spacing w:after="0"/>
        <w:rPr>
          <w:sz w:val="24"/>
          <w:szCs w:val="24"/>
        </w:rPr>
      </w:pPr>
      <w:r w:rsidRPr="00BB7187">
        <w:rPr>
          <w:sz w:val="24"/>
          <w:szCs w:val="24"/>
        </w:rPr>
        <w:t xml:space="preserve">Brazil at this day and age has a population of 199,321,413 million people. The birth rate in Brazil is 15.2 births per thousand population and the death rates are 6.5 deaths per population. Overall, </w:t>
      </w:r>
      <w:r w:rsidR="002666BF" w:rsidRPr="00BB7187">
        <w:rPr>
          <w:sz w:val="24"/>
          <w:szCs w:val="24"/>
        </w:rPr>
        <w:t>the net</w:t>
      </w:r>
      <w:r w:rsidRPr="00BB7187">
        <w:rPr>
          <w:sz w:val="24"/>
          <w:szCs w:val="24"/>
        </w:rPr>
        <w:t xml:space="preserve"> migration rate is -0.09. This covers both people entering and </w:t>
      </w:r>
      <w:r w:rsidRPr="00BB7187">
        <w:rPr>
          <w:sz w:val="24"/>
          <w:szCs w:val="24"/>
        </w:rPr>
        <w:lastRenderedPageBreak/>
        <w:t>leaving the country. This could be down to labour force and unemployment in Brazil. Unilever have very few jobs in Brazil. People migrate elsewhere to find a better job or to live in a safer environment.</w:t>
      </w:r>
    </w:p>
    <w:p w:rsidR="00544184" w:rsidRDefault="00D514CC" w:rsidP="00A849C8">
      <w:pPr>
        <w:spacing w:after="0"/>
        <w:rPr>
          <w:sz w:val="24"/>
          <w:szCs w:val="24"/>
        </w:rPr>
      </w:pPr>
      <w:r w:rsidRPr="00BB7187">
        <w:rPr>
          <w:sz w:val="24"/>
          <w:szCs w:val="24"/>
        </w:rPr>
        <w:t xml:space="preserve">On average the life expectancy at birth is 73 years (males have a life expectancy of 69 years and woman live up to 77 years). The birth rates over the last 10 years dipped, until 2007 – 2008, when it had rapidly risen to a percentage of 18.72, which was the highest in that decade. Onwards, it had slowly decreased again. From 2003 there was a slow constant rise until 2007 – 2008. It decreased in between that time. Yet again, after those years, there was a gentle constant rise again. </w:t>
      </w:r>
    </w:p>
    <w:p w:rsidR="00544184" w:rsidRDefault="00544184" w:rsidP="00A849C8">
      <w:pPr>
        <w:spacing w:after="0"/>
        <w:rPr>
          <w:sz w:val="24"/>
          <w:szCs w:val="24"/>
        </w:rPr>
      </w:pPr>
    </w:p>
    <w:p w:rsidR="00D514CC" w:rsidRDefault="00D514CC" w:rsidP="00A849C8">
      <w:pPr>
        <w:spacing w:after="0"/>
        <w:rPr>
          <w:sz w:val="24"/>
          <w:szCs w:val="24"/>
        </w:rPr>
      </w:pPr>
      <w:r w:rsidRPr="00BB7187">
        <w:rPr>
          <w:sz w:val="24"/>
          <w:szCs w:val="24"/>
        </w:rPr>
        <w:t xml:space="preserve">Brazil </w:t>
      </w:r>
      <w:r w:rsidR="00544184" w:rsidRPr="00BB7187">
        <w:rPr>
          <w:sz w:val="24"/>
          <w:szCs w:val="24"/>
        </w:rPr>
        <w:t>has</w:t>
      </w:r>
      <w:r w:rsidRPr="00BB7187">
        <w:rPr>
          <w:sz w:val="24"/>
          <w:szCs w:val="24"/>
        </w:rPr>
        <w:t xml:space="preserve"> many religious beliefs in their country. They have Roman Catholics (73.6%), Protestants 15.4%, Spiritualists 1.3%, Bantu/voodoo 0.3%, other 1.8%, unspecified 0.2%, none 7.4%.from 2003, the unemployment rate has gone down. It started off at 12.3%. Overtime, it has now been decreased by more than half of that percentage (6%). Brazil is increasing in its economic growth, creating jobs for many that are searching for one. Unilever can offer a variety of jobs for the students and graduates that have a degree related to Unilever’s business activities.</w:t>
      </w:r>
    </w:p>
    <w:p w:rsidR="008E05B4" w:rsidRPr="00BB7187" w:rsidRDefault="008E05B4" w:rsidP="00A849C8">
      <w:pPr>
        <w:spacing w:after="0"/>
        <w:rPr>
          <w:sz w:val="24"/>
          <w:szCs w:val="24"/>
        </w:rPr>
      </w:pPr>
    </w:p>
    <w:p w:rsidR="00544184" w:rsidRDefault="00D514CC" w:rsidP="00A849C8">
      <w:pPr>
        <w:spacing w:after="0"/>
        <w:rPr>
          <w:sz w:val="24"/>
          <w:szCs w:val="24"/>
        </w:rPr>
      </w:pPr>
      <w:r w:rsidRPr="00BB7187">
        <w:rPr>
          <w:sz w:val="24"/>
          <w:szCs w:val="24"/>
        </w:rPr>
        <w:t xml:space="preserve">The UK has a total population of 63,047,162 million people in the country. The population growth rate is 0.6%. This is a steady growth in the country. As the country is not over populating, this will make more jobs available for the public. Unilever can offer a variety of occupations in their organisation, considering they are a large profitable business. Over the years Britain has populated into a multicultural society, increasing constantly since 2003 (60,094,650 million people). From 2009 there has been a sharp rise, as at present, the UK has become a well-known and popular country. </w:t>
      </w:r>
      <w:r w:rsidR="00B731D8" w:rsidRPr="00BB7187">
        <w:rPr>
          <w:sz w:val="24"/>
          <w:szCs w:val="24"/>
        </w:rPr>
        <w:t>The</w:t>
      </w:r>
      <w:r w:rsidRPr="00BB7187">
        <w:rPr>
          <w:sz w:val="24"/>
          <w:szCs w:val="24"/>
        </w:rPr>
        <w:t xml:space="preserve"> net migration rate has been at a constant level, from 2003 – 2010. A year later, it had risen to 2.61</w:t>
      </w:r>
      <w:r w:rsidR="00B731D8" w:rsidRPr="00BB7187">
        <w:rPr>
          <w:sz w:val="24"/>
          <w:szCs w:val="24"/>
        </w:rPr>
        <w:t>% (migrants per 1,000 populous</w:t>
      </w:r>
      <w:r w:rsidRPr="00BB7187">
        <w:rPr>
          <w:sz w:val="24"/>
          <w:szCs w:val="24"/>
        </w:rPr>
        <w:t xml:space="preserve">.) By 2013, it stopped at 2.59%. The life expectancy in the UK is at a total of 80.17 years average (males live up to roughly 78 years and females live up to 82 years). The birth rate in the UK gently decreased up until 2009, which then rose quickly over the year, reaching a high percentage of 12.34 births (per 1000 population). Over the last few years, it slightly decreased, which lead to a current birth rate of 12.27. </w:t>
      </w:r>
    </w:p>
    <w:p w:rsidR="00544184" w:rsidRDefault="00544184" w:rsidP="00A849C8">
      <w:pPr>
        <w:spacing w:after="0"/>
        <w:rPr>
          <w:sz w:val="24"/>
          <w:szCs w:val="24"/>
        </w:rPr>
      </w:pPr>
    </w:p>
    <w:p w:rsidR="008E05B4" w:rsidRDefault="00D514CC" w:rsidP="00A849C8">
      <w:pPr>
        <w:spacing w:after="0"/>
        <w:rPr>
          <w:sz w:val="24"/>
          <w:szCs w:val="24"/>
        </w:rPr>
      </w:pPr>
      <w:r w:rsidRPr="00BB7187">
        <w:rPr>
          <w:sz w:val="24"/>
          <w:szCs w:val="24"/>
        </w:rPr>
        <w:t xml:space="preserve">There are many religious beliefs spread over the country; Christian (Anglican, Roman Catholic, etc.) (71.6%), Muslim (2.7%), Hindu (1%), other (1.6%), unspecified or none (23.1%). Unemployment has been rising because of the recession and businesses being tight with budgets. Unilever has to be financially capable of adapting to the economic environment, to prevent going into bankruptcy. Unemployment in the UK has had a massive dip between 2005 – 2006. Then it rose by 2.4%. From then on, there was a slow rise, where in 2013 unemployed percentage was 8.3%. Unilever’s business activities are flawlessly going in the UK. Even though they’re in a recession, other companies tend to negotiate for their branded products. </w:t>
      </w:r>
    </w:p>
    <w:p w:rsidR="00B36FA4" w:rsidRPr="00BB7187" w:rsidRDefault="00B36FA4" w:rsidP="00A849C8">
      <w:pPr>
        <w:spacing w:after="0"/>
        <w:rPr>
          <w:b/>
          <w:sz w:val="24"/>
          <w:szCs w:val="24"/>
          <w:u w:val="single"/>
          <w:lang w:val="en-US"/>
        </w:rPr>
      </w:pPr>
      <w:r w:rsidRPr="00BB7187">
        <w:rPr>
          <w:b/>
          <w:sz w:val="24"/>
          <w:szCs w:val="24"/>
          <w:u w:val="single"/>
          <w:lang w:val="en-US"/>
        </w:rPr>
        <w:lastRenderedPageBreak/>
        <w:t xml:space="preserve">Technological </w:t>
      </w:r>
    </w:p>
    <w:p w:rsidR="00B36FA4" w:rsidRPr="00BB7187" w:rsidRDefault="00B36FA4" w:rsidP="00A849C8">
      <w:pPr>
        <w:spacing w:after="0"/>
        <w:rPr>
          <w:sz w:val="24"/>
          <w:szCs w:val="24"/>
          <w:lang w:val="en-US"/>
        </w:rPr>
      </w:pPr>
      <w:r w:rsidRPr="00BB7187">
        <w:rPr>
          <w:sz w:val="24"/>
          <w:szCs w:val="24"/>
          <w:lang w:val="en-US"/>
        </w:rPr>
        <w:t>As we know</w:t>
      </w:r>
      <w:r w:rsidR="00C4346F">
        <w:rPr>
          <w:sz w:val="24"/>
          <w:szCs w:val="24"/>
          <w:lang w:val="en-US"/>
        </w:rPr>
        <w:t xml:space="preserve">, </w:t>
      </w:r>
      <w:r w:rsidRPr="00BB7187">
        <w:rPr>
          <w:sz w:val="24"/>
          <w:szCs w:val="24"/>
          <w:lang w:val="en-US"/>
        </w:rPr>
        <w:t xml:space="preserve">the size </w:t>
      </w:r>
      <w:r w:rsidR="00C4346F">
        <w:rPr>
          <w:sz w:val="24"/>
          <w:szCs w:val="24"/>
          <w:lang w:val="en-US"/>
        </w:rPr>
        <w:t>of a company like Unilever</w:t>
      </w:r>
      <w:r w:rsidRPr="00BB7187">
        <w:rPr>
          <w:sz w:val="24"/>
          <w:szCs w:val="24"/>
          <w:lang w:val="en-US"/>
        </w:rPr>
        <w:t xml:space="preserve"> will have some expensive and very high-tech equipment</w:t>
      </w:r>
      <w:r w:rsidR="00C4346F">
        <w:rPr>
          <w:sz w:val="24"/>
          <w:szCs w:val="24"/>
          <w:lang w:val="en-US"/>
        </w:rPr>
        <w:t xml:space="preserve"> to handle their massive empire</w:t>
      </w:r>
      <w:r w:rsidRPr="00BB7187">
        <w:rPr>
          <w:sz w:val="24"/>
          <w:szCs w:val="24"/>
          <w:lang w:val="en-US"/>
        </w:rPr>
        <w:t xml:space="preserve"> of products and companies, but they seem to be looking to expand and get a better return from their marketing strategies, Unilever had this to say;</w:t>
      </w:r>
    </w:p>
    <w:p w:rsidR="00B36FA4" w:rsidRPr="00BB7187" w:rsidRDefault="00B36FA4" w:rsidP="00A849C8">
      <w:pPr>
        <w:spacing w:after="0"/>
        <w:rPr>
          <w:sz w:val="24"/>
          <w:szCs w:val="24"/>
          <w:lang w:val="en-US"/>
        </w:rPr>
      </w:pPr>
      <w:r w:rsidRPr="00BB7187">
        <w:rPr>
          <w:sz w:val="24"/>
          <w:szCs w:val="24"/>
          <w:lang w:val="en-US"/>
        </w:rPr>
        <w:t>“Digital technologies are transforming nearly every aspect of the consumer journey. Unilever Ventures is seeking investments in dynamic, digitally-powered marketing businesses which can allow companies like Unilever to deliver a better return on their marketing investments and engage more deeply with consumers - at-shelf, on-line, and on-mobile. Key focus areas include content creation, data analytics, ecommerce, Internet of Things, mobile marketing, social media, and video in both developed and emerging markets.”</w:t>
      </w:r>
      <w:sdt>
        <w:sdtPr>
          <w:rPr>
            <w:sz w:val="24"/>
            <w:szCs w:val="24"/>
            <w:lang w:val="en-US"/>
          </w:rPr>
          <w:id w:val="-1784494304"/>
          <w:citation/>
        </w:sdtPr>
        <w:sdtContent>
          <w:r w:rsidRPr="00BB7187">
            <w:rPr>
              <w:sz w:val="24"/>
              <w:szCs w:val="24"/>
              <w:lang w:val="en-US"/>
            </w:rPr>
            <w:fldChar w:fldCharType="begin"/>
          </w:r>
          <w:r w:rsidRPr="00BB7187">
            <w:rPr>
              <w:sz w:val="24"/>
              <w:szCs w:val="24"/>
              <w:lang w:val="en-US"/>
            </w:rPr>
            <w:instrText xml:space="preserve"> CITATION htt \l 1033 </w:instrText>
          </w:r>
          <w:r w:rsidRPr="00BB7187">
            <w:rPr>
              <w:sz w:val="24"/>
              <w:szCs w:val="24"/>
              <w:lang w:val="en-US"/>
            </w:rPr>
            <w:fldChar w:fldCharType="separate"/>
          </w:r>
          <w:r w:rsidRPr="00BB7187">
            <w:rPr>
              <w:sz w:val="24"/>
              <w:szCs w:val="24"/>
              <w:lang w:val="en-US"/>
            </w:rPr>
            <w:t xml:space="preserve"> (http://www.unileverventures.com/, n.d.)</w:t>
          </w:r>
          <w:r w:rsidRPr="00BB7187">
            <w:rPr>
              <w:sz w:val="24"/>
              <w:szCs w:val="24"/>
            </w:rPr>
            <w:fldChar w:fldCharType="end"/>
          </w:r>
        </w:sdtContent>
      </w:sdt>
    </w:p>
    <w:p w:rsidR="00BB7187" w:rsidRPr="00BB7187" w:rsidRDefault="00BB7187" w:rsidP="00A849C8">
      <w:pPr>
        <w:spacing w:after="0"/>
        <w:rPr>
          <w:sz w:val="24"/>
          <w:szCs w:val="24"/>
          <w:lang w:val="en-US"/>
        </w:rPr>
      </w:pPr>
    </w:p>
    <w:p w:rsidR="00D514CC" w:rsidRPr="00BB7187" w:rsidRDefault="00D514CC" w:rsidP="00A849C8">
      <w:pPr>
        <w:spacing w:after="0"/>
        <w:rPr>
          <w:sz w:val="24"/>
          <w:szCs w:val="24"/>
        </w:rPr>
      </w:pPr>
      <w:r w:rsidRPr="00BB7187">
        <w:rPr>
          <w:b/>
          <w:sz w:val="24"/>
          <w:szCs w:val="24"/>
          <w:u w:val="single"/>
        </w:rPr>
        <w:t xml:space="preserve">Legal </w:t>
      </w:r>
    </w:p>
    <w:p w:rsidR="00544184" w:rsidRPr="00BB7187" w:rsidRDefault="00D514CC" w:rsidP="00544184">
      <w:pPr>
        <w:spacing w:after="0"/>
        <w:rPr>
          <w:sz w:val="24"/>
          <w:szCs w:val="24"/>
        </w:rPr>
      </w:pPr>
      <w:r w:rsidRPr="00BB7187">
        <w:rPr>
          <w:sz w:val="24"/>
          <w:szCs w:val="24"/>
        </w:rPr>
        <w:t xml:space="preserve">In all the countries, there are legislations which companies must follow. These consist of laws such as contract law, employment law, company law, etc. In Brazil and UK, they must follow a number of laws in relation to their organisation. Unilever must follow a number of environmental laws, due to the fact that they want to provide a sustainable environment. Unilever must consider both criminal and civil laws in their organisation. An example of laws is Equality Act 2010. People must be given equal opportunities in both Brazil and UK. The minimum wage in Brazil has increased slightly over the years due to their economic growth. The minimum wage in Brazil is R$2.59 (per hour). </w:t>
      </w:r>
    </w:p>
    <w:p w:rsidR="00D514CC" w:rsidRPr="00BB7187" w:rsidRDefault="00D514CC" w:rsidP="00A849C8">
      <w:pPr>
        <w:spacing w:after="0"/>
        <w:rPr>
          <w:sz w:val="24"/>
          <w:szCs w:val="24"/>
        </w:rPr>
      </w:pPr>
      <w:r w:rsidRPr="00BB7187">
        <w:rPr>
          <w:sz w:val="24"/>
          <w:szCs w:val="24"/>
        </w:rPr>
        <w:t xml:space="preserve">Unilever must pay the minimum wage at least, depending on their age. In the contract of employment, both countries must abide by the duties they are given in their occupation. Unilever provides specific duties for all employees. They can refuse to do a duty if what they are commanded to do isn’t in relation to their contract. Any under paid work can be contested against and a law-suit can be put against them, which can damage their business. Consumer Rights in Brazil only acquired visibility after the Constitution of 1988, responsible for re-establishing democracy in the country after a long dictatorship. Unilever must comply with Brazil’s consumer protection code. Examples of consumer protection are product liability. Suppliers must anticipate the high standards to which their products and services will be held in a foreign market. In the UK and Brazil, trading standards must take samples of goods for testing. Unilever must follow this law, as they can’t sell goods which are not appropriate quality. Advice is provided for consumers and businesses about the law. Unilever follow certain laws: </w:t>
      </w:r>
    </w:p>
    <w:p w:rsidR="00D514CC" w:rsidRPr="00BB7187" w:rsidRDefault="00D514CC" w:rsidP="00A849C8">
      <w:pPr>
        <w:numPr>
          <w:ilvl w:val="0"/>
          <w:numId w:val="1"/>
        </w:numPr>
        <w:spacing w:after="0"/>
        <w:rPr>
          <w:sz w:val="24"/>
          <w:szCs w:val="24"/>
        </w:rPr>
      </w:pPr>
      <w:r w:rsidRPr="00BB7187">
        <w:rPr>
          <w:sz w:val="24"/>
          <w:szCs w:val="24"/>
        </w:rPr>
        <w:t>Sales of Goods Act 1979</w:t>
      </w:r>
    </w:p>
    <w:p w:rsidR="00D514CC" w:rsidRPr="00BB7187" w:rsidRDefault="00D514CC" w:rsidP="00A849C8">
      <w:pPr>
        <w:numPr>
          <w:ilvl w:val="0"/>
          <w:numId w:val="1"/>
        </w:numPr>
        <w:spacing w:after="0"/>
        <w:rPr>
          <w:sz w:val="24"/>
          <w:szCs w:val="24"/>
        </w:rPr>
      </w:pPr>
      <w:r w:rsidRPr="00BB7187">
        <w:rPr>
          <w:sz w:val="24"/>
          <w:szCs w:val="24"/>
        </w:rPr>
        <w:t>Consumer Protection Act 1987</w:t>
      </w:r>
    </w:p>
    <w:p w:rsidR="00D514CC" w:rsidRPr="00BB7187" w:rsidRDefault="00D514CC" w:rsidP="00A849C8">
      <w:pPr>
        <w:numPr>
          <w:ilvl w:val="0"/>
          <w:numId w:val="1"/>
        </w:numPr>
        <w:spacing w:after="0"/>
        <w:rPr>
          <w:sz w:val="24"/>
          <w:szCs w:val="24"/>
        </w:rPr>
      </w:pPr>
      <w:r w:rsidRPr="00BB7187">
        <w:rPr>
          <w:sz w:val="24"/>
          <w:szCs w:val="24"/>
        </w:rPr>
        <w:t>Consumer Credit Act 1974</w:t>
      </w:r>
    </w:p>
    <w:p w:rsidR="00D514CC" w:rsidRPr="00BB7187" w:rsidRDefault="00D514CC" w:rsidP="00A849C8">
      <w:pPr>
        <w:numPr>
          <w:ilvl w:val="0"/>
          <w:numId w:val="1"/>
        </w:numPr>
        <w:spacing w:after="0"/>
        <w:rPr>
          <w:sz w:val="24"/>
          <w:szCs w:val="24"/>
        </w:rPr>
      </w:pPr>
      <w:r w:rsidRPr="00BB7187">
        <w:rPr>
          <w:sz w:val="24"/>
          <w:szCs w:val="24"/>
        </w:rPr>
        <w:t>Trade Descriptions Act 1968</w:t>
      </w:r>
    </w:p>
    <w:p w:rsidR="00544184" w:rsidRDefault="00544184" w:rsidP="00A849C8">
      <w:pPr>
        <w:spacing w:after="0"/>
        <w:rPr>
          <w:rFonts w:cs="Times New Roman"/>
          <w:sz w:val="24"/>
          <w:szCs w:val="24"/>
          <w:lang w:val="en-US"/>
        </w:rPr>
      </w:pPr>
    </w:p>
    <w:p w:rsidR="00BB7187" w:rsidRPr="00BB7187" w:rsidRDefault="00BB7187" w:rsidP="00A849C8">
      <w:pPr>
        <w:spacing w:after="0"/>
        <w:rPr>
          <w:rFonts w:cs="Times New Roman"/>
          <w:sz w:val="24"/>
          <w:szCs w:val="24"/>
          <w:lang w:val="en-US"/>
        </w:rPr>
      </w:pPr>
      <w:r w:rsidRPr="00BB7187">
        <w:rPr>
          <w:rFonts w:cs="Times New Roman"/>
          <w:sz w:val="24"/>
          <w:szCs w:val="24"/>
          <w:lang w:val="en-US"/>
        </w:rPr>
        <w:lastRenderedPageBreak/>
        <w:t>Unilever claim that they are “Unrivalled in Brand protection, and regulatory and legal expertise for international rollout”</w:t>
      </w:r>
      <w:sdt>
        <w:sdtPr>
          <w:rPr>
            <w:sz w:val="24"/>
            <w:szCs w:val="24"/>
            <w:lang w:val="en-US"/>
          </w:rPr>
          <w:id w:val="-270556590"/>
          <w:citation/>
        </w:sdtPr>
        <w:sdtContent>
          <w:r w:rsidRPr="00BB7187">
            <w:rPr>
              <w:rFonts w:cs="Times New Roman"/>
              <w:sz w:val="24"/>
              <w:szCs w:val="24"/>
              <w:lang w:val="en-US"/>
            </w:rPr>
            <w:fldChar w:fldCharType="begin"/>
          </w:r>
          <w:r w:rsidRPr="00BB7187">
            <w:rPr>
              <w:rFonts w:cs="Times New Roman"/>
              <w:sz w:val="24"/>
              <w:szCs w:val="24"/>
              <w:lang w:val="en-US"/>
            </w:rPr>
            <w:instrText xml:space="preserve">CITATION htt \l 1033 </w:instrText>
          </w:r>
          <w:r w:rsidRPr="00BB7187">
            <w:rPr>
              <w:rFonts w:cs="Times New Roman"/>
              <w:sz w:val="24"/>
              <w:szCs w:val="24"/>
              <w:lang w:val="en-US"/>
            </w:rPr>
            <w:fldChar w:fldCharType="separate"/>
          </w:r>
          <w:r w:rsidRPr="00BB7187">
            <w:rPr>
              <w:rFonts w:cs="Times New Roman"/>
              <w:noProof/>
              <w:sz w:val="24"/>
              <w:szCs w:val="24"/>
              <w:lang w:val="en-US"/>
            </w:rPr>
            <w:t xml:space="preserve"> (http://www.unileverventures.com/, n.d.)</w:t>
          </w:r>
          <w:r w:rsidRPr="00BB7187">
            <w:rPr>
              <w:rFonts w:cs="Times New Roman"/>
              <w:sz w:val="24"/>
              <w:szCs w:val="24"/>
              <w:lang w:val="en-US"/>
            </w:rPr>
            <w:fldChar w:fldCharType="end"/>
          </w:r>
        </w:sdtContent>
      </w:sdt>
    </w:p>
    <w:p w:rsidR="004D1581" w:rsidRPr="00BB7187" w:rsidRDefault="004D1581" w:rsidP="00D514CC">
      <w:pPr>
        <w:rPr>
          <w:b/>
          <w:sz w:val="24"/>
          <w:szCs w:val="24"/>
          <w:u w:val="single"/>
        </w:rPr>
      </w:pPr>
    </w:p>
    <w:p w:rsidR="00D514CC" w:rsidRPr="00BB7187" w:rsidRDefault="00A849C8" w:rsidP="00D514CC">
      <w:pPr>
        <w:rPr>
          <w:b/>
          <w:sz w:val="24"/>
          <w:szCs w:val="24"/>
          <w:u w:val="single"/>
        </w:rPr>
      </w:pPr>
      <w:r>
        <w:rPr>
          <w:b/>
          <w:sz w:val="24"/>
          <w:szCs w:val="24"/>
          <w:u w:val="single"/>
        </w:rPr>
        <w:t>A critical appraisal of the organisation’s strategic direction</w:t>
      </w:r>
      <w:r w:rsidR="00D514CC" w:rsidRPr="00BB7187">
        <w:rPr>
          <w:i/>
          <w:sz w:val="24"/>
          <w:szCs w:val="24"/>
          <w:u w:val="single"/>
        </w:rPr>
        <w:t xml:space="preserve"> </w:t>
      </w:r>
    </w:p>
    <w:p w:rsidR="00787357" w:rsidRPr="00A849C8" w:rsidRDefault="00787357" w:rsidP="00D514CC">
      <w:pPr>
        <w:rPr>
          <w:b/>
          <w:sz w:val="24"/>
          <w:szCs w:val="24"/>
        </w:rPr>
      </w:pPr>
      <w:r w:rsidRPr="00A849C8">
        <w:rPr>
          <w:b/>
          <w:sz w:val="24"/>
          <w:szCs w:val="24"/>
        </w:rPr>
        <w:t xml:space="preserve">Unilever </w:t>
      </w:r>
    </w:p>
    <w:p w:rsidR="00A849C8" w:rsidRPr="00A849C8" w:rsidRDefault="00A849C8" w:rsidP="00A849C8">
      <w:pPr>
        <w:rPr>
          <w:sz w:val="24"/>
          <w:szCs w:val="24"/>
          <w:u w:val="single"/>
        </w:rPr>
      </w:pPr>
      <w:r w:rsidRPr="00A849C8">
        <w:rPr>
          <w:sz w:val="24"/>
          <w:szCs w:val="24"/>
          <w:u w:val="single"/>
        </w:rPr>
        <w:t xml:space="preserve">The Future of Unilever </w:t>
      </w:r>
    </w:p>
    <w:p w:rsidR="00A849C8" w:rsidRPr="00A849C8" w:rsidRDefault="00A849C8" w:rsidP="00A849C8">
      <w:pPr>
        <w:rPr>
          <w:sz w:val="24"/>
          <w:szCs w:val="24"/>
        </w:rPr>
      </w:pPr>
      <w:r w:rsidRPr="00A849C8">
        <w:rPr>
          <w:sz w:val="24"/>
          <w:szCs w:val="24"/>
        </w:rPr>
        <w:t>The future plans that Unilever have are reducing their carbon footprint by half to improve the health and wellbeing of underprivileged countries by promoting their products in countries such as Africa and India. Unilever believe that this would improve the health and wellbeing in under-developed countries because their products are 100% natural.</w:t>
      </w:r>
    </w:p>
    <w:p w:rsidR="00A849C8" w:rsidRPr="00A849C8" w:rsidRDefault="00A849C8" w:rsidP="00A849C8">
      <w:pPr>
        <w:rPr>
          <w:sz w:val="24"/>
          <w:szCs w:val="24"/>
        </w:rPr>
      </w:pPr>
      <w:r w:rsidRPr="00A849C8">
        <w:rPr>
          <w:sz w:val="24"/>
          <w:szCs w:val="24"/>
        </w:rPr>
        <w:t>T</w:t>
      </w:r>
      <w:r>
        <w:rPr>
          <w:sz w:val="24"/>
          <w:szCs w:val="24"/>
        </w:rPr>
        <w:t>he business will introduce life</w:t>
      </w:r>
      <w:r w:rsidRPr="00A849C8">
        <w:rPr>
          <w:sz w:val="24"/>
          <w:szCs w:val="24"/>
        </w:rPr>
        <w:t xml:space="preserve">boy soap to Asia and Africa to try and improve hygiene in these continents. They’re also working to improve life quality in developing countries by working with charities like Oxfam, rainforest allowance and to link with 500,000 small holder farmers. </w:t>
      </w:r>
    </w:p>
    <w:p w:rsidR="00A849C8" w:rsidRPr="00A849C8" w:rsidRDefault="00A849C8" w:rsidP="00A849C8">
      <w:pPr>
        <w:rPr>
          <w:sz w:val="24"/>
          <w:szCs w:val="24"/>
        </w:rPr>
      </w:pPr>
      <w:r w:rsidRPr="00A849C8">
        <w:rPr>
          <w:sz w:val="24"/>
          <w:szCs w:val="24"/>
        </w:rPr>
        <w:t>The information stored for the future plans of Unilever are kept on this site:</w:t>
      </w:r>
    </w:p>
    <w:p w:rsidR="00D514CC" w:rsidRDefault="00A849C8" w:rsidP="00D514CC">
      <w:pPr>
        <w:rPr>
          <w:sz w:val="24"/>
          <w:szCs w:val="24"/>
        </w:rPr>
      </w:pPr>
      <w:hyperlink r:id="rId11" w:history="1">
        <w:r w:rsidRPr="00A849C8">
          <w:rPr>
            <w:rStyle w:val="Hyperlink"/>
            <w:sz w:val="24"/>
            <w:szCs w:val="24"/>
          </w:rPr>
          <w:t>http://www.unilever.co.uk/media-centre/pressreleases/2013pressreleases/uslpprogress2012.aspx</w:t>
        </w:r>
      </w:hyperlink>
    </w:p>
    <w:p w:rsidR="008E05B4" w:rsidRDefault="008E05B4" w:rsidP="008E05B4">
      <w:pPr>
        <w:rPr>
          <w:sz w:val="24"/>
          <w:szCs w:val="24"/>
        </w:rPr>
      </w:pPr>
      <w:r w:rsidRPr="008E05B4">
        <w:rPr>
          <w:sz w:val="24"/>
          <w:szCs w:val="24"/>
        </w:rPr>
        <w:t>It</w:t>
      </w:r>
      <w:r>
        <w:rPr>
          <w:sz w:val="24"/>
          <w:szCs w:val="24"/>
        </w:rPr>
        <w:t xml:space="preserve"> would be wise</w:t>
      </w:r>
      <w:r w:rsidRPr="008E05B4">
        <w:rPr>
          <w:sz w:val="24"/>
          <w:szCs w:val="24"/>
        </w:rPr>
        <w:t xml:space="preserve"> to spend and invest money into Brazil as massive profit will be on the cards, because</w:t>
      </w:r>
      <w:r>
        <w:rPr>
          <w:sz w:val="24"/>
          <w:szCs w:val="24"/>
        </w:rPr>
        <w:t xml:space="preserve"> of the internal investment of the president and federal government have created a healthier economy for the country</w:t>
      </w:r>
      <w:r w:rsidRPr="008E05B4">
        <w:rPr>
          <w:sz w:val="24"/>
          <w:szCs w:val="24"/>
        </w:rPr>
        <w:t xml:space="preserve">. Therefore in terms of producing their goods like the luxury products, foods and health care products in Brazil will most definitely be the place to invest </w:t>
      </w:r>
      <w:r>
        <w:rPr>
          <w:sz w:val="24"/>
          <w:szCs w:val="24"/>
        </w:rPr>
        <w:t>in (far cheaper labour costs/building costs/planning permission</w:t>
      </w:r>
      <w:r w:rsidR="00F5322A">
        <w:rPr>
          <w:sz w:val="24"/>
          <w:szCs w:val="24"/>
        </w:rPr>
        <w:t>/lots of raw materials).</w:t>
      </w:r>
    </w:p>
    <w:p w:rsidR="007216FD" w:rsidRPr="007216FD" w:rsidRDefault="007216FD" w:rsidP="008E05B4">
      <w:pPr>
        <w:rPr>
          <w:bCs/>
          <w:i/>
          <w:sz w:val="24"/>
          <w:szCs w:val="24"/>
          <w:u w:val="single"/>
        </w:rPr>
      </w:pPr>
      <w:r w:rsidRPr="007216FD">
        <w:rPr>
          <w:bCs/>
          <w:i/>
          <w:sz w:val="24"/>
          <w:szCs w:val="24"/>
          <w:u w:val="single"/>
        </w:rPr>
        <w:t>Strategic management direction &gt; Michael porters model</w:t>
      </w:r>
    </w:p>
    <w:p w:rsidR="007216FD" w:rsidRDefault="006F1512" w:rsidP="008E05B4">
      <w:pPr>
        <w:rPr>
          <w:bCs/>
          <w:sz w:val="24"/>
          <w:szCs w:val="24"/>
        </w:rPr>
      </w:pPr>
      <w:r>
        <w:rPr>
          <w:bCs/>
          <w:sz w:val="24"/>
          <w:szCs w:val="24"/>
        </w:rPr>
        <w:t>“</w:t>
      </w:r>
      <w:r w:rsidR="007216FD" w:rsidRPr="007216FD">
        <w:rPr>
          <w:bCs/>
          <w:sz w:val="24"/>
          <w:szCs w:val="24"/>
        </w:rPr>
        <w:t>Unilever uses broad </w:t>
      </w:r>
      <w:r w:rsidR="007216FD" w:rsidRPr="007216FD">
        <w:rPr>
          <w:bCs/>
          <w:iCs/>
          <w:sz w:val="24"/>
          <w:szCs w:val="24"/>
        </w:rPr>
        <w:t>differentiation</w:t>
      </w:r>
      <w:r w:rsidR="007216FD" w:rsidRPr="007216FD">
        <w:rPr>
          <w:bCs/>
          <w:sz w:val="24"/>
          <w:szCs w:val="24"/>
        </w:rPr>
        <w:t> as its generic strategy for competitive advantage. The main focus of this generic strategy is its emphasis on features or characteristics that make the company’s product</w:t>
      </w:r>
      <w:r>
        <w:rPr>
          <w:bCs/>
          <w:sz w:val="24"/>
          <w:szCs w:val="24"/>
        </w:rPr>
        <w:t xml:space="preserve">s stand out against competitors”. </w:t>
      </w:r>
      <w:r w:rsidRPr="006F1512">
        <w:rPr>
          <w:bCs/>
          <w:sz w:val="24"/>
          <w:szCs w:val="24"/>
        </w:rPr>
        <w:t>(Young, 2017)</w:t>
      </w:r>
    </w:p>
    <w:p w:rsidR="007216FD" w:rsidRDefault="007216FD" w:rsidP="007216FD">
      <w:pPr>
        <w:jc w:val="center"/>
        <w:rPr>
          <w:bCs/>
          <w:sz w:val="24"/>
          <w:szCs w:val="24"/>
        </w:rPr>
      </w:pPr>
      <w:r>
        <w:rPr>
          <w:bCs/>
          <w:noProof/>
          <w:sz w:val="24"/>
          <w:szCs w:val="24"/>
          <w:lang w:eastAsia="en-GB"/>
        </w:rPr>
        <w:drawing>
          <wp:inline distT="0" distB="0" distL="0" distR="0" wp14:anchorId="5729E3E2">
            <wp:extent cx="1676400" cy="1432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76400" cy="1432560"/>
                    </a:xfrm>
                    <a:prstGeom prst="rect">
                      <a:avLst/>
                    </a:prstGeom>
                    <a:noFill/>
                  </pic:spPr>
                </pic:pic>
              </a:graphicData>
            </a:graphic>
          </wp:inline>
        </w:drawing>
      </w:r>
    </w:p>
    <w:p w:rsidR="007216FD" w:rsidRDefault="007216FD" w:rsidP="008E05B4">
      <w:pPr>
        <w:rPr>
          <w:sz w:val="24"/>
          <w:szCs w:val="24"/>
        </w:rPr>
      </w:pPr>
      <w:r w:rsidRPr="007216FD">
        <w:rPr>
          <w:b/>
          <w:bCs/>
          <w:sz w:val="24"/>
          <w:szCs w:val="24"/>
        </w:rPr>
        <w:t>Market Penetration (Primary Strategy)</w:t>
      </w:r>
      <w:r w:rsidRPr="007216FD">
        <w:rPr>
          <w:sz w:val="24"/>
          <w:szCs w:val="24"/>
        </w:rPr>
        <w:t xml:space="preserve"> </w:t>
      </w:r>
    </w:p>
    <w:p w:rsidR="00607E7D" w:rsidRDefault="00607E7D" w:rsidP="008E05B4">
      <w:pPr>
        <w:rPr>
          <w:sz w:val="24"/>
          <w:szCs w:val="24"/>
        </w:rPr>
      </w:pPr>
      <w:r>
        <w:rPr>
          <w:sz w:val="24"/>
          <w:szCs w:val="24"/>
        </w:rPr>
        <w:lastRenderedPageBreak/>
        <w:t xml:space="preserve">Unilever uses </w:t>
      </w:r>
      <w:r w:rsidR="007216FD" w:rsidRPr="007216FD">
        <w:rPr>
          <w:sz w:val="24"/>
          <w:szCs w:val="24"/>
        </w:rPr>
        <w:t xml:space="preserve">market penetration </w:t>
      </w:r>
      <w:r>
        <w:rPr>
          <w:sz w:val="24"/>
          <w:szCs w:val="24"/>
        </w:rPr>
        <w:t xml:space="preserve">as its primary </w:t>
      </w:r>
      <w:r w:rsidR="007216FD" w:rsidRPr="007216FD">
        <w:rPr>
          <w:sz w:val="24"/>
          <w:szCs w:val="24"/>
        </w:rPr>
        <w:t xml:space="preserve">strategy. </w:t>
      </w:r>
      <w:r>
        <w:rPr>
          <w:sz w:val="24"/>
          <w:szCs w:val="24"/>
        </w:rPr>
        <w:t>“</w:t>
      </w:r>
      <w:r w:rsidR="007216FD" w:rsidRPr="007216FD">
        <w:rPr>
          <w:sz w:val="24"/>
          <w:szCs w:val="24"/>
        </w:rPr>
        <w:t>In this intensive strategy, the company increases its sales volume to improve revenues and corresponding business growth</w:t>
      </w:r>
      <w:r>
        <w:rPr>
          <w:sz w:val="24"/>
          <w:szCs w:val="24"/>
        </w:rPr>
        <w:t>”</w:t>
      </w:r>
      <w:r w:rsidRPr="00607E7D">
        <w:rPr>
          <w:sz w:val="24"/>
          <w:szCs w:val="24"/>
        </w:rPr>
        <w:t xml:space="preserve"> (Young, 2017)</w:t>
      </w:r>
      <w:r>
        <w:rPr>
          <w:sz w:val="24"/>
          <w:szCs w:val="24"/>
        </w:rPr>
        <w:t>.</w:t>
      </w:r>
    </w:p>
    <w:p w:rsidR="007216FD" w:rsidRDefault="007216FD" w:rsidP="008E05B4">
      <w:pPr>
        <w:rPr>
          <w:sz w:val="24"/>
          <w:szCs w:val="24"/>
        </w:rPr>
      </w:pPr>
      <w:r w:rsidRPr="007216FD">
        <w:rPr>
          <w:sz w:val="24"/>
          <w:szCs w:val="24"/>
        </w:rPr>
        <w:t>Unilever aggressively sells its products in current mar</w:t>
      </w:r>
      <w:r w:rsidR="00607E7D">
        <w:rPr>
          <w:sz w:val="24"/>
          <w:szCs w:val="24"/>
        </w:rPr>
        <w:t xml:space="preserve">kets, such as the USA, UK and Canada. These </w:t>
      </w:r>
      <w:r w:rsidRPr="007216FD">
        <w:rPr>
          <w:sz w:val="24"/>
          <w:szCs w:val="24"/>
        </w:rPr>
        <w:t xml:space="preserve">aggressive efforts increase </w:t>
      </w:r>
      <w:r w:rsidR="00607E7D">
        <w:rPr>
          <w:sz w:val="24"/>
          <w:szCs w:val="24"/>
        </w:rPr>
        <w:t>the company’s ability to gain</w:t>
      </w:r>
      <w:r w:rsidRPr="007216FD">
        <w:rPr>
          <w:sz w:val="24"/>
          <w:szCs w:val="24"/>
        </w:rPr>
        <w:t xml:space="preserve"> customer</w:t>
      </w:r>
      <w:r w:rsidR="00607E7D">
        <w:rPr>
          <w:sz w:val="24"/>
          <w:szCs w:val="24"/>
        </w:rPr>
        <w:t>s from competing organisations, Unlilever try to monopolise their markets (f</w:t>
      </w:r>
      <w:r w:rsidR="009E09E3">
        <w:rPr>
          <w:sz w:val="24"/>
          <w:szCs w:val="24"/>
        </w:rPr>
        <w:t xml:space="preserve">orcing competitors to adapt, </w:t>
      </w:r>
      <w:r w:rsidR="00607E7D">
        <w:rPr>
          <w:sz w:val="24"/>
          <w:szCs w:val="24"/>
        </w:rPr>
        <w:t xml:space="preserve">overcome or they just liquidate). </w:t>
      </w:r>
    </w:p>
    <w:p w:rsidR="009E09E3" w:rsidRDefault="009E09E3" w:rsidP="008E05B4">
      <w:pPr>
        <w:rPr>
          <w:sz w:val="24"/>
          <w:szCs w:val="24"/>
        </w:rPr>
      </w:pPr>
      <w:r w:rsidRPr="009E09E3">
        <w:rPr>
          <w:b/>
          <w:bCs/>
          <w:sz w:val="24"/>
          <w:szCs w:val="24"/>
        </w:rPr>
        <w:t>Product Development (Secondary Strategy)</w:t>
      </w:r>
    </w:p>
    <w:p w:rsidR="009E09E3" w:rsidRDefault="009E09E3" w:rsidP="008E05B4">
      <w:pPr>
        <w:rPr>
          <w:sz w:val="24"/>
          <w:szCs w:val="24"/>
        </w:rPr>
      </w:pPr>
      <w:r w:rsidRPr="009E09E3">
        <w:rPr>
          <w:sz w:val="24"/>
          <w:szCs w:val="24"/>
        </w:rPr>
        <w:t xml:space="preserve">Product development </w:t>
      </w:r>
      <w:r>
        <w:rPr>
          <w:sz w:val="24"/>
          <w:szCs w:val="24"/>
        </w:rPr>
        <w:t xml:space="preserve">is Unlilever`s secondary </w:t>
      </w:r>
      <w:r w:rsidRPr="009E09E3">
        <w:rPr>
          <w:sz w:val="24"/>
          <w:szCs w:val="24"/>
        </w:rPr>
        <w:t>strategy</w:t>
      </w:r>
      <w:r>
        <w:rPr>
          <w:sz w:val="24"/>
          <w:szCs w:val="24"/>
        </w:rPr>
        <w:t>, used</w:t>
      </w:r>
      <w:r w:rsidRPr="009E09E3">
        <w:rPr>
          <w:sz w:val="24"/>
          <w:szCs w:val="24"/>
        </w:rPr>
        <w:t xml:space="preserve"> for business growth. The company applies this intensive growth strategy by introducing new products that address consumers’ needs. For example, entirely new or new versions of Unilever’s personal care products are released over time to maintain or increase the company’s market share.</w:t>
      </w:r>
    </w:p>
    <w:p w:rsidR="009E09E3" w:rsidRDefault="009E09E3" w:rsidP="008E05B4">
      <w:pPr>
        <w:rPr>
          <w:sz w:val="24"/>
          <w:szCs w:val="24"/>
        </w:rPr>
      </w:pPr>
      <w:r w:rsidRPr="009E09E3">
        <w:rPr>
          <w:b/>
          <w:bCs/>
          <w:sz w:val="24"/>
          <w:szCs w:val="24"/>
        </w:rPr>
        <w:t>Diversification (Supporting Strategy)</w:t>
      </w:r>
    </w:p>
    <w:p w:rsidR="00D42A02" w:rsidRDefault="009E09E3" w:rsidP="008E05B4">
      <w:pPr>
        <w:rPr>
          <w:sz w:val="24"/>
          <w:szCs w:val="24"/>
        </w:rPr>
      </w:pPr>
      <w:r w:rsidRPr="009E09E3">
        <w:rPr>
          <w:sz w:val="24"/>
          <w:szCs w:val="24"/>
        </w:rPr>
        <w:t xml:space="preserve">Unilever uses </w:t>
      </w:r>
      <w:r w:rsidR="00D42A02">
        <w:rPr>
          <w:sz w:val="24"/>
          <w:szCs w:val="24"/>
        </w:rPr>
        <w:t xml:space="preserve">a diversification approach as a </w:t>
      </w:r>
      <w:r w:rsidRPr="009E09E3">
        <w:rPr>
          <w:sz w:val="24"/>
          <w:szCs w:val="24"/>
        </w:rPr>
        <w:t xml:space="preserve">supporting strategy. This </w:t>
      </w:r>
      <w:r w:rsidR="00D42A02">
        <w:rPr>
          <w:sz w:val="24"/>
          <w:szCs w:val="24"/>
        </w:rPr>
        <w:t xml:space="preserve">is an </w:t>
      </w:r>
      <w:r w:rsidRPr="009E09E3">
        <w:rPr>
          <w:sz w:val="24"/>
          <w:szCs w:val="24"/>
        </w:rPr>
        <w:t>intensive strategy</w:t>
      </w:r>
      <w:r w:rsidR="00D42A02">
        <w:rPr>
          <w:sz w:val="24"/>
          <w:szCs w:val="24"/>
        </w:rPr>
        <w:t xml:space="preserve"> that</w:t>
      </w:r>
      <w:r w:rsidRPr="009E09E3">
        <w:rPr>
          <w:sz w:val="24"/>
          <w:szCs w:val="24"/>
        </w:rPr>
        <w:t xml:space="preserve"> focuses on </w:t>
      </w:r>
      <w:r w:rsidR="00D42A02">
        <w:rPr>
          <w:sz w:val="24"/>
          <w:szCs w:val="24"/>
        </w:rPr>
        <w:t>buying out/merging smaller companies with themselves (wit Unlilever holding the majority share) that would benefit from a larger organisation pushing the products to market.</w:t>
      </w:r>
      <w:r w:rsidRPr="009E09E3">
        <w:rPr>
          <w:sz w:val="24"/>
          <w:szCs w:val="24"/>
        </w:rPr>
        <w:t xml:space="preserve"> </w:t>
      </w:r>
    </w:p>
    <w:p w:rsidR="009E09E3" w:rsidRDefault="00D42A02" w:rsidP="008E05B4">
      <w:pPr>
        <w:rPr>
          <w:sz w:val="24"/>
          <w:szCs w:val="24"/>
        </w:rPr>
      </w:pPr>
      <w:r>
        <w:rPr>
          <w:sz w:val="24"/>
          <w:szCs w:val="24"/>
        </w:rPr>
        <w:t>T</w:t>
      </w:r>
      <w:r w:rsidR="009E09E3" w:rsidRPr="009E09E3">
        <w:rPr>
          <w:sz w:val="24"/>
          <w:szCs w:val="24"/>
        </w:rPr>
        <w:t>o achieve diversification</w:t>
      </w:r>
      <w:r>
        <w:rPr>
          <w:sz w:val="24"/>
          <w:szCs w:val="24"/>
        </w:rPr>
        <w:t xml:space="preserve"> one must obtain other companies (usually in their own division)</w:t>
      </w:r>
      <w:r w:rsidR="00AF3827">
        <w:rPr>
          <w:sz w:val="24"/>
          <w:szCs w:val="24"/>
        </w:rPr>
        <w:t xml:space="preserve"> over time, like when they bought out “</w:t>
      </w:r>
      <w:r w:rsidR="009E09E3" w:rsidRPr="009E09E3">
        <w:rPr>
          <w:sz w:val="24"/>
          <w:szCs w:val="24"/>
        </w:rPr>
        <w:t>Sa</w:t>
      </w:r>
      <w:r w:rsidR="00AF3827">
        <w:rPr>
          <w:sz w:val="24"/>
          <w:szCs w:val="24"/>
        </w:rPr>
        <w:t>ra Lee Corporation in 2009-2010</w:t>
      </w:r>
      <w:r w:rsidR="00CB0592">
        <w:rPr>
          <w:sz w:val="24"/>
          <w:szCs w:val="24"/>
        </w:rPr>
        <w:t>”</w:t>
      </w:r>
      <w:r w:rsidR="00CB0592" w:rsidRPr="00AF3827">
        <w:rPr>
          <w:sz w:val="24"/>
          <w:szCs w:val="24"/>
        </w:rPr>
        <w:t xml:space="preserve"> (</w:t>
      </w:r>
      <w:r w:rsidR="00AF3827" w:rsidRPr="00AF3827">
        <w:rPr>
          <w:sz w:val="24"/>
          <w:szCs w:val="24"/>
        </w:rPr>
        <w:t>Dekkers, 2018)</w:t>
      </w:r>
      <w:r w:rsidR="00AF3827">
        <w:rPr>
          <w:sz w:val="24"/>
          <w:szCs w:val="24"/>
        </w:rPr>
        <w:t>, so that they could create a bigger impact on the foods and refreshments division/market.</w:t>
      </w:r>
    </w:p>
    <w:p w:rsidR="009E09E3" w:rsidRDefault="009E09E3" w:rsidP="008E05B4">
      <w:pPr>
        <w:rPr>
          <w:sz w:val="24"/>
          <w:szCs w:val="24"/>
        </w:rPr>
      </w:pPr>
      <w:r w:rsidRPr="009E09E3">
        <w:rPr>
          <w:b/>
          <w:bCs/>
          <w:sz w:val="24"/>
          <w:szCs w:val="24"/>
        </w:rPr>
        <w:t>Market Development (Supporting Strategy)</w:t>
      </w:r>
    </w:p>
    <w:p w:rsidR="00385ED2" w:rsidRDefault="00CB0592" w:rsidP="008E05B4">
      <w:pPr>
        <w:rPr>
          <w:sz w:val="24"/>
          <w:szCs w:val="24"/>
        </w:rPr>
      </w:pPr>
      <w:r>
        <w:rPr>
          <w:sz w:val="24"/>
          <w:szCs w:val="24"/>
        </w:rPr>
        <w:t>Market development is also used as a supporting</w:t>
      </w:r>
      <w:r w:rsidR="009E09E3" w:rsidRPr="009E09E3">
        <w:rPr>
          <w:sz w:val="24"/>
          <w:szCs w:val="24"/>
        </w:rPr>
        <w:t xml:space="preserve"> gro</w:t>
      </w:r>
      <w:r w:rsidR="00385ED2">
        <w:rPr>
          <w:sz w:val="24"/>
          <w:szCs w:val="24"/>
        </w:rPr>
        <w:t>wth strategy in Unilever’s strategic. The company develops as it penetrates different</w:t>
      </w:r>
      <w:r w:rsidR="009E09E3" w:rsidRPr="009E09E3">
        <w:rPr>
          <w:sz w:val="24"/>
          <w:szCs w:val="24"/>
        </w:rPr>
        <w:t xml:space="preserve"> markets</w:t>
      </w:r>
      <w:r w:rsidR="00385ED2">
        <w:rPr>
          <w:sz w:val="24"/>
          <w:szCs w:val="24"/>
        </w:rPr>
        <w:t xml:space="preserve"> or market segments. </w:t>
      </w:r>
    </w:p>
    <w:p w:rsidR="009E09E3" w:rsidRPr="008E05B4" w:rsidRDefault="00385ED2" w:rsidP="008E05B4">
      <w:pPr>
        <w:rPr>
          <w:sz w:val="24"/>
          <w:szCs w:val="24"/>
        </w:rPr>
      </w:pPr>
      <w:r>
        <w:rPr>
          <w:sz w:val="24"/>
          <w:szCs w:val="24"/>
        </w:rPr>
        <w:t>“T</w:t>
      </w:r>
      <w:r w:rsidR="009E09E3" w:rsidRPr="009E09E3">
        <w:rPr>
          <w:sz w:val="24"/>
          <w:szCs w:val="24"/>
        </w:rPr>
        <w:t>he company already has significant presence in practically every consumer goods market segment worldwide. Thus, this intensive growth strategy takes only a supporting role in Unilever’s business</w:t>
      </w:r>
      <w:r>
        <w:rPr>
          <w:sz w:val="24"/>
          <w:szCs w:val="24"/>
        </w:rPr>
        <w:t>” (Young, 2017).</w:t>
      </w:r>
    </w:p>
    <w:p w:rsidR="00D514CC" w:rsidRPr="00306B1E" w:rsidRDefault="009E09E3" w:rsidP="00D514CC">
      <w:pPr>
        <w:rPr>
          <w:b/>
          <w:sz w:val="24"/>
          <w:szCs w:val="24"/>
          <w:u w:val="single"/>
        </w:rPr>
      </w:pPr>
      <w:r w:rsidRPr="00306B1E">
        <w:rPr>
          <w:b/>
          <w:sz w:val="24"/>
          <w:szCs w:val="24"/>
          <w:u w:val="single"/>
        </w:rPr>
        <w:t xml:space="preserve">New strategies for a changing nature of business </w:t>
      </w:r>
    </w:p>
    <w:p w:rsidR="00F60963" w:rsidRDefault="00306B1E" w:rsidP="00F60963">
      <w:pPr>
        <w:rPr>
          <w:sz w:val="24"/>
          <w:szCs w:val="24"/>
        </w:rPr>
      </w:pPr>
      <w:r>
        <w:rPr>
          <w:sz w:val="24"/>
          <w:szCs w:val="24"/>
        </w:rPr>
        <w:t>Unlilever is a major organisation, although a lot of people wouldn’t recognise the name due to them not releasing many products that they specifically make. Unilever is best known for its health and hygiene products, that is because they buy out companies or merge, they have hundreds of products that people use every day and don’t acknowledge that they are owned by Unilever.</w:t>
      </w:r>
    </w:p>
    <w:p w:rsidR="00306B1E" w:rsidRPr="00306B1E" w:rsidRDefault="00306B1E" w:rsidP="00306B1E">
      <w:pPr>
        <w:rPr>
          <w:sz w:val="24"/>
          <w:szCs w:val="24"/>
        </w:rPr>
      </w:pPr>
      <w:r w:rsidRPr="00306B1E">
        <w:rPr>
          <w:sz w:val="24"/>
          <w:szCs w:val="24"/>
        </w:rPr>
        <w:t>(Some of the major brands owned by Unilever)</w:t>
      </w:r>
    </w:p>
    <w:p w:rsidR="00306B1E" w:rsidRDefault="00306B1E" w:rsidP="00F60963">
      <w:pPr>
        <w:rPr>
          <w:sz w:val="24"/>
          <w:szCs w:val="24"/>
        </w:rPr>
      </w:pPr>
    </w:p>
    <w:p w:rsidR="00306B1E" w:rsidRDefault="00306B1E" w:rsidP="00306B1E">
      <w:pPr>
        <w:jc w:val="center"/>
        <w:rPr>
          <w:sz w:val="24"/>
          <w:szCs w:val="24"/>
        </w:rPr>
      </w:pPr>
      <w:r>
        <w:rPr>
          <w:noProof/>
          <w:sz w:val="24"/>
          <w:szCs w:val="24"/>
          <w:lang w:eastAsia="en-GB"/>
        </w:rPr>
        <w:drawing>
          <wp:inline distT="0" distB="0" distL="0" distR="0" wp14:anchorId="035B01BC">
            <wp:extent cx="1152525" cy="1196328"/>
            <wp:effectExtent l="152400" t="133350" r="123825" b="137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20698748">
                      <a:off x="0" y="0"/>
                      <a:ext cx="1154171" cy="1198037"/>
                    </a:xfrm>
                    <a:prstGeom prst="rect">
                      <a:avLst/>
                    </a:prstGeom>
                    <a:noFill/>
                  </pic:spPr>
                </pic:pic>
              </a:graphicData>
            </a:graphic>
          </wp:inline>
        </w:drawing>
      </w:r>
      <w:r>
        <w:rPr>
          <w:noProof/>
          <w:sz w:val="24"/>
          <w:szCs w:val="24"/>
          <w:lang w:eastAsia="en-GB"/>
        </w:rPr>
        <w:drawing>
          <wp:inline distT="0" distB="0" distL="0" distR="0" wp14:anchorId="415480C9">
            <wp:extent cx="2066925" cy="1566545"/>
            <wp:effectExtent l="38100" t="38100" r="0" b="908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787096">
                      <a:off x="0" y="0"/>
                      <a:ext cx="2066925" cy="1566545"/>
                    </a:xfrm>
                    <a:prstGeom prst="rect">
                      <a:avLst/>
                    </a:prstGeom>
                    <a:noFill/>
                  </pic:spPr>
                </pic:pic>
              </a:graphicData>
            </a:graphic>
          </wp:inline>
        </w:drawing>
      </w:r>
    </w:p>
    <w:p w:rsidR="00306B1E" w:rsidRPr="00306B1E" w:rsidRDefault="00306B1E" w:rsidP="00306B1E">
      <w:pPr>
        <w:jc w:val="center"/>
        <w:rPr>
          <w:sz w:val="24"/>
          <w:szCs w:val="24"/>
        </w:rPr>
      </w:pPr>
      <w:r>
        <w:rPr>
          <w:noProof/>
          <w:sz w:val="24"/>
          <w:szCs w:val="24"/>
          <w:lang w:eastAsia="en-GB"/>
        </w:rPr>
        <w:drawing>
          <wp:inline distT="0" distB="0" distL="0" distR="0" wp14:anchorId="4C240073">
            <wp:extent cx="4231005" cy="22072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1005" cy="2207260"/>
                    </a:xfrm>
                    <a:prstGeom prst="rect">
                      <a:avLst/>
                    </a:prstGeom>
                    <a:noFill/>
                  </pic:spPr>
                </pic:pic>
              </a:graphicData>
            </a:graphic>
          </wp:inline>
        </w:drawing>
      </w:r>
    </w:p>
    <w:p w:rsidR="00D514CC" w:rsidRDefault="00306B1E" w:rsidP="00820738">
      <w:pPr>
        <w:rPr>
          <w:sz w:val="24"/>
        </w:rPr>
      </w:pPr>
      <w:r>
        <w:rPr>
          <w:sz w:val="24"/>
        </w:rPr>
        <w:t>For such a large scale company who are highly respected as innovators and leaders of certain markets</w:t>
      </w:r>
      <w:r w:rsidR="00352F00">
        <w:rPr>
          <w:sz w:val="24"/>
        </w:rPr>
        <w:t xml:space="preserve">, there isn’t a lot of “wiggle room” to move onto, instead what they have decided, is to simplify their initial busses strategy, by dissolving their two entities and creating one. This will cause less confusion about who the company is and “focussing on their 3 main divisions,  </w:t>
      </w:r>
      <w:r w:rsidR="00352F00" w:rsidRPr="00352F00">
        <w:rPr>
          <w:sz w:val="24"/>
        </w:rPr>
        <w:t>Beauty &amp; Personal Care, Hom</w:t>
      </w:r>
      <w:r w:rsidR="00352F00">
        <w:rPr>
          <w:sz w:val="24"/>
        </w:rPr>
        <w:t xml:space="preserve">e Care, and Foods &amp; Refreshment” (Dekkers, 2018) they will be able to </w:t>
      </w:r>
      <w:r w:rsidR="007817D2">
        <w:rPr>
          <w:sz w:val="24"/>
        </w:rPr>
        <w:t>target a segment like most of the beauty &amp; personal care market and monopolise the other markets (possibly).</w:t>
      </w:r>
      <w:r w:rsidR="002E32CC">
        <w:rPr>
          <w:sz w:val="24"/>
        </w:rPr>
        <w:t xml:space="preserve"> Unilever are a heavyweight in their markets especially the one stated (beauty &amp; personal care), with a simplified plan and a keen eye on the direction they want to go, they have spearheaded their company (“sharpened the edge ready for market penetration”).</w:t>
      </w:r>
    </w:p>
    <w:p w:rsidR="00721261" w:rsidRDefault="00721261" w:rsidP="00820738">
      <w:pPr>
        <w:rPr>
          <w:sz w:val="24"/>
        </w:rPr>
      </w:pPr>
      <w:r>
        <w:rPr>
          <w:sz w:val="24"/>
        </w:rPr>
        <w:t>In order to see the direction of the company and create a new strategies we must look at what they do well now and will it work for the future, to do so I will be using Bowman’s clock to demonstrate.</w:t>
      </w:r>
    </w:p>
    <w:p w:rsidR="006F1512" w:rsidRDefault="00721261" w:rsidP="00721261">
      <w:pPr>
        <w:jc w:val="center"/>
      </w:pPr>
      <w:r w:rsidRPr="00721261">
        <w:lastRenderedPageBreak/>
        <w:drawing>
          <wp:inline distT="0" distB="0" distL="0" distR="0">
            <wp:extent cx="1808969" cy="1491178"/>
            <wp:effectExtent l="0" t="0" r="1270" b="0"/>
            <wp:docPr id="10" name="Picture 10" descr="Image result for bowmans cloc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bowmans clock&quo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08969" cy="1491178"/>
                    </a:xfrm>
                    <a:prstGeom prst="rect">
                      <a:avLst/>
                    </a:prstGeom>
                    <a:noFill/>
                    <a:ln>
                      <a:noFill/>
                    </a:ln>
                  </pic:spPr>
                </pic:pic>
              </a:graphicData>
            </a:graphic>
          </wp:inline>
        </w:drawing>
      </w:r>
    </w:p>
    <w:p w:rsidR="00721261" w:rsidRPr="00721261" w:rsidRDefault="00721261" w:rsidP="00820738">
      <w:r>
        <w:t xml:space="preserve">You’ll notice that from the above diagram that Unilever intensely use </w:t>
      </w:r>
      <w:r w:rsidRPr="00721261">
        <w:rPr>
          <w:b/>
        </w:rPr>
        <w:t xml:space="preserve">4(a) </w:t>
      </w:r>
      <w:r>
        <w:t xml:space="preserve">and </w:t>
      </w:r>
      <w:r w:rsidRPr="00721261">
        <w:rPr>
          <w:b/>
        </w:rPr>
        <w:t>5</w:t>
      </w:r>
      <w:r>
        <w:t xml:space="preserve">, whilst slightly leaning on </w:t>
      </w:r>
      <w:r>
        <w:rPr>
          <w:b/>
        </w:rPr>
        <w:t>7</w:t>
      </w:r>
      <w:r>
        <w:t xml:space="preserve">. </w:t>
      </w:r>
      <w:r w:rsidR="00DF20DC">
        <w:t>(Key below).</w:t>
      </w:r>
    </w:p>
    <w:tbl>
      <w:tblPr>
        <w:tblStyle w:val="LightGrid-Accent1"/>
        <w:tblW w:w="9302" w:type="dxa"/>
        <w:tblLook w:val="04A0" w:firstRow="1" w:lastRow="0" w:firstColumn="1" w:lastColumn="0" w:noHBand="0" w:noVBand="1"/>
      </w:tblPr>
      <w:tblGrid>
        <w:gridCol w:w="1101"/>
        <w:gridCol w:w="8201"/>
      </w:tblGrid>
      <w:tr w:rsidR="00721261" w:rsidTr="00DF20DC">
        <w:trPr>
          <w:cnfStyle w:val="100000000000" w:firstRow="1" w:lastRow="0" w:firstColumn="0" w:lastColumn="0" w:oddVBand="0" w:evenVBand="0" w:oddHBand="0"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1101" w:type="dxa"/>
          </w:tcPr>
          <w:p w:rsidR="00721261" w:rsidRDefault="00721261" w:rsidP="00DF20DC">
            <w:r>
              <w:t>4(a)</w:t>
            </w:r>
          </w:p>
        </w:tc>
        <w:tc>
          <w:tcPr>
            <w:tcW w:w="8201" w:type="dxa"/>
          </w:tcPr>
          <w:p w:rsidR="00721261" w:rsidRPr="00DF20DC" w:rsidRDefault="00721261" w:rsidP="00DF20DC">
            <w:pPr>
              <w:cnfStyle w:val="100000000000" w:firstRow="1" w:lastRow="0" w:firstColumn="0" w:lastColumn="0" w:oddVBand="0" w:evenVBand="0" w:oddHBand="0" w:evenHBand="0" w:firstRowFirstColumn="0" w:firstRowLastColumn="0" w:lastRowFirstColumn="0" w:lastRowLastColumn="0"/>
              <w:rPr>
                <w:b w:val="0"/>
              </w:rPr>
            </w:pPr>
            <w:r w:rsidRPr="00DF20DC">
              <w:rPr>
                <w:b w:val="0"/>
              </w:rPr>
              <w:t>Differentiation -  (perceived added value by user, yielding market share benefits )</w:t>
            </w:r>
          </w:p>
          <w:p w:rsidR="00721261" w:rsidRDefault="00721261" w:rsidP="00DF20DC">
            <w:pPr>
              <w:cnfStyle w:val="100000000000" w:firstRow="1" w:lastRow="0" w:firstColumn="0" w:lastColumn="0" w:oddVBand="0" w:evenVBand="0" w:oddHBand="0" w:evenHBand="0" w:firstRowFirstColumn="0" w:firstRowLastColumn="0" w:lastRowFirstColumn="0" w:lastRowLastColumn="0"/>
            </w:pPr>
          </w:p>
        </w:tc>
      </w:tr>
      <w:tr w:rsidR="00721261" w:rsidTr="00DF20DC">
        <w:trPr>
          <w:cnfStyle w:val="000000100000" w:firstRow="0" w:lastRow="0" w:firstColumn="0" w:lastColumn="0" w:oddVBand="0" w:evenVBand="0" w:oddHBand="1" w:evenHBand="0" w:firstRowFirstColumn="0" w:firstRowLastColumn="0" w:lastRowFirstColumn="0" w:lastRowLastColumn="0"/>
          <w:trHeight w:val="739"/>
        </w:trPr>
        <w:tc>
          <w:tcPr>
            <w:cnfStyle w:val="001000000000" w:firstRow="0" w:lastRow="0" w:firstColumn="1" w:lastColumn="0" w:oddVBand="0" w:evenVBand="0" w:oddHBand="0" w:evenHBand="0" w:firstRowFirstColumn="0" w:firstRowLastColumn="0" w:lastRowFirstColumn="0" w:lastRowLastColumn="0"/>
            <w:tcW w:w="1101" w:type="dxa"/>
          </w:tcPr>
          <w:p w:rsidR="00721261" w:rsidRDefault="00721261" w:rsidP="00DF20DC">
            <w:r>
              <w:t>5</w:t>
            </w:r>
          </w:p>
        </w:tc>
        <w:tc>
          <w:tcPr>
            <w:tcW w:w="8201" w:type="dxa"/>
          </w:tcPr>
          <w:p w:rsidR="00721261" w:rsidRPr="00721261" w:rsidRDefault="00721261" w:rsidP="00DF20DC">
            <w:pPr>
              <w:cnfStyle w:val="000000100000" w:firstRow="0" w:lastRow="0" w:firstColumn="0" w:lastColumn="0" w:oddVBand="0" w:evenVBand="0" w:oddHBand="1" w:evenHBand="0" w:firstRowFirstColumn="0" w:firstRowLastColumn="0" w:lastRowFirstColumn="0" w:lastRowLastColumn="0"/>
            </w:pPr>
            <w:r>
              <w:t>Focused differentiation – (</w:t>
            </w:r>
            <w:r w:rsidRPr="00721261">
              <w:t>perceived added value to a 'particular segment' warranting a premium price</w:t>
            </w:r>
            <w:r>
              <w:t>)</w:t>
            </w:r>
            <w:r w:rsidRPr="00721261">
              <w:t xml:space="preserve"> </w:t>
            </w:r>
          </w:p>
          <w:p w:rsidR="00721261" w:rsidRDefault="00721261" w:rsidP="00DF20DC">
            <w:pPr>
              <w:cnfStyle w:val="000000100000" w:firstRow="0" w:lastRow="0" w:firstColumn="0" w:lastColumn="0" w:oddVBand="0" w:evenVBand="0" w:oddHBand="1" w:evenHBand="0" w:firstRowFirstColumn="0" w:firstRowLastColumn="0" w:lastRowFirstColumn="0" w:lastRowLastColumn="0"/>
            </w:pPr>
          </w:p>
        </w:tc>
      </w:tr>
      <w:tr w:rsidR="00721261" w:rsidTr="00DF20DC">
        <w:trPr>
          <w:cnfStyle w:val="000000010000" w:firstRow="0" w:lastRow="0" w:firstColumn="0" w:lastColumn="0" w:oddVBand="0" w:evenVBand="0" w:oddHBand="0" w:evenHBand="1"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1101" w:type="dxa"/>
          </w:tcPr>
          <w:p w:rsidR="00721261" w:rsidRDefault="00721261" w:rsidP="00DF20DC">
            <w:r>
              <w:t>7</w:t>
            </w:r>
          </w:p>
        </w:tc>
        <w:tc>
          <w:tcPr>
            <w:tcW w:w="8201" w:type="dxa"/>
          </w:tcPr>
          <w:p w:rsidR="00DF20DC" w:rsidRPr="00DF20DC" w:rsidRDefault="00721261" w:rsidP="00DF20DC">
            <w:pPr>
              <w:cnfStyle w:val="000000010000" w:firstRow="0" w:lastRow="0" w:firstColumn="0" w:lastColumn="0" w:oddVBand="0" w:evenVBand="0" w:oddHBand="0" w:evenHBand="1" w:firstRowFirstColumn="0" w:firstRowLastColumn="0" w:lastRowFirstColumn="0" w:lastRowLastColumn="0"/>
            </w:pPr>
            <w:r>
              <w:t xml:space="preserve">Monopoly </w:t>
            </w:r>
            <w:r w:rsidR="00DF20DC">
              <w:t>– (</w:t>
            </w:r>
            <w:r w:rsidR="00DF20DC" w:rsidRPr="00DF20DC">
              <w:rPr>
                <w:bCs/>
              </w:rPr>
              <w:t>increased price/low values</w:t>
            </w:r>
            <w:r w:rsidR="00DF20DC">
              <w:rPr>
                <w:bCs/>
              </w:rPr>
              <w:t>)</w:t>
            </w:r>
          </w:p>
          <w:p w:rsidR="00721261" w:rsidRDefault="00721261" w:rsidP="00DF20DC">
            <w:pPr>
              <w:cnfStyle w:val="000000010000" w:firstRow="0" w:lastRow="0" w:firstColumn="0" w:lastColumn="0" w:oddVBand="0" w:evenVBand="0" w:oddHBand="0" w:evenHBand="1" w:firstRowFirstColumn="0" w:firstRowLastColumn="0" w:lastRowFirstColumn="0" w:lastRowLastColumn="0"/>
            </w:pPr>
          </w:p>
        </w:tc>
      </w:tr>
    </w:tbl>
    <w:p w:rsidR="006F1512" w:rsidRPr="00721261" w:rsidRDefault="00DF20DC" w:rsidP="00DF20DC">
      <w:pPr>
        <w:spacing w:after="0"/>
      </w:pPr>
      <w:r w:rsidRPr="00DF20DC">
        <w:t>(Bowman and Ambrosini, 1996)</w:t>
      </w:r>
    </w:p>
    <w:p w:rsidR="005640BC" w:rsidRDefault="005640BC" w:rsidP="00820738">
      <w:r>
        <w:t xml:space="preserve"> </w:t>
      </w:r>
    </w:p>
    <w:p w:rsidR="005640BC" w:rsidRDefault="005640BC" w:rsidP="00820738">
      <w:r>
        <w:t xml:space="preserve">From their current strategies there doesn’t seem to be a great deal to change in respect of their products in the current markets, it doesn’t make sense to change winning formula. One stream of revenue I looked into was the medical divisions (hospitals, retirement homes, residential units and children facilities) this could be targeted by a company of such size, because they can buyout contracts in these sectors, simply supplying the soap, shampoo, toiletries and possibly even some of the food. </w:t>
      </w:r>
      <w:r w:rsidR="00B01914">
        <w:t xml:space="preserve"> Just the UK alone has spent “3.4 million on toiletries”</w:t>
      </w:r>
      <w:r w:rsidR="00B01914" w:rsidRPr="00B01914">
        <w:rPr>
          <w:rFonts w:ascii="Arial" w:hAnsi="Arial" w:cs="Arial"/>
          <w:color w:val="000000"/>
          <w:sz w:val="20"/>
          <w:szCs w:val="20"/>
          <w:shd w:val="clear" w:color="auto" w:fill="FFFFFF"/>
        </w:rPr>
        <w:t xml:space="preserve"> </w:t>
      </w:r>
      <w:r w:rsidR="00B01914" w:rsidRPr="00B01914">
        <w:t>(Tay</w:t>
      </w:r>
      <w:r w:rsidR="00B01914">
        <w:t>lor, Borland and Mcfadden, 2018), if they could successfully win these contracts with other countries, they would open up a lot of revenue for the international giant. Just imagine what they could do with 30+ contracts.</w:t>
      </w:r>
    </w:p>
    <w:p w:rsidR="005640BC" w:rsidRDefault="005640BC" w:rsidP="00820738"/>
    <w:p w:rsidR="006F1512" w:rsidRDefault="006F1512" w:rsidP="00820738"/>
    <w:p w:rsidR="00C31EA6" w:rsidRDefault="00C31EA6" w:rsidP="00820738">
      <w:pPr>
        <w:rPr>
          <w:b/>
          <w:sz w:val="24"/>
        </w:rPr>
      </w:pPr>
    </w:p>
    <w:p w:rsidR="00B01914" w:rsidRDefault="00B01914" w:rsidP="00820738">
      <w:pPr>
        <w:rPr>
          <w:b/>
          <w:sz w:val="24"/>
        </w:rPr>
      </w:pPr>
    </w:p>
    <w:p w:rsidR="00B01914" w:rsidRDefault="00B01914" w:rsidP="00820738">
      <w:pPr>
        <w:rPr>
          <w:b/>
          <w:sz w:val="24"/>
        </w:rPr>
      </w:pPr>
    </w:p>
    <w:p w:rsidR="00B01914" w:rsidRDefault="00B01914" w:rsidP="00820738">
      <w:pPr>
        <w:rPr>
          <w:b/>
          <w:sz w:val="24"/>
        </w:rPr>
      </w:pPr>
    </w:p>
    <w:p w:rsidR="00B01914" w:rsidRDefault="00B01914" w:rsidP="00820738">
      <w:pPr>
        <w:rPr>
          <w:b/>
          <w:sz w:val="24"/>
        </w:rPr>
      </w:pPr>
    </w:p>
    <w:p w:rsidR="00B01914" w:rsidRDefault="00B01914" w:rsidP="00820738">
      <w:pPr>
        <w:rPr>
          <w:b/>
          <w:sz w:val="24"/>
        </w:rPr>
      </w:pPr>
    </w:p>
    <w:p w:rsidR="00B01914" w:rsidRPr="00544184" w:rsidRDefault="00544184" w:rsidP="00820738">
      <w:pPr>
        <w:rPr>
          <w:sz w:val="24"/>
        </w:rPr>
      </w:pPr>
      <w:r w:rsidRPr="00544184">
        <w:rPr>
          <w:sz w:val="24"/>
        </w:rPr>
        <w:t>(Word count= 2,833 without references + this sentence)</w:t>
      </w:r>
    </w:p>
    <w:p w:rsidR="006F1512" w:rsidRPr="00AF3827" w:rsidRDefault="006F1512" w:rsidP="00820738">
      <w:pPr>
        <w:rPr>
          <w:b/>
        </w:rPr>
      </w:pPr>
      <w:r w:rsidRPr="00AF3827">
        <w:rPr>
          <w:b/>
          <w:sz w:val="24"/>
        </w:rPr>
        <w:lastRenderedPageBreak/>
        <w:t>References</w:t>
      </w:r>
      <w:r w:rsidRPr="00AF3827">
        <w:rPr>
          <w:b/>
        </w:rPr>
        <w:t xml:space="preserve"> </w:t>
      </w:r>
    </w:p>
    <w:p w:rsidR="006F1512" w:rsidRDefault="006F1512" w:rsidP="00820738">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Young, J. (2017). </w:t>
      </w:r>
      <w:r>
        <w:rPr>
          <w:rFonts w:ascii="Arial" w:hAnsi="Arial" w:cs="Arial"/>
          <w:i/>
          <w:iCs/>
          <w:color w:val="000000"/>
          <w:sz w:val="20"/>
          <w:szCs w:val="20"/>
          <w:shd w:val="clear" w:color="auto" w:fill="FFFFFF"/>
        </w:rPr>
        <w:t>Unilever’s Generic Strategy &amp; Intensive Growth Strategies - Panmore Institute</w:t>
      </w:r>
      <w:r>
        <w:rPr>
          <w:rFonts w:ascii="Arial" w:hAnsi="Arial" w:cs="Arial"/>
          <w:color w:val="000000"/>
          <w:sz w:val="20"/>
          <w:szCs w:val="20"/>
          <w:shd w:val="clear" w:color="auto" w:fill="FFFFFF"/>
        </w:rPr>
        <w:t xml:space="preserve"> Panmore Institute. Available at: </w:t>
      </w:r>
      <w:hyperlink r:id="rId17" w:history="1">
        <w:r w:rsidRPr="00EA01F9">
          <w:rPr>
            <w:rStyle w:val="Hyperlink"/>
            <w:rFonts w:ascii="Arial" w:hAnsi="Arial" w:cs="Arial"/>
            <w:sz w:val="20"/>
            <w:szCs w:val="20"/>
            <w:shd w:val="clear" w:color="auto" w:fill="FFFFFF"/>
          </w:rPr>
          <w:t>http://panmore.com/unilever-generic-strategy-intensive-growth-strategies</w:t>
        </w:r>
      </w:hyperlink>
    </w:p>
    <w:p w:rsidR="006F1512" w:rsidRDefault="00AF3827" w:rsidP="00820738">
      <w:r w:rsidRPr="00AF3827">
        <w:t>Dekkers, M. (2018). </w:t>
      </w:r>
      <w:r w:rsidRPr="00AF3827">
        <w:rPr>
          <w:i/>
          <w:iCs/>
        </w:rPr>
        <w:t>Building the Unilever of the Future</w:t>
      </w:r>
      <w:r w:rsidRPr="00AF3827">
        <w:t xml:space="preserve">. [online] Unilever global company website. Available at: </w:t>
      </w:r>
      <w:hyperlink r:id="rId18" w:history="1">
        <w:r w:rsidRPr="00EA01F9">
          <w:rPr>
            <w:rStyle w:val="Hyperlink"/>
          </w:rPr>
          <w:t>https://www.unilever.com/news/press-releases/2018/building-the-unilever-of-the-future.html</w:t>
        </w:r>
      </w:hyperlink>
    </w:p>
    <w:p w:rsidR="00AF3827" w:rsidRDefault="005640BC" w:rsidP="00820738">
      <w:r w:rsidRPr="005640BC">
        <w:t>Bowman, C. and Ambrosini, V. (1996). Tracking Patterns of Realised Strategy. </w:t>
      </w:r>
      <w:r w:rsidRPr="005640BC">
        <w:rPr>
          <w:i/>
          <w:iCs/>
        </w:rPr>
        <w:t>Journal of General Management</w:t>
      </w:r>
      <w:r w:rsidRPr="005640BC">
        <w:t>, 21(3), pp.59-73.</w:t>
      </w:r>
    </w:p>
    <w:p w:rsidR="005640BC" w:rsidRDefault="00B01914" w:rsidP="00820738">
      <w:r w:rsidRPr="00B01914">
        <w:t>Taylor, R., Borland, S. and Mcfadden, B. (2018). </w:t>
      </w:r>
      <w:r w:rsidRPr="00B01914">
        <w:rPr>
          <w:i/>
          <w:iCs/>
        </w:rPr>
        <w:t>NHS spent £3.4m on toothpaste, shampoo and other toiletries</w:t>
      </w:r>
      <w:r>
        <w:t>.</w:t>
      </w:r>
      <w:r w:rsidRPr="00B01914">
        <w:t xml:space="preserve"> Mail Online. Available at: </w:t>
      </w:r>
      <w:hyperlink r:id="rId19" w:history="1">
        <w:r w:rsidRPr="00EA01F9">
          <w:rPr>
            <w:rStyle w:val="Hyperlink"/>
          </w:rPr>
          <w:t>https://www.dailymail.co.uk/news/article-6003991/NHS-spent-3million-toothpaste-shampoo-toiletries-prescription-rise.html</w:t>
        </w:r>
      </w:hyperlink>
    </w:p>
    <w:p w:rsidR="00B01914" w:rsidRPr="00D514CC" w:rsidRDefault="00B01914" w:rsidP="00820738">
      <w:bookmarkStart w:id="0" w:name="_GoBack"/>
      <w:bookmarkEnd w:id="0"/>
    </w:p>
    <w:sectPr w:rsidR="00B01914" w:rsidRPr="00D514C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4846" w:rsidRDefault="00964846" w:rsidP="00964846">
      <w:pPr>
        <w:spacing w:after="0" w:line="240" w:lineRule="auto"/>
      </w:pPr>
      <w:r>
        <w:separator/>
      </w:r>
    </w:p>
  </w:endnote>
  <w:endnote w:type="continuationSeparator" w:id="0">
    <w:p w:rsidR="00964846" w:rsidRDefault="00964846" w:rsidP="00964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6019405"/>
      <w:docPartObj>
        <w:docPartGallery w:val="Page Numbers (Bottom of Page)"/>
        <w:docPartUnique/>
      </w:docPartObj>
    </w:sdtPr>
    <w:sdtEndPr>
      <w:rPr>
        <w:noProof/>
      </w:rPr>
    </w:sdtEndPr>
    <w:sdtContent>
      <w:p w:rsidR="0085403B" w:rsidRDefault="0085403B">
        <w:pPr>
          <w:pStyle w:val="Footer"/>
          <w:jc w:val="center"/>
        </w:pPr>
        <w:r>
          <w:rPr>
            <w:noProof/>
            <w:lang w:eastAsia="en-GB"/>
          </w:rPr>
          <mc:AlternateContent>
            <mc:Choice Requires="wps">
              <w:drawing>
                <wp:inline distT="0" distB="0" distL="0" distR="0" wp14:editId="44914AD7">
                  <wp:extent cx="5467350" cy="54610"/>
                  <wp:effectExtent l="9525" t="19050" r="9525" b="12065"/>
                  <wp:docPr id="647"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245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id="_x0000_t110" coordsize="21600,21600" o:spt="110" path="m10800,l,10800,10800,21600,21600,10800xe">
                  <v:stroke joinstyle="miter"/>
                  <v:path gradientshapeok="t" o:connecttype="rect" textboxrect="5400,5400,16200,16200"/>
                </v:shapetype>
                <v:shape id="AutoShape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" fillcolor="black">
                  <w10:anchorlock/>
                </v:shape>
              </w:pict>
            </mc:Fallback>
          </mc:AlternateContent>
        </w:r>
      </w:p>
      <w:p w:rsidR="0085403B" w:rsidRDefault="0085403B">
        <w:pPr>
          <w:pStyle w:val="Footer"/>
          <w:jc w:val="center"/>
        </w:pPr>
        <w:r>
          <w:fldChar w:fldCharType="begin"/>
        </w:r>
        <w:r>
          <w:instrText xml:space="preserve"> PAGE    \* MERGEFORMAT </w:instrText>
        </w:r>
        <w:r>
          <w:fldChar w:fldCharType="separate"/>
        </w:r>
        <w:r w:rsidR="00CE6979">
          <w:rPr>
            <w:noProof/>
          </w:rPr>
          <w:t>9</w:t>
        </w:r>
        <w:r>
          <w:rPr>
            <w:noProof/>
          </w:rPr>
          <w:fldChar w:fldCharType="end"/>
        </w:r>
      </w:p>
    </w:sdtContent>
  </w:sdt>
  <w:p w:rsidR="00C31EA6" w:rsidRDefault="00C31E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4846" w:rsidRDefault="00964846" w:rsidP="00964846">
      <w:pPr>
        <w:spacing w:after="0" w:line="240" w:lineRule="auto"/>
      </w:pPr>
      <w:r>
        <w:separator/>
      </w:r>
    </w:p>
  </w:footnote>
  <w:footnote w:type="continuationSeparator" w:id="0">
    <w:p w:rsidR="00964846" w:rsidRDefault="00964846" w:rsidP="009648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4846" w:rsidRDefault="00964846" w:rsidP="00470566">
    <w:pPr>
      <w:tabs>
        <w:tab w:val="right" w:pos="9026"/>
      </w:tabs>
    </w:pPr>
    <w:r w:rsidRPr="00470566">
      <w:rPr>
        <w:rStyle w:val="Heading1Char"/>
      </w:rPr>
      <w:t>B</w:t>
    </w:r>
    <w:r w:rsidR="00B731D8">
      <w:rPr>
        <w:rStyle w:val="Heading1Char"/>
      </w:rPr>
      <w:t>MSP</w:t>
    </w:r>
    <w:r w:rsidRPr="00470566">
      <w:rPr>
        <w:rStyle w:val="Heading1Char"/>
      </w:rPr>
      <w:t xml:space="preserve">6006: </w:t>
    </w:r>
    <w:r w:rsidR="00B731D8">
      <w:rPr>
        <w:rStyle w:val="Heading1Char"/>
      </w:rPr>
      <w:t>S</w:t>
    </w:r>
    <w:r w:rsidR="00470566" w:rsidRPr="00470566">
      <w:rPr>
        <w:rStyle w:val="Heading1Char"/>
      </w:rPr>
      <w:t>trategies for resilience and prosperity</w:t>
    </w:r>
    <w:r w:rsidR="00470566">
      <w:t xml:space="preserve">                             </w:t>
    </w:r>
    <w:r w:rsidR="00470566">
      <w:tab/>
      <w:t>Dafydd Evans-Evans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262E8"/>
    <w:multiLevelType w:val="multilevel"/>
    <w:tmpl w:val="2FAC68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11B73A6F"/>
    <w:multiLevelType w:val="multilevel"/>
    <w:tmpl w:val="DE76F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72667A21"/>
    <w:multiLevelType w:val="hybridMultilevel"/>
    <w:tmpl w:val="25E2CD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2"/>
  </w:num>
  <w:num w:numId="2">
    <w:abstractNumId w:val="3"/>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4846"/>
    <w:rsid w:val="00046008"/>
    <w:rsid w:val="001348B5"/>
    <w:rsid w:val="001C144E"/>
    <w:rsid w:val="002666BF"/>
    <w:rsid w:val="002E32CC"/>
    <w:rsid w:val="00305E1C"/>
    <w:rsid w:val="00306B1E"/>
    <w:rsid w:val="00352F00"/>
    <w:rsid w:val="00385ED2"/>
    <w:rsid w:val="003A02F6"/>
    <w:rsid w:val="00470566"/>
    <w:rsid w:val="004A4654"/>
    <w:rsid w:val="004D1581"/>
    <w:rsid w:val="00544184"/>
    <w:rsid w:val="005640BC"/>
    <w:rsid w:val="005B5364"/>
    <w:rsid w:val="00607E7D"/>
    <w:rsid w:val="00651B49"/>
    <w:rsid w:val="006F1512"/>
    <w:rsid w:val="00721261"/>
    <w:rsid w:val="007216FD"/>
    <w:rsid w:val="00745D9E"/>
    <w:rsid w:val="007817D2"/>
    <w:rsid w:val="00787357"/>
    <w:rsid w:val="00820738"/>
    <w:rsid w:val="008355B7"/>
    <w:rsid w:val="0085403B"/>
    <w:rsid w:val="0088216F"/>
    <w:rsid w:val="008E05B4"/>
    <w:rsid w:val="00964846"/>
    <w:rsid w:val="009E09E3"/>
    <w:rsid w:val="00A849C8"/>
    <w:rsid w:val="00AF3827"/>
    <w:rsid w:val="00B01914"/>
    <w:rsid w:val="00B22F5F"/>
    <w:rsid w:val="00B36FA4"/>
    <w:rsid w:val="00B731D8"/>
    <w:rsid w:val="00BB7187"/>
    <w:rsid w:val="00BD53D6"/>
    <w:rsid w:val="00C31EA6"/>
    <w:rsid w:val="00C4346F"/>
    <w:rsid w:val="00CB0592"/>
    <w:rsid w:val="00CE6979"/>
    <w:rsid w:val="00D42A02"/>
    <w:rsid w:val="00D514CC"/>
    <w:rsid w:val="00D63A06"/>
    <w:rsid w:val="00DA0EF6"/>
    <w:rsid w:val="00DF20DC"/>
    <w:rsid w:val="00E63425"/>
    <w:rsid w:val="00F5322A"/>
    <w:rsid w:val="00F60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705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46"/>
  </w:style>
  <w:style w:type="paragraph" w:styleId="Footer">
    <w:name w:val="footer"/>
    <w:basedOn w:val="Normal"/>
    <w:link w:val="FooterChar"/>
    <w:uiPriority w:val="99"/>
    <w:unhideWhenUsed/>
    <w:rsid w:val="00964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46"/>
  </w:style>
  <w:style w:type="character" w:customStyle="1" w:styleId="Heading1Char">
    <w:name w:val="Heading 1 Char"/>
    <w:basedOn w:val="DefaultParagraphFont"/>
    <w:link w:val="Heading1"/>
    <w:uiPriority w:val="9"/>
    <w:rsid w:val="0047056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514CC"/>
    <w:pPr>
      <w:ind w:left="720"/>
      <w:contextualSpacing/>
    </w:pPr>
  </w:style>
  <w:style w:type="paragraph" w:styleId="BalloonText">
    <w:name w:val="Balloon Text"/>
    <w:basedOn w:val="Normal"/>
    <w:link w:val="BalloonTextChar"/>
    <w:uiPriority w:val="99"/>
    <w:semiHidden/>
    <w:unhideWhenUsed/>
    <w:rsid w:val="000460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008"/>
    <w:rPr>
      <w:rFonts w:ascii="Tahoma" w:hAnsi="Tahoma" w:cs="Tahoma"/>
      <w:sz w:val="16"/>
      <w:szCs w:val="16"/>
    </w:rPr>
  </w:style>
  <w:style w:type="table" w:styleId="MediumShading1-Accent2">
    <w:name w:val="Medium Shading 1 Accent 2"/>
    <w:basedOn w:val="TableNormal"/>
    <w:uiPriority w:val="63"/>
    <w:rsid w:val="008355B7"/>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character" w:styleId="Hyperlink">
    <w:name w:val="Hyperlink"/>
    <w:basedOn w:val="DefaultParagraphFont"/>
    <w:uiPriority w:val="99"/>
    <w:unhideWhenUsed/>
    <w:rsid w:val="00B22F5F"/>
    <w:rPr>
      <w:color w:val="0000FF" w:themeColor="hyperlink"/>
      <w:u w:val="single"/>
    </w:rPr>
  </w:style>
  <w:style w:type="table" w:styleId="TableGrid">
    <w:name w:val="Table Grid"/>
    <w:basedOn w:val="TableNormal"/>
    <w:uiPriority w:val="59"/>
    <w:rsid w:val="00721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DF20DC"/>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705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46"/>
  </w:style>
  <w:style w:type="paragraph" w:styleId="Footer">
    <w:name w:val="footer"/>
    <w:basedOn w:val="Normal"/>
    <w:link w:val="FooterChar"/>
    <w:uiPriority w:val="99"/>
    <w:unhideWhenUsed/>
    <w:rsid w:val="00964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46"/>
  </w:style>
  <w:style w:type="character" w:customStyle="1" w:styleId="Heading1Char">
    <w:name w:val="Heading 1 Char"/>
    <w:basedOn w:val="DefaultParagraphFont"/>
    <w:link w:val="Heading1"/>
    <w:uiPriority w:val="9"/>
    <w:rsid w:val="0047056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514CC"/>
    <w:pPr>
      <w:ind w:left="720"/>
      <w:contextualSpacing/>
    </w:pPr>
  </w:style>
  <w:style w:type="paragraph" w:styleId="BalloonText">
    <w:name w:val="Balloon Text"/>
    <w:basedOn w:val="Normal"/>
    <w:link w:val="BalloonTextChar"/>
    <w:uiPriority w:val="99"/>
    <w:semiHidden/>
    <w:unhideWhenUsed/>
    <w:rsid w:val="000460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008"/>
    <w:rPr>
      <w:rFonts w:ascii="Tahoma" w:hAnsi="Tahoma" w:cs="Tahoma"/>
      <w:sz w:val="16"/>
      <w:szCs w:val="16"/>
    </w:rPr>
  </w:style>
  <w:style w:type="table" w:styleId="MediumShading1-Accent2">
    <w:name w:val="Medium Shading 1 Accent 2"/>
    <w:basedOn w:val="TableNormal"/>
    <w:uiPriority w:val="63"/>
    <w:rsid w:val="008355B7"/>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character" w:styleId="Hyperlink">
    <w:name w:val="Hyperlink"/>
    <w:basedOn w:val="DefaultParagraphFont"/>
    <w:uiPriority w:val="99"/>
    <w:unhideWhenUsed/>
    <w:rsid w:val="00B22F5F"/>
    <w:rPr>
      <w:color w:val="0000FF" w:themeColor="hyperlink"/>
      <w:u w:val="single"/>
    </w:rPr>
  </w:style>
  <w:style w:type="table" w:styleId="TableGrid">
    <w:name w:val="Table Grid"/>
    <w:basedOn w:val="TableNormal"/>
    <w:uiPriority w:val="59"/>
    <w:rsid w:val="00721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DF20DC"/>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27610">
      <w:bodyDiv w:val="1"/>
      <w:marLeft w:val="0"/>
      <w:marRight w:val="0"/>
      <w:marTop w:val="0"/>
      <w:marBottom w:val="0"/>
      <w:divBdr>
        <w:top w:val="none" w:sz="0" w:space="0" w:color="auto"/>
        <w:left w:val="none" w:sz="0" w:space="0" w:color="auto"/>
        <w:bottom w:val="none" w:sz="0" w:space="0" w:color="auto"/>
        <w:right w:val="none" w:sz="0" w:space="0" w:color="auto"/>
      </w:divBdr>
    </w:div>
    <w:div w:id="116682078">
      <w:bodyDiv w:val="1"/>
      <w:marLeft w:val="0"/>
      <w:marRight w:val="0"/>
      <w:marTop w:val="0"/>
      <w:marBottom w:val="0"/>
      <w:divBdr>
        <w:top w:val="none" w:sz="0" w:space="0" w:color="auto"/>
        <w:left w:val="none" w:sz="0" w:space="0" w:color="auto"/>
        <w:bottom w:val="none" w:sz="0" w:space="0" w:color="auto"/>
        <w:right w:val="none" w:sz="0" w:space="0" w:color="auto"/>
      </w:divBdr>
    </w:div>
    <w:div w:id="876894311">
      <w:bodyDiv w:val="1"/>
      <w:marLeft w:val="0"/>
      <w:marRight w:val="0"/>
      <w:marTop w:val="0"/>
      <w:marBottom w:val="0"/>
      <w:divBdr>
        <w:top w:val="none" w:sz="0" w:space="0" w:color="auto"/>
        <w:left w:val="none" w:sz="0" w:space="0" w:color="auto"/>
        <w:bottom w:val="none" w:sz="0" w:space="0" w:color="auto"/>
        <w:right w:val="none" w:sz="0" w:space="0" w:color="auto"/>
      </w:divBdr>
    </w:div>
    <w:div w:id="1766458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unilever.com/news/press-releases/2018/building-the-unilever-of-the-future.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panmore.com/unilever-generic-strategy-intensive-growth-strategies"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unilever.co.uk/media-centre/pressreleases/2013pressreleases/uslpprogress2012.aspx"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dailymail.co.uk/news/article-6003991/NHS-spent-3million-toothpaste-shampoo-toiletries-prescription-rise.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htt</b:Tag>
    <b:SourceType>ArticleInAPeriodical</b:SourceType>
    <b:Guid>{4AB81617-D280-4995-A34F-F24A64F7BBC2}</b:Guid>
    <b:Author>
      <b:Author>
        <b:NameList>
          <b:Person>
            <b:Last>http://www.unileverventures.com/</b:Last>
          </b:Person>
        </b:NameList>
      </b:Author>
    </b:Author>
    <b:RefOrder>2</b:RefOrder>
  </b:Source>
</b:Sources>
</file>

<file path=customXml/itemProps1.xml><?xml version="1.0" encoding="utf-8"?>
<ds:datastoreItem xmlns:ds="http://schemas.openxmlformats.org/officeDocument/2006/customXml" ds:itemID="{C814A473-1EDF-4330-B27C-7C2CF54BA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Dafydd Evans-Evans</dc:creator>
  <cp:lastModifiedBy>Dafydd Evans-Evans</cp:lastModifiedBy>
  <cp:revision>2</cp:revision>
  <dcterms:created xsi:type="dcterms:W3CDTF">2019-12-05T21:53:00Z</dcterms:created>
  <dcterms:modified xsi:type="dcterms:W3CDTF">2019-12-05T21:53:00Z</dcterms:modified>
</cp:coreProperties>
</file>