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3887" w:type="dxa"/>
        <w:tblInd w:w="-1445" w:type="dxa"/>
        <w:tblLook w:val="04A0" w:firstRow="1" w:lastRow="0" w:firstColumn="1" w:lastColumn="0" w:noHBand="0" w:noVBand="1"/>
      </w:tblPr>
      <w:tblGrid>
        <w:gridCol w:w="3567"/>
        <w:gridCol w:w="3685"/>
        <w:gridCol w:w="6635"/>
      </w:tblGrid>
      <w:tr w:rsidR="00AA4123" w:rsidRPr="004D6ED2" w14:paraId="2ADE1310" w14:textId="77777777" w:rsidTr="00B82276">
        <w:tc>
          <w:tcPr>
            <w:tcW w:w="3567" w:type="dxa"/>
          </w:tcPr>
          <w:p w14:paraId="66D1CBDE" w14:textId="77777777" w:rsidR="00AA4123" w:rsidRPr="004D6ED2" w:rsidRDefault="00AA4123" w:rsidP="00B82276">
            <w:pPr>
              <w:rPr>
                <w:b/>
                <w:bCs/>
              </w:rPr>
            </w:pPr>
            <w:r w:rsidRPr="004D6ED2">
              <w:rPr>
                <w:b/>
                <w:bCs/>
              </w:rPr>
              <w:t>Targedau</w:t>
            </w:r>
          </w:p>
        </w:tc>
        <w:tc>
          <w:tcPr>
            <w:tcW w:w="3685" w:type="dxa"/>
          </w:tcPr>
          <w:p w14:paraId="1986F205" w14:textId="77777777" w:rsidR="00AA4123" w:rsidRPr="004D6ED2" w:rsidRDefault="00AA4123" w:rsidP="00B82276">
            <w:pPr>
              <w:rPr>
                <w:b/>
                <w:bCs/>
              </w:rPr>
            </w:pPr>
            <w:r w:rsidRPr="004D6ED2">
              <w:rPr>
                <w:b/>
                <w:bCs/>
              </w:rPr>
              <w:t>Sut rydych chi wedi gweithio ar hwn?</w:t>
            </w:r>
          </w:p>
        </w:tc>
        <w:tc>
          <w:tcPr>
            <w:tcW w:w="6635" w:type="dxa"/>
          </w:tcPr>
          <w:p w14:paraId="68FF72A5" w14:textId="77777777" w:rsidR="00AA4123" w:rsidRPr="004D6ED2" w:rsidRDefault="00AA4123" w:rsidP="00B82276">
            <w:pPr>
              <w:rPr>
                <w:b/>
                <w:bCs/>
              </w:rPr>
            </w:pPr>
            <w:r w:rsidRPr="004D6ED2">
              <w:rPr>
                <w:b/>
                <w:bCs/>
              </w:rPr>
              <w:t>Gwelir enghraifft:</w:t>
            </w:r>
          </w:p>
        </w:tc>
      </w:tr>
      <w:tr w:rsidR="00AA4123" w:rsidRPr="004D6ED2" w14:paraId="281AE3C7" w14:textId="77777777" w:rsidTr="00B82276">
        <w:tc>
          <w:tcPr>
            <w:tcW w:w="3567" w:type="dxa"/>
          </w:tcPr>
          <w:p w14:paraId="248E0E9A" w14:textId="77777777" w:rsidR="00AA4123" w:rsidRPr="004D6ED2" w:rsidRDefault="00AA4123" w:rsidP="00B82276">
            <w:pPr>
              <w:rPr>
                <w:rFonts w:ascii="Arial" w:hAnsi="Arial" w:cs="Arial"/>
                <w:sz w:val="20"/>
                <w:szCs w:val="20"/>
              </w:rPr>
            </w:pPr>
            <w:r w:rsidRPr="004D6ED2">
              <w:rPr>
                <w:rFonts w:ascii="Arial" w:hAnsi="Arial" w:cs="Arial"/>
                <w:sz w:val="20"/>
                <w:szCs w:val="20"/>
              </w:rPr>
              <w:t>Ymgysylltu gyda mwy o ffynonellau academaidd ym myd addysg yn hytrach na ffynonellau academaidd meddygol.</w:t>
            </w:r>
          </w:p>
        </w:tc>
        <w:tc>
          <w:tcPr>
            <w:tcW w:w="3685" w:type="dxa"/>
          </w:tcPr>
          <w:p w14:paraId="78D2EFDA" w14:textId="77777777" w:rsidR="00AA4123" w:rsidRPr="004D6ED2" w:rsidRDefault="00AA4123" w:rsidP="00B82276">
            <w:pPr>
              <w:rPr>
                <w:rFonts w:ascii="Arial" w:hAnsi="Arial" w:cs="Arial"/>
                <w:sz w:val="20"/>
                <w:szCs w:val="20"/>
              </w:rPr>
            </w:pPr>
            <w:r w:rsidRPr="004D6ED2">
              <w:rPr>
                <w:rFonts w:ascii="Arial" w:hAnsi="Arial" w:cs="Arial"/>
                <w:sz w:val="20"/>
                <w:szCs w:val="20"/>
              </w:rPr>
              <w:t>Ystyried y math o ffynonellau rydw i’n defnyddio yn fy aseiniad a sicrhau bod nhw’n digon dibynadwy.</w:t>
            </w:r>
          </w:p>
        </w:tc>
        <w:tc>
          <w:tcPr>
            <w:tcW w:w="6635" w:type="dxa"/>
          </w:tcPr>
          <w:p w14:paraId="4F486A17" w14:textId="77777777" w:rsidR="00AA4123" w:rsidRPr="004D6ED2" w:rsidRDefault="00AA4123" w:rsidP="00B82276">
            <w:pPr>
              <w:rPr>
                <w:rFonts w:ascii="Arial" w:hAnsi="Arial" w:cs="Arial"/>
                <w:sz w:val="20"/>
                <w:szCs w:val="20"/>
              </w:rPr>
            </w:pPr>
            <w:r w:rsidRPr="004D6ED2">
              <w:rPr>
                <w:rFonts w:ascii="Arial" w:hAnsi="Arial" w:cs="Arial"/>
                <w:sz w:val="20"/>
                <w:szCs w:val="20"/>
              </w:rPr>
              <w:t xml:space="preserve"> Trwy gydol yr aseiniad.</w:t>
            </w:r>
          </w:p>
        </w:tc>
      </w:tr>
      <w:tr w:rsidR="00AA4123" w:rsidRPr="004D6ED2" w14:paraId="2B5F0DCA" w14:textId="77777777" w:rsidTr="00B82276">
        <w:tc>
          <w:tcPr>
            <w:tcW w:w="3567" w:type="dxa"/>
          </w:tcPr>
          <w:p w14:paraId="2AA10097" w14:textId="77777777" w:rsidR="00AA4123" w:rsidRPr="004D6ED2" w:rsidRDefault="00AA4123" w:rsidP="00B82276">
            <w:pPr>
              <w:rPr>
                <w:rFonts w:ascii="Arial" w:hAnsi="Arial" w:cs="Arial"/>
                <w:sz w:val="20"/>
                <w:szCs w:val="20"/>
              </w:rPr>
            </w:pPr>
            <w:r w:rsidRPr="004D6ED2">
              <w:rPr>
                <w:rFonts w:ascii="Arial" w:hAnsi="Arial" w:cs="Arial"/>
                <w:color w:val="283041"/>
                <w:sz w:val="20"/>
                <w:szCs w:val="20"/>
                <w:shd w:val="clear" w:color="auto" w:fill="FFFFFF"/>
              </w:rPr>
              <w:t>Prawf-ddarllen fy ngwaith nifer o weithiau cyn cyflwyno.</w:t>
            </w:r>
          </w:p>
        </w:tc>
        <w:tc>
          <w:tcPr>
            <w:tcW w:w="3685" w:type="dxa"/>
          </w:tcPr>
          <w:p w14:paraId="7DA07CA4" w14:textId="77777777" w:rsidR="00AA4123" w:rsidRPr="004D6ED2" w:rsidRDefault="00AA4123" w:rsidP="00B82276">
            <w:pPr>
              <w:rPr>
                <w:rFonts w:ascii="Arial" w:hAnsi="Arial" w:cs="Arial"/>
                <w:sz w:val="20"/>
                <w:szCs w:val="20"/>
              </w:rPr>
            </w:pPr>
            <w:r w:rsidRPr="004D6ED2">
              <w:rPr>
                <w:rFonts w:ascii="Arial" w:hAnsi="Arial" w:cs="Arial"/>
                <w:sz w:val="20"/>
                <w:szCs w:val="20"/>
              </w:rPr>
              <w:t>Rhoi’r gwaith trwy cysill a darllen dros y gwaith.</w:t>
            </w:r>
          </w:p>
        </w:tc>
        <w:tc>
          <w:tcPr>
            <w:tcW w:w="6635" w:type="dxa"/>
          </w:tcPr>
          <w:p w14:paraId="10DA8CFA" w14:textId="77777777" w:rsidR="00AA4123" w:rsidRPr="004D6ED2" w:rsidRDefault="00AA4123" w:rsidP="00B82276">
            <w:pPr>
              <w:rPr>
                <w:rFonts w:ascii="Arial" w:hAnsi="Arial" w:cs="Arial"/>
                <w:sz w:val="20"/>
                <w:szCs w:val="20"/>
              </w:rPr>
            </w:pPr>
            <w:r w:rsidRPr="004D6ED2">
              <w:rPr>
                <w:rFonts w:ascii="Arial" w:hAnsi="Arial" w:cs="Arial"/>
                <w:sz w:val="20"/>
                <w:szCs w:val="20"/>
              </w:rPr>
              <w:t xml:space="preserve">Trwy gydol yr aseiniad. </w:t>
            </w:r>
          </w:p>
        </w:tc>
      </w:tr>
    </w:tbl>
    <w:p w14:paraId="78A0D658" w14:textId="77777777" w:rsidR="00AA4123" w:rsidRPr="004D6ED2" w:rsidRDefault="00AA4123" w:rsidP="00AA4123">
      <w:pPr>
        <w:pStyle w:val="Body"/>
        <w:rPr>
          <w:lang w:val="cy-GB"/>
        </w:rPr>
      </w:pPr>
    </w:p>
    <w:p w14:paraId="4D4BF79D" w14:textId="77777777" w:rsidR="00AA4123" w:rsidRPr="004D6ED2" w:rsidRDefault="00AA4123" w:rsidP="00AA4123">
      <w:pPr>
        <w:pStyle w:val="Body"/>
        <w:jc w:val="both"/>
        <w:rPr>
          <w:lang w:val="cy-GB"/>
        </w:rPr>
      </w:pPr>
    </w:p>
    <w:p w14:paraId="421B53C2" w14:textId="2D6911E5" w:rsidR="00AA4123" w:rsidRPr="004D6ED2" w:rsidRDefault="00AA4123" w:rsidP="00AA4123">
      <w:pPr>
        <w:pStyle w:val="Body"/>
        <w:spacing w:line="360" w:lineRule="auto"/>
        <w:jc w:val="both"/>
        <w:rPr>
          <w:rFonts w:ascii="Arial" w:hAnsi="Arial" w:cs="Arial"/>
          <w:b/>
          <w:bCs/>
          <w:sz w:val="36"/>
          <w:szCs w:val="36"/>
          <w:u w:val="single"/>
          <w:lang w:val="cy-GB"/>
        </w:rPr>
      </w:pPr>
      <w:r w:rsidRPr="004D6ED2">
        <w:rPr>
          <w:rFonts w:ascii="Arial" w:hAnsi="Arial" w:cs="Arial"/>
          <w:b/>
          <w:bCs/>
          <w:sz w:val="36"/>
          <w:szCs w:val="36"/>
          <w:u w:val="single"/>
          <w:lang w:val="cy-GB"/>
        </w:rPr>
        <w:t>Adfyfyriwch yn feirniadol ar eich cynnydd wrth gynllunio, paratoi ac addysgu gwersi sy’n ymgorffori egwyddorion pedagogaidd penodol. (Dylid cymryd y dystiolaeth hon o’ch Pasbort dysgu proffesiynol – PDP). Dylid nodi hyd at 3 o’r egwyddorion pedagogaidd hyn fel maes ar gyfer datblygu a chyfiawnhau camau nesaf eich datblygiad.</w:t>
      </w:r>
    </w:p>
    <w:p w14:paraId="0933496C" w14:textId="3145F921" w:rsidR="00E4093E" w:rsidRPr="004D6ED2" w:rsidRDefault="00E4093E" w:rsidP="00AA4123">
      <w:pPr>
        <w:pStyle w:val="Body"/>
        <w:spacing w:line="360" w:lineRule="auto"/>
        <w:jc w:val="both"/>
        <w:rPr>
          <w:rFonts w:ascii="Arial" w:hAnsi="Arial" w:cs="Arial"/>
          <w:sz w:val="28"/>
          <w:szCs w:val="28"/>
          <w:lang w:val="cy-GB"/>
        </w:rPr>
      </w:pPr>
      <w:r w:rsidRPr="004D6ED2">
        <w:rPr>
          <w:rFonts w:ascii="Arial" w:hAnsi="Arial" w:cs="Arial"/>
          <w:b/>
          <w:bCs/>
          <w:sz w:val="28"/>
          <w:szCs w:val="28"/>
          <w:lang w:val="cy-GB"/>
        </w:rPr>
        <w:t>Rhan 1</w:t>
      </w:r>
    </w:p>
    <w:tbl>
      <w:tblPr>
        <w:tblpPr w:leftFromText="180" w:rightFromText="180" w:vertAnchor="text" w:horzAnchor="margin" w:tblpY="617"/>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E4093E" w:rsidRPr="004D6ED2" w14:paraId="4F639628" w14:textId="77777777" w:rsidTr="00E4093E">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F9A41" w14:textId="77777777" w:rsidR="00E4093E" w:rsidRPr="004D6ED2" w:rsidRDefault="00E4093E" w:rsidP="00E4093E">
            <w:pPr>
              <w:pStyle w:val="Heading2"/>
              <w:rPr>
                <w:lang w:val="cy-GB"/>
              </w:rPr>
            </w:pPr>
            <w:r w:rsidRPr="004D6ED2">
              <w:rPr>
                <w:lang w:val="cy-GB"/>
              </w:rPr>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D7DC3" w14:textId="77777777" w:rsidR="00E4093E" w:rsidRPr="004D6ED2" w:rsidRDefault="00E4093E" w:rsidP="00E4093E"/>
          <w:p w14:paraId="7CAE8CFC" w14:textId="77777777" w:rsidR="00E4093E" w:rsidRPr="004D6ED2" w:rsidRDefault="00E4093E" w:rsidP="00E4093E">
            <w:pPr>
              <w:jc w:val="center"/>
              <w:rPr>
                <w:rFonts w:ascii="Arial" w:hAnsi="Arial" w:cs="Arial"/>
              </w:rPr>
            </w:pPr>
            <w:r w:rsidRPr="004D6ED2">
              <w:rPr>
                <w:rFonts w:ascii="Arial" w:hAnsi="Arial" w:cs="Arial"/>
              </w:rPr>
              <w:t>Asesu ar gyfer dysgu</w:t>
            </w:r>
          </w:p>
        </w:tc>
      </w:tr>
      <w:tr w:rsidR="00E4093E" w:rsidRPr="004D6ED2" w14:paraId="2B4BAA4A" w14:textId="77777777" w:rsidTr="00E4093E">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46B0D" w14:textId="77777777" w:rsidR="00E4093E" w:rsidRPr="004D6ED2" w:rsidRDefault="00E4093E" w:rsidP="00E4093E">
            <w:pPr>
              <w:pStyle w:val="Heading2"/>
              <w:jc w:val="center"/>
              <w:rPr>
                <w:lang w:val="cy-GB"/>
              </w:rPr>
            </w:pPr>
            <w:r w:rsidRPr="004D6ED2">
              <w:rPr>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BA87E" w14:textId="77777777" w:rsidR="00E4093E" w:rsidRPr="004D6ED2" w:rsidRDefault="00E4093E" w:rsidP="00E4093E">
            <w:pPr>
              <w:pStyle w:val="Body"/>
              <w:spacing w:after="0" w:line="240" w:lineRule="auto"/>
              <w:rPr>
                <w:lang w:val="cy-GB"/>
              </w:rPr>
            </w:pPr>
            <w:r w:rsidRPr="004D6ED2">
              <w:rPr>
                <w:rFonts w:ascii="Carlito" w:hAnsi="Carlito"/>
                <w:b/>
                <w:bCs/>
                <w:color w:val="2E74B5"/>
                <w:sz w:val="28"/>
                <w:szCs w:val="28"/>
                <w:u w:color="2E74B5"/>
                <w:lang w:val="cy-GB"/>
              </w:rPr>
              <w:t>Asesu ar gyfer Dysgu</w:t>
            </w:r>
          </w:p>
        </w:tc>
      </w:tr>
      <w:tr w:rsidR="00E4093E" w:rsidRPr="004D6ED2" w14:paraId="1B1FD122" w14:textId="77777777" w:rsidTr="00E4093E">
        <w:trPr>
          <w:trHeight w:val="288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09B6C" w14:textId="77777777" w:rsidR="00E4093E" w:rsidRPr="004D6ED2" w:rsidRDefault="00E4093E" w:rsidP="00E4093E">
            <w:pPr>
              <w:pStyle w:val="Heading3"/>
              <w:jc w:val="center"/>
              <w:rPr>
                <w:lang w:val="cy-GB"/>
              </w:rPr>
            </w:pPr>
            <w:r w:rsidRPr="004D6ED2">
              <w:rPr>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360BE" w14:textId="343BB510" w:rsidR="00E4093E" w:rsidRPr="004D6ED2" w:rsidRDefault="00E4093E" w:rsidP="00E4093E">
            <w:pPr>
              <w:rPr>
                <w:rFonts w:ascii="Arial" w:hAnsi="Arial" w:cs="Arial"/>
                <w:sz w:val="22"/>
                <w:szCs w:val="22"/>
              </w:rPr>
            </w:pPr>
            <w:r w:rsidRPr="004D6ED2">
              <w:rPr>
                <w:rFonts w:ascii="Arial" w:hAnsi="Arial" w:cs="Arial"/>
                <w:sz w:val="22"/>
                <w:szCs w:val="22"/>
                <w:lang w:eastAsia="zh-CN"/>
              </w:rPr>
              <w:t xml:space="preserve">Yn ystod fy mhrofiadau addysgu rydw i wedi manteisio ar y cyfleoedd i arbrofi gyda strategaethau gwahanol o asesu ar gyfer dysgu. Y dull defnyddiais i fwyaf yn yr ystafell dosbarth oedd cwestiynu gan ddefnyddio byrddau gwyn bach. Gwelais fod hyn yn fwyaf effeithiol yn fy ngwersi mathemateg. Defnyddiais y byrddau gwyn bach ar ddechrau’r wers gyda chwpl o gwestiynau enghreifftiol i gallu asesu dealltwriaeth gychwynnol y disgyblion. Yma roeddwn i’n gallu adnabod pa ddisgyblion a oedd angen mwy o gymorth a pha agweddau roedd angen mwy o ddatblygiad. Wedyn ar ddiwedd y wers ysgrifennais mwy o gwestiynau ar y bwrdd gwyn gyda lefelau </w:t>
            </w:r>
            <w:r w:rsidRPr="004D6ED2">
              <w:rPr>
                <w:rFonts w:ascii="Arial" w:hAnsi="Arial" w:cs="Arial"/>
                <w:sz w:val="22"/>
                <w:szCs w:val="22"/>
                <w:lang w:eastAsia="zh-CN"/>
              </w:rPr>
              <w:lastRenderedPageBreak/>
              <w:t>cynyddol o her er mwyn asesu dealltwriaeth y disgyblion ac i wthio nhw ymhellach.</w:t>
            </w:r>
          </w:p>
          <w:p w14:paraId="2DE73D1A" w14:textId="6CBD8DB6" w:rsidR="00E4093E" w:rsidRPr="004D6ED2" w:rsidRDefault="00E4093E" w:rsidP="00E4093E">
            <w:pPr>
              <w:rPr>
                <w:rFonts w:ascii="Arial" w:hAnsi="Arial" w:cs="Arial"/>
                <w:sz w:val="22"/>
                <w:szCs w:val="22"/>
              </w:rPr>
            </w:pPr>
            <w:r w:rsidRPr="004D6ED2">
              <w:rPr>
                <w:rFonts w:ascii="Arial" w:hAnsi="Arial" w:cs="Arial"/>
                <w:sz w:val="22"/>
                <w:szCs w:val="22"/>
                <w:lang w:eastAsia="zh-CN"/>
              </w:rPr>
              <w:t>Techneg arall o asesu ar gyfer dysgu roeddwn i’n defnyddio llawer oedd rhannu’r meini prawf llwyddiant gyda’r dysgwyr a hunan asesu. Gyda’r grŵp targed a’r grŵp canol o ran lefel gallu, roeddwn i’n darparu meini prawf llwyddiant iddynt ddilyn a chafodd ei gwahaniaethu er mwyn cefnogi nhw. Wedyn gyda fy nghrŵp top, roeddent yn cynllunio meini prawf llwyddiant ei hunain yn dibynnu ar y dasg ysgrifenedig. Hefyd yn dibynnu ar y dasg byddai’r disgyblion naill ai yn hunanasesu neu asesu gwaith ei gilydd gan ddefnyddio’r meini prawf llwyddiant.</w:t>
            </w:r>
          </w:p>
        </w:tc>
      </w:tr>
      <w:tr w:rsidR="00E4093E" w:rsidRPr="004D6ED2" w14:paraId="3053FE5F" w14:textId="77777777" w:rsidTr="00E4093E">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6D228" w14:textId="77777777" w:rsidR="00E4093E" w:rsidRPr="004D6ED2" w:rsidRDefault="00E4093E" w:rsidP="00E4093E">
            <w:pPr>
              <w:pStyle w:val="Heading3"/>
              <w:jc w:val="center"/>
              <w:rPr>
                <w:lang w:val="cy-GB"/>
              </w:rPr>
            </w:pPr>
            <w:r w:rsidRPr="004D6ED2">
              <w:rPr>
                <w:lang w:val="cy-GB"/>
              </w:rPr>
              <w:lastRenderedPageBreak/>
              <w:t>Beth rydych chi wedi</w:t>
            </w:r>
            <w:r w:rsidRPr="004D6ED2">
              <w:rPr>
                <w:rtl/>
                <w:lang w:val="cy-GB"/>
              </w:rPr>
              <w:t>’</w:t>
            </w:r>
            <w:r w:rsidRPr="004D6ED2">
              <w:rPr>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902FA" w14:textId="2CEF1C83" w:rsidR="00E4093E" w:rsidRPr="004D6ED2" w:rsidRDefault="00F16BFD" w:rsidP="00E4093E">
            <w:pPr>
              <w:rPr>
                <w:rFonts w:ascii="Arial" w:hAnsi="Arial" w:cs="Arial"/>
                <w:sz w:val="22"/>
                <w:szCs w:val="22"/>
              </w:rPr>
            </w:pPr>
            <w:r w:rsidRPr="004D6ED2">
              <w:rPr>
                <w:rFonts w:ascii="Arial" w:hAnsi="Arial" w:cs="Arial"/>
                <w:sz w:val="22"/>
                <w:szCs w:val="22"/>
                <w:lang w:eastAsia="zh-CN"/>
              </w:rPr>
              <w:t xml:space="preserve">O’r profiadau yma, dysgais fod asesu ar gyfer dysgu'r arf hynod o bwerus i gefnogi dysgu disgyblion oherwydd mae’n gallu cael ei haddasu a’i ddefnyddio ym mhob agwedd o’r meysydd dysgu a phrofiad. Er enghraifft, defnyddiais y byrddau gwyn ar gyfer cwestiynu yn ystod mathemateg, defnyddiais gêm bingo ar gyfer iaith a chwis kahoot ar gyfer thema a gwyddoniaeth. Credaf hefyd bod rhannu’r meini prawf llwyddiant gyda’r disgyblion a chael y disgyblion i greu meini prawf llwyddiant ei hunain yn helpu nhw i fagu annibyniaeth. Yma, roedd y disgyblion yn cael mwy o reolaeth dros waith ei hun a pa fath o elfennau hoffent gynnwys i sicrhau safon gorau ei gwaith.  </w:t>
            </w:r>
          </w:p>
        </w:tc>
      </w:tr>
      <w:tr w:rsidR="00E4093E" w:rsidRPr="004D6ED2" w14:paraId="088D17A7" w14:textId="77777777" w:rsidTr="00E4093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525C47" w14:textId="77777777" w:rsidR="00E4093E" w:rsidRPr="004D6ED2" w:rsidRDefault="00E4093E" w:rsidP="00E4093E">
            <w:pPr>
              <w:pStyle w:val="Heading3"/>
              <w:jc w:val="center"/>
              <w:rPr>
                <w:lang w:val="cy-GB"/>
              </w:rPr>
            </w:pPr>
            <w:r w:rsidRPr="004D6ED2">
              <w:rPr>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ADA7E" w14:textId="2FBA7C5D" w:rsidR="00E4093E" w:rsidRPr="004D6ED2" w:rsidRDefault="00B67245" w:rsidP="00E4093E">
            <w:pPr>
              <w:rPr>
                <w:rFonts w:ascii="Arial" w:hAnsi="Arial" w:cs="Arial"/>
                <w:sz w:val="22"/>
                <w:szCs w:val="22"/>
              </w:rPr>
            </w:pPr>
            <w:r w:rsidRPr="004D6ED2">
              <w:rPr>
                <w:rFonts w:ascii="Arial" w:hAnsi="Arial" w:cs="Arial"/>
                <w:sz w:val="22"/>
                <w:szCs w:val="22"/>
                <w:lang w:eastAsia="zh-CN"/>
              </w:rPr>
              <w:t>Ar ôl siarad gyda fy mentoriaid dosbarth mae gen i stoc o dechnegau newydd asesu ar gyfer dysgu hoffwn i arbrofi gyda. Un ohonyn nhw yw defnyddio wal cymorth lle byddai’r disgyblion yn symud ei henwau yn ystod y wers i ddangos ei dealltwriaeth. Mae hyn yn dechneg effeithiol o gallu adnabod dealltwriaeth y disgyblion yn gyflym. Hefyd, mae’n effeithiol ar gyfer y disgyblion swil sydd ddim am ofyn am gymorth gan roi dwylo i fyny, yn hytrach maent yn gallu symud ei enw a byddaf yn gallu helpu nhw yn unigol.</w:t>
            </w:r>
          </w:p>
        </w:tc>
      </w:tr>
    </w:tbl>
    <w:p w14:paraId="1C5F6890" w14:textId="77777777" w:rsidR="00D74D47" w:rsidRPr="004D6ED2" w:rsidRDefault="00D74D47" w:rsidP="007A4B40">
      <w:pPr>
        <w:pStyle w:val="Body"/>
        <w:spacing w:line="240" w:lineRule="auto"/>
        <w:rPr>
          <w:sz w:val="32"/>
          <w:szCs w:val="32"/>
          <w:lang w:val="cy-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4D6ED2" w14:paraId="23CD9348" w14:textId="7777777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B1A35" w14:textId="77777777" w:rsidR="00D74D47" w:rsidRPr="004D6ED2" w:rsidRDefault="005F3C52">
            <w:pPr>
              <w:pStyle w:val="Heading2"/>
              <w:jc w:val="center"/>
              <w:rPr>
                <w:lang w:val="cy-GB"/>
              </w:rPr>
            </w:pPr>
            <w:r w:rsidRPr="004D6ED2">
              <w:rPr>
                <w:lang w:val="cy-GB"/>
              </w:rPr>
              <w:lastRenderedPageBreak/>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91820" w14:textId="77777777" w:rsidR="00D74D47" w:rsidRPr="004D6ED2" w:rsidRDefault="00D74D47" w:rsidP="00D40486">
            <w:pPr>
              <w:jc w:val="center"/>
            </w:pPr>
          </w:p>
          <w:p w14:paraId="5D691814" w14:textId="1C1665AA" w:rsidR="00D40486" w:rsidRPr="004D6ED2" w:rsidRDefault="00D40486" w:rsidP="00D40486">
            <w:pPr>
              <w:jc w:val="center"/>
              <w:rPr>
                <w:rFonts w:ascii="Arial" w:hAnsi="Arial" w:cs="Arial"/>
              </w:rPr>
            </w:pPr>
            <w:r w:rsidRPr="004D6ED2">
              <w:rPr>
                <w:rFonts w:ascii="Arial" w:hAnsi="Arial" w:cs="Arial"/>
              </w:rPr>
              <w:t>Profiadau dysgu cyfunol</w:t>
            </w:r>
          </w:p>
        </w:tc>
      </w:tr>
      <w:tr w:rsidR="00D74D47" w:rsidRPr="004D6ED2" w14:paraId="5F743F02" w14:textId="7777777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7E6BB" w14:textId="77777777" w:rsidR="00D74D47" w:rsidRPr="004D6ED2" w:rsidRDefault="005F3C52">
            <w:pPr>
              <w:pStyle w:val="Heading2"/>
              <w:jc w:val="center"/>
              <w:rPr>
                <w:lang w:val="cy-GB"/>
              </w:rPr>
            </w:pPr>
            <w:r w:rsidRPr="004D6ED2">
              <w:rPr>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B68E6" w14:textId="77777777" w:rsidR="00D74D47" w:rsidRPr="004D6ED2" w:rsidRDefault="005F3C52">
            <w:pPr>
              <w:pStyle w:val="Body"/>
              <w:spacing w:after="0" w:line="240" w:lineRule="auto"/>
              <w:rPr>
                <w:lang w:val="cy-GB"/>
              </w:rPr>
            </w:pPr>
            <w:r w:rsidRPr="004D6ED2">
              <w:rPr>
                <w:rFonts w:ascii="Carlito" w:hAnsi="Carlito"/>
                <w:b/>
                <w:bCs/>
                <w:color w:val="2E74B5"/>
                <w:sz w:val="28"/>
                <w:szCs w:val="28"/>
                <w:u w:color="2E74B5"/>
                <w:lang w:val="cy-GB"/>
              </w:rPr>
              <w:t>Defnyddio repertoire eang o ddulliau addysgu</w:t>
            </w:r>
          </w:p>
        </w:tc>
      </w:tr>
      <w:tr w:rsidR="00D74D47" w:rsidRPr="004D6ED2" w14:paraId="77735240"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20885" w14:textId="77777777" w:rsidR="00D74D47" w:rsidRPr="004D6ED2" w:rsidRDefault="005F3C52">
            <w:pPr>
              <w:pStyle w:val="Heading3"/>
              <w:jc w:val="center"/>
              <w:rPr>
                <w:lang w:val="cy-GB"/>
              </w:rPr>
            </w:pPr>
            <w:r w:rsidRPr="004D6ED2">
              <w:rPr>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062DB" w14:textId="293F6A03" w:rsidR="00C54B2D" w:rsidRPr="004D6ED2" w:rsidRDefault="00C54B2D" w:rsidP="00C54B2D">
            <w:pPr>
              <w:spacing w:line="276" w:lineRule="auto"/>
              <w:jc w:val="both"/>
              <w:rPr>
                <w:rFonts w:ascii="Arial" w:hAnsi="Arial" w:cs="Arial"/>
                <w:sz w:val="22"/>
                <w:szCs w:val="22"/>
              </w:rPr>
            </w:pPr>
            <w:r w:rsidRPr="004D6ED2">
              <w:rPr>
                <w:rFonts w:ascii="Arial" w:hAnsi="Arial" w:cs="Arial"/>
                <w:sz w:val="22"/>
                <w:szCs w:val="22"/>
              </w:rPr>
              <w:t>Yn ystod PAP, cynlluniais nifer o weithgareddau a oedd yn defnyddio cymysgedd o ddulliau addysgu er mwyn ddarparu profiadau dysgu cyfunol i’r disgyblion. Roeddwn i’n awyddus i dreiali ddulliau newydd o addysgu a oedd yn effeithiol i’r dosbarth penodol yma. Cynlluniais nifer o wersi ymarferol a oedd yn cynnwys helfa trysor ffeithiau cwpan y byd yn ogystal â defnyddio dull carwsél o addysgu a oedd yn cynnwys tasg ffocws, tasg gyda’r cynorthwyydd a heriau annibynnol.</w:t>
            </w:r>
          </w:p>
          <w:p w14:paraId="5EB8DC6C" w14:textId="77777777" w:rsidR="00C54B2D" w:rsidRPr="004D6ED2" w:rsidRDefault="00C54B2D" w:rsidP="00C54B2D">
            <w:pPr>
              <w:spacing w:line="276" w:lineRule="auto"/>
              <w:jc w:val="both"/>
              <w:rPr>
                <w:rFonts w:ascii="Arial" w:hAnsi="Arial" w:cs="Arial"/>
                <w:sz w:val="22"/>
                <w:szCs w:val="22"/>
              </w:rPr>
            </w:pPr>
            <w:r w:rsidRPr="004D6ED2">
              <w:rPr>
                <w:rFonts w:ascii="Arial" w:hAnsi="Arial" w:cs="Arial"/>
                <w:sz w:val="22"/>
                <w:szCs w:val="22"/>
              </w:rPr>
              <w:t>Gyda’r gweithgaredd helfa trysor cwpan y byd, dechreuais gan wneud cyflwyniad i’r dosbarth cyfan a oedd yn amlinelli ffeithiau am gwpan y byd. Gofynnais i’r disgyblion i ateb y cwestiynau a oedd yn ymddangos ar y bwrdd gwyn. Roedd y ffeithiau dysgon nhw yn y cyflwyniad yn cael ei ddefnyddio yn yr helfa trysor. Ar ôl gwblhau’r cyflwyniad, esboniais y dasg i’r disgyblion o gwblhau helfa trysor ffeithiau cwpan y byd mewn parau tu allan ar yr iard. I baratoi’r gweithgaredd, cuddiais 2 copi o bob ffaith o gwmpas yr ardal allanol. Paratois daflenni gyda blychau gwahanol a oedd yn cynnwys cwestiwn a gwagle i’r disgyblion ysgrifennu’r ateb. Wrth i’r disgyblion cwblhau’r gweithgaredd, tynnais luniau ohonynt i greu collage i roi fel tystiolaeth ohonynt yn cwblhau’r gwaith yn ei llyfrau.</w:t>
            </w:r>
          </w:p>
          <w:p w14:paraId="282D9329" w14:textId="65EDD4E1" w:rsidR="00D74D47" w:rsidRPr="004D6ED2" w:rsidRDefault="00C54B2D" w:rsidP="00C54B2D">
            <w:pPr>
              <w:spacing w:line="276" w:lineRule="auto"/>
              <w:jc w:val="both"/>
              <w:rPr>
                <w:rFonts w:ascii="Arial" w:hAnsi="Arial" w:cs="Arial"/>
                <w:sz w:val="22"/>
                <w:szCs w:val="22"/>
              </w:rPr>
            </w:pPr>
            <w:r w:rsidRPr="004D6ED2">
              <w:rPr>
                <w:rFonts w:ascii="Arial" w:hAnsi="Arial" w:cs="Arial"/>
                <w:sz w:val="22"/>
                <w:szCs w:val="22"/>
                <w:lang w:eastAsia="zh-CN"/>
              </w:rPr>
              <w:t>Yn ystod PAP 3, defnyddiais y dull carwsél i addysgu fy ngwersi thema. Roedd rhain yn cynnwys tasg ffocws roeddwn i yn arwain, tasg annibynnol gyda’r cynorthwyydd yn cadw llygaid ar a heriau annibynnol. Roedd yna 4 her annibynnol sef her llythrennedd, rhifedd, creadigol a TGCH. Roedd hyn yn sicrhau bod y disgyblion yn cael trawstoriad o’r holl gwricwlwm. Roeddwn i’n newid yr heriau pob pythefnos ac roedd yr heriau i gyd yn gysylltiedig gydag ein thema. Hefyd, roedd y disgyblion yn dewis pa heriau roeddent am gwblhau er mwyn datblygu eu sgiliau dysgu’n annibynnol.</w:t>
            </w:r>
            <w:r w:rsidR="00CF4728" w:rsidRPr="004D6ED2">
              <w:rPr>
                <w:rFonts w:ascii="Arial" w:hAnsi="Arial" w:cs="Arial"/>
                <w:sz w:val="22"/>
                <w:szCs w:val="22"/>
                <w:lang w:eastAsia="zh-CN"/>
              </w:rPr>
              <w:t xml:space="preserve"> Hefyd cynlluniais gwersi ‘Gwener Gwych’ lle roedd y disgyblion yn gwneud tasg yn yr ardal allanol pob dydd Gwener er mwyn cyfoethogi ei sgiliau ymarferol. Gan bod ein thema oedd ‘Goroesiad’ ac o wrando i syniadau’r disgyblion, cynlluniais gwersi o greu lloches yn y goedwig. Roedd 2 grwp yn ddefnyddio cit i greu’r lloches ac roedd un grwp yn creu lloches allan o ddeunyddiau naturiol yn y goedwig. </w:t>
            </w:r>
          </w:p>
        </w:tc>
      </w:tr>
      <w:tr w:rsidR="00D74D47" w:rsidRPr="004D6ED2" w14:paraId="2361634C"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75099" w14:textId="77777777" w:rsidR="00D74D47" w:rsidRPr="004D6ED2" w:rsidRDefault="005F3C52">
            <w:pPr>
              <w:pStyle w:val="Heading3"/>
              <w:jc w:val="center"/>
              <w:rPr>
                <w:lang w:val="cy-GB"/>
              </w:rPr>
            </w:pPr>
            <w:r w:rsidRPr="004D6ED2">
              <w:rPr>
                <w:lang w:val="cy-GB"/>
              </w:rPr>
              <w:lastRenderedPageBreak/>
              <w:t>Beth rydych chi wedi</w:t>
            </w:r>
            <w:r w:rsidRPr="004D6ED2">
              <w:rPr>
                <w:rtl/>
                <w:lang w:val="cy-GB"/>
              </w:rPr>
              <w:t>’</w:t>
            </w:r>
            <w:r w:rsidRPr="004D6ED2">
              <w:rPr>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077CA" w14:textId="77777777" w:rsidR="00C54B2D" w:rsidRPr="004D6ED2" w:rsidRDefault="00C54B2D" w:rsidP="00C54B2D">
            <w:pPr>
              <w:spacing w:line="276" w:lineRule="auto"/>
              <w:jc w:val="both"/>
              <w:rPr>
                <w:rFonts w:ascii="Arial" w:hAnsi="Arial" w:cs="Arial"/>
                <w:sz w:val="22"/>
                <w:szCs w:val="22"/>
              </w:rPr>
            </w:pPr>
            <w:r w:rsidRPr="004D6ED2">
              <w:rPr>
                <w:rFonts w:ascii="Arial" w:hAnsi="Arial" w:cs="Arial"/>
                <w:sz w:val="22"/>
                <w:szCs w:val="22"/>
              </w:rPr>
              <w:t>O’r profiad yma, dysgais am y pwysigrwydd o brofiadau dysgu cyfunol i’r disgyblion. Gwelais hefyd bod y disgyblion gwir yn mwynhau’r gwersi yma oherwydd roedd ganddynt y cyfle i arbrofi. Credaf fod arbrofi gyda chynnal profiadau dysgu cyfunol i’r disgyblion wedi helpu fi i ddatblygu fy arfer proffesiynol. Syniad yr athrawes oedd hi i gynnal yr helfa trysor tu allan er mwyn symbylu’r disgyblion. Doeddwn i heb feddwl am hynny. Yn y dyfodol nawr byddaf yn fwy parod i gynllunio’r gwersi tu allan er mwyn ennyn diddordeb y disgyblion.</w:t>
            </w:r>
          </w:p>
          <w:p w14:paraId="30D29DE9" w14:textId="77777777" w:rsidR="00D74D47" w:rsidRPr="004D6ED2" w:rsidRDefault="001024C5" w:rsidP="001024C5">
            <w:pPr>
              <w:spacing w:line="276" w:lineRule="auto"/>
              <w:jc w:val="both"/>
              <w:rPr>
                <w:rFonts w:ascii="Arial" w:hAnsi="Arial" w:cs="Arial"/>
                <w:sz w:val="22"/>
                <w:szCs w:val="22"/>
                <w:lang w:eastAsia="zh-CN"/>
              </w:rPr>
            </w:pPr>
            <w:r w:rsidRPr="004D6ED2">
              <w:rPr>
                <w:rFonts w:ascii="Arial" w:hAnsi="Arial" w:cs="Arial"/>
                <w:sz w:val="22"/>
                <w:szCs w:val="22"/>
                <w:lang w:eastAsia="zh-CN"/>
              </w:rPr>
              <w:t>Credaf profodd y dull carwsél yn enwedig defnyddio’r heriau annibynnol yn llwyddiannus oherwydd cawsant nhw ei gynllunio yn ôl llais y disgybl. Yn ogystal â hyn, gwelais frwdfrydedd y disgyblion wrth gwblhau’r gwaith yn annibynnol oherwydd roedd ganddynt ryddid hefyd o sut roeddent am gwblhau’r dasg.</w:t>
            </w:r>
          </w:p>
          <w:p w14:paraId="654BAE0F" w14:textId="58971258" w:rsidR="00CF4728" w:rsidRPr="004D6ED2" w:rsidRDefault="00CF4728" w:rsidP="001024C5">
            <w:pPr>
              <w:spacing w:line="276" w:lineRule="auto"/>
              <w:jc w:val="both"/>
              <w:rPr>
                <w:rFonts w:ascii="Arial" w:hAnsi="Arial" w:cs="Arial"/>
                <w:sz w:val="22"/>
                <w:szCs w:val="22"/>
              </w:rPr>
            </w:pPr>
            <w:r w:rsidRPr="004D6ED2">
              <w:rPr>
                <w:rFonts w:ascii="Arial" w:hAnsi="Arial" w:cs="Arial"/>
                <w:sz w:val="22"/>
                <w:szCs w:val="22"/>
                <w:lang w:eastAsia="zh-CN"/>
              </w:rPr>
              <w:t xml:space="preserve">Roedd y gwersi ‘Gwener Gwych’ yn hynod o lwyddiannus o ran ennyn diddordeb y disgyblion. Roeddent wir wedi mwynhau arbrofi yn y goedwig er mwyn greu lloches. </w:t>
            </w:r>
          </w:p>
        </w:tc>
      </w:tr>
      <w:tr w:rsidR="00D74D47" w:rsidRPr="004D6ED2" w14:paraId="4F9B3E2F"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B1906" w14:textId="77777777" w:rsidR="00D74D47" w:rsidRPr="004D6ED2" w:rsidRDefault="005F3C52">
            <w:pPr>
              <w:pStyle w:val="Heading3"/>
              <w:jc w:val="center"/>
              <w:rPr>
                <w:lang w:val="cy-GB"/>
              </w:rPr>
            </w:pPr>
            <w:r w:rsidRPr="004D6ED2">
              <w:rPr>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BE0C9" w14:textId="2EFA2A1C" w:rsidR="00D74D47" w:rsidRPr="004D6ED2" w:rsidRDefault="00AF0E8E" w:rsidP="00AF0E8E">
            <w:pPr>
              <w:spacing w:line="276" w:lineRule="auto"/>
              <w:jc w:val="both"/>
              <w:rPr>
                <w:rFonts w:ascii="Arial" w:hAnsi="Arial" w:cs="Arial"/>
                <w:sz w:val="22"/>
                <w:szCs w:val="22"/>
              </w:rPr>
            </w:pPr>
            <w:r w:rsidRPr="004D6ED2">
              <w:rPr>
                <w:rFonts w:ascii="Arial" w:hAnsi="Arial" w:cs="Arial"/>
                <w:sz w:val="22"/>
                <w:szCs w:val="22"/>
              </w:rPr>
              <w:t>Gan fod y cwricwlwm yn pwysleisio darparu profiadau dysgu cyfunol i’r disgyblion, byddaf yn sicr yn parhau i wneud hyn dros fy ngyrfa addysgu. Yn ystod fy mlwyddyn ANG, hoffwn gynllunio mwy o wersi gan ddefnyddio’r ardal allanol er mwyn rhoi amrywiaeth o brofiadau i’r disgyblion. I wneud hyn, byddaf yn gofyn i fy nghyd athrawon am syniadau o ba fath o weithgareddau sy’n effeithiol ar lawr y dosbarth. Gallaf hefyd defnyddio llais y disgyblion gan ofyn iddynt ba fath o wersi hoffent gael i sicrhau ei bod wedi ymgysylltu’n dda gyda’r gwersi a pharhau i ddatblygu.</w:t>
            </w:r>
          </w:p>
        </w:tc>
      </w:tr>
    </w:tbl>
    <w:p w14:paraId="38D64FB7" w14:textId="77777777" w:rsidR="00D74D47" w:rsidRPr="004D6ED2" w:rsidRDefault="00D74D47">
      <w:pPr>
        <w:pStyle w:val="Body"/>
        <w:rPr>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4D6ED2" w14:paraId="7BA23EBD" w14:textId="7777777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CDEF3" w14:textId="77777777" w:rsidR="00D74D47" w:rsidRPr="004D6ED2" w:rsidRDefault="005F3C52">
            <w:pPr>
              <w:pStyle w:val="Heading2"/>
              <w:jc w:val="center"/>
              <w:rPr>
                <w:lang w:val="cy-GB"/>
              </w:rPr>
            </w:pPr>
            <w:r w:rsidRPr="004D6ED2">
              <w:rPr>
                <w:lang w:val="cy-GB"/>
              </w:rPr>
              <w:lastRenderedPageBreak/>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6116F" w14:textId="77777777" w:rsidR="00D74D47" w:rsidRPr="004D6ED2" w:rsidRDefault="00D74D47"/>
          <w:p w14:paraId="38C1BDFC" w14:textId="6B285B54" w:rsidR="00D40486" w:rsidRPr="004D6ED2" w:rsidRDefault="00D40486" w:rsidP="00D40486">
            <w:pPr>
              <w:jc w:val="center"/>
              <w:rPr>
                <w:rFonts w:ascii="Arial" w:hAnsi="Arial" w:cs="Arial"/>
              </w:rPr>
            </w:pPr>
            <w:r w:rsidRPr="004D6ED2">
              <w:rPr>
                <w:rFonts w:ascii="Arial" w:hAnsi="Arial" w:cs="Arial"/>
              </w:rPr>
              <w:t>Cyd-destunau bywyd go iawn dilys</w:t>
            </w:r>
          </w:p>
        </w:tc>
      </w:tr>
      <w:tr w:rsidR="00D74D47" w:rsidRPr="004D6ED2" w14:paraId="5E86FEDA" w14:textId="77777777">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DE2D5" w14:textId="77777777" w:rsidR="00D74D47" w:rsidRPr="004D6ED2" w:rsidRDefault="005F3C52">
            <w:pPr>
              <w:pStyle w:val="Heading2"/>
              <w:jc w:val="center"/>
              <w:rPr>
                <w:lang w:val="cy-GB"/>
              </w:rPr>
            </w:pPr>
            <w:r w:rsidRPr="004D6ED2">
              <w:rPr>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3B6C2" w14:textId="77777777" w:rsidR="00D74D47" w:rsidRPr="004D6ED2" w:rsidRDefault="005F3C52">
            <w:pPr>
              <w:pStyle w:val="Body"/>
              <w:spacing w:after="0" w:line="240" w:lineRule="auto"/>
              <w:rPr>
                <w:lang w:val="cy-GB"/>
              </w:rPr>
            </w:pPr>
            <w:r w:rsidRPr="004D6ED2">
              <w:rPr>
                <w:rFonts w:ascii="Carlito" w:hAnsi="Carlito"/>
                <w:b/>
                <w:bCs/>
                <w:color w:val="2E74B5"/>
                <w:sz w:val="28"/>
                <w:szCs w:val="28"/>
                <w:u w:color="2E74B5"/>
                <w:lang w:val="cy-GB"/>
              </w:rPr>
              <w:t xml:space="preserve">Cyd-destunau dilys bywyd go iawn </w:t>
            </w:r>
          </w:p>
        </w:tc>
      </w:tr>
      <w:tr w:rsidR="00D74D47" w:rsidRPr="004D6ED2" w14:paraId="0306C82A"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BCAE2" w14:textId="77777777" w:rsidR="00D74D47" w:rsidRPr="004D6ED2" w:rsidRDefault="005F3C52">
            <w:pPr>
              <w:pStyle w:val="Heading3"/>
              <w:jc w:val="center"/>
              <w:rPr>
                <w:lang w:val="cy-GB"/>
              </w:rPr>
            </w:pPr>
            <w:r w:rsidRPr="004D6ED2">
              <w:rPr>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AFD2B" w14:textId="75275761" w:rsidR="00D74D47" w:rsidRPr="004D6ED2" w:rsidRDefault="00D72A9B">
            <w:pPr>
              <w:rPr>
                <w:rFonts w:ascii="Arial" w:hAnsi="Arial" w:cs="Arial"/>
                <w:sz w:val="22"/>
                <w:szCs w:val="22"/>
              </w:rPr>
            </w:pPr>
            <w:r w:rsidRPr="004D6ED2">
              <w:rPr>
                <w:rFonts w:ascii="Arial" w:hAnsi="Arial" w:cs="Arial"/>
                <w:sz w:val="22"/>
                <w:szCs w:val="22"/>
                <w:lang w:eastAsia="zh-CN"/>
              </w:rPr>
              <w:t>Yn ystod fy mhrofiadau addysgu rydw i wedi ymgeisio i addysgu’r disgyblion am faterion cyfoes sy’n digwydd yn ei ardal leol a’r byd ehangach. Yn ystod PAP 3, dysgais gyfres o wersi i ymwneud a’r protestiadau ffermwyr a chynllun newydd y llywodraeth i gymryd 10% o dir ffermwyr er mwyn plannu coed. Cynlluniais i’r disgyblion i ymchwilio mewn i ddadleuon o blaid ac yn erbyn y protest. Hefyd un dasg roeddent wedi gwir mwynhau oedd mapio allan fferm ei hunain gan gyfrifo canrannau a lliwio’r canran cywir o’r bocs. Er enghraifft roedd bocs 100 sgwâr ganddynt ac roedd angen iddynt gyfrifo 10% o’r fferm ar gyfer plannu coed felly roedd rhaid iddynt liwio 10 sgwâr.</w:t>
            </w:r>
          </w:p>
          <w:p w14:paraId="1FD32A34" w14:textId="52E1852E" w:rsidR="00767BD0" w:rsidRPr="004D6ED2" w:rsidRDefault="00D72A9B">
            <w:pPr>
              <w:rPr>
                <w:rFonts w:ascii="Arial" w:hAnsi="Arial" w:cs="Arial"/>
                <w:sz w:val="22"/>
                <w:szCs w:val="22"/>
              </w:rPr>
            </w:pPr>
            <w:r w:rsidRPr="004D6ED2">
              <w:rPr>
                <w:rFonts w:ascii="Arial" w:hAnsi="Arial" w:cs="Arial"/>
                <w:sz w:val="22"/>
                <w:szCs w:val="22"/>
                <w:lang w:eastAsia="zh-CN"/>
              </w:rPr>
              <w:t xml:space="preserve">Yn ystod fy ail leoliad, roeddwn i’n dysgu arian i ddisgyblion Blwyddyn 4. Penderfynais i gynllunio gwers prynu nwyddau o siop cwpan y byd gan fod hyn oedd ein thema a ddefnyddiais ddarnau plastig o arian fel cymorth gweledol. Cynlluniais hyn er mwyn i’r disgyblion dod yn fwy cyfarwydd gyda gwario arian a sut i gyfri’r darnau unigol a chyfrifo newid. Mae’n dal hanfodol o bwysig bod disgyblion yn gyfarwydd ac yn hyderus wrth ddefnyddio darnau arian yn hytrach na dim ond gwybod sut i ddefnyddio cerdyn neu ffon symudol i dalu.  </w:t>
            </w:r>
          </w:p>
        </w:tc>
      </w:tr>
      <w:tr w:rsidR="00D74D47" w:rsidRPr="004D6ED2" w14:paraId="78131986"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99A5F" w14:textId="77777777" w:rsidR="00D74D47" w:rsidRPr="004D6ED2" w:rsidRDefault="005F3C52">
            <w:pPr>
              <w:pStyle w:val="Heading3"/>
              <w:jc w:val="center"/>
              <w:rPr>
                <w:lang w:val="cy-GB"/>
              </w:rPr>
            </w:pPr>
            <w:r w:rsidRPr="004D6ED2">
              <w:rPr>
                <w:lang w:val="cy-GB"/>
              </w:rPr>
              <w:t>Beth rydych chi wedi</w:t>
            </w:r>
            <w:r w:rsidRPr="004D6ED2">
              <w:rPr>
                <w:rtl/>
                <w:lang w:val="cy-GB"/>
              </w:rPr>
              <w:t>’</w:t>
            </w:r>
            <w:r w:rsidRPr="004D6ED2">
              <w:rPr>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4014F" w14:textId="54F9F9E8" w:rsidR="00D74D47" w:rsidRPr="004D6ED2" w:rsidRDefault="00D72A9B">
            <w:pPr>
              <w:rPr>
                <w:rFonts w:ascii="Arial" w:hAnsi="Arial" w:cs="Arial"/>
                <w:sz w:val="22"/>
                <w:szCs w:val="22"/>
              </w:rPr>
            </w:pPr>
            <w:r w:rsidRPr="004D6ED2">
              <w:rPr>
                <w:rFonts w:ascii="Arial" w:hAnsi="Arial" w:cs="Arial"/>
                <w:sz w:val="22"/>
                <w:szCs w:val="22"/>
                <w:lang w:eastAsia="zh-CN"/>
              </w:rPr>
              <w:t>O’r profiadau yma, dysgais y pwysigrwydd o godi ymwybyddiaeth disgyblion o faterion cyfoes sy’n digwydd yn bresennol yn ei ardal leol a’r byd ehangach. Dysgais eto fod plant yn chwilfrydig iawn ac roeddent wedi dechrau sylweddoli ac edrych mas am y posteri “Dim bwyd dim amaeth” ac wedi ymchwilio mewn i fwy o wybodaeth am y protestiadau yn amser eu hun. Roeddent wedyn yn dod lan ata i gyda chorff o wybodaeth newydd i rannu ac yn cynnig atebion aeddfed gyda thystiolaeth wrth i mi ofyn cwestiynau ar ddechrau’r gwersi. Gyda’r gwersi arian, dysgais y pwysigrwydd o ddefnyddio adnoddau ffisegol ar gyfer dysgu sut i ddefnyddio arian oherwydd roedd y disgyblion nawr yn fwy hyderus wrth adnabod y darnau arian a’i gwerthoedd a pha ddarnau i ddefnyddio i roi'r gwerth cywir o newid ond mewn llai o ddarnau. Profodd hyn yn llwyddiannus eto oherwydd roedd y disgyblion yn mwynhau’r dull ymarferol o ymarfer ei sgiliau yn hytrach na dim ond cyfrifo ac ysgrifennu symiau yn ei lyfrau mathemateg.</w:t>
            </w:r>
          </w:p>
        </w:tc>
      </w:tr>
      <w:tr w:rsidR="00D74D47" w:rsidRPr="004D6ED2" w14:paraId="41962F7B"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7241E" w14:textId="77777777" w:rsidR="00D74D47" w:rsidRPr="004D6ED2" w:rsidRDefault="005F3C52">
            <w:pPr>
              <w:pStyle w:val="Heading3"/>
              <w:jc w:val="center"/>
              <w:rPr>
                <w:lang w:val="cy-GB"/>
              </w:rPr>
            </w:pPr>
            <w:r w:rsidRPr="004D6ED2">
              <w:rPr>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13EE1" w14:textId="762BDCCA" w:rsidR="00D74D47" w:rsidRPr="004D6ED2" w:rsidRDefault="00D72A9B">
            <w:pPr>
              <w:rPr>
                <w:rFonts w:ascii="Arial" w:hAnsi="Arial" w:cs="Arial"/>
                <w:sz w:val="22"/>
                <w:szCs w:val="22"/>
              </w:rPr>
            </w:pPr>
            <w:r w:rsidRPr="004D6ED2">
              <w:rPr>
                <w:rFonts w:ascii="Arial" w:hAnsi="Arial" w:cs="Arial"/>
                <w:sz w:val="22"/>
                <w:szCs w:val="22"/>
                <w:lang w:eastAsia="zh-CN"/>
              </w:rPr>
              <w:t>Gan fod y Cwricwlwm i Gymru yn rhoi pwyslais mawr ar ddysgu cyd-destunau bywyd go iawn i’r disgyblion er mwyn ddatblygu sgiliau a fydd yn ei gefnogi yn ystod ei bywydau, byddaf yn sicr yn cynllunio mwy o wersi fel hyn. Yn ystod fy mlwyddyn ANG, gallaf efallai ddefnyddio sefyllfaoedd fel gweithio mewn siop neu drafod materion cyfoes diweddar er mwyn sicrhau bod gan y disgyblion digon o ymwybyddiaeth i allu goroesi yn y byd fel dinasyddion cyflawn.</w:t>
            </w:r>
          </w:p>
        </w:tc>
      </w:tr>
    </w:tbl>
    <w:p w14:paraId="5B9B422C" w14:textId="77777777" w:rsidR="00D74D47" w:rsidRPr="004D6ED2" w:rsidRDefault="00D74D47">
      <w:pPr>
        <w:pStyle w:val="Body"/>
        <w:rPr>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4D6ED2" w14:paraId="1563070C" w14:textId="7777777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793C" w14:textId="77777777" w:rsidR="00D74D47" w:rsidRPr="004D6ED2" w:rsidRDefault="005F3C52">
            <w:pPr>
              <w:pStyle w:val="Heading2"/>
              <w:jc w:val="center"/>
              <w:rPr>
                <w:lang w:val="cy-GB"/>
              </w:rPr>
            </w:pPr>
            <w:r w:rsidRPr="004D6ED2">
              <w:rPr>
                <w:lang w:val="cy-GB"/>
              </w:rPr>
              <w:lastRenderedPageBreak/>
              <w:t>Templed Profiad Proffesiynol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D0CA5" w14:textId="77777777" w:rsidR="00D40486" w:rsidRPr="004D6ED2" w:rsidRDefault="00D40486" w:rsidP="00D40486">
            <w:pPr>
              <w:jc w:val="center"/>
              <w:rPr>
                <w:rFonts w:ascii="Arial" w:hAnsi="Arial" w:cs="Arial"/>
              </w:rPr>
            </w:pPr>
          </w:p>
          <w:p w14:paraId="20A5D82D" w14:textId="2E78A0C9" w:rsidR="00D74D47" w:rsidRPr="004D6ED2" w:rsidRDefault="00D40486" w:rsidP="00D40486">
            <w:pPr>
              <w:jc w:val="center"/>
              <w:rPr>
                <w:rFonts w:ascii="Arial" w:hAnsi="Arial" w:cs="Arial"/>
              </w:rPr>
            </w:pPr>
            <w:r w:rsidRPr="004D6ED2">
              <w:rPr>
                <w:rFonts w:ascii="Arial" w:hAnsi="Arial" w:cs="Arial"/>
              </w:rPr>
              <w:t>Themau Trawsgwricwlaidd</w:t>
            </w:r>
          </w:p>
        </w:tc>
      </w:tr>
      <w:tr w:rsidR="00D74D47" w:rsidRPr="004D6ED2" w14:paraId="2AF3D3CD"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222E4" w14:textId="77777777" w:rsidR="00D74D47" w:rsidRPr="004D6ED2" w:rsidRDefault="005F3C52">
            <w:pPr>
              <w:pStyle w:val="Heading2"/>
              <w:jc w:val="center"/>
              <w:rPr>
                <w:lang w:val="cy-GB"/>
              </w:rPr>
            </w:pPr>
            <w:r w:rsidRPr="004D6ED2">
              <w:rPr>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3BE7" w14:textId="77777777" w:rsidR="00D74D47" w:rsidRPr="004D6ED2" w:rsidRDefault="005F3C52">
            <w:pPr>
              <w:pStyle w:val="Body"/>
              <w:spacing w:after="0" w:line="240" w:lineRule="auto"/>
              <w:rPr>
                <w:lang w:val="cy-GB"/>
              </w:rPr>
            </w:pPr>
            <w:r w:rsidRPr="004D6ED2">
              <w:rPr>
                <w:rFonts w:ascii="Carlito" w:hAnsi="Carlito"/>
                <w:b/>
                <w:bCs/>
                <w:color w:val="2E74B5"/>
                <w:sz w:val="28"/>
                <w:szCs w:val="28"/>
                <w:u w:color="2E74B5"/>
                <w:lang w:val="cy-GB"/>
              </w:rPr>
              <w:t>Themâu traws-gwricwlaidd</w:t>
            </w:r>
          </w:p>
        </w:tc>
      </w:tr>
      <w:tr w:rsidR="00D74D47" w:rsidRPr="004D6ED2" w14:paraId="40B30A17"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132DE" w14:textId="77777777" w:rsidR="00D74D47" w:rsidRPr="004D6ED2" w:rsidRDefault="005F3C52">
            <w:pPr>
              <w:pStyle w:val="Heading3"/>
              <w:jc w:val="center"/>
              <w:rPr>
                <w:lang w:val="cy-GB"/>
              </w:rPr>
            </w:pPr>
            <w:r w:rsidRPr="004D6ED2">
              <w:rPr>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94EDC" w14:textId="0D413401" w:rsidR="00D74D47" w:rsidRPr="004D6ED2" w:rsidRDefault="00D40486" w:rsidP="00D40486">
            <w:pPr>
              <w:jc w:val="both"/>
              <w:rPr>
                <w:rFonts w:ascii="Arial" w:hAnsi="Arial" w:cs="Arial"/>
                <w:sz w:val="22"/>
                <w:szCs w:val="22"/>
              </w:rPr>
            </w:pPr>
            <w:r w:rsidRPr="004D6ED2">
              <w:rPr>
                <w:rFonts w:ascii="Arial" w:hAnsi="Arial" w:cs="Arial"/>
                <w:sz w:val="22"/>
                <w:szCs w:val="22"/>
              </w:rPr>
              <w:t>Ar gyfer y tymor yma ein thema oedd ‘Cwpan y Byd’. Cynlluniais tair gwers a oedd yn cael ei gylchdroi dros gwpl o ddiwrnodau. Cafodd y dosbarth ei gwahanu mewn i 3 grŵp ac yn cwblhau un gweithgaredd yr un. Y gweithgaredd cyntaf oedd ymchwilio pellter gwledydd gwahanol o Qatar. I ddechrau, darparais fap plaen gyda Qatar wedi’i labelu yn glir arni hi. Roedd rhaid i’r disgyblion yn darganfod ble mae’r gwledydd yn yr atlas ac wedyn yn ymchwilio ar y we pa mor bell yw’r wlad benodol o Qatar. Wedyn, roedd y disgyblion yn labelu smotyn ar ei fap a thynnu llinell i gysylltu’r smotyn i ble mae Qatar wedi cael ei labelu ar y map. Yr ail weithgaredd oedd tasg annibynnol (Hafan Her) lle darparais gyfarwyddiadau o sut i greu bas data rheolwyr cwpan y byd. Roeddent yn bwydo gwybodaeth darganfuwyd o’r cardiau bas data paratois o flaen llaw. Y gweithgaredd olaf cynlluniais oedd dilyniant o’r wers flaenorol. Yma, roedd rhaid iddynt i ddylunio tlws newydd ar gyfer cwpan y byd ac ysgrifennu ffeithiau roeddent yn cofio o’r wers ddiwethaf o’i gwmpas. Cynlluniais y gwersi yma i gynnwys cymysgedd o nifer o’r meysydd dysgu a phrofiad a’r 3 thema drawsgwricwlaidd. Dewisais y technegau yma oherwydd credaf ei bod hi’n ddull syml ac effeithiol o ddatblygu nifer o sgiliau ar yr un pryd ac yn ysgogi’r disgyblion i ddefnyddio ei sgiliau o feysydd eraill mewn ffordd ymarferol. Yn ystod PAP 2, teimlaf fy mod i wedi dod yn fwy hyderus wrth integreiddio meysydd dysgu a phrofiad gwahanol mewn i’r un gwersi ac arbrofi gyda technegau newydd o addysgu. Trwy gydol fy mhrofiad addysgu wedyn, trealais i gynnwys mwy o TGCH er enghraifft defnyddio ‘kahoot’ a creu gemau ar ‘wordwall’ fel tasg cloi neu fel sbardun ar ddechrau gwersi.</w:t>
            </w:r>
          </w:p>
        </w:tc>
      </w:tr>
      <w:tr w:rsidR="00D74D47" w:rsidRPr="004D6ED2" w14:paraId="606A4A1D"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6E8BA" w14:textId="77777777" w:rsidR="00D74D47" w:rsidRPr="004D6ED2" w:rsidRDefault="005F3C52">
            <w:pPr>
              <w:pStyle w:val="Heading3"/>
              <w:jc w:val="center"/>
              <w:rPr>
                <w:lang w:val="cy-GB"/>
              </w:rPr>
            </w:pPr>
            <w:r w:rsidRPr="004D6ED2">
              <w:rPr>
                <w:lang w:val="cy-GB"/>
              </w:rPr>
              <w:t>Beth rydych chi wedi</w:t>
            </w:r>
            <w:r w:rsidRPr="004D6ED2">
              <w:rPr>
                <w:rtl/>
                <w:lang w:val="cy-GB"/>
              </w:rPr>
              <w:t>’</w:t>
            </w:r>
            <w:r w:rsidRPr="004D6ED2">
              <w:rPr>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AEF47" w14:textId="1137B074" w:rsidR="00D74D47" w:rsidRPr="004D6ED2" w:rsidRDefault="00D40486" w:rsidP="00D40486">
            <w:pPr>
              <w:jc w:val="both"/>
              <w:rPr>
                <w:rFonts w:ascii="Arial" w:hAnsi="Arial" w:cs="Arial"/>
                <w:sz w:val="22"/>
                <w:szCs w:val="22"/>
              </w:rPr>
            </w:pPr>
            <w:r w:rsidRPr="004D6ED2">
              <w:rPr>
                <w:rFonts w:ascii="Arial" w:hAnsi="Arial" w:cs="Arial"/>
                <w:sz w:val="22"/>
                <w:szCs w:val="22"/>
              </w:rPr>
              <w:t xml:space="preserve">O’r profiad yma, dysgais y pwysigrwydd o blethu’r meysydd datblygiad a chynllunio gwersi i fod yn drawsgwricwlaidd er mwyn sicrhau bod y disgyblion yn cael y mwyaf allan o’i gwersi. Hefyd i ddatblygu nifer o sgiliau mewn un wers ac mae hi’n cael ei gyflawni yn naturiol. I ddechrau, profodd hyn yn anodd i mi i reoli oherwydd ar y pryd doeddwn i fyth wedi cynllunio gwersi cylchdroi o’r blaen. Profodd hi’n anodd i mi i gadw trac ar bob grŵp gan ei fod nhw’n cwblhau tasgau hollol wahanol. Ond erbyn yr ail cylchdroed, teimlais yn fwy hyderus ar ôl weithredu ar adborth fy mentor o “amrywio’r ffyrdd o gwestiynu - ffyn loli, dim dwylo i fyny”. Wrth weithredu ar yr adborth yma, roeddwn i’n llwyddiannus wrth asesu dealltwriaeth y disgyblion yn barhaol gan ddefnyddio cwestiynu fel dull asesu ar gyfer dysgu. O ganlyniad i mi gynllunio gwersi trawsgwricwlaidd a oedd yn cynnwys nifer o dasgau gwahanol, gwelais fod lefelau brwdfrydedd y disgyblion yn cynyddu ac roeddent wedi cynhyrchu gwaith o safon uwch gan eu bod wedi mwynhau. </w:t>
            </w:r>
          </w:p>
        </w:tc>
      </w:tr>
      <w:tr w:rsidR="00D74D47" w:rsidRPr="004D6ED2" w14:paraId="35D61D20"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A13C6" w14:textId="77777777" w:rsidR="00D74D47" w:rsidRPr="004D6ED2" w:rsidRDefault="005F3C52">
            <w:pPr>
              <w:pStyle w:val="Heading3"/>
              <w:jc w:val="center"/>
              <w:rPr>
                <w:lang w:val="cy-GB"/>
              </w:rPr>
            </w:pPr>
            <w:r w:rsidRPr="004D6ED2">
              <w:rPr>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57994" w14:textId="35313858" w:rsidR="00D74D47" w:rsidRPr="004D6ED2" w:rsidRDefault="00D40486" w:rsidP="00D40486">
            <w:pPr>
              <w:jc w:val="both"/>
              <w:rPr>
                <w:rFonts w:ascii="Arial" w:hAnsi="Arial" w:cs="Arial"/>
                <w:sz w:val="22"/>
                <w:szCs w:val="22"/>
              </w:rPr>
            </w:pPr>
            <w:r w:rsidRPr="004D6ED2">
              <w:rPr>
                <w:rFonts w:ascii="Arial" w:hAnsi="Arial" w:cs="Arial"/>
                <w:sz w:val="22"/>
                <w:szCs w:val="22"/>
              </w:rPr>
              <w:t>Gan fod y Cwricwlwm i Gymru yn pwysleisio pwysigrwydd themâu trawsgwricwlaidd, mae’n bwysig iawn i sicrhau fy mod i’n parhau i gynllunio gwersi trawsgwricwlaidd. Wrth wneud hyn, mae’r disgyblion yn datblygu i fod yn fwy cyfunol sef bwriad y pedwar diben. Hoffwn i ddefnyddio’r gweithgaredd yma eto oherwydd profodd hi’n llwyddiannus wrth gynnal cyfranogiad ac ennyn diddordeb y disgyblion. Gallaf addasu’r gweithgareddau yma i gyd-fynd a themâu gwahanol yn ogystal â’i addasu i ddosbarthiadau gwahanol. Yn ystod fy mlwyddyn ANG, bwriadaf i ddatblygu dulliau newydd o blethu meysydd dysgu gwahanol mewn i’r un gwersi gan arsylwi gwersi’r athro dosbarth a gofyn am syniadau o’r athrawon arall yn yr ysgol. Yma, fe fydd rhaid i mi fod yn agored i fethiant a datblygu gwytnwch wrth dreialu dulliau newydd a sicrhau nid yw hyn yn effeithio ar fy hyder.</w:t>
            </w:r>
          </w:p>
        </w:tc>
      </w:tr>
    </w:tbl>
    <w:p w14:paraId="72281FDA" w14:textId="77777777" w:rsidR="00D74D47" w:rsidRPr="004D6ED2" w:rsidRDefault="00D74D47">
      <w:pPr>
        <w:pStyle w:val="Body"/>
        <w:widowControl w:val="0"/>
        <w:spacing w:line="240" w:lineRule="auto"/>
        <w:rPr>
          <w:lang w:val="cy-GB"/>
        </w:rPr>
      </w:pPr>
    </w:p>
    <w:p w14:paraId="7E62B90F" w14:textId="7503D58A" w:rsidR="00C2636A" w:rsidRPr="004D6ED2" w:rsidRDefault="00C2636A" w:rsidP="00C2636A">
      <w:pPr>
        <w:pStyle w:val="Body"/>
        <w:widowControl w:val="0"/>
        <w:spacing w:line="360" w:lineRule="auto"/>
        <w:rPr>
          <w:rFonts w:ascii="Arial" w:hAnsi="Arial" w:cs="Arial"/>
          <w:b/>
          <w:bCs/>
          <w:sz w:val="24"/>
          <w:szCs w:val="24"/>
          <w:lang w:val="cy-GB"/>
        </w:rPr>
      </w:pPr>
      <w:r w:rsidRPr="004D6ED2">
        <w:rPr>
          <w:rFonts w:ascii="Arial" w:hAnsi="Arial" w:cs="Arial"/>
          <w:b/>
          <w:bCs/>
          <w:sz w:val="24"/>
          <w:szCs w:val="24"/>
          <w:lang w:val="cy-GB"/>
        </w:rPr>
        <w:t>Rhan B</w:t>
      </w:r>
    </w:p>
    <w:p w14:paraId="37C2D671" w14:textId="09FA3627" w:rsidR="006D051D" w:rsidRPr="004D6ED2" w:rsidRDefault="007B7CC7" w:rsidP="009525CA">
      <w:pPr>
        <w:pStyle w:val="Body"/>
        <w:widowControl w:val="0"/>
        <w:spacing w:line="360" w:lineRule="auto"/>
        <w:jc w:val="both"/>
        <w:rPr>
          <w:rFonts w:ascii="Arial" w:hAnsi="Arial" w:cs="Arial"/>
          <w:lang w:val="cy-GB"/>
        </w:rPr>
      </w:pPr>
      <w:r w:rsidRPr="004D6ED2">
        <w:rPr>
          <w:rFonts w:ascii="Arial" w:hAnsi="Arial" w:cs="Arial"/>
          <w:lang w:val="cy-GB"/>
        </w:rPr>
        <w:t>Mewn unrhyw yrfa, gwelir bod cynnydd yn barhaus ac yn naturiol wrth i chi ddatblygu eich arfer proffesiynol a chydweithio gydag eraill. Mae geiriadur Caergrawnt (2024), yn diffinio cynnydd fel y weithred o newid i’r cam nesaf o ddatblygiad. Mae’r egwyddorion pedagogaidd yn llunio Cwricwlwm i Gymru ac yn sicrhau bod y disgyblion yn cael ystod eang o brofiadau i ddatblygu i fod yn ddinasyddion cyflawn sy’n barod i symud i fyw bywydau cyflawn. Yn ystod fy mhrofiadau yn y Brifysgol, rydw i wir wedi datblygu o ran cynllunio, paratoi ac addysgu gwersi sy’n ymgorffori egwyddorion pedagogaidd. O ganlyniad i mi ddatblygu dealltwriaeth fanwl o’r cwricwlwm a hefyd  dysgu’n uniongyrchol oddi wrth fy mentoriaid ar leoliad.</w:t>
      </w:r>
    </w:p>
    <w:p w14:paraId="12176E7A" w14:textId="77EC9C11" w:rsidR="00665354" w:rsidRPr="004D6ED2" w:rsidRDefault="00F52778" w:rsidP="009525CA">
      <w:pPr>
        <w:pStyle w:val="Body"/>
        <w:widowControl w:val="0"/>
        <w:spacing w:line="360" w:lineRule="auto"/>
        <w:jc w:val="both"/>
        <w:rPr>
          <w:rFonts w:ascii="Arial" w:hAnsi="Arial" w:cs="Arial"/>
          <w:lang w:val="cy-GB"/>
        </w:rPr>
      </w:pPr>
      <w:r>
        <w:rPr>
          <w:rFonts w:ascii="Arial" w:hAnsi="Arial" w:cs="Arial"/>
        </w:rPr>
        <w:t xml:space="preserve">Rydw i’n bwriadu trafod dwy elfen bedagogaidd teimlaf rydw i wedi datblygu’n effeithiol sef defnyddio repertoire eang o ddulliau addysgu a chyd-destunau dilys bywyd go iawn. Yn ôl Llywodraeth Cymru (2019) mae profiadau dysgu cyfunol yn cymysgu dulliau addysgu gwahanol er enghraifft dysgu’n uniongyrchol a defnyddio amgylcheddau arall fel yr ardal allanol neu ddull arall o addysgu fel defnyddio technoleg. Dangosa hyn bod yr athro / athrawes yn defnyddio ystod eang o ddulliau creadigol er mwyn annog diddordeb y disgyblion a chyfoethogi ei phrofiadau dysgu wrth ddatblygu nifer o sgiliau mewn un adeg. Hefyd, dywed Llywodraeth Cymru (2019) bod cyd-destunau bywyd go iawn dilys yn </w:t>
      </w:r>
      <w:r>
        <w:rPr>
          <w:rFonts w:ascii="Arial" w:hAnsi="Arial" w:cs="Arial"/>
          <w:i/>
          <w:iCs/>
        </w:rPr>
        <w:t>“ehangu profiadau diwylliannol, ieithyddol, crefyddol ac economaidd-gymdeithasol y dysgwyr“.</w:t>
      </w:r>
      <w:r>
        <w:rPr>
          <w:rFonts w:ascii="Arial" w:hAnsi="Arial" w:cs="Arial"/>
        </w:rPr>
        <w:t xml:space="preserve"> Golyga hyn bod disgyblion yn dod yn ymwybodol o faterion cyfoes sy’n digwydd yn ei ardal leol a’r byd ehangach sy’n cynyddu dealltwriaeth nhw o sut mae systemau yn gweithio o gwmpas y byd er enghraifft y llywodraeth. Gall hyn hefyd golygu sgiliau bywyd pob dydd fel defnyddio arian a phethau a fydd yng nghefnogi nhw trwy gydol eu bywydau.</w:t>
      </w:r>
    </w:p>
    <w:p w14:paraId="321713FE" w14:textId="447E397B" w:rsidR="007B7CC7" w:rsidRPr="004D6ED2" w:rsidRDefault="007B7CC7" w:rsidP="009525CA">
      <w:pPr>
        <w:pStyle w:val="Body"/>
        <w:widowControl w:val="0"/>
        <w:spacing w:line="360" w:lineRule="auto"/>
        <w:jc w:val="both"/>
        <w:rPr>
          <w:rFonts w:ascii="Arial" w:hAnsi="Arial" w:cs="Arial"/>
          <w:b/>
          <w:bCs/>
          <w:sz w:val="24"/>
          <w:szCs w:val="24"/>
          <w:lang w:val="cy-GB"/>
        </w:rPr>
      </w:pPr>
      <w:r w:rsidRPr="004D6ED2">
        <w:rPr>
          <w:rFonts w:ascii="Arial" w:hAnsi="Arial" w:cs="Arial"/>
          <w:b/>
          <w:bCs/>
          <w:sz w:val="24"/>
          <w:szCs w:val="24"/>
          <w:lang w:val="cy-GB"/>
        </w:rPr>
        <w:t>Adolygiad o’r Llenyddiaeth</w:t>
      </w:r>
    </w:p>
    <w:p w14:paraId="0CF4CB32" w14:textId="38123953" w:rsidR="008E28E4" w:rsidRPr="004D6ED2" w:rsidRDefault="003539BE" w:rsidP="00911C3D">
      <w:pPr>
        <w:pStyle w:val="Body"/>
        <w:widowControl w:val="0"/>
        <w:spacing w:line="360" w:lineRule="auto"/>
        <w:jc w:val="both"/>
        <w:rPr>
          <w:rFonts w:ascii="Arial" w:hAnsi="Arial" w:cs="Arial"/>
          <w:lang w:val="cy-GB"/>
        </w:rPr>
      </w:pPr>
      <w:r>
        <w:rPr>
          <w:rFonts w:ascii="Arial" w:hAnsi="Arial" w:cs="Arial"/>
          <w:lang w:val="cy-GB"/>
        </w:rPr>
        <w:t xml:space="preserve">Dywed Donaldson (2015) bod “mae addysgu a dysgu da yn galw am ddefnyddio cymysgedd </w:t>
      </w:r>
      <w:r>
        <w:rPr>
          <w:rFonts w:ascii="Arial" w:hAnsi="Arial" w:cs="Arial"/>
          <w:lang w:val="cy-GB"/>
        </w:rPr>
        <w:lastRenderedPageBreak/>
        <w:t xml:space="preserve">o ddulliau sy’n cynnwys addysgu uniongyrchol”. Dangosa hyn bod defnyddio cymysgedd o ddulliau addysgu yn effeithiol i gefnogi pob disgybl yn y dosbarth er mwyn sicrhau datblygiad yn eu sgiliau. </w:t>
      </w:r>
      <w:r w:rsidR="00F8493A" w:rsidRPr="004D6ED2">
        <w:rPr>
          <w:rFonts w:ascii="Arial" w:hAnsi="Arial" w:cs="Arial"/>
          <w:lang w:val="cy-GB"/>
        </w:rPr>
        <w:t xml:space="preserve">Yn </w:t>
      </w:r>
      <w:r w:rsidR="009458AB" w:rsidRPr="004D6ED2">
        <w:rPr>
          <w:rFonts w:ascii="Arial" w:hAnsi="Arial" w:cs="Arial"/>
          <w:lang w:val="cy-GB"/>
        </w:rPr>
        <w:t>ô</w:t>
      </w:r>
      <w:r w:rsidR="00F8493A" w:rsidRPr="004D6ED2">
        <w:rPr>
          <w:rFonts w:ascii="Arial" w:hAnsi="Arial" w:cs="Arial"/>
          <w:lang w:val="cy-GB"/>
        </w:rPr>
        <w:t>l</w:t>
      </w:r>
      <w:r w:rsidR="006034B4" w:rsidRPr="004D6ED2">
        <w:rPr>
          <w:rFonts w:ascii="Arial" w:hAnsi="Arial" w:cs="Arial"/>
          <w:lang w:val="cy-GB"/>
        </w:rPr>
        <w:t xml:space="preserve"> Ivić </w:t>
      </w:r>
      <w:r w:rsidR="006034B4" w:rsidRPr="004D6ED2">
        <w:rPr>
          <w:rFonts w:ascii="Arial" w:hAnsi="Arial" w:cs="Arial"/>
          <w:i/>
          <w:iCs/>
          <w:lang w:val="cy-GB"/>
        </w:rPr>
        <w:t>et al.</w:t>
      </w:r>
      <w:r w:rsidR="00F8493A" w:rsidRPr="004D6ED2">
        <w:rPr>
          <w:rFonts w:ascii="Arial" w:hAnsi="Arial" w:cs="Arial"/>
          <w:lang w:val="cy-GB"/>
        </w:rPr>
        <w:t xml:space="preserve"> (</w:t>
      </w:r>
      <w:r w:rsidR="006034B4" w:rsidRPr="004D6ED2">
        <w:rPr>
          <w:rFonts w:ascii="Arial" w:hAnsi="Arial" w:cs="Arial"/>
          <w:lang w:val="cy-GB"/>
        </w:rPr>
        <w:t>2016</w:t>
      </w:r>
      <w:r w:rsidR="00F8493A" w:rsidRPr="004D6ED2">
        <w:rPr>
          <w:rFonts w:ascii="Arial" w:hAnsi="Arial" w:cs="Arial"/>
          <w:lang w:val="cy-GB"/>
        </w:rPr>
        <w:t>) mae defnyddio ystod eang o ddulliau addysgu yn wahanol i ddysgu traddodiadol oherwydd mae</w:t>
      </w:r>
      <w:r w:rsidR="006034B4" w:rsidRPr="004D6ED2">
        <w:rPr>
          <w:rFonts w:ascii="Arial" w:hAnsi="Arial" w:cs="Arial"/>
          <w:lang w:val="cy-GB"/>
        </w:rPr>
        <w:t>’n hybu ymglymiad gweithgar y disgyblion o’r cychwyn yn hytrach na disgyblion yn gwrandarwyr oddefol yn unig pan mae’r athro yn siarad.</w:t>
      </w:r>
      <w:r w:rsidR="00C940EA" w:rsidRPr="004D6ED2">
        <w:rPr>
          <w:rFonts w:ascii="Arial" w:hAnsi="Arial" w:cs="Arial"/>
          <w:lang w:val="cy-GB"/>
        </w:rPr>
        <w:t xml:space="preserve"> Dywed hefyd bod y dull modern yma o addysgu yn helpu datblygu sgiliau datrys problem, dehongli  a chasglu gwybodaeth. </w:t>
      </w:r>
      <w:r w:rsidR="00D601DC" w:rsidRPr="004D6ED2">
        <w:rPr>
          <w:rFonts w:ascii="Arial" w:hAnsi="Arial" w:cs="Arial"/>
          <w:lang w:val="cy-GB"/>
        </w:rPr>
        <w:t xml:space="preserve">Ategir at hyn gan Ullah a Iqbal (2020) sy’n dweud bod y dull traddodiadol o addysgu ddim yn datblygu sgiliau datrys problem disgyblion neu gwydnwch ac felly ddim yn effeithiol iawn. Yn wahanol i ddefnyddio ystod eang o ddulliau addysgu lle mae’r disgyblion yn cyfrannu mwy at ddysgu eu hun. </w:t>
      </w:r>
      <w:r w:rsidR="0036566A" w:rsidRPr="004D6ED2">
        <w:rPr>
          <w:rFonts w:ascii="Arial" w:hAnsi="Arial" w:cs="Arial"/>
          <w:lang w:val="cy-GB"/>
        </w:rPr>
        <w:t xml:space="preserve">Er hyn, dadleua </w:t>
      </w:r>
      <w:r w:rsidR="00911C3D" w:rsidRPr="004D6ED2">
        <w:rPr>
          <w:rFonts w:ascii="Arial" w:hAnsi="Arial" w:cs="Arial"/>
          <w:lang w:val="cy-GB"/>
        </w:rPr>
        <w:t xml:space="preserve">Karanezi, Rapti a Halimi </w:t>
      </w:r>
      <w:r w:rsidR="0036566A" w:rsidRPr="004D6ED2">
        <w:rPr>
          <w:rFonts w:ascii="Arial" w:hAnsi="Arial" w:cs="Arial"/>
          <w:lang w:val="cy-GB"/>
        </w:rPr>
        <w:t>(</w:t>
      </w:r>
      <w:r w:rsidR="00911C3D" w:rsidRPr="004D6ED2">
        <w:rPr>
          <w:rFonts w:ascii="Arial" w:hAnsi="Arial" w:cs="Arial"/>
          <w:lang w:val="cy-GB"/>
        </w:rPr>
        <w:t>2015</w:t>
      </w:r>
      <w:r w:rsidR="0036566A" w:rsidRPr="004D6ED2">
        <w:rPr>
          <w:rFonts w:ascii="Arial" w:hAnsi="Arial" w:cs="Arial"/>
          <w:lang w:val="cy-GB"/>
        </w:rPr>
        <w:t xml:space="preserve">) bod dulliau modern fel hyn o addysgu yn methu oherwydd </w:t>
      </w:r>
      <w:r w:rsidR="00911C3D" w:rsidRPr="004D6ED2">
        <w:rPr>
          <w:rFonts w:ascii="Arial" w:hAnsi="Arial" w:cs="Arial"/>
          <w:lang w:val="cy-GB"/>
        </w:rPr>
        <w:t xml:space="preserve">nid yw’r mwyafrif o ddisgyblion yn gallu feddwl yn gritigol. Ond gellir dadlau wrth ddechrau defnyddio’r dull modern yma o addysgu lle mae gan y dysgwr mwy o annibynniaeth yn dysgu eu hun, fe fydd y sgiliau meddwl yn gritigol yn cael ei datblygu yn naturiol dros amser. </w:t>
      </w:r>
    </w:p>
    <w:p w14:paraId="275742DE" w14:textId="418D566F" w:rsidR="001A7491" w:rsidRPr="004D6ED2" w:rsidRDefault="00230482" w:rsidP="00911C3D">
      <w:pPr>
        <w:pStyle w:val="Body"/>
        <w:widowControl w:val="0"/>
        <w:spacing w:line="360" w:lineRule="auto"/>
        <w:jc w:val="both"/>
        <w:rPr>
          <w:rFonts w:ascii="Arial" w:hAnsi="Arial" w:cs="Arial"/>
          <w:lang w:val="cy-GB"/>
        </w:rPr>
      </w:pPr>
      <w:r w:rsidRPr="004D6ED2">
        <w:rPr>
          <w:rFonts w:ascii="Arial" w:hAnsi="Arial" w:cs="Arial"/>
          <w:lang w:val="cy-GB"/>
        </w:rPr>
        <w:t>Mae defnyddio cymysgedd o ddulliau addysgu hefyd yn cynnwys newid amgylchedd y dysgu. Gwelir Harris (2018) yn pwysleisio effeithiolrwydd dysgu yn yr awyr agored gan ddweud, bod hi’n effeithiol wrth gefnogi datblygiad cymdeithasol ac emosiynol disgyblion trwy gydweithio fel tîm i oroesi heriau. Yn ogystal â hyn dywed Harris bod dysgu yn yr ardal allanol yn gwthio disgyblion i arbrofi gyda’r synnwyr o antur sy’n symbylu datblygiad ond mewn dull sy’n hwyl i’r disgyblion. Mae hyn yn cyfleu bod dysgu yn yr ardal allanol yn annog y disgyblion i fynegi eu hun yn rhydd gan fod yna ryddid yn ffisegol o ran ardal yn ogystal â rhyddid creadigrwydd a sŵn sydd angen cael ei rheoli yn yr ystafell dosbarth i raddau. Sonia Lloyd, Truong a Gray (2018) bod dysgu yn yr ardal allanol yn cryfhau cysylltiadau’r disgyblion gyda’r gymuned a’r byd naturiol sy’n gyrru nhw i gymryd rôl ymarferol i edrych ar ôl yr amgylchedd a’r gymuned wrth iddynt ddatblygu gwerthfawrogiad amdani fel dinasyddion gweithgar. Dangosa hyn bod dysgu yn yr ardal allanol yn cyfoethogi profiadau ysgol y disgyblion ac yn gallu cynyddu eu lefelau lles. Gellir cysylltu hyn i ddamcaniaeth systemau ecolegol Bronfenbrenner oherwydd mae creu cysylltiadau cryf gyda’r ysgol a’r gymuned yn cefnogi datblygiad y plentyn yn gadarnhaol (Guy-Evans, 2024). Yn ogystal â hyn, mae’r plentyn yn ymglymu’n llawn yn dysgu eu hun yn academaidd ac yn gymdeithasol sy’n datblygu ei sgiliau rhyng-berthnasol gyda’i chyd-ddisgyblion a’r gymuned ehangach.</w:t>
      </w:r>
    </w:p>
    <w:p w14:paraId="1B80993F" w14:textId="2F83B4A5" w:rsidR="009458AB" w:rsidRPr="004D6ED2" w:rsidRDefault="00230482" w:rsidP="009458AB">
      <w:pPr>
        <w:pStyle w:val="Body"/>
        <w:widowControl w:val="0"/>
        <w:spacing w:line="360" w:lineRule="auto"/>
        <w:jc w:val="both"/>
        <w:rPr>
          <w:rFonts w:ascii="Arial" w:hAnsi="Arial" w:cs="Arial"/>
          <w:lang w:val="cy-GB"/>
        </w:rPr>
      </w:pPr>
      <w:r w:rsidRPr="004D6ED2">
        <w:rPr>
          <w:rFonts w:ascii="Arial" w:hAnsi="Arial" w:cs="Arial"/>
          <w:lang w:val="cy-GB"/>
        </w:rPr>
        <w:t xml:space="preserve">Er hyn dadleua Learning through Landscapes (2023) bod rheoli ymddygiad disgyblion yn gallu bod yn her sylweddol wrth addysgu yn yr ardal allanol gan fod yna ffactorau allanol sy’n gallu effeithio ar y disgyblion. Er enghraifft, gorlethu synhwyrau, disgyblion ddim eisiau bod yn fwdlyd neu brofiadau negyddol ar yr iard ysgol yn y gorffennol. I oresgyn hyn, gellir cyfathrebu gyda’r disgyblion a’i rhieni o ran anghenion y disgyblion i sicrhau bod pob disgybl yn </w:t>
      </w:r>
      <w:r w:rsidRPr="004D6ED2">
        <w:rPr>
          <w:rFonts w:ascii="Arial" w:hAnsi="Arial" w:cs="Arial"/>
          <w:lang w:val="cy-GB"/>
        </w:rPr>
        <w:lastRenderedPageBreak/>
        <w:t>gyfforddus. Ac o ran rheoli ymddygiad, mae’n hanfodol bod yr athro / athrawes yn gosod disgwyliadau ymddygiad a chosbau priodol cyn gadael y dosbarth i sicrhau dealltwriaeth y disgyblion ohoni.</w:t>
      </w:r>
    </w:p>
    <w:p w14:paraId="559E9766" w14:textId="7C33C464" w:rsidR="00041E75" w:rsidRPr="004D6ED2" w:rsidRDefault="00EB5182" w:rsidP="009458AB">
      <w:pPr>
        <w:pStyle w:val="Body"/>
        <w:widowControl w:val="0"/>
        <w:spacing w:line="360" w:lineRule="auto"/>
        <w:jc w:val="both"/>
        <w:rPr>
          <w:rFonts w:ascii="Arial" w:hAnsi="Arial" w:cs="Arial"/>
          <w:lang w:val="cy-GB"/>
        </w:rPr>
      </w:pPr>
      <w:r w:rsidRPr="004D6ED2">
        <w:rPr>
          <w:rFonts w:ascii="Arial" w:hAnsi="Arial" w:cs="Arial"/>
          <w:lang w:val="cy-GB"/>
        </w:rPr>
        <w:t xml:space="preserve">Wrth ddarparu profiadau dysgu cyfunol i’r disgyblion, mae’n sicrhau bod disgyblion yn cael trawstoriad eang o sgiliau a’i ddatblygu ar yr un pryd sy’n cynnwys dysgu’n ymarferol. Dywed Schwichow </w:t>
      </w:r>
      <w:r w:rsidRPr="004D6ED2">
        <w:rPr>
          <w:rFonts w:ascii="Arial" w:hAnsi="Arial" w:cs="Arial"/>
          <w:i/>
          <w:iCs/>
          <w:lang w:val="cy-GB"/>
        </w:rPr>
        <w:t xml:space="preserve">et al. </w:t>
      </w:r>
      <w:r w:rsidRPr="004D6ED2">
        <w:rPr>
          <w:rFonts w:ascii="Arial" w:hAnsi="Arial" w:cs="Arial"/>
          <w:lang w:val="cy-GB"/>
        </w:rPr>
        <w:t>(2016) bod dysgu’n ymarferol yn hybu cymhelliant ac ymglymiad disgyblion oherwydd maent yn darparu cyd-destun uniongyrchol a dilys i’r pwnc sy’n cael ei ddysgu. Dangosa hyn bod dysgu’n ymarferol yn gallu dyfnhau dealltwriaeth disgyblion o bynciau penodol gan yn hytrach na dim ond dysgu gwybodaeth, maent yn derbyn profiadau uniongyrchol ei hunain. Felly maent yn dod at gasgliadau ei hun am y wybodaeth a sut mae’n gallu cysylltu i’w brofiadau personol i wella ei dealltwriaeth. Gall y dysgu ymarferol yma dod o ddefnyddio technoleg a chynyddu cymhwysedd digidol disgyblion. Yn ôl Hudson (2013), mae’n hanfodol bod athrawon yn integreiddio technoleg mewn i’w wersi gan fod technoleg yn cael dylanwad uniongyrchol ar y ffordd mae plant yn creu, rhannu, defnyddio a chyfathrebu gwybodaeth yn y gymdeithas a’r byd ehangach. Dywed Hudson hefyd bod sicrhau cymhwysedd digidol disgyblion yn sicrhau ecwiti o ran cyfleoedd yn y dyfodol dim ots am ei gefndir. Ategir at hyn gan Trigueros, Sandoval a Lozano (2020) sy’n pwysleisio’r buddiannau o ddefnyddio technoleg i gefnogi disgyblion yn ei wersi mathemateg gan fod hyn gallu bod yn her i nifer o ddisgyblion. Yn yr astudiaeth achos</w:t>
      </w:r>
      <w:r w:rsidR="00D6066E">
        <w:rPr>
          <w:rFonts w:ascii="Arial" w:hAnsi="Arial" w:cs="Arial"/>
          <w:lang w:val="cy-GB"/>
        </w:rPr>
        <w:t>,</w:t>
      </w:r>
      <w:r w:rsidRPr="004D6ED2">
        <w:rPr>
          <w:rFonts w:ascii="Arial" w:hAnsi="Arial" w:cs="Arial"/>
          <w:lang w:val="cy-GB"/>
        </w:rPr>
        <w:t xml:space="preserve"> dywed bod defnyddio meddalwedd ‘Balanza’ i ddysgu ffracsiynau yn effeithiol fel sgaffald oherwydd mae’n rhoi enghreifftiau gweledol ac yn darparu adborth yn syth. O ganlyniad roedd y meddalwedd wedi amlygu dull mwy cynhwysfawr i gyfrifo ffracsiynau, ble roedd yr athrawes yn gallu rhoi pwyntiau cymorth i gefnogi’r disgyblion ymhellach. Ar y llaw arall, dadleua Pӧntinen a Räty-Zábroszky (2020), er bod cymhwysedd digidol disgyblion yn hanfodol o bwysig ac mae integreiddio’r sgiliau yma mewn i feysydd dysgu a phrofiad yn effeithiol. Mae rhaid dysgu’r sgiliau technolegol yma ar wahân a sicrhau bod y disgyblion yn ymwybodol o sut i weithredu nhw yn ei bywydau pob dydd.</w:t>
      </w:r>
      <w:r w:rsidR="00D6066E">
        <w:rPr>
          <w:rFonts w:ascii="Arial" w:hAnsi="Arial" w:cs="Arial"/>
          <w:lang w:val="cy-GB"/>
        </w:rPr>
        <w:t xml:space="preserve"> </w:t>
      </w:r>
      <w:r w:rsidR="00D6066E">
        <w:rPr>
          <w:rFonts w:ascii="Arial" w:hAnsi="Arial" w:cs="Arial"/>
        </w:rPr>
        <w:t>Yma, byddai’r disgyblion yn gallu adeiladu ar y profiadau yma er mwyn dewis a dethol pa sgiliau fydd mwyaf effeithiol mewn sefyllfaoedd gwahanol.</w:t>
      </w:r>
    </w:p>
    <w:p w14:paraId="3D950652" w14:textId="392E1885" w:rsidR="00A24053" w:rsidRPr="004D6ED2" w:rsidRDefault="00A24053" w:rsidP="00101488">
      <w:pPr>
        <w:spacing w:line="360" w:lineRule="auto"/>
        <w:jc w:val="both"/>
        <w:rPr>
          <w:rFonts w:ascii="Arial" w:hAnsi="Arial" w:cs="Arial"/>
          <w:sz w:val="22"/>
          <w:szCs w:val="22"/>
        </w:rPr>
      </w:pPr>
      <w:r w:rsidRPr="004D6ED2">
        <w:rPr>
          <w:rFonts w:ascii="Arial" w:hAnsi="Arial" w:cs="Arial"/>
          <w:sz w:val="22"/>
          <w:szCs w:val="22"/>
        </w:rPr>
        <w:t xml:space="preserve">Mae defnyddio cyd-destunau bywyd go iawn dilys yn effeithiol iawn mewn datblygiad dysgu plant oherwydd mae disgyblion yn gwneud cysylltiadau rhwng cynnwys a gwybodaeth academaidd a sut maent yn cael ei ddefnyddio yn bywyd pob dydd (Willems a Gonzales-DeHass, 2012). </w:t>
      </w:r>
      <w:r w:rsidR="00AB019C" w:rsidRPr="004D6ED2">
        <w:rPr>
          <w:rFonts w:ascii="Arial" w:hAnsi="Arial" w:cs="Arial"/>
          <w:sz w:val="22"/>
          <w:szCs w:val="22"/>
        </w:rPr>
        <w:t>Ategir at hyn gan Meriläinen a Piispanen (2013) sy’n pwysleisio’r pwysigrwydd o ysgolion dysgu disgyblion mewn cyd-destunau bywyd go iawn oherwydd mae’r byd yn datblygu’n gyflym ac yn newid yn gyson. Yma, bydd gan y disgyblion y sgiliau a’r dealltwriaeth am faterion sydd angen sy’n cyd-fynd gyda’r dyfodol modern er mwyn iddynt oroesi.</w:t>
      </w:r>
      <w:r w:rsidR="00101488" w:rsidRPr="004D6ED2">
        <w:rPr>
          <w:rFonts w:ascii="Arial" w:hAnsi="Arial" w:cs="Arial"/>
          <w:sz w:val="22"/>
          <w:szCs w:val="22"/>
        </w:rPr>
        <w:t xml:space="preserve"> Wrth ddysgu am faterion cyfoes sy’n effeithio’r ardal leol a’r byd ehangach, mae’r disgyblion yn dod </w:t>
      </w:r>
      <w:r w:rsidR="00101488" w:rsidRPr="004D6ED2">
        <w:rPr>
          <w:rFonts w:ascii="Arial" w:hAnsi="Arial" w:cs="Arial"/>
          <w:sz w:val="22"/>
          <w:szCs w:val="22"/>
        </w:rPr>
        <w:lastRenderedPageBreak/>
        <w:t xml:space="preserve">yn fwy ymwybodol a dinasyddion parchus a wybodus. Cefnoga hyn gan Mims (2003) sy’n dweud bod hyn yn arwain at ddisgyblion sy’n gallu cwblhau tasgau gyda sgiliau cymhleth fel dadansoddi dylunio a werthuso gwybodaeth gyda’i barn. Yn ogystal a gallu trafod y materion cyfoes gyda aelodau o’r gymdeithas mewn dull aeddfed ac yn gallu ysbrydoli diddordeb nhw. </w:t>
      </w:r>
      <w:r w:rsidR="00EA64D9" w:rsidRPr="004D6ED2">
        <w:rPr>
          <w:rFonts w:ascii="Arial" w:hAnsi="Arial" w:cs="Arial"/>
          <w:sz w:val="22"/>
          <w:szCs w:val="22"/>
        </w:rPr>
        <w:t xml:space="preserve">Gwelir hefyd bod addysgu disgyblion mewn cyd-destunau bywyd go iawn dilys yn gallu ysbrydoli disgyblion i </w:t>
      </w:r>
      <w:r w:rsidR="00941DC5" w:rsidRPr="004D6ED2">
        <w:rPr>
          <w:rFonts w:ascii="Arial" w:hAnsi="Arial" w:cs="Arial"/>
          <w:sz w:val="22"/>
          <w:szCs w:val="22"/>
        </w:rPr>
        <w:t xml:space="preserve">ddatblygu diddordebau newydd. Cefnoga hyn gan astudiaeth achos Nicaise, Gibney a Crane (2000) sy’n dangos barn disgyblion am wersi a oedd yn ymwneud a’r aerofod. Dywed bod nifer mawr o’r disgyblion wedi cael ei ysbrydoli gymaint gan y wersi ei bod nhw’n ystyried gyrfaoedd yn y maes aerofod. Dangosa hyn eto bod cyd-destunau bywyd go iawn dilys yn gallu cynnig profiadau newydd i’r disgyblion sy’n galluogi nhw i dreali pethau newydd a ddarganfod diddrodebau newydd. </w:t>
      </w:r>
      <w:r w:rsidR="0012239E" w:rsidRPr="004D6ED2">
        <w:rPr>
          <w:rFonts w:ascii="Arial" w:hAnsi="Arial" w:cs="Arial"/>
          <w:sz w:val="22"/>
          <w:szCs w:val="22"/>
        </w:rPr>
        <w:t xml:space="preserve">Er bod defnyddio fodel o addysgu mewn cyd-destunau bywyd go iawn yn peth pwysig iawn, mae yna rhai heriau i oroesi. Er enghraifft dadleua Pappas (2023) gan bod y fodel o addysgu yma yn dibynnu ar brofiadau go iawn, mae’n gallu cyfyngu rhai pynciau. I oresgyn hyn, gall athrawon sicrhau bod ei nodau ar gyfer dysgu dros nifer o feysydd dysgu a phrofiad gwahanol i sicrhau bod disgyblion yn datblygu trawstoriad eang o sgiliau. Byddai’r sgiliau yma wedyn yn gallu cael ei ddefnyddio yn y cyd-destunau newydd yma er mwyn asesu dealltwriaeth y disgyblion ohonynt. </w:t>
      </w:r>
    </w:p>
    <w:p w14:paraId="1E28698B" w14:textId="21F6EBCE" w:rsidR="004D6ED2" w:rsidRDefault="00DD1B1A" w:rsidP="00101488">
      <w:pPr>
        <w:spacing w:line="360" w:lineRule="auto"/>
        <w:jc w:val="both"/>
        <w:rPr>
          <w:rFonts w:ascii="Arial" w:hAnsi="Arial" w:cs="Arial"/>
          <w:sz w:val="22"/>
          <w:szCs w:val="22"/>
        </w:rPr>
      </w:pPr>
      <w:r>
        <w:rPr>
          <w:rFonts w:ascii="Arial" w:hAnsi="Arial" w:cs="Arial"/>
          <w:sz w:val="22"/>
          <w:szCs w:val="22"/>
          <w:lang w:eastAsia="zh-CN"/>
        </w:rPr>
        <w:t xml:space="preserve">Mae’r byd nawr wedi troi’n dechnolegol ac mae pwyslais enfawr ar sicrhau bod plant yn cael sgiliau digonol wrth ddelio gyda thechnoleg. </w:t>
      </w:r>
      <w:r w:rsidR="00D6066E">
        <w:rPr>
          <w:rFonts w:ascii="Arial" w:hAnsi="Arial" w:cs="Arial"/>
          <w:sz w:val="22"/>
          <w:szCs w:val="22"/>
          <w:lang w:eastAsia="zh-CN"/>
        </w:rPr>
        <w:t>Cefnoga hyn gan</w:t>
      </w:r>
      <w:r>
        <w:rPr>
          <w:rFonts w:ascii="Arial" w:hAnsi="Arial" w:cs="Arial"/>
          <w:sz w:val="22"/>
          <w:szCs w:val="22"/>
          <w:lang w:eastAsia="zh-CN"/>
        </w:rPr>
        <w:t xml:space="preserve"> Estyn (2019) </w:t>
      </w:r>
      <w:r w:rsidR="00D6066E">
        <w:rPr>
          <w:rFonts w:ascii="Arial" w:hAnsi="Arial" w:cs="Arial"/>
          <w:sz w:val="22"/>
          <w:szCs w:val="22"/>
          <w:lang w:eastAsia="zh-CN"/>
        </w:rPr>
        <w:t xml:space="preserve">sy’n dweud </w:t>
      </w:r>
      <w:r>
        <w:rPr>
          <w:rFonts w:ascii="Arial" w:hAnsi="Arial" w:cs="Arial"/>
          <w:sz w:val="22"/>
          <w:szCs w:val="22"/>
          <w:lang w:eastAsia="zh-CN"/>
        </w:rPr>
        <w:t xml:space="preserve">bod hi’n bwysig bod disgyblion yn datblygu eu medrau digidol oherwydd mae’r byd modern yn dechnolegol sy’n newid </w:t>
      </w:r>
      <w:r w:rsidR="00D6066E">
        <w:rPr>
          <w:rFonts w:ascii="Arial" w:hAnsi="Arial" w:cs="Arial"/>
          <w:sz w:val="22"/>
          <w:szCs w:val="22"/>
          <w:lang w:eastAsia="zh-CN"/>
        </w:rPr>
        <w:t>trwy’r</w:t>
      </w:r>
      <w:r>
        <w:rPr>
          <w:rFonts w:ascii="Arial" w:hAnsi="Arial" w:cs="Arial"/>
          <w:sz w:val="22"/>
          <w:szCs w:val="22"/>
          <w:lang w:eastAsia="zh-CN"/>
        </w:rPr>
        <w:t xml:space="preserve"> amser ac mae rhaid i blant y dyfodol gallu bod yn atebol i’r sgiliau sydd angen arnynt yn y byd gwaith. Mae Hill (1998) yn awgrymu bod defnyddio cyd-destunau bywyd go iawn yn cael effaith cadarnhaol ar wella cymhwysedd digidol disgyblion. Awgryma Hill bod wrth ddefnyddio cyd-destunau bywyd go iawn wrth ddatrys problemau yn ddigidol, maent yn symbylu meddylfryd disgyblion am fygythiadau amgylcheddol a dynol gall technoleg cael ar y byd. Mae hyn yn cyfleu byddai’r disgyblion yma yn gymwys wrth ymgyfarwyddo gyda’r newidiadau technolegol ac yn fwy parod i allu ymgymryd â’r swyddi sydd hefyd wedi esblygu i gael eu harwain gan dechnoleg.</w:t>
      </w:r>
    </w:p>
    <w:p w14:paraId="51ACEC31" w14:textId="5CD45B96" w:rsidR="002B29B1" w:rsidRPr="004D6ED2" w:rsidRDefault="00DD1B1A" w:rsidP="00101488">
      <w:pPr>
        <w:spacing w:line="360" w:lineRule="auto"/>
        <w:jc w:val="both"/>
        <w:rPr>
          <w:rFonts w:ascii="Arial" w:hAnsi="Arial" w:cs="Arial"/>
          <w:sz w:val="22"/>
          <w:szCs w:val="22"/>
        </w:rPr>
      </w:pPr>
      <w:r>
        <w:rPr>
          <w:rFonts w:ascii="Arial" w:hAnsi="Arial" w:cs="Arial"/>
          <w:sz w:val="22"/>
          <w:szCs w:val="22"/>
          <w:lang w:eastAsia="zh-CN"/>
        </w:rPr>
        <w:t>Mae hi’n bwysig iawn wrth ddarparu cyd-destunau bywyd go iawn i’r disgyblion</w:t>
      </w:r>
      <w:r w:rsidR="00D6066E">
        <w:rPr>
          <w:rFonts w:ascii="Arial" w:hAnsi="Arial" w:cs="Arial"/>
          <w:sz w:val="22"/>
          <w:szCs w:val="22"/>
          <w:lang w:eastAsia="zh-CN"/>
        </w:rPr>
        <w:t>,</w:t>
      </w:r>
      <w:r>
        <w:rPr>
          <w:rFonts w:ascii="Arial" w:hAnsi="Arial" w:cs="Arial"/>
          <w:sz w:val="22"/>
          <w:szCs w:val="22"/>
          <w:lang w:eastAsia="zh-CN"/>
        </w:rPr>
        <w:t xml:space="preserve"> bod nhw’n cynnwys nid dim ond cyd-destunau yn eu hardaloedd lleol ond yn y byd ehangach hefyd. Cefnoga hyn gan Ebbeck a Waniganayake (2017) sy’n annog bod</w:t>
      </w:r>
      <w:r w:rsidR="00D6066E">
        <w:rPr>
          <w:rFonts w:ascii="Arial" w:hAnsi="Arial" w:cs="Arial"/>
          <w:sz w:val="22"/>
          <w:szCs w:val="22"/>
          <w:lang w:eastAsia="zh-CN"/>
        </w:rPr>
        <w:t xml:space="preserve"> dylai</w:t>
      </w:r>
      <w:r>
        <w:rPr>
          <w:rFonts w:ascii="Arial" w:hAnsi="Arial" w:cs="Arial"/>
          <w:sz w:val="22"/>
          <w:szCs w:val="22"/>
          <w:lang w:eastAsia="zh-CN"/>
        </w:rPr>
        <w:t xml:space="preserve"> athrawon </w:t>
      </w:r>
      <w:r w:rsidR="00D6066E">
        <w:rPr>
          <w:rFonts w:ascii="Arial" w:hAnsi="Arial" w:cs="Arial"/>
          <w:sz w:val="22"/>
          <w:szCs w:val="22"/>
          <w:lang w:eastAsia="zh-CN"/>
        </w:rPr>
        <w:t>g</w:t>
      </w:r>
      <w:r>
        <w:rPr>
          <w:rFonts w:ascii="Arial" w:hAnsi="Arial" w:cs="Arial"/>
          <w:sz w:val="22"/>
          <w:szCs w:val="22"/>
          <w:lang w:eastAsia="zh-CN"/>
        </w:rPr>
        <w:t>yflwyno n</w:t>
      </w:r>
      <w:bookmarkStart w:id="0" w:name="cysill"/>
      <w:bookmarkEnd w:id="0"/>
      <w:r>
        <w:rPr>
          <w:rFonts w:ascii="Arial" w:hAnsi="Arial" w:cs="Arial"/>
          <w:sz w:val="22"/>
          <w:szCs w:val="22"/>
          <w:lang w:eastAsia="zh-CN"/>
        </w:rPr>
        <w:t xml:space="preserve">ifer o ddiwylliannau gwahanol i’r disgyblion yn </w:t>
      </w:r>
      <w:r w:rsidR="00D6066E">
        <w:rPr>
          <w:rFonts w:ascii="Arial" w:hAnsi="Arial" w:cs="Arial"/>
          <w:sz w:val="22"/>
          <w:szCs w:val="22"/>
          <w:lang w:eastAsia="zh-CN"/>
        </w:rPr>
        <w:t>eu</w:t>
      </w:r>
      <w:r>
        <w:rPr>
          <w:rFonts w:ascii="Arial" w:hAnsi="Arial" w:cs="Arial"/>
          <w:sz w:val="22"/>
          <w:szCs w:val="22"/>
          <w:lang w:eastAsia="zh-CN"/>
        </w:rPr>
        <w:t xml:space="preserve"> gwersi i sicrhau bod pob disgybl yn derbyn yr ymdeimlad o berthyn ac yn cael eu cynrychioli. Ategir at hyn gan Schwarzenthal </w:t>
      </w:r>
      <w:r>
        <w:rPr>
          <w:rFonts w:ascii="Arial" w:hAnsi="Arial" w:cs="Arial"/>
          <w:i/>
          <w:iCs/>
          <w:sz w:val="22"/>
          <w:szCs w:val="22"/>
          <w:lang w:eastAsia="zh-CN"/>
        </w:rPr>
        <w:t xml:space="preserve">et al. </w:t>
      </w:r>
      <w:r>
        <w:rPr>
          <w:rFonts w:ascii="Arial" w:hAnsi="Arial" w:cs="Arial"/>
          <w:sz w:val="22"/>
          <w:szCs w:val="22"/>
          <w:lang w:eastAsia="zh-CN"/>
        </w:rPr>
        <w:t>(2019) sy’n dweud bod disgyblion sy’n dysgu am ac yn ymgyfarwyddo gyda diwylliannau gwahanol yn dod i ddeall mwy o safbwyntiau, ffyrdd o fyw a chredoau</w:t>
      </w:r>
      <w:r w:rsidR="00D6066E">
        <w:rPr>
          <w:rFonts w:ascii="Arial" w:hAnsi="Arial" w:cs="Arial"/>
          <w:sz w:val="22"/>
          <w:szCs w:val="22"/>
          <w:lang w:eastAsia="zh-CN"/>
        </w:rPr>
        <w:t xml:space="preserve"> gwahanol</w:t>
      </w:r>
      <w:r>
        <w:rPr>
          <w:rFonts w:ascii="Arial" w:hAnsi="Arial" w:cs="Arial"/>
          <w:sz w:val="22"/>
          <w:szCs w:val="22"/>
          <w:lang w:eastAsia="zh-CN"/>
        </w:rPr>
        <w:t xml:space="preserve"> sy’n bodoli o gwmpas y byd. Hefyd, mae</w:t>
      </w:r>
      <w:r w:rsidR="00D56E75">
        <w:rPr>
          <w:rFonts w:ascii="Arial" w:hAnsi="Arial" w:cs="Arial"/>
          <w:sz w:val="22"/>
          <w:szCs w:val="22"/>
          <w:lang w:eastAsia="zh-CN"/>
        </w:rPr>
        <w:t>’r disgyblion</w:t>
      </w:r>
      <w:r>
        <w:rPr>
          <w:rFonts w:ascii="Arial" w:hAnsi="Arial" w:cs="Arial"/>
          <w:sz w:val="22"/>
          <w:szCs w:val="22"/>
          <w:lang w:eastAsia="zh-CN"/>
        </w:rPr>
        <w:t xml:space="preserve"> yn datblygu ac yn dangos lefelau uwch o barch yn ddyddiol ac yn cydnabod bod yna wahaniaethau diwylliannol o gwmpas y byd sy’n ddiddorol ac yn fyw. </w:t>
      </w:r>
      <w:r>
        <w:rPr>
          <w:rFonts w:ascii="Arial" w:hAnsi="Arial" w:cs="Arial"/>
          <w:sz w:val="22"/>
          <w:szCs w:val="22"/>
          <w:lang w:eastAsia="zh-CN"/>
        </w:rPr>
        <w:lastRenderedPageBreak/>
        <w:t>Awgryma hyn bod disgyblion yn datblygu empathi a dealltwriaeth ddiduedd o ddiwylliannau gwahanol sy’n siapio nhw i fod yn bobl barchus ac yn agored sy’n hanfodol ar gyfer ein byd amrywiol. Mae Cwricwlwm i Gymru yn bwrw hyn yn effeithiol gan ddefnyddio’r pedwar diben. Dywed y diben “dinasyddion egwyddorol gwybodus” bod y plant  “</w:t>
      </w:r>
      <w:r w:rsidRPr="00D56E75">
        <w:rPr>
          <w:rFonts w:ascii="Arial" w:hAnsi="Arial" w:cs="Arial"/>
          <w:i/>
          <w:iCs/>
          <w:sz w:val="22"/>
          <w:szCs w:val="22"/>
          <w:lang w:eastAsia="zh-CN"/>
        </w:rPr>
        <w:t>yn parchu anghenion a hawliau pobl eraill fel aelod o gymdeithas amrywiol</w:t>
      </w:r>
      <w:r>
        <w:rPr>
          <w:rFonts w:ascii="Arial" w:hAnsi="Arial" w:cs="Arial"/>
          <w:sz w:val="22"/>
          <w:szCs w:val="22"/>
          <w:lang w:eastAsia="zh-CN"/>
        </w:rPr>
        <w:t>”, a “</w:t>
      </w:r>
      <w:r w:rsidRPr="00D56E75">
        <w:rPr>
          <w:rFonts w:ascii="Arial" w:hAnsi="Arial" w:cs="Arial"/>
          <w:i/>
          <w:iCs/>
          <w:sz w:val="22"/>
          <w:szCs w:val="22"/>
          <w:lang w:eastAsia="zh-CN"/>
        </w:rPr>
        <w:t>yn wybodus am eu diwylliant, eu cymuned, eu cymdeithas a’r byd</w:t>
      </w:r>
      <w:r w:rsidR="00D56E75">
        <w:rPr>
          <w:rFonts w:ascii="Arial" w:hAnsi="Arial" w:cs="Arial"/>
          <w:i/>
          <w:iCs/>
          <w:sz w:val="22"/>
          <w:szCs w:val="22"/>
          <w:lang w:eastAsia="zh-CN"/>
        </w:rPr>
        <w:t xml:space="preserve"> yn awr ac yn y gorffennol</w:t>
      </w:r>
      <w:r>
        <w:rPr>
          <w:rFonts w:ascii="Arial" w:hAnsi="Arial" w:cs="Arial"/>
          <w:sz w:val="22"/>
          <w:szCs w:val="22"/>
          <w:lang w:eastAsia="zh-CN"/>
        </w:rPr>
        <w:t>” (Llywodraeth Cymru, 2018). Dangosa hyn pwysigrwydd defnyddio cyd-destunau bywyd go iawn dilys i sicrhau bod disgyblion Cymru yn datblygu i fod yn ddinasyddion cyflawn sy’n barod i fod yn aelod gweithgar o’r gymdeithas.</w:t>
      </w:r>
      <w:r w:rsidR="00482912">
        <w:rPr>
          <w:rFonts w:ascii="Arial" w:hAnsi="Arial" w:cs="Arial"/>
          <w:sz w:val="22"/>
          <w:szCs w:val="22"/>
          <w:lang w:eastAsia="zh-CN"/>
        </w:rPr>
        <w:t xml:space="preserve"> </w:t>
      </w:r>
      <w:r w:rsidR="00A94036">
        <w:rPr>
          <w:rFonts w:ascii="Arial" w:hAnsi="Arial" w:cs="Arial"/>
          <w:sz w:val="22"/>
          <w:szCs w:val="22"/>
          <w:lang w:eastAsia="zh-CN"/>
        </w:rPr>
        <w:t xml:space="preserve">Er hyn, dadleua Yalçin </w:t>
      </w:r>
      <w:r w:rsidR="00A94036">
        <w:rPr>
          <w:rFonts w:ascii="Arial" w:hAnsi="Arial" w:cs="Arial"/>
          <w:i/>
          <w:iCs/>
          <w:sz w:val="22"/>
          <w:szCs w:val="22"/>
          <w:lang w:eastAsia="zh-CN"/>
        </w:rPr>
        <w:t>et al.</w:t>
      </w:r>
      <w:r w:rsidR="00A94036">
        <w:rPr>
          <w:rFonts w:ascii="Arial" w:hAnsi="Arial" w:cs="Arial"/>
          <w:sz w:val="22"/>
          <w:szCs w:val="22"/>
          <w:lang w:eastAsia="zh-CN"/>
        </w:rPr>
        <w:t xml:space="preserve"> (2017) bod defnyddio’r cyd-destunau yma yn aneffeithiol os nad oes gan yr athrawon dealltwriaeth digon cadarn o’r pwnc. Os mae’r disgyblion yn sylweddoli nid yw’r athrawon yn deall y pwnc yn iawn, mae’n atal nhw rhag deall cynnwys y wers i’w potensial llawn.</w:t>
      </w:r>
      <w:r w:rsidR="00D56E75">
        <w:rPr>
          <w:rFonts w:ascii="Arial" w:hAnsi="Arial" w:cs="Arial"/>
          <w:sz w:val="22"/>
          <w:szCs w:val="22"/>
          <w:lang w:eastAsia="zh-CN"/>
        </w:rPr>
        <w:t xml:space="preserve"> O ganlyniad i hynny wedyn, bydd diddordeb a lefelau ymglymiad y disgyblion yn disgyn.</w:t>
      </w:r>
      <w:r w:rsidR="00A94036">
        <w:rPr>
          <w:rFonts w:ascii="Arial" w:hAnsi="Arial" w:cs="Arial"/>
          <w:sz w:val="22"/>
          <w:szCs w:val="22"/>
          <w:lang w:eastAsia="zh-CN"/>
        </w:rPr>
        <w:t xml:space="preserve"> I oresgyn hyn, gall athrawon cael pobl o’r gymuned i ddod mewn i siarad gyda’r disgyblion am y diwylliannau yma fel eu bod nhw’n derbyn profiadau uniongyrchol a dilys.</w:t>
      </w:r>
    </w:p>
    <w:p w14:paraId="387E738A" w14:textId="14434FC3" w:rsidR="0017517C" w:rsidRPr="004D6ED2" w:rsidRDefault="0017517C" w:rsidP="00101488">
      <w:pPr>
        <w:spacing w:line="360" w:lineRule="auto"/>
        <w:jc w:val="both"/>
        <w:rPr>
          <w:rFonts w:ascii="Arial" w:hAnsi="Arial" w:cs="Arial"/>
          <w:b/>
          <w:bCs/>
        </w:rPr>
      </w:pPr>
      <w:r w:rsidRPr="004D6ED2">
        <w:rPr>
          <w:rFonts w:ascii="Arial" w:hAnsi="Arial" w:cs="Arial"/>
          <w:b/>
          <w:bCs/>
        </w:rPr>
        <w:t>Casgliad</w:t>
      </w:r>
    </w:p>
    <w:p w14:paraId="6F9F3B3D" w14:textId="189611C5" w:rsidR="0017517C" w:rsidRPr="004D6ED2" w:rsidRDefault="00AF27A4" w:rsidP="00101488">
      <w:pPr>
        <w:spacing w:line="360" w:lineRule="auto"/>
        <w:jc w:val="both"/>
        <w:rPr>
          <w:rFonts w:ascii="Arial" w:hAnsi="Arial" w:cs="Arial"/>
          <w:sz w:val="22"/>
          <w:szCs w:val="22"/>
        </w:rPr>
      </w:pPr>
      <w:r w:rsidRPr="004D6ED2">
        <w:rPr>
          <w:rFonts w:ascii="Arial" w:hAnsi="Arial" w:cs="Arial"/>
          <w:sz w:val="22"/>
          <w:szCs w:val="22"/>
          <w:lang w:eastAsia="zh-CN"/>
        </w:rPr>
        <w:t>Yn ystod fy mhrofiadau addysgu, rydw i wedi manteisio ar y cyfleoedd i ddefnyddio profiadau dysgu cyfunol yn aml i gyfoethogi dysgu a phrofiadau’r disgyblion yn yr ysgol. Gyda’r gweithgaredd helfa trysor cwpan y byd, dechreuais gan wneud cyflwyniad i’r dosbarth cyfan a oedd yn amlinelli ffeithiau am gwpan y byd. Ar ôl gwblhau’r cyflwyniad, esboniais y dasg i’r disgyblion o gwblhau helfa trysor ffeithiau cwpan y byd mewn parau tu allan ar yr iard. Hefyd yn PAP 3, cynlluniais wersi ‘Gwener Gwych’ lle roedd y disgyblion yn gwneud tasg yn yr ardal allanol pob dydd Gwener er mwyn cyfoethogi ei sgiliau ymarferol. (Gwelir templed 2 am fwy o wybodaeth). Wrth ddefnyddio repertoire eang o ddulliau addysgu yn cynnwys defnyddio’r ardal allanol, gwelais fod y disgyblion gwir yn mwynhau’r gwersi yma oherwydd roedd ganddynt y cyfle i arbrofi. Credaf fod arbrofi gyda chynnal profiadau dysgu cyfunol i’r disgyblion wedi helpu fi i ddatblygu fy arfer proffesiynol. Cysylltir hyn yn ôl at waith Harris (2018) o’r adolygiad llenyddiaeth sy’n pwysleisio’r angen sydd gan blant i arbrofi er mwyn ddatblygu eu sgiliau yn fwy manwl. I ddatblygu fy nefnydd o ddulliau addysgu gwahanol gallaf ofyn i’r disgyblion am syniadau eu hunain o beth hoffent wneud fel tasgau yn ystod thema’r tymor. Bydd hyn yn fuddiannol i ddatblygu fy arfer proffesiynol oherwydd rydw i’n gwrando ar y dysgwyr sef un o’r safonau proffesiynol. Yn ôl Llywodraeth Cymru (2019) mae gwrando ar y dysgwyr yn sicrhau bod y dysgwyr yn cymryd rhan weithredol yn dysgu eu hunain. Felly, wrth wrando ar lais y disgybl byddai’r disgyblion yn gallu cynnig syniadau sydd efallai yn cynnwys gwaith ymarferol er enghraifft creu model o rywbeth neu fynd ar drip gyda’r dosbarth i ymweld â lle newydd.</w:t>
      </w:r>
    </w:p>
    <w:p w14:paraId="79D67503" w14:textId="10F154CA" w:rsidR="003A7CAC" w:rsidRPr="004D6ED2" w:rsidRDefault="00AF27A4" w:rsidP="00101488">
      <w:pPr>
        <w:spacing w:line="360" w:lineRule="auto"/>
        <w:jc w:val="both"/>
        <w:rPr>
          <w:rFonts w:ascii="Arial" w:hAnsi="Arial" w:cs="Arial"/>
          <w:sz w:val="22"/>
          <w:szCs w:val="22"/>
          <w:lang w:eastAsia="zh-CN"/>
        </w:rPr>
      </w:pPr>
      <w:r w:rsidRPr="004D6ED2">
        <w:rPr>
          <w:rFonts w:ascii="Arial" w:hAnsi="Arial" w:cs="Arial"/>
          <w:sz w:val="22"/>
          <w:szCs w:val="22"/>
          <w:lang w:eastAsia="zh-CN"/>
        </w:rPr>
        <w:lastRenderedPageBreak/>
        <w:t>Gan ddefnyddio’r dulliau carwsél ar gyfer fy ngwersi thema roeddwn i’n defnyddio nifer o ddulliau dysgu gwahanol er enghraifft defnyddio cyfrifiaduron, dysgu’n annibynnol a dysgu gydag arweiniad yr athrawes.</w:t>
      </w:r>
      <w:r w:rsidR="00C06B2C">
        <w:rPr>
          <w:rFonts w:ascii="Arial" w:hAnsi="Arial" w:cs="Arial"/>
          <w:sz w:val="22"/>
          <w:szCs w:val="22"/>
          <w:lang w:eastAsia="zh-CN"/>
        </w:rPr>
        <w:t xml:space="preserve"> (Gwelir templed 2 am fwy o wybodaeth).</w:t>
      </w:r>
      <w:r w:rsidRPr="004D6ED2">
        <w:rPr>
          <w:rFonts w:ascii="Arial" w:hAnsi="Arial" w:cs="Arial"/>
          <w:sz w:val="22"/>
          <w:szCs w:val="22"/>
          <w:lang w:eastAsia="zh-CN"/>
        </w:rPr>
        <w:t xml:space="preserve"> Cysylltir hyn i waith Bucknall (2012) sy’n dweud bod disgyblion yn dysgu’n annibynnol gyda her yn gallu cynyddu eu hunan hyder a’i gwydnwch wrth iddynt gwblhau tasgau gan ddefnyddio dealltwriaeth eu hun o’r pwnc. I ddatblygu fy arfer proffesiynol hoffwn ofyn i fwy o athrawon profiadol am syniadau oherwydd roedd y dull yma o addysgu yn newydd iawn i mi. Hefyd byddaf yn sicrhau bod yr heriau yma yn parhau i ymestyn dros y meysydd dysgu a phrofiad i sicrhau bod fy ngwersi yn drawsgwricwlaidd sy’n bwrw safon broffesiynol arall. Yma byddai’r disgyblion yn derbyn profiadau sy’n llawn gyfleoedd i adeiladu ar eu gwybodaeth flaenorol a thrawsnewid eu sgiliau dros nifer o feysydd gwahanol.</w:t>
      </w:r>
    </w:p>
    <w:p w14:paraId="1E2303D8" w14:textId="277B0EF8" w:rsidR="00DE2264" w:rsidRPr="004D6ED2" w:rsidRDefault="004D56D1" w:rsidP="00DE2264">
      <w:pPr>
        <w:spacing w:line="360" w:lineRule="auto"/>
        <w:jc w:val="both"/>
        <w:rPr>
          <w:rFonts w:ascii="Arial" w:hAnsi="Arial" w:cs="Arial"/>
          <w:sz w:val="22"/>
          <w:szCs w:val="22"/>
        </w:rPr>
      </w:pPr>
      <w:r w:rsidRPr="004D6ED2">
        <w:rPr>
          <w:rFonts w:ascii="Arial" w:hAnsi="Arial" w:cs="Arial"/>
          <w:sz w:val="22"/>
          <w:szCs w:val="22"/>
          <w:lang w:eastAsia="zh-CN"/>
        </w:rPr>
        <w:t>Yn ystod fy mhrofiad addysgu olaf, credaf fy mod i wedi gwneud defnydd gwell o gyd-destunau bywyd go iawn dilys ond mae rhaid i mi wneud llawer mwy ohoni wrth symud ymlaen. Yn ystod PAP 3, dysgais gyfres o wersi i ymwneud a’r protestiadau ffermwyr a chynllun newydd y llywodraeth i gymryd 10% o dir ffermwyr er mwyn plannu coed. Cynlluniais i’r disgyblion i ymchwilio mewn i ddadleuon o blaid ac yn erbyn y protest. Hefyd un dasg roeddent wedi gwir mwynhau oedd mapio allan fferm ei hunain gan gyfrifo canrannau a lliwio’r canran cywir o’r bocs. (Gwelir templed 3 am fwy o wybodaeth). Gellir cysylltu pwysigrwydd y cyd-destunau yma i waith Beswick (2011) sy’n pwysleisio’r effeithiau cadarnhaol hyn ar ymglymiad a chyrhaeddiad disgyblion oherwydd maent yn cael eu hysbrydoli i ddefnyddio eu sgiliau dysgwyd o’r ysgol i ddatrys problemau newydd. Cysylltir hyn yn ôl at waith Mims (2003) o’r adolygiad llenyddiaeth sy’n dweud bod hyn yn arwain at y disgyblion gallu trafod y materion cyfoes yma yn aeddfed ac yn defnyddio eu sgiliau i drechu her gymhleth sy’n gyfarwydd iddynt. I ddatblygu fy arfer proffesiynol gallaf ymchwilio mewn i’r ardal leol a hefyd cydweithio gyda staff yr ysgol er mwyn cynllunio gwersi gyda’r cyd-destunau yma sy’n gallu cael ei wahaniaethu ac efallai darparu’n ysgol gyfan. Gwelir bydd hyn yn bwrw’r safon broffesiynol ‘gweithio gyda chydweithwyr yn yr ysgol’, ble mae’r athro yn cydweithio gydag ystod o gydweithwyr i wella profiadau’r disgyblion (Llywodraeth Cymru, 2019). Hefyd, byddaf yn gallu datblygu stoc o dechnegau addysgu byddaf yn gallu addasu er mwyn buddianu fy nosbarth i, i sicrhau bod y disgyblion yn derbyn y mwyaf allan o’i brofiadau yn yr ysgol.</w:t>
      </w:r>
      <w:r w:rsidR="00655054">
        <w:rPr>
          <w:rFonts w:ascii="Arial" w:hAnsi="Arial" w:cs="Arial"/>
          <w:sz w:val="22"/>
          <w:szCs w:val="22"/>
          <w:lang w:eastAsia="zh-CN"/>
        </w:rPr>
        <w:t xml:space="preserve"> I sicrhau bod y cyd-destunau diwylliannol yn cael ei haddysgu’n barchus ac yn gywir, hoffwn drio cael ymwelwyr o’r gymuned i ddod mewn i siarad gyda’r disgyblion fel eu bod nhw’n cael profiadau uniongyrchol ac yn gallu dysgu hanes y diwylliannau mewn dull ymarferol.</w:t>
      </w:r>
    </w:p>
    <w:p w14:paraId="11DA1C8B" w14:textId="77777777" w:rsidR="00655054" w:rsidRDefault="00655054" w:rsidP="00C2636A">
      <w:pPr>
        <w:pStyle w:val="Body"/>
        <w:widowControl w:val="0"/>
        <w:spacing w:line="360" w:lineRule="auto"/>
        <w:rPr>
          <w:rFonts w:ascii="Arial" w:hAnsi="Arial" w:cs="Arial"/>
          <w:b/>
          <w:bCs/>
          <w:sz w:val="24"/>
          <w:szCs w:val="24"/>
          <w:u w:val="single"/>
          <w:lang w:val="cy-GB"/>
        </w:rPr>
      </w:pPr>
    </w:p>
    <w:p w14:paraId="4892F489" w14:textId="77777777" w:rsidR="00D56E75" w:rsidRDefault="00D56E75" w:rsidP="00C2636A">
      <w:pPr>
        <w:pStyle w:val="Body"/>
        <w:widowControl w:val="0"/>
        <w:spacing w:line="360" w:lineRule="auto"/>
        <w:rPr>
          <w:rFonts w:ascii="Arial" w:hAnsi="Arial" w:cs="Arial"/>
          <w:b/>
          <w:bCs/>
          <w:sz w:val="24"/>
          <w:szCs w:val="24"/>
          <w:u w:val="single"/>
          <w:lang w:val="cy-GB"/>
        </w:rPr>
      </w:pPr>
    </w:p>
    <w:p w14:paraId="6741A3D0" w14:textId="77777777" w:rsidR="00655054" w:rsidRDefault="00655054" w:rsidP="00C2636A">
      <w:pPr>
        <w:pStyle w:val="Body"/>
        <w:widowControl w:val="0"/>
        <w:spacing w:line="360" w:lineRule="auto"/>
        <w:rPr>
          <w:rFonts w:ascii="Arial" w:hAnsi="Arial" w:cs="Arial"/>
          <w:b/>
          <w:bCs/>
          <w:sz w:val="24"/>
          <w:szCs w:val="24"/>
          <w:u w:val="single"/>
          <w:lang w:val="cy-GB"/>
        </w:rPr>
      </w:pPr>
    </w:p>
    <w:p w14:paraId="7583E99A" w14:textId="46813E59" w:rsidR="008E28E4" w:rsidRPr="004D6ED2" w:rsidRDefault="008E28E4" w:rsidP="00C2636A">
      <w:pPr>
        <w:pStyle w:val="Body"/>
        <w:widowControl w:val="0"/>
        <w:spacing w:line="360" w:lineRule="auto"/>
        <w:rPr>
          <w:rFonts w:ascii="Arial" w:hAnsi="Arial" w:cs="Arial"/>
          <w:b/>
          <w:bCs/>
          <w:sz w:val="24"/>
          <w:szCs w:val="24"/>
          <w:u w:val="single"/>
          <w:lang w:val="cy-GB"/>
        </w:rPr>
      </w:pPr>
      <w:r w:rsidRPr="004D6ED2">
        <w:rPr>
          <w:rFonts w:ascii="Arial" w:hAnsi="Arial" w:cs="Arial"/>
          <w:b/>
          <w:bCs/>
          <w:sz w:val="24"/>
          <w:szCs w:val="24"/>
          <w:u w:val="single"/>
          <w:lang w:val="cy-GB"/>
        </w:rPr>
        <w:lastRenderedPageBreak/>
        <w:t>Rhestr cyfeirnodi</w:t>
      </w:r>
    </w:p>
    <w:p w14:paraId="10D81C62" w14:textId="6F633D37" w:rsidR="00D20CC3" w:rsidRPr="004D6ED2" w:rsidRDefault="00D20CC3" w:rsidP="00DD0E24">
      <w:pPr>
        <w:pStyle w:val="Body"/>
        <w:widowControl w:val="0"/>
        <w:spacing w:line="360" w:lineRule="auto"/>
        <w:rPr>
          <w:rFonts w:ascii="Arial" w:hAnsi="Arial" w:cs="Arial"/>
          <w:lang w:val="cy-GB"/>
        </w:rPr>
      </w:pPr>
      <w:r w:rsidRPr="004D6ED2">
        <w:rPr>
          <w:rFonts w:ascii="Arial" w:hAnsi="Arial" w:cs="Arial"/>
          <w:lang w:val="cy-GB"/>
        </w:rPr>
        <w:t xml:space="preserve">Beswick, K. (2011) 'Putting context in context: An examination of the evidence for the benefits of 'contextualised‘ tasks‘, </w:t>
      </w:r>
      <w:r w:rsidRPr="004D6ED2">
        <w:rPr>
          <w:rFonts w:ascii="Arial" w:hAnsi="Arial" w:cs="Arial"/>
          <w:i/>
          <w:iCs/>
          <w:lang w:val="cy-GB"/>
        </w:rPr>
        <w:t xml:space="preserve">International journal of science and mathematics education, </w:t>
      </w:r>
      <w:r w:rsidRPr="004D6ED2">
        <w:rPr>
          <w:rFonts w:ascii="Arial" w:hAnsi="Arial" w:cs="Arial"/>
          <w:lang w:val="cy-GB"/>
        </w:rPr>
        <w:t xml:space="preserve">Vol 9. [Ar lein] Ar gael: </w:t>
      </w:r>
      <w:hyperlink r:id="rId6" w:history="1">
        <w:r w:rsidRPr="004D6ED2">
          <w:rPr>
            <w:rStyle w:val="Hyperlink"/>
            <w:rFonts w:ascii="Arial" w:hAnsi="Arial" w:cs="Arial"/>
            <w:lang w:val="cy-GB"/>
          </w:rPr>
          <w:t>https://link.springer.com/article/10.1007/s10763-010-9270-z</w:t>
        </w:r>
      </w:hyperlink>
      <w:r w:rsidRPr="004D6ED2">
        <w:rPr>
          <w:rFonts w:ascii="Arial" w:hAnsi="Arial" w:cs="Arial"/>
          <w:lang w:val="cy-GB"/>
        </w:rPr>
        <w:t xml:space="preserve"> (Cyrchwyd 10 Ebrill 2024). </w:t>
      </w:r>
    </w:p>
    <w:p w14:paraId="42D9092C" w14:textId="3E9C64E9" w:rsidR="003A7CAC" w:rsidRPr="004D6ED2" w:rsidRDefault="003A7CAC" w:rsidP="00DD0E24">
      <w:pPr>
        <w:pStyle w:val="Body"/>
        <w:widowControl w:val="0"/>
        <w:spacing w:line="360" w:lineRule="auto"/>
        <w:rPr>
          <w:rFonts w:ascii="Arial" w:hAnsi="Arial" w:cs="Arial"/>
          <w:lang w:val="cy-GB"/>
        </w:rPr>
      </w:pPr>
      <w:r w:rsidRPr="004D6ED2">
        <w:rPr>
          <w:rFonts w:ascii="Arial" w:hAnsi="Arial" w:cs="Arial"/>
          <w:lang w:val="cy-GB"/>
        </w:rPr>
        <w:t xml:space="preserve">Bucknall, S. (2012) </w:t>
      </w:r>
      <w:r w:rsidRPr="004D6ED2">
        <w:rPr>
          <w:rFonts w:ascii="Arial" w:hAnsi="Arial" w:cs="Arial"/>
          <w:i/>
          <w:iCs/>
          <w:lang w:val="cy-GB"/>
        </w:rPr>
        <w:t xml:space="preserve">Children as researchers in primary schools. </w:t>
      </w:r>
      <w:r w:rsidRPr="004D6ED2">
        <w:rPr>
          <w:rFonts w:ascii="Arial" w:hAnsi="Arial" w:cs="Arial"/>
          <w:lang w:val="cy-GB"/>
        </w:rPr>
        <w:t xml:space="preserve">Argraffiad 1af. London Routledge. </w:t>
      </w:r>
    </w:p>
    <w:p w14:paraId="23DF98D9" w14:textId="36B11756" w:rsidR="008E28E4" w:rsidRPr="004D6ED2" w:rsidRDefault="008E28E4" w:rsidP="00DD0E24">
      <w:pPr>
        <w:pStyle w:val="Body"/>
        <w:widowControl w:val="0"/>
        <w:spacing w:line="360" w:lineRule="auto"/>
        <w:rPr>
          <w:rFonts w:ascii="Arial" w:hAnsi="Arial" w:cs="Arial"/>
          <w:lang w:val="cy-GB"/>
        </w:rPr>
      </w:pPr>
      <w:r w:rsidRPr="004D6ED2">
        <w:rPr>
          <w:rFonts w:ascii="Arial" w:hAnsi="Arial" w:cs="Arial"/>
          <w:lang w:val="cy-GB"/>
        </w:rPr>
        <w:t xml:space="preserve">Cambridge dictionary. (2022) </w:t>
      </w:r>
      <w:r w:rsidRPr="004D6ED2">
        <w:rPr>
          <w:rFonts w:ascii="Arial" w:hAnsi="Arial" w:cs="Arial"/>
          <w:i/>
          <w:iCs/>
          <w:lang w:val="cy-GB"/>
        </w:rPr>
        <w:t xml:space="preserve">Meaning of progression in English. </w:t>
      </w:r>
      <w:r w:rsidRPr="004D6ED2">
        <w:rPr>
          <w:rFonts w:ascii="Arial" w:hAnsi="Arial" w:cs="Arial"/>
          <w:lang w:val="cy-GB"/>
        </w:rPr>
        <w:t xml:space="preserve">[Ar lein] Ar gael: </w:t>
      </w:r>
      <w:hyperlink r:id="rId7" w:history="1">
        <w:r w:rsidRPr="004D6ED2">
          <w:rPr>
            <w:rStyle w:val="Hyperlink"/>
            <w:rFonts w:ascii="Arial" w:hAnsi="Arial" w:cs="Arial"/>
            <w:lang w:val="cy-GB"/>
          </w:rPr>
          <w:t>https://dictionary.cambridge.org/dictionary/english/progression</w:t>
        </w:r>
      </w:hyperlink>
      <w:r w:rsidRPr="004D6ED2">
        <w:rPr>
          <w:rFonts w:ascii="Arial" w:hAnsi="Arial" w:cs="Arial"/>
          <w:lang w:val="cy-GB"/>
        </w:rPr>
        <w:t xml:space="preserve"> (Cyrchwyd 30 Mawrth 2024). </w:t>
      </w:r>
    </w:p>
    <w:p w14:paraId="1C894E44" w14:textId="678358B7" w:rsidR="003539BE" w:rsidRPr="003539BE" w:rsidRDefault="003539BE" w:rsidP="00DD0E24">
      <w:pPr>
        <w:pStyle w:val="Body"/>
        <w:widowControl w:val="0"/>
        <w:spacing w:line="360" w:lineRule="auto"/>
        <w:rPr>
          <w:rFonts w:ascii="Arial" w:hAnsi="Arial" w:cs="Arial"/>
          <w:lang w:val="cy-GB"/>
        </w:rPr>
      </w:pPr>
      <w:r>
        <w:rPr>
          <w:rFonts w:ascii="Arial" w:hAnsi="Arial" w:cs="Arial"/>
          <w:lang w:val="cy-GB"/>
        </w:rPr>
        <w:t xml:space="preserve">Donaldson, G. (2015) </w:t>
      </w:r>
      <w:r>
        <w:rPr>
          <w:rFonts w:ascii="Arial" w:hAnsi="Arial" w:cs="Arial"/>
          <w:i/>
          <w:iCs/>
          <w:lang w:val="cy-GB"/>
        </w:rPr>
        <w:t xml:space="preserve">Dyfodol llwyddiannus: Adolygiad annibynnol o’r cwricwlwm a’r trefniadau asesu yng Nghymru. </w:t>
      </w:r>
      <w:r>
        <w:rPr>
          <w:rFonts w:ascii="Arial" w:hAnsi="Arial" w:cs="Arial"/>
          <w:lang w:val="cy-GB"/>
        </w:rPr>
        <w:t xml:space="preserve">[Ar lein] Ar gael: </w:t>
      </w:r>
      <w:hyperlink r:id="rId8" w:history="1">
        <w:r w:rsidRPr="00CB7398">
          <w:rPr>
            <w:rStyle w:val="Hyperlink"/>
            <w:rFonts w:ascii="Arial" w:hAnsi="Arial" w:cs="Arial"/>
            <w:lang w:val="cy-GB"/>
          </w:rPr>
          <w:t>https://www.llyw.cymru/sites/default/files/publications/2018-03/dyfodol-llwyddiannus.pdf</w:t>
        </w:r>
      </w:hyperlink>
      <w:r>
        <w:rPr>
          <w:rFonts w:ascii="Arial" w:hAnsi="Arial" w:cs="Arial"/>
          <w:lang w:val="cy-GB"/>
        </w:rPr>
        <w:t xml:space="preserve"> (Cyrchwyd 30 Mawrth 2024). </w:t>
      </w:r>
    </w:p>
    <w:p w14:paraId="291E81B1" w14:textId="1B7CC474" w:rsidR="00001B61" w:rsidRPr="00001B61" w:rsidRDefault="00001B61" w:rsidP="00DD0E24">
      <w:pPr>
        <w:pStyle w:val="Body"/>
        <w:widowControl w:val="0"/>
        <w:spacing w:line="360" w:lineRule="auto"/>
        <w:rPr>
          <w:rFonts w:ascii="Arial" w:hAnsi="Arial" w:cs="Arial"/>
          <w:lang w:val="cy-GB"/>
        </w:rPr>
      </w:pPr>
      <w:r>
        <w:rPr>
          <w:rFonts w:ascii="Arial" w:hAnsi="Arial" w:cs="Arial"/>
          <w:lang w:val="cy-GB"/>
        </w:rPr>
        <w:t xml:space="preserve">Ebbeck, M. a Waniganayake, M. (2017) </w:t>
      </w:r>
      <w:r>
        <w:rPr>
          <w:rFonts w:ascii="Arial" w:hAnsi="Arial" w:cs="Arial"/>
          <w:i/>
          <w:iCs/>
          <w:lang w:val="cy-GB"/>
        </w:rPr>
        <w:t xml:space="preserve">Play in early childhood education: Learning in diverse contexts. </w:t>
      </w:r>
      <w:r>
        <w:rPr>
          <w:rFonts w:ascii="Arial" w:hAnsi="Arial" w:cs="Arial"/>
          <w:lang w:val="cy-GB"/>
        </w:rPr>
        <w:t xml:space="preserve">Ail argraffiad. OUP Austrailia &amp; New Zealand. </w:t>
      </w:r>
    </w:p>
    <w:p w14:paraId="7D02B8B7" w14:textId="2D04B849" w:rsidR="004D6ED2" w:rsidRPr="004D6ED2" w:rsidRDefault="004D6ED2" w:rsidP="00DD0E24">
      <w:pPr>
        <w:pStyle w:val="Body"/>
        <w:widowControl w:val="0"/>
        <w:spacing w:line="360" w:lineRule="auto"/>
        <w:rPr>
          <w:rFonts w:ascii="Arial" w:hAnsi="Arial" w:cs="Arial"/>
          <w:lang w:val="cy-GB"/>
        </w:rPr>
      </w:pPr>
      <w:r>
        <w:rPr>
          <w:rFonts w:ascii="Arial" w:hAnsi="Arial" w:cs="Arial"/>
          <w:lang w:val="cy-GB"/>
        </w:rPr>
        <w:t xml:space="preserve">Estyn. (2019) </w:t>
      </w:r>
      <w:r>
        <w:rPr>
          <w:rFonts w:ascii="Arial" w:hAnsi="Arial" w:cs="Arial"/>
          <w:i/>
          <w:iCs/>
          <w:lang w:val="cy-GB"/>
        </w:rPr>
        <w:t xml:space="preserve">Cymhwysedd digidol: Gwella medrau digidol disgyblion. </w:t>
      </w:r>
      <w:r>
        <w:rPr>
          <w:rFonts w:ascii="Arial" w:hAnsi="Arial" w:cs="Arial"/>
          <w:lang w:val="cy-GB"/>
        </w:rPr>
        <w:t xml:space="preserve">[Ar lein] Ar gael: </w:t>
      </w:r>
      <w:hyperlink r:id="rId9" w:history="1">
        <w:r w:rsidRPr="00CB7398">
          <w:rPr>
            <w:rStyle w:val="Hyperlink"/>
            <w:rFonts w:ascii="Arial" w:hAnsi="Arial" w:cs="Arial"/>
            <w:lang w:val="cy-GB"/>
          </w:rPr>
          <w:t>https://www.estyn.llyw.cymru/blog/cymhwysedd-digidol-gwella-medrau-digidol-disgyblion?_ga=2.40466594.1437572235.1713111279-1766572221.1713111279</w:t>
        </w:r>
      </w:hyperlink>
      <w:r>
        <w:rPr>
          <w:rFonts w:ascii="Arial" w:hAnsi="Arial" w:cs="Arial"/>
          <w:lang w:val="cy-GB"/>
        </w:rPr>
        <w:t xml:space="preserve"> (Cyrchwyd 4 Ebrill 2024). </w:t>
      </w:r>
    </w:p>
    <w:p w14:paraId="2177A893" w14:textId="63DBA981" w:rsidR="00576BFC" w:rsidRPr="004D6ED2" w:rsidRDefault="00576BFC" w:rsidP="00DD0E24">
      <w:pPr>
        <w:pStyle w:val="Body"/>
        <w:widowControl w:val="0"/>
        <w:spacing w:line="360" w:lineRule="auto"/>
        <w:rPr>
          <w:rFonts w:ascii="Arial" w:hAnsi="Arial" w:cs="Arial"/>
          <w:lang w:val="cy-GB"/>
        </w:rPr>
      </w:pPr>
      <w:r w:rsidRPr="004D6ED2">
        <w:rPr>
          <w:rFonts w:ascii="Arial" w:hAnsi="Arial" w:cs="Arial"/>
          <w:lang w:val="cy-GB"/>
        </w:rPr>
        <w:t xml:space="preserve">Guy-Evans, O. (2024) </w:t>
      </w:r>
      <w:r w:rsidRPr="004D6ED2">
        <w:rPr>
          <w:rFonts w:ascii="Arial" w:hAnsi="Arial" w:cs="Arial"/>
          <w:i/>
          <w:iCs/>
          <w:lang w:val="cy-GB"/>
        </w:rPr>
        <w:t xml:space="preserve">Bronfenbrenner’s ecological systems theory. </w:t>
      </w:r>
      <w:r w:rsidRPr="004D6ED2">
        <w:rPr>
          <w:rFonts w:ascii="Arial" w:hAnsi="Arial" w:cs="Arial"/>
          <w:lang w:val="cy-GB"/>
        </w:rPr>
        <w:t xml:space="preserve">[Ar lein] Ar gael: </w:t>
      </w:r>
      <w:hyperlink r:id="rId10" w:history="1">
        <w:r w:rsidRPr="004D6ED2">
          <w:rPr>
            <w:rStyle w:val="Hyperlink"/>
            <w:rFonts w:ascii="Arial" w:hAnsi="Arial" w:cs="Arial"/>
            <w:lang w:val="cy-GB"/>
          </w:rPr>
          <w:t>https://www.simplypsychology.org/bronfenbrenner.html</w:t>
        </w:r>
      </w:hyperlink>
      <w:r w:rsidRPr="004D6ED2">
        <w:rPr>
          <w:rFonts w:ascii="Arial" w:hAnsi="Arial" w:cs="Arial"/>
          <w:lang w:val="cy-GB"/>
        </w:rPr>
        <w:t xml:space="preserve"> (Cyrchwyd 3 Ebrill 2024). </w:t>
      </w:r>
    </w:p>
    <w:p w14:paraId="09703F3A" w14:textId="66CB548E" w:rsidR="008F09F4" w:rsidRPr="004D6ED2" w:rsidRDefault="008F09F4" w:rsidP="00DD0E24">
      <w:pPr>
        <w:pStyle w:val="Body"/>
        <w:widowControl w:val="0"/>
        <w:spacing w:line="360" w:lineRule="auto"/>
        <w:rPr>
          <w:rFonts w:ascii="Arial" w:hAnsi="Arial" w:cs="Arial"/>
          <w:lang w:val="cy-GB"/>
        </w:rPr>
      </w:pPr>
      <w:r w:rsidRPr="004D6ED2">
        <w:rPr>
          <w:rFonts w:ascii="Arial" w:hAnsi="Arial" w:cs="Arial"/>
          <w:lang w:val="cy-GB"/>
        </w:rPr>
        <w:t xml:space="preserve">Harris, F. (2018) 'Outdoor learning spaces: The case of forest school‘, </w:t>
      </w:r>
      <w:r w:rsidRPr="004D6ED2">
        <w:rPr>
          <w:rFonts w:ascii="Arial" w:hAnsi="Arial" w:cs="Arial"/>
          <w:i/>
          <w:iCs/>
          <w:lang w:val="cy-GB"/>
        </w:rPr>
        <w:t>AREA</w:t>
      </w:r>
      <w:r w:rsidR="002761D3" w:rsidRPr="004D6ED2">
        <w:rPr>
          <w:rFonts w:ascii="Arial" w:hAnsi="Arial" w:cs="Arial"/>
          <w:i/>
          <w:iCs/>
          <w:lang w:val="cy-GB"/>
        </w:rPr>
        <w:t xml:space="preserve"> Royal Geographical Society: Advancing geography and geographical learning</w:t>
      </w:r>
      <w:r w:rsidRPr="004D6ED2">
        <w:rPr>
          <w:rFonts w:ascii="Arial" w:hAnsi="Arial" w:cs="Arial"/>
          <w:i/>
          <w:iCs/>
          <w:lang w:val="cy-GB"/>
        </w:rPr>
        <w:t xml:space="preserve">, </w:t>
      </w:r>
      <w:r w:rsidRPr="004D6ED2">
        <w:rPr>
          <w:rFonts w:ascii="Arial" w:hAnsi="Arial" w:cs="Arial"/>
          <w:lang w:val="cy-GB"/>
        </w:rPr>
        <w:t xml:space="preserve">(Mehefin), Vol 50, Iss. 2. [Ar lein] Ar gael: </w:t>
      </w:r>
      <w:hyperlink r:id="rId11" w:history="1">
        <w:r w:rsidRPr="004D6ED2">
          <w:rPr>
            <w:rStyle w:val="Hyperlink"/>
            <w:rFonts w:ascii="Arial" w:hAnsi="Arial" w:cs="Arial"/>
            <w:lang w:val="cy-GB"/>
          </w:rPr>
          <w:t>https://rgs-ibg.onlinelibrary.wiley.com/doi/epdf/10.1111/area.12360</w:t>
        </w:r>
      </w:hyperlink>
      <w:r w:rsidRPr="004D6ED2">
        <w:rPr>
          <w:rFonts w:ascii="Arial" w:hAnsi="Arial" w:cs="Arial"/>
          <w:lang w:val="cy-GB"/>
        </w:rPr>
        <w:t xml:space="preserve"> (Cyrchwyd 3 Ebrill 2024). </w:t>
      </w:r>
    </w:p>
    <w:p w14:paraId="1F0FD0BF" w14:textId="4F13C91A" w:rsidR="00CB7178" w:rsidRPr="00CB7178" w:rsidRDefault="00CB7178" w:rsidP="00DD0E24">
      <w:pPr>
        <w:pStyle w:val="Body"/>
        <w:widowControl w:val="0"/>
        <w:spacing w:line="360" w:lineRule="auto"/>
        <w:rPr>
          <w:rFonts w:ascii="Arial" w:hAnsi="Arial" w:cs="Arial"/>
          <w:lang w:val="cy-GB"/>
        </w:rPr>
      </w:pPr>
      <w:r>
        <w:rPr>
          <w:rFonts w:ascii="Arial" w:hAnsi="Arial" w:cs="Arial"/>
          <w:lang w:val="cy-GB"/>
        </w:rPr>
        <w:t xml:space="preserve">Hill, A. (1998) ‘Problem solving in real-life contexts: An alternative for design in technology education’, </w:t>
      </w:r>
      <w:r>
        <w:rPr>
          <w:rFonts w:ascii="Arial" w:hAnsi="Arial" w:cs="Arial"/>
          <w:i/>
          <w:iCs/>
          <w:lang w:val="cy-GB"/>
        </w:rPr>
        <w:t xml:space="preserve">International journal of design and technology education, </w:t>
      </w:r>
      <w:r>
        <w:rPr>
          <w:rFonts w:ascii="Arial" w:hAnsi="Arial" w:cs="Arial"/>
          <w:lang w:val="cy-GB"/>
        </w:rPr>
        <w:t xml:space="preserve">(Hydref), Vol 8. [Ar lein] Ar gael: </w:t>
      </w:r>
      <w:hyperlink r:id="rId12" w:history="1">
        <w:r w:rsidRPr="00CB7398">
          <w:rPr>
            <w:rStyle w:val="Hyperlink"/>
            <w:rFonts w:ascii="Arial" w:hAnsi="Arial" w:cs="Arial"/>
            <w:lang w:val="cy-GB"/>
          </w:rPr>
          <w:t>https://link.springer.com/article/10.1023/A:1008854926028</w:t>
        </w:r>
      </w:hyperlink>
      <w:r>
        <w:rPr>
          <w:rFonts w:ascii="Arial" w:hAnsi="Arial" w:cs="Arial"/>
          <w:lang w:val="cy-GB"/>
        </w:rPr>
        <w:t xml:space="preserve"> (Cyrchwyd 4 Ebrill 2024). </w:t>
      </w:r>
    </w:p>
    <w:p w14:paraId="66591D22" w14:textId="246A5A1D" w:rsidR="00FC65DA" w:rsidRPr="004D6ED2" w:rsidRDefault="00FC65DA" w:rsidP="00DD0E24">
      <w:pPr>
        <w:pStyle w:val="Body"/>
        <w:widowControl w:val="0"/>
        <w:spacing w:line="360" w:lineRule="auto"/>
        <w:rPr>
          <w:rFonts w:ascii="Arial" w:hAnsi="Arial" w:cs="Arial"/>
          <w:lang w:val="cy-GB"/>
        </w:rPr>
      </w:pPr>
      <w:r w:rsidRPr="004D6ED2">
        <w:rPr>
          <w:rFonts w:ascii="Arial" w:hAnsi="Arial" w:cs="Arial"/>
          <w:lang w:val="cy-GB"/>
        </w:rPr>
        <w:t xml:space="preserve">Hudson, P. (2013) </w:t>
      </w:r>
      <w:r w:rsidRPr="004D6ED2">
        <w:rPr>
          <w:rFonts w:ascii="Arial" w:hAnsi="Arial" w:cs="Arial"/>
          <w:i/>
          <w:iCs/>
          <w:lang w:val="cy-GB"/>
        </w:rPr>
        <w:t xml:space="preserve">Learning to teach in the primary classroom. </w:t>
      </w:r>
      <w:r w:rsidRPr="004D6ED2">
        <w:rPr>
          <w:rFonts w:ascii="Arial" w:hAnsi="Arial" w:cs="Arial"/>
          <w:lang w:val="cy-GB"/>
        </w:rPr>
        <w:t xml:space="preserve">Cambridge University press. t.73. </w:t>
      </w:r>
    </w:p>
    <w:p w14:paraId="00F81A18" w14:textId="32C9F95D" w:rsidR="006034B4" w:rsidRPr="004D6ED2" w:rsidRDefault="006034B4" w:rsidP="00DD0E24">
      <w:pPr>
        <w:pStyle w:val="Body"/>
        <w:widowControl w:val="0"/>
        <w:spacing w:line="360" w:lineRule="auto"/>
        <w:rPr>
          <w:rFonts w:ascii="Arial" w:hAnsi="Arial" w:cs="Arial"/>
          <w:lang w:val="cy-GB"/>
        </w:rPr>
      </w:pPr>
      <w:r w:rsidRPr="004D6ED2">
        <w:rPr>
          <w:rFonts w:ascii="Arial" w:hAnsi="Arial" w:cs="Arial"/>
          <w:lang w:val="cy-GB"/>
        </w:rPr>
        <w:t xml:space="preserve">Ivić, S. Škola, O. Gortan, V.  a Gortana, P. (2016) </w:t>
      </w:r>
      <w:r w:rsidR="00B87BBE" w:rsidRPr="004D6ED2">
        <w:rPr>
          <w:rFonts w:ascii="Arial" w:hAnsi="Arial" w:cs="Arial"/>
          <w:lang w:val="cy-GB"/>
        </w:rPr>
        <w:t xml:space="preserve">'Frequency of applying different teaching </w:t>
      </w:r>
      <w:r w:rsidR="00B87BBE" w:rsidRPr="004D6ED2">
        <w:rPr>
          <w:rFonts w:ascii="Arial" w:hAnsi="Arial" w:cs="Arial"/>
          <w:lang w:val="cy-GB"/>
        </w:rPr>
        <w:lastRenderedPageBreak/>
        <w:t xml:space="preserve">strategies and social teaching methods in primary schools‘, </w:t>
      </w:r>
      <w:r w:rsidR="00B87BBE" w:rsidRPr="004D6ED2">
        <w:rPr>
          <w:rFonts w:ascii="Arial" w:hAnsi="Arial" w:cs="Arial"/>
          <w:i/>
          <w:iCs/>
          <w:lang w:val="cy-GB"/>
        </w:rPr>
        <w:t xml:space="preserve">Journal of Education and Practice, </w:t>
      </w:r>
      <w:r w:rsidR="00B87BBE" w:rsidRPr="004D6ED2">
        <w:rPr>
          <w:rFonts w:ascii="Arial" w:hAnsi="Arial" w:cs="Arial"/>
          <w:lang w:val="cy-GB"/>
        </w:rPr>
        <w:t xml:space="preserve">Vol 7, No. 33. [Ar lein] Ar gael: </w:t>
      </w:r>
      <w:hyperlink r:id="rId13" w:history="1">
        <w:r w:rsidR="00B87BBE" w:rsidRPr="004D6ED2">
          <w:rPr>
            <w:rStyle w:val="Hyperlink"/>
            <w:rFonts w:ascii="Arial" w:hAnsi="Arial" w:cs="Arial"/>
            <w:lang w:val="cy-GB"/>
          </w:rPr>
          <w:t>https://files.eric.ed.gov/fulltext/EJ1122875.pdf</w:t>
        </w:r>
      </w:hyperlink>
      <w:r w:rsidR="00B87BBE" w:rsidRPr="004D6ED2">
        <w:rPr>
          <w:rFonts w:ascii="Arial" w:hAnsi="Arial" w:cs="Arial"/>
          <w:lang w:val="cy-GB"/>
        </w:rPr>
        <w:t xml:space="preserve"> (Cyrchwyd 1 Ebrill 2024). </w:t>
      </w:r>
    </w:p>
    <w:p w14:paraId="5CF846B8" w14:textId="5E5F4344" w:rsidR="00110F32" w:rsidRPr="004D6ED2" w:rsidRDefault="00110F32" w:rsidP="00DD0E24">
      <w:pPr>
        <w:pStyle w:val="Body"/>
        <w:widowControl w:val="0"/>
        <w:spacing w:line="360" w:lineRule="auto"/>
        <w:rPr>
          <w:rFonts w:ascii="Arial" w:hAnsi="Arial" w:cs="Arial"/>
          <w:lang w:val="cy-GB"/>
        </w:rPr>
      </w:pPr>
      <w:r w:rsidRPr="004D6ED2">
        <w:rPr>
          <w:rFonts w:ascii="Arial" w:hAnsi="Arial" w:cs="Arial"/>
          <w:lang w:val="cy-GB"/>
        </w:rPr>
        <w:t xml:space="preserve">Karanezi, X. Rapti, E. a Halimi, G. (2015) 'Traditional and modern teaching methodologies: Which one is more successful and what are the challenges?‘, </w:t>
      </w:r>
      <w:r w:rsidRPr="004D6ED2">
        <w:rPr>
          <w:rFonts w:ascii="Arial" w:hAnsi="Arial" w:cs="Arial"/>
          <w:i/>
          <w:iCs/>
          <w:lang w:val="cy-GB"/>
        </w:rPr>
        <w:t xml:space="preserve">Academic journal of interdisciplinary studies, </w:t>
      </w:r>
      <w:r w:rsidRPr="004D6ED2">
        <w:rPr>
          <w:rFonts w:ascii="Arial" w:hAnsi="Arial" w:cs="Arial"/>
          <w:lang w:val="cy-GB"/>
        </w:rPr>
        <w:t xml:space="preserve">(Awst), Vol 4, No. 2. [Ar lein] Ar gael: </w:t>
      </w:r>
      <w:hyperlink r:id="rId14" w:history="1">
        <w:r w:rsidRPr="004D6ED2">
          <w:rPr>
            <w:rStyle w:val="Hyperlink"/>
            <w:rFonts w:ascii="Arial" w:hAnsi="Arial" w:cs="Arial"/>
            <w:lang w:val="cy-GB"/>
          </w:rPr>
          <w:t>https://citeseerx.ist.psu.edu/document?repid=rep1&amp;type=pdf&amp;doi=938618fa6fa121f8b9132fbb374211bbcf525b86</w:t>
        </w:r>
      </w:hyperlink>
      <w:r w:rsidRPr="004D6ED2">
        <w:rPr>
          <w:rFonts w:ascii="Arial" w:hAnsi="Arial" w:cs="Arial"/>
          <w:lang w:val="cy-GB"/>
        </w:rPr>
        <w:t xml:space="preserve"> (Cyrchwyd 1 Ebrill 2024). </w:t>
      </w:r>
    </w:p>
    <w:p w14:paraId="2C0DA248" w14:textId="1BCC9C9B" w:rsidR="001A7491" w:rsidRPr="004D6ED2" w:rsidRDefault="001A7491" w:rsidP="00DD0E24">
      <w:pPr>
        <w:pStyle w:val="Body"/>
        <w:widowControl w:val="0"/>
        <w:spacing w:line="360" w:lineRule="auto"/>
        <w:rPr>
          <w:rFonts w:ascii="Arial" w:hAnsi="Arial" w:cs="Arial"/>
          <w:lang w:val="cy-GB"/>
        </w:rPr>
      </w:pPr>
      <w:r w:rsidRPr="004D6ED2">
        <w:rPr>
          <w:rFonts w:ascii="Arial" w:hAnsi="Arial" w:cs="Arial"/>
          <w:lang w:val="cy-GB"/>
        </w:rPr>
        <w:t xml:space="preserve">Learning through Landscapes. (2023) </w:t>
      </w:r>
      <w:r w:rsidRPr="004D6ED2">
        <w:rPr>
          <w:rFonts w:ascii="Arial" w:hAnsi="Arial" w:cs="Arial"/>
          <w:i/>
          <w:iCs/>
          <w:lang w:val="cy-GB"/>
        </w:rPr>
        <w:t xml:space="preserve">5 barriers to outdoor learning at primary school and how to overcome them. </w:t>
      </w:r>
      <w:r w:rsidRPr="004D6ED2">
        <w:rPr>
          <w:rFonts w:ascii="Arial" w:hAnsi="Arial" w:cs="Arial"/>
          <w:lang w:val="cy-GB"/>
        </w:rPr>
        <w:t xml:space="preserve">[Ar lein] Ar gael: </w:t>
      </w:r>
      <w:hyperlink r:id="rId15" w:history="1">
        <w:r w:rsidRPr="004D6ED2">
          <w:rPr>
            <w:rStyle w:val="Hyperlink"/>
            <w:rFonts w:ascii="Arial" w:hAnsi="Arial" w:cs="Arial"/>
            <w:lang w:val="cy-GB"/>
          </w:rPr>
          <w:t>https://ltl.org.uk/news/overcome-outdoor-learning-barriers-primary-school/</w:t>
        </w:r>
      </w:hyperlink>
      <w:r w:rsidRPr="004D6ED2">
        <w:rPr>
          <w:rFonts w:ascii="Arial" w:hAnsi="Arial" w:cs="Arial"/>
          <w:lang w:val="cy-GB"/>
        </w:rPr>
        <w:t xml:space="preserve"> (Cyrchwyd 3 Ebrill 2024). </w:t>
      </w:r>
    </w:p>
    <w:p w14:paraId="336CEB3F" w14:textId="0659548F" w:rsidR="00D945FD" w:rsidRPr="004D6ED2" w:rsidRDefault="00D945FD" w:rsidP="00DD0E24">
      <w:pPr>
        <w:pStyle w:val="Body"/>
        <w:widowControl w:val="0"/>
        <w:spacing w:line="360" w:lineRule="auto"/>
        <w:rPr>
          <w:rFonts w:ascii="Arial" w:hAnsi="Arial" w:cs="Arial"/>
          <w:lang w:val="cy-GB"/>
        </w:rPr>
      </w:pPr>
      <w:r w:rsidRPr="004D6ED2">
        <w:rPr>
          <w:rFonts w:ascii="Arial" w:hAnsi="Arial" w:cs="Arial"/>
          <w:lang w:val="cy-GB"/>
        </w:rPr>
        <w:t xml:space="preserve">Lloyd, A. Truong, S. a Gray, T. (2018) 'Take the class outside! A call for place-based outdoor learning in the Australian primary school curriculum‘, </w:t>
      </w:r>
      <w:r w:rsidRPr="004D6ED2">
        <w:rPr>
          <w:rFonts w:ascii="Arial" w:hAnsi="Arial" w:cs="Arial"/>
          <w:i/>
          <w:iCs/>
          <w:lang w:val="cy-GB"/>
        </w:rPr>
        <w:t xml:space="preserve">Curriculum perspectives, </w:t>
      </w:r>
      <w:r w:rsidRPr="004D6ED2">
        <w:rPr>
          <w:rFonts w:ascii="Arial" w:hAnsi="Arial" w:cs="Arial"/>
          <w:lang w:val="cy-GB"/>
        </w:rPr>
        <w:t xml:space="preserve">(Medi), Vol 38. [Ar lein] Ar gael: </w:t>
      </w:r>
      <w:hyperlink r:id="rId16" w:history="1">
        <w:r w:rsidRPr="004D6ED2">
          <w:rPr>
            <w:rStyle w:val="Hyperlink"/>
            <w:rFonts w:ascii="Arial" w:hAnsi="Arial" w:cs="Arial"/>
            <w:lang w:val="cy-GB"/>
          </w:rPr>
          <w:t>https://link.springer.com/article/10.1007/s41297-018-0050-1</w:t>
        </w:r>
      </w:hyperlink>
      <w:r w:rsidRPr="004D6ED2">
        <w:rPr>
          <w:rFonts w:ascii="Arial" w:hAnsi="Arial" w:cs="Arial"/>
          <w:lang w:val="cy-GB"/>
        </w:rPr>
        <w:t xml:space="preserve"> (Cyrchwyd 3 Ebrill 2024). </w:t>
      </w:r>
    </w:p>
    <w:p w14:paraId="3FEF1812" w14:textId="7A2959CF" w:rsidR="005B4859" w:rsidRPr="005B4859" w:rsidRDefault="005B4859" w:rsidP="00DD0E24">
      <w:pPr>
        <w:pStyle w:val="Body"/>
        <w:widowControl w:val="0"/>
        <w:spacing w:line="360" w:lineRule="auto"/>
        <w:rPr>
          <w:rFonts w:ascii="Arial" w:hAnsi="Arial" w:cs="Arial"/>
          <w:lang w:val="cy-GB"/>
        </w:rPr>
      </w:pPr>
      <w:r>
        <w:rPr>
          <w:rFonts w:ascii="Arial" w:hAnsi="Arial" w:cs="Arial"/>
          <w:lang w:val="cy-GB"/>
        </w:rPr>
        <w:t xml:space="preserve">Llywodraeth Cymru. (2018) </w:t>
      </w:r>
      <w:r>
        <w:rPr>
          <w:rFonts w:ascii="Arial" w:hAnsi="Arial" w:cs="Arial"/>
          <w:i/>
          <w:iCs/>
          <w:lang w:val="cy-GB"/>
        </w:rPr>
        <w:t xml:space="preserve">Pedwar diben y Cwricwlwm i Gymru. </w:t>
      </w:r>
      <w:r>
        <w:rPr>
          <w:rFonts w:ascii="Arial" w:hAnsi="Arial" w:cs="Arial"/>
          <w:lang w:val="cy-GB"/>
        </w:rPr>
        <w:t xml:space="preserve">[Ar lein] Ar gael: </w:t>
      </w:r>
      <w:hyperlink r:id="rId17" w:history="1">
        <w:r w:rsidRPr="00CB7398">
          <w:rPr>
            <w:rStyle w:val="Hyperlink"/>
            <w:rFonts w:ascii="Arial" w:hAnsi="Arial" w:cs="Arial"/>
            <w:lang w:val="cy-GB"/>
          </w:rPr>
          <w:t>https://www.gov.wales/sites/default/files/publications/2018-03/the-four-purposes-of-the-curriculum-for-wales.pdf</w:t>
        </w:r>
      </w:hyperlink>
      <w:r>
        <w:rPr>
          <w:rFonts w:ascii="Arial" w:hAnsi="Arial" w:cs="Arial"/>
          <w:lang w:val="cy-GB"/>
        </w:rPr>
        <w:t xml:space="preserve"> (Cyrchwyd 1 Ebrill 2024). </w:t>
      </w:r>
    </w:p>
    <w:p w14:paraId="076661EC" w14:textId="5CA84F17" w:rsidR="008E28E4" w:rsidRPr="004D6ED2" w:rsidRDefault="00863314" w:rsidP="00DD0E24">
      <w:pPr>
        <w:pStyle w:val="Body"/>
        <w:widowControl w:val="0"/>
        <w:spacing w:line="360" w:lineRule="auto"/>
        <w:rPr>
          <w:rFonts w:ascii="Arial" w:hAnsi="Arial" w:cs="Arial"/>
          <w:lang w:val="cy-GB"/>
        </w:rPr>
      </w:pPr>
      <w:r w:rsidRPr="004D6ED2">
        <w:rPr>
          <w:rFonts w:ascii="Arial" w:hAnsi="Arial" w:cs="Arial"/>
          <w:lang w:val="cy-GB"/>
        </w:rPr>
        <w:t xml:space="preserve">Llywodraeth Cymru. (2019) </w:t>
      </w:r>
      <w:r w:rsidRPr="004D6ED2">
        <w:rPr>
          <w:rFonts w:ascii="Arial" w:hAnsi="Arial" w:cs="Arial"/>
          <w:i/>
          <w:iCs/>
          <w:lang w:val="cy-GB"/>
        </w:rPr>
        <w:t xml:space="preserve">Safonau proffesiynol ar gyfer addysgu ac arweinyddiaeth. </w:t>
      </w:r>
      <w:r w:rsidRPr="004D6ED2">
        <w:rPr>
          <w:rFonts w:ascii="Arial" w:hAnsi="Arial" w:cs="Arial"/>
          <w:lang w:val="cy-GB"/>
        </w:rPr>
        <w:t xml:space="preserve">[Ar lein] Ar gael: </w:t>
      </w:r>
      <w:hyperlink r:id="rId18" w:history="1">
        <w:r w:rsidRPr="004D6ED2">
          <w:rPr>
            <w:rStyle w:val="Hyperlink"/>
            <w:rFonts w:ascii="Arial" w:hAnsi="Arial" w:cs="Arial"/>
            <w:lang w:val="cy-GB"/>
          </w:rPr>
          <w:t>https://hwb.gov.wales/api/storage/ae783486-0851-4ec6-9e73-2e2b99515cf5/safonau-proffesiynol-ar-gyfer-addysgu-ac-arweinyddiaeth-pdf-rhyngweithiol-ar-gyfer-cyfrifiaduron-personol.pdf</w:t>
        </w:r>
      </w:hyperlink>
      <w:r w:rsidRPr="004D6ED2">
        <w:rPr>
          <w:rFonts w:ascii="Arial" w:hAnsi="Arial" w:cs="Arial"/>
          <w:lang w:val="cy-GB"/>
        </w:rPr>
        <w:t xml:space="preserve"> (Cyrchwyd 30 Mawrth 2024). </w:t>
      </w:r>
    </w:p>
    <w:p w14:paraId="2626599D" w14:textId="2450E7C5" w:rsidR="00AB019C" w:rsidRPr="004D6ED2" w:rsidRDefault="00AB019C" w:rsidP="00DD0E24">
      <w:pPr>
        <w:spacing w:line="360" w:lineRule="auto"/>
        <w:rPr>
          <w:rFonts w:ascii="Arial" w:hAnsi="Arial" w:cs="Arial"/>
          <w:sz w:val="22"/>
          <w:szCs w:val="22"/>
        </w:rPr>
      </w:pPr>
      <w:r w:rsidRPr="004D6ED2">
        <w:rPr>
          <w:rFonts w:ascii="Arial" w:hAnsi="Arial" w:cs="Arial"/>
          <w:sz w:val="22"/>
          <w:szCs w:val="22"/>
        </w:rPr>
        <w:t xml:space="preserve">Meriläinen, M. a Piispanen, M. (2013) ‘Journey of exploration on the way towards authentic learning environments’, </w:t>
      </w:r>
      <w:r w:rsidRPr="004D6ED2">
        <w:rPr>
          <w:rFonts w:ascii="Arial" w:hAnsi="Arial" w:cs="Arial"/>
          <w:i/>
          <w:iCs/>
          <w:sz w:val="22"/>
          <w:szCs w:val="22"/>
        </w:rPr>
        <w:t xml:space="preserve">IADIS International conference on cognition and exploratory learning in digital age. </w:t>
      </w:r>
      <w:r w:rsidRPr="004D6ED2">
        <w:rPr>
          <w:rFonts w:ascii="Arial" w:hAnsi="Arial" w:cs="Arial"/>
          <w:sz w:val="22"/>
          <w:szCs w:val="22"/>
        </w:rPr>
        <w:t xml:space="preserve">[Ar lein] Ar gael: </w:t>
      </w:r>
      <w:hyperlink r:id="rId19" w:history="1">
        <w:r w:rsidRPr="004D6ED2">
          <w:rPr>
            <w:rStyle w:val="Hyperlink"/>
            <w:rFonts w:ascii="Arial" w:hAnsi="Arial" w:cs="Arial"/>
            <w:sz w:val="22"/>
            <w:szCs w:val="22"/>
          </w:rPr>
          <w:t>https://files.eric.ed.gov/fulltext/ED562261.pdf</w:t>
        </w:r>
      </w:hyperlink>
      <w:r w:rsidRPr="004D6ED2">
        <w:rPr>
          <w:rFonts w:ascii="Arial" w:hAnsi="Arial" w:cs="Arial"/>
          <w:sz w:val="22"/>
          <w:szCs w:val="22"/>
        </w:rPr>
        <w:t xml:space="preserve"> (Cyrchwyd 4 Ebrill 2024). </w:t>
      </w:r>
    </w:p>
    <w:p w14:paraId="0E9DA7B9" w14:textId="55DBB86C" w:rsidR="00101488" w:rsidRPr="004D6ED2" w:rsidRDefault="00101488" w:rsidP="00DD0E24">
      <w:pPr>
        <w:spacing w:line="360" w:lineRule="auto"/>
        <w:rPr>
          <w:rFonts w:ascii="Arial" w:hAnsi="Arial" w:cs="Arial"/>
          <w:sz w:val="22"/>
          <w:szCs w:val="22"/>
        </w:rPr>
      </w:pPr>
      <w:r w:rsidRPr="004D6ED2">
        <w:rPr>
          <w:rFonts w:ascii="Arial" w:hAnsi="Arial" w:cs="Arial"/>
          <w:sz w:val="22"/>
          <w:szCs w:val="22"/>
        </w:rPr>
        <w:t xml:space="preserve">Mims, C. (2003) ‘Authentic learning: A practical introduction &amp; guide for implementation’, </w:t>
      </w:r>
      <w:r w:rsidRPr="004D6ED2">
        <w:rPr>
          <w:rFonts w:ascii="Arial" w:hAnsi="Arial" w:cs="Arial"/>
          <w:i/>
          <w:iCs/>
          <w:sz w:val="22"/>
          <w:szCs w:val="22"/>
        </w:rPr>
        <w:t xml:space="preserve">Meridian a middle school technologies journal. </w:t>
      </w:r>
      <w:r w:rsidRPr="004D6ED2">
        <w:rPr>
          <w:rFonts w:ascii="Arial" w:hAnsi="Arial" w:cs="Arial"/>
          <w:sz w:val="22"/>
          <w:szCs w:val="22"/>
        </w:rPr>
        <w:t xml:space="preserve">[Ar lein] Ar gael: </w:t>
      </w:r>
      <w:hyperlink r:id="rId20" w:history="1">
        <w:r w:rsidRPr="004D6ED2">
          <w:rPr>
            <w:rStyle w:val="Hyperlink"/>
            <w:rFonts w:ascii="Arial" w:hAnsi="Arial" w:cs="Arial"/>
            <w:sz w:val="22"/>
            <w:szCs w:val="22"/>
          </w:rPr>
          <w:t>https://www.researchgate.net/profile/Clif-Mims/publication/228395999_Authentic_Learning_A_practical_introduction_and_guide_for_implementation/links/0046352abc748a95f2000000/Authentic-Learning-A-practical-introduction-and-guide-for-implementation.pdf</w:t>
        </w:r>
      </w:hyperlink>
      <w:r w:rsidRPr="004D6ED2">
        <w:rPr>
          <w:rFonts w:ascii="Arial" w:hAnsi="Arial" w:cs="Arial"/>
          <w:sz w:val="22"/>
          <w:szCs w:val="22"/>
        </w:rPr>
        <w:t xml:space="preserve"> (Cyrchwyd 4 Ebrill 2024). </w:t>
      </w:r>
    </w:p>
    <w:p w14:paraId="27AE5A8D" w14:textId="2AEA6FFF" w:rsidR="00941DC5" w:rsidRPr="004D6ED2" w:rsidRDefault="00941DC5" w:rsidP="00DD0E24">
      <w:pPr>
        <w:spacing w:line="360" w:lineRule="auto"/>
        <w:rPr>
          <w:rFonts w:ascii="Arial" w:hAnsi="Arial" w:cs="Arial"/>
          <w:sz w:val="22"/>
          <w:szCs w:val="22"/>
        </w:rPr>
      </w:pPr>
      <w:r w:rsidRPr="004D6ED2">
        <w:rPr>
          <w:rFonts w:ascii="Arial" w:hAnsi="Arial" w:cs="Arial"/>
          <w:sz w:val="22"/>
          <w:szCs w:val="22"/>
        </w:rPr>
        <w:t xml:space="preserve">Nicaise, M. Gibney, T. a Crane, M. (2000) ‘Toward an understanding of authentic learning: student perceptions of an authentic classroom, </w:t>
      </w:r>
      <w:r w:rsidRPr="004D6ED2">
        <w:rPr>
          <w:rFonts w:ascii="Arial" w:hAnsi="Arial" w:cs="Arial"/>
          <w:i/>
          <w:iCs/>
          <w:sz w:val="22"/>
          <w:szCs w:val="22"/>
        </w:rPr>
        <w:t xml:space="preserve">Journal of science education and technology, </w:t>
      </w:r>
      <w:r w:rsidRPr="004D6ED2">
        <w:rPr>
          <w:rFonts w:ascii="Arial" w:hAnsi="Arial" w:cs="Arial"/>
          <w:sz w:val="22"/>
          <w:szCs w:val="22"/>
        </w:rPr>
        <w:lastRenderedPageBreak/>
        <w:t xml:space="preserve">(Mawrth), Vol 9. [Ar lein] Ar gael: </w:t>
      </w:r>
      <w:hyperlink r:id="rId21" w:history="1">
        <w:r w:rsidRPr="004D6ED2">
          <w:rPr>
            <w:rStyle w:val="Hyperlink"/>
            <w:rFonts w:ascii="Arial" w:hAnsi="Arial" w:cs="Arial"/>
            <w:sz w:val="22"/>
            <w:szCs w:val="22"/>
          </w:rPr>
          <w:t>https://link.springer.com/article/10.1023/a:1009477008671</w:t>
        </w:r>
      </w:hyperlink>
      <w:r w:rsidRPr="004D6ED2">
        <w:rPr>
          <w:rFonts w:ascii="Arial" w:hAnsi="Arial" w:cs="Arial"/>
          <w:sz w:val="22"/>
          <w:szCs w:val="22"/>
        </w:rPr>
        <w:t xml:space="preserve"> (Cyrchwyd 5 Ebrill 2024). </w:t>
      </w:r>
    </w:p>
    <w:p w14:paraId="1C41261F" w14:textId="386F7A29" w:rsidR="0012239E" w:rsidRPr="004D6ED2" w:rsidRDefault="0012239E" w:rsidP="00DD0E24">
      <w:pPr>
        <w:spacing w:line="360" w:lineRule="auto"/>
        <w:rPr>
          <w:rFonts w:ascii="Arial" w:hAnsi="Arial" w:cs="Arial"/>
          <w:sz w:val="22"/>
          <w:szCs w:val="22"/>
        </w:rPr>
      </w:pPr>
      <w:r w:rsidRPr="004D6ED2">
        <w:rPr>
          <w:rFonts w:ascii="Arial" w:hAnsi="Arial" w:cs="Arial"/>
          <w:sz w:val="22"/>
          <w:szCs w:val="22"/>
        </w:rPr>
        <w:t xml:space="preserve">Pappas, C. (2023) </w:t>
      </w:r>
      <w:r w:rsidRPr="004D6ED2">
        <w:rPr>
          <w:rFonts w:ascii="Arial" w:hAnsi="Arial" w:cs="Arial"/>
          <w:i/>
          <w:iCs/>
          <w:sz w:val="22"/>
          <w:szCs w:val="22"/>
        </w:rPr>
        <w:t xml:space="preserve">Authentic learning model: creating meaningful learning experiences. </w:t>
      </w:r>
      <w:r w:rsidRPr="004D6ED2">
        <w:rPr>
          <w:rFonts w:ascii="Arial" w:hAnsi="Arial" w:cs="Arial"/>
          <w:sz w:val="22"/>
          <w:szCs w:val="22"/>
        </w:rPr>
        <w:t xml:space="preserve">[Ar lein] Ar gael: </w:t>
      </w:r>
      <w:hyperlink r:id="rId22" w:history="1">
        <w:r w:rsidRPr="004D6ED2">
          <w:rPr>
            <w:rStyle w:val="Hyperlink"/>
            <w:rFonts w:ascii="Arial" w:hAnsi="Arial" w:cs="Arial"/>
            <w:sz w:val="22"/>
            <w:szCs w:val="22"/>
          </w:rPr>
          <w:t>https://elearningindustry.com/authentic-learning-model-creating-meaningful-learning-experiences</w:t>
        </w:r>
      </w:hyperlink>
      <w:r w:rsidRPr="004D6ED2">
        <w:rPr>
          <w:rFonts w:ascii="Arial" w:hAnsi="Arial" w:cs="Arial"/>
          <w:sz w:val="22"/>
          <w:szCs w:val="22"/>
        </w:rPr>
        <w:t xml:space="preserve"> (Cyrchwyd 4 Ebrill 2024). </w:t>
      </w:r>
    </w:p>
    <w:p w14:paraId="47E26FA7" w14:textId="46B1561B" w:rsidR="00AF0691" w:rsidRPr="004D6ED2" w:rsidRDefault="00AF0691" w:rsidP="00DD0E24">
      <w:pPr>
        <w:spacing w:line="360" w:lineRule="auto"/>
        <w:rPr>
          <w:rFonts w:ascii="Arial" w:hAnsi="Arial" w:cs="Arial"/>
          <w:sz w:val="22"/>
          <w:szCs w:val="22"/>
        </w:rPr>
      </w:pPr>
      <w:r w:rsidRPr="004D6ED2">
        <w:rPr>
          <w:rFonts w:ascii="Arial" w:hAnsi="Arial" w:cs="Arial"/>
          <w:sz w:val="22"/>
          <w:szCs w:val="22"/>
        </w:rPr>
        <w:t xml:space="preserve">Pӧntinen, S. a Räty-Zábroszky, S. (2020) ‘Pedagogical aspects to support students’ evolving digital competence at school, </w:t>
      </w:r>
      <w:r w:rsidRPr="004D6ED2">
        <w:rPr>
          <w:rFonts w:ascii="Arial" w:hAnsi="Arial" w:cs="Arial"/>
          <w:i/>
          <w:iCs/>
          <w:sz w:val="22"/>
          <w:szCs w:val="22"/>
        </w:rPr>
        <w:t xml:space="preserve">European early childhood education research journal, </w:t>
      </w:r>
      <w:r w:rsidRPr="004D6ED2">
        <w:rPr>
          <w:rFonts w:ascii="Arial" w:hAnsi="Arial" w:cs="Arial"/>
          <w:sz w:val="22"/>
          <w:szCs w:val="22"/>
        </w:rPr>
        <w:t xml:space="preserve">Vol 8, Iss. 2. [Ar lein] Ar gael: </w:t>
      </w:r>
      <w:hyperlink r:id="rId23" w:history="1">
        <w:r w:rsidRPr="004D6ED2">
          <w:rPr>
            <w:rStyle w:val="Hyperlink"/>
            <w:rFonts w:ascii="Arial" w:hAnsi="Arial" w:cs="Arial"/>
            <w:sz w:val="22"/>
            <w:szCs w:val="22"/>
          </w:rPr>
          <w:t>https://www.tandfonline.com/doi/epdf/10.1080/1350293X.2020.1735736?needAccess=true</w:t>
        </w:r>
      </w:hyperlink>
      <w:r w:rsidRPr="004D6ED2">
        <w:rPr>
          <w:rFonts w:ascii="Arial" w:hAnsi="Arial" w:cs="Arial"/>
          <w:sz w:val="22"/>
          <w:szCs w:val="22"/>
        </w:rPr>
        <w:t xml:space="preserve"> (Cyrchwyd 3 Ebrill 2024). </w:t>
      </w:r>
    </w:p>
    <w:p w14:paraId="58ACCC00" w14:textId="4D06D08A" w:rsidR="00762A48" w:rsidRPr="00762A48" w:rsidRDefault="00762A48" w:rsidP="00DD0E24">
      <w:pPr>
        <w:spacing w:line="360" w:lineRule="auto"/>
        <w:rPr>
          <w:rFonts w:ascii="Arial" w:hAnsi="Arial" w:cs="Arial"/>
          <w:sz w:val="22"/>
          <w:szCs w:val="22"/>
        </w:rPr>
      </w:pPr>
      <w:r>
        <w:rPr>
          <w:rFonts w:ascii="Arial" w:hAnsi="Arial" w:cs="Arial"/>
          <w:sz w:val="22"/>
          <w:szCs w:val="22"/>
        </w:rPr>
        <w:t xml:space="preserve">Schwarzenthal, M. Schachner, M. Juang, P. a Vijver, F. (2019) ‘Reaping the benefits of cultural diversity: Classroom cultural diversity climate and students’ intercultural competence, </w:t>
      </w:r>
      <w:r>
        <w:rPr>
          <w:rFonts w:ascii="Arial" w:hAnsi="Arial" w:cs="Arial"/>
          <w:i/>
          <w:iCs/>
          <w:sz w:val="22"/>
          <w:szCs w:val="22"/>
        </w:rPr>
        <w:t xml:space="preserve">European journal of social psychology, </w:t>
      </w:r>
      <w:r>
        <w:rPr>
          <w:rFonts w:ascii="Arial" w:hAnsi="Arial" w:cs="Arial"/>
          <w:sz w:val="22"/>
          <w:szCs w:val="22"/>
        </w:rPr>
        <w:t xml:space="preserve">Vol 50, Iss. 2. [Ar lein] Ar gael: </w:t>
      </w:r>
      <w:hyperlink r:id="rId24" w:history="1">
        <w:r w:rsidRPr="00CB7398">
          <w:rPr>
            <w:rStyle w:val="Hyperlink"/>
            <w:rFonts w:ascii="Arial" w:hAnsi="Arial" w:cs="Arial"/>
            <w:sz w:val="22"/>
            <w:szCs w:val="22"/>
          </w:rPr>
          <w:t>https://onlinelibrary.wiley.com/doi/full/10.1002/ejsp.2617</w:t>
        </w:r>
      </w:hyperlink>
      <w:r>
        <w:rPr>
          <w:rFonts w:ascii="Arial" w:hAnsi="Arial" w:cs="Arial"/>
          <w:sz w:val="22"/>
          <w:szCs w:val="22"/>
        </w:rPr>
        <w:t xml:space="preserve"> (Cyrchwyd 4 Ebrill 2024). </w:t>
      </w:r>
    </w:p>
    <w:p w14:paraId="60758988" w14:textId="306CCACC" w:rsidR="00647572" w:rsidRPr="004D6ED2" w:rsidRDefault="00647572" w:rsidP="00DD0E24">
      <w:pPr>
        <w:spacing w:line="360" w:lineRule="auto"/>
        <w:rPr>
          <w:rFonts w:ascii="Arial" w:hAnsi="Arial" w:cs="Arial"/>
          <w:sz w:val="22"/>
          <w:szCs w:val="22"/>
        </w:rPr>
      </w:pPr>
      <w:r w:rsidRPr="004D6ED2">
        <w:rPr>
          <w:rFonts w:ascii="Arial" w:hAnsi="Arial" w:cs="Arial"/>
          <w:sz w:val="22"/>
          <w:szCs w:val="22"/>
        </w:rPr>
        <w:t xml:space="preserve">Schwichow, M. Zimmerman, C. Croker, S. a Härtig, H. (2016) ‘What students learn from hands-on activities, </w:t>
      </w:r>
      <w:r w:rsidRPr="004D6ED2">
        <w:rPr>
          <w:rFonts w:ascii="Arial" w:hAnsi="Arial" w:cs="Arial"/>
          <w:i/>
          <w:iCs/>
          <w:sz w:val="22"/>
          <w:szCs w:val="22"/>
        </w:rPr>
        <w:t xml:space="preserve">Journal of research in science teaching, </w:t>
      </w:r>
      <w:r w:rsidRPr="004D6ED2">
        <w:rPr>
          <w:rFonts w:ascii="Arial" w:hAnsi="Arial" w:cs="Arial"/>
          <w:sz w:val="22"/>
          <w:szCs w:val="22"/>
        </w:rPr>
        <w:t xml:space="preserve">Vol 53, Iss. 7. [Ar lein] Ar gael: </w:t>
      </w:r>
      <w:hyperlink r:id="rId25" w:history="1">
        <w:r w:rsidRPr="004D6ED2">
          <w:rPr>
            <w:rStyle w:val="Hyperlink"/>
            <w:rFonts w:ascii="Arial" w:hAnsi="Arial" w:cs="Arial"/>
            <w:sz w:val="22"/>
            <w:szCs w:val="22"/>
          </w:rPr>
          <w:t>https://onlinelibrary.wiley.com/doi/epdf/10.1002/tea.21320</w:t>
        </w:r>
      </w:hyperlink>
      <w:r w:rsidRPr="004D6ED2">
        <w:rPr>
          <w:rFonts w:ascii="Arial" w:hAnsi="Arial" w:cs="Arial"/>
          <w:sz w:val="22"/>
          <w:szCs w:val="22"/>
        </w:rPr>
        <w:t xml:space="preserve"> (Cyrchwyd 3 Ebrill 2024). </w:t>
      </w:r>
    </w:p>
    <w:p w14:paraId="7BDFA143" w14:textId="7CBAE6C4" w:rsidR="000F58F6" w:rsidRPr="004D6ED2" w:rsidRDefault="000F58F6" w:rsidP="00DD0E24">
      <w:pPr>
        <w:spacing w:line="360" w:lineRule="auto"/>
        <w:rPr>
          <w:rFonts w:ascii="Arial" w:hAnsi="Arial" w:cs="Arial"/>
          <w:sz w:val="22"/>
          <w:szCs w:val="22"/>
        </w:rPr>
      </w:pPr>
      <w:r w:rsidRPr="004D6ED2">
        <w:rPr>
          <w:rFonts w:ascii="Arial" w:hAnsi="Arial" w:cs="Arial"/>
          <w:sz w:val="22"/>
          <w:szCs w:val="22"/>
        </w:rPr>
        <w:t>Trigueros, M. Sandoval, I. a Lozano, M. (2020) ‘Ways of acting when using technology in the primary school classroom: contingencies and possibilities for learning</w:t>
      </w:r>
      <w:r w:rsidR="007B137D" w:rsidRPr="004D6ED2">
        <w:rPr>
          <w:rFonts w:ascii="Arial" w:hAnsi="Arial" w:cs="Arial"/>
          <w:sz w:val="22"/>
          <w:szCs w:val="22"/>
        </w:rPr>
        <w:t xml:space="preserve">, </w:t>
      </w:r>
      <w:r w:rsidR="007B137D" w:rsidRPr="004D6ED2">
        <w:rPr>
          <w:rFonts w:ascii="Arial" w:hAnsi="Arial" w:cs="Arial"/>
          <w:i/>
          <w:iCs/>
          <w:sz w:val="22"/>
          <w:szCs w:val="22"/>
        </w:rPr>
        <w:t xml:space="preserve">ZDM Mathematical Education, </w:t>
      </w:r>
      <w:r w:rsidR="007B137D" w:rsidRPr="004D6ED2">
        <w:rPr>
          <w:rFonts w:ascii="Arial" w:hAnsi="Arial" w:cs="Arial"/>
          <w:sz w:val="22"/>
          <w:szCs w:val="22"/>
        </w:rPr>
        <w:t xml:space="preserve">Vol 52. [Ar lein] Ar gael: </w:t>
      </w:r>
      <w:hyperlink r:id="rId26" w:history="1">
        <w:r w:rsidR="007B137D" w:rsidRPr="004D6ED2">
          <w:rPr>
            <w:rStyle w:val="Hyperlink"/>
            <w:rFonts w:ascii="Arial" w:hAnsi="Arial" w:cs="Arial"/>
            <w:sz w:val="22"/>
            <w:szCs w:val="22"/>
          </w:rPr>
          <w:t>https://link.springer.com/article/10.1007/s11858-020-01171-9</w:t>
        </w:r>
      </w:hyperlink>
      <w:r w:rsidR="007B137D" w:rsidRPr="004D6ED2">
        <w:rPr>
          <w:rFonts w:ascii="Arial" w:hAnsi="Arial" w:cs="Arial"/>
          <w:sz w:val="22"/>
          <w:szCs w:val="22"/>
        </w:rPr>
        <w:t xml:space="preserve"> (Cyrchwyd 4 Ebrill 2024). </w:t>
      </w:r>
    </w:p>
    <w:p w14:paraId="2A7307F7" w14:textId="3A7AC10D" w:rsidR="00D601DC" w:rsidRPr="004D6ED2" w:rsidRDefault="00D601DC" w:rsidP="00DD0E24">
      <w:pPr>
        <w:pStyle w:val="Body"/>
        <w:widowControl w:val="0"/>
        <w:spacing w:line="360" w:lineRule="auto"/>
        <w:rPr>
          <w:rFonts w:ascii="Arial" w:hAnsi="Arial" w:cs="Arial"/>
          <w:lang w:val="cy-GB"/>
        </w:rPr>
      </w:pPr>
      <w:r w:rsidRPr="004D6ED2">
        <w:rPr>
          <w:rFonts w:ascii="Arial" w:hAnsi="Arial" w:cs="Arial"/>
          <w:lang w:val="cy-GB"/>
        </w:rPr>
        <w:t xml:space="preserve">Ullah, O. a Iqbar, M. (2020) 'Comparrison of impact of traditional and modern teaching methods on students‘ performance at elementary school level, </w:t>
      </w:r>
      <w:r w:rsidRPr="004D6ED2">
        <w:rPr>
          <w:rFonts w:ascii="Arial" w:hAnsi="Arial" w:cs="Arial"/>
          <w:i/>
          <w:iCs/>
          <w:lang w:val="cy-GB"/>
        </w:rPr>
        <w:t xml:space="preserve">Global regional review, </w:t>
      </w:r>
      <w:r w:rsidRPr="004D6ED2">
        <w:rPr>
          <w:rFonts w:ascii="Arial" w:hAnsi="Arial" w:cs="Arial"/>
          <w:lang w:val="cy-GB"/>
        </w:rPr>
        <w:t xml:space="preserve">Vol 5, No. 1. [Ar lein] Ar gael: </w:t>
      </w:r>
      <w:hyperlink r:id="rId27" w:history="1">
        <w:r w:rsidRPr="004D6ED2">
          <w:rPr>
            <w:rStyle w:val="Hyperlink"/>
            <w:rFonts w:ascii="Arial" w:hAnsi="Arial" w:cs="Arial"/>
            <w:lang w:val="cy-GB"/>
          </w:rPr>
          <w:t>https://www.researchgate.net/profile/Obaid-Ullah-6/publication/343993517_Comparison_of_Impact_of_Traditional_and_Modern_Teaching_Methods_on_Students'_Performance_at_Elementary_School_Level/links/5fc4cc5292851c933f77c4d4/Comparison-of-Impact-of-Traditional-and-Modern-Teaching-Methods-on-Students-Performance-at-Elementary-School-Level.pdf</w:t>
        </w:r>
      </w:hyperlink>
      <w:r w:rsidRPr="004D6ED2">
        <w:rPr>
          <w:rFonts w:ascii="Arial" w:hAnsi="Arial" w:cs="Arial"/>
          <w:lang w:val="cy-GB"/>
        </w:rPr>
        <w:t xml:space="preserve"> (Cyrchwyd 1 Ebrill 2024). </w:t>
      </w:r>
    </w:p>
    <w:p w14:paraId="3B5D7FF9" w14:textId="44FC8822" w:rsidR="00C2636A" w:rsidRPr="004D6ED2" w:rsidRDefault="00A24053" w:rsidP="00D45F24">
      <w:pPr>
        <w:pStyle w:val="Body"/>
        <w:widowControl w:val="0"/>
        <w:spacing w:line="360" w:lineRule="auto"/>
        <w:rPr>
          <w:rFonts w:ascii="Arial" w:hAnsi="Arial" w:cs="Arial"/>
          <w:lang w:val="cy-GB"/>
        </w:rPr>
      </w:pPr>
      <w:r w:rsidRPr="004D6ED2">
        <w:rPr>
          <w:rFonts w:ascii="Arial" w:hAnsi="Arial" w:cs="Arial"/>
          <w:lang w:val="cy-GB"/>
        </w:rPr>
        <w:t xml:space="preserve">Willems, P. a Gonzales-DeHass, A. (2012) 'School-community partnerships: Using authentic contexts to academically motivate students, </w:t>
      </w:r>
      <w:r w:rsidRPr="004D6ED2">
        <w:rPr>
          <w:rFonts w:ascii="Arial" w:hAnsi="Arial" w:cs="Arial"/>
          <w:i/>
          <w:iCs/>
          <w:lang w:val="cy-GB"/>
        </w:rPr>
        <w:t xml:space="preserve">School community journal, </w:t>
      </w:r>
      <w:r w:rsidRPr="004D6ED2">
        <w:rPr>
          <w:rFonts w:ascii="Arial" w:hAnsi="Arial" w:cs="Arial"/>
          <w:lang w:val="cy-GB"/>
        </w:rPr>
        <w:t xml:space="preserve">Vol 22, No.2. [Ar lein] Ar gael: </w:t>
      </w:r>
      <w:hyperlink r:id="rId28" w:history="1">
        <w:r w:rsidRPr="004D6ED2">
          <w:rPr>
            <w:rStyle w:val="Hyperlink"/>
            <w:rFonts w:ascii="Arial" w:hAnsi="Arial" w:cs="Arial"/>
            <w:lang w:val="cy-GB"/>
          </w:rPr>
          <w:t>https://files.eric.ed.gov/fulltext/EJ1001611.pdf</w:t>
        </w:r>
      </w:hyperlink>
      <w:r w:rsidRPr="004D6ED2">
        <w:rPr>
          <w:rFonts w:ascii="Arial" w:hAnsi="Arial" w:cs="Arial"/>
          <w:lang w:val="cy-GB"/>
        </w:rPr>
        <w:t xml:space="preserve"> (Cyrchwyd 4 Ebrill 2024). </w:t>
      </w:r>
    </w:p>
    <w:p w14:paraId="085AD620" w14:textId="197800D2" w:rsidR="00D74D47" w:rsidRPr="00482912" w:rsidRDefault="00482912" w:rsidP="00D45F24">
      <w:pPr>
        <w:pStyle w:val="Body"/>
        <w:spacing w:line="360" w:lineRule="auto"/>
      </w:pPr>
      <w:r>
        <w:rPr>
          <w:rFonts w:ascii="Arial" w:hAnsi="Arial" w:cs="Arial"/>
        </w:rPr>
        <w:t xml:space="preserve">Yalçin, S. Yalçin, P. Akar, M. a Sağirli, M. (2017) 'The effect of teaching practices with real life content in light and sound learning areas‘, </w:t>
      </w:r>
      <w:r>
        <w:rPr>
          <w:rFonts w:ascii="Arial" w:hAnsi="Arial" w:cs="Arial"/>
          <w:i/>
          <w:iCs/>
        </w:rPr>
        <w:t xml:space="preserve">Universal journal of educational research, </w:t>
      </w:r>
      <w:r w:rsidR="00A053DF">
        <w:rPr>
          <w:rFonts w:ascii="Arial" w:hAnsi="Arial" w:cs="Arial"/>
        </w:rPr>
        <w:t xml:space="preserve">[Ar lein] Ar gael: </w:t>
      </w:r>
      <w:hyperlink r:id="rId29" w:history="1">
        <w:r w:rsidR="00A053DF" w:rsidRPr="00CB7398">
          <w:rPr>
            <w:rStyle w:val="Hyperlink"/>
            <w:rFonts w:ascii="Arial" w:hAnsi="Arial" w:cs="Arial"/>
          </w:rPr>
          <w:t>https://files.eric.ed.gov/fulltext/EJ1170148.pdf</w:t>
        </w:r>
      </w:hyperlink>
      <w:r w:rsidR="00A053DF">
        <w:rPr>
          <w:rFonts w:ascii="Arial" w:hAnsi="Arial" w:cs="Arial"/>
        </w:rPr>
        <w:t xml:space="preserve"> (Cyrchwyd 3 Ebrill 2024). </w:t>
      </w:r>
    </w:p>
    <w:sectPr w:rsidR="00D74D47" w:rsidRPr="00482912">
      <w:headerReference w:type="default" r:id="rId3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9331B" w14:textId="77777777" w:rsidR="00327072" w:rsidRPr="004D6ED2" w:rsidRDefault="00327072">
      <w:r w:rsidRPr="004D6ED2">
        <w:separator/>
      </w:r>
    </w:p>
  </w:endnote>
  <w:endnote w:type="continuationSeparator" w:id="0">
    <w:p w14:paraId="233B3895" w14:textId="77777777" w:rsidR="00327072" w:rsidRPr="004D6ED2" w:rsidRDefault="00327072">
      <w:r w:rsidRPr="004D6E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Cambria"/>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0CABE" w14:textId="77777777" w:rsidR="00327072" w:rsidRPr="004D6ED2" w:rsidRDefault="00327072">
      <w:r w:rsidRPr="004D6ED2">
        <w:separator/>
      </w:r>
    </w:p>
  </w:footnote>
  <w:footnote w:type="continuationSeparator" w:id="0">
    <w:p w14:paraId="12824C9B" w14:textId="77777777" w:rsidR="00327072" w:rsidRPr="004D6ED2" w:rsidRDefault="00327072">
      <w:r w:rsidRPr="004D6ED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5CBF4" w14:textId="49ED9228" w:rsidR="00D74D47" w:rsidRPr="004D6ED2" w:rsidRDefault="00AA4123">
    <w:pPr>
      <w:pStyle w:val="HeaderFooter"/>
      <w:rPr>
        <w:lang w:val="cy-GB"/>
      </w:rPr>
    </w:pPr>
    <w:r w:rsidRPr="004D6ED2">
      <w:rPr>
        <w:lang w:val="cy-GB"/>
      </w:rPr>
      <w:t>ECAD 6008</w:t>
    </w:r>
    <w:r w:rsidRPr="004D6ED2">
      <w:rPr>
        <w:lang w:val="cy-GB"/>
      </w:rPr>
      <w:ptab w:relativeTo="margin" w:alignment="center" w:leader="none"/>
    </w:r>
    <w:r w:rsidRPr="004D6ED2">
      <w:rPr>
        <w:lang w:val="cy-GB"/>
      </w:rPr>
      <w:t>Aeryn Pywell</w:t>
    </w:r>
    <w:r w:rsidRPr="004D6ED2">
      <w:rPr>
        <w:lang w:val="cy-GB"/>
      </w:rPr>
      <w:ptab w:relativeTo="margin" w:alignment="right" w:leader="none"/>
    </w:r>
    <w:r w:rsidRPr="004D6ED2">
      <w:rPr>
        <w:lang w:val="cy-GB"/>
      </w:rPr>
      <w:t>2103932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47"/>
    <w:rsid w:val="00001B61"/>
    <w:rsid w:val="00041E75"/>
    <w:rsid w:val="000933E4"/>
    <w:rsid w:val="000F58F6"/>
    <w:rsid w:val="00101488"/>
    <w:rsid w:val="001024C5"/>
    <w:rsid w:val="00110F32"/>
    <w:rsid w:val="0012239E"/>
    <w:rsid w:val="001638D0"/>
    <w:rsid w:val="00173136"/>
    <w:rsid w:val="0017517C"/>
    <w:rsid w:val="0019580B"/>
    <w:rsid w:val="001A7491"/>
    <w:rsid w:val="00230482"/>
    <w:rsid w:val="00244701"/>
    <w:rsid w:val="00271EB5"/>
    <w:rsid w:val="002761D3"/>
    <w:rsid w:val="002B29B1"/>
    <w:rsid w:val="00327072"/>
    <w:rsid w:val="003539BE"/>
    <w:rsid w:val="0036566A"/>
    <w:rsid w:val="003A7CAC"/>
    <w:rsid w:val="00435C9A"/>
    <w:rsid w:val="00482912"/>
    <w:rsid w:val="00493757"/>
    <w:rsid w:val="004A35EF"/>
    <w:rsid w:val="004B2DDF"/>
    <w:rsid w:val="004D1484"/>
    <w:rsid w:val="004D56D1"/>
    <w:rsid w:val="004D6ED2"/>
    <w:rsid w:val="00522C40"/>
    <w:rsid w:val="00576BFC"/>
    <w:rsid w:val="005B4859"/>
    <w:rsid w:val="005F3C52"/>
    <w:rsid w:val="006034B4"/>
    <w:rsid w:val="00640ED0"/>
    <w:rsid w:val="00647572"/>
    <w:rsid w:val="00655054"/>
    <w:rsid w:val="00665354"/>
    <w:rsid w:val="006C5590"/>
    <w:rsid w:val="006D051D"/>
    <w:rsid w:val="006F5A8D"/>
    <w:rsid w:val="00715BF3"/>
    <w:rsid w:val="00735C59"/>
    <w:rsid w:val="00740A56"/>
    <w:rsid w:val="00762A48"/>
    <w:rsid w:val="00767BD0"/>
    <w:rsid w:val="0079647A"/>
    <w:rsid w:val="00797580"/>
    <w:rsid w:val="007A4B40"/>
    <w:rsid w:val="007B137D"/>
    <w:rsid w:val="007B1956"/>
    <w:rsid w:val="007B7CC7"/>
    <w:rsid w:val="008426A3"/>
    <w:rsid w:val="00852AB0"/>
    <w:rsid w:val="00863314"/>
    <w:rsid w:val="008634FB"/>
    <w:rsid w:val="00875C3B"/>
    <w:rsid w:val="008823F6"/>
    <w:rsid w:val="008E28E4"/>
    <w:rsid w:val="008F09F4"/>
    <w:rsid w:val="00911C3D"/>
    <w:rsid w:val="00941DC5"/>
    <w:rsid w:val="009458AB"/>
    <w:rsid w:val="009525CA"/>
    <w:rsid w:val="00971CBF"/>
    <w:rsid w:val="009F22C2"/>
    <w:rsid w:val="009F66D9"/>
    <w:rsid w:val="00A053DF"/>
    <w:rsid w:val="00A24053"/>
    <w:rsid w:val="00A94036"/>
    <w:rsid w:val="00AA4123"/>
    <w:rsid w:val="00AB019C"/>
    <w:rsid w:val="00AF0691"/>
    <w:rsid w:val="00AF0E8E"/>
    <w:rsid w:val="00AF27A4"/>
    <w:rsid w:val="00B1104D"/>
    <w:rsid w:val="00B433E1"/>
    <w:rsid w:val="00B67245"/>
    <w:rsid w:val="00B87BBE"/>
    <w:rsid w:val="00B96568"/>
    <w:rsid w:val="00C06B2C"/>
    <w:rsid w:val="00C16698"/>
    <w:rsid w:val="00C2636A"/>
    <w:rsid w:val="00C52CA2"/>
    <w:rsid w:val="00C54B2D"/>
    <w:rsid w:val="00C940EA"/>
    <w:rsid w:val="00CB7178"/>
    <w:rsid w:val="00CC0887"/>
    <w:rsid w:val="00CF4728"/>
    <w:rsid w:val="00D20CC3"/>
    <w:rsid w:val="00D40486"/>
    <w:rsid w:val="00D45F24"/>
    <w:rsid w:val="00D53C0E"/>
    <w:rsid w:val="00D56E75"/>
    <w:rsid w:val="00D601DC"/>
    <w:rsid w:val="00D6066E"/>
    <w:rsid w:val="00D72A9B"/>
    <w:rsid w:val="00D74D47"/>
    <w:rsid w:val="00D945FD"/>
    <w:rsid w:val="00DD0E24"/>
    <w:rsid w:val="00DD13D7"/>
    <w:rsid w:val="00DD1B1A"/>
    <w:rsid w:val="00DE2264"/>
    <w:rsid w:val="00E34D4C"/>
    <w:rsid w:val="00E4093E"/>
    <w:rsid w:val="00E41F0E"/>
    <w:rsid w:val="00EA64D9"/>
    <w:rsid w:val="00EB5182"/>
    <w:rsid w:val="00F16BFD"/>
    <w:rsid w:val="00F52778"/>
    <w:rsid w:val="00F8493A"/>
    <w:rsid w:val="00F92341"/>
    <w:rsid w:val="00FC65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3BB6"/>
  <w15:docId w15:val="{B39A4FFC-F492-41CB-9A0D-FFB54C82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cy-GB" w:eastAsia="en-US"/>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de-DE"/>
      <w14:textOutline w14:w="0" w14:cap="flat" w14:cmpd="sng" w14:algn="ctr">
        <w14:noFill/>
        <w14:prstDash w14:val="solid"/>
        <w14:bevel/>
      </w14:textOutline>
    </w:rPr>
  </w:style>
  <w:style w:type="paragraph" w:styleId="Header">
    <w:name w:val="header"/>
    <w:basedOn w:val="Normal"/>
    <w:link w:val="HeaderChar"/>
    <w:uiPriority w:val="99"/>
    <w:unhideWhenUsed/>
    <w:rsid w:val="00AA4123"/>
    <w:pPr>
      <w:tabs>
        <w:tab w:val="center" w:pos="4513"/>
        <w:tab w:val="right" w:pos="9026"/>
      </w:tabs>
    </w:pPr>
  </w:style>
  <w:style w:type="character" w:customStyle="1" w:styleId="HeaderChar">
    <w:name w:val="Header Char"/>
    <w:basedOn w:val="DefaultParagraphFont"/>
    <w:link w:val="Header"/>
    <w:uiPriority w:val="99"/>
    <w:rsid w:val="00AA4123"/>
    <w:rPr>
      <w:sz w:val="24"/>
      <w:szCs w:val="24"/>
      <w:lang w:val="en-US" w:eastAsia="en-US"/>
    </w:rPr>
  </w:style>
  <w:style w:type="paragraph" w:styleId="Footer">
    <w:name w:val="footer"/>
    <w:basedOn w:val="Normal"/>
    <w:link w:val="FooterChar"/>
    <w:uiPriority w:val="99"/>
    <w:unhideWhenUsed/>
    <w:rsid w:val="00AA4123"/>
    <w:pPr>
      <w:tabs>
        <w:tab w:val="center" w:pos="4513"/>
        <w:tab w:val="right" w:pos="9026"/>
      </w:tabs>
    </w:pPr>
  </w:style>
  <w:style w:type="character" w:customStyle="1" w:styleId="FooterChar">
    <w:name w:val="Footer Char"/>
    <w:basedOn w:val="DefaultParagraphFont"/>
    <w:link w:val="Footer"/>
    <w:uiPriority w:val="99"/>
    <w:rsid w:val="00AA4123"/>
    <w:rPr>
      <w:sz w:val="24"/>
      <w:szCs w:val="24"/>
      <w:lang w:val="en-US" w:eastAsia="en-US"/>
    </w:rPr>
  </w:style>
  <w:style w:type="table" w:styleId="TableGrid">
    <w:name w:val="Table Grid"/>
    <w:basedOn w:val="TableNormal"/>
    <w:uiPriority w:val="39"/>
    <w:rsid w:val="00AA412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28E4"/>
    <w:rPr>
      <w:color w:val="605E5C"/>
      <w:shd w:val="clear" w:color="auto" w:fill="E1DFDD"/>
    </w:rPr>
  </w:style>
  <w:style w:type="character" w:styleId="FollowedHyperlink">
    <w:name w:val="FollowedHyperlink"/>
    <w:basedOn w:val="DefaultParagraphFont"/>
    <w:uiPriority w:val="99"/>
    <w:semiHidden/>
    <w:unhideWhenUsed/>
    <w:rsid w:val="008E28E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sites/default/files/publications/2018-03/dyfodol-llwyddiannus.pdf" TargetMode="External"/><Relationship Id="rId13" Type="http://schemas.openxmlformats.org/officeDocument/2006/relationships/hyperlink" Target="https://files.eric.ed.gov/fulltext/EJ1122875.pdf" TargetMode="External"/><Relationship Id="rId18" Type="http://schemas.openxmlformats.org/officeDocument/2006/relationships/hyperlink" Target="https://hwb.gov.wales/api/storage/ae783486-0851-4ec6-9e73-2e2b99515cf5/safonau-proffesiynol-ar-gyfer-addysgu-ac-arweinyddiaeth-pdf-rhyngweithiol-ar-gyfer-cyfrifiaduron-personol.pdf" TargetMode="External"/><Relationship Id="rId26" Type="http://schemas.openxmlformats.org/officeDocument/2006/relationships/hyperlink" Target="https://link.springer.com/article/10.1007/s11858-020-01171-9" TargetMode="External"/><Relationship Id="rId3" Type="http://schemas.openxmlformats.org/officeDocument/2006/relationships/webSettings" Target="webSettings.xml"/><Relationship Id="rId21" Type="http://schemas.openxmlformats.org/officeDocument/2006/relationships/hyperlink" Target="https://link.springer.com/article/10.1023/a:1009477008671" TargetMode="External"/><Relationship Id="rId7" Type="http://schemas.openxmlformats.org/officeDocument/2006/relationships/hyperlink" Target="https://dictionary.cambridge.org/dictionary/english/progression" TargetMode="External"/><Relationship Id="rId12" Type="http://schemas.openxmlformats.org/officeDocument/2006/relationships/hyperlink" Target="https://link.springer.com/article/10.1023/A:1008854926028" TargetMode="External"/><Relationship Id="rId17" Type="http://schemas.openxmlformats.org/officeDocument/2006/relationships/hyperlink" Target="https://www.gov.wales/sites/default/files/publications/2018-03/the-four-purposes-of-the-curriculum-for-wales.pdf" TargetMode="External"/><Relationship Id="rId25" Type="http://schemas.openxmlformats.org/officeDocument/2006/relationships/hyperlink" Target="https://onlinelibrary.wiley.com/doi/epdf/10.1002/tea.21320" TargetMode="External"/><Relationship Id="rId2" Type="http://schemas.openxmlformats.org/officeDocument/2006/relationships/settings" Target="settings.xml"/><Relationship Id="rId16" Type="http://schemas.openxmlformats.org/officeDocument/2006/relationships/hyperlink" Target="https://link.springer.com/article/10.1007/s41297-018-0050-1" TargetMode="External"/><Relationship Id="rId20" Type="http://schemas.openxmlformats.org/officeDocument/2006/relationships/hyperlink" Target="https://www.researchgate.net/profile/Clif-Mims/publication/228395999_Authentic_Learning_A_practical_introduction_and_guide_for_implementation/links/0046352abc748a95f2000000/Authentic-Learning-A-practical-introduction-and-guide-for-implementation.pdf" TargetMode="External"/><Relationship Id="rId29" Type="http://schemas.openxmlformats.org/officeDocument/2006/relationships/hyperlink" Target="https://files.eric.ed.gov/fulltext/EJ1170148.pdf" TargetMode="External"/><Relationship Id="rId1" Type="http://schemas.openxmlformats.org/officeDocument/2006/relationships/styles" Target="styles.xml"/><Relationship Id="rId6" Type="http://schemas.openxmlformats.org/officeDocument/2006/relationships/hyperlink" Target="https://link.springer.com/article/10.1007/s10763-010-9270-z" TargetMode="External"/><Relationship Id="rId11" Type="http://schemas.openxmlformats.org/officeDocument/2006/relationships/hyperlink" Target="https://rgs-ibg.onlinelibrary.wiley.com/doi/epdf/10.1111/area.12360" TargetMode="External"/><Relationship Id="rId24" Type="http://schemas.openxmlformats.org/officeDocument/2006/relationships/hyperlink" Target="https://onlinelibrary.wiley.com/doi/full/10.1002/ejsp.2617"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tl.org.uk/news/overcome-outdoor-learning-barriers-primary-school/" TargetMode="External"/><Relationship Id="rId23" Type="http://schemas.openxmlformats.org/officeDocument/2006/relationships/hyperlink" Target="https://www.tandfonline.com/doi/epdf/10.1080/1350293X.2020.1735736?needAccess=true" TargetMode="External"/><Relationship Id="rId28" Type="http://schemas.openxmlformats.org/officeDocument/2006/relationships/hyperlink" Target="https://files.eric.ed.gov/fulltext/EJ1001611.pdf" TargetMode="External"/><Relationship Id="rId10" Type="http://schemas.openxmlformats.org/officeDocument/2006/relationships/hyperlink" Target="https://www.simplypsychology.org/bronfenbrenner.html" TargetMode="External"/><Relationship Id="rId19" Type="http://schemas.openxmlformats.org/officeDocument/2006/relationships/hyperlink" Target="https://files.eric.ed.gov/fulltext/ED562261.pdf"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styn.llyw.cymru/blog/cymhwysedd-digidol-gwella-medrau-digidol-disgyblion?_ga=2.40466594.1437572235.1713111279-1766572221.1713111279" TargetMode="External"/><Relationship Id="rId14" Type="http://schemas.openxmlformats.org/officeDocument/2006/relationships/hyperlink" Target="https://citeseerx.ist.psu.edu/document?repid=rep1&amp;type=pdf&amp;doi=938618fa6fa121f8b9132fbb374211bbcf525b86" TargetMode="External"/><Relationship Id="rId22" Type="http://schemas.openxmlformats.org/officeDocument/2006/relationships/hyperlink" Target="https://elearningindustry.com/authentic-learning-model-creating-meaningful-learning-experiences" TargetMode="External"/><Relationship Id="rId27" Type="http://schemas.openxmlformats.org/officeDocument/2006/relationships/hyperlink" Target="https://www.researchgate.net/profile/Obaid-Ullah-6/publication/343993517_Comparison_of_Impact_of_Traditional_and_Modern_Teaching_Methods_on_Students'_Performance_at_Elementary_School_Level/links/5fc4cc5292851c933f77c4d4/Comparison-of-Impact-of-Traditional-and-Modern-Teaching-Methods-on-Students-Performance-at-Elementary-School-Level.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949</TotalTime>
  <Pages>16</Pages>
  <Words>6177</Words>
  <Characters>35211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Aeryn Pywell (2103932)</cp:lastModifiedBy>
  <cp:revision>116</cp:revision>
  <dcterms:created xsi:type="dcterms:W3CDTF">2022-10-24T12:11:00Z</dcterms:created>
  <dcterms:modified xsi:type="dcterms:W3CDTF">2024-04-14T20:55:00Z</dcterms:modified>
</cp:coreProperties>
</file>