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8A04A0" w14:textId="77777777" w:rsidR="00A01BB8" w:rsidRDefault="00A01BB8" w:rsidP="00A01BB8">
      <w:pPr>
        <w:rPr>
          <w:rFonts w:cs="Arial"/>
          <w:color w:val="58595B"/>
          <w:sz w:val="36"/>
          <w:szCs w:val="36"/>
        </w:rPr>
      </w:pPr>
      <w:r>
        <w:rPr>
          <w:rFonts w:cs="Arial"/>
          <w:color w:val="58595B"/>
          <w:sz w:val="36"/>
          <w:szCs w:val="36"/>
        </w:rPr>
        <w:t>Qualification: CIPD Diploma in Applied Human Resources</w:t>
      </w:r>
    </w:p>
    <w:p w14:paraId="0BE03A55" w14:textId="77777777" w:rsidR="00A01BB8" w:rsidRDefault="00A01BB8" w:rsidP="00A01BB8">
      <w:pPr>
        <w:rPr>
          <w:rFonts w:cs="Arial"/>
          <w:color w:val="58595B"/>
          <w:sz w:val="36"/>
          <w:szCs w:val="36"/>
        </w:rPr>
      </w:pPr>
    </w:p>
    <w:p w14:paraId="14A2B772" w14:textId="77777777" w:rsidR="00A01BB8" w:rsidRDefault="00A01BB8" w:rsidP="00A01BB8">
      <w:pPr>
        <w:rPr>
          <w:rFonts w:cs="Arial"/>
          <w:color w:val="58595B"/>
          <w:sz w:val="36"/>
          <w:szCs w:val="36"/>
        </w:rPr>
      </w:pPr>
      <w:r>
        <w:rPr>
          <w:rFonts w:cs="Arial"/>
          <w:color w:val="58595B"/>
          <w:sz w:val="36"/>
          <w:szCs w:val="36"/>
        </w:rPr>
        <w:t xml:space="preserve">Module Name: </w:t>
      </w:r>
    </w:p>
    <w:p w14:paraId="3F64E9CD" w14:textId="77777777" w:rsidR="00A01BB8" w:rsidRDefault="00A01BB8" w:rsidP="00A01BB8">
      <w:pPr>
        <w:rPr>
          <w:rFonts w:cs="Arial"/>
          <w:color w:val="58595B"/>
          <w:sz w:val="36"/>
          <w:szCs w:val="36"/>
        </w:rPr>
      </w:pPr>
    </w:p>
    <w:p w14:paraId="342A77F1" w14:textId="41644982" w:rsidR="00A01BB8" w:rsidRPr="0039439A" w:rsidRDefault="00A01BB8" w:rsidP="00A01BB8">
      <w:pPr>
        <w:rPr>
          <w:rFonts w:cs="Arial"/>
          <w:color w:val="58595B"/>
          <w:sz w:val="36"/>
          <w:szCs w:val="36"/>
          <w:u w:val="single"/>
        </w:rPr>
      </w:pPr>
      <w:r w:rsidRPr="0039439A">
        <w:rPr>
          <w:rFonts w:cs="Arial"/>
          <w:color w:val="58595B"/>
          <w:sz w:val="36"/>
          <w:szCs w:val="36"/>
          <w:u w:val="single"/>
        </w:rPr>
        <w:t xml:space="preserve">Contributing to Coaching and Mentoring </w:t>
      </w:r>
    </w:p>
    <w:p w14:paraId="5C4820B5" w14:textId="77777777" w:rsidR="00A01BB8" w:rsidRDefault="00A01BB8" w:rsidP="00A01BB8">
      <w:pPr>
        <w:rPr>
          <w:rFonts w:cs="Arial"/>
          <w:color w:val="58595B"/>
          <w:sz w:val="36"/>
          <w:szCs w:val="36"/>
        </w:rPr>
      </w:pPr>
    </w:p>
    <w:p w14:paraId="561B9685" w14:textId="6B8700E5" w:rsidR="00A01BB8" w:rsidRDefault="00A01BB8" w:rsidP="00A01BB8">
      <w:pPr>
        <w:rPr>
          <w:rFonts w:cs="Arial"/>
          <w:color w:val="58595B"/>
          <w:sz w:val="36"/>
          <w:szCs w:val="36"/>
        </w:rPr>
      </w:pPr>
    </w:p>
    <w:p w14:paraId="7B6A5331" w14:textId="77777777" w:rsidR="00A01BB8" w:rsidRDefault="00A01BB8" w:rsidP="00A01BB8">
      <w:pPr>
        <w:rPr>
          <w:rFonts w:cs="Arial"/>
          <w:color w:val="58595B"/>
          <w:sz w:val="36"/>
          <w:szCs w:val="36"/>
        </w:rPr>
      </w:pPr>
    </w:p>
    <w:p w14:paraId="390667B3" w14:textId="0CF414DB" w:rsidR="00A01BB8" w:rsidRDefault="00A01BB8" w:rsidP="00A01BB8">
      <w:pPr>
        <w:rPr>
          <w:rFonts w:cs="Arial"/>
          <w:color w:val="58595B"/>
          <w:sz w:val="36"/>
          <w:szCs w:val="36"/>
        </w:rPr>
      </w:pPr>
      <w:r>
        <w:rPr>
          <w:rFonts w:cs="Arial"/>
          <w:color w:val="58595B"/>
          <w:sz w:val="36"/>
          <w:szCs w:val="36"/>
        </w:rPr>
        <w:t>Word Count:</w:t>
      </w:r>
      <w:r w:rsidR="007F19CC">
        <w:rPr>
          <w:rFonts w:cs="Arial"/>
          <w:color w:val="58595B"/>
          <w:sz w:val="36"/>
          <w:szCs w:val="36"/>
        </w:rPr>
        <w:tab/>
      </w:r>
      <w:r w:rsidR="007F19CC">
        <w:rPr>
          <w:rFonts w:cs="Arial"/>
          <w:color w:val="58595B"/>
          <w:sz w:val="36"/>
          <w:szCs w:val="36"/>
        </w:rPr>
        <w:tab/>
      </w:r>
      <w:r w:rsidR="007F19CC">
        <w:rPr>
          <w:rFonts w:cs="Arial"/>
          <w:color w:val="58595B"/>
          <w:sz w:val="36"/>
          <w:szCs w:val="36"/>
        </w:rPr>
        <w:tab/>
        <w:t>2846</w:t>
      </w:r>
    </w:p>
    <w:p w14:paraId="45C52341" w14:textId="77777777" w:rsidR="00A01BB8" w:rsidRDefault="00A01BB8" w:rsidP="00A01BB8">
      <w:pPr>
        <w:rPr>
          <w:rFonts w:cs="Arial"/>
          <w:color w:val="58595B"/>
          <w:sz w:val="36"/>
          <w:szCs w:val="36"/>
        </w:rPr>
      </w:pPr>
    </w:p>
    <w:p w14:paraId="36E65DAA" w14:textId="77777777" w:rsidR="00A01BB8" w:rsidRDefault="00A01BB8" w:rsidP="00A01BB8">
      <w:pPr>
        <w:rPr>
          <w:rFonts w:cs="Arial"/>
          <w:color w:val="58595B"/>
          <w:sz w:val="36"/>
          <w:szCs w:val="36"/>
        </w:rPr>
      </w:pPr>
    </w:p>
    <w:p w14:paraId="3EA40F8F" w14:textId="77777777" w:rsidR="00A01BB8" w:rsidRDefault="00A01BB8" w:rsidP="00A01BB8">
      <w:pPr>
        <w:rPr>
          <w:rFonts w:cs="Arial"/>
          <w:color w:val="58595B"/>
          <w:sz w:val="36"/>
          <w:szCs w:val="36"/>
        </w:rPr>
      </w:pPr>
    </w:p>
    <w:p w14:paraId="36F5C1C2" w14:textId="77777777" w:rsidR="00A01BB8" w:rsidRDefault="00A01BB8" w:rsidP="00A01BB8">
      <w:pPr>
        <w:rPr>
          <w:rFonts w:cs="Arial"/>
          <w:color w:val="58595B"/>
          <w:sz w:val="36"/>
          <w:szCs w:val="36"/>
        </w:rPr>
      </w:pPr>
    </w:p>
    <w:p w14:paraId="0D16FD08" w14:textId="77777777" w:rsidR="00A01BB8" w:rsidRDefault="00A01BB8" w:rsidP="00A01BB8">
      <w:pPr>
        <w:rPr>
          <w:rFonts w:cs="Arial"/>
          <w:color w:val="58595B"/>
          <w:sz w:val="36"/>
          <w:szCs w:val="36"/>
        </w:rPr>
      </w:pPr>
    </w:p>
    <w:p w14:paraId="45F5CF4F" w14:textId="77777777" w:rsidR="00A01BB8" w:rsidRDefault="00A01BB8" w:rsidP="00A01BB8">
      <w:pPr>
        <w:rPr>
          <w:rFonts w:cs="Arial"/>
          <w:color w:val="58595B"/>
          <w:sz w:val="36"/>
          <w:szCs w:val="36"/>
        </w:rPr>
      </w:pPr>
    </w:p>
    <w:p w14:paraId="021ED468" w14:textId="77777777" w:rsidR="00A01BB8" w:rsidRDefault="00A01BB8" w:rsidP="00A01BB8">
      <w:pPr>
        <w:rPr>
          <w:rFonts w:cs="Arial"/>
          <w:color w:val="58595B"/>
          <w:sz w:val="36"/>
          <w:szCs w:val="36"/>
        </w:rPr>
      </w:pPr>
    </w:p>
    <w:p w14:paraId="73C750ED" w14:textId="77777777" w:rsidR="00A01BB8" w:rsidRDefault="00A01BB8" w:rsidP="00A01BB8">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Student Name:</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t>Chloe Phillips</w:t>
      </w:r>
    </w:p>
    <w:p w14:paraId="40788850" w14:textId="77777777" w:rsidR="00A01BB8" w:rsidRDefault="00A01BB8" w:rsidP="00A01BB8">
      <w:pPr>
        <w:rPr>
          <w:rFonts w:cs="Arial"/>
          <w:color w:val="58595B"/>
          <w:sz w:val="36"/>
          <w:szCs w:val="36"/>
        </w:rPr>
      </w:pPr>
      <w:r>
        <w:rPr>
          <w:rFonts w:cs="Arial"/>
          <w:color w:val="58595B"/>
          <w:sz w:val="36"/>
          <w:szCs w:val="36"/>
        </w:rPr>
        <w:t>Student Number:</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t>1919555</w:t>
      </w:r>
    </w:p>
    <w:p w14:paraId="6B124B56" w14:textId="77777777" w:rsidR="00A01BB8" w:rsidRDefault="00A01BB8" w:rsidP="00A01BB8">
      <w:pPr>
        <w:rPr>
          <w:rFonts w:cs="Arial"/>
          <w:color w:val="58595B"/>
          <w:sz w:val="36"/>
          <w:szCs w:val="36"/>
        </w:rPr>
      </w:pPr>
      <w:r>
        <w:rPr>
          <w:rFonts w:cs="Arial"/>
          <w:color w:val="58595B"/>
          <w:sz w:val="36"/>
          <w:szCs w:val="36"/>
        </w:rPr>
        <w:t>CIPD Membership Number:</w:t>
      </w:r>
      <w:r>
        <w:rPr>
          <w:rFonts w:cs="Arial"/>
          <w:color w:val="58595B"/>
          <w:sz w:val="36"/>
          <w:szCs w:val="36"/>
        </w:rPr>
        <w:tab/>
        <w:t>56803356</w:t>
      </w:r>
    </w:p>
    <w:p w14:paraId="37E1201F" w14:textId="77777777" w:rsidR="00A01BB8" w:rsidRDefault="00A01BB8" w:rsidP="00A01BB8">
      <w:pPr>
        <w:rPr>
          <w:rFonts w:cs="Arial"/>
          <w:color w:val="58595B"/>
          <w:sz w:val="36"/>
          <w:szCs w:val="36"/>
        </w:rPr>
      </w:pPr>
    </w:p>
    <w:p w14:paraId="529A2518" w14:textId="77777777" w:rsidR="00A01BB8" w:rsidRDefault="00A01BB8" w:rsidP="00A01BB8">
      <w:pPr>
        <w:rPr>
          <w:rFonts w:cs="Arial"/>
          <w:color w:val="58595B"/>
          <w:sz w:val="36"/>
          <w:szCs w:val="36"/>
        </w:rPr>
      </w:pPr>
    </w:p>
    <w:p w14:paraId="7E8DEFC5" w14:textId="77777777" w:rsidR="00A01BB8" w:rsidRDefault="00A01BB8" w:rsidP="00A01BB8">
      <w:pPr>
        <w:rPr>
          <w:rFonts w:cs="Arial"/>
          <w:color w:val="58595B"/>
          <w:sz w:val="36"/>
          <w:szCs w:val="36"/>
        </w:rPr>
      </w:pPr>
    </w:p>
    <w:p w14:paraId="2634418B" w14:textId="77777777" w:rsidR="00A01BB8" w:rsidRDefault="00A01BB8" w:rsidP="00A01BB8">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3DC33768" w14:textId="77777777" w:rsidR="00A01BB8" w:rsidRDefault="00A01BB8" w:rsidP="00A01BB8">
      <w:pPr>
        <w:rPr>
          <w:rFonts w:cs="Arial"/>
          <w:color w:val="58595B"/>
          <w:sz w:val="36"/>
          <w:szCs w:val="36"/>
        </w:rPr>
      </w:pPr>
    </w:p>
    <w:p w14:paraId="05315652" w14:textId="77777777" w:rsidR="00A01BB8" w:rsidRDefault="00A01BB8" w:rsidP="00A01BB8">
      <w:pPr>
        <w:rPr>
          <w:rFonts w:cs="Arial"/>
          <w:color w:val="58595B"/>
          <w:sz w:val="36"/>
          <w:szCs w:val="36"/>
        </w:rPr>
      </w:pPr>
    </w:p>
    <w:p w14:paraId="50C92A7B" w14:textId="77777777" w:rsidR="00A01BB8" w:rsidRDefault="00A01BB8" w:rsidP="00A01BB8">
      <w:pPr>
        <w:rPr>
          <w:rFonts w:cs="Arial"/>
          <w:color w:val="58595B"/>
          <w:sz w:val="36"/>
          <w:szCs w:val="36"/>
        </w:rPr>
      </w:pPr>
      <w:r>
        <w:rPr>
          <w:rFonts w:cs="Arial"/>
          <w:color w:val="58595B"/>
          <w:sz w:val="36"/>
          <w:szCs w:val="36"/>
        </w:rPr>
        <w:t xml:space="preserve">Signed: </w:t>
      </w:r>
      <w:r>
        <w:rPr>
          <w:rFonts w:cs="Arial"/>
          <w:color w:val="58595B"/>
          <w:sz w:val="36"/>
          <w:szCs w:val="36"/>
        </w:rPr>
        <w:tab/>
      </w:r>
      <w:r>
        <w:rPr>
          <w:rFonts w:cs="Arial"/>
          <w:color w:val="58595B"/>
          <w:sz w:val="36"/>
          <w:szCs w:val="36"/>
        </w:rPr>
        <w:tab/>
      </w:r>
      <w:r>
        <w:rPr>
          <w:noProof/>
        </w:rPr>
        <w:drawing>
          <wp:inline distT="0" distB="0" distL="0" distR="0" wp14:anchorId="46AE5682" wp14:editId="29399A8F">
            <wp:extent cx="751840" cy="64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1840" cy="647700"/>
                    </a:xfrm>
                    <a:prstGeom prst="rect">
                      <a:avLst/>
                    </a:prstGeom>
                    <a:noFill/>
                    <a:ln>
                      <a:noFill/>
                    </a:ln>
                  </pic:spPr>
                </pic:pic>
              </a:graphicData>
            </a:graphic>
          </wp:inline>
        </w:drawing>
      </w:r>
    </w:p>
    <w:p w14:paraId="0E742E44" w14:textId="77777777" w:rsidR="00A01BB8" w:rsidRDefault="00A01BB8" w:rsidP="00A01BB8">
      <w:pPr>
        <w:rPr>
          <w:rFonts w:cs="Arial"/>
          <w:color w:val="58595B"/>
          <w:sz w:val="36"/>
          <w:szCs w:val="36"/>
        </w:rPr>
      </w:pPr>
    </w:p>
    <w:p w14:paraId="506F8E58" w14:textId="32717D9A" w:rsidR="00A01BB8" w:rsidRDefault="00A01BB8" w:rsidP="00A01BB8">
      <w:pPr>
        <w:rPr>
          <w:rFonts w:cs="Arial"/>
          <w:color w:val="58595B"/>
          <w:sz w:val="36"/>
          <w:szCs w:val="36"/>
        </w:rPr>
      </w:pPr>
      <w:r>
        <w:rPr>
          <w:rFonts w:cs="Arial"/>
          <w:color w:val="58595B"/>
          <w:sz w:val="36"/>
          <w:szCs w:val="36"/>
        </w:rPr>
        <w:t xml:space="preserve">Date: </w:t>
      </w:r>
      <w:r>
        <w:rPr>
          <w:rFonts w:cs="Arial"/>
          <w:color w:val="58595B"/>
          <w:sz w:val="36"/>
          <w:szCs w:val="36"/>
        </w:rPr>
        <w:tab/>
      </w:r>
      <w:r>
        <w:rPr>
          <w:rFonts w:cs="Arial"/>
          <w:color w:val="58595B"/>
          <w:sz w:val="36"/>
          <w:szCs w:val="36"/>
        </w:rPr>
        <w:tab/>
        <w:t>7</w:t>
      </w:r>
      <w:r w:rsidRPr="00A01BB8">
        <w:rPr>
          <w:rFonts w:cs="Arial"/>
          <w:color w:val="58595B"/>
          <w:sz w:val="36"/>
          <w:szCs w:val="36"/>
          <w:vertAlign w:val="superscript"/>
        </w:rPr>
        <w:t>th</w:t>
      </w:r>
      <w:r>
        <w:rPr>
          <w:rFonts w:cs="Arial"/>
          <w:color w:val="58595B"/>
          <w:sz w:val="36"/>
          <w:szCs w:val="36"/>
        </w:rPr>
        <w:t xml:space="preserve"> May 2021</w:t>
      </w:r>
    </w:p>
    <w:p w14:paraId="46EC4BFF" w14:textId="24F95006" w:rsidR="003F6B98" w:rsidRPr="00E702E6" w:rsidRDefault="003F6B98" w:rsidP="00A01BB8">
      <w:pPr>
        <w:rPr>
          <w:rFonts w:asciiTheme="minorHAnsi" w:hAnsiTheme="minorHAnsi" w:cstheme="minorHAnsi"/>
          <w:color w:val="58595B"/>
          <w:sz w:val="36"/>
          <w:szCs w:val="36"/>
        </w:rPr>
      </w:pPr>
      <w:r w:rsidRPr="00E702E6">
        <w:rPr>
          <w:rFonts w:asciiTheme="minorHAnsi" w:hAnsiTheme="minorHAnsi" w:cstheme="minorHAnsi"/>
          <w:color w:val="58595B"/>
          <w:sz w:val="36"/>
          <w:szCs w:val="36"/>
        </w:rPr>
        <w:lastRenderedPageBreak/>
        <w:t>Contents</w:t>
      </w:r>
    </w:p>
    <w:p w14:paraId="0B7FB067" w14:textId="3C9F1810" w:rsidR="005267CA" w:rsidRPr="00E702E6" w:rsidRDefault="005267CA" w:rsidP="00A01BB8">
      <w:pPr>
        <w:rPr>
          <w:rFonts w:asciiTheme="minorHAnsi" w:hAnsiTheme="minorHAnsi" w:cstheme="minorHAnsi"/>
          <w:color w:val="58595B"/>
          <w:sz w:val="36"/>
          <w:szCs w:val="36"/>
        </w:rPr>
      </w:pPr>
    </w:p>
    <w:p w14:paraId="7C9CFD18" w14:textId="43C414FC" w:rsidR="005267CA" w:rsidRPr="00E702E6" w:rsidRDefault="005267CA" w:rsidP="005267CA">
      <w:pPr>
        <w:ind w:firstLine="720"/>
        <w:rPr>
          <w:rFonts w:asciiTheme="minorHAnsi" w:hAnsiTheme="minorHAnsi" w:cstheme="minorHAnsi"/>
          <w:sz w:val="24"/>
          <w:szCs w:val="24"/>
        </w:rPr>
      </w:pPr>
      <w:r w:rsidRPr="00E702E6">
        <w:rPr>
          <w:rFonts w:asciiTheme="minorHAnsi" w:hAnsiTheme="minorHAnsi" w:cstheme="minorHAnsi"/>
          <w:sz w:val="24"/>
          <w:szCs w:val="24"/>
        </w:rPr>
        <w:t>Page 1</w:t>
      </w:r>
      <w:r w:rsidRPr="00E702E6">
        <w:rPr>
          <w:rFonts w:asciiTheme="minorHAnsi" w:hAnsiTheme="minorHAnsi" w:cstheme="minorHAnsi"/>
          <w:sz w:val="24"/>
          <w:szCs w:val="24"/>
        </w:rPr>
        <w:tab/>
      </w:r>
      <w:r w:rsidR="00807917">
        <w:rPr>
          <w:rFonts w:asciiTheme="minorHAnsi" w:hAnsiTheme="minorHAnsi" w:cstheme="minorHAnsi"/>
          <w:sz w:val="24"/>
          <w:szCs w:val="24"/>
        </w:rPr>
        <w:tab/>
      </w:r>
      <w:r w:rsidRPr="00E702E6">
        <w:rPr>
          <w:rFonts w:asciiTheme="minorHAnsi" w:hAnsiTheme="minorHAnsi" w:cstheme="minorHAnsi"/>
          <w:sz w:val="24"/>
          <w:szCs w:val="24"/>
        </w:rPr>
        <w:t>Title Page</w:t>
      </w:r>
    </w:p>
    <w:p w14:paraId="2DA670C4" w14:textId="77777777" w:rsidR="005267CA" w:rsidRPr="00E702E6" w:rsidRDefault="005267CA" w:rsidP="005267CA">
      <w:pPr>
        <w:ind w:firstLine="720"/>
        <w:rPr>
          <w:rFonts w:asciiTheme="minorHAnsi" w:hAnsiTheme="minorHAnsi" w:cstheme="minorHAnsi"/>
          <w:b/>
          <w:bCs/>
          <w:sz w:val="24"/>
          <w:szCs w:val="24"/>
          <w:u w:val="single"/>
        </w:rPr>
      </w:pPr>
    </w:p>
    <w:p w14:paraId="6540CA2B" w14:textId="77777777" w:rsidR="005267CA" w:rsidRPr="00E702E6" w:rsidRDefault="005267CA" w:rsidP="005267CA">
      <w:pPr>
        <w:rPr>
          <w:rFonts w:asciiTheme="minorHAnsi" w:hAnsiTheme="minorHAnsi" w:cstheme="minorHAnsi"/>
          <w:b/>
          <w:bCs/>
          <w:sz w:val="24"/>
          <w:szCs w:val="24"/>
          <w:u w:val="single"/>
        </w:rPr>
      </w:pPr>
    </w:p>
    <w:p w14:paraId="0198D1F4" w14:textId="3A6B5C63" w:rsidR="005267CA" w:rsidRPr="00E702E6" w:rsidRDefault="005267CA" w:rsidP="005267CA">
      <w:pPr>
        <w:ind w:firstLine="720"/>
        <w:rPr>
          <w:rFonts w:asciiTheme="minorHAnsi" w:hAnsiTheme="minorHAnsi" w:cstheme="minorHAnsi"/>
          <w:sz w:val="24"/>
          <w:szCs w:val="24"/>
        </w:rPr>
      </w:pPr>
      <w:r w:rsidRPr="00E702E6">
        <w:rPr>
          <w:rFonts w:asciiTheme="minorHAnsi" w:hAnsiTheme="minorHAnsi" w:cstheme="minorHAnsi"/>
          <w:sz w:val="24"/>
          <w:szCs w:val="24"/>
        </w:rPr>
        <w:t>Page 2</w:t>
      </w:r>
      <w:r w:rsidRPr="00E702E6">
        <w:rPr>
          <w:rFonts w:asciiTheme="minorHAnsi" w:hAnsiTheme="minorHAnsi" w:cstheme="minorHAnsi"/>
          <w:sz w:val="24"/>
          <w:szCs w:val="24"/>
        </w:rPr>
        <w:tab/>
      </w:r>
      <w:r w:rsidR="00807917">
        <w:rPr>
          <w:rFonts w:asciiTheme="minorHAnsi" w:hAnsiTheme="minorHAnsi" w:cstheme="minorHAnsi"/>
          <w:sz w:val="24"/>
          <w:szCs w:val="24"/>
        </w:rPr>
        <w:tab/>
      </w:r>
      <w:r w:rsidRPr="00E702E6">
        <w:rPr>
          <w:rFonts w:asciiTheme="minorHAnsi" w:hAnsiTheme="minorHAnsi" w:cstheme="minorHAnsi"/>
          <w:sz w:val="24"/>
          <w:szCs w:val="24"/>
        </w:rPr>
        <w:t>Contents Page</w:t>
      </w:r>
    </w:p>
    <w:p w14:paraId="5EBB3A8E" w14:textId="77777777" w:rsidR="005267CA" w:rsidRPr="00E702E6" w:rsidRDefault="005267CA" w:rsidP="005267CA">
      <w:pPr>
        <w:ind w:firstLine="720"/>
        <w:rPr>
          <w:rFonts w:asciiTheme="minorHAnsi" w:hAnsiTheme="minorHAnsi" w:cstheme="minorHAnsi"/>
          <w:b/>
          <w:bCs/>
          <w:sz w:val="24"/>
          <w:szCs w:val="24"/>
          <w:u w:val="single"/>
        </w:rPr>
      </w:pPr>
    </w:p>
    <w:p w14:paraId="4FC24D47" w14:textId="77777777" w:rsidR="005267CA" w:rsidRPr="00E702E6" w:rsidRDefault="005267CA" w:rsidP="005267CA">
      <w:pPr>
        <w:rPr>
          <w:rFonts w:asciiTheme="minorHAnsi" w:hAnsiTheme="minorHAnsi" w:cstheme="minorHAnsi"/>
          <w:b/>
          <w:bCs/>
          <w:sz w:val="24"/>
          <w:szCs w:val="24"/>
          <w:u w:val="single"/>
        </w:rPr>
      </w:pPr>
    </w:p>
    <w:p w14:paraId="6C1B6D1D" w14:textId="0CF36435" w:rsidR="005267CA" w:rsidRPr="00E702E6" w:rsidRDefault="005267CA" w:rsidP="005267CA">
      <w:pPr>
        <w:ind w:firstLine="720"/>
        <w:rPr>
          <w:rFonts w:asciiTheme="minorHAnsi" w:hAnsiTheme="minorHAnsi" w:cstheme="minorHAnsi"/>
          <w:sz w:val="24"/>
          <w:szCs w:val="24"/>
        </w:rPr>
      </w:pPr>
      <w:r w:rsidRPr="00E702E6">
        <w:rPr>
          <w:rFonts w:asciiTheme="minorHAnsi" w:hAnsiTheme="minorHAnsi" w:cstheme="minorHAnsi"/>
          <w:sz w:val="24"/>
          <w:szCs w:val="24"/>
        </w:rPr>
        <w:t>Page 3</w:t>
      </w:r>
      <w:r w:rsidR="00F831E1">
        <w:rPr>
          <w:rFonts w:asciiTheme="minorHAnsi" w:hAnsiTheme="minorHAnsi" w:cstheme="minorHAnsi"/>
          <w:sz w:val="24"/>
          <w:szCs w:val="24"/>
        </w:rPr>
        <w:tab/>
      </w:r>
      <w:r w:rsidRPr="00E702E6">
        <w:rPr>
          <w:rFonts w:asciiTheme="minorHAnsi" w:hAnsiTheme="minorHAnsi" w:cstheme="minorHAnsi"/>
          <w:sz w:val="24"/>
          <w:szCs w:val="24"/>
        </w:rPr>
        <w:tab/>
        <w:t>Evidence Matrix</w:t>
      </w:r>
    </w:p>
    <w:p w14:paraId="7335E6F2" w14:textId="77777777" w:rsidR="005267CA" w:rsidRPr="00E702E6" w:rsidRDefault="005267CA" w:rsidP="005267CA">
      <w:pPr>
        <w:ind w:firstLine="720"/>
        <w:rPr>
          <w:rFonts w:asciiTheme="minorHAnsi" w:hAnsiTheme="minorHAnsi" w:cstheme="minorHAnsi"/>
          <w:b/>
          <w:bCs/>
          <w:sz w:val="24"/>
          <w:szCs w:val="24"/>
          <w:u w:val="single"/>
        </w:rPr>
      </w:pPr>
    </w:p>
    <w:p w14:paraId="75E9C407" w14:textId="77777777" w:rsidR="005267CA" w:rsidRPr="00E702E6" w:rsidRDefault="005267CA" w:rsidP="005267CA">
      <w:pPr>
        <w:rPr>
          <w:rFonts w:asciiTheme="minorHAnsi" w:hAnsiTheme="minorHAnsi" w:cstheme="minorHAnsi"/>
          <w:b/>
          <w:bCs/>
          <w:sz w:val="24"/>
          <w:szCs w:val="24"/>
          <w:u w:val="single"/>
        </w:rPr>
      </w:pPr>
    </w:p>
    <w:p w14:paraId="241232F6" w14:textId="54617C86" w:rsidR="005267CA" w:rsidRPr="00E702E6" w:rsidRDefault="005267CA" w:rsidP="005267CA">
      <w:pPr>
        <w:ind w:firstLine="720"/>
        <w:rPr>
          <w:rFonts w:asciiTheme="minorHAnsi" w:hAnsiTheme="minorHAnsi" w:cstheme="minorHAnsi"/>
          <w:sz w:val="24"/>
          <w:szCs w:val="24"/>
        </w:rPr>
      </w:pPr>
      <w:r w:rsidRPr="00E702E6">
        <w:rPr>
          <w:rFonts w:asciiTheme="minorHAnsi" w:hAnsiTheme="minorHAnsi" w:cstheme="minorHAnsi"/>
          <w:sz w:val="24"/>
          <w:szCs w:val="24"/>
        </w:rPr>
        <w:t xml:space="preserve">Page </w:t>
      </w:r>
      <w:r w:rsidR="00F831E1">
        <w:rPr>
          <w:rFonts w:asciiTheme="minorHAnsi" w:hAnsiTheme="minorHAnsi" w:cstheme="minorHAnsi"/>
          <w:sz w:val="24"/>
          <w:szCs w:val="24"/>
        </w:rPr>
        <w:t>4</w:t>
      </w:r>
      <w:r w:rsidR="00F831E1">
        <w:rPr>
          <w:rFonts w:asciiTheme="minorHAnsi" w:hAnsiTheme="minorHAnsi" w:cstheme="minorHAnsi"/>
          <w:sz w:val="24"/>
          <w:szCs w:val="24"/>
        </w:rPr>
        <w:tab/>
      </w:r>
      <w:r w:rsidRPr="00E702E6">
        <w:rPr>
          <w:rFonts w:asciiTheme="minorHAnsi" w:hAnsiTheme="minorHAnsi" w:cstheme="minorHAnsi"/>
          <w:sz w:val="24"/>
          <w:szCs w:val="24"/>
        </w:rPr>
        <w:tab/>
        <w:t>Introduction</w:t>
      </w:r>
    </w:p>
    <w:p w14:paraId="6939C8ED" w14:textId="77777777" w:rsidR="005267CA" w:rsidRPr="00E702E6" w:rsidRDefault="005267CA" w:rsidP="005267CA">
      <w:pPr>
        <w:ind w:firstLine="720"/>
        <w:rPr>
          <w:rFonts w:asciiTheme="minorHAnsi" w:hAnsiTheme="minorHAnsi" w:cstheme="minorHAnsi"/>
          <w:b/>
          <w:bCs/>
          <w:sz w:val="24"/>
          <w:szCs w:val="24"/>
          <w:u w:val="single"/>
        </w:rPr>
      </w:pPr>
    </w:p>
    <w:p w14:paraId="68DE29D3" w14:textId="77777777" w:rsidR="005267CA" w:rsidRPr="00E702E6" w:rsidRDefault="005267CA" w:rsidP="005267CA">
      <w:pPr>
        <w:rPr>
          <w:rFonts w:asciiTheme="minorHAnsi" w:hAnsiTheme="minorHAnsi" w:cstheme="minorHAnsi"/>
          <w:b/>
          <w:bCs/>
          <w:sz w:val="24"/>
          <w:szCs w:val="24"/>
          <w:u w:val="single"/>
        </w:rPr>
      </w:pPr>
    </w:p>
    <w:p w14:paraId="0A5987F1" w14:textId="7E813888" w:rsidR="005267CA" w:rsidRDefault="005267CA" w:rsidP="005267CA">
      <w:pPr>
        <w:ind w:left="2160" w:hanging="1440"/>
        <w:rPr>
          <w:rFonts w:asciiTheme="minorHAnsi" w:hAnsiTheme="minorHAnsi" w:cstheme="minorHAnsi"/>
          <w:sz w:val="24"/>
          <w:szCs w:val="24"/>
        </w:rPr>
      </w:pPr>
      <w:r w:rsidRPr="00E702E6">
        <w:rPr>
          <w:rFonts w:asciiTheme="minorHAnsi" w:hAnsiTheme="minorHAnsi" w:cstheme="minorHAnsi"/>
          <w:sz w:val="24"/>
          <w:szCs w:val="24"/>
        </w:rPr>
        <w:t xml:space="preserve">Page </w:t>
      </w:r>
      <w:r w:rsidR="00F831E1">
        <w:rPr>
          <w:rFonts w:asciiTheme="minorHAnsi" w:hAnsiTheme="minorHAnsi" w:cstheme="minorHAnsi"/>
          <w:sz w:val="24"/>
          <w:szCs w:val="24"/>
        </w:rPr>
        <w:t>5</w:t>
      </w:r>
      <w:r w:rsidR="00F831E1">
        <w:rPr>
          <w:rFonts w:asciiTheme="minorHAnsi" w:hAnsiTheme="minorHAnsi" w:cstheme="minorHAnsi"/>
          <w:sz w:val="24"/>
          <w:szCs w:val="24"/>
        </w:rPr>
        <w:tab/>
        <w:t>1.1</w:t>
      </w:r>
      <w:r w:rsidRPr="00E702E6">
        <w:rPr>
          <w:rFonts w:asciiTheme="minorHAnsi" w:hAnsiTheme="minorHAnsi" w:cstheme="minorHAnsi"/>
          <w:sz w:val="24"/>
          <w:szCs w:val="24"/>
        </w:rPr>
        <w:tab/>
      </w:r>
    </w:p>
    <w:p w14:paraId="3E62C021" w14:textId="77777777" w:rsidR="00F831E1" w:rsidRPr="00E702E6" w:rsidRDefault="00F831E1" w:rsidP="005267CA">
      <w:pPr>
        <w:ind w:left="2160" w:hanging="1440"/>
        <w:rPr>
          <w:rFonts w:asciiTheme="minorHAnsi" w:hAnsiTheme="minorHAnsi" w:cstheme="minorHAnsi"/>
          <w:sz w:val="24"/>
          <w:szCs w:val="24"/>
        </w:rPr>
      </w:pPr>
    </w:p>
    <w:p w14:paraId="27C0EA6A" w14:textId="77777777" w:rsidR="005267CA" w:rsidRPr="00E702E6" w:rsidRDefault="005267CA" w:rsidP="005267CA">
      <w:pPr>
        <w:ind w:left="2160" w:hanging="1440"/>
        <w:rPr>
          <w:rFonts w:asciiTheme="minorHAnsi" w:hAnsiTheme="minorHAnsi" w:cstheme="minorHAnsi"/>
          <w:sz w:val="24"/>
          <w:szCs w:val="24"/>
        </w:rPr>
      </w:pPr>
    </w:p>
    <w:p w14:paraId="6FBAE460" w14:textId="7DCEC6C7" w:rsidR="005267CA" w:rsidRDefault="005267CA" w:rsidP="005267CA">
      <w:pPr>
        <w:ind w:left="2160" w:hanging="1440"/>
        <w:rPr>
          <w:rFonts w:asciiTheme="minorHAnsi" w:hAnsiTheme="minorHAnsi" w:cstheme="minorHAnsi"/>
          <w:sz w:val="24"/>
          <w:szCs w:val="24"/>
        </w:rPr>
      </w:pPr>
      <w:r w:rsidRPr="00E702E6">
        <w:rPr>
          <w:rFonts w:asciiTheme="minorHAnsi" w:hAnsiTheme="minorHAnsi" w:cstheme="minorHAnsi"/>
          <w:sz w:val="24"/>
          <w:szCs w:val="24"/>
        </w:rPr>
        <w:t xml:space="preserve">Page </w:t>
      </w:r>
      <w:r w:rsidR="00F831E1">
        <w:rPr>
          <w:rFonts w:asciiTheme="minorHAnsi" w:hAnsiTheme="minorHAnsi" w:cstheme="minorHAnsi"/>
          <w:sz w:val="24"/>
          <w:szCs w:val="24"/>
        </w:rPr>
        <w:t>6-7</w:t>
      </w:r>
      <w:r w:rsidRPr="00E702E6">
        <w:rPr>
          <w:rFonts w:asciiTheme="minorHAnsi" w:hAnsiTheme="minorHAnsi" w:cstheme="minorHAnsi"/>
          <w:sz w:val="24"/>
          <w:szCs w:val="24"/>
        </w:rPr>
        <w:tab/>
      </w:r>
      <w:r w:rsidR="00F831E1">
        <w:rPr>
          <w:rFonts w:asciiTheme="minorHAnsi" w:hAnsiTheme="minorHAnsi" w:cstheme="minorHAnsi"/>
          <w:sz w:val="24"/>
          <w:szCs w:val="24"/>
        </w:rPr>
        <w:t>1.2 1.3 1.4</w:t>
      </w:r>
    </w:p>
    <w:p w14:paraId="00ACC153" w14:textId="77777777" w:rsidR="00F831E1" w:rsidRPr="00E702E6" w:rsidRDefault="00F831E1" w:rsidP="005267CA">
      <w:pPr>
        <w:ind w:left="2160" w:hanging="1440"/>
        <w:rPr>
          <w:rFonts w:asciiTheme="minorHAnsi" w:hAnsiTheme="minorHAnsi" w:cstheme="minorHAnsi"/>
          <w:sz w:val="24"/>
          <w:szCs w:val="24"/>
        </w:rPr>
      </w:pPr>
    </w:p>
    <w:p w14:paraId="6FD826AA" w14:textId="77777777" w:rsidR="005267CA" w:rsidRPr="00E702E6" w:rsidRDefault="005267CA" w:rsidP="005267CA">
      <w:pPr>
        <w:ind w:left="2160" w:hanging="1440"/>
        <w:rPr>
          <w:rFonts w:asciiTheme="minorHAnsi" w:hAnsiTheme="minorHAnsi" w:cstheme="minorHAnsi"/>
          <w:sz w:val="24"/>
          <w:szCs w:val="24"/>
        </w:rPr>
      </w:pPr>
    </w:p>
    <w:p w14:paraId="48687607" w14:textId="1CC4F954" w:rsidR="005267CA" w:rsidRDefault="005267CA" w:rsidP="005267CA">
      <w:pPr>
        <w:ind w:left="2160" w:hanging="1440"/>
        <w:rPr>
          <w:rFonts w:asciiTheme="minorHAnsi" w:hAnsiTheme="minorHAnsi" w:cstheme="minorHAnsi"/>
          <w:sz w:val="24"/>
          <w:szCs w:val="24"/>
        </w:rPr>
      </w:pPr>
      <w:r w:rsidRPr="00E702E6">
        <w:rPr>
          <w:rFonts w:asciiTheme="minorHAnsi" w:hAnsiTheme="minorHAnsi" w:cstheme="minorHAnsi"/>
          <w:sz w:val="24"/>
          <w:szCs w:val="24"/>
        </w:rPr>
        <w:t xml:space="preserve">Page </w:t>
      </w:r>
      <w:r w:rsidR="00F831E1">
        <w:rPr>
          <w:rFonts w:asciiTheme="minorHAnsi" w:hAnsiTheme="minorHAnsi" w:cstheme="minorHAnsi"/>
          <w:sz w:val="24"/>
          <w:szCs w:val="24"/>
        </w:rPr>
        <w:t>8-10</w:t>
      </w:r>
      <w:r w:rsidRPr="00E702E6">
        <w:rPr>
          <w:rFonts w:asciiTheme="minorHAnsi" w:hAnsiTheme="minorHAnsi" w:cstheme="minorHAnsi"/>
          <w:sz w:val="24"/>
          <w:szCs w:val="24"/>
        </w:rPr>
        <w:tab/>
      </w:r>
      <w:r w:rsidR="00F831E1">
        <w:rPr>
          <w:rFonts w:asciiTheme="minorHAnsi" w:hAnsiTheme="minorHAnsi" w:cstheme="minorHAnsi"/>
          <w:sz w:val="24"/>
          <w:szCs w:val="24"/>
        </w:rPr>
        <w:t>2.1 2.2 2.3 2.4 2.5</w:t>
      </w:r>
    </w:p>
    <w:p w14:paraId="4B9DBFAA" w14:textId="77777777" w:rsidR="00F831E1" w:rsidRPr="00E702E6" w:rsidRDefault="00F831E1" w:rsidP="005267CA">
      <w:pPr>
        <w:ind w:left="2160" w:hanging="1440"/>
        <w:rPr>
          <w:rFonts w:asciiTheme="minorHAnsi" w:hAnsiTheme="minorHAnsi" w:cstheme="minorHAnsi"/>
          <w:sz w:val="24"/>
          <w:szCs w:val="24"/>
        </w:rPr>
      </w:pPr>
    </w:p>
    <w:p w14:paraId="6A84D277" w14:textId="77777777" w:rsidR="005267CA" w:rsidRPr="00E702E6" w:rsidRDefault="005267CA" w:rsidP="005267CA">
      <w:pPr>
        <w:ind w:left="2160" w:hanging="1440"/>
        <w:rPr>
          <w:rFonts w:asciiTheme="minorHAnsi" w:hAnsiTheme="minorHAnsi" w:cstheme="minorHAnsi"/>
          <w:sz w:val="24"/>
          <w:szCs w:val="24"/>
        </w:rPr>
      </w:pPr>
    </w:p>
    <w:p w14:paraId="048B1CF7" w14:textId="72D0BF6D" w:rsidR="005267CA" w:rsidRPr="00E702E6" w:rsidRDefault="005267CA" w:rsidP="005267CA">
      <w:pPr>
        <w:ind w:left="2160" w:hanging="1440"/>
        <w:rPr>
          <w:rFonts w:asciiTheme="minorHAnsi" w:hAnsiTheme="minorHAnsi" w:cstheme="minorHAnsi"/>
          <w:sz w:val="24"/>
          <w:szCs w:val="24"/>
        </w:rPr>
      </w:pPr>
      <w:r w:rsidRPr="00E702E6">
        <w:rPr>
          <w:rFonts w:asciiTheme="minorHAnsi" w:hAnsiTheme="minorHAnsi" w:cstheme="minorHAnsi"/>
          <w:sz w:val="24"/>
          <w:szCs w:val="24"/>
        </w:rPr>
        <w:t xml:space="preserve">Page </w:t>
      </w:r>
      <w:r w:rsidR="00F831E1">
        <w:rPr>
          <w:rFonts w:asciiTheme="minorHAnsi" w:hAnsiTheme="minorHAnsi" w:cstheme="minorHAnsi"/>
          <w:sz w:val="24"/>
          <w:szCs w:val="24"/>
        </w:rPr>
        <w:t>11</w:t>
      </w:r>
      <w:r w:rsidRPr="00E702E6">
        <w:rPr>
          <w:rFonts w:asciiTheme="minorHAnsi" w:hAnsiTheme="minorHAnsi" w:cstheme="minorHAnsi"/>
          <w:sz w:val="24"/>
          <w:szCs w:val="24"/>
        </w:rPr>
        <w:t>-</w:t>
      </w:r>
      <w:r w:rsidR="00F831E1">
        <w:rPr>
          <w:rFonts w:asciiTheme="minorHAnsi" w:hAnsiTheme="minorHAnsi" w:cstheme="minorHAnsi"/>
          <w:sz w:val="24"/>
          <w:szCs w:val="24"/>
        </w:rPr>
        <w:t>30</w:t>
      </w:r>
      <w:r w:rsidRPr="00E702E6">
        <w:rPr>
          <w:rFonts w:asciiTheme="minorHAnsi" w:hAnsiTheme="minorHAnsi" w:cstheme="minorHAnsi"/>
          <w:sz w:val="24"/>
          <w:szCs w:val="24"/>
        </w:rPr>
        <w:tab/>
        <w:t>Evidence</w:t>
      </w:r>
    </w:p>
    <w:p w14:paraId="67E2DB43" w14:textId="77777777" w:rsidR="005267CA" w:rsidRPr="00E702E6" w:rsidRDefault="005267CA" w:rsidP="005267CA">
      <w:pPr>
        <w:ind w:left="2160" w:hanging="1440"/>
        <w:rPr>
          <w:rFonts w:asciiTheme="minorHAnsi" w:hAnsiTheme="minorHAnsi" w:cstheme="minorHAnsi"/>
          <w:sz w:val="24"/>
          <w:szCs w:val="24"/>
        </w:rPr>
      </w:pPr>
    </w:p>
    <w:p w14:paraId="050287A3" w14:textId="77777777" w:rsidR="005267CA" w:rsidRPr="00E702E6" w:rsidRDefault="005267CA" w:rsidP="005267CA">
      <w:pPr>
        <w:ind w:left="2160" w:hanging="1440"/>
        <w:rPr>
          <w:rFonts w:asciiTheme="minorHAnsi" w:hAnsiTheme="minorHAnsi" w:cstheme="minorHAnsi"/>
          <w:sz w:val="24"/>
          <w:szCs w:val="24"/>
        </w:rPr>
      </w:pPr>
    </w:p>
    <w:p w14:paraId="4D1A3A14" w14:textId="726121ED" w:rsidR="005267CA" w:rsidRPr="00E702E6" w:rsidRDefault="005267CA" w:rsidP="005267CA">
      <w:pPr>
        <w:ind w:left="2160" w:hanging="1440"/>
        <w:rPr>
          <w:rFonts w:asciiTheme="minorHAnsi" w:hAnsiTheme="minorHAnsi" w:cstheme="minorHAnsi"/>
          <w:b/>
          <w:bCs/>
          <w:sz w:val="24"/>
          <w:szCs w:val="24"/>
          <w:u w:val="single"/>
        </w:rPr>
      </w:pPr>
      <w:r w:rsidRPr="00E702E6">
        <w:rPr>
          <w:rFonts w:asciiTheme="minorHAnsi" w:hAnsiTheme="minorHAnsi" w:cstheme="minorHAnsi"/>
          <w:sz w:val="24"/>
          <w:szCs w:val="24"/>
        </w:rPr>
        <w:t xml:space="preserve">Page </w:t>
      </w:r>
      <w:r w:rsidR="00F831E1">
        <w:rPr>
          <w:rFonts w:asciiTheme="minorHAnsi" w:hAnsiTheme="minorHAnsi" w:cstheme="minorHAnsi"/>
          <w:sz w:val="24"/>
          <w:szCs w:val="24"/>
        </w:rPr>
        <w:t>31</w:t>
      </w:r>
      <w:r w:rsidRPr="00E702E6">
        <w:rPr>
          <w:rFonts w:asciiTheme="minorHAnsi" w:hAnsiTheme="minorHAnsi" w:cstheme="minorHAnsi"/>
          <w:sz w:val="24"/>
          <w:szCs w:val="24"/>
        </w:rPr>
        <w:tab/>
        <w:t>Reference list</w:t>
      </w:r>
    </w:p>
    <w:p w14:paraId="3E6B03F1" w14:textId="77777777" w:rsidR="005267CA" w:rsidRPr="00E702E6" w:rsidRDefault="005267CA" w:rsidP="00A01BB8">
      <w:pPr>
        <w:rPr>
          <w:rFonts w:asciiTheme="minorHAnsi" w:hAnsiTheme="minorHAnsi" w:cstheme="minorHAnsi"/>
          <w:color w:val="58595B"/>
          <w:sz w:val="36"/>
          <w:szCs w:val="36"/>
        </w:rPr>
      </w:pPr>
    </w:p>
    <w:p w14:paraId="26D28570" w14:textId="7555D866" w:rsidR="003F6B98" w:rsidRPr="00E702E6" w:rsidRDefault="003F6B98" w:rsidP="00A01BB8">
      <w:pPr>
        <w:rPr>
          <w:rFonts w:asciiTheme="minorHAnsi" w:hAnsiTheme="minorHAnsi" w:cstheme="minorHAnsi"/>
          <w:color w:val="58595B"/>
          <w:sz w:val="36"/>
          <w:szCs w:val="36"/>
        </w:rPr>
      </w:pPr>
    </w:p>
    <w:p w14:paraId="795BC287" w14:textId="5042B073" w:rsidR="003F6B98" w:rsidRPr="00E702E6" w:rsidRDefault="003F6B98" w:rsidP="00A01BB8">
      <w:pPr>
        <w:rPr>
          <w:rFonts w:asciiTheme="minorHAnsi" w:hAnsiTheme="minorHAnsi" w:cstheme="minorHAnsi"/>
          <w:color w:val="58595B"/>
          <w:sz w:val="36"/>
          <w:szCs w:val="36"/>
        </w:rPr>
      </w:pPr>
    </w:p>
    <w:p w14:paraId="29780BE9" w14:textId="7D6DC534" w:rsidR="003F6B98" w:rsidRPr="00E702E6" w:rsidRDefault="003F6B98" w:rsidP="00A01BB8">
      <w:pPr>
        <w:rPr>
          <w:rFonts w:asciiTheme="minorHAnsi" w:hAnsiTheme="minorHAnsi" w:cstheme="minorHAnsi"/>
          <w:color w:val="58595B"/>
          <w:sz w:val="36"/>
          <w:szCs w:val="36"/>
        </w:rPr>
      </w:pPr>
    </w:p>
    <w:p w14:paraId="77335ABE" w14:textId="082D18CC" w:rsidR="003F6B98" w:rsidRPr="00E702E6" w:rsidRDefault="003F6B98" w:rsidP="00A01BB8">
      <w:pPr>
        <w:rPr>
          <w:rFonts w:asciiTheme="minorHAnsi" w:hAnsiTheme="minorHAnsi" w:cstheme="minorHAnsi"/>
          <w:color w:val="58595B"/>
          <w:sz w:val="36"/>
          <w:szCs w:val="36"/>
        </w:rPr>
      </w:pPr>
    </w:p>
    <w:p w14:paraId="451D01A2" w14:textId="04D46E2F" w:rsidR="003F6B98" w:rsidRPr="00E702E6" w:rsidRDefault="003F6B98" w:rsidP="00A01BB8">
      <w:pPr>
        <w:rPr>
          <w:rFonts w:asciiTheme="minorHAnsi" w:hAnsiTheme="minorHAnsi" w:cstheme="minorHAnsi"/>
          <w:color w:val="58595B"/>
          <w:sz w:val="36"/>
          <w:szCs w:val="36"/>
        </w:rPr>
      </w:pPr>
    </w:p>
    <w:p w14:paraId="6493BBBE" w14:textId="12964A7B" w:rsidR="003F6B98" w:rsidRPr="00E702E6" w:rsidRDefault="003F6B98" w:rsidP="00A01BB8">
      <w:pPr>
        <w:rPr>
          <w:rFonts w:asciiTheme="minorHAnsi" w:hAnsiTheme="minorHAnsi" w:cstheme="minorHAnsi"/>
          <w:color w:val="58595B"/>
          <w:sz w:val="36"/>
          <w:szCs w:val="36"/>
        </w:rPr>
      </w:pPr>
    </w:p>
    <w:p w14:paraId="2AB41E16" w14:textId="5AF2FDD1" w:rsidR="003F6B98" w:rsidRDefault="003F6B98" w:rsidP="00A01BB8">
      <w:pPr>
        <w:rPr>
          <w:rFonts w:cs="Arial"/>
          <w:color w:val="58595B"/>
          <w:sz w:val="36"/>
          <w:szCs w:val="36"/>
        </w:rPr>
      </w:pPr>
    </w:p>
    <w:p w14:paraId="3700343C" w14:textId="1DE0BE8F" w:rsidR="003F6B98" w:rsidRDefault="003F6B98" w:rsidP="00A01BB8">
      <w:pPr>
        <w:rPr>
          <w:rFonts w:cs="Arial"/>
          <w:color w:val="58595B"/>
          <w:sz w:val="36"/>
          <w:szCs w:val="36"/>
        </w:rPr>
      </w:pPr>
    </w:p>
    <w:p w14:paraId="51FB48D8" w14:textId="30265897" w:rsidR="003F6B98" w:rsidRDefault="003F6B98" w:rsidP="00A01BB8">
      <w:pPr>
        <w:rPr>
          <w:rFonts w:cs="Arial"/>
          <w:color w:val="58595B"/>
          <w:sz w:val="36"/>
          <w:szCs w:val="36"/>
        </w:rPr>
      </w:pPr>
    </w:p>
    <w:p w14:paraId="42D9E99F" w14:textId="77777777" w:rsidR="003F6B98" w:rsidRDefault="003F6B98" w:rsidP="00A01BB8">
      <w:pPr>
        <w:rPr>
          <w:rFonts w:cs="Arial"/>
          <w:color w:val="58595B"/>
          <w:sz w:val="36"/>
          <w:szCs w:val="36"/>
        </w:rPr>
      </w:pPr>
    </w:p>
    <w:tbl>
      <w:tblPr>
        <w:tblpPr w:leftFromText="180" w:rightFromText="180" w:horzAnchor="page" w:tblpX="325" w:tblpY="-768"/>
        <w:tblW w:w="11335"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858"/>
        <w:gridCol w:w="722"/>
        <w:gridCol w:w="1086"/>
        <w:gridCol w:w="1210"/>
        <w:gridCol w:w="3093"/>
        <w:gridCol w:w="49"/>
        <w:gridCol w:w="1322"/>
        <w:gridCol w:w="1005"/>
        <w:gridCol w:w="1990"/>
      </w:tblGrid>
      <w:tr w:rsidR="003F6B98" w:rsidRPr="00501CBE" w14:paraId="79FDFB30" w14:textId="77777777" w:rsidTr="003F6B98">
        <w:trPr>
          <w:trHeight w:val="440"/>
        </w:trPr>
        <w:tc>
          <w:tcPr>
            <w:tcW w:w="6969" w:type="dxa"/>
            <w:gridSpan w:val="5"/>
          </w:tcPr>
          <w:p w14:paraId="55903609" w14:textId="77777777" w:rsidR="003F6B98" w:rsidRPr="00501CBE" w:rsidRDefault="003F6B98" w:rsidP="003F6B98">
            <w:pPr>
              <w:contextualSpacing/>
              <w:rPr>
                <w:rFonts w:cs="Arial"/>
                <w:b/>
                <w:color w:val="3C3C3C"/>
                <w:sz w:val="16"/>
                <w:szCs w:val="16"/>
              </w:rPr>
            </w:pPr>
            <w:r w:rsidRPr="00501CBE">
              <w:rPr>
                <w:rFonts w:cs="Arial"/>
                <w:b/>
                <w:color w:val="3C3C3C"/>
                <w:sz w:val="16"/>
                <w:szCs w:val="16"/>
              </w:rPr>
              <w:lastRenderedPageBreak/>
              <w:t>Candidate name:</w:t>
            </w:r>
            <w:r>
              <w:rPr>
                <w:rFonts w:cs="Arial"/>
                <w:b/>
                <w:color w:val="3C3C3C"/>
                <w:sz w:val="16"/>
                <w:szCs w:val="16"/>
              </w:rPr>
              <w:t xml:space="preserve"> Chloe Phillips</w:t>
            </w:r>
          </w:p>
        </w:tc>
        <w:tc>
          <w:tcPr>
            <w:tcW w:w="4366" w:type="dxa"/>
            <w:gridSpan w:val="4"/>
          </w:tcPr>
          <w:p w14:paraId="1875CB1E" w14:textId="3624BCCA" w:rsidR="003F6B98" w:rsidRPr="006E596A" w:rsidRDefault="003F6B98" w:rsidP="003F6B98">
            <w:pPr>
              <w:contextualSpacing/>
              <w:rPr>
                <w:rFonts w:cs="Arial"/>
                <w:b/>
                <w:color w:val="3C3C3C"/>
                <w:sz w:val="16"/>
                <w:szCs w:val="16"/>
              </w:rPr>
            </w:pPr>
            <w:r w:rsidRPr="00501CBE">
              <w:rPr>
                <w:rFonts w:cs="Arial"/>
                <w:b/>
                <w:color w:val="3C3C3C"/>
                <w:sz w:val="16"/>
                <w:szCs w:val="16"/>
              </w:rPr>
              <w:t>CIPD Membership/registration No.</w:t>
            </w:r>
            <w:r>
              <w:rPr>
                <w:rFonts w:cs="Arial"/>
                <w:b/>
                <w:color w:val="3C3C3C"/>
                <w:sz w:val="16"/>
                <w:szCs w:val="16"/>
              </w:rPr>
              <w:t xml:space="preserve"> 56803356</w:t>
            </w:r>
          </w:p>
        </w:tc>
      </w:tr>
      <w:tr w:rsidR="003F6B98" w:rsidRPr="00501CBE" w14:paraId="3EE5DCE9" w14:textId="77777777" w:rsidTr="003F6B98">
        <w:trPr>
          <w:trHeight w:val="523"/>
        </w:trPr>
        <w:tc>
          <w:tcPr>
            <w:tcW w:w="6969" w:type="dxa"/>
            <w:gridSpan w:val="5"/>
          </w:tcPr>
          <w:p w14:paraId="1F9A509C" w14:textId="77777777" w:rsidR="003F6B98" w:rsidRPr="00501CBE" w:rsidRDefault="003F6B98" w:rsidP="003F6B98">
            <w:pPr>
              <w:contextualSpacing/>
              <w:rPr>
                <w:rFonts w:cs="Arial"/>
                <w:b/>
                <w:color w:val="3C3C3C"/>
                <w:sz w:val="16"/>
                <w:szCs w:val="16"/>
              </w:rPr>
            </w:pPr>
            <w:r w:rsidRPr="00501CBE">
              <w:rPr>
                <w:rFonts w:cs="Arial"/>
                <w:b/>
                <w:color w:val="3C3C3C"/>
                <w:sz w:val="16"/>
                <w:szCs w:val="16"/>
              </w:rPr>
              <w:t>Qualification title:</w:t>
            </w:r>
            <w:r>
              <w:rPr>
                <w:rFonts w:cs="Arial"/>
                <w:b/>
                <w:color w:val="3C3C3C"/>
                <w:sz w:val="16"/>
                <w:szCs w:val="16"/>
              </w:rPr>
              <w:t xml:space="preserve"> CIPD L5 Diploma in Applied Human Resources</w:t>
            </w:r>
          </w:p>
        </w:tc>
        <w:tc>
          <w:tcPr>
            <w:tcW w:w="4366" w:type="dxa"/>
            <w:gridSpan w:val="4"/>
          </w:tcPr>
          <w:p w14:paraId="7E1320FF" w14:textId="77777777" w:rsidR="003F6B98" w:rsidRPr="006E596A" w:rsidRDefault="003F6B98" w:rsidP="003F6B98">
            <w:pPr>
              <w:contextualSpacing/>
              <w:rPr>
                <w:rFonts w:cs="Arial"/>
                <w:b/>
                <w:color w:val="3C3C3C"/>
                <w:sz w:val="16"/>
                <w:szCs w:val="16"/>
              </w:rPr>
            </w:pPr>
            <w:r w:rsidRPr="00501CBE">
              <w:rPr>
                <w:rFonts w:cs="Arial"/>
                <w:b/>
                <w:color w:val="3C3C3C"/>
                <w:sz w:val="16"/>
                <w:szCs w:val="16"/>
              </w:rPr>
              <w:t>Unique Learner No. (ULN):</w:t>
            </w:r>
            <w:r>
              <w:rPr>
                <w:rFonts w:cs="Arial"/>
                <w:b/>
                <w:color w:val="3C3C3C"/>
                <w:sz w:val="16"/>
                <w:szCs w:val="16"/>
              </w:rPr>
              <w:t xml:space="preserve"> 1919555</w:t>
            </w:r>
          </w:p>
        </w:tc>
      </w:tr>
      <w:tr w:rsidR="003F6B98" w:rsidRPr="00501CBE" w14:paraId="7342A61B" w14:textId="77777777" w:rsidTr="00807917">
        <w:trPr>
          <w:cantSplit/>
          <w:trHeight w:val="570"/>
        </w:trPr>
        <w:tc>
          <w:tcPr>
            <w:tcW w:w="858" w:type="dxa"/>
            <w:shd w:val="clear" w:color="auto" w:fill="DBD3E5"/>
          </w:tcPr>
          <w:p w14:paraId="13589D4E" w14:textId="77777777" w:rsidR="003F6B98" w:rsidRPr="00501CBE" w:rsidRDefault="003F6B98" w:rsidP="003F6B98">
            <w:pPr>
              <w:contextualSpacing/>
              <w:rPr>
                <w:rFonts w:cs="Arial"/>
                <w:b/>
                <w:color w:val="3C3C3C"/>
                <w:sz w:val="16"/>
                <w:szCs w:val="16"/>
              </w:rPr>
            </w:pPr>
            <w:r w:rsidRPr="00501CBE">
              <w:rPr>
                <w:rFonts w:cs="Arial"/>
                <w:b/>
                <w:color w:val="3C3C3C"/>
                <w:sz w:val="16"/>
                <w:szCs w:val="16"/>
              </w:rPr>
              <w:t>Unit code</w:t>
            </w:r>
          </w:p>
        </w:tc>
        <w:tc>
          <w:tcPr>
            <w:tcW w:w="1808" w:type="dxa"/>
            <w:gridSpan w:val="2"/>
            <w:shd w:val="clear" w:color="auto" w:fill="DBD3E5"/>
          </w:tcPr>
          <w:p w14:paraId="499777D3" w14:textId="77777777" w:rsidR="003F6B98" w:rsidRPr="00501CBE" w:rsidRDefault="003F6B98" w:rsidP="003F6B98">
            <w:pPr>
              <w:contextualSpacing/>
              <w:rPr>
                <w:rFonts w:cs="Arial"/>
                <w:b/>
                <w:color w:val="3C3C3C"/>
                <w:sz w:val="16"/>
                <w:szCs w:val="16"/>
              </w:rPr>
            </w:pPr>
            <w:r w:rsidRPr="00501CBE">
              <w:rPr>
                <w:rFonts w:cs="Arial"/>
                <w:b/>
                <w:color w:val="3C3C3C"/>
                <w:sz w:val="16"/>
                <w:szCs w:val="16"/>
              </w:rPr>
              <w:t>Unit title</w:t>
            </w:r>
          </w:p>
        </w:tc>
        <w:tc>
          <w:tcPr>
            <w:tcW w:w="1210" w:type="dxa"/>
            <w:shd w:val="clear" w:color="auto" w:fill="DBD3E5"/>
          </w:tcPr>
          <w:p w14:paraId="52DCC639" w14:textId="77777777" w:rsidR="003F6B98" w:rsidRPr="00501CBE" w:rsidRDefault="003F6B98" w:rsidP="003F6B98">
            <w:pPr>
              <w:contextualSpacing/>
              <w:rPr>
                <w:rFonts w:cs="Arial"/>
                <w:b/>
                <w:color w:val="3C3C3C"/>
                <w:sz w:val="16"/>
                <w:szCs w:val="16"/>
              </w:rPr>
            </w:pPr>
            <w:r w:rsidRPr="00501CBE">
              <w:rPr>
                <w:rFonts w:cs="Arial"/>
                <w:b/>
                <w:color w:val="3C3C3C"/>
                <w:sz w:val="16"/>
                <w:szCs w:val="16"/>
              </w:rPr>
              <w:t>Assessment criteria no.</w:t>
            </w:r>
          </w:p>
        </w:tc>
        <w:tc>
          <w:tcPr>
            <w:tcW w:w="3093" w:type="dxa"/>
            <w:shd w:val="clear" w:color="auto" w:fill="DBD3E5"/>
          </w:tcPr>
          <w:p w14:paraId="7AAD5A1C" w14:textId="77777777" w:rsidR="003F6B98" w:rsidRPr="00501CBE" w:rsidRDefault="003F6B98" w:rsidP="003F6B98">
            <w:pPr>
              <w:contextualSpacing/>
              <w:rPr>
                <w:rFonts w:cs="Arial"/>
                <w:b/>
                <w:color w:val="3C3C3C"/>
                <w:sz w:val="16"/>
                <w:szCs w:val="16"/>
              </w:rPr>
            </w:pPr>
            <w:r w:rsidRPr="00501CBE">
              <w:rPr>
                <w:rFonts w:cs="Arial"/>
                <w:b/>
                <w:color w:val="3C3C3C"/>
                <w:sz w:val="16"/>
                <w:szCs w:val="16"/>
              </w:rPr>
              <w:t>Evidence description</w:t>
            </w:r>
          </w:p>
        </w:tc>
        <w:tc>
          <w:tcPr>
            <w:tcW w:w="1371" w:type="dxa"/>
            <w:gridSpan w:val="2"/>
            <w:shd w:val="clear" w:color="auto" w:fill="DBD3E5"/>
          </w:tcPr>
          <w:p w14:paraId="6766E978" w14:textId="77777777" w:rsidR="003F6B98" w:rsidRPr="00501CBE" w:rsidRDefault="003F6B98" w:rsidP="003F6B98">
            <w:pPr>
              <w:contextualSpacing/>
              <w:rPr>
                <w:rFonts w:cs="Arial"/>
                <w:b/>
                <w:color w:val="3C3C3C"/>
                <w:sz w:val="16"/>
                <w:szCs w:val="16"/>
              </w:rPr>
            </w:pPr>
            <w:r w:rsidRPr="00501CBE">
              <w:rPr>
                <w:rFonts w:cs="Arial"/>
                <w:b/>
                <w:color w:val="3C3C3C"/>
                <w:sz w:val="16"/>
                <w:szCs w:val="16"/>
              </w:rPr>
              <w:t>Evidence reference number</w:t>
            </w:r>
          </w:p>
        </w:tc>
        <w:tc>
          <w:tcPr>
            <w:tcW w:w="1005" w:type="dxa"/>
            <w:shd w:val="clear" w:color="auto" w:fill="DBD3E5"/>
          </w:tcPr>
          <w:p w14:paraId="72177FD3" w14:textId="77777777" w:rsidR="003F6B98" w:rsidRPr="00501CBE" w:rsidRDefault="003F6B98" w:rsidP="003F6B98">
            <w:pPr>
              <w:contextualSpacing/>
              <w:rPr>
                <w:rFonts w:cs="Arial"/>
                <w:b/>
                <w:color w:val="3C3C3C"/>
                <w:sz w:val="16"/>
                <w:szCs w:val="16"/>
              </w:rPr>
            </w:pPr>
            <w:r w:rsidRPr="00501CBE">
              <w:rPr>
                <w:rFonts w:cs="Arial"/>
                <w:b/>
                <w:color w:val="3C3C3C"/>
                <w:sz w:val="16"/>
                <w:szCs w:val="16"/>
              </w:rPr>
              <w:t>Assessor</w:t>
            </w:r>
          </w:p>
          <w:p w14:paraId="0A8FBCB0" w14:textId="77777777" w:rsidR="003F6B98" w:rsidRPr="00501CBE" w:rsidRDefault="003F6B98" w:rsidP="003F6B98">
            <w:pPr>
              <w:contextualSpacing/>
              <w:rPr>
                <w:rFonts w:cs="Arial"/>
                <w:b/>
                <w:color w:val="3C3C3C"/>
                <w:sz w:val="16"/>
                <w:szCs w:val="16"/>
              </w:rPr>
            </w:pPr>
            <w:r w:rsidRPr="00501CBE">
              <w:rPr>
                <w:rFonts w:cs="Arial"/>
                <w:b/>
                <w:color w:val="3C3C3C"/>
                <w:sz w:val="16"/>
                <w:szCs w:val="16"/>
              </w:rPr>
              <w:t>initials</w:t>
            </w:r>
          </w:p>
        </w:tc>
        <w:tc>
          <w:tcPr>
            <w:tcW w:w="1990" w:type="dxa"/>
            <w:shd w:val="clear" w:color="auto" w:fill="DBD3E5"/>
          </w:tcPr>
          <w:p w14:paraId="4746694E" w14:textId="77777777" w:rsidR="003F6B98" w:rsidRPr="00501CBE" w:rsidRDefault="003F6B98" w:rsidP="003F6B98">
            <w:pPr>
              <w:contextualSpacing/>
              <w:rPr>
                <w:rFonts w:cs="Arial"/>
                <w:b/>
                <w:color w:val="3C3C3C"/>
                <w:sz w:val="16"/>
                <w:szCs w:val="16"/>
              </w:rPr>
            </w:pPr>
            <w:r w:rsidRPr="00501CBE">
              <w:rPr>
                <w:rFonts w:cs="Arial"/>
                <w:b/>
                <w:color w:val="3C3C3C"/>
                <w:sz w:val="16"/>
                <w:szCs w:val="16"/>
              </w:rPr>
              <w:t>I/V initials if sampled</w:t>
            </w:r>
          </w:p>
        </w:tc>
      </w:tr>
      <w:tr w:rsidR="003F6B98" w:rsidRPr="00501CBE" w14:paraId="7F9A0A57" w14:textId="77777777" w:rsidTr="003F6B98">
        <w:trPr>
          <w:trHeight w:val="523"/>
        </w:trPr>
        <w:tc>
          <w:tcPr>
            <w:tcW w:w="858" w:type="dxa"/>
          </w:tcPr>
          <w:p w14:paraId="5EEB52AB" w14:textId="46D4D56D" w:rsidR="003F6B98" w:rsidRPr="00501CBE" w:rsidRDefault="00807917" w:rsidP="003F6B98">
            <w:pPr>
              <w:contextualSpacing/>
              <w:rPr>
                <w:rFonts w:cs="Arial"/>
                <w:color w:val="3C3C3C"/>
                <w:sz w:val="16"/>
                <w:szCs w:val="16"/>
              </w:rPr>
            </w:pPr>
            <w:r>
              <w:rPr>
                <w:rFonts w:cs="Arial"/>
                <w:color w:val="3C3C3C"/>
                <w:sz w:val="16"/>
                <w:szCs w:val="16"/>
              </w:rPr>
              <w:t>5ADCM</w:t>
            </w:r>
          </w:p>
        </w:tc>
        <w:tc>
          <w:tcPr>
            <w:tcW w:w="1808" w:type="dxa"/>
            <w:gridSpan w:val="2"/>
          </w:tcPr>
          <w:p w14:paraId="04CF4384" w14:textId="31419F7D" w:rsidR="003F6B98" w:rsidRPr="00501CBE" w:rsidRDefault="00807917" w:rsidP="003F6B98">
            <w:pPr>
              <w:contextualSpacing/>
              <w:rPr>
                <w:rFonts w:cs="Arial"/>
                <w:color w:val="3C3C3C"/>
                <w:sz w:val="16"/>
                <w:szCs w:val="16"/>
              </w:rPr>
            </w:pPr>
            <w:r>
              <w:rPr>
                <w:rFonts w:cs="Arial"/>
                <w:color w:val="3C3C3C"/>
                <w:sz w:val="16"/>
                <w:szCs w:val="16"/>
              </w:rPr>
              <w:t>Contributing to Coaching and Mentoring</w:t>
            </w:r>
          </w:p>
        </w:tc>
        <w:tc>
          <w:tcPr>
            <w:tcW w:w="1210" w:type="dxa"/>
          </w:tcPr>
          <w:p w14:paraId="1E5DC6D1" w14:textId="048E6A44" w:rsidR="003F6B98" w:rsidRPr="00501CBE" w:rsidRDefault="00AD6E16" w:rsidP="003F6B98">
            <w:pPr>
              <w:contextualSpacing/>
              <w:rPr>
                <w:rFonts w:cs="Arial"/>
                <w:color w:val="3C3C3C"/>
                <w:sz w:val="16"/>
                <w:szCs w:val="16"/>
              </w:rPr>
            </w:pPr>
            <w:r>
              <w:rPr>
                <w:rFonts w:cs="Arial"/>
                <w:color w:val="3C3C3C"/>
                <w:sz w:val="16"/>
                <w:szCs w:val="16"/>
              </w:rPr>
              <w:t>Introduction</w:t>
            </w:r>
          </w:p>
        </w:tc>
        <w:tc>
          <w:tcPr>
            <w:tcW w:w="3093" w:type="dxa"/>
          </w:tcPr>
          <w:p w14:paraId="0EA10BAE" w14:textId="1FBC379D" w:rsidR="003F6B98" w:rsidRPr="00501CBE" w:rsidRDefault="00D06045" w:rsidP="003F6B98">
            <w:pPr>
              <w:contextualSpacing/>
              <w:rPr>
                <w:rFonts w:cs="Arial"/>
                <w:color w:val="3C3C3C"/>
                <w:sz w:val="16"/>
                <w:szCs w:val="16"/>
              </w:rPr>
            </w:pPr>
            <w:r>
              <w:rPr>
                <w:rFonts w:cs="Arial"/>
                <w:color w:val="3C3C3C"/>
                <w:sz w:val="16"/>
                <w:szCs w:val="16"/>
              </w:rPr>
              <w:t>Morrisons Strategy</w:t>
            </w:r>
          </w:p>
        </w:tc>
        <w:tc>
          <w:tcPr>
            <w:tcW w:w="1371" w:type="dxa"/>
            <w:gridSpan w:val="2"/>
          </w:tcPr>
          <w:p w14:paraId="5349DE30" w14:textId="26DFEC5C" w:rsidR="003F6B98" w:rsidRPr="00501CBE" w:rsidRDefault="00807917" w:rsidP="003F6B98">
            <w:pPr>
              <w:contextualSpacing/>
              <w:jc w:val="center"/>
              <w:rPr>
                <w:rFonts w:cs="Arial"/>
                <w:color w:val="3C3C3C"/>
                <w:sz w:val="16"/>
                <w:szCs w:val="16"/>
              </w:rPr>
            </w:pPr>
            <w:r>
              <w:rPr>
                <w:rFonts w:cs="Arial"/>
                <w:color w:val="3C3C3C"/>
                <w:sz w:val="16"/>
                <w:szCs w:val="16"/>
              </w:rPr>
              <w:t>EV1</w:t>
            </w:r>
          </w:p>
        </w:tc>
        <w:tc>
          <w:tcPr>
            <w:tcW w:w="1005" w:type="dxa"/>
          </w:tcPr>
          <w:p w14:paraId="53DDB852" w14:textId="77777777" w:rsidR="003F6B98" w:rsidRPr="00501CBE" w:rsidRDefault="003F6B98" w:rsidP="003F6B98">
            <w:pPr>
              <w:contextualSpacing/>
              <w:rPr>
                <w:rFonts w:cs="Arial"/>
                <w:color w:val="3C3C3C"/>
                <w:sz w:val="16"/>
                <w:szCs w:val="16"/>
              </w:rPr>
            </w:pPr>
          </w:p>
        </w:tc>
        <w:tc>
          <w:tcPr>
            <w:tcW w:w="1990" w:type="dxa"/>
          </w:tcPr>
          <w:p w14:paraId="7BF4F64E" w14:textId="77777777" w:rsidR="003F6B98" w:rsidRPr="00501CBE" w:rsidRDefault="003F6B98" w:rsidP="003F6B98">
            <w:pPr>
              <w:contextualSpacing/>
              <w:rPr>
                <w:rFonts w:cs="Arial"/>
                <w:color w:val="3C3C3C"/>
                <w:sz w:val="16"/>
                <w:szCs w:val="16"/>
              </w:rPr>
            </w:pPr>
          </w:p>
        </w:tc>
      </w:tr>
      <w:tr w:rsidR="003F6B98" w:rsidRPr="00501CBE" w14:paraId="5FFE819C" w14:textId="77777777" w:rsidTr="003F6B98">
        <w:trPr>
          <w:trHeight w:val="523"/>
        </w:trPr>
        <w:tc>
          <w:tcPr>
            <w:tcW w:w="858" w:type="dxa"/>
          </w:tcPr>
          <w:p w14:paraId="538B9D1F" w14:textId="6E0C851F" w:rsidR="003F6B98" w:rsidRPr="00501CBE" w:rsidRDefault="00807917" w:rsidP="003F6B98">
            <w:pPr>
              <w:contextualSpacing/>
              <w:rPr>
                <w:rFonts w:cs="Arial"/>
                <w:color w:val="3C3C3C"/>
                <w:sz w:val="16"/>
                <w:szCs w:val="16"/>
              </w:rPr>
            </w:pPr>
            <w:r>
              <w:rPr>
                <w:rFonts w:cs="Arial"/>
                <w:color w:val="3C3C3C"/>
                <w:sz w:val="16"/>
                <w:szCs w:val="16"/>
              </w:rPr>
              <w:t>5ADCM</w:t>
            </w:r>
          </w:p>
        </w:tc>
        <w:tc>
          <w:tcPr>
            <w:tcW w:w="1808" w:type="dxa"/>
            <w:gridSpan w:val="2"/>
          </w:tcPr>
          <w:p w14:paraId="2E178F4C" w14:textId="1595E576" w:rsidR="003F6B98" w:rsidRPr="00501CBE" w:rsidRDefault="00807917" w:rsidP="003F6B98">
            <w:pPr>
              <w:contextualSpacing/>
              <w:rPr>
                <w:rFonts w:cs="Arial"/>
                <w:color w:val="3C3C3C"/>
                <w:sz w:val="16"/>
                <w:szCs w:val="16"/>
              </w:rPr>
            </w:pPr>
            <w:r>
              <w:rPr>
                <w:rFonts w:cs="Arial"/>
                <w:color w:val="3C3C3C"/>
                <w:sz w:val="16"/>
                <w:szCs w:val="16"/>
              </w:rPr>
              <w:t>Contributing to Coaching and Mentoring</w:t>
            </w:r>
          </w:p>
        </w:tc>
        <w:tc>
          <w:tcPr>
            <w:tcW w:w="1210" w:type="dxa"/>
          </w:tcPr>
          <w:p w14:paraId="49CEA737" w14:textId="77777777" w:rsidR="003F6B98" w:rsidRDefault="00AD6E16" w:rsidP="003F6B98">
            <w:pPr>
              <w:contextualSpacing/>
              <w:rPr>
                <w:rFonts w:cs="Arial"/>
                <w:color w:val="3C3C3C"/>
                <w:sz w:val="16"/>
                <w:szCs w:val="16"/>
              </w:rPr>
            </w:pPr>
            <w:r>
              <w:rPr>
                <w:rFonts w:cs="Arial"/>
                <w:color w:val="3C3C3C"/>
                <w:sz w:val="16"/>
                <w:szCs w:val="16"/>
              </w:rPr>
              <w:t>Introduction 1.2+3</w:t>
            </w:r>
          </w:p>
          <w:p w14:paraId="58E112B3" w14:textId="364962C3" w:rsidR="00AD6E16" w:rsidRPr="00501CBE" w:rsidRDefault="00AD6E16" w:rsidP="003F6B98">
            <w:pPr>
              <w:contextualSpacing/>
              <w:rPr>
                <w:rFonts w:cs="Arial"/>
                <w:color w:val="3C3C3C"/>
                <w:sz w:val="16"/>
                <w:szCs w:val="16"/>
              </w:rPr>
            </w:pPr>
            <w:r>
              <w:rPr>
                <w:rFonts w:cs="Arial"/>
                <w:color w:val="3C3C3C"/>
                <w:sz w:val="16"/>
                <w:szCs w:val="16"/>
              </w:rPr>
              <w:t>2.1+2+3+4+5</w:t>
            </w:r>
          </w:p>
        </w:tc>
        <w:tc>
          <w:tcPr>
            <w:tcW w:w="3093" w:type="dxa"/>
          </w:tcPr>
          <w:p w14:paraId="4D9750CB" w14:textId="2596532B" w:rsidR="003F6B98" w:rsidRPr="00501CBE" w:rsidRDefault="00D06045" w:rsidP="003F6B98">
            <w:pPr>
              <w:contextualSpacing/>
              <w:rPr>
                <w:rFonts w:cs="Arial"/>
                <w:color w:val="3C3C3C"/>
                <w:sz w:val="16"/>
                <w:szCs w:val="16"/>
              </w:rPr>
            </w:pPr>
            <w:r>
              <w:rPr>
                <w:rFonts w:cs="Arial"/>
                <w:color w:val="3C3C3C"/>
                <w:sz w:val="16"/>
                <w:szCs w:val="16"/>
              </w:rPr>
              <w:t>Morrisons Priority 654 plan</w:t>
            </w:r>
          </w:p>
        </w:tc>
        <w:tc>
          <w:tcPr>
            <w:tcW w:w="1371" w:type="dxa"/>
            <w:gridSpan w:val="2"/>
          </w:tcPr>
          <w:p w14:paraId="41034793" w14:textId="36F48761" w:rsidR="003F6B98" w:rsidRPr="00501CBE" w:rsidRDefault="00807917" w:rsidP="003F6B98">
            <w:pPr>
              <w:contextualSpacing/>
              <w:jc w:val="center"/>
              <w:rPr>
                <w:rFonts w:cs="Arial"/>
                <w:color w:val="3C3C3C"/>
                <w:sz w:val="16"/>
                <w:szCs w:val="16"/>
              </w:rPr>
            </w:pPr>
            <w:r>
              <w:rPr>
                <w:rFonts w:cs="Arial"/>
                <w:color w:val="3C3C3C"/>
                <w:sz w:val="16"/>
                <w:szCs w:val="16"/>
              </w:rPr>
              <w:t>EV2</w:t>
            </w:r>
          </w:p>
        </w:tc>
        <w:tc>
          <w:tcPr>
            <w:tcW w:w="1005" w:type="dxa"/>
          </w:tcPr>
          <w:p w14:paraId="35DDA559" w14:textId="77777777" w:rsidR="003F6B98" w:rsidRPr="00501CBE" w:rsidRDefault="003F6B98" w:rsidP="003F6B98">
            <w:pPr>
              <w:contextualSpacing/>
              <w:rPr>
                <w:rFonts w:cs="Arial"/>
                <w:color w:val="3C3C3C"/>
                <w:sz w:val="16"/>
                <w:szCs w:val="16"/>
              </w:rPr>
            </w:pPr>
          </w:p>
        </w:tc>
        <w:tc>
          <w:tcPr>
            <w:tcW w:w="1990" w:type="dxa"/>
          </w:tcPr>
          <w:p w14:paraId="131D2419" w14:textId="77777777" w:rsidR="003F6B98" w:rsidRPr="00501CBE" w:rsidRDefault="003F6B98" w:rsidP="003F6B98">
            <w:pPr>
              <w:contextualSpacing/>
              <w:rPr>
                <w:rFonts w:cs="Arial"/>
                <w:color w:val="3C3C3C"/>
                <w:sz w:val="16"/>
                <w:szCs w:val="16"/>
              </w:rPr>
            </w:pPr>
          </w:p>
        </w:tc>
      </w:tr>
      <w:tr w:rsidR="003F6B98" w:rsidRPr="00501CBE" w14:paraId="790AF8DC" w14:textId="77777777" w:rsidTr="003F6B98">
        <w:trPr>
          <w:trHeight w:val="523"/>
        </w:trPr>
        <w:tc>
          <w:tcPr>
            <w:tcW w:w="858" w:type="dxa"/>
          </w:tcPr>
          <w:p w14:paraId="41BF3628" w14:textId="715BDDE3" w:rsidR="003F6B98" w:rsidRPr="00501CBE" w:rsidRDefault="00807917" w:rsidP="003F6B98">
            <w:pPr>
              <w:contextualSpacing/>
              <w:rPr>
                <w:rFonts w:cs="Arial"/>
                <w:color w:val="3C3C3C"/>
                <w:sz w:val="16"/>
                <w:szCs w:val="16"/>
              </w:rPr>
            </w:pPr>
            <w:r>
              <w:rPr>
                <w:rFonts w:cs="Arial"/>
                <w:color w:val="3C3C3C"/>
                <w:sz w:val="16"/>
                <w:szCs w:val="16"/>
              </w:rPr>
              <w:t>5ADCM</w:t>
            </w:r>
          </w:p>
        </w:tc>
        <w:tc>
          <w:tcPr>
            <w:tcW w:w="1808" w:type="dxa"/>
            <w:gridSpan w:val="2"/>
          </w:tcPr>
          <w:p w14:paraId="5F8D795E" w14:textId="13EA4BE4" w:rsidR="003F6B98" w:rsidRPr="00501CBE" w:rsidRDefault="00807917" w:rsidP="003F6B98">
            <w:pPr>
              <w:contextualSpacing/>
              <w:rPr>
                <w:rFonts w:cs="Arial"/>
                <w:color w:val="3C3C3C"/>
                <w:sz w:val="16"/>
                <w:szCs w:val="16"/>
              </w:rPr>
            </w:pPr>
            <w:r>
              <w:rPr>
                <w:rFonts w:cs="Arial"/>
                <w:color w:val="3C3C3C"/>
                <w:sz w:val="16"/>
                <w:szCs w:val="16"/>
              </w:rPr>
              <w:t>Contributing to Coaching and Mentoring</w:t>
            </w:r>
          </w:p>
        </w:tc>
        <w:tc>
          <w:tcPr>
            <w:tcW w:w="1210" w:type="dxa"/>
          </w:tcPr>
          <w:p w14:paraId="332C2C17" w14:textId="3CA2C313" w:rsidR="003F6B98" w:rsidRPr="00501CBE" w:rsidRDefault="00AD6E16" w:rsidP="003F6B98">
            <w:pPr>
              <w:contextualSpacing/>
              <w:rPr>
                <w:rFonts w:cs="Arial"/>
                <w:color w:val="3C3C3C"/>
                <w:sz w:val="16"/>
                <w:szCs w:val="16"/>
              </w:rPr>
            </w:pPr>
            <w:r>
              <w:rPr>
                <w:rFonts w:cs="Arial"/>
                <w:color w:val="3C3C3C"/>
                <w:sz w:val="16"/>
                <w:szCs w:val="16"/>
              </w:rPr>
              <w:t>1.2+3+4</w:t>
            </w:r>
          </w:p>
        </w:tc>
        <w:tc>
          <w:tcPr>
            <w:tcW w:w="3093" w:type="dxa"/>
          </w:tcPr>
          <w:p w14:paraId="40A44B91" w14:textId="4AA6C06B" w:rsidR="003F6B98" w:rsidRPr="00501CBE" w:rsidRDefault="00D06045" w:rsidP="003F6B98">
            <w:pPr>
              <w:contextualSpacing/>
              <w:rPr>
                <w:rFonts w:cs="Arial"/>
                <w:color w:val="3C3C3C"/>
                <w:sz w:val="16"/>
                <w:szCs w:val="16"/>
              </w:rPr>
            </w:pPr>
            <w:r>
              <w:rPr>
                <w:rFonts w:cs="Arial"/>
                <w:color w:val="3C3C3C"/>
                <w:sz w:val="16"/>
                <w:szCs w:val="16"/>
              </w:rPr>
              <w:t>Bridge Forecast</w:t>
            </w:r>
          </w:p>
        </w:tc>
        <w:tc>
          <w:tcPr>
            <w:tcW w:w="1371" w:type="dxa"/>
            <w:gridSpan w:val="2"/>
          </w:tcPr>
          <w:p w14:paraId="79F3D203" w14:textId="5E5EC90F" w:rsidR="003F6B98" w:rsidRPr="00501CBE" w:rsidRDefault="00807917" w:rsidP="003F6B98">
            <w:pPr>
              <w:contextualSpacing/>
              <w:jc w:val="center"/>
              <w:rPr>
                <w:rFonts w:cs="Arial"/>
                <w:color w:val="3C3C3C"/>
                <w:sz w:val="16"/>
                <w:szCs w:val="16"/>
              </w:rPr>
            </w:pPr>
            <w:r>
              <w:rPr>
                <w:rFonts w:cs="Arial"/>
                <w:color w:val="3C3C3C"/>
                <w:sz w:val="16"/>
                <w:szCs w:val="16"/>
              </w:rPr>
              <w:t>EV3</w:t>
            </w:r>
          </w:p>
        </w:tc>
        <w:tc>
          <w:tcPr>
            <w:tcW w:w="1005" w:type="dxa"/>
          </w:tcPr>
          <w:p w14:paraId="19CCC337" w14:textId="77777777" w:rsidR="003F6B98" w:rsidRPr="00501CBE" w:rsidRDefault="003F6B98" w:rsidP="003F6B98">
            <w:pPr>
              <w:contextualSpacing/>
              <w:rPr>
                <w:rFonts w:cs="Arial"/>
                <w:color w:val="3C3C3C"/>
                <w:sz w:val="16"/>
                <w:szCs w:val="16"/>
              </w:rPr>
            </w:pPr>
          </w:p>
        </w:tc>
        <w:tc>
          <w:tcPr>
            <w:tcW w:w="1990" w:type="dxa"/>
          </w:tcPr>
          <w:p w14:paraId="5F69CDD9" w14:textId="77777777" w:rsidR="003F6B98" w:rsidRPr="00501CBE" w:rsidRDefault="003F6B98" w:rsidP="003F6B98">
            <w:pPr>
              <w:contextualSpacing/>
              <w:rPr>
                <w:rFonts w:cs="Arial"/>
                <w:color w:val="3C3C3C"/>
                <w:sz w:val="16"/>
                <w:szCs w:val="16"/>
              </w:rPr>
            </w:pPr>
          </w:p>
        </w:tc>
      </w:tr>
      <w:tr w:rsidR="003F6B98" w:rsidRPr="00501CBE" w14:paraId="508F90F3" w14:textId="77777777" w:rsidTr="003F6B98">
        <w:trPr>
          <w:trHeight w:val="523"/>
        </w:trPr>
        <w:tc>
          <w:tcPr>
            <w:tcW w:w="858" w:type="dxa"/>
          </w:tcPr>
          <w:p w14:paraId="34FA19DE" w14:textId="6C5C2F65" w:rsidR="003F6B98" w:rsidRPr="00501CBE" w:rsidRDefault="00807917" w:rsidP="003F6B98">
            <w:pPr>
              <w:contextualSpacing/>
              <w:rPr>
                <w:rFonts w:cs="Arial"/>
                <w:color w:val="3C3C3C"/>
                <w:sz w:val="16"/>
                <w:szCs w:val="16"/>
              </w:rPr>
            </w:pPr>
            <w:r>
              <w:rPr>
                <w:rFonts w:cs="Arial"/>
                <w:color w:val="3C3C3C"/>
                <w:sz w:val="16"/>
                <w:szCs w:val="16"/>
              </w:rPr>
              <w:t>5ADCM</w:t>
            </w:r>
          </w:p>
        </w:tc>
        <w:tc>
          <w:tcPr>
            <w:tcW w:w="1808" w:type="dxa"/>
            <w:gridSpan w:val="2"/>
          </w:tcPr>
          <w:p w14:paraId="79BF1C8E" w14:textId="1E6E2FF7" w:rsidR="003F6B98" w:rsidRPr="00501CBE" w:rsidRDefault="00807917" w:rsidP="003F6B98">
            <w:pPr>
              <w:contextualSpacing/>
              <w:rPr>
                <w:rFonts w:cs="Arial"/>
                <w:color w:val="3C3C3C"/>
                <w:sz w:val="16"/>
                <w:szCs w:val="16"/>
              </w:rPr>
            </w:pPr>
            <w:r>
              <w:rPr>
                <w:rFonts w:cs="Arial"/>
                <w:color w:val="3C3C3C"/>
                <w:sz w:val="16"/>
                <w:szCs w:val="16"/>
              </w:rPr>
              <w:t>Contributing to Coaching and Mentoring</w:t>
            </w:r>
          </w:p>
        </w:tc>
        <w:tc>
          <w:tcPr>
            <w:tcW w:w="1210" w:type="dxa"/>
          </w:tcPr>
          <w:p w14:paraId="210FB07A" w14:textId="13D93FAC" w:rsidR="003F6B98" w:rsidRPr="00501CBE" w:rsidRDefault="00AD6E16" w:rsidP="003F6B98">
            <w:pPr>
              <w:contextualSpacing/>
              <w:rPr>
                <w:rFonts w:cs="Arial"/>
                <w:color w:val="3C3C3C"/>
                <w:sz w:val="16"/>
                <w:szCs w:val="16"/>
              </w:rPr>
            </w:pPr>
            <w:r>
              <w:rPr>
                <w:rFonts w:cs="Arial"/>
                <w:color w:val="3C3C3C"/>
                <w:sz w:val="16"/>
                <w:szCs w:val="16"/>
              </w:rPr>
              <w:t>2.1+2+3+4+5</w:t>
            </w:r>
          </w:p>
        </w:tc>
        <w:tc>
          <w:tcPr>
            <w:tcW w:w="3093" w:type="dxa"/>
          </w:tcPr>
          <w:p w14:paraId="71F206FE" w14:textId="24B6FD55" w:rsidR="003F6B98" w:rsidRPr="00501CBE" w:rsidRDefault="00D06045" w:rsidP="003F6B98">
            <w:pPr>
              <w:contextualSpacing/>
              <w:rPr>
                <w:rFonts w:cs="Arial"/>
                <w:color w:val="3C3C3C"/>
                <w:sz w:val="16"/>
                <w:szCs w:val="16"/>
              </w:rPr>
            </w:pPr>
            <w:r>
              <w:rPr>
                <w:rFonts w:cs="Arial"/>
                <w:color w:val="3C3C3C"/>
                <w:sz w:val="16"/>
                <w:szCs w:val="16"/>
              </w:rPr>
              <w:t>Performance Reviews</w:t>
            </w:r>
          </w:p>
        </w:tc>
        <w:tc>
          <w:tcPr>
            <w:tcW w:w="1371" w:type="dxa"/>
            <w:gridSpan w:val="2"/>
          </w:tcPr>
          <w:p w14:paraId="6D0333D5" w14:textId="1441D682" w:rsidR="003F6B98" w:rsidRPr="00501CBE" w:rsidRDefault="00807917" w:rsidP="003F6B98">
            <w:pPr>
              <w:contextualSpacing/>
              <w:jc w:val="center"/>
              <w:rPr>
                <w:rFonts w:cs="Arial"/>
                <w:color w:val="3C3C3C"/>
                <w:sz w:val="16"/>
                <w:szCs w:val="16"/>
              </w:rPr>
            </w:pPr>
            <w:r>
              <w:rPr>
                <w:rFonts w:cs="Arial"/>
                <w:color w:val="3C3C3C"/>
                <w:sz w:val="16"/>
                <w:szCs w:val="16"/>
              </w:rPr>
              <w:t>EV4</w:t>
            </w:r>
          </w:p>
        </w:tc>
        <w:tc>
          <w:tcPr>
            <w:tcW w:w="1005" w:type="dxa"/>
          </w:tcPr>
          <w:p w14:paraId="2EE8726F" w14:textId="77777777" w:rsidR="003F6B98" w:rsidRPr="00501CBE" w:rsidRDefault="003F6B98" w:rsidP="003F6B98">
            <w:pPr>
              <w:contextualSpacing/>
              <w:rPr>
                <w:rFonts w:cs="Arial"/>
                <w:color w:val="3C3C3C"/>
                <w:sz w:val="16"/>
                <w:szCs w:val="16"/>
              </w:rPr>
            </w:pPr>
          </w:p>
        </w:tc>
        <w:tc>
          <w:tcPr>
            <w:tcW w:w="1990" w:type="dxa"/>
          </w:tcPr>
          <w:p w14:paraId="267AD023" w14:textId="77777777" w:rsidR="003F6B98" w:rsidRPr="00501CBE" w:rsidRDefault="003F6B98" w:rsidP="003F6B98">
            <w:pPr>
              <w:contextualSpacing/>
              <w:rPr>
                <w:rFonts w:cs="Arial"/>
                <w:color w:val="3C3C3C"/>
                <w:sz w:val="16"/>
                <w:szCs w:val="16"/>
              </w:rPr>
            </w:pPr>
          </w:p>
        </w:tc>
      </w:tr>
      <w:tr w:rsidR="003F6B98" w:rsidRPr="00501CBE" w14:paraId="2E2CE500" w14:textId="77777777" w:rsidTr="003F6B98">
        <w:trPr>
          <w:trHeight w:val="523"/>
        </w:trPr>
        <w:tc>
          <w:tcPr>
            <w:tcW w:w="858" w:type="dxa"/>
          </w:tcPr>
          <w:p w14:paraId="2EB8A9FF" w14:textId="27931F1E" w:rsidR="003F6B98" w:rsidRPr="00501CBE" w:rsidRDefault="00807917" w:rsidP="003F6B98">
            <w:pPr>
              <w:contextualSpacing/>
              <w:rPr>
                <w:rFonts w:cs="Arial"/>
                <w:color w:val="3C3C3C"/>
                <w:sz w:val="16"/>
                <w:szCs w:val="16"/>
              </w:rPr>
            </w:pPr>
            <w:r>
              <w:rPr>
                <w:rFonts w:cs="Arial"/>
                <w:color w:val="3C3C3C"/>
                <w:sz w:val="16"/>
                <w:szCs w:val="16"/>
              </w:rPr>
              <w:t>5ADCM</w:t>
            </w:r>
          </w:p>
        </w:tc>
        <w:tc>
          <w:tcPr>
            <w:tcW w:w="1808" w:type="dxa"/>
            <w:gridSpan w:val="2"/>
          </w:tcPr>
          <w:p w14:paraId="7D5E6ECE" w14:textId="0432CACF" w:rsidR="003F6B98" w:rsidRPr="00501CBE" w:rsidRDefault="00807917" w:rsidP="003F6B98">
            <w:pPr>
              <w:contextualSpacing/>
              <w:rPr>
                <w:rFonts w:cs="Arial"/>
                <w:color w:val="3C3C3C"/>
                <w:sz w:val="16"/>
                <w:szCs w:val="16"/>
              </w:rPr>
            </w:pPr>
            <w:r>
              <w:rPr>
                <w:rFonts w:cs="Arial"/>
                <w:color w:val="3C3C3C"/>
                <w:sz w:val="16"/>
                <w:szCs w:val="16"/>
              </w:rPr>
              <w:t>Contributing to Coaching and Mentoring</w:t>
            </w:r>
          </w:p>
        </w:tc>
        <w:tc>
          <w:tcPr>
            <w:tcW w:w="1210" w:type="dxa"/>
          </w:tcPr>
          <w:p w14:paraId="7B814AC2" w14:textId="77777777" w:rsidR="003F6B98" w:rsidRDefault="00AD6E16" w:rsidP="003F6B98">
            <w:pPr>
              <w:contextualSpacing/>
              <w:rPr>
                <w:rFonts w:cs="Arial"/>
                <w:color w:val="3C3C3C"/>
                <w:sz w:val="16"/>
                <w:szCs w:val="16"/>
              </w:rPr>
            </w:pPr>
            <w:r>
              <w:rPr>
                <w:rFonts w:cs="Arial"/>
                <w:color w:val="3C3C3C"/>
                <w:sz w:val="16"/>
                <w:szCs w:val="16"/>
              </w:rPr>
              <w:t>1.2+2+3</w:t>
            </w:r>
          </w:p>
          <w:p w14:paraId="33450B78" w14:textId="72760CB6" w:rsidR="00AD6E16" w:rsidRPr="00501CBE" w:rsidRDefault="00AD6E16" w:rsidP="003F6B98">
            <w:pPr>
              <w:contextualSpacing/>
              <w:rPr>
                <w:rFonts w:cs="Arial"/>
                <w:color w:val="3C3C3C"/>
                <w:sz w:val="16"/>
                <w:szCs w:val="16"/>
              </w:rPr>
            </w:pPr>
            <w:r>
              <w:rPr>
                <w:rFonts w:cs="Arial"/>
                <w:color w:val="3C3C3C"/>
                <w:sz w:val="16"/>
                <w:szCs w:val="16"/>
              </w:rPr>
              <w:t>2.1+2+3+4+5</w:t>
            </w:r>
          </w:p>
        </w:tc>
        <w:tc>
          <w:tcPr>
            <w:tcW w:w="3093" w:type="dxa"/>
          </w:tcPr>
          <w:p w14:paraId="7AD5D4CE" w14:textId="482B0556" w:rsidR="003F6B98" w:rsidRPr="00501CBE" w:rsidRDefault="00D06045" w:rsidP="003F6B98">
            <w:pPr>
              <w:contextualSpacing/>
              <w:rPr>
                <w:rFonts w:cs="Arial"/>
                <w:color w:val="3C3C3C"/>
                <w:sz w:val="16"/>
                <w:szCs w:val="16"/>
              </w:rPr>
            </w:pPr>
            <w:r>
              <w:rPr>
                <w:rFonts w:cs="Arial"/>
                <w:color w:val="3C3C3C"/>
                <w:sz w:val="16"/>
                <w:szCs w:val="16"/>
              </w:rPr>
              <w:t>Pathways Cluster</w:t>
            </w:r>
          </w:p>
        </w:tc>
        <w:tc>
          <w:tcPr>
            <w:tcW w:w="1371" w:type="dxa"/>
            <w:gridSpan w:val="2"/>
          </w:tcPr>
          <w:p w14:paraId="7851D759" w14:textId="2616B1B3" w:rsidR="003F6B98" w:rsidRPr="00501CBE" w:rsidRDefault="00807917" w:rsidP="003F6B98">
            <w:pPr>
              <w:contextualSpacing/>
              <w:jc w:val="center"/>
              <w:rPr>
                <w:rFonts w:cs="Arial"/>
                <w:color w:val="3C3C3C"/>
                <w:sz w:val="16"/>
                <w:szCs w:val="16"/>
              </w:rPr>
            </w:pPr>
            <w:r>
              <w:rPr>
                <w:rFonts w:cs="Arial"/>
                <w:color w:val="3C3C3C"/>
                <w:sz w:val="16"/>
                <w:szCs w:val="16"/>
              </w:rPr>
              <w:t>EV5</w:t>
            </w:r>
          </w:p>
        </w:tc>
        <w:tc>
          <w:tcPr>
            <w:tcW w:w="1005" w:type="dxa"/>
          </w:tcPr>
          <w:p w14:paraId="76BF5C8D" w14:textId="77777777" w:rsidR="003F6B98" w:rsidRPr="00501CBE" w:rsidRDefault="003F6B98" w:rsidP="003F6B98">
            <w:pPr>
              <w:contextualSpacing/>
              <w:rPr>
                <w:rFonts w:cs="Arial"/>
                <w:color w:val="3C3C3C"/>
                <w:sz w:val="16"/>
                <w:szCs w:val="16"/>
              </w:rPr>
            </w:pPr>
          </w:p>
        </w:tc>
        <w:tc>
          <w:tcPr>
            <w:tcW w:w="1990" w:type="dxa"/>
          </w:tcPr>
          <w:p w14:paraId="264E8ABB" w14:textId="77777777" w:rsidR="003F6B98" w:rsidRPr="00501CBE" w:rsidRDefault="003F6B98" w:rsidP="003F6B98">
            <w:pPr>
              <w:contextualSpacing/>
              <w:rPr>
                <w:rFonts w:cs="Arial"/>
                <w:color w:val="3C3C3C"/>
                <w:sz w:val="16"/>
                <w:szCs w:val="16"/>
              </w:rPr>
            </w:pPr>
          </w:p>
        </w:tc>
      </w:tr>
      <w:tr w:rsidR="003F6B98" w:rsidRPr="00501CBE" w14:paraId="27750BCD" w14:textId="77777777" w:rsidTr="003F6B98">
        <w:trPr>
          <w:trHeight w:val="523"/>
        </w:trPr>
        <w:tc>
          <w:tcPr>
            <w:tcW w:w="858" w:type="dxa"/>
          </w:tcPr>
          <w:p w14:paraId="0B5A0C44" w14:textId="521D8B41" w:rsidR="003F6B98" w:rsidRPr="00501CBE" w:rsidRDefault="00807917" w:rsidP="003F6B98">
            <w:pPr>
              <w:contextualSpacing/>
              <w:rPr>
                <w:rFonts w:cs="Arial"/>
                <w:color w:val="3C3C3C"/>
                <w:sz w:val="16"/>
                <w:szCs w:val="16"/>
              </w:rPr>
            </w:pPr>
            <w:r>
              <w:rPr>
                <w:rFonts w:cs="Arial"/>
                <w:color w:val="3C3C3C"/>
                <w:sz w:val="16"/>
                <w:szCs w:val="16"/>
              </w:rPr>
              <w:t>5ADCM</w:t>
            </w:r>
          </w:p>
        </w:tc>
        <w:tc>
          <w:tcPr>
            <w:tcW w:w="1808" w:type="dxa"/>
            <w:gridSpan w:val="2"/>
          </w:tcPr>
          <w:p w14:paraId="18954953" w14:textId="2B9B23E5" w:rsidR="003F6B98" w:rsidRPr="00501CBE" w:rsidRDefault="00807917" w:rsidP="003F6B98">
            <w:pPr>
              <w:contextualSpacing/>
              <w:rPr>
                <w:rFonts w:cs="Arial"/>
                <w:color w:val="3C3C3C"/>
                <w:sz w:val="16"/>
                <w:szCs w:val="16"/>
              </w:rPr>
            </w:pPr>
            <w:r>
              <w:rPr>
                <w:rFonts w:cs="Arial"/>
                <w:color w:val="3C3C3C"/>
                <w:sz w:val="16"/>
                <w:szCs w:val="16"/>
              </w:rPr>
              <w:t>Contributing to Coaching and Mentoring</w:t>
            </w:r>
          </w:p>
        </w:tc>
        <w:tc>
          <w:tcPr>
            <w:tcW w:w="1210" w:type="dxa"/>
          </w:tcPr>
          <w:p w14:paraId="29465DA7" w14:textId="30147977" w:rsidR="003F6B98" w:rsidRPr="00501CBE" w:rsidRDefault="00AD6E16" w:rsidP="003F6B98">
            <w:pPr>
              <w:contextualSpacing/>
              <w:rPr>
                <w:rFonts w:cs="Arial"/>
                <w:color w:val="3C3C3C"/>
                <w:sz w:val="16"/>
                <w:szCs w:val="16"/>
              </w:rPr>
            </w:pPr>
            <w:r>
              <w:rPr>
                <w:rFonts w:cs="Arial"/>
                <w:color w:val="3C3C3C"/>
                <w:sz w:val="16"/>
                <w:szCs w:val="16"/>
              </w:rPr>
              <w:t>1.4</w:t>
            </w:r>
          </w:p>
        </w:tc>
        <w:tc>
          <w:tcPr>
            <w:tcW w:w="3093" w:type="dxa"/>
          </w:tcPr>
          <w:p w14:paraId="0B83A53D" w14:textId="2A72983B" w:rsidR="003F6B98" w:rsidRPr="00501CBE" w:rsidRDefault="00D06045" w:rsidP="003F6B98">
            <w:pPr>
              <w:contextualSpacing/>
              <w:rPr>
                <w:rFonts w:cs="Arial"/>
                <w:color w:val="3C3C3C"/>
                <w:sz w:val="16"/>
                <w:szCs w:val="16"/>
              </w:rPr>
            </w:pPr>
            <w:r>
              <w:rPr>
                <w:rFonts w:cs="Arial"/>
                <w:color w:val="3C3C3C"/>
                <w:sz w:val="16"/>
                <w:szCs w:val="16"/>
              </w:rPr>
              <w:t>Restructure</w:t>
            </w:r>
          </w:p>
        </w:tc>
        <w:tc>
          <w:tcPr>
            <w:tcW w:w="1371" w:type="dxa"/>
            <w:gridSpan w:val="2"/>
          </w:tcPr>
          <w:p w14:paraId="5466D945" w14:textId="1C8C328B" w:rsidR="003F6B98" w:rsidRPr="00501CBE" w:rsidRDefault="00807917" w:rsidP="003F6B98">
            <w:pPr>
              <w:contextualSpacing/>
              <w:jc w:val="center"/>
              <w:rPr>
                <w:rFonts w:cs="Arial"/>
                <w:color w:val="3C3C3C"/>
                <w:sz w:val="16"/>
                <w:szCs w:val="16"/>
              </w:rPr>
            </w:pPr>
            <w:r>
              <w:rPr>
                <w:rFonts w:cs="Arial"/>
                <w:color w:val="3C3C3C"/>
                <w:sz w:val="16"/>
                <w:szCs w:val="16"/>
              </w:rPr>
              <w:t>EV6</w:t>
            </w:r>
          </w:p>
        </w:tc>
        <w:tc>
          <w:tcPr>
            <w:tcW w:w="1005" w:type="dxa"/>
          </w:tcPr>
          <w:p w14:paraId="08AA0A2E" w14:textId="77777777" w:rsidR="003F6B98" w:rsidRPr="00501CBE" w:rsidRDefault="003F6B98" w:rsidP="003F6B98">
            <w:pPr>
              <w:contextualSpacing/>
              <w:rPr>
                <w:rFonts w:cs="Arial"/>
                <w:color w:val="3C3C3C"/>
                <w:sz w:val="16"/>
                <w:szCs w:val="16"/>
              </w:rPr>
            </w:pPr>
          </w:p>
        </w:tc>
        <w:tc>
          <w:tcPr>
            <w:tcW w:w="1990" w:type="dxa"/>
          </w:tcPr>
          <w:p w14:paraId="7E553F94" w14:textId="77777777" w:rsidR="003F6B98" w:rsidRPr="00501CBE" w:rsidRDefault="003F6B98" w:rsidP="003F6B98">
            <w:pPr>
              <w:contextualSpacing/>
              <w:rPr>
                <w:rFonts w:cs="Arial"/>
                <w:color w:val="3C3C3C"/>
                <w:sz w:val="16"/>
                <w:szCs w:val="16"/>
              </w:rPr>
            </w:pPr>
          </w:p>
        </w:tc>
      </w:tr>
      <w:tr w:rsidR="003F6B98" w:rsidRPr="00501CBE" w14:paraId="2B29ADF9" w14:textId="77777777" w:rsidTr="003F6B98">
        <w:trPr>
          <w:trHeight w:val="523"/>
        </w:trPr>
        <w:tc>
          <w:tcPr>
            <w:tcW w:w="858" w:type="dxa"/>
          </w:tcPr>
          <w:p w14:paraId="505274D7" w14:textId="52740FC8" w:rsidR="003F6B98" w:rsidRPr="00501CBE" w:rsidRDefault="00807917" w:rsidP="003F6B98">
            <w:pPr>
              <w:contextualSpacing/>
              <w:rPr>
                <w:rFonts w:cs="Arial"/>
                <w:color w:val="3C3C3C"/>
                <w:sz w:val="16"/>
                <w:szCs w:val="16"/>
              </w:rPr>
            </w:pPr>
            <w:r>
              <w:rPr>
                <w:rFonts w:cs="Arial"/>
                <w:color w:val="3C3C3C"/>
                <w:sz w:val="16"/>
                <w:szCs w:val="16"/>
              </w:rPr>
              <w:t>5ADCM</w:t>
            </w:r>
          </w:p>
        </w:tc>
        <w:tc>
          <w:tcPr>
            <w:tcW w:w="1808" w:type="dxa"/>
            <w:gridSpan w:val="2"/>
          </w:tcPr>
          <w:p w14:paraId="06592CE2" w14:textId="79BCC09C" w:rsidR="003F6B98" w:rsidRPr="00501CBE" w:rsidRDefault="00807917" w:rsidP="003F6B98">
            <w:pPr>
              <w:contextualSpacing/>
              <w:rPr>
                <w:rFonts w:cs="Arial"/>
                <w:color w:val="3C3C3C"/>
                <w:sz w:val="16"/>
                <w:szCs w:val="16"/>
              </w:rPr>
            </w:pPr>
            <w:r>
              <w:rPr>
                <w:rFonts w:cs="Arial"/>
                <w:color w:val="3C3C3C"/>
                <w:sz w:val="16"/>
                <w:szCs w:val="16"/>
              </w:rPr>
              <w:t>Contributing to Coaching and Mentoring</w:t>
            </w:r>
          </w:p>
        </w:tc>
        <w:tc>
          <w:tcPr>
            <w:tcW w:w="1210" w:type="dxa"/>
          </w:tcPr>
          <w:p w14:paraId="677470CA" w14:textId="72A0ADB0" w:rsidR="003F6B98" w:rsidRPr="00501CBE" w:rsidRDefault="00AD6E16" w:rsidP="003F6B98">
            <w:pPr>
              <w:contextualSpacing/>
              <w:rPr>
                <w:rFonts w:cs="Arial"/>
                <w:color w:val="3C3C3C"/>
                <w:sz w:val="16"/>
                <w:szCs w:val="16"/>
              </w:rPr>
            </w:pPr>
            <w:r>
              <w:rPr>
                <w:rFonts w:cs="Arial"/>
                <w:color w:val="3C3C3C"/>
                <w:sz w:val="16"/>
                <w:szCs w:val="16"/>
              </w:rPr>
              <w:t>1.1</w:t>
            </w:r>
          </w:p>
        </w:tc>
        <w:tc>
          <w:tcPr>
            <w:tcW w:w="3093" w:type="dxa"/>
          </w:tcPr>
          <w:p w14:paraId="7917EB9E" w14:textId="104B1F15" w:rsidR="003F6B98" w:rsidRPr="00501CBE" w:rsidRDefault="00D06045" w:rsidP="003F6B98">
            <w:pPr>
              <w:contextualSpacing/>
              <w:rPr>
                <w:rFonts w:cs="Arial"/>
                <w:color w:val="3C3C3C"/>
                <w:sz w:val="16"/>
                <w:szCs w:val="16"/>
              </w:rPr>
            </w:pPr>
            <w:r>
              <w:rPr>
                <w:rFonts w:cs="Arial"/>
                <w:color w:val="3C3C3C"/>
                <w:sz w:val="16"/>
                <w:szCs w:val="16"/>
              </w:rPr>
              <w:t>Graduates program</w:t>
            </w:r>
          </w:p>
        </w:tc>
        <w:tc>
          <w:tcPr>
            <w:tcW w:w="1371" w:type="dxa"/>
            <w:gridSpan w:val="2"/>
          </w:tcPr>
          <w:p w14:paraId="25B6FE5E" w14:textId="67B7F338" w:rsidR="003F6B98" w:rsidRPr="00501CBE" w:rsidRDefault="00807917" w:rsidP="003F6B98">
            <w:pPr>
              <w:contextualSpacing/>
              <w:jc w:val="center"/>
              <w:rPr>
                <w:rFonts w:cs="Arial"/>
                <w:color w:val="3C3C3C"/>
                <w:sz w:val="16"/>
                <w:szCs w:val="16"/>
              </w:rPr>
            </w:pPr>
            <w:r>
              <w:rPr>
                <w:rFonts w:cs="Arial"/>
                <w:color w:val="3C3C3C"/>
                <w:sz w:val="16"/>
                <w:szCs w:val="16"/>
              </w:rPr>
              <w:t>EV7</w:t>
            </w:r>
          </w:p>
        </w:tc>
        <w:tc>
          <w:tcPr>
            <w:tcW w:w="1005" w:type="dxa"/>
          </w:tcPr>
          <w:p w14:paraId="78491A43" w14:textId="77777777" w:rsidR="003F6B98" w:rsidRPr="00501CBE" w:rsidRDefault="003F6B98" w:rsidP="003F6B98">
            <w:pPr>
              <w:contextualSpacing/>
              <w:rPr>
                <w:rFonts w:cs="Arial"/>
                <w:color w:val="3C3C3C"/>
                <w:sz w:val="16"/>
                <w:szCs w:val="16"/>
              </w:rPr>
            </w:pPr>
          </w:p>
        </w:tc>
        <w:tc>
          <w:tcPr>
            <w:tcW w:w="1990" w:type="dxa"/>
          </w:tcPr>
          <w:p w14:paraId="27816C6F" w14:textId="77777777" w:rsidR="003F6B98" w:rsidRPr="00501CBE" w:rsidRDefault="003F6B98" w:rsidP="003F6B98">
            <w:pPr>
              <w:contextualSpacing/>
              <w:rPr>
                <w:rFonts w:cs="Arial"/>
                <w:color w:val="3C3C3C"/>
                <w:sz w:val="16"/>
                <w:szCs w:val="16"/>
              </w:rPr>
            </w:pPr>
          </w:p>
        </w:tc>
      </w:tr>
      <w:tr w:rsidR="003F6B98" w:rsidRPr="00501CBE" w14:paraId="3A51353E" w14:textId="77777777" w:rsidTr="003F6B98">
        <w:trPr>
          <w:trHeight w:val="523"/>
        </w:trPr>
        <w:tc>
          <w:tcPr>
            <w:tcW w:w="858" w:type="dxa"/>
          </w:tcPr>
          <w:p w14:paraId="79040684" w14:textId="498E5D52" w:rsidR="003F6B98" w:rsidRPr="00501CBE" w:rsidRDefault="00807917" w:rsidP="003F6B98">
            <w:pPr>
              <w:contextualSpacing/>
              <w:rPr>
                <w:rFonts w:cs="Arial"/>
                <w:color w:val="3C3C3C"/>
                <w:sz w:val="16"/>
                <w:szCs w:val="16"/>
              </w:rPr>
            </w:pPr>
            <w:r>
              <w:rPr>
                <w:rFonts w:cs="Arial"/>
                <w:color w:val="3C3C3C"/>
                <w:sz w:val="16"/>
                <w:szCs w:val="16"/>
              </w:rPr>
              <w:t>5ADCM</w:t>
            </w:r>
          </w:p>
        </w:tc>
        <w:tc>
          <w:tcPr>
            <w:tcW w:w="1808" w:type="dxa"/>
            <w:gridSpan w:val="2"/>
          </w:tcPr>
          <w:p w14:paraId="2A7AE6B9" w14:textId="59361842" w:rsidR="003F6B98" w:rsidRPr="00501CBE" w:rsidRDefault="00807917" w:rsidP="003F6B98">
            <w:pPr>
              <w:contextualSpacing/>
              <w:rPr>
                <w:rFonts w:cs="Arial"/>
                <w:color w:val="3C3C3C"/>
                <w:sz w:val="16"/>
                <w:szCs w:val="16"/>
              </w:rPr>
            </w:pPr>
            <w:r>
              <w:rPr>
                <w:rFonts w:cs="Arial"/>
                <w:color w:val="3C3C3C"/>
                <w:sz w:val="16"/>
                <w:szCs w:val="16"/>
              </w:rPr>
              <w:t>Contributing to Coaching and Mentoring</w:t>
            </w:r>
          </w:p>
        </w:tc>
        <w:tc>
          <w:tcPr>
            <w:tcW w:w="1210" w:type="dxa"/>
          </w:tcPr>
          <w:p w14:paraId="47F208EB" w14:textId="748AC085" w:rsidR="003F6B98" w:rsidRPr="00501CBE" w:rsidRDefault="00AD6E16" w:rsidP="003F6B98">
            <w:pPr>
              <w:contextualSpacing/>
              <w:rPr>
                <w:rFonts w:cs="Arial"/>
                <w:color w:val="3C3C3C"/>
                <w:sz w:val="16"/>
                <w:szCs w:val="16"/>
              </w:rPr>
            </w:pPr>
            <w:r>
              <w:rPr>
                <w:rFonts w:cs="Arial"/>
                <w:color w:val="3C3C3C"/>
                <w:sz w:val="16"/>
                <w:szCs w:val="16"/>
              </w:rPr>
              <w:t>1.1</w:t>
            </w:r>
          </w:p>
        </w:tc>
        <w:tc>
          <w:tcPr>
            <w:tcW w:w="3093" w:type="dxa"/>
          </w:tcPr>
          <w:p w14:paraId="2B4D04AD" w14:textId="10FE7BB3" w:rsidR="003F6B98" w:rsidRPr="00501CBE" w:rsidRDefault="00D06045" w:rsidP="003F6B98">
            <w:pPr>
              <w:contextualSpacing/>
              <w:rPr>
                <w:rFonts w:cs="Arial"/>
                <w:color w:val="3C3C3C"/>
                <w:sz w:val="16"/>
                <w:szCs w:val="16"/>
              </w:rPr>
            </w:pPr>
            <w:r>
              <w:rPr>
                <w:rFonts w:cs="Arial"/>
                <w:color w:val="3C3C3C"/>
                <w:sz w:val="16"/>
                <w:szCs w:val="16"/>
              </w:rPr>
              <w:t>Induction</w:t>
            </w:r>
          </w:p>
        </w:tc>
        <w:tc>
          <w:tcPr>
            <w:tcW w:w="1371" w:type="dxa"/>
            <w:gridSpan w:val="2"/>
          </w:tcPr>
          <w:p w14:paraId="44B92A81" w14:textId="38CA84E3" w:rsidR="003F6B98" w:rsidRPr="00501CBE" w:rsidRDefault="00807917" w:rsidP="003F6B98">
            <w:pPr>
              <w:contextualSpacing/>
              <w:jc w:val="center"/>
              <w:rPr>
                <w:rFonts w:cs="Arial"/>
                <w:color w:val="3C3C3C"/>
                <w:sz w:val="16"/>
                <w:szCs w:val="16"/>
              </w:rPr>
            </w:pPr>
            <w:r>
              <w:rPr>
                <w:rFonts w:cs="Arial"/>
                <w:color w:val="3C3C3C"/>
                <w:sz w:val="16"/>
                <w:szCs w:val="16"/>
              </w:rPr>
              <w:t>EV8</w:t>
            </w:r>
          </w:p>
        </w:tc>
        <w:tc>
          <w:tcPr>
            <w:tcW w:w="1005" w:type="dxa"/>
          </w:tcPr>
          <w:p w14:paraId="0EA05F8C" w14:textId="77777777" w:rsidR="003F6B98" w:rsidRPr="00501CBE" w:rsidRDefault="003F6B98" w:rsidP="003F6B98">
            <w:pPr>
              <w:contextualSpacing/>
              <w:rPr>
                <w:rFonts w:cs="Arial"/>
                <w:color w:val="3C3C3C"/>
                <w:sz w:val="16"/>
                <w:szCs w:val="16"/>
              </w:rPr>
            </w:pPr>
          </w:p>
        </w:tc>
        <w:tc>
          <w:tcPr>
            <w:tcW w:w="1990" w:type="dxa"/>
          </w:tcPr>
          <w:p w14:paraId="397E38AE" w14:textId="77777777" w:rsidR="003F6B98" w:rsidRPr="00501CBE" w:rsidRDefault="003F6B98" w:rsidP="003F6B98">
            <w:pPr>
              <w:contextualSpacing/>
              <w:rPr>
                <w:rFonts w:cs="Arial"/>
                <w:color w:val="3C3C3C"/>
                <w:sz w:val="16"/>
                <w:szCs w:val="16"/>
              </w:rPr>
            </w:pPr>
          </w:p>
        </w:tc>
      </w:tr>
      <w:tr w:rsidR="003F6B98" w:rsidRPr="00501CBE" w14:paraId="25F9B149" w14:textId="77777777" w:rsidTr="003F6B98">
        <w:trPr>
          <w:trHeight w:val="523"/>
        </w:trPr>
        <w:tc>
          <w:tcPr>
            <w:tcW w:w="858" w:type="dxa"/>
          </w:tcPr>
          <w:p w14:paraId="587450AE" w14:textId="759F01AE" w:rsidR="003F6B98" w:rsidRPr="00501CBE" w:rsidRDefault="00807917" w:rsidP="003F6B98">
            <w:pPr>
              <w:contextualSpacing/>
              <w:rPr>
                <w:rFonts w:cs="Arial"/>
                <w:color w:val="3C3C3C"/>
                <w:sz w:val="16"/>
                <w:szCs w:val="16"/>
              </w:rPr>
            </w:pPr>
            <w:r>
              <w:rPr>
                <w:rFonts w:cs="Arial"/>
                <w:color w:val="3C3C3C"/>
                <w:sz w:val="16"/>
                <w:szCs w:val="16"/>
              </w:rPr>
              <w:t>5ADCM</w:t>
            </w:r>
          </w:p>
        </w:tc>
        <w:tc>
          <w:tcPr>
            <w:tcW w:w="1808" w:type="dxa"/>
            <w:gridSpan w:val="2"/>
          </w:tcPr>
          <w:p w14:paraId="01481628" w14:textId="0B4D71EC" w:rsidR="003F6B98" w:rsidRPr="00501CBE" w:rsidRDefault="00807917" w:rsidP="003F6B98">
            <w:pPr>
              <w:contextualSpacing/>
              <w:rPr>
                <w:rFonts w:cs="Arial"/>
                <w:color w:val="3C3C3C"/>
                <w:sz w:val="16"/>
                <w:szCs w:val="16"/>
              </w:rPr>
            </w:pPr>
            <w:r>
              <w:rPr>
                <w:rFonts w:cs="Arial"/>
                <w:color w:val="3C3C3C"/>
                <w:sz w:val="16"/>
                <w:szCs w:val="16"/>
              </w:rPr>
              <w:t>Contributing to Coaching and Mentoring</w:t>
            </w:r>
          </w:p>
        </w:tc>
        <w:tc>
          <w:tcPr>
            <w:tcW w:w="1210" w:type="dxa"/>
          </w:tcPr>
          <w:p w14:paraId="4586A212" w14:textId="7B67E702" w:rsidR="003F6B98" w:rsidRPr="00501CBE" w:rsidRDefault="00AD6E16" w:rsidP="003F6B98">
            <w:pPr>
              <w:contextualSpacing/>
              <w:rPr>
                <w:rFonts w:cs="Arial"/>
                <w:color w:val="3C3C3C"/>
                <w:sz w:val="16"/>
                <w:szCs w:val="16"/>
              </w:rPr>
            </w:pPr>
            <w:r>
              <w:rPr>
                <w:rFonts w:cs="Arial"/>
                <w:color w:val="3C3C3C"/>
                <w:sz w:val="16"/>
                <w:szCs w:val="16"/>
              </w:rPr>
              <w:t>1.2+3</w:t>
            </w:r>
          </w:p>
        </w:tc>
        <w:tc>
          <w:tcPr>
            <w:tcW w:w="3093" w:type="dxa"/>
          </w:tcPr>
          <w:p w14:paraId="59046674" w14:textId="0797D853" w:rsidR="003F6B98" w:rsidRPr="00501CBE" w:rsidRDefault="00D06045" w:rsidP="003F6B98">
            <w:pPr>
              <w:contextualSpacing/>
              <w:rPr>
                <w:rFonts w:cs="Arial"/>
                <w:color w:val="3C3C3C"/>
                <w:sz w:val="16"/>
                <w:szCs w:val="16"/>
              </w:rPr>
            </w:pPr>
            <w:r>
              <w:rPr>
                <w:rFonts w:cs="Arial"/>
                <w:color w:val="3C3C3C"/>
                <w:sz w:val="16"/>
                <w:szCs w:val="16"/>
              </w:rPr>
              <w:t>GROW model</w:t>
            </w:r>
          </w:p>
        </w:tc>
        <w:tc>
          <w:tcPr>
            <w:tcW w:w="1371" w:type="dxa"/>
            <w:gridSpan w:val="2"/>
          </w:tcPr>
          <w:p w14:paraId="18DB543F" w14:textId="576F8486" w:rsidR="003F6B98" w:rsidRPr="00501CBE" w:rsidRDefault="00807917" w:rsidP="003F6B98">
            <w:pPr>
              <w:contextualSpacing/>
              <w:jc w:val="center"/>
              <w:rPr>
                <w:rFonts w:cs="Arial"/>
                <w:color w:val="3C3C3C"/>
                <w:sz w:val="16"/>
                <w:szCs w:val="16"/>
              </w:rPr>
            </w:pPr>
            <w:r>
              <w:rPr>
                <w:rFonts w:cs="Arial"/>
                <w:color w:val="3C3C3C"/>
                <w:sz w:val="16"/>
                <w:szCs w:val="16"/>
              </w:rPr>
              <w:t>EV9</w:t>
            </w:r>
          </w:p>
        </w:tc>
        <w:tc>
          <w:tcPr>
            <w:tcW w:w="1005" w:type="dxa"/>
          </w:tcPr>
          <w:p w14:paraId="313BC224" w14:textId="77777777" w:rsidR="003F6B98" w:rsidRPr="00501CBE" w:rsidRDefault="003F6B98" w:rsidP="003F6B98">
            <w:pPr>
              <w:contextualSpacing/>
              <w:rPr>
                <w:rFonts w:cs="Arial"/>
                <w:color w:val="3C3C3C"/>
                <w:sz w:val="16"/>
                <w:szCs w:val="16"/>
              </w:rPr>
            </w:pPr>
          </w:p>
        </w:tc>
        <w:tc>
          <w:tcPr>
            <w:tcW w:w="1990" w:type="dxa"/>
          </w:tcPr>
          <w:p w14:paraId="5C939CF8" w14:textId="77777777" w:rsidR="003F6B98" w:rsidRPr="00501CBE" w:rsidRDefault="003F6B98" w:rsidP="003F6B98">
            <w:pPr>
              <w:contextualSpacing/>
              <w:rPr>
                <w:rFonts w:cs="Arial"/>
                <w:color w:val="3C3C3C"/>
                <w:sz w:val="16"/>
                <w:szCs w:val="16"/>
              </w:rPr>
            </w:pPr>
          </w:p>
        </w:tc>
      </w:tr>
      <w:tr w:rsidR="003F6B98" w:rsidRPr="00501CBE" w14:paraId="04CFE6E5" w14:textId="77777777" w:rsidTr="003F6B98">
        <w:trPr>
          <w:trHeight w:val="523"/>
        </w:trPr>
        <w:tc>
          <w:tcPr>
            <w:tcW w:w="858" w:type="dxa"/>
          </w:tcPr>
          <w:p w14:paraId="7712F32A" w14:textId="701069D1" w:rsidR="003F6B98" w:rsidRPr="00501CBE" w:rsidRDefault="00807917" w:rsidP="003F6B98">
            <w:pPr>
              <w:contextualSpacing/>
              <w:rPr>
                <w:rFonts w:cs="Arial"/>
                <w:color w:val="3C3C3C"/>
                <w:sz w:val="16"/>
                <w:szCs w:val="16"/>
              </w:rPr>
            </w:pPr>
            <w:r>
              <w:rPr>
                <w:rFonts w:cs="Arial"/>
                <w:color w:val="3C3C3C"/>
                <w:sz w:val="16"/>
                <w:szCs w:val="16"/>
              </w:rPr>
              <w:t>5ADCM</w:t>
            </w:r>
          </w:p>
        </w:tc>
        <w:tc>
          <w:tcPr>
            <w:tcW w:w="1808" w:type="dxa"/>
            <w:gridSpan w:val="2"/>
          </w:tcPr>
          <w:p w14:paraId="2D07948F" w14:textId="35182B53" w:rsidR="003F6B98" w:rsidRPr="00501CBE" w:rsidRDefault="00807917" w:rsidP="003F6B98">
            <w:pPr>
              <w:contextualSpacing/>
              <w:rPr>
                <w:rFonts w:cs="Arial"/>
                <w:color w:val="3C3C3C"/>
                <w:sz w:val="16"/>
                <w:szCs w:val="16"/>
              </w:rPr>
            </w:pPr>
            <w:r>
              <w:rPr>
                <w:rFonts w:cs="Arial"/>
                <w:color w:val="3C3C3C"/>
                <w:sz w:val="16"/>
                <w:szCs w:val="16"/>
              </w:rPr>
              <w:t>Contributing to Coaching and Mentoring</w:t>
            </w:r>
          </w:p>
        </w:tc>
        <w:tc>
          <w:tcPr>
            <w:tcW w:w="1210" w:type="dxa"/>
          </w:tcPr>
          <w:p w14:paraId="16DB06FF" w14:textId="40175023" w:rsidR="003F6B98" w:rsidRPr="00501CBE" w:rsidRDefault="00AD6E16" w:rsidP="003F6B98">
            <w:pPr>
              <w:contextualSpacing/>
              <w:rPr>
                <w:rFonts w:cs="Arial"/>
                <w:color w:val="3C3C3C"/>
                <w:sz w:val="16"/>
                <w:szCs w:val="16"/>
              </w:rPr>
            </w:pPr>
            <w:r>
              <w:rPr>
                <w:rFonts w:cs="Arial"/>
                <w:color w:val="3C3C3C"/>
                <w:sz w:val="16"/>
                <w:szCs w:val="16"/>
              </w:rPr>
              <w:t>1.4</w:t>
            </w:r>
          </w:p>
        </w:tc>
        <w:tc>
          <w:tcPr>
            <w:tcW w:w="3093" w:type="dxa"/>
          </w:tcPr>
          <w:p w14:paraId="6BA81E54" w14:textId="13304D2A" w:rsidR="003F6B98" w:rsidRPr="00501CBE" w:rsidRDefault="00D06045" w:rsidP="003F6B98">
            <w:pPr>
              <w:contextualSpacing/>
              <w:rPr>
                <w:rFonts w:cs="Arial"/>
                <w:color w:val="3C3C3C"/>
                <w:sz w:val="16"/>
                <w:szCs w:val="16"/>
              </w:rPr>
            </w:pPr>
            <w:r>
              <w:rPr>
                <w:rFonts w:cs="Arial"/>
                <w:color w:val="3C3C3C"/>
                <w:sz w:val="16"/>
                <w:szCs w:val="16"/>
              </w:rPr>
              <w:t>Masterclass for ER</w:t>
            </w:r>
          </w:p>
        </w:tc>
        <w:tc>
          <w:tcPr>
            <w:tcW w:w="1371" w:type="dxa"/>
            <w:gridSpan w:val="2"/>
          </w:tcPr>
          <w:p w14:paraId="2BA07779" w14:textId="37CE834A" w:rsidR="003F6B98" w:rsidRPr="00501CBE" w:rsidRDefault="00807917" w:rsidP="003F6B98">
            <w:pPr>
              <w:contextualSpacing/>
              <w:jc w:val="center"/>
              <w:rPr>
                <w:rFonts w:cs="Arial"/>
                <w:color w:val="3C3C3C"/>
                <w:sz w:val="16"/>
                <w:szCs w:val="16"/>
              </w:rPr>
            </w:pPr>
            <w:r>
              <w:rPr>
                <w:rFonts w:cs="Arial"/>
                <w:color w:val="3C3C3C"/>
                <w:sz w:val="16"/>
                <w:szCs w:val="16"/>
              </w:rPr>
              <w:t>EV10</w:t>
            </w:r>
          </w:p>
        </w:tc>
        <w:tc>
          <w:tcPr>
            <w:tcW w:w="1005" w:type="dxa"/>
          </w:tcPr>
          <w:p w14:paraId="461439A5" w14:textId="77777777" w:rsidR="003F6B98" w:rsidRPr="00501CBE" w:rsidRDefault="003F6B98" w:rsidP="003F6B98">
            <w:pPr>
              <w:contextualSpacing/>
              <w:rPr>
                <w:rFonts w:cs="Arial"/>
                <w:color w:val="3C3C3C"/>
                <w:sz w:val="16"/>
                <w:szCs w:val="16"/>
              </w:rPr>
            </w:pPr>
          </w:p>
        </w:tc>
        <w:tc>
          <w:tcPr>
            <w:tcW w:w="1990" w:type="dxa"/>
          </w:tcPr>
          <w:p w14:paraId="10F43CDF" w14:textId="77777777" w:rsidR="003F6B98" w:rsidRPr="00501CBE" w:rsidRDefault="003F6B98" w:rsidP="003F6B98">
            <w:pPr>
              <w:contextualSpacing/>
              <w:rPr>
                <w:rFonts w:cs="Arial"/>
                <w:color w:val="3C3C3C"/>
                <w:sz w:val="16"/>
                <w:szCs w:val="16"/>
              </w:rPr>
            </w:pPr>
          </w:p>
        </w:tc>
      </w:tr>
      <w:tr w:rsidR="003F6B98" w:rsidRPr="00501CBE" w14:paraId="79B09EBD" w14:textId="77777777" w:rsidTr="003F6B98">
        <w:trPr>
          <w:trHeight w:val="523"/>
        </w:trPr>
        <w:tc>
          <w:tcPr>
            <w:tcW w:w="858" w:type="dxa"/>
          </w:tcPr>
          <w:p w14:paraId="36D9954A" w14:textId="40B86FA3" w:rsidR="003F6B98" w:rsidRPr="00501CBE" w:rsidRDefault="00807917" w:rsidP="003F6B98">
            <w:pPr>
              <w:contextualSpacing/>
              <w:rPr>
                <w:rFonts w:cs="Arial"/>
                <w:color w:val="3C3C3C"/>
                <w:sz w:val="16"/>
                <w:szCs w:val="16"/>
              </w:rPr>
            </w:pPr>
            <w:r>
              <w:rPr>
                <w:rFonts w:cs="Arial"/>
                <w:color w:val="3C3C3C"/>
                <w:sz w:val="16"/>
                <w:szCs w:val="16"/>
              </w:rPr>
              <w:t>5ADCM</w:t>
            </w:r>
          </w:p>
        </w:tc>
        <w:tc>
          <w:tcPr>
            <w:tcW w:w="1808" w:type="dxa"/>
            <w:gridSpan w:val="2"/>
          </w:tcPr>
          <w:p w14:paraId="54411744" w14:textId="7B42D8A7" w:rsidR="003F6B98" w:rsidRPr="00501CBE" w:rsidRDefault="00807917" w:rsidP="003F6B98">
            <w:pPr>
              <w:contextualSpacing/>
              <w:rPr>
                <w:rFonts w:cs="Arial"/>
                <w:color w:val="3C3C3C"/>
                <w:sz w:val="16"/>
                <w:szCs w:val="16"/>
              </w:rPr>
            </w:pPr>
            <w:r>
              <w:rPr>
                <w:rFonts w:cs="Arial"/>
                <w:color w:val="3C3C3C"/>
                <w:sz w:val="16"/>
                <w:szCs w:val="16"/>
              </w:rPr>
              <w:t>Contributing to Coaching and Mentoring</w:t>
            </w:r>
          </w:p>
        </w:tc>
        <w:tc>
          <w:tcPr>
            <w:tcW w:w="1210" w:type="dxa"/>
          </w:tcPr>
          <w:p w14:paraId="60266E4F" w14:textId="706DC0E7" w:rsidR="003F6B98" w:rsidRPr="00501CBE" w:rsidRDefault="00AD6E16" w:rsidP="003F6B98">
            <w:pPr>
              <w:contextualSpacing/>
              <w:rPr>
                <w:rFonts w:cs="Arial"/>
                <w:color w:val="3C3C3C"/>
                <w:sz w:val="16"/>
                <w:szCs w:val="16"/>
              </w:rPr>
            </w:pPr>
            <w:r>
              <w:rPr>
                <w:rFonts w:cs="Arial"/>
                <w:color w:val="3C3C3C"/>
                <w:sz w:val="16"/>
                <w:szCs w:val="16"/>
              </w:rPr>
              <w:t>2.2+3+4+5</w:t>
            </w:r>
          </w:p>
        </w:tc>
        <w:tc>
          <w:tcPr>
            <w:tcW w:w="3093" w:type="dxa"/>
          </w:tcPr>
          <w:p w14:paraId="3D62A80A" w14:textId="58FF8561" w:rsidR="003F6B98" w:rsidRPr="00501CBE" w:rsidRDefault="00D06045" w:rsidP="003F6B98">
            <w:pPr>
              <w:contextualSpacing/>
              <w:rPr>
                <w:rFonts w:cs="Arial"/>
                <w:color w:val="3C3C3C"/>
                <w:sz w:val="16"/>
                <w:szCs w:val="16"/>
              </w:rPr>
            </w:pPr>
            <w:r>
              <w:rPr>
                <w:rFonts w:cs="Arial"/>
                <w:color w:val="3C3C3C"/>
                <w:sz w:val="16"/>
                <w:szCs w:val="16"/>
              </w:rPr>
              <w:t>Service Session</w:t>
            </w:r>
          </w:p>
        </w:tc>
        <w:tc>
          <w:tcPr>
            <w:tcW w:w="1371" w:type="dxa"/>
            <w:gridSpan w:val="2"/>
          </w:tcPr>
          <w:p w14:paraId="0CD54B39" w14:textId="448B44DE" w:rsidR="003F6B98" w:rsidRPr="00501CBE" w:rsidRDefault="00807917" w:rsidP="003F6B98">
            <w:pPr>
              <w:contextualSpacing/>
              <w:jc w:val="center"/>
              <w:rPr>
                <w:rFonts w:cs="Arial"/>
                <w:color w:val="3C3C3C"/>
                <w:sz w:val="16"/>
                <w:szCs w:val="16"/>
              </w:rPr>
            </w:pPr>
            <w:r>
              <w:rPr>
                <w:rFonts w:cs="Arial"/>
                <w:color w:val="3C3C3C"/>
                <w:sz w:val="16"/>
                <w:szCs w:val="16"/>
              </w:rPr>
              <w:t>EV11</w:t>
            </w:r>
          </w:p>
        </w:tc>
        <w:tc>
          <w:tcPr>
            <w:tcW w:w="1005" w:type="dxa"/>
          </w:tcPr>
          <w:p w14:paraId="6DB37709" w14:textId="77777777" w:rsidR="003F6B98" w:rsidRPr="00501CBE" w:rsidRDefault="003F6B98" w:rsidP="003F6B98">
            <w:pPr>
              <w:contextualSpacing/>
              <w:rPr>
                <w:rFonts w:cs="Arial"/>
                <w:color w:val="3C3C3C"/>
                <w:sz w:val="16"/>
                <w:szCs w:val="16"/>
              </w:rPr>
            </w:pPr>
          </w:p>
        </w:tc>
        <w:tc>
          <w:tcPr>
            <w:tcW w:w="1990" w:type="dxa"/>
          </w:tcPr>
          <w:p w14:paraId="18EA905A" w14:textId="77777777" w:rsidR="003F6B98" w:rsidRPr="00501CBE" w:rsidRDefault="003F6B98" w:rsidP="003F6B98">
            <w:pPr>
              <w:contextualSpacing/>
              <w:rPr>
                <w:rFonts w:cs="Arial"/>
                <w:color w:val="3C3C3C"/>
                <w:sz w:val="16"/>
                <w:szCs w:val="16"/>
              </w:rPr>
            </w:pPr>
          </w:p>
        </w:tc>
      </w:tr>
      <w:tr w:rsidR="00D06045" w:rsidRPr="00501CBE" w14:paraId="1CF5ECA9" w14:textId="77777777" w:rsidTr="003F6B98">
        <w:trPr>
          <w:trHeight w:val="523"/>
        </w:trPr>
        <w:tc>
          <w:tcPr>
            <w:tcW w:w="858" w:type="dxa"/>
          </w:tcPr>
          <w:p w14:paraId="07C6B4E5" w14:textId="686D3A1C" w:rsidR="00D06045" w:rsidRPr="00501CBE" w:rsidRDefault="00D06045" w:rsidP="00D06045">
            <w:pPr>
              <w:contextualSpacing/>
              <w:rPr>
                <w:rFonts w:cs="Arial"/>
                <w:color w:val="3C3C3C"/>
                <w:sz w:val="16"/>
                <w:szCs w:val="16"/>
              </w:rPr>
            </w:pPr>
            <w:r>
              <w:rPr>
                <w:rFonts w:cs="Arial"/>
                <w:color w:val="3C3C3C"/>
                <w:sz w:val="16"/>
                <w:szCs w:val="16"/>
              </w:rPr>
              <w:t>5ADCM</w:t>
            </w:r>
          </w:p>
        </w:tc>
        <w:tc>
          <w:tcPr>
            <w:tcW w:w="1808" w:type="dxa"/>
            <w:gridSpan w:val="2"/>
          </w:tcPr>
          <w:p w14:paraId="6D166EF5" w14:textId="415B2415" w:rsidR="00D06045" w:rsidRPr="00501CBE" w:rsidRDefault="00D06045" w:rsidP="00D06045">
            <w:pPr>
              <w:contextualSpacing/>
              <w:rPr>
                <w:rFonts w:cs="Arial"/>
                <w:color w:val="3C3C3C"/>
                <w:sz w:val="16"/>
                <w:szCs w:val="16"/>
              </w:rPr>
            </w:pPr>
            <w:r>
              <w:rPr>
                <w:rFonts w:cs="Arial"/>
                <w:color w:val="3C3C3C"/>
                <w:sz w:val="16"/>
                <w:szCs w:val="16"/>
              </w:rPr>
              <w:t>Contributing to Coaching and Mentoring</w:t>
            </w:r>
          </w:p>
        </w:tc>
        <w:tc>
          <w:tcPr>
            <w:tcW w:w="1210" w:type="dxa"/>
          </w:tcPr>
          <w:p w14:paraId="10ABAEEF" w14:textId="31CFD2C2" w:rsidR="00D06045" w:rsidRPr="00501CBE" w:rsidRDefault="00AD6E16" w:rsidP="00D06045">
            <w:pPr>
              <w:contextualSpacing/>
              <w:rPr>
                <w:rFonts w:cs="Arial"/>
                <w:color w:val="3C3C3C"/>
                <w:sz w:val="16"/>
                <w:szCs w:val="16"/>
              </w:rPr>
            </w:pPr>
            <w:r>
              <w:rPr>
                <w:rFonts w:cs="Arial"/>
                <w:color w:val="3C3C3C"/>
                <w:sz w:val="16"/>
                <w:szCs w:val="16"/>
              </w:rPr>
              <w:t>2.1+2+3+4+5</w:t>
            </w:r>
          </w:p>
        </w:tc>
        <w:tc>
          <w:tcPr>
            <w:tcW w:w="3093" w:type="dxa"/>
          </w:tcPr>
          <w:p w14:paraId="2562B91A" w14:textId="5400E4D1" w:rsidR="00D06045" w:rsidRPr="00501CBE" w:rsidRDefault="00D06045" w:rsidP="00D06045">
            <w:pPr>
              <w:contextualSpacing/>
              <w:rPr>
                <w:rFonts w:cs="Arial"/>
                <w:color w:val="3C3C3C"/>
                <w:sz w:val="16"/>
                <w:szCs w:val="16"/>
              </w:rPr>
            </w:pPr>
            <w:r>
              <w:rPr>
                <w:rFonts w:cs="Arial"/>
                <w:color w:val="3C3C3C"/>
                <w:sz w:val="16"/>
                <w:szCs w:val="16"/>
              </w:rPr>
              <w:t>Feedback from service session</w:t>
            </w:r>
          </w:p>
        </w:tc>
        <w:tc>
          <w:tcPr>
            <w:tcW w:w="1371" w:type="dxa"/>
            <w:gridSpan w:val="2"/>
          </w:tcPr>
          <w:p w14:paraId="5763EFB6" w14:textId="6DC9603B" w:rsidR="00D06045" w:rsidRPr="00501CBE" w:rsidRDefault="00D06045" w:rsidP="00D06045">
            <w:pPr>
              <w:contextualSpacing/>
              <w:jc w:val="center"/>
              <w:rPr>
                <w:rFonts w:cs="Arial"/>
                <w:color w:val="3C3C3C"/>
                <w:sz w:val="16"/>
                <w:szCs w:val="16"/>
              </w:rPr>
            </w:pPr>
            <w:r>
              <w:rPr>
                <w:rFonts w:cs="Arial"/>
                <w:color w:val="3C3C3C"/>
                <w:sz w:val="16"/>
                <w:szCs w:val="16"/>
              </w:rPr>
              <w:t>EV12</w:t>
            </w:r>
          </w:p>
        </w:tc>
        <w:tc>
          <w:tcPr>
            <w:tcW w:w="1005" w:type="dxa"/>
          </w:tcPr>
          <w:p w14:paraId="2FF00E15" w14:textId="77777777" w:rsidR="00D06045" w:rsidRPr="00501CBE" w:rsidRDefault="00D06045" w:rsidP="00D06045">
            <w:pPr>
              <w:contextualSpacing/>
              <w:rPr>
                <w:rFonts w:cs="Arial"/>
                <w:color w:val="3C3C3C"/>
                <w:sz w:val="16"/>
                <w:szCs w:val="16"/>
              </w:rPr>
            </w:pPr>
          </w:p>
        </w:tc>
        <w:tc>
          <w:tcPr>
            <w:tcW w:w="1990" w:type="dxa"/>
          </w:tcPr>
          <w:p w14:paraId="275903DD" w14:textId="77777777" w:rsidR="00D06045" w:rsidRPr="00501CBE" w:rsidRDefault="00D06045" w:rsidP="00D06045">
            <w:pPr>
              <w:contextualSpacing/>
              <w:rPr>
                <w:rFonts w:cs="Arial"/>
                <w:color w:val="3C3C3C"/>
                <w:sz w:val="16"/>
                <w:szCs w:val="16"/>
              </w:rPr>
            </w:pPr>
          </w:p>
        </w:tc>
      </w:tr>
      <w:tr w:rsidR="00D06045" w:rsidRPr="00501CBE" w14:paraId="1CC05C8D" w14:textId="77777777" w:rsidTr="003F6B98">
        <w:trPr>
          <w:trHeight w:val="523"/>
        </w:trPr>
        <w:tc>
          <w:tcPr>
            <w:tcW w:w="858" w:type="dxa"/>
          </w:tcPr>
          <w:p w14:paraId="2184CBCA" w14:textId="472EE027" w:rsidR="00D06045" w:rsidRPr="00501CBE" w:rsidRDefault="00D06045" w:rsidP="00D06045">
            <w:pPr>
              <w:contextualSpacing/>
              <w:rPr>
                <w:rFonts w:cs="Arial"/>
                <w:color w:val="3C3C3C"/>
                <w:sz w:val="16"/>
                <w:szCs w:val="16"/>
              </w:rPr>
            </w:pPr>
            <w:r>
              <w:rPr>
                <w:rFonts w:cs="Arial"/>
                <w:color w:val="3C3C3C"/>
                <w:sz w:val="16"/>
                <w:szCs w:val="16"/>
              </w:rPr>
              <w:t>5ADCM</w:t>
            </w:r>
          </w:p>
        </w:tc>
        <w:tc>
          <w:tcPr>
            <w:tcW w:w="1808" w:type="dxa"/>
            <w:gridSpan w:val="2"/>
          </w:tcPr>
          <w:p w14:paraId="7E8AC74A" w14:textId="6C5A098A" w:rsidR="00D06045" w:rsidRPr="00501CBE" w:rsidRDefault="00D06045" w:rsidP="00D06045">
            <w:pPr>
              <w:contextualSpacing/>
              <w:rPr>
                <w:rFonts w:cs="Arial"/>
                <w:color w:val="3C3C3C"/>
                <w:sz w:val="16"/>
                <w:szCs w:val="16"/>
              </w:rPr>
            </w:pPr>
            <w:r>
              <w:rPr>
                <w:rFonts w:cs="Arial"/>
                <w:color w:val="3C3C3C"/>
                <w:sz w:val="16"/>
                <w:szCs w:val="16"/>
              </w:rPr>
              <w:t>Contributing to Coaching and Mentoring</w:t>
            </w:r>
          </w:p>
        </w:tc>
        <w:tc>
          <w:tcPr>
            <w:tcW w:w="1210" w:type="dxa"/>
          </w:tcPr>
          <w:p w14:paraId="2D0C69F4" w14:textId="349B3E5A" w:rsidR="00D06045" w:rsidRPr="00501CBE" w:rsidRDefault="00AD6E16" w:rsidP="00D06045">
            <w:pPr>
              <w:contextualSpacing/>
              <w:rPr>
                <w:rFonts w:cs="Arial"/>
                <w:color w:val="3C3C3C"/>
                <w:sz w:val="16"/>
                <w:szCs w:val="16"/>
              </w:rPr>
            </w:pPr>
            <w:r>
              <w:rPr>
                <w:rFonts w:cs="Arial"/>
                <w:color w:val="3C3C3C"/>
                <w:sz w:val="16"/>
                <w:szCs w:val="16"/>
              </w:rPr>
              <w:t>2.1+2+3+4+5</w:t>
            </w:r>
          </w:p>
        </w:tc>
        <w:tc>
          <w:tcPr>
            <w:tcW w:w="3093" w:type="dxa"/>
          </w:tcPr>
          <w:p w14:paraId="50498A16" w14:textId="66E1C94D" w:rsidR="00D06045" w:rsidRPr="00501CBE" w:rsidRDefault="00D06045" w:rsidP="00D06045">
            <w:pPr>
              <w:contextualSpacing/>
              <w:rPr>
                <w:rFonts w:cs="Arial"/>
                <w:color w:val="3C3C3C"/>
                <w:sz w:val="16"/>
                <w:szCs w:val="16"/>
              </w:rPr>
            </w:pPr>
            <w:r>
              <w:rPr>
                <w:rFonts w:cs="Arial"/>
                <w:color w:val="3C3C3C"/>
                <w:sz w:val="16"/>
                <w:szCs w:val="16"/>
              </w:rPr>
              <w:t>Open discussion service session</w:t>
            </w:r>
          </w:p>
        </w:tc>
        <w:tc>
          <w:tcPr>
            <w:tcW w:w="1371" w:type="dxa"/>
            <w:gridSpan w:val="2"/>
          </w:tcPr>
          <w:p w14:paraId="30433CAB" w14:textId="17D872F8" w:rsidR="00D06045" w:rsidRPr="00501CBE" w:rsidRDefault="00D06045" w:rsidP="00D06045">
            <w:pPr>
              <w:contextualSpacing/>
              <w:jc w:val="center"/>
              <w:rPr>
                <w:rFonts w:cs="Arial"/>
                <w:color w:val="3C3C3C"/>
                <w:sz w:val="16"/>
                <w:szCs w:val="16"/>
              </w:rPr>
            </w:pPr>
            <w:r>
              <w:rPr>
                <w:rFonts w:cs="Arial"/>
                <w:color w:val="3C3C3C"/>
                <w:sz w:val="16"/>
                <w:szCs w:val="16"/>
              </w:rPr>
              <w:t>EV13</w:t>
            </w:r>
          </w:p>
        </w:tc>
        <w:tc>
          <w:tcPr>
            <w:tcW w:w="1005" w:type="dxa"/>
          </w:tcPr>
          <w:p w14:paraId="1E7B3B53" w14:textId="77777777" w:rsidR="00D06045" w:rsidRPr="00501CBE" w:rsidRDefault="00D06045" w:rsidP="00D06045">
            <w:pPr>
              <w:contextualSpacing/>
              <w:rPr>
                <w:rFonts w:cs="Arial"/>
                <w:color w:val="3C3C3C"/>
                <w:sz w:val="16"/>
                <w:szCs w:val="16"/>
              </w:rPr>
            </w:pPr>
          </w:p>
        </w:tc>
        <w:tc>
          <w:tcPr>
            <w:tcW w:w="1990" w:type="dxa"/>
          </w:tcPr>
          <w:p w14:paraId="789F9266" w14:textId="77777777" w:rsidR="00D06045" w:rsidRPr="00501CBE" w:rsidRDefault="00D06045" w:rsidP="00D06045">
            <w:pPr>
              <w:contextualSpacing/>
              <w:rPr>
                <w:rFonts w:cs="Arial"/>
                <w:color w:val="3C3C3C"/>
                <w:sz w:val="16"/>
                <w:szCs w:val="16"/>
              </w:rPr>
            </w:pPr>
          </w:p>
        </w:tc>
      </w:tr>
      <w:tr w:rsidR="00AD6E16" w:rsidRPr="00501CBE" w14:paraId="3F8636D4" w14:textId="77777777" w:rsidTr="003F6B98">
        <w:trPr>
          <w:trHeight w:val="499"/>
        </w:trPr>
        <w:tc>
          <w:tcPr>
            <w:tcW w:w="858" w:type="dxa"/>
          </w:tcPr>
          <w:p w14:paraId="1AAB4CB1" w14:textId="72E6DEDD" w:rsidR="00AD6E16" w:rsidRPr="00501CBE" w:rsidRDefault="00AD6E16" w:rsidP="00AD6E16">
            <w:pPr>
              <w:contextualSpacing/>
              <w:rPr>
                <w:rFonts w:cs="Arial"/>
                <w:color w:val="3C3C3C"/>
                <w:sz w:val="16"/>
                <w:szCs w:val="16"/>
              </w:rPr>
            </w:pPr>
            <w:r>
              <w:rPr>
                <w:rFonts w:cs="Arial"/>
                <w:color w:val="3C3C3C"/>
                <w:sz w:val="16"/>
                <w:szCs w:val="16"/>
              </w:rPr>
              <w:t>5ADCM</w:t>
            </w:r>
          </w:p>
        </w:tc>
        <w:tc>
          <w:tcPr>
            <w:tcW w:w="1808" w:type="dxa"/>
            <w:gridSpan w:val="2"/>
          </w:tcPr>
          <w:p w14:paraId="38A9D002" w14:textId="1E00BEA5" w:rsidR="00AD6E16" w:rsidRPr="00501CBE" w:rsidRDefault="00AD6E16" w:rsidP="00AD6E16">
            <w:pPr>
              <w:contextualSpacing/>
              <w:rPr>
                <w:rFonts w:cs="Arial"/>
                <w:color w:val="3C3C3C"/>
                <w:sz w:val="16"/>
                <w:szCs w:val="16"/>
              </w:rPr>
            </w:pPr>
            <w:r>
              <w:rPr>
                <w:rFonts w:cs="Arial"/>
                <w:color w:val="3C3C3C"/>
                <w:sz w:val="16"/>
                <w:szCs w:val="16"/>
              </w:rPr>
              <w:t>Contributing to Coaching and Mentoring</w:t>
            </w:r>
          </w:p>
        </w:tc>
        <w:tc>
          <w:tcPr>
            <w:tcW w:w="1210" w:type="dxa"/>
          </w:tcPr>
          <w:p w14:paraId="659DAEEC" w14:textId="159F3AA0" w:rsidR="00AD6E16" w:rsidRPr="00501CBE" w:rsidRDefault="00AD6E16" w:rsidP="00AD6E16">
            <w:pPr>
              <w:contextualSpacing/>
              <w:rPr>
                <w:rFonts w:cs="Arial"/>
                <w:color w:val="3C3C3C"/>
                <w:sz w:val="16"/>
                <w:szCs w:val="16"/>
              </w:rPr>
            </w:pPr>
            <w:r>
              <w:rPr>
                <w:rFonts w:cs="Arial"/>
                <w:color w:val="3C3C3C"/>
                <w:sz w:val="16"/>
                <w:szCs w:val="16"/>
              </w:rPr>
              <w:t>2.1+2+3+4+5</w:t>
            </w:r>
          </w:p>
        </w:tc>
        <w:tc>
          <w:tcPr>
            <w:tcW w:w="3093" w:type="dxa"/>
          </w:tcPr>
          <w:p w14:paraId="6D4C7789" w14:textId="046B8941" w:rsidR="00AD6E16" w:rsidRPr="00501CBE" w:rsidRDefault="00AD6E16" w:rsidP="00AD6E16">
            <w:pPr>
              <w:contextualSpacing/>
              <w:rPr>
                <w:rFonts w:cs="Arial"/>
                <w:color w:val="3C3C3C"/>
                <w:sz w:val="16"/>
                <w:szCs w:val="16"/>
              </w:rPr>
            </w:pPr>
            <w:r>
              <w:rPr>
                <w:rFonts w:cs="Arial"/>
                <w:color w:val="3C3C3C"/>
                <w:sz w:val="16"/>
                <w:szCs w:val="16"/>
              </w:rPr>
              <w:t>121 Manager</w:t>
            </w:r>
          </w:p>
        </w:tc>
        <w:tc>
          <w:tcPr>
            <w:tcW w:w="1371" w:type="dxa"/>
            <w:gridSpan w:val="2"/>
          </w:tcPr>
          <w:p w14:paraId="2992C0E0" w14:textId="4AE2D475" w:rsidR="00AD6E16" w:rsidRPr="00501CBE" w:rsidRDefault="00AD6E16" w:rsidP="00AD6E16">
            <w:pPr>
              <w:contextualSpacing/>
              <w:jc w:val="center"/>
              <w:rPr>
                <w:rFonts w:cs="Arial"/>
                <w:color w:val="3C3C3C"/>
                <w:sz w:val="16"/>
                <w:szCs w:val="16"/>
              </w:rPr>
            </w:pPr>
            <w:r>
              <w:rPr>
                <w:rFonts w:cs="Arial"/>
                <w:color w:val="3C3C3C"/>
                <w:sz w:val="16"/>
                <w:szCs w:val="16"/>
              </w:rPr>
              <w:t>EV14</w:t>
            </w:r>
          </w:p>
        </w:tc>
        <w:tc>
          <w:tcPr>
            <w:tcW w:w="1005" w:type="dxa"/>
          </w:tcPr>
          <w:p w14:paraId="7DFE1FD2" w14:textId="77777777" w:rsidR="00AD6E16" w:rsidRPr="00501CBE" w:rsidRDefault="00AD6E16" w:rsidP="00AD6E16">
            <w:pPr>
              <w:contextualSpacing/>
              <w:rPr>
                <w:rFonts w:cs="Arial"/>
                <w:color w:val="3C3C3C"/>
                <w:sz w:val="16"/>
                <w:szCs w:val="16"/>
              </w:rPr>
            </w:pPr>
          </w:p>
        </w:tc>
        <w:tc>
          <w:tcPr>
            <w:tcW w:w="1990" w:type="dxa"/>
          </w:tcPr>
          <w:p w14:paraId="1917C250" w14:textId="77777777" w:rsidR="00AD6E16" w:rsidRPr="00501CBE" w:rsidRDefault="00AD6E16" w:rsidP="00AD6E16">
            <w:pPr>
              <w:contextualSpacing/>
              <w:rPr>
                <w:rFonts w:cs="Arial"/>
                <w:color w:val="3C3C3C"/>
                <w:sz w:val="16"/>
                <w:szCs w:val="16"/>
              </w:rPr>
            </w:pPr>
          </w:p>
        </w:tc>
      </w:tr>
      <w:tr w:rsidR="00AD6E16" w:rsidRPr="00501CBE" w14:paraId="30CD2C0F" w14:textId="77777777" w:rsidTr="003F6B98">
        <w:trPr>
          <w:trHeight w:val="499"/>
        </w:trPr>
        <w:tc>
          <w:tcPr>
            <w:tcW w:w="858" w:type="dxa"/>
          </w:tcPr>
          <w:p w14:paraId="1AF22C99" w14:textId="024E1C99" w:rsidR="00AD6E16" w:rsidRPr="00501CBE" w:rsidRDefault="00AD6E16" w:rsidP="00AD6E16">
            <w:pPr>
              <w:contextualSpacing/>
              <w:rPr>
                <w:rFonts w:cs="Arial"/>
                <w:color w:val="3C3C3C"/>
                <w:sz w:val="16"/>
                <w:szCs w:val="16"/>
              </w:rPr>
            </w:pPr>
            <w:r>
              <w:rPr>
                <w:rFonts w:cs="Arial"/>
                <w:color w:val="3C3C3C"/>
                <w:sz w:val="16"/>
                <w:szCs w:val="16"/>
              </w:rPr>
              <w:t>5ADCM</w:t>
            </w:r>
          </w:p>
        </w:tc>
        <w:tc>
          <w:tcPr>
            <w:tcW w:w="1808" w:type="dxa"/>
            <w:gridSpan w:val="2"/>
          </w:tcPr>
          <w:p w14:paraId="57A5AB4B" w14:textId="09ABDDEC" w:rsidR="00AD6E16" w:rsidRPr="00501CBE" w:rsidRDefault="00AD6E16" w:rsidP="00AD6E16">
            <w:pPr>
              <w:contextualSpacing/>
              <w:rPr>
                <w:rFonts w:cs="Arial"/>
                <w:color w:val="3C3C3C"/>
                <w:sz w:val="16"/>
                <w:szCs w:val="16"/>
              </w:rPr>
            </w:pPr>
            <w:r>
              <w:rPr>
                <w:rFonts w:cs="Arial"/>
                <w:color w:val="3C3C3C"/>
                <w:sz w:val="16"/>
                <w:szCs w:val="16"/>
              </w:rPr>
              <w:t>Contributing to Coaching and Mentoring</w:t>
            </w:r>
          </w:p>
        </w:tc>
        <w:tc>
          <w:tcPr>
            <w:tcW w:w="1210" w:type="dxa"/>
          </w:tcPr>
          <w:p w14:paraId="09A9418E" w14:textId="2F5E1BA3" w:rsidR="00AD6E16" w:rsidRPr="00501CBE" w:rsidRDefault="00AD6E16" w:rsidP="00AD6E16">
            <w:pPr>
              <w:contextualSpacing/>
              <w:rPr>
                <w:rFonts w:cs="Arial"/>
                <w:color w:val="3C3C3C"/>
                <w:sz w:val="16"/>
                <w:szCs w:val="16"/>
              </w:rPr>
            </w:pPr>
            <w:r>
              <w:rPr>
                <w:rFonts w:cs="Arial"/>
                <w:color w:val="3C3C3C"/>
                <w:sz w:val="16"/>
                <w:szCs w:val="16"/>
              </w:rPr>
              <w:t>2.1+2+3+4+5</w:t>
            </w:r>
          </w:p>
        </w:tc>
        <w:tc>
          <w:tcPr>
            <w:tcW w:w="3093" w:type="dxa"/>
          </w:tcPr>
          <w:p w14:paraId="3D4487E1" w14:textId="65DE1F2D" w:rsidR="00AD6E16" w:rsidRPr="00501CBE" w:rsidRDefault="00AD6E16" w:rsidP="00AD6E16">
            <w:pPr>
              <w:contextualSpacing/>
              <w:rPr>
                <w:rFonts w:cs="Arial"/>
                <w:color w:val="3C3C3C"/>
                <w:sz w:val="16"/>
                <w:szCs w:val="16"/>
              </w:rPr>
            </w:pPr>
            <w:r>
              <w:rPr>
                <w:rFonts w:cs="Arial"/>
                <w:color w:val="3C3C3C"/>
                <w:sz w:val="16"/>
                <w:szCs w:val="16"/>
              </w:rPr>
              <w:t>Outstanding in Market Street</w:t>
            </w:r>
          </w:p>
        </w:tc>
        <w:tc>
          <w:tcPr>
            <w:tcW w:w="1371" w:type="dxa"/>
            <w:gridSpan w:val="2"/>
          </w:tcPr>
          <w:p w14:paraId="091D8B6C" w14:textId="36AD7AD7" w:rsidR="00AD6E16" w:rsidRPr="00501CBE" w:rsidRDefault="00AD6E16" w:rsidP="00AD6E16">
            <w:pPr>
              <w:contextualSpacing/>
              <w:jc w:val="center"/>
              <w:rPr>
                <w:rFonts w:cs="Arial"/>
                <w:color w:val="3C3C3C"/>
                <w:sz w:val="16"/>
                <w:szCs w:val="16"/>
              </w:rPr>
            </w:pPr>
            <w:r>
              <w:rPr>
                <w:rFonts w:cs="Arial"/>
                <w:color w:val="3C3C3C"/>
                <w:sz w:val="16"/>
                <w:szCs w:val="16"/>
              </w:rPr>
              <w:t>EV15</w:t>
            </w:r>
          </w:p>
        </w:tc>
        <w:tc>
          <w:tcPr>
            <w:tcW w:w="1005" w:type="dxa"/>
          </w:tcPr>
          <w:p w14:paraId="4D7A690D" w14:textId="77777777" w:rsidR="00AD6E16" w:rsidRPr="00501CBE" w:rsidRDefault="00AD6E16" w:rsidP="00AD6E16">
            <w:pPr>
              <w:contextualSpacing/>
              <w:rPr>
                <w:rFonts w:cs="Arial"/>
                <w:color w:val="3C3C3C"/>
                <w:sz w:val="16"/>
                <w:szCs w:val="16"/>
              </w:rPr>
            </w:pPr>
          </w:p>
        </w:tc>
        <w:tc>
          <w:tcPr>
            <w:tcW w:w="1990" w:type="dxa"/>
          </w:tcPr>
          <w:p w14:paraId="6C1D081D" w14:textId="77777777" w:rsidR="00AD6E16" w:rsidRPr="00501CBE" w:rsidRDefault="00AD6E16" w:rsidP="00AD6E16">
            <w:pPr>
              <w:contextualSpacing/>
              <w:rPr>
                <w:rFonts w:cs="Arial"/>
                <w:color w:val="3C3C3C"/>
                <w:sz w:val="16"/>
                <w:szCs w:val="16"/>
              </w:rPr>
            </w:pPr>
          </w:p>
        </w:tc>
      </w:tr>
      <w:tr w:rsidR="00AD6E16" w:rsidRPr="00501CBE" w14:paraId="395CE003" w14:textId="77777777" w:rsidTr="003F6B98">
        <w:trPr>
          <w:trHeight w:val="499"/>
        </w:trPr>
        <w:tc>
          <w:tcPr>
            <w:tcW w:w="858" w:type="dxa"/>
          </w:tcPr>
          <w:p w14:paraId="4A20081A" w14:textId="7B979EDF" w:rsidR="00AD6E16" w:rsidRPr="00501CBE" w:rsidRDefault="00AD6E16" w:rsidP="00AD6E16">
            <w:pPr>
              <w:contextualSpacing/>
              <w:rPr>
                <w:rFonts w:cs="Arial"/>
                <w:color w:val="3C3C3C"/>
                <w:sz w:val="16"/>
                <w:szCs w:val="16"/>
              </w:rPr>
            </w:pPr>
            <w:r>
              <w:rPr>
                <w:rFonts w:cs="Arial"/>
                <w:color w:val="3C3C3C"/>
                <w:sz w:val="16"/>
                <w:szCs w:val="16"/>
              </w:rPr>
              <w:t>5ADCM</w:t>
            </w:r>
          </w:p>
        </w:tc>
        <w:tc>
          <w:tcPr>
            <w:tcW w:w="1808" w:type="dxa"/>
            <w:gridSpan w:val="2"/>
          </w:tcPr>
          <w:p w14:paraId="49E3A051" w14:textId="02B6BB0A" w:rsidR="00AD6E16" w:rsidRPr="00501CBE" w:rsidRDefault="00AD6E16" w:rsidP="00AD6E16">
            <w:pPr>
              <w:contextualSpacing/>
              <w:rPr>
                <w:rFonts w:cs="Arial"/>
                <w:color w:val="3C3C3C"/>
                <w:sz w:val="16"/>
                <w:szCs w:val="16"/>
              </w:rPr>
            </w:pPr>
            <w:r>
              <w:rPr>
                <w:rFonts w:cs="Arial"/>
                <w:color w:val="3C3C3C"/>
                <w:sz w:val="16"/>
                <w:szCs w:val="16"/>
              </w:rPr>
              <w:t>Contributing to Coaching and Mentoring</w:t>
            </w:r>
          </w:p>
        </w:tc>
        <w:tc>
          <w:tcPr>
            <w:tcW w:w="1210" w:type="dxa"/>
          </w:tcPr>
          <w:p w14:paraId="3C8A1938" w14:textId="30A2162F" w:rsidR="00AD6E16" w:rsidRPr="00501CBE" w:rsidRDefault="00AD6E16" w:rsidP="00AD6E16">
            <w:pPr>
              <w:contextualSpacing/>
              <w:rPr>
                <w:rFonts w:cs="Arial"/>
                <w:color w:val="3C3C3C"/>
                <w:sz w:val="16"/>
                <w:szCs w:val="16"/>
              </w:rPr>
            </w:pPr>
            <w:r>
              <w:rPr>
                <w:rFonts w:cs="Arial"/>
                <w:color w:val="3C3C3C"/>
                <w:sz w:val="16"/>
                <w:szCs w:val="16"/>
              </w:rPr>
              <w:t>2.1+2+3+4+5</w:t>
            </w:r>
          </w:p>
        </w:tc>
        <w:tc>
          <w:tcPr>
            <w:tcW w:w="3093" w:type="dxa"/>
          </w:tcPr>
          <w:p w14:paraId="18F6525C" w14:textId="75EF319D" w:rsidR="00AD6E16" w:rsidRPr="00501CBE" w:rsidRDefault="00AD6E16" w:rsidP="00AD6E16">
            <w:pPr>
              <w:contextualSpacing/>
              <w:rPr>
                <w:rFonts w:cs="Arial"/>
                <w:color w:val="3C3C3C"/>
                <w:sz w:val="16"/>
                <w:szCs w:val="16"/>
              </w:rPr>
            </w:pPr>
            <w:r>
              <w:rPr>
                <w:rFonts w:cs="Arial"/>
                <w:color w:val="3C3C3C"/>
                <w:sz w:val="16"/>
                <w:szCs w:val="16"/>
              </w:rPr>
              <w:t>Service session for Checkouts</w:t>
            </w:r>
          </w:p>
        </w:tc>
        <w:tc>
          <w:tcPr>
            <w:tcW w:w="1371" w:type="dxa"/>
            <w:gridSpan w:val="2"/>
          </w:tcPr>
          <w:p w14:paraId="3CC2652B" w14:textId="1718BA77" w:rsidR="00AD6E16" w:rsidRPr="00501CBE" w:rsidRDefault="00AD6E16" w:rsidP="00AD6E16">
            <w:pPr>
              <w:contextualSpacing/>
              <w:jc w:val="center"/>
              <w:rPr>
                <w:rFonts w:cs="Arial"/>
                <w:color w:val="3C3C3C"/>
                <w:sz w:val="16"/>
                <w:szCs w:val="16"/>
              </w:rPr>
            </w:pPr>
            <w:r>
              <w:rPr>
                <w:rFonts w:cs="Arial"/>
                <w:color w:val="3C3C3C"/>
                <w:sz w:val="16"/>
                <w:szCs w:val="16"/>
              </w:rPr>
              <w:t>EV16</w:t>
            </w:r>
          </w:p>
        </w:tc>
        <w:tc>
          <w:tcPr>
            <w:tcW w:w="1005" w:type="dxa"/>
          </w:tcPr>
          <w:p w14:paraId="08B002FC" w14:textId="77777777" w:rsidR="00AD6E16" w:rsidRPr="00501CBE" w:rsidRDefault="00AD6E16" w:rsidP="00AD6E16">
            <w:pPr>
              <w:contextualSpacing/>
              <w:rPr>
                <w:rFonts w:cs="Arial"/>
                <w:color w:val="3C3C3C"/>
                <w:sz w:val="16"/>
                <w:szCs w:val="16"/>
              </w:rPr>
            </w:pPr>
          </w:p>
        </w:tc>
        <w:tc>
          <w:tcPr>
            <w:tcW w:w="1990" w:type="dxa"/>
          </w:tcPr>
          <w:p w14:paraId="636F2149" w14:textId="77777777" w:rsidR="00AD6E16" w:rsidRPr="00501CBE" w:rsidRDefault="00AD6E16" w:rsidP="00AD6E16">
            <w:pPr>
              <w:contextualSpacing/>
              <w:rPr>
                <w:rFonts w:cs="Arial"/>
                <w:color w:val="3C3C3C"/>
                <w:sz w:val="16"/>
                <w:szCs w:val="16"/>
              </w:rPr>
            </w:pPr>
          </w:p>
        </w:tc>
      </w:tr>
      <w:tr w:rsidR="00AD6E16" w:rsidRPr="00501CBE" w14:paraId="20FE1623" w14:textId="77777777" w:rsidTr="003F6B98">
        <w:trPr>
          <w:trHeight w:val="260"/>
        </w:trPr>
        <w:tc>
          <w:tcPr>
            <w:tcW w:w="11335" w:type="dxa"/>
            <w:gridSpan w:val="9"/>
            <w:shd w:val="clear" w:color="auto" w:fill="DBD3E5"/>
          </w:tcPr>
          <w:p w14:paraId="3B0A9B8C" w14:textId="77777777" w:rsidR="00AD6E16" w:rsidRPr="00501CBE" w:rsidRDefault="00AD6E16" w:rsidP="00AD6E16">
            <w:pPr>
              <w:contextualSpacing/>
              <w:rPr>
                <w:rFonts w:cs="Arial"/>
                <w:b/>
                <w:color w:val="3C3C3C"/>
                <w:sz w:val="16"/>
                <w:szCs w:val="16"/>
              </w:rPr>
            </w:pPr>
            <w:r w:rsidRPr="00501CBE">
              <w:rPr>
                <w:rFonts w:cs="Arial"/>
                <w:b/>
                <w:color w:val="3C3C3C"/>
                <w:sz w:val="16"/>
                <w:szCs w:val="16"/>
              </w:rPr>
              <w:t>Candidate declaration:</w:t>
            </w:r>
          </w:p>
        </w:tc>
      </w:tr>
      <w:tr w:rsidR="00AD6E16" w:rsidRPr="00501CBE" w14:paraId="71AA8D4D" w14:textId="77777777" w:rsidTr="003F6B98">
        <w:trPr>
          <w:trHeight w:val="2009"/>
        </w:trPr>
        <w:tc>
          <w:tcPr>
            <w:tcW w:w="11335" w:type="dxa"/>
            <w:gridSpan w:val="9"/>
            <w:shd w:val="clear" w:color="auto" w:fill="auto"/>
          </w:tcPr>
          <w:p w14:paraId="4EA4131B" w14:textId="77777777" w:rsidR="00AD6E16" w:rsidRPr="00501CBE" w:rsidRDefault="00AD6E16" w:rsidP="00AD6E16">
            <w:pPr>
              <w:pStyle w:val="ListParagraph"/>
              <w:numPr>
                <w:ilvl w:val="0"/>
                <w:numId w:val="2"/>
              </w:numPr>
              <w:suppressAutoHyphens w:val="0"/>
              <w:autoSpaceDN/>
              <w:spacing w:before="60" w:after="60"/>
              <w:ind w:left="499" w:hanging="357"/>
              <w:textAlignment w:val="auto"/>
              <w:rPr>
                <w:rFonts w:ascii="Arial" w:hAnsi="Arial" w:cs="Arial"/>
                <w:color w:val="3C3C3C"/>
                <w:sz w:val="16"/>
                <w:szCs w:val="16"/>
              </w:rPr>
            </w:pPr>
            <w:r w:rsidRPr="00501CBE">
              <w:rPr>
                <w:rFonts w:ascii="Arial" w:hAnsi="Arial" w:cs="Arial"/>
                <w:color w:val="3C3C3C"/>
                <w:sz w:val="16"/>
                <w:szCs w:val="16"/>
              </w:rPr>
              <w:t xml:space="preserve">I confirm that the work/evidence presented for assessment is my own unaided work. </w:t>
            </w:r>
          </w:p>
          <w:p w14:paraId="077DDD36" w14:textId="77777777" w:rsidR="00AD6E16" w:rsidRPr="00501CBE" w:rsidRDefault="00AD6E16" w:rsidP="00AD6E16">
            <w:pPr>
              <w:pStyle w:val="ListParagraph"/>
              <w:numPr>
                <w:ilvl w:val="0"/>
                <w:numId w:val="2"/>
              </w:numPr>
              <w:suppressAutoHyphens w:val="0"/>
              <w:autoSpaceDN/>
              <w:spacing w:after="60"/>
              <w:ind w:left="499" w:hanging="357"/>
              <w:textAlignment w:val="auto"/>
              <w:rPr>
                <w:rFonts w:ascii="Arial" w:hAnsi="Arial" w:cs="Arial"/>
                <w:color w:val="3C3C3C"/>
                <w:sz w:val="16"/>
                <w:szCs w:val="16"/>
              </w:rPr>
            </w:pPr>
            <w:r w:rsidRPr="00501CBE">
              <w:rPr>
                <w:rFonts w:ascii="Arial" w:hAnsi="Arial" w:cs="Arial"/>
                <w:color w:val="3C3C3C"/>
                <w:sz w:val="16"/>
                <w:szCs w:val="16"/>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029C1166" w14:textId="77777777" w:rsidR="00AD6E16" w:rsidRPr="00501CBE" w:rsidRDefault="00AD6E16" w:rsidP="00AD6E16">
            <w:pPr>
              <w:pStyle w:val="ListParagraph"/>
              <w:numPr>
                <w:ilvl w:val="0"/>
                <w:numId w:val="2"/>
              </w:numPr>
              <w:suppressAutoHyphens w:val="0"/>
              <w:autoSpaceDN/>
              <w:spacing w:after="60"/>
              <w:ind w:left="499" w:hanging="357"/>
              <w:textAlignment w:val="auto"/>
              <w:rPr>
                <w:rFonts w:ascii="Arial" w:hAnsi="Arial" w:cs="Arial"/>
                <w:color w:val="3C3C3C"/>
                <w:sz w:val="16"/>
                <w:szCs w:val="16"/>
              </w:rPr>
            </w:pPr>
            <w:r w:rsidRPr="00501CBE">
              <w:rPr>
                <w:rFonts w:ascii="Arial" w:hAnsi="Arial" w:cs="Arial"/>
                <w:color w:val="3C3C3C"/>
                <w:sz w:val="16"/>
                <w:szCs w:val="16"/>
              </w:rPr>
              <w:t>I agree to this work being subjected to scrutiny by textual analysis software if required.</w:t>
            </w:r>
          </w:p>
          <w:p w14:paraId="3854330C" w14:textId="77777777" w:rsidR="00AD6E16" w:rsidRPr="00501CBE" w:rsidRDefault="00AD6E16" w:rsidP="00AD6E16">
            <w:pPr>
              <w:pStyle w:val="ListParagraph"/>
              <w:numPr>
                <w:ilvl w:val="0"/>
                <w:numId w:val="2"/>
              </w:numPr>
              <w:suppressAutoHyphens w:val="0"/>
              <w:autoSpaceDN/>
              <w:spacing w:after="60"/>
              <w:ind w:left="499" w:hanging="357"/>
              <w:textAlignment w:val="auto"/>
              <w:rPr>
                <w:rFonts w:ascii="Arial" w:hAnsi="Arial" w:cs="Arial"/>
                <w:color w:val="3C3C3C"/>
                <w:sz w:val="16"/>
                <w:szCs w:val="16"/>
              </w:rPr>
            </w:pPr>
            <w:r w:rsidRPr="00501CBE">
              <w:rPr>
                <w:rFonts w:ascii="Arial" w:hAnsi="Arial" w:cs="Arial"/>
                <w:color w:val="3C3C3C"/>
                <w:sz w:val="16"/>
                <w:szCs w:val="16"/>
              </w:rPr>
              <w:t>I understand that my work may be used for future academic/quality assurance purposes in accordance with the provisions of the Data Protection Act 1998.</w:t>
            </w:r>
          </w:p>
          <w:p w14:paraId="113727A9" w14:textId="77777777" w:rsidR="00AD6E16" w:rsidRPr="00501CBE" w:rsidRDefault="00AD6E16" w:rsidP="00AD6E16">
            <w:pPr>
              <w:pStyle w:val="ListParagraph"/>
              <w:numPr>
                <w:ilvl w:val="0"/>
                <w:numId w:val="2"/>
              </w:numPr>
              <w:suppressAutoHyphens w:val="0"/>
              <w:autoSpaceDN/>
              <w:spacing w:after="60"/>
              <w:ind w:left="499" w:hanging="357"/>
              <w:textAlignment w:val="auto"/>
              <w:rPr>
                <w:rFonts w:ascii="Arial" w:hAnsi="Arial" w:cs="Arial"/>
                <w:color w:val="3C3C3C"/>
                <w:sz w:val="16"/>
                <w:szCs w:val="16"/>
              </w:rPr>
            </w:pPr>
            <w:r w:rsidRPr="00501CBE">
              <w:rPr>
                <w:rFonts w:ascii="Arial" w:hAnsi="Arial" w:cs="Arial"/>
                <w:color w:val="3C3C3C"/>
                <w:sz w:val="16"/>
                <w:szCs w:val="16"/>
              </w:rPr>
              <w:t>I understand that the work/evidence submitted for assessment may not be returned to me and that I have retained a copy for my records.</w:t>
            </w:r>
          </w:p>
          <w:p w14:paraId="0BF92FC7" w14:textId="77777777" w:rsidR="00AD6E16" w:rsidRPr="00501CBE" w:rsidRDefault="00AD6E16" w:rsidP="00AD6E16">
            <w:pPr>
              <w:pStyle w:val="ListParagraph"/>
              <w:numPr>
                <w:ilvl w:val="0"/>
                <w:numId w:val="2"/>
              </w:numPr>
              <w:suppressAutoHyphens w:val="0"/>
              <w:autoSpaceDN/>
              <w:spacing w:after="60"/>
              <w:ind w:left="499" w:hanging="357"/>
              <w:textAlignment w:val="auto"/>
              <w:rPr>
                <w:rFonts w:ascii="Arial" w:hAnsi="Arial" w:cs="Arial"/>
                <w:color w:val="3C3C3C"/>
                <w:sz w:val="16"/>
                <w:szCs w:val="16"/>
              </w:rPr>
            </w:pPr>
            <w:r w:rsidRPr="00501CBE">
              <w:rPr>
                <w:rFonts w:ascii="Arial" w:hAnsi="Arial" w:cs="Arial"/>
                <w:color w:val="3C3C3C"/>
                <w:sz w:val="16"/>
                <w:szCs w:val="16"/>
              </w:rPr>
              <w:t>I understand that until such time as the assessment grade has been ratified through internal and external quality assurance processes it is not final.</w:t>
            </w:r>
          </w:p>
        </w:tc>
      </w:tr>
      <w:tr w:rsidR="00AD6E16" w:rsidRPr="00501CBE" w14:paraId="799062E6" w14:textId="77777777" w:rsidTr="003F6B98">
        <w:trPr>
          <w:trHeight w:val="393"/>
        </w:trPr>
        <w:tc>
          <w:tcPr>
            <w:tcW w:w="1580" w:type="dxa"/>
            <w:gridSpan w:val="2"/>
            <w:shd w:val="clear" w:color="auto" w:fill="DBD3E5"/>
            <w:vAlign w:val="center"/>
          </w:tcPr>
          <w:p w14:paraId="36FBC307" w14:textId="77777777" w:rsidR="00AD6E16" w:rsidRPr="00501CBE" w:rsidRDefault="00AD6E16" w:rsidP="00AD6E16">
            <w:pPr>
              <w:rPr>
                <w:rFonts w:cs="Arial"/>
                <w:b/>
                <w:color w:val="3C3C3C"/>
                <w:sz w:val="16"/>
                <w:szCs w:val="16"/>
              </w:rPr>
            </w:pPr>
            <w:r w:rsidRPr="00501CBE">
              <w:rPr>
                <w:rFonts w:cs="Arial"/>
                <w:b/>
                <w:color w:val="3C3C3C"/>
                <w:sz w:val="16"/>
                <w:szCs w:val="16"/>
              </w:rPr>
              <w:t>Signature:</w:t>
            </w:r>
          </w:p>
        </w:tc>
        <w:tc>
          <w:tcPr>
            <w:tcW w:w="5438" w:type="dxa"/>
            <w:gridSpan w:val="4"/>
            <w:vAlign w:val="center"/>
          </w:tcPr>
          <w:p w14:paraId="7375A75A" w14:textId="77777777" w:rsidR="00AD6E16" w:rsidRPr="00501CBE" w:rsidRDefault="00AD6E16" w:rsidP="00AD6E16">
            <w:pPr>
              <w:rPr>
                <w:rFonts w:cs="Arial"/>
                <w:b/>
                <w:color w:val="3C3C3C"/>
                <w:sz w:val="16"/>
                <w:szCs w:val="16"/>
              </w:rPr>
            </w:pPr>
            <w:r>
              <w:rPr>
                <w:rFonts w:cs="Arial"/>
                <w:b/>
                <w:color w:val="3C3C3C"/>
                <w:sz w:val="16"/>
                <w:szCs w:val="16"/>
              </w:rPr>
              <w:t>Chloe Phillips</w:t>
            </w:r>
          </w:p>
        </w:tc>
        <w:tc>
          <w:tcPr>
            <w:tcW w:w="1322" w:type="dxa"/>
            <w:shd w:val="clear" w:color="auto" w:fill="DBD3E5"/>
            <w:vAlign w:val="center"/>
          </w:tcPr>
          <w:p w14:paraId="03A2104D" w14:textId="77777777" w:rsidR="00AD6E16" w:rsidRPr="00501CBE" w:rsidRDefault="00AD6E16" w:rsidP="00AD6E16">
            <w:pPr>
              <w:rPr>
                <w:rFonts w:cs="Arial"/>
                <w:b/>
                <w:color w:val="3C3C3C"/>
                <w:sz w:val="16"/>
                <w:szCs w:val="16"/>
              </w:rPr>
            </w:pPr>
            <w:r w:rsidRPr="00501CBE">
              <w:rPr>
                <w:rFonts w:cs="Arial"/>
                <w:b/>
                <w:color w:val="3C3C3C"/>
                <w:sz w:val="16"/>
                <w:szCs w:val="16"/>
              </w:rPr>
              <w:t>Date:</w:t>
            </w:r>
          </w:p>
        </w:tc>
        <w:tc>
          <w:tcPr>
            <w:tcW w:w="2995" w:type="dxa"/>
            <w:gridSpan w:val="2"/>
            <w:vAlign w:val="center"/>
          </w:tcPr>
          <w:p w14:paraId="7B57FCF6" w14:textId="6A7AD13D" w:rsidR="00AD6E16" w:rsidRPr="00501CBE" w:rsidRDefault="00AD6E16" w:rsidP="00AD6E16">
            <w:pPr>
              <w:rPr>
                <w:rFonts w:cs="Arial"/>
                <w:b/>
                <w:color w:val="3C3C3C"/>
                <w:sz w:val="16"/>
                <w:szCs w:val="16"/>
              </w:rPr>
            </w:pPr>
            <w:r>
              <w:rPr>
                <w:rFonts w:cs="Arial"/>
                <w:b/>
                <w:color w:val="3C3C3C"/>
                <w:sz w:val="16"/>
                <w:szCs w:val="16"/>
              </w:rPr>
              <w:t>04.06.2021</w:t>
            </w:r>
          </w:p>
        </w:tc>
      </w:tr>
    </w:tbl>
    <w:p w14:paraId="332F035F" w14:textId="77777777" w:rsidR="003F6B98" w:rsidRPr="00501CBE" w:rsidRDefault="003F6B98" w:rsidP="003F6B98">
      <w:pPr>
        <w:pStyle w:val="Bullets"/>
        <w:numPr>
          <w:ilvl w:val="0"/>
          <w:numId w:val="0"/>
        </w:numPr>
        <w:rPr>
          <w:sz w:val="16"/>
          <w:szCs w:val="16"/>
        </w:rPr>
      </w:pPr>
    </w:p>
    <w:p w14:paraId="62B4A1C1" w14:textId="77777777" w:rsidR="00A01BB8" w:rsidRDefault="00A01BB8" w:rsidP="00A01BB8"/>
    <w:p w14:paraId="41363531" w14:textId="1861BA52" w:rsidR="00B4093F" w:rsidRDefault="00B4093F"/>
    <w:p w14:paraId="78358B37" w14:textId="04BA0D48" w:rsidR="00FB7C16" w:rsidRDefault="00FB7C16"/>
    <w:p w14:paraId="709C458A" w14:textId="77777777" w:rsidR="00807917" w:rsidRDefault="00807917"/>
    <w:p w14:paraId="18D181A7" w14:textId="3A2238F9" w:rsidR="00120C4E" w:rsidRPr="00E702E6" w:rsidRDefault="00120C4E" w:rsidP="00F7613C">
      <w:pPr>
        <w:rPr>
          <w:rFonts w:asciiTheme="minorHAnsi" w:hAnsiTheme="minorHAnsi" w:cstheme="minorHAnsi"/>
          <w:highlight w:val="yellow"/>
        </w:rPr>
      </w:pPr>
    </w:p>
    <w:p w14:paraId="27474FDE" w14:textId="77777777" w:rsidR="00E702E6" w:rsidRPr="00E702E6" w:rsidRDefault="00E702E6">
      <w:pPr>
        <w:rPr>
          <w:rFonts w:asciiTheme="minorHAnsi" w:hAnsiTheme="minorHAnsi" w:cstheme="minorHAnsi"/>
        </w:rPr>
      </w:pPr>
    </w:p>
    <w:p w14:paraId="3BDBF12D" w14:textId="027267E7" w:rsidR="00E702E6" w:rsidRDefault="00807917">
      <w:pPr>
        <w:rPr>
          <w:rFonts w:asciiTheme="minorHAnsi" w:hAnsiTheme="minorHAnsi" w:cstheme="minorHAnsi"/>
        </w:rPr>
      </w:pPr>
      <w:r>
        <w:rPr>
          <w:noProof/>
        </w:rPr>
        <w:drawing>
          <wp:inline distT="0" distB="0" distL="0" distR="0" wp14:anchorId="7A08AF81" wp14:editId="53CA8131">
            <wp:extent cx="5731510" cy="1217930"/>
            <wp:effectExtent l="0" t="0" r="2540" b="127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217930"/>
                    </a:xfrm>
                    <a:prstGeom prst="rect">
                      <a:avLst/>
                    </a:prstGeom>
                    <a:noFill/>
                    <a:ln>
                      <a:noFill/>
                    </a:ln>
                  </pic:spPr>
                </pic:pic>
              </a:graphicData>
            </a:graphic>
          </wp:inline>
        </w:drawing>
      </w:r>
    </w:p>
    <w:p w14:paraId="3DDD0836" w14:textId="6390DD0D" w:rsidR="00807917" w:rsidRDefault="00807917">
      <w:pPr>
        <w:rPr>
          <w:rFonts w:asciiTheme="minorHAnsi" w:hAnsiTheme="minorHAnsi" w:cstheme="minorHAnsi"/>
        </w:rPr>
      </w:pPr>
    </w:p>
    <w:p w14:paraId="477D28F8" w14:textId="2799857E" w:rsidR="00807917" w:rsidRDefault="00807917">
      <w:pPr>
        <w:rPr>
          <w:rFonts w:asciiTheme="minorHAnsi" w:hAnsiTheme="minorHAnsi" w:cstheme="minorHAnsi"/>
        </w:rPr>
      </w:pPr>
    </w:p>
    <w:p w14:paraId="425D8B63" w14:textId="77777777" w:rsidR="00807917" w:rsidRPr="00E702E6" w:rsidRDefault="00807917">
      <w:pPr>
        <w:rPr>
          <w:rFonts w:asciiTheme="minorHAnsi" w:hAnsiTheme="minorHAnsi" w:cstheme="minorHAnsi"/>
        </w:rPr>
      </w:pPr>
    </w:p>
    <w:p w14:paraId="07EF84AB" w14:textId="7686F345" w:rsidR="00E702E6" w:rsidRPr="008A32F1" w:rsidRDefault="00E702E6">
      <w:pPr>
        <w:rPr>
          <w:rFonts w:asciiTheme="minorHAnsi" w:hAnsiTheme="minorHAnsi" w:cstheme="minorHAnsi"/>
          <w:sz w:val="32"/>
          <w:szCs w:val="32"/>
        </w:rPr>
      </w:pPr>
      <w:r w:rsidRPr="008A32F1">
        <w:rPr>
          <w:rFonts w:asciiTheme="minorHAnsi" w:hAnsiTheme="minorHAnsi" w:cstheme="minorHAnsi"/>
          <w:sz w:val="32"/>
          <w:szCs w:val="32"/>
        </w:rPr>
        <w:t>Introduction</w:t>
      </w:r>
    </w:p>
    <w:p w14:paraId="322F8FBC" w14:textId="65A9E7E7" w:rsidR="00E702E6" w:rsidRPr="00E702E6" w:rsidRDefault="00E702E6">
      <w:pPr>
        <w:rPr>
          <w:rFonts w:asciiTheme="minorHAnsi" w:hAnsiTheme="minorHAnsi" w:cstheme="minorHAnsi"/>
        </w:rPr>
      </w:pPr>
    </w:p>
    <w:p w14:paraId="42326322" w14:textId="2211DD81" w:rsidR="00E702E6" w:rsidRPr="00E04D59" w:rsidRDefault="00E702E6">
      <w:pPr>
        <w:rPr>
          <w:rFonts w:asciiTheme="minorHAnsi" w:hAnsiTheme="minorHAnsi" w:cstheme="minorHAnsi"/>
        </w:rPr>
      </w:pPr>
    </w:p>
    <w:p w14:paraId="20A36A00" w14:textId="5F5F9300" w:rsidR="008A32F1" w:rsidRPr="00E04D59" w:rsidRDefault="008A32F1" w:rsidP="008A32F1">
      <w:pPr>
        <w:rPr>
          <w:rFonts w:asciiTheme="minorHAnsi" w:hAnsiTheme="minorHAnsi" w:cstheme="minorHAnsi"/>
          <w:color w:val="auto"/>
        </w:rPr>
      </w:pPr>
      <w:r w:rsidRPr="00E04D59">
        <w:rPr>
          <w:rFonts w:asciiTheme="minorHAnsi" w:hAnsiTheme="minorHAnsi" w:cstheme="minorHAnsi"/>
        </w:rPr>
        <w:t>Morrisons Supermarket PLC is a private company and one of the 5 largest retailers in the UK.  Morrisons is currently 4</w:t>
      </w:r>
      <w:r w:rsidRPr="00E04D59">
        <w:rPr>
          <w:rFonts w:asciiTheme="minorHAnsi" w:hAnsiTheme="minorHAnsi" w:cstheme="minorHAnsi"/>
          <w:vertAlign w:val="superscript"/>
        </w:rPr>
        <w:t>th</w:t>
      </w:r>
      <w:r w:rsidRPr="00E04D59">
        <w:rPr>
          <w:rFonts w:asciiTheme="minorHAnsi" w:hAnsiTheme="minorHAnsi" w:cstheme="minorHAnsi"/>
        </w:rPr>
        <w:t xml:space="preserve"> with 500 plus stores nationwide, with a workforce of over 110,000 employees. The business prides itself on having skilled colleagues, preparing quality fresh food instore, a point of difference from the other large leading supermarkets.   Morrisons prides itself on rearing and sourcing British meat to sell to customers, having their own distribution centers, abattoirs, and manufacturing plants within the UK. </w:t>
      </w:r>
    </w:p>
    <w:p w14:paraId="38265000" w14:textId="77777777" w:rsidR="008A32F1" w:rsidRPr="00E04D59" w:rsidRDefault="008A32F1" w:rsidP="008A32F1">
      <w:pPr>
        <w:rPr>
          <w:rFonts w:asciiTheme="minorHAnsi" w:hAnsiTheme="minorHAnsi" w:cstheme="minorHAnsi"/>
        </w:rPr>
      </w:pPr>
    </w:p>
    <w:p w14:paraId="30D7ED36" w14:textId="7CA951EB" w:rsidR="008A32F1" w:rsidRPr="00E04D59" w:rsidRDefault="008A32F1" w:rsidP="008A32F1">
      <w:pPr>
        <w:rPr>
          <w:rFonts w:asciiTheme="minorHAnsi" w:hAnsiTheme="minorHAnsi" w:cstheme="minorHAnsi"/>
        </w:rPr>
      </w:pPr>
      <w:r w:rsidRPr="00E04D59">
        <w:rPr>
          <w:rFonts w:asciiTheme="minorHAnsi" w:hAnsiTheme="minorHAnsi" w:cstheme="minorHAnsi"/>
        </w:rPr>
        <w:t xml:space="preserve">These core values of Morrisons are the heartbeat within the business, consisting of priorities, values, and </w:t>
      </w:r>
      <w:r w:rsidRPr="001417A8">
        <w:rPr>
          <w:rFonts w:asciiTheme="minorHAnsi" w:hAnsiTheme="minorHAnsi" w:cstheme="minorHAnsi"/>
        </w:rPr>
        <w:t>ambitions (EV1). Talent Planning and Resourcing is aligned to the six priorities (EV</w:t>
      </w:r>
      <w:r w:rsidR="001417A8">
        <w:rPr>
          <w:rFonts w:asciiTheme="minorHAnsi" w:hAnsiTheme="minorHAnsi" w:cstheme="minorHAnsi"/>
        </w:rPr>
        <w:t>1</w:t>
      </w:r>
      <w:r w:rsidRPr="001417A8">
        <w:rPr>
          <w:rFonts w:asciiTheme="minorHAnsi" w:hAnsiTheme="minorHAnsi" w:cstheme="minorHAnsi"/>
        </w:rPr>
        <w:t xml:space="preserve">) the five ways of working (EV2) and the four ambitions </w:t>
      </w:r>
      <w:r w:rsidRPr="001417A8">
        <w:rPr>
          <w:rFonts w:asciiTheme="minorHAnsi" w:hAnsiTheme="minorHAnsi" w:cstheme="minorHAnsi"/>
          <w:color w:val="000000" w:themeColor="text1"/>
        </w:rPr>
        <w:t xml:space="preserve">(EV2). </w:t>
      </w:r>
      <w:r w:rsidRPr="001417A8">
        <w:rPr>
          <w:rFonts w:asciiTheme="minorHAnsi" w:hAnsiTheme="minorHAnsi" w:cstheme="minorHAnsi"/>
        </w:rPr>
        <w:t>This is clearly set out in all activities as an objective from resourcing, talent planning and coaching and mentoring</w:t>
      </w:r>
      <w:r w:rsidRPr="00E04D59">
        <w:rPr>
          <w:rFonts w:asciiTheme="minorHAnsi" w:hAnsiTheme="minorHAnsi" w:cstheme="minorHAnsi"/>
        </w:rPr>
        <w:t xml:space="preserve">. </w:t>
      </w:r>
    </w:p>
    <w:p w14:paraId="66B408F5" w14:textId="77777777" w:rsidR="008A32F1" w:rsidRPr="00E04D59" w:rsidRDefault="008A32F1" w:rsidP="008A32F1">
      <w:pPr>
        <w:rPr>
          <w:rFonts w:asciiTheme="minorHAnsi" w:hAnsiTheme="minorHAnsi" w:cstheme="minorHAnsi"/>
        </w:rPr>
      </w:pPr>
    </w:p>
    <w:p w14:paraId="23C87EC4" w14:textId="74D38772" w:rsidR="008A32F1" w:rsidRPr="00E04D59" w:rsidRDefault="008A32F1" w:rsidP="008A32F1">
      <w:pPr>
        <w:rPr>
          <w:rFonts w:asciiTheme="minorHAnsi" w:hAnsiTheme="minorHAnsi" w:cstheme="minorHAnsi"/>
        </w:rPr>
      </w:pPr>
      <w:r w:rsidRPr="00E04D59">
        <w:rPr>
          <w:rFonts w:asciiTheme="minorHAnsi" w:hAnsiTheme="minorHAnsi" w:cstheme="minorHAnsi"/>
        </w:rPr>
        <w:t xml:space="preserve">This will be my own view on Coaching and Mentoring within the Morrisons business and will be presented to the Regional People Manager for analysis. I will consider a variety of evidence throughout. Evidence will be based on information gathered through confidential internal data used within the company.  My findings will comprise of images, spreadsheets, emails, and diagrams. The personal statements will discuss reviewing the organisation approach to coaching and mentoring and recommendations on improvements based on personal feedback gathered. </w:t>
      </w:r>
    </w:p>
    <w:p w14:paraId="5DB3DDEC" w14:textId="77777777" w:rsidR="008A32F1" w:rsidRPr="00E04D59" w:rsidRDefault="008A32F1" w:rsidP="008A32F1">
      <w:pPr>
        <w:rPr>
          <w:rFonts w:asciiTheme="minorHAnsi" w:hAnsiTheme="minorHAnsi" w:cstheme="minorHAnsi"/>
        </w:rPr>
      </w:pPr>
    </w:p>
    <w:p w14:paraId="612E0E09" w14:textId="3EDD65E2" w:rsidR="00E702E6" w:rsidRPr="00E04D59" w:rsidRDefault="00E702E6">
      <w:pPr>
        <w:rPr>
          <w:rFonts w:asciiTheme="minorHAnsi" w:hAnsiTheme="minorHAnsi" w:cstheme="minorHAnsi"/>
        </w:rPr>
      </w:pPr>
    </w:p>
    <w:p w14:paraId="4E9A572F" w14:textId="120F75E0" w:rsidR="00E702E6" w:rsidRPr="00E04D59" w:rsidRDefault="00E702E6">
      <w:pPr>
        <w:rPr>
          <w:rFonts w:asciiTheme="minorHAnsi" w:hAnsiTheme="minorHAnsi" w:cstheme="minorHAnsi"/>
        </w:rPr>
      </w:pPr>
    </w:p>
    <w:p w14:paraId="7629D702" w14:textId="3E2A5041" w:rsidR="00E702E6" w:rsidRPr="00E702E6" w:rsidRDefault="00E702E6">
      <w:pPr>
        <w:rPr>
          <w:rFonts w:asciiTheme="minorHAnsi" w:hAnsiTheme="minorHAnsi" w:cstheme="minorHAnsi"/>
        </w:rPr>
      </w:pPr>
    </w:p>
    <w:p w14:paraId="78559012" w14:textId="0585072B" w:rsidR="00E702E6" w:rsidRPr="00E702E6" w:rsidRDefault="00E702E6">
      <w:pPr>
        <w:rPr>
          <w:rFonts w:asciiTheme="minorHAnsi" w:hAnsiTheme="minorHAnsi" w:cstheme="minorHAnsi"/>
        </w:rPr>
      </w:pPr>
    </w:p>
    <w:p w14:paraId="5B709D37" w14:textId="0A4C2159" w:rsidR="00E702E6" w:rsidRPr="00E702E6" w:rsidRDefault="00E702E6">
      <w:pPr>
        <w:rPr>
          <w:rFonts w:asciiTheme="minorHAnsi" w:hAnsiTheme="minorHAnsi" w:cstheme="minorHAnsi"/>
        </w:rPr>
      </w:pPr>
    </w:p>
    <w:p w14:paraId="25A8090F" w14:textId="7274C101" w:rsidR="00E702E6" w:rsidRDefault="00E702E6">
      <w:pPr>
        <w:rPr>
          <w:rFonts w:asciiTheme="minorHAnsi" w:hAnsiTheme="minorHAnsi" w:cstheme="minorHAnsi"/>
        </w:rPr>
      </w:pPr>
    </w:p>
    <w:p w14:paraId="041D315D" w14:textId="4DF072EF" w:rsidR="00E04D59" w:rsidRDefault="00E04D59">
      <w:pPr>
        <w:rPr>
          <w:rFonts w:asciiTheme="minorHAnsi" w:hAnsiTheme="minorHAnsi" w:cstheme="minorHAnsi"/>
        </w:rPr>
      </w:pPr>
    </w:p>
    <w:p w14:paraId="1C7629CC" w14:textId="7C2E2AF5" w:rsidR="00F7613C" w:rsidRDefault="00F7613C">
      <w:pPr>
        <w:rPr>
          <w:rFonts w:asciiTheme="minorHAnsi" w:hAnsiTheme="minorHAnsi" w:cstheme="minorHAnsi"/>
        </w:rPr>
      </w:pPr>
    </w:p>
    <w:p w14:paraId="1232ED85" w14:textId="46CECC2D" w:rsidR="00F7613C" w:rsidRDefault="00F7613C">
      <w:pPr>
        <w:rPr>
          <w:rFonts w:asciiTheme="minorHAnsi" w:hAnsiTheme="minorHAnsi" w:cstheme="minorHAnsi"/>
        </w:rPr>
      </w:pPr>
    </w:p>
    <w:p w14:paraId="067BB16B" w14:textId="52520BE5" w:rsidR="00F7613C" w:rsidRDefault="00F7613C">
      <w:pPr>
        <w:rPr>
          <w:rFonts w:asciiTheme="minorHAnsi" w:hAnsiTheme="minorHAnsi" w:cstheme="minorHAnsi"/>
        </w:rPr>
      </w:pPr>
    </w:p>
    <w:p w14:paraId="309F289C" w14:textId="64E5A909" w:rsidR="00F7613C" w:rsidRDefault="00F7613C">
      <w:pPr>
        <w:rPr>
          <w:rFonts w:asciiTheme="minorHAnsi" w:hAnsiTheme="minorHAnsi" w:cstheme="minorHAnsi"/>
        </w:rPr>
      </w:pPr>
    </w:p>
    <w:p w14:paraId="5992993B" w14:textId="77777777" w:rsidR="00F7613C" w:rsidRDefault="00F7613C">
      <w:pPr>
        <w:rPr>
          <w:rFonts w:asciiTheme="minorHAnsi" w:hAnsiTheme="minorHAnsi" w:cstheme="minorHAnsi"/>
        </w:rPr>
      </w:pPr>
    </w:p>
    <w:p w14:paraId="3D09234A" w14:textId="229BB450" w:rsidR="00E04D59" w:rsidRDefault="00E04D59">
      <w:pPr>
        <w:rPr>
          <w:rFonts w:asciiTheme="minorHAnsi" w:hAnsiTheme="minorHAnsi" w:cstheme="minorHAnsi"/>
        </w:rPr>
      </w:pPr>
    </w:p>
    <w:p w14:paraId="4A612027" w14:textId="0B1B4FC3" w:rsidR="00E04D59" w:rsidRDefault="00E04D59">
      <w:pPr>
        <w:rPr>
          <w:rFonts w:asciiTheme="minorHAnsi" w:hAnsiTheme="minorHAnsi" w:cstheme="minorHAnsi"/>
        </w:rPr>
      </w:pPr>
    </w:p>
    <w:p w14:paraId="31CFAC48" w14:textId="77777777" w:rsidR="00E04D59" w:rsidRPr="00E702E6" w:rsidRDefault="00E04D59">
      <w:pPr>
        <w:rPr>
          <w:rFonts w:asciiTheme="minorHAnsi" w:hAnsiTheme="minorHAnsi" w:cstheme="minorHAnsi"/>
        </w:rPr>
      </w:pPr>
    </w:p>
    <w:p w14:paraId="7F7A211E" w14:textId="0B557BBB" w:rsidR="00E702E6" w:rsidRPr="00E702E6" w:rsidRDefault="00E702E6">
      <w:pPr>
        <w:rPr>
          <w:rFonts w:asciiTheme="minorHAnsi" w:hAnsiTheme="minorHAnsi" w:cstheme="minorHAnsi"/>
        </w:rPr>
      </w:pPr>
    </w:p>
    <w:p w14:paraId="697863E9" w14:textId="4A9DDD93" w:rsidR="00E702E6" w:rsidRPr="00E702E6" w:rsidRDefault="00E702E6">
      <w:pPr>
        <w:rPr>
          <w:rFonts w:asciiTheme="minorHAnsi" w:hAnsiTheme="minorHAnsi" w:cstheme="minorHAnsi"/>
        </w:rPr>
      </w:pPr>
    </w:p>
    <w:p w14:paraId="07D3B776" w14:textId="77777777" w:rsidR="008A32F1" w:rsidRDefault="008A32F1">
      <w:pPr>
        <w:rPr>
          <w:rFonts w:asciiTheme="minorHAnsi" w:hAnsiTheme="minorHAnsi" w:cstheme="minorHAnsi"/>
        </w:rPr>
      </w:pPr>
    </w:p>
    <w:p w14:paraId="0E6A8FDE" w14:textId="72001287" w:rsidR="00120C4E" w:rsidRPr="00E702E6" w:rsidRDefault="009D3F5A">
      <w:pPr>
        <w:rPr>
          <w:rFonts w:asciiTheme="minorHAnsi" w:hAnsiTheme="minorHAnsi" w:cstheme="minorHAnsi"/>
        </w:rPr>
      </w:pPr>
      <w:r w:rsidRPr="00E702E6">
        <w:rPr>
          <w:rFonts w:asciiTheme="minorHAnsi" w:hAnsiTheme="minorHAnsi" w:cstheme="minorHAnsi"/>
        </w:rPr>
        <w:t>1.1</w:t>
      </w:r>
    </w:p>
    <w:p w14:paraId="7D47AB7B" w14:textId="418A8EC9" w:rsidR="00120C4E" w:rsidRPr="00E702E6" w:rsidRDefault="00120C4E">
      <w:pPr>
        <w:rPr>
          <w:rFonts w:asciiTheme="minorHAnsi" w:hAnsiTheme="minorHAnsi" w:cstheme="minorHAnsi"/>
        </w:rPr>
      </w:pPr>
    </w:p>
    <w:p w14:paraId="7B948DA8" w14:textId="45C02683" w:rsidR="00120C4E" w:rsidRPr="00E702E6" w:rsidRDefault="00B30B95">
      <w:pPr>
        <w:rPr>
          <w:rFonts w:asciiTheme="minorHAnsi" w:hAnsiTheme="minorHAnsi" w:cstheme="minorHAnsi"/>
        </w:rPr>
      </w:pPr>
      <w:r w:rsidRPr="00E702E6">
        <w:rPr>
          <w:rFonts w:asciiTheme="minorHAnsi" w:hAnsiTheme="minorHAnsi" w:cstheme="minorHAnsi"/>
        </w:rPr>
        <w:t xml:space="preserve">When investigating coaching and mentoring within an organisation it </w:t>
      </w:r>
      <w:r w:rsidR="009D3F5A" w:rsidRPr="00E702E6">
        <w:rPr>
          <w:rFonts w:asciiTheme="minorHAnsi" w:hAnsiTheme="minorHAnsi" w:cstheme="minorHAnsi"/>
        </w:rPr>
        <w:t>usually</w:t>
      </w:r>
      <w:r w:rsidRPr="00E702E6">
        <w:rPr>
          <w:rFonts w:asciiTheme="minorHAnsi" w:hAnsiTheme="minorHAnsi" w:cstheme="minorHAnsi"/>
        </w:rPr>
        <w:t xml:space="preserve"> starts on the first day with an induction.  An induction sets out the tone and expectation going forward.  Within many organisations it is a legal requirement to </w:t>
      </w:r>
      <w:r w:rsidR="009D3F5A" w:rsidRPr="00E702E6">
        <w:rPr>
          <w:rFonts w:asciiTheme="minorHAnsi" w:hAnsiTheme="minorHAnsi" w:cstheme="minorHAnsi"/>
        </w:rPr>
        <w:t>c</w:t>
      </w:r>
      <w:r w:rsidRPr="00E702E6">
        <w:rPr>
          <w:rFonts w:asciiTheme="minorHAnsi" w:hAnsiTheme="minorHAnsi" w:cstheme="minorHAnsi"/>
        </w:rPr>
        <w:t xml:space="preserve">onduct and induction.  The induction </w:t>
      </w:r>
      <w:r w:rsidR="009D3F5A" w:rsidRPr="00E702E6">
        <w:rPr>
          <w:rFonts w:asciiTheme="minorHAnsi" w:hAnsiTheme="minorHAnsi" w:cstheme="minorHAnsi"/>
        </w:rPr>
        <w:t>is formal</w:t>
      </w:r>
      <w:r w:rsidRPr="00E702E6">
        <w:rPr>
          <w:rFonts w:asciiTheme="minorHAnsi" w:hAnsiTheme="minorHAnsi" w:cstheme="minorHAnsi"/>
        </w:rPr>
        <w:t xml:space="preserve"> coaching approach where a peer or line manager delivers.  </w:t>
      </w:r>
      <w:r w:rsidR="009D3F5A" w:rsidRPr="00E702E6">
        <w:rPr>
          <w:rFonts w:asciiTheme="minorHAnsi" w:hAnsiTheme="minorHAnsi" w:cstheme="minorHAnsi"/>
        </w:rPr>
        <w:t>Inductions</w:t>
      </w:r>
      <w:r w:rsidRPr="00E702E6">
        <w:rPr>
          <w:rFonts w:asciiTheme="minorHAnsi" w:hAnsiTheme="minorHAnsi" w:cstheme="minorHAnsi"/>
        </w:rPr>
        <w:t xml:space="preserve"> are mainly facilitated and instructional and the aims are to support knowledge of organisational goals with basic health and safety and safe and legal requirements (researchgate, 2014).</w:t>
      </w:r>
      <w:r w:rsidR="009D3F5A" w:rsidRPr="00E702E6">
        <w:rPr>
          <w:rFonts w:asciiTheme="minorHAnsi" w:hAnsiTheme="minorHAnsi" w:cstheme="minorHAnsi"/>
        </w:rPr>
        <w:t xml:space="preserve"> </w:t>
      </w:r>
      <w:r w:rsidR="001417A8">
        <w:rPr>
          <w:rFonts w:asciiTheme="minorHAnsi" w:hAnsiTheme="minorHAnsi" w:cstheme="minorHAnsi"/>
        </w:rPr>
        <w:t>(</w:t>
      </w:r>
      <w:r w:rsidR="009D3F5A" w:rsidRPr="00EA54E0">
        <w:rPr>
          <w:rFonts w:asciiTheme="minorHAnsi" w:hAnsiTheme="minorHAnsi" w:cstheme="minorHAnsi"/>
        </w:rPr>
        <w:t>EV</w:t>
      </w:r>
      <w:r w:rsidR="00D06045" w:rsidRPr="00EA54E0">
        <w:rPr>
          <w:rFonts w:asciiTheme="minorHAnsi" w:hAnsiTheme="minorHAnsi" w:cstheme="minorHAnsi"/>
        </w:rPr>
        <w:t>8</w:t>
      </w:r>
      <w:r w:rsidR="001417A8">
        <w:rPr>
          <w:rFonts w:asciiTheme="minorHAnsi" w:hAnsiTheme="minorHAnsi" w:cstheme="minorHAnsi"/>
        </w:rPr>
        <w:t>)</w:t>
      </w:r>
    </w:p>
    <w:p w14:paraId="16D24A00" w14:textId="1C6D9554" w:rsidR="00B30B95" w:rsidRPr="00E702E6" w:rsidRDefault="00B30B95">
      <w:pPr>
        <w:rPr>
          <w:rFonts w:asciiTheme="minorHAnsi" w:hAnsiTheme="minorHAnsi" w:cstheme="minorHAnsi"/>
        </w:rPr>
      </w:pPr>
    </w:p>
    <w:p w14:paraId="6433CA16" w14:textId="67247A2A" w:rsidR="00B30B95" w:rsidRPr="00E702E6" w:rsidRDefault="00B30B95">
      <w:pPr>
        <w:rPr>
          <w:rFonts w:asciiTheme="minorHAnsi" w:hAnsiTheme="minorHAnsi" w:cstheme="minorHAnsi"/>
        </w:rPr>
      </w:pPr>
      <w:r w:rsidRPr="00E702E6">
        <w:rPr>
          <w:rFonts w:asciiTheme="minorHAnsi" w:hAnsiTheme="minorHAnsi" w:cstheme="minorHAnsi"/>
        </w:rPr>
        <w:t>Although inductions are a formal led session i</w:t>
      </w:r>
      <w:r w:rsidR="009D3F5A" w:rsidRPr="00E702E6">
        <w:rPr>
          <w:rFonts w:asciiTheme="minorHAnsi" w:hAnsiTheme="minorHAnsi" w:cstheme="minorHAnsi"/>
        </w:rPr>
        <w:t>t</w:t>
      </w:r>
      <w:r w:rsidRPr="00E702E6">
        <w:rPr>
          <w:rFonts w:asciiTheme="minorHAnsi" w:hAnsiTheme="minorHAnsi" w:cstheme="minorHAnsi"/>
        </w:rPr>
        <w:t xml:space="preserve"> is </w:t>
      </w:r>
      <w:r w:rsidR="009D3F5A" w:rsidRPr="00E702E6">
        <w:rPr>
          <w:rFonts w:asciiTheme="minorHAnsi" w:hAnsiTheme="minorHAnsi" w:cstheme="minorHAnsi"/>
        </w:rPr>
        <w:t>imperative</w:t>
      </w:r>
      <w:r w:rsidRPr="00E702E6">
        <w:rPr>
          <w:rFonts w:asciiTheme="minorHAnsi" w:hAnsiTheme="minorHAnsi" w:cstheme="minorHAnsi"/>
        </w:rPr>
        <w:t xml:space="preserve"> th</w:t>
      </w:r>
      <w:r w:rsidR="009D3F5A" w:rsidRPr="00E702E6">
        <w:rPr>
          <w:rFonts w:asciiTheme="minorHAnsi" w:hAnsiTheme="minorHAnsi" w:cstheme="minorHAnsi"/>
        </w:rPr>
        <w:t>a</w:t>
      </w:r>
      <w:r w:rsidRPr="00E702E6">
        <w:rPr>
          <w:rFonts w:asciiTheme="minorHAnsi" w:hAnsiTheme="minorHAnsi" w:cstheme="minorHAnsi"/>
        </w:rPr>
        <w:t>t you</w:t>
      </w:r>
      <w:r w:rsidR="009D3F5A" w:rsidRPr="00E702E6">
        <w:rPr>
          <w:rFonts w:asciiTheme="minorHAnsi" w:hAnsiTheme="minorHAnsi" w:cstheme="minorHAnsi"/>
        </w:rPr>
        <w:t xml:space="preserve"> </w:t>
      </w:r>
      <w:r w:rsidRPr="00E702E6">
        <w:rPr>
          <w:rFonts w:asciiTheme="minorHAnsi" w:hAnsiTheme="minorHAnsi" w:cstheme="minorHAnsi"/>
        </w:rPr>
        <w:t xml:space="preserve">gain the ‘buy in’ of coachees by being aware of tone and body language to engage the audience and blend the informal styled within which will encourage interaction.  It is </w:t>
      </w:r>
      <w:r w:rsidR="009D3F5A" w:rsidRPr="00E702E6">
        <w:rPr>
          <w:rFonts w:asciiTheme="minorHAnsi" w:hAnsiTheme="minorHAnsi" w:cstheme="minorHAnsi"/>
        </w:rPr>
        <w:t>important</w:t>
      </w:r>
      <w:r w:rsidRPr="00E702E6">
        <w:rPr>
          <w:rFonts w:asciiTheme="minorHAnsi" w:hAnsiTheme="minorHAnsi" w:cstheme="minorHAnsi"/>
        </w:rPr>
        <w:t xml:space="preserve"> to </w:t>
      </w:r>
      <w:r w:rsidR="009D3F5A" w:rsidRPr="00E702E6">
        <w:rPr>
          <w:rFonts w:asciiTheme="minorHAnsi" w:hAnsiTheme="minorHAnsi" w:cstheme="minorHAnsi"/>
        </w:rPr>
        <w:t>build rapport</w:t>
      </w:r>
      <w:r w:rsidRPr="00E702E6">
        <w:rPr>
          <w:rFonts w:asciiTheme="minorHAnsi" w:hAnsiTheme="minorHAnsi" w:cstheme="minorHAnsi"/>
        </w:rPr>
        <w:t xml:space="preserve"> with effective communication remembering that 55% is body language, 38% is tone and 7% is words (medium, 2020). </w:t>
      </w:r>
    </w:p>
    <w:p w14:paraId="7602F4A6" w14:textId="77777777" w:rsidR="00B30B95" w:rsidRPr="00E702E6" w:rsidRDefault="00B30B95">
      <w:pPr>
        <w:rPr>
          <w:rFonts w:asciiTheme="minorHAnsi" w:hAnsiTheme="minorHAnsi" w:cstheme="minorHAnsi"/>
        </w:rPr>
      </w:pPr>
    </w:p>
    <w:p w14:paraId="3B9AAE31" w14:textId="25942923" w:rsidR="005267CA" w:rsidRPr="00E702E6" w:rsidRDefault="00B30B95">
      <w:pPr>
        <w:rPr>
          <w:rFonts w:asciiTheme="minorHAnsi" w:hAnsiTheme="minorHAnsi" w:cstheme="minorHAnsi"/>
        </w:rPr>
      </w:pPr>
      <w:r w:rsidRPr="00E702E6">
        <w:rPr>
          <w:rFonts w:asciiTheme="minorHAnsi" w:hAnsiTheme="minorHAnsi" w:cstheme="minorHAnsi"/>
        </w:rPr>
        <w:t xml:space="preserve">Coaching and mentoring can also be part of an upskill talent program where individuals are encouraged to develop and </w:t>
      </w:r>
      <w:r w:rsidR="009D3F5A" w:rsidRPr="00E702E6">
        <w:rPr>
          <w:rFonts w:asciiTheme="minorHAnsi" w:hAnsiTheme="minorHAnsi" w:cstheme="minorHAnsi"/>
        </w:rPr>
        <w:t>aspire</w:t>
      </w:r>
      <w:r w:rsidRPr="00E702E6">
        <w:rPr>
          <w:rFonts w:asciiTheme="minorHAnsi" w:hAnsiTheme="minorHAnsi" w:cstheme="minorHAnsi"/>
        </w:rPr>
        <w:t xml:space="preserve"> to work towards management/leadership position</w:t>
      </w:r>
      <w:r w:rsidR="007F742A">
        <w:rPr>
          <w:rFonts w:asciiTheme="minorHAnsi" w:hAnsiTheme="minorHAnsi" w:cstheme="minorHAnsi"/>
        </w:rPr>
        <w:t xml:space="preserve"> (CIPD)</w:t>
      </w:r>
      <w:r w:rsidRPr="00E702E6">
        <w:rPr>
          <w:rFonts w:asciiTheme="minorHAnsi" w:hAnsiTheme="minorHAnsi" w:cstheme="minorHAnsi"/>
        </w:rPr>
        <w:t xml:space="preserve">.  These can be delivered via coaching and mentoring.  The individual will shadow and experienced manager to expose themselves to the role with specific learning planned within.  In this setting </w:t>
      </w:r>
      <w:r w:rsidR="009D3F5A" w:rsidRPr="00E702E6">
        <w:rPr>
          <w:rFonts w:asciiTheme="minorHAnsi" w:hAnsiTheme="minorHAnsi" w:cstheme="minorHAnsi"/>
        </w:rPr>
        <w:t xml:space="preserve">a combination of traditional mentoring and online coaching is applied, however, it is important to check the understanding with feedback as this can be overlooked or in some cases the individual has not received the correct training.  Often programs can be implemented in theory but what happens </w:t>
      </w:r>
      <w:r w:rsidR="008D4847" w:rsidRPr="00E702E6">
        <w:rPr>
          <w:rFonts w:asciiTheme="minorHAnsi" w:hAnsiTheme="minorHAnsi" w:cstheme="minorHAnsi"/>
        </w:rPr>
        <w:t>can</w:t>
      </w:r>
      <w:r w:rsidR="009D3F5A" w:rsidRPr="00E702E6">
        <w:rPr>
          <w:rFonts w:asciiTheme="minorHAnsi" w:hAnsiTheme="minorHAnsi" w:cstheme="minorHAnsi"/>
        </w:rPr>
        <w:t xml:space="preserve"> differ. Inconsistency in </w:t>
      </w:r>
      <w:r w:rsidR="008D4847" w:rsidRPr="00E702E6">
        <w:rPr>
          <w:rFonts w:asciiTheme="minorHAnsi" w:hAnsiTheme="minorHAnsi" w:cstheme="minorHAnsi"/>
        </w:rPr>
        <w:t>leaders’</w:t>
      </w:r>
      <w:r w:rsidR="009D3F5A" w:rsidRPr="00E702E6">
        <w:rPr>
          <w:rFonts w:asciiTheme="minorHAnsi" w:hAnsiTheme="minorHAnsi" w:cstheme="minorHAnsi"/>
        </w:rPr>
        <w:t xml:space="preserve"> abilities can have a detrimental effect of talent succession and individual</w:t>
      </w:r>
      <w:r w:rsidR="008D4847" w:rsidRPr="00E702E6">
        <w:rPr>
          <w:rFonts w:asciiTheme="minorHAnsi" w:hAnsiTheme="minorHAnsi" w:cstheme="minorHAnsi"/>
        </w:rPr>
        <w:t>s have not been identified within the department.</w:t>
      </w:r>
      <w:r w:rsidR="009D3F5A" w:rsidRPr="00E702E6">
        <w:rPr>
          <w:rFonts w:asciiTheme="minorHAnsi" w:hAnsiTheme="minorHAnsi" w:cstheme="minorHAnsi"/>
        </w:rPr>
        <w:t xml:space="preserve">  </w:t>
      </w:r>
      <w:r w:rsidRPr="00E702E6">
        <w:rPr>
          <w:rFonts w:asciiTheme="minorHAnsi" w:hAnsiTheme="minorHAnsi" w:cstheme="minorHAnsi"/>
        </w:rPr>
        <w:t xml:space="preserve"> </w:t>
      </w:r>
      <w:r w:rsidR="00EA54E0">
        <w:rPr>
          <w:rFonts w:asciiTheme="minorHAnsi" w:hAnsiTheme="minorHAnsi" w:cstheme="minorHAnsi"/>
        </w:rPr>
        <w:t>(</w:t>
      </w:r>
      <w:r w:rsidR="009D3F5A" w:rsidRPr="00EA54E0">
        <w:rPr>
          <w:rFonts w:asciiTheme="minorHAnsi" w:hAnsiTheme="minorHAnsi" w:cstheme="minorHAnsi"/>
        </w:rPr>
        <w:t>EV</w:t>
      </w:r>
      <w:r w:rsidR="00D06045" w:rsidRPr="00EA54E0">
        <w:rPr>
          <w:rFonts w:asciiTheme="minorHAnsi" w:hAnsiTheme="minorHAnsi" w:cstheme="minorHAnsi"/>
        </w:rPr>
        <w:t>5</w:t>
      </w:r>
      <w:r w:rsidR="00EA54E0">
        <w:rPr>
          <w:rFonts w:asciiTheme="minorHAnsi" w:hAnsiTheme="minorHAnsi" w:cstheme="minorHAnsi"/>
        </w:rPr>
        <w:t>)</w:t>
      </w:r>
    </w:p>
    <w:p w14:paraId="3EFDAF08" w14:textId="77777777" w:rsidR="005267CA" w:rsidRPr="00E702E6" w:rsidRDefault="005267CA">
      <w:pPr>
        <w:rPr>
          <w:rFonts w:asciiTheme="minorHAnsi" w:hAnsiTheme="minorHAnsi" w:cstheme="minorHAnsi"/>
        </w:rPr>
      </w:pPr>
    </w:p>
    <w:p w14:paraId="77DAE087" w14:textId="01924844" w:rsidR="005267CA" w:rsidRPr="000874CA" w:rsidRDefault="005267CA" w:rsidP="005267CA">
      <w:pPr>
        <w:rPr>
          <w:rFonts w:asciiTheme="minorHAnsi" w:hAnsiTheme="minorHAnsi" w:cstheme="minorHAnsi"/>
          <w:color w:val="auto"/>
        </w:rPr>
      </w:pPr>
      <w:r w:rsidRPr="000874CA">
        <w:rPr>
          <w:rFonts w:asciiTheme="minorHAnsi" w:hAnsiTheme="minorHAnsi" w:cstheme="minorHAnsi"/>
          <w:color w:val="auto"/>
        </w:rPr>
        <w:t>Pathways</w:t>
      </w:r>
      <w:r w:rsidRPr="00E702E6">
        <w:rPr>
          <w:rFonts w:asciiTheme="minorHAnsi" w:hAnsiTheme="minorHAnsi" w:cstheme="minorHAnsi"/>
          <w:color w:val="auto"/>
        </w:rPr>
        <w:t xml:space="preserve"> (Morrisons Succession program) </w:t>
      </w:r>
      <w:r w:rsidR="001417A8">
        <w:rPr>
          <w:rFonts w:asciiTheme="minorHAnsi" w:hAnsiTheme="minorHAnsi" w:cstheme="minorHAnsi"/>
          <w:color w:val="auto"/>
        </w:rPr>
        <w:t>(</w:t>
      </w:r>
      <w:r w:rsidR="00EA54E0">
        <w:rPr>
          <w:rFonts w:asciiTheme="minorHAnsi" w:hAnsiTheme="minorHAnsi" w:cstheme="minorHAnsi"/>
          <w:color w:val="auto"/>
        </w:rPr>
        <w:t>EV5</w:t>
      </w:r>
      <w:r w:rsidR="001417A8">
        <w:rPr>
          <w:rFonts w:asciiTheme="minorHAnsi" w:hAnsiTheme="minorHAnsi" w:cstheme="minorHAnsi"/>
          <w:color w:val="auto"/>
        </w:rPr>
        <w:t>)</w:t>
      </w:r>
      <w:r w:rsidR="00AD6E16">
        <w:rPr>
          <w:rFonts w:asciiTheme="minorHAnsi" w:hAnsiTheme="minorHAnsi" w:cstheme="minorHAnsi"/>
          <w:color w:val="auto"/>
        </w:rPr>
        <w:t xml:space="preserve"> </w:t>
      </w:r>
      <w:r w:rsidRPr="000874CA">
        <w:rPr>
          <w:rFonts w:asciiTheme="minorHAnsi" w:hAnsiTheme="minorHAnsi" w:cstheme="minorHAnsi"/>
          <w:color w:val="auto"/>
        </w:rPr>
        <w:t xml:space="preserve">is a great tool for progression; however, the business does not forecast training or development into the payroll budget. Therefore, when developing talent, it can impact at store level having to reduce hours in other areas of the store to accommodate the cost of training.  This could be addressed by having a budget included each week to cover any ‘safe hands’* talent pool when required or for training to be funded centrally. </w:t>
      </w:r>
    </w:p>
    <w:p w14:paraId="22E4A00B" w14:textId="77777777" w:rsidR="005267CA" w:rsidRPr="000874CA" w:rsidRDefault="005267CA" w:rsidP="005267CA">
      <w:pPr>
        <w:rPr>
          <w:rFonts w:asciiTheme="minorHAnsi" w:hAnsiTheme="minorHAnsi" w:cstheme="minorHAnsi"/>
          <w:color w:val="auto"/>
        </w:rPr>
      </w:pPr>
    </w:p>
    <w:p w14:paraId="37DC895C" w14:textId="4E1E28F7" w:rsidR="005267CA" w:rsidRPr="000874CA" w:rsidRDefault="005267CA" w:rsidP="005267CA">
      <w:pPr>
        <w:rPr>
          <w:rFonts w:asciiTheme="minorHAnsi" w:hAnsiTheme="minorHAnsi" w:cstheme="minorHAnsi"/>
          <w:color w:val="auto"/>
        </w:rPr>
      </w:pPr>
      <w:r w:rsidRPr="00E702E6">
        <w:rPr>
          <w:rFonts w:asciiTheme="minorHAnsi" w:hAnsiTheme="minorHAnsi" w:cstheme="minorHAnsi"/>
          <w:color w:val="auto"/>
        </w:rPr>
        <w:t xml:space="preserve">Morrisons supports a Graduate scheme for under </w:t>
      </w:r>
      <w:r w:rsidR="00EA54E0" w:rsidRPr="00E702E6">
        <w:rPr>
          <w:rFonts w:asciiTheme="minorHAnsi" w:hAnsiTheme="minorHAnsi" w:cstheme="minorHAnsi"/>
          <w:color w:val="auto"/>
        </w:rPr>
        <w:t>25-Year-Old</w:t>
      </w:r>
      <w:r w:rsidRPr="00E702E6">
        <w:rPr>
          <w:rFonts w:asciiTheme="minorHAnsi" w:hAnsiTheme="minorHAnsi" w:cstheme="minorHAnsi"/>
          <w:color w:val="auto"/>
        </w:rPr>
        <w:t xml:space="preserve"> </w:t>
      </w:r>
      <w:r w:rsidRPr="00EA54E0">
        <w:rPr>
          <w:rFonts w:asciiTheme="minorHAnsi" w:hAnsiTheme="minorHAnsi" w:cstheme="minorHAnsi"/>
          <w:color w:val="auto"/>
        </w:rPr>
        <w:t>graduates.</w:t>
      </w:r>
      <w:r w:rsidR="001417A8">
        <w:rPr>
          <w:rFonts w:asciiTheme="minorHAnsi" w:hAnsiTheme="minorHAnsi" w:cstheme="minorHAnsi"/>
          <w:color w:val="auto"/>
        </w:rPr>
        <w:t xml:space="preserve"> (</w:t>
      </w:r>
      <w:r w:rsidR="00807917" w:rsidRPr="00EA54E0">
        <w:rPr>
          <w:rFonts w:asciiTheme="minorHAnsi" w:hAnsiTheme="minorHAnsi" w:cstheme="minorHAnsi"/>
          <w:color w:val="auto"/>
        </w:rPr>
        <w:t>EV</w:t>
      </w:r>
      <w:r w:rsidR="00AD6E16" w:rsidRPr="00EA54E0">
        <w:rPr>
          <w:rFonts w:asciiTheme="minorHAnsi" w:hAnsiTheme="minorHAnsi" w:cstheme="minorHAnsi"/>
          <w:color w:val="auto"/>
        </w:rPr>
        <w:t>7</w:t>
      </w:r>
      <w:r w:rsidR="001417A8">
        <w:rPr>
          <w:rFonts w:asciiTheme="minorHAnsi" w:hAnsiTheme="minorHAnsi" w:cstheme="minorHAnsi"/>
          <w:color w:val="auto"/>
        </w:rPr>
        <w:t>)</w:t>
      </w:r>
      <w:r w:rsidRPr="00EA54E0">
        <w:rPr>
          <w:rFonts w:asciiTheme="minorHAnsi" w:hAnsiTheme="minorHAnsi" w:cstheme="minorHAnsi"/>
          <w:color w:val="auto"/>
        </w:rPr>
        <w:t xml:space="preserve"> Graduates</w:t>
      </w:r>
      <w:r w:rsidRPr="00E702E6">
        <w:rPr>
          <w:rFonts w:asciiTheme="minorHAnsi" w:hAnsiTheme="minorHAnsi" w:cstheme="minorHAnsi"/>
          <w:color w:val="auto"/>
        </w:rPr>
        <w:t xml:space="preserve"> can be for different roles within the organisation and are assigned a mentor.  </w:t>
      </w:r>
      <w:r w:rsidRPr="000874CA">
        <w:rPr>
          <w:rFonts w:asciiTheme="minorHAnsi" w:hAnsiTheme="minorHAnsi" w:cstheme="minorHAnsi"/>
          <w:color w:val="auto"/>
        </w:rPr>
        <w:t xml:space="preserve">Frustrations with the graduate scheme are that it is only open to </w:t>
      </w:r>
      <w:r w:rsidR="00807917" w:rsidRPr="000874CA">
        <w:rPr>
          <w:rFonts w:asciiTheme="minorHAnsi" w:hAnsiTheme="minorHAnsi" w:cstheme="minorHAnsi"/>
          <w:color w:val="auto"/>
        </w:rPr>
        <w:t>25-year-old</w:t>
      </w:r>
      <w:r w:rsidRPr="000874CA">
        <w:rPr>
          <w:rFonts w:asciiTheme="minorHAnsi" w:hAnsiTheme="minorHAnsi" w:cstheme="minorHAnsi"/>
          <w:color w:val="auto"/>
        </w:rPr>
        <w:t xml:space="preserve"> and under, which doesn’t’ allow the opportunity to new mature students qualifying with required target grade. This, in turn could impact the business as mature employees often come with life experience/work experience which would benefit the organisation.  Young graduates can often be catapulted into managerial positions which overwhelm the individual and results in them having to leave the scheme, this can be very costly to the business. A solution to this could be to open the scheme to older graduates and review the statistics. </w:t>
      </w:r>
    </w:p>
    <w:p w14:paraId="228E4D37" w14:textId="77777777" w:rsidR="005267CA" w:rsidRPr="000874CA" w:rsidRDefault="005267CA" w:rsidP="005267CA">
      <w:pPr>
        <w:rPr>
          <w:rFonts w:asciiTheme="minorHAnsi" w:hAnsiTheme="minorHAnsi" w:cstheme="minorHAnsi"/>
          <w:color w:val="auto"/>
        </w:rPr>
      </w:pPr>
    </w:p>
    <w:p w14:paraId="4834F2B3" w14:textId="77777777" w:rsidR="005267CA" w:rsidRPr="000874CA" w:rsidRDefault="005267CA" w:rsidP="005267CA">
      <w:pPr>
        <w:rPr>
          <w:rFonts w:asciiTheme="minorHAnsi" w:hAnsiTheme="minorHAnsi" w:cstheme="minorHAnsi"/>
          <w:color w:val="auto"/>
        </w:rPr>
      </w:pPr>
      <w:r w:rsidRPr="000874CA">
        <w:rPr>
          <w:rFonts w:asciiTheme="minorHAnsi" w:hAnsiTheme="minorHAnsi" w:cstheme="minorHAnsi"/>
          <w:color w:val="auto"/>
        </w:rPr>
        <w:t xml:space="preserve">Within the local area it can be difficult to develop when in a tight labour market.  Managers opt to stay in the same job role for a lengthy time, therefore they are ‘blockers’ stopping progression within a store.  With no stores within a 30-mile radius, the opportunities for development compared to other regions are very limited, this can lead to colleagues/managers leaving the business for progression elsewhere.  A suggested solution to this would be for any pathways candidates to relocate or have full travel allowance reimbursed.  Although this would open many more opportunities for candidates, it will be very costly for the business. </w:t>
      </w:r>
    </w:p>
    <w:p w14:paraId="324F8DF3" w14:textId="77777777" w:rsidR="005267CA" w:rsidRPr="000874CA" w:rsidRDefault="005267CA" w:rsidP="005267CA">
      <w:pPr>
        <w:rPr>
          <w:rFonts w:asciiTheme="minorHAnsi" w:hAnsiTheme="minorHAnsi" w:cstheme="minorHAnsi"/>
          <w:color w:val="auto"/>
        </w:rPr>
      </w:pPr>
    </w:p>
    <w:p w14:paraId="08AE8583" w14:textId="5A67CB40" w:rsidR="00120C4E" w:rsidRDefault="00120C4E">
      <w:pPr>
        <w:rPr>
          <w:rFonts w:asciiTheme="minorHAnsi" w:hAnsiTheme="minorHAnsi" w:cstheme="minorHAnsi"/>
        </w:rPr>
      </w:pPr>
    </w:p>
    <w:p w14:paraId="5AED3230" w14:textId="58AB3068" w:rsidR="00E702E6" w:rsidRDefault="00E702E6">
      <w:pPr>
        <w:rPr>
          <w:rFonts w:asciiTheme="minorHAnsi" w:hAnsiTheme="minorHAnsi" w:cstheme="minorHAnsi"/>
        </w:rPr>
      </w:pPr>
    </w:p>
    <w:p w14:paraId="3A6CDEDF" w14:textId="7DAEE9B9" w:rsidR="00E702E6" w:rsidRDefault="00E702E6">
      <w:pPr>
        <w:rPr>
          <w:rFonts w:asciiTheme="minorHAnsi" w:hAnsiTheme="minorHAnsi" w:cstheme="minorHAnsi"/>
        </w:rPr>
      </w:pPr>
    </w:p>
    <w:p w14:paraId="3A4960CF" w14:textId="77777777" w:rsidR="00E702E6" w:rsidRPr="00E702E6" w:rsidRDefault="00E702E6">
      <w:pPr>
        <w:rPr>
          <w:rFonts w:asciiTheme="minorHAnsi" w:hAnsiTheme="minorHAnsi" w:cstheme="minorHAnsi"/>
        </w:rPr>
      </w:pPr>
    </w:p>
    <w:p w14:paraId="2616D230" w14:textId="1DC92413" w:rsidR="00120C4E" w:rsidRPr="00E702E6" w:rsidRDefault="009D3F5A">
      <w:pPr>
        <w:rPr>
          <w:rFonts w:asciiTheme="minorHAnsi" w:hAnsiTheme="minorHAnsi" w:cstheme="minorHAnsi"/>
        </w:rPr>
      </w:pPr>
      <w:r w:rsidRPr="00E702E6">
        <w:rPr>
          <w:rFonts w:asciiTheme="minorHAnsi" w:hAnsiTheme="minorHAnsi" w:cstheme="minorHAnsi"/>
        </w:rPr>
        <w:t>1.2</w:t>
      </w:r>
      <w:r w:rsidR="00D00476" w:rsidRPr="00E702E6">
        <w:rPr>
          <w:rFonts w:asciiTheme="minorHAnsi" w:hAnsiTheme="minorHAnsi" w:cstheme="minorHAnsi"/>
        </w:rPr>
        <w:t xml:space="preserve"> 1.3</w:t>
      </w:r>
    </w:p>
    <w:p w14:paraId="55A967FF" w14:textId="5F07807F" w:rsidR="00120C4E" w:rsidRPr="00E702E6" w:rsidRDefault="00120C4E">
      <w:pPr>
        <w:rPr>
          <w:rFonts w:asciiTheme="minorHAnsi" w:hAnsiTheme="minorHAnsi" w:cstheme="minorHAnsi"/>
        </w:rPr>
      </w:pPr>
    </w:p>
    <w:p w14:paraId="3DD96054" w14:textId="57514856" w:rsidR="00120C4E" w:rsidRPr="00E702E6" w:rsidRDefault="00120C4E">
      <w:pPr>
        <w:rPr>
          <w:rFonts w:asciiTheme="minorHAnsi" w:hAnsiTheme="minorHAnsi" w:cstheme="minorHAnsi"/>
        </w:rPr>
      </w:pPr>
    </w:p>
    <w:p w14:paraId="6450F291" w14:textId="3C2E1CA0" w:rsidR="00120C4E" w:rsidRPr="00E702E6" w:rsidRDefault="004E393B">
      <w:pPr>
        <w:rPr>
          <w:rFonts w:asciiTheme="minorHAnsi" w:hAnsiTheme="minorHAnsi" w:cstheme="minorHAnsi"/>
        </w:rPr>
      </w:pPr>
      <w:r w:rsidRPr="00E702E6">
        <w:rPr>
          <w:rFonts w:asciiTheme="minorHAnsi" w:hAnsiTheme="minorHAnsi" w:cstheme="minorHAnsi"/>
        </w:rPr>
        <w:t xml:space="preserve">Coaching and mentoring objectives are </w:t>
      </w:r>
      <w:r w:rsidR="0089040C" w:rsidRPr="00E702E6">
        <w:rPr>
          <w:rFonts w:asciiTheme="minorHAnsi" w:hAnsiTheme="minorHAnsi" w:cstheme="minorHAnsi"/>
        </w:rPr>
        <w:t>aligned</w:t>
      </w:r>
      <w:r w:rsidRPr="00E702E6">
        <w:rPr>
          <w:rFonts w:asciiTheme="minorHAnsi" w:hAnsiTheme="minorHAnsi" w:cstheme="minorHAnsi"/>
        </w:rPr>
        <w:t xml:space="preserve"> to the organisations vision and </w:t>
      </w:r>
      <w:r w:rsidRPr="001417A8">
        <w:rPr>
          <w:rFonts w:asciiTheme="minorHAnsi" w:hAnsiTheme="minorHAnsi" w:cstheme="minorHAnsi"/>
        </w:rPr>
        <w:t>goals.</w:t>
      </w:r>
      <w:r w:rsidR="0089040C" w:rsidRPr="001417A8">
        <w:rPr>
          <w:rFonts w:asciiTheme="minorHAnsi" w:hAnsiTheme="minorHAnsi" w:cstheme="minorHAnsi"/>
        </w:rPr>
        <w:t xml:space="preserve"> (EV</w:t>
      </w:r>
      <w:r w:rsidR="00AD6E16" w:rsidRPr="001417A8">
        <w:rPr>
          <w:rFonts w:asciiTheme="minorHAnsi" w:hAnsiTheme="minorHAnsi" w:cstheme="minorHAnsi"/>
        </w:rPr>
        <w:t>2</w:t>
      </w:r>
      <w:r w:rsidR="0089040C" w:rsidRPr="001417A8">
        <w:rPr>
          <w:rFonts w:asciiTheme="minorHAnsi" w:hAnsiTheme="minorHAnsi" w:cstheme="minorHAnsi"/>
        </w:rPr>
        <w:t>)</w:t>
      </w:r>
      <w:r w:rsidR="0089040C" w:rsidRPr="00E702E6">
        <w:rPr>
          <w:rFonts w:asciiTheme="minorHAnsi" w:hAnsiTheme="minorHAnsi" w:cstheme="minorHAnsi"/>
        </w:rPr>
        <w:t xml:space="preserve"> Within</w:t>
      </w:r>
      <w:r w:rsidRPr="00E702E6">
        <w:rPr>
          <w:rFonts w:asciiTheme="minorHAnsi" w:hAnsiTheme="minorHAnsi" w:cstheme="minorHAnsi"/>
        </w:rPr>
        <w:t xml:space="preserve"> the workforce, especially within retail </w:t>
      </w:r>
      <w:r w:rsidR="00FC5582" w:rsidRPr="00E702E6">
        <w:rPr>
          <w:rFonts w:asciiTheme="minorHAnsi" w:hAnsiTheme="minorHAnsi" w:cstheme="minorHAnsi"/>
        </w:rPr>
        <w:t xml:space="preserve">it is about understanding leadership </w:t>
      </w:r>
      <w:r w:rsidR="0089040C" w:rsidRPr="00E702E6">
        <w:rPr>
          <w:rFonts w:asciiTheme="minorHAnsi" w:hAnsiTheme="minorHAnsi" w:cstheme="minorHAnsi"/>
        </w:rPr>
        <w:t>behaviors</w:t>
      </w:r>
      <w:r w:rsidR="00FC5582" w:rsidRPr="00E702E6">
        <w:rPr>
          <w:rFonts w:asciiTheme="minorHAnsi" w:hAnsiTheme="minorHAnsi" w:cstheme="minorHAnsi"/>
        </w:rPr>
        <w:t xml:space="preserve"> within the management population to help and guide the colleagues.  </w:t>
      </w:r>
      <w:r w:rsidR="0089040C" w:rsidRPr="00E702E6">
        <w:rPr>
          <w:rFonts w:asciiTheme="minorHAnsi" w:hAnsiTheme="minorHAnsi" w:cstheme="minorHAnsi"/>
        </w:rPr>
        <w:t>Emphasis</w:t>
      </w:r>
      <w:r w:rsidR="00FC5582" w:rsidRPr="00E702E6">
        <w:rPr>
          <w:rFonts w:asciiTheme="minorHAnsi" w:hAnsiTheme="minorHAnsi" w:cstheme="minorHAnsi"/>
        </w:rPr>
        <w:t xml:space="preserve"> throughout 2020 has catapulted the ne</w:t>
      </w:r>
      <w:r w:rsidR="0089040C" w:rsidRPr="00E702E6">
        <w:rPr>
          <w:rFonts w:asciiTheme="minorHAnsi" w:hAnsiTheme="minorHAnsi" w:cstheme="minorHAnsi"/>
        </w:rPr>
        <w:t>e</w:t>
      </w:r>
      <w:r w:rsidR="00FC5582" w:rsidRPr="00E702E6">
        <w:rPr>
          <w:rFonts w:asciiTheme="minorHAnsi" w:hAnsiTheme="minorHAnsi" w:cstheme="minorHAnsi"/>
        </w:rPr>
        <w:t xml:space="preserve">d for digitalization and </w:t>
      </w:r>
      <w:r w:rsidR="0089040C" w:rsidRPr="00E702E6">
        <w:rPr>
          <w:rFonts w:asciiTheme="minorHAnsi" w:hAnsiTheme="minorHAnsi" w:cstheme="minorHAnsi"/>
        </w:rPr>
        <w:t>sustainability</w:t>
      </w:r>
      <w:r w:rsidR="00FC5582" w:rsidRPr="00E702E6">
        <w:rPr>
          <w:rFonts w:asciiTheme="minorHAnsi" w:hAnsiTheme="minorHAnsi" w:cstheme="minorHAnsi"/>
        </w:rPr>
        <w:t xml:space="preserve">.  To recognise individual Team Leaders are a </w:t>
      </w:r>
      <w:r w:rsidR="0089040C" w:rsidRPr="00E702E6">
        <w:rPr>
          <w:rFonts w:asciiTheme="minorHAnsi" w:hAnsiTheme="minorHAnsi" w:cstheme="minorHAnsi"/>
        </w:rPr>
        <w:t>resource</w:t>
      </w:r>
      <w:r w:rsidR="00FC5582" w:rsidRPr="00E702E6">
        <w:rPr>
          <w:rFonts w:asciiTheme="minorHAnsi" w:hAnsiTheme="minorHAnsi" w:cstheme="minorHAnsi"/>
        </w:rPr>
        <w:t xml:space="preserve"> utilized as they are connected to </w:t>
      </w:r>
      <w:r w:rsidR="0089040C" w:rsidRPr="00E702E6">
        <w:rPr>
          <w:rFonts w:asciiTheme="minorHAnsi" w:hAnsiTheme="minorHAnsi" w:cstheme="minorHAnsi"/>
        </w:rPr>
        <w:t>most of</w:t>
      </w:r>
      <w:r w:rsidR="00FC5582" w:rsidRPr="00E702E6">
        <w:rPr>
          <w:rFonts w:asciiTheme="minorHAnsi" w:hAnsiTheme="minorHAnsi" w:cstheme="minorHAnsi"/>
        </w:rPr>
        <w:t xml:space="preserve"> the workforce</w:t>
      </w:r>
      <w:r w:rsidR="0089040C" w:rsidRPr="00E702E6">
        <w:rPr>
          <w:rFonts w:asciiTheme="minorHAnsi" w:hAnsiTheme="minorHAnsi" w:cstheme="minorHAnsi"/>
        </w:rPr>
        <w:t xml:space="preserve"> at</w:t>
      </w:r>
      <w:r w:rsidR="00FC5582" w:rsidRPr="00E702E6">
        <w:rPr>
          <w:rFonts w:asciiTheme="minorHAnsi" w:hAnsiTheme="minorHAnsi" w:cstheme="minorHAnsi"/>
        </w:rPr>
        <w:t xml:space="preserve"> </w:t>
      </w:r>
      <w:r w:rsidR="0089040C" w:rsidRPr="00E702E6">
        <w:rPr>
          <w:rFonts w:asciiTheme="minorHAnsi" w:hAnsiTheme="minorHAnsi" w:cstheme="minorHAnsi"/>
        </w:rPr>
        <w:t>the</w:t>
      </w:r>
      <w:r w:rsidR="00FC5582" w:rsidRPr="00E702E6">
        <w:rPr>
          <w:rFonts w:asciiTheme="minorHAnsi" w:hAnsiTheme="minorHAnsi" w:cstheme="minorHAnsi"/>
        </w:rPr>
        <w:t xml:space="preserve"> heart of the organisation.  Adaptability is desired within identified individuals for growth.  Capability with technology is critical, however, technology should enhance the human to perform work and not let it become the sole learning and development within coaching and mentoring (Deloitte, 2021). </w:t>
      </w:r>
    </w:p>
    <w:p w14:paraId="4EC2B8F9" w14:textId="1F3F0AB1" w:rsidR="00FC5582" w:rsidRPr="00E702E6" w:rsidRDefault="00FC5582">
      <w:pPr>
        <w:rPr>
          <w:rFonts w:asciiTheme="minorHAnsi" w:hAnsiTheme="minorHAnsi" w:cstheme="minorHAnsi"/>
        </w:rPr>
      </w:pPr>
    </w:p>
    <w:p w14:paraId="5089E0CC" w14:textId="5A5BAB4D" w:rsidR="00FC5582" w:rsidRPr="00E702E6" w:rsidRDefault="00FC5582">
      <w:pPr>
        <w:rPr>
          <w:rFonts w:asciiTheme="minorHAnsi" w:hAnsiTheme="minorHAnsi" w:cstheme="minorHAnsi"/>
        </w:rPr>
      </w:pPr>
      <w:r w:rsidRPr="00E702E6">
        <w:rPr>
          <w:rFonts w:asciiTheme="minorHAnsi" w:hAnsiTheme="minorHAnsi" w:cstheme="minorHAnsi"/>
        </w:rPr>
        <w:t xml:space="preserve">It can often be left to the Human Resource manager and Store manager to recognise potential talent.  2020 has seen an increased focus on </w:t>
      </w:r>
      <w:r w:rsidR="0089040C" w:rsidRPr="00E702E6">
        <w:rPr>
          <w:rFonts w:asciiTheme="minorHAnsi" w:hAnsiTheme="minorHAnsi" w:cstheme="minorHAnsi"/>
        </w:rPr>
        <w:t>wellbeing</w:t>
      </w:r>
      <w:r w:rsidRPr="00E702E6">
        <w:rPr>
          <w:rFonts w:asciiTheme="minorHAnsi" w:hAnsiTheme="minorHAnsi" w:cstheme="minorHAnsi"/>
        </w:rPr>
        <w:t xml:space="preserve">, </w:t>
      </w:r>
      <w:r w:rsidR="0089040C" w:rsidRPr="00E702E6">
        <w:rPr>
          <w:rFonts w:asciiTheme="minorHAnsi" w:hAnsiTheme="minorHAnsi" w:cstheme="minorHAnsi"/>
        </w:rPr>
        <w:t>communication</w:t>
      </w:r>
      <w:r w:rsidRPr="00E702E6">
        <w:rPr>
          <w:rFonts w:asciiTheme="minorHAnsi" w:hAnsiTheme="minorHAnsi" w:cstheme="minorHAnsi"/>
        </w:rPr>
        <w:t xml:space="preserve"> and workforce health and </w:t>
      </w:r>
      <w:r w:rsidR="00707459" w:rsidRPr="00E702E6">
        <w:rPr>
          <w:rFonts w:asciiTheme="minorHAnsi" w:hAnsiTheme="minorHAnsi" w:cstheme="minorHAnsi"/>
        </w:rPr>
        <w:t>safety</w:t>
      </w:r>
      <w:r w:rsidR="00707459" w:rsidRPr="001417A8">
        <w:rPr>
          <w:rFonts w:asciiTheme="minorHAnsi" w:hAnsiTheme="minorHAnsi" w:cstheme="minorHAnsi"/>
        </w:rPr>
        <w:t>. (EV</w:t>
      </w:r>
      <w:r w:rsidR="00AD6E16" w:rsidRPr="001417A8">
        <w:rPr>
          <w:rFonts w:asciiTheme="minorHAnsi" w:hAnsiTheme="minorHAnsi" w:cstheme="minorHAnsi"/>
        </w:rPr>
        <w:t>5</w:t>
      </w:r>
      <w:r w:rsidR="00707459" w:rsidRPr="001417A8">
        <w:rPr>
          <w:rFonts w:asciiTheme="minorHAnsi" w:hAnsiTheme="minorHAnsi" w:cstheme="minorHAnsi"/>
        </w:rPr>
        <w:t>)</w:t>
      </w:r>
      <w:r w:rsidRPr="00E702E6">
        <w:rPr>
          <w:rFonts w:asciiTheme="minorHAnsi" w:hAnsiTheme="minorHAnsi" w:cstheme="minorHAnsi"/>
        </w:rPr>
        <w:t xml:space="preserve"> The organisation has recognised </w:t>
      </w:r>
      <w:r w:rsidR="00590E4C" w:rsidRPr="00E702E6">
        <w:rPr>
          <w:rFonts w:asciiTheme="minorHAnsi" w:hAnsiTheme="minorHAnsi" w:cstheme="minorHAnsi"/>
        </w:rPr>
        <w:t>this,</w:t>
      </w:r>
      <w:r w:rsidR="0089040C" w:rsidRPr="00E702E6">
        <w:rPr>
          <w:rFonts w:asciiTheme="minorHAnsi" w:hAnsiTheme="minorHAnsi" w:cstheme="minorHAnsi"/>
        </w:rPr>
        <w:t xml:space="preserve"> and</w:t>
      </w:r>
      <w:r w:rsidRPr="00E702E6">
        <w:rPr>
          <w:rFonts w:asciiTheme="minorHAnsi" w:hAnsiTheme="minorHAnsi" w:cstheme="minorHAnsi"/>
        </w:rPr>
        <w:t xml:space="preserve"> objectives</w:t>
      </w:r>
      <w:r w:rsidR="0089040C" w:rsidRPr="00E702E6">
        <w:rPr>
          <w:rFonts w:asciiTheme="minorHAnsi" w:hAnsiTheme="minorHAnsi" w:cstheme="minorHAnsi"/>
        </w:rPr>
        <w:t xml:space="preserve"> </w:t>
      </w:r>
      <w:r w:rsidRPr="00E702E6">
        <w:rPr>
          <w:rFonts w:asciiTheme="minorHAnsi" w:hAnsiTheme="minorHAnsi" w:cstheme="minorHAnsi"/>
        </w:rPr>
        <w:t>have been realigned.  A great way to deliver new objective is to give potential leaders a ‘passion project’ or give them the ‘A’ (accountability) to focus on</w:t>
      </w:r>
      <w:r w:rsidR="0089040C" w:rsidRPr="00E702E6">
        <w:rPr>
          <w:rFonts w:asciiTheme="minorHAnsi" w:hAnsiTheme="minorHAnsi" w:cstheme="minorHAnsi"/>
        </w:rPr>
        <w:t xml:space="preserve">.  This can be an opportunity to develop ‘home grown’ talent and add value to both the individual and the business (Trello, 2019).  Having ‘home grown’ talent can benefit the individual and peer by giving them mentorship experience which also gives the HR Manager opportunity to coach the Mentor and give feedback.  This style of coaching and mentoring has been identified </w:t>
      </w:r>
      <w:r w:rsidR="00590E4C" w:rsidRPr="00E702E6">
        <w:rPr>
          <w:rFonts w:asciiTheme="minorHAnsi" w:hAnsiTheme="minorHAnsi" w:cstheme="minorHAnsi"/>
        </w:rPr>
        <w:t>as Line Manager coaching and can give great ROI for an organisation. A great tool to use is the GROW model.</w:t>
      </w:r>
      <w:r w:rsidR="00707459" w:rsidRPr="00E702E6">
        <w:rPr>
          <w:rFonts w:asciiTheme="minorHAnsi" w:hAnsiTheme="minorHAnsi" w:cstheme="minorHAnsi"/>
        </w:rPr>
        <w:t xml:space="preserve"> </w:t>
      </w:r>
      <w:r w:rsidR="00707459" w:rsidRPr="001417A8">
        <w:rPr>
          <w:rFonts w:asciiTheme="minorHAnsi" w:hAnsiTheme="minorHAnsi" w:cstheme="minorHAnsi"/>
        </w:rPr>
        <w:t>(EV</w:t>
      </w:r>
      <w:r w:rsidR="001417A8">
        <w:rPr>
          <w:rFonts w:asciiTheme="minorHAnsi" w:hAnsiTheme="minorHAnsi" w:cstheme="minorHAnsi"/>
        </w:rPr>
        <w:t>9</w:t>
      </w:r>
      <w:r w:rsidR="00707459" w:rsidRPr="001417A8">
        <w:rPr>
          <w:rFonts w:asciiTheme="minorHAnsi" w:hAnsiTheme="minorHAnsi" w:cstheme="minorHAnsi"/>
        </w:rPr>
        <w:t>)</w:t>
      </w:r>
    </w:p>
    <w:p w14:paraId="42340B5D" w14:textId="17B6EDEA" w:rsidR="00D00476" w:rsidRPr="00E702E6" w:rsidRDefault="00D00476">
      <w:pPr>
        <w:rPr>
          <w:rFonts w:asciiTheme="minorHAnsi" w:hAnsiTheme="minorHAnsi" w:cstheme="minorHAnsi"/>
        </w:rPr>
      </w:pPr>
    </w:p>
    <w:p w14:paraId="5FD1E02E" w14:textId="257BC34D" w:rsidR="00D00476" w:rsidRPr="00E702E6" w:rsidRDefault="00D00476">
      <w:pPr>
        <w:rPr>
          <w:rFonts w:asciiTheme="minorHAnsi" w:hAnsiTheme="minorHAnsi" w:cstheme="minorHAnsi"/>
        </w:rPr>
      </w:pPr>
      <w:r w:rsidRPr="00E702E6">
        <w:rPr>
          <w:rFonts w:asciiTheme="minorHAnsi" w:hAnsiTheme="minorHAnsi" w:cstheme="minorHAnsi"/>
        </w:rPr>
        <w:t xml:space="preserve">It is difficult not to pinpoint lack of coaching and mentoring to lack of funding, however, this is the main contributor.  Add the lack of funding to the past year of the pandemic creates an environment that is minimal.  To put recommendations in place to rectify this, it is best to take a </w:t>
      </w:r>
      <w:r w:rsidR="00C73B80" w:rsidRPr="00E702E6">
        <w:rPr>
          <w:rFonts w:asciiTheme="minorHAnsi" w:hAnsiTheme="minorHAnsi" w:cstheme="minorHAnsi"/>
        </w:rPr>
        <w:t>Birdseye</w:t>
      </w:r>
      <w:r w:rsidRPr="00E702E6">
        <w:rPr>
          <w:rFonts w:asciiTheme="minorHAnsi" w:hAnsiTheme="minorHAnsi" w:cstheme="minorHAnsi"/>
        </w:rPr>
        <w:t xml:space="preserve"> view of the organisation. </w:t>
      </w:r>
    </w:p>
    <w:p w14:paraId="2458C841" w14:textId="7D072CA4" w:rsidR="00D00476" w:rsidRPr="00E702E6" w:rsidRDefault="00D00476">
      <w:pPr>
        <w:rPr>
          <w:rFonts w:asciiTheme="minorHAnsi" w:hAnsiTheme="minorHAnsi" w:cstheme="minorHAnsi"/>
        </w:rPr>
      </w:pPr>
    </w:p>
    <w:p w14:paraId="17489747" w14:textId="1638B9EE" w:rsidR="00D00476" w:rsidRPr="00E702E6" w:rsidRDefault="00D00476">
      <w:pPr>
        <w:rPr>
          <w:rFonts w:asciiTheme="minorHAnsi" w:hAnsiTheme="minorHAnsi" w:cstheme="minorHAnsi"/>
        </w:rPr>
      </w:pPr>
      <w:r w:rsidRPr="00E702E6">
        <w:rPr>
          <w:rFonts w:asciiTheme="minorHAnsi" w:hAnsiTheme="minorHAnsi" w:cstheme="minorHAnsi"/>
        </w:rPr>
        <w:t xml:space="preserve">Inductions for new starters are fully funded but no other coaching and mentoring has a specific </w:t>
      </w:r>
      <w:r w:rsidRPr="001417A8">
        <w:rPr>
          <w:rFonts w:asciiTheme="minorHAnsi" w:hAnsiTheme="minorHAnsi" w:cstheme="minorHAnsi"/>
        </w:rPr>
        <w:t>budget (EV</w:t>
      </w:r>
      <w:r w:rsidR="00AD6E16" w:rsidRPr="001417A8">
        <w:rPr>
          <w:rFonts w:asciiTheme="minorHAnsi" w:hAnsiTheme="minorHAnsi" w:cstheme="minorHAnsi"/>
        </w:rPr>
        <w:t>3</w:t>
      </w:r>
      <w:r w:rsidRPr="001417A8">
        <w:rPr>
          <w:rFonts w:asciiTheme="minorHAnsi" w:hAnsiTheme="minorHAnsi" w:cstheme="minorHAnsi"/>
        </w:rPr>
        <w:t>)</w:t>
      </w:r>
    </w:p>
    <w:p w14:paraId="252DFADE" w14:textId="7FA9F5B1" w:rsidR="00D00476" w:rsidRDefault="00D00476">
      <w:pPr>
        <w:rPr>
          <w:rFonts w:asciiTheme="minorHAnsi" w:hAnsiTheme="minorHAnsi" w:cstheme="minorHAnsi"/>
        </w:rPr>
      </w:pPr>
    </w:p>
    <w:p w14:paraId="3643961D" w14:textId="425C9471" w:rsidR="000C231B" w:rsidRPr="00E702E6" w:rsidRDefault="000C231B">
      <w:pPr>
        <w:rPr>
          <w:rFonts w:asciiTheme="minorHAnsi" w:hAnsiTheme="minorHAnsi" w:cstheme="minorHAnsi"/>
        </w:rPr>
      </w:pPr>
      <w:r>
        <w:rPr>
          <w:rFonts w:asciiTheme="minorHAnsi" w:hAnsiTheme="minorHAnsi" w:cstheme="minorHAnsi"/>
        </w:rPr>
        <w:t>1.4</w:t>
      </w:r>
    </w:p>
    <w:p w14:paraId="3F37C8ED" w14:textId="77777777" w:rsidR="000C231B" w:rsidRDefault="000C231B">
      <w:pPr>
        <w:rPr>
          <w:rFonts w:asciiTheme="minorHAnsi" w:hAnsiTheme="minorHAnsi" w:cstheme="minorHAnsi"/>
        </w:rPr>
      </w:pPr>
    </w:p>
    <w:p w14:paraId="7AD7AA66" w14:textId="34A106B2" w:rsidR="00D00476" w:rsidRPr="00E702E6" w:rsidRDefault="00D00476">
      <w:pPr>
        <w:rPr>
          <w:rFonts w:asciiTheme="minorHAnsi" w:hAnsiTheme="minorHAnsi" w:cstheme="minorHAnsi"/>
        </w:rPr>
      </w:pPr>
      <w:r w:rsidRPr="00E702E6">
        <w:rPr>
          <w:rFonts w:asciiTheme="minorHAnsi" w:hAnsiTheme="minorHAnsi" w:cstheme="minorHAnsi"/>
        </w:rPr>
        <w:t xml:space="preserve">Morrisons has realigned the sales format in recent months due to the loss of profits during 2020 </w:t>
      </w:r>
      <w:r w:rsidRPr="001417A8">
        <w:rPr>
          <w:rFonts w:asciiTheme="minorHAnsi" w:hAnsiTheme="minorHAnsi" w:cstheme="minorHAnsi"/>
        </w:rPr>
        <w:t>(EV</w:t>
      </w:r>
      <w:r w:rsidR="00AD6E16" w:rsidRPr="001417A8">
        <w:rPr>
          <w:rFonts w:asciiTheme="minorHAnsi" w:hAnsiTheme="minorHAnsi" w:cstheme="minorHAnsi"/>
        </w:rPr>
        <w:t>3</w:t>
      </w:r>
      <w:r w:rsidRPr="001417A8">
        <w:rPr>
          <w:rFonts w:asciiTheme="minorHAnsi" w:hAnsiTheme="minorHAnsi" w:cstheme="minorHAnsi"/>
        </w:rPr>
        <w:t>).</w:t>
      </w:r>
      <w:r w:rsidRPr="00E702E6">
        <w:rPr>
          <w:rFonts w:asciiTheme="minorHAnsi" w:hAnsiTheme="minorHAnsi" w:cstheme="minorHAnsi"/>
        </w:rPr>
        <w:t xml:space="preserve">  Morrisons also implemented a </w:t>
      </w:r>
      <w:r w:rsidR="001417A8" w:rsidRPr="00E702E6">
        <w:rPr>
          <w:rFonts w:asciiTheme="minorHAnsi" w:hAnsiTheme="minorHAnsi" w:cstheme="minorHAnsi"/>
        </w:rPr>
        <w:t>management</w:t>
      </w:r>
      <w:r w:rsidRPr="00E702E6">
        <w:rPr>
          <w:rFonts w:asciiTheme="minorHAnsi" w:hAnsiTheme="minorHAnsi" w:cstheme="minorHAnsi"/>
        </w:rPr>
        <w:t xml:space="preserve"> structure </w:t>
      </w:r>
      <w:r w:rsidRPr="001417A8">
        <w:rPr>
          <w:rFonts w:asciiTheme="minorHAnsi" w:hAnsiTheme="minorHAnsi" w:cstheme="minorHAnsi"/>
        </w:rPr>
        <w:t>change (EV</w:t>
      </w:r>
      <w:r w:rsidR="001417A8" w:rsidRPr="001417A8">
        <w:rPr>
          <w:rFonts w:asciiTheme="minorHAnsi" w:hAnsiTheme="minorHAnsi" w:cstheme="minorHAnsi"/>
        </w:rPr>
        <w:t>6</w:t>
      </w:r>
      <w:r w:rsidRPr="001417A8">
        <w:rPr>
          <w:rFonts w:asciiTheme="minorHAnsi" w:hAnsiTheme="minorHAnsi" w:cstheme="minorHAnsi"/>
        </w:rPr>
        <w:t>)</w:t>
      </w:r>
      <w:r w:rsidR="00D06045" w:rsidRPr="001417A8">
        <w:rPr>
          <w:rFonts w:asciiTheme="minorHAnsi" w:hAnsiTheme="minorHAnsi" w:cstheme="minorHAnsi"/>
        </w:rPr>
        <w:t xml:space="preserve"> </w:t>
      </w:r>
      <w:r w:rsidRPr="001417A8">
        <w:rPr>
          <w:rFonts w:asciiTheme="minorHAnsi" w:hAnsiTheme="minorHAnsi" w:cstheme="minorHAnsi"/>
        </w:rPr>
        <w:t>to</w:t>
      </w:r>
      <w:r w:rsidRPr="00E702E6">
        <w:rPr>
          <w:rFonts w:asciiTheme="minorHAnsi" w:hAnsiTheme="minorHAnsi" w:cstheme="minorHAnsi"/>
        </w:rPr>
        <w:t xml:space="preserve"> level</w:t>
      </w:r>
      <w:r w:rsidR="00D943AC" w:rsidRPr="00E702E6">
        <w:rPr>
          <w:rFonts w:asciiTheme="minorHAnsi" w:hAnsiTheme="minorHAnsi" w:cstheme="minorHAnsi"/>
        </w:rPr>
        <w:t xml:space="preserve"> out all grades.  This has exposed a training need for all managers.  The business has implemented ER Masterclasses </w:t>
      </w:r>
      <w:r w:rsidR="00D943AC" w:rsidRPr="001417A8">
        <w:rPr>
          <w:rFonts w:asciiTheme="minorHAnsi" w:hAnsiTheme="minorHAnsi" w:cstheme="minorHAnsi"/>
        </w:rPr>
        <w:t>(EV</w:t>
      </w:r>
      <w:r w:rsidR="00D06045" w:rsidRPr="001417A8">
        <w:rPr>
          <w:rFonts w:asciiTheme="minorHAnsi" w:hAnsiTheme="minorHAnsi" w:cstheme="minorHAnsi"/>
        </w:rPr>
        <w:t>10</w:t>
      </w:r>
      <w:r w:rsidR="00D943AC" w:rsidRPr="001417A8">
        <w:rPr>
          <w:rFonts w:asciiTheme="minorHAnsi" w:hAnsiTheme="minorHAnsi" w:cstheme="minorHAnsi"/>
        </w:rPr>
        <w:t>) held</w:t>
      </w:r>
      <w:r w:rsidR="00D943AC" w:rsidRPr="00E702E6">
        <w:rPr>
          <w:rFonts w:asciiTheme="minorHAnsi" w:hAnsiTheme="minorHAnsi" w:cstheme="minorHAnsi"/>
        </w:rPr>
        <w:t xml:space="preserve"> via video from various People Managers.  Post pandemic priorities have changed.  Wellbeing is a clear focus.  The organisation has invested in developing the Management population by giving them the tools to do the job, this will enable them do deal with individuals.  Masterclasses will benefit the organisations with a clear focus on </w:t>
      </w:r>
      <w:r w:rsidR="00C73B80" w:rsidRPr="00E702E6">
        <w:rPr>
          <w:rFonts w:asciiTheme="minorHAnsi" w:hAnsiTheme="minorHAnsi" w:cstheme="minorHAnsi"/>
        </w:rPr>
        <w:t>behaviors</w:t>
      </w:r>
      <w:r w:rsidR="00D943AC" w:rsidRPr="00E702E6">
        <w:rPr>
          <w:rFonts w:asciiTheme="minorHAnsi" w:hAnsiTheme="minorHAnsi" w:cstheme="minorHAnsi"/>
        </w:rPr>
        <w:t xml:space="preserve">.  Often business play lip service to training with processes and </w:t>
      </w:r>
      <w:r w:rsidR="00C73B80" w:rsidRPr="00E702E6">
        <w:rPr>
          <w:rFonts w:asciiTheme="minorHAnsi" w:hAnsiTheme="minorHAnsi" w:cstheme="minorHAnsi"/>
        </w:rPr>
        <w:t>behaviors</w:t>
      </w:r>
      <w:r w:rsidR="00D943AC" w:rsidRPr="00E702E6">
        <w:rPr>
          <w:rFonts w:asciiTheme="minorHAnsi" w:hAnsiTheme="minorHAnsi" w:cstheme="minorHAnsi"/>
        </w:rPr>
        <w:t xml:space="preserve"> impacted.</w:t>
      </w:r>
      <w:r w:rsidR="001417A8">
        <w:rPr>
          <w:rFonts w:asciiTheme="minorHAnsi" w:hAnsiTheme="minorHAnsi" w:cstheme="minorHAnsi"/>
        </w:rPr>
        <w:t xml:space="preserve"> The business has invested greatly by listening to feedback and bridge the gap in skills.</w:t>
      </w:r>
      <w:r w:rsidR="00D943AC" w:rsidRPr="00E702E6">
        <w:rPr>
          <w:rFonts w:asciiTheme="minorHAnsi" w:hAnsiTheme="minorHAnsi" w:cstheme="minorHAnsi"/>
        </w:rPr>
        <w:t xml:space="preserve">  By managers having the correct training it will add value.  Labour turnover will be </w:t>
      </w:r>
      <w:r w:rsidR="00C73B80" w:rsidRPr="00E702E6">
        <w:rPr>
          <w:rFonts w:asciiTheme="minorHAnsi" w:hAnsiTheme="minorHAnsi" w:cstheme="minorHAnsi"/>
        </w:rPr>
        <w:t>fewer,</w:t>
      </w:r>
      <w:r w:rsidR="00D943AC" w:rsidRPr="00E702E6">
        <w:rPr>
          <w:rFonts w:asciiTheme="minorHAnsi" w:hAnsiTheme="minorHAnsi" w:cstheme="minorHAnsi"/>
        </w:rPr>
        <w:t xml:space="preserve"> and the organisational brand will be protected. </w:t>
      </w:r>
      <w:r w:rsidR="000C231B">
        <w:rPr>
          <w:rFonts w:asciiTheme="minorHAnsi" w:hAnsiTheme="minorHAnsi" w:cstheme="minorHAnsi"/>
        </w:rPr>
        <w:t xml:space="preserve">Obtaining feedback from these sessions to evaluate their effectiveness </w:t>
      </w:r>
      <w:r w:rsidR="00EE49C8">
        <w:rPr>
          <w:rFonts w:asciiTheme="minorHAnsi" w:hAnsiTheme="minorHAnsi" w:cstheme="minorHAnsi"/>
        </w:rPr>
        <w:t>will further enhance the organisation to enable future masterclasses to add even more value. The feedback could be collated anonymously to gain a more honest view.</w:t>
      </w:r>
    </w:p>
    <w:p w14:paraId="6B5DB2BC" w14:textId="049EC51F" w:rsidR="00D943AC" w:rsidRPr="00E702E6" w:rsidRDefault="00D943AC">
      <w:pPr>
        <w:rPr>
          <w:rFonts w:asciiTheme="minorHAnsi" w:hAnsiTheme="minorHAnsi" w:cstheme="minorHAnsi"/>
        </w:rPr>
      </w:pPr>
    </w:p>
    <w:p w14:paraId="59FCDC40" w14:textId="5AB72938" w:rsidR="00D943AC" w:rsidRPr="00E702E6" w:rsidRDefault="00D943AC">
      <w:pPr>
        <w:rPr>
          <w:rFonts w:asciiTheme="minorHAnsi" w:hAnsiTheme="minorHAnsi" w:cstheme="minorHAnsi"/>
        </w:rPr>
      </w:pPr>
      <w:r w:rsidRPr="00E702E6">
        <w:rPr>
          <w:rFonts w:asciiTheme="minorHAnsi" w:hAnsiTheme="minorHAnsi" w:cstheme="minorHAnsi"/>
        </w:rPr>
        <w:t>Morrisons champions HR managers in each store (People Managers).  This</w:t>
      </w:r>
      <w:r w:rsidR="004E3E09" w:rsidRPr="00E702E6">
        <w:rPr>
          <w:rFonts w:asciiTheme="minorHAnsi" w:hAnsiTheme="minorHAnsi" w:cstheme="minorHAnsi"/>
        </w:rPr>
        <w:t>,</w:t>
      </w:r>
      <w:r w:rsidRPr="00E702E6">
        <w:rPr>
          <w:rFonts w:asciiTheme="minorHAnsi" w:hAnsiTheme="minorHAnsi" w:cstheme="minorHAnsi"/>
        </w:rPr>
        <w:t xml:space="preserve"> they feel is their </w:t>
      </w:r>
      <w:r w:rsidR="00C73B80" w:rsidRPr="00E702E6">
        <w:rPr>
          <w:rFonts w:asciiTheme="minorHAnsi" w:hAnsiTheme="minorHAnsi" w:cstheme="minorHAnsi"/>
        </w:rPr>
        <w:t>superpower</w:t>
      </w:r>
      <w:r w:rsidRPr="00E702E6">
        <w:rPr>
          <w:rFonts w:asciiTheme="minorHAnsi" w:hAnsiTheme="minorHAnsi" w:cstheme="minorHAnsi"/>
        </w:rPr>
        <w:t xml:space="preserve"> as competitors no longer have HR People Managers on every site.  Competitors have </w:t>
      </w:r>
      <w:r w:rsidRPr="00E702E6">
        <w:rPr>
          <w:rFonts w:asciiTheme="minorHAnsi" w:hAnsiTheme="minorHAnsi" w:cstheme="minorHAnsi"/>
        </w:rPr>
        <w:lastRenderedPageBreak/>
        <w:t>scaled to one People Manager to multiple site</w:t>
      </w:r>
      <w:r w:rsidR="00662620">
        <w:rPr>
          <w:rFonts w:asciiTheme="minorHAnsi" w:hAnsiTheme="minorHAnsi" w:cstheme="minorHAnsi"/>
        </w:rPr>
        <w:t>s</w:t>
      </w:r>
      <w:r w:rsidRPr="00E702E6">
        <w:rPr>
          <w:rFonts w:asciiTheme="minorHAnsi" w:hAnsiTheme="minorHAnsi" w:cstheme="minorHAnsi"/>
        </w:rPr>
        <w:t>.  This may be something that Morrisons will be able to do in the future with the upskilling of the management population.</w:t>
      </w:r>
      <w:r w:rsidR="000C231B">
        <w:rPr>
          <w:rFonts w:asciiTheme="minorHAnsi" w:hAnsiTheme="minorHAnsi" w:cstheme="minorHAnsi"/>
        </w:rPr>
        <w:t xml:space="preserve"> </w:t>
      </w:r>
    </w:p>
    <w:p w14:paraId="598AE877" w14:textId="02B702EC" w:rsidR="00D943AC" w:rsidRPr="00E702E6" w:rsidRDefault="00D943AC">
      <w:pPr>
        <w:rPr>
          <w:rFonts w:asciiTheme="minorHAnsi" w:hAnsiTheme="minorHAnsi" w:cstheme="minorHAnsi"/>
        </w:rPr>
      </w:pPr>
    </w:p>
    <w:p w14:paraId="41F7DA6C" w14:textId="60FA1B75" w:rsidR="00D943AC" w:rsidRPr="00E702E6" w:rsidRDefault="000C231B">
      <w:pPr>
        <w:rPr>
          <w:rFonts w:asciiTheme="minorHAnsi" w:hAnsiTheme="minorHAnsi" w:cstheme="minorHAnsi"/>
        </w:rPr>
      </w:pPr>
      <w:r>
        <w:rPr>
          <w:rFonts w:asciiTheme="minorHAnsi" w:hAnsiTheme="minorHAnsi" w:cstheme="minorHAnsi"/>
        </w:rPr>
        <w:t>Considering all the information gathered, the following r</w:t>
      </w:r>
      <w:r w:rsidR="00D943AC" w:rsidRPr="00E702E6">
        <w:rPr>
          <w:rFonts w:asciiTheme="minorHAnsi" w:hAnsiTheme="minorHAnsi" w:cstheme="minorHAnsi"/>
        </w:rPr>
        <w:t>ecommendations that could benefit</w:t>
      </w:r>
      <w:r>
        <w:rPr>
          <w:rFonts w:asciiTheme="minorHAnsi" w:hAnsiTheme="minorHAnsi" w:cstheme="minorHAnsi"/>
        </w:rPr>
        <w:t xml:space="preserve">. </w:t>
      </w:r>
      <w:r w:rsidR="00D943AC" w:rsidRPr="00E702E6">
        <w:rPr>
          <w:rFonts w:asciiTheme="minorHAnsi" w:hAnsiTheme="minorHAnsi" w:cstheme="minorHAnsi"/>
        </w:rPr>
        <w:t>Morrisons could include ‘train the trainer’</w:t>
      </w:r>
      <w:r>
        <w:rPr>
          <w:rFonts w:asciiTheme="minorHAnsi" w:hAnsiTheme="minorHAnsi" w:cstheme="minorHAnsi"/>
        </w:rPr>
        <w:t xml:space="preserve"> upskilling</w:t>
      </w:r>
      <w:r w:rsidR="00D943AC" w:rsidRPr="00E702E6">
        <w:rPr>
          <w:rFonts w:asciiTheme="minorHAnsi" w:hAnsiTheme="minorHAnsi" w:cstheme="minorHAnsi"/>
        </w:rPr>
        <w:t xml:space="preserve"> sessions for People Managers.  Often a new piece of </w:t>
      </w:r>
      <w:r w:rsidR="00C73B80" w:rsidRPr="00E702E6">
        <w:rPr>
          <w:rFonts w:asciiTheme="minorHAnsi" w:hAnsiTheme="minorHAnsi" w:cstheme="minorHAnsi"/>
        </w:rPr>
        <w:t>work</w:t>
      </w:r>
      <w:r w:rsidR="00D943AC" w:rsidRPr="00E702E6">
        <w:rPr>
          <w:rFonts w:asciiTheme="minorHAnsi" w:hAnsiTheme="minorHAnsi" w:cstheme="minorHAnsi"/>
        </w:rPr>
        <w:t xml:space="preserve"> is rolled out, however, the People Managers are expected </w:t>
      </w:r>
      <w:r w:rsidR="00C73B80" w:rsidRPr="00E702E6">
        <w:rPr>
          <w:rFonts w:asciiTheme="minorHAnsi" w:hAnsiTheme="minorHAnsi" w:cstheme="minorHAnsi"/>
        </w:rPr>
        <w:t>to</w:t>
      </w:r>
      <w:r w:rsidR="00D943AC" w:rsidRPr="00E702E6">
        <w:rPr>
          <w:rFonts w:asciiTheme="minorHAnsi" w:hAnsiTheme="minorHAnsi" w:cstheme="minorHAnsi"/>
        </w:rPr>
        <w:t xml:space="preserve"> deliver without any coaching or prior knowledge</w:t>
      </w:r>
      <w:r>
        <w:rPr>
          <w:rFonts w:asciiTheme="minorHAnsi" w:hAnsiTheme="minorHAnsi" w:cstheme="minorHAnsi"/>
        </w:rPr>
        <w:t xml:space="preserve"> to be able to engage the right managers and promote the session effectively.</w:t>
      </w:r>
      <w:r w:rsidR="00C73B80" w:rsidRPr="00E702E6">
        <w:rPr>
          <w:rFonts w:asciiTheme="minorHAnsi" w:hAnsiTheme="minorHAnsi" w:cstheme="minorHAnsi"/>
        </w:rPr>
        <w:t xml:space="preserve"> </w:t>
      </w:r>
    </w:p>
    <w:p w14:paraId="764A2EFC" w14:textId="16F9617A" w:rsidR="00C73B80" w:rsidRPr="00E702E6" w:rsidRDefault="00C73B80">
      <w:pPr>
        <w:rPr>
          <w:rFonts w:asciiTheme="minorHAnsi" w:hAnsiTheme="minorHAnsi" w:cstheme="minorHAnsi"/>
        </w:rPr>
      </w:pPr>
    </w:p>
    <w:p w14:paraId="3A666230" w14:textId="78E094BE" w:rsidR="004E3E09" w:rsidRDefault="00C73B80">
      <w:pPr>
        <w:rPr>
          <w:rFonts w:asciiTheme="minorHAnsi" w:hAnsiTheme="minorHAnsi" w:cstheme="minorHAnsi"/>
        </w:rPr>
      </w:pPr>
      <w:r w:rsidRPr="00E702E6">
        <w:rPr>
          <w:rFonts w:asciiTheme="minorHAnsi" w:hAnsiTheme="minorHAnsi" w:cstheme="minorHAnsi"/>
        </w:rPr>
        <w:t xml:space="preserve">Although the pandemic catapulted video online learning through webinars which make it easily accessible, it is not a sufficient replacement for face-to-face coaching and mentoring where there is a personable feel.  Face to face </w:t>
      </w:r>
      <w:r w:rsidR="000C231B" w:rsidRPr="00E702E6">
        <w:rPr>
          <w:rFonts w:asciiTheme="minorHAnsi" w:hAnsiTheme="minorHAnsi" w:cstheme="minorHAnsi"/>
        </w:rPr>
        <w:t>interactions,</w:t>
      </w:r>
      <w:r w:rsidRPr="00E702E6">
        <w:rPr>
          <w:rFonts w:asciiTheme="minorHAnsi" w:hAnsiTheme="minorHAnsi" w:cstheme="minorHAnsi"/>
        </w:rPr>
        <w:t xml:space="preserve"> when possible, will be a much-needed asset once again. </w:t>
      </w:r>
    </w:p>
    <w:p w14:paraId="64E2F5D4" w14:textId="71FDAC4A" w:rsidR="000C231B" w:rsidRDefault="000C231B">
      <w:pPr>
        <w:rPr>
          <w:rFonts w:asciiTheme="minorHAnsi" w:hAnsiTheme="minorHAnsi" w:cstheme="minorHAnsi"/>
        </w:rPr>
      </w:pPr>
    </w:p>
    <w:p w14:paraId="2BC790C4" w14:textId="77777777" w:rsidR="000C231B" w:rsidRDefault="000C231B">
      <w:pPr>
        <w:rPr>
          <w:rFonts w:asciiTheme="minorHAnsi" w:hAnsiTheme="minorHAnsi" w:cstheme="minorHAnsi"/>
        </w:rPr>
      </w:pPr>
    </w:p>
    <w:p w14:paraId="79AFDB51" w14:textId="6A7DB22D" w:rsidR="00E702E6" w:rsidRDefault="00E702E6">
      <w:pPr>
        <w:rPr>
          <w:rFonts w:asciiTheme="minorHAnsi" w:hAnsiTheme="minorHAnsi" w:cstheme="minorHAnsi"/>
        </w:rPr>
      </w:pPr>
    </w:p>
    <w:p w14:paraId="73295D02" w14:textId="14E20ED0" w:rsidR="00E702E6" w:rsidRDefault="00E702E6">
      <w:pPr>
        <w:rPr>
          <w:rFonts w:asciiTheme="minorHAnsi" w:hAnsiTheme="minorHAnsi" w:cstheme="minorHAnsi"/>
        </w:rPr>
      </w:pPr>
    </w:p>
    <w:p w14:paraId="3F5F096B" w14:textId="3BF92F21" w:rsidR="00E702E6" w:rsidRDefault="00E702E6">
      <w:pPr>
        <w:rPr>
          <w:rFonts w:asciiTheme="minorHAnsi" w:hAnsiTheme="minorHAnsi" w:cstheme="minorHAnsi"/>
        </w:rPr>
      </w:pPr>
    </w:p>
    <w:p w14:paraId="6191D5FC" w14:textId="32CB0BF3" w:rsidR="00E702E6" w:rsidRDefault="00E702E6">
      <w:pPr>
        <w:rPr>
          <w:rFonts w:asciiTheme="minorHAnsi" w:hAnsiTheme="minorHAnsi" w:cstheme="minorHAnsi"/>
        </w:rPr>
      </w:pPr>
    </w:p>
    <w:p w14:paraId="0F6F403D" w14:textId="3A001850" w:rsidR="00E702E6" w:rsidRDefault="00E702E6">
      <w:pPr>
        <w:rPr>
          <w:rFonts w:asciiTheme="minorHAnsi" w:hAnsiTheme="minorHAnsi" w:cstheme="minorHAnsi"/>
        </w:rPr>
      </w:pPr>
    </w:p>
    <w:p w14:paraId="30B178B9" w14:textId="23712BDF" w:rsidR="00E702E6" w:rsidRDefault="00E702E6">
      <w:pPr>
        <w:rPr>
          <w:rFonts w:asciiTheme="minorHAnsi" w:hAnsiTheme="minorHAnsi" w:cstheme="minorHAnsi"/>
        </w:rPr>
      </w:pPr>
    </w:p>
    <w:p w14:paraId="47ACDB9C" w14:textId="4D71C218" w:rsidR="00E702E6" w:rsidRDefault="00E702E6">
      <w:pPr>
        <w:rPr>
          <w:rFonts w:asciiTheme="minorHAnsi" w:hAnsiTheme="minorHAnsi" w:cstheme="minorHAnsi"/>
        </w:rPr>
      </w:pPr>
    </w:p>
    <w:p w14:paraId="202FE511" w14:textId="6873888D" w:rsidR="00E702E6" w:rsidRDefault="00E702E6">
      <w:pPr>
        <w:rPr>
          <w:rFonts w:asciiTheme="minorHAnsi" w:hAnsiTheme="minorHAnsi" w:cstheme="minorHAnsi"/>
        </w:rPr>
      </w:pPr>
    </w:p>
    <w:p w14:paraId="334A7F16" w14:textId="4BFA3E1E" w:rsidR="00E702E6" w:rsidRDefault="00E702E6">
      <w:pPr>
        <w:rPr>
          <w:rFonts w:asciiTheme="minorHAnsi" w:hAnsiTheme="minorHAnsi" w:cstheme="minorHAnsi"/>
        </w:rPr>
      </w:pPr>
    </w:p>
    <w:p w14:paraId="5A2DD78B" w14:textId="2BB2D6C0" w:rsidR="00E702E6" w:rsidRDefault="00E702E6">
      <w:pPr>
        <w:rPr>
          <w:rFonts w:asciiTheme="minorHAnsi" w:hAnsiTheme="minorHAnsi" w:cstheme="minorHAnsi"/>
        </w:rPr>
      </w:pPr>
    </w:p>
    <w:p w14:paraId="06E542C5" w14:textId="243F29D4" w:rsidR="00E702E6" w:rsidRDefault="00E702E6">
      <w:pPr>
        <w:rPr>
          <w:rFonts w:asciiTheme="minorHAnsi" w:hAnsiTheme="minorHAnsi" w:cstheme="minorHAnsi"/>
        </w:rPr>
      </w:pPr>
    </w:p>
    <w:p w14:paraId="26346E94" w14:textId="4482DEF6" w:rsidR="00E702E6" w:rsidRDefault="00E702E6">
      <w:pPr>
        <w:rPr>
          <w:rFonts w:asciiTheme="minorHAnsi" w:hAnsiTheme="minorHAnsi" w:cstheme="minorHAnsi"/>
        </w:rPr>
      </w:pPr>
    </w:p>
    <w:p w14:paraId="6BB049DF" w14:textId="650EED4A" w:rsidR="00E702E6" w:rsidRDefault="00E702E6">
      <w:pPr>
        <w:rPr>
          <w:rFonts w:asciiTheme="minorHAnsi" w:hAnsiTheme="minorHAnsi" w:cstheme="minorHAnsi"/>
        </w:rPr>
      </w:pPr>
    </w:p>
    <w:p w14:paraId="08B224B3" w14:textId="3536A153" w:rsidR="00E702E6" w:rsidRDefault="00E702E6">
      <w:pPr>
        <w:rPr>
          <w:rFonts w:asciiTheme="minorHAnsi" w:hAnsiTheme="minorHAnsi" w:cstheme="minorHAnsi"/>
        </w:rPr>
      </w:pPr>
    </w:p>
    <w:p w14:paraId="0BD7ACC5" w14:textId="6C0BBD35" w:rsidR="00E702E6" w:rsidRDefault="00E702E6">
      <w:pPr>
        <w:rPr>
          <w:rFonts w:asciiTheme="minorHAnsi" w:hAnsiTheme="minorHAnsi" w:cstheme="minorHAnsi"/>
        </w:rPr>
      </w:pPr>
    </w:p>
    <w:p w14:paraId="19668A93" w14:textId="0DDEE7AC" w:rsidR="00E702E6" w:rsidRDefault="00E702E6">
      <w:pPr>
        <w:rPr>
          <w:rFonts w:asciiTheme="minorHAnsi" w:hAnsiTheme="minorHAnsi" w:cstheme="minorHAnsi"/>
        </w:rPr>
      </w:pPr>
    </w:p>
    <w:p w14:paraId="3B6A62CA" w14:textId="7B5CA6C9" w:rsidR="00E702E6" w:rsidRDefault="00E702E6">
      <w:pPr>
        <w:rPr>
          <w:rFonts w:asciiTheme="minorHAnsi" w:hAnsiTheme="minorHAnsi" w:cstheme="minorHAnsi"/>
        </w:rPr>
      </w:pPr>
    </w:p>
    <w:p w14:paraId="2C777132" w14:textId="7D3E4E85" w:rsidR="00E702E6" w:rsidRDefault="00E702E6">
      <w:pPr>
        <w:rPr>
          <w:rFonts w:asciiTheme="minorHAnsi" w:hAnsiTheme="minorHAnsi" w:cstheme="minorHAnsi"/>
        </w:rPr>
      </w:pPr>
    </w:p>
    <w:p w14:paraId="5A574FD5" w14:textId="629E809C" w:rsidR="00E702E6" w:rsidRDefault="00E702E6">
      <w:pPr>
        <w:rPr>
          <w:rFonts w:asciiTheme="minorHAnsi" w:hAnsiTheme="minorHAnsi" w:cstheme="minorHAnsi"/>
        </w:rPr>
      </w:pPr>
    </w:p>
    <w:p w14:paraId="75B8BF87" w14:textId="4B989C99" w:rsidR="00E702E6" w:rsidRDefault="00E702E6">
      <w:pPr>
        <w:rPr>
          <w:rFonts w:asciiTheme="minorHAnsi" w:hAnsiTheme="minorHAnsi" w:cstheme="minorHAnsi"/>
        </w:rPr>
      </w:pPr>
    </w:p>
    <w:p w14:paraId="38BC6B7B" w14:textId="2F74159E" w:rsidR="00E702E6" w:rsidRDefault="00E702E6">
      <w:pPr>
        <w:rPr>
          <w:rFonts w:asciiTheme="minorHAnsi" w:hAnsiTheme="minorHAnsi" w:cstheme="minorHAnsi"/>
        </w:rPr>
      </w:pPr>
    </w:p>
    <w:p w14:paraId="136E1043" w14:textId="0072A738" w:rsidR="00E702E6" w:rsidRDefault="00E702E6">
      <w:pPr>
        <w:rPr>
          <w:rFonts w:asciiTheme="minorHAnsi" w:hAnsiTheme="minorHAnsi" w:cstheme="minorHAnsi"/>
        </w:rPr>
      </w:pPr>
    </w:p>
    <w:p w14:paraId="4985D0C2" w14:textId="2DA66BE9" w:rsidR="00E702E6" w:rsidRDefault="00E702E6">
      <w:pPr>
        <w:rPr>
          <w:rFonts w:asciiTheme="minorHAnsi" w:hAnsiTheme="minorHAnsi" w:cstheme="minorHAnsi"/>
        </w:rPr>
      </w:pPr>
    </w:p>
    <w:p w14:paraId="648688E2" w14:textId="183E2BA2" w:rsidR="00E702E6" w:rsidRDefault="00E702E6">
      <w:pPr>
        <w:rPr>
          <w:rFonts w:asciiTheme="minorHAnsi" w:hAnsiTheme="minorHAnsi" w:cstheme="minorHAnsi"/>
        </w:rPr>
      </w:pPr>
    </w:p>
    <w:p w14:paraId="241C9E0D" w14:textId="78E81509" w:rsidR="00E702E6" w:rsidRDefault="00E702E6">
      <w:pPr>
        <w:rPr>
          <w:rFonts w:asciiTheme="minorHAnsi" w:hAnsiTheme="minorHAnsi" w:cstheme="minorHAnsi"/>
        </w:rPr>
      </w:pPr>
    </w:p>
    <w:p w14:paraId="7A7C02EF" w14:textId="02899705" w:rsidR="00E702E6" w:rsidRDefault="00E702E6">
      <w:pPr>
        <w:rPr>
          <w:rFonts w:asciiTheme="minorHAnsi" w:hAnsiTheme="minorHAnsi" w:cstheme="minorHAnsi"/>
        </w:rPr>
      </w:pPr>
    </w:p>
    <w:p w14:paraId="73734898" w14:textId="28B4EEC0" w:rsidR="00E702E6" w:rsidRDefault="00E702E6">
      <w:pPr>
        <w:rPr>
          <w:rFonts w:asciiTheme="minorHAnsi" w:hAnsiTheme="minorHAnsi" w:cstheme="minorHAnsi"/>
        </w:rPr>
      </w:pPr>
    </w:p>
    <w:p w14:paraId="40380C26" w14:textId="4136E3D3" w:rsidR="00E702E6" w:rsidRDefault="00E702E6">
      <w:pPr>
        <w:rPr>
          <w:rFonts w:asciiTheme="minorHAnsi" w:hAnsiTheme="minorHAnsi" w:cstheme="minorHAnsi"/>
        </w:rPr>
      </w:pPr>
    </w:p>
    <w:p w14:paraId="71CEDD35" w14:textId="28092601" w:rsidR="00E702E6" w:rsidRDefault="00E702E6">
      <w:pPr>
        <w:rPr>
          <w:rFonts w:asciiTheme="minorHAnsi" w:hAnsiTheme="minorHAnsi" w:cstheme="minorHAnsi"/>
        </w:rPr>
      </w:pPr>
    </w:p>
    <w:p w14:paraId="0203AFA3" w14:textId="6275A753" w:rsidR="00E702E6" w:rsidRDefault="00E702E6">
      <w:pPr>
        <w:rPr>
          <w:rFonts w:asciiTheme="minorHAnsi" w:hAnsiTheme="minorHAnsi" w:cstheme="minorHAnsi"/>
        </w:rPr>
      </w:pPr>
    </w:p>
    <w:p w14:paraId="56A11450" w14:textId="7C9526E3" w:rsidR="00E702E6" w:rsidRDefault="00E702E6">
      <w:pPr>
        <w:rPr>
          <w:rFonts w:asciiTheme="minorHAnsi" w:hAnsiTheme="minorHAnsi" w:cstheme="minorHAnsi"/>
        </w:rPr>
      </w:pPr>
    </w:p>
    <w:p w14:paraId="0101CCE7" w14:textId="3D1E65E7" w:rsidR="00E702E6" w:rsidRDefault="00E702E6">
      <w:pPr>
        <w:rPr>
          <w:rFonts w:asciiTheme="minorHAnsi" w:hAnsiTheme="minorHAnsi" w:cstheme="minorHAnsi"/>
        </w:rPr>
      </w:pPr>
    </w:p>
    <w:p w14:paraId="52381A4C" w14:textId="4D55B092" w:rsidR="00E702E6" w:rsidRDefault="00E702E6">
      <w:pPr>
        <w:rPr>
          <w:rFonts w:asciiTheme="minorHAnsi" w:hAnsiTheme="minorHAnsi" w:cstheme="minorHAnsi"/>
        </w:rPr>
      </w:pPr>
    </w:p>
    <w:p w14:paraId="6B63BE82" w14:textId="6C906986" w:rsidR="00E702E6" w:rsidRDefault="00E702E6">
      <w:pPr>
        <w:rPr>
          <w:rFonts w:asciiTheme="minorHAnsi" w:hAnsiTheme="minorHAnsi" w:cstheme="minorHAnsi"/>
        </w:rPr>
      </w:pPr>
    </w:p>
    <w:p w14:paraId="7B2D33E2" w14:textId="102C6F33" w:rsidR="00E702E6" w:rsidRDefault="00E702E6">
      <w:pPr>
        <w:rPr>
          <w:rFonts w:asciiTheme="minorHAnsi" w:hAnsiTheme="minorHAnsi" w:cstheme="minorHAnsi"/>
        </w:rPr>
      </w:pPr>
    </w:p>
    <w:p w14:paraId="13B2A204" w14:textId="46FE268E" w:rsidR="00E702E6" w:rsidRDefault="00E702E6">
      <w:pPr>
        <w:rPr>
          <w:rFonts w:asciiTheme="minorHAnsi" w:hAnsiTheme="minorHAnsi" w:cstheme="minorHAnsi"/>
        </w:rPr>
      </w:pPr>
    </w:p>
    <w:p w14:paraId="13F09C4D" w14:textId="358F7C80" w:rsidR="00E702E6" w:rsidRDefault="00E702E6">
      <w:pPr>
        <w:rPr>
          <w:rFonts w:asciiTheme="minorHAnsi" w:hAnsiTheme="minorHAnsi" w:cstheme="minorHAnsi"/>
        </w:rPr>
      </w:pPr>
    </w:p>
    <w:p w14:paraId="5CA809B3" w14:textId="77777777" w:rsidR="00CD5E8D" w:rsidRDefault="00CD5E8D">
      <w:pPr>
        <w:rPr>
          <w:rFonts w:asciiTheme="minorHAnsi" w:hAnsiTheme="minorHAnsi" w:cstheme="minorHAnsi"/>
        </w:rPr>
      </w:pPr>
    </w:p>
    <w:p w14:paraId="3E386E1C" w14:textId="77777777" w:rsidR="00E702E6" w:rsidRPr="00E702E6" w:rsidRDefault="00E702E6">
      <w:pPr>
        <w:rPr>
          <w:rFonts w:asciiTheme="minorHAnsi" w:hAnsiTheme="minorHAnsi" w:cstheme="minorHAnsi"/>
        </w:rPr>
      </w:pPr>
    </w:p>
    <w:p w14:paraId="777120F9" w14:textId="392D1AB1" w:rsidR="004E3E09" w:rsidRPr="00E702E6" w:rsidRDefault="004E3E09">
      <w:pPr>
        <w:rPr>
          <w:rFonts w:asciiTheme="minorHAnsi" w:hAnsiTheme="minorHAnsi" w:cstheme="minorHAnsi"/>
        </w:rPr>
      </w:pPr>
      <w:r w:rsidRPr="00E702E6">
        <w:rPr>
          <w:rFonts w:asciiTheme="minorHAnsi" w:hAnsiTheme="minorHAnsi" w:cstheme="minorHAnsi"/>
        </w:rPr>
        <w:t>2.1</w:t>
      </w:r>
    </w:p>
    <w:p w14:paraId="1265B8E4" w14:textId="6372CC55" w:rsidR="004E3E09" w:rsidRPr="00E702E6" w:rsidRDefault="004E3E09">
      <w:pPr>
        <w:rPr>
          <w:rFonts w:asciiTheme="minorHAnsi" w:hAnsiTheme="minorHAnsi" w:cstheme="minorHAnsi"/>
        </w:rPr>
      </w:pPr>
    </w:p>
    <w:p w14:paraId="4615B9FC" w14:textId="2AC8A55C" w:rsidR="004E3E09" w:rsidRPr="00E702E6" w:rsidRDefault="004E3E09">
      <w:pPr>
        <w:rPr>
          <w:rFonts w:asciiTheme="minorHAnsi" w:hAnsiTheme="minorHAnsi" w:cstheme="minorHAnsi"/>
        </w:rPr>
      </w:pPr>
      <w:r w:rsidRPr="00E702E6">
        <w:rPr>
          <w:rFonts w:asciiTheme="minorHAnsi" w:hAnsiTheme="minorHAnsi" w:cstheme="minorHAnsi"/>
        </w:rPr>
        <w:t xml:space="preserve">Morrisons recognises that coaching and mentoring within the organisation is beneficial. Pre pandemic meetings were held face to face focusing on different subjects that align with the values and vision, customers first, teamwork, freedom in the framework, listening hard and responding and growing </w:t>
      </w:r>
      <w:r w:rsidRPr="001417A8">
        <w:rPr>
          <w:rFonts w:asciiTheme="minorHAnsi" w:hAnsiTheme="minorHAnsi" w:cstheme="minorHAnsi"/>
        </w:rPr>
        <w:t xml:space="preserve">sales.  </w:t>
      </w:r>
      <w:r w:rsidR="001417A8" w:rsidRPr="001417A8">
        <w:rPr>
          <w:rFonts w:asciiTheme="minorHAnsi" w:hAnsiTheme="minorHAnsi" w:cstheme="minorHAnsi"/>
        </w:rPr>
        <w:t>(</w:t>
      </w:r>
      <w:r w:rsidR="00662620" w:rsidRPr="001417A8">
        <w:rPr>
          <w:rFonts w:asciiTheme="minorHAnsi" w:hAnsiTheme="minorHAnsi" w:cstheme="minorHAnsi"/>
        </w:rPr>
        <w:t>EV</w:t>
      </w:r>
      <w:r w:rsidR="00D06045" w:rsidRPr="001417A8">
        <w:rPr>
          <w:rFonts w:asciiTheme="minorHAnsi" w:hAnsiTheme="minorHAnsi" w:cstheme="minorHAnsi"/>
        </w:rPr>
        <w:t>2</w:t>
      </w:r>
      <w:r w:rsidR="001417A8" w:rsidRPr="001417A8">
        <w:rPr>
          <w:rFonts w:asciiTheme="minorHAnsi" w:hAnsiTheme="minorHAnsi" w:cstheme="minorHAnsi"/>
        </w:rPr>
        <w:t>)</w:t>
      </w:r>
      <w:r w:rsidR="00D06045">
        <w:rPr>
          <w:rFonts w:asciiTheme="minorHAnsi" w:hAnsiTheme="minorHAnsi" w:cstheme="minorHAnsi"/>
        </w:rPr>
        <w:t xml:space="preserve"> </w:t>
      </w:r>
      <w:r w:rsidRPr="00E702E6">
        <w:rPr>
          <w:rFonts w:asciiTheme="minorHAnsi" w:hAnsiTheme="minorHAnsi" w:cstheme="minorHAnsi"/>
        </w:rPr>
        <w:t xml:space="preserve">Active learning is promoted in a </w:t>
      </w:r>
      <w:r w:rsidR="00392CDB" w:rsidRPr="00E702E6">
        <w:rPr>
          <w:rFonts w:asciiTheme="minorHAnsi" w:hAnsiTheme="minorHAnsi" w:cstheme="minorHAnsi"/>
        </w:rPr>
        <w:t>face-to-face</w:t>
      </w:r>
      <w:r w:rsidRPr="00E702E6">
        <w:rPr>
          <w:rFonts w:asciiTheme="minorHAnsi" w:hAnsiTheme="minorHAnsi" w:cstheme="minorHAnsi"/>
        </w:rPr>
        <w:t xml:space="preserve"> environment where all stores from the region can gather. </w:t>
      </w:r>
    </w:p>
    <w:p w14:paraId="39EAEF36" w14:textId="04E7AF1B" w:rsidR="00CD6569" w:rsidRPr="00E702E6" w:rsidRDefault="00CD6569">
      <w:pPr>
        <w:rPr>
          <w:rFonts w:asciiTheme="minorHAnsi" w:hAnsiTheme="minorHAnsi" w:cstheme="minorHAnsi"/>
        </w:rPr>
      </w:pPr>
    </w:p>
    <w:p w14:paraId="782ACA07" w14:textId="39AA3E89" w:rsidR="005228EF" w:rsidRDefault="00CD6569">
      <w:pPr>
        <w:rPr>
          <w:rFonts w:asciiTheme="minorHAnsi" w:hAnsiTheme="minorHAnsi" w:cstheme="minorHAnsi"/>
        </w:rPr>
      </w:pPr>
      <w:r w:rsidRPr="00E702E6">
        <w:rPr>
          <w:rFonts w:asciiTheme="minorHAnsi" w:hAnsiTheme="minorHAnsi" w:cstheme="minorHAnsi"/>
        </w:rPr>
        <w:t>A service Manager session was held for all Customer Service Managers</w:t>
      </w:r>
      <w:r w:rsidR="00632BE2">
        <w:rPr>
          <w:rFonts w:asciiTheme="minorHAnsi" w:hAnsiTheme="minorHAnsi" w:cstheme="minorHAnsi"/>
        </w:rPr>
        <w:t xml:space="preserve"> by me</w:t>
      </w:r>
      <w:r w:rsidR="00D06045">
        <w:rPr>
          <w:rFonts w:asciiTheme="minorHAnsi" w:hAnsiTheme="minorHAnsi" w:cstheme="minorHAnsi"/>
        </w:rPr>
        <w:t xml:space="preserve"> </w:t>
      </w:r>
      <w:r w:rsidR="001417A8">
        <w:rPr>
          <w:rFonts w:asciiTheme="minorHAnsi" w:hAnsiTheme="minorHAnsi" w:cstheme="minorHAnsi"/>
        </w:rPr>
        <w:t>(</w:t>
      </w:r>
      <w:r w:rsidR="00D06045">
        <w:rPr>
          <w:rFonts w:asciiTheme="minorHAnsi" w:hAnsiTheme="minorHAnsi" w:cstheme="minorHAnsi"/>
        </w:rPr>
        <w:t>EV11</w:t>
      </w:r>
      <w:r w:rsidR="001417A8">
        <w:rPr>
          <w:rFonts w:asciiTheme="minorHAnsi" w:hAnsiTheme="minorHAnsi" w:cstheme="minorHAnsi"/>
        </w:rPr>
        <w:t>)</w:t>
      </w:r>
      <w:r w:rsidRPr="00E702E6">
        <w:rPr>
          <w:rFonts w:asciiTheme="minorHAnsi" w:hAnsiTheme="minorHAnsi" w:cstheme="minorHAnsi"/>
        </w:rPr>
        <w:t xml:space="preserve">. </w:t>
      </w:r>
      <w:r w:rsidR="00632BE2">
        <w:rPr>
          <w:rFonts w:asciiTheme="minorHAnsi" w:hAnsiTheme="minorHAnsi" w:cstheme="minorHAnsi"/>
        </w:rPr>
        <w:t>By working with the Regional People Manager analysing current trends of complaints for the region it was identified that the population of Customer Service Managers were relatively new to the role. Discussions were held to decide which was the best way to reach a wide audience to upskill. I organised the Service Session Day by arranging the venue and contacting 2 People Managers that could support. When a date had been decided I contacted all the Customer Service Managers</w:t>
      </w:r>
      <w:r w:rsidR="005228EF">
        <w:rPr>
          <w:rFonts w:asciiTheme="minorHAnsi" w:hAnsiTheme="minorHAnsi" w:cstheme="minorHAnsi"/>
        </w:rPr>
        <w:t xml:space="preserve"> via email</w:t>
      </w:r>
      <w:r w:rsidR="00632BE2">
        <w:rPr>
          <w:rFonts w:asciiTheme="minorHAnsi" w:hAnsiTheme="minorHAnsi" w:cstheme="minorHAnsi"/>
        </w:rPr>
        <w:t>.  A small amount of pre-work was sent to enable discussions</w:t>
      </w:r>
      <w:r w:rsidR="005228EF">
        <w:rPr>
          <w:rFonts w:asciiTheme="minorHAnsi" w:hAnsiTheme="minorHAnsi" w:cstheme="minorHAnsi"/>
        </w:rPr>
        <w:t>.</w:t>
      </w:r>
    </w:p>
    <w:p w14:paraId="27F5131B" w14:textId="77777777" w:rsidR="005228EF" w:rsidRDefault="005228EF">
      <w:pPr>
        <w:rPr>
          <w:rFonts w:asciiTheme="minorHAnsi" w:hAnsiTheme="minorHAnsi" w:cstheme="minorHAnsi"/>
        </w:rPr>
      </w:pPr>
    </w:p>
    <w:p w14:paraId="32211E9A" w14:textId="6079FFA3" w:rsidR="005228EF" w:rsidRDefault="005228EF">
      <w:pPr>
        <w:rPr>
          <w:rFonts w:asciiTheme="minorHAnsi" w:hAnsiTheme="minorHAnsi" w:cstheme="minorHAnsi"/>
        </w:rPr>
      </w:pPr>
      <w:r>
        <w:rPr>
          <w:rFonts w:asciiTheme="minorHAnsi" w:hAnsiTheme="minorHAnsi" w:cstheme="minorHAnsi"/>
        </w:rPr>
        <w:t xml:space="preserve">I set up and facilitated the Service Session and arranged to meet the 2 assisting People </w:t>
      </w:r>
      <w:r w:rsidR="003D7B83">
        <w:rPr>
          <w:rFonts w:asciiTheme="minorHAnsi" w:hAnsiTheme="minorHAnsi" w:cstheme="minorHAnsi"/>
        </w:rPr>
        <w:t>Managers prior</w:t>
      </w:r>
      <w:r>
        <w:rPr>
          <w:rFonts w:asciiTheme="minorHAnsi" w:hAnsiTheme="minorHAnsi" w:cstheme="minorHAnsi"/>
        </w:rPr>
        <w:t xml:space="preserve"> to the meeting start to go through the presentation slides.  </w:t>
      </w:r>
    </w:p>
    <w:p w14:paraId="7D4A7AAA" w14:textId="77777777" w:rsidR="005228EF" w:rsidRDefault="005228EF">
      <w:pPr>
        <w:rPr>
          <w:rFonts w:asciiTheme="minorHAnsi" w:hAnsiTheme="minorHAnsi" w:cstheme="minorHAnsi"/>
        </w:rPr>
      </w:pPr>
    </w:p>
    <w:p w14:paraId="47355309" w14:textId="7C26EEBD" w:rsidR="00CD6569" w:rsidRPr="00E702E6" w:rsidRDefault="00CD6569">
      <w:pPr>
        <w:rPr>
          <w:rFonts w:asciiTheme="minorHAnsi" w:hAnsiTheme="minorHAnsi" w:cstheme="minorHAnsi"/>
        </w:rPr>
      </w:pPr>
      <w:r w:rsidRPr="00E702E6">
        <w:rPr>
          <w:rFonts w:asciiTheme="minorHAnsi" w:hAnsiTheme="minorHAnsi" w:cstheme="minorHAnsi"/>
        </w:rPr>
        <w:t>Th</w:t>
      </w:r>
      <w:r w:rsidR="005228EF">
        <w:rPr>
          <w:rFonts w:asciiTheme="minorHAnsi" w:hAnsiTheme="minorHAnsi" w:cstheme="minorHAnsi"/>
        </w:rPr>
        <w:t>e session</w:t>
      </w:r>
      <w:r w:rsidRPr="00E702E6">
        <w:rPr>
          <w:rFonts w:asciiTheme="minorHAnsi" w:hAnsiTheme="minorHAnsi" w:cstheme="minorHAnsi"/>
        </w:rPr>
        <w:t xml:space="preserve"> added value by being able to explore and sound out different theories of best practice.  </w:t>
      </w:r>
      <w:r w:rsidR="005228EF">
        <w:rPr>
          <w:rFonts w:asciiTheme="minorHAnsi" w:hAnsiTheme="minorHAnsi" w:cstheme="minorHAnsi"/>
        </w:rPr>
        <w:t xml:space="preserve">The session was </w:t>
      </w:r>
      <w:r w:rsidR="003D7B83">
        <w:rPr>
          <w:rFonts w:asciiTheme="minorHAnsi" w:hAnsiTheme="minorHAnsi" w:cstheme="minorHAnsi"/>
        </w:rPr>
        <w:t xml:space="preserve">a </w:t>
      </w:r>
      <w:r w:rsidR="003D7B83" w:rsidRPr="00E702E6">
        <w:rPr>
          <w:rFonts w:asciiTheme="minorHAnsi" w:hAnsiTheme="minorHAnsi" w:cstheme="minorHAnsi"/>
        </w:rPr>
        <w:t>mixture</w:t>
      </w:r>
      <w:r w:rsidRPr="00E702E6">
        <w:rPr>
          <w:rFonts w:asciiTheme="minorHAnsi" w:hAnsiTheme="minorHAnsi" w:cstheme="minorHAnsi"/>
        </w:rPr>
        <w:t xml:space="preserve"> of experienced and less experienced managers.  Experienced managers</w:t>
      </w:r>
      <w:r w:rsidR="005228EF">
        <w:rPr>
          <w:rFonts w:asciiTheme="minorHAnsi" w:hAnsiTheme="minorHAnsi" w:cstheme="minorHAnsi"/>
        </w:rPr>
        <w:t xml:space="preserve"> </w:t>
      </w:r>
      <w:r w:rsidRPr="00E702E6">
        <w:rPr>
          <w:rFonts w:asciiTheme="minorHAnsi" w:hAnsiTheme="minorHAnsi" w:cstheme="minorHAnsi"/>
        </w:rPr>
        <w:t>share</w:t>
      </w:r>
      <w:r w:rsidR="005228EF">
        <w:rPr>
          <w:rFonts w:asciiTheme="minorHAnsi" w:hAnsiTheme="minorHAnsi" w:cstheme="minorHAnsi"/>
        </w:rPr>
        <w:t>d</w:t>
      </w:r>
      <w:r w:rsidRPr="00E702E6">
        <w:rPr>
          <w:rFonts w:asciiTheme="minorHAnsi" w:hAnsiTheme="minorHAnsi" w:cstheme="minorHAnsi"/>
        </w:rPr>
        <w:t xml:space="preserve"> knowledge while the less experienced </w:t>
      </w:r>
      <w:r w:rsidR="005228EF">
        <w:rPr>
          <w:rFonts w:asciiTheme="minorHAnsi" w:hAnsiTheme="minorHAnsi" w:cstheme="minorHAnsi"/>
        </w:rPr>
        <w:t>brought</w:t>
      </w:r>
      <w:r w:rsidRPr="00E702E6">
        <w:rPr>
          <w:rFonts w:asciiTheme="minorHAnsi" w:hAnsiTheme="minorHAnsi" w:cstheme="minorHAnsi"/>
        </w:rPr>
        <w:t xml:space="preserve"> new ideas and new ways of thinking to the group. There can be barriers to this as some experienced managers can not see the benefit at the start of a session.  Negativity must be recognised and ironed out at the start.  It is crucial to ensure a safe environment for open topic of discussion of personal experience can be shared.  This can help interaction within the group.</w:t>
      </w:r>
    </w:p>
    <w:p w14:paraId="6655010C" w14:textId="661610AF" w:rsidR="00CD6569" w:rsidRPr="00E702E6" w:rsidRDefault="00CD6569">
      <w:pPr>
        <w:rPr>
          <w:rFonts w:asciiTheme="minorHAnsi" w:hAnsiTheme="minorHAnsi" w:cstheme="minorHAnsi"/>
        </w:rPr>
      </w:pPr>
    </w:p>
    <w:p w14:paraId="778AF5EB" w14:textId="3DB378AA" w:rsidR="00CD6569" w:rsidRPr="00E702E6" w:rsidRDefault="00CD6569">
      <w:pPr>
        <w:rPr>
          <w:rFonts w:asciiTheme="minorHAnsi" w:hAnsiTheme="minorHAnsi" w:cstheme="minorHAnsi"/>
        </w:rPr>
      </w:pPr>
      <w:r w:rsidRPr="00E702E6">
        <w:rPr>
          <w:rFonts w:asciiTheme="minorHAnsi" w:hAnsiTheme="minorHAnsi" w:cstheme="minorHAnsi"/>
        </w:rPr>
        <w:t>2.2</w:t>
      </w:r>
      <w:r w:rsidR="00AE3271" w:rsidRPr="00E702E6">
        <w:rPr>
          <w:rFonts w:asciiTheme="minorHAnsi" w:hAnsiTheme="minorHAnsi" w:cstheme="minorHAnsi"/>
        </w:rPr>
        <w:t xml:space="preserve"> 2.3 2.4 </w:t>
      </w:r>
      <w:r w:rsidR="004853BA" w:rsidRPr="00E702E6">
        <w:rPr>
          <w:rFonts w:asciiTheme="minorHAnsi" w:hAnsiTheme="minorHAnsi" w:cstheme="minorHAnsi"/>
        </w:rPr>
        <w:t>2.5</w:t>
      </w:r>
    </w:p>
    <w:p w14:paraId="5DBEE630" w14:textId="7F91A45D" w:rsidR="00CD6569" w:rsidRPr="00E702E6" w:rsidRDefault="00CD6569">
      <w:pPr>
        <w:rPr>
          <w:rFonts w:asciiTheme="minorHAnsi" w:hAnsiTheme="minorHAnsi" w:cstheme="minorHAnsi"/>
        </w:rPr>
      </w:pPr>
    </w:p>
    <w:p w14:paraId="36A5E34B" w14:textId="346F5D85" w:rsidR="00382061" w:rsidRDefault="00CD6569">
      <w:pPr>
        <w:rPr>
          <w:rFonts w:asciiTheme="minorHAnsi" w:hAnsiTheme="minorHAnsi" w:cstheme="minorHAnsi"/>
        </w:rPr>
      </w:pPr>
      <w:r w:rsidRPr="00E702E6">
        <w:rPr>
          <w:rFonts w:asciiTheme="minorHAnsi" w:hAnsiTheme="minorHAnsi" w:cstheme="minorHAnsi"/>
        </w:rPr>
        <w:t xml:space="preserve">Coaching and mentoring sessions are beneficial for the coachees and the development of the </w:t>
      </w:r>
      <w:r w:rsidR="00D56328" w:rsidRPr="00E702E6">
        <w:rPr>
          <w:rFonts w:asciiTheme="minorHAnsi" w:hAnsiTheme="minorHAnsi" w:cstheme="minorHAnsi"/>
        </w:rPr>
        <w:t>coaches’</w:t>
      </w:r>
      <w:r w:rsidRPr="00E702E6">
        <w:rPr>
          <w:rFonts w:asciiTheme="minorHAnsi" w:hAnsiTheme="minorHAnsi" w:cstheme="minorHAnsi"/>
        </w:rPr>
        <w:t xml:space="preserve"> skills. </w:t>
      </w:r>
      <w:r w:rsidR="00382061" w:rsidRPr="00E702E6">
        <w:rPr>
          <w:rFonts w:asciiTheme="minorHAnsi" w:hAnsiTheme="minorHAnsi" w:cstheme="minorHAnsi"/>
        </w:rPr>
        <w:t xml:space="preserve">A services coaching day was developed by me and two other </w:t>
      </w:r>
      <w:r w:rsidR="00382061">
        <w:rPr>
          <w:rFonts w:asciiTheme="minorHAnsi" w:hAnsiTheme="minorHAnsi" w:cstheme="minorHAnsi"/>
        </w:rPr>
        <w:t xml:space="preserve">People </w:t>
      </w:r>
      <w:r w:rsidR="00382061" w:rsidRPr="001417A8">
        <w:rPr>
          <w:rFonts w:asciiTheme="minorHAnsi" w:hAnsiTheme="minorHAnsi" w:cstheme="minorHAnsi"/>
        </w:rPr>
        <w:t>managers (EV</w:t>
      </w:r>
      <w:r w:rsidR="00D06045" w:rsidRPr="001417A8">
        <w:rPr>
          <w:rFonts w:asciiTheme="minorHAnsi" w:hAnsiTheme="minorHAnsi" w:cstheme="minorHAnsi"/>
        </w:rPr>
        <w:t>11</w:t>
      </w:r>
      <w:r w:rsidR="00382061" w:rsidRPr="001417A8">
        <w:rPr>
          <w:rFonts w:asciiTheme="minorHAnsi" w:hAnsiTheme="minorHAnsi" w:cstheme="minorHAnsi"/>
        </w:rPr>
        <w:t>) to</w:t>
      </w:r>
      <w:r w:rsidR="00382061" w:rsidRPr="00E702E6">
        <w:rPr>
          <w:rFonts w:asciiTheme="minorHAnsi" w:hAnsiTheme="minorHAnsi" w:cstheme="minorHAnsi"/>
        </w:rPr>
        <w:t xml:space="preserve"> be delivered to all Customer Service Managers within the South Wales region.  This took time and planning to ensure that it would meet the objectives and add value with alignment with </w:t>
      </w:r>
      <w:r w:rsidR="00382061" w:rsidRPr="001417A8">
        <w:rPr>
          <w:rFonts w:asciiTheme="minorHAnsi" w:hAnsiTheme="minorHAnsi" w:cstheme="minorHAnsi"/>
        </w:rPr>
        <w:t>organisational goals.</w:t>
      </w:r>
      <w:r w:rsidR="001417A8">
        <w:rPr>
          <w:rFonts w:asciiTheme="minorHAnsi" w:hAnsiTheme="minorHAnsi" w:cstheme="minorHAnsi"/>
        </w:rPr>
        <w:t xml:space="preserve"> (</w:t>
      </w:r>
      <w:r w:rsidR="00382061" w:rsidRPr="001417A8">
        <w:rPr>
          <w:rFonts w:asciiTheme="minorHAnsi" w:hAnsiTheme="minorHAnsi" w:cstheme="minorHAnsi"/>
        </w:rPr>
        <w:t>EV</w:t>
      </w:r>
      <w:r w:rsidR="00D06045" w:rsidRPr="001417A8">
        <w:rPr>
          <w:rFonts w:asciiTheme="minorHAnsi" w:hAnsiTheme="minorHAnsi" w:cstheme="minorHAnsi"/>
        </w:rPr>
        <w:t>2</w:t>
      </w:r>
      <w:r w:rsidR="001417A8">
        <w:rPr>
          <w:rFonts w:asciiTheme="minorHAnsi" w:hAnsiTheme="minorHAnsi" w:cstheme="minorHAnsi"/>
        </w:rPr>
        <w:t>)</w:t>
      </w:r>
      <w:r w:rsidR="00382061" w:rsidRPr="00E702E6">
        <w:rPr>
          <w:rFonts w:asciiTheme="minorHAnsi" w:hAnsiTheme="minorHAnsi" w:cstheme="minorHAnsi"/>
        </w:rPr>
        <w:t xml:space="preserve"> </w:t>
      </w:r>
    </w:p>
    <w:p w14:paraId="451927C4" w14:textId="77777777" w:rsidR="00382061" w:rsidRDefault="00382061">
      <w:pPr>
        <w:rPr>
          <w:rFonts w:asciiTheme="minorHAnsi" w:hAnsiTheme="minorHAnsi" w:cstheme="minorHAnsi"/>
        </w:rPr>
      </w:pPr>
    </w:p>
    <w:p w14:paraId="2A0104B0" w14:textId="77777777" w:rsidR="00382061" w:rsidRDefault="00382061">
      <w:pPr>
        <w:rPr>
          <w:rFonts w:asciiTheme="minorHAnsi" w:hAnsiTheme="minorHAnsi" w:cstheme="minorHAnsi"/>
        </w:rPr>
      </w:pPr>
      <w:r w:rsidRPr="00E702E6">
        <w:rPr>
          <w:rFonts w:asciiTheme="minorHAnsi" w:hAnsiTheme="minorHAnsi" w:cstheme="minorHAnsi"/>
        </w:rPr>
        <w:t xml:space="preserve">The objective was to stretch the People Manager capabilities of coaching and to explore the barriers to great service within the organisation.  </w:t>
      </w:r>
      <w:r w:rsidR="00CD6569" w:rsidRPr="00CD5E8D">
        <w:rPr>
          <w:rFonts w:asciiTheme="minorHAnsi" w:hAnsiTheme="minorHAnsi" w:cstheme="minorHAnsi"/>
        </w:rPr>
        <w:t xml:space="preserve">By working together with the </w:t>
      </w:r>
      <w:r w:rsidR="00D56328" w:rsidRPr="00CD5E8D">
        <w:rPr>
          <w:rFonts w:asciiTheme="minorHAnsi" w:hAnsiTheme="minorHAnsi" w:cstheme="minorHAnsi"/>
        </w:rPr>
        <w:t>coaches,</w:t>
      </w:r>
      <w:r w:rsidR="00CD6569" w:rsidRPr="00CD5E8D">
        <w:rPr>
          <w:rFonts w:asciiTheme="minorHAnsi" w:hAnsiTheme="minorHAnsi" w:cstheme="minorHAnsi"/>
        </w:rPr>
        <w:t xml:space="preserve"> a more experienced </w:t>
      </w:r>
      <w:r w:rsidR="00E04D59" w:rsidRPr="00CD5E8D">
        <w:rPr>
          <w:rFonts w:asciiTheme="minorHAnsi" w:hAnsiTheme="minorHAnsi" w:cstheme="minorHAnsi"/>
        </w:rPr>
        <w:t xml:space="preserve">manager </w:t>
      </w:r>
      <w:r w:rsidR="00CD6569" w:rsidRPr="00CD5E8D">
        <w:rPr>
          <w:rFonts w:asciiTheme="minorHAnsi" w:hAnsiTheme="minorHAnsi" w:cstheme="minorHAnsi"/>
        </w:rPr>
        <w:t>can coach up as well as down to the coachees</w:t>
      </w:r>
      <w:r w:rsidR="00CD6569" w:rsidRPr="00E702E6">
        <w:rPr>
          <w:rFonts w:asciiTheme="minorHAnsi" w:hAnsiTheme="minorHAnsi" w:cstheme="minorHAnsi"/>
        </w:rPr>
        <w:t>.</w:t>
      </w:r>
      <w:r w:rsidR="0024151F">
        <w:rPr>
          <w:rFonts w:asciiTheme="minorHAnsi" w:hAnsiTheme="minorHAnsi" w:cstheme="minorHAnsi"/>
        </w:rPr>
        <w:t xml:space="preserve"> An example of this was the regional People manager giving me feedback on the session compiled before it was delivered.  This enabled me to enhance the session to cover expectations and gain feedback in a constructive positive way.</w:t>
      </w:r>
      <w:r>
        <w:rPr>
          <w:rFonts w:asciiTheme="minorHAnsi" w:hAnsiTheme="minorHAnsi" w:cstheme="minorHAnsi"/>
        </w:rPr>
        <w:t xml:space="preserve"> Working alongside other People Managers enabled me to coach the coach, sharing knowledge and experience gained from delivering previous sessions.  </w:t>
      </w:r>
    </w:p>
    <w:p w14:paraId="7CF4B2C3" w14:textId="77777777" w:rsidR="00382061" w:rsidRDefault="00382061">
      <w:pPr>
        <w:rPr>
          <w:rFonts w:asciiTheme="minorHAnsi" w:hAnsiTheme="minorHAnsi" w:cstheme="minorHAnsi"/>
        </w:rPr>
      </w:pPr>
    </w:p>
    <w:p w14:paraId="5CC56020" w14:textId="6889E5CB" w:rsidR="00CE2F1A" w:rsidRDefault="00382061">
      <w:pPr>
        <w:rPr>
          <w:rFonts w:asciiTheme="minorHAnsi" w:hAnsiTheme="minorHAnsi" w:cstheme="minorHAnsi"/>
        </w:rPr>
      </w:pPr>
      <w:r>
        <w:rPr>
          <w:rFonts w:asciiTheme="minorHAnsi" w:hAnsiTheme="minorHAnsi" w:cstheme="minorHAnsi"/>
        </w:rPr>
        <w:t xml:space="preserve">By working with the People </w:t>
      </w:r>
      <w:r w:rsidR="00CE2F1A">
        <w:rPr>
          <w:rFonts w:asciiTheme="minorHAnsi" w:hAnsiTheme="minorHAnsi" w:cstheme="minorHAnsi"/>
        </w:rPr>
        <w:t>Managers,</w:t>
      </w:r>
      <w:r>
        <w:rPr>
          <w:rFonts w:asciiTheme="minorHAnsi" w:hAnsiTheme="minorHAnsi" w:cstheme="minorHAnsi"/>
        </w:rPr>
        <w:t xml:space="preserve"> we were able to give ourselves the </w:t>
      </w:r>
      <w:r w:rsidR="006C1799">
        <w:rPr>
          <w:rFonts w:asciiTheme="minorHAnsi" w:hAnsiTheme="minorHAnsi" w:cstheme="minorHAnsi"/>
        </w:rPr>
        <w:t xml:space="preserve">confidence </w:t>
      </w:r>
      <w:r w:rsidR="006C1799" w:rsidRPr="00E702E6">
        <w:rPr>
          <w:rFonts w:asciiTheme="minorHAnsi" w:hAnsiTheme="minorHAnsi" w:cstheme="minorHAnsi"/>
        </w:rPr>
        <w:t>to</w:t>
      </w:r>
      <w:r>
        <w:rPr>
          <w:rFonts w:asciiTheme="minorHAnsi" w:hAnsiTheme="minorHAnsi" w:cstheme="minorHAnsi"/>
        </w:rPr>
        <w:t xml:space="preserve"> deliver as this can be intimidating delivering for the first time.  By working together as a team, if an individual faced difficulties, the other person could assist. </w:t>
      </w:r>
      <w:r w:rsidR="00CD6569" w:rsidRPr="00E702E6">
        <w:rPr>
          <w:rFonts w:asciiTheme="minorHAnsi" w:hAnsiTheme="minorHAnsi" w:cstheme="minorHAnsi"/>
        </w:rPr>
        <w:t xml:space="preserve"> </w:t>
      </w:r>
      <w:r w:rsidR="00D56328" w:rsidRPr="00E702E6">
        <w:rPr>
          <w:rFonts w:asciiTheme="minorHAnsi" w:hAnsiTheme="minorHAnsi" w:cstheme="minorHAnsi"/>
        </w:rPr>
        <w:t>Supporting managers to deliver a tutor led session enabled me to develop skills and behaviors within a formal setting using a blend of directive and non-directive throughout</w:t>
      </w:r>
      <w:r w:rsidR="003D7B83">
        <w:rPr>
          <w:rFonts w:asciiTheme="minorHAnsi" w:hAnsiTheme="minorHAnsi" w:cstheme="minorHAnsi"/>
        </w:rPr>
        <w:t xml:space="preserve">, such as allowing managers to provide solutions </w:t>
      </w:r>
      <w:r w:rsidR="003D7B83" w:rsidRPr="00E702E6">
        <w:rPr>
          <w:rFonts w:asciiTheme="minorHAnsi" w:hAnsiTheme="minorHAnsi" w:cstheme="minorHAnsi"/>
        </w:rPr>
        <w:t>to</w:t>
      </w:r>
      <w:r w:rsidR="00D56328" w:rsidRPr="00E702E6">
        <w:rPr>
          <w:rFonts w:asciiTheme="minorHAnsi" w:hAnsiTheme="minorHAnsi" w:cstheme="minorHAnsi"/>
        </w:rPr>
        <w:t xml:space="preserve"> enable interaction</w:t>
      </w:r>
      <w:r>
        <w:rPr>
          <w:rFonts w:asciiTheme="minorHAnsi" w:hAnsiTheme="minorHAnsi" w:cstheme="minorHAnsi"/>
        </w:rPr>
        <w:t>, problem solving</w:t>
      </w:r>
      <w:r w:rsidR="00D56328" w:rsidRPr="00E702E6">
        <w:rPr>
          <w:rFonts w:asciiTheme="minorHAnsi" w:hAnsiTheme="minorHAnsi" w:cstheme="minorHAnsi"/>
        </w:rPr>
        <w:t xml:space="preserve"> and a combination of listening skills.  This session benefited the coachees and </w:t>
      </w:r>
      <w:r w:rsidR="00D56328" w:rsidRPr="00E702E6">
        <w:rPr>
          <w:rFonts w:asciiTheme="minorHAnsi" w:hAnsiTheme="minorHAnsi" w:cstheme="minorHAnsi"/>
        </w:rPr>
        <w:lastRenderedPageBreak/>
        <w:t>coaches to put into practice listening skills</w:t>
      </w:r>
      <w:r w:rsidR="003D7B83">
        <w:rPr>
          <w:rFonts w:asciiTheme="minorHAnsi" w:hAnsiTheme="minorHAnsi" w:cstheme="minorHAnsi"/>
        </w:rPr>
        <w:t xml:space="preserve"> and directive solutions of suggestions given to the managers</w:t>
      </w:r>
      <w:r w:rsidR="00D56328" w:rsidRPr="00E702E6">
        <w:rPr>
          <w:rFonts w:asciiTheme="minorHAnsi" w:hAnsiTheme="minorHAnsi" w:cstheme="minorHAnsi"/>
        </w:rPr>
        <w:t>.</w:t>
      </w:r>
      <w:r w:rsidR="00B97BE6">
        <w:rPr>
          <w:rFonts w:asciiTheme="minorHAnsi" w:hAnsiTheme="minorHAnsi" w:cstheme="minorHAnsi"/>
        </w:rPr>
        <w:t xml:space="preserve"> </w:t>
      </w:r>
    </w:p>
    <w:p w14:paraId="0D419E9A" w14:textId="77777777" w:rsidR="001417A8" w:rsidRDefault="001417A8">
      <w:pPr>
        <w:rPr>
          <w:rFonts w:asciiTheme="minorHAnsi" w:hAnsiTheme="minorHAnsi" w:cstheme="minorHAnsi"/>
        </w:rPr>
      </w:pPr>
    </w:p>
    <w:p w14:paraId="115B7754" w14:textId="304D3295" w:rsidR="00CD6569" w:rsidRDefault="00B97BE6">
      <w:pPr>
        <w:rPr>
          <w:rFonts w:asciiTheme="minorHAnsi" w:hAnsiTheme="minorHAnsi" w:cstheme="minorHAnsi"/>
        </w:rPr>
      </w:pPr>
      <w:r>
        <w:rPr>
          <w:rFonts w:asciiTheme="minorHAnsi" w:hAnsiTheme="minorHAnsi" w:cstheme="minorHAnsi"/>
        </w:rPr>
        <w:t>At the end of each sub section managers were asked to summerise what they had learnt and to note down the benefits.  Actions were captured for reflection at the end of the session to ensure full understanding. These actions were emailed to each manager.</w:t>
      </w:r>
      <w:r w:rsidR="001417A8">
        <w:rPr>
          <w:rFonts w:asciiTheme="minorHAnsi" w:hAnsiTheme="minorHAnsi" w:cstheme="minorHAnsi"/>
        </w:rPr>
        <w:t xml:space="preserve"> (</w:t>
      </w:r>
      <w:r w:rsidR="00D06045">
        <w:rPr>
          <w:rFonts w:asciiTheme="minorHAnsi" w:hAnsiTheme="minorHAnsi" w:cstheme="minorHAnsi"/>
        </w:rPr>
        <w:t>EV12</w:t>
      </w:r>
      <w:r w:rsidR="001417A8">
        <w:rPr>
          <w:rFonts w:asciiTheme="minorHAnsi" w:hAnsiTheme="minorHAnsi" w:cstheme="minorHAnsi"/>
        </w:rPr>
        <w:t>)</w:t>
      </w:r>
    </w:p>
    <w:p w14:paraId="1630EE08" w14:textId="6E2860E0" w:rsidR="00B97BE6" w:rsidRDefault="00B97BE6">
      <w:pPr>
        <w:rPr>
          <w:rFonts w:asciiTheme="minorHAnsi" w:hAnsiTheme="minorHAnsi" w:cstheme="minorHAnsi"/>
        </w:rPr>
      </w:pPr>
    </w:p>
    <w:p w14:paraId="1E196584" w14:textId="481C6FAF" w:rsidR="00B97BE6" w:rsidRDefault="00B97BE6">
      <w:pPr>
        <w:rPr>
          <w:rFonts w:asciiTheme="minorHAnsi" w:hAnsiTheme="minorHAnsi" w:cstheme="minorHAnsi"/>
        </w:rPr>
      </w:pPr>
      <w:r>
        <w:rPr>
          <w:rFonts w:asciiTheme="minorHAnsi" w:hAnsiTheme="minorHAnsi" w:cstheme="minorHAnsi"/>
        </w:rPr>
        <w:t xml:space="preserve">The service day gave the managers the opportunity to network across the region to exchange details for future mentoring.  More experienced managers were willing to share knowledge and experience and implement their own mentoring. </w:t>
      </w:r>
    </w:p>
    <w:p w14:paraId="131D874D" w14:textId="6EDC4BAB" w:rsidR="005228EF" w:rsidRDefault="005228EF">
      <w:pPr>
        <w:rPr>
          <w:rFonts w:asciiTheme="minorHAnsi" w:hAnsiTheme="minorHAnsi" w:cstheme="minorHAnsi"/>
        </w:rPr>
      </w:pPr>
    </w:p>
    <w:p w14:paraId="2673F066" w14:textId="48DA2E07" w:rsidR="00D56328" w:rsidRPr="00E702E6" w:rsidRDefault="00D56328">
      <w:pPr>
        <w:rPr>
          <w:rFonts w:asciiTheme="minorHAnsi" w:hAnsiTheme="minorHAnsi" w:cstheme="minorHAnsi"/>
        </w:rPr>
      </w:pPr>
    </w:p>
    <w:p w14:paraId="7524AC7D" w14:textId="228B8BC2" w:rsidR="00D56328" w:rsidRPr="00E702E6" w:rsidRDefault="00D56328">
      <w:pPr>
        <w:rPr>
          <w:rFonts w:asciiTheme="minorHAnsi" w:hAnsiTheme="minorHAnsi" w:cstheme="minorHAnsi"/>
        </w:rPr>
      </w:pPr>
      <w:r w:rsidRPr="00E702E6">
        <w:rPr>
          <w:rFonts w:asciiTheme="minorHAnsi" w:hAnsiTheme="minorHAnsi" w:cstheme="minorHAnsi"/>
        </w:rPr>
        <w:t>Feedback is an essential part of any coaching and mentoring. Time was set aside at the end of the</w:t>
      </w:r>
      <w:r w:rsidR="0024151F">
        <w:rPr>
          <w:rFonts w:asciiTheme="minorHAnsi" w:hAnsiTheme="minorHAnsi" w:cstheme="minorHAnsi"/>
        </w:rPr>
        <w:t xml:space="preserve"> service</w:t>
      </w:r>
      <w:r w:rsidRPr="00E702E6">
        <w:rPr>
          <w:rFonts w:asciiTheme="minorHAnsi" w:hAnsiTheme="minorHAnsi" w:cstheme="minorHAnsi"/>
        </w:rPr>
        <w:t xml:space="preserve"> session to find out what went well and what did not go so well, a vital part to be able to implement improvements in the future. Feedback was gained from the Regional People Manager </w:t>
      </w:r>
      <w:r w:rsidR="0024151F">
        <w:rPr>
          <w:rFonts w:asciiTheme="minorHAnsi" w:hAnsiTheme="minorHAnsi" w:cstheme="minorHAnsi"/>
        </w:rPr>
        <w:t xml:space="preserve">for myself regarding the coach role </w:t>
      </w:r>
      <w:r w:rsidRPr="00E702E6">
        <w:rPr>
          <w:rFonts w:asciiTheme="minorHAnsi" w:hAnsiTheme="minorHAnsi" w:cstheme="minorHAnsi"/>
        </w:rPr>
        <w:t>and the Customer Services Manager population</w:t>
      </w:r>
      <w:r w:rsidR="0024151F">
        <w:rPr>
          <w:rFonts w:asciiTheme="minorHAnsi" w:hAnsiTheme="minorHAnsi" w:cstheme="minorHAnsi"/>
        </w:rPr>
        <w:t xml:space="preserve"> gave me feedback on whether the service session was informative and engaging as well as giving them the tools to implement in their own working environment</w:t>
      </w:r>
      <w:r w:rsidRPr="00E702E6">
        <w:rPr>
          <w:rFonts w:asciiTheme="minorHAnsi" w:hAnsiTheme="minorHAnsi" w:cstheme="minorHAnsi"/>
        </w:rPr>
        <w:t xml:space="preserve">; this was gained through open </w:t>
      </w:r>
      <w:r w:rsidRPr="001417A8">
        <w:rPr>
          <w:rFonts w:asciiTheme="minorHAnsi" w:hAnsiTheme="minorHAnsi" w:cstheme="minorHAnsi"/>
        </w:rPr>
        <w:t>discussion. (EV</w:t>
      </w:r>
      <w:r w:rsidR="00D06045" w:rsidRPr="001417A8">
        <w:rPr>
          <w:rFonts w:asciiTheme="minorHAnsi" w:hAnsiTheme="minorHAnsi" w:cstheme="minorHAnsi"/>
        </w:rPr>
        <w:t>13</w:t>
      </w:r>
      <w:r w:rsidRPr="001417A8">
        <w:rPr>
          <w:rFonts w:asciiTheme="minorHAnsi" w:hAnsiTheme="minorHAnsi" w:cstheme="minorHAnsi"/>
        </w:rPr>
        <w:t>)</w:t>
      </w:r>
      <w:r w:rsidRPr="00E702E6">
        <w:rPr>
          <w:rFonts w:asciiTheme="minorHAnsi" w:hAnsiTheme="minorHAnsi" w:cstheme="minorHAnsi"/>
        </w:rPr>
        <w:t xml:space="preserve"> Managers were asked what other topics of discussion they would like coaching for in the future to enable another program to be delivered later.  Managers are encouraged to communicate via email</w:t>
      </w:r>
      <w:r w:rsidR="0020398C" w:rsidRPr="00E702E6">
        <w:rPr>
          <w:rFonts w:asciiTheme="minorHAnsi" w:hAnsiTheme="minorHAnsi" w:cstheme="minorHAnsi"/>
        </w:rPr>
        <w:t xml:space="preserve"> </w:t>
      </w:r>
      <w:r w:rsidR="001417A8">
        <w:rPr>
          <w:rFonts w:asciiTheme="minorHAnsi" w:hAnsiTheme="minorHAnsi" w:cstheme="minorHAnsi"/>
        </w:rPr>
        <w:t>(</w:t>
      </w:r>
      <w:r w:rsidR="0020398C" w:rsidRPr="001417A8">
        <w:rPr>
          <w:rFonts w:asciiTheme="minorHAnsi" w:hAnsiTheme="minorHAnsi" w:cstheme="minorHAnsi"/>
        </w:rPr>
        <w:t>EV</w:t>
      </w:r>
      <w:r w:rsidR="00D06045" w:rsidRPr="001417A8">
        <w:rPr>
          <w:rFonts w:asciiTheme="minorHAnsi" w:hAnsiTheme="minorHAnsi" w:cstheme="minorHAnsi"/>
        </w:rPr>
        <w:t>12</w:t>
      </w:r>
      <w:r w:rsidR="001417A8">
        <w:rPr>
          <w:rFonts w:asciiTheme="minorHAnsi" w:hAnsiTheme="minorHAnsi" w:cstheme="minorHAnsi"/>
        </w:rPr>
        <w:t>)</w:t>
      </w:r>
      <w:r w:rsidRPr="00E702E6">
        <w:rPr>
          <w:rFonts w:asciiTheme="minorHAnsi" w:hAnsiTheme="minorHAnsi" w:cstheme="minorHAnsi"/>
        </w:rPr>
        <w:t xml:space="preserve"> for any skill gaps and discuss with their Line Managers in an annual performance review</w:t>
      </w:r>
      <w:r w:rsidRPr="001417A8">
        <w:rPr>
          <w:rFonts w:asciiTheme="minorHAnsi" w:hAnsiTheme="minorHAnsi" w:cstheme="minorHAnsi"/>
        </w:rPr>
        <w:t xml:space="preserve">. </w:t>
      </w:r>
      <w:r w:rsidR="001417A8">
        <w:rPr>
          <w:rFonts w:asciiTheme="minorHAnsi" w:hAnsiTheme="minorHAnsi" w:cstheme="minorHAnsi"/>
        </w:rPr>
        <w:t>(</w:t>
      </w:r>
      <w:r w:rsidR="0020398C" w:rsidRPr="001417A8">
        <w:rPr>
          <w:rFonts w:asciiTheme="minorHAnsi" w:hAnsiTheme="minorHAnsi" w:cstheme="minorHAnsi"/>
        </w:rPr>
        <w:t>EV</w:t>
      </w:r>
      <w:r w:rsidR="00D06045" w:rsidRPr="001417A8">
        <w:rPr>
          <w:rFonts w:asciiTheme="minorHAnsi" w:hAnsiTheme="minorHAnsi" w:cstheme="minorHAnsi"/>
        </w:rPr>
        <w:t>4</w:t>
      </w:r>
      <w:r w:rsidR="001417A8">
        <w:rPr>
          <w:rFonts w:asciiTheme="minorHAnsi" w:hAnsiTheme="minorHAnsi" w:cstheme="minorHAnsi"/>
        </w:rPr>
        <w:t>)</w:t>
      </w:r>
    </w:p>
    <w:p w14:paraId="1EC3A6F1" w14:textId="52E825C5" w:rsidR="0020398C" w:rsidRPr="00E702E6" w:rsidRDefault="0020398C">
      <w:pPr>
        <w:rPr>
          <w:rFonts w:asciiTheme="minorHAnsi" w:hAnsiTheme="minorHAnsi" w:cstheme="minorHAnsi"/>
        </w:rPr>
      </w:pPr>
    </w:p>
    <w:p w14:paraId="2EFDD594" w14:textId="26556EFF" w:rsidR="0020398C" w:rsidRPr="00E702E6" w:rsidRDefault="0020398C">
      <w:pPr>
        <w:rPr>
          <w:rFonts w:asciiTheme="minorHAnsi" w:hAnsiTheme="minorHAnsi" w:cstheme="minorHAnsi"/>
        </w:rPr>
      </w:pPr>
      <w:r w:rsidRPr="00E702E6">
        <w:rPr>
          <w:rFonts w:asciiTheme="minorHAnsi" w:hAnsiTheme="minorHAnsi" w:cstheme="minorHAnsi"/>
        </w:rPr>
        <w:t xml:space="preserve">Performance </w:t>
      </w:r>
      <w:r w:rsidRPr="001417A8">
        <w:rPr>
          <w:rFonts w:asciiTheme="minorHAnsi" w:hAnsiTheme="minorHAnsi" w:cstheme="minorHAnsi"/>
        </w:rPr>
        <w:t>reviews (EV</w:t>
      </w:r>
      <w:r w:rsidR="00D06045" w:rsidRPr="001417A8">
        <w:rPr>
          <w:rFonts w:asciiTheme="minorHAnsi" w:hAnsiTheme="minorHAnsi" w:cstheme="minorHAnsi"/>
        </w:rPr>
        <w:t>4</w:t>
      </w:r>
      <w:r w:rsidRPr="001417A8">
        <w:rPr>
          <w:rFonts w:asciiTheme="minorHAnsi" w:hAnsiTheme="minorHAnsi" w:cstheme="minorHAnsi"/>
        </w:rPr>
        <w:t>)</w:t>
      </w:r>
      <w:r w:rsidRPr="00E702E6">
        <w:rPr>
          <w:rFonts w:asciiTheme="minorHAnsi" w:hAnsiTheme="minorHAnsi" w:cstheme="minorHAnsi"/>
        </w:rPr>
        <w:t xml:space="preserve"> are held annually with a mid-year review to ensure targets are being met.  A clear plan can be obtained using objectives which forms part of a coaching session for training needs. A one to one upskill is arranged with individuals where </w:t>
      </w:r>
      <w:r w:rsidRPr="001417A8">
        <w:rPr>
          <w:rFonts w:asciiTheme="minorHAnsi" w:hAnsiTheme="minorHAnsi" w:cstheme="minorHAnsi"/>
        </w:rPr>
        <w:t>needed (EV</w:t>
      </w:r>
      <w:r w:rsidR="00D06045" w:rsidRPr="001417A8">
        <w:rPr>
          <w:rFonts w:asciiTheme="minorHAnsi" w:hAnsiTheme="minorHAnsi" w:cstheme="minorHAnsi"/>
        </w:rPr>
        <w:t>14</w:t>
      </w:r>
      <w:r w:rsidRPr="001417A8">
        <w:rPr>
          <w:rFonts w:asciiTheme="minorHAnsi" w:hAnsiTheme="minorHAnsi" w:cstheme="minorHAnsi"/>
        </w:rPr>
        <w:t>).</w:t>
      </w:r>
    </w:p>
    <w:p w14:paraId="7A7EF1EA" w14:textId="731391EB" w:rsidR="0020398C" w:rsidRPr="00E702E6" w:rsidRDefault="0020398C">
      <w:pPr>
        <w:rPr>
          <w:rFonts w:asciiTheme="minorHAnsi" w:hAnsiTheme="minorHAnsi" w:cstheme="minorHAnsi"/>
        </w:rPr>
      </w:pPr>
    </w:p>
    <w:p w14:paraId="6909EBD7" w14:textId="48CF079F" w:rsidR="00F602DA" w:rsidRDefault="0020398C">
      <w:pPr>
        <w:rPr>
          <w:rFonts w:asciiTheme="minorHAnsi" w:hAnsiTheme="minorHAnsi" w:cstheme="minorHAnsi"/>
        </w:rPr>
      </w:pPr>
      <w:r w:rsidRPr="00E702E6">
        <w:rPr>
          <w:rFonts w:asciiTheme="minorHAnsi" w:hAnsiTheme="minorHAnsi" w:cstheme="minorHAnsi"/>
        </w:rPr>
        <w:t xml:space="preserve">The business has implemented various programs for colleagues, the most recent one being ‘Outstanding in Market </w:t>
      </w:r>
      <w:r w:rsidRPr="001417A8">
        <w:rPr>
          <w:rFonts w:asciiTheme="minorHAnsi" w:hAnsiTheme="minorHAnsi" w:cstheme="minorHAnsi"/>
        </w:rPr>
        <w:t>Street’</w:t>
      </w:r>
      <w:r w:rsidR="00AE3271" w:rsidRPr="001417A8">
        <w:rPr>
          <w:rFonts w:asciiTheme="minorHAnsi" w:hAnsiTheme="minorHAnsi" w:cstheme="minorHAnsi"/>
        </w:rPr>
        <w:t xml:space="preserve"> (EV</w:t>
      </w:r>
      <w:r w:rsidR="00D06045" w:rsidRPr="001417A8">
        <w:rPr>
          <w:rFonts w:asciiTheme="minorHAnsi" w:hAnsiTheme="minorHAnsi" w:cstheme="minorHAnsi"/>
        </w:rPr>
        <w:t>15</w:t>
      </w:r>
      <w:r w:rsidR="00AE3271" w:rsidRPr="001417A8">
        <w:rPr>
          <w:rFonts w:asciiTheme="minorHAnsi" w:hAnsiTheme="minorHAnsi" w:cstheme="minorHAnsi"/>
        </w:rPr>
        <w:t>)</w:t>
      </w:r>
      <w:r w:rsidRPr="001417A8">
        <w:rPr>
          <w:rFonts w:asciiTheme="minorHAnsi" w:hAnsiTheme="minorHAnsi" w:cstheme="minorHAnsi"/>
        </w:rPr>
        <w:t xml:space="preserve"> </w:t>
      </w:r>
      <w:r w:rsidR="00AE3271" w:rsidRPr="001417A8">
        <w:rPr>
          <w:rFonts w:asciiTheme="minorHAnsi" w:hAnsiTheme="minorHAnsi" w:cstheme="minorHAnsi"/>
        </w:rPr>
        <w:t>These</w:t>
      </w:r>
      <w:r w:rsidR="00AE3271" w:rsidRPr="00E702E6">
        <w:rPr>
          <w:rFonts w:asciiTheme="minorHAnsi" w:hAnsiTheme="minorHAnsi" w:cstheme="minorHAnsi"/>
        </w:rPr>
        <w:t xml:space="preserve"> instructor led sessions were held with a small group of colleagues with heavy involvement of interaction/participation from the colleagues.  The colleagues often know the answers and a casual approach is taken to maintain concentration with an element of comedy and comradery which the colleagues enjoy. This informal approach gains the hearts and minds in a positive way.  Feedback is gathered at the end of each session by asking if the colleagues feel the session was beneficial, this can then be fed back to the business and the coach can utili</w:t>
      </w:r>
      <w:r w:rsidR="00E04D59">
        <w:rPr>
          <w:rFonts w:asciiTheme="minorHAnsi" w:hAnsiTheme="minorHAnsi" w:cstheme="minorHAnsi"/>
        </w:rPr>
        <w:t>s</w:t>
      </w:r>
      <w:r w:rsidR="00AE3271" w:rsidRPr="00E702E6">
        <w:rPr>
          <w:rFonts w:asciiTheme="minorHAnsi" w:hAnsiTheme="minorHAnsi" w:cstheme="minorHAnsi"/>
        </w:rPr>
        <w:t xml:space="preserve">e for future sessions. </w:t>
      </w:r>
    </w:p>
    <w:p w14:paraId="25AF6BD8" w14:textId="55C90014" w:rsidR="00CE2F1A" w:rsidRDefault="00CE2F1A">
      <w:pPr>
        <w:rPr>
          <w:rFonts w:asciiTheme="minorHAnsi" w:hAnsiTheme="minorHAnsi" w:cstheme="minorHAnsi"/>
        </w:rPr>
      </w:pPr>
    </w:p>
    <w:p w14:paraId="1B14EB77" w14:textId="1CF31D6E" w:rsidR="00CE2F1A" w:rsidRDefault="00CE2F1A">
      <w:pPr>
        <w:rPr>
          <w:rFonts w:asciiTheme="minorHAnsi" w:hAnsiTheme="minorHAnsi" w:cstheme="minorHAnsi"/>
        </w:rPr>
      </w:pPr>
      <w:r>
        <w:rPr>
          <w:rFonts w:asciiTheme="minorHAnsi" w:hAnsiTheme="minorHAnsi" w:cstheme="minorHAnsi"/>
        </w:rPr>
        <w:t xml:space="preserve">Morrisons point of difference from competitors is Market Street (deli, Butchery, oven fresh) which is the main reason for customer service focus.  Following the </w:t>
      </w:r>
      <w:r w:rsidR="00C5751F">
        <w:rPr>
          <w:rFonts w:asciiTheme="minorHAnsi" w:hAnsiTheme="minorHAnsi" w:cstheme="minorHAnsi"/>
        </w:rPr>
        <w:t>Outstanding</w:t>
      </w:r>
      <w:r>
        <w:rPr>
          <w:rFonts w:asciiTheme="minorHAnsi" w:hAnsiTheme="minorHAnsi" w:cstheme="minorHAnsi"/>
        </w:rPr>
        <w:t xml:space="preserve"> in Market Street Sessions Line Managers work </w:t>
      </w:r>
      <w:r w:rsidR="00C5751F">
        <w:rPr>
          <w:rFonts w:asciiTheme="minorHAnsi" w:hAnsiTheme="minorHAnsi" w:cstheme="minorHAnsi"/>
        </w:rPr>
        <w:t>alongside</w:t>
      </w:r>
      <w:r>
        <w:rPr>
          <w:rFonts w:asciiTheme="minorHAnsi" w:hAnsiTheme="minorHAnsi" w:cstheme="minorHAnsi"/>
        </w:rPr>
        <w:t xml:space="preserve"> colleagues </w:t>
      </w:r>
      <w:r w:rsidR="00C5751F">
        <w:rPr>
          <w:rFonts w:asciiTheme="minorHAnsi" w:hAnsiTheme="minorHAnsi" w:cstheme="minorHAnsi"/>
        </w:rPr>
        <w:t>observing and gathering feedback.  Performance reviews for colleagues include elements implemented to maintain and keep the energy alive.  Return of investment from the sessions is measured using Sales and complaints KPI. Colleagues are encouraged to have empowerment to do what is right for the customer and instill confidence within them.</w:t>
      </w:r>
    </w:p>
    <w:p w14:paraId="35BCC746" w14:textId="263598C1" w:rsidR="00C5751F" w:rsidRDefault="00C5751F">
      <w:pPr>
        <w:rPr>
          <w:rFonts w:asciiTheme="minorHAnsi" w:hAnsiTheme="minorHAnsi" w:cstheme="minorHAnsi"/>
        </w:rPr>
      </w:pPr>
    </w:p>
    <w:p w14:paraId="7131F329" w14:textId="0EA77E2C" w:rsidR="00C5751F" w:rsidRPr="00E702E6" w:rsidRDefault="00C5751F">
      <w:pPr>
        <w:rPr>
          <w:rFonts w:asciiTheme="minorHAnsi" w:hAnsiTheme="minorHAnsi" w:cstheme="minorHAnsi"/>
        </w:rPr>
      </w:pPr>
      <w:r>
        <w:rPr>
          <w:rFonts w:asciiTheme="minorHAnsi" w:hAnsiTheme="minorHAnsi" w:cstheme="minorHAnsi"/>
        </w:rPr>
        <w:t>I have held service sessions previously for Checkouts</w:t>
      </w:r>
      <w:r w:rsidR="00D06045">
        <w:rPr>
          <w:rFonts w:asciiTheme="minorHAnsi" w:hAnsiTheme="minorHAnsi" w:cstheme="minorHAnsi"/>
        </w:rPr>
        <w:t xml:space="preserve"> EV16</w:t>
      </w:r>
      <w:r>
        <w:rPr>
          <w:rFonts w:asciiTheme="minorHAnsi" w:hAnsiTheme="minorHAnsi" w:cstheme="minorHAnsi"/>
        </w:rPr>
        <w:t xml:space="preserve"> within the store like Outstanding in Market Street.  Held in a similar way, it allows colleagues to speak </w:t>
      </w:r>
      <w:r w:rsidR="00FB3055">
        <w:rPr>
          <w:rFonts w:asciiTheme="minorHAnsi" w:hAnsiTheme="minorHAnsi" w:cstheme="minorHAnsi"/>
        </w:rPr>
        <w:t xml:space="preserve">freely and to problem solve.  It also allowed the colleagues to familiarise themselves with other colleagues. This creates a relaxed environment with trust where experienced colleagues share best practice on how to deal with situations. Actions and next steps are collated, and pledge cards can be written for all to see with one thing that each colleague will do differently. </w:t>
      </w:r>
    </w:p>
    <w:p w14:paraId="2902330E" w14:textId="77777777" w:rsidR="00CE2F1A" w:rsidRPr="00E702E6" w:rsidRDefault="00CE2F1A">
      <w:pPr>
        <w:rPr>
          <w:rFonts w:asciiTheme="minorHAnsi" w:hAnsiTheme="minorHAnsi" w:cstheme="minorHAnsi"/>
        </w:rPr>
      </w:pPr>
    </w:p>
    <w:p w14:paraId="34CEB422" w14:textId="77777777" w:rsidR="0020398C" w:rsidRPr="00E702E6" w:rsidRDefault="0020398C">
      <w:pPr>
        <w:rPr>
          <w:rFonts w:asciiTheme="minorHAnsi" w:hAnsiTheme="minorHAnsi" w:cstheme="minorHAnsi"/>
        </w:rPr>
      </w:pPr>
    </w:p>
    <w:p w14:paraId="2B155546" w14:textId="77777777" w:rsidR="000874CA" w:rsidRPr="00E702E6" w:rsidRDefault="000874CA" w:rsidP="000874CA">
      <w:pPr>
        <w:rPr>
          <w:rFonts w:asciiTheme="minorHAnsi" w:hAnsiTheme="minorHAnsi" w:cstheme="minorHAnsi"/>
        </w:rPr>
      </w:pPr>
      <w:r w:rsidRPr="00E702E6">
        <w:rPr>
          <w:rFonts w:asciiTheme="minorHAnsi" w:hAnsiTheme="minorHAnsi" w:cstheme="minorHAnsi"/>
        </w:rPr>
        <w:t>Recommendations could include: -</w:t>
      </w:r>
    </w:p>
    <w:p w14:paraId="6C7526E2" w14:textId="77777777" w:rsidR="000874CA" w:rsidRPr="00E702E6" w:rsidRDefault="000874CA" w:rsidP="000874CA">
      <w:pPr>
        <w:rPr>
          <w:rFonts w:asciiTheme="minorHAnsi" w:hAnsiTheme="minorHAnsi" w:cstheme="minorHAnsi"/>
        </w:rPr>
      </w:pPr>
    </w:p>
    <w:p w14:paraId="65619EBD" w14:textId="77777777" w:rsidR="000874CA" w:rsidRPr="00E702E6" w:rsidRDefault="000874CA" w:rsidP="000874CA">
      <w:pPr>
        <w:rPr>
          <w:rFonts w:asciiTheme="minorHAnsi" w:hAnsiTheme="minorHAnsi" w:cstheme="minorHAnsi"/>
        </w:rPr>
      </w:pPr>
      <w:r w:rsidRPr="00E702E6">
        <w:rPr>
          <w:rFonts w:asciiTheme="minorHAnsi" w:hAnsiTheme="minorHAnsi" w:cstheme="minorHAnsi"/>
        </w:rPr>
        <w:t>A budget set in payroll for training and talent planning.</w:t>
      </w:r>
    </w:p>
    <w:p w14:paraId="6D13B590" w14:textId="118E7C96" w:rsidR="000874CA" w:rsidRPr="00E702E6" w:rsidRDefault="000874CA" w:rsidP="000874CA">
      <w:pPr>
        <w:rPr>
          <w:rFonts w:asciiTheme="minorHAnsi" w:hAnsiTheme="minorHAnsi" w:cstheme="minorHAnsi"/>
        </w:rPr>
      </w:pPr>
      <w:r w:rsidRPr="00E702E6">
        <w:rPr>
          <w:rFonts w:asciiTheme="minorHAnsi" w:hAnsiTheme="minorHAnsi" w:cstheme="minorHAnsi"/>
        </w:rPr>
        <w:t xml:space="preserve">A bespoke role set for management solely for </w:t>
      </w:r>
      <w:r w:rsidR="00E04D59">
        <w:rPr>
          <w:rFonts w:asciiTheme="minorHAnsi" w:hAnsiTheme="minorHAnsi" w:cstheme="minorHAnsi"/>
        </w:rPr>
        <w:t>coaching and mentoring</w:t>
      </w:r>
      <w:r w:rsidRPr="00E702E6">
        <w:rPr>
          <w:rFonts w:asciiTheme="minorHAnsi" w:hAnsiTheme="minorHAnsi" w:cstheme="minorHAnsi"/>
        </w:rPr>
        <w:t>.</w:t>
      </w:r>
    </w:p>
    <w:p w14:paraId="28294DA6" w14:textId="77777777" w:rsidR="000874CA" w:rsidRPr="00E702E6" w:rsidRDefault="000874CA" w:rsidP="000874CA">
      <w:pPr>
        <w:rPr>
          <w:rFonts w:asciiTheme="minorHAnsi" w:hAnsiTheme="minorHAnsi" w:cstheme="minorHAnsi"/>
        </w:rPr>
      </w:pPr>
      <w:r w:rsidRPr="00E702E6">
        <w:rPr>
          <w:rFonts w:asciiTheme="minorHAnsi" w:hAnsiTheme="minorHAnsi" w:cstheme="minorHAnsi"/>
        </w:rPr>
        <w:t xml:space="preserve">Graduate scheme with no age limit. </w:t>
      </w:r>
    </w:p>
    <w:p w14:paraId="5394A85A" w14:textId="77777777" w:rsidR="000874CA" w:rsidRPr="00E702E6" w:rsidRDefault="000874CA" w:rsidP="000874CA">
      <w:pPr>
        <w:rPr>
          <w:rFonts w:asciiTheme="minorHAnsi" w:hAnsiTheme="minorHAnsi" w:cstheme="minorHAnsi"/>
        </w:rPr>
      </w:pPr>
      <w:r w:rsidRPr="00E702E6">
        <w:rPr>
          <w:rFonts w:asciiTheme="minorHAnsi" w:hAnsiTheme="minorHAnsi" w:cstheme="minorHAnsi"/>
        </w:rPr>
        <w:t>A Training Manager Lead.</w:t>
      </w:r>
    </w:p>
    <w:p w14:paraId="090B76BD" w14:textId="78BA708E" w:rsidR="000874CA" w:rsidRDefault="000874CA" w:rsidP="000874CA">
      <w:pPr>
        <w:rPr>
          <w:rFonts w:asciiTheme="minorHAnsi" w:hAnsiTheme="minorHAnsi" w:cstheme="minorHAnsi"/>
        </w:rPr>
      </w:pPr>
      <w:r w:rsidRPr="00E702E6">
        <w:rPr>
          <w:rFonts w:asciiTheme="minorHAnsi" w:hAnsiTheme="minorHAnsi" w:cstheme="minorHAnsi"/>
        </w:rPr>
        <w:t xml:space="preserve">Succession/Talent monthly open evenings. </w:t>
      </w:r>
    </w:p>
    <w:p w14:paraId="237CE283" w14:textId="62A46AE8" w:rsidR="00C5751F" w:rsidRPr="00E702E6" w:rsidRDefault="00C5751F" w:rsidP="000874CA">
      <w:pPr>
        <w:rPr>
          <w:rFonts w:asciiTheme="minorHAnsi" w:hAnsiTheme="minorHAnsi" w:cstheme="minorHAnsi"/>
        </w:rPr>
      </w:pPr>
      <w:r>
        <w:rPr>
          <w:rFonts w:asciiTheme="minorHAnsi" w:hAnsiTheme="minorHAnsi" w:cstheme="minorHAnsi"/>
        </w:rPr>
        <w:t>Service sessions for all departments within Morrisons</w:t>
      </w:r>
    </w:p>
    <w:p w14:paraId="17D6F5AC" w14:textId="77777777" w:rsidR="000874CA" w:rsidRPr="00E702E6" w:rsidRDefault="000874CA" w:rsidP="000874CA">
      <w:pPr>
        <w:rPr>
          <w:rFonts w:asciiTheme="minorHAnsi" w:hAnsiTheme="minorHAnsi" w:cstheme="minorHAnsi"/>
        </w:rPr>
      </w:pPr>
    </w:p>
    <w:p w14:paraId="2C9B8620" w14:textId="0BCA3CC4" w:rsidR="000874CA" w:rsidRPr="00E702E6" w:rsidRDefault="000874CA" w:rsidP="000874CA">
      <w:pPr>
        <w:rPr>
          <w:rFonts w:asciiTheme="minorHAnsi" w:hAnsiTheme="minorHAnsi" w:cstheme="minorHAnsi"/>
        </w:rPr>
      </w:pPr>
      <w:r w:rsidRPr="00E702E6">
        <w:rPr>
          <w:rFonts w:asciiTheme="minorHAnsi" w:hAnsiTheme="minorHAnsi" w:cstheme="minorHAnsi"/>
        </w:rPr>
        <w:t xml:space="preserve">Morrisons approach to talent planning has evolved in the last two years and the program is now more in </w:t>
      </w:r>
      <w:r w:rsidRPr="001417A8">
        <w:rPr>
          <w:rFonts w:asciiTheme="minorHAnsi" w:hAnsiTheme="minorHAnsi" w:cstheme="minorHAnsi"/>
        </w:rPr>
        <w:t xml:space="preserve">depth. </w:t>
      </w:r>
      <w:r w:rsidR="001417A8" w:rsidRPr="001417A8">
        <w:rPr>
          <w:rFonts w:asciiTheme="minorHAnsi" w:hAnsiTheme="minorHAnsi" w:cstheme="minorHAnsi"/>
        </w:rPr>
        <w:t>(</w:t>
      </w:r>
      <w:r w:rsidR="00662620" w:rsidRPr="001417A8">
        <w:rPr>
          <w:rFonts w:asciiTheme="minorHAnsi" w:hAnsiTheme="minorHAnsi" w:cstheme="minorHAnsi"/>
        </w:rPr>
        <w:t>EV</w:t>
      </w:r>
      <w:r w:rsidR="00D06045" w:rsidRPr="001417A8">
        <w:rPr>
          <w:rFonts w:asciiTheme="minorHAnsi" w:hAnsiTheme="minorHAnsi" w:cstheme="minorHAnsi"/>
        </w:rPr>
        <w:t>5</w:t>
      </w:r>
      <w:r w:rsidR="001417A8" w:rsidRPr="001417A8">
        <w:rPr>
          <w:rFonts w:asciiTheme="minorHAnsi" w:hAnsiTheme="minorHAnsi" w:cstheme="minorHAnsi"/>
        </w:rPr>
        <w:t>)</w:t>
      </w:r>
      <w:r w:rsidR="00AD6E16" w:rsidRPr="001417A8">
        <w:rPr>
          <w:rFonts w:asciiTheme="minorHAnsi" w:hAnsiTheme="minorHAnsi" w:cstheme="minorHAnsi"/>
        </w:rPr>
        <w:t xml:space="preserve"> </w:t>
      </w:r>
      <w:r w:rsidRPr="001417A8">
        <w:rPr>
          <w:rFonts w:asciiTheme="minorHAnsi" w:hAnsiTheme="minorHAnsi" w:cstheme="minorHAnsi"/>
        </w:rPr>
        <w:t>This</w:t>
      </w:r>
      <w:r w:rsidRPr="00E702E6">
        <w:rPr>
          <w:rFonts w:asciiTheme="minorHAnsi" w:hAnsiTheme="minorHAnsi" w:cstheme="minorHAnsi"/>
        </w:rPr>
        <w:t xml:space="preserve"> process has been driven by best practice within the talent planning framework set out within the succession planning tool</w:t>
      </w:r>
      <w:r w:rsidR="00E04D59">
        <w:rPr>
          <w:rFonts w:asciiTheme="minorHAnsi" w:hAnsiTheme="minorHAnsi" w:cstheme="minorHAnsi"/>
        </w:rPr>
        <w:t xml:space="preserve">. </w:t>
      </w:r>
      <w:r w:rsidRPr="00E702E6">
        <w:rPr>
          <w:rFonts w:asciiTheme="minorHAnsi" w:hAnsiTheme="minorHAnsi" w:cstheme="minorHAnsi"/>
        </w:rPr>
        <w:t xml:space="preserve">There needs to be a review on how the business incorporates this into the working week. The mentors are experienced managers who have limited time and are driven by task and to meet the companies need to gain a talent pool there needs to be a budget included. Employers who demonstrate they want to retain talent and promote from within can also be why new candidates chose to join the business.  </w:t>
      </w:r>
    </w:p>
    <w:p w14:paraId="65754DC4" w14:textId="77777777" w:rsidR="000874CA" w:rsidRPr="00E702E6" w:rsidRDefault="000874CA" w:rsidP="000874CA">
      <w:pPr>
        <w:rPr>
          <w:rFonts w:asciiTheme="minorHAnsi" w:hAnsiTheme="minorHAnsi" w:cstheme="minorHAnsi"/>
        </w:rPr>
      </w:pPr>
    </w:p>
    <w:p w14:paraId="603557BB" w14:textId="53B44900" w:rsidR="000874CA" w:rsidRPr="00E702E6" w:rsidRDefault="000874CA" w:rsidP="000874CA">
      <w:pPr>
        <w:rPr>
          <w:rFonts w:asciiTheme="minorHAnsi" w:hAnsiTheme="minorHAnsi" w:cstheme="minorHAnsi"/>
        </w:rPr>
      </w:pPr>
      <w:r w:rsidRPr="00E702E6">
        <w:rPr>
          <w:rFonts w:asciiTheme="minorHAnsi" w:hAnsiTheme="minorHAnsi" w:cstheme="minorHAnsi"/>
        </w:rPr>
        <w:t>The process for recogni</w:t>
      </w:r>
      <w:r w:rsidR="00E04D59">
        <w:rPr>
          <w:rFonts w:asciiTheme="minorHAnsi" w:hAnsiTheme="minorHAnsi" w:cstheme="minorHAnsi"/>
        </w:rPr>
        <w:t>sing</w:t>
      </w:r>
      <w:r w:rsidRPr="00E702E6">
        <w:rPr>
          <w:rFonts w:asciiTheme="minorHAnsi" w:hAnsiTheme="minorHAnsi" w:cstheme="minorHAnsi"/>
        </w:rPr>
        <w:t xml:space="preserve"> talent needs to be led by the Team Managers, this cannot be a Human Resources Department job alone.  Managers need to recognise and reward their own colleagues by having meaningful conversations during their annual performance reviews.  Managers also need to lead by example and be inspirational to encourage the progression within the workforce.  The opportunity for manages to be able to mentor and encourage resilience, a behavior which is learnt through experience of failure and success. </w:t>
      </w:r>
    </w:p>
    <w:p w14:paraId="21413967" w14:textId="66E05966" w:rsidR="00120C4E" w:rsidRDefault="00120C4E">
      <w:pPr>
        <w:rPr>
          <w:rFonts w:asciiTheme="minorHAnsi" w:hAnsiTheme="minorHAnsi" w:cstheme="minorHAnsi"/>
        </w:rPr>
      </w:pPr>
    </w:p>
    <w:p w14:paraId="47D29E8E" w14:textId="76199B21" w:rsidR="00F831E1" w:rsidRDefault="00F831E1">
      <w:pPr>
        <w:rPr>
          <w:rFonts w:asciiTheme="minorHAnsi" w:hAnsiTheme="minorHAnsi" w:cstheme="minorHAnsi"/>
        </w:rPr>
      </w:pPr>
    </w:p>
    <w:p w14:paraId="4F613042" w14:textId="5E8523C6" w:rsidR="00F831E1" w:rsidRDefault="00F831E1">
      <w:pPr>
        <w:rPr>
          <w:rFonts w:asciiTheme="minorHAnsi" w:hAnsiTheme="minorHAnsi" w:cstheme="minorHAnsi"/>
        </w:rPr>
      </w:pPr>
    </w:p>
    <w:p w14:paraId="34BA4DEE" w14:textId="6A4C659F" w:rsidR="00F831E1" w:rsidRDefault="00F831E1">
      <w:pPr>
        <w:rPr>
          <w:rFonts w:asciiTheme="minorHAnsi" w:hAnsiTheme="minorHAnsi" w:cstheme="minorHAnsi"/>
        </w:rPr>
      </w:pPr>
    </w:p>
    <w:p w14:paraId="0FE36D84" w14:textId="22ED11E2" w:rsidR="00F831E1" w:rsidRDefault="00F831E1">
      <w:pPr>
        <w:rPr>
          <w:rFonts w:asciiTheme="minorHAnsi" w:hAnsiTheme="minorHAnsi" w:cstheme="minorHAnsi"/>
        </w:rPr>
      </w:pPr>
    </w:p>
    <w:p w14:paraId="7BD3D607" w14:textId="08C6BCF6" w:rsidR="00F831E1" w:rsidRDefault="00F831E1">
      <w:pPr>
        <w:rPr>
          <w:rFonts w:asciiTheme="minorHAnsi" w:hAnsiTheme="minorHAnsi" w:cstheme="minorHAnsi"/>
        </w:rPr>
      </w:pPr>
    </w:p>
    <w:p w14:paraId="4B4BEAEE" w14:textId="3A8083D4" w:rsidR="00F831E1" w:rsidRDefault="00F831E1">
      <w:pPr>
        <w:rPr>
          <w:rFonts w:asciiTheme="minorHAnsi" w:hAnsiTheme="minorHAnsi" w:cstheme="minorHAnsi"/>
        </w:rPr>
      </w:pPr>
    </w:p>
    <w:p w14:paraId="6F4E2DE9" w14:textId="254431F1" w:rsidR="00F831E1" w:rsidRDefault="00F831E1">
      <w:pPr>
        <w:rPr>
          <w:rFonts w:asciiTheme="minorHAnsi" w:hAnsiTheme="minorHAnsi" w:cstheme="minorHAnsi"/>
        </w:rPr>
      </w:pPr>
    </w:p>
    <w:p w14:paraId="443CAC6A" w14:textId="66AF2B62" w:rsidR="00F831E1" w:rsidRDefault="00F831E1">
      <w:pPr>
        <w:rPr>
          <w:rFonts w:asciiTheme="minorHAnsi" w:hAnsiTheme="minorHAnsi" w:cstheme="minorHAnsi"/>
        </w:rPr>
      </w:pPr>
    </w:p>
    <w:p w14:paraId="69203660" w14:textId="13D2F0AC" w:rsidR="00F831E1" w:rsidRDefault="00F831E1">
      <w:pPr>
        <w:rPr>
          <w:rFonts w:asciiTheme="minorHAnsi" w:hAnsiTheme="minorHAnsi" w:cstheme="minorHAnsi"/>
        </w:rPr>
      </w:pPr>
    </w:p>
    <w:p w14:paraId="1E67AA43" w14:textId="09FB9386" w:rsidR="00F831E1" w:rsidRDefault="00F831E1">
      <w:pPr>
        <w:rPr>
          <w:rFonts w:asciiTheme="minorHAnsi" w:hAnsiTheme="minorHAnsi" w:cstheme="minorHAnsi"/>
        </w:rPr>
      </w:pPr>
    </w:p>
    <w:p w14:paraId="13574497" w14:textId="15EEFE38" w:rsidR="00F831E1" w:rsidRDefault="00F831E1">
      <w:pPr>
        <w:rPr>
          <w:rFonts w:asciiTheme="minorHAnsi" w:hAnsiTheme="minorHAnsi" w:cstheme="minorHAnsi"/>
        </w:rPr>
      </w:pPr>
    </w:p>
    <w:p w14:paraId="0C9B6803" w14:textId="40F2015F" w:rsidR="00F831E1" w:rsidRDefault="00F831E1">
      <w:pPr>
        <w:rPr>
          <w:rFonts w:asciiTheme="minorHAnsi" w:hAnsiTheme="minorHAnsi" w:cstheme="minorHAnsi"/>
        </w:rPr>
      </w:pPr>
    </w:p>
    <w:p w14:paraId="1F2B81E4" w14:textId="6322BC47" w:rsidR="00F831E1" w:rsidRDefault="00F831E1">
      <w:pPr>
        <w:rPr>
          <w:rFonts w:asciiTheme="minorHAnsi" w:hAnsiTheme="minorHAnsi" w:cstheme="minorHAnsi"/>
        </w:rPr>
      </w:pPr>
    </w:p>
    <w:p w14:paraId="469DCF54" w14:textId="2F2793B2" w:rsidR="00F831E1" w:rsidRDefault="00F831E1">
      <w:pPr>
        <w:rPr>
          <w:rFonts w:asciiTheme="minorHAnsi" w:hAnsiTheme="minorHAnsi" w:cstheme="minorHAnsi"/>
        </w:rPr>
      </w:pPr>
    </w:p>
    <w:p w14:paraId="1C59E6C3" w14:textId="3FF68B2D" w:rsidR="00F831E1" w:rsidRDefault="00F831E1">
      <w:pPr>
        <w:rPr>
          <w:rFonts w:asciiTheme="minorHAnsi" w:hAnsiTheme="minorHAnsi" w:cstheme="minorHAnsi"/>
        </w:rPr>
      </w:pPr>
    </w:p>
    <w:p w14:paraId="704609FF" w14:textId="49FA74DF" w:rsidR="00F831E1" w:rsidRDefault="00F831E1">
      <w:pPr>
        <w:rPr>
          <w:rFonts w:asciiTheme="minorHAnsi" w:hAnsiTheme="minorHAnsi" w:cstheme="minorHAnsi"/>
        </w:rPr>
      </w:pPr>
    </w:p>
    <w:p w14:paraId="286264F5" w14:textId="61C7CB97" w:rsidR="00F831E1" w:rsidRDefault="00F831E1">
      <w:pPr>
        <w:rPr>
          <w:rFonts w:asciiTheme="minorHAnsi" w:hAnsiTheme="minorHAnsi" w:cstheme="minorHAnsi"/>
        </w:rPr>
      </w:pPr>
    </w:p>
    <w:p w14:paraId="48DA4FB9" w14:textId="7A314D50" w:rsidR="00F831E1" w:rsidRDefault="00F831E1">
      <w:pPr>
        <w:rPr>
          <w:rFonts w:asciiTheme="minorHAnsi" w:hAnsiTheme="minorHAnsi" w:cstheme="minorHAnsi"/>
        </w:rPr>
      </w:pPr>
    </w:p>
    <w:p w14:paraId="506FDF7C" w14:textId="6EDD87C3" w:rsidR="00F831E1" w:rsidRDefault="00F831E1">
      <w:pPr>
        <w:rPr>
          <w:rFonts w:asciiTheme="minorHAnsi" w:hAnsiTheme="minorHAnsi" w:cstheme="minorHAnsi"/>
        </w:rPr>
      </w:pPr>
    </w:p>
    <w:p w14:paraId="43AE3D60" w14:textId="0E755755" w:rsidR="00F831E1" w:rsidRDefault="00F831E1">
      <w:pPr>
        <w:rPr>
          <w:rFonts w:asciiTheme="minorHAnsi" w:hAnsiTheme="minorHAnsi" w:cstheme="minorHAnsi"/>
        </w:rPr>
      </w:pPr>
    </w:p>
    <w:p w14:paraId="46A407FC" w14:textId="1DD3198D" w:rsidR="00F831E1" w:rsidRDefault="00F831E1">
      <w:pPr>
        <w:rPr>
          <w:rFonts w:asciiTheme="minorHAnsi" w:hAnsiTheme="minorHAnsi" w:cstheme="minorHAnsi"/>
        </w:rPr>
      </w:pPr>
    </w:p>
    <w:p w14:paraId="4688093E" w14:textId="6BD77340" w:rsidR="00F831E1" w:rsidRDefault="00F831E1">
      <w:pPr>
        <w:rPr>
          <w:rFonts w:asciiTheme="minorHAnsi" w:hAnsiTheme="minorHAnsi" w:cstheme="minorHAnsi"/>
        </w:rPr>
      </w:pPr>
    </w:p>
    <w:p w14:paraId="436D5563" w14:textId="5471899C" w:rsidR="00F831E1" w:rsidRDefault="00F831E1">
      <w:pPr>
        <w:rPr>
          <w:rFonts w:asciiTheme="minorHAnsi" w:hAnsiTheme="minorHAnsi" w:cstheme="minorHAnsi"/>
        </w:rPr>
      </w:pPr>
    </w:p>
    <w:p w14:paraId="22B90CED" w14:textId="30319F1D" w:rsidR="00F831E1" w:rsidRDefault="00F831E1">
      <w:pPr>
        <w:rPr>
          <w:rFonts w:asciiTheme="minorHAnsi" w:hAnsiTheme="minorHAnsi" w:cstheme="minorHAnsi"/>
        </w:rPr>
      </w:pPr>
    </w:p>
    <w:p w14:paraId="7AB1EC28" w14:textId="16BDA575" w:rsidR="00F831E1" w:rsidRDefault="00F831E1">
      <w:pPr>
        <w:rPr>
          <w:rFonts w:asciiTheme="minorHAnsi" w:hAnsiTheme="minorHAnsi" w:cstheme="minorHAnsi"/>
        </w:rPr>
      </w:pPr>
    </w:p>
    <w:p w14:paraId="048134C7" w14:textId="6BD25D67" w:rsidR="00F831E1" w:rsidRDefault="00F831E1">
      <w:pPr>
        <w:rPr>
          <w:rFonts w:asciiTheme="minorHAnsi" w:hAnsiTheme="minorHAnsi" w:cstheme="minorHAnsi"/>
        </w:rPr>
      </w:pPr>
    </w:p>
    <w:p w14:paraId="00563195" w14:textId="05B8C9AB" w:rsidR="00F831E1" w:rsidRDefault="00F831E1">
      <w:pPr>
        <w:rPr>
          <w:rFonts w:asciiTheme="minorHAnsi" w:hAnsiTheme="minorHAnsi" w:cstheme="minorHAnsi"/>
        </w:rPr>
      </w:pPr>
    </w:p>
    <w:p w14:paraId="1D1D62DE" w14:textId="0B6693E9" w:rsidR="00F831E1" w:rsidRDefault="00F831E1">
      <w:pPr>
        <w:rPr>
          <w:rFonts w:asciiTheme="minorHAnsi" w:hAnsiTheme="minorHAnsi" w:cstheme="minorHAnsi"/>
        </w:rPr>
      </w:pPr>
    </w:p>
    <w:p w14:paraId="64563FDD" w14:textId="77777777" w:rsidR="00F831E1" w:rsidRDefault="00F831E1" w:rsidP="00F831E1"/>
    <w:p w14:paraId="0BD0A0A2" w14:textId="178855F4" w:rsidR="00F831E1" w:rsidRDefault="00F831E1" w:rsidP="00F831E1">
      <w:r>
        <w:t xml:space="preserve">Evidence for Contributing to Coaching and Mentoring. </w:t>
      </w:r>
    </w:p>
    <w:p w14:paraId="5DAF27AA" w14:textId="77777777" w:rsidR="00F831E1" w:rsidRDefault="00F831E1" w:rsidP="00F831E1"/>
    <w:p w14:paraId="2391832B" w14:textId="77777777" w:rsidR="00F831E1" w:rsidRDefault="00F831E1" w:rsidP="00F831E1">
      <w:r>
        <w:t>EV1</w:t>
      </w:r>
    </w:p>
    <w:p w14:paraId="2061DD5E" w14:textId="77777777" w:rsidR="00F831E1" w:rsidRDefault="00F831E1" w:rsidP="00F831E1">
      <w:r>
        <w:rPr>
          <w:noProof/>
        </w:rPr>
        <w:drawing>
          <wp:inline distT="0" distB="0" distL="0" distR="0" wp14:anchorId="0739C8C2" wp14:editId="4ED769AE">
            <wp:extent cx="5731510" cy="3519805"/>
            <wp:effectExtent l="0" t="0" r="2540" b="444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19805"/>
                    </a:xfrm>
                    <a:prstGeom prst="rect">
                      <a:avLst/>
                    </a:prstGeom>
                    <a:noFill/>
                    <a:ln>
                      <a:noFill/>
                    </a:ln>
                  </pic:spPr>
                </pic:pic>
              </a:graphicData>
            </a:graphic>
          </wp:inline>
        </w:drawing>
      </w:r>
    </w:p>
    <w:p w14:paraId="65762355" w14:textId="77777777" w:rsidR="00F831E1" w:rsidRDefault="00F831E1" w:rsidP="00F831E1">
      <w:r>
        <w:rPr>
          <w:noProof/>
        </w:rPr>
        <w:drawing>
          <wp:inline distT="0" distB="0" distL="0" distR="0" wp14:anchorId="38FE22AF" wp14:editId="088571B0">
            <wp:extent cx="5731510" cy="34359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35985"/>
                    </a:xfrm>
                    <a:prstGeom prst="rect">
                      <a:avLst/>
                    </a:prstGeom>
                    <a:noFill/>
                    <a:ln>
                      <a:noFill/>
                    </a:ln>
                  </pic:spPr>
                </pic:pic>
              </a:graphicData>
            </a:graphic>
          </wp:inline>
        </w:drawing>
      </w:r>
    </w:p>
    <w:p w14:paraId="003658F6" w14:textId="77777777" w:rsidR="00F831E1" w:rsidRDefault="00F831E1" w:rsidP="00F831E1"/>
    <w:p w14:paraId="3FFF8A1E" w14:textId="77777777" w:rsidR="00F831E1" w:rsidRDefault="00F831E1" w:rsidP="00F831E1">
      <w:r>
        <w:rPr>
          <w:noProof/>
        </w:rPr>
        <w:lastRenderedPageBreak/>
        <w:drawing>
          <wp:inline distT="0" distB="0" distL="0" distR="0" wp14:anchorId="026725D0" wp14:editId="4A224ADE">
            <wp:extent cx="5731510" cy="23304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330450"/>
                    </a:xfrm>
                    <a:prstGeom prst="rect">
                      <a:avLst/>
                    </a:prstGeom>
                    <a:noFill/>
                    <a:ln>
                      <a:noFill/>
                    </a:ln>
                  </pic:spPr>
                </pic:pic>
              </a:graphicData>
            </a:graphic>
          </wp:inline>
        </w:drawing>
      </w:r>
      <w:r>
        <w:t>EV2</w:t>
      </w:r>
    </w:p>
    <w:p w14:paraId="496275F1" w14:textId="77777777" w:rsidR="00F831E1" w:rsidRDefault="00F831E1" w:rsidP="00F831E1"/>
    <w:p w14:paraId="61538CFE" w14:textId="77777777" w:rsidR="00F831E1" w:rsidRDefault="00F831E1" w:rsidP="00F831E1">
      <w:r>
        <w:rPr>
          <w:noProof/>
        </w:rPr>
        <w:drawing>
          <wp:inline distT="0" distB="0" distL="0" distR="0" wp14:anchorId="209F0A3C" wp14:editId="10585347">
            <wp:extent cx="5731510" cy="3623945"/>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623945"/>
                    </a:xfrm>
                    <a:prstGeom prst="rect">
                      <a:avLst/>
                    </a:prstGeom>
                    <a:noFill/>
                    <a:ln>
                      <a:noFill/>
                    </a:ln>
                  </pic:spPr>
                </pic:pic>
              </a:graphicData>
            </a:graphic>
          </wp:inline>
        </w:drawing>
      </w:r>
    </w:p>
    <w:p w14:paraId="5D54E26F" w14:textId="77777777" w:rsidR="00F831E1" w:rsidRDefault="00F831E1" w:rsidP="00F831E1">
      <w:r>
        <w:rPr>
          <w:noProof/>
        </w:rPr>
        <w:lastRenderedPageBreak/>
        <w:drawing>
          <wp:inline distT="0" distB="0" distL="0" distR="0" wp14:anchorId="277F761A" wp14:editId="5FE29CD5">
            <wp:extent cx="5731510" cy="378904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789045"/>
                    </a:xfrm>
                    <a:prstGeom prst="rect">
                      <a:avLst/>
                    </a:prstGeom>
                    <a:noFill/>
                    <a:ln>
                      <a:noFill/>
                    </a:ln>
                  </pic:spPr>
                </pic:pic>
              </a:graphicData>
            </a:graphic>
          </wp:inline>
        </w:drawing>
      </w:r>
    </w:p>
    <w:p w14:paraId="1C7FA753" w14:textId="77777777" w:rsidR="00F831E1" w:rsidRDefault="00F831E1" w:rsidP="00F831E1">
      <w:r>
        <w:rPr>
          <w:noProof/>
        </w:rPr>
        <w:lastRenderedPageBreak/>
        <w:drawing>
          <wp:inline distT="0" distB="0" distL="0" distR="0" wp14:anchorId="13A78BF8" wp14:editId="1DB174D9">
            <wp:extent cx="5196840" cy="560832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96840" cy="5608320"/>
                    </a:xfrm>
                    <a:prstGeom prst="rect">
                      <a:avLst/>
                    </a:prstGeom>
                    <a:noFill/>
                    <a:ln>
                      <a:noFill/>
                    </a:ln>
                  </pic:spPr>
                </pic:pic>
              </a:graphicData>
            </a:graphic>
          </wp:inline>
        </w:drawing>
      </w:r>
    </w:p>
    <w:p w14:paraId="6842DD50" w14:textId="77777777" w:rsidR="00F831E1" w:rsidRDefault="00F831E1" w:rsidP="00F831E1"/>
    <w:p w14:paraId="7209747C" w14:textId="46728265" w:rsidR="00F831E1" w:rsidRDefault="00F831E1" w:rsidP="00F831E1">
      <w:r>
        <w:lastRenderedPageBreak/>
        <w:t>EV3</w:t>
      </w:r>
      <w:r>
        <w:rPr>
          <w:noProof/>
        </w:rPr>
        <w:drawing>
          <wp:inline distT="0" distB="0" distL="0" distR="0" wp14:anchorId="3BDC74CF" wp14:editId="137A0A16">
            <wp:extent cx="5731510" cy="558101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581015"/>
                    </a:xfrm>
                    <a:prstGeom prst="rect">
                      <a:avLst/>
                    </a:prstGeom>
                    <a:noFill/>
                    <a:ln>
                      <a:noFill/>
                    </a:ln>
                  </pic:spPr>
                </pic:pic>
              </a:graphicData>
            </a:graphic>
          </wp:inline>
        </w:drawing>
      </w:r>
    </w:p>
    <w:p w14:paraId="6FC6AB76" w14:textId="77777777" w:rsidR="00F831E1" w:rsidRDefault="00F831E1" w:rsidP="00F831E1"/>
    <w:p w14:paraId="03C70431" w14:textId="32013D93" w:rsidR="00F831E1" w:rsidRDefault="00F831E1" w:rsidP="00F831E1">
      <w:r>
        <w:lastRenderedPageBreak/>
        <w:t>EV4</w:t>
      </w:r>
      <w:r>
        <w:rPr>
          <w:noProof/>
        </w:rPr>
        <w:drawing>
          <wp:inline distT="0" distB="0" distL="0" distR="0" wp14:anchorId="4BE19C26" wp14:editId="29303373">
            <wp:extent cx="5731510" cy="312356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123565"/>
                    </a:xfrm>
                    <a:prstGeom prst="rect">
                      <a:avLst/>
                    </a:prstGeom>
                    <a:noFill/>
                    <a:ln>
                      <a:noFill/>
                    </a:ln>
                  </pic:spPr>
                </pic:pic>
              </a:graphicData>
            </a:graphic>
          </wp:inline>
        </w:drawing>
      </w:r>
    </w:p>
    <w:p w14:paraId="04F87E4E" w14:textId="77777777" w:rsidR="00F831E1" w:rsidRDefault="00F831E1" w:rsidP="00F831E1"/>
    <w:p w14:paraId="4C123A25" w14:textId="77777777" w:rsidR="00F831E1" w:rsidRDefault="00F831E1" w:rsidP="00F831E1">
      <w:r>
        <w:t>EV5</w:t>
      </w:r>
    </w:p>
    <w:p w14:paraId="724D860A" w14:textId="77777777" w:rsidR="00F831E1" w:rsidRDefault="00F831E1" w:rsidP="00F831E1">
      <w:r>
        <w:rPr>
          <w:noProof/>
        </w:rPr>
        <w:drawing>
          <wp:inline distT="0" distB="0" distL="0" distR="0" wp14:anchorId="39328DDB" wp14:editId="6378E48C">
            <wp:extent cx="5731510" cy="133286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332865"/>
                    </a:xfrm>
                    <a:prstGeom prst="rect">
                      <a:avLst/>
                    </a:prstGeom>
                    <a:noFill/>
                    <a:ln>
                      <a:noFill/>
                    </a:ln>
                  </pic:spPr>
                </pic:pic>
              </a:graphicData>
            </a:graphic>
          </wp:inline>
        </w:drawing>
      </w:r>
    </w:p>
    <w:p w14:paraId="231C1D5A" w14:textId="77777777" w:rsidR="00F831E1" w:rsidRDefault="00F831E1" w:rsidP="00F831E1">
      <w:r>
        <w:rPr>
          <w:noProof/>
        </w:rPr>
        <w:drawing>
          <wp:inline distT="0" distB="0" distL="0" distR="0" wp14:anchorId="2FE4AE78" wp14:editId="730602BD">
            <wp:extent cx="5731510" cy="158496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1584960"/>
                    </a:xfrm>
                    <a:prstGeom prst="rect">
                      <a:avLst/>
                    </a:prstGeom>
                    <a:noFill/>
                    <a:ln>
                      <a:noFill/>
                    </a:ln>
                  </pic:spPr>
                </pic:pic>
              </a:graphicData>
            </a:graphic>
          </wp:inline>
        </w:drawing>
      </w:r>
    </w:p>
    <w:p w14:paraId="089ED8F2" w14:textId="77777777" w:rsidR="00F831E1" w:rsidRDefault="00F831E1" w:rsidP="00F831E1">
      <w:r>
        <w:rPr>
          <w:noProof/>
        </w:rPr>
        <w:drawing>
          <wp:inline distT="0" distB="0" distL="0" distR="0" wp14:anchorId="48A401FF" wp14:editId="56ED7EDC">
            <wp:extent cx="5731510" cy="2016125"/>
            <wp:effectExtent l="0" t="0" r="254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016125"/>
                    </a:xfrm>
                    <a:prstGeom prst="rect">
                      <a:avLst/>
                    </a:prstGeom>
                    <a:noFill/>
                    <a:ln>
                      <a:noFill/>
                    </a:ln>
                  </pic:spPr>
                </pic:pic>
              </a:graphicData>
            </a:graphic>
          </wp:inline>
        </w:drawing>
      </w:r>
    </w:p>
    <w:p w14:paraId="50F567D2" w14:textId="77777777" w:rsidR="00F831E1" w:rsidRDefault="00F831E1" w:rsidP="00F831E1">
      <w:r>
        <w:rPr>
          <w:noProof/>
        </w:rPr>
        <w:lastRenderedPageBreak/>
        <w:drawing>
          <wp:inline distT="0" distB="0" distL="0" distR="0" wp14:anchorId="702894FC" wp14:editId="5FE88A4C">
            <wp:extent cx="5731510" cy="226060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260600"/>
                    </a:xfrm>
                    <a:prstGeom prst="rect">
                      <a:avLst/>
                    </a:prstGeom>
                    <a:noFill/>
                    <a:ln>
                      <a:noFill/>
                    </a:ln>
                  </pic:spPr>
                </pic:pic>
              </a:graphicData>
            </a:graphic>
          </wp:inline>
        </w:drawing>
      </w:r>
    </w:p>
    <w:p w14:paraId="719CCE0F" w14:textId="77777777" w:rsidR="00F831E1" w:rsidRDefault="00F831E1" w:rsidP="00F831E1">
      <w:r>
        <w:rPr>
          <w:noProof/>
        </w:rPr>
        <w:drawing>
          <wp:inline distT="0" distB="0" distL="0" distR="0" wp14:anchorId="770E5E19" wp14:editId="7D3CD2C6">
            <wp:extent cx="5731510" cy="2601595"/>
            <wp:effectExtent l="0" t="0" r="254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279A0F6F" w14:textId="77777777" w:rsidR="00F831E1" w:rsidRDefault="00F831E1" w:rsidP="00F831E1">
      <w:r>
        <w:rPr>
          <w:noProof/>
        </w:rPr>
        <w:drawing>
          <wp:inline distT="0" distB="0" distL="0" distR="0" wp14:anchorId="216EF323" wp14:editId="38724D46">
            <wp:extent cx="5731510" cy="21570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157095"/>
                    </a:xfrm>
                    <a:prstGeom prst="rect">
                      <a:avLst/>
                    </a:prstGeom>
                    <a:noFill/>
                    <a:ln>
                      <a:noFill/>
                    </a:ln>
                  </pic:spPr>
                </pic:pic>
              </a:graphicData>
            </a:graphic>
          </wp:inline>
        </w:drawing>
      </w:r>
    </w:p>
    <w:p w14:paraId="5C4EE413" w14:textId="77777777" w:rsidR="00F831E1" w:rsidRDefault="00F831E1" w:rsidP="00F831E1">
      <w:r>
        <w:rPr>
          <w:noProof/>
        </w:rPr>
        <w:lastRenderedPageBreak/>
        <w:drawing>
          <wp:inline distT="0" distB="0" distL="0" distR="0" wp14:anchorId="140B3BD1" wp14:editId="0E027C0C">
            <wp:extent cx="5731510" cy="2298700"/>
            <wp:effectExtent l="0" t="0" r="254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298700"/>
                    </a:xfrm>
                    <a:prstGeom prst="rect">
                      <a:avLst/>
                    </a:prstGeom>
                    <a:noFill/>
                    <a:ln>
                      <a:noFill/>
                    </a:ln>
                  </pic:spPr>
                </pic:pic>
              </a:graphicData>
            </a:graphic>
          </wp:inline>
        </w:drawing>
      </w:r>
    </w:p>
    <w:p w14:paraId="59908312" w14:textId="77777777" w:rsidR="00F831E1" w:rsidRDefault="00F831E1" w:rsidP="00F831E1">
      <w:r>
        <w:rPr>
          <w:noProof/>
        </w:rPr>
        <w:drawing>
          <wp:inline distT="0" distB="0" distL="0" distR="0" wp14:anchorId="105D97E7" wp14:editId="71992D97">
            <wp:extent cx="5731510" cy="4285615"/>
            <wp:effectExtent l="0" t="0" r="254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285615"/>
                    </a:xfrm>
                    <a:prstGeom prst="rect">
                      <a:avLst/>
                    </a:prstGeom>
                    <a:noFill/>
                    <a:ln>
                      <a:noFill/>
                    </a:ln>
                  </pic:spPr>
                </pic:pic>
              </a:graphicData>
            </a:graphic>
          </wp:inline>
        </w:drawing>
      </w:r>
    </w:p>
    <w:p w14:paraId="18011F09" w14:textId="77777777" w:rsidR="00F831E1" w:rsidRDefault="00F831E1" w:rsidP="00F831E1">
      <w:r>
        <w:rPr>
          <w:noProof/>
        </w:rPr>
        <w:lastRenderedPageBreak/>
        <w:drawing>
          <wp:inline distT="0" distB="0" distL="0" distR="0" wp14:anchorId="1C76EE4C" wp14:editId="19A09794">
            <wp:extent cx="5731510" cy="351028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510280"/>
                    </a:xfrm>
                    <a:prstGeom prst="rect">
                      <a:avLst/>
                    </a:prstGeom>
                    <a:noFill/>
                    <a:ln>
                      <a:noFill/>
                    </a:ln>
                  </pic:spPr>
                </pic:pic>
              </a:graphicData>
            </a:graphic>
          </wp:inline>
        </w:drawing>
      </w:r>
    </w:p>
    <w:p w14:paraId="7E105968" w14:textId="77777777" w:rsidR="00F831E1" w:rsidRDefault="00F831E1" w:rsidP="00F831E1"/>
    <w:p w14:paraId="5442F360" w14:textId="77777777" w:rsidR="00F831E1" w:rsidRDefault="00F831E1" w:rsidP="00F831E1"/>
    <w:p w14:paraId="277F88D0" w14:textId="77777777" w:rsidR="00F831E1" w:rsidRDefault="00F831E1" w:rsidP="00F831E1"/>
    <w:p w14:paraId="206E3320" w14:textId="74A404EB" w:rsidR="00F831E1" w:rsidRDefault="00F831E1" w:rsidP="00F831E1">
      <w:r>
        <w:lastRenderedPageBreak/>
        <w:t>EV6</w:t>
      </w:r>
      <w:r>
        <w:rPr>
          <w:noProof/>
        </w:rPr>
        <w:drawing>
          <wp:inline distT="0" distB="0" distL="0" distR="0" wp14:anchorId="40E3C48F" wp14:editId="7CF879D6">
            <wp:extent cx="5731510" cy="53047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5304790"/>
                    </a:xfrm>
                    <a:prstGeom prst="rect">
                      <a:avLst/>
                    </a:prstGeom>
                    <a:noFill/>
                    <a:ln>
                      <a:noFill/>
                    </a:ln>
                  </pic:spPr>
                </pic:pic>
              </a:graphicData>
            </a:graphic>
          </wp:inline>
        </w:drawing>
      </w:r>
    </w:p>
    <w:p w14:paraId="3EAC13F6" w14:textId="77777777" w:rsidR="00F831E1" w:rsidRDefault="00F831E1" w:rsidP="00F831E1">
      <w:r>
        <w:rPr>
          <w:noProof/>
        </w:rPr>
        <w:lastRenderedPageBreak/>
        <w:drawing>
          <wp:inline distT="0" distB="0" distL="0" distR="0" wp14:anchorId="6367096A" wp14:editId="02E11F52">
            <wp:extent cx="5731510" cy="5156835"/>
            <wp:effectExtent l="0" t="0" r="254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5156835"/>
                    </a:xfrm>
                    <a:prstGeom prst="rect">
                      <a:avLst/>
                    </a:prstGeom>
                    <a:noFill/>
                    <a:ln>
                      <a:noFill/>
                    </a:ln>
                  </pic:spPr>
                </pic:pic>
              </a:graphicData>
            </a:graphic>
          </wp:inline>
        </w:drawing>
      </w:r>
    </w:p>
    <w:p w14:paraId="6A86AD31" w14:textId="77777777" w:rsidR="00F831E1" w:rsidRDefault="00F831E1" w:rsidP="00F831E1"/>
    <w:p w14:paraId="4BAF0F0F" w14:textId="77777777" w:rsidR="00F831E1" w:rsidRDefault="00F831E1" w:rsidP="00F831E1"/>
    <w:p w14:paraId="15E19F9F" w14:textId="77777777" w:rsidR="00F831E1" w:rsidRDefault="00F831E1" w:rsidP="00F831E1"/>
    <w:p w14:paraId="0BB56331" w14:textId="77777777" w:rsidR="00F831E1" w:rsidRDefault="00F831E1" w:rsidP="00F831E1"/>
    <w:p w14:paraId="48AB0CC4" w14:textId="77777777" w:rsidR="00F831E1" w:rsidRDefault="00F831E1" w:rsidP="00F831E1"/>
    <w:p w14:paraId="65159D5B" w14:textId="77777777" w:rsidR="00F831E1" w:rsidRDefault="00F831E1" w:rsidP="00F831E1"/>
    <w:p w14:paraId="0942AA51" w14:textId="77777777" w:rsidR="00F831E1" w:rsidRDefault="00F831E1" w:rsidP="00F831E1"/>
    <w:p w14:paraId="5D8C9B5F" w14:textId="77777777" w:rsidR="00F831E1" w:rsidRDefault="00F831E1" w:rsidP="00F831E1"/>
    <w:p w14:paraId="76318352" w14:textId="77777777" w:rsidR="00F831E1" w:rsidRDefault="00F831E1" w:rsidP="00F831E1"/>
    <w:p w14:paraId="6487CBA3" w14:textId="77777777" w:rsidR="00F831E1" w:rsidRDefault="00F831E1" w:rsidP="00F831E1"/>
    <w:p w14:paraId="489C06F4" w14:textId="77777777" w:rsidR="00F831E1" w:rsidRDefault="00F831E1" w:rsidP="00F831E1"/>
    <w:p w14:paraId="24C39735" w14:textId="77777777" w:rsidR="00F831E1" w:rsidRDefault="00F831E1" w:rsidP="00F831E1"/>
    <w:p w14:paraId="7E8C9A8D" w14:textId="77777777" w:rsidR="00F831E1" w:rsidRDefault="00F831E1" w:rsidP="00F831E1"/>
    <w:p w14:paraId="166EFA8F" w14:textId="28CA4C02" w:rsidR="00F831E1" w:rsidRDefault="00F831E1" w:rsidP="00F831E1">
      <w:r>
        <w:lastRenderedPageBreak/>
        <w:t>EV7</w:t>
      </w:r>
      <w:r>
        <w:rPr>
          <w:noProof/>
        </w:rPr>
        <w:drawing>
          <wp:inline distT="0" distB="0" distL="0" distR="0" wp14:anchorId="117B5147" wp14:editId="42E9C505">
            <wp:extent cx="5463540" cy="5554980"/>
            <wp:effectExtent l="0" t="0" r="3810" b="762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63540" cy="5554980"/>
                    </a:xfrm>
                    <a:prstGeom prst="rect">
                      <a:avLst/>
                    </a:prstGeom>
                    <a:noFill/>
                    <a:ln>
                      <a:noFill/>
                    </a:ln>
                  </pic:spPr>
                </pic:pic>
              </a:graphicData>
            </a:graphic>
          </wp:inline>
        </w:drawing>
      </w:r>
    </w:p>
    <w:p w14:paraId="3A8EFAEB" w14:textId="77777777" w:rsidR="00F831E1" w:rsidRDefault="00F831E1" w:rsidP="00F831E1">
      <w:r>
        <w:rPr>
          <w:noProof/>
        </w:rPr>
        <w:lastRenderedPageBreak/>
        <w:drawing>
          <wp:inline distT="0" distB="0" distL="0" distR="0" wp14:anchorId="1D383273" wp14:editId="0FF43342">
            <wp:extent cx="5654040" cy="4076700"/>
            <wp:effectExtent l="0" t="0" r="381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654040" cy="4076700"/>
                    </a:xfrm>
                    <a:prstGeom prst="rect">
                      <a:avLst/>
                    </a:prstGeom>
                    <a:noFill/>
                    <a:ln>
                      <a:noFill/>
                    </a:ln>
                  </pic:spPr>
                </pic:pic>
              </a:graphicData>
            </a:graphic>
          </wp:inline>
        </w:drawing>
      </w:r>
    </w:p>
    <w:p w14:paraId="1A3CE157" w14:textId="77777777" w:rsidR="00F831E1" w:rsidRDefault="00F831E1" w:rsidP="00F831E1"/>
    <w:p w14:paraId="2C9D8386" w14:textId="77777777" w:rsidR="00F831E1" w:rsidRDefault="00F831E1" w:rsidP="00F831E1">
      <w:r>
        <w:rPr>
          <w:noProof/>
        </w:rPr>
        <w:lastRenderedPageBreak/>
        <w:drawing>
          <wp:inline distT="0" distB="0" distL="0" distR="0" wp14:anchorId="265F1769" wp14:editId="2911E5F9">
            <wp:extent cx="5326380" cy="5676900"/>
            <wp:effectExtent l="0" t="0" r="762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26380" cy="5676900"/>
                    </a:xfrm>
                    <a:prstGeom prst="rect">
                      <a:avLst/>
                    </a:prstGeom>
                    <a:noFill/>
                    <a:ln>
                      <a:noFill/>
                    </a:ln>
                  </pic:spPr>
                </pic:pic>
              </a:graphicData>
            </a:graphic>
          </wp:inline>
        </w:drawing>
      </w:r>
    </w:p>
    <w:p w14:paraId="65EE0695" w14:textId="73D2BA3F" w:rsidR="00F831E1" w:rsidRDefault="00F831E1" w:rsidP="00F831E1">
      <w:r>
        <w:lastRenderedPageBreak/>
        <w:t xml:space="preserve"> EV8</w:t>
      </w:r>
      <w:r>
        <w:rPr>
          <w:noProof/>
        </w:rPr>
        <w:drawing>
          <wp:inline distT="0" distB="0" distL="0" distR="0" wp14:anchorId="2EB0383B" wp14:editId="396A00CE">
            <wp:extent cx="5731510" cy="322326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260"/>
                    </a:xfrm>
                    <a:prstGeom prst="rect">
                      <a:avLst/>
                    </a:prstGeom>
                  </pic:spPr>
                </pic:pic>
              </a:graphicData>
            </a:graphic>
          </wp:inline>
        </w:drawing>
      </w:r>
    </w:p>
    <w:p w14:paraId="777F7F8E" w14:textId="77777777" w:rsidR="00F831E1" w:rsidRDefault="00F831E1" w:rsidP="00F831E1"/>
    <w:p w14:paraId="714D6D55" w14:textId="77777777" w:rsidR="00F831E1" w:rsidRDefault="00F831E1" w:rsidP="00F831E1">
      <w:r>
        <w:t>EV9</w:t>
      </w:r>
    </w:p>
    <w:p w14:paraId="426854BC" w14:textId="77777777" w:rsidR="00F831E1" w:rsidRDefault="00F831E1" w:rsidP="00F831E1">
      <w:r>
        <w:rPr>
          <w:noProof/>
        </w:rPr>
        <w:drawing>
          <wp:inline distT="0" distB="0" distL="0" distR="0" wp14:anchorId="32ADC2B7" wp14:editId="4F13C530">
            <wp:extent cx="5731510" cy="3599180"/>
            <wp:effectExtent l="0" t="0" r="254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599180"/>
                    </a:xfrm>
                    <a:prstGeom prst="rect">
                      <a:avLst/>
                    </a:prstGeom>
                  </pic:spPr>
                </pic:pic>
              </a:graphicData>
            </a:graphic>
          </wp:inline>
        </w:drawing>
      </w:r>
    </w:p>
    <w:p w14:paraId="378777B4" w14:textId="77777777" w:rsidR="00F831E1" w:rsidRDefault="00F831E1" w:rsidP="00F831E1"/>
    <w:p w14:paraId="47AF1840" w14:textId="0E9B73F0" w:rsidR="00F831E1" w:rsidRDefault="00F831E1" w:rsidP="00F831E1">
      <w:r>
        <w:lastRenderedPageBreak/>
        <w:t>EV10</w:t>
      </w:r>
      <w:r>
        <w:rPr>
          <w:noProof/>
        </w:rPr>
        <w:drawing>
          <wp:inline distT="0" distB="0" distL="0" distR="0" wp14:anchorId="4480B30E" wp14:editId="1861FA27">
            <wp:extent cx="5731510" cy="3063875"/>
            <wp:effectExtent l="0" t="0" r="254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063875"/>
                    </a:xfrm>
                    <a:prstGeom prst="rect">
                      <a:avLst/>
                    </a:prstGeom>
                  </pic:spPr>
                </pic:pic>
              </a:graphicData>
            </a:graphic>
          </wp:inline>
        </w:drawing>
      </w:r>
    </w:p>
    <w:p w14:paraId="7CBB69DE" w14:textId="058CD60C" w:rsidR="00F831E1" w:rsidRDefault="00F831E1" w:rsidP="00F831E1"/>
    <w:p w14:paraId="06FC3945" w14:textId="152DB44E" w:rsidR="00F831E1" w:rsidRDefault="00F831E1" w:rsidP="00F831E1"/>
    <w:p w14:paraId="156ADC92" w14:textId="77777777" w:rsidR="00F831E1" w:rsidRDefault="00F831E1" w:rsidP="00F831E1"/>
    <w:p w14:paraId="23423468" w14:textId="77777777" w:rsidR="00F831E1" w:rsidRDefault="00F831E1" w:rsidP="00F831E1"/>
    <w:p w14:paraId="3DE13580" w14:textId="77777777" w:rsidR="00F831E1" w:rsidRDefault="00F831E1" w:rsidP="00F831E1">
      <w:r>
        <w:t>eV11</w:t>
      </w:r>
    </w:p>
    <w:p w14:paraId="03CE406D" w14:textId="77777777" w:rsidR="00F831E1" w:rsidRDefault="00F831E1" w:rsidP="00F831E1">
      <w:r>
        <w:rPr>
          <w:noProof/>
        </w:rPr>
        <w:drawing>
          <wp:inline distT="0" distB="0" distL="0" distR="0" wp14:anchorId="01C66A63" wp14:editId="33EBFEA1">
            <wp:extent cx="5731510" cy="29952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995295"/>
                    </a:xfrm>
                    <a:prstGeom prst="rect">
                      <a:avLst/>
                    </a:prstGeom>
                  </pic:spPr>
                </pic:pic>
              </a:graphicData>
            </a:graphic>
          </wp:inline>
        </w:drawing>
      </w:r>
    </w:p>
    <w:p w14:paraId="1A8A4FAB" w14:textId="77777777" w:rsidR="00F831E1" w:rsidRDefault="00F831E1" w:rsidP="00F831E1"/>
    <w:p w14:paraId="471F2432" w14:textId="3F9C8469" w:rsidR="00F831E1" w:rsidRDefault="00F831E1" w:rsidP="00F831E1">
      <w:r>
        <w:rPr>
          <w:noProof/>
        </w:rPr>
        <w:lastRenderedPageBreak/>
        <w:drawing>
          <wp:inline distT="0" distB="0" distL="0" distR="0" wp14:anchorId="7F9435D6" wp14:editId="73E2514B">
            <wp:extent cx="5731510" cy="30949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094990"/>
                    </a:xfrm>
                    <a:prstGeom prst="rect">
                      <a:avLst/>
                    </a:prstGeom>
                  </pic:spPr>
                </pic:pic>
              </a:graphicData>
            </a:graphic>
          </wp:inline>
        </w:drawing>
      </w:r>
    </w:p>
    <w:p w14:paraId="729092E6" w14:textId="3063E03C" w:rsidR="00F831E1" w:rsidRDefault="00F831E1" w:rsidP="00F831E1"/>
    <w:p w14:paraId="029E2D60" w14:textId="093F6B9C" w:rsidR="00F831E1" w:rsidRDefault="00F831E1" w:rsidP="00F831E1"/>
    <w:p w14:paraId="610FE7D6" w14:textId="77777777" w:rsidR="00F831E1" w:rsidRDefault="00F831E1" w:rsidP="00F831E1"/>
    <w:p w14:paraId="10BC5A2C" w14:textId="77777777" w:rsidR="00F831E1" w:rsidRDefault="00F831E1" w:rsidP="00F831E1"/>
    <w:p w14:paraId="24DC12D1" w14:textId="77777777" w:rsidR="00F831E1" w:rsidRDefault="00F831E1" w:rsidP="00F831E1">
      <w:r>
        <w:t>EV12</w:t>
      </w:r>
    </w:p>
    <w:p w14:paraId="29CAA4AF" w14:textId="3A3DD500" w:rsidR="00F831E1" w:rsidRDefault="00F831E1" w:rsidP="00F831E1">
      <w:r>
        <w:rPr>
          <w:noProof/>
        </w:rPr>
        <w:drawing>
          <wp:inline distT="0" distB="0" distL="0" distR="0" wp14:anchorId="4C55A281" wp14:editId="0C481D3C">
            <wp:extent cx="5731510" cy="1710055"/>
            <wp:effectExtent l="0" t="0" r="254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1710055"/>
                    </a:xfrm>
                    <a:prstGeom prst="rect">
                      <a:avLst/>
                    </a:prstGeom>
                  </pic:spPr>
                </pic:pic>
              </a:graphicData>
            </a:graphic>
          </wp:inline>
        </w:drawing>
      </w:r>
    </w:p>
    <w:p w14:paraId="71212A81" w14:textId="248A72C9" w:rsidR="00F831E1" w:rsidRDefault="00F831E1" w:rsidP="00F831E1"/>
    <w:p w14:paraId="6E625871" w14:textId="77777777" w:rsidR="00F831E1" w:rsidRDefault="00F831E1" w:rsidP="00F831E1"/>
    <w:p w14:paraId="08B4A8B2" w14:textId="51F918E1" w:rsidR="00F831E1" w:rsidRDefault="00F831E1" w:rsidP="00F831E1">
      <w:r>
        <w:lastRenderedPageBreak/>
        <w:t>EV13</w:t>
      </w:r>
      <w:r>
        <w:rPr>
          <w:noProof/>
        </w:rPr>
        <w:drawing>
          <wp:inline distT="0" distB="0" distL="0" distR="0" wp14:anchorId="45964FA1" wp14:editId="32799C3F">
            <wp:extent cx="5731510" cy="3077845"/>
            <wp:effectExtent l="0" t="0" r="254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077845"/>
                    </a:xfrm>
                    <a:prstGeom prst="rect">
                      <a:avLst/>
                    </a:prstGeom>
                  </pic:spPr>
                </pic:pic>
              </a:graphicData>
            </a:graphic>
          </wp:inline>
        </w:drawing>
      </w:r>
    </w:p>
    <w:p w14:paraId="5C3C5D95" w14:textId="75678C0B" w:rsidR="00F831E1" w:rsidRDefault="00F831E1" w:rsidP="00F831E1"/>
    <w:p w14:paraId="20748B0B" w14:textId="3206E104" w:rsidR="00F831E1" w:rsidRDefault="00F831E1" w:rsidP="00F831E1"/>
    <w:p w14:paraId="4CF31CE3" w14:textId="25A8006A" w:rsidR="00F831E1" w:rsidRDefault="00F831E1" w:rsidP="00F831E1"/>
    <w:p w14:paraId="3924B514" w14:textId="77777777" w:rsidR="00F831E1" w:rsidRDefault="00F831E1" w:rsidP="00F831E1"/>
    <w:p w14:paraId="15B87A33" w14:textId="77777777" w:rsidR="00F831E1" w:rsidRDefault="00F831E1" w:rsidP="00F831E1"/>
    <w:p w14:paraId="6134BF95" w14:textId="77777777" w:rsidR="00F831E1" w:rsidRDefault="00F831E1" w:rsidP="00F831E1">
      <w:r>
        <w:t>EV14</w:t>
      </w:r>
    </w:p>
    <w:p w14:paraId="3FA694CA" w14:textId="5043A08C" w:rsidR="00F831E1" w:rsidRDefault="00F831E1" w:rsidP="00F831E1">
      <w:r>
        <w:rPr>
          <w:noProof/>
        </w:rPr>
        <w:drawing>
          <wp:inline distT="0" distB="0" distL="0" distR="0" wp14:anchorId="7E6BDEAC" wp14:editId="0B4A58C2">
            <wp:extent cx="5731510" cy="375348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753485"/>
                    </a:xfrm>
                    <a:prstGeom prst="rect">
                      <a:avLst/>
                    </a:prstGeom>
                  </pic:spPr>
                </pic:pic>
              </a:graphicData>
            </a:graphic>
          </wp:inline>
        </w:drawing>
      </w:r>
    </w:p>
    <w:p w14:paraId="4D73045C" w14:textId="3CD1EDF5" w:rsidR="00F831E1" w:rsidRDefault="00F831E1" w:rsidP="00F831E1"/>
    <w:p w14:paraId="5CA2922A" w14:textId="63CE3E01" w:rsidR="00F831E1" w:rsidRDefault="00F831E1" w:rsidP="00F831E1"/>
    <w:p w14:paraId="7A2DAA04" w14:textId="44E04CBF" w:rsidR="00F831E1" w:rsidRDefault="00F831E1" w:rsidP="00F831E1"/>
    <w:p w14:paraId="6BED0770" w14:textId="77777777" w:rsidR="00F831E1" w:rsidRDefault="00F831E1" w:rsidP="00F831E1"/>
    <w:p w14:paraId="74A6E52B" w14:textId="77777777" w:rsidR="00F831E1" w:rsidRDefault="00F831E1" w:rsidP="00F831E1"/>
    <w:p w14:paraId="41B29004" w14:textId="77777777" w:rsidR="00F831E1" w:rsidRDefault="00F831E1" w:rsidP="00F831E1">
      <w:r>
        <w:lastRenderedPageBreak/>
        <w:t>EV15</w:t>
      </w:r>
    </w:p>
    <w:p w14:paraId="7A4BCAC8" w14:textId="77777777" w:rsidR="00F831E1" w:rsidRDefault="00F831E1" w:rsidP="00F831E1"/>
    <w:p w14:paraId="48AF58FC" w14:textId="77777777" w:rsidR="00F831E1" w:rsidRDefault="00F831E1" w:rsidP="00F831E1">
      <w:r>
        <w:rPr>
          <w:noProof/>
        </w:rPr>
        <w:drawing>
          <wp:inline distT="0" distB="0" distL="0" distR="0" wp14:anchorId="3E3BD016" wp14:editId="17AAAC05">
            <wp:extent cx="5731510" cy="3902710"/>
            <wp:effectExtent l="0" t="0" r="254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902710"/>
                    </a:xfrm>
                    <a:prstGeom prst="rect">
                      <a:avLst/>
                    </a:prstGeom>
                  </pic:spPr>
                </pic:pic>
              </a:graphicData>
            </a:graphic>
          </wp:inline>
        </w:drawing>
      </w:r>
    </w:p>
    <w:p w14:paraId="09F59EFB" w14:textId="7F433B89" w:rsidR="00F831E1" w:rsidRDefault="00F831E1" w:rsidP="00F831E1">
      <w:r>
        <w:rPr>
          <w:noProof/>
        </w:rPr>
        <w:drawing>
          <wp:inline distT="0" distB="0" distL="0" distR="0" wp14:anchorId="0995EEFF" wp14:editId="57FE626F">
            <wp:extent cx="5731510" cy="3917950"/>
            <wp:effectExtent l="0" t="0" r="254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917950"/>
                    </a:xfrm>
                    <a:prstGeom prst="rect">
                      <a:avLst/>
                    </a:prstGeom>
                  </pic:spPr>
                </pic:pic>
              </a:graphicData>
            </a:graphic>
          </wp:inline>
        </w:drawing>
      </w:r>
    </w:p>
    <w:p w14:paraId="514FEDAE" w14:textId="2FFF346F" w:rsidR="00F831E1" w:rsidRDefault="00F831E1" w:rsidP="00F831E1"/>
    <w:p w14:paraId="6C8B5CDD" w14:textId="3976829F" w:rsidR="00F831E1" w:rsidRDefault="00F831E1" w:rsidP="00F831E1"/>
    <w:p w14:paraId="127DDCD0" w14:textId="018CE33F" w:rsidR="00F831E1" w:rsidRDefault="00F831E1" w:rsidP="00F831E1"/>
    <w:p w14:paraId="14F68689" w14:textId="77777777" w:rsidR="00F831E1" w:rsidRDefault="00F831E1" w:rsidP="00F831E1"/>
    <w:p w14:paraId="2EE0B816" w14:textId="77777777" w:rsidR="00F831E1" w:rsidRDefault="00F831E1" w:rsidP="00F831E1">
      <w:r>
        <w:lastRenderedPageBreak/>
        <w:t>EV16</w:t>
      </w:r>
    </w:p>
    <w:p w14:paraId="7E02E09B" w14:textId="77777777" w:rsidR="00F831E1" w:rsidRDefault="00F831E1" w:rsidP="00F831E1">
      <w:r>
        <w:rPr>
          <w:noProof/>
        </w:rPr>
        <w:drawing>
          <wp:inline distT="0" distB="0" distL="0" distR="0" wp14:anchorId="55132632" wp14:editId="5AAD3F41">
            <wp:extent cx="5731510" cy="2543810"/>
            <wp:effectExtent l="0" t="0" r="2540"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543810"/>
                    </a:xfrm>
                    <a:prstGeom prst="rect">
                      <a:avLst/>
                    </a:prstGeom>
                  </pic:spPr>
                </pic:pic>
              </a:graphicData>
            </a:graphic>
          </wp:inline>
        </w:drawing>
      </w:r>
    </w:p>
    <w:p w14:paraId="4F6F987D" w14:textId="77777777" w:rsidR="00F831E1" w:rsidRDefault="00F831E1" w:rsidP="00F831E1"/>
    <w:p w14:paraId="79451A36" w14:textId="6B0B7387" w:rsidR="00F831E1" w:rsidRDefault="00F831E1">
      <w:pPr>
        <w:rPr>
          <w:rFonts w:asciiTheme="minorHAnsi" w:hAnsiTheme="minorHAnsi" w:cstheme="minorHAnsi"/>
        </w:rPr>
      </w:pPr>
    </w:p>
    <w:p w14:paraId="315BE579" w14:textId="2D7F2E4C" w:rsidR="00F831E1" w:rsidRDefault="00F831E1">
      <w:pPr>
        <w:rPr>
          <w:rFonts w:asciiTheme="minorHAnsi" w:hAnsiTheme="minorHAnsi" w:cstheme="minorHAnsi"/>
        </w:rPr>
      </w:pPr>
    </w:p>
    <w:p w14:paraId="031FDD33" w14:textId="78759ADB" w:rsidR="00F831E1" w:rsidRDefault="00F831E1">
      <w:pPr>
        <w:rPr>
          <w:rFonts w:asciiTheme="minorHAnsi" w:hAnsiTheme="minorHAnsi" w:cstheme="minorHAnsi"/>
        </w:rPr>
      </w:pPr>
    </w:p>
    <w:p w14:paraId="52C2BFA4" w14:textId="143EDFB5" w:rsidR="00F831E1" w:rsidRDefault="00F831E1">
      <w:pPr>
        <w:rPr>
          <w:rFonts w:asciiTheme="minorHAnsi" w:hAnsiTheme="minorHAnsi" w:cstheme="minorHAnsi"/>
        </w:rPr>
      </w:pPr>
    </w:p>
    <w:p w14:paraId="4B18D029" w14:textId="11F69195" w:rsidR="00F831E1" w:rsidRDefault="00F831E1">
      <w:pPr>
        <w:rPr>
          <w:rFonts w:asciiTheme="minorHAnsi" w:hAnsiTheme="minorHAnsi" w:cstheme="minorHAnsi"/>
        </w:rPr>
      </w:pPr>
    </w:p>
    <w:p w14:paraId="3B3BCF0E" w14:textId="00832255" w:rsidR="00F831E1" w:rsidRDefault="00F831E1">
      <w:pPr>
        <w:rPr>
          <w:rFonts w:asciiTheme="minorHAnsi" w:hAnsiTheme="minorHAnsi" w:cstheme="minorHAnsi"/>
        </w:rPr>
      </w:pPr>
    </w:p>
    <w:p w14:paraId="41C8CCFA" w14:textId="4F6C7234" w:rsidR="00F831E1" w:rsidRDefault="00F831E1">
      <w:pPr>
        <w:rPr>
          <w:rFonts w:asciiTheme="minorHAnsi" w:hAnsiTheme="minorHAnsi" w:cstheme="minorHAnsi"/>
        </w:rPr>
      </w:pPr>
    </w:p>
    <w:p w14:paraId="0E6622F7" w14:textId="7F580AAF" w:rsidR="00F831E1" w:rsidRDefault="00F831E1">
      <w:pPr>
        <w:rPr>
          <w:rFonts w:asciiTheme="minorHAnsi" w:hAnsiTheme="minorHAnsi" w:cstheme="minorHAnsi"/>
        </w:rPr>
      </w:pPr>
    </w:p>
    <w:p w14:paraId="6F9EDB2D" w14:textId="3C4B3413" w:rsidR="00F831E1" w:rsidRDefault="00F831E1">
      <w:pPr>
        <w:rPr>
          <w:rFonts w:asciiTheme="minorHAnsi" w:hAnsiTheme="minorHAnsi" w:cstheme="minorHAnsi"/>
        </w:rPr>
      </w:pPr>
    </w:p>
    <w:p w14:paraId="2C1997F1" w14:textId="6CE6C6A0" w:rsidR="00F831E1" w:rsidRDefault="00F831E1">
      <w:pPr>
        <w:rPr>
          <w:rFonts w:asciiTheme="minorHAnsi" w:hAnsiTheme="minorHAnsi" w:cstheme="minorHAnsi"/>
        </w:rPr>
      </w:pPr>
    </w:p>
    <w:p w14:paraId="6C5ECC4D" w14:textId="77777777" w:rsidR="00F831E1" w:rsidRPr="00E702E6" w:rsidRDefault="00F831E1">
      <w:pPr>
        <w:rPr>
          <w:rFonts w:asciiTheme="minorHAnsi" w:hAnsiTheme="minorHAnsi" w:cstheme="minorHAnsi"/>
        </w:rPr>
      </w:pPr>
    </w:p>
    <w:p w14:paraId="6C8A54AE" w14:textId="11DF7EEA" w:rsidR="00120C4E" w:rsidRPr="00E702E6" w:rsidRDefault="00120C4E">
      <w:pPr>
        <w:rPr>
          <w:rFonts w:asciiTheme="minorHAnsi" w:hAnsiTheme="minorHAnsi" w:cstheme="minorHAnsi"/>
        </w:rPr>
      </w:pPr>
    </w:p>
    <w:p w14:paraId="46149978" w14:textId="1F506EDB" w:rsidR="00120C4E" w:rsidRPr="00E702E6" w:rsidRDefault="00120C4E">
      <w:pPr>
        <w:rPr>
          <w:rFonts w:asciiTheme="minorHAnsi" w:hAnsiTheme="minorHAnsi" w:cstheme="minorHAnsi"/>
        </w:rPr>
      </w:pPr>
    </w:p>
    <w:p w14:paraId="6BB98E5D" w14:textId="48977893" w:rsidR="00120C4E" w:rsidRPr="00E702E6" w:rsidRDefault="00120C4E">
      <w:pPr>
        <w:rPr>
          <w:rFonts w:asciiTheme="minorHAnsi" w:hAnsiTheme="minorHAnsi" w:cstheme="minorHAnsi"/>
        </w:rPr>
      </w:pPr>
    </w:p>
    <w:p w14:paraId="75F983BA" w14:textId="003F7F18" w:rsidR="00120C4E" w:rsidRPr="00E702E6" w:rsidRDefault="00120C4E">
      <w:pPr>
        <w:rPr>
          <w:rFonts w:asciiTheme="minorHAnsi" w:hAnsiTheme="minorHAnsi" w:cstheme="minorHAnsi"/>
        </w:rPr>
      </w:pPr>
    </w:p>
    <w:p w14:paraId="1EFB6D66" w14:textId="44015805" w:rsidR="00120C4E" w:rsidRPr="00E702E6" w:rsidRDefault="00120C4E">
      <w:pPr>
        <w:rPr>
          <w:rFonts w:asciiTheme="minorHAnsi" w:hAnsiTheme="minorHAnsi" w:cstheme="minorHAnsi"/>
        </w:rPr>
      </w:pPr>
    </w:p>
    <w:p w14:paraId="029A9063" w14:textId="7EA1CDE6" w:rsidR="001C3AAC" w:rsidRPr="00E702E6" w:rsidRDefault="001C3AAC">
      <w:pPr>
        <w:rPr>
          <w:rFonts w:asciiTheme="minorHAnsi" w:hAnsiTheme="minorHAnsi" w:cstheme="minorHAnsi"/>
        </w:rPr>
      </w:pPr>
    </w:p>
    <w:p w14:paraId="2064E9A5" w14:textId="5A641783" w:rsidR="001C3AAC" w:rsidRPr="00E702E6" w:rsidRDefault="001C3AAC">
      <w:pPr>
        <w:rPr>
          <w:rFonts w:asciiTheme="minorHAnsi" w:hAnsiTheme="minorHAnsi" w:cstheme="minorHAnsi"/>
        </w:rPr>
      </w:pPr>
    </w:p>
    <w:p w14:paraId="4CE6DBC0" w14:textId="4F892273" w:rsidR="001C3AAC" w:rsidRPr="00E702E6" w:rsidRDefault="001C3AAC">
      <w:pPr>
        <w:rPr>
          <w:rFonts w:asciiTheme="minorHAnsi" w:hAnsiTheme="minorHAnsi" w:cstheme="minorHAnsi"/>
        </w:rPr>
      </w:pPr>
    </w:p>
    <w:p w14:paraId="5AFB7D7A" w14:textId="7D099A24" w:rsidR="001C3AAC" w:rsidRPr="00E702E6" w:rsidRDefault="001C3AAC">
      <w:pPr>
        <w:rPr>
          <w:rFonts w:asciiTheme="minorHAnsi" w:hAnsiTheme="minorHAnsi" w:cstheme="minorHAnsi"/>
        </w:rPr>
      </w:pPr>
    </w:p>
    <w:p w14:paraId="746B5BB3" w14:textId="55A9CF59" w:rsidR="001C3AAC" w:rsidRPr="00E702E6" w:rsidRDefault="001C3AAC">
      <w:pPr>
        <w:rPr>
          <w:rFonts w:asciiTheme="minorHAnsi" w:hAnsiTheme="minorHAnsi" w:cstheme="minorHAnsi"/>
        </w:rPr>
      </w:pPr>
    </w:p>
    <w:p w14:paraId="6E8463C5" w14:textId="67F45F9F" w:rsidR="001C3AAC" w:rsidRPr="00E702E6" w:rsidRDefault="001C3AAC">
      <w:pPr>
        <w:rPr>
          <w:rFonts w:asciiTheme="minorHAnsi" w:hAnsiTheme="minorHAnsi" w:cstheme="minorHAnsi"/>
        </w:rPr>
      </w:pPr>
    </w:p>
    <w:p w14:paraId="250535B3" w14:textId="53E9CCD2" w:rsidR="001C3AAC" w:rsidRPr="00E702E6" w:rsidRDefault="001C3AAC">
      <w:pPr>
        <w:rPr>
          <w:rFonts w:asciiTheme="minorHAnsi" w:hAnsiTheme="minorHAnsi" w:cstheme="minorHAnsi"/>
        </w:rPr>
      </w:pPr>
    </w:p>
    <w:p w14:paraId="4B63885A" w14:textId="4472CC65" w:rsidR="001C3AAC" w:rsidRPr="00E702E6" w:rsidRDefault="001C3AAC">
      <w:pPr>
        <w:rPr>
          <w:rFonts w:asciiTheme="minorHAnsi" w:hAnsiTheme="minorHAnsi" w:cstheme="minorHAnsi"/>
        </w:rPr>
      </w:pPr>
    </w:p>
    <w:p w14:paraId="03182785" w14:textId="50B0D136" w:rsidR="001C3AAC" w:rsidRPr="00E702E6" w:rsidRDefault="001C3AAC">
      <w:pPr>
        <w:rPr>
          <w:rFonts w:asciiTheme="minorHAnsi" w:hAnsiTheme="minorHAnsi" w:cstheme="minorHAnsi"/>
        </w:rPr>
      </w:pPr>
    </w:p>
    <w:p w14:paraId="2A56F1CB" w14:textId="6486B5D0" w:rsidR="001C3AAC" w:rsidRPr="00E702E6" w:rsidRDefault="001C3AAC">
      <w:pPr>
        <w:rPr>
          <w:rFonts w:asciiTheme="minorHAnsi" w:hAnsiTheme="minorHAnsi" w:cstheme="minorHAnsi"/>
        </w:rPr>
      </w:pPr>
    </w:p>
    <w:p w14:paraId="1EF9C7D4" w14:textId="6F73CCA1" w:rsidR="001C3AAC" w:rsidRPr="00E702E6" w:rsidRDefault="001C3AAC">
      <w:pPr>
        <w:rPr>
          <w:rFonts w:asciiTheme="minorHAnsi" w:hAnsiTheme="minorHAnsi" w:cstheme="minorHAnsi"/>
        </w:rPr>
      </w:pPr>
    </w:p>
    <w:p w14:paraId="487E3AAB" w14:textId="2D9D8777" w:rsidR="001C3AAC" w:rsidRPr="00E702E6" w:rsidRDefault="001C3AAC">
      <w:pPr>
        <w:rPr>
          <w:rFonts w:asciiTheme="minorHAnsi" w:hAnsiTheme="minorHAnsi" w:cstheme="minorHAnsi"/>
        </w:rPr>
      </w:pPr>
    </w:p>
    <w:p w14:paraId="0F62B5CD" w14:textId="58E53D95" w:rsidR="001C3AAC" w:rsidRPr="00E702E6" w:rsidRDefault="001C3AAC">
      <w:pPr>
        <w:rPr>
          <w:rFonts w:asciiTheme="minorHAnsi" w:hAnsiTheme="minorHAnsi" w:cstheme="minorHAnsi"/>
        </w:rPr>
      </w:pPr>
    </w:p>
    <w:p w14:paraId="6D785B3D" w14:textId="3D511265" w:rsidR="001C3AAC" w:rsidRPr="00E702E6" w:rsidRDefault="001C3AAC">
      <w:pPr>
        <w:rPr>
          <w:rFonts w:asciiTheme="minorHAnsi" w:hAnsiTheme="minorHAnsi" w:cstheme="minorHAnsi"/>
        </w:rPr>
      </w:pPr>
    </w:p>
    <w:p w14:paraId="6A3B816F" w14:textId="07E169E0" w:rsidR="001C3AAC" w:rsidRPr="00E702E6" w:rsidRDefault="001C3AAC">
      <w:pPr>
        <w:rPr>
          <w:rFonts w:asciiTheme="minorHAnsi" w:hAnsiTheme="minorHAnsi" w:cstheme="minorHAnsi"/>
        </w:rPr>
      </w:pPr>
    </w:p>
    <w:p w14:paraId="6DA77516" w14:textId="4C43CE78" w:rsidR="001C3AAC" w:rsidRPr="00E702E6" w:rsidRDefault="001C3AAC">
      <w:pPr>
        <w:rPr>
          <w:rFonts w:asciiTheme="minorHAnsi" w:hAnsiTheme="minorHAnsi" w:cstheme="minorHAnsi"/>
        </w:rPr>
      </w:pPr>
    </w:p>
    <w:p w14:paraId="6054A6A3" w14:textId="2A899B46" w:rsidR="001C3AAC" w:rsidRPr="00E702E6" w:rsidRDefault="001C3AAC">
      <w:pPr>
        <w:rPr>
          <w:rFonts w:asciiTheme="minorHAnsi" w:hAnsiTheme="minorHAnsi" w:cstheme="minorHAnsi"/>
        </w:rPr>
      </w:pPr>
    </w:p>
    <w:p w14:paraId="7C16A105" w14:textId="0B2C3FCB" w:rsidR="001C3AAC" w:rsidRPr="00E702E6" w:rsidRDefault="001C3AAC">
      <w:pPr>
        <w:rPr>
          <w:rFonts w:asciiTheme="minorHAnsi" w:hAnsiTheme="minorHAnsi" w:cstheme="minorHAnsi"/>
        </w:rPr>
      </w:pPr>
    </w:p>
    <w:p w14:paraId="633EDB37" w14:textId="77777777" w:rsidR="00F7613C" w:rsidRDefault="00F7613C">
      <w:pPr>
        <w:rPr>
          <w:rFonts w:asciiTheme="minorHAnsi" w:hAnsiTheme="minorHAnsi" w:cstheme="minorHAnsi"/>
        </w:rPr>
      </w:pPr>
    </w:p>
    <w:p w14:paraId="04608144" w14:textId="680D59E7" w:rsidR="009B3A52" w:rsidRPr="00E702E6" w:rsidRDefault="009B3A52">
      <w:pPr>
        <w:rPr>
          <w:rFonts w:asciiTheme="minorHAnsi" w:hAnsiTheme="minorHAnsi" w:cstheme="minorHAnsi"/>
        </w:rPr>
      </w:pPr>
      <w:r w:rsidRPr="00E702E6">
        <w:rPr>
          <w:rFonts w:asciiTheme="minorHAnsi" w:hAnsiTheme="minorHAnsi" w:cstheme="minorHAnsi"/>
        </w:rPr>
        <w:lastRenderedPageBreak/>
        <w:t>References</w:t>
      </w:r>
    </w:p>
    <w:p w14:paraId="7787E292" w14:textId="49602A9B" w:rsidR="009B3A52" w:rsidRDefault="009B3A52">
      <w:pPr>
        <w:rPr>
          <w:rFonts w:asciiTheme="minorHAnsi" w:hAnsiTheme="minorHAnsi" w:cstheme="minorHAnsi"/>
        </w:rPr>
      </w:pPr>
    </w:p>
    <w:p w14:paraId="094F57F3" w14:textId="7AAA68F8" w:rsidR="007F742A" w:rsidRDefault="007F742A">
      <w:pPr>
        <w:rPr>
          <w:rFonts w:asciiTheme="minorHAnsi" w:hAnsiTheme="minorHAnsi" w:cstheme="minorHAnsi"/>
        </w:rPr>
      </w:pPr>
      <w:r>
        <w:rPr>
          <w:rFonts w:asciiTheme="minorHAnsi" w:hAnsiTheme="minorHAnsi" w:cstheme="minorHAnsi"/>
        </w:rPr>
        <w:t>CIPD – Succession Planning Factsheet, available at: -</w:t>
      </w:r>
    </w:p>
    <w:p w14:paraId="7689DBF7" w14:textId="35E8ED32" w:rsidR="007F742A" w:rsidRDefault="007F742A">
      <w:pPr>
        <w:rPr>
          <w:rFonts w:asciiTheme="minorHAnsi" w:hAnsiTheme="minorHAnsi" w:cstheme="minorHAnsi"/>
        </w:rPr>
      </w:pPr>
      <w:hyperlink r:id="rId43" w:history="1">
        <w:r w:rsidRPr="004A432E">
          <w:rPr>
            <w:rStyle w:val="Hyperlink"/>
            <w:rFonts w:asciiTheme="minorHAnsi" w:hAnsiTheme="minorHAnsi" w:cstheme="minorHAnsi"/>
          </w:rPr>
          <w:t>www.cipd.co.uk</w:t>
        </w:r>
      </w:hyperlink>
    </w:p>
    <w:p w14:paraId="4669FE3D" w14:textId="77777777" w:rsidR="007F742A" w:rsidRPr="00E702E6" w:rsidRDefault="007F742A">
      <w:pPr>
        <w:rPr>
          <w:rFonts w:asciiTheme="minorHAnsi" w:hAnsiTheme="minorHAnsi" w:cstheme="minorHAnsi"/>
        </w:rPr>
      </w:pPr>
    </w:p>
    <w:p w14:paraId="63D53301" w14:textId="77777777" w:rsidR="001C6BBA" w:rsidRPr="00E702E6" w:rsidRDefault="001C6BBA" w:rsidP="001C6BBA">
      <w:pPr>
        <w:rPr>
          <w:rFonts w:asciiTheme="minorHAnsi" w:hAnsiTheme="minorHAnsi" w:cstheme="minorHAnsi"/>
        </w:rPr>
      </w:pPr>
    </w:p>
    <w:p w14:paraId="051297EA" w14:textId="77777777" w:rsidR="001C6BBA" w:rsidRPr="00E702E6" w:rsidRDefault="001C6BBA" w:rsidP="001C6BBA">
      <w:pPr>
        <w:rPr>
          <w:rFonts w:asciiTheme="minorHAnsi" w:hAnsiTheme="minorHAnsi" w:cstheme="minorHAnsi"/>
        </w:rPr>
      </w:pPr>
      <w:r w:rsidRPr="00E702E6">
        <w:rPr>
          <w:rFonts w:asciiTheme="minorHAnsi" w:hAnsiTheme="minorHAnsi" w:cstheme="minorHAnsi"/>
        </w:rPr>
        <w:t>Deloitte – Human capital trends, available at: -</w:t>
      </w:r>
    </w:p>
    <w:p w14:paraId="355AAAB9" w14:textId="77777777" w:rsidR="001C6BBA" w:rsidRPr="00E702E6" w:rsidRDefault="001C6BBA" w:rsidP="001C6BBA">
      <w:pPr>
        <w:rPr>
          <w:rFonts w:asciiTheme="minorHAnsi" w:hAnsiTheme="minorHAnsi" w:cstheme="minorHAnsi"/>
        </w:rPr>
      </w:pPr>
      <w:hyperlink r:id="rId44" w:history="1">
        <w:r w:rsidRPr="00E702E6">
          <w:rPr>
            <w:rStyle w:val="Hyperlink"/>
            <w:rFonts w:asciiTheme="minorHAnsi" w:hAnsiTheme="minorHAnsi" w:cstheme="minorHAnsi"/>
          </w:rPr>
          <w:t>https://moodle.uwtsd.ac.uk/pluginfile.php/334896/mod_resource/content/2/di_human-capital-trends.pdf</w:t>
        </w:r>
      </w:hyperlink>
    </w:p>
    <w:p w14:paraId="73B74695" w14:textId="591BC135" w:rsidR="009B3A52" w:rsidRPr="00E702E6" w:rsidRDefault="009B3A52">
      <w:pPr>
        <w:rPr>
          <w:rFonts w:asciiTheme="minorHAnsi" w:hAnsiTheme="minorHAnsi" w:cstheme="minorHAnsi"/>
        </w:rPr>
      </w:pPr>
    </w:p>
    <w:p w14:paraId="7AEEB2FE" w14:textId="150B8337" w:rsidR="009B3A52" w:rsidRPr="00E702E6" w:rsidRDefault="009B3A52">
      <w:pPr>
        <w:rPr>
          <w:rFonts w:asciiTheme="minorHAnsi" w:hAnsiTheme="minorHAnsi" w:cstheme="minorHAnsi"/>
        </w:rPr>
      </w:pPr>
    </w:p>
    <w:p w14:paraId="75B58C0D" w14:textId="154C4268" w:rsidR="009B3A52" w:rsidRPr="00E702E6" w:rsidRDefault="007F742A">
      <w:pPr>
        <w:rPr>
          <w:rFonts w:asciiTheme="minorHAnsi" w:hAnsiTheme="minorHAnsi" w:cstheme="minorHAnsi"/>
        </w:rPr>
      </w:pPr>
      <w:r w:rsidRPr="00E702E6">
        <w:rPr>
          <w:rFonts w:asciiTheme="minorHAnsi" w:hAnsiTheme="minorHAnsi" w:cstheme="minorHAnsi"/>
        </w:rPr>
        <w:t>LinkedIn</w:t>
      </w:r>
      <w:r w:rsidR="002D4399" w:rsidRPr="00E702E6">
        <w:rPr>
          <w:rFonts w:asciiTheme="minorHAnsi" w:hAnsiTheme="minorHAnsi" w:cstheme="minorHAnsi"/>
        </w:rPr>
        <w:t xml:space="preserve"> – Informal coaching</w:t>
      </w:r>
    </w:p>
    <w:p w14:paraId="0C99ECA4" w14:textId="79F1448D" w:rsidR="009B3A52" w:rsidRPr="00E702E6" w:rsidRDefault="00DA5021">
      <w:pPr>
        <w:rPr>
          <w:rFonts w:asciiTheme="minorHAnsi" w:hAnsiTheme="minorHAnsi" w:cstheme="minorHAnsi"/>
        </w:rPr>
      </w:pPr>
      <w:hyperlink r:id="rId45" w:history="1">
        <w:r w:rsidR="002D4399" w:rsidRPr="00E702E6">
          <w:rPr>
            <w:rStyle w:val="Hyperlink"/>
            <w:rFonts w:asciiTheme="minorHAnsi" w:hAnsiTheme="minorHAnsi" w:cstheme="minorHAnsi"/>
          </w:rPr>
          <w:t>https://www.linkedin.com/pulse/informal-coaching-every-managers-must-have-navin-muruga/</w:t>
        </w:r>
      </w:hyperlink>
    </w:p>
    <w:p w14:paraId="5A8663D9" w14:textId="2F26A9B7" w:rsidR="002D4399" w:rsidRPr="00E702E6" w:rsidRDefault="002D4399">
      <w:pPr>
        <w:rPr>
          <w:rFonts w:asciiTheme="minorHAnsi" w:hAnsiTheme="minorHAnsi" w:cstheme="minorHAnsi"/>
        </w:rPr>
      </w:pPr>
    </w:p>
    <w:p w14:paraId="7949A5B2" w14:textId="1CE0C039" w:rsidR="002D4399" w:rsidRDefault="002D4399">
      <w:pPr>
        <w:rPr>
          <w:rFonts w:asciiTheme="minorHAnsi" w:hAnsiTheme="minorHAnsi" w:cstheme="minorHAnsi"/>
        </w:rPr>
      </w:pPr>
    </w:p>
    <w:p w14:paraId="753B1A6E" w14:textId="77777777" w:rsidR="007F742A" w:rsidRPr="00E702E6" w:rsidRDefault="007F742A">
      <w:pPr>
        <w:rPr>
          <w:rFonts w:asciiTheme="minorHAnsi" w:hAnsiTheme="minorHAnsi" w:cstheme="minorHAnsi"/>
        </w:rPr>
      </w:pPr>
    </w:p>
    <w:p w14:paraId="11B49489" w14:textId="62DE30CE" w:rsidR="002D4399" w:rsidRPr="00E702E6" w:rsidRDefault="002D4399">
      <w:pPr>
        <w:rPr>
          <w:rFonts w:asciiTheme="minorHAnsi" w:hAnsiTheme="minorHAnsi" w:cstheme="minorHAnsi"/>
        </w:rPr>
      </w:pPr>
      <w:r w:rsidRPr="00E702E6">
        <w:rPr>
          <w:rFonts w:asciiTheme="minorHAnsi" w:hAnsiTheme="minorHAnsi" w:cstheme="minorHAnsi"/>
        </w:rPr>
        <w:t xml:space="preserve">Medium </w:t>
      </w:r>
      <w:r w:rsidR="00480FBB" w:rsidRPr="00E702E6">
        <w:rPr>
          <w:rFonts w:asciiTheme="minorHAnsi" w:hAnsiTheme="minorHAnsi" w:cstheme="minorHAnsi"/>
        </w:rPr>
        <w:t>–</w:t>
      </w:r>
      <w:r w:rsidRPr="00E702E6">
        <w:rPr>
          <w:rFonts w:asciiTheme="minorHAnsi" w:hAnsiTheme="minorHAnsi" w:cstheme="minorHAnsi"/>
        </w:rPr>
        <w:t xml:space="preserve"> </w:t>
      </w:r>
      <w:r w:rsidR="00480FBB" w:rsidRPr="00E702E6">
        <w:rPr>
          <w:rFonts w:asciiTheme="minorHAnsi" w:hAnsiTheme="minorHAnsi" w:cstheme="minorHAnsi"/>
        </w:rPr>
        <w:t>Communicate efficiently, available at: -</w:t>
      </w:r>
    </w:p>
    <w:p w14:paraId="09CE7BDD" w14:textId="0520209C" w:rsidR="002D4399" w:rsidRPr="00E702E6" w:rsidRDefault="00DA5021">
      <w:pPr>
        <w:rPr>
          <w:rFonts w:asciiTheme="minorHAnsi" w:hAnsiTheme="minorHAnsi" w:cstheme="minorHAnsi"/>
        </w:rPr>
      </w:pPr>
      <w:hyperlink r:id="rId46" w:history="1">
        <w:r w:rsidR="002D4399" w:rsidRPr="00E702E6">
          <w:rPr>
            <w:rStyle w:val="Hyperlink"/>
            <w:rFonts w:asciiTheme="minorHAnsi" w:hAnsiTheme="minorHAnsi" w:cstheme="minorHAnsi"/>
          </w:rPr>
          <w:t>https://medium.com/age-of-awareness/communicate-efficiently-with-albert-mehrabian-7-communication-model-c88b569a98fe</w:t>
        </w:r>
      </w:hyperlink>
    </w:p>
    <w:p w14:paraId="0A8070FC" w14:textId="7771D1FD" w:rsidR="002D4399" w:rsidRDefault="002D4399">
      <w:pPr>
        <w:rPr>
          <w:rFonts w:asciiTheme="minorHAnsi" w:hAnsiTheme="minorHAnsi" w:cstheme="minorHAnsi"/>
        </w:rPr>
      </w:pPr>
    </w:p>
    <w:p w14:paraId="79594F84" w14:textId="7AC10C56" w:rsidR="002C4FF8" w:rsidRDefault="002C4FF8">
      <w:pPr>
        <w:rPr>
          <w:rFonts w:asciiTheme="minorHAnsi" w:hAnsiTheme="minorHAnsi" w:cstheme="minorHAnsi"/>
        </w:rPr>
      </w:pPr>
    </w:p>
    <w:p w14:paraId="5B032CA3" w14:textId="23D44A8C" w:rsidR="007F742A" w:rsidRDefault="007F742A">
      <w:pPr>
        <w:rPr>
          <w:rFonts w:asciiTheme="minorHAnsi" w:hAnsiTheme="minorHAnsi" w:cstheme="minorHAnsi"/>
        </w:rPr>
      </w:pPr>
    </w:p>
    <w:p w14:paraId="72C9AD8D" w14:textId="77777777" w:rsidR="001C6BBA" w:rsidRPr="00E702E6" w:rsidRDefault="001C6BBA" w:rsidP="001C6BBA">
      <w:pPr>
        <w:rPr>
          <w:rFonts w:asciiTheme="minorHAnsi" w:hAnsiTheme="minorHAnsi" w:cstheme="minorHAnsi"/>
        </w:rPr>
      </w:pPr>
      <w:r w:rsidRPr="00E702E6">
        <w:rPr>
          <w:rFonts w:asciiTheme="minorHAnsi" w:hAnsiTheme="minorHAnsi" w:cstheme="minorHAnsi"/>
        </w:rPr>
        <w:t>Researchgate – Leadership coaching in an induction program, available at: -</w:t>
      </w:r>
    </w:p>
    <w:p w14:paraId="3E13E0BA" w14:textId="77777777" w:rsidR="001C6BBA" w:rsidRDefault="001C6BBA" w:rsidP="001C6BBA">
      <w:pPr>
        <w:rPr>
          <w:rStyle w:val="Hyperlink"/>
          <w:rFonts w:asciiTheme="minorHAnsi" w:hAnsiTheme="minorHAnsi" w:cstheme="minorHAnsi"/>
        </w:rPr>
      </w:pPr>
      <w:hyperlink r:id="rId47" w:history="1">
        <w:r w:rsidRPr="00E702E6">
          <w:rPr>
            <w:rStyle w:val="Hyperlink"/>
            <w:rFonts w:asciiTheme="minorHAnsi" w:hAnsiTheme="minorHAnsi" w:cstheme="minorHAnsi"/>
          </w:rPr>
          <w:t>https://www.researchgate.net/publication/291696703_Leadership_Coaching_in_an_Induction_Program_for_Novice_Principals_A_Three_Year_Study</w:t>
        </w:r>
      </w:hyperlink>
    </w:p>
    <w:p w14:paraId="1BA105A1" w14:textId="77777777" w:rsidR="001C6BBA" w:rsidRPr="00E702E6" w:rsidRDefault="001C6BBA" w:rsidP="001C6BBA">
      <w:pPr>
        <w:rPr>
          <w:rFonts w:asciiTheme="minorHAnsi" w:hAnsiTheme="minorHAnsi" w:cstheme="minorHAnsi"/>
        </w:rPr>
      </w:pPr>
    </w:p>
    <w:p w14:paraId="223CB4D4" w14:textId="77777777" w:rsidR="007F742A" w:rsidRPr="00E702E6" w:rsidRDefault="007F742A">
      <w:pPr>
        <w:rPr>
          <w:rFonts w:asciiTheme="minorHAnsi" w:hAnsiTheme="minorHAnsi" w:cstheme="minorHAnsi"/>
        </w:rPr>
      </w:pPr>
    </w:p>
    <w:p w14:paraId="3E7F2A74" w14:textId="29BBC9FC" w:rsidR="002C4FF8" w:rsidRPr="00E702E6" w:rsidRDefault="00970861">
      <w:pPr>
        <w:rPr>
          <w:rFonts w:asciiTheme="minorHAnsi" w:hAnsiTheme="minorHAnsi" w:cstheme="minorHAnsi"/>
        </w:rPr>
      </w:pPr>
      <w:r w:rsidRPr="00E702E6">
        <w:rPr>
          <w:rFonts w:asciiTheme="minorHAnsi" w:hAnsiTheme="minorHAnsi" w:cstheme="minorHAnsi"/>
        </w:rPr>
        <w:t>Trello – Passion projects at work, available at: -</w:t>
      </w:r>
    </w:p>
    <w:p w14:paraId="398AF1B9" w14:textId="549E635E" w:rsidR="002C4FF8" w:rsidRPr="00E702E6" w:rsidRDefault="00DA5021">
      <w:pPr>
        <w:rPr>
          <w:rFonts w:asciiTheme="minorHAnsi" w:hAnsiTheme="minorHAnsi" w:cstheme="minorHAnsi"/>
        </w:rPr>
      </w:pPr>
      <w:hyperlink r:id="rId48" w:history="1">
        <w:r w:rsidR="00970861" w:rsidRPr="00E702E6">
          <w:rPr>
            <w:rStyle w:val="Hyperlink"/>
            <w:rFonts w:asciiTheme="minorHAnsi" w:hAnsiTheme="minorHAnsi" w:cstheme="minorHAnsi"/>
          </w:rPr>
          <w:t>https://blog.trello.com/passion-projects-at-work</w:t>
        </w:r>
      </w:hyperlink>
    </w:p>
    <w:p w14:paraId="52C2AE8E" w14:textId="77777777" w:rsidR="00970861" w:rsidRPr="00E702E6" w:rsidRDefault="00970861">
      <w:pPr>
        <w:rPr>
          <w:rFonts w:asciiTheme="minorHAnsi" w:hAnsiTheme="minorHAnsi" w:cstheme="minorHAnsi"/>
        </w:rPr>
      </w:pPr>
    </w:p>
    <w:sectPr w:rsidR="00970861" w:rsidRPr="00E702E6">
      <w:footerReference w:type="default" r:id="rId49"/>
      <w:pgSz w:w="11906" w:h="16838"/>
      <w:pgMar w:top="1440" w:right="1440" w:bottom="1440" w:left="1440" w:header="0" w:footer="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D3F89" w14:textId="77777777" w:rsidR="00DA5021" w:rsidRDefault="00DA5021" w:rsidP="005267CA">
      <w:r>
        <w:separator/>
      </w:r>
    </w:p>
  </w:endnote>
  <w:endnote w:type="continuationSeparator" w:id="0">
    <w:p w14:paraId="563B2786" w14:textId="77777777" w:rsidR="00DA5021" w:rsidRDefault="00DA5021" w:rsidP="005267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3414213"/>
      <w:docPartObj>
        <w:docPartGallery w:val="Page Numbers (Bottom of Page)"/>
        <w:docPartUnique/>
      </w:docPartObj>
    </w:sdtPr>
    <w:sdtEndPr>
      <w:rPr>
        <w:noProof/>
      </w:rPr>
    </w:sdtEndPr>
    <w:sdtContent>
      <w:p w14:paraId="2ECD28D1" w14:textId="1514C4CF" w:rsidR="005267CA" w:rsidRDefault="005267CA">
        <w:pPr>
          <w:pStyle w:val="Footer"/>
        </w:pPr>
        <w:r>
          <w:fldChar w:fldCharType="begin"/>
        </w:r>
        <w:r>
          <w:instrText xml:space="preserve"> PAGE   \* MERGEFORMAT </w:instrText>
        </w:r>
        <w:r>
          <w:fldChar w:fldCharType="separate"/>
        </w:r>
        <w:r>
          <w:rPr>
            <w:noProof/>
          </w:rPr>
          <w:t>2</w:t>
        </w:r>
        <w:r>
          <w:rPr>
            <w:noProof/>
          </w:rPr>
          <w:fldChar w:fldCharType="end"/>
        </w:r>
      </w:p>
    </w:sdtContent>
  </w:sdt>
  <w:p w14:paraId="1D14F939" w14:textId="77777777" w:rsidR="005267CA" w:rsidRDefault="005267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6B069" w14:textId="77777777" w:rsidR="00DA5021" w:rsidRDefault="00DA5021" w:rsidP="005267CA">
      <w:r>
        <w:separator/>
      </w:r>
    </w:p>
  </w:footnote>
  <w:footnote w:type="continuationSeparator" w:id="0">
    <w:p w14:paraId="1B4263B1" w14:textId="77777777" w:rsidR="00DA5021" w:rsidRDefault="00DA5021" w:rsidP="005267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B35CF"/>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644"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1" w15:restartNumberingAfterBreak="0">
    <w:nsid w:val="0C264EDD"/>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2"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539A1173"/>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5" w15:restartNumberingAfterBreak="0">
    <w:nsid w:val="6BBC53AB"/>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num w:numId="1">
    <w:abstractNumId w:val="2"/>
  </w:num>
  <w:num w:numId="2">
    <w:abstractNumId w:val="3"/>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BB8"/>
    <w:rsid w:val="000874CA"/>
    <w:rsid w:val="000C231B"/>
    <w:rsid w:val="00120C4E"/>
    <w:rsid w:val="001417A8"/>
    <w:rsid w:val="001C3AAC"/>
    <w:rsid w:val="001C6BBA"/>
    <w:rsid w:val="0020398C"/>
    <w:rsid w:val="00216CC9"/>
    <w:rsid w:val="0024151F"/>
    <w:rsid w:val="00251B7F"/>
    <w:rsid w:val="002C4FF8"/>
    <w:rsid w:val="002D4399"/>
    <w:rsid w:val="002E27C6"/>
    <w:rsid w:val="00382061"/>
    <w:rsid w:val="00392CDB"/>
    <w:rsid w:val="0039439A"/>
    <w:rsid w:val="003D7B83"/>
    <w:rsid w:val="003F6B98"/>
    <w:rsid w:val="00480FBB"/>
    <w:rsid w:val="004853BA"/>
    <w:rsid w:val="004E393B"/>
    <w:rsid w:val="004E3E09"/>
    <w:rsid w:val="005228EF"/>
    <w:rsid w:val="005267CA"/>
    <w:rsid w:val="00590E4C"/>
    <w:rsid w:val="00632BE2"/>
    <w:rsid w:val="00662620"/>
    <w:rsid w:val="006C1799"/>
    <w:rsid w:val="006D02FC"/>
    <w:rsid w:val="006E4E0E"/>
    <w:rsid w:val="00707459"/>
    <w:rsid w:val="007F19CC"/>
    <w:rsid w:val="007F742A"/>
    <w:rsid w:val="00807917"/>
    <w:rsid w:val="0089040C"/>
    <w:rsid w:val="008A32F1"/>
    <w:rsid w:val="008D4847"/>
    <w:rsid w:val="00970861"/>
    <w:rsid w:val="009837FA"/>
    <w:rsid w:val="009B3A52"/>
    <w:rsid w:val="009D3F5A"/>
    <w:rsid w:val="00A01BB8"/>
    <w:rsid w:val="00A234F6"/>
    <w:rsid w:val="00AD6E16"/>
    <w:rsid w:val="00AE063A"/>
    <w:rsid w:val="00AE3271"/>
    <w:rsid w:val="00B30B95"/>
    <w:rsid w:val="00B4093F"/>
    <w:rsid w:val="00B97BE6"/>
    <w:rsid w:val="00C5751F"/>
    <w:rsid w:val="00C73B80"/>
    <w:rsid w:val="00CD5E8D"/>
    <w:rsid w:val="00CD6569"/>
    <w:rsid w:val="00CE2F1A"/>
    <w:rsid w:val="00D00476"/>
    <w:rsid w:val="00D06045"/>
    <w:rsid w:val="00D56328"/>
    <w:rsid w:val="00D943AC"/>
    <w:rsid w:val="00D95A4A"/>
    <w:rsid w:val="00DA5021"/>
    <w:rsid w:val="00E04D59"/>
    <w:rsid w:val="00E702E6"/>
    <w:rsid w:val="00EA54E0"/>
    <w:rsid w:val="00EE49C8"/>
    <w:rsid w:val="00F602DA"/>
    <w:rsid w:val="00F7613C"/>
    <w:rsid w:val="00F831E1"/>
    <w:rsid w:val="00FB3055"/>
    <w:rsid w:val="00FB7C16"/>
    <w:rsid w:val="00FC5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8F9BA"/>
  <w15:chartTrackingRefBased/>
  <w15:docId w15:val="{2EC2BF85-8B7F-4577-A426-1BEE81CA1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BB8"/>
    <w:pPr>
      <w:suppressAutoHyphens/>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6B98"/>
    <w:pPr>
      <w:autoSpaceDN w:val="0"/>
      <w:ind w:left="720"/>
      <w:textAlignment w:val="baseline"/>
    </w:pPr>
    <w:rPr>
      <w:rFonts w:ascii="Times New Roman" w:eastAsia="Times New Roman" w:hAnsi="Times New Roman"/>
      <w:color w:val="auto"/>
      <w:sz w:val="24"/>
      <w:szCs w:val="24"/>
      <w:lang w:val="en-GB"/>
    </w:rPr>
  </w:style>
  <w:style w:type="paragraph" w:customStyle="1" w:styleId="Bullets">
    <w:name w:val="Bullets"/>
    <w:basedOn w:val="Normal"/>
    <w:qFormat/>
    <w:rsid w:val="003F6B98"/>
    <w:pPr>
      <w:numPr>
        <w:numId w:val="1"/>
      </w:numPr>
      <w:suppressAutoHyphens w:val="0"/>
      <w:autoSpaceDE w:val="0"/>
      <w:autoSpaceDN w:val="0"/>
      <w:adjustRightInd w:val="0"/>
      <w:ind w:left="284" w:hanging="284"/>
    </w:pPr>
    <w:rPr>
      <w:rFonts w:eastAsia="Cambria" w:cs="Arial"/>
      <w:color w:val="3C3C3C"/>
      <w:lang w:val="en-GB" w:eastAsia="en-GB"/>
    </w:rPr>
  </w:style>
  <w:style w:type="table" w:styleId="TableGrid">
    <w:name w:val="Table Grid"/>
    <w:basedOn w:val="TableNormal"/>
    <w:uiPriority w:val="59"/>
    <w:rsid w:val="00120C4E"/>
    <w:pPr>
      <w:spacing w:after="0" w:line="240" w:lineRule="auto"/>
    </w:pPr>
    <w:rPr>
      <w:rFonts w:eastAsiaTheme="minorEastAsia"/>
      <w:lang w:eastAsia="en-GB"/>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9B3A52"/>
    <w:rPr>
      <w:color w:val="0563C1" w:themeColor="hyperlink"/>
      <w:u w:val="single"/>
    </w:rPr>
  </w:style>
  <w:style w:type="character" w:styleId="UnresolvedMention">
    <w:name w:val="Unresolved Mention"/>
    <w:basedOn w:val="DefaultParagraphFont"/>
    <w:uiPriority w:val="99"/>
    <w:semiHidden/>
    <w:unhideWhenUsed/>
    <w:rsid w:val="009B3A52"/>
    <w:rPr>
      <w:color w:val="605E5C"/>
      <w:shd w:val="clear" w:color="auto" w:fill="E1DFDD"/>
    </w:rPr>
  </w:style>
  <w:style w:type="paragraph" w:styleId="Header">
    <w:name w:val="header"/>
    <w:basedOn w:val="Normal"/>
    <w:link w:val="HeaderChar"/>
    <w:uiPriority w:val="99"/>
    <w:unhideWhenUsed/>
    <w:rsid w:val="005267CA"/>
    <w:pPr>
      <w:tabs>
        <w:tab w:val="center" w:pos="4513"/>
        <w:tab w:val="right" w:pos="9026"/>
      </w:tabs>
    </w:pPr>
  </w:style>
  <w:style w:type="character" w:customStyle="1" w:styleId="HeaderChar">
    <w:name w:val="Header Char"/>
    <w:basedOn w:val="DefaultParagraphFont"/>
    <w:link w:val="Header"/>
    <w:uiPriority w:val="99"/>
    <w:rsid w:val="005267CA"/>
    <w:rPr>
      <w:rFonts w:ascii="Arial" w:eastAsia="Calibri" w:hAnsi="Arial" w:cs="Times New Roman"/>
      <w:color w:val="1F497D"/>
      <w:lang w:val="en-US"/>
    </w:rPr>
  </w:style>
  <w:style w:type="paragraph" w:styleId="Footer">
    <w:name w:val="footer"/>
    <w:basedOn w:val="Normal"/>
    <w:link w:val="FooterChar"/>
    <w:uiPriority w:val="99"/>
    <w:unhideWhenUsed/>
    <w:rsid w:val="005267CA"/>
    <w:pPr>
      <w:tabs>
        <w:tab w:val="center" w:pos="4513"/>
        <w:tab w:val="right" w:pos="9026"/>
      </w:tabs>
    </w:pPr>
  </w:style>
  <w:style w:type="character" w:customStyle="1" w:styleId="FooterChar">
    <w:name w:val="Footer Char"/>
    <w:basedOn w:val="DefaultParagraphFont"/>
    <w:link w:val="Footer"/>
    <w:uiPriority w:val="99"/>
    <w:rsid w:val="005267CA"/>
    <w:rPr>
      <w:rFonts w:ascii="Arial" w:eastAsia="Calibri" w:hAnsi="Arial" w:cs="Times New Roman"/>
      <w:color w:val="1F497D"/>
      <w:lang w:val="en-US"/>
    </w:rPr>
  </w:style>
  <w:style w:type="paragraph" w:styleId="CommentText">
    <w:name w:val="annotation text"/>
    <w:basedOn w:val="Normal"/>
    <w:link w:val="CommentTextChar"/>
    <w:uiPriority w:val="99"/>
    <w:semiHidden/>
    <w:unhideWhenUsed/>
    <w:rsid w:val="000C231B"/>
    <w:rPr>
      <w:sz w:val="20"/>
      <w:szCs w:val="20"/>
    </w:rPr>
  </w:style>
  <w:style w:type="character" w:customStyle="1" w:styleId="CommentTextChar">
    <w:name w:val="Comment Text Char"/>
    <w:basedOn w:val="DefaultParagraphFont"/>
    <w:link w:val="CommentText"/>
    <w:uiPriority w:val="99"/>
    <w:semiHidden/>
    <w:rsid w:val="000C231B"/>
    <w:rPr>
      <w:rFonts w:ascii="Arial" w:eastAsia="Calibri" w:hAnsi="Arial" w:cs="Times New Roman"/>
      <w:color w:val="1F497D"/>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902685">
      <w:bodyDiv w:val="1"/>
      <w:marLeft w:val="0"/>
      <w:marRight w:val="0"/>
      <w:marTop w:val="0"/>
      <w:marBottom w:val="0"/>
      <w:divBdr>
        <w:top w:val="none" w:sz="0" w:space="0" w:color="auto"/>
        <w:left w:val="none" w:sz="0" w:space="0" w:color="auto"/>
        <w:bottom w:val="none" w:sz="0" w:space="0" w:color="auto"/>
        <w:right w:val="none" w:sz="0" w:space="0" w:color="auto"/>
      </w:divBdr>
    </w:div>
    <w:div w:id="235016985">
      <w:bodyDiv w:val="1"/>
      <w:marLeft w:val="0"/>
      <w:marRight w:val="0"/>
      <w:marTop w:val="0"/>
      <w:marBottom w:val="0"/>
      <w:divBdr>
        <w:top w:val="none" w:sz="0" w:space="0" w:color="auto"/>
        <w:left w:val="none" w:sz="0" w:space="0" w:color="auto"/>
        <w:bottom w:val="none" w:sz="0" w:space="0" w:color="auto"/>
        <w:right w:val="none" w:sz="0" w:space="0" w:color="auto"/>
      </w:divBdr>
    </w:div>
    <w:div w:id="277303074">
      <w:bodyDiv w:val="1"/>
      <w:marLeft w:val="0"/>
      <w:marRight w:val="0"/>
      <w:marTop w:val="0"/>
      <w:marBottom w:val="0"/>
      <w:divBdr>
        <w:top w:val="none" w:sz="0" w:space="0" w:color="auto"/>
        <w:left w:val="none" w:sz="0" w:space="0" w:color="auto"/>
        <w:bottom w:val="none" w:sz="0" w:space="0" w:color="auto"/>
        <w:right w:val="none" w:sz="0" w:space="0" w:color="auto"/>
      </w:divBdr>
    </w:div>
    <w:div w:id="542182748">
      <w:bodyDiv w:val="1"/>
      <w:marLeft w:val="0"/>
      <w:marRight w:val="0"/>
      <w:marTop w:val="0"/>
      <w:marBottom w:val="0"/>
      <w:divBdr>
        <w:top w:val="none" w:sz="0" w:space="0" w:color="auto"/>
        <w:left w:val="none" w:sz="0" w:space="0" w:color="auto"/>
        <w:bottom w:val="none" w:sz="0" w:space="0" w:color="auto"/>
        <w:right w:val="none" w:sz="0" w:space="0" w:color="auto"/>
      </w:divBdr>
    </w:div>
    <w:div w:id="762147721">
      <w:bodyDiv w:val="1"/>
      <w:marLeft w:val="0"/>
      <w:marRight w:val="0"/>
      <w:marTop w:val="0"/>
      <w:marBottom w:val="0"/>
      <w:divBdr>
        <w:top w:val="none" w:sz="0" w:space="0" w:color="auto"/>
        <w:left w:val="none" w:sz="0" w:space="0" w:color="auto"/>
        <w:bottom w:val="none" w:sz="0" w:space="0" w:color="auto"/>
        <w:right w:val="none" w:sz="0" w:space="0" w:color="auto"/>
      </w:divBdr>
    </w:div>
    <w:div w:id="903836190">
      <w:bodyDiv w:val="1"/>
      <w:marLeft w:val="0"/>
      <w:marRight w:val="0"/>
      <w:marTop w:val="0"/>
      <w:marBottom w:val="0"/>
      <w:divBdr>
        <w:top w:val="none" w:sz="0" w:space="0" w:color="auto"/>
        <w:left w:val="none" w:sz="0" w:space="0" w:color="auto"/>
        <w:bottom w:val="none" w:sz="0" w:space="0" w:color="auto"/>
        <w:right w:val="none" w:sz="0" w:space="0" w:color="auto"/>
      </w:divBdr>
    </w:div>
    <w:div w:id="1428499711">
      <w:bodyDiv w:val="1"/>
      <w:marLeft w:val="0"/>
      <w:marRight w:val="0"/>
      <w:marTop w:val="0"/>
      <w:marBottom w:val="0"/>
      <w:divBdr>
        <w:top w:val="none" w:sz="0" w:space="0" w:color="auto"/>
        <w:left w:val="none" w:sz="0" w:space="0" w:color="auto"/>
        <w:bottom w:val="none" w:sz="0" w:space="0" w:color="auto"/>
        <w:right w:val="none" w:sz="0" w:space="0" w:color="auto"/>
      </w:divBdr>
    </w:div>
    <w:div w:id="1490053440">
      <w:bodyDiv w:val="1"/>
      <w:marLeft w:val="0"/>
      <w:marRight w:val="0"/>
      <w:marTop w:val="0"/>
      <w:marBottom w:val="0"/>
      <w:divBdr>
        <w:top w:val="none" w:sz="0" w:space="0" w:color="auto"/>
        <w:left w:val="none" w:sz="0" w:space="0" w:color="auto"/>
        <w:bottom w:val="none" w:sz="0" w:space="0" w:color="auto"/>
        <w:right w:val="none" w:sz="0" w:space="0" w:color="auto"/>
      </w:divBdr>
    </w:div>
    <w:div w:id="1963881702">
      <w:bodyDiv w:val="1"/>
      <w:marLeft w:val="0"/>
      <w:marRight w:val="0"/>
      <w:marTop w:val="0"/>
      <w:marBottom w:val="0"/>
      <w:divBdr>
        <w:top w:val="none" w:sz="0" w:space="0" w:color="auto"/>
        <w:left w:val="none" w:sz="0" w:space="0" w:color="auto"/>
        <w:bottom w:val="none" w:sz="0" w:space="0" w:color="auto"/>
        <w:right w:val="none" w:sz="0" w:space="0" w:color="auto"/>
      </w:divBdr>
    </w:div>
    <w:div w:id="2113165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image" Target="media/image32.png"/><Relationship Id="rId21" Type="http://schemas.openxmlformats.org/officeDocument/2006/relationships/image" Target="media/image14.jpe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www.researchgate.net/publication/291696703_Leadership_Coaching_in_an_Induction_Program_for_Novice_Principals_A_Three_Year_Study"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www.linkedin.com/pulse/informal-coaching-every-managers-must-have-navin-muruga/"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png"/><Relationship Id="rId44" Type="http://schemas.openxmlformats.org/officeDocument/2006/relationships/hyperlink" Target="https://moodle.uwtsd.ac.uk/pluginfile.php/334896/mod_resource/content/2/di_human-capital-trend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www.cipd.co.uk" TargetMode="External"/><Relationship Id="rId48" Type="http://schemas.openxmlformats.org/officeDocument/2006/relationships/hyperlink" Target="https://blog.trello.com/passion-projects-at-work" TargetMode="External"/><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medium.com/age-of-awareness/communicate-efficiently-with-albert-mehrabian-7-communication-model-c88b569a98fe" TargetMode="External"/><Relationship Id="rId20" Type="http://schemas.openxmlformats.org/officeDocument/2006/relationships/image" Target="media/image13.jpe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43C1CE-4851-4882-8629-1060160268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645</TotalTime>
  <Pages>31</Pages>
  <Words>3471</Words>
  <Characters>19789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Phillips</dc:creator>
  <cp:keywords/>
  <dc:description/>
  <cp:lastModifiedBy>Marley Phillips</cp:lastModifiedBy>
  <cp:revision>27</cp:revision>
  <dcterms:created xsi:type="dcterms:W3CDTF">2021-05-07T09:22:00Z</dcterms:created>
  <dcterms:modified xsi:type="dcterms:W3CDTF">2021-06-07T15:54:00Z</dcterms:modified>
</cp:coreProperties>
</file>