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2C6D9" w14:textId="77777777" w:rsidR="006A52C2" w:rsidRPr="000E013D" w:rsidRDefault="006A52C2" w:rsidP="000F4582">
      <w:pPr>
        <w:contextualSpacing/>
        <w:rPr>
          <w:rFonts w:ascii="Arial" w:hAnsi="Arial" w:cs="Arial"/>
          <w:b/>
          <w:bCs/>
          <w:color w:val="000000" w:themeColor="text1"/>
          <w:szCs w:val="24"/>
        </w:rPr>
      </w:pPr>
    </w:p>
    <w:p w14:paraId="0FEFAA38" w14:textId="77777777" w:rsidR="006A52C2" w:rsidRPr="000E013D" w:rsidRDefault="006A52C2" w:rsidP="000F4582">
      <w:pPr>
        <w:contextualSpacing/>
        <w:rPr>
          <w:rFonts w:ascii="Arial" w:hAnsi="Arial" w:cs="Arial"/>
          <w:b/>
          <w:bCs/>
          <w:color w:val="000000" w:themeColor="text1"/>
          <w:szCs w:val="24"/>
        </w:rPr>
      </w:pPr>
    </w:p>
    <w:p w14:paraId="5E750D5F" w14:textId="77777777" w:rsidR="006A52C2" w:rsidRPr="000E013D" w:rsidRDefault="006A52C2" w:rsidP="000F4582">
      <w:pPr>
        <w:contextualSpacing/>
        <w:rPr>
          <w:rFonts w:ascii="Arial" w:hAnsi="Arial" w:cs="Arial"/>
          <w:b/>
          <w:bCs/>
          <w:color w:val="000000" w:themeColor="text1"/>
          <w:szCs w:val="24"/>
        </w:rPr>
      </w:pPr>
    </w:p>
    <w:p w14:paraId="42E8E805" w14:textId="77777777" w:rsidR="006A52C2" w:rsidRPr="000E013D" w:rsidRDefault="006A52C2" w:rsidP="000F4582">
      <w:pPr>
        <w:contextualSpacing/>
        <w:rPr>
          <w:rFonts w:ascii="Arial" w:hAnsi="Arial" w:cs="Arial"/>
          <w:b/>
          <w:bCs/>
          <w:color w:val="000000" w:themeColor="text1"/>
          <w:szCs w:val="24"/>
        </w:rPr>
      </w:pPr>
    </w:p>
    <w:p w14:paraId="489D90CD" w14:textId="77777777" w:rsidR="006A52C2" w:rsidRPr="000E013D" w:rsidRDefault="006A52C2" w:rsidP="000F4582">
      <w:pPr>
        <w:ind w:firstLine="0"/>
        <w:contextualSpacing/>
        <w:rPr>
          <w:rFonts w:ascii="Arial" w:hAnsi="Arial" w:cs="Arial"/>
          <w:b/>
          <w:bCs/>
          <w:color w:val="000000" w:themeColor="text1"/>
          <w:szCs w:val="24"/>
        </w:rPr>
      </w:pPr>
    </w:p>
    <w:p w14:paraId="39C41B8B" w14:textId="77777777" w:rsidR="006A52C2" w:rsidRPr="000E013D" w:rsidRDefault="006A52C2" w:rsidP="000F4582">
      <w:pPr>
        <w:contextualSpacing/>
        <w:rPr>
          <w:rFonts w:ascii="Arial" w:hAnsi="Arial" w:cs="Arial"/>
          <w:b/>
          <w:bCs/>
          <w:color w:val="000000" w:themeColor="text1"/>
          <w:szCs w:val="24"/>
        </w:rPr>
      </w:pPr>
    </w:p>
    <w:p w14:paraId="3E401BD8" w14:textId="77777777" w:rsidR="006A52C2" w:rsidRPr="000E013D" w:rsidRDefault="006A52C2" w:rsidP="000F4582">
      <w:pPr>
        <w:contextualSpacing/>
        <w:rPr>
          <w:rFonts w:ascii="Arial" w:hAnsi="Arial" w:cs="Arial"/>
          <w:b/>
          <w:bCs/>
          <w:color w:val="000000" w:themeColor="text1"/>
          <w:szCs w:val="24"/>
        </w:rPr>
      </w:pPr>
    </w:p>
    <w:p w14:paraId="0BA6E187" w14:textId="6F7CD179" w:rsidR="006A52C2" w:rsidRDefault="006A52C2" w:rsidP="000F4582">
      <w:pPr>
        <w:contextualSpacing/>
        <w:rPr>
          <w:rFonts w:ascii="Arial" w:hAnsi="Arial" w:cs="Arial"/>
          <w:b/>
          <w:bCs/>
          <w:color w:val="000000" w:themeColor="text1"/>
          <w:szCs w:val="24"/>
        </w:rPr>
      </w:pPr>
    </w:p>
    <w:p w14:paraId="227D0ABE" w14:textId="3211D133" w:rsidR="000E013D" w:rsidRDefault="000E013D" w:rsidP="000F4582">
      <w:pPr>
        <w:contextualSpacing/>
        <w:rPr>
          <w:rFonts w:ascii="Arial" w:hAnsi="Arial" w:cs="Arial"/>
          <w:b/>
          <w:bCs/>
          <w:color w:val="000000" w:themeColor="text1"/>
          <w:szCs w:val="24"/>
        </w:rPr>
      </w:pPr>
    </w:p>
    <w:p w14:paraId="70935183" w14:textId="77777777" w:rsidR="000E013D" w:rsidRPr="000E013D" w:rsidRDefault="000E013D" w:rsidP="000F4582">
      <w:pPr>
        <w:contextualSpacing/>
        <w:rPr>
          <w:rFonts w:ascii="Arial" w:hAnsi="Arial" w:cs="Arial"/>
          <w:b/>
          <w:bCs/>
          <w:color w:val="000000" w:themeColor="text1"/>
          <w:szCs w:val="24"/>
        </w:rPr>
      </w:pPr>
    </w:p>
    <w:p w14:paraId="13805421" w14:textId="29DD9EA6" w:rsidR="006A52C2" w:rsidRPr="000E013D" w:rsidRDefault="006A52C2" w:rsidP="000F4582">
      <w:pPr>
        <w:contextualSpacing/>
        <w:rPr>
          <w:rFonts w:ascii="Arial" w:hAnsi="Arial" w:cs="Arial"/>
          <w:b/>
          <w:bCs/>
          <w:color w:val="000000" w:themeColor="text1"/>
          <w:szCs w:val="24"/>
        </w:rPr>
      </w:pPr>
    </w:p>
    <w:p w14:paraId="3E96675B" w14:textId="34ED15C1" w:rsidR="00D40C68" w:rsidRPr="000E013D" w:rsidRDefault="00D40C68" w:rsidP="000F4582">
      <w:pPr>
        <w:ind w:firstLine="0"/>
        <w:contextualSpacing/>
        <w:jc w:val="center"/>
        <w:rPr>
          <w:rFonts w:ascii="Arial" w:hAnsi="Arial" w:cs="Arial"/>
          <w:b/>
          <w:bCs/>
          <w:color w:val="000000" w:themeColor="text1"/>
          <w:szCs w:val="24"/>
        </w:rPr>
      </w:pPr>
      <w:r w:rsidRPr="000E013D">
        <w:rPr>
          <w:rFonts w:ascii="Arial" w:hAnsi="Arial" w:cs="Arial"/>
          <w:b/>
          <w:bCs/>
          <w:color w:val="000000" w:themeColor="text1"/>
          <w:szCs w:val="24"/>
        </w:rPr>
        <w:t>Personnel Resourcing and Development</w:t>
      </w:r>
    </w:p>
    <w:p w14:paraId="67D6BF02" w14:textId="108AF99B" w:rsidR="00D40C68" w:rsidRPr="000E013D" w:rsidRDefault="00D40C68" w:rsidP="000F4582">
      <w:pPr>
        <w:ind w:firstLine="0"/>
        <w:contextualSpacing/>
        <w:jc w:val="center"/>
        <w:rPr>
          <w:rFonts w:ascii="Arial" w:hAnsi="Arial" w:cs="Arial"/>
          <w:b/>
          <w:bCs/>
          <w:color w:val="000000" w:themeColor="text1"/>
          <w:szCs w:val="24"/>
        </w:rPr>
      </w:pPr>
      <w:r w:rsidRPr="000E013D">
        <w:rPr>
          <w:rFonts w:ascii="Arial" w:hAnsi="Arial" w:cs="Arial"/>
          <w:b/>
          <w:bCs/>
          <w:color w:val="000000" w:themeColor="text1"/>
          <w:szCs w:val="24"/>
        </w:rPr>
        <w:t>BMIH5005</w:t>
      </w:r>
    </w:p>
    <w:p w14:paraId="55F65F58" w14:textId="4B091689" w:rsidR="00D40C68" w:rsidRPr="000E013D" w:rsidRDefault="00D40C68" w:rsidP="000F4582">
      <w:pPr>
        <w:ind w:firstLine="0"/>
        <w:contextualSpacing/>
        <w:jc w:val="center"/>
        <w:rPr>
          <w:rFonts w:ascii="Arial" w:hAnsi="Arial" w:cs="Arial"/>
          <w:b/>
          <w:bCs/>
          <w:color w:val="000000" w:themeColor="text1"/>
          <w:szCs w:val="24"/>
        </w:rPr>
      </w:pPr>
      <w:r w:rsidRPr="000E013D">
        <w:rPr>
          <w:rFonts w:ascii="Arial" w:hAnsi="Arial" w:cs="Arial"/>
          <w:b/>
          <w:bCs/>
          <w:color w:val="000000" w:themeColor="text1"/>
          <w:szCs w:val="24"/>
        </w:rPr>
        <w:t>Research Project Proposal – Impact of current challenges on the human resource department relating to recruitment and retention</w:t>
      </w:r>
    </w:p>
    <w:p w14:paraId="6AB903D4" w14:textId="6B7F9A5C" w:rsidR="00D40C68" w:rsidRPr="000E013D" w:rsidRDefault="00D40C68" w:rsidP="000F4582">
      <w:pPr>
        <w:ind w:firstLine="0"/>
        <w:contextualSpacing/>
        <w:jc w:val="center"/>
        <w:rPr>
          <w:rFonts w:ascii="Arial" w:hAnsi="Arial" w:cs="Arial"/>
          <w:b/>
          <w:bCs/>
          <w:color w:val="000000" w:themeColor="text1"/>
          <w:szCs w:val="24"/>
        </w:rPr>
      </w:pPr>
    </w:p>
    <w:p w14:paraId="1951BD20" w14:textId="6C4FC4E8" w:rsidR="000E013D" w:rsidRPr="000E013D" w:rsidRDefault="000E013D" w:rsidP="000F4582">
      <w:pPr>
        <w:ind w:firstLine="0"/>
        <w:contextualSpacing/>
        <w:jc w:val="center"/>
        <w:rPr>
          <w:rFonts w:ascii="Arial" w:hAnsi="Arial" w:cs="Arial"/>
          <w:b/>
          <w:bCs/>
          <w:color w:val="000000" w:themeColor="text1"/>
          <w:szCs w:val="24"/>
        </w:rPr>
      </w:pPr>
      <w:r w:rsidRPr="000E013D">
        <w:rPr>
          <w:rFonts w:ascii="Arial" w:hAnsi="Arial" w:cs="Arial"/>
          <w:b/>
          <w:bCs/>
          <w:color w:val="000000" w:themeColor="text1"/>
          <w:szCs w:val="24"/>
        </w:rPr>
        <w:t>Topic: What are the current challenges that the industry is facing that is affecting employee recruitment and retention.</w:t>
      </w:r>
      <w:r w:rsidRPr="000E013D">
        <w:rPr>
          <w:rFonts w:ascii="Arial" w:hAnsi="Arial" w:cs="Arial"/>
          <w:b/>
          <w:bCs/>
          <w:color w:val="000000" w:themeColor="text1"/>
          <w:szCs w:val="24"/>
        </w:rPr>
        <w:cr/>
      </w:r>
    </w:p>
    <w:p w14:paraId="040476D4" w14:textId="50CFF5E4" w:rsidR="00FE5848" w:rsidRPr="000E013D" w:rsidRDefault="00CF3CE7" w:rsidP="000F4582">
      <w:pPr>
        <w:ind w:firstLine="0"/>
        <w:contextualSpacing/>
        <w:jc w:val="center"/>
        <w:rPr>
          <w:rFonts w:ascii="Arial" w:hAnsi="Arial" w:cs="Arial"/>
          <w:b/>
          <w:color w:val="000000" w:themeColor="text1"/>
          <w:szCs w:val="24"/>
        </w:rPr>
      </w:pPr>
      <w:r>
        <w:rPr>
          <w:rFonts w:ascii="Arial" w:hAnsi="Arial" w:cs="Arial"/>
          <w:b/>
          <w:color w:val="000000" w:themeColor="text1"/>
          <w:szCs w:val="24"/>
        </w:rPr>
        <w:t>Marius Stroe</w:t>
      </w:r>
      <w:r w:rsidR="00010916">
        <w:rPr>
          <w:rFonts w:ascii="Arial" w:hAnsi="Arial" w:cs="Arial"/>
          <w:b/>
          <w:color w:val="000000" w:themeColor="text1"/>
          <w:szCs w:val="24"/>
        </w:rPr>
        <w:t xml:space="preserve"> (Group E)</w:t>
      </w:r>
    </w:p>
    <w:p w14:paraId="3A4F4A5B" w14:textId="548767D2" w:rsidR="00FE5848" w:rsidRPr="000E013D" w:rsidRDefault="00FE5848" w:rsidP="000F4582">
      <w:pPr>
        <w:ind w:firstLine="0"/>
        <w:contextualSpacing/>
        <w:jc w:val="center"/>
        <w:rPr>
          <w:rFonts w:ascii="Arial" w:hAnsi="Arial" w:cs="Arial"/>
          <w:b/>
          <w:color w:val="000000" w:themeColor="text1"/>
          <w:szCs w:val="24"/>
        </w:rPr>
      </w:pPr>
      <w:r w:rsidRPr="000E013D">
        <w:rPr>
          <w:rFonts w:ascii="Arial" w:hAnsi="Arial" w:cs="Arial"/>
          <w:b/>
          <w:color w:val="000000" w:themeColor="text1"/>
          <w:szCs w:val="24"/>
        </w:rPr>
        <w:t>[</w:t>
      </w:r>
      <w:r w:rsidR="00F2401A">
        <w:rPr>
          <w:rFonts w:ascii="Arial" w:hAnsi="Arial" w:cs="Arial"/>
          <w:b/>
          <w:color w:val="000000" w:themeColor="text1"/>
          <w:szCs w:val="24"/>
        </w:rPr>
        <w:t>2117199</w:t>
      </w:r>
      <w:r w:rsidRPr="000E013D">
        <w:rPr>
          <w:rFonts w:ascii="Arial" w:hAnsi="Arial" w:cs="Arial"/>
          <w:b/>
          <w:color w:val="000000" w:themeColor="text1"/>
          <w:szCs w:val="24"/>
        </w:rPr>
        <w:t>]</w:t>
      </w:r>
    </w:p>
    <w:p w14:paraId="498FCAFE" w14:textId="0FB1375D" w:rsidR="00DC58FB" w:rsidRPr="000E013D" w:rsidRDefault="00FA5141" w:rsidP="000F4582">
      <w:pPr>
        <w:ind w:firstLine="0"/>
        <w:contextualSpacing/>
        <w:jc w:val="center"/>
        <w:rPr>
          <w:rFonts w:ascii="Arial" w:hAnsi="Arial" w:cs="Arial"/>
          <w:b/>
          <w:color w:val="000000" w:themeColor="text1"/>
          <w:szCs w:val="24"/>
        </w:rPr>
      </w:pPr>
      <w:r>
        <w:rPr>
          <w:rFonts w:ascii="Arial" w:hAnsi="Arial" w:cs="Arial"/>
          <w:b/>
          <w:color w:val="000000" w:themeColor="text1"/>
          <w:szCs w:val="24"/>
        </w:rPr>
        <w:t>L</w:t>
      </w:r>
      <w:r w:rsidR="00257489">
        <w:rPr>
          <w:rFonts w:ascii="Arial" w:hAnsi="Arial" w:cs="Arial"/>
          <w:b/>
          <w:color w:val="000000" w:themeColor="text1"/>
          <w:szCs w:val="24"/>
        </w:rPr>
        <w:t>ec</w:t>
      </w:r>
      <w:r w:rsidR="00A2712E">
        <w:rPr>
          <w:rFonts w:ascii="Arial" w:hAnsi="Arial" w:cs="Arial"/>
          <w:b/>
          <w:color w:val="000000" w:themeColor="text1"/>
          <w:szCs w:val="24"/>
        </w:rPr>
        <w:t>turer</w:t>
      </w:r>
      <w:r w:rsidR="00681736" w:rsidRPr="00681736">
        <w:t xml:space="preserve"> </w:t>
      </w:r>
      <w:r w:rsidR="00681736" w:rsidRPr="00681736">
        <w:rPr>
          <w:rFonts w:ascii="Arial" w:hAnsi="Arial" w:cs="Arial"/>
          <w:b/>
          <w:color w:val="000000" w:themeColor="text1"/>
          <w:szCs w:val="24"/>
        </w:rPr>
        <w:t>’</w:t>
      </w:r>
      <w:r w:rsidR="00681736">
        <w:rPr>
          <w:rFonts w:ascii="Arial" w:hAnsi="Arial" w:cs="Arial"/>
          <w:b/>
          <w:color w:val="000000" w:themeColor="text1"/>
          <w:szCs w:val="24"/>
        </w:rPr>
        <w:t xml:space="preserve">name : </w:t>
      </w:r>
      <w:r w:rsidR="00B8699F">
        <w:rPr>
          <w:rFonts w:ascii="Arial" w:hAnsi="Arial" w:cs="Arial"/>
          <w:b/>
          <w:color w:val="000000" w:themeColor="text1"/>
          <w:szCs w:val="24"/>
        </w:rPr>
        <w:t>Chris</w:t>
      </w:r>
      <w:r w:rsidR="004B1E3F">
        <w:rPr>
          <w:rFonts w:ascii="Arial" w:hAnsi="Arial" w:cs="Arial"/>
          <w:b/>
          <w:color w:val="000000" w:themeColor="text1"/>
          <w:szCs w:val="24"/>
        </w:rPr>
        <w:t xml:space="preserve">topher </w:t>
      </w:r>
      <w:r w:rsidR="00313E3C">
        <w:rPr>
          <w:rFonts w:ascii="Arial" w:hAnsi="Arial" w:cs="Arial"/>
          <w:b/>
          <w:color w:val="000000" w:themeColor="text1"/>
          <w:szCs w:val="24"/>
        </w:rPr>
        <w:t>Wil</w:t>
      </w:r>
      <w:r w:rsidR="0036643D">
        <w:rPr>
          <w:rFonts w:ascii="Arial" w:hAnsi="Arial" w:cs="Arial"/>
          <w:b/>
          <w:color w:val="000000" w:themeColor="text1"/>
          <w:szCs w:val="24"/>
        </w:rPr>
        <w:t>kin</w:t>
      </w:r>
    </w:p>
    <w:p w14:paraId="37CEE267" w14:textId="77777777" w:rsidR="00874DA4" w:rsidRPr="000E013D" w:rsidRDefault="00215A2B" w:rsidP="000F4582">
      <w:pPr>
        <w:ind w:firstLine="0"/>
        <w:contextualSpacing/>
        <w:jc w:val="left"/>
        <w:rPr>
          <w:rFonts w:ascii="Arial" w:eastAsiaTheme="majorEastAsia" w:hAnsi="Arial" w:cs="Arial"/>
          <w:b/>
          <w:color w:val="000000" w:themeColor="text1"/>
          <w:szCs w:val="24"/>
        </w:rPr>
      </w:pPr>
      <w:r w:rsidRPr="000E013D">
        <w:rPr>
          <w:rFonts w:ascii="Arial" w:hAnsi="Arial" w:cs="Arial"/>
          <w:color w:val="000000" w:themeColor="text1"/>
          <w:szCs w:val="24"/>
        </w:rPr>
        <w:br w:type="page"/>
      </w:r>
    </w:p>
    <w:sdt>
      <w:sdtPr>
        <w:rPr>
          <w:rFonts w:ascii="Times New Roman" w:eastAsiaTheme="minorHAnsi" w:hAnsi="Times New Roman" w:cstheme="minorBidi"/>
          <w:i w:val="0"/>
          <w:color w:val="auto"/>
          <w:sz w:val="24"/>
          <w:szCs w:val="22"/>
          <w:shd w:val="clear" w:color="auto" w:fill="FFFFFF"/>
          <w:lang w:val="en-GB"/>
        </w:rPr>
        <w:id w:val="-20712209"/>
        <w:docPartObj>
          <w:docPartGallery w:val="Table of Contents"/>
          <w:docPartUnique/>
        </w:docPartObj>
      </w:sdtPr>
      <w:sdtEndPr>
        <w:rPr>
          <w:rFonts w:ascii="Arial" w:hAnsi="Arial"/>
          <w:b/>
          <w:bCs/>
          <w:noProof/>
          <w:color w:val="000000" w:themeColor="text1"/>
        </w:rPr>
      </w:sdtEndPr>
      <w:sdtContent>
        <w:p w14:paraId="16D04CB5" w14:textId="6717CF9E" w:rsidR="00874DA4" w:rsidRPr="004654B2" w:rsidRDefault="00874DA4" w:rsidP="004654B2">
          <w:pPr>
            <w:pStyle w:val="TOCHeading"/>
            <w:spacing w:line="360" w:lineRule="auto"/>
            <w:jc w:val="center"/>
            <w:rPr>
              <w:rFonts w:ascii="Arial" w:hAnsi="Arial"/>
              <w:b/>
              <w:bCs/>
              <w:i w:val="0"/>
              <w:iCs/>
              <w:color w:val="000000" w:themeColor="text1"/>
              <w:sz w:val="24"/>
            </w:rPr>
          </w:pPr>
          <w:r w:rsidRPr="004654B2">
            <w:rPr>
              <w:rFonts w:ascii="Arial" w:hAnsi="Arial"/>
              <w:b/>
              <w:bCs/>
              <w:i w:val="0"/>
              <w:iCs/>
              <w:color w:val="000000" w:themeColor="text1"/>
              <w:sz w:val="24"/>
            </w:rPr>
            <w:t>Table of Contents</w:t>
          </w:r>
        </w:p>
        <w:p w14:paraId="47C876BF" w14:textId="542CFD7C" w:rsidR="004654B2" w:rsidRPr="004654B2" w:rsidRDefault="00874DA4" w:rsidP="004654B2">
          <w:pPr>
            <w:pStyle w:val="TOC1"/>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r w:rsidRPr="004654B2">
            <w:rPr>
              <w:rFonts w:ascii="Arial" w:hAnsi="Arial" w:cs="Arial"/>
              <w:color w:val="000000" w:themeColor="text1"/>
              <w:szCs w:val="24"/>
            </w:rPr>
            <w:fldChar w:fldCharType="begin"/>
          </w:r>
          <w:r w:rsidRPr="004654B2">
            <w:rPr>
              <w:rFonts w:ascii="Arial" w:hAnsi="Arial" w:cs="Arial"/>
              <w:color w:val="000000" w:themeColor="text1"/>
              <w:szCs w:val="24"/>
            </w:rPr>
            <w:instrText xml:space="preserve"> TOC \o "1-3" \h \z \u </w:instrText>
          </w:r>
          <w:r w:rsidRPr="004654B2">
            <w:rPr>
              <w:rFonts w:ascii="Arial" w:hAnsi="Arial" w:cs="Arial"/>
              <w:color w:val="000000" w:themeColor="text1"/>
              <w:szCs w:val="24"/>
            </w:rPr>
            <w:fldChar w:fldCharType="separate"/>
          </w:r>
          <w:hyperlink w:anchor="_Toc126626458" w:history="1">
            <w:r w:rsidR="004654B2" w:rsidRPr="004654B2">
              <w:rPr>
                <w:rStyle w:val="Hyperlink"/>
                <w:rFonts w:ascii="Arial" w:hAnsi="Arial" w:cs="Arial"/>
                <w:noProof/>
                <w:color w:val="000000" w:themeColor="text1"/>
                <w:szCs w:val="24"/>
              </w:rPr>
              <w:t>Introduction</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_Toc126626458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3</w:t>
            </w:r>
            <w:r w:rsidR="004654B2" w:rsidRPr="004654B2">
              <w:rPr>
                <w:rFonts w:ascii="Arial" w:hAnsi="Arial" w:cs="Arial"/>
                <w:noProof/>
                <w:webHidden/>
                <w:color w:val="000000" w:themeColor="text1"/>
                <w:szCs w:val="24"/>
              </w:rPr>
              <w:fldChar w:fldCharType="end"/>
            </w:r>
          </w:hyperlink>
        </w:p>
        <w:p w14:paraId="70805EB7" w14:textId="5D714346" w:rsidR="004654B2" w:rsidRPr="004654B2" w:rsidRDefault="00000000" w:rsidP="004654B2">
          <w:pPr>
            <w:pStyle w:val="TOC1"/>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59" w:history="1">
            <w:r w:rsidR="004654B2" w:rsidRPr="004654B2">
              <w:rPr>
                <w:rStyle w:val="Hyperlink"/>
                <w:rFonts w:ascii="Arial" w:hAnsi="Arial" w:cs="Arial"/>
                <w:noProof/>
                <w:color w:val="000000" w:themeColor="text1"/>
                <w:szCs w:val="24"/>
              </w:rPr>
              <w:t>Discussion</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_Toc126626459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3</w:t>
            </w:r>
            <w:r w:rsidR="004654B2" w:rsidRPr="004654B2">
              <w:rPr>
                <w:rFonts w:ascii="Arial" w:hAnsi="Arial" w:cs="Arial"/>
                <w:noProof/>
                <w:webHidden/>
                <w:color w:val="000000" w:themeColor="text1"/>
                <w:szCs w:val="24"/>
              </w:rPr>
              <w:fldChar w:fldCharType="end"/>
            </w:r>
          </w:hyperlink>
        </w:p>
        <w:p w14:paraId="07BE90D0" w14:textId="215973CA" w:rsidR="004654B2" w:rsidRPr="004654B2" w:rsidRDefault="00000000" w:rsidP="004654B2">
          <w:pPr>
            <w:pStyle w:val="TOC2"/>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60" w:history="1">
            <w:r w:rsidR="004654B2" w:rsidRPr="004654B2">
              <w:rPr>
                <w:rStyle w:val="Hyperlink"/>
                <w:rFonts w:ascii="Arial" w:hAnsi="Arial" w:cs="Arial"/>
                <w:noProof/>
                <w:color w:val="000000" w:themeColor="text1"/>
                <w:szCs w:val="24"/>
              </w:rPr>
              <w:t>External Factors: PESTEL Analysis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_Toc126626460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3</w:t>
            </w:r>
            <w:r w:rsidR="004654B2" w:rsidRPr="004654B2">
              <w:rPr>
                <w:rFonts w:ascii="Arial" w:hAnsi="Arial" w:cs="Arial"/>
                <w:noProof/>
                <w:webHidden/>
                <w:color w:val="000000" w:themeColor="text1"/>
                <w:szCs w:val="24"/>
              </w:rPr>
              <w:fldChar w:fldCharType="end"/>
            </w:r>
          </w:hyperlink>
        </w:p>
        <w:p w14:paraId="34C638A1" w14:textId="69082862" w:rsidR="004654B2" w:rsidRPr="004654B2" w:rsidRDefault="00000000" w:rsidP="004654B2">
          <w:pPr>
            <w:pStyle w:val="TOC3"/>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61" w:history="1">
            <w:r w:rsidR="004654B2" w:rsidRPr="004654B2">
              <w:rPr>
                <w:rStyle w:val="Hyperlink"/>
                <w:rFonts w:ascii="Arial" w:hAnsi="Arial" w:cs="Arial"/>
                <w:noProof/>
                <w:color w:val="000000" w:themeColor="text1"/>
                <w:szCs w:val="24"/>
              </w:rPr>
              <w:t>Political Factors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_Toc126626461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3</w:t>
            </w:r>
            <w:r w:rsidR="004654B2" w:rsidRPr="004654B2">
              <w:rPr>
                <w:rFonts w:ascii="Arial" w:hAnsi="Arial" w:cs="Arial"/>
                <w:noProof/>
                <w:webHidden/>
                <w:color w:val="000000" w:themeColor="text1"/>
                <w:szCs w:val="24"/>
              </w:rPr>
              <w:fldChar w:fldCharType="end"/>
            </w:r>
          </w:hyperlink>
        </w:p>
        <w:p w14:paraId="337753C1" w14:textId="192D386B" w:rsidR="004654B2" w:rsidRPr="004654B2" w:rsidRDefault="00000000" w:rsidP="004654B2">
          <w:pPr>
            <w:pStyle w:val="TOC3"/>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62" w:history="1">
            <w:r w:rsidR="004654B2" w:rsidRPr="004654B2">
              <w:rPr>
                <w:rStyle w:val="Hyperlink"/>
                <w:rFonts w:ascii="Arial" w:hAnsi="Arial" w:cs="Arial"/>
                <w:noProof/>
                <w:color w:val="000000" w:themeColor="text1"/>
                <w:szCs w:val="24"/>
              </w:rPr>
              <w:t>Environmental Factors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_Toc126626462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4</w:t>
            </w:r>
            <w:r w:rsidR="004654B2" w:rsidRPr="004654B2">
              <w:rPr>
                <w:rFonts w:ascii="Arial" w:hAnsi="Arial" w:cs="Arial"/>
                <w:noProof/>
                <w:webHidden/>
                <w:color w:val="000000" w:themeColor="text1"/>
                <w:szCs w:val="24"/>
              </w:rPr>
              <w:fldChar w:fldCharType="end"/>
            </w:r>
          </w:hyperlink>
        </w:p>
        <w:p w14:paraId="03D4CFBC" w14:textId="4C75C648" w:rsidR="004654B2" w:rsidRPr="004654B2" w:rsidRDefault="00000000" w:rsidP="004654B2">
          <w:pPr>
            <w:pStyle w:val="TOC3"/>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63" w:history="1">
            <w:r w:rsidR="004654B2" w:rsidRPr="004654B2">
              <w:rPr>
                <w:rStyle w:val="Hyperlink"/>
                <w:rFonts w:ascii="Arial" w:hAnsi="Arial" w:cs="Arial"/>
                <w:noProof/>
                <w:color w:val="000000" w:themeColor="text1"/>
                <w:szCs w:val="24"/>
              </w:rPr>
              <w:t>Social Factors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_Toc126626463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4</w:t>
            </w:r>
            <w:r w:rsidR="004654B2" w:rsidRPr="004654B2">
              <w:rPr>
                <w:rFonts w:ascii="Arial" w:hAnsi="Arial" w:cs="Arial"/>
                <w:noProof/>
                <w:webHidden/>
                <w:color w:val="000000" w:themeColor="text1"/>
                <w:szCs w:val="24"/>
              </w:rPr>
              <w:fldChar w:fldCharType="end"/>
            </w:r>
          </w:hyperlink>
        </w:p>
        <w:p w14:paraId="163210C1" w14:textId="008C8027" w:rsidR="004654B2" w:rsidRPr="004654B2" w:rsidRDefault="00000000" w:rsidP="004654B2">
          <w:pPr>
            <w:pStyle w:val="TOC3"/>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64" w:history="1">
            <w:r w:rsidR="004654B2" w:rsidRPr="004654B2">
              <w:rPr>
                <w:rStyle w:val="Hyperlink"/>
                <w:rFonts w:ascii="Arial" w:hAnsi="Arial" w:cs="Arial"/>
                <w:noProof/>
                <w:color w:val="000000" w:themeColor="text1"/>
                <w:szCs w:val="24"/>
              </w:rPr>
              <w:t>Technological Factors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_Toc126626464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4</w:t>
            </w:r>
            <w:r w:rsidR="004654B2" w:rsidRPr="004654B2">
              <w:rPr>
                <w:rFonts w:ascii="Arial" w:hAnsi="Arial" w:cs="Arial"/>
                <w:noProof/>
                <w:webHidden/>
                <w:color w:val="000000" w:themeColor="text1"/>
                <w:szCs w:val="24"/>
              </w:rPr>
              <w:fldChar w:fldCharType="end"/>
            </w:r>
          </w:hyperlink>
        </w:p>
        <w:p w14:paraId="19B96B19" w14:textId="146C641B" w:rsidR="004654B2" w:rsidRPr="004654B2" w:rsidRDefault="00000000" w:rsidP="004654B2">
          <w:pPr>
            <w:pStyle w:val="TOC3"/>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65" w:history="1">
            <w:r w:rsidR="004654B2" w:rsidRPr="004654B2">
              <w:rPr>
                <w:rStyle w:val="Hyperlink"/>
                <w:rFonts w:ascii="Arial" w:hAnsi="Arial" w:cs="Arial"/>
                <w:noProof/>
                <w:color w:val="000000" w:themeColor="text1"/>
                <w:szCs w:val="24"/>
              </w:rPr>
              <w:t>Economic Factors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_Toc126626465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5</w:t>
            </w:r>
            <w:r w:rsidR="004654B2" w:rsidRPr="004654B2">
              <w:rPr>
                <w:rFonts w:ascii="Arial" w:hAnsi="Arial" w:cs="Arial"/>
                <w:noProof/>
                <w:webHidden/>
                <w:color w:val="000000" w:themeColor="text1"/>
                <w:szCs w:val="24"/>
              </w:rPr>
              <w:fldChar w:fldCharType="end"/>
            </w:r>
          </w:hyperlink>
        </w:p>
        <w:p w14:paraId="794E4D49" w14:textId="741812A6" w:rsidR="004654B2" w:rsidRPr="004654B2" w:rsidRDefault="00000000" w:rsidP="004654B2">
          <w:pPr>
            <w:pStyle w:val="TOC3"/>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66" w:history="1">
            <w:r w:rsidR="004654B2" w:rsidRPr="004654B2">
              <w:rPr>
                <w:rStyle w:val="Hyperlink"/>
                <w:rFonts w:ascii="Arial" w:hAnsi="Arial" w:cs="Arial"/>
                <w:noProof/>
                <w:color w:val="000000" w:themeColor="text1"/>
                <w:szCs w:val="24"/>
              </w:rPr>
              <w:t>Legal Factors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_Toc126626466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5</w:t>
            </w:r>
            <w:r w:rsidR="004654B2" w:rsidRPr="004654B2">
              <w:rPr>
                <w:rFonts w:ascii="Arial" w:hAnsi="Arial" w:cs="Arial"/>
                <w:noProof/>
                <w:webHidden/>
                <w:color w:val="000000" w:themeColor="text1"/>
                <w:szCs w:val="24"/>
              </w:rPr>
              <w:fldChar w:fldCharType="end"/>
            </w:r>
          </w:hyperlink>
        </w:p>
        <w:p w14:paraId="4BF7D3FE" w14:textId="7F7EC806" w:rsidR="004654B2" w:rsidRPr="004654B2" w:rsidRDefault="00000000" w:rsidP="004654B2">
          <w:pPr>
            <w:pStyle w:val="TOC2"/>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67" w:history="1">
            <w:r w:rsidR="004654B2" w:rsidRPr="004654B2">
              <w:rPr>
                <w:rStyle w:val="Hyperlink"/>
                <w:rFonts w:ascii="Arial" w:hAnsi="Arial" w:cs="Arial"/>
                <w:noProof/>
                <w:color w:val="000000" w:themeColor="text1"/>
                <w:szCs w:val="24"/>
              </w:rPr>
              <w:t>SWOT Analysis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_Toc126626467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5</w:t>
            </w:r>
            <w:r w:rsidR="004654B2" w:rsidRPr="004654B2">
              <w:rPr>
                <w:rFonts w:ascii="Arial" w:hAnsi="Arial" w:cs="Arial"/>
                <w:noProof/>
                <w:webHidden/>
                <w:color w:val="000000" w:themeColor="text1"/>
                <w:szCs w:val="24"/>
              </w:rPr>
              <w:fldChar w:fldCharType="end"/>
            </w:r>
          </w:hyperlink>
        </w:p>
        <w:p w14:paraId="7D8C9574" w14:textId="52C70ABF" w:rsidR="004654B2" w:rsidRPr="004654B2" w:rsidRDefault="00000000" w:rsidP="004654B2">
          <w:pPr>
            <w:pStyle w:val="TOC3"/>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68" w:history="1">
            <w:r w:rsidR="004654B2" w:rsidRPr="004654B2">
              <w:rPr>
                <w:rStyle w:val="Hyperlink"/>
                <w:rFonts w:ascii="Arial" w:hAnsi="Arial" w:cs="Arial"/>
                <w:noProof/>
                <w:color w:val="000000" w:themeColor="text1"/>
                <w:szCs w:val="24"/>
              </w:rPr>
              <w:t>Strengths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_Toc126626468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5</w:t>
            </w:r>
            <w:r w:rsidR="004654B2" w:rsidRPr="004654B2">
              <w:rPr>
                <w:rFonts w:ascii="Arial" w:hAnsi="Arial" w:cs="Arial"/>
                <w:noProof/>
                <w:webHidden/>
                <w:color w:val="000000" w:themeColor="text1"/>
                <w:szCs w:val="24"/>
              </w:rPr>
              <w:fldChar w:fldCharType="end"/>
            </w:r>
          </w:hyperlink>
        </w:p>
        <w:p w14:paraId="154E8FB6" w14:textId="5D37CFB2" w:rsidR="004654B2" w:rsidRPr="004654B2" w:rsidRDefault="00000000" w:rsidP="004654B2">
          <w:pPr>
            <w:pStyle w:val="TOC3"/>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69" w:history="1">
            <w:r w:rsidR="004654B2" w:rsidRPr="004654B2">
              <w:rPr>
                <w:rStyle w:val="Hyperlink"/>
                <w:rFonts w:ascii="Arial" w:hAnsi="Arial" w:cs="Arial"/>
                <w:noProof/>
                <w:color w:val="000000" w:themeColor="text1"/>
                <w:szCs w:val="24"/>
              </w:rPr>
              <w:t>Weaknesses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_Toc126626469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5</w:t>
            </w:r>
            <w:r w:rsidR="004654B2" w:rsidRPr="004654B2">
              <w:rPr>
                <w:rFonts w:ascii="Arial" w:hAnsi="Arial" w:cs="Arial"/>
                <w:noProof/>
                <w:webHidden/>
                <w:color w:val="000000" w:themeColor="text1"/>
                <w:szCs w:val="24"/>
              </w:rPr>
              <w:fldChar w:fldCharType="end"/>
            </w:r>
          </w:hyperlink>
        </w:p>
        <w:p w14:paraId="01EBE34E" w14:textId="3458A485" w:rsidR="004654B2" w:rsidRPr="004654B2" w:rsidRDefault="00000000" w:rsidP="004654B2">
          <w:pPr>
            <w:pStyle w:val="TOC3"/>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70" w:history="1">
            <w:r w:rsidR="004654B2" w:rsidRPr="004654B2">
              <w:rPr>
                <w:rStyle w:val="Hyperlink"/>
                <w:rFonts w:ascii="Arial" w:hAnsi="Arial" w:cs="Arial"/>
                <w:noProof/>
                <w:color w:val="000000" w:themeColor="text1"/>
                <w:szCs w:val="24"/>
              </w:rPr>
              <w:t>Opportunities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_Toc126626470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6</w:t>
            </w:r>
            <w:r w:rsidR="004654B2" w:rsidRPr="004654B2">
              <w:rPr>
                <w:rFonts w:ascii="Arial" w:hAnsi="Arial" w:cs="Arial"/>
                <w:noProof/>
                <w:webHidden/>
                <w:color w:val="000000" w:themeColor="text1"/>
                <w:szCs w:val="24"/>
              </w:rPr>
              <w:fldChar w:fldCharType="end"/>
            </w:r>
          </w:hyperlink>
        </w:p>
        <w:p w14:paraId="517BE4ED" w14:textId="70095906" w:rsidR="004654B2" w:rsidRPr="004654B2" w:rsidRDefault="00000000" w:rsidP="004654B2">
          <w:pPr>
            <w:pStyle w:val="TOC3"/>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71" w:history="1">
            <w:r w:rsidR="004654B2" w:rsidRPr="004654B2">
              <w:rPr>
                <w:rStyle w:val="Hyperlink"/>
                <w:rFonts w:ascii="Arial" w:hAnsi="Arial" w:cs="Arial"/>
                <w:noProof/>
                <w:color w:val="000000" w:themeColor="text1"/>
                <w:szCs w:val="24"/>
              </w:rPr>
              <w:t>Threats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_Toc126626471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6</w:t>
            </w:r>
            <w:r w:rsidR="004654B2" w:rsidRPr="004654B2">
              <w:rPr>
                <w:rFonts w:ascii="Arial" w:hAnsi="Arial" w:cs="Arial"/>
                <w:noProof/>
                <w:webHidden/>
                <w:color w:val="000000" w:themeColor="text1"/>
                <w:szCs w:val="24"/>
              </w:rPr>
              <w:fldChar w:fldCharType="end"/>
            </w:r>
          </w:hyperlink>
        </w:p>
        <w:p w14:paraId="190A3DC8" w14:textId="76D5BD85" w:rsidR="004654B2" w:rsidRPr="004654B2" w:rsidRDefault="00000000" w:rsidP="004654B2">
          <w:pPr>
            <w:pStyle w:val="TOC2"/>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72" w:history="1">
            <w:r w:rsidR="004654B2" w:rsidRPr="004654B2">
              <w:rPr>
                <w:rStyle w:val="Hyperlink"/>
                <w:rFonts w:ascii="Arial" w:hAnsi="Arial" w:cs="Arial"/>
                <w:noProof/>
                <w:color w:val="000000" w:themeColor="text1"/>
                <w:szCs w:val="24"/>
              </w:rPr>
              <w:t>Retention Rates of Employee</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_Toc126626472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6</w:t>
            </w:r>
            <w:r w:rsidR="004654B2" w:rsidRPr="004654B2">
              <w:rPr>
                <w:rFonts w:ascii="Arial" w:hAnsi="Arial" w:cs="Arial"/>
                <w:noProof/>
                <w:webHidden/>
                <w:color w:val="000000" w:themeColor="text1"/>
                <w:szCs w:val="24"/>
              </w:rPr>
              <w:fldChar w:fldCharType="end"/>
            </w:r>
          </w:hyperlink>
        </w:p>
        <w:p w14:paraId="38F0D86E" w14:textId="341589A1" w:rsidR="004654B2" w:rsidRPr="004654B2" w:rsidRDefault="00000000" w:rsidP="004654B2">
          <w:pPr>
            <w:pStyle w:val="TOC2"/>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73" w:history="1">
            <w:r w:rsidR="004654B2" w:rsidRPr="004654B2">
              <w:rPr>
                <w:rStyle w:val="Hyperlink"/>
                <w:rFonts w:ascii="Arial" w:hAnsi="Arial" w:cs="Arial"/>
                <w:noProof/>
                <w:color w:val="000000" w:themeColor="text1"/>
                <w:szCs w:val="24"/>
              </w:rPr>
              <w:t>Industry Management</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_Toc126626473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7</w:t>
            </w:r>
            <w:r w:rsidR="004654B2" w:rsidRPr="004654B2">
              <w:rPr>
                <w:rFonts w:ascii="Arial" w:hAnsi="Arial" w:cs="Arial"/>
                <w:noProof/>
                <w:webHidden/>
                <w:color w:val="000000" w:themeColor="text1"/>
                <w:szCs w:val="24"/>
              </w:rPr>
              <w:fldChar w:fldCharType="end"/>
            </w:r>
          </w:hyperlink>
        </w:p>
        <w:p w14:paraId="0AABC556" w14:textId="3C07BE48" w:rsidR="004654B2" w:rsidRPr="004654B2" w:rsidRDefault="00000000" w:rsidP="004654B2">
          <w:pPr>
            <w:pStyle w:val="TOC2"/>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74" w:history="1">
            <w:r w:rsidR="004654B2" w:rsidRPr="004654B2">
              <w:rPr>
                <w:rStyle w:val="Hyperlink"/>
                <w:rFonts w:ascii="Arial" w:hAnsi="Arial" w:cs="Arial"/>
                <w:noProof/>
                <w:color w:val="000000" w:themeColor="text1"/>
                <w:szCs w:val="24"/>
              </w:rPr>
              <w:t>Employee Lifecycle</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_Toc126626474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7</w:t>
            </w:r>
            <w:r w:rsidR="004654B2" w:rsidRPr="004654B2">
              <w:rPr>
                <w:rFonts w:ascii="Arial" w:hAnsi="Arial" w:cs="Arial"/>
                <w:noProof/>
                <w:webHidden/>
                <w:color w:val="000000" w:themeColor="text1"/>
                <w:szCs w:val="24"/>
              </w:rPr>
              <w:fldChar w:fldCharType="end"/>
            </w:r>
          </w:hyperlink>
        </w:p>
        <w:p w14:paraId="7ABE31C1" w14:textId="2C697C48" w:rsidR="004654B2" w:rsidRPr="004654B2" w:rsidRDefault="00000000" w:rsidP="004654B2">
          <w:pPr>
            <w:pStyle w:val="TOC2"/>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75" w:history="1">
            <w:r w:rsidR="004654B2" w:rsidRPr="004654B2">
              <w:rPr>
                <w:rStyle w:val="Hyperlink"/>
                <w:rFonts w:ascii="Arial" w:hAnsi="Arial" w:cs="Arial"/>
                <w:noProof/>
                <w:color w:val="000000" w:themeColor="text1"/>
                <w:szCs w:val="24"/>
              </w:rPr>
              <w:t>Potential Solution</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_Toc126626475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8</w:t>
            </w:r>
            <w:r w:rsidR="004654B2" w:rsidRPr="004654B2">
              <w:rPr>
                <w:rFonts w:ascii="Arial" w:hAnsi="Arial" w:cs="Arial"/>
                <w:noProof/>
                <w:webHidden/>
                <w:color w:val="000000" w:themeColor="text1"/>
                <w:szCs w:val="24"/>
              </w:rPr>
              <w:fldChar w:fldCharType="end"/>
            </w:r>
          </w:hyperlink>
        </w:p>
        <w:p w14:paraId="6D87BE2F" w14:textId="53B519F6" w:rsidR="004654B2" w:rsidRPr="004654B2" w:rsidRDefault="00000000" w:rsidP="004654B2">
          <w:pPr>
            <w:pStyle w:val="TOC1"/>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76" w:history="1">
            <w:r w:rsidR="004654B2" w:rsidRPr="004654B2">
              <w:rPr>
                <w:rStyle w:val="Hyperlink"/>
                <w:rFonts w:ascii="Arial" w:eastAsia="Times New Roman" w:hAnsi="Arial" w:cs="Arial"/>
                <w:noProof/>
                <w:color w:val="000000" w:themeColor="text1"/>
                <w:szCs w:val="24"/>
                <w:lang w:val="en-US"/>
              </w:rPr>
              <w:t>Conclusion</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_Toc126626476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9</w:t>
            </w:r>
            <w:r w:rsidR="004654B2" w:rsidRPr="004654B2">
              <w:rPr>
                <w:rFonts w:ascii="Arial" w:hAnsi="Arial" w:cs="Arial"/>
                <w:noProof/>
                <w:webHidden/>
                <w:color w:val="000000" w:themeColor="text1"/>
                <w:szCs w:val="24"/>
              </w:rPr>
              <w:fldChar w:fldCharType="end"/>
            </w:r>
          </w:hyperlink>
        </w:p>
        <w:p w14:paraId="0B9801B2" w14:textId="117E54E7" w:rsidR="004654B2" w:rsidRPr="004654B2" w:rsidRDefault="00000000" w:rsidP="004654B2">
          <w:pPr>
            <w:pStyle w:val="TOC1"/>
            <w:tabs>
              <w:tab w:val="right" w:leader="dot" w:pos="9350"/>
            </w:tabs>
            <w:spacing w:after="0"/>
            <w:ind w:firstLine="0"/>
            <w:contextualSpacing/>
            <w:rPr>
              <w:rFonts w:ascii="Arial" w:eastAsiaTheme="minorEastAsia" w:hAnsi="Arial" w:cs="Arial"/>
              <w:noProof/>
              <w:color w:val="000000" w:themeColor="text1"/>
              <w:szCs w:val="24"/>
              <w:shd w:val="clear" w:color="auto" w:fill="auto"/>
              <w:lang w:eastAsia="en-GB"/>
            </w:rPr>
          </w:pPr>
          <w:hyperlink w:anchor="_Toc126626477" w:history="1">
            <w:r w:rsidR="004654B2" w:rsidRPr="004654B2">
              <w:rPr>
                <w:rStyle w:val="Hyperlink"/>
                <w:rFonts w:ascii="Arial" w:hAnsi="Arial" w:cs="Arial"/>
                <w:noProof/>
                <w:color w:val="000000" w:themeColor="text1"/>
                <w:szCs w:val="24"/>
              </w:rPr>
              <w:t>References</w:t>
            </w:r>
            <w:r w:rsidR="004654B2" w:rsidRPr="004654B2">
              <w:rPr>
                <w:rFonts w:ascii="Arial" w:hAnsi="Arial" w:cs="Arial"/>
                <w:noProof/>
                <w:webHidden/>
                <w:color w:val="000000" w:themeColor="text1"/>
                <w:szCs w:val="24"/>
              </w:rPr>
              <w:tab/>
            </w:r>
            <w:r w:rsidR="004654B2" w:rsidRPr="004654B2">
              <w:rPr>
                <w:rFonts w:ascii="Arial" w:hAnsi="Arial" w:cs="Arial"/>
                <w:noProof/>
                <w:webHidden/>
                <w:color w:val="000000" w:themeColor="text1"/>
                <w:szCs w:val="24"/>
              </w:rPr>
              <w:fldChar w:fldCharType="begin"/>
            </w:r>
            <w:r w:rsidR="004654B2" w:rsidRPr="004654B2">
              <w:rPr>
                <w:rFonts w:ascii="Arial" w:hAnsi="Arial" w:cs="Arial"/>
                <w:noProof/>
                <w:webHidden/>
                <w:color w:val="000000" w:themeColor="text1"/>
                <w:szCs w:val="24"/>
              </w:rPr>
              <w:instrText xml:space="preserve"> PAGEREF _Toc126626477 \h </w:instrText>
            </w:r>
            <w:r w:rsidR="004654B2" w:rsidRPr="004654B2">
              <w:rPr>
                <w:rFonts w:ascii="Arial" w:hAnsi="Arial" w:cs="Arial"/>
                <w:noProof/>
                <w:webHidden/>
                <w:color w:val="000000" w:themeColor="text1"/>
                <w:szCs w:val="24"/>
              </w:rPr>
            </w:r>
            <w:r w:rsidR="004654B2" w:rsidRPr="004654B2">
              <w:rPr>
                <w:rFonts w:ascii="Arial" w:hAnsi="Arial" w:cs="Arial"/>
                <w:noProof/>
                <w:webHidden/>
                <w:color w:val="000000" w:themeColor="text1"/>
                <w:szCs w:val="24"/>
              </w:rPr>
              <w:fldChar w:fldCharType="separate"/>
            </w:r>
            <w:r w:rsidR="004654B2" w:rsidRPr="004654B2">
              <w:rPr>
                <w:rFonts w:ascii="Arial" w:hAnsi="Arial" w:cs="Arial"/>
                <w:noProof/>
                <w:webHidden/>
                <w:color w:val="000000" w:themeColor="text1"/>
                <w:szCs w:val="24"/>
              </w:rPr>
              <w:t>10</w:t>
            </w:r>
            <w:r w:rsidR="004654B2" w:rsidRPr="004654B2">
              <w:rPr>
                <w:rFonts w:ascii="Arial" w:hAnsi="Arial" w:cs="Arial"/>
                <w:noProof/>
                <w:webHidden/>
                <w:color w:val="000000" w:themeColor="text1"/>
                <w:szCs w:val="24"/>
              </w:rPr>
              <w:fldChar w:fldCharType="end"/>
            </w:r>
          </w:hyperlink>
        </w:p>
        <w:p w14:paraId="501B7393" w14:textId="6185BD70" w:rsidR="00874DA4" w:rsidRPr="000E013D" w:rsidRDefault="00874DA4" w:rsidP="004654B2">
          <w:pPr>
            <w:ind w:firstLine="0"/>
            <w:contextualSpacing/>
            <w:rPr>
              <w:rFonts w:ascii="Arial" w:hAnsi="Arial" w:cs="Arial"/>
              <w:color w:val="000000" w:themeColor="text1"/>
              <w:szCs w:val="24"/>
            </w:rPr>
          </w:pPr>
          <w:r w:rsidRPr="004654B2">
            <w:rPr>
              <w:rFonts w:ascii="Arial" w:hAnsi="Arial" w:cs="Arial"/>
              <w:b/>
              <w:bCs/>
              <w:noProof/>
              <w:color w:val="000000" w:themeColor="text1"/>
              <w:szCs w:val="24"/>
            </w:rPr>
            <w:fldChar w:fldCharType="end"/>
          </w:r>
        </w:p>
      </w:sdtContent>
    </w:sdt>
    <w:p w14:paraId="1259E9C6" w14:textId="5E31CE94" w:rsidR="00215A2B" w:rsidRPr="000E013D" w:rsidRDefault="00215A2B" w:rsidP="000F4582">
      <w:pPr>
        <w:ind w:firstLine="0"/>
        <w:contextualSpacing/>
        <w:jc w:val="left"/>
        <w:rPr>
          <w:rFonts w:ascii="Arial" w:eastAsiaTheme="majorEastAsia" w:hAnsi="Arial" w:cs="Arial"/>
          <w:b/>
          <w:color w:val="000000" w:themeColor="text1"/>
          <w:szCs w:val="24"/>
        </w:rPr>
      </w:pPr>
    </w:p>
    <w:p w14:paraId="3E3B1F55" w14:textId="77777777" w:rsidR="00874DA4" w:rsidRPr="000E013D" w:rsidRDefault="00874DA4" w:rsidP="000F4582">
      <w:pPr>
        <w:ind w:firstLine="0"/>
        <w:contextualSpacing/>
        <w:jc w:val="left"/>
        <w:rPr>
          <w:rFonts w:ascii="Arial" w:eastAsiaTheme="majorEastAsia" w:hAnsi="Arial" w:cs="Arial"/>
          <w:b/>
          <w:color w:val="000000" w:themeColor="text1"/>
          <w:szCs w:val="24"/>
        </w:rPr>
      </w:pPr>
      <w:bookmarkStart w:id="0" w:name="_Toc123308563"/>
      <w:r w:rsidRPr="000E013D">
        <w:rPr>
          <w:rFonts w:ascii="Arial" w:hAnsi="Arial" w:cs="Arial"/>
          <w:color w:val="000000" w:themeColor="text1"/>
          <w:szCs w:val="24"/>
        </w:rPr>
        <w:br w:type="page"/>
      </w:r>
    </w:p>
    <w:p w14:paraId="592BD751" w14:textId="601E57F3" w:rsidR="00586BD1" w:rsidRPr="000F4582" w:rsidRDefault="00736CD0" w:rsidP="000F4582">
      <w:pPr>
        <w:pStyle w:val="Heading1"/>
      </w:pPr>
      <w:bookmarkStart w:id="1" w:name="_Toc126626458"/>
      <w:r w:rsidRPr="000E013D">
        <w:lastRenderedPageBreak/>
        <w:t>Introduction</w:t>
      </w:r>
      <w:bookmarkEnd w:id="0"/>
      <w:bookmarkEnd w:id="1"/>
    </w:p>
    <w:p w14:paraId="30034FA7" w14:textId="13383E6C" w:rsidR="003C7959" w:rsidRPr="000E013D" w:rsidRDefault="00246351" w:rsidP="000F4582">
      <w:pPr>
        <w:contextualSpacing/>
        <w:rPr>
          <w:rFonts w:ascii="Arial" w:hAnsi="Arial" w:cs="Arial"/>
          <w:color w:val="000000" w:themeColor="text1"/>
          <w:szCs w:val="24"/>
        </w:rPr>
      </w:pPr>
      <w:r w:rsidRPr="000E013D">
        <w:rPr>
          <w:rFonts w:ascii="Arial" w:hAnsi="Arial" w:cs="Arial"/>
          <w:color w:val="000000" w:themeColor="text1"/>
          <w:szCs w:val="24"/>
        </w:rPr>
        <w:t xml:space="preserve">People and culture, </w:t>
      </w:r>
      <w:r w:rsidR="0079360C" w:rsidRPr="000E013D">
        <w:rPr>
          <w:rFonts w:ascii="Arial" w:hAnsi="Arial" w:cs="Arial"/>
          <w:color w:val="000000" w:themeColor="text1"/>
          <w:szCs w:val="24"/>
        </w:rPr>
        <w:t xml:space="preserve">workplace recognition, </w:t>
      </w:r>
      <w:r w:rsidRPr="000E013D">
        <w:rPr>
          <w:rFonts w:ascii="Arial" w:hAnsi="Arial" w:cs="Arial"/>
          <w:color w:val="000000" w:themeColor="text1"/>
          <w:szCs w:val="24"/>
        </w:rPr>
        <w:t>ongoing training, work envi</w:t>
      </w:r>
      <w:r w:rsidR="0079360C" w:rsidRPr="000E013D">
        <w:rPr>
          <w:rFonts w:ascii="Arial" w:hAnsi="Arial" w:cs="Arial"/>
          <w:color w:val="000000" w:themeColor="text1"/>
          <w:szCs w:val="24"/>
        </w:rPr>
        <w:t xml:space="preserve">ronment, mission and values and meaningful benefits, </w:t>
      </w:r>
      <w:r w:rsidRPr="000E013D">
        <w:rPr>
          <w:rFonts w:ascii="Arial" w:hAnsi="Arial" w:cs="Arial"/>
          <w:color w:val="000000" w:themeColor="text1"/>
          <w:szCs w:val="24"/>
        </w:rPr>
        <w:t>congruence are the six key elements that affect employee retention, according to research</w:t>
      </w:r>
      <w:r w:rsidR="009A18DB">
        <w:rPr>
          <w:rFonts w:ascii="Arial" w:hAnsi="Arial" w:cs="Arial"/>
          <w:color w:val="000000" w:themeColor="text1"/>
          <w:szCs w:val="24"/>
        </w:rPr>
        <w:t xml:space="preserve"> </w:t>
      </w:r>
      <w:r w:rsidR="009A18DB" w:rsidRPr="000E013D">
        <w:rPr>
          <w:rFonts w:ascii="Arial" w:hAnsi="Arial" w:cs="Arial"/>
          <w:color w:val="000000" w:themeColor="text1"/>
          <w:szCs w:val="24"/>
        </w:rPr>
        <w:t>(Burbridge, 2021)</w:t>
      </w:r>
      <w:r w:rsidRPr="000E013D">
        <w:rPr>
          <w:rFonts w:ascii="Arial" w:hAnsi="Arial" w:cs="Arial"/>
          <w:color w:val="000000" w:themeColor="text1"/>
          <w:szCs w:val="24"/>
        </w:rPr>
        <w:t xml:space="preserve">. </w:t>
      </w:r>
      <w:r w:rsidR="00F37076" w:rsidRPr="000E013D">
        <w:rPr>
          <w:rFonts w:ascii="Arial" w:hAnsi="Arial" w:cs="Arial"/>
          <w:color w:val="000000" w:themeColor="text1"/>
          <w:szCs w:val="24"/>
        </w:rPr>
        <w:t xml:space="preserve">As the </w:t>
      </w:r>
      <w:r w:rsidR="001B66CE" w:rsidRPr="000E013D">
        <w:rPr>
          <w:rFonts w:ascii="Arial" w:hAnsi="Arial" w:cs="Arial"/>
          <w:color w:val="000000" w:themeColor="text1"/>
          <w:szCs w:val="24"/>
        </w:rPr>
        <w:t>Covid</w:t>
      </w:r>
      <w:r w:rsidR="00F37076" w:rsidRPr="000E013D">
        <w:rPr>
          <w:rFonts w:ascii="Arial" w:hAnsi="Arial" w:cs="Arial"/>
          <w:color w:val="000000" w:themeColor="text1"/>
          <w:szCs w:val="24"/>
        </w:rPr>
        <w:t xml:space="preserve">-19 Pandemic continues to spread, it has had a negative impact on business at the Trinity Hotel in London, </w:t>
      </w:r>
      <w:r w:rsidRPr="000E013D">
        <w:rPr>
          <w:rFonts w:ascii="Arial" w:hAnsi="Arial" w:cs="Arial"/>
          <w:color w:val="000000" w:themeColor="text1"/>
          <w:szCs w:val="24"/>
        </w:rPr>
        <w:t>UK</w:t>
      </w:r>
      <w:r w:rsidR="00F37076" w:rsidRPr="000E013D">
        <w:rPr>
          <w:rFonts w:ascii="Arial" w:hAnsi="Arial" w:cs="Arial"/>
          <w:color w:val="000000" w:themeColor="text1"/>
          <w:szCs w:val="24"/>
        </w:rPr>
        <w:t>. The study</w:t>
      </w:r>
      <w:r w:rsidR="00FD4B51" w:rsidRPr="000E013D">
        <w:rPr>
          <w:rFonts w:ascii="Arial" w:hAnsi="Arial" w:cs="Arial"/>
          <w:color w:val="000000" w:themeColor="text1"/>
          <w:szCs w:val="24"/>
        </w:rPr>
        <w:t>’</w:t>
      </w:r>
      <w:r w:rsidR="00F37076" w:rsidRPr="000E013D">
        <w:rPr>
          <w:rFonts w:ascii="Arial" w:hAnsi="Arial" w:cs="Arial"/>
          <w:color w:val="000000" w:themeColor="text1"/>
          <w:szCs w:val="24"/>
        </w:rPr>
        <w:t xml:space="preserve">s overarching objective is to inform a strategy for the Trinity Hotel in light of the new realities of payroll and staff retention brought about by the </w:t>
      </w:r>
      <w:r w:rsidR="001B66CE" w:rsidRPr="000E013D">
        <w:rPr>
          <w:rFonts w:ascii="Arial" w:hAnsi="Arial" w:cs="Arial"/>
          <w:color w:val="000000" w:themeColor="text1"/>
          <w:szCs w:val="24"/>
        </w:rPr>
        <w:t>Covid</w:t>
      </w:r>
      <w:r w:rsidR="00F37076" w:rsidRPr="000E013D">
        <w:rPr>
          <w:rFonts w:ascii="Arial" w:hAnsi="Arial" w:cs="Arial"/>
          <w:color w:val="000000" w:themeColor="text1"/>
          <w:szCs w:val="24"/>
        </w:rPr>
        <w:t xml:space="preserve">-19 Epidemic. If Trinity Hotel is to remain profitable over the coming years </w:t>
      </w:r>
      <w:r w:rsidR="00874DA4" w:rsidRPr="000E013D">
        <w:rPr>
          <w:rFonts w:ascii="Arial" w:hAnsi="Arial" w:cs="Arial"/>
          <w:color w:val="000000" w:themeColor="text1"/>
          <w:szCs w:val="24"/>
        </w:rPr>
        <w:t>whilst</w:t>
      </w:r>
      <w:r w:rsidR="00F37076" w:rsidRPr="000E013D">
        <w:rPr>
          <w:rFonts w:ascii="Arial" w:hAnsi="Arial" w:cs="Arial"/>
          <w:color w:val="000000" w:themeColor="text1"/>
          <w:szCs w:val="24"/>
        </w:rPr>
        <w:t xml:space="preserve"> adhering to all of the regulations and policies of the British government, it will need to evaluate its new plan. Pay, employee lifecycle management, and job security should all be prioritised in the hotel industry because most workers are under stress to quit their current positions (Walters, 2021). </w:t>
      </w:r>
    </w:p>
    <w:p w14:paraId="3EAB754C" w14:textId="5C2A7C0D" w:rsidR="00D40C68" w:rsidRPr="000E013D" w:rsidRDefault="0079360C" w:rsidP="000F4582">
      <w:pPr>
        <w:contextualSpacing/>
        <w:rPr>
          <w:rFonts w:ascii="Arial" w:hAnsi="Arial" w:cs="Arial"/>
          <w:color w:val="000000" w:themeColor="text1"/>
          <w:szCs w:val="24"/>
        </w:rPr>
      </w:pPr>
      <w:r w:rsidRPr="000E013D">
        <w:rPr>
          <w:rFonts w:ascii="Arial" w:hAnsi="Arial" w:cs="Arial"/>
          <w:color w:val="000000" w:themeColor="text1"/>
          <w:szCs w:val="24"/>
        </w:rPr>
        <w:t>HR managers have forced to re-evaluate their roles in light of the new social isolation measures and the drastically changed workplace, neither of which could have been predicted before the Covid-19 pandemic, which has led many businesses to fail</w:t>
      </w:r>
      <w:r w:rsidR="00246351" w:rsidRPr="000E013D">
        <w:rPr>
          <w:rFonts w:ascii="Arial" w:hAnsi="Arial" w:cs="Arial"/>
          <w:color w:val="000000" w:themeColor="text1"/>
          <w:szCs w:val="24"/>
        </w:rPr>
        <w:t xml:space="preserve">. In an effort to halt the spread of the coronavirus, businesses have taken unprecedented measures. E-mail and videoconferencing have replaced in-person meetings, making it more difficult for human resource managers to do their jobs. The results are in (Batinic, 2021). Human resource managers have to consider the well-being of their employees during the pandemic, in addition to meeting the practical and emotional requirements of the millions of workers who have been retrenched or granted time off. </w:t>
      </w:r>
      <w:r w:rsidRPr="000E013D">
        <w:rPr>
          <w:rFonts w:ascii="Arial" w:hAnsi="Arial" w:cs="Arial"/>
          <w:color w:val="000000" w:themeColor="text1"/>
          <w:szCs w:val="24"/>
        </w:rPr>
        <w:t>Because of the fundamental change in the norm, it is now more difficult than ever before for HR managers to keep their employees working, motivated, inspired, and linked to one another</w:t>
      </w:r>
      <w:r w:rsidR="00246351" w:rsidRPr="000E013D">
        <w:rPr>
          <w:rFonts w:ascii="Arial" w:hAnsi="Arial" w:cs="Arial"/>
          <w:color w:val="000000" w:themeColor="text1"/>
          <w:szCs w:val="24"/>
        </w:rPr>
        <w:t>. Human resource managers make an effort to stay current, yet these factors are in a constant state of flux (Batinic, 2021)</w:t>
      </w:r>
      <w:r w:rsidR="00D40C68" w:rsidRPr="000E013D">
        <w:rPr>
          <w:rFonts w:ascii="Arial" w:hAnsi="Arial" w:cs="Arial"/>
          <w:color w:val="000000" w:themeColor="text1"/>
          <w:szCs w:val="24"/>
        </w:rPr>
        <w:t>.</w:t>
      </w:r>
    </w:p>
    <w:p w14:paraId="59ACD5BD" w14:textId="6F4F35B1" w:rsidR="00D40C68" w:rsidRDefault="00D40C68" w:rsidP="00194849">
      <w:pPr>
        <w:ind w:firstLine="0"/>
        <w:contextualSpacing/>
        <w:rPr>
          <w:rFonts w:ascii="Arial" w:hAnsi="Arial" w:cs="Arial"/>
          <w:color w:val="000000" w:themeColor="text1"/>
          <w:szCs w:val="24"/>
        </w:rPr>
      </w:pPr>
    </w:p>
    <w:p w14:paraId="4CCBBAC4" w14:textId="11F2432E" w:rsidR="00194849" w:rsidRPr="000E013D" w:rsidRDefault="00194849" w:rsidP="00194849">
      <w:pPr>
        <w:pStyle w:val="Heading1"/>
      </w:pPr>
      <w:bookmarkStart w:id="2" w:name="_Toc126626459"/>
      <w:r>
        <w:t>Discussion</w:t>
      </w:r>
      <w:bookmarkEnd w:id="2"/>
    </w:p>
    <w:p w14:paraId="664F7D7E" w14:textId="1926703A" w:rsidR="00D40C68" w:rsidRPr="000E013D" w:rsidRDefault="00D40C68" w:rsidP="000F4582">
      <w:pPr>
        <w:pStyle w:val="Heading2"/>
      </w:pPr>
      <w:bookmarkStart w:id="3" w:name="_Toc126626460"/>
      <w:bookmarkStart w:id="4" w:name="_Toc123308565"/>
      <w:r w:rsidRPr="000E013D">
        <w:t>External Factors</w:t>
      </w:r>
      <w:r w:rsidR="00194849">
        <w:t xml:space="preserve">: </w:t>
      </w:r>
      <w:r w:rsidRPr="000E013D">
        <w:t>PESTEL Analysis</w:t>
      </w:r>
      <w:bookmarkEnd w:id="3"/>
    </w:p>
    <w:p w14:paraId="20F0EF3B" w14:textId="77777777" w:rsidR="00F37076" w:rsidRPr="000E013D" w:rsidRDefault="00F37076" w:rsidP="00194849">
      <w:pPr>
        <w:pStyle w:val="Heading3"/>
      </w:pPr>
      <w:bookmarkStart w:id="5" w:name="_Toc126626461"/>
      <w:r w:rsidRPr="000E013D">
        <w:t>Political Factors</w:t>
      </w:r>
      <w:bookmarkEnd w:id="5"/>
    </w:p>
    <w:p w14:paraId="2FB36295" w14:textId="5A89C1AA" w:rsidR="00D40C68" w:rsidRPr="000E013D" w:rsidRDefault="00246351" w:rsidP="000F4582">
      <w:pPr>
        <w:contextualSpacing/>
        <w:rPr>
          <w:rFonts w:ascii="Arial" w:hAnsi="Arial" w:cs="Arial"/>
          <w:color w:val="000000" w:themeColor="text1"/>
          <w:szCs w:val="24"/>
        </w:rPr>
      </w:pPr>
      <w:r w:rsidRPr="000E013D">
        <w:rPr>
          <w:rFonts w:ascii="Arial" w:hAnsi="Arial" w:cs="Arial"/>
          <w:color w:val="000000" w:themeColor="text1"/>
          <w:szCs w:val="24"/>
        </w:rPr>
        <w:t xml:space="preserve">The laws and rules implemented by governments all over the world play a significant role in the success of the hotel industry. Because of this, the success of the </w:t>
      </w:r>
      <w:r w:rsidRPr="000E013D">
        <w:rPr>
          <w:rFonts w:ascii="Arial" w:hAnsi="Arial" w:cs="Arial"/>
          <w:color w:val="000000" w:themeColor="text1"/>
          <w:szCs w:val="24"/>
        </w:rPr>
        <w:lastRenderedPageBreak/>
        <w:t>hospitality industry is negatively correlated with how much the government encourages tourism and is essential to a nation</w:t>
      </w:r>
      <w:r w:rsidR="00FD4B51" w:rsidRPr="000E013D">
        <w:rPr>
          <w:rFonts w:ascii="Arial" w:hAnsi="Arial" w:cs="Arial"/>
          <w:color w:val="000000" w:themeColor="text1"/>
          <w:szCs w:val="24"/>
        </w:rPr>
        <w:t>’</w:t>
      </w:r>
      <w:r w:rsidRPr="000E013D">
        <w:rPr>
          <w:rFonts w:ascii="Arial" w:hAnsi="Arial" w:cs="Arial"/>
          <w:color w:val="000000" w:themeColor="text1"/>
          <w:szCs w:val="24"/>
        </w:rPr>
        <w:t>s tax revenue. Trinity hotel typically suffers in areas with political unrest because of the instability that permeates those areas. On the other hand, the hotel industry gains from the fact that travellers can now reach the majority of the world (Burbridge, 2021).</w:t>
      </w:r>
    </w:p>
    <w:p w14:paraId="1DC2D695" w14:textId="77777777" w:rsidR="00246351" w:rsidRPr="000E013D" w:rsidRDefault="00246351" w:rsidP="000F4582">
      <w:pPr>
        <w:contextualSpacing/>
        <w:rPr>
          <w:rFonts w:ascii="Arial" w:hAnsi="Arial" w:cs="Arial"/>
          <w:color w:val="000000" w:themeColor="text1"/>
          <w:szCs w:val="24"/>
        </w:rPr>
      </w:pPr>
    </w:p>
    <w:p w14:paraId="35D4E3A5" w14:textId="77777777" w:rsidR="00F37076" w:rsidRPr="000E013D" w:rsidRDefault="00F37076" w:rsidP="00194849">
      <w:pPr>
        <w:pStyle w:val="Heading3"/>
      </w:pPr>
      <w:bookmarkStart w:id="6" w:name="_Toc126626462"/>
      <w:r w:rsidRPr="000E013D">
        <w:t>Environmental Factors</w:t>
      </w:r>
      <w:bookmarkEnd w:id="6"/>
    </w:p>
    <w:p w14:paraId="6D6072E8" w14:textId="40F952D9" w:rsidR="00D40C68" w:rsidRPr="000E013D" w:rsidRDefault="00246351" w:rsidP="000F4582">
      <w:pPr>
        <w:contextualSpacing/>
        <w:rPr>
          <w:rFonts w:ascii="Arial" w:hAnsi="Arial" w:cs="Arial"/>
          <w:color w:val="000000" w:themeColor="text1"/>
          <w:szCs w:val="24"/>
        </w:rPr>
      </w:pPr>
      <w:r w:rsidRPr="000E013D">
        <w:rPr>
          <w:rFonts w:ascii="Arial" w:hAnsi="Arial" w:cs="Arial"/>
          <w:color w:val="000000" w:themeColor="text1"/>
          <w:szCs w:val="24"/>
        </w:rPr>
        <w:t>Hotel revenues are typically low in areas where natural disasters occur frequent (Delgado, 2020). Trinity hotels in these areas are faced with a double whammy: the necessity to invest in technology to mitigate the bad impacts of the environment, as well as the threat of a drop in business if prospective guests are turned off by the thought of staying there (Deol, 2020). In certain regions, the weather emergency has made things far more challenging.</w:t>
      </w:r>
    </w:p>
    <w:p w14:paraId="2A47305F" w14:textId="77777777" w:rsidR="00246351" w:rsidRPr="000E013D" w:rsidRDefault="00246351" w:rsidP="000F4582">
      <w:pPr>
        <w:contextualSpacing/>
        <w:rPr>
          <w:rFonts w:ascii="Arial" w:hAnsi="Arial" w:cs="Arial"/>
          <w:color w:val="000000" w:themeColor="text1"/>
          <w:szCs w:val="24"/>
        </w:rPr>
      </w:pPr>
    </w:p>
    <w:p w14:paraId="4BF7DDA9" w14:textId="77777777" w:rsidR="00F37076" w:rsidRPr="000E013D" w:rsidRDefault="00D40C68" w:rsidP="00194849">
      <w:pPr>
        <w:pStyle w:val="Heading3"/>
      </w:pPr>
      <w:bookmarkStart w:id="7" w:name="_Toc126626463"/>
      <w:r w:rsidRPr="000E013D">
        <w:t>Social Factors</w:t>
      </w:r>
      <w:bookmarkEnd w:id="7"/>
    </w:p>
    <w:p w14:paraId="4970A5C1" w14:textId="71A751FA" w:rsidR="00D40C68" w:rsidRPr="000E013D" w:rsidRDefault="00246351" w:rsidP="000F4582">
      <w:pPr>
        <w:contextualSpacing/>
        <w:rPr>
          <w:rFonts w:ascii="Arial" w:hAnsi="Arial" w:cs="Arial"/>
          <w:color w:val="000000" w:themeColor="text1"/>
          <w:szCs w:val="24"/>
        </w:rPr>
      </w:pPr>
      <w:r w:rsidRPr="000E013D">
        <w:rPr>
          <w:rFonts w:ascii="Arial" w:hAnsi="Arial" w:cs="Arial"/>
          <w:color w:val="000000" w:themeColor="text1"/>
          <w:szCs w:val="24"/>
        </w:rPr>
        <w:t>Particularly Millennials have demonstrated a considerable fondness for trips. The desire to travel the world among peers has grown as a result of the development of social media, where users may share their travel experiences (Guerci and Pedrini, 2021). As a result, a wider range of income levels will be able to access services in the hospitality industry. As this trend grows more prevalent in the coming years, there will be a rise in the demand for hotel rooms</w:t>
      </w:r>
      <w:r w:rsidR="00D40C68" w:rsidRPr="000E013D">
        <w:rPr>
          <w:rFonts w:ascii="Arial" w:hAnsi="Arial" w:cs="Arial"/>
          <w:color w:val="000000" w:themeColor="text1"/>
          <w:szCs w:val="24"/>
        </w:rPr>
        <w:t>.</w:t>
      </w:r>
    </w:p>
    <w:p w14:paraId="3B00CC59" w14:textId="77777777" w:rsidR="00246351" w:rsidRPr="000E013D" w:rsidRDefault="00246351" w:rsidP="000F4582">
      <w:pPr>
        <w:contextualSpacing/>
        <w:rPr>
          <w:rFonts w:ascii="Arial" w:hAnsi="Arial" w:cs="Arial"/>
          <w:color w:val="000000" w:themeColor="text1"/>
          <w:szCs w:val="24"/>
        </w:rPr>
      </w:pPr>
    </w:p>
    <w:p w14:paraId="5276509E" w14:textId="77777777" w:rsidR="00F37076" w:rsidRPr="000E013D" w:rsidRDefault="00D40C68" w:rsidP="00194849">
      <w:pPr>
        <w:pStyle w:val="Heading3"/>
      </w:pPr>
      <w:bookmarkStart w:id="8" w:name="_Toc126626464"/>
      <w:r w:rsidRPr="000E013D">
        <w:t>Technological Factors</w:t>
      </w:r>
      <w:bookmarkEnd w:id="8"/>
    </w:p>
    <w:p w14:paraId="696CA52F" w14:textId="747A9010" w:rsidR="00D40C68" w:rsidRPr="000E013D" w:rsidRDefault="00246351" w:rsidP="000F4582">
      <w:pPr>
        <w:contextualSpacing/>
        <w:rPr>
          <w:rFonts w:ascii="Arial" w:hAnsi="Arial" w:cs="Arial"/>
          <w:color w:val="000000" w:themeColor="text1"/>
          <w:szCs w:val="24"/>
        </w:rPr>
      </w:pPr>
      <w:r w:rsidRPr="000E013D">
        <w:rPr>
          <w:rFonts w:ascii="Arial" w:hAnsi="Arial" w:cs="Arial"/>
          <w:color w:val="000000" w:themeColor="text1"/>
          <w:szCs w:val="24"/>
        </w:rPr>
        <w:t>Hotels have recently made significant progress towards becoming more guest-friendly and technologically savvy. For the tourists</w:t>
      </w:r>
      <w:r w:rsidR="00FD4B51" w:rsidRPr="000E013D">
        <w:rPr>
          <w:rFonts w:ascii="Arial" w:hAnsi="Arial" w:cs="Arial"/>
          <w:color w:val="000000" w:themeColor="text1"/>
          <w:szCs w:val="24"/>
        </w:rPr>
        <w:t>’</w:t>
      </w:r>
      <w:r w:rsidRPr="000E013D">
        <w:rPr>
          <w:rFonts w:ascii="Arial" w:hAnsi="Arial" w:cs="Arial"/>
          <w:color w:val="000000" w:themeColor="text1"/>
          <w:szCs w:val="24"/>
        </w:rPr>
        <w:t xml:space="preserve"> protection and peace of mind, the majority of them also have CCTV systems installed in addition to the other amenities. Today</w:t>
      </w:r>
      <w:r w:rsidR="00FD4B51" w:rsidRPr="000E013D">
        <w:rPr>
          <w:rFonts w:ascii="Arial" w:hAnsi="Arial" w:cs="Arial"/>
          <w:color w:val="000000" w:themeColor="text1"/>
          <w:szCs w:val="24"/>
        </w:rPr>
        <w:t>’</w:t>
      </w:r>
      <w:r w:rsidRPr="000E013D">
        <w:rPr>
          <w:rFonts w:ascii="Arial" w:hAnsi="Arial" w:cs="Arial"/>
          <w:color w:val="000000" w:themeColor="text1"/>
          <w:szCs w:val="24"/>
        </w:rPr>
        <w:t xml:space="preserve">s </w:t>
      </w:r>
      <w:r w:rsidR="00CF089F" w:rsidRPr="000E013D">
        <w:rPr>
          <w:rFonts w:ascii="Arial" w:hAnsi="Arial" w:cs="Arial"/>
          <w:color w:val="000000" w:themeColor="text1"/>
          <w:szCs w:val="24"/>
        </w:rPr>
        <w:t>Trinity hotel</w:t>
      </w:r>
      <w:r w:rsidRPr="000E013D">
        <w:rPr>
          <w:rFonts w:ascii="Arial" w:hAnsi="Arial" w:cs="Arial"/>
          <w:color w:val="000000" w:themeColor="text1"/>
          <w:szCs w:val="24"/>
        </w:rPr>
        <w:t xml:space="preserve"> facilities include things like wireless internet access, elevators, and intercoms (Iqbal, 2020).</w:t>
      </w:r>
    </w:p>
    <w:p w14:paraId="1EEEE101" w14:textId="77777777" w:rsidR="00246351" w:rsidRPr="000E013D" w:rsidRDefault="00246351" w:rsidP="000F4582">
      <w:pPr>
        <w:contextualSpacing/>
        <w:rPr>
          <w:rFonts w:ascii="Arial" w:hAnsi="Arial" w:cs="Arial"/>
          <w:color w:val="000000" w:themeColor="text1"/>
          <w:szCs w:val="24"/>
        </w:rPr>
      </w:pPr>
    </w:p>
    <w:p w14:paraId="7A084C23" w14:textId="77777777" w:rsidR="00F37076" w:rsidRPr="000E013D" w:rsidRDefault="00D40C68" w:rsidP="00194849">
      <w:pPr>
        <w:pStyle w:val="Heading3"/>
      </w:pPr>
      <w:bookmarkStart w:id="9" w:name="_Toc126626465"/>
      <w:r w:rsidRPr="000E013D">
        <w:lastRenderedPageBreak/>
        <w:t>Economic Factors</w:t>
      </w:r>
      <w:bookmarkEnd w:id="9"/>
    </w:p>
    <w:p w14:paraId="53AA10D7" w14:textId="15D69159" w:rsidR="00D40C68" w:rsidRPr="000E013D" w:rsidRDefault="00246351" w:rsidP="000F4582">
      <w:pPr>
        <w:contextualSpacing/>
        <w:rPr>
          <w:rFonts w:ascii="Arial" w:hAnsi="Arial" w:cs="Arial"/>
          <w:color w:val="000000" w:themeColor="text1"/>
          <w:szCs w:val="24"/>
        </w:rPr>
      </w:pPr>
      <w:r w:rsidRPr="000E013D">
        <w:rPr>
          <w:rFonts w:ascii="Arial" w:hAnsi="Arial" w:cs="Arial"/>
          <w:color w:val="000000" w:themeColor="text1"/>
          <w:szCs w:val="24"/>
        </w:rPr>
        <w:t>Any significant economic change has a significant impact on the hospitality sector. One of the main clients in this industry is the high-end hotel sector. People</w:t>
      </w:r>
      <w:r w:rsidR="00FD4B51" w:rsidRPr="000E013D">
        <w:rPr>
          <w:rFonts w:ascii="Arial" w:hAnsi="Arial" w:cs="Arial"/>
          <w:color w:val="000000" w:themeColor="text1"/>
          <w:szCs w:val="24"/>
        </w:rPr>
        <w:t>’</w:t>
      </w:r>
      <w:r w:rsidRPr="000E013D">
        <w:rPr>
          <w:rFonts w:ascii="Arial" w:hAnsi="Arial" w:cs="Arial"/>
          <w:color w:val="000000" w:themeColor="text1"/>
          <w:szCs w:val="24"/>
        </w:rPr>
        <w:t xml:space="preserve">s disposable income significantly decreases when the economy is struggling, whether as a result of a recession, inflation, or any number of other issues, and they are no longer able to afford to stay in opulent hotels. The budget hotel industry grows as a result of </w:t>
      </w:r>
      <w:r w:rsidR="00CF089F" w:rsidRPr="000E013D">
        <w:rPr>
          <w:rFonts w:ascii="Arial" w:hAnsi="Arial" w:cs="Arial"/>
          <w:color w:val="000000" w:themeColor="text1"/>
          <w:szCs w:val="24"/>
        </w:rPr>
        <w:t>the</w:t>
      </w:r>
      <w:r w:rsidRPr="000E013D">
        <w:rPr>
          <w:rFonts w:ascii="Arial" w:hAnsi="Arial" w:cs="Arial"/>
          <w:color w:val="000000" w:themeColor="text1"/>
          <w:szCs w:val="24"/>
        </w:rPr>
        <w:t xml:space="preserve"> increased demand for affordable lodging, nevertheless (Iqbal, 2021).</w:t>
      </w:r>
    </w:p>
    <w:p w14:paraId="18A3CD69" w14:textId="77777777" w:rsidR="00F37076" w:rsidRPr="000E013D" w:rsidRDefault="00D40C68" w:rsidP="00194849">
      <w:pPr>
        <w:pStyle w:val="Heading3"/>
      </w:pPr>
      <w:bookmarkStart w:id="10" w:name="_Toc126626466"/>
      <w:r w:rsidRPr="000E013D">
        <w:t>Legal Factors</w:t>
      </w:r>
      <w:bookmarkEnd w:id="10"/>
    </w:p>
    <w:p w14:paraId="291F34E4" w14:textId="10C37A9F" w:rsidR="00D40C68" w:rsidRPr="000E013D" w:rsidRDefault="00246351" w:rsidP="000F4582">
      <w:pPr>
        <w:contextualSpacing/>
        <w:rPr>
          <w:rFonts w:ascii="Arial" w:hAnsi="Arial" w:cs="Arial"/>
          <w:color w:val="000000" w:themeColor="text1"/>
          <w:szCs w:val="24"/>
        </w:rPr>
      </w:pPr>
      <w:r w:rsidRPr="000E013D">
        <w:rPr>
          <w:rFonts w:ascii="Arial" w:hAnsi="Arial" w:cs="Arial"/>
          <w:color w:val="000000" w:themeColor="text1"/>
          <w:szCs w:val="24"/>
        </w:rPr>
        <w:t>The economic environment, and especially the regulatory framework, play a significant role in the development of a nation</w:t>
      </w:r>
      <w:r w:rsidR="00FD4B51" w:rsidRPr="000E013D">
        <w:rPr>
          <w:rFonts w:ascii="Arial" w:hAnsi="Arial" w:cs="Arial"/>
          <w:color w:val="000000" w:themeColor="text1"/>
          <w:szCs w:val="24"/>
        </w:rPr>
        <w:t>’</w:t>
      </w:r>
      <w:r w:rsidRPr="000E013D">
        <w:rPr>
          <w:rFonts w:ascii="Arial" w:hAnsi="Arial" w:cs="Arial"/>
          <w:color w:val="000000" w:themeColor="text1"/>
          <w:szCs w:val="24"/>
        </w:rPr>
        <w:t xml:space="preserve">s hotel industry. The growth of anti-discrimination laws that have been passed in almost every nation over the past few decades has benefited the hospitality industry (Yapp, 2020). In an effort to strengthen their respective economies, many national governments are getting rid of taxes on the hotel industry. </w:t>
      </w:r>
    </w:p>
    <w:p w14:paraId="78DC0D87" w14:textId="77777777" w:rsidR="00D40C68" w:rsidRPr="000E013D" w:rsidRDefault="00D40C68" w:rsidP="000F4582">
      <w:pPr>
        <w:contextualSpacing/>
        <w:rPr>
          <w:rFonts w:ascii="Arial" w:hAnsi="Arial" w:cs="Arial"/>
          <w:color w:val="000000" w:themeColor="text1"/>
          <w:szCs w:val="24"/>
        </w:rPr>
      </w:pPr>
    </w:p>
    <w:p w14:paraId="629556BA" w14:textId="5A84AD95" w:rsidR="00D40C68" w:rsidRPr="000E013D" w:rsidRDefault="00D40C68" w:rsidP="000F4582">
      <w:pPr>
        <w:pStyle w:val="Heading2"/>
      </w:pPr>
      <w:bookmarkStart w:id="11" w:name="_Toc126626467"/>
      <w:r w:rsidRPr="000E013D">
        <w:t>SWOT Analysis</w:t>
      </w:r>
      <w:bookmarkEnd w:id="11"/>
    </w:p>
    <w:p w14:paraId="2F040EFD" w14:textId="0B00FC87" w:rsidR="00D40C68" w:rsidRPr="000E013D" w:rsidRDefault="00D40C68" w:rsidP="00194849">
      <w:pPr>
        <w:pStyle w:val="Heading3"/>
      </w:pPr>
      <w:bookmarkStart w:id="12" w:name="_Toc126626468"/>
      <w:r w:rsidRPr="000E013D">
        <w:t>Strengths</w:t>
      </w:r>
      <w:bookmarkEnd w:id="12"/>
    </w:p>
    <w:p w14:paraId="3FE48F59" w14:textId="56BF8755" w:rsidR="00D40C68" w:rsidRPr="000E013D" w:rsidRDefault="005C35A6" w:rsidP="000F4582">
      <w:pPr>
        <w:contextualSpacing/>
        <w:rPr>
          <w:rFonts w:ascii="Arial" w:hAnsi="Arial" w:cs="Arial"/>
          <w:color w:val="000000" w:themeColor="text1"/>
          <w:szCs w:val="24"/>
        </w:rPr>
      </w:pPr>
      <w:r w:rsidRPr="000E013D">
        <w:rPr>
          <w:rFonts w:ascii="Arial" w:hAnsi="Arial" w:cs="Arial"/>
          <w:color w:val="000000" w:themeColor="text1"/>
          <w:szCs w:val="24"/>
        </w:rPr>
        <w:t xml:space="preserve">Trinity hotel has high-quality facilities and services. The hotel </w:t>
      </w:r>
      <w:r w:rsidR="00194849" w:rsidRPr="000E013D">
        <w:rPr>
          <w:rFonts w:ascii="Arial" w:hAnsi="Arial" w:cs="Arial"/>
          <w:color w:val="000000" w:themeColor="text1"/>
          <w:szCs w:val="24"/>
        </w:rPr>
        <w:t>possesses</w:t>
      </w:r>
      <w:r w:rsidRPr="000E013D">
        <w:rPr>
          <w:rFonts w:ascii="Arial" w:hAnsi="Arial" w:cs="Arial"/>
          <w:color w:val="000000" w:themeColor="text1"/>
          <w:szCs w:val="24"/>
        </w:rPr>
        <w:t xml:space="preserve"> strong brand reputation and customer loyalty.  </w:t>
      </w:r>
      <w:r w:rsidR="00CF089F" w:rsidRPr="000E013D">
        <w:rPr>
          <w:rFonts w:ascii="Arial" w:hAnsi="Arial" w:cs="Arial"/>
          <w:color w:val="000000" w:themeColor="text1"/>
          <w:szCs w:val="24"/>
        </w:rPr>
        <w:t>Nearly a hundred hotels in Trinity offer more than 97 guestrooms to accommodate visitors. Numerous tourist destinations exist, and wages are quite modest. The industry expands as a result and hotel owners earn more money (J. Turner, 2021)</w:t>
      </w:r>
      <w:r w:rsidR="00D40C68" w:rsidRPr="000E013D">
        <w:rPr>
          <w:rFonts w:ascii="Arial" w:hAnsi="Arial" w:cs="Arial"/>
          <w:color w:val="000000" w:themeColor="text1"/>
          <w:szCs w:val="24"/>
        </w:rPr>
        <w:t>.</w:t>
      </w:r>
    </w:p>
    <w:p w14:paraId="7F48DBEC" w14:textId="77777777" w:rsidR="00246351" w:rsidRPr="000E013D" w:rsidRDefault="00246351" w:rsidP="000F4582">
      <w:pPr>
        <w:contextualSpacing/>
        <w:rPr>
          <w:rFonts w:ascii="Arial" w:hAnsi="Arial" w:cs="Arial"/>
          <w:color w:val="000000" w:themeColor="text1"/>
          <w:szCs w:val="24"/>
        </w:rPr>
      </w:pPr>
    </w:p>
    <w:p w14:paraId="4FADC16E" w14:textId="5E9BE740" w:rsidR="00D40C68" w:rsidRPr="000E013D" w:rsidRDefault="00D40C68" w:rsidP="00194849">
      <w:pPr>
        <w:pStyle w:val="Heading3"/>
      </w:pPr>
      <w:bookmarkStart w:id="13" w:name="_Toc126626469"/>
      <w:r w:rsidRPr="000E013D">
        <w:t>Weaknesses</w:t>
      </w:r>
      <w:bookmarkEnd w:id="13"/>
    </w:p>
    <w:p w14:paraId="1E035A5E" w14:textId="10D766CD" w:rsidR="00D40C68" w:rsidRPr="000E013D" w:rsidRDefault="005C35A6" w:rsidP="000F4582">
      <w:pPr>
        <w:contextualSpacing/>
        <w:rPr>
          <w:rFonts w:ascii="Arial" w:hAnsi="Arial" w:cs="Arial"/>
          <w:color w:val="000000" w:themeColor="text1"/>
          <w:szCs w:val="24"/>
        </w:rPr>
      </w:pPr>
      <w:r w:rsidRPr="000E013D">
        <w:rPr>
          <w:rFonts w:ascii="Arial" w:hAnsi="Arial" w:cs="Arial"/>
          <w:color w:val="000000" w:themeColor="text1"/>
          <w:szCs w:val="24"/>
        </w:rPr>
        <w:t xml:space="preserve">Trinity hotel has a lack of investment in technology and innovation. The hotel also </w:t>
      </w:r>
      <w:r w:rsidR="00194849" w:rsidRPr="000E013D">
        <w:rPr>
          <w:rFonts w:ascii="Arial" w:hAnsi="Arial" w:cs="Arial"/>
          <w:color w:val="000000" w:themeColor="text1"/>
          <w:szCs w:val="24"/>
        </w:rPr>
        <w:t>faces</w:t>
      </w:r>
      <w:r w:rsidRPr="000E013D">
        <w:rPr>
          <w:rFonts w:ascii="Arial" w:hAnsi="Arial" w:cs="Arial"/>
          <w:color w:val="000000" w:themeColor="text1"/>
          <w:szCs w:val="24"/>
        </w:rPr>
        <w:t xml:space="preserve"> limited marketing efforts. Moreover, Trinity hotel has high operating costs, leading to limited profitability. </w:t>
      </w:r>
      <w:r w:rsidR="00CF089F" w:rsidRPr="000E013D">
        <w:rPr>
          <w:rFonts w:ascii="Arial" w:hAnsi="Arial" w:cs="Arial"/>
          <w:color w:val="000000" w:themeColor="text1"/>
          <w:szCs w:val="24"/>
        </w:rPr>
        <w:t xml:space="preserve">An evaluation of potential threats is the next step. In the UK, land costs can account for as much as 50% of the entire cost of a project, but in the rest of the world, they account for only 15%. Compared to other countries, the taxes in this one really </w:t>
      </w:r>
      <w:r w:rsidR="00194849" w:rsidRPr="000E013D">
        <w:rPr>
          <w:rFonts w:ascii="Arial" w:hAnsi="Arial" w:cs="Arial"/>
          <w:color w:val="000000" w:themeColor="text1"/>
          <w:szCs w:val="24"/>
        </w:rPr>
        <w:t>adds</w:t>
      </w:r>
      <w:r w:rsidR="00CF089F" w:rsidRPr="000E013D">
        <w:rPr>
          <w:rFonts w:ascii="Arial" w:hAnsi="Arial" w:cs="Arial"/>
          <w:color w:val="000000" w:themeColor="text1"/>
          <w:szCs w:val="24"/>
        </w:rPr>
        <w:t xml:space="preserve"> to the cost of your hotel stay. Some hotels also provide subpar services that fall short of expected norms worldwide.</w:t>
      </w:r>
    </w:p>
    <w:p w14:paraId="42E22461" w14:textId="77777777" w:rsidR="00246351" w:rsidRPr="000E013D" w:rsidRDefault="00246351" w:rsidP="000F4582">
      <w:pPr>
        <w:contextualSpacing/>
        <w:rPr>
          <w:rFonts w:ascii="Arial" w:hAnsi="Arial" w:cs="Arial"/>
          <w:color w:val="000000" w:themeColor="text1"/>
          <w:szCs w:val="24"/>
        </w:rPr>
      </w:pPr>
    </w:p>
    <w:p w14:paraId="61E5EC56" w14:textId="34450E65" w:rsidR="00D40C68" w:rsidRPr="000E013D" w:rsidRDefault="00D40C68" w:rsidP="00194849">
      <w:pPr>
        <w:pStyle w:val="Heading3"/>
      </w:pPr>
      <w:bookmarkStart w:id="14" w:name="_Toc126626470"/>
      <w:r w:rsidRPr="000E013D">
        <w:t>Opportunities</w:t>
      </w:r>
      <w:bookmarkEnd w:id="14"/>
    </w:p>
    <w:p w14:paraId="58460079" w14:textId="3B7AE303" w:rsidR="00D40C68" w:rsidRPr="000E013D" w:rsidRDefault="005C35A6" w:rsidP="000F4582">
      <w:pPr>
        <w:contextualSpacing/>
        <w:rPr>
          <w:rFonts w:ascii="Arial" w:hAnsi="Arial" w:cs="Arial"/>
          <w:color w:val="000000" w:themeColor="text1"/>
          <w:szCs w:val="24"/>
        </w:rPr>
      </w:pPr>
      <w:r w:rsidRPr="000E013D">
        <w:rPr>
          <w:rFonts w:ascii="Arial" w:hAnsi="Arial" w:cs="Arial"/>
          <w:color w:val="000000" w:themeColor="text1"/>
          <w:szCs w:val="24"/>
        </w:rPr>
        <w:t xml:space="preserve">Trinity hotels need expansion into new markets and regions. The investment in sustainability and eco-friendly initiatives are also the main opportunities for Trinity hotel.  Further, the partnership with local businesses and attractions will enhance customer experience. </w:t>
      </w:r>
      <w:r w:rsidR="00CF089F" w:rsidRPr="000E013D">
        <w:rPr>
          <w:rFonts w:ascii="Arial" w:hAnsi="Arial" w:cs="Arial"/>
          <w:color w:val="000000" w:themeColor="text1"/>
          <w:szCs w:val="24"/>
        </w:rPr>
        <w:t xml:space="preserve">The </w:t>
      </w:r>
      <w:r w:rsidRPr="000E013D">
        <w:rPr>
          <w:rFonts w:ascii="Arial" w:hAnsi="Arial" w:cs="Arial"/>
          <w:color w:val="000000" w:themeColor="text1"/>
          <w:szCs w:val="24"/>
        </w:rPr>
        <w:t>UK</w:t>
      </w:r>
      <w:r w:rsidR="00CF089F" w:rsidRPr="000E013D">
        <w:rPr>
          <w:rFonts w:ascii="Arial" w:hAnsi="Arial" w:cs="Arial"/>
          <w:color w:val="000000" w:themeColor="text1"/>
          <w:szCs w:val="24"/>
        </w:rPr>
        <w:t xml:space="preserve"> is a fantastic travel destination due to its abundance of attractions and diverse topography. More tourists are expected to visit the area as a result, driving up hotel costs and necessitating the construction of more facilities. It can be supplied even when domestic and international demand </w:t>
      </w:r>
      <w:r w:rsidR="00874DA4" w:rsidRPr="000E013D">
        <w:rPr>
          <w:rFonts w:ascii="Arial" w:hAnsi="Arial" w:cs="Arial"/>
          <w:color w:val="000000" w:themeColor="text1"/>
          <w:szCs w:val="24"/>
        </w:rPr>
        <w:t>is</w:t>
      </w:r>
      <w:r w:rsidR="00CF089F" w:rsidRPr="000E013D">
        <w:rPr>
          <w:rFonts w:ascii="Arial" w:hAnsi="Arial" w:cs="Arial"/>
          <w:color w:val="000000" w:themeColor="text1"/>
          <w:szCs w:val="24"/>
        </w:rPr>
        <w:t xml:space="preserve"> at their peak. During the months of September through March, when most students are in school, the majority of tourists to a given destination are from outside the country (Mansour Ghazi, 2020).</w:t>
      </w:r>
    </w:p>
    <w:p w14:paraId="289A3F9B" w14:textId="77777777" w:rsidR="00246351" w:rsidRPr="000E013D" w:rsidRDefault="00246351" w:rsidP="000F4582">
      <w:pPr>
        <w:contextualSpacing/>
        <w:rPr>
          <w:rFonts w:ascii="Arial" w:hAnsi="Arial" w:cs="Arial"/>
          <w:color w:val="000000" w:themeColor="text1"/>
          <w:szCs w:val="24"/>
        </w:rPr>
      </w:pPr>
    </w:p>
    <w:p w14:paraId="545E78A0" w14:textId="287505A6" w:rsidR="00D40C68" w:rsidRPr="00194849" w:rsidRDefault="00D40C68" w:rsidP="00194849">
      <w:pPr>
        <w:pStyle w:val="Heading3"/>
      </w:pPr>
      <w:bookmarkStart w:id="15" w:name="_Toc126626471"/>
      <w:r w:rsidRPr="00194849">
        <w:t>Threats</w:t>
      </w:r>
      <w:bookmarkEnd w:id="15"/>
    </w:p>
    <w:p w14:paraId="2C667544" w14:textId="033844A7" w:rsidR="00D40C68" w:rsidRPr="000E013D" w:rsidRDefault="00CF089F" w:rsidP="000F4582">
      <w:pPr>
        <w:contextualSpacing/>
        <w:rPr>
          <w:rFonts w:ascii="Arial" w:hAnsi="Arial" w:cs="Arial"/>
          <w:color w:val="000000" w:themeColor="text1"/>
          <w:szCs w:val="24"/>
        </w:rPr>
      </w:pPr>
      <w:r w:rsidRPr="000E013D">
        <w:rPr>
          <w:rFonts w:ascii="Arial" w:hAnsi="Arial" w:cs="Arial"/>
          <w:color w:val="000000" w:themeColor="text1"/>
          <w:szCs w:val="24"/>
        </w:rPr>
        <w:t>Opportunities always come with some degree of danger. A decline in the UK hotel industry is being blamed on the conversion of certain hotels into cheaper guesthouses.</w:t>
      </w:r>
      <w:r w:rsidR="005C35A6" w:rsidRPr="000E013D">
        <w:rPr>
          <w:rFonts w:ascii="Arial" w:hAnsi="Arial" w:cs="Arial"/>
          <w:color w:val="000000" w:themeColor="text1"/>
          <w:szCs w:val="24"/>
        </w:rPr>
        <w:t xml:space="preserve"> Trinity hotel faces intense competition from other hotels and accommodation options. </w:t>
      </w:r>
      <w:r w:rsidR="00874DA4" w:rsidRPr="000E013D">
        <w:rPr>
          <w:rFonts w:ascii="Arial" w:hAnsi="Arial" w:cs="Arial"/>
          <w:color w:val="000000" w:themeColor="text1"/>
          <w:szCs w:val="24"/>
        </w:rPr>
        <w:t>Economic</w:t>
      </w:r>
      <w:r w:rsidR="005C35A6" w:rsidRPr="000E013D">
        <w:rPr>
          <w:rFonts w:ascii="Arial" w:hAnsi="Arial" w:cs="Arial"/>
          <w:color w:val="000000" w:themeColor="text1"/>
          <w:szCs w:val="24"/>
        </w:rPr>
        <w:t xml:space="preserve"> downturn</w:t>
      </w:r>
      <w:r w:rsidR="00874DA4" w:rsidRPr="000E013D">
        <w:rPr>
          <w:rFonts w:ascii="Arial" w:hAnsi="Arial" w:cs="Arial"/>
          <w:color w:val="000000" w:themeColor="text1"/>
          <w:szCs w:val="24"/>
        </w:rPr>
        <w:t>s</w:t>
      </w:r>
      <w:r w:rsidR="005C35A6" w:rsidRPr="000E013D">
        <w:rPr>
          <w:rFonts w:ascii="Arial" w:hAnsi="Arial" w:cs="Arial"/>
          <w:color w:val="000000" w:themeColor="text1"/>
          <w:szCs w:val="24"/>
        </w:rPr>
        <w:t xml:space="preserve"> or natural disaster</w:t>
      </w:r>
      <w:r w:rsidR="00874DA4" w:rsidRPr="000E013D">
        <w:rPr>
          <w:rFonts w:ascii="Arial" w:hAnsi="Arial" w:cs="Arial"/>
          <w:color w:val="000000" w:themeColor="text1"/>
          <w:szCs w:val="24"/>
        </w:rPr>
        <w:t xml:space="preserve">s can impact the hotel. </w:t>
      </w:r>
      <w:r w:rsidR="005C35A6" w:rsidRPr="000E013D">
        <w:rPr>
          <w:rFonts w:ascii="Arial" w:hAnsi="Arial" w:cs="Arial"/>
          <w:color w:val="000000" w:themeColor="text1"/>
          <w:szCs w:val="24"/>
        </w:rPr>
        <w:t>Changing consumer preferences and trends in the hospitality industry</w:t>
      </w:r>
      <w:r w:rsidR="00874DA4" w:rsidRPr="000E013D">
        <w:rPr>
          <w:rFonts w:ascii="Arial" w:hAnsi="Arial" w:cs="Arial"/>
          <w:color w:val="000000" w:themeColor="text1"/>
          <w:szCs w:val="24"/>
        </w:rPr>
        <w:t xml:space="preserve"> are another threat to Trinity hotel. </w:t>
      </w:r>
      <w:r w:rsidRPr="000E013D">
        <w:rPr>
          <w:rFonts w:ascii="Arial" w:hAnsi="Arial" w:cs="Arial"/>
          <w:color w:val="000000" w:themeColor="text1"/>
          <w:szCs w:val="24"/>
        </w:rPr>
        <w:t>Political upheaval in the country is also to blame for th</w:t>
      </w:r>
      <w:r w:rsidR="00874DA4" w:rsidRPr="000E013D">
        <w:rPr>
          <w:rFonts w:ascii="Arial" w:hAnsi="Arial" w:cs="Arial"/>
          <w:color w:val="000000" w:themeColor="text1"/>
          <w:szCs w:val="24"/>
        </w:rPr>
        <w:t>e decline in tourists, which had</w:t>
      </w:r>
      <w:r w:rsidRPr="000E013D">
        <w:rPr>
          <w:rFonts w:ascii="Arial" w:hAnsi="Arial" w:cs="Arial"/>
          <w:color w:val="000000" w:themeColor="text1"/>
          <w:szCs w:val="24"/>
        </w:rPr>
        <w:t xml:space="preserve"> a negative impact on Trinity hotel</w:t>
      </w:r>
      <w:r w:rsidR="00FD4B51" w:rsidRPr="000E013D">
        <w:rPr>
          <w:rFonts w:ascii="Arial" w:hAnsi="Arial" w:cs="Arial"/>
          <w:color w:val="000000" w:themeColor="text1"/>
          <w:szCs w:val="24"/>
        </w:rPr>
        <w:t>’</w:t>
      </w:r>
      <w:r w:rsidR="00874DA4" w:rsidRPr="000E013D">
        <w:rPr>
          <w:rFonts w:ascii="Arial" w:hAnsi="Arial" w:cs="Arial"/>
          <w:color w:val="000000" w:themeColor="text1"/>
          <w:szCs w:val="24"/>
        </w:rPr>
        <w:t>s</w:t>
      </w:r>
      <w:r w:rsidRPr="000E013D">
        <w:rPr>
          <w:rFonts w:ascii="Arial" w:hAnsi="Arial" w:cs="Arial"/>
          <w:color w:val="000000" w:themeColor="text1"/>
          <w:szCs w:val="24"/>
        </w:rPr>
        <w:t xml:space="preserve"> revenue. Revenue for hotels is directly related to the nation</w:t>
      </w:r>
      <w:r w:rsidR="00FD4B51" w:rsidRPr="000E013D">
        <w:rPr>
          <w:rFonts w:ascii="Arial" w:hAnsi="Arial" w:cs="Arial"/>
          <w:color w:val="000000" w:themeColor="text1"/>
          <w:szCs w:val="24"/>
        </w:rPr>
        <w:t>’</w:t>
      </w:r>
      <w:r w:rsidRPr="000E013D">
        <w:rPr>
          <w:rFonts w:ascii="Arial" w:hAnsi="Arial" w:cs="Arial"/>
          <w:color w:val="000000" w:themeColor="text1"/>
          <w:szCs w:val="24"/>
        </w:rPr>
        <w:t>s economic health. This could indicate that workers are not receiving the training they require to fulfil international requirements.</w:t>
      </w:r>
    </w:p>
    <w:p w14:paraId="6C4FF29F" w14:textId="77777777" w:rsidR="00F37076" w:rsidRPr="000E013D" w:rsidRDefault="00F37076" w:rsidP="000F4582">
      <w:pPr>
        <w:contextualSpacing/>
        <w:rPr>
          <w:rFonts w:ascii="Arial" w:hAnsi="Arial" w:cs="Arial"/>
          <w:color w:val="000000" w:themeColor="text1"/>
          <w:szCs w:val="24"/>
        </w:rPr>
      </w:pPr>
    </w:p>
    <w:p w14:paraId="7D444B9A" w14:textId="75EE6B8E" w:rsidR="00D40C68" w:rsidRPr="000E013D" w:rsidRDefault="00D40C68" w:rsidP="00194849">
      <w:pPr>
        <w:pStyle w:val="Heading2"/>
      </w:pPr>
      <w:bookmarkStart w:id="16" w:name="_Toc126626472"/>
      <w:r w:rsidRPr="000E013D">
        <w:t>Retention Rates of Employee</w:t>
      </w:r>
      <w:bookmarkEnd w:id="16"/>
    </w:p>
    <w:p w14:paraId="56A115B4" w14:textId="3DF75B45" w:rsidR="00D40C68" w:rsidRPr="000E013D" w:rsidRDefault="00CF089F" w:rsidP="000F4582">
      <w:pPr>
        <w:contextualSpacing/>
        <w:rPr>
          <w:rFonts w:ascii="Arial" w:hAnsi="Arial" w:cs="Arial"/>
          <w:color w:val="000000" w:themeColor="text1"/>
          <w:szCs w:val="24"/>
        </w:rPr>
      </w:pPr>
      <w:r w:rsidRPr="000E013D">
        <w:rPr>
          <w:rFonts w:ascii="Arial" w:hAnsi="Arial" w:cs="Arial"/>
          <w:color w:val="000000" w:themeColor="text1"/>
          <w:szCs w:val="24"/>
        </w:rPr>
        <w:t xml:space="preserve">This industry has a reputation for high turnover even before the pandemic hit. </w:t>
      </w:r>
      <w:r w:rsidR="0079360C" w:rsidRPr="000E013D">
        <w:rPr>
          <w:rFonts w:ascii="Arial" w:hAnsi="Arial" w:cs="Arial"/>
          <w:color w:val="000000" w:themeColor="text1"/>
          <w:szCs w:val="24"/>
        </w:rPr>
        <w:t>Between 12 and 15 percent of annual turnover occurs in the UK (Monks, 2020).</w:t>
      </w:r>
      <w:r w:rsidRPr="000E013D">
        <w:rPr>
          <w:rFonts w:ascii="Arial" w:hAnsi="Arial" w:cs="Arial"/>
          <w:color w:val="000000" w:themeColor="text1"/>
          <w:szCs w:val="24"/>
        </w:rPr>
        <w:t xml:space="preserve"> Employment turnover in some sectors of the hospitality industry, such as </w:t>
      </w:r>
      <w:r w:rsidR="00194849" w:rsidRPr="000E013D">
        <w:rPr>
          <w:rFonts w:ascii="Arial" w:hAnsi="Arial" w:cs="Arial"/>
          <w:color w:val="000000" w:themeColor="text1"/>
          <w:szCs w:val="24"/>
        </w:rPr>
        <w:t>fast-food</w:t>
      </w:r>
      <w:r w:rsidRPr="000E013D">
        <w:rPr>
          <w:rFonts w:ascii="Arial" w:hAnsi="Arial" w:cs="Arial"/>
          <w:color w:val="000000" w:themeColor="text1"/>
          <w:szCs w:val="24"/>
        </w:rPr>
        <w:t xml:space="preserve"> restaurants, is significantly greater than the industry average by more than 100%.  Researchers have found that a startling 73.8% of hotel and motel employees quit their employment each year. </w:t>
      </w:r>
      <w:r w:rsidR="0079360C" w:rsidRPr="000E013D">
        <w:rPr>
          <w:rFonts w:ascii="Arial" w:hAnsi="Arial" w:cs="Arial"/>
          <w:color w:val="000000" w:themeColor="text1"/>
          <w:szCs w:val="24"/>
        </w:rPr>
        <w:t>The hospitality industry—including restaurants and hotels—is vital to the British economy.</w:t>
      </w:r>
      <w:r w:rsidRPr="000E013D">
        <w:rPr>
          <w:rFonts w:ascii="Arial" w:hAnsi="Arial" w:cs="Arial"/>
          <w:color w:val="000000" w:themeColor="text1"/>
          <w:szCs w:val="24"/>
        </w:rPr>
        <w:t xml:space="preserve"> It has always been challenging to retain employees in the </w:t>
      </w:r>
      <w:r w:rsidRPr="000E013D">
        <w:rPr>
          <w:rFonts w:ascii="Arial" w:hAnsi="Arial" w:cs="Arial"/>
          <w:color w:val="000000" w:themeColor="text1"/>
          <w:szCs w:val="24"/>
        </w:rPr>
        <w:lastRenderedPageBreak/>
        <w:t>hotel industry, despite being one of the most sought-after professions. It is common knowledge that the corporate world is full of people constantly coming and going. Approximately 70% of hotel workers in the UK reported staying with the same firm year after year, according to a recent survey by YouGov (Mayo, 2020)</w:t>
      </w:r>
      <w:r w:rsidR="00D40C68" w:rsidRPr="000E013D">
        <w:rPr>
          <w:rFonts w:ascii="Arial" w:hAnsi="Arial" w:cs="Arial"/>
          <w:color w:val="000000" w:themeColor="text1"/>
          <w:szCs w:val="24"/>
        </w:rPr>
        <w:t>.</w:t>
      </w:r>
    </w:p>
    <w:p w14:paraId="658532DA" w14:textId="77777777" w:rsidR="00F37076" w:rsidRPr="000E013D" w:rsidRDefault="00F37076" w:rsidP="000F4582">
      <w:pPr>
        <w:contextualSpacing/>
        <w:rPr>
          <w:rFonts w:ascii="Arial" w:hAnsi="Arial" w:cs="Arial"/>
          <w:color w:val="000000" w:themeColor="text1"/>
          <w:szCs w:val="24"/>
        </w:rPr>
      </w:pPr>
    </w:p>
    <w:p w14:paraId="70AEBECC" w14:textId="75C1EBBD" w:rsidR="00D40C68" w:rsidRPr="000E013D" w:rsidRDefault="00D40C68" w:rsidP="00194849">
      <w:pPr>
        <w:pStyle w:val="Heading2"/>
      </w:pPr>
      <w:bookmarkStart w:id="17" w:name="_Toc126626473"/>
      <w:r w:rsidRPr="000E013D">
        <w:t>Industry Management</w:t>
      </w:r>
      <w:bookmarkEnd w:id="17"/>
    </w:p>
    <w:p w14:paraId="2B7DA068" w14:textId="0BB23626" w:rsidR="00D40C68" w:rsidRPr="000E013D" w:rsidRDefault="005C35A6" w:rsidP="000F4582">
      <w:pPr>
        <w:contextualSpacing/>
        <w:rPr>
          <w:rFonts w:ascii="Arial" w:hAnsi="Arial" w:cs="Arial"/>
          <w:color w:val="000000" w:themeColor="text1"/>
          <w:szCs w:val="24"/>
        </w:rPr>
      </w:pPr>
      <w:r w:rsidRPr="000E013D">
        <w:rPr>
          <w:rFonts w:ascii="Arial" w:hAnsi="Arial" w:cs="Arial"/>
          <w:color w:val="000000" w:themeColor="text1"/>
          <w:szCs w:val="24"/>
        </w:rPr>
        <w:t>The uncertainty brought on by Brexit and the C</w:t>
      </w:r>
      <w:r w:rsidR="00874DA4" w:rsidRPr="000E013D">
        <w:rPr>
          <w:rFonts w:ascii="Arial" w:hAnsi="Arial" w:cs="Arial"/>
          <w:color w:val="000000" w:themeColor="text1"/>
          <w:szCs w:val="24"/>
        </w:rPr>
        <w:t>ovid-</w:t>
      </w:r>
      <w:r w:rsidRPr="000E013D">
        <w:rPr>
          <w:rFonts w:ascii="Arial" w:hAnsi="Arial" w:cs="Arial"/>
          <w:color w:val="000000" w:themeColor="text1"/>
          <w:szCs w:val="24"/>
        </w:rPr>
        <w:t xml:space="preserve">19 pandemic over the past 18 months has made it difficult for the Hotel Trinity to make decisions regarding its workers. </w:t>
      </w:r>
      <w:r w:rsidR="0079360C" w:rsidRPr="000E013D">
        <w:rPr>
          <w:rFonts w:ascii="Arial" w:hAnsi="Arial" w:cs="Arial"/>
          <w:color w:val="000000" w:themeColor="text1"/>
          <w:szCs w:val="24"/>
        </w:rPr>
        <w:t>In March 2020, when the lockdown was implemented and all hotels were ordered to close and cease operations, Hotel Trinity decided to lay off some of its staff, put others on the Coronavirus Retention Scheme (furlough scheme), and allow a few employees to work from home after completing a few administrative tasks</w:t>
      </w:r>
      <w:r w:rsidRPr="000E013D">
        <w:rPr>
          <w:rFonts w:ascii="Arial" w:hAnsi="Arial" w:cs="Arial"/>
          <w:color w:val="000000" w:themeColor="text1"/>
          <w:szCs w:val="24"/>
        </w:rPr>
        <w:t>. Hotel Trinity had to employ enough workers to operate at full capacity once the restrictions were released at the end of 2021 (Monks, 2020).</w:t>
      </w:r>
    </w:p>
    <w:p w14:paraId="0F0CC74D" w14:textId="0FE43B9F" w:rsidR="00D40C68" w:rsidRPr="000E013D" w:rsidRDefault="00D40C68" w:rsidP="000F4582">
      <w:pPr>
        <w:contextualSpacing/>
        <w:rPr>
          <w:rFonts w:ascii="Arial" w:hAnsi="Arial" w:cs="Arial"/>
          <w:color w:val="000000" w:themeColor="text1"/>
          <w:szCs w:val="24"/>
          <w:lang w:val="en-US"/>
        </w:rPr>
      </w:pPr>
    </w:p>
    <w:p w14:paraId="41CFFC15" w14:textId="34946FD6" w:rsidR="00D40C68" w:rsidRPr="000E013D" w:rsidRDefault="00D40C68" w:rsidP="00194849">
      <w:pPr>
        <w:pStyle w:val="Heading2"/>
      </w:pPr>
      <w:bookmarkStart w:id="18" w:name="_Toc126626474"/>
      <w:r w:rsidRPr="000E013D">
        <w:t>Employee Lifecycle</w:t>
      </w:r>
      <w:bookmarkEnd w:id="18"/>
    </w:p>
    <w:p w14:paraId="027FBE55" w14:textId="0C5EF6F4" w:rsidR="00874DA4" w:rsidRPr="000E013D" w:rsidRDefault="005C35A6" w:rsidP="000F4582">
      <w:pPr>
        <w:contextualSpacing/>
        <w:rPr>
          <w:rFonts w:ascii="Arial" w:hAnsi="Arial" w:cs="Arial"/>
          <w:color w:val="000000" w:themeColor="text1"/>
          <w:szCs w:val="24"/>
        </w:rPr>
      </w:pPr>
      <w:r w:rsidRPr="000E013D">
        <w:rPr>
          <w:rFonts w:ascii="Arial" w:hAnsi="Arial" w:cs="Arial"/>
          <w:color w:val="000000" w:themeColor="text1"/>
          <w:szCs w:val="24"/>
        </w:rPr>
        <w:t xml:space="preserve">Employee Lifecycle is a tool used by the HR department at the Trinity Hotel. This tool is made up of processes that assist the business in gaining a more complete view of its employees and determining what adjustments need to be done to increase the longevity of each employee and their level of engagement in their own performance. Based on how it is used, the Employee Life cycle is a tool. At the Trinity Hotel and Conference Centre, </w:t>
      </w:r>
      <w:r w:rsidR="00874DA4" w:rsidRPr="000E013D">
        <w:rPr>
          <w:rFonts w:ascii="Arial" w:hAnsi="Arial" w:cs="Arial"/>
          <w:color w:val="000000" w:themeColor="text1"/>
          <w:szCs w:val="24"/>
        </w:rPr>
        <w:t>“</w:t>
      </w:r>
      <w:r w:rsidRPr="000E013D">
        <w:rPr>
          <w:rFonts w:ascii="Arial" w:hAnsi="Arial" w:cs="Arial"/>
          <w:color w:val="000000" w:themeColor="text1"/>
          <w:szCs w:val="24"/>
        </w:rPr>
        <w:t>Recruitment</w:t>
      </w:r>
      <w:r w:rsidR="00874DA4" w:rsidRPr="000E013D">
        <w:rPr>
          <w:rFonts w:ascii="Arial" w:hAnsi="Arial" w:cs="Arial"/>
          <w:color w:val="000000" w:themeColor="text1"/>
          <w:szCs w:val="24"/>
        </w:rPr>
        <w:t>”</w:t>
      </w:r>
      <w:r w:rsidRPr="000E013D">
        <w:rPr>
          <w:rFonts w:ascii="Arial" w:hAnsi="Arial" w:cs="Arial"/>
          <w:color w:val="000000" w:themeColor="text1"/>
          <w:szCs w:val="24"/>
        </w:rPr>
        <w:t xml:space="preserve"> refers to the process of finding and interviewing potential new staff members. In the Employee Lifecycle, this is the initial phase (Nishii and Paluch, 2021). </w:t>
      </w:r>
      <w:r w:rsidR="0079360C" w:rsidRPr="000E013D">
        <w:rPr>
          <w:rFonts w:ascii="Arial" w:hAnsi="Arial" w:cs="Arial"/>
          <w:color w:val="000000" w:themeColor="text1"/>
          <w:szCs w:val="24"/>
        </w:rPr>
        <w:t>In view of COVID-19</w:t>
      </w:r>
      <w:r w:rsidR="00FD4B51" w:rsidRPr="000E013D">
        <w:rPr>
          <w:rFonts w:ascii="Arial" w:hAnsi="Arial" w:cs="Arial"/>
          <w:color w:val="000000" w:themeColor="text1"/>
          <w:szCs w:val="24"/>
        </w:rPr>
        <w:t>’</w:t>
      </w:r>
      <w:r w:rsidR="0079360C" w:rsidRPr="000E013D">
        <w:rPr>
          <w:rFonts w:ascii="Arial" w:hAnsi="Arial" w:cs="Arial"/>
          <w:color w:val="000000" w:themeColor="text1"/>
          <w:szCs w:val="24"/>
        </w:rPr>
        <w:t>s unknown influence on the hospitality industry, the Trinity Hotel</w:t>
      </w:r>
      <w:r w:rsidR="00FD4B51" w:rsidRPr="000E013D">
        <w:rPr>
          <w:rFonts w:ascii="Arial" w:hAnsi="Arial" w:cs="Arial"/>
          <w:color w:val="000000" w:themeColor="text1"/>
          <w:szCs w:val="24"/>
        </w:rPr>
        <w:t>’</w:t>
      </w:r>
      <w:r w:rsidR="0079360C" w:rsidRPr="000E013D">
        <w:rPr>
          <w:rFonts w:ascii="Arial" w:hAnsi="Arial" w:cs="Arial"/>
          <w:color w:val="000000" w:themeColor="text1"/>
          <w:szCs w:val="24"/>
        </w:rPr>
        <w:t>s human resources department should capitalise on the hotel</w:t>
      </w:r>
      <w:r w:rsidR="00FD4B51" w:rsidRPr="000E013D">
        <w:rPr>
          <w:rFonts w:ascii="Arial" w:hAnsi="Arial" w:cs="Arial"/>
          <w:color w:val="000000" w:themeColor="text1"/>
          <w:szCs w:val="24"/>
        </w:rPr>
        <w:t>’</w:t>
      </w:r>
      <w:r w:rsidR="0079360C" w:rsidRPr="000E013D">
        <w:rPr>
          <w:rFonts w:ascii="Arial" w:hAnsi="Arial" w:cs="Arial"/>
          <w:color w:val="000000" w:themeColor="text1"/>
          <w:szCs w:val="24"/>
        </w:rPr>
        <w:t>s exceptional reputation to attract prospective applicators</w:t>
      </w:r>
      <w:r w:rsidRPr="000E013D">
        <w:rPr>
          <w:rFonts w:ascii="Arial" w:hAnsi="Arial" w:cs="Arial"/>
          <w:color w:val="000000" w:themeColor="text1"/>
          <w:szCs w:val="24"/>
        </w:rPr>
        <w:t>. The HR team must reassure current and prospective employees that the hotel would do everything in its power to keep them secure in order to improve the hotel</w:t>
      </w:r>
      <w:r w:rsidR="00FD4B51" w:rsidRPr="000E013D">
        <w:rPr>
          <w:rFonts w:ascii="Arial" w:hAnsi="Arial" w:cs="Arial"/>
          <w:color w:val="000000" w:themeColor="text1"/>
          <w:szCs w:val="24"/>
        </w:rPr>
        <w:t>’</w:t>
      </w:r>
      <w:r w:rsidRPr="000E013D">
        <w:rPr>
          <w:rFonts w:ascii="Arial" w:hAnsi="Arial" w:cs="Arial"/>
          <w:color w:val="000000" w:themeColor="text1"/>
          <w:szCs w:val="24"/>
        </w:rPr>
        <w:t xml:space="preserve">s reputation. </w:t>
      </w:r>
    </w:p>
    <w:p w14:paraId="3D934074" w14:textId="68EF83C2" w:rsidR="00D40C68" w:rsidRPr="000E013D" w:rsidRDefault="005C35A6" w:rsidP="000F4582">
      <w:pPr>
        <w:contextualSpacing/>
        <w:rPr>
          <w:rFonts w:ascii="Arial" w:hAnsi="Arial" w:cs="Arial"/>
          <w:color w:val="000000" w:themeColor="text1"/>
          <w:szCs w:val="24"/>
        </w:rPr>
      </w:pPr>
      <w:r w:rsidRPr="000E013D">
        <w:rPr>
          <w:rFonts w:ascii="Arial" w:hAnsi="Arial" w:cs="Arial"/>
          <w:color w:val="000000" w:themeColor="text1"/>
          <w:szCs w:val="24"/>
        </w:rPr>
        <w:t>Prospective employees and customers will view the company in a more positive light as a result of this. The hiring process, which is the second phase of an employee</w:t>
      </w:r>
      <w:r w:rsidR="00FD4B51" w:rsidRPr="000E013D">
        <w:rPr>
          <w:rFonts w:ascii="Arial" w:hAnsi="Arial" w:cs="Arial"/>
          <w:color w:val="000000" w:themeColor="text1"/>
          <w:szCs w:val="24"/>
        </w:rPr>
        <w:t>’</w:t>
      </w:r>
      <w:r w:rsidRPr="000E013D">
        <w:rPr>
          <w:rFonts w:ascii="Arial" w:hAnsi="Arial" w:cs="Arial"/>
          <w:color w:val="000000" w:themeColor="text1"/>
          <w:szCs w:val="24"/>
        </w:rPr>
        <w:t>s lifetime, is handled by the Trinity Hotel</w:t>
      </w:r>
      <w:r w:rsidR="00FD4B51" w:rsidRPr="000E013D">
        <w:rPr>
          <w:rFonts w:ascii="Arial" w:hAnsi="Arial" w:cs="Arial"/>
          <w:color w:val="000000" w:themeColor="text1"/>
          <w:szCs w:val="24"/>
        </w:rPr>
        <w:t>’</w:t>
      </w:r>
      <w:r w:rsidRPr="000E013D">
        <w:rPr>
          <w:rFonts w:ascii="Arial" w:hAnsi="Arial" w:cs="Arial"/>
          <w:color w:val="000000" w:themeColor="text1"/>
          <w:szCs w:val="24"/>
        </w:rPr>
        <w:t>s HR department. A company</w:t>
      </w:r>
      <w:r w:rsidR="00FD4B51" w:rsidRPr="000E013D">
        <w:rPr>
          <w:rFonts w:ascii="Arial" w:hAnsi="Arial" w:cs="Arial"/>
          <w:color w:val="000000" w:themeColor="text1"/>
          <w:szCs w:val="24"/>
        </w:rPr>
        <w:t>’</w:t>
      </w:r>
      <w:r w:rsidRPr="000E013D">
        <w:rPr>
          <w:rFonts w:ascii="Arial" w:hAnsi="Arial" w:cs="Arial"/>
          <w:color w:val="000000" w:themeColor="text1"/>
          <w:szCs w:val="24"/>
        </w:rPr>
        <w:t xml:space="preserve">s human resources </w:t>
      </w:r>
      <w:r w:rsidRPr="000E013D">
        <w:rPr>
          <w:rFonts w:ascii="Arial" w:hAnsi="Arial" w:cs="Arial"/>
          <w:color w:val="000000" w:themeColor="text1"/>
          <w:szCs w:val="24"/>
        </w:rPr>
        <w:lastRenderedPageBreak/>
        <w:t>department is responsible for overseeing the hiring process. To ensure a candidate has the necessary communication and time management abilities for the position, it</w:t>
      </w:r>
      <w:r w:rsidR="00FD4B51" w:rsidRPr="000E013D">
        <w:rPr>
          <w:rFonts w:ascii="Arial" w:hAnsi="Arial" w:cs="Arial"/>
          <w:color w:val="000000" w:themeColor="text1"/>
          <w:szCs w:val="24"/>
        </w:rPr>
        <w:t>’</w:t>
      </w:r>
      <w:r w:rsidRPr="000E013D">
        <w:rPr>
          <w:rFonts w:ascii="Arial" w:hAnsi="Arial" w:cs="Arial"/>
          <w:color w:val="000000" w:themeColor="text1"/>
          <w:szCs w:val="24"/>
        </w:rPr>
        <w:t>s a good idea to conduct a background check on them before hiring them. If the Trinity Hotel</w:t>
      </w:r>
      <w:r w:rsidR="00FD4B51" w:rsidRPr="000E013D">
        <w:rPr>
          <w:rFonts w:ascii="Arial" w:hAnsi="Arial" w:cs="Arial"/>
          <w:color w:val="000000" w:themeColor="text1"/>
          <w:szCs w:val="24"/>
        </w:rPr>
        <w:t>’</w:t>
      </w:r>
      <w:r w:rsidRPr="000E013D">
        <w:rPr>
          <w:rFonts w:ascii="Arial" w:hAnsi="Arial" w:cs="Arial"/>
          <w:color w:val="000000" w:themeColor="text1"/>
          <w:szCs w:val="24"/>
        </w:rPr>
        <w:t xml:space="preserve">s HR department already knows which applications have candidates who fulfil their requirements, they can save time by skimming the rest. </w:t>
      </w:r>
      <w:r w:rsidR="0079360C" w:rsidRPr="000E013D">
        <w:rPr>
          <w:rFonts w:ascii="Arial" w:hAnsi="Arial" w:cs="Arial"/>
          <w:color w:val="000000" w:themeColor="text1"/>
          <w:szCs w:val="24"/>
        </w:rPr>
        <w:t>The Trinity Hotel can use a variety of surveillance measures to guarantee that the people it hires fit all of its requirements. Trinity Hotel should advertise that interviews can be done via Zoom or voiceover to prevent the spread of the virus and protect potential employees.</w:t>
      </w:r>
      <w:r w:rsidRPr="000E013D">
        <w:rPr>
          <w:rFonts w:ascii="Arial" w:hAnsi="Arial" w:cs="Arial"/>
          <w:color w:val="000000" w:themeColor="text1"/>
          <w:szCs w:val="24"/>
        </w:rPr>
        <w:t xml:space="preserve"> The interests of potential employees will be safeguarded as a result (Nolan, 2021).</w:t>
      </w:r>
    </w:p>
    <w:p w14:paraId="726CF6A6" w14:textId="77777777" w:rsidR="00F37076" w:rsidRPr="000E013D" w:rsidRDefault="00F37076" w:rsidP="000F4582">
      <w:pPr>
        <w:contextualSpacing/>
        <w:rPr>
          <w:rFonts w:ascii="Arial" w:hAnsi="Arial" w:cs="Arial"/>
          <w:color w:val="000000" w:themeColor="text1"/>
          <w:szCs w:val="24"/>
        </w:rPr>
      </w:pPr>
    </w:p>
    <w:p w14:paraId="7D80F471" w14:textId="3D52AE3A" w:rsidR="00D40C68" w:rsidRPr="000E013D" w:rsidRDefault="00D40C68" w:rsidP="00E53E2E">
      <w:pPr>
        <w:pStyle w:val="Heading2"/>
      </w:pPr>
      <w:bookmarkStart w:id="19" w:name="_Toc126626475"/>
      <w:r w:rsidRPr="000E013D">
        <w:t>Potential Solution</w:t>
      </w:r>
      <w:bookmarkEnd w:id="19"/>
    </w:p>
    <w:p w14:paraId="21F1DE4E" w14:textId="28E68C26" w:rsidR="00874DA4" w:rsidRPr="000E013D" w:rsidRDefault="005C35A6" w:rsidP="000F4582">
      <w:pPr>
        <w:contextualSpacing/>
        <w:rPr>
          <w:rFonts w:ascii="Arial" w:hAnsi="Arial" w:cs="Arial"/>
          <w:color w:val="000000" w:themeColor="text1"/>
          <w:szCs w:val="24"/>
        </w:rPr>
      </w:pPr>
      <w:r w:rsidRPr="000E013D">
        <w:rPr>
          <w:rFonts w:ascii="Arial" w:hAnsi="Arial" w:cs="Arial"/>
          <w:color w:val="000000" w:themeColor="text1"/>
          <w:szCs w:val="24"/>
        </w:rPr>
        <w:t>In order to reach the bustling levels of business expected in 2019, the Hotel Trinity has experienced issues that have never been seen before, thus careful management is required. The hospitality industry is experiencing a labour shortage as a result of Brexit and new immigration laws. That</w:t>
      </w:r>
      <w:r w:rsidR="00FD4B51" w:rsidRPr="000E013D">
        <w:rPr>
          <w:rFonts w:ascii="Arial" w:hAnsi="Arial" w:cs="Arial"/>
          <w:color w:val="000000" w:themeColor="text1"/>
          <w:szCs w:val="24"/>
        </w:rPr>
        <w:t>’</w:t>
      </w:r>
      <w:r w:rsidRPr="000E013D">
        <w:rPr>
          <w:rFonts w:ascii="Arial" w:hAnsi="Arial" w:cs="Arial"/>
          <w:color w:val="000000" w:themeColor="text1"/>
          <w:szCs w:val="24"/>
        </w:rPr>
        <w:t>s just another way the COVID-19 epidemic has impacted hotels</w:t>
      </w:r>
      <w:r w:rsidR="00FD4B51" w:rsidRPr="000E013D">
        <w:rPr>
          <w:rFonts w:ascii="Arial" w:hAnsi="Arial" w:cs="Arial"/>
          <w:color w:val="000000" w:themeColor="text1"/>
          <w:szCs w:val="24"/>
        </w:rPr>
        <w:t>’</w:t>
      </w:r>
      <w:r w:rsidRPr="000E013D">
        <w:rPr>
          <w:rFonts w:ascii="Arial" w:hAnsi="Arial" w:cs="Arial"/>
          <w:color w:val="000000" w:themeColor="text1"/>
          <w:szCs w:val="24"/>
        </w:rPr>
        <w:t xml:space="preserve"> ability to hire new staff. Taking into account the aforementioned elements, the HR department must revise the employee life cycle strategy in order to respond to the current social, economic, and business context. This could be accomplished through the introduction of more adaptable work schedules and a reevaluation of existing benefits and compensation plans (Nolan, 2021). </w:t>
      </w:r>
    </w:p>
    <w:p w14:paraId="27F2CC9A" w14:textId="7C4E1E91" w:rsidR="00D40C68" w:rsidRPr="000E013D" w:rsidRDefault="005C35A6" w:rsidP="000F4582">
      <w:pPr>
        <w:contextualSpacing/>
        <w:rPr>
          <w:rFonts w:ascii="Arial" w:hAnsi="Arial" w:cs="Arial"/>
          <w:color w:val="000000" w:themeColor="text1"/>
          <w:szCs w:val="24"/>
        </w:rPr>
      </w:pPr>
      <w:r w:rsidRPr="000E013D">
        <w:rPr>
          <w:rFonts w:ascii="Arial" w:hAnsi="Arial" w:cs="Arial"/>
          <w:color w:val="000000" w:themeColor="text1"/>
          <w:szCs w:val="24"/>
        </w:rPr>
        <w:t>The health authority should have greater assistance from the team in order to manage situations, locate individuals to talk to, and decrease the impacts. Reducing the population is an alternative to physical segregation when that is not a possibility. When an employee becomes ill, there must be a strategy in place for caring for them. When talking to consumers, there should be at least a one-meter separation between employees (Rezaee, 2020). In order to wash their hands and the surfaces that many people touch, employees working in public spaces should have ready access to water, soap, and paper towels. There should be a defined protocol for cleaning and disinfecting rooms that h</w:t>
      </w:r>
      <w:r w:rsidR="0079360C" w:rsidRPr="000E013D">
        <w:rPr>
          <w:rFonts w:ascii="Arial" w:hAnsi="Arial" w:cs="Arial"/>
          <w:color w:val="000000" w:themeColor="text1"/>
          <w:szCs w:val="24"/>
        </w:rPr>
        <w:t xml:space="preserve">ave been used by sick patients </w:t>
      </w:r>
      <w:r w:rsidRPr="000E013D">
        <w:rPr>
          <w:rFonts w:ascii="Arial" w:hAnsi="Arial" w:cs="Arial"/>
          <w:color w:val="000000" w:themeColor="text1"/>
          <w:szCs w:val="24"/>
        </w:rPr>
        <w:t>(Robinson, 2021).</w:t>
      </w:r>
    </w:p>
    <w:p w14:paraId="3670F913" w14:textId="77777777" w:rsidR="00D40C68" w:rsidRPr="000E013D" w:rsidRDefault="00D40C68" w:rsidP="000F4582">
      <w:pPr>
        <w:contextualSpacing/>
        <w:rPr>
          <w:rFonts w:ascii="Arial" w:hAnsi="Arial" w:cs="Arial"/>
          <w:color w:val="000000" w:themeColor="text1"/>
          <w:szCs w:val="24"/>
          <w:lang w:val="en-US"/>
        </w:rPr>
      </w:pPr>
    </w:p>
    <w:p w14:paraId="0F7F319B" w14:textId="77777777" w:rsidR="00D40C68" w:rsidRPr="000E013D" w:rsidRDefault="009173A2" w:rsidP="000F4582">
      <w:pPr>
        <w:pStyle w:val="Heading1"/>
        <w:rPr>
          <w:rFonts w:eastAsia="Times New Roman"/>
          <w:lang w:val="en-US"/>
        </w:rPr>
      </w:pPr>
      <w:bookmarkStart w:id="20" w:name="_Toc126626476"/>
      <w:r w:rsidRPr="000E013D">
        <w:rPr>
          <w:rFonts w:eastAsia="Times New Roman"/>
          <w:lang w:val="en-US"/>
        </w:rPr>
        <w:lastRenderedPageBreak/>
        <w:t>Conclusion</w:t>
      </w:r>
      <w:bookmarkEnd w:id="4"/>
      <w:bookmarkEnd w:id="20"/>
      <w:r w:rsidR="00215A2B" w:rsidRPr="000E013D">
        <w:rPr>
          <w:rFonts w:eastAsia="Times New Roman"/>
          <w:lang w:val="en-US"/>
        </w:rPr>
        <w:t xml:space="preserve"> </w:t>
      </w:r>
    </w:p>
    <w:p w14:paraId="4DF95DDF" w14:textId="77777777" w:rsidR="00F060C1" w:rsidRDefault="005C35A6" w:rsidP="00F060C1">
      <w:pPr>
        <w:contextualSpacing/>
        <w:rPr>
          <w:rFonts w:ascii="Arial" w:hAnsi="Arial" w:cs="Arial"/>
          <w:color w:val="000000" w:themeColor="text1"/>
          <w:szCs w:val="24"/>
        </w:rPr>
      </w:pPr>
      <w:r w:rsidRPr="000E013D">
        <w:rPr>
          <w:rFonts w:ascii="Arial" w:hAnsi="Arial" w:cs="Arial"/>
          <w:color w:val="000000" w:themeColor="text1"/>
          <w:szCs w:val="24"/>
        </w:rPr>
        <w:t>The research reveals startling things that can be utilised by businesses and managers of human resource departments. Human resource managers should know how to make their employees feel less stressed out emotionally during times of crisis. This is vital for their health. The method for doing qualitative research utilised in this study is well-known. Human resource management is analysed in terms of its flaws, the effects of the economic crisis on HR, the reactions of firms, and potential solutions. HR may benefit from conducting expert interviews in the event of an emergency involving remote or hybrid workers. Human resource managers need to be included.</w:t>
      </w:r>
      <w:r w:rsidR="00D40C68" w:rsidRPr="000E013D">
        <w:rPr>
          <w:rFonts w:ascii="Arial" w:hAnsi="Arial" w:cs="Arial"/>
          <w:color w:val="000000" w:themeColor="text1"/>
          <w:szCs w:val="24"/>
        </w:rPr>
        <w:t xml:space="preserve"> </w:t>
      </w:r>
    </w:p>
    <w:p w14:paraId="5E8FBAAC" w14:textId="37E7361E" w:rsidR="002F0CDE" w:rsidRPr="00F060C1" w:rsidRDefault="00F060C1" w:rsidP="00F060C1">
      <w:pPr>
        <w:contextualSpacing/>
        <w:rPr>
          <w:rFonts w:ascii="Arial" w:hAnsi="Arial" w:cs="Arial"/>
          <w:iCs/>
          <w:color w:val="000000" w:themeColor="text1"/>
          <w:szCs w:val="24"/>
        </w:rPr>
      </w:pPr>
      <w:r>
        <w:rPr>
          <w:rFonts w:ascii="Arial" w:hAnsi="Arial" w:cs="Arial"/>
          <w:iCs/>
          <w:color w:val="000000" w:themeColor="text1"/>
          <w:szCs w:val="24"/>
        </w:rPr>
        <w:t>T</w:t>
      </w:r>
      <w:r w:rsidRPr="00F060C1">
        <w:rPr>
          <w:rFonts w:ascii="Arial" w:hAnsi="Arial" w:cs="Arial"/>
          <w:iCs/>
          <w:color w:val="000000" w:themeColor="text1"/>
          <w:szCs w:val="24"/>
        </w:rPr>
        <w:t xml:space="preserve">he hotel business </w:t>
      </w:r>
      <w:r>
        <w:rPr>
          <w:rFonts w:ascii="Arial" w:hAnsi="Arial" w:cs="Arial"/>
          <w:iCs/>
          <w:color w:val="000000" w:themeColor="text1"/>
          <w:szCs w:val="24"/>
        </w:rPr>
        <w:t xml:space="preserve">including Trinity Hotel </w:t>
      </w:r>
      <w:r w:rsidRPr="00F060C1">
        <w:rPr>
          <w:rFonts w:ascii="Arial" w:hAnsi="Arial" w:cs="Arial"/>
          <w:iCs/>
          <w:color w:val="000000" w:themeColor="text1"/>
          <w:szCs w:val="24"/>
        </w:rPr>
        <w:t>is confronted with a number of obstacles, including high staff turnover rates, challenges in attracting and maintaining talented workers, and an increasingly competitive labour market. These difficulties can be brought on by a number of circumstances, including but not limited to poor working conditions, low income, limited prospects for growth and development, and an absence of rewards and bonuses. Additionally, the hotel business in the United Kingdom is confronting a number of issues that are having an impact on employee recruitment and retention. A high rate of employee turnover: Because of the high amount of employee turnover that occurs in the hospitality business, it can be challenging to keep personnel on board. Skill shortages: Because there is a shortage of skilled individuals in the hospitality business, it might be difficult to locate personnel who are suited for the positions available. Because the unemployment rate is so low and there is such a great need for competent workers, the battle for talent in the hospitality business is quite severe. Some hotel workers experience long working hours, low compensation, and inadequate benefits, which can make the job less enticing and increase turnover. In the hotel sector, many employees may not see prospects for professional promotion, which can contribute to a lack of motivation and high turnover rates. The hotel sector is encountering issues in enticing young individuals to work in the industry, which might hinder staff recruitment and retention in the long run.</w:t>
      </w:r>
      <w:r w:rsidR="0038353C" w:rsidRPr="00F060C1">
        <w:rPr>
          <w:rFonts w:ascii="Arial" w:hAnsi="Arial" w:cs="Arial"/>
          <w:iCs/>
          <w:color w:val="000000" w:themeColor="text1"/>
          <w:szCs w:val="24"/>
        </w:rPr>
        <w:br w:type="page"/>
      </w:r>
    </w:p>
    <w:p w14:paraId="25F53111" w14:textId="68DADBF6" w:rsidR="00C32354" w:rsidRPr="000E013D" w:rsidRDefault="00C32354" w:rsidP="000F4582">
      <w:pPr>
        <w:pStyle w:val="Heading1"/>
      </w:pPr>
      <w:bookmarkStart w:id="21" w:name="_Toc123308566"/>
      <w:bookmarkStart w:id="22" w:name="_Toc126626477"/>
      <w:r w:rsidRPr="000E013D">
        <w:lastRenderedPageBreak/>
        <w:t>References</w:t>
      </w:r>
      <w:bookmarkEnd w:id="21"/>
      <w:bookmarkEnd w:id="22"/>
    </w:p>
    <w:p w14:paraId="72C289FE"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Batinic, I., 2021. Hotel management and quality of hotel services. Journal of Process Management. New Technologies, 4(1), pp.25–29. </w:t>
      </w:r>
    </w:p>
    <w:p w14:paraId="2C34B81B"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Burbridge, M., 2021. HR professionals share talent management views. Strategic HR Review, 8(4). </w:t>
      </w:r>
    </w:p>
    <w:p w14:paraId="7D87ADC2"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Delgado, L., 2020. Luisa Delgado, regional general manager. Strategic HR Review, 8(5). </w:t>
      </w:r>
    </w:p>
    <w:p w14:paraId="5921F664" w14:textId="0E804625"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Deol, S., 2020. Suki Deol, HR Manager. Strategic HR Review, 7(2). </w:t>
      </w:r>
    </w:p>
    <w:p w14:paraId="06F6518B" w14:textId="6D9BAC34"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Guerci, M. and Pedrini, M., 2021. The consensus between Italian HR and sustainability managers on HR management for sustainability-driven change – towards a </w:t>
      </w:r>
      <w:r w:rsidR="00FD4B51" w:rsidRPr="000E013D">
        <w:rPr>
          <w:rFonts w:ascii="Arial" w:hAnsi="Arial" w:cs="Arial"/>
          <w:color w:val="000000" w:themeColor="text1"/>
          <w:szCs w:val="24"/>
        </w:rPr>
        <w:t>‘</w:t>
      </w:r>
      <w:r w:rsidRPr="000E013D">
        <w:rPr>
          <w:rFonts w:ascii="Arial" w:hAnsi="Arial" w:cs="Arial"/>
          <w:color w:val="000000" w:themeColor="text1"/>
          <w:szCs w:val="24"/>
        </w:rPr>
        <w:t>strong</w:t>
      </w:r>
      <w:r w:rsidR="00FD4B51" w:rsidRPr="000E013D">
        <w:rPr>
          <w:rFonts w:ascii="Arial" w:hAnsi="Arial" w:cs="Arial"/>
          <w:color w:val="000000" w:themeColor="text1"/>
          <w:szCs w:val="24"/>
        </w:rPr>
        <w:t>’</w:t>
      </w:r>
      <w:r w:rsidRPr="000E013D">
        <w:rPr>
          <w:rFonts w:ascii="Arial" w:hAnsi="Arial" w:cs="Arial"/>
          <w:color w:val="000000" w:themeColor="text1"/>
          <w:szCs w:val="24"/>
        </w:rPr>
        <w:t xml:space="preserve"> HR management system. The International Journal of Human Resource Management, 25(13), pp.1787–1814. </w:t>
      </w:r>
    </w:p>
    <w:p w14:paraId="32A2F499"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Iqbal, U., 2020. Financial Performance in Daily Hotel and Business Management. Journal of Hotel &amp; Business Management, 05(02).</w:t>
      </w:r>
    </w:p>
    <w:p w14:paraId="308E66C7" w14:textId="14A2EFD2"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Iqbal, U., 2021. Book Review </w:t>
      </w:r>
      <w:r w:rsidR="00FD4B51" w:rsidRPr="000E013D">
        <w:rPr>
          <w:rFonts w:ascii="Arial" w:hAnsi="Arial" w:cs="Arial"/>
          <w:color w:val="000000" w:themeColor="text1"/>
          <w:szCs w:val="24"/>
        </w:rPr>
        <w:t>‘</w:t>
      </w:r>
      <w:r w:rsidRPr="000E013D">
        <w:rPr>
          <w:rFonts w:ascii="Arial" w:hAnsi="Arial" w:cs="Arial"/>
          <w:color w:val="000000" w:themeColor="text1"/>
          <w:szCs w:val="24"/>
        </w:rPr>
        <w:t>Sales Management Principles and Practices</w:t>
      </w:r>
      <w:r w:rsidR="00FD4B51" w:rsidRPr="000E013D">
        <w:rPr>
          <w:rFonts w:ascii="Arial" w:hAnsi="Arial" w:cs="Arial"/>
          <w:color w:val="000000" w:themeColor="text1"/>
          <w:szCs w:val="24"/>
        </w:rPr>
        <w:t>’</w:t>
      </w:r>
      <w:r w:rsidRPr="000E013D">
        <w:rPr>
          <w:rFonts w:ascii="Arial" w:hAnsi="Arial" w:cs="Arial"/>
          <w:color w:val="000000" w:themeColor="text1"/>
          <w:szCs w:val="24"/>
        </w:rPr>
        <w:t xml:space="preserve"> (Malay Version). Journal of Hotel &amp; Business Management, 5(1). </w:t>
      </w:r>
    </w:p>
    <w:p w14:paraId="6209A7EC"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J. Turner, M., 2021. Hotel Management Contracts: a Particularly Rich Research Context. Journal of Hotel &amp; Business Management, 03(01). </w:t>
      </w:r>
    </w:p>
    <w:p w14:paraId="277BFB74"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Mansour Ghazi, K., 2020. Hotel Maintenance Management Practices. Journal of Hotel &amp; Business Management, 5(1). </w:t>
      </w:r>
    </w:p>
    <w:p w14:paraId="5A6A4823"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Mayo, A., 2020. Applying HR analytics to talent management. Strategic HR Review, 17(5), pp.247–254. </w:t>
      </w:r>
    </w:p>
    <w:p w14:paraId="3A5E4CFE"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Monks, K., 2020. Understanding how HR systems work: the role of HR philosophy and HR processes. Human Resource Management Journal, 23(4), pp.379–395. </w:t>
      </w:r>
    </w:p>
    <w:p w14:paraId="4EBC83CA"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N. McCool, B., 2021. The Need to be Prepared: Disaster Management in the Hospitality Industry. Journal of Business &amp; Hotel Management, 01(02). </w:t>
      </w:r>
    </w:p>
    <w:p w14:paraId="3118BC38"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Nishii, L.H. and Paluch, R.M., 2021. Leaders in the HR sense give HR implementation behaviors that create strong HR systems. Human Resource Management Review, 28(3), pp.319–323. </w:t>
      </w:r>
    </w:p>
    <w:p w14:paraId="1CF97009"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Nolan, S., 2021. Change management. Strategic HR Review, 10(5). </w:t>
      </w:r>
    </w:p>
    <w:p w14:paraId="284BCBE2"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Nolan, S., 2021. Inspirational Manager: How to Build Relationships that Deliver Results. Strategic HR Review, 7(1). </w:t>
      </w:r>
    </w:p>
    <w:p w14:paraId="7ED962EE"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lastRenderedPageBreak/>
        <w:t xml:space="preserve">Rezaee, Z., 2020. Relevance of Business Sustainability Education for Hospitality Management. Journal of Business and Hotel Management, 02(01). </w:t>
      </w:r>
    </w:p>
    <w:p w14:paraId="74B54FC0"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Robinson, V., 2021. Is contemporary HR management strategic? Strategic HR Review, 7(1). </w:t>
      </w:r>
    </w:p>
    <w:p w14:paraId="6AC16C5D"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Shen, H., 2021. Social Network and Job Satisfaction of Female Migrant Workers in Hotel Industry. Journal of Hotel &amp; Business Management, 5(1). </w:t>
      </w:r>
    </w:p>
    <w:p w14:paraId="1967101E"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Walters, L., 2021. Lee Walters, learning and development manager. Strategic HR Review, 11(1). </w:t>
      </w:r>
    </w:p>
    <w:p w14:paraId="21E20AB2" w14:textId="77777777" w:rsidR="00F37076" w:rsidRPr="000E013D" w:rsidRDefault="00F37076" w:rsidP="000F4582">
      <w:pPr>
        <w:ind w:left="720" w:hanging="720"/>
        <w:contextualSpacing/>
        <w:rPr>
          <w:rFonts w:ascii="Arial" w:hAnsi="Arial" w:cs="Arial"/>
          <w:color w:val="000000" w:themeColor="text1"/>
          <w:szCs w:val="24"/>
        </w:rPr>
      </w:pPr>
      <w:r w:rsidRPr="000E013D">
        <w:rPr>
          <w:rFonts w:ascii="Arial" w:hAnsi="Arial" w:cs="Arial"/>
          <w:color w:val="000000" w:themeColor="text1"/>
          <w:szCs w:val="24"/>
        </w:rPr>
        <w:t xml:space="preserve">Yapp, M., 2020. Measuring the ROI of talent management. Strategic HR Review, 8(4), pp.5–10. </w:t>
      </w:r>
    </w:p>
    <w:p w14:paraId="2393D2A4" w14:textId="77777777" w:rsidR="00D40C68" w:rsidRPr="000E013D" w:rsidRDefault="00D40C68" w:rsidP="000F4582">
      <w:pPr>
        <w:ind w:left="720" w:hanging="720"/>
        <w:contextualSpacing/>
        <w:rPr>
          <w:rFonts w:ascii="Arial" w:eastAsiaTheme="majorEastAsia" w:hAnsi="Arial" w:cs="Arial"/>
          <w:b/>
          <w:color w:val="000000" w:themeColor="text1"/>
          <w:szCs w:val="24"/>
        </w:rPr>
      </w:pPr>
    </w:p>
    <w:sectPr w:rsidR="00D40C68" w:rsidRPr="000E013D" w:rsidSect="00A87A43">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1B937" w14:textId="77777777" w:rsidR="00A06125" w:rsidRDefault="00A06125" w:rsidP="006A52C2">
      <w:pPr>
        <w:spacing w:line="240" w:lineRule="auto"/>
      </w:pPr>
      <w:r>
        <w:separator/>
      </w:r>
    </w:p>
  </w:endnote>
  <w:endnote w:type="continuationSeparator" w:id="0">
    <w:p w14:paraId="614CEA0B" w14:textId="77777777" w:rsidR="00A06125" w:rsidRDefault="00A06125" w:rsidP="006A52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18B5C" w14:textId="77777777" w:rsidR="00A06125" w:rsidRDefault="00A06125" w:rsidP="006A52C2">
      <w:pPr>
        <w:spacing w:line="240" w:lineRule="auto"/>
      </w:pPr>
      <w:r>
        <w:separator/>
      </w:r>
    </w:p>
  </w:footnote>
  <w:footnote w:type="continuationSeparator" w:id="0">
    <w:p w14:paraId="4517A3D9" w14:textId="77777777" w:rsidR="00A06125" w:rsidRDefault="00A06125" w:rsidP="006A52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868106"/>
      <w:docPartObj>
        <w:docPartGallery w:val="Page Numbers (Top of Page)"/>
        <w:docPartUnique/>
      </w:docPartObj>
    </w:sdtPr>
    <w:sdtEndPr>
      <w:rPr>
        <w:noProof/>
      </w:rPr>
    </w:sdtEndPr>
    <w:sdtContent>
      <w:p w14:paraId="28A9129F" w14:textId="61AC1D60" w:rsidR="006A52C2" w:rsidRDefault="006A52C2">
        <w:pPr>
          <w:pStyle w:val="Header"/>
          <w:jc w:val="right"/>
        </w:pPr>
        <w:r>
          <w:fldChar w:fldCharType="begin"/>
        </w:r>
        <w:r>
          <w:instrText xml:space="preserve"> PAGE   \* MERGEFORMAT </w:instrText>
        </w:r>
        <w:r>
          <w:fldChar w:fldCharType="separate"/>
        </w:r>
        <w:r w:rsidR="00FD4B51">
          <w:rPr>
            <w:noProof/>
          </w:rPr>
          <w:t>3</w:t>
        </w:r>
        <w:r>
          <w:rPr>
            <w:noProof/>
          </w:rPr>
          <w:fldChar w:fldCharType="end"/>
        </w:r>
      </w:p>
    </w:sdtContent>
  </w:sdt>
  <w:p w14:paraId="412B8173" w14:textId="77777777" w:rsidR="006A52C2" w:rsidRDefault="006A52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31122"/>
    <w:multiLevelType w:val="hybridMultilevel"/>
    <w:tmpl w:val="DB2E2C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D0A7155"/>
    <w:multiLevelType w:val="hybridMultilevel"/>
    <w:tmpl w:val="4826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D442C"/>
    <w:multiLevelType w:val="multilevel"/>
    <w:tmpl w:val="33DA87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914652"/>
    <w:multiLevelType w:val="multilevel"/>
    <w:tmpl w:val="F0B4E3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D551F3"/>
    <w:multiLevelType w:val="hybridMultilevel"/>
    <w:tmpl w:val="1A9E70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97B472E"/>
    <w:multiLevelType w:val="hybridMultilevel"/>
    <w:tmpl w:val="FF1804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847AA3"/>
    <w:multiLevelType w:val="hybridMultilevel"/>
    <w:tmpl w:val="C838C88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2B76F25"/>
    <w:multiLevelType w:val="multilevel"/>
    <w:tmpl w:val="4FA6EA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D607DB"/>
    <w:multiLevelType w:val="multilevel"/>
    <w:tmpl w:val="33A491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5820CA"/>
    <w:multiLevelType w:val="hybridMultilevel"/>
    <w:tmpl w:val="57A6CD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94D3ADE"/>
    <w:multiLevelType w:val="hybridMultilevel"/>
    <w:tmpl w:val="3C24A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A4108"/>
    <w:multiLevelType w:val="hybridMultilevel"/>
    <w:tmpl w:val="216EC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DF9034F"/>
    <w:multiLevelType w:val="multilevel"/>
    <w:tmpl w:val="4EE4E7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9F4B25"/>
    <w:multiLevelType w:val="hybridMultilevel"/>
    <w:tmpl w:val="0E508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3738E6"/>
    <w:multiLevelType w:val="hybridMultilevel"/>
    <w:tmpl w:val="3C24A21A"/>
    <w:lvl w:ilvl="0" w:tplc="E49613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7D83C43"/>
    <w:multiLevelType w:val="hybridMultilevel"/>
    <w:tmpl w:val="1F541C6E"/>
    <w:lvl w:ilvl="0" w:tplc="FADEA962">
      <w:start w:val="1"/>
      <w:numFmt w:val="decimal"/>
      <w:lvlText w:val="O%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95443D9"/>
    <w:multiLevelType w:val="hybridMultilevel"/>
    <w:tmpl w:val="3E64E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F51D89"/>
    <w:multiLevelType w:val="hybridMultilevel"/>
    <w:tmpl w:val="AE2EC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8AE1ADE"/>
    <w:multiLevelType w:val="hybridMultilevel"/>
    <w:tmpl w:val="D53C20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9E96B58"/>
    <w:multiLevelType w:val="hybridMultilevel"/>
    <w:tmpl w:val="DDC0A06E"/>
    <w:lvl w:ilvl="0" w:tplc="9EE68E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4E95767"/>
    <w:multiLevelType w:val="multilevel"/>
    <w:tmpl w:val="ADC87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F02626"/>
    <w:multiLevelType w:val="hybridMultilevel"/>
    <w:tmpl w:val="6420B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4687305">
    <w:abstractNumId w:val="20"/>
  </w:num>
  <w:num w:numId="2" w16cid:durableId="246816817">
    <w:abstractNumId w:val="12"/>
  </w:num>
  <w:num w:numId="3" w16cid:durableId="2088336495">
    <w:abstractNumId w:val="8"/>
  </w:num>
  <w:num w:numId="4" w16cid:durableId="271476484">
    <w:abstractNumId w:val="7"/>
  </w:num>
  <w:num w:numId="5" w16cid:durableId="2043825622">
    <w:abstractNumId w:val="2"/>
  </w:num>
  <w:num w:numId="6" w16cid:durableId="1232815735">
    <w:abstractNumId w:val="3"/>
  </w:num>
  <w:num w:numId="7" w16cid:durableId="1916090616">
    <w:abstractNumId w:val="9"/>
  </w:num>
  <w:num w:numId="8" w16cid:durableId="1319378554">
    <w:abstractNumId w:val="4"/>
  </w:num>
  <w:num w:numId="9" w16cid:durableId="1921257840">
    <w:abstractNumId w:val="11"/>
  </w:num>
  <w:num w:numId="10" w16cid:durableId="1665816036">
    <w:abstractNumId w:val="5"/>
  </w:num>
  <w:num w:numId="11" w16cid:durableId="1306662904">
    <w:abstractNumId w:val="18"/>
  </w:num>
  <w:num w:numId="12" w16cid:durableId="1244948507">
    <w:abstractNumId w:val="17"/>
  </w:num>
  <w:num w:numId="13" w16cid:durableId="415247088">
    <w:abstractNumId w:val="0"/>
  </w:num>
  <w:num w:numId="14" w16cid:durableId="126629376">
    <w:abstractNumId w:val="15"/>
  </w:num>
  <w:num w:numId="15" w16cid:durableId="744450343">
    <w:abstractNumId w:val="6"/>
  </w:num>
  <w:num w:numId="16" w16cid:durableId="324824352">
    <w:abstractNumId w:val="13"/>
  </w:num>
  <w:num w:numId="17" w16cid:durableId="1010985087">
    <w:abstractNumId w:val="19"/>
  </w:num>
  <w:num w:numId="18" w16cid:durableId="771047946">
    <w:abstractNumId w:val="16"/>
  </w:num>
  <w:num w:numId="19" w16cid:durableId="2015183891">
    <w:abstractNumId w:val="21"/>
  </w:num>
  <w:num w:numId="20" w16cid:durableId="229465731">
    <w:abstractNumId w:val="1"/>
  </w:num>
  <w:num w:numId="21" w16cid:durableId="1037511398">
    <w:abstractNumId w:val="10"/>
  </w:num>
  <w:num w:numId="22" w16cid:durableId="4351039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8DC"/>
    <w:rsid w:val="00010916"/>
    <w:rsid w:val="00014389"/>
    <w:rsid w:val="00030D0F"/>
    <w:rsid w:val="00033DCB"/>
    <w:rsid w:val="00037154"/>
    <w:rsid w:val="00063958"/>
    <w:rsid w:val="00075F55"/>
    <w:rsid w:val="000809C8"/>
    <w:rsid w:val="000817A5"/>
    <w:rsid w:val="00083347"/>
    <w:rsid w:val="00094A23"/>
    <w:rsid w:val="000B5316"/>
    <w:rsid w:val="000C1EB9"/>
    <w:rsid w:val="000C7969"/>
    <w:rsid w:val="000D6631"/>
    <w:rsid w:val="000D732D"/>
    <w:rsid w:val="000E013D"/>
    <w:rsid w:val="000E4983"/>
    <w:rsid w:val="000F4582"/>
    <w:rsid w:val="00105CCA"/>
    <w:rsid w:val="00112FDF"/>
    <w:rsid w:val="0013562D"/>
    <w:rsid w:val="00160DF1"/>
    <w:rsid w:val="0017555B"/>
    <w:rsid w:val="00190B73"/>
    <w:rsid w:val="0019256F"/>
    <w:rsid w:val="00194849"/>
    <w:rsid w:val="001970AA"/>
    <w:rsid w:val="001A1CC5"/>
    <w:rsid w:val="001B300B"/>
    <w:rsid w:val="001B66CE"/>
    <w:rsid w:val="001C2806"/>
    <w:rsid w:val="001D1998"/>
    <w:rsid w:val="001F6128"/>
    <w:rsid w:val="00215A2B"/>
    <w:rsid w:val="00245BC7"/>
    <w:rsid w:val="00246351"/>
    <w:rsid w:val="00257489"/>
    <w:rsid w:val="00266B02"/>
    <w:rsid w:val="002D1C5C"/>
    <w:rsid w:val="002D321F"/>
    <w:rsid w:val="002D776D"/>
    <w:rsid w:val="002F0CDE"/>
    <w:rsid w:val="002F41DD"/>
    <w:rsid w:val="00305897"/>
    <w:rsid w:val="00313E3C"/>
    <w:rsid w:val="00314242"/>
    <w:rsid w:val="003433A1"/>
    <w:rsid w:val="003464C5"/>
    <w:rsid w:val="00346C40"/>
    <w:rsid w:val="00353C7D"/>
    <w:rsid w:val="00361236"/>
    <w:rsid w:val="0036643D"/>
    <w:rsid w:val="0036725E"/>
    <w:rsid w:val="0038353C"/>
    <w:rsid w:val="00385D5B"/>
    <w:rsid w:val="003923D1"/>
    <w:rsid w:val="003B081E"/>
    <w:rsid w:val="003B469B"/>
    <w:rsid w:val="003C7959"/>
    <w:rsid w:val="003D1ECF"/>
    <w:rsid w:val="003D7C61"/>
    <w:rsid w:val="003E4839"/>
    <w:rsid w:val="003F2F7E"/>
    <w:rsid w:val="00404FBC"/>
    <w:rsid w:val="00410B33"/>
    <w:rsid w:val="00412EC3"/>
    <w:rsid w:val="00422DFD"/>
    <w:rsid w:val="0043279B"/>
    <w:rsid w:val="00432A85"/>
    <w:rsid w:val="004442CC"/>
    <w:rsid w:val="00444DA1"/>
    <w:rsid w:val="00464138"/>
    <w:rsid w:val="004654B2"/>
    <w:rsid w:val="0047211E"/>
    <w:rsid w:val="00480D11"/>
    <w:rsid w:val="004B1E3F"/>
    <w:rsid w:val="004B3ACF"/>
    <w:rsid w:val="004B7391"/>
    <w:rsid w:val="004C6059"/>
    <w:rsid w:val="004D24AF"/>
    <w:rsid w:val="004E4BD4"/>
    <w:rsid w:val="00506417"/>
    <w:rsid w:val="005108DC"/>
    <w:rsid w:val="00526BCD"/>
    <w:rsid w:val="00540D6D"/>
    <w:rsid w:val="00541230"/>
    <w:rsid w:val="0054220C"/>
    <w:rsid w:val="005565F9"/>
    <w:rsid w:val="0056573C"/>
    <w:rsid w:val="00586BD1"/>
    <w:rsid w:val="00590B31"/>
    <w:rsid w:val="00594390"/>
    <w:rsid w:val="005A79D8"/>
    <w:rsid w:val="005C0239"/>
    <w:rsid w:val="005C35A6"/>
    <w:rsid w:val="005D4417"/>
    <w:rsid w:val="005D7125"/>
    <w:rsid w:val="005F0806"/>
    <w:rsid w:val="005F134A"/>
    <w:rsid w:val="00621DD9"/>
    <w:rsid w:val="00632795"/>
    <w:rsid w:val="00645DE2"/>
    <w:rsid w:val="00662678"/>
    <w:rsid w:val="00665413"/>
    <w:rsid w:val="00673AF0"/>
    <w:rsid w:val="00680D0A"/>
    <w:rsid w:val="00681736"/>
    <w:rsid w:val="006A52C2"/>
    <w:rsid w:val="006C3D25"/>
    <w:rsid w:val="006C7796"/>
    <w:rsid w:val="006D2215"/>
    <w:rsid w:val="006D3429"/>
    <w:rsid w:val="006D71F6"/>
    <w:rsid w:val="006E062B"/>
    <w:rsid w:val="006E1B1A"/>
    <w:rsid w:val="006F121D"/>
    <w:rsid w:val="006F3D95"/>
    <w:rsid w:val="006F5D63"/>
    <w:rsid w:val="00702DB7"/>
    <w:rsid w:val="00705961"/>
    <w:rsid w:val="00722768"/>
    <w:rsid w:val="00731500"/>
    <w:rsid w:val="00732B07"/>
    <w:rsid w:val="00736CD0"/>
    <w:rsid w:val="0074119D"/>
    <w:rsid w:val="00753CD7"/>
    <w:rsid w:val="00760844"/>
    <w:rsid w:val="0076088F"/>
    <w:rsid w:val="00773ABC"/>
    <w:rsid w:val="0077770B"/>
    <w:rsid w:val="00780D90"/>
    <w:rsid w:val="00790FDD"/>
    <w:rsid w:val="0079360C"/>
    <w:rsid w:val="00793931"/>
    <w:rsid w:val="007A2195"/>
    <w:rsid w:val="007B7543"/>
    <w:rsid w:val="007D3BFA"/>
    <w:rsid w:val="007E53EA"/>
    <w:rsid w:val="007E5706"/>
    <w:rsid w:val="0082474C"/>
    <w:rsid w:val="00831688"/>
    <w:rsid w:val="0085048B"/>
    <w:rsid w:val="00874DA4"/>
    <w:rsid w:val="0088199C"/>
    <w:rsid w:val="00882DB1"/>
    <w:rsid w:val="00897C03"/>
    <w:rsid w:val="008A45CE"/>
    <w:rsid w:val="008A48D9"/>
    <w:rsid w:val="008C1951"/>
    <w:rsid w:val="008E6AA1"/>
    <w:rsid w:val="008F41E5"/>
    <w:rsid w:val="009173A2"/>
    <w:rsid w:val="009310C2"/>
    <w:rsid w:val="0094222C"/>
    <w:rsid w:val="00953011"/>
    <w:rsid w:val="00960565"/>
    <w:rsid w:val="00962AAB"/>
    <w:rsid w:val="00973564"/>
    <w:rsid w:val="00990E33"/>
    <w:rsid w:val="009915D8"/>
    <w:rsid w:val="009A18DB"/>
    <w:rsid w:val="009C55F8"/>
    <w:rsid w:val="009F6878"/>
    <w:rsid w:val="00A06125"/>
    <w:rsid w:val="00A168FA"/>
    <w:rsid w:val="00A2712E"/>
    <w:rsid w:val="00A27EDC"/>
    <w:rsid w:val="00A36ECD"/>
    <w:rsid w:val="00A43FE6"/>
    <w:rsid w:val="00A443AC"/>
    <w:rsid w:val="00A56426"/>
    <w:rsid w:val="00A87A43"/>
    <w:rsid w:val="00A87F9F"/>
    <w:rsid w:val="00A93D26"/>
    <w:rsid w:val="00AC7C9F"/>
    <w:rsid w:val="00AF11F4"/>
    <w:rsid w:val="00B04616"/>
    <w:rsid w:val="00B04F17"/>
    <w:rsid w:val="00B140B2"/>
    <w:rsid w:val="00B21632"/>
    <w:rsid w:val="00B31081"/>
    <w:rsid w:val="00B3401B"/>
    <w:rsid w:val="00B362B6"/>
    <w:rsid w:val="00B8699F"/>
    <w:rsid w:val="00B905B6"/>
    <w:rsid w:val="00BB43B2"/>
    <w:rsid w:val="00BE6F33"/>
    <w:rsid w:val="00C02E0C"/>
    <w:rsid w:val="00C1136B"/>
    <w:rsid w:val="00C25C2D"/>
    <w:rsid w:val="00C26A48"/>
    <w:rsid w:val="00C32354"/>
    <w:rsid w:val="00C34380"/>
    <w:rsid w:val="00C36FB0"/>
    <w:rsid w:val="00C46FEB"/>
    <w:rsid w:val="00C631AD"/>
    <w:rsid w:val="00C742AD"/>
    <w:rsid w:val="00C7727C"/>
    <w:rsid w:val="00C77288"/>
    <w:rsid w:val="00C95ABD"/>
    <w:rsid w:val="00CA17E1"/>
    <w:rsid w:val="00CB31C6"/>
    <w:rsid w:val="00CD0573"/>
    <w:rsid w:val="00CD3076"/>
    <w:rsid w:val="00CD7AF7"/>
    <w:rsid w:val="00CF089F"/>
    <w:rsid w:val="00CF3CE7"/>
    <w:rsid w:val="00CF55B5"/>
    <w:rsid w:val="00D300D1"/>
    <w:rsid w:val="00D40C68"/>
    <w:rsid w:val="00D46BDB"/>
    <w:rsid w:val="00D519EC"/>
    <w:rsid w:val="00D601C7"/>
    <w:rsid w:val="00D62503"/>
    <w:rsid w:val="00D63186"/>
    <w:rsid w:val="00D73F44"/>
    <w:rsid w:val="00D85673"/>
    <w:rsid w:val="00D86E17"/>
    <w:rsid w:val="00DC3674"/>
    <w:rsid w:val="00DC54A3"/>
    <w:rsid w:val="00DC58FB"/>
    <w:rsid w:val="00DD0792"/>
    <w:rsid w:val="00DD1541"/>
    <w:rsid w:val="00DD3D97"/>
    <w:rsid w:val="00DD5A30"/>
    <w:rsid w:val="00DE0402"/>
    <w:rsid w:val="00DE33B3"/>
    <w:rsid w:val="00E04722"/>
    <w:rsid w:val="00E21D8B"/>
    <w:rsid w:val="00E40D64"/>
    <w:rsid w:val="00E45FCB"/>
    <w:rsid w:val="00E53E2E"/>
    <w:rsid w:val="00E54C1A"/>
    <w:rsid w:val="00E6084E"/>
    <w:rsid w:val="00E6195C"/>
    <w:rsid w:val="00E71FD3"/>
    <w:rsid w:val="00E7620D"/>
    <w:rsid w:val="00E76E8F"/>
    <w:rsid w:val="00E77D5E"/>
    <w:rsid w:val="00E85081"/>
    <w:rsid w:val="00E90781"/>
    <w:rsid w:val="00E934F7"/>
    <w:rsid w:val="00E9607C"/>
    <w:rsid w:val="00EA0E5F"/>
    <w:rsid w:val="00ED2F1B"/>
    <w:rsid w:val="00EE0033"/>
    <w:rsid w:val="00F060C1"/>
    <w:rsid w:val="00F20443"/>
    <w:rsid w:val="00F2401A"/>
    <w:rsid w:val="00F27C74"/>
    <w:rsid w:val="00F37076"/>
    <w:rsid w:val="00F467EF"/>
    <w:rsid w:val="00F574C0"/>
    <w:rsid w:val="00F63264"/>
    <w:rsid w:val="00F7027D"/>
    <w:rsid w:val="00F740C2"/>
    <w:rsid w:val="00F84340"/>
    <w:rsid w:val="00F87590"/>
    <w:rsid w:val="00F9241A"/>
    <w:rsid w:val="00F92B7E"/>
    <w:rsid w:val="00FA2E60"/>
    <w:rsid w:val="00FA5141"/>
    <w:rsid w:val="00FB6FB5"/>
    <w:rsid w:val="00FD16C5"/>
    <w:rsid w:val="00FD4B51"/>
    <w:rsid w:val="00FE1C6F"/>
    <w:rsid w:val="00FE5848"/>
    <w:rsid w:val="00FF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572EC"/>
  <w15:chartTrackingRefBased/>
  <w15:docId w15:val="{30F94220-4063-40E6-A40F-6E9D4BF17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88F"/>
    <w:pPr>
      <w:spacing w:after="0" w:line="360" w:lineRule="auto"/>
      <w:ind w:firstLine="720"/>
      <w:jc w:val="both"/>
    </w:pPr>
    <w:rPr>
      <w:rFonts w:ascii="Times New Roman" w:hAnsi="Times New Roman"/>
      <w:sz w:val="24"/>
      <w:shd w:val="clear" w:color="auto" w:fill="FFFFFF"/>
      <w:lang w:val="en-GB"/>
    </w:rPr>
  </w:style>
  <w:style w:type="paragraph" w:styleId="Heading1">
    <w:name w:val="heading 1"/>
    <w:basedOn w:val="Normal"/>
    <w:next w:val="Normal"/>
    <w:link w:val="Heading1Char"/>
    <w:uiPriority w:val="9"/>
    <w:qFormat/>
    <w:rsid w:val="000F4582"/>
    <w:pPr>
      <w:keepNext/>
      <w:keepLines/>
      <w:ind w:firstLine="0"/>
      <w:contextualSpacing/>
      <w:outlineLvl w:val="0"/>
    </w:pPr>
    <w:rPr>
      <w:rFonts w:ascii="Arial" w:eastAsiaTheme="majorEastAsia" w:hAnsi="Arial" w:cs="Arial"/>
      <w:b/>
      <w:color w:val="000000" w:themeColor="text1"/>
      <w:szCs w:val="24"/>
    </w:rPr>
  </w:style>
  <w:style w:type="paragraph" w:styleId="Heading2">
    <w:name w:val="heading 2"/>
    <w:basedOn w:val="Heading1"/>
    <w:next w:val="Normal"/>
    <w:link w:val="Heading2Char"/>
    <w:uiPriority w:val="9"/>
    <w:unhideWhenUsed/>
    <w:qFormat/>
    <w:rsid w:val="000F4582"/>
    <w:pPr>
      <w:outlineLvl w:val="1"/>
    </w:pPr>
    <w:rPr>
      <w:i/>
      <w:iCs/>
    </w:rPr>
  </w:style>
  <w:style w:type="paragraph" w:styleId="Heading3">
    <w:name w:val="heading 3"/>
    <w:basedOn w:val="Normal"/>
    <w:next w:val="Normal"/>
    <w:link w:val="Heading3Char"/>
    <w:uiPriority w:val="9"/>
    <w:unhideWhenUsed/>
    <w:qFormat/>
    <w:rsid w:val="00194849"/>
    <w:pPr>
      <w:keepNext/>
      <w:keepLines/>
      <w:ind w:firstLine="0"/>
      <w:contextualSpacing/>
      <w:jc w:val="center"/>
      <w:outlineLvl w:val="2"/>
    </w:pPr>
    <w:rPr>
      <w:rFonts w:ascii="Arial" w:eastAsiaTheme="majorEastAsia" w:hAnsi="Arial" w:cs="Arial"/>
      <w:b/>
      <w:iCs/>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582"/>
    <w:rPr>
      <w:rFonts w:ascii="Arial" w:eastAsiaTheme="majorEastAsia" w:hAnsi="Arial" w:cs="Arial"/>
      <w:b/>
      <w:color w:val="000000" w:themeColor="text1"/>
      <w:sz w:val="24"/>
      <w:szCs w:val="24"/>
      <w:lang w:val="en-GB"/>
    </w:rPr>
  </w:style>
  <w:style w:type="character" w:customStyle="1" w:styleId="Heading2Char">
    <w:name w:val="Heading 2 Char"/>
    <w:basedOn w:val="DefaultParagraphFont"/>
    <w:link w:val="Heading2"/>
    <w:uiPriority w:val="9"/>
    <w:rsid w:val="000F4582"/>
    <w:rPr>
      <w:rFonts w:ascii="Arial" w:eastAsiaTheme="majorEastAsia" w:hAnsi="Arial" w:cs="Arial"/>
      <w:b/>
      <w:i/>
      <w:iCs/>
      <w:color w:val="000000" w:themeColor="text1"/>
      <w:sz w:val="24"/>
      <w:szCs w:val="24"/>
      <w:lang w:val="en-GB"/>
    </w:rPr>
  </w:style>
  <w:style w:type="character" w:customStyle="1" w:styleId="Heading3Char">
    <w:name w:val="Heading 3 Char"/>
    <w:basedOn w:val="DefaultParagraphFont"/>
    <w:link w:val="Heading3"/>
    <w:uiPriority w:val="9"/>
    <w:rsid w:val="00194849"/>
    <w:rPr>
      <w:rFonts w:ascii="Arial" w:eastAsiaTheme="majorEastAsia" w:hAnsi="Arial" w:cs="Arial"/>
      <w:b/>
      <w:iCs/>
      <w:color w:val="000000" w:themeColor="text1"/>
      <w:sz w:val="24"/>
      <w:szCs w:val="24"/>
      <w:lang w:val="en-GB"/>
    </w:rPr>
  </w:style>
  <w:style w:type="character" w:styleId="Hyperlink">
    <w:name w:val="Hyperlink"/>
    <w:basedOn w:val="DefaultParagraphFont"/>
    <w:uiPriority w:val="99"/>
    <w:unhideWhenUsed/>
    <w:rsid w:val="00645DE2"/>
    <w:rPr>
      <w:color w:val="0000FF"/>
      <w:u w:val="single"/>
    </w:rPr>
  </w:style>
  <w:style w:type="character" w:customStyle="1" w:styleId="apple-converted-space">
    <w:name w:val="apple-converted-space"/>
    <w:basedOn w:val="DefaultParagraphFont"/>
    <w:rsid w:val="00645DE2"/>
  </w:style>
  <w:style w:type="paragraph" w:styleId="NormalWeb">
    <w:name w:val="Normal (Web)"/>
    <w:basedOn w:val="Normal"/>
    <w:uiPriority w:val="99"/>
    <w:semiHidden/>
    <w:unhideWhenUsed/>
    <w:rsid w:val="00645DE2"/>
    <w:pPr>
      <w:spacing w:before="100" w:beforeAutospacing="1" w:after="100" w:afterAutospacing="1" w:line="240" w:lineRule="auto"/>
      <w:ind w:firstLine="0"/>
      <w:jc w:val="left"/>
    </w:pPr>
    <w:rPr>
      <w:rFonts w:eastAsia="Times New Roman" w:cs="Times New Roman"/>
      <w:szCs w:val="24"/>
      <w:lang w:eastAsia="en-GB"/>
    </w:rPr>
  </w:style>
  <w:style w:type="paragraph" w:styleId="TOCHeading">
    <w:name w:val="TOC Heading"/>
    <w:basedOn w:val="Heading1"/>
    <w:next w:val="Normal"/>
    <w:uiPriority w:val="39"/>
    <w:unhideWhenUsed/>
    <w:qFormat/>
    <w:rsid w:val="006A52C2"/>
    <w:pPr>
      <w:spacing w:line="259" w:lineRule="auto"/>
      <w:jc w:val="left"/>
      <w:outlineLvl w:val="9"/>
    </w:pPr>
    <w:rPr>
      <w:rFonts w:asciiTheme="majorHAnsi" w:hAnsiTheme="majorHAnsi"/>
      <w:b w:val="0"/>
      <w:i/>
      <w:color w:val="2F5496" w:themeColor="accent1" w:themeShade="BF"/>
      <w:sz w:val="32"/>
      <w:shd w:val="clear" w:color="auto" w:fill="auto"/>
      <w:lang w:val="en-US"/>
    </w:rPr>
  </w:style>
  <w:style w:type="paragraph" w:styleId="TOC1">
    <w:name w:val="toc 1"/>
    <w:basedOn w:val="Normal"/>
    <w:next w:val="Normal"/>
    <w:autoRedefine/>
    <w:uiPriority w:val="39"/>
    <w:unhideWhenUsed/>
    <w:rsid w:val="006A52C2"/>
    <w:pPr>
      <w:spacing w:after="100"/>
    </w:pPr>
  </w:style>
  <w:style w:type="paragraph" w:styleId="Header">
    <w:name w:val="header"/>
    <w:basedOn w:val="Normal"/>
    <w:link w:val="HeaderChar"/>
    <w:uiPriority w:val="99"/>
    <w:unhideWhenUsed/>
    <w:rsid w:val="006A52C2"/>
    <w:pPr>
      <w:tabs>
        <w:tab w:val="center" w:pos="4680"/>
        <w:tab w:val="right" w:pos="9360"/>
      </w:tabs>
      <w:spacing w:line="240" w:lineRule="auto"/>
    </w:pPr>
  </w:style>
  <w:style w:type="character" w:customStyle="1" w:styleId="HeaderChar">
    <w:name w:val="Header Char"/>
    <w:basedOn w:val="DefaultParagraphFont"/>
    <w:link w:val="Header"/>
    <w:uiPriority w:val="99"/>
    <w:rsid w:val="006A52C2"/>
    <w:rPr>
      <w:rFonts w:ascii="Times New Roman" w:hAnsi="Times New Roman"/>
      <w:sz w:val="24"/>
      <w:lang w:val="en-GB"/>
    </w:rPr>
  </w:style>
  <w:style w:type="paragraph" w:styleId="Footer">
    <w:name w:val="footer"/>
    <w:basedOn w:val="Normal"/>
    <w:link w:val="FooterChar"/>
    <w:uiPriority w:val="99"/>
    <w:unhideWhenUsed/>
    <w:rsid w:val="006A52C2"/>
    <w:pPr>
      <w:tabs>
        <w:tab w:val="center" w:pos="4680"/>
        <w:tab w:val="right" w:pos="9360"/>
      </w:tabs>
      <w:spacing w:line="240" w:lineRule="auto"/>
    </w:pPr>
  </w:style>
  <w:style w:type="character" w:customStyle="1" w:styleId="FooterChar">
    <w:name w:val="Footer Char"/>
    <w:basedOn w:val="DefaultParagraphFont"/>
    <w:link w:val="Footer"/>
    <w:uiPriority w:val="99"/>
    <w:rsid w:val="006A52C2"/>
    <w:rPr>
      <w:rFonts w:ascii="Times New Roman" w:hAnsi="Times New Roman"/>
      <w:sz w:val="24"/>
      <w:lang w:val="en-GB"/>
    </w:rPr>
  </w:style>
  <w:style w:type="paragraph" w:styleId="NoSpacing">
    <w:name w:val="No Spacing"/>
    <w:uiPriority w:val="1"/>
    <w:qFormat/>
    <w:rsid w:val="00C631AD"/>
    <w:pPr>
      <w:spacing w:after="0" w:line="240" w:lineRule="auto"/>
      <w:ind w:firstLine="720"/>
      <w:jc w:val="both"/>
    </w:pPr>
    <w:rPr>
      <w:rFonts w:ascii="Times New Roman" w:hAnsi="Times New Roman"/>
      <w:sz w:val="24"/>
      <w:shd w:val="clear" w:color="auto" w:fill="FFFFFF"/>
      <w:lang w:val="en-GB"/>
    </w:rPr>
  </w:style>
  <w:style w:type="table" w:styleId="TableGrid">
    <w:name w:val="Table Grid"/>
    <w:basedOn w:val="TableNormal"/>
    <w:uiPriority w:val="39"/>
    <w:rsid w:val="00C32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8199C"/>
    <w:pPr>
      <w:spacing w:after="100"/>
      <w:ind w:left="240"/>
    </w:pPr>
  </w:style>
  <w:style w:type="paragraph" w:styleId="ListParagraph">
    <w:name w:val="List Paragraph"/>
    <w:basedOn w:val="Normal"/>
    <w:uiPriority w:val="34"/>
    <w:qFormat/>
    <w:rsid w:val="00CD7AF7"/>
    <w:pPr>
      <w:ind w:left="720"/>
      <w:contextualSpacing/>
    </w:pPr>
  </w:style>
  <w:style w:type="paragraph" w:styleId="TOC3">
    <w:name w:val="toc 3"/>
    <w:basedOn w:val="Normal"/>
    <w:next w:val="Normal"/>
    <w:autoRedefine/>
    <w:uiPriority w:val="39"/>
    <w:unhideWhenUsed/>
    <w:rsid w:val="00526BCD"/>
    <w:pPr>
      <w:spacing w:after="100"/>
      <w:ind w:left="480"/>
    </w:pPr>
  </w:style>
  <w:style w:type="character" w:customStyle="1" w:styleId="t">
    <w:name w:val="t"/>
    <w:basedOn w:val="DefaultParagraphFont"/>
    <w:rsid w:val="006F3D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5518">
      <w:bodyDiv w:val="1"/>
      <w:marLeft w:val="0"/>
      <w:marRight w:val="0"/>
      <w:marTop w:val="0"/>
      <w:marBottom w:val="0"/>
      <w:divBdr>
        <w:top w:val="none" w:sz="0" w:space="0" w:color="auto"/>
        <w:left w:val="none" w:sz="0" w:space="0" w:color="auto"/>
        <w:bottom w:val="none" w:sz="0" w:space="0" w:color="auto"/>
        <w:right w:val="none" w:sz="0" w:space="0" w:color="auto"/>
      </w:divBdr>
    </w:div>
    <w:div w:id="131993067">
      <w:bodyDiv w:val="1"/>
      <w:marLeft w:val="0"/>
      <w:marRight w:val="0"/>
      <w:marTop w:val="0"/>
      <w:marBottom w:val="0"/>
      <w:divBdr>
        <w:top w:val="none" w:sz="0" w:space="0" w:color="auto"/>
        <w:left w:val="none" w:sz="0" w:space="0" w:color="auto"/>
        <w:bottom w:val="none" w:sz="0" w:space="0" w:color="auto"/>
        <w:right w:val="none" w:sz="0" w:space="0" w:color="auto"/>
      </w:divBdr>
      <w:divsChild>
        <w:div w:id="1792432288">
          <w:marLeft w:val="0"/>
          <w:marRight w:val="0"/>
          <w:marTop w:val="0"/>
          <w:marBottom w:val="0"/>
          <w:divBdr>
            <w:top w:val="none" w:sz="0" w:space="0" w:color="auto"/>
            <w:left w:val="none" w:sz="0" w:space="0" w:color="auto"/>
            <w:bottom w:val="none" w:sz="0" w:space="0" w:color="auto"/>
            <w:right w:val="none" w:sz="0" w:space="0" w:color="auto"/>
          </w:divBdr>
        </w:div>
      </w:divsChild>
    </w:div>
    <w:div w:id="182473359">
      <w:bodyDiv w:val="1"/>
      <w:marLeft w:val="0"/>
      <w:marRight w:val="0"/>
      <w:marTop w:val="0"/>
      <w:marBottom w:val="0"/>
      <w:divBdr>
        <w:top w:val="none" w:sz="0" w:space="0" w:color="auto"/>
        <w:left w:val="none" w:sz="0" w:space="0" w:color="auto"/>
        <w:bottom w:val="none" w:sz="0" w:space="0" w:color="auto"/>
        <w:right w:val="none" w:sz="0" w:space="0" w:color="auto"/>
      </w:divBdr>
    </w:div>
    <w:div w:id="312879682">
      <w:bodyDiv w:val="1"/>
      <w:marLeft w:val="0"/>
      <w:marRight w:val="0"/>
      <w:marTop w:val="0"/>
      <w:marBottom w:val="0"/>
      <w:divBdr>
        <w:top w:val="none" w:sz="0" w:space="0" w:color="auto"/>
        <w:left w:val="none" w:sz="0" w:space="0" w:color="auto"/>
        <w:bottom w:val="none" w:sz="0" w:space="0" w:color="auto"/>
        <w:right w:val="none" w:sz="0" w:space="0" w:color="auto"/>
      </w:divBdr>
    </w:div>
    <w:div w:id="478157785">
      <w:bodyDiv w:val="1"/>
      <w:marLeft w:val="0"/>
      <w:marRight w:val="0"/>
      <w:marTop w:val="0"/>
      <w:marBottom w:val="0"/>
      <w:divBdr>
        <w:top w:val="none" w:sz="0" w:space="0" w:color="auto"/>
        <w:left w:val="none" w:sz="0" w:space="0" w:color="auto"/>
        <w:bottom w:val="none" w:sz="0" w:space="0" w:color="auto"/>
        <w:right w:val="none" w:sz="0" w:space="0" w:color="auto"/>
      </w:divBdr>
    </w:div>
    <w:div w:id="518348199">
      <w:bodyDiv w:val="1"/>
      <w:marLeft w:val="0"/>
      <w:marRight w:val="0"/>
      <w:marTop w:val="0"/>
      <w:marBottom w:val="0"/>
      <w:divBdr>
        <w:top w:val="none" w:sz="0" w:space="0" w:color="auto"/>
        <w:left w:val="none" w:sz="0" w:space="0" w:color="auto"/>
        <w:bottom w:val="none" w:sz="0" w:space="0" w:color="auto"/>
        <w:right w:val="none" w:sz="0" w:space="0" w:color="auto"/>
      </w:divBdr>
    </w:div>
    <w:div w:id="716978656">
      <w:bodyDiv w:val="1"/>
      <w:marLeft w:val="0"/>
      <w:marRight w:val="0"/>
      <w:marTop w:val="0"/>
      <w:marBottom w:val="0"/>
      <w:divBdr>
        <w:top w:val="none" w:sz="0" w:space="0" w:color="auto"/>
        <w:left w:val="none" w:sz="0" w:space="0" w:color="auto"/>
        <w:bottom w:val="none" w:sz="0" w:space="0" w:color="auto"/>
        <w:right w:val="none" w:sz="0" w:space="0" w:color="auto"/>
      </w:divBdr>
    </w:div>
    <w:div w:id="816336173">
      <w:bodyDiv w:val="1"/>
      <w:marLeft w:val="0"/>
      <w:marRight w:val="0"/>
      <w:marTop w:val="0"/>
      <w:marBottom w:val="0"/>
      <w:divBdr>
        <w:top w:val="none" w:sz="0" w:space="0" w:color="auto"/>
        <w:left w:val="none" w:sz="0" w:space="0" w:color="auto"/>
        <w:bottom w:val="none" w:sz="0" w:space="0" w:color="auto"/>
        <w:right w:val="none" w:sz="0" w:space="0" w:color="auto"/>
      </w:divBdr>
    </w:div>
    <w:div w:id="957227114">
      <w:bodyDiv w:val="1"/>
      <w:marLeft w:val="0"/>
      <w:marRight w:val="0"/>
      <w:marTop w:val="0"/>
      <w:marBottom w:val="0"/>
      <w:divBdr>
        <w:top w:val="none" w:sz="0" w:space="0" w:color="auto"/>
        <w:left w:val="none" w:sz="0" w:space="0" w:color="auto"/>
        <w:bottom w:val="none" w:sz="0" w:space="0" w:color="auto"/>
        <w:right w:val="none" w:sz="0" w:space="0" w:color="auto"/>
      </w:divBdr>
    </w:div>
    <w:div w:id="1340543525">
      <w:bodyDiv w:val="1"/>
      <w:marLeft w:val="0"/>
      <w:marRight w:val="0"/>
      <w:marTop w:val="0"/>
      <w:marBottom w:val="0"/>
      <w:divBdr>
        <w:top w:val="none" w:sz="0" w:space="0" w:color="auto"/>
        <w:left w:val="none" w:sz="0" w:space="0" w:color="auto"/>
        <w:bottom w:val="none" w:sz="0" w:space="0" w:color="auto"/>
        <w:right w:val="none" w:sz="0" w:space="0" w:color="auto"/>
      </w:divBdr>
    </w:div>
    <w:div w:id="1675959530">
      <w:bodyDiv w:val="1"/>
      <w:marLeft w:val="0"/>
      <w:marRight w:val="0"/>
      <w:marTop w:val="0"/>
      <w:marBottom w:val="0"/>
      <w:divBdr>
        <w:top w:val="none" w:sz="0" w:space="0" w:color="auto"/>
        <w:left w:val="none" w:sz="0" w:space="0" w:color="auto"/>
        <w:bottom w:val="none" w:sz="0" w:space="0" w:color="auto"/>
        <w:right w:val="none" w:sz="0" w:space="0" w:color="auto"/>
      </w:divBdr>
    </w:div>
    <w:div w:id="170439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4181E-071E-4B1B-9AE5-3AA12D31A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2883</Words>
  <Characters>16435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stroie	</dc:creator>
  <cp:lastModifiedBy>Marius Stroe</cp:lastModifiedBy>
  <cp:revision>14</cp:revision>
  <dcterms:created xsi:type="dcterms:W3CDTF">2023-02-07T11:25:00Z</dcterms:created>
  <dcterms:modified xsi:type="dcterms:W3CDTF">2023-03-05T15:54:00Z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d69af2217633e8d2e1b00235a4c96561df38ca7ec4aab501f6241f9917073146</vt:lpwstr>
  </property>
</Properties>
</file>