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96969" w14:textId="5F7116A7" w:rsidR="001D0B73" w:rsidRPr="001D0B73" w:rsidRDefault="00C15D74" w:rsidP="00AB0805">
      <w:pPr>
        <w:jc w:val="center"/>
        <w:rPr>
          <w:sz w:val="52"/>
          <w:szCs w:val="52"/>
        </w:rPr>
      </w:pPr>
      <w:r>
        <w:rPr>
          <w:noProof/>
        </w:rPr>
        <w:drawing>
          <wp:inline distT="0" distB="0" distL="0" distR="0" wp14:anchorId="7D1FEF21" wp14:editId="504A4FBA">
            <wp:extent cx="2225233" cy="1005927"/>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png"/>
                    <pic:cNvPicPr/>
                  </pic:nvPicPr>
                  <pic:blipFill>
                    <a:blip r:embed="rId8">
                      <a:extLst>
                        <a:ext uri="{28A0092B-C50C-407E-A947-70E740481C1C}">
                          <a14:useLocalDpi xmlns:a14="http://schemas.microsoft.com/office/drawing/2010/main" val="0"/>
                        </a:ext>
                      </a:extLst>
                    </a:blip>
                    <a:stretch>
                      <a:fillRect/>
                    </a:stretch>
                  </pic:blipFill>
                  <pic:spPr>
                    <a:xfrm>
                      <a:off x="0" y="0"/>
                      <a:ext cx="2225233" cy="1005927"/>
                    </a:xfrm>
                    <a:prstGeom prst="rect">
                      <a:avLst/>
                    </a:prstGeom>
                  </pic:spPr>
                </pic:pic>
              </a:graphicData>
            </a:graphic>
          </wp:inline>
        </w:drawing>
      </w:r>
    </w:p>
    <w:p w14:paraId="028AB43D" w14:textId="120C4B5F" w:rsidR="00C15D74" w:rsidRDefault="00751A13" w:rsidP="00751A13">
      <w:pPr>
        <w:jc w:val="center"/>
        <w:rPr>
          <w:b/>
          <w:bCs/>
        </w:rPr>
      </w:pPr>
      <w:r>
        <w:rPr>
          <w:b/>
          <w:bCs/>
        </w:rPr>
        <w:t>Data handling and business intelligence</w:t>
      </w:r>
    </w:p>
    <w:p w14:paraId="3BFE93CE" w14:textId="0D5D612C" w:rsidR="00856645" w:rsidRDefault="00856645" w:rsidP="00C15D74">
      <w:pPr>
        <w:ind w:left="6480"/>
        <w:rPr>
          <w:b/>
          <w:bCs/>
        </w:rPr>
      </w:pPr>
    </w:p>
    <w:p w14:paraId="6326C8E9" w14:textId="0FB925E5" w:rsidR="00751A13" w:rsidRDefault="00856645" w:rsidP="00751A13">
      <w:pPr>
        <w:jc w:val="center"/>
        <w:rPr>
          <w:szCs w:val="24"/>
        </w:rPr>
      </w:pPr>
      <w:r>
        <w:rPr>
          <w:b/>
          <w:bCs/>
        </w:rPr>
        <w:t xml:space="preserve"> </w:t>
      </w:r>
      <w:r w:rsidR="00751A13">
        <w:rPr>
          <w:szCs w:val="24"/>
        </w:rPr>
        <w:t xml:space="preserve">Assessment </w:t>
      </w:r>
      <w:r w:rsidR="001D7458">
        <w:rPr>
          <w:szCs w:val="24"/>
        </w:rPr>
        <w:t>1</w:t>
      </w:r>
    </w:p>
    <w:p w14:paraId="61F681FC" w14:textId="77777777" w:rsidR="00751A13" w:rsidRDefault="00751A13" w:rsidP="00751A13">
      <w:pPr>
        <w:jc w:val="center"/>
        <w:rPr>
          <w:szCs w:val="24"/>
        </w:rPr>
      </w:pPr>
    </w:p>
    <w:p w14:paraId="48E59D9A" w14:textId="77777777" w:rsidR="00751A13" w:rsidRDefault="00751A13" w:rsidP="00751A13">
      <w:pPr>
        <w:spacing w:line="480" w:lineRule="auto"/>
        <w:jc w:val="center"/>
        <w:rPr>
          <w:rFonts w:cs="Times New Roman"/>
          <w:szCs w:val="24"/>
        </w:rPr>
      </w:pPr>
      <w:r w:rsidRPr="00DD7558">
        <w:rPr>
          <w:rFonts w:cs="Times New Roman"/>
          <w:szCs w:val="24"/>
        </w:rPr>
        <w:t>Student</w:t>
      </w:r>
      <w:r>
        <w:rPr>
          <w:rFonts w:cs="Times New Roman"/>
          <w:szCs w:val="24"/>
        </w:rPr>
        <w:t>'</w:t>
      </w:r>
      <w:r w:rsidRPr="00DD7558">
        <w:rPr>
          <w:rFonts w:cs="Times New Roman"/>
          <w:szCs w:val="24"/>
        </w:rPr>
        <w:t>s Name</w:t>
      </w:r>
      <w:r>
        <w:rPr>
          <w:rFonts w:cs="Times New Roman"/>
          <w:szCs w:val="24"/>
        </w:rPr>
        <w:t>: Natalia Piwowarska</w:t>
      </w:r>
    </w:p>
    <w:p w14:paraId="2BDBFCDB" w14:textId="77777777" w:rsidR="00751A13" w:rsidRPr="00567760" w:rsidRDefault="00751A13" w:rsidP="00751A13">
      <w:pPr>
        <w:spacing w:line="480" w:lineRule="auto"/>
        <w:jc w:val="center"/>
        <w:rPr>
          <w:rFonts w:cs="Times New Roman"/>
          <w:szCs w:val="24"/>
        </w:rPr>
      </w:pPr>
      <w:r w:rsidRPr="00343D2F">
        <w:rPr>
          <w:szCs w:val="24"/>
        </w:rPr>
        <w:t xml:space="preserve">Student </w:t>
      </w:r>
      <w:r>
        <w:rPr>
          <w:szCs w:val="24"/>
        </w:rPr>
        <w:t>ID</w:t>
      </w:r>
      <w:r w:rsidRPr="00343D2F">
        <w:rPr>
          <w:szCs w:val="24"/>
        </w:rPr>
        <w:t>:</w:t>
      </w:r>
      <w:r>
        <w:rPr>
          <w:szCs w:val="24"/>
        </w:rPr>
        <w:t xml:space="preserve"> 2014062</w:t>
      </w:r>
    </w:p>
    <w:p w14:paraId="31802438" w14:textId="41A52618" w:rsidR="00751A13" w:rsidRDefault="00751A13" w:rsidP="00751A13">
      <w:pPr>
        <w:spacing w:line="480" w:lineRule="auto"/>
        <w:jc w:val="center"/>
        <w:rPr>
          <w:rFonts w:cs="Times New Roman"/>
          <w:szCs w:val="24"/>
        </w:rPr>
      </w:pPr>
      <w:r w:rsidRPr="00DD7558">
        <w:rPr>
          <w:rFonts w:cs="Times New Roman"/>
          <w:szCs w:val="24"/>
        </w:rPr>
        <w:t>Course</w:t>
      </w:r>
      <w:r>
        <w:rPr>
          <w:rFonts w:cs="Times New Roman"/>
          <w:szCs w:val="24"/>
        </w:rPr>
        <w:t>: LCBB500</w:t>
      </w:r>
      <w:r w:rsidR="002B0A2F">
        <w:rPr>
          <w:rFonts w:cs="Times New Roman"/>
          <w:szCs w:val="24"/>
        </w:rPr>
        <w:t>0 Data handling and business intelligence</w:t>
      </w:r>
      <w:r>
        <w:rPr>
          <w:rFonts w:cs="Times New Roman"/>
          <w:szCs w:val="24"/>
        </w:rPr>
        <w:t xml:space="preserve"> </w:t>
      </w:r>
    </w:p>
    <w:p w14:paraId="1BFA36D6" w14:textId="69602CF5" w:rsidR="00751A13" w:rsidRPr="00DD7558" w:rsidRDefault="00751A13" w:rsidP="00751A13">
      <w:pPr>
        <w:spacing w:line="480" w:lineRule="auto"/>
        <w:jc w:val="center"/>
        <w:rPr>
          <w:rFonts w:cs="Times New Roman"/>
          <w:szCs w:val="24"/>
        </w:rPr>
      </w:pPr>
      <w:r>
        <w:rPr>
          <w:rFonts w:cs="Times New Roman"/>
          <w:szCs w:val="24"/>
        </w:rPr>
        <w:t xml:space="preserve">Lecturer’s Name: </w:t>
      </w:r>
      <w:r w:rsidR="001D7458">
        <w:rPr>
          <w:rFonts w:cs="Times New Roman"/>
          <w:szCs w:val="24"/>
        </w:rPr>
        <w:t>Dr</w:t>
      </w:r>
      <w:r w:rsidR="00462B24">
        <w:rPr>
          <w:rFonts w:cs="Times New Roman"/>
          <w:szCs w:val="24"/>
        </w:rPr>
        <w:t xml:space="preserve">. </w:t>
      </w:r>
      <w:proofErr w:type="spellStart"/>
      <w:r>
        <w:rPr>
          <w:rFonts w:cs="Times New Roman"/>
          <w:szCs w:val="24"/>
        </w:rPr>
        <w:t>Anupam</w:t>
      </w:r>
      <w:proofErr w:type="spellEnd"/>
      <w:r>
        <w:rPr>
          <w:rFonts w:cs="Times New Roman"/>
          <w:szCs w:val="24"/>
        </w:rPr>
        <w:t xml:space="preserve"> </w:t>
      </w:r>
      <w:proofErr w:type="spellStart"/>
      <w:r w:rsidR="002B0A2F">
        <w:rPr>
          <w:rFonts w:cs="Times New Roman"/>
          <w:szCs w:val="24"/>
        </w:rPr>
        <w:t>Mazumdar</w:t>
      </w:r>
      <w:proofErr w:type="spellEnd"/>
    </w:p>
    <w:p w14:paraId="691675F3" w14:textId="18AADC37" w:rsidR="00751A13" w:rsidRPr="00B10878" w:rsidRDefault="00751A13" w:rsidP="00751A13">
      <w:pPr>
        <w:spacing w:line="480" w:lineRule="auto"/>
        <w:jc w:val="center"/>
        <w:rPr>
          <w:rFonts w:cs="Times New Roman"/>
          <w:szCs w:val="24"/>
        </w:rPr>
      </w:pPr>
      <w:r w:rsidRPr="00DD7558">
        <w:rPr>
          <w:rFonts w:cs="Times New Roman"/>
          <w:szCs w:val="24"/>
        </w:rPr>
        <w:t>Date</w:t>
      </w:r>
      <w:r>
        <w:rPr>
          <w:rFonts w:cs="Times New Roman"/>
          <w:szCs w:val="24"/>
        </w:rPr>
        <w:t xml:space="preserve">: </w:t>
      </w:r>
      <w:r>
        <w:rPr>
          <w:rFonts w:cs="Times New Roman"/>
          <w:szCs w:val="24"/>
        </w:rPr>
        <w:fldChar w:fldCharType="begin"/>
      </w:r>
      <w:r>
        <w:rPr>
          <w:rFonts w:cs="Times New Roman"/>
          <w:szCs w:val="24"/>
        </w:rPr>
        <w:instrText xml:space="preserve"> DATE \@ "dd/MM/yyyy" </w:instrText>
      </w:r>
      <w:r>
        <w:rPr>
          <w:rFonts w:cs="Times New Roman"/>
          <w:szCs w:val="24"/>
        </w:rPr>
        <w:fldChar w:fldCharType="separate"/>
      </w:r>
      <w:r w:rsidR="001D7458">
        <w:rPr>
          <w:rFonts w:cs="Times New Roman"/>
          <w:noProof/>
          <w:szCs w:val="24"/>
        </w:rPr>
        <w:t>09/05/2022</w:t>
      </w:r>
      <w:r>
        <w:rPr>
          <w:rFonts w:cs="Times New Roman"/>
          <w:szCs w:val="24"/>
        </w:rPr>
        <w:fldChar w:fldCharType="end"/>
      </w:r>
    </w:p>
    <w:p w14:paraId="5FF24319" w14:textId="1DB7CCB0" w:rsidR="00C15D74" w:rsidRDefault="00C15D74" w:rsidP="00C15D74">
      <w:pPr>
        <w:ind w:left="6480"/>
        <w:rPr>
          <w:b/>
          <w:bCs/>
        </w:rPr>
      </w:pPr>
    </w:p>
    <w:p w14:paraId="15A2D4D4" w14:textId="77777777" w:rsidR="00C15D74" w:rsidRDefault="00C15D74" w:rsidP="00C15D74">
      <w:pPr>
        <w:ind w:left="6480"/>
        <w:rPr>
          <w:b/>
          <w:bCs/>
        </w:rPr>
      </w:pPr>
    </w:p>
    <w:p w14:paraId="778A105E" w14:textId="77777777" w:rsidR="00C15D74" w:rsidRDefault="00C15D74" w:rsidP="00C15D74">
      <w:pPr>
        <w:ind w:left="6480"/>
        <w:rPr>
          <w:b/>
          <w:bCs/>
        </w:rPr>
      </w:pPr>
    </w:p>
    <w:p w14:paraId="31C523F2" w14:textId="77777777" w:rsidR="00C15D74" w:rsidRDefault="00C15D74" w:rsidP="00C15D74">
      <w:pPr>
        <w:ind w:left="6480"/>
        <w:rPr>
          <w:b/>
          <w:bCs/>
        </w:rPr>
      </w:pPr>
    </w:p>
    <w:p w14:paraId="2DF9DD11" w14:textId="77777777" w:rsidR="00C15D74" w:rsidRDefault="00C15D74" w:rsidP="00C15D74">
      <w:pPr>
        <w:ind w:left="6480"/>
        <w:rPr>
          <w:b/>
          <w:bCs/>
        </w:rPr>
      </w:pPr>
    </w:p>
    <w:p w14:paraId="2C7D3100" w14:textId="77777777" w:rsidR="00C15D74" w:rsidRDefault="00C15D74" w:rsidP="00C15D74">
      <w:pPr>
        <w:ind w:left="6480"/>
        <w:rPr>
          <w:b/>
          <w:bCs/>
        </w:rPr>
      </w:pPr>
    </w:p>
    <w:p w14:paraId="1B61BB42" w14:textId="77777777" w:rsidR="00C15D74" w:rsidRDefault="00C15D74" w:rsidP="00C15D74">
      <w:pPr>
        <w:ind w:left="6480"/>
        <w:rPr>
          <w:b/>
          <w:bCs/>
        </w:rPr>
      </w:pPr>
    </w:p>
    <w:p w14:paraId="711CEB7D" w14:textId="3DE707E6" w:rsidR="00655A07" w:rsidRPr="00C15D74" w:rsidRDefault="00655A07" w:rsidP="00C6163F">
      <w:pPr>
        <w:jc w:val="left"/>
        <w:rPr>
          <w:b/>
          <w:bCs/>
        </w:rPr>
      </w:pPr>
    </w:p>
    <w:sdt>
      <w:sdtPr>
        <w:rPr>
          <w:rFonts w:ascii="Times New Roman" w:eastAsiaTheme="minorHAnsi" w:hAnsi="Times New Roman" w:cstheme="minorBidi"/>
          <w:color w:val="000000" w:themeColor="text1"/>
          <w:sz w:val="24"/>
          <w:szCs w:val="20"/>
          <w:lang w:bidi="hi-IN"/>
        </w:rPr>
        <w:id w:val="729580963"/>
        <w:docPartObj>
          <w:docPartGallery w:val="Table of Contents"/>
          <w:docPartUnique/>
        </w:docPartObj>
      </w:sdtPr>
      <w:sdtEndPr>
        <w:rPr>
          <w:b/>
          <w:bCs/>
          <w:noProof/>
        </w:rPr>
      </w:sdtEndPr>
      <w:sdtContent>
        <w:p w14:paraId="22AF6B0E" w14:textId="77777777" w:rsidR="00C15D74" w:rsidRDefault="00C15D74">
          <w:pPr>
            <w:pStyle w:val="TOCHeading"/>
          </w:pPr>
        </w:p>
        <w:p w14:paraId="36397154" w14:textId="77777777" w:rsidR="00C15D74" w:rsidRDefault="00C15D74">
          <w:pPr>
            <w:jc w:val="left"/>
            <w:rPr>
              <w:rFonts w:asciiTheme="majorHAnsi" w:eastAsiaTheme="majorEastAsia" w:hAnsiTheme="majorHAnsi" w:cstheme="majorBidi"/>
              <w:color w:val="2F5496" w:themeColor="accent1" w:themeShade="BF"/>
              <w:sz w:val="32"/>
              <w:szCs w:val="32"/>
              <w:lang w:bidi="ar-SA"/>
            </w:rPr>
          </w:pPr>
          <w:r>
            <w:br w:type="page"/>
          </w:r>
        </w:p>
        <w:p w14:paraId="39FD92BC" w14:textId="3EAAB6F4" w:rsidR="00C15D74" w:rsidRDefault="00C15D74" w:rsidP="00882ED1">
          <w:pPr>
            <w:pStyle w:val="Heading1"/>
          </w:pPr>
          <w:bookmarkStart w:id="0" w:name="_Toc99806482"/>
          <w:r>
            <w:t>Table of Contents</w:t>
          </w:r>
          <w:bookmarkEnd w:id="0"/>
        </w:p>
        <w:p w14:paraId="2C2E1D62" w14:textId="488F9E35" w:rsidR="001C2A6F" w:rsidRDefault="00C15D74">
          <w:pPr>
            <w:pStyle w:val="TOC1"/>
            <w:tabs>
              <w:tab w:val="right" w:leader="dot" w:pos="9350"/>
            </w:tabs>
            <w:rPr>
              <w:rFonts w:asciiTheme="minorHAnsi" w:eastAsiaTheme="minorEastAsia" w:hAnsiTheme="minorHAnsi"/>
              <w:noProof/>
              <w:color w:val="auto"/>
              <w:sz w:val="22"/>
            </w:rPr>
          </w:pPr>
          <w:r>
            <w:rPr>
              <w:b/>
              <w:bCs/>
              <w:noProof/>
            </w:rPr>
            <w:fldChar w:fldCharType="begin"/>
          </w:r>
          <w:r>
            <w:rPr>
              <w:b/>
              <w:bCs/>
              <w:noProof/>
            </w:rPr>
            <w:instrText xml:space="preserve"> TOC \o "1-3" \h \z \u </w:instrText>
          </w:r>
          <w:r>
            <w:rPr>
              <w:b/>
              <w:bCs/>
              <w:noProof/>
            </w:rPr>
            <w:fldChar w:fldCharType="separate"/>
          </w:r>
          <w:hyperlink w:anchor="_Toc99806482" w:history="1">
            <w:r w:rsidR="001C2A6F" w:rsidRPr="00C75F89">
              <w:rPr>
                <w:rStyle w:val="Hyperlink"/>
                <w:noProof/>
              </w:rPr>
              <w:t>Table of Contents</w:t>
            </w:r>
            <w:r w:rsidR="001C2A6F">
              <w:rPr>
                <w:noProof/>
                <w:webHidden/>
              </w:rPr>
              <w:tab/>
            </w:r>
            <w:r w:rsidR="001C2A6F">
              <w:rPr>
                <w:noProof/>
                <w:webHidden/>
              </w:rPr>
              <w:fldChar w:fldCharType="begin"/>
            </w:r>
            <w:r w:rsidR="001C2A6F">
              <w:rPr>
                <w:noProof/>
                <w:webHidden/>
              </w:rPr>
              <w:instrText xml:space="preserve"> PAGEREF _Toc99806482 \h </w:instrText>
            </w:r>
            <w:r w:rsidR="001C2A6F">
              <w:rPr>
                <w:noProof/>
                <w:webHidden/>
              </w:rPr>
            </w:r>
            <w:r w:rsidR="001C2A6F">
              <w:rPr>
                <w:noProof/>
                <w:webHidden/>
              </w:rPr>
              <w:fldChar w:fldCharType="separate"/>
            </w:r>
            <w:r w:rsidR="00751A13">
              <w:rPr>
                <w:noProof/>
                <w:webHidden/>
              </w:rPr>
              <w:t>2</w:t>
            </w:r>
            <w:r w:rsidR="001C2A6F">
              <w:rPr>
                <w:noProof/>
                <w:webHidden/>
              </w:rPr>
              <w:fldChar w:fldCharType="end"/>
            </w:r>
          </w:hyperlink>
        </w:p>
        <w:p w14:paraId="0029FCCA" w14:textId="32B17150" w:rsidR="001C2A6F" w:rsidRDefault="00C951B7">
          <w:pPr>
            <w:pStyle w:val="TOC1"/>
            <w:tabs>
              <w:tab w:val="right" w:leader="dot" w:pos="9350"/>
            </w:tabs>
            <w:rPr>
              <w:rFonts w:asciiTheme="minorHAnsi" w:eastAsiaTheme="minorEastAsia" w:hAnsiTheme="minorHAnsi"/>
              <w:noProof/>
              <w:color w:val="auto"/>
              <w:sz w:val="22"/>
            </w:rPr>
          </w:pPr>
          <w:hyperlink w:anchor="_Toc99806483" w:history="1">
            <w:r w:rsidR="001C2A6F" w:rsidRPr="00C75F89">
              <w:rPr>
                <w:rStyle w:val="Hyperlink"/>
                <w:noProof/>
              </w:rPr>
              <w:t>Research-informed Literature</w:t>
            </w:r>
            <w:r w:rsidR="001C2A6F">
              <w:rPr>
                <w:noProof/>
                <w:webHidden/>
              </w:rPr>
              <w:tab/>
            </w:r>
            <w:r w:rsidR="001C2A6F">
              <w:rPr>
                <w:noProof/>
                <w:webHidden/>
              </w:rPr>
              <w:fldChar w:fldCharType="begin"/>
            </w:r>
            <w:r w:rsidR="001C2A6F">
              <w:rPr>
                <w:noProof/>
                <w:webHidden/>
              </w:rPr>
              <w:instrText xml:space="preserve"> PAGEREF _Toc99806483 \h </w:instrText>
            </w:r>
            <w:r w:rsidR="001C2A6F">
              <w:rPr>
                <w:noProof/>
                <w:webHidden/>
              </w:rPr>
            </w:r>
            <w:r w:rsidR="001C2A6F">
              <w:rPr>
                <w:noProof/>
                <w:webHidden/>
              </w:rPr>
              <w:fldChar w:fldCharType="separate"/>
            </w:r>
            <w:r w:rsidR="00751A13">
              <w:rPr>
                <w:noProof/>
                <w:webHidden/>
              </w:rPr>
              <w:t>3</w:t>
            </w:r>
            <w:r w:rsidR="001C2A6F">
              <w:rPr>
                <w:noProof/>
                <w:webHidden/>
              </w:rPr>
              <w:fldChar w:fldCharType="end"/>
            </w:r>
          </w:hyperlink>
        </w:p>
        <w:p w14:paraId="65D39019" w14:textId="52B10E27" w:rsidR="001C2A6F" w:rsidRDefault="00C951B7">
          <w:pPr>
            <w:pStyle w:val="TOC1"/>
            <w:tabs>
              <w:tab w:val="right" w:leader="dot" w:pos="9350"/>
            </w:tabs>
            <w:rPr>
              <w:rFonts w:asciiTheme="minorHAnsi" w:eastAsiaTheme="minorEastAsia" w:hAnsiTheme="minorHAnsi"/>
              <w:noProof/>
              <w:color w:val="auto"/>
              <w:sz w:val="22"/>
            </w:rPr>
          </w:pPr>
          <w:hyperlink w:anchor="_Toc99806484" w:history="1">
            <w:r w:rsidR="001C2A6F" w:rsidRPr="00C75F89">
              <w:rPr>
                <w:rStyle w:val="Hyperlink"/>
                <w:noProof/>
              </w:rPr>
              <w:t>Knowledge and Understanding of Subject</w:t>
            </w:r>
            <w:r w:rsidR="001C2A6F">
              <w:rPr>
                <w:noProof/>
                <w:webHidden/>
              </w:rPr>
              <w:tab/>
            </w:r>
            <w:r w:rsidR="001C2A6F">
              <w:rPr>
                <w:noProof/>
                <w:webHidden/>
              </w:rPr>
              <w:fldChar w:fldCharType="begin"/>
            </w:r>
            <w:r w:rsidR="001C2A6F">
              <w:rPr>
                <w:noProof/>
                <w:webHidden/>
              </w:rPr>
              <w:instrText xml:space="preserve"> PAGEREF _Toc99806484 \h </w:instrText>
            </w:r>
            <w:r w:rsidR="001C2A6F">
              <w:rPr>
                <w:noProof/>
                <w:webHidden/>
              </w:rPr>
            </w:r>
            <w:r w:rsidR="001C2A6F">
              <w:rPr>
                <w:noProof/>
                <w:webHidden/>
              </w:rPr>
              <w:fldChar w:fldCharType="separate"/>
            </w:r>
            <w:r w:rsidR="00751A13">
              <w:rPr>
                <w:noProof/>
                <w:webHidden/>
              </w:rPr>
              <w:t>3</w:t>
            </w:r>
            <w:r w:rsidR="001C2A6F">
              <w:rPr>
                <w:noProof/>
                <w:webHidden/>
              </w:rPr>
              <w:fldChar w:fldCharType="end"/>
            </w:r>
          </w:hyperlink>
        </w:p>
        <w:p w14:paraId="004BEA33" w14:textId="0385312A" w:rsidR="001C2A6F" w:rsidRDefault="00C951B7">
          <w:pPr>
            <w:pStyle w:val="TOC1"/>
            <w:tabs>
              <w:tab w:val="right" w:leader="dot" w:pos="9350"/>
            </w:tabs>
            <w:rPr>
              <w:rFonts w:asciiTheme="minorHAnsi" w:eastAsiaTheme="minorEastAsia" w:hAnsiTheme="minorHAnsi"/>
              <w:noProof/>
              <w:color w:val="auto"/>
              <w:sz w:val="22"/>
            </w:rPr>
          </w:pPr>
          <w:hyperlink w:anchor="_Toc99806485" w:history="1">
            <w:r w:rsidR="001C2A6F" w:rsidRPr="00C75F89">
              <w:rPr>
                <w:rStyle w:val="Hyperlink"/>
                <w:noProof/>
              </w:rPr>
              <w:t>Analysis</w:t>
            </w:r>
            <w:r w:rsidR="001C2A6F">
              <w:rPr>
                <w:noProof/>
                <w:webHidden/>
              </w:rPr>
              <w:tab/>
            </w:r>
            <w:r w:rsidR="001C2A6F">
              <w:rPr>
                <w:noProof/>
                <w:webHidden/>
              </w:rPr>
              <w:fldChar w:fldCharType="begin"/>
            </w:r>
            <w:r w:rsidR="001C2A6F">
              <w:rPr>
                <w:noProof/>
                <w:webHidden/>
              </w:rPr>
              <w:instrText xml:space="preserve"> PAGEREF _Toc99806485 \h </w:instrText>
            </w:r>
            <w:r w:rsidR="001C2A6F">
              <w:rPr>
                <w:noProof/>
                <w:webHidden/>
              </w:rPr>
            </w:r>
            <w:r w:rsidR="001C2A6F">
              <w:rPr>
                <w:noProof/>
                <w:webHidden/>
              </w:rPr>
              <w:fldChar w:fldCharType="separate"/>
            </w:r>
            <w:r w:rsidR="00751A13">
              <w:rPr>
                <w:noProof/>
                <w:webHidden/>
              </w:rPr>
              <w:t>4</w:t>
            </w:r>
            <w:r w:rsidR="001C2A6F">
              <w:rPr>
                <w:noProof/>
                <w:webHidden/>
              </w:rPr>
              <w:fldChar w:fldCharType="end"/>
            </w:r>
          </w:hyperlink>
        </w:p>
        <w:p w14:paraId="7B646397" w14:textId="1E2CFCE7" w:rsidR="001C2A6F" w:rsidRDefault="00C951B7">
          <w:pPr>
            <w:pStyle w:val="TOC1"/>
            <w:tabs>
              <w:tab w:val="right" w:leader="dot" w:pos="9350"/>
            </w:tabs>
            <w:rPr>
              <w:rFonts w:asciiTheme="minorHAnsi" w:eastAsiaTheme="minorEastAsia" w:hAnsiTheme="minorHAnsi"/>
              <w:noProof/>
              <w:color w:val="auto"/>
              <w:sz w:val="22"/>
            </w:rPr>
          </w:pPr>
          <w:hyperlink w:anchor="_Toc99806486" w:history="1">
            <w:r w:rsidR="001C2A6F" w:rsidRPr="00C75F89">
              <w:rPr>
                <w:rStyle w:val="Hyperlink"/>
                <w:noProof/>
              </w:rPr>
              <w:t>Practical Application and Deployment</w:t>
            </w:r>
            <w:r w:rsidR="001C2A6F">
              <w:rPr>
                <w:noProof/>
                <w:webHidden/>
              </w:rPr>
              <w:tab/>
            </w:r>
            <w:r w:rsidR="001C2A6F">
              <w:rPr>
                <w:noProof/>
                <w:webHidden/>
              </w:rPr>
              <w:fldChar w:fldCharType="begin"/>
            </w:r>
            <w:r w:rsidR="001C2A6F">
              <w:rPr>
                <w:noProof/>
                <w:webHidden/>
              </w:rPr>
              <w:instrText xml:space="preserve"> PAGEREF _Toc99806486 \h </w:instrText>
            </w:r>
            <w:r w:rsidR="001C2A6F">
              <w:rPr>
                <w:noProof/>
                <w:webHidden/>
              </w:rPr>
            </w:r>
            <w:r w:rsidR="001C2A6F">
              <w:rPr>
                <w:noProof/>
                <w:webHidden/>
              </w:rPr>
              <w:fldChar w:fldCharType="separate"/>
            </w:r>
            <w:r w:rsidR="00751A13">
              <w:rPr>
                <w:noProof/>
                <w:webHidden/>
              </w:rPr>
              <w:t>5</w:t>
            </w:r>
            <w:r w:rsidR="001C2A6F">
              <w:rPr>
                <w:noProof/>
                <w:webHidden/>
              </w:rPr>
              <w:fldChar w:fldCharType="end"/>
            </w:r>
          </w:hyperlink>
        </w:p>
        <w:p w14:paraId="554D997B" w14:textId="654AC83E" w:rsidR="001C2A6F" w:rsidRDefault="00C951B7">
          <w:pPr>
            <w:pStyle w:val="TOC1"/>
            <w:tabs>
              <w:tab w:val="right" w:leader="dot" w:pos="9350"/>
            </w:tabs>
            <w:rPr>
              <w:rFonts w:asciiTheme="minorHAnsi" w:eastAsiaTheme="minorEastAsia" w:hAnsiTheme="minorHAnsi"/>
              <w:noProof/>
              <w:color w:val="auto"/>
              <w:sz w:val="22"/>
            </w:rPr>
          </w:pPr>
          <w:hyperlink w:anchor="_Toc99806487" w:history="1">
            <w:r w:rsidR="001C2A6F" w:rsidRPr="00C75F89">
              <w:rPr>
                <w:rStyle w:val="Hyperlink"/>
                <w:noProof/>
              </w:rPr>
              <w:t>Skills for Professional Practice</w:t>
            </w:r>
            <w:r w:rsidR="001C2A6F">
              <w:rPr>
                <w:noProof/>
                <w:webHidden/>
              </w:rPr>
              <w:tab/>
            </w:r>
            <w:r w:rsidR="001C2A6F">
              <w:rPr>
                <w:noProof/>
                <w:webHidden/>
              </w:rPr>
              <w:fldChar w:fldCharType="begin"/>
            </w:r>
            <w:r w:rsidR="001C2A6F">
              <w:rPr>
                <w:noProof/>
                <w:webHidden/>
              </w:rPr>
              <w:instrText xml:space="preserve"> PAGEREF _Toc99806487 \h </w:instrText>
            </w:r>
            <w:r w:rsidR="001C2A6F">
              <w:rPr>
                <w:noProof/>
                <w:webHidden/>
              </w:rPr>
            </w:r>
            <w:r w:rsidR="001C2A6F">
              <w:rPr>
                <w:noProof/>
                <w:webHidden/>
              </w:rPr>
              <w:fldChar w:fldCharType="separate"/>
            </w:r>
            <w:r w:rsidR="00751A13">
              <w:rPr>
                <w:noProof/>
                <w:webHidden/>
              </w:rPr>
              <w:t>5</w:t>
            </w:r>
            <w:r w:rsidR="001C2A6F">
              <w:rPr>
                <w:noProof/>
                <w:webHidden/>
              </w:rPr>
              <w:fldChar w:fldCharType="end"/>
            </w:r>
          </w:hyperlink>
        </w:p>
        <w:p w14:paraId="1D05F50D" w14:textId="7A845E0E" w:rsidR="001C2A6F" w:rsidRDefault="00C951B7">
          <w:pPr>
            <w:pStyle w:val="TOC1"/>
            <w:tabs>
              <w:tab w:val="right" w:leader="dot" w:pos="9350"/>
            </w:tabs>
            <w:rPr>
              <w:rFonts w:asciiTheme="minorHAnsi" w:eastAsiaTheme="minorEastAsia" w:hAnsiTheme="minorHAnsi"/>
              <w:noProof/>
              <w:color w:val="auto"/>
              <w:sz w:val="22"/>
            </w:rPr>
          </w:pPr>
          <w:hyperlink w:anchor="_Toc99806488" w:history="1">
            <w:r w:rsidR="001C2A6F" w:rsidRPr="00C75F89">
              <w:rPr>
                <w:rStyle w:val="Hyperlink"/>
                <w:noProof/>
              </w:rPr>
              <w:t>References</w:t>
            </w:r>
            <w:r w:rsidR="001C2A6F">
              <w:rPr>
                <w:noProof/>
                <w:webHidden/>
              </w:rPr>
              <w:tab/>
            </w:r>
            <w:r w:rsidR="001C2A6F">
              <w:rPr>
                <w:noProof/>
                <w:webHidden/>
              </w:rPr>
              <w:fldChar w:fldCharType="begin"/>
            </w:r>
            <w:r w:rsidR="001C2A6F">
              <w:rPr>
                <w:noProof/>
                <w:webHidden/>
              </w:rPr>
              <w:instrText xml:space="preserve"> PAGEREF _Toc99806488 \h </w:instrText>
            </w:r>
            <w:r w:rsidR="001C2A6F">
              <w:rPr>
                <w:noProof/>
                <w:webHidden/>
              </w:rPr>
            </w:r>
            <w:r w:rsidR="001C2A6F">
              <w:rPr>
                <w:noProof/>
                <w:webHidden/>
              </w:rPr>
              <w:fldChar w:fldCharType="separate"/>
            </w:r>
            <w:r w:rsidR="00751A13">
              <w:rPr>
                <w:noProof/>
                <w:webHidden/>
              </w:rPr>
              <w:t>7</w:t>
            </w:r>
            <w:r w:rsidR="001C2A6F">
              <w:rPr>
                <w:noProof/>
                <w:webHidden/>
              </w:rPr>
              <w:fldChar w:fldCharType="end"/>
            </w:r>
          </w:hyperlink>
        </w:p>
        <w:p w14:paraId="4FF30D10" w14:textId="50D23AFF" w:rsidR="00C15D74" w:rsidRDefault="00C15D74">
          <w:r>
            <w:rPr>
              <w:b/>
              <w:bCs/>
              <w:noProof/>
            </w:rPr>
            <w:fldChar w:fldCharType="end"/>
          </w:r>
        </w:p>
      </w:sdtContent>
    </w:sdt>
    <w:p w14:paraId="0367A3A5" w14:textId="77777777" w:rsidR="00C15D74" w:rsidRDefault="00C15D74">
      <w:pPr>
        <w:jc w:val="left"/>
        <w:rPr>
          <w:rFonts w:eastAsiaTheme="majorEastAsia" w:cs="Times New Roman"/>
          <w:b/>
          <w:bCs/>
          <w:color w:val="auto"/>
          <w:sz w:val="28"/>
          <w:szCs w:val="24"/>
        </w:rPr>
      </w:pPr>
      <w:r>
        <w:br w:type="page"/>
      </w:r>
    </w:p>
    <w:p w14:paraId="4CD0DF70" w14:textId="217793A3" w:rsidR="0007449B" w:rsidRDefault="00F32EDA" w:rsidP="00E1553A">
      <w:pPr>
        <w:pStyle w:val="Heading1"/>
        <w:spacing w:line="360" w:lineRule="auto"/>
      </w:pPr>
      <w:bookmarkStart w:id="1" w:name="_Toc99806483"/>
      <w:r w:rsidRPr="0007449B">
        <w:t>Research-informed Literature</w:t>
      </w:r>
      <w:bookmarkEnd w:id="1"/>
    </w:p>
    <w:p w14:paraId="6A6C8D28" w14:textId="68E60ACA" w:rsidR="00287401" w:rsidRPr="00287401" w:rsidRDefault="00287401" w:rsidP="00E1553A">
      <w:pPr>
        <w:spacing w:line="360" w:lineRule="auto"/>
      </w:pPr>
      <w:r>
        <w:t xml:space="preserve">Business intelligence </w:t>
      </w:r>
      <w:r w:rsidR="00856EFC">
        <w:t>is a process to gather, store and analyze the information generated by the organization’s activities. It will help in future decision</w:t>
      </w:r>
      <w:r w:rsidR="00464876">
        <w:t>-</w:t>
      </w:r>
      <w:r w:rsidR="00856EFC">
        <w:t xml:space="preserve">making to improve the productivity of the company. It </w:t>
      </w:r>
      <w:r w:rsidR="00464876">
        <w:t>includes</w:t>
      </w:r>
      <w:r w:rsidR="00856EFC">
        <w:t xml:space="preserve"> many tasks related to data like mining, warehousing, analysis, and description. This technique will make better use of the data with the help of various tools like excel, visualization</w:t>
      </w:r>
      <w:r w:rsidR="00464876">
        <w:t>,</w:t>
      </w:r>
      <w:r w:rsidR="00856EFC">
        <w:t xml:space="preserve"> and online analytical processing. This technology is data</w:t>
      </w:r>
      <w:r w:rsidR="00464876">
        <w:t>-</w:t>
      </w:r>
      <w:r w:rsidR="00856EFC">
        <w:t>driven</w:t>
      </w:r>
      <w:r w:rsidR="003B350B">
        <w:t xml:space="preserve"> pu</w:t>
      </w:r>
      <w:r w:rsidR="00464876">
        <w:t>s</w:t>
      </w:r>
      <w:r w:rsidR="003B350B">
        <w:t>h</w:t>
      </w:r>
      <w:r w:rsidR="00464876">
        <w:t>es</w:t>
      </w:r>
      <w:r w:rsidR="003B350B">
        <w:t xml:space="preserve"> the development phase to execute smoothly and </w:t>
      </w:r>
      <w:r w:rsidR="00464876">
        <w:t>creates new possibilities in upcoming future events.</w:t>
      </w:r>
      <w:r w:rsidR="00DB1820">
        <w:t xml:space="preserve"> The BI is used to extract useful information from the big data of the</w:t>
      </w:r>
      <w:r w:rsidR="00B8332F">
        <w:t xml:space="preserve"> Malaysian public listed</w:t>
      </w:r>
      <w:r w:rsidR="00DB1820">
        <w:t xml:space="preserve"> agenc</w:t>
      </w:r>
      <w:r w:rsidR="00B8332F">
        <w:t xml:space="preserve">ies </w:t>
      </w:r>
      <w:r w:rsidR="00DB1820">
        <w:t>to make the right strategies. If a company does not implement this technology, its utilization of the data is low and the conversion rate of data into business value will also be lower. In today’s market where every agency is a competition to another, they need to strategize their planning and work according to it, so that, they can sustain in that sector with the increase in profit and expansion rate in the market. It will also help the employees to handle the burden from stakeholders and achieve the global goal of success. Business stability is depending upon the proper analysis of commercial terms and conditions</w:t>
      </w:r>
      <w:r w:rsidR="00882ED1">
        <w:t xml:space="preserve"> (Lim and Teoh, 2019).</w:t>
      </w:r>
    </w:p>
    <w:p w14:paraId="42C9443D" w14:textId="4B24913B" w:rsidR="0007449B" w:rsidRDefault="00F32EDA" w:rsidP="00E1553A">
      <w:pPr>
        <w:pStyle w:val="Heading1"/>
        <w:spacing w:line="360" w:lineRule="auto"/>
      </w:pPr>
      <w:bookmarkStart w:id="2" w:name="_Toc99806484"/>
      <w:r w:rsidRPr="0007449B">
        <w:t>Knowledge and Understanding of Subjec</w:t>
      </w:r>
      <w:r w:rsidR="00D070BE">
        <w:t>t</w:t>
      </w:r>
      <w:bookmarkEnd w:id="2"/>
    </w:p>
    <w:p w14:paraId="4E7442F6" w14:textId="3B5E70A7" w:rsidR="00464876" w:rsidRPr="00464876" w:rsidRDefault="00464876" w:rsidP="00E1553A">
      <w:pPr>
        <w:spacing w:line="360" w:lineRule="auto"/>
      </w:pPr>
      <w:r>
        <w:t>The use of BI is increasing at a very fast pace as it is accepted and applied globally by firms. It is a powerful technology that allows companies to use their data in a way for better understanding and learning from it. It is an example of the gained profit and solving conflicts when technology integrates with business terms.</w:t>
      </w:r>
      <w:r w:rsidR="00DB1820">
        <w:t xml:space="preserve"> Every company wants to improve their economic status and want to use the business trends to obtain this aim. It helps the organization to analyze the sale pattern, costing and expenditure, income, profit, gross margin status, productivity, and customer service relationship</w:t>
      </w:r>
      <w:r w:rsidR="00BD6148">
        <w:t xml:space="preserve"> (</w:t>
      </w:r>
      <w:proofErr w:type="spellStart"/>
      <w:r w:rsidR="00BD6148">
        <w:t>Vasarla</w:t>
      </w:r>
      <w:proofErr w:type="spellEnd"/>
      <w:r w:rsidR="00BD6148">
        <w:t>, 2021)</w:t>
      </w:r>
      <w:r w:rsidR="00DB1820">
        <w:t>. Data is a powerful tool that can be used as fuel to run the whole corporate system. BI can remove the extra effort required by the firm to analyze the profit gained and resources expenditure and maintain the balance between them. These features are natural effects to handle risks and conflicts. The business world has different tasks out of which many are crucial and on-demand. To handle such tasks, BI has its tools with defined specific requirements. Big enterprises have different department</w:t>
      </w:r>
      <w:r w:rsidR="00A67100">
        <w:t>s</w:t>
      </w:r>
      <w:r w:rsidR="00DB1820">
        <w:t xml:space="preserve"> to handle and capture data, but BI shows the right and efficient status of the working condition. BI also save</w:t>
      </w:r>
      <w:r w:rsidR="00A67100">
        <w:t>s</w:t>
      </w:r>
      <w:r w:rsidR="00DB1820">
        <w:t xml:space="preserve"> the analysis time and increase</w:t>
      </w:r>
      <w:r w:rsidR="00A67100">
        <w:t>s</w:t>
      </w:r>
      <w:r w:rsidR="00DB1820">
        <w:t xml:space="preserve"> the functioning speed. Bi have different sub-tools that provide </w:t>
      </w:r>
      <w:r w:rsidR="00A67100">
        <w:t xml:space="preserve">a </w:t>
      </w:r>
      <w:r w:rsidR="00DB1820">
        <w:t xml:space="preserve">solution to both </w:t>
      </w:r>
      <w:r w:rsidR="00A67100">
        <w:t xml:space="preserve">the </w:t>
      </w:r>
      <w:r w:rsidR="00DB1820">
        <w:t>IT and commercial sector – excel, data visualization platform, mining tools, reporting equipment</w:t>
      </w:r>
      <w:r w:rsidR="00A67100">
        <w:t>,</w:t>
      </w:r>
      <w:r w:rsidR="00DB1820">
        <w:t xml:space="preserve"> and OLAP (online analytical process). It can be implemented in diversified area</w:t>
      </w:r>
      <w:r w:rsidR="00A67100">
        <w:t>s</w:t>
      </w:r>
      <w:r w:rsidR="00DB1820">
        <w:t xml:space="preserve"> like recruitment, marketing, production</w:t>
      </w:r>
      <w:r w:rsidR="00A67100">
        <w:t>,</w:t>
      </w:r>
      <w:r w:rsidR="00DB1820">
        <w:t xml:space="preserve"> and sale sector by enhancing the preciseness, decreas</w:t>
      </w:r>
      <w:r w:rsidR="00A67100">
        <w:t>ing</w:t>
      </w:r>
      <w:r w:rsidR="00DB1820">
        <w:t xml:space="preserve"> the cost, increas</w:t>
      </w:r>
      <w:r w:rsidR="00A67100">
        <w:t>ing</w:t>
      </w:r>
      <w:r w:rsidR="00DB1820">
        <w:t xml:space="preserve"> revenue, </w:t>
      </w:r>
      <w:r w:rsidR="00A67100">
        <w:t xml:space="preserve">the </w:t>
      </w:r>
      <w:r w:rsidR="00DB1820">
        <w:t>better quality of data in storing and using purpose, and enhanc</w:t>
      </w:r>
      <w:r w:rsidR="00A67100">
        <w:t>ing</w:t>
      </w:r>
      <w:r w:rsidR="00DB1820">
        <w:t xml:space="preserve"> the quality of decisions for future work so that any type of risk can be eliminated with attractive sales value. Power BI is used as a</w:t>
      </w:r>
      <w:r w:rsidR="00A67100">
        <w:t>n</w:t>
      </w:r>
      <w:r w:rsidR="00DB1820">
        <w:t xml:space="preserve"> analytical service offered in </w:t>
      </w:r>
      <w:r w:rsidR="00A67100">
        <w:t xml:space="preserve">the </w:t>
      </w:r>
      <w:r w:rsidR="00DB1820">
        <w:t xml:space="preserve">big data analysis process to connect the business model to both individual and whole business to create an easy visualizing understanding. </w:t>
      </w:r>
    </w:p>
    <w:p w14:paraId="71A09C7F" w14:textId="0936E2A3" w:rsidR="0007449B" w:rsidRDefault="00F32EDA" w:rsidP="00E1553A">
      <w:pPr>
        <w:pStyle w:val="Heading1"/>
        <w:spacing w:line="360" w:lineRule="auto"/>
      </w:pPr>
      <w:bookmarkStart w:id="3" w:name="_Toc99806485"/>
      <w:r w:rsidRPr="0007449B">
        <w:t>Analysis</w:t>
      </w:r>
      <w:bookmarkEnd w:id="3"/>
    </w:p>
    <w:p w14:paraId="2EA8E951" w14:textId="760F8821" w:rsidR="00C15D74" w:rsidRDefault="00464876" w:rsidP="00E1553A">
      <w:pPr>
        <w:spacing w:line="360" w:lineRule="auto"/>
      </w:pPr>
      <w:r>
        <w:t xml:space="preserve">The human brain is designed in a way that it understands better through visualized charts and graphs. In quickly analyzing and accepting the data, business intelligence is effective, and this is the reason behind the popularity of this tool. It </w:t>
      </w:r>
      <w:r w:rsidR="00DB1820">
        <w:t>gives</w:t>
      </w:r>
      <w:r>
        <w:t xml:space="preserve"> </w:t>
      </w:r>
      <w:r w:rsidR="00DB1820">
        <w:t xml:space="preserve">a </w:t>
      </w:r>
      <w:r>
        <w:t xml:space="preserve">complete analysis of the data </w:t>
      </w:r>
      <w:r w:rsidR="00DB1820">
        <w:t>by</w:t>
      </w:r>
      <w:r>
        <w:t xml:space="preserve"> describing the company’s features like accuracy, costing, deadline</w:t>
      </w:r>
      <w:r w:rsidR="00DB1820">
        <w:t>,</w:t>
      </w:r>
      <w:r>
        <w:t xml:space="preserve"> and amount of data.</w:t>
      </w:r>
      <w:r w:rsidR="0023157A">
        <w:t xml:space="preserve"> The motive of this study is to acknowledge the effectiveness of business intelligence technology in the business sector with long-term stability with sustainable development. This platform can attract customers, improve opportunities, enhance efficiency, better working effort, and real-time system handling. This can accept the sale and buying pattern of the service by establishing a better understanding of the products with a collection of their feedback regarding that service. It is essential to have enough datastore because without it any planned decision can be advantageous. The storing of data is another issue faced in today’s corporate sector which can be solved by using business intelligence b</w:t>
      </w:r>
      <w:r w:rsidR="001222CA">
        <w:t>y</w:t>
      </w:r>
      <w:r w:rsidR="0023157A">
        <w:t xml:space="preserve"> extracting useful information from the data and removing the extra data. This will also release the load from </w:t>
      </w:r>
      <w:r w:rsidR="001222CA">
        <w:t xml:space="preserve">the </w:t>
      </w:r>
      <w:r w:rsidR="0023157A">
        <w:t>system. BI enable</w:t>
      </w:r>
      <w:r w:rsidR="001222CA">
        <w:t>s</w:t>
      </w:r>
      <w:r w:rsidR="0023157A">
        <w:t xml:space="preserve"> the business to analyze the competitor</w:t>
      </w:r>
      <w:r w:rsidR="001222CA">
        <w:t>'</w:t>
      </w:r>
      <w:r w:rsidR="0023157A">
        <w:t>s view and based on that decision</w:t>
      </w:r>
      <w:r w:rsidR="001222CA">
        <w:t>-</w:t>
      </w:r>
      <w:r w:rsidR="0023157A">
        <w:t>making can be easy and smart to stay one step ahead of them. Visualization is another powerful tool that can represent boring data into interesting form</w:t>
      </w:r>
      <w:r w:rsidR="001222CA">
        <w:t>s</w:t>
      </w:r>
      <w:r w:rsidR="0023157A">
        <w:t xml:space="preserve"> like chart</w:t>
      </w:r>
      <w:r w:rsidR="001222CA">
        <w:t>s</w:t>
      </w:r>
      <w:r w:rsidR="0023157A">
        <w:t>, graphs, diagram</w:t>
      </w:r>
      <w:r w:rsidR="001222CA">
        <w:t>s</w:t>
      </w:r>
      <w:r w:rsidR="0023157A">
        <w:t xml:space="preserve">, etc. </w:t>
      </w:r>
      <w:r w:rsidR="001222CA">
        <w:t>The v</w:t>
      </w:r>
      <w:r w:rsidR="0023157A">
        <w:t xml:space="preserve">isualization process </w:t>
      </w:r>
      <w:r w:rsidR="001222CA">
        <w:t xml:space="preserve">is </w:t>
      </w:r>
      <w:r w:rsidR="0023157A">
        <w:t xml:space="preserve">used in big data analytics and business intelligence and they are interconnected too. In </w:t>
      </w:r>
      <w:r w:rsidR="001222CA">
        <w:t xml:space="preserve">the </w:t>
      </w:r>
      <w:r w:rsidR="0023157A">
        <w:t>BI process, raw data i</w:t>
      </w:r>
      <w:r w:rsidR="001222CA">
        <w:t>s</w:t>
      </w:r>
      <w:r w:rsidR="0023157A">
        <w:t xml:space="preserve"> collected and then cleaned to store them in </w:t>
      </w:r>
      <w:r w:rsidR="001222CA">
        <w:t xml:space="preserve">the </w:t>
      </w:r>
      <w:r w:rsidR="0023157A">
        <w:t>warehouse. After that, BI is applied by the user to get the desired output in analysis form or report.</w:t>
      </w:r>
      <w:r w:rsidR="003F0DDF">
        <w:t xml:space="preserve"> (Taylor, 2022).</w:t>
      </w:r>
    </w:p>
    <w:p w14:paraId="0E21F5A6" w14:textId="154FBA40" w:rsidR="0023157A" w:rsidRPr="00C15D74" w:rsidRDefault="00F32EDA" w:rsidP="00E1553A">
      <w:pPr>
        <w:pStyle w:val="Heading1"/>
        <w:spacing w:line="360" w:lineRule="auto"/>
        <w:rPr>
          <w:rFonts w:eastAsiaTheme="minorHAnsi" w:cstheme="minorBidi"/>
          <w:color w:val="000000" w:themeColor="text1"/>
          <w:sz w:val="24"/>
          <w:szCs w:val="20"/>
        </w:rPr>
      </w:pPr>
      <w:bookmarkStart w:id="4" w:name="_Toc99806486"/>
      <w:r w:rsidRPr="0007449B">
        <w:t>Practical Application and Deployment</w:t>
      </w:r>
      <w:bookmarkEnd w:id="4"/>
    </w:p>
    <w:p w14:paraId="5A15F557" w14:textId="77777777" w:rsidR="003F0DDF" w:rsidRDefault="00A31836" w:rsidP="00E1553A">
      <w:pPr>
        <w:spacing w:line="360" w:lineRule="auto"/>
      </w:pPr>
      <w:r>
        <w:t>It has been observed from the given literature that every industry has been using business intelligence to get their business to new heights. There are many applications of BI. Every digital marketing sector using BI becomes time-intensive and manual in working. Restaurant operations require BI for management purposes. Education sector where schools require to identify the risks for the students and preplanned the strategies to tackle them. The whole sales department of every organization focuses on the customer needs analysis in different terms like sales metric, success rate, or conversion rate. Bi can be efficient in performance management of the employees with their set target and achieved or extra effort count.</w:t>
      </w:r>
      <w:r w:rsidR="00EC0536">
        <w:t xml:space="preserve"> </w:t>
      </w:r>
      <w:r w:rsidR="00B8332F">
        <w:t xml:space="preserve">BI provides strength to many publicly traded companies </w:t>
      </w:r>
      <w:r w:rsidR="00BD0F46">
        <w:t>concerning</w:t>
      </w:r>
      <w:r w:rsidR="00B8332F">
        <w:t xml:space="preserve"> any environmental change and adapt</w:t>
      </w:r>
      <w:r w:rsidR="00BD0F46">
        <w:t>s</w:t>
      </w:r>
      <w:r w:rsidR="00B8332F">
        <w:t xml:space="preserve"> them as early as possible</w:t>
      </w:r>
      <w:r w:rsidR="00BD0F46">
        <w:t>,</w:t>
      </w:r>
      <w:r w:rsidR="00B8332F">
        <w:t xml:space="preserve"> especially in Malaysia which is going to be a high revenue generation market. Many social tasks can be easily managed by BI like daily activities or shift rotation. </w:t>
      </w:r>
      <w:r w:rsidR="0025061E">
        <w:t>The given literature shows the BI effects on an organization majorly focusing on surrounding changes, social performances</w:t>
      </w:r>
      <w:r w:rsidR="00BD0F46">
        <w:t>,</w:t>
      </w:r>
      <w:r w:rsidR="0025061E">
        <w:t xml:space="preserve"> and commercial growth. The BI can be implemented using </w:t>
      </w:r>
      <w:r w:rsidR="00BD0F46">
        <w:t xml:space="preserve">the </w:t>
      </w:r>
      <w:r w:rsidR="0025061E">
        <w:t xml:space="preserve">Power BI tool that </w:t>
      </w:r>
      <w:r w:rsidR="00BD0F46">
        <w:t xml:space="preserve">is </w:t>
      </w:r>
      <w:r w:rsidR="0025061E">
        <w:t>deployed in three stages – Development, Test</w:t>
      </w:r>
      <w:r w:rsidR="00D070BE">
        <w:t xml:space="preserve"> </w:t>
      </w:r>
      <w:r w:rsidR="0025061E">
        <w:t>(Share, load</w:t>
      </w:r>
      <w:r w:rsidR="00BD0F46">
        <w:t>,</w:t>
      </w:r>
      <w:r w:rsidR="0025061E">
        <w:t xml:space="preserve"> </w:t>
      </w:r>
      <w:r w:rsidR="00D070BE">
        <w:t>and test</w:t>
      </w:r>
      <w:r w:rsidR="0025061E">
        <w:t>)</w:t>
      </w:r>
      <w:r w:rsidR="00BD0F46">
        <w:t>,</w:t>
      </w:r>
      <w:r w:rsidR="0025061E">
        <w:t xml:space="preserve"> and Production</w:t>
      </w:r>
      <w:r w:rsidR="003F0DDF">
        <w:t xml:space="preserve"> (</w:t>
      </w:r>
      <w:proofErr w:type="spellStart"/>
      <w:r w:rsidR="003F0DDF">
        <w:t>Frankenfield</w:t>
      </w:r>
      <w:proofErr w:type="spellEnd"/>
      <w:r w:rsidR="003F0DDF">
        <w:t>, 2021).</w:t>
      </w:r>
    </w:p>
    <w:p w14:paraId="20184303" w14:textId="1771F618" w:rsidR="00F32EDA" w:rsidRDefault="00F32EDA" w:rsidP="00E1553A">
      <w:pPr>
        <w:pStyle w:val="Heading1"/>
        <w:spacing w:line="360" w:lineRule="auto"/>
      </w:pPr>
      <w:bookmarkStart w:id="5" w:name="_Toc99806487"/>
      <w:r w:rsidRPr="0007449B">
        <w:t>Skills for Professional Practice</w:t>
      </w:r>
      <w:bookmarkEnd w:id="5"/>
      <w:r w:rsidRPr="0007449B">
        <w:t xml:space="preserve"> </w:t>
      </w:r>
    </w:p>
    <w:p w14:paraId="386B54B1" w14:textId="77777777" w:rsidR="00B12295" w:rsidRPr="00B12295" w:rsidRDefault="00ED6EDA" w:rsidP="00E1553A">
      <w:pPr>
        <w:spacing w:line="360" w:lineRule="auto"/>
      </w:pPr>
      <w:r>
        <w:t>BI is a very famous field with a very wide range of opportunities offer</w:t>
      </w:r>
      <w:r w:rsidR="00BD0F46">
        <w:t>ed</w:t>
      </w:r>
      <w:r>
        <w:t xml:space="preserve"> in </w:t>
      </w:r>
      <w:r w:rsidR="00BD0F46">
        <w:t xml:space="preserve">the </w:t>
      </w:r>
      <w:r>
        <w:t>very sector like health, automobile</w:t>
      </w:r>
      <w:r w:rsidR="00BD0F46">
        <w:t>,</w:t>
      </w:r>
      <w:r>
        <w:t xml:space="preserve"> or banking. To become an expert, many skills are required like data processing, big data experience, modeling, mining, figure analysis, database management, detailed analysis, visualization, business knowledge</w:t>
      </w:r>
      <w:r w:rsidR="00BD0F46">
        <w:t>,</w:t>
      </w:r>
      <w:r>
        <w:t xml:space="preserve"> and data reporting. These skills are important to plan decisions on which </w:t>
      </w:r>
      <w:r w:rsidR="00BD0F46">
        <w:t xml:space="preserve">a </w:t>
      </w:r>
      <w:r>
        <w:t xml:space="preserve">company’s future is dependent. </w:t>
      </w:r>
      <w:r w:rsidR="00EA5FDB">
        <w:t xml:space="preserve">Bi is a technique </w:t>
      </w:r>
      <w:r w:rsidR="00BD0F46">
        <w:t>that</w:t>
      </w:r>
      <w:r w:rsidR="00EA5FDB">
        <w:t xml:space="preserve"> enable</w:t>
      </w:r>
      <w:r w:rsidR="00BD0F46">
        <w:t>s</w:t>
      </w:r>
      <w:r w:rsidR="00EA5FDB">
        <w:t xml:space="preserve"> busines</w:t>
      </w:r>
      <w:r w:rsidR="00BD0F46">
        <w:t>se</w:t>
      </w:r>
      <w:r w:rsidR="00EA5FDB">
        <w:t xml:space="preserve">s to easily use and access data </w:t>
      </w:r>
      <w:r w:rsidR="00BD0F46">
        <w:t>in</w:t>
      </w:r>
      <w:r w:rsidR="00EA5FDB">
        <w:t xml:space="preserve"> smart ways. As technology is integrated in</w:t>
      </w:r>
      <w:r w:rsidR="00BD0F46">
        <w:t>to</w:t>
      </w:r>
      <w:r w:rsidR="00EA5FDB">
        <w:t xml:space="preserve"> every sector of the market, </w:t>
      </w:r>
      <w:r w:rsidR="00BD0F46">
        <w:t>business regions must</w:t>
      </w:r>
      <w:r w:rsidR="00EA5FDB">
        <w:t xml:space="preserve"> run in a synchronize</w:t>
      </w:r>
      <w:r w:rsidR="00BD0F46">
        <w:t>d</w:t>
      </w:r>
      <w:r w:rsidR="00EA5FDB">
        <w:t xml:space="preserve"> mode with technology advancements. It is helpful in faster analysis, creating attractive dashboards, data</w:t>
      </w:r>
      <w:r w:rsidR="00BD0F46">
        <w:t>-</w:t>
      </w:r>
      <w:r w:rsidR="00EA5FDB">
        <w:t>driven decisions, enhanc</w:t>
      </w:r>
      <w:r w:rsidR="00BD0F46">
        <w:t>ing</w:t>
      </w:r>
      <w:r w:rsidR="00EA5FDB">
        <w:t xml:space="preserve"> customer relationship</w:t>
      </w:r>
      <w:r w:rsidR="00BD0F46">
        <w:t>s</w:t>
      </w:r>
      <w:r w:rsidR="00EA5FDB">
        <w:t>, better use, monitoring</w:t>
      </w:r>
      <w:r w:rsidR="00BD0F46">
        <w:t>,</w:t>
      </w:r>
      <w:r w:rsidR="00EA5FDB">
        <w:t xml:space="preserve"> and governing of the data</w:t>
      </w:r>
      <w:r w:rsidR="004F2F2E">
        <w:t xml:space="preserve"> (</w:t>
      </w:r>
      <w:proofErr w:type="spellStart"/>
      <w:r w:rsidR="004F2F2E">
        <w:t>Golhar</w:t>
      </w:r>
      <w:proofErr w:type="spellEnd"/>
      <w:r w:rsidR="004F2F2E">
        <w:t>, 2020)</w:t>
      </w:r>
      <w:r w:rsidR="00EA5FDB">
        <w:t>. Improve the employee</w:t>
      </w:r>
      <w:r w:rsidR="00BD0F46">
        <w:t>'</w:t>
      </w:r>
      <w:r w:rsidR="00EA5FDB">
        <w:t xml:space="preserve">s performance and for </w:t>
      </w:r>
      <w:r w:rsidR="00BD0F46">
        <w:t xml:space="preserve">the </w:t>
      </w:r>
      <w:r w:rsidR="00EA5FDB">
        <w:t xml:space="preserve">wholesome development of an agency. The proper utilization of </w:t>
      </w:r>
      <w:r w:rsidR="00BD0F46">
        <w:t xml:space="preserve">the </w:t>
      </w:r>
      <w:r w:rsidR="00EA5FDB">
        <w:t>b</w:t>
      </w:r>
      <w:r w:rsidR="00BD0F46">
        <w:t>u</w:t>
      </w:r>
      <w:r w:rsidR="00EA5FDB">
        <w:t>siness intelligence approach is based only on the availability of the data that help in concluding the data</w:t>
      </w:r>
      <w:r w:rsidR="00BD0F46">
        <w:t>-</w:t>
      </w:r>
      <w:r w:rsidR="00EA5FDB">
        <w:t>driven decisions and improv</w:t>
      </w:r>
      <w:r w:rsidR="00BD0F46">
        <w:t>ing</w:t>
      </w:r>
      <w:r w:rsidR="00EA5FDB">
        <w:t xml:space="preserve"> the content quality in all the processes of a business. It is also successful for large </w:t>
      </w:r>
      <w:r w:rsidR="00BD0F46">
        <w:t>en</w:t>
      </w:r>
      <w:r w:rsidR="00EA5FDB">
        <w:t xml:space="preserve">terprises where data is in large quantity. The business companies directly contribute to the nation’s economy with a steady growth rate. Therefore, it is very important to </w:t>
      </w:r>
      <w:r w:rsidR="00BD0F46">
        <w:t>under</w:t>
      </w:r>
      <w:r w:rsidR="00EA5FDB">
        <w:t xml:space="preserve">stand the strategic </w:t>
      </w:r>
      <w:r w:rsidR="00F65CF5">
        <w:t>effect</w:t>
      </w:r>
      <w:r w:rsidR="00EA5FDB">
        <w:t xml:space="preserve"> of business intelli</w:t>
      </w:r>
      <w:r w:rsidR="00BD0F46">
        <w:t>gence</w:t>
      </w:r>
      <w:r w:rsidR="00EA5FDB">
        <w:t xml:space="preserve"> o</w:t>
      </w:r>
      <w:r w:rsidR="00BD0F46">
        <w:t>n</w:t>
      </w:r>
      <w:r w:rsidR="00EA5FDB">
        <w:t xml:space="preserve"> the </w:t>
      </w:r>
      <w:r w:rsidR="00F65CF5">
        <w:t xml:space="preserve">different sectors </w:t>
      </w:r>
      <w:r w:rsidR="00BD0F46">
        <w:t>of</w:t>
      </w:r>
      <w:r w:rsidR="00F65CF5">
        <w:t xml:space="preserve"> the corporate business world</w:t>
      </w:r>
      <w:r w:rsidR="00B12295">
        <w:t xml:space="preserve"> (Stedman, 2020).</w:t>
      </w:r>
    </w:p>
    <w:p w14:paraId="177306F3" w14:textId="51A169F9" w:rsidR="00882ED1" w:rsidRDefault="00882ED1" w:rsidP="004F2F2E"/>
    <w:p w14:paraId="6AFE9948" w14:textId="77777777" w:rsidR="00882ED1" w:rsidRDefault="00882ED1">
      <w:pPr>
        <w:jc w:val="left"/>
      </w:pPr>
      <w:r>
        <w:br w:type="page"/>
      </w:r>
    </w:p>
    <w:p w14:paraId="1EC2320C" w14:textId="1AD71D34" w:rsidR="00EA5FDB" w:rsidRDefault="00882ED1" w:rsidP="00882ED1">
      <w:pPr>
        <w:pStyle w:val="Heading1"/>
      </w:pPr>
      <w:bookmarkStart w:id="6" w:name="_Toc99806488"/>
      <w:r>
        <w:t>References</w:t>
      </w:r>
      <w:bookmarkEnd w:id="6"/>
    </w:p>
    <w:p w14:paraId="6B9C7AA3" w14:textId="77777777" w:rsidR="00B12295" w:rsidRDefault="00B12295" w:rsidP="003F0DDF">
      <w:bookmarkStart w:id="7" w:name="_Hlk99806404"/>
      <w:proofErr w:type="spellStart"/>
      <w:r>
        <w:t>Frankenfield</w:t>
      </w:r>
      <w:proofErr w:type="spellEnd"/>
      <w:r>
        <w:t xml:space="preserve">, J. 2021. </w:t>
      </w:r>
      <w:r w:rsidRPr="003F0DDF">
        <w:rPr>
          <w:i/>
          <w:iCs/>
        </w:rPr>
        <w:t>Business Intelligence (BI).</w:t>
      </w:r>
      <w:r>
        <w:t xml:space="preserve"> Investopedia, </w:t>
      </w:r>
      <w:r w:rsidRPr="00BD6148">
        <w:t xml:space="preserve">[online], Available at: </w:t>
      </w:r>
      <w:r w:rsidRPr="003F0DDF">
        <w:t>https://www.investopedia.com/terms/b/business-intelligence-bi.asp#:~:text=Business%20intelligence%20(BI)%20refers%20to,performance%20benchmarking%2C%20and%20descriptive%20analytics.</w:t>
      </w:r>
      <w:r w:rsidRPr="00BD6148">
        <w:t xml:space="preserve"> [Accessed on:</w:t>
      </w:r>
      <w:r>
        <w:t xml:space="preserve"> 2 April 2022</w:t>
      </w:r>
      <w:r w:rsidRPr="00BD6148">
        <w:t>]</w:t>
      </w:r>
    </w:p>
    <w:p w14:paraId="6D19A6C3" w14:textId="77777777" w:rsidR="00B12295" w:rsidRDefault="00B12295" w:rsidP="004F2F2E">
      <w:proofErr w:type="spellStart"/>
      <w:r>
        <w:t>Golhar</w:t>
      </w:r>
      <w:proofErr w:type="spellEnd"/>
      <w:r>
        <w:t xml:space="preserve">, A. 2020. </w:t>
      </w:r>
      <w:r w:rsidRPr="003F0DDF">
        <w:rPr>
          <w:i/>
          <w:iCs/>
        </w:rPr>
        <w:t>Understanding Business Intelligence and Its Importance for Entrepreneurs</w:t>
      </w:r>
      <w:r>
        <w:t xml:space="preserve">. Forbes, </w:t>
      </w:r>
      <w:r w:rsidRPr="00BD6148">
        <w:t xml:space="preserve">[online], Available at: </w:t>
      </w:r>
      <w:r w:rsidRPr="004F2F2E">
        <w:t>https://www.forbes.com/sites/theyec/2020/03/30/understanding-business-intelligence-and-its-importance-for-entrepreneurs/?sh=6add76055231</w:t>
      </w:r>
      <w:r w:rsidRPr="00BD6148">
        <w:t>. [Accessed on:</w:t>
      </w:r>
      <w:r>
        <w:t xml:space="preserve"> 2 April 2022</w:t>
      </w:r>
      <w:r w:rsidRPr="00BD6148">
        <w:t>]</w:t>
      </w:r>
    </w:p>
    <w:p w14:paraId="0C1F883F" w14:textId="77777777" w:rsidR="00B12295" w:rsidRDefault="00B12295" w:rsidP="00882ED1">
      <w:r>
        <w:t xml:space="preserve">Lim, Y. Y. and Teoh, A. P. 2019. </w:t>
      </w:r>
      <w:r w:rsidRPr="00BD6148">
        <w:rPr>
          <w:i/>
          <w:iCs/>
        </w:rPr>
        <w:t>Realizing the strategic impact of business intelligence utilization</w:t>
      </w:r>
      <w:r>
        <w:t xml:space="preserve">. Emerald, </w:t>
      </w:r>
      <w:r>
        <w:rPr>
          <w:i/>
          <w:iCs/>
        </w:rPr>
        <w:t>36</w:t>
      </w:r>
      <w:r>
        <w:t>(4), pp. 7-9. DOI 10.1108/SD-09-2019-0184</w:t>
      </w:r>
    </w:p>
    <w:p w14:paraId="30BA80AD" w14:textId="77777777" w:rsidR="00B12295" w:rsidRDefault="00B12295" w:rsidP="003F0DDF">
      <w:r>
        <w:t xml:space="preserve">Stedman, C. 2020. </w:t>
      </w:r>
      <w:r w:rsidRPr="003F0DDF">
        <w:rPr>
          <w:i/>
          <w:iCs/>
        </w:rPr>
        <w:t>Business Intelligence (BI)</w:t>
      </w:r>
      <w:r>
        <w:rPr>
          <w:i/>
          <w:iCs/>
        </w:rPr>
        <w:t xml:space="preserve">. </w:t>
      </w:r>
      <w:r>
        <w:t xml:space="preserve">Tech target, </w:t>
      </w:r>
      <w:r w:rsidRPr="00BD6148">
        <w:t xml:space="preserve">[online], Available at: </w:t>
      </w:r>
      <w:r w:rsidRPr="00B12295">
        <w:t>https://www.techtarget.com/searchbusinessanalytics/definition/business-intelligence-BI</w:t>
      </w:r>
      <w:r>
        <w:t>.</w:t>
      </w:r>
      <w:r w:rsidRPr="00BD6148">
        <w:t xml:space="preserve"> [Accessed on:</w:t>
      </w:r>
      <w:r>
        <w:t xml:space="preserve"> 2 April 2022</w:t>
      </w:r>
      <w:r w:rsidRPr="00BD6148">
        <w:t>]</w:t>
      </w:r>
    </w:p>
    <w:p w14:paraId="7DE731A1" w14:textId="77777777" w:rsidR="00B12295" w:rsidRDefault="00B12295" w:rsidP="003F0DDF">
      <w:r>
        <w:t>Taylor, D. 2022</w:t>
      </w:r>
      <w:r w:rsidRPr="003F0DDF">
        <w:rPr>
          <w:i/>
          <w:iCs/>
        </w:rPr>
        <w:t>. What is Business Intelligence? BI Definition, Meaning &amp; Example.</w:t>
      </w:r>
      <w:r>
        <w:t xml:space="preserve"> Guru99, </w:t>
      </w:r>
      <w:r w:rsidRPr="00BD6148">
        <w:t xml:space="preserve">[online], Available at: </w:t>
      </w:r>
      <w:r w:rsidRPr="003F0DDF">
        <w:t>https://www.guru99.com/business-intelligence-definition-example.html.</w:t>
      </w:r>
      <w:r w:rsidRPr="00BD6148">
        <w:t xml:space="preserve"> [Accessed on:</w:t>
      </w:r>
      <w:r>
        <w:t xml:space="preserve"> 2 April 2022</w:t>
      </w:r>
      <w:r w:rsidRPr="00BD6148">
        <w:t>]</w:t>
      </w:r>
    </w:p>
    <w:p w14:paraId="2967E3F4" w14:textId="77777777" w:rsidR="00B12295" w:rsidRDefault="00B12295" w:rsidP="00BD6148">
      <w:proofErr w:type="spellStart"/>
      <w:r>
        <w:t>Vasarla</w:t>
      </w:r>
      <w:proofErr w:type="spellEnd"/>
      <w:r>
        <w:t xml:space="preserve">, P. 2021. </w:t>
      </w:r>
      <w:r w:rsidRPr="004F2F2E">
        <w:rPr>
          <w:i/>
          <w:iCs/>
        </w:rPr>
        <w:t>7 Reasons Why Business Intelligence (BI) Is Crucial</w:t>
      </w:r>
      <w:r>
        <w:t xml:space="preserve">. Toward data science, </w:t>
      </w:r>
      <w:r w:rsidRPr="00BD6148">
        <w:t>[online], Available at: https://towardsdatascience.com/7-reasons-why-business-intelligence-bi-is-crucial-55e9d32833eb. [Accessed on:</w:t>
      </w:r>
      <w:r>
        <w:t xml:space="preserve"> 2 April 2022</w:t>
      </w:r>
      <w:r w:rsidRPr="00BD6148">
        <w:t>]</w:t>
      </w:r>
    </w:p>
    <w:bookmarkEnd w:id="7"/>
    <w:p w14:paraId="7BE3F262" w14:textId="48409EBD" w:rsidR="003F0DDF" w:rsidRPr="003F0DDF" w:rsidRDefault="003F0DDF" w:rsidP="003F0DDF"/>
    <w:p w14:paraId="327C8D76" w14:textId="7DEAB6DD" w:rsidR="004F2F2E" w:rsidRDefault="004F2F2E" w:rsidP="00BD6148"/>
    <w:p w14:paraId="021E647C" w14:textId="268B0FAF" w:rsidR="00BD6148" w:rsidRDefault="00BD6148" w:rsidP="00BD6148">
      <w:pPr>
        <w:rPr>
          <w:sz w:val="48"/>
        </w:rPr>
      </w:pPr>
    </w:p>
    <w:p w14:paraId="39A293D5" w14:textId="62C311D7" w:rsidR="00D070BE" w:rsidRPr="00D070BE" w:rsidRDefault="00D070BE" w:rsidP="00D070BE"/>
    <w:sectPr w:rsidR="00D070BE" w:rsidRPr="00D070BE" w:rsidSect="005B6D71">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15BC2" w14:textId="77777777" w:rsidR="00C951B7" w:rsidRDefault="00C951B7" w:rsidP="008916AD">
      <w:pPr>
        <w:spacing w:after="0" w:line="240" w:lineRule="auto"/>
      </w:pPr>
      <w:r>
        <w:separator/>
      </w:r>
    </w:p>
  </w:endnote>
  <w:endnote w:type="continuationSeparator" w:id="0">
    <w:p w14:paraId="01A1A6B0" w14:textId="77777777" w:rsidR="00C951B7" w:rsidRDefault="00C951B7" w:rsidP="00891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884800"/>
      <w:docPartObj>
        <w:docPartGallery w:val="Page Numbers (Bottom of Page)"/>
        <w:docPartUnique/>
      </w:docPartObj>
    </w:sdtPr>
    <w:sdtEndPr>
      <w:rPr>
        <w:noProof/>
      </w:rPr>
    </w:sdtEndPr>
    <w:sdtContent>
      <w:p w14:paraId="7A9040BA" w14:textId="049CE0E2" w:rsidR="00B04074" w:rsidRDefault="00B040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9C5F56" w14:textId="77777777" w:rsidR="008916AD" w:rsidRDefault="008916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32DFF" w14:textId="77777777" w:rsidR="00C951B7" w:rsidRDefault="00C951B7" w:rsidP="008916AD">
      <w:pPr>
        <w:spacing w:after="0" w:line="240" w:lineRule="auto"/>
      </w:pPr>
      <w:r>
        <w:separator/>
      </w:r>
    </w:p>
  </w:footnote>
  <w:footnote w:type="continuationSeparator" w:id="0">
    <w:p w14:paraId="750C3BC6" w14:textId="77777777" w:rsidR="00C951B7" w:rsidRDefault="00C951B7" w:rsidP="008916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C67D00"/>
    <w:multiLevelType w:val="hybridMultilevel"/>
    <w:tmpl w:val="649402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0322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defaultTabStop w:val="720"/>
  <w:drawingGridHorizontalSpacing w:val="187"/>
  <w:drawingGridVerticalSpacing w:val="18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ayMLUwNTc2MTMyMjdW0lEKTi0uzszPAykwqQUAhiKQpSwAAAA="/>
  </w:docVars>
  <w:rsids>
    <w:rsidRoot w:val="00F32EDA"/>
    <w:rsid w:val="0007449B"/>
    <w:rsid w:val="000F6698"/>
    <w:rsid w:val="001222CA"/>
    <w:rsid w:val="001C2A6F"/>
    <w:rsid w:val="001D0B73"/>
    <w:rsid w:val="001D7458"/>
    <w:rsid w:val="0023157A"/>
    <w:rsid w:val="00236878"/>
    <w:rsid w:val="0024517E"/>
    <w:rsid w:val="0025061E"/>
    <w:rsid w:val="00287401"/>
    <w:rsid w:val="002B0A2F"/>
    <w:rsid w:val="00304B70"/>
    <w:rsid w:val="003969BC"/>
    <w:rsid w:val="003B350B"/>
    <w:rsid w:val="003C5A72"/>
    <w:rsid w:val="003F0DDF"/>
    <w:rsid w:val="00441821"/>
    <w:rsid w:val="00462B24"/>
    <w:rsid w:val="00464876"/>
    <w:rsid w:val="004F2F2E"/>
    <w:rsid w:val="005859C2"/>
    <w:rsid w:val="005B6D71"/>
    <w:rsid w:val="00620B05"/>
    <w:rsid w:val="00655A07"/>
    <w:rsid w:val="00751A13"/>
    <w:rsid w:val="00782B37"/>
    <w:rsid w:val="00856645"/>
    <w:rsid w:val="00856EFC"/>
    <w:rsid w:val="00882ED1"/>
    <w:rsid w:val="008916AD"/>
    <w:rsid w:val="0099651B"/>
    <w:rsid w:val="009E1735"/>
    <w:rsid w:val="00A250DF"/>
    <w:rsid w:val="00A31836"/>
    <w:rsid w:val="00A67100"/>
    <w:rsid w:val="00A71BA0"/>
    <w:rsid w:val="00AB0805"/>
    <w:rsid w:val="00B04074"/>
    <w:rsid w:val="00B11DF2"/>
    <w:rsid w:val="00B12295"/>
    <w:rsid w:val="00B8332F"/>
    <w:rsid w:val="00BD0F46"/>
    <w:rsid w:val="00BD6148"/>
    <w:rsid w:val="00BF33C5"/>
    <w:rsid w:val="00C15D74"/>
    <w:rsid w:val="00C6163F"/>
    <w:rsid w:val="00C951B7"/>
    <w:rsid w:val="00D070BE"/>
    <w:rsid w:val="00D409E3"/>
    <w:rsid w:val="00DB1820"/>
    <w:rsid w:val="00DE3396"/>
    <w:rsid w:val="00E1553A"/>
    <w:rsid w:val="00E24418"/>
    <w:rsid w:val="00E660D1"/>
    <w:rsid w:val="00EA5FDB"/>
    <w:rsid w:val="00EC0536"/>
    <w:rsid w:val="00ED6EDA"/>
    <w:rsid w:val="00F0755C"/>
    <w:rsid w:val="00F32EDA"/>
    <w:rsid w:val="00F65CF5"/>
    <w:rsid w:val="00FC0F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582CA"/>
  <w15:chartTrackingRefBased/>
  <w15:docId w15:val="{705806C5-0F8E-4565-B787-AEE83A53F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148"/>
    <w:pPr>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304B70"/>
    <w:pPr>
      <w:keepNext/>
      <w:keepLines/>
      <w:shd w:val="clear" w:color="auto" w:fill="FFFFFF"/>
      <w:spacing w:after="360"/>
      <w:textAlignment w:val="baseline"/>
      <w:outlineLvl w:val="0"/>
    </w:pPr>
    <w:rPr>
      <w:rFonts w:eastAsiaTheme="majorEastAsia" w:cs="Times New Roman"/>
      <w:b/>
      <w:bCs/>
      <w:color w:val="auto"/>
      <w:sz w:val="28"/>
      <w:szCs w:val="24"/>
    </w:rPr>
  </w:style>
  <w:style w:type="paragraph" w:styleId="Heading2">
    <w:name w:val="heading 2"/>
    <w:basedOn w:val="Normal"/>
    <w:next w:val="Normal"/>
    <w:link w:val="Heading2Char"/>
    <w:autoRedefine/>
    <w:uiPriority w:val="9"/>
    <w:unhideWhenUsed/>
    <w:qFormat/>
    <w:rsid w:val="00304B70"/>
    <w:pPr>
      <w:keepNext/>
      <w:keepLines/>
      <w:spacing w:before="40" w:after="0"/>
      <w:outlineLvl w:val="1"/>
    </w:pPr>
    <w:rPr>
      <w:rFonts w:eastAsiaTheme="majorEastAsia" w:cstheme="majorBidi"/>
      <w:b/>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BF33C5"/>
    <w:pPr>
      <w:pBdr>
        <w:bottom w:val="single" w:sz="4" w:space="1" w:color="4472C4" w:themeColor="accent1"/>
      </w:pBdr>
      <w:spacing w:after="0" w:line="360" w:lineRule="auto"/>
      <w:contextualSpacing/>
      <w:jc w:val="center"/>
    </w:pPr>
    <w:rPr>
      <w:rFonts w:eastAsiaTheme="majorEastAsia" w:cstheme="majorBidi"/>
      <w:spacing w:val="-10"/>
      <w:kern w:val="28"/>
      <w:sz w:val="52"/>
      <w:szCs w:val="50"/>
    </w:rPr>
  </w:style>
  <w:style w:type="character" w:customStyle="1" w:styleId="TitleChar">
    <w:name w:val="Title Char"/>
    <w:basedOn w:val="DefaultParagraphFont"/>
    <w:link w:val="Title"/>
    <w:uiPriority w:val="10"/>
    <w:rsid w:val="00BF33C5"/>
    <w:rPr>
      <w:rFonts w:ascii="Times New Roman" w:eastAsiaTheme="majorEastAsia" w:hAnsi="Times New Roman" w:cstheme="majorBidi"/>
      <w:color w:val="000000" w:themeColor="text1"/>
      <w:spacing w:val="-10"/>
      <w:kern w:val="28"/>
      <w:sz w:val="52"/>
      <w:szCs w:val="50"/>
    </w:rPr>
  </w:style>
  <w:style w:type="character" w:customStyle="1" w:styleId="Heading1Char">
    <w:name w:val="Heading 1 Char"/>
    <w:basedOn w:val="DefaultParagraphFont"/>
    <w:link w:val="Heading1"/>
    <w:uiPriority w:val="9"/>
    <w:rsid w:val="00304B70"/>
    <w:rPr>
      <w:rFonts w:ascii="Times New Roman" w:eastAsiaTheme="majorEastAsia" w:hAnsi="Times New Roman" w:cs="Times New Roman"/>
      <w:b/>
      <w:bCs/>
      <w:sz w:val="28"/>
      <w:szCs w:val="24"/>
      <w:shd w:val="clear" w:color="auto" w:fill="FFFFFF"/>
    </w:rPr>
  </w:style>
  <w:style w:type="character" w:customStyle="1" w:styleId="Heading2Char">
    <w:name w:val="Heading 2 Char"/>
    <w:basedOn w:val="DefaultParagraphFont"/>
    <w:link w:val="Heading2"/>
    <w:uiPriority w:val="9"/>
    <w:rsid w:val="00304B70"/>
    <w:rPr>
      <w:rFonts w:ascii="Times New Roman" w:eastAsiaTheme="majorEastAsia" w:hAnsi="Times New Roman" w:cstheme="majorBidi"/>
      <w:b/>
      <w:color w:val="000000" w:themeColor="text1"/>
      <w:sz w:val="26"/>
      <w:szCs w:val="23"/>
    </w:rPr>
  </w:style>
  <w:style w:type="paragraph" w:styleId="ListParagraph">
    <w:name w:val="List Paragraph"/>
    <w:basedOn w:val="Normal"/>
    <w:uiPriority w:val="34"/>
    <w:qFormat/>
    <w:rsid w:val="00304B70"/>
    <w:pPr>
      <w:ind w:left="720"/>
      <w:contextualSpacing/>
    </w:pPr>
  </w:style>
  <w:style w:type="paragraph" w:styleId="TOCHeading">
    <w:name w:val="TOC Heading"/>
    <w:basedOn w:val="Heading1"/>
    <w:next w:val="Normal"/>
    <w:uiPriority w:val="39"/>
    <w:unhideWhenUsed/>
    <w:qFormat/>
    <w:rsid w:val="00C15D74"/>
    <w:pPr>
      <w:shd w:val="clear" w:color="auto" w:fill="auto"/>
      <w:spacing w:before="240" w:after="0"/>
      <w:jc w:val="left"/>
      <w:textAlignment w:val="auto"/>
      <w:outlineLvl w:val="9"/>
    </w:pPr>
    <w:rPr>
      <w:rFonts w:asciiTheme="majorHAnsi" w:hAnsiTheme="majorHAnsi" w:cstheme="majorBidi"/>
      <w:b w:val="0"/>
      <w:bCs w:val="0"/>
      <w:color w:val="2F5496" w:themeColor="accent1" w:themeShade="BF"/>
      <w:sz w:val="32"/>
      <w:szCs w:val="32"/>
      <w:lang w:bidi="ar-SA"/>
    </w:rPr>
  </w:style>
  <w:style w:type="paragraph" w:styleId="TOC1">
    <w:name w:val="toc 1"/>
    <w:basedOn w:val="Normal"/>
    <w:next w:val="Normal"/>
    <w:autoRedefine/>
    <w:uiPriority w:val="39"/>
    <w:unhideWhenUsed/>
    <w:rsid w:val="00C15D74"/>
    <w:pPr>
      <w:spacing w:after="100"/>
    </w:pPr>
  </w:style>
  <w:style w:type="character" w:styleId="Hyperlink">
    <w:name w:val="Hyperlink"/>
    <w:basedOn w:val="DefaultParagraphFont"/>
    <w:uiPriority w:val="99"/>
    <w:unhideWhenUsed/>
    <w:rsid w:val="00C15D74"/>
    <w:rPr>
      <w:color w:val="0563C1" w:themeColor="hyperlink"/>
      <w:u w:val="single"/>
    </w:rPr>
  </w:style>
  <w:style w:type="paragraph" w:styleId="Header">
    <w:name w:val="header"/>
    <w:basedOn w:val="Normal"/>
    <w:link w:val="HeaderChar"/>
    <w:uiPriority w:val="99"/>
    <w:unhideWhenUsed/>
    <w:rsid w:val="008916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16AD"/>
    <w:rPr>
      <w:rFonts w:ascii="Times New Roman" w:hAnsi="Times New Roman"/>
      <w:color w:val="000000" w:themeColor="text1"/>
      <w:sz w:val="24"/>
    </w:rPr>
  </w:style>
  <w:style w:type="paragraph" w:styleId="Footer">
    <w:name w:val="footer"/>
    <w:basedOn w:val="Normal"/>
    <w:link w:val="FooterChar"/>
    <w:uiPriority w:val="99"/>
    <w:unhideWhenUsed/>
    <w:rsid w:val="008916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16AD"/>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698650">
      <w:bodyDiv w:val="1"/>
      <w:marLeft w:val="0"/>
      <w:marRight w:val="0"/>
      <w:marTop w:val="0"/>
      <w:marBottom w:val="0"/>
      <w:divBdr>
        <w:top w:val="none" w:sz="0" w:space="0" w:color="auto"/>
        <w:left w:val="none" w:sz="0" w:space="0" w:color="auto"/>
        <w:bottom w:val="none" w:sz="0" w:space="0" w:color="auto"/>
        <w:right w:val="none" w:sz="0" w:space="0" w:color="auto"/>
      </w:divBdr>
    </w:div>
    <w:div w:id="1655530549">
      <w:bodyDiv w:val="1"/>
      <w:marLeft w:val="0"/>
      <w:marRight w:val="0"/>
      <w:marTop w:val="0"/>
      <w:marBottom w:val="0"/>
      <w:divBdr>
        <w:top w:val="none" w:sz="0" w:space="0" w:color="auto"/>
        <w:left w:val="none" w:sz="0" w:space="0" w:color="auto"/>
        <w:bottom w:val="none" w:sz="0" w:space="0" w:color="auto"/>
        <w:right w:val="none" w:sz="0" w:space="0" w:color="auto"/>
      </w:divBdr>
    </w:div>
    <w:div w:id="2060854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DBE22-3737-4E3B-9545-CC1644FCA4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1562</Words>
  <Characters>8908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Natalia Piwowarska (2014062)</cp:lastModifiedBy>
  <cp:revision>7</cp:revision>
  <dcterms:created xsi:type="dcterms:W3CDTF">2022-04-11T11:55:00Z</dcterms:created>
  <dcterms:modified xsi:type="dcterms:W3CDTF">2022-05-09T22:41:00Z</dcterms:modified>
</cp:coreProperties>
</file>