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6524F3BB" w:rsidR="00FE0EA0" w:rsidRDefault="00FE0EA0" w:rsidP="00FE0EA0"/>
    <w:p w14:paraId="55A74245" w14:textId="0CA63C24" w:rsidR="00851804" w:rsidRDefault="00851804" w:rsidP="00FE0EA0"/>
    <w:p w14:paraId="605DFA35" w14:textId="1054A7E3" w:rsidR="00851804" w:rsidRDefault="00851804" w:rsidP="00FE0EA0"/>
    <w:p w14:paraId="1AB960C5" w14:textId="54C22CF9" w:rsidR="00851804" w:rsidRDefault="00851804" w:rsidP="00FE0EA0"/>
    <w:p w14:paraId="38442A45" w14:textId="77777777" w:rsidR="00851804" w:rsidRDefault="00851804"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77777777" w:rsidR="00FE0EA0" w:rsidRDefault="00FE0EA0" w:rsidP="00FE0EA0"/>
    <w:p w14:paraId="176768CC" w14:textId="77777777" w:rsidR="00FE0EA0" w:rsidRDefault="00FE0EA0" w:rsidP="00FE0EA0"/>
    <w:p w14:paraId="77962476" w14:textId="727764F5" w:rsidR="00B86C76" w:rsidRDefault="00B86C76" w:rsidP="00B86C76">
      <w:r>
        <w:t xml:space="preserve">Module Title – </w:t>
      </w:r>
      <w:r w:rsidR="004249C9">
        <w:t>Strategies for Resilience and Prosperity</w:t>
      </w:r>
    </w:p>
    <w:p w14:paraId="5601C6D1" w14:textId="7CC471DD" w:rsidR="00B86C76" w:rsidRDefault="00B86C76" w:rsidP="00B86C76">
      <w:r>
        <w:t xml:space="preserve">Module Code – </w:t>
      </w:r>
      <w:r w:rsidR="004249C9">
        <w:t>BMSP6006</w:t>
      </w:r>
    </w:p>
    <w:p w14:paraId="1D3514D2" w14:textId="034B7FB6" w:rsidR="00B86C76" w:rsidRDefault="00B86C76" w:rsidP="00B86C76">
      <w:r>
        <w:t xml:space="preserve">Assignment Number – Assignment </w:t>
      </w:r>
    </w:p>
    <w:p w14:paraId="186C8E6A" w14:textId="77777777" w:rsidR="00B86C76" w:rsidRDefault="00B86C76" w:rsidP="00B86C76">
      <w:r>
        <w:t>Name – Glyn Gainard</w:t>
      </w:r>
      <w:r>
        <w:tab/>
      </w:r>
    </w:p>
    <w:p w14:paraId="17A02EFC" w14:textId="77777777" w:rsidR="00B86C76" w:rsidRDefault="00B86C76" w:rsidP="00B86C76">
      <w:r>
        <w:t>Student ID – 2114234</w:t>
      </w:r>
    </w:p>
    <w:p w14:paraId="77372F0B" w14:textId="59FEF36C" w:rsidR="00B86C76" w:rsidRDefault="00B86C76" w:rsidP="00B86C76">
      <w:r>
        <w:t xml:space="preserve">Word Count – </w:t>
      </w:r>
      <w:r w:rsidR="00635D80">
        <w:t>2,572</w:t>
      </w:r>
    </w:p>
    <w:p w14:paraId="52B7DB8A" w14:textId="0F4E22E7" w:rsidR="00A249BC" w:rsidRDefault="00A249BC"/>
    <w:p w14:paraId="439DC325" w14:textId="16544A5F" w:rsidR="004249C9" w:rsidRDefault="004249C9"/>
    <w:p w14:paraId="3AB5CF84" w14:textId="6BE6CCD9" w:rsidR="004249C9" w:rsidRDefault="004249C9"/>
    <w:p w14:paraId="104D8F21" w14:textId="0A78A6DB" w:rsidR="004249C9" w:rsidRDefault="004249C9"/>
    <w:p w14:paraId="51A5C612" w14:textId="5FAC8850" w:rsidR="004249C9" w:rsidRDefault="004249C9"/>
    <w:p w14:paraId="78F654DA" w14:textId="1D222FB3" w:rsidR="004249C9" w:rsidRDefault="004249C9"/>
    <w:p w14:paraId="438CAD49" w14:textId="06E09966" w:rsidR="004249C9" w:rsidRDefault="004249C9"/>
    <w:p w14:paraId="7169834B" w14:textId="77DEB8A6" w:rsidR="004249C9" w:rsidRDefault="004249C9"/>
    <w:p w14:paraId="365EA16E" w14:textId="6763CCCE" w:rsidR="004249C9" w:rsidRDefault="004249C9"/>
    <w:p w14:paraId="7AB4DE7D" w14:textId="07C85195" w:rsidR="004249C9" w:rsidRDefault="004249C9"/>
    <w:p w14:paraId="2AEE7176" w14:textId="1883756A" w:rsidR="004249C9" w:rsidRDefault="004249C9"/>
    <w:p w14:paraId="063C2A2B" w14:textId="4D2A721C" w:rsidR="004249C9" w:rsidRDefault="004249C9"/>
    <w:p w14:paraId="706888BE" w14:textId="7552C26D" w:rsidR="004249C9" w:rsidRDefault="004249C9"/>
    <w:p w14:paraId="02F9D4E6" w14:textId="4569346D" w:rsidR="004249C9" w:rsidRDefault="004249C9"/>
    <w:p w14:paraId="700D0E44" w14:textId="3FE94149" w:rsidR="004249C9" w:rsidRDefault="004249C9"/>
    <w:p w14:paraId="727A6DA6" w14:textId="5DCD7B3B" w:rsidR="004249C9" w:rsidRDefault="004249C9"/>
    <w:p w14:paraId="2EFD5F13" w14:textId="4935312C" w:rsidR="004249C9" w:rsidRDefault="004249C9"/>
    <w:p w14:paraId="18AC3396" w14:textId="2143C9BA" w:rsidR="004249C9" w:rsidRDefault="004249C9"/>
    <w:p w14:paraId="409E9BF1" w14:textId="1FD14F4F" w:rsidR="004249C9" w:rsidRDefault="004249C9"/>
    <w:p w14:paraId="3BDC4C9C" w14:textId="0D73DE62" w:rsidR="004249C9" w:rsidRDefault="004249C9"/>
    <w:p w14:paraId="7CDDF5D4" w14:textId="77777777" w:rsidR="00851804" w:rsidRDefault="00851804" w:rsidP="004249C9"/>
    <w:p w14:paraId="19CC4E2F" w14:textId="7A604DDA" w:rsidR="004249C9" w:rsidRPr="002D067C" w:rsidRDefault="00851804" w:rsidP="004249C9">
      <w:pPr>
        <w:rPr>
          <w:b/>
          <w:bCs/>
          <w:sz w:val="32"/>
          <w:szCs w:val="32"/>
        </w:rPr>
      </w:pPr>
      <w:r>
        <w:rPr>
          <w:b/>
          <w:bCs/>
          <w:sz w:val="32"/>
          <w:szCs w:val="32"/>
        </w:rPr>
        <w:lastRenderedPageBreak/>
        <w:t>C</w:t>
      </w:r>
      <w:r w:rsidR="004249C9" w:rsidRPr="002D067C">
        <w:rPr>
          <w:b/>
          <w:bCs/>
          <w:sz w:val="32"/>
          <w:szCs w:val="32"/>
        </w:rPr>
        <w:t>ontents Page</w:t>
      </w:r>
    </w:p>
    <w:p w14:paraId="03F66528" w14:textId="77777777" w:rsidR="002D067C" w:rsidRPr="004249C9" w:rsidRDefault="002D067C" w:rsidP="004249C9"/>
    <w:p w14:paraId="1E93572C" w14:textId="2638CD61" w:rsidR="002D067C" w:rsidRPr="002D067C" w:rsidRDefault="002D067C" w:rsidP="002D067C">
      <w:r w:rsidRPr="002D067C">
        <w:rPr>
          <w:b/>
          <w:bCs/>
        </w:rPr>
        <w:t>Executive Summary</w:t>
      </w:r>
      <w:r w:rsidRPr="002D067C">
        <w:t>………………………………………………………………………</w:t>
      </w:r>
      <w:r>
        <w:t>…</w:t>
      </w:r>
      <w:r w:rsidRPr="002D067C">
        <w:t>……………</w:t>
      </w:r>
      <w:proofErr w:type="gramStart"/>
      <w:r w:rsidRPr="002D067C">
        <w:t>…..</w:t>
      </w:r>
      <w:proofErr w:type="gramEnd"/>
      <w:r w:rsidRPr="002D067C">
        <w:t xml:space="preserve"> Page XX</w:t>
      </w:r>
    </w:p>
    <w:p w14:paraId="00AE68B9" w14:textId="77777777" w:rsidR="002D067C" w:rsidRPr="002D067C" w:rsidRDefault="002D067C" w:rsidP="002D067C"/>
    <w:p w14:paraId="3DF43A9A" w14:textId="40445AA7" w:rsidR="002D067C" w:rsidRDefault="002D067C" w:rsidP="002D067C">
      <w:r w:rsidRPr="002D067C">
        <w:rPr>
          <w:b/>
          <w:bCs/>
        </w:rPr>
        <w:t>Introduction</w:t>
      </w:r>
      <w:r w:rsidRPr="002D067C">
        <w:t>…………………………………………………………………</w:t>
      </w:r>
      <w:r>
        <w:t>….</w:t>
      </w:r>
      <w:r w:rsidRPr="002D067C">
        <w:t>……………………………</w:t>
      </w:r>
      <w:proofErr w:type="gramStart"/>
      <w:r w:rsidRPr="002D067C">
        <w:t>…..</w:t>
      </w:r>
      <w:proofErr w:type="gramEnd"/>
      <w:r w:rsidRPr="002D067C">
        <w:t xml:space="preserve"> Page XX</w:t>
      </w:r>
    </w:p>
    <w:p w14:paraId="195699B4" w14:textId="77777777" w:rsidR="00BF459D" w:rsidRDefault="00BF459D" w:rsidP="002D067C"/>
    <w:p w14:paraId="5E83D2FD" w14:textId="3F775DFC" w:rsidR="00BF459D" w:rsidRDefault="00BF459D" w:rsidP="00BF459D">
      <w:pPr>
        <w:ind w:firstLine="720"/>
      </w:pPr>
      <w:r w:rsidRPr="002D067C">
        <w:t>Objectives of the Report</w:t>
      </w:r>
      <w:r>
        <w:t>………………………………………………………………………… Page XX</w:t>
      </w:r>
    </w:p>
    <w:p w14:paraId="2D8A097C" w14:textId="77777777" w:rsidR="002D067C" w:rsidRDefault="002D067C" w:rsidP="00BF459D"/>
    <w:p w14:paraId="5D790507" w14:textId="53954CA9" w:rsidR="002D067C" w:rsidRDefault="002D067C" w:rsidP="002D067C">
      <w:pPr>
        <w:ind w:firstLine="720"/>
      </w:pPr>
      <w:r w:rsidRPr="002D067C">
        <w:t>Company Background</w:t>
      </w:r>
      <w:r>
        <w:t>……………………………………………………………………………. Page XX</w:t>
      </w:r>
    </w:p>
    <w:p w14:paraId="14F86918" w14:textId="77777777" w:rsidR="002D067C" w:rsidRPr="002D067C" w:rsidRDefault="002D067C" w:rsidP="00BF459D"/>
    <w:p w14:paraId="1D3DD3BA" w14:textId="0595DB6B" w:rsidR="002D067C" w:rsidRPr="002D067C" w:rsidRDefault="00BF459D" w:rsidP="002D067C">
      <w:pPr>
        <w:ind w:firstLine="720"/>
      </w:pPr>
      <w:r>
        <w:t>Organisational Structure……………………………</w:t>
      </w:r>
      <w:proofErr w:type="gramStart"/>
      <w:r>
        <w:t>…..</w:t>
      </w:r>
      <w:proofErr w:type="gramEnd"/>
      <w:r w:rsidR="002D067C">
        <w:t>………………………………………</w:t>
      </w:r>
      <w:r>
        <w:t xml:space="preserve"> </w:t>
      </w:r>
      <w:r w:rsidR="002D067C">
        <w:t>Page XX</w:t>
      </w:r>
    </w:p>
    <w:p w14:paraId="0A48A05A" w14:textId="77777777" w:rsidR="002D067C" w:rsidRPr="002D067C" w:rsidRDefault="002D067C" w:rsidP="002D067C"/>
    <w:p w14:paraId="1F3C404A" w14:textId="1CD73D31" w:rsidR="002D067C" w:rsidRPr="002D067C" w:rsidRDefault="002D067C" w:rsidP="002D067C">
      <w:r w:rsidRPr="002D067C">
        <w:rPr>
          <w:b/>
          <w:bCs/>
        </w:rPr>
        <w:t>Main Findings</w:t>
      </w:r>
      <w:r>
        <w:t>……………………………………………………………………………………………………. Page XX</w:t>
      </w:r>
    </w:p>
    <w:p w14:paraId="7DAF62C4" w14:textId="77777777" w:rsidR="002D067C" w:rsidRDefault="002D067C" w:rsidP="002D067C">
      <w:pPr>
        <w:ind w:firstLine="720"/>
      </w:pPr>
    </w:p>
    <w:p w14:paraId="657B1512" w14:textId="4A13C816" w:rsidR="002D067C" w:rsidRDefault="002D067C" w:rsidP="002D067C">
      <w:pPr>
        <w:ind w:firstLine="720"/>
      </w:pPr>
      <w:r w:rsidRPr="002D067C">
        <w:t>General Overview of Strategy</w:t>
      </w:r>
      <w:r>
        <w:t>………………………………………………………………… Page XX</w:t>
      </w:r>
    </w:p>
    <w:p w14:paraId="11E539AA" w14:textId="77777777" w:rsidR="002D067C" w:rsidRPr="002D067C" w:rsidRDefault="002D067C" w:rsidP="002D067C">
      <w:pPr>
        <w:ind w:firstLine="720"/>
      </w:pPr>
    </w:p>
    <w:p w14:paraId="7A0EC178" w14:textId="131BF59C" w:rsidR="002D067C" w:rsidRDefault="002D067C" w:rsidP="002D067C">
      <w:pPr>
        <w:ind w:firstLine="720"/>
      </w:pPr>
      <w:r w:rsidRPr="002D067C">
        <w:t>Strategic Analysis</w:t>
      </w:r>
      <w:r>
        <w:t>…………………………………………………………………………………… Page XX</w:t>
      </w:r>
    </w:p>
    <w:p w14:paraId="6C937221" w14:textId="77777777" w:rsidR="00BF459D" w:rsidRDefault="00BF459D" w:rsidP="002D067C">
      <w:pPr>
        <w:ind w:firstLine="720"/>
      </w:pPr>
    </w:p>
    <w:p w14:paraId="32AA26C2" w14:textId="2FDA80FF" w:rsidR="00BF459D" w:rsidRDefault="00BF459D" w:rsidP="002D067C">
      <w:pPr>
        <w:ind w:firstLine="720"/>
      </w:pPr>
      <w:r>
        <w:tab/>
        <w:t>SWOT…………………………………………………………………………………………. Page XX</w:t>
      </w:r>
    </w:p>
    <w:p w14:paraId="2BC7ECF7" w14:textId="77777777" w:rsidR="00BF459D" w:rsidRDefault="00BF459D" w:rsidP="00BF459D"/>
    <w:p w14:paraId="344069B8" w14:textId="76917237" w:rsidR="00BF459D" w:rsidRDefault="00BF459D" w:rsidP="002D067C">
      <w:pPr>
        <w:ind w:firstLine="720"/>
      </w:pPr>
      <w:r>
        <w:tab/>
        <w:t>Bowman’s Clock…………………………………………………………………………. Page XX</w:t>
      </w:r>
    </w:p>
    <w:p w14:paraId="5202E99E" w14:textId="77777777" w:rsidR="00BF459D" w:rsidRDefault="00BF459D" w:rsidP="002D067C">
      <w:pPr>
        <w:ind w:firstLine="720"/>
      </w:pPr>
    </w:p>
    <w:p w14:paraId="7E73448C" w14:textId="7DAD9CED" w:rsidR="00BF459D" w:rsidRDefault="00BF459D" w:rsidP="002D067C">
      <w:pPr>
        <w:ind w:firstLine="720"/>
      </w:pPr>
      <w:r>
        <w:tab/>
        <w:t>Stakeholder Analysis………………………………………………………………</w:t>
      </w:r>
      <w:proofErr w:type="gramStart"/>
      <w:r>
        <w:t>…..</w:t>
      </w:r>
      <w:proofErr w:type="gramEnd"/>
      <w:r>
        <w:t xml:space="preserve"> Page XX</w:t>
      </w:r>
    </w:p>
    <w:p w14:paraId="4C7A7E7D" w14:textId="77777777" w:rsidR="002D067C" w:rsidRPr="002D067C" w:rsidRDefault="002D067C" w:rsidP="002D067C"/>
    <w:p w14:paraId="125364FE" w14:textId="16589D9B" w:rsidR="002D067C" w:rsidRPr="002D067C" w:rsidRDefault="002D067C" w:rsidP="002D067C">
      <w:r w:rsidRPr="002D067C">
        <w:rPr>
          <w:b/>
          <w:bCs/>
        </w:rPr>
        <w:t>Conclusion</w:t>
      </w:r>
      <w:r>
        <w:t>………………………………………………………………………………………………………… Page XX</w:t>
      </w:r>
    </w:p>
    <w:p w14:paraId="6B97340C" w14:textId="22B4AB8B" w:rsidR="004249C9" w:rsidRPr="002D067C" w:rsidRDefault="004249C9" w:rsidP="004249C9">
      <w:pPr>
        <w:rPr>
          <w:b/>
          <w:bCs/>
        </w:rPr>
      </w:pPr>
    </w:p>
    <w:p w14:paraId="10345F23" w14:textId="77777777" w:rsidR="002D067C" w:rsidRDefault="002D067C" w:rsidP="004249C9">
      <w:pPr>
        <w:rPr>
          <w:b/>
          <w:bCs/>
          <w:sz w:val="28"/>
          <w:szCs w:val="28"/>
        </w:rPr>
      </w:pPr>
    </w:p>
    <w:p w14:paraId="61394E47" w14:textId="77777777" w:rsidR="002D067C" w:rsidRDefault="002D067C" w:rsidP="004249C9">
      <w:pPr>
        <w:rPr>
          <w:b/>
          <w:bCs/>
          <w:sz w:val="28"/>
          <w:szCs w:val="28"/>
        </w:rPr>
      </w:pPr>
    </w:p>
    <w:p w14:paraId="491719C3" w14:textId="77777777" w:rsidR="002D067C" w:rsidRDefault="002D067C" w:rsidP="004249C9">
      <w:pPr>
        <w:rPr>
          <w:b/>
          <w:bCs/>
          <w:sz w:val="28"/>
          <w:szCs w:val="28"/>
        </w:rPr>
      </w:pPr>
    </w:p>
    <w:p w14:paraId="4D8B28B6" w14:textId="77777777" w:rsidR="002D067C" w:rsidRDefault="002D067C" w:rsidP="004249C9">
      <w:pPr>
        <w:rPr>
          <w:b/>
          <w:bCs/>
          <w:sz w:val="28"/>
          <w:szCs w:val="28"/>
        </w:rPr>
      </w:pPr>
    </w:p>
    <w:p w14:paraId="67AFCB11" w14:textId="77777777" w:rsidR="002D067C" w:rsidRDefault="002D067C" w:rsidP="004249C9">
      <w:pPr>
        <w:rPr>
          <w:b/>
          <w:bCs/>
          <w:sz w:val="28"/>
          <w:szCs w:val="28"/>
        </w:rPr>
      </w:pPr>
    </w:p>
    <w:p w14:paraId="612A4B0D" w14:textId="77777777" w:rsidR="002D067C" w:rsidRDefault="002D067C" w:rsidP="004249C9">
      <w:pPr>
        <w:rPr>
          <w:b/>
          <w:bCs/>
          <w:sz w:val="28"/>
          <w:szCs w:val="28"/>
        </w:rPr>
      </w:pPr>
    </w:p>
    <w:p w14:paraId="1F046F72" w14:textId="77777777" w:rsidR="002D067C" w:rsidRDefault="002D067C" w:rsidP="004249C9">
      <w:pPr>
        <w:rPr>
          <w:b/>
          <w:bCs/>
          <w:sz w:val="28"/>
          <w:szCs w:val="28"/>
        </w:rPr>
      </w:pPr>
    </w:p>
    <w:p w14:paraId="5515A95B" w14:textId="77777777" w:rsidR="002D067C" w:rsidRDefault="002D067C" w:rsidP="004249C9">
      <w:pPr>
        <w:rPr>
          <w:b/>
          <w:bCs/>
          <w:sz w:val="28"/>
          <w:szCs w:val="28"/>
        </w:rPr>
      </w:pPr>
    </w:p>
    <w:p w14:paraId="489A9C95" w14:textId="77777777" w:rsidR="002D067C" w:rsidRDefault="002D067C" w:rsidP="004249C9">
      <w:pPr>
        <w:rPr>
          <w:b/>
          <w:bCs/>
          <w:sz w:val="28"/>
          <w:szCs w:val="28"/>
        </w:rPr>
      </w:pPr>
    </w:p>
    <w:p w14:paraId="3C823662" w14:textId="77777777" w:rsidR="002D067C" w:rsidRDefault="002D067C" w:rsidP="004249C9">
      <w:pPr>
        <w:rPr>
          <w:b/>
          <w:bCs/>
          <w:sz w:val="28"/>
          <w:szCs w:val="28"/>
        </w:rPr>
      </w:pPr>
    </w:p>
    <w:p w14:paraId="7901E68C" w14:textId="77777777" w:rsidR="002D067C" w:rsidRDefault="002D067C" w:rsidP="004249C9">
      <w:pPr>
        <w:rPr>
          <w:b/>
          <w:bCs/>
          <w:sz w:val="28"/>
          <w:szCs w:val="28"/>
        </w:rPr>
      </w:pPr>
    </w:p>
    <w:p w14:paraId="08E7B087" w14:textId="086A2776" w:rsidR="002D067C" w:rsidRDefault="002D067C" w:rsidP="004249C9">
      <w:pPr>
        <w:rPr>
          <w:b/>
          <w:bCs/>
          <w:sz w:val="28"/>
          <w:szCs w:val="28"/>
        </w:rPr>
      </w:pPr>
    </w:p>
    <w:p w14:paraId="6B789AFA" w14:textId="77777777" w:rsidR="00BF459D" w:rsidRDefault="00BF459D" w:rsidP="004249C9">
      <w:pPr>
        <w:rPr>
          <w:b/>
          <w:bCs/>
          <w:sz w:val="28"/>
          <w:szCs w:val="28"/>
        </w:rPr>
      </w:pPr>
    </w:p>
    <w:p w14:paraId="345E44D3" w14:textId="43852C41" w:rsidR="002D067C" w:rsidRDefault="002D067C" w:rsidP="004249C9">
      <w:pPr>
        <w:rPr>
          <w:b/>
          <w:bCs/>
          <w:sz w:val="28"/>
          <w:szCs w:val="28"/>
        </w:rPr>
      </w:pPr>
    </w:p>
    <w:p w14:paraId="66FF8BBC" w14:textId="74A08821" w:rsidR="00FE19DE" w:rsidRDefault="00FE19DE" w:rsidP="004249C9">
      <w:pPr>
        <w:rPr>
          <w:b/>
          <w:bCs/>
          <w:sz w:val="28"/>
          <w:szCs w:val="28"/>
        </w:rPr>
      </w:pPr>
    </w:p>
    <w:p w14:paraId="4D935C37" w14:textId="77777777" w:rsidR="00FE19DE" w:rsidRDefault="00FE19DE" w:rsidP="004249C9">
      <w:pPr>
        <w:rPr>
          <w:b/>
          <w:bCs/>
          <w:sz w:val="28"/>
          <w:szCs w:val="28"/>
        </w:rPr>
      </w:pPr>
    </w:p>
    <w:p w14:paraId="066E4E07" w14:textId="77777777" w:rsidR="002D067C" w:rsidRDefault="002D067C" w:rsidP="004249C9">
      <w:pPr>
        <w:rPr>
          <w:b/>
          <w:bCs/>
          <w:sz w:val="28"/>
          <w:szCs w:val="28"/>
        </w:rPr>
      </w:pPr>
    </w:p>
    <w:p w14:paraId="35575F6B" w14:textId="77777777" w:rsidR="00E615FD" w:rsidRDefault="00E615FD" w:rsidP="004249C9">
      <w:pPr>
        <w:rPr>
          <w:b/>
          <w:bCs/>
          <w:sz w:val="28"/>
          <w:szCs w:val="28"/>
        </w:rPr>
      </w:pPr>
    </w:p>
    <w:p w14:paraId="0825BEA7" w14:textId="31E4E5F9" w:rsidR="004249C9" w:rsidRPr="002D067C" w:rsidRDefault="004249C9" w:rsidP="004249C9">
      <w:pPr>
        <w:rPr>
          <w:b/>
          <w:bCs/>
          <w:sz w:val="32"/>
          <w:szCs w:val="32"/>
        </w:rPr>
      </w:pPr>
      <w:r w:rsidRPr="002D067C">
        <w:rPr>
          <w:b/>
          <w:bCs/>
          <w:sz w:val="32"/>
          <w:szCs w:val="32"/>
        </w:rPr>
        <w:lastRenderedPageBreak/>
        <w:t>Executive Summary</w:t>
      </w:r>
    </w:p>
    <w:p w14:paraId="47E25F5C" w14:textId="362ADE74" w:rsidR="004249C9" w:rsidRPr="004249C9" w:rsidRDefault="004249C9" w:rsidP="004249C9">
      <w:r>
        <w:t>Words</w:t>
      </w:r>
    </w:p>
    <w:p w14:paraId="577A052B" w14:textId="7F253170" w:rsidR="004249C9" w:rsidRDefault="004249C9" w:rsidP="004249C9">
      <w:pPr>
        <w:rPr>
          <w:b/>
          <w:bCs/>
          <w:sz w:val="28"/>
          <w:szCs w:val="28"/>
        </w:rPr>
      </w:pPr>
    </w:p>
    <w:p w14:paraId="00A71789" w14:textId="77777777" w:rsidR="00E615FD" w:rsidRDefault="00E615FD" w:rsidP="004249C9">
      <w:pPr>
        <w:rPr>
          <w:b/>
          <w:bCs/>
          <w:sz w:val="32"/>
          <w:szCs w:val="32"/>
        </w:rPr>
      </w:pPr>
    </w:p>
    <w:p w14:paraId="6E6FB10A" w14:textId="77777777" w:rsidR="00E615FD" w:rsidRDefault="00E615FD" w:rsidP="004249C9">
      <w:pPr>
        <w:rPr>
          <w:b/>
          <w:bCs/>
          <w:sz w:val="32"/>
          <w:szCs w:val="32"/>
        </w:rPr>
      </w:pPr>
    </w:p>
    <w:p w14:paraId="4D33376C" w14:textId="77777777" w:rsidR="00E615FD" w:rsidRDefault="00E615FD" w:rsidP="004249C9">
      <w:pPr>
        <w:rPr>
          <w:b/>
          <w:bCs/>
          <w:sz w:val="32"/>
          <w:szCs w:val="32"/>
        </w:rPr>
      </w:pPr>
    </w:p>
    <w:p w14:paraId="3C106410" w14:textId="77777777" w:rsidR="00E615FD" w:rsidRDefault="00E615FD" w:rsidP="004249C9">
      <w:pPr>
        <w:rPr>
          <w:b/>
          <w:bCs/>
          <w:sz w:val="32"/>
          <w:szCs w:val="32"/>
        </w:rPr>
      </w:pPr>
    </w:p>
    <w:p w14:paraId="118B618B" w14:textId="77777777" w:rsidR="00E615FD" w:rsidRDefault="00E615FD" w:rsidP="004249C9">
      <w:pPr>
        <w:rPr>
          <w:b/>
          <w:bCs/>
          <w:sz w:val="32"/>
          <w:szCs w:val="32"/>
        </w:rPr>
      </w:pPr>
    </w:p>
    <w:p w14:paraId="7B654269" w14:textId="77777777" w:rsidR="00E615FD" w:rsidRDefault="00E615FD" w:rsidP="004249C9">
      <w:pPr>
        <w:rPr>
          <w:b/>
          <w:bCs/>
          <w:sz w:val="32"/>
          <w:szCs w:val="32"/>
        </w:rPr>
      </w:pPr>
    </w:p>
    <w:p w14:paraId="1BC9D95A" w14:textId="77777777" w:rsidR="00E615FD" w:rsidRDefault="00E615FD" w:rsidP="004249C9">
      <w:pPr>
        <w:rPr>
          <w:b/>
          <w:bCs/>
          <w:sz w:val="32"/>
          <w:szCs w:val="32"/>
        </w:rPr>
      </w:pPr>
    </w:p>
    <w:p w14:paraId="18890B11" w14:textId="77777777" w:rsidR="00E615FD" w:rsidRDefault="00E615FD" w:rsidP="004249C9">
      <w:pPr>
        <w:rPr>
          <w:b/>
          <w:bCs/>
          <w:sz w:val="32"/>
          <w:szCs w:val="32"/>
        </w:rPr>
      </w:pPr>
    </w:p>
    <w:p w14:paraId="5B630014" w14:textId="77777777" w:rsidR="00E615FD" w:rsidRDefault="00E615FD" w:rsidP="004249C9">
      <w:pPr>
        <w:rPr>
          <w:b/>
          <w:bCs/>
          <w:sz w:val="32"/>
          <w:szCs w:val="32"/>
        </w:rPr>
      </w:pPr>
    </w:p>
    <w:p w14:paraId="20E93C50" w14:textId="77777777" w:rsidR="00E615FD" w:rsidRDefault="00E615FD" w:rsidP="004249C9">
      <w:pPr>
        <w:rPr>
          <w:b/>
          <w:bCs/>
          <w:sz w:val="32"/>
          <w:szCs w:val="32"/>
        </w:rPr>
      </w:pPr>
    </w:p>
    <w:p w14:paraId="6A85CF5A" w14:textId="77777777" w:rsidR="00E615FD" w:rsidRDefault="00E615FD" w:rsidP="004249C9">
      <w:pPr>
        <w:rPr>
          <w:b/>
          <w:bCs/>
          <w:sz w:val="32"/>
          <w:szCs w:val="32"/>
        </w:rPr>
      </w:pPr>
    </w:p>
    <w:p w14:paraId="3E303236" w14:textId="77777777" w:rsidR="00E615FD" w:rsidRDefault="00E615FD" w:rsidP="004249C9">
      <w:pPr>
        <w:rPr>
          <w:b/>
          <w:bCs/>
          <w:sz w:val="32"/>
          <w:szCs w:val="32"/>
        </w:rPr>
      </w:pPr>
    </w:p>
    <w:p w14:paraId="45B1189F" w14:textId="77777777" w:rsidR="00E615FD" w:rsidRDefault="00E615FD" w:rsidP="004249C9">
      <w:pPr>
        <w:rPr>
          <w:b/>
          <w:bCs/>
          <w:sz w:val="32"/>
          <w:szCs w:val="32"/>
        </w:rPr>
      </w:pPr>
    </w:p>
    <w:p w14:paraId="494746D7" w14:textId="77777777" w:rsidR="00E615FD" w:rsidRDefault="00E615FD" w:rsidP="004249C9">
      <w:pPr>
        <w:rPr>
          <w:b/>
          <w:bCs/>
          <w:sz w:val="32"/>
          <w:szCs w:val="32"/>
        </w:rPr>
      </w:pPr>
    </w:p>
    <w:p w14:paraId="0C0DC059" w14:textId="77777777" w:rsidR="00E615FD" w:rsidRDefault="00E615FD" w:rsidP="004249C9">
      <w:pPr>
        <w:rPr>
          <w:b/>
          <w:bCs/>
          <w:sz w:val="32"/>
          <w:szCs w:val="32"/>
        </w:rPr>
      </w:pPr>
    </w:p>
    <w:p w14:paraId="3100FF29" w14:textId="77777777" w:rsidR="00E615FD" w:rsidRDefault="00E615FD" w:rsidP="004249C9">
      <w:pPr>
        <w:rPr>
          <w:b/>
          <w:bCs/>
          <w:sz w:val="32"/>
          <w:szCs w:val="32"/>
        </w:rPr>
      </w:pPr>
    </w:p>
    <w:p w14:paraId="3A9D71A8" w14:textId="77777777" w:rsidR="00E615FD" w:rsidRDefault="00E615FD" w:rsidP="004249C9">
      <w:pPr>
        <w:rPr>
          <w:b/>
          <w:bCs/>
          <w:sz w:val="32"/>
          <w:szCs w:val="32"/>
        </w:rPr>
      </w:pPr>
    </w:p>
    <w:p w14:paraId="2F62D2DF" w14:textId="77777777" w:rsidR="00E615FD" w:rsidRDefault="00E615FD" w:rsidP="004249C9">
      <w:pPr>
        <w:rPr>
          <w:b/>
          <w:bCs/>
          <w:sz w:val="32"/>
          <w:szCs w:val="32"/>
        </w:rPr>
      </w:pPr>
    </w:p>
    <w:p w14:paraId="30D79151" w14:textId="77777777" w:rsidR="00E615FD" w:rsidRDefault="00E615FD" w:rsidP="004249C9">
      <w:pPr>
        <w:rPr>
          <w:b/>
          <w:bCs/>
          <w:sz w:val="32"/>
          <w:szCs w:val="32"/>
        </w:rPr>
      </w:pPr>
    </w:p>
    <w:p w14:paraId="5551D808" w14:textId="77777777" w:rsidR="00E615FD" w:rsidRDefault="00E615FD" w:rsidP="004249C9">
      <w:pPr>
        <w:rPr>
          <w:b/>
          <w:bCs/>
          <w:sz w:val="32"/>
          <w:szCs w:val="32"/>
        </w:rPr>
      </w:pPr>
    </w:p>
    <w:p w14:paraId="1898101C" w14:textId="77777777" w:rsidR="00E615FD" w:rsidRDefault="00E615FD" w:rsidP="004249C9">
      <w:pPr>
        <w:rPr>
          <w:b/>
          <w:bCs/>
          <w:sz w:val="32"/>
          <w:szCs w:val="32"/>
        </w:rPr>
      </w:pPr>
    </w:p>
    <w:p w14:paraId="78D9CC2D" w14:textId="77777777" w:rsidR="00E615FD" w:rsidRDefault="00E615FD" w:rsidP="004249C9">
      <w:pPr>
        <w:rPr>
          <w:b/>
          <w:bCs/>
          <w:sz w:val="32"/>
          <w:szCs w:val="32"/>
        </w:rPr>
      </w:pPr>
    </w:p>
    <w:p w14:paraId="40C074BF" w14:textId="77777777" w:rsidR="00E615FD" w:rsidRDefault="00E615FD" w:rsidP="004249C9">
      <w:pPr>
        <w:rPr>
          <w:b/>
          <w:bCs/>
          <w:sz w:val="32"/>
          <w:szCs w:val="32"/>
        </w:rPr>
      </w:pPr>
    </w:p>
    <w:p w14:paraId="1B70D982" w14:textId="77777777" w:rsidR="00E615FD" w:rsidRDefault="00E615FD" w:rsidP="004249C9">
      <w:pPr>
        <w:rPr>
          <w:b/>
          <w:bCs/>
          <w:sz w:val="32"/>
          <w:szCs w:val="32"/>
        </w:rPr>
      </w:pPr>
    </w:p>
    <w:p w14:paraId="0452CA54" w14:textId="77777777" w:rsidR="00E615FD" w:rsidRDefault="00E615FD" w:rsidP="004249C9">
      <w:pPr>
        <w:rPr>
          <w:b/>
          <w:bCs/>
          <w:sz w:val="32"/>
          <w:szCs w:val="32"/>
        </w:rPr>
      </w:pPr>
    </w:p>
    <w:p w14:paraId="6C91F581" w14:textId="77777777" w:rsidR="00E615FD" w:rsidRDefault="00E615FD" w:rsidP="004249C9">
      <w:pPr>
        <w:rPr>
          <w:b/>
          <w:bCs/>
          <w:sz w:val="32"/>
          <w:szCs w:val="32"/>
        </w:rPr>
      </w:pPr>
    </w:p>
    <w:p w14:paraId="0E4E1745" w14:textId="77777777" w:rsidR="00E615FD" w:rsidRDefault="00E615FD" w:rsidP="004249C9">
      <w:pPr>
        <w:rPr>
          <w:b/>
          <w:bCs/>
          <w:sz w:val="32"/>
          <w:szCs w:val="32"/>
        </w:rPr>
      </w:pPr>
    </w:p>
    <w:p w14:paraId="6B04E31F" w14:textId="77777777" w:rsidR="00E615FD" w:rsidRDefault="00E615FD" w:rsidP="004249C9">
      <w:pPr>
        <w:rPr>
          <w:b/>
          <w:bCs/>
          <w:sz w:val="32"/>
          <w:szCs w:val="32"/>
        </w:rPr>
      </w:pPr>
    </w:p>
    <w:p w14:paraId="0AA45EBF" w14:textId="77777777" w:rsidR="00E615FD" w:rsidRDefault="00E615FD" w:rsidP="004249C9">
      <w:pPr>
        <w:rPr>
          <w:b/>
          <w:bCs/>
          <w:sz w:val="32"/>
          <w:szCs w:val="32"/>
        </w:rPr>
      </w:pPr>
    </w:p>
    <w:p w14:paraId="74238D2F" w14:textId="77777777" w:rsidR="00E615FD" w:rsidRDefault="00E615FD" w:rsidP="004249C9">
      <w:pPr>
        <w:rPr>
          <w:b/>
          <w:bCs/>
          <w:sz w:val="32"/>
          <w:szCs w:val="32"/>
        </w:rPr>
      </w:pPr>
    </w:p>
    <w:p w14:paraId="0B9719E5" w14:textId="77777777" w:rsidR="00E615FD" w:rsidRDefault="00E615FD" w:rsidP="004249C9">
      <w:pPr>
        <w:rPr>
          <w:b/>
          <w:bCs/>
          <w:sz w:val="32"/>
          <w:szCs w:val="32"/>
        </w:rPr>
      </w:pPr>
    </w:p>
    <w:p w14:paraId="41CB3F3C" w14:textId="77777777" w:rsidR="00E615FD" w:rsidRDefault="00E615FD" w:rsidP="004249C9">
      <w:pPr>
        <w:rPr>
          <w:b/>
          <w:bCs/>
          <w:sz w:val="32"/>
          <w:szCs w:val="32"/>
        </w:rPr>
      </w:pPr>
    </w:p>
    <w:p w14:paraId="5D4B42D6" w14:textId="77777777" w:rsidR="00E615FD" w:rsidRDefault="00E615FD" w:rsidP="004249C9">
      <w:pPr>
        <w:rPr>
          <w:b/>
          <w:bCs/>
          <w:sz w:val="32"/>
          <w:szCs w:val="32"/>
        </w:rPr>
      </w:pPr>
    </w:p>
    <w:p w14:paraId="01F4CF50" w14:textId="468027E7" w:rsidR="004249C9" w:rsidRDefault="004249C9" w:rsidP="004249C9">
      <w:pPr>
        <w:rPr>
          <w:b/>
          <w:bCs/>
          <w:sz w:val="32"/>
          <w:szCs w:val="32"/>
        </w:rPr>
      </w:pPr>
      <w:r w:rsidRPr="002D067C">
        <w:rPr>
          <w:b/>
          <w:bCs/>
          <w:sz w:val="32"/>
          <w:szCs w:val="32"/>
        </w:rPr>
        <w:lastRenderedPageBreak/>
        <w:t>Introduction</w:t>
      </w:r>
    </w:p>
    <w:p w14:paraId="3D87A4EE" w14:textId="0C1B6C22" w:rsidR="00E615FD" w:rsidRDefault="00E615FD" w:rsidP="004249C9">
      <w:pPr>
        <w:rPr>
          <w:b/>
          <w:bCs/>
          <w:sz w:val="32"/>
          <w:szCs w:val="32"/>
        </w:rPr>
      </w:pPr>
    </w:p>
    <w:p w14:paraId="67CCEFE9" w14:textId="77777777" w:rsidR="00BF459D" w:rsidRDefault="00BF459D" w:rsidP="00BF459D">
      <w:pPr>
        <w:rPr>
          <w:b/>
          <w:bCs/>
          <w:sz w:val="28"/>
          <w:szCs w:val="28"/>
        </w:rPr>
      </w:pPr>
      <w:r w:rsidRPr="002D067C">
        <w:rPr>
          <w:b/>
          <w:bCs/>
          <w:sz w:val="28"/>
          <w:szCs w:val="28"/>
        </w:rPr>
        <w:t>Objectives of the Report</w:t>
      </w:r>
    </w:p>
    <w:p w14:paraId="3C1CB65B" w14:textId="77777777" w:rsidR="00BF459D" w:rsidRDefault="00BF459D" w:rsidP="00BF459D">
      <w:pPr>
        <w:rPr>
          <w:b/>
          <w:bCs/>
        </w:rPr>
      </w:pPr>
    </w:p>
    <w:p w14:paraId="348C8C70" w14:textId="69692AC0" w:rsidR="00BF459D" w:rsidRDefault="00BF459D" w:rsidP="00BF459D">
      <w:pPr>
        <w:spacing w:line="360" w:lineRule="auto"/>
        <w:jc w:val="both"/>
      </w:pPr>
      <w:r>
        <w:t>This report is tasked with looking at both the internal and external environment of Disney, firstly there will be a brief history of Disney and where they have come from and how they have become what they are today</w:t>
      </w:r>
      <w:r>
        <w:t>, the author will delve into the how sustainable and resilient they are in the current climate.</w:t>
      </w:r>
    </w:p>
    <w:p w14:paraId="0299FCA4" w14:textId="05182301" w:rsidR="00BF459D" w:rsidRDefault="00BF459D" w:rsidP="00BF459D">
      <w:pPr>
        <w:spacing w:line="360" w:lineRule="auto"/>
        <w:jc w:val="both"/>
      </w:pPr>
      <w:r>
        <w:t>This report will explain different theoretical models and then use them to help analysis the current strategic management of Disney, those chosen will be a Stakeholder Analysis, SWOT</w:t>
      </w:r>
      <w:r w:rsidR="00FE19DE">
        <w:t xml:space="preserve"> analysis </w:t>
      </w:r>
      <w:r>
        <w:t xml:space="preserve">and Bowman’s Clock.  Following this </w:t>
      </w:r>
      <w:r w:rsidR="005E7834">
        <w:t>analysis,</w:t>
      </w:r>
      <w:r>
        <w:t xml:space="preserve"> we will also look at the advantages and disadvantages of each theoretical model.</w:t>
      </w:r>
    </w:p>
    <w:p w14:paraId="130FFF97" w14:textId="77777777" w:rsidR="00BF459D" w:rsidRPr="002D067C" w:rsidRDefault="00BF459D" w:rsidP="004249C9">
      <w:pPr>
        <w:rPr>
          <w:b/>
          <w:bCs/>
          <w:sz w:val="32"/>
          <w:szCs w:val="32"/>
        </w:rPr>
      </w:pPr>
    </w:p>
    <w:p w14:paraId="549EF2AB" w14:textId="68F8301D" w:rsidR="004249C9" w:rsidRDefault="004249C9" w:rsidP="004249C9">
      <w:pPr>
        <w:rPr>
          <w:b/>
          <w:bCs/>
          <w:sz w:val="28"/>
          <w:szCs w:val="28"/>
        </w:rPr>
      </w:pPr>
      <w:r w:rsidRPr="002D067C">
        <w:rPr>
          <w:b/>
          <w:bCs/>
          <w:sz w:val="28"/>
          <w:szCs w:val="28"/>
        </w:rPr>
        <w:t>Company Background</w:t>
      </w:r>
    </w:p>
    <w:p w14:paraId="145AB99B" w14:textId="77777777" w:rsidR="00BF459D" w:rsidRPr="002D067C" w:rsidRDefault="00BF459D" w:rsidP="004249C9">
      <w:pPr>
        <w:rPr>
          <w:b/>
          <w:bCs/>
          <w:sz w:val="28"/>
          <w:szCs w:val="28"/>
        </w:rPr>
      </w:pPr>
    </w:p>
    <w:p w14:paraId="35FD463C" w14:textId="49573E77" w:rsidR="004249C9" w:rsidRDefault="0028633F" w:rsidP="0028633F">
      <w:pPr>
        <w:spacing w:line="360" w:lineRule="auto"/>
        <w:jc w:val="both"/>
      </w:pPr>
      <w:r>
        <w:t xml:space="preserve">Disney was founded in 1923 by two brothers Walt and Roy, originally called the Disney Brother Cartoon Studio </w:t>
      </w:r>
      <w:sdt>
        <w:sdtPr>
          <w:id w:val="-1307161268"/>
          <w:citation/>
        </w:sdtPr>
        <w:sdtContent>
          <w:r>
            <w:fldChar w:fldCharType="begin"/>
          </w:r>
          <w:r>
            <w:instrText xml:space="preserve"> CITATION D23 \l 2057 </w:instrText>
          </w:r>
          <w:r>
            <w:fldChar w:fldCharType="separate"/>
          </w:r>
          <w:r>
            <w:rPr>
              <w:noProof/>
            </w:rPr>
            <w:t>(D23, n.d.)</w:t>
          </w:r>
          <w:r>
            <w:fldChar w:fldCharType="end"/>
          </w:r>
        </w:sdtContent>
      </w:sdt>
      <w:r>
        <w:t xml:space="preserve"> this was soon changed to the Walt Disney Studios and so started the legacy of Disney.</w:t>
      </w:r>
    </w:p>
    <w:p w14:paraId="33044960" w14:textId="4913C333" w:rsidR="0028633F" w:rsidRDefault="0028633F" w:rsidP="0028633F">
      <w:pPr>
        <w:spacing w:line="360" w:lineRule="auto"/>
        <w:jc w:val="both"/>
      </w:pPr>
      <w:r>
        <w:t xml:space="preserve">Over the past 100 years Disney has become one of the </w:t>
      </w:r>
      <w:proofErr w:type="spellStart"/>
      <w:r>
        <w:t>worlds</w:t>
      </w:r>
      <w:proofErr w:type="spellEnd"/>
      <w:r>
        <w:t xml:space="preserve"> largest “media conglomerates” </w:t>
      </w:r>
      <w:sdt>
        <w:sdtPr>
          <w:id w:val="-628399620"/>
          <w:citation/>
        </w:sdtPr>
        <w:sdtContent>
          <w:r>
            <w:fldChar w:fldCharType="begin"/>
          </w:r>
          <w:r>
            <w:instrText xml:space="preserve">CITATION Dis23 \l 2057 </w:instrText>
          </w:r>
          <w:r>
            <w:fldChar w:fldCharType="separate"/>
          </w:r>
          <w:r>
            <w:rPr>
              <w:noProof/>
            </w:rPr>
            <w:t>(Luebering, 2023)</w:t>
          </w:r>
          <w:r>
            <w:fldChar w:fldCharType="end"/>
          </w:r>
        </w:sdtContent>
      </w:sdt>
      <w:r>
        <w:t xml:space="preserve"> owning such companies as ABC, ESPN, Pixar, Marvel and 20</w:t>
      </w:r>
      <w:r w:rsidRPr="0028633F">
        <w:rPr>
          <w:vertAlign w:val="superscript"/>
        </w:rPr>
        <w:t>th</w:t>
      </w:r>
      <w:r>
        <w:t xml:space="preserve"> Century Entertainment.  Through the early 1920’s Disney changed the industry using a mixture of animation and live action, by 1927 they were using fully animated films and on 18</w:t>
      </w:r>
      <w:r w:rsidRPr="0028633F">
        <w:rPr>
          <w:vertAlign w:val="superscript"/>
        </w:rPr>
        <w:t>th</w:t>
      </w:r>
      <w:r>
        <w:t xml:space="preserve"> November 1928 Disney launched its very first Mickey Mouse cartoon (with audio) Steamboat Willie </w:t>
      </w:r>
      <w:sdt>
        <w:sdtPr>
          <w:id w:val="-323197074"/>
          <w:citation/>
        </w:sdtPr>
        <w:sdtContent>
          <w:r>
            <w:fldChar w:fldCharType="begin"/>
          </w:r>
          <w:r>
            <w:instrText xml:space="preserve"> CITATION Dis23 \l 2057 </w:instrText>
          </w:r>
          <w:r>
            <w:fldChar w:fldCharType="separate"/>
          </w:r>
          <w:r>
            <w:rPr>
              <w:noProof/>
            </w:rPr>
            <w:t>(Luebering, 2023)</w:t>
          </w:r>
          <w:r>
            <w:fldChar w:fldCharType="end"/>
          </w:r>
        </w:sdtContent>
      </w:sdt>
      <w:r>
        <w:t xml:space="preserve">.  Renamed Walt Disney Production in 1929, over the following decade Disney continued to release animated cartoons featuring Mickey Mouse and a number of new friends who are still firm family favourites today </w:t>
      </w:r>
      <w:sdt>
        <w:sdtPr>
          <w:id w:val="412056114"/>
          <w:citation/>
        </w:sdtPr>
        <w:sdtContent>
          <w:r>
            <w:fldChar w:fldCharType="begin"/>
          </w:r>
          <w:r>
            <w:instrText xml:space="preserve"> CITATION D23 \l 2057 </w:instrText>
          </w:r>
          <w:r>
            <w:fldChar w:fldCharType="separate"/>
          </w:r>
          <w:r>
            <w:rPr>
              <w:noProof/>
            </w:rPr>
            <w:t>(D23, n.d.)</w:t>
          </w:r>
          <w:r>
            <w:fldChar w:fldCharType="end"/>
          </w:r>
        </w:sdtContent>
      </w:sdt>
      <w:r>
        <w:t>.</w:t>
      </w:r>
    </w:p>
    <w:p w14:paraId="16345E36" w14:textId="194FB502" w:rsidR="0028633F" w:rsidRDefault="0028633F" w:rsidP="0028633F">
      <w:pPr>
        <w:spacing w:line="360" w:lineRule="auto"/>
        <w:jc w:val="both"/>
      </w:pPr>
      <w:r>
        <w:t xml:space="preserve">According to </w:t>
      </w:r>
      <w:sdt>
        <w:sdtPr>
          <w:id w:val="-706788903"/>
          <w:citation/>
        </w:sdtPr>
        <w:sdtContent>
          <w:r>
            <w:fldChar w:fldCharType="begin"/>
          </w:r>
          <w:r>
            <w:instrText xml:space="preserve"> CITATION Dis23 \l 2057 </w:instrText>
          </w:r>
          <w:r>
            <w:fldChar w:fldCharType="separate"/>
          </w:r>
          <w:r>
            <w:rPr>
              <w:noProof/>
            </w:rPr>
            <w:t>(Luebering, 2023)</w:t>
          </w:r>
          <w:r>
            <w:fldChar w:fldCharType="end"/>
          </w:r>
        </w:sdtContent>
      </w:sdt>
      <w:r>
        <w:t xml:space="preserve"> Walt Disney was never a wealthy man and upon his death is 1966 the company was in a poor financial state, however just before his death Walt Disney purchased 43 acres of land in Florida and in 1971 the Walt Disney Resort was opened to the public </w:t>
      </w:r>
      <w:sdt>
        <w:sdtPr>
          <w:id w:val="1163354794"/>
          <w:citation/>
        </w:sdtPr>
        <w:sdtContent>
          <w:r>
            <w:fldChar w:fldCharType="begin"/>
          </w:r>
          <w:r>
            <w:instrText xml:space="preserve"> CITATION D23 \l 2057 </w:instrText>
          </w:r>
          <w:r>
            <w:fldChar w:fldCharType="separate"/>
          </w:r>
          <w:r>
            <w:rPr>
              <w:noProof/>
            </w:rPr>
            <w:t>(D23, n.d.)</w:t>
          </w:r>
          <w:r>
            <w:fldChar w:fldCharType="end"/>
          </w:r>
        </w:sdtContent>
      </w:sdt>
      <w:r>
        <w:t xml:space="preserve">.  Jumping forward to 2023 and Disney is now a worldwide brand with holdings in many other companies worldwide, according to </w:t>
      </w:r>
      <w:sdt>
        <w:sdtPr>
          <w:id w:val="-1041746299"/>
          <w:citation/>
        </w:sdtPr>
        <w:sdtContent>
          <w:r>
            <w:fldChar w:fldCharType="begin"/>
          </w:r>
          <w:r>
            <w:instrText xml:space="preserve"> CITATION Sta23 \l 2057 </w:instrText>
          </w:r>
          <w:r>
            <w:fldChar w:fldCharType="separate"/>
          </w:r>
          <w:r>
            <w:rPr>
              <w:noProof/>
            </w:rPr>
            <w:t>(Statista, 2023)</w:t>
          </w:r>
          <w:r>
            <w:fldChar w:fldCharType="end"/>
          </w:r>
        </w:sdtContent>
      </w:sdt>
      <w:r>
        <w:t xml:space="preserve"> in 2023 the Disney brand is valued at $49.5 billion.</w:t>
      </w:r>
    </w:p>
    <w:p w14:paraId="4E3F9F76" w14:textId="77777777" w:rsidR="0028633F" w:rsidRPr="004249C9" w:rsidRDefault="0028633F" w:rsidP="004249C9"/>
    <w:p w14:paraId="099A8FD7" w14:textId="77777777" w:rsidR="0028633F" w:rsidRPr="004249C9" w:rsidRDefault="0028633F" w:rsidP="004249C9"/>
    <w:p w14:paraId="2EFA7CCC" w14:textId="715A65D8" w:rsidR="004249C9" w:rsidRDefault="00BF459D" w:rsidP="004249C9">
      <w:pPr>
        <w:rPr>
          <w:b/>
          <w:bCs/>
        </w:rPr>
      </w:pPr>
      <w:r>
        <w:rPr>
          <w:b/>
          <w:bCs/>
          <w:sz w:val="28"/>
          <w:szCs w:val="28"/>
        </w:rPr>
        <w:t>Organisational Culture</w:t>
      </w:r>
    </w:p>
    <w:p w14:paraId="1AB6C804" w14:textId="2CE8F1F4" w:rsidR="004249C9" w:rsidRDefault="004249C9" w:rsidP="004249C9"/>
    <w:p w14:paraId="77C4225B" w14:textId="13E8EDF3" w:rsidR="00BF459D" w:rsidRDefault="00BF459D" w:rsidP="00BF459D">
      <w:pPr>
        <w:spacing w:line="360" w:lineRule="auto"/>
        <w:jc w:val="both"/>
      </w:pPr>
      <w:r>
        <w:t>Disney being a multi-national organisation has a very specific mission statement</w:t>
      </w:r>
      <w:sdt>
        <w:sdtPr>
          <w:id w:val="1503624409"/>
          <w:citation/>
        </w:sdtPr>
        <w:sdtContent>
          <w:r>
            <w:fldChar w:fldCharType="begin"/>
          </w:r>
          <w:r>
            <w:instrText xml:space="preserve"> CITATION The23 \l 2057 </w:instrText>
          </w:r>
          <w:r>
            <w:fldChar w:fldCharType="separate"/>
          </w:r>
          <w:r>
            <w:rPr>
              <w:noProof/>
            </w:rPr>
            <w:t xml:space="preserve"> (The Walt Disney Company, 2023)</w:t>
          </w:r>
          <w:r>
            <w:fldChar w:fldCharType="end"/>
          </w:r>
        </w:sdtContent>
      </w:sdt>
      <w:r>
        <w:t xml:space="preserve"> </w:t>
      </w:r>
    </w:p>
    <w:p w14:paraId="7F96DDA0" w14:textId="7897217F" w:rsidR="00BF459D" w:rsidRDefault="00BF459D" w:rsidP="00BF459D">
      <w:pPr>
        <w:ind w:left="720"/>
        <w:jc w:val="center"/>
        <w:rPr>
          <w:i/>
          <w:iCs/>
        </w:rPr>
      </w:pPr>
      <w:r w:rsidRPr="00BF459D">
        <w:rPr>
          <w:i/>
          <w:iCs/>
        </w:rPr>
        <w:t>“To Entertain, Inform and Inspire people around the globe through the power of unparalleled storytelling, reflecting the iconic brands, creative minds and innovative technologies that make ours the world’s premier entertainment company”</w:t>
      </w:r>
    </w:p>
    <w:p w14:paraId="7DBEC64A" w14:textId="77777777" w:rsidR="00BF459D" w:rsidRPr="00BF459D" w:rsidRDefault="00BF459D" w:rsidP="00BF459D">
      <w:pPr>
        <w:ind w:left="720"/>
        <w:jc w:val="center"/>
        <w:rPr>
          <w:i/>
          <w:iCs/>
          <w:sz w:val="13"/>
          <w:szCs w:val="13"/>
        </w:rPr>
      </w:pPr>
    </w:p>
    <w:p w14:paraId="5D157D54" w14:textId="27C0721A" w:rsidR="00BF459D" w:rsidRDefault="00BF459D" w:rsidP="00BF459D">
      <w:pPr>
        <w:spacing w:line="360" w:lineRule="auto"/>
        <w:jc w:val="both"/>
      </w:pPr>
      <w:r>
        <w:t>This is a global mission statement, designed to cover all aspects of what Disney do, comprising of 22 different media and entertainment outlets, two sports networks and thirteen different experiences globally (including Parks, Cruises and Resorts).  This statement suggests that Disney is trying to create and experience for each and every person that comes into contact with the organisation, be it through their animated studios, Live action, Disney Resorts or their different streaming platforms, they want to create memories and to be the best in the world at what they do.</w:t>
      </w:r>
    </w:p>
    <w:p w14:paraId="1CE6288A" w14:textId="2FBD2D58" w:rsidR="0017576D" w:rsidRPr="00BF459D" w:rsidRDefault="0017576D" w:rsidP="00BF459D">
      <w:pPr>
        <w:spacing w:line="360" w:lineRule="auto"/>
        <w:jc w:val="both"/>
      </w:pPr>
      <w:r>
        <w:t xml:space="preserve">According to </w:t>
      </w:r>
      <w:sdt>
        <w:sdtPr>
          <w:id w:val="160747124"/>
          <w:citation/>
        </w:sdtPr>
        <w:sdtContent>
          <w:r>
            <w:fldChar w:fldCharType="begin"/>
          </w:r>
          <w:r>
            <w:instrText xml:space="preserve"> CITATION Lif23 \l 2057 </w:instrText>
          </w:r>
          <w:r>
            <w:fldChar w:fldCharType="separate"/>
          </w:r>
          <w:r>
            <w:rPr>
              <w:noProof/>
            </w:rPr>
            <w:t>(Life at Disney, 2023)</w:t>
          </w:r>
          <w:r>
            <w:fldChar w:fldCharType="end"/>
          </w:r>
        </w:sdtContent>
      </w:sdt>
      <w:r>
        <w:t>, Disney is focused on providing educational opportunities for its leaders and employees to help them maintain the level of organisational culture they strive for, according to Disney’s their culture and values are aimed at being inclusive through supporting, being mindful whilst adapting to meet the ever changing needs of their people.</w:t>
      </w:r>
    </w:p>
    <w:p w14:paraId="09035906" w14:textId="77777777" w:rsidR="0017576D" w:rsidRDefault="0017576D" w:rsidP="004249C9">
      <w:pPr>
        <w:rPr>
          <w:b/>
          <w:bCs/>
        </w:rPr>
      </w:pPr>
    </w:p>
    <w:p w14:paraId="511BDB26" w14:textId="607AE54A" w:rsidR="004249C9" w:rsidRDefault="004249C9" w:rsidP="004249C9">
      <w:pPr>
        <w:rPr>
          <w:b/>
          <w:bCs/>
          <w:sz w:val="32"/>
          <w:szCs w:val="32"/>
        </w:rPr>
      </w:pPr>
      <w:r w:rsidRPr="002D067C">
        <w:rPr>
          <w:b/>
          <w:bCs/>
          <w:sz w:val="32"/>
          <w:szCs w:val="32"/>
        </w:rPr>
        <w:t>Main Findings</w:t>
      </w:r>
    </w:p>
    <w:p w14:paraId="65BB24DE" w14:textId="77777777" w:rsidR="0017576D" w:rsidRPr="002D067C" w:rsidRDefault="0017576D" w:rsidP="004249C9">
      <w:pPr>
        <w:rPr>
          <w:b/>
          <w:bCs/>
          <w:sz w:val="32"/>
          <w:szCs w:val="32"/>
        </w:rPr>
      </w:pPr>
    </w:p>
    <w:p w14:paraId="248685F5" w14:textId="57824272" w:rsidR="004249C9" w:rsidRDefault="004249C9" w:rsidP="004249C9">
      <w:pPr>
        <w:rPr>
          <w:b/>
          <w:bCs/>
          <w:sz w:val="28"/>
          <w:szCs w:val="28"/>
        </w:rPr>
      </w:pPr>
      <w:r w:rsidRPr="002D067C">
        <w:rPr>
          <w:b/>
          <w:bCs/>
          <w:sz w:val="28"/>
          <w:szCs w:val="28"/>
        </w:rPr>
        <w:t>General Overview of Strategy</w:t>
      </w:r>
    </w:p>
    <w:p w14:paraId="3B3BFB89" w14:textId="77777777" w:rsidR="0017576D" w:rsidRPr="002D067C" w:rsidRDefault="0017576D" w:rsidP="004249C9">
      <w:pPr>
        <w:rPr>
          <w:b/>
          <w:bCs/>
          <w:sz w:val="28"/>
          <w:szCs w:val="28"/>
        </w:rPr>
      </w:pPr>
    </w:p>
    <w:p w14:paraId="16536AA9" w14:textId="680D3772" w:rsidR="005E7834" w:rsidRDefault="005E7834" w:rsidP="0017576D">
      <w:pPr>
        <w:spacing w:line="360" w:lineRule="auto"/>
        <w:jc w:val="both"/>
      </w:pPr>
      <w:r>
        <w:t xml:space="preserve">According to the </w:t>
      </w:r>
      <w:sdt>
        <w:sdtPr>
          <w:id w:val="641854914"/>
          <w:citation/>
        </w:sdtPr>
        <w:sdtContent>
          <w:r>
            <w:fldChar w:fldCharType="begin"/>
          </w:r>
          <w:r>
            <w:instrText xml:space="preserve"> CITATION Hor06 \l 2057 </w:instrText>
          </w:r>
          <w:r>
            <w:fldChar w:fldCharType="separate"/>
          </w:r>
          <w:r>
            <w:rPr>
              <w:noProof/>
            </w:rPr>
            <w:t>(Horwarth, 2006)</w:t>
          </w:r>
          <w:r>
            <w:fldChar w:fldCharType="end"/>
          </w:r>
        </w:sdtContent>
      </w:sdt>
      <w:r>
        <w:t xml:space="preserve"> one of the very first people to be credited with conceptualising the idea of business strategy was Alfred Sloan, the head of General Motors between 1923 and 1955, this work was then further developed by Peter Drucker who suggested that by looking at the businesses objectives, it was possible to see how they matched alongside the business within which the organisation wanted to succeed </w:t>
      </w:r>
      <w:sdt>
        <w:sdtPr>
          <w:id w:val="-2118510459"/>
          <w:citation/>
        </w:sdtPr>
        <w:sdtContent>
          <w:r>
            <w:fldChar w:fldCharType="begin"/>
          </w:r>
          <w:r>
            <w:instrText xml:space="preserve"> CITATION Coh23 \l 2057 </w:instrText>
          </w:r>
          <w:r>
            <w:fldChar w:fldCharType="separate"/>
          </w:r>
          <w:r>
            <w:rPr>
              <w:noProof/>
            </w:rPr>
            <w:t>(Cohen, 2023)</w:t>
          </w:r>
          <w:r>
            <w:fldChar w:fldCharType="end"/>
          </w:r>
        </w:sdtContent>
      </w:sdt>
      <w:r>
        <w:t xml:space="preserve">.  Drucker suggested that organisations needed to answer four specific questions to help with their strategy goals </w:t>
      </w:r>
      <w:sdt>
        <w:sdtPr>
          <w:id w:val="776684983"/>
          <w:citation/>
        </w:sdtPr>
        <w:sdtContent>
          <w:r>
            <w:fldChar w:fldCharType="begin"/>
          </w:r>
          <w:r>
            <w:instrText xml:space="preserve"> CITATION Coh23 \l 2057 </w:instrText>
          </w:r>
          <w:r>
            <w:fldChar w:fldCharType="separate"/>
          </w:r>
          <w:r>
            <w:rPr>
              <w:noProof/>
            </w:rPr>
            <w:t>(Cohen, 2023)</w:t>
          </w:r>
          <w:r>
            <w:fldChar w:fldCharType="end"/>
          </w:r>
        </w:sdtContent>
      </w:sdt>
      <w:r>
        <w:t>,</w:t>
      </w:r>
    </w:p>
    <w:p w14:paraId="273ABD5A" w14:textId="1CB8735F" w:rsidR="005E7834" w:rsidRDefault="005E7834" w:rsidP="005E7834">
      <w:pPr>
        <w:pStyle w:val="ListParagraph"/>
        <w:numPr>
          <w:ilvl w:val="0"/>
          <w:numId w:val="1"/>
        </w:numPr>
        <w:spacing w:line="360" w:lineRule="auto"/>
        <w:jc w:val="both"/>
      </w:pPr>
      <w:r>
        <w:t>What opportunities does the organisation want to engage with and what level of risk are they willing to take?</w:t>
      </w:r>
    </w:p>
    <w:p w14:paraId="2B9066D3" w14:textId="4E9C3896" w:rsidR="005E7834" w:rsidRDefault="005E7834" w:rsidP="005E7834">
      <w:pPr>
        <w:pStyle w:val="ListParagraph"/>
        <w:numPr>
          <w:ilvl w:val="0"/>
          <w:numId w:val="1"/>
        </w:numPr>
        <w:spacing w:line="360" w:lineRule="auto"/>
        <w:jc w:val="both"/>
      </w:pPr>
      <w:r>
        <w:lastRenderedPageBreak/>
        <w:t>What is the scope of the strategy and can I be balanced alongside Specialisation, Diversification and Integrity?</w:t>
      </w:r>
    </w:p>
    <w:p w14:paraId="6E47A212" w14:textId="078F3836" w:rsidR="005E7834" w:rsidRDefault="005E7834" w:rsidP="005E7834">
      <w:pPr>
        <w:pStyle w:val="ListParagraph"/>
        <w:numPr>
          <w:ilvl w:val="0"/>
          <w:numId w:val="1"/>
        </w:numPr>
        <w:spacing w:line="360" w:lineRule="auto"/>
        <w:jc w:val="both"/>
      </w:pPr>
      <w:r>
        <w:t>What are the links between time and money, or we need to acquire new means?</w:t>
      </w:r>
    </w:p>
    <w:p w14:paraId="29FE52E2" w14:textId="2389A605" w:rsidR="005E7834" w:rsidRDefault="005E7834" w:rsidP="005E7834">
      <w:pPr>
        <w:pStyle w:val="ListParagraph"/>
        <w:numPr>
          <w:ilvl w:val="0"/>
          <w:numId w:val="1"/>
        </w:numPr>
        <w:spacing w:line="360" w:lineRule="auto"/>
        <w:jc w:val="both"/>
      </w:pPr>
      <w:r>
        <w:t>Is the organisation already set-up with the appropriate structure for growth?</w:t>
      </w:r>
    </w:p>
    <w:p w14:paraId="72B2E51B" w14:textId="77777777" w:rsidR="005E7834" w:rsidRDefault="005E7834" w:rsidP="005E7834">
      <w:pPr>
        <w:pStyle w:val="ListParagraph"/>
        <w:spacing w:line="360" w:lineRule="auto"/>
        <w:jc w:val="both"/>
      </w:pPr>
    </w:p>
    <w:p w14:paraId="1C6C1EF9" w14:textId="23FF32B6" w:rsidR="005E7834" w:rsidRDefault="005E7834" w:rsidP="005E7834">
      <w:pPr>
        <w:spacing w:line="360" w:lineRule="auto"/>
        <w:jc w:val="both"/>
      </w:pPr>
      <w:r>
        <w:t xml:space="preserve"> Another well know business strategist is Henry Mintzberg, in 1994 he published the rise and fall of Strategic Planning, in which he found that only 25% felt that their process for strategic planning was adequate.  This was proceeded however in 1987 by Mintzberg’s own theoretical model, the 5P’s of Strategy, these are</w:t>
      </w:r>
      <w:sdt>
        <w:sdtPr>
          <w:id w:val="-682754259"/>
          <w:citation/>
        </w:sdtPr>
        <w:sdtContent>
          <w:r>
            <w:fldChar w:fldCharType="begin"/>
          </w:r>
          <w:r>
            <w:instrText xml:space="preserve"> CITATION Ind223 \l 2057 </w:instrText>
          </w:r>
          <w:r>
            <w:fldChar w:fldCharType="separate"/>
          </w:r>
          <w:r>
            <w:rPr>
              <w:noProof/>
            </w:rPr>
            <w:t xml:space="preserve"> (Indeed Editorial Team, 2022)</w:t>
          </w:r>
          <w:r>
            <w:fldChar w:fldCharType="end"/>
          </w:r>
        </w:sdtContent>
      </w:sdt>
      <w:r>
        <w:t xml:space="preserve"> </w:t>
      </w:r>
    </w:p>
    <w:p w14:paraId="22E5CB8B" w14:textId="77777777" w:rsidR="005E7834" w:rsidRDefault="005E7834" w:rsidP="005E7834">
      <w:pPr>
        <w:spacing w:line="360" w:lineRule="auto"/>
        <w:ind w:left="720"/>
        <w:jc w:val="both"/>
      </w:pPr>
      <w:r>
        <w:t>Plan – Plan is low cost, the more planning done the higher the chance of achieving the end goal.</w:t>
      </w:r>
    </w:p>
    <w:p w14:paraId="707AF374" w14:textId="5BD203BA" w:rsidR="005E7834" w:rsidRDefault="005E7834" w:rsidP="005E7834">
      <w:pPr>
        <w:spacing w:line="360" w:lineRule="auto"/>
        <w:ind w:left="720"/>
        <w:jc w:val="both"/>
      </w:pPr>
      <w:r>
        <w:t>Ploy – According to Mintzberg, this is about getting ahead of the competition, this can help to disrupt, deter or dissuade rivals.</w:t>
      </w:r>
    </w:p>
    <w:p w14:paraId="4CA1756B" w14:textId="5C6CE059" w:rsidR="005E7834" w:rsidRDefault="005E7834" w:rsidP="005E7834">
      <w:pPr>
        <w:spacing w:line="360" w:lineRule="auto"/>
        <w:ind w:left="720"/>
        <w:jc w:val="both"/>
      </w:pPr>
      <w:r>
        <w:t>Pattern – Mintzberg suggested that previous behaviours within the organisation can impact future endeavours, this is also referred to as Emergent Strategy.</w:t>
      </w:r>
    </w:p>
    <w:p w14:paraId="388D545C" w14:textId="2906A489" w:rsidR="005E7834" w:rsidRDefault="005E7834" w:rsidP="005E7834">
      <w:pPr>
        <w:spacing w:line="360" w:lineRule="auto"/>
        <w:ind w:left="720"/>
        <w:jc w:val="both"/>
      </w:pPr>
      <w:r>
        <w:t>Position – This is aimed at understanding where currently and also in the future the business is positioned within the market</w:t>
      </w:r>
    </w:p>
    <w:p w14:paraId="20E953F7" w14:textId="0596DB60" w:rsidR="005E7834" w:rsidRDefault="005E7834" w:rsidP="005E7834">
      <w:pPr>
        <w:spacing w:line="360" w:lineRule="auto"/>
        <w:ind w:left="720"/>
        <w:jc w:val="both"/>
      </w:pPr>
      <w:r>
        <w:t xml:space="preserve">Perspective – This is about understanding how the business is perceived both internally and externally, </w:t>
      </w:r>
    </w:p>
    <w:p w14:paraId="076AB40A" w14:textId="77777777" w:rsidR="005E7834" w:rsidRDefault="005E7834" w:rsidP="005E7834">
      <w:pPr>
        <w:spacing w:line="360" w:lineRule="auto"/>
        <w:ind w:left="720"/>
        <w:jc w:val="both"/>
      </w:pPr>
    </w:p>
    <w:p w14:paraId="3F93A545" w14:textId="785C4151" w:rsidR="005E7834" w:rsidRDefault="005E7834" w:rsidP="005E7834">
      <w:pPr>
        <w:spacing w:line="360" w:lineRule="auto"/>
        <w:jc w:val="both"/>
      </w:pPr>
      <w:r>
        <w:t xml:space="preserve">Michael Porter has a different view on strategy to those of Drucker and Mintzberg, Porters Generic Strategy is focused on providing four different strategies that business can use </w:t>
      </w:r>
      <w:sdt>
        <w:sdtPr>
          <w:id w:val="960770179"/>
          <w:citation/>
        </w:sdtPr>
        <w:sdtContent>
          <w:r>
            <w:fldChar w:fldCharType="begin"/>
          </w:r>
          <w:r>
            <w:instrText xml:space="preserve"> CITATION Luc \l 2057 </w:instrText>
          </w:r>
          <w:r>
            <w:fldChar w:fldCharType="separate"/>
          </w:r>
          <w:r>
            <w:rPr>
              <w:noProof/>
            </w:rPr>
            <w:t>(Lucidity, n.d.)</w:t>
          </w:r>
          <w:r>
            <w:fldChar w:fldCharType="end"/>
          </w:r>
        </w:sdtContent>
      </w:sdt>
      <w:r>
        <w:t xml:space="preserve"> </w:t>
      </w:r>
    </w:p>
    <w:p w14:paraId="1F07971E" w14:textId="5B726929" w:rsidR="005E7834" w:rsidRDefault="005E7834" w:rsidP="005E7834">
      <w:pPr>
        <w:spacing w:line="360" w:lineRule="auto"/>
        <w:ind w:left="720"/>
        <w:jc w:val="both"/>
      </w:pPr>
      <w:r>
        <w:t>Cost Leadership Strategy – This is where focus is given to the reduction of costs of the product to the customer, this will help to ensure a company is more profitable.</w:t>
      </w:r>
    </w:p>
    <w:p w14:paraId="048C3E9F" w14:textId="21100D19" w:rsidR="005E7834" w:rsidRDefault="005E7834" w:rsidP="005E7834">
      <w:pPr>
        <w:spacing w:line="360" w:lineRule="auto"/>
        <w:ind w:left="720"/>
        <w:jc w:val="both"/>
      </w:pPr>
      <w:r>
        <w:t>Differentiation Strategy – This is about creating something a bit different, that stand out from other similar products.</w:t>
      </w:r>
    </w:p>
    <w:p w14:paraId="70CB0A74" w14:textId="68A45F55" w:rsidR="005E7834" w:rsidRDefault="005E7834" w:rsidP="005E7834">
      <w:pPr>
        <w:spacing w:line="360" w:lineRule="auto"/>
        <w:ind w:left="720"/>
        <w:jc w:val="both"/>
      </w:pPr>
      <w:r>
        <w:t>Cost Focus Strategy – Similar to the Cost Leadership Strategy, the Cost Focus Strategy involves the reduction of production costs, however with the added element of a more focused market, such as a specific industry or location.</w:t>
      </w:r>
    </w:p>
    <w:p w14:paraId="45B1F2AE" w14:textId="365A3EA4" w:rsidR="005E7834" w:rsidRDefault="005E7834" w:rsidP="005E7834">
      <w:pPr>
        <w:spacing w:line="360" w:lineRule="auto"/>
        <w:ind w:left="720"/>
        <w:jc w:val="both"/>
      </w:pPr>
      <w:r>
        <w:lastRenderedPageBreak/>
        <w:t>Differentiation Focus Strategy – Similar to the previous Differentiation strategy, again this strategy is aimed as a more focused marketplace, allowing for additional innovation.</w:t>
      </w:r>
    </w:p>
    <w:p w14:paraId="7251677F" w14:textId="297139EF" w:rsidR="005E7834" w:rsidRDefault="005E7834" w:rsidP="005E7834">
      <w:pPr>
        <w:spacing w:line="360" w:lineRule="auto"/>
        <w:jc w:val="both"/>
      </w:pPr>
      <w:r>
        <w:t>There are two differing schools of thought between Mintzberg and Porter, Mintzberg suggest that strategy can be Emergent thus meaning that it tend to develop as time goes on, leading to a fluid concept which can be adapted and changed as required</w:t>
      </w:r>
      <w:sdt>
        <w:sdtPr>
          <w:id w:val="-130642364"/>
          <w:citation/>
        </w:sdtPr>
        <w:sdtContent>
          <w:r>
            <w:fldChar w:fldCharType="begin"/>
          </w:r>
          <w:r>
            <w:instrText xml:space="preserve"> CITATION Sto20 \l 2057 </w:instrText>
          </w:r>
          <w:r>
            <w:fldChar w:fldCharType="separate"/>
          </w:r>
          <w:r>
            <w:rPr>
              <w:noProof/>
            </w:rPr>
            <w:t xml:space="preserve"> (Stobierski, 2020)</w:t>
          </w:r>
          <w:r>
            <w:fldChar w:fldCharType="end"/>
          </w:r>
        </w:sdtContent>
      </w:sdt>
      <w:r>
        <w:t xml:space="preserve">.  This is particularly beneficial for new start-up businesses,  the goals or aspirations they have when they first start trading could very quickly change, by implanting an emergent strategy they are able to be less goal focused and more focused on the journey </w:t>
      </w:r>
      <w:sdt>
        <w:sdtPr>
          <w:id w:val="47503700"/>
          <w:citation/>
        </w:sdtPr>
        <w:sdtContent>
          <w:r>
            <w:fldChar w:fldCharType="begin"/>
          </w:r>
          <w:r>
            <w:instrText xml:space="preserve"> CITATION Sto20 \l 2057 </w:instrText>
          </w:r>
          <w:r>
            <w:fldChar w:fldCharType="separate"/>
          </w:r>
          <w:r>
            <w:rPr>
              <w:noProof/>
            </w:rPr>
            <w:t>(Stobierski, 2020)</w:t>
          </w:r>
          <w:r>
            <w:fldChar w:fldCharType="end"/>
          </w:r>
        </w:sdtContent>
      </w:sdt>
      <w:r>
        <w:t xml:space="preserve">.  Planned strategy is very different approach, generally used by larger more established organisations, it doesn’t allow for the same level of flexibility as emergent strategy, however it does allow for more easier future projections, giving the organisation the option to plans potentially a number of years into the future and build towards a successful plan </w:t>
      </w:r>
      <w:sdt>
        <w:sdtPr>
          <w:id w:val="-291827954"/>
          <w:citation/>
        </w:sdtPr>
        <w:sdtContent>
          <w:r>
            <w:fldChar w:fldCharType="begin"/>
          </w:r>
          <w:r>
            <w:instrText xml:space="preserve"> CITATION Sto20 \l 2057 </w:instrText>
          </w:r>
          <w:r>
            <w:fldChar w:fldCharType="separate"/>
          </w:r>
          <w:r>
            <w:rPr>
              <w:noProof/>
            </w:rPr>
            <w:t>(Stobierski, 2020)</w:t>
          </w:r>
          <w:r>
            <w:fldChar w:fldCharType="end"/>
          </w:r>
        </w:sdtContent>
      </w:sdt>
      <w:r>
        <w:t>.</w:t>
      </w:r>
    </w:p>
    <w:p w14:paraId="7AAF9B3A" w14:textId="77777777" w:rsidR="0017576D" w:rsidRPr="004249C9" w:rsidRDefault="0017576D" w:rsidP="004249C9"/>
    <w:p w14:paraId="3E1EB3B3" w14:textId="0994708A" w:rsidR="004249C9" w:rsidRDefault="004249C9" w:rsidP="004249C9">
      <w:pPr>
        <w:rPr>
          <w:b/>
          <w:bCs/>
          <w:sz w:val="28"/>
          <w:szCs w:val="28"/>
        </w:rPr>
      </w:pPr>
      <w:r w:rsidRPr="002D067C">
        <w:rPr>
          <w:b/>
          <w:bCs/>
          <w:sz w:val="28"/>
          <w:szCs w:val="28"/>
        </w:rPr>
        <w:t>Strategic Analysis</w:t>
      </w:r>
    </w:p>
    <w:p w14:paraId="1EAE2026" w14:textId="77777777" w:rsidR="00741BF0" w:rsidRDefault="00741BF0" w:rsidP="004249C9">
      <w:pPr>
        <w:rPr>
          <w:b/>
          <w:bCs/>
        </w:rPr>
      </w:pPr>
    </w:p>
    <w:p w14:paraId="3D406D28" w14:textId="08664FA9" w:rsidR="004249C9" w:rsidRDefault="00741BF0" w:rsidP="00741BF0">
      <w:pPr>
        <w:spacing w:line="360" w:lineRule="auto"/>
        <w:jc w:val="both"/>
      </w:pPr>
      <w:r>
        <w:t xml:space="preserve">According to </w:t>
      </w:r>
      <w:sdt>
        <w:sdtPr>
          <w:id w:val="-1735153997"/>
          <w:citation/>
        </w:sdtPr>
        <w:sdtContent>
          <w:r>
            <w:fldChar w:fldCharType="begin"/>
          </w:r>
          <w:r>
            <w:instrText xml:space="preserve"> CITATION Wil23 \l 2057 </w:instrText>
          </w:r>
          <w:r>
            <w:fldChar w:fldCharType="separate"/>
          </w:r>
          <w:r>
            <w:rPr>
              <w:noProof/>
            </w:rPr>
            <w:t>(Williams, 2023)</w:t>
          </w:r>
          <w:r>
            <w:fldChar w:fldCharType="end"/>
          </w:r>
        </w:sdtContent>
      </w:sdt>
      <w:r>
        <w:t xml:space="preserve"> Disney works on a Generic Competitive strategy, this is due to the unique product that they sell, this falls in line with what Michael Porter said about larger more established organisations being able to plan further ahead than new less established.  Disney would fit into the Differentiation strategy category as they offer a </w:t>
      </w:r>
      <w:proofErr w:type="gramStart"/>
      <w:r>
        <w:t>unique products</w:t>
      </w:r>
      <w:proofErr w:type="gramEnd"/>
      <w:r>
        <w:t xml:space="preserve"> but they offer it to many different markets across the globe </w:t>
      </w:r>
      <w:sdt>
        <w:sdtPr>
          <w:id w:val="1404098012"/>
          <w:citation/>
        </w:sdtPr>
        <w:sdtContent>
          <w:r>
            <w:fldChar w:fldCharType="begin"/>
          </w:r>
          <w:r>
            <w:instrText xml:space="preserve"> CITATION Wil23 \l 2057 </w:instrText>
          </w:r>
          <w:r>
            <w:fldChar w:fldCharType="separate"/>
          </w:r>
          <w:r>
            <w:rPr>
              <w:noProof/>
            </w:rPr>
            <w:t>(Williams, 2023)</w:t>
          </w:r>
          <w:r>
            <w:fldChar w:fldCharType="end"/>
          </w:r>
        </w:sdtContent>
      </w:sdt>
      <w:r>
        <w:t>.  This suggests that to succeed across multiple continents, Disney must employee different strategies.</w:t>
      </w:r>
    </w:p>
    <w:p w14:paraId="580AC58F" w14:textId="1AB76615" w:rsidR="00741BF0" w:rsidRPr="004249C9" w:rsidRDefault="00741BF0" w:rsidP="00741BF0">
      <w:pPr>
        <w:spacing w:line="360" w:lineRule="auto"/>
        <w:jc w:val="both"/>
      </w:pPr>
      <w:r>
        <w:t xml:space="preserve">Pre COVID-19, it was suggested by </w:t>
      </w:r>
      <w:sdt>
        <w:sdtPr>
          <w:id w:val="1402323816"/>
          <w:citation/>
        </w:sdtPr>
        <w:sdtContent>
          <w:r>
            <w:fldChar w:fldCharType="begin"/>
          </w:r>
          <w:r>
            <w:instrText xml:space="preserve"> CITATION Tra19 \l 2057 </w:instrText>
          </w:r>
          <w:r>
            <w:fldChar w:fldCharType="separate"/>
          </w:r>
          <w:r>
            <w:rPr>
              <w:noProof/>
            </w:rPr>
            <w:t>(Trainer, 2019)</w:t>
          </w:r>
          <w:r>
            <w:fldChar w:fldCharType="end"/>
          </w:r>
        </w:sdtContent>
      </w:sdt>
      <w:r>
        <w:t xml:space="preserve"> that Disney was on the right track in regard to its Business Strategy, with the launch of Disney+ an online streaming platform that achieved 10 million subscribers on Day One, in 2019 Disney was outperforming all others at the Box Office with almost six times the amount of money being made on movies </w:t>
      </w:r>
      <w:sdt>
        <w:sdtPr>
          <w:id w:val="-1141803157"/>
          <w:citation/>
        </w:sdtPr>
        <w:sdtContent>
          <w:r>
            <w:fldChar w:fldCharType="begin"/>
          </w:r>
          <w:r>
            <w:instrText xml:space="preserve"> CITATION Tra19 \l 2057 </w:instrText>
          </w:r>
          <w:r>
            <w:fldChar w:fldCharType="separate"/>
          </w:r>
          <w:r>
            <w:rPr>
              <w:noProof/>
            </w:rPr>
            <w:t>(Trainer, 2019)</w:t>
          </w:r>
          <w:r>
            <w:fldChar w:fldCharType="end"/>
          </w:r>
        </w:sdtContent>
      </w:sdt>
      <w:r>
        <w:t xml:space="preserve">.  Post COVID-19 Disney reported losses, according to </w:t>
      </w:r>
      <w:sdt>
        <w:sdtPr>
          <w:id w:val="-636882611"/>
          <w:citation/>
        </w:sdtPr>
        <w:sdtContent>
          <w:r>
            <w:fldChar w:fldCharType="begin"/>
          </w:r>
          <w:r>
            <w:instrText xml:space="preserve"> CITATION Fro21 \l 2057 </w:instrText>
          </w:r>
          <w:r>
            <w:fldChar w:fldCharType="separate"/>
          </w:r>
          <w:r>
            <w:rPr>
              <w:noProof/>
            </w:rPr>
            <w:t>(Froehlich, 2021)</w:t>
          </w:r>
          <w:r>
            <w:fldChar w:fldCharType="end"/>
          </w:r>
        </w:sdtContent>
      </w:sdt>
      <w:r>
        <w:t xml:space="preserve"> between 2019 and 2020 Disney posted a $4 billion drop in revenue, following the addition of restrictions to how their theme parks could operate, Disney had to employ a much more fluid and emergent style of planning as restrictions were being added and removed on a daily basis </w:t>
      </w:r>
      <w:sdt>
        <w:sdtPr>
          <w:id w:val="1309052494"/>
          <w:citation/>
        </w:sdtPr>
        <w:sdtContent>
          <w:r>
            <w:fldChar w:fldCharType="begin"/>
          </w:r>
          <w:r>
            <w:instrText xml:space="preserve"> CITATION Fro21 \l 2057 </w:instrText>
          </w:r>
          <w:r>
            <w:fldChar w:fldCharType="separate"/>
          </w:r>
          <w:r>
            <w:rPr>
              <w:noProof/>
            </w:rPr>
            <w:t>(Froehlich, 2021)</w:t>
          </w:r>
          <w:r>
            <w:fldChar w:fldCharType="end"/>
          </w:r>
        </w:sdtContent>
      </w:sdt>
      <w:r>
        <w:t>.</w:t>
      </w:r>
    </w:p>
    <w:p w14:paraId="3040CB26" w14:textId="08D3E250" w:rsidR="00741BF0" w:rsidRDefault="00741BF0" w:rsidP="004249C9">
      <w:pPr>
        <w:rPr>
          <w:b/>
          <w:bCs/>
          <w:sz w:val="28"/>
          <w:szCs w:val="28"/>
        </w:rPr>
      </w:pPr>
    </w:p>
    <w:p w14:paraId="439DD0C2" w14:textId="77777777" w:rsidR="00741BF0" w:rsidRDefault="00741BF0" w:rsidP="004249C9">
      <w:pPr>
        <w:rPr>
          <w:b/>
          <w:bCs/>
          <w:sz w:val="28"/>
          <w:szCs w:val="28"/>
        </w:rPr>
      </w:pPr>
    </w:p>
    <w:p w14:paraId="3026DD80" w14:textId="4F3FEEE4" w:rsidR="004249C9" w:rsidRDefault="005E7834" w:rsidP="004249C9">
      <w:pPr>
        <w:rPr>
          <w:b/>
          <w:bCs/>
          <w:sz w:val="28"/>
          <w:szCs w:val="28"/>
        </w:rPr>
      </w:pPr>
      <w:r>
        <w:rPr>
          <w:b/>
          <w:bCs/>
          <w:sz w:val="28"/>
          <w:szCs w:val="28"/>
        </w:rPr>
        <w:lastRenderedPageBreak/>
        <w:t>SWOT</w:t>
      </w:r>
    </w:p>
    <w:p w14:paraId="62BC7EF0" w14:textId="77777777" w:rsidR="00F512AE" w:rsidRDefault="00F512AE" w:rsidP="004249C9">
      <w:pPr>
        <w:rPr>
          <w:b/>
          <w:bCs/>
          <w:sz w:val="28"/>
          <w:szCs w:val="28"/>
        </w:rPr>
      </w:pPr>
    </w:p>
    <w:p w14:paraId="0DA0C1D6" w14:textId="0ABA2CC1" w:rsidR="00F512AE" w:rsidRDefault="00F512AE" w:rsidP="00F512AE">
      <w:pPr>
        <w:spacing w:line="360" w:lineRule="auto"/>
        <w:jc w:val="both"/>
      </w:pPr>
      <w:r>
        <w:t xml:space="preserve">A SWOT analysis is a tool used by business to understand their Strengths and Weaknesses, whilst also assessing Opportunities and Threats </w:t>
      </w:r>
      <w:sdt>
        <w:sdtPr>
          <w:id w:val="-2092380260"/>
          <w:citation/>
        </w:sdtPr>
        <w:sdtContent>
          <w:r>
            <w:fldChar w:fldCharType="begin"/>
          </w:r>
          <w:r>
            <w:instrText xml:space="preserve"> CITATION Res \l 2057 </w:instrText>
          </w:r>
          <w:r>
            <w:fldChar w:fldCharType="separate"/>
          </w:r>
          <w:r>
            <w:rPr>
              <w:noProof/>
            </w:rPr>
            <w:t>(Research Methodology, n.d.)</w:t>
          </w:r>
          <w:r>
            <w:fldChar w:fldCharType="end"/>
          </w:r>
        </w:sdtContent>
      </w:sdt>
      <w:r>
        <w:t xml:space="preserve">.  Credited to Albert Humphrey of Stanford University the concept of SWOT has stood the test of time, its use in the Strategic Planning process is pivotal to understand how the organisation currently sits in the market place, whilst also looking at potential future threats </w:t>
      </w:r>
      <w:sdt>
        <w:sdtPr>
          <w:id w:val="378516392"/>
          <w:citation/>
        </w:sdtPr>
        <w:sdtContent>
          <w:r>
            <w:fldChar w:fldCharType="begin"/>
          </w:r>
          <w:r>
            <w:instrText xml:space="preserve"> CITATION CIP23 \l 2057 </w:instrText>
          </w:r>
          <w:r>
            <w:fldChar w:fldCharType="separate"/>
          </w:r>
          <w:r>
            <w:rPr>
              <w:noProof/>
            </w:rPr>
            <w:t>(CIPD, 2023)</w:t>
          </w:r>
          <w:r>
            <w:fldChar w:fldCharType="end"/>
          </w:r>
        </w:sdtContent>
      </w:sdt>
      <w:r>
        <w:t xml:space="preserve">.  The main advantage of performing a SWOT analysis is the simplicity of the concept, its broken down into four parts, however this is also its biggest disadvantage, according to </w:t>
      </w:r>
      <w:sdt>
        <w:sdtPr>
          <w:id w:val="-720446862"/>
          <w:citation/>
        </w:sdtPr>
        <w:sdtContent>
          <w:r>
            <w:fldChar w:fldCharType="begin"/>
          </w:r>
          <w:r>
            <w:instrText xml:space="preserve"> CITATION CIP23 \l 2057 </w:instrText>
          </w:r>
          <w:r>
            <w:fldChar w:fldCharType="separate"/>
          </w:r>
          <w:r>
            <w:rPr>
              <w:noProof/>
            </w:rPr>
            <w:t>(CIPD, 2023)</w:t>
          </w:r>
          <w:r>
            <w:fldChar w:fldCharType="end"/>
          </w:r>
        </w:sdtContent>
      </w:sdt>
      <w:r>
        <w:t xml:space="preserve"> the oversimplification of a SWOT analysis can easily cause a loss of vital information, transversely, the over analysis of data can also lead to wrong assumptions being made </w:t>
      </w:r>
      <w:sdt>
        <w:sdtPr>
          <w:id w:val="-194391362"/>
          <w:citation/>
        </w:sdtPr>
        <w:sdtContent>
          <w:r>
            <w:fldChar w:fldCharType="begin"/>
          </w:r>
          <w:r>
            <w:instrText xml:space="preserve"> CITATION CIP23 \l 2057 </w:instrText>
          </w:r>
          <w:r>
            <w:fldChar w:fldCharType="separate"/>
          </w:r>
          <w:r>
            <w:rPr>
              <w:noProof/>
            </w:rPr>
            <w:t>(CIPD, 2023)</w:t>
          </w:r>
          <w:r>
            <w:fldChar w:fldCharType="end"/>
          </w:r>
        </w:sdtContent>
      </w:sdt>
      <w:r>
        <w:t>.</w:t>
      </w:r>
    </w:p>
    <w:p w14:paraId="2353A482" w14:textId="7317EEEB" w:rsidR="00F512AE" w:rsidRDefault="00F512AE" w:rsidP="00FE19DE">
      <w:pPr>
        <w:spacing w:line="360" w:lineRule="auto"/>
        <w:jc w:val="both"/>
      </w:pPr>
      <w:r w:rsidRPr="00F512AE">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3780552D" wp14:editId="32D9E6F1">
            <wp:simplePos x="0" y="0"/>
            <wp:positionH relativeFrom="column">
              <wp:posOffset>1934677</wp:posOffset>
            </wp:positionH>
            <wp:positionV relativeFrom="paragraph">
              <wp:posOffset>105510</wp:posOffset>
            </wp:positionV>
            <wp:extent cx="3776345" cy="2124075"/>
            <wp:effectExtent l="0" t="0" r="0" b="0"/>
            <wp:wrapTight wrapText="bothSides">
              <wp:wrapPolygon edited="0">
                <wp:start x="0" y="0"/>
                <wp:lineTo x="0" y="21439"/>
                <wp:lineTo x="21502" y="21439"/>
                <wp:lineTo x="21502" y="0"/>
                <wp:lineTo x="0" y="0"/>
              </wp:wrapPolygon>
            </wp:wrapTight>
            <wp:docPr id="2" name="Picture 2" descr="Disney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ney SWOT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6345" cy="2124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D4A3F5" w14:textId="34094A1E" w:rsidR="00F512AE" w:rsidRDefault="00F512AE" w:rsidP="00FE19DE">
      <w:pPr>
        <w:spacing w:line="360" w:lineRule="auto"/>
        <w:jc w:val="both"/>
      </w:pPr>
      <w:r w:rsidRPr="00F512AE">
        <w:rPr>
          <w:rFonts w:eastAsia="Times New Roman" w:cstheme="minorHAnsi"/>
          <w:lang w:eastAsia="en-GB"/>
        </w:rPr>
        <w:t xml:space="preserve">According to </w:t>
      </w:r>
      <w:r>
        <w:t xml:space="preserve">a SWOT analysis carried out by </w:t>
      </w:r>
      <w:sdt>
        <w:sdtPr>
          <w:id w:val="-913930593"/>
          <w:citation/>
        </w:sdtPr>
        <w:sdtContent>
          <w:r>
            <w:fldChar w:fldCharType="begin"/>
          </w:r>
          <w:r>
            <w:instrText xml:space="preserve"> CITATION Per231 \l 2057 </w:instrText>
          </w:r>
          <w:r>
            <w:fldChar w:fldCharType="separate"/>
          </w:r>
          <w:r>
            <w:rPr>
              <w:noProof/>
            </w:rPr>
            <w:t>(Pereira, 2023)</w:t>
          </w:r>
          <w:r>
            <w:fldChar w:fldCharType="end"/>
          </w:r>
        </w:sdtContent>
      </w:sdt>
      <w:r>
        <w:t>, they have chosen to include five different fields in to each of the four areas, for the purpose of this report we will be looking in detail at the two most important of each of these.</w:t>
      </w:r>
    </w:p>
    <w:p w14:paraId="10FA476B" w14:textId="77777777" w:rsidR="00F512AE" w:rsidRDefault="00F512AE" w:rsidP="00FE19DE">
      <w:pPr>
        <w:spacing w:line="360" w:lineRule="auto"/>
        <w:jc w:val="both"/>
      </w:pPr>
    </w:p>
    <w:p w14:paraId="3895DA1F" w14:textId="63A6CC58" w:rsidR="00F512AE" w:rsidRDefault="00F512AE" w:rsidP="00FE19DE">
      <w:pPr>
        <w:spacing w:line="360" w:lineRule="auto"/>
        <w:jc w:val="both"/>
      </w:pPr>
      <w:r>
        <w:t>Strengths</w:t>
      </w:r>
    </w:p>
    <w:p w14:paraId="142B7EA9" w14:textId="77777777" w:rsidR="00F512AE" w:rsidRDefault="00F512AE" w:rsidP="00FE19DE">
      <w:pPr>
        <w:spacing w:line="360" w:lineRule="auto"/>
        <w:jc w:val="both"/>
      </w:pPr>
      <w:r>
        <w:t xml:space="preserve">Disney’s biggest strength is its global brand recognition, it is stated by </w:t>
      </w:r>
      <w:sdt>
        <w:sdtPr>
          <w:id w:val="1060360199"/>
          <w:citation/>
        </w:sdtPr>
        <w:sdtContent>
          <w:r>
            <w:fldChar w:fldCharType="begin"/>
          </w:r>
          <w:r>
            <w:instrText xml:space="preserve"> CITATION Per231 \l 2057 </w:instrText>
          </w:r>
          <w:r>
            <w:fldChar w:fldCharType="separate"/>
          </w:r>
          <w:r>
            <w:rPr>
              <w:noProof/>
            </w:rPr>
            <w:t>(Pereira, 2023)</w:t>
          </w:r>
          <w:r>
            <w:fldChar w:fldCharType="end"/>
          </w:r>
        </w:sdtContent>
      </w:sdt>
      <w:r>
        <w:t xml:space="preserve"> that due to the longevity of the Disney brand and its global power, it has become entrenched in the childhoods of millions worldwide.  This gives Disney a competitive edge over its rival companies.</w:t>
      </w:r>
    </w:p>
    <w:p w14:paraId="1E7FE60A" w14:textId="77777777" w:rsidR="00F512AE" w:rsidRDefault="00F512AE" w:rsidP="00FE19DE">
      <w:pPr>
        <w:spacing w:line="360" w:lineRule="auto"/>
        <w:jc w:val="both"/>
      </w:pPr>
      <w:r>
        <w:t xml:space="preserve">The second strength is the Experienced Management team that Disney have built, according to </w:t>
      </w:r>
      <w:sdt>
        <w:sdtPr>
          <w:id w:val="-1246261718"/>
          <w:citation/>
        </w:sdtPr>
        <w:sdtContent>
          <w:r>
            <w:fldChar w:fldCharType="begin"/>
          </w:r>
          <w:r>
            <w:instrText xml:space="preserve"> CITATION Per231 \l 2057 </w:instrText>
          </w:r>
          <w:r>
            <w:fldChar w:fldCharType="separate"/>
          </w:r>
          <w:r>
            <w:rPr>
              <w:noProof/>
            </w:rPr>
            <w:t>(Pereira, 2023)</w:t>
          </w:r>
          <w:r>
            <w:fldChar w:fldCharType="end"/>
          </w:r>
        </w:sdtContent>
      </w:sdt>
      <w:r>
        <w:t xml:space="preserve"> Disney has an adaptive team that have been able to steer the company forward through huge changes in the industry.</w:t>
      </w:r>
    </w:p>
    <w:p w14:paraId="5BBDEDB6" w14:textId="17874194" w:rsidR="00F512AE" w:rsidRDefault="00F512AE" w:rsidP="00FE19DE">
      <w:pPr>
        <w:spacing w:line="360" w:lineRule="auto"/>
        <w:jc w:val="both"/>
      </w:pPr>
    </w:p>
    <w:p w14:paraId="3AEB9518" w14:textId="7AC39ABF" w:rsidR="00FE19DE" w:rsidRDefault="00FE19DE" w:rsidP="00FE19DE">
      <w:pPr>
        <w:spacing w:line="360" w:lineRule="auto"/>
        <w:jc w:val="both"/>
      </w:pPr>
    </w:p>
    <w:p w14:paraId="3D149A35" w14:textId="77777777" w:rsidR="00FE19DE" w:rsidRDefault="00FE19DE" w:rsidP="00FE19DE">
      <w:pPr>
        <w:spacing w:line="360" w:lineRule="auto"/>
        <w:jc w:val="both"/>
      </w:pPr>
    </w:p>
    <w:p w14:paraId="39F6C5AF" w14:textId="5A63472A" w:rsidR="00F512AE" w:rsidRDefault="00F512AE" w:rsidP="00FE19DE">
      <w:pPr>
        <w:spacing w:line="360" w:lineRule="auto"/>
        <w:jc w:val="both"/>
      </w:pPr>
      <w:r>
        <w:lastRenderedPageBreak/>
        <w:t>Weaknesses</w:t>
      </w:r>
      <w:r w:rsidRPr="00F512AE">
        <w:fldChar w:fldCharType="begin"/>
      </w:r>
      <w:r w:rsidRPr="00F512AE">
        <w:instrText xml:space="preserve"> INCLUDEPICTURE "https://businessmodelanalyst.com/wp-content/uploads/2023/06/Disney_Swot-1024x576.webp" \* MERGEFORMATINET </w:instrText>
      </w:r>
      <w:r w:rsidRPr="00F512AE">
        <w:fldChar w:fldCharType="separate"/>
      </w:r>
      <w:r w:rsidRPr="00F512AE">
        <w:fldChar w:fldCharType="end"/>
      </w:r>
    </w:p>
    <w:p w14:paraId="2DAE09F3" w14:textId="58893BD6" w:rsidR="00F512AE" w:rsidRDefault="00F512AE" w:rsidP="00FE19DE">
      <w:pPr>
        <w:spacing w:line="360" w:lineRule="auto"/>
        <w:jc w:val="both"/>
      </w:pPr>
      <w:r>
        <w:t xml:space="preserve">Although Disney has </w:t>
      </w:r>
      <w:r w:rsidR="00FE19DE">
        <w:t xml:space="preserve">acquired a number of other company’s over the years, </w:t>
      </w:r>
      <w:sdt>
        <w:sdtPr>
          <w:id w:val="-1569411522"/>
          <w:citation/>
        </w:sdtPr>
        <w:sdtContent>
          <w:r w:rsidR="00FE19DE">
            <w:fldChar w:fldCharType="begin"/>
          </w:r>
          <w:r w:rsidR="00FE19DE">
            <w:instrText xml:space="preserve"> CITATION Per231 \l 2057 </w:instrText>
          </w:r>
          <w:r w:rsidR="00FE19DE">
            <w:fldChar w:fldCharType="separate"/>
          </w:r>
          <w:r w:rsidR="00FE19DE">
            <w:rPr>
              <w:noProof/>
            </w:rPr>
            <w:t>(Pereira, 2023)</w:t>
          </w:r>
          <w:r w:rsidR="00FE19DE">
            <w:fldChar w:fldCharType="end"/>
          </w:r>
        </w:sdtContent>
      </w:sdt>
      <w:r w:rsidR="00FE19DE">
        <w:t xml:space="preserve"> suggests that they have an over reliance on their key brands, such as Marvel and Star Wars, this could cause a huge issue if there is a shift in preferences.</w:t>
      </w:r>
    </w:p>
    <w:p w14:paraId="23C969B8" w14:textId="5EE5EDFD" w:rsidR="00FE19DE" w:rsidRDefault="00FE19DE" w:rsidP="00FE19DE">
      <w:pPr>
        <w:spacing w:line="360" w:lineRule="auto"/>
        <w:jc w:val="both"/>
      </w:pPr>
      <w:r>
        <w:t xml:space="preserve">Changes in the Economic environment would as with any business cause a massive impact for Disney, this was highlighted during the COVID-19 pandemic of 2020 where as stated previously, Disney’s revenue dropped significantly </w:t>
      </w:r>
      <w:sdt>
        <w:sdtPr>
          <w:id w:val="-1023946234"/>
          <w:citation/>
        </w:sdtPr>
        <w:sdtContent>
          <w:r>
            <w:fldChar w:fldCharType="begin"/>
          </w:r>
          <w:r>
            <w:instrText xml:space="preserve"> CITATION Fro21 \l 2057 </w:instrText>
          </w:r>
          <w:r>
            <w:fldChar w:fldCharType="separate"/>
          </w:r>
          <w:r>
            <w:rPr>
              <w:noProof/>
            </w:rPr>
            <w:t>(Froehlich, 2021)</w:t>
          </w:r>
          <w:r>
            <w:fldChar w:fldCharType="end"/>
          </w:r>
        </w:sdtContent>
      </w:sdt>
      <w:r>
        <w:t>.</w:t>
      </w:r>
    </w:p>
    <w:p w14:paraId="35E7DBDA" w14:textId="043CFDCA" w:rsidR="00FE19DE" w:rsidRDefault="00FE19DE" w:rsidP="00FE19DE">
      <w:pPr>
        <w:spacing w:line="360" w:lineRule="auto"/>
        <w:jc w:val="both"/>
      </w:pPr>
    </w:p>
    <w:p w14:paraId="32E0F38B" w14:textId="34EC0DE3" w:rsidR="00FE19DE" w:rsidRDefault="00FE19DE" w:rsidP="00FE19DE">
      <w:pPr>
        <w:spacing w:line="360" w:lineRule="auto"/>
        <w:jc w:val="both"/>
      </w:pPr>
      <w:r>
        <w:t>Opportunities</w:t>
      </w:r>
    </w:p>
    <w:p w14:paraId="566F6DED" w14:textId="5A6CB0CE" w:rsidR="00FE19DE" w:rsidRDefault="00FE19DE" w:rsidP="00FE19DE">
      <w:pPr>
        <w:spacing w:line="360" w:lineRule="auto"/>
        <w:jc w:val="both"/>
      </w:pPr>
      <w:r>
        <w:t xml:space="preserve">Disney being such a large global brand means that should they wish to expand into new markets they have the power to do so, this was shown when they announced the launch of their own online streaming platform Disney+, according to </w:t>
      </w:r>
      <w:sdt>
        <w:sdtPr>
          <w:id w:val="116180289"/>
          <w:citation/>
        </w:sdtPr>
        <w:sdtContent>
          <w:r>
            <w:fldChar w:fldCharType="begin"/>
          </w:r>
          <w:r>
            <w:instrText xml:space="preserve"> CITATION Sto23 \l 2057 </w:instrText>
          </w:r>
          <w:r>
            <w:fldChar w:fldCharType="separate"/>
          </w:r>
          <w:r>
            <w:rPr>
              <w:noProof/>
            </w:rPr>
            <w:t>(Stoll, 2023)</w:t>
          </w:r>
          <w:r>
            <w:fldChar w:fldCharType="end"/>
          </w:r>
        </w:sdtContent>
      </w:sdt>
      <w:r>
        <w:t xml:space="preserve"> between early 2020 and late 2023, Disney have amassed an additional 125 million subscribers to their platform.</w:t>
      </w:r>
    </w:p>
    <w:p w14:paraId="3124C56F" w14:textId="6AB6FC3A" w:rsidR="00FE19DE" w:rsidRDefault="00FE19DE" w:rsidP="00FE19DE">
      <w:pPr>
        <w:spacing w:line="360" w:lineRule="auto"/>
        <w:jc w:val="both"/>
      </w:pPr>
      <w:r>
        <w:t xml:space="preserve">Disney always has the opportunity to grow its business, they do this through strategic acquisitions </w:t>
      </w:r>
      <w:sdt>
        <w:sdtPr>
          <w:id w:val="-1278404336"/>
          <w:citation/>
        </w:sdtPr>
        <w:sdtContent>
          <w:r>
            <w:fldChar w:fldCharType="begin"/>
          </w:r>
          <w:r>
            <w:instrText xml:space="preserve"> CITATION Per231 \l 2057 </w:instrText>
          </w:r>
          <w:r>
            <w:fldChar w:fldCharType="separate"/>
          </w:r>
          <w:r>
            <w:rPr>
              <w:noProof/>
            </w:rPr>
            <w:t>(Pereira, 2023)</w:t>
          </w:r>
          <w:r>
            <w:fldChar w:fldCharType="end"/>
          </w:r>
        </w:sdtContent>
      </w:sdt>
      <w:r>
        <w:t>, by doing this they are able to grow and develop their own business whilst also stifling and gaining the upper hand on rivals.</w:t>
      </w:r>
    </w:p>
    <w:p w14:paraId="3FE10F4E" w14:textId="77777777" w:rsidR="00FE19DE" w:rsidRDefault="00FE19DE" w:rsidP="00F512AE">
      <w:pPr>
        <w:spacing w:line="360" w:lineRule="auto"/>
      </w:pPr>
    </w:p>
    <w:p w14:paraId="1ECDA8F0" w14:textId="08F73329" w:rsidR="00FE19DE" w:rsidRDefault="00FE19DE" w:rsidP="00F512AE">
      <w:pPr>
        <w:spacing w:line="360" w:lineRule="auto"/>
      </w:pPr>
      <w:r>
        <w:t>Threats</w:t>
      </w:r>
    </w:p>
    <w:p w14:paraId="0E726990" w14:textId="35273428" w:rsidR="00FE19DE" w:rsidRDefault="00FE19DE" w:rsidP="00FE19DE">
      <w:pPr>
        <w:spacing w:line="360" w:lineRule="auto"/>
        <w:jc w:val="both"/>
      </w:pPr>
      <w:r>
        <w:t xml:space="preserve">Competition is always the biggest threat to any business, with the launch of numerous streaming platforms and the decline in cinema goers in recent years Disney is under great pressure to innovate and evolve to be able to maintain its vast market share </w:t>
      </w:r>
      <w:sdt>
        <w:sdtPr>
          <w:id w:val="-416947619"/>
          <w:citation/>
        </w:sdtPr>
        <w:sdtContent>
          <w:r>
            <w:fldChar w:fldCharType="begin"/>
          </w:r>
          <w:r>
            <w:instrText xml:space="preserve"> CITATION Per231 \l 2057 </w:instrText>
          </w:r>
          <w:r>
            <w:fldChar w:fldCharType="separate"/>
          </w:r>
          <w:r>
            <w:rPr>
              <w:noProof/>
            </w:rPr>
            <w:t>(Pereira, 2023)</w:t>
          </w:r>
          <w:r>
            <w:fldChar w:fldCharType="end"/>
          </w:r>
        </w:sdtContent>
      </w:sdt>
      <w:r>
        <w:t>.</w:t>
      </w:r>
    </w:p>
    <w:p w14:paraId="3C08B7E0" w14:textId="52237CE7" w:rsidR="00FE19DE" w:rsidRDefault="00FE19DE" w:rsidP="00FE19DE">
      <w:pPr>
        <w:spacing w:line="360" w:lineRule="auto"/>
        <w:jc w:val="both"/>
      </w:pPr>
      <w:r>
        <w:t xml:space="preserve">Piracy is not a new threat to Disney, however in the modern digital age it is as big of a threat as it has ever been, according to </w:t>
      </w:r>
      <w:sdt>
        <w:sdtPr>
          <w:id w:val="1342055577"/>
          <w:citation/>
        </w:sdtPr>
        <w:sdtContent>
          <w:r>
            <w:fldChar w:fldCharType="begin"/>
          </w:r>
          <w:r>
            <w:instrText xml:space="preserve"> CITATION Boy22 \l 2057 </w:instrText>
          </w:r>
          <w:r>
            <w:fldChar w:fldCharType="separate"/>
          </w:r>
          <w:r>
            <w:rPr>
              <w:noProof/>
            </w:rPr>
            <w:t>(Boyles, 2022)</w:t>
          </w:r>
          <w:r>
            <w:fldChar w:fldCharType="end"/>
          </w:r>
        </w:sdtContent>
      </w:sdt>
      <w:r>
        <w:t xml:space="preserve"> Disney lost over $600 million on the Black Widow Marvel movie alone in 2022.</w:t>
      </w:r>
    </w:p>
    <w:p w14:paraId="2B5202AA" w14:textId="77777777" w:rsidR="00FE19DE" w:rsidRPr="00F512AE" w:rsidRDefault="00FE19DE" w:rsidP="00F512AE">
      <w:pPr>
        <w:spacing w:line="360" w:lineRule="auto"/>
      </w:pPr>
    </w:p>
    <w:p w14:paraId="0EE4625B" w14:textId="45064EAB" w:rsidR="005E7834" w:rsidRDefault="005E7834" w:rsidP="004249C9">
      <w:pPr>
        <w:rPr>
          <w:b/>
          <w:bCs/>
          <w:sz w:val="28"/>
          <w:szCs w:val="28"/>
        </w:rPr>
      </w:pPr>
      <w:r>
        <w:rPr>
          <w:b/>
          <w:bCs/>
          <w:sz w:val="28"/>
          <w:szCs w:val="28"/>
        </w:rPr>
        <w:t>Bowman’s Clock</w:t>
      </w:r>
    </w:p>
    <w:p w14:paraId="1E04DE0D" w14:textId="77777777" w:rsidR="003363A1" w:rsidRDefault="003363A1" w:rsidP="004249C9">
      <w:pPr>
        <w:rPr>
          <w:b/>
          <w:bCs/>
          <w:sz w:val="28"/>
          <w:szCs w:val="28"/>
        </w:rPr>
      </w:pPr>
    </w:p>
    <w:p w14:paraId="04FE7EDE" w14:textId="1FDA0C8D" w:rsidR="003363A1" w:rsidRDefault="003363A1" w:rsidP="003363A1">
      <w:pPr>
        <w:spacing w:line="360" w:lineRule="auto"/>
        <w:jc w:val="both"/>
      </w:pPr>
      <w:r w:rsidRPr="003363A1">
        <w:t>Bowman’s clock</w:t>
      </w:r>
      <w:r>
        <w:t xml:space="preserve"> was created as a marketing model by Cliff Bowman and David Faulkner </w:t>
      </w:r>
      <w:sdt>
        <w:sdtPr>
          <w:id w:val="-1568178044"/>
          <w:citation/>
        </w:sdtPr>
        <w:sdtContent>
          <w:r>
            <w:fldChar w:fldCharType="begin"/>
          </w:r>
          <w:r>
            <w:instrText xml:space="preserve"> CITATION Cuo231 \l 2057 </w:instrText>
          </w:r>
          <w:r>
            <w:fldChar w:fldCharType="separate"/>
          </w:r>
          <w:r>
            <w:rPr>
              <w:noProof/>
            </w:rPr>
            <w:t>(Cuofano, 2023)</w:t>
          </w:r>
          <w:r>
            <w:fldChar w:fldCharType="end"/>
          </w:r>
        </w:sdtContent>
      </w:sdt>
      <w:r>
        <w:t>, the idea is that a company will be positioned on the clock depending on the price and perceived value of a product.  The clock is broken down into eight different “hands” each with a specific meaning as to how the business is perceived.</w:t>
      </w:r>
    </w:p>
    <w:p w14:paraId="0B203C3E" w14:textId="374B4666" w:rsidR="003363A1" w:rsidRDefault="003363A1" w:rsidP="003363A1">
      <w:pPr>
        <w:spacing w:line="360" w:lineRule="auto"/>
        <w:jc w:val="both"/>
      </w:pPr>
    </w:p>
    <w:tbl>
      <w:tblPr>
        <w:tblStyle w:val="TableGrid"/>
        <w:tblW w:w="0" w:type="auto"/>
        <w:tblLook w:val="04A0" w:firstRow="1" w:lastRow="0" w:firstColumn="1" w:lastColumn="0" w:noHBand="0" w:noVBand="1"/>
      </w:tblPr>
      <w:tblGrid>
        <w:gridCol w:w="3291"/>
        <w:gridCol w:w="2682"/>
        <w:gridCol w:w="3037"/>
      </w:tblGrid>
      <w:tr w:rsidR="003363A1" w14:paraId="361FDCE7" w14:textId="77777777" w:rsidTr="003363A1">
        <w:tc>
          <w:tcPr>
            <w:tcW w:w="3291" w:type="dxa"/>
          </w:tcPr>
          <w:p w14:paraId="4D3F8FE3" w14:textId="3706620C" w:rsidR="003363A1" w:rsidRDefault="003363A1" w:rsidP="003363A1">
            <w:pPr>
              <w:spacing w:line="360" w:lineRule="auto"/>
              <w:jc w:val="center"/>
            </w:pPr>
            <w:r>
              <w:lastRenderedPageBreak/>
              <w:t>Strategy</w:t>
            </w:r>
          </w:p>
        </w:tc>
        <w:tc>
          <w:tcPr>
            <w:tcW w:w="2682" w:type="dxa"/>
          </w:tcPr>
          <w:p w14:paraId="46BD7085" w14:textId="58B7C34D" w:rsidR="003363A1" w:rsidRDefault="003363A1" w:rsidP="003363A1">
            <w:pPr>
              <w:spacing w:line="360" w:lineRule="auto"/>
              <w:jc w:val="center"/>
            </w:pPr>
            <w:r>
              <w:t>Explanation</w:t>
            </w:r>
          </w:p>
        </w:tc>
        <w:tc>
          <w:tcPr>
            <w:tcW w:w="3037" w:type="dxa"/>
          </w:tcPr>
          <w:p w14:paraId="1A7FDBCC" w14:textId="1F2AC467" w:rsidR="003363A1" w:rsidRDefault="003363A1" w:rsidP="003363A1">
            <w:pPr>
              <w:spacing w:line="360" w:lineRule="auto"/>
              <w:jc w:val="center"/>
            </w:pPr>
            <w:r>
              <w:t>Example of Business</w:t>
            </w:r>
          </w:p>
        </w:tc>
      </w:tr>
      <w:tr w:rsidR="003363A1" w14:paraId="709A5909" w14:textId="77777777" w:rsidTr="003363A1">
        <w:tc>
          <w:tcPr>
            <w:tcW w:w="3291" w:type="dxa"/>
          </w:tcPr>
          <w:p w14:paraId="7F6A61CE" w14:textId="320A1B28" w:rsidR="003363A1" w:rsidRDefault="003363A1" w:rsidP="003363A1">
            <w:pPr>
              <w:spacing w:line="360" w:lineRule="auto"/>
              <w:jc w:val="both"/>
            </w:pPr>
            <w:r>
              <w:t>Low Price and Low Value Added</w:t>
            </w:r>
          </w:p>
        </w:tc>
        <w:tc>
          <w:tcPr>
            <w:tcW w:w="2682" w:type="dxa"/>
          </w:tcPr>
          <w:p w14:paraId="49914E48" w14:textId="7621BA77" w:rsidR="003363A1" w:rsidRDefault="00E41F6C" w:rsidP="003363A1">
            <w:pPr>
              <w:spacing w:line="360" w:lineRule="auto"/>
              <w:jc w:val="both"/>
            </w:pPr>
            <w:r>
              <w:t>Low value products sold at low prices, little brand loyalty</w:t>
            </w:r>
          </w:p>
        </w:tc>
        <w:tc>
          <w:tcPr>
            <w:tcW w:w="3037" w:type="dxa"/>
          </w:tcPr>
          <w:p w14:paraId="2F371E83" w14:textId="6C9274A2" w:rsidR="003363A1" w:rsidRDefault="003363A1" w:rsidP="003363A1">
            <w:pPr>
              <w:spacing w:line="360" w:lineRule="auto"/>
              <w:jc w:val="both"/>
            </w:pPr>
          </w:p>
        </w:tc>
      </w:tr>
      <w:tr w:rsidR="003363A1" w14:paraId="299BBBDB" w14:textId="77777777" w:rsidTr="003363A1">
        <w:tc>
          <w:tcPr>
            <w:tcW w:w="3291" w:type="dxa"/>
          </w:tcPr>
          <w:p w14:paraId="6C56991D" w14:textId="56D0785A" w:rsidR="003363A1" w:rsidRDefault="003363A1" w:rsidP="003363A1">
            <w:pPr>
              <w:spacing w:line="360" w:lineRule="auto"/>
              <w:jc w:val="both"/>
            </w:pPr>
            <w:r>
              <w:t>Low Price</w:t>
            </w:r>
          </w:p>
        </w:tc>
        <w:tc>
          <w:tcPr>
            <w:tcW w:w="2682" w:type="dxa"/>
          </w:tcPr>
          <w:p w14:paraId="30E0FAB9" w14:textId="4C6869B2" w:rsidR="003363A1" w:rsidRDefault="00E41F6C" w:rsidP="003363A1">
            <w:pPr>
              <w:spacing w:line="360" w:lineRule="auto"/>
              <w:jc w:val="both"/>
            </w:pPr>
            <w:r>
              <w:t xml:space="preserve">Low price products, manufactured/sold in bulk </w:t>
            </w:r>
          </w:p>
        </w:tc>
        <w:tc>
          <w:tcPr>
            <w:tcW w:w="3037" w:type="dxa"/>
          </w:tcPr>
          <w:p w14:paraId="513CEEA3" w14:textId="15996876" w:rsidR="003363A1" w:rsidRDefault="00E41F6C" w:rsidP="003363A1">
            <w:pPr>
              <w:spacing w:line="360" w:lineRule="auto"/>
              <w:jc w:val="both"/>
            </w:pPr>
            <w:r>
              <w:t>Walmart</w:t>
            </w:r>
          </w:p>
        </w:tc>
      </w:tr>
      <w:tr w:rsidR="003363A1" w14:paraId="17AFD9A2" w14:textId="77777777" w:rsidTr="003363A1">
        <w:tc>
          <w:tcPr>
            <w:tcW w:w="3291" w:type="dxa"/>
          </w:tcPr>
          <w:p w14:paraId="568295D3" w14:textId="738DC32A" w:rsidR="003363A1" w:rsidRDefault="003363A1" w:rsidP="003363A1">
            <w:pPr>
              <w:spacing w:line="360" w:lineRule="auto"/>
              <w:jc w:val="both"/>
            </w:pPr>
            <w:r>
              <w:t>Hybrid</w:t>
            </w:r>
          </w:p>
        </w:tc>
        <w:tc>
          <w:tcPr>
            <w:tcW w:w="2682" w:type="dxa"/>
          </w:tcPr>
          <w:p w14:paraId="7CE899A2" w14:textId="1EB145E4" w:rsidR="003363A1" w:rsidRDefault="00E41F6C" w:rsidP="003363A1">
            <w:pPr>
              <w:spacing w:line="360" w:lineRule="auto"/>
              <w:jc w:val="both"/>
            </w:pPr>
            <w:r>
              <w:t>Low cost item, but perceived value due product differentiation</w:t>
            </w:r>
          </w:p>
        </w:tc>
        <w:tc>
          <w:tcPr>
            <w:tcW w:w="3037" w:type="dxa"/>
          </w:tcPr>
          <w:p w14:paraId="6ABAB49D" w14:textId="3E3944C5" w:rsidR="003363A1" w:rsidRDefault="00E41F6C" w:rsidP="003363A1">
            <w:pPr>
              <w:spacing w:line="360" w:lineRule="auto"/>
              <w:jc w:val="both"/>
            </w:pPr>
            <w:r>
              <w:t>Ikea</w:t>
            </w:r>
          </w:p>
        </w:tc>
      </w:tr>
      <w:tr w:rsidR="003363A1" w14:paraId="749DDC23" w14:textId="77777777" w:rsidTr="003363A1">
        <w:tc>
          <w:tcPr>
            <w:tcW w:w="3291" w:type="dxa"/>
          </w:tcPr>
          <w:p w14:paraId="503CD339" w14:textId="747306FE" w:rsidR="003363A1" w:rsidRDefault="003363A1" w:rsidP="003363A1">
            <w:pPr>
              <w:spacing w:line="360" w:lineRule="auto"/>
              <w:jc w:val="both"/>
            </w:pPr>
            <w:r>
              <w:t>Differentiation</w:t>
            </w:r>
          </w:p>
        </w:tc>
        <w:tc>
          <w:tcPr>
            <w:tcW w:w="2682" w:type="dxa"/>
          </w:tcPr>
          <w:p w14:paraId="718DE448" w14:textId="65C775E1" w:rsidR="003363A1" w:rsidRDefault="00E41F6C" w:rsidP="003363A1">
            <w:pPr>
              <w:spacing w:line="360" w:lineRule="auto"/>
              <w:jc w:val="both"/>
            </w:pPr>
            <w:r>
              <w:t>Being different to the competition whilst offering high perceived value</w:t>
            </w:r>
          </w:p>
        </w:tc>
        <w:tc>
          <w:tcPr>
            <w:tcW w:w="3037" w:type="dxa"/>
          </w:tcPr>
          <w:p w14:paraId="48801476" w14:textId="46C5F598" w:rsidR="003363A1" w:rsidRDefault="00E41F6C" w:rsidP="003363A1">
            <w:pPr>
              <w:spacing w:line="360" w:lineRule="auto"/>
              <w:jc w:val="both"/>
            </w:pPr>
            <w:r>
              <w:t>Starbucks</w:t>
            </w:r>
          </w:p>
        </w:tc>
      </w:tr>
      <w:tr w:rsidR="003363A1" w14:paraId="41C72CE8" w14:textId="77777777" w:rsidTr="003363A1">
        <w:tc>
          <w:tcPr>
            <w:tcW w:w="3291" w:type="dxa"/>
          </w:tcPr>
          <w:p w14:paraId="671332C8" w14:textId="2DB984D3" w:rsidR="003363A1" w:rsidRDefault="003363A1" w:rsidP="003363A1">
            <w:pPr>
              <w:spacing w:line="360" w:lineRule="auto"/>
              <w:jc w:val="both"/>
            </w:pPr>
            <w:r>
              <w:t>Focused Differentiation</w:t>
            </w:r>
          </w:p>
        </w:tc>
        <w:tc>
          <w:tcPr>
            <w:tcW w:w="2682" w:type="dxa"/>
          </w:tcPr>
          <w:p w14:paraId="7CAE63C0" w14:textId="36CBA789" w:rsidR="003363A1" w:rsidRDefault="00E41F6C" w:rsidP="003363A1">
            <w:pPr>
              <w:spacing w:line="360" w:lineRule="auto"/>
              <w:jc w:val="both"/>
            </w:pPr>
            <w:r>
              <w:t>These are more luxurious brands, aimed a highly targeted audience</w:t>
            </w:r>
          </w:p>
        </w:tc>
        <w:tc>
          <w:tcPr>
            <w:tcW w:w="3037" w:type="dxa"/>
          </w:tcPr>
          <w:p w14:paraId="66901D76" w14:textId="79FB1CA2" w:rsidR="003363A1" w:rsidRDefault="00E41F6C" w:rsidP="003363A1">
            <w:pPr>
              <w:spacing w:line="360" w:lineRule="auto"/>
              <w:jc w:val="both"/>
            </w:pPr>
            <w:r>
              <w:t>Rolls Royce</w:t>
            </w:r>
          </w:p>
        </w:tc>
      </w:tr>
      <w:tr w:rsidR="003363A1" w14:paraId="664AB5BD" w14:textId="77777777" w:rsidTr="003363A1">
        <w:tc>
          <w:tcPr>
            <w:tcW w:w="3291" w:type="dxa"/>
          </w:tcPr>
          <w:p w14:paraId="11128F7C" w14:textId="34C32DCB" w:rsidR="003363A1" w:rsidRDefault="003363A1" w:rsidP="003363A1">
            <w:pPr>
              <w:spacing w:line="360" w:lineRule="auto"/>
              <w:jc w:val="both"/>
            </w:pPr>
            <w:r>
              <w:t>Risky High Margins</w:t>
            </w:r>
          </w:p>
        </w:tc>
        <w:tc>
          <w:tcPr>
            <w:tcW w:w="2682" w:type="dxa"/>
          </w:tcPr>
          <w:p w14:paraId="2E67E556" w14:textId="1F028126" w:rsidR="003363A1" w:rsidRDefault="00E41F6C" w:rsidP="003363A1">
            <w:pPr>
              <w:spacing w:line="360" w:lineRule="auto"/>
              <w:jc w:val="both"/>
            </w:pPr>
            <w:r>
              <w:t xml:space="preserve">Offering high price with limited value, a highly </w:t>
            </w:r>
            <w:proofErr w:type="spellStart"/>
            <w:r>
              <w:t>risk</w:t>
            </w:r>
            <w:proofErr w:type="spellEnd"/>
            <w:r>
              <w:t xml:space="preserve"> strategy</w:t>
            </w:r>
          </w:p>
        </w:tc>
        <w:tc>
          <w:tcPr>
            <w:tcW w:w="3037" w:type="dxa"/>
          </w:tcPr>
          <w:p w14:paraId="10173B4D" w14:textId="4935C232" w:rsidR="003363A1" w:rsidRDefault="003363A1" w:rsidP="003363A1">
            <w:pPr>
              <w:spacing w:line="360" w:lineRule="auto"/>
              <w:jc w:val="both"/>
            </w:pPr>
          </w:p>
        </w:tc>
      </w:tr>
      <w:tr w:rsidR="003363A1" w14:paraId="4C1C4AFD" w14:textId="77777777" w:rsidTr="003363A1">
        <w:tc>
          <w:tcPr>
            <w:tcW w:w="3291" w:type="dxa"/>
          </w:tcPr>
          <w:p w14:paraId="5B2AF969" w14:textId="0413759E" w:rsidR="003363A1" w:rsidRDefault="003363A1" w:rsidP="003363A1">
            <w:pPr>
              <w:spacing w:line="360" w:lineRule="auto"/>
              <w:jc w:val="both"/>
            </w:pPr>
            <w:r>
              <w:t>Monopoly Pricing</w:t>
            </w:r>
          </w:p>
        </w:tc>
        <w:tc>
          <w:tcPr>
            <w:tcW w:w="2682" w:type="dxa"/>
          </w:tcPr>
          <w:p w14:paraId="4218E473" w14:textId="588F43CF" w:rsidR="003363A1" w:rsidRDefault="00E41F6C" w:rsidP="003363A1">
            <w:pPr>
              <w:spacing w:line="360" w:lineRule="auto"/>
              <w:jc w:val="both"/>
            </w:pPr>
            <w:r>
              <w:t>When the business is the only one in the marketplace doing what they do</w:t>
            </w:r>
          </w:p>
        </w:tc>
        <w:tc>
          <w:tcPr>
            <w:tcW w:w="3037" w:type="dxa"/>
          </w:tcPr>
          <w:p w14:paraId="1AAF249D" w14:textId="7855FCE8" w:rsidR="003363A1" w:rsidRDefault="00E41F6C" w:rsidP="003363A1">
            <w:pPr>
              <w:spacing w:line="360" w:lineRule="auto"/>
              <w:jc w:val="both"/>
            </w:pPr>
            <w:r>
              <w:t>Microsoft</w:t>
            </w:r>
          </w:p>
        </w:tc>
      </w:tr>
      <w:tr w:rsidR="003363A1" w14:paraId="41663BEF" w14:textId="77777777" w:rsidTr="003363A1">
        <w:tc>
          <w:tcPr>
            <w:tcW w:w="3291" w:type="dxa"/>
          </w:tcPr>
          <w:p w14:paraId="5550D194" w14:textId="6461B1C7" w:rsidR="003363A1" w:rsidRDefault="003363A1" w:rsidP="003363A1">
            <w:pPr>
              <w:spacing w:line="360" w:lineRule="auto"/>
              <w:jc w:val="both"/>
            </w:pPr>
            <w:r>
              <w:t>Loss of Market Share</w:t>
            </w:r>
          </w:p>
        </w:tc>
        <w:tc>
          <w:tcPr>
            <w:tcW w:w="2682" w:type="dxa"/>
          </w:tcPr>
          <w:p w14:paraId="4F4E35B7" w14:textId="307885DD" w:rsidR="003363A1" w:rsidRDefault="00E41F6C" w:rsidP="003363A1">
            <w:pPr>
              <w:spacing w:line="360" w:lineRule="auto"/>
              <w:jc w:val="both"/>
            </w:pPr>
            <w:r>
              <w:t>Low perceived value and a high pricing strategy</w:t>
            </w:r>
          </w:p>
        </w:tc>
        <w:tc>
          <w:tcPr>
            <w:tcW w:w="3037" w:type="dxa"/>
          </w:tcPr>
          <w:p w14:paraId="18850039" w14:textId="7195F5A8" w:rsidR="003363A1" w:rsidRDefault="00E41F6C" w:rsidP="003363A1">
            <w:pPr>
              <w:spacing w:line="360" w:lineRule="auto"/>
              <w:jc w:val="both"/>
            </w:pPr>
            <w:r>
              <w:t>Blackberry</w:t>
            </w:r>
          </w:p>
        </w:tc>
      </w:tr>
    </w:tbl>
    <w:p w14:paraId="5DD88488" w14:textId="15D44EB0" w:rsidR="003363A1" w:rsidRDefault="003363A1" w:rsidP="003363A1">
      <w:pPr>
        <w:spacing w:line="360" w:lineRule="auto"/>
        <w:jc w:val="both"/>
      </w:pPr>
    </w:p>
    <w:p w14:paraId="0CDB79E7" w14:textId="481C7B76" w:rsidR="00E41F6C" w:rsidRDefault="00C5721D" w:rsidP="003363A1">
      <w:pPr>
        <w:spacing w:line="360" w:lineRule="auto"/>
        <w:jc w:val="both"/>
      </w:pPr>
      <w:r>
        <w:t>Based on the above areas it is suggested that Disney would fit in to the Differentiation section, they offer something different from their competitors and with their diverse business areas they also have a high perceived value.</w:t>
      </w:r>
    </w:p>
    <w:p w14:paraId="07B92DD2" w14:textId="1EF5A37B" w:rsidR="00C5721D" w:rsidRPr="003363A1" w:rsidRDefault="00C5721D" w:rsidP="003363A1">
      <w:pPr>
        <w:spacing w:line="360" w:lineRule="auto"/>
        <w:jc w:val="both"/>
      </w:pPr>
    </w:p>
    <w:p w14:paraId="44316D55" w14:textId="04EA3B0B" w:rsidR="005E7834" w:rsidRPr="002D067C" w:rsidRDefault="005E7834" w:rsidP="004249C9">
      <w:pPr>
        <w:rPr>
          <w:b/>
          <w:bCs/>
          <w:sz w:val="28"/>
          <w:szCs w:val="28"/>
        </w:rPr>
      </w:pPr>
      <w:r>
        <w:rPr>
          <w:b/>
          <w:bCs/>
          <w:sz w:val="28"/>
          <w:szCs w:val="28"/>
        </w:rPr>
        <w:lastRenderedPageBreak/>
        <w:t>Stakeholder Analysis</w:t>
      </w:r>
    </w:p>
    <w:p w14:paraId="0AE7F277" w14:textId="77777777" w:rsidR="00635D80" w:rsidRDefault="00635D80" w:rsidP="004249C9"/>
    <w:p w14:paraId="1F8A01EA" w14:textId="436AE0EC" w:rsidR="004249C9" w:rsidRDefault="00635D80" w:rsidP="00635D80">
      <w:pPr>
        <w:spacing w:line="360" w:lineRule="auto"/>
        <w:jc w:val="both"/>
      </w:pPr>
      <w:r>
        <w:t xml:space="preserve">A business would conduct a stakeholder analysis to determine who are the main stakeholders in a specific project, this is done to be able to make sure that the essential people involved and effected by the project are identified early on so as to make sure there are no unseen issues </w:t>
      </w:r>
      <w:sdt>
        <w:sdtPr>
          <w:id w:val="44803086"/>
          <w:citation/>
        </w:sdtPr>
        <w:sdtContent>
          <w:r>
            <w:fldChar w:fldCharType="begin"/>
          </w:r>
          <w:r>
            <w:instrText xml:space="preserve"> CITATION BoH22 \l 2057 </w:instrText>
          </w:r>
          <w:r>
            <w:fldChar w:fldCharType="separate"/>
          </w:r>
          <w:r>
            <w:rPr>
              <w:noProof/>
            </w:rPr>
            <w:t>(Hoory &amp; Bottorff, 2022)</w:t>
          </w:r>
          <w:r>
            <w:fldChar w:fldCharType="end"/>
          </w:r>
        </w:sdtContent>
      </w:sdt>
      <w:r>
        <w:t>.  The analysis would be conducted at the outset of the project, this means that by the time a project is ready to get going, those who need to be involved or considered are already identified.</w:t>
      </w:r>
    </w:p>
    <w:p w14:paraId="764389A2" w14:textId="69647C6A" w:rsidR="00635D80" w:rsidRDefault="00635D80" w:rsidP="00635D80">
      <w:pPr>
        <w:spacing w:line="360" w:lineRule="auto"/>
        <w:jc w:val="both"/>
      </w:pPr>
      <w:r>
        <w:t xml:space="preserve">The Walt Disney Company being such a large multi-national organisation has a vast number of stakeholders both internal and external, a stakeholder analysis completed by </w:t>
      </w:r>
      <w:sdt>
        <w:sdtPr>
          <w:id w:val="-1002735844"/>
          <w:citation/>
        </w:sdtPr>
        <w:sdtContent>
          <w:r>
            <w:fldChar w:fldCharType="begin"/>
          </w:r>
          <w:r>
            <w:instrText xml:space="preserve"> CITATION Rah22 \l 2057 </w:instrText>
          </w:r>
          <w:r>
            <w:fldChar w:fldCharType="separate"/>
          </w:r>
          <w:r>
            <w:rPr>
              <w:noProof/>
            </w:rPr>
            <w:t>(Rahman, 2022)</w:t>
          </w:r>
          <w:r>
            <w:fldChar w:fldCharType="end"/>
          </w:r>
        </w:sdtContent>
      </w:sdt>
    </w:p>
    <w:p w14:paraId="4F05D77B" w14:textId="77777777" w:rsidR="00635D80" w:rsidRDefault="00635D80" w:rsidP="00635D80">
      <w:pPr>
        <w:spacing w:line="360" w:lineRule="auto"/>
        <w:jc w:val="both"/>
      </w:pPr>
    </w:p>
    <w:p w14:paraId="7600B66F" w14:textId="6A032D27" w:rsidR="004249C9" w:rsidRDefault="00635D80" w:rsidP="00635D80">
      <w:pPr>
        <w:spacing w:line="360" w:lineRule="auto"/>
        <w:jc w:val="both"/>
      </w:pPr>
      <w:r>
        <w:t>Internal Stakeholders</w:t>
      </w:r>
    </w:p>
    <w:p w14:paraId="16E82F20" w14:textId="065CADD1" w:rsidR="00635D80" w:rsidRDefault="00635D80" w:rsidP="00635D80">
      <w:pPr>
        <w:spacing w:line="360" w:lineRule="auto"/>
        <w:jc w:val="both"/>
      </w:pPr>
      <w:r>
        <w:t>Disney Executive Leadership Team – as stated previously the leadership team is one of the many strengths that Disney possesses, being so important within the company they are one of the main stakeholders.</w:t>
      </w:r>
    </w:p>
    <w:p w14:paraId="2C84DFD4" w14:textId="2BFC035E" w:rsidR="00635D80" w:rsidRDefault="00635D80" w:rsidP="00635D80">
      <w:pPr>
        <w:spacing w:line="360" w:lineRule="auto"/>
        <w:jc w:val="both"/>
      </w:pPr>
      <w:r>
        <w:t xml:space="preserve">Subsidiaries – Disney owns a number of other business, for example Marvel Entertainment, ABC and Fox to name a few, any projects carried out would need to take into account if any of these would be </w:t>
      </w:r>
      <w:proofErr w:type="gramStart"/>
      <w:r>
        <w:t>effected</w:t>
      </w:r>
      <w:proofErr w:type="gramEnd"/>
      <w:r>
        <w:t>.</w:t>
      </w:r>
    </w:p>
    <w:p w14:paraId="7E19FA52" w14:textId="765C104F" w:rsidR="00635D80" w:rsidRDefault="00635D80" w:rsidP="00635D80">
      <w:pPr>
        <w:spacing w:line="360" w:lineRule="auto"/>
        <w:jc w:val="both"/>
      </w:pPr>
      <w:r>
        <w:t xml:space="preserve">Employees – according to </w:t>
      </w:r>
      <w:sdt>
        <w:sdtPr>
          <w:id w:val="1389842806"/>
          <w:citation/>
        </w:sdtPr>
        <w:sdtContent>
          <w:r>
            <w:fldChar w:fldCharType="begin"/>
          </w:r>
          <w:r>
            <w:instrText xml:space="preserve"> CITATION Rah22 \l 2057 </w:instrText>
          </w:r>
          <w:r>
            <w:fldChar w:fldCharType="separate"/>
          </w:r>
          <w:r>
            <w:rPr>
              <w:noProof/>
            </w:rPr>
            <w:t>(Rahman, 2022)</w:t>
          </w:r>
          <w:r>
            <w:fldChar w:fldCharType="end"/>
          </w:r>
        </w:sdtContent>
      </w:sdt>
      <w:r>
        <w:t xml:space="preserve"> Disney employs around 195,000 people worldwide.</w:t>
      </w:r>
    </w:p>
    <w:p w14:paraId="44EAA8ED" w14:textId="795F5A3F" w:rsidR="00635D80" w:rsidRDefault="00635D80" w:rsidP="00635D80">
      <w:pPr>
        <w:spacing w:line="360" w:lineRule="auto"/>
        <w:jc w:val="both"/>
      </w:pPr>
    </w:p>
    <w:p w14:paraId="5A160E08" w14:textId="09DBABB8" w:rsidR="00635D80" w:rsidRDefault="00635D80" w:rsidP="00635D80">
      <w:pPr>
        <w:spacing w:line="360" w:lineRule="auto"/>
        <w:jc w:val="both"/>
      </w:pPr>
      <w:r>
        <w:t>External Stakeholders</w:t>
      </w:r>
    </w:p>
    <w:p w14:paraId="4B5773C8" w14:textId="7F416DE3" w:rsidR="00635D80" w:rsidRDefault="00635D80" w:rsidP="00635D80">
      <w:pPr>
        <w:spacing w:line="360" w:lineRule="auto"/>
        <w:jc w:val="both"/>
      </w:pPr>
      <w:r>
        <w:t>Suppliers – With the differing areas that Disney work within, they have such a vast and wide-ranging list of suppliers, supply chain issue would be something that would need to be considered when starting any project.</w:t>
      </w:r>
    </w:p>
    <w:p w14:paraId="3522BE44" w14:textId="08BAD583" w:rsidR="00635D80" w:rsidRDefault="00635D80" w:rsidP="00635D80">
      <w:pPr>
        <w:spacing w:line="360" w:lineRule="auto"/>
        <w:jc w:val="both"/>
      </w:pPr>
      <w:r>
        <w:t>Shareholders – Disney has a large number of shareholders who would need to be considered in any future projects.</w:t>
      </w:r>
    </w:p>
    <w:p w14:paraId="029DBE29" w14:textId="666A495B" w:rsidR="00635D80" w:rsidRDefault="00635D80" w:rsidP="00635D80">
      <w:pPr>
        <w:spacing w:line="360" w:lineRule="auto"/>
        <w:jc w:val="both"/>
      </w:pPr>
      <w:r>
        <w:t>Customers – With millions of customers worldwide, it is important that Disney understand the differences in culture that can happen when globalising.</w:t>
      </w:r>
    </w:p>
    <w:p w14:paraId="168D20D9" w14:textId="3E0F526E" w:rsidR="00635D80" w:rsidRPr="00635D80" w:rsidRDefault="00635D80" w:rsidP="00635D80">
      <w:pPr>
        <w:spacing w:line="360" w:lineRule="auto"/>
        <w:jc w:val="both"/>
      </w:pPr>
      <w:r>
        <w:t xml:space="preserve">Competitors – Due to the diverse nature of the business, Disney has a huge array of competitors, according to </w:t>
      </w:r>
      <w:sdt>
        <w:sdtPr>
          <w:id w:val="-289674594"/>
          <w:citation/>
        </w:sdtPr>
        <w:sdtContent>
          <w:r>
            <w:fldChar w:fldCharType="begin"/>
          </w:r>
          <w:r>
            <w:instrText xml:space="preserve"> CITATION Rah22 \l 2057 </w:instrText>
          </w:r>
          <w:r>
            <w:fldChar w:fldCharType="separate"/>
          </w:r>
          <w:r>
            <w:rPr>
              <w:noProof/>
            </w:rPr>
            <w:t>(Rahman, 2022)</w:t>
          </w:r>
          <w:r>
            <w:fldChar w:fldCharType="end"/>
          </w:r>
        </w:sdtContent>
      </w:sdt>
      <w:r>
        <w:t xml:space="preserve"> through strategic acquisitions, Disney has taken over many of its competitors through they years.</w:t>
      </w:r>
    </w:p>
    <w:p w14:paraId="52C6A23D" w14:textId="294AE304" w:rsidR="004249C9" w:rsidRDefault="004249C9" w:rsidP="004249C9">
      <w:pPr>
        <w:rPr>
          <w:b/>
          <w:bCs/>
        </w:rPr>
      </w:pPr>
    </w:p>
    <w:p w14:paraId="38F3D6A9" w14:textId="6CDA12C3" w:rsidR="004249C9" w:rsidRDefault="004249C9" w:rsidP="004249C9">
      <w:pPr>
        <w:rPr>
          <w:b/>
          <w:bCs/>
          <w:sz w:val="32"/>
          <w:szCs w:val="32"/>
        </w:rPr>
      </w:pPr>
      <w:r w:rsidRPr="002D067C">
        <w:rPr>
          <w:b/>
          <w:bCs/>
          <w:sz w:val="32"/>
          <w:szCs w:val="32"/>
        </w:rPr>
        <w:t>Conclusion</w:t>
      </w:r>
    </w:p>
    <w:p w14:paraId="050EA3A7" w14:textId="77777777" w:rsidR="00635D80" w:rsidRPr="00635D80" w:rsidRDefault="00635D80" w:rsidP="004249C9">
      <w:pPr>
        <w:rPr>
          <w:b/>
          <w:bCs/>
        </w:rPr>
      </w:pPr>
    </w:p>
    <w:p w14:paraId="59A768B2" w14:textId="58F39873" w:rsidR="004249C9" w:rsidRDefault="00635D80" w:rsidP="00635D80">
      <w:pPr>
        <w:spacing w:line="360" w:lineRule="auto"/>
        <w:jc w:val="both"/>
      </w:pPr>
      <w:r>
        <w:t>In conclusion Disney is a multinational organisation that had diversified since its inception in the 1920’s as an animation studio, today they are valued at nearly $50 billion, due to their size and market share they are able to focus in a generic strategic style, they are able to plan ahead, focus on what needs to be done in blocks of between 5 and 10 years, this allows the company to continue to grow whilst not being restricted by the issues attached to smaller businesses.</w:t>
      </w:r>
    </w:p>
    <w:p w14:paraId="142C684B" w14:textId="0EB5A8C2" w:rsidR="00635D80" w:rsidRDefault="00635D80" w:rsidP="00635D80">
      <w:pPr>
        <w:spacing w:line="360" w:lineRule="auto"/>
        <w:jc w:val="both"/>
      </w:pPr>
      <w:r>
        <w:t>Through the completion of a SWOT analysis we were able to look at the potential Strengths, Weaknesses, Opportunities and Threats to the business, by doing this Disney is able to stay ahead of its completion.</w:t>
      </w:r>
    </w:p>
    <w:p w14:paraId="066BAE63" w14:textId="17E5C071" w:rsidR="00635D80" w:rsidRPr="004249C9" w:rsidRDefault="00635D80" w:rsidP="00635D80">
      <w:pPr>
        <w:spacing w:line="360" w:lineRule="auto"/>
        <w:jc w:val="both"/>
      </w:pPr>
      <w:r>
        <w:t>Bowman’s clocks showed that due to the perceived high value of Disney’s product as well as the fact that it is different from what others have to offer that it is in a great place for future progression, the stakeholder analysis showed that with the diversity of the business Disney always has to considered so many factors when planning and implementing any future projects.</w:t>
      </w:r>
    </w:p>
    <w:p w14:paraId="144CD934" w14:textId="77777777" w:rsidR="004249C9" w:rsidRPr="004249C9" w:rsidRDefault="004249C9" w:rsidP="004249C9">
      <w:pPr>
        <w:rPr>
          <w:b/>
          <w:bCs/>
          <w:sz w:val="28"/>
          <w:szCs w:val="28"/>
        </w:rPr>
      </w:pPr>
    </w:p>
    <w:p w14:paraId="2F249856" w14:textId="29F4F17C" w:rsidR="004249C9" w:rsidRDefault="004249C9" w:rsidP="004249C9">
      <w:pPr>
        <w:rPr>
          <w:b/>
          <w:bCs/>
          <w:sz w:val="28"/>
          <w:szCs w:val="28"/>
        </w:rPr>
      </w:pPr>
    </w:p>
    <w:p w14:paraId="34E0FE82" w14:textId="24CD5805" w:rsidR="004249C9" w:rsidRDefault="004249C9" w:rsidP="004249C9">
      <w:pPr>
        <w:rPr>
          <w:b/>
          <w:bCs/>
          <w:sz w:val="28"/>
          <w:szCs w:val="28"/>
        </w:rPr>
      </w:pPr>
    </w:p>
    <w:p w14:paraId="74B66CDD" w14:textId="157B4B34" w:rsidR="00635D80" w:rsidRDefault="00635D80" w:rsidP="004249C9">
      <w:pPr>
        <w:rPr>
          <w:b/>
          <w:bCs/>
          <w:sz w:val="28"/>
          <w:szCs w:val="28"/>
        </w:rPr>
      </w:pPr>
    </w:p>
    <w:p w14:paraId="3600D98A" w14:textId="59A66031" w:rsidR="00635D80" w:rsidRDefault="00635D80" w:rsidP="004249C9">
      <w:pPr>
        <w:rPr>
          <w:b/>
          <w:bCs/>
          <w:sz w:val="28"/>
          <w:szCs w:val="28"/>
        </w:rPr>
      </w:pPr>
    </w:p>
    <w:p w14:paraId="5EC52891" w14:textId="4CB22AAD" w:rsidR="00635D80" w:rsidRDefault="00635D80" w:rsidP="004249C9">
      <w:pPr>
        <w:rPr>
          <w:b/>
          <w:bCs/>
          <w:sz w:val="28"/>
          <w:szCs w:val="28"/>
        </w:rPr>
      </w:pPr>
    </w:p>
    <w:p w14:paraId="6A1C0D2E" w14:textId="513291D9" w:rsidR="00635D80" w:rsidRDefault="00635D80" w:rsidP="004249C9">
      <w:pPr>
        <w:rPr>
          <w:b/>
          <w:bCs/>
          <w:sz w:val="28"/>
          <w:szCs w:val="28"/>
        </w:rPr>
      </w:pPr>
    </w:p>
    <w:p w14:paraId="1C122081" w14:textId="7E75B333" w:rsidR="00635D80" w:rsidRDefault="00635D80" w:rsidP="004249C9">
      <w:pPr>
        <w:rPr>
          <w:b/>
          <w:bCs/>
          <w:sz w:val="28"/>
          <w:szCs w:val="28"/>
        </w:rPr>
      </w:pPr>
    </w:p>
    <w:p w14:paraId="0468B087" w14:textId="3F48EE67" w:rsidR="00635D80" w:rsidRDefault="00635D80" w:rsidP="004249C9">
      <w:pPr>
        <w:rPr>
          <w:b/>
          <w:bCs/>
          <w:sz w:val="28"/>
          <w:szCs w:val="28"/>
        </w:rPr>
      </w:pPr>
    </w:p>
    <w:p w14:paraId="6BEECA92" w14:textId="42DE251F" w:rsidR="00635D80" w:rsidRDefault="00635D80" w:rsidP="004249C9">
      <w:pPr>
        <w:rPr>
          <w:b/>
          <w:bCs/>
          <w:sz w:val="28"/>
          <w:szCs w:val="28"/>
        </w:rPr>
      </w:pPr>
    </w:p>
    <w:p w14:paraId="5F42E742" w14:textId="24AEB661" w:rsidR="00635D80" w:rsidRDefault="00635D80" w:rsidP="004249C9">
      <w:pPr>
        <w:rPr>
          <w:b/>
          <w:bCs/>
          <w:sz w:val="28"/>
          <w:szCs w:val="28"/>
        </w:rPr>
      </w:pPr>
    </w:p>
    <w:p w14:paraId="5D977430" w14:textId="1651442F" w:rsidR="00635D80" w:rsidRDefault="00635D80" w:rsidP="004249C9">
      <w:pPr>
        <w:rPr>
          <w:b/>
          <w:bCs/>
          <w:sz w:val="28"/>
          <w:szCs w:val="28"/>
        </w:rPr>
      </w:pPr>
    </w:p>
    <w:p w14:paraId="46B18462" w14:textId="23307E1E" w:rsidR="00635D80" w:rsidRDefault="00635D80" w:rsidP="004249C9">
      <w:pPr>
        <w:rPr>
          <w:b/>
          <w:bCs/>
          <w:sz w:val="28"/>
          <w:szCs w:val="28"/>
        </w:rPr>
      </w:pPr>
    </w:p>
    <w:p w14:paraId="16630890" w14:textId="704C309C" w:rsidR="00635D80" w:rsidRDefault="00635D80" w:rsidP="004249C9">
      <w:pPr>
        <w:rPr>
          <w:b/>
          <w:bCs/>
          <w:sz w:val="28"/>
          <w:szCs w:val="28"/>
        </w:rPr>
      </w:pPr>
    </w:p>
    <w:p w14:paraId="35F1C8A2" w14:textId="17AAC15A" w:rsidR="00635D80" w:rsidRDefault="00635D80" w:rsidP="004249C9">
      <w:pPr>
        <w:rPr>
          <w:b/>
          <w:bCs/>
          <w:sz w:val="28"/>
          <w:szCs w:val="28"/>
        </w:rPr>
      </w:pPr>
    </w:p>
    <w:p w14:paraId="0CC84CA6" w14:textId="7B31438F" w:rsidR="00635D80" w:rsidRDefault="00635D80" w:rsidP="004249C9">
      <w:pPr>
        <w:rPr>
          <w:b/>
          <w:bCs/>
          <w:sz w:val="28"/>
          <w:szCs w:val="28"/>
        </w:rPr>
      </w:pPr>
    </w:p>
    <w:p w14:paraId="2BF9BB30" w14:textId="268EEC31" w:rsidR="00635D80" w:rsidRDefault="00635D80" w:rsidP="004249C9">
      <w:pPr>
        <w:rPr>
          <w:b/>
          <w:bCs/>
          <w:sz w:val="28"/>
          <w:szCs w:val="28"/>
        </w:rPr>
      </w:pPr>
    </w:p>
    <w:p w14:paraId="5407DFC7" w14:textId="4D20B62D" w:rsidR="00635D80" w:rsidRDefault="00635D80" w:rsidP="004249C9">
      <w:pPr>
        <w:rPr>
          <w:b/>
          <w:bCs/>
          <w:sz w:val="28"/>
          <w:szCs w:val="28"/>
        </w:rPr>
      </w:pPr>
    </w:p>
    <w:p w14:paraId="742A0A93" w14:textId="0BE4A14B" w:rsidR="00635D80" w:rsidRDefault="00635D80" w:rsidP="004249C9">
      <w:pPr>
        <w:rPr>
          <w:b/>
          <w:bCs/>
          <w:sz w:val="28"/>
          <w:szCs w:val="28"/>
        </w:rPr>
      </w:pPr>
    </w:p>
    <w:sdt>
      <w:sdtPr>
        <w:id w:val="-158675259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2D31C0B" w14:textId="6213A792" w:rsidR="00635D80" w:rsidRDefault="00635D80">
          <w:pPr>
            <w:pStyle w:val="Heading1"/>
            <w:rPr>
              <w:rFonts w:asciiTheme="minorHAnsi" w:hAnsiTheme="minorHAnsi" w:cstheme="minorHAnsi"/>
              <w:color w:val="000000" w:themeColor="text1"/>
              <w:sz w:val="32"/>
              <w:szCs w:val="32"/>
            </w:rPr>
          </w:pPr>
          <w:r w:rsidRPr="00635D80">
            <w:rPr>
              <w:rFonts w:asciiTheme="minorHAnsi" w:hAnsiTheme="minorHAnsi" w:cstheme="minorHAnsi"/>
              <w:color w:val="000000" w:themeColor="text1"/>
              <w:sz w:val="32"/>
              <w:szCs w:val="32"/>
            </w:rPr>
            <w:t>Reference List</w:t>
          </w:r>
        </w:p>
        <w:p w14:paraId="2710789D" w14:textId="77777777" w:rsidR="00635D80" w:rsidRPr="00635D80" w:rsidRDefault="00635D80" w:rsidP="00635D80">
          <w:pPr>
            <w:rPr>
              <w:lang w:val="en-US" w:bidi="en-US"/>
            </w:rPr>
          </w:pPr>
        </w:p>
        <w:p w14:paraId="3DAB6804" w14:textId="5B6754A3" w:rsidR="00635D80" w:rsidRDefault="00635D80" w:rsidP="00635D80">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Boyles, J. (2022, January 10). </w:t>
          </w:r>
          <w:r>
            <w:rPr>
              <w:i/>
              <w:iCs/>
              <w:noProof/>
              <w:lang w:val="en-US"/>
            </w:rPr>
            <w:t>Black Widow Piracy Cost Disney Estimated $600 Million In Revenue</w:t>
          </w:r>
          <w:r>
            <w:rPr>
              <w:noProof/>
              <w:lang w:val="en-US"/>
            </w:rPr>
            <w:t>. Retrieved from Fraghero: https://fraghero.com/black-widow-piracy-cost-disney-estimated-600-million-in-revenue/</w:t>
          </w:r>
        </w:p>
        <w:p w14:paraId="2626D8EB" w14:textId="77777777" w:rsidR="00635D80" w:rsidRPr="00635D80" w:rsidRDefault="00635D80" w:rsidP="00635D80">
          <w:pPr>
            <w:rPr>
              <w:lang w:val="en-US"/>
            </w:rPr>
          </w:pPr>
        </w:p>
        <w:p w14:paraId="73C234C5" w14:textId="0FCE92A9" w:rsidR="00635D80" w:rsidRDefault="00635D80" w:rsidP="00635D80">
          <w:pPr>
            <w:pStyle w:val="Bibliography"/>
            <w:ind w:left="720" w:hanging="720"/>
            <w:rPr>
              <w:noProof/>
              <w:lang w:val="en-US"/>
            </w:rPr>
          </w:pPr>
          <w:r>
            <w:rPr>
              <w:noProof/>
              <w:lang w:val="en-US"/>
            </w:rPr>
            <w:t xml:space="preserve">CIPD. (2023, July 19). </w:t>
          </w:r>
          <w:r>
            <w:rPr>
              <w:i/>
              <w:iCs/>
              <w:noProof/>
              <w:lang w:val="en-US"/>
            </w:rPr>
            <w:t>SWOT analysis</w:t>
          </w:r>
          <w:r>
            <w:rPr>
              <w:noProof/>
              <w:lang w:val="en-US"/>
            </w:rPr>
            <w:t>. Retrieved from CIPD.org: https://www.cipd.org/uk/knowledge/factsheets/swot-analysis-factsheet/</w:t>
          </w:r>
        </w:p>
        <w:p w14:paraId="02DD1931" w14:textId="77777777" w:rsidR="00635D80" w:rsidRPr="00635D80" w:rsidRDefault="00635D80" w:rsidP="00635D80">
          <w:pPr>
            <w:rPr>
              <w:lang w:val="en-US"/>
            </w:rPr>
          </w:pPr>
        </w:p>
        <w:p w14:paraId="7C6F692A" w14:textId="771C1E53" w:rsidR="00635D80" w:rsidRDefault="00635D80" w:rsidP="00635D80">
          <w:pPr>
            <w:pStyle w:val="Bibliography"/>
            <w:ind w:left="720" w:hanging="720"/>
            <w:rPr>
              <w:noProof/>
              <w:lang w:val="en-US"/>
            </w:rPr>
          </w:pPr>
          <w:r>
            <w:rPr>
              <w:noProof/>
              <w:lang w:val="en-US"/>
            </w:rPr>
            <w:t xml:space="preserve">Cohen, W. (2023, April 28). </w:t>
          </w:r>
          <w:r>
            <w:rPr>
              <w:i/>
              <w:iCs/>
              <w:noProof/>
              <w:lang w:val="en-US"/>
            </w:rPr>
            <w:t>Drucker’s approach to developing business strategy</w:t>
          </w:r>
          <w:r>
            <w:rPr>
              <w:noProof/>
              <w:lang w:val="en-US"/>
            </w:rPr>
            <w:t>. Retrieved from PEX Network: https://www.processexcellencenetwork.com/business-transformation/articles/druckers-approach-to-developing-business-strategy</w:t>
          </w:r>
        </w:p>
        <w:p w14:paraId="0CC458D5" w14:textId="77777777" w:rsidR="00635D80" w:rsidRPr="00635D80" w:rsidRDefault="00635D80" w:rsidP="00635D80">
          <w:pPr>
            <w:rPr>
              <w:lang w:val="en-US"/>
            </w:rPr>
          </w:pPr>
        </w:p>
        <w:p w14:paraId="59227D59" w14:textId="6390A58A" w:rsidR="00635D80" w:rsidRDefault="00635D80" w:rsidP="00635D80">
          <w:pPr>
            <w:pStyle w:val="Bibliography"/>
            <w:ind w:left="720" w:hanging="720"/>
            <w:rPr>
              <w:noProof/>
              <w:lang w:val="en-US"/>
            </w:rPr>
          </w:pPr>
          <w:r>
            <w:rPr>
              <w:noProof/>
              <w:lang w:val="en-US"/>
            </w:rPr>
            <w:t xml:space="preserve">Cuofano, G. (2023, October 11). </w:t>
          </w:r>
          <w:r>
            <w:rPr>
              <w:i/>
              <w:iCs/>
              <w:noProof/>
              <w:lang w:val="en-US"/>
            </w:rPr>
            <w:t>What Is Bowman’s Strategy Clock And Why It Matters In Business</w:t>
          </w:r>
          <w:r>
            <w:rPr>
              <w:noProof/>
              <w:lang w:val="en-US"/>
            </w:rPr>
            <w:t>. Retrieved from Four Week MBA: https://fourweekmba.com/bowmans-strategy-clock/</w:t>
          </w:r>
        </w:p>
        <w:p w14:paraId="3F2B87E2" w14:textId="77777777" w:rsidR="00635D80" w:rsidRPr="00635D80" w:rsidRDefault="00635D80" w:rsidP="00635D80">
          <w:pPr>
            <w:rPr>
              <w:lang w:val="en-US"/>
            </w:rPr>
          </w:pPr>
        </w:p>
        <w:p w14:paraId="1B2F9A5F" w14:textId="77777777" w:rsidR="00635D80" w:rsidRDefault="00635D80" w:rsidP="00635D80">
          <w:pPr>
            <w:pStyle w:val="Bibliography"/>
            <w:ind w:left="720" w:hanging="720"/>
            <w:rPr>
              <w:noProof/>
              <w:lang w:val="en-US"/>
            </w:rPr>
          </w:pPr>
          <w:r>
            <w:rPr>
              <w:noProof/>
              <w:lang w:val="en-US"/>
            </w:rPr>
            <w:t xml:space="preserve">D23. (n.d.). </w:t>
          </w:r>
          <w:r>
            <w:rPr>
              <w:i/>
              <w:iCs/>
              <w:noProof/>
              <w:lang w:val="en-US"/>
            </w:rPr>
            <w:t>Disney History</w:t>
          </w:r>
          <w:r>
            <w:rPr>
              <w:noProof/>
              <w:lang w:val="en-US"/>
            </w:rPr>
            <w:t>. Retrieved from D23: https://d23.com/disney-history/</w:t>
          </w:r>
        </w:p>
        <w:p w14:paraId="0C41FC97" w14:textId="0408C066" w:rsidR="00635D80" w:rsidRDefault="00635D80" w:rsidP="00635D80">
          <w:pPr>
            <w:pStyle w:val="Bibliography"/>
            <w:ind w:left="720" w:hanging="720"/>
            <w:rPr>
              <w:noProof/>
              <w:lang w:val="en-US"/>
            </w:rPr>
          </w:pPr>
          <w:r>
            <w:rPr>
              <w:noProof/>
              <w:lang w:val="en-US"/>
            </w:rPr>
            <w:t xml:space="preserve">Froehlich, N. J. (2021, May 18). </w:t>
          </w:r>
          <w:r>
            <w:rPr>
              <w:i/>
              <w:iCs/>
              <w:noProof/>
              <w:lang w:val="en-US"/>
            </w:rPr>
            <w:t>Strategic Analysis on The Walt Disney Company: In lieu of the Covid-19 Pandemic</w:t>
          </w:r>
          <w:r>
            <w:rPr>
              <w:noProof/>
              <w:lang w:val="en-US"/>
            </w:rPr>
            <w:t>. Retrieved from Linkedin: https://www.linkedin.com/pulse/strategic-analysis-walt-disney-company-lieu-covid-19-nick-froehlich</w:t>
          </w:r>
        </w:p>
        <w:p w14:paraId="5EC9AD9E" w14:textId="77777777" w:rsidR="00635D80" w:rsidRPr="00635D80" w:rsidRDefault="00635D80" w:rsidP="00635D80">
          <w:pPr>
            <w:rPr>
              <w:lang w:val="en-US"/>
            </w:rPr>
          </w:pPr>
        </w:p>
        <w:p w14:paraId="5A83EAAC" w14:textId="7A1678D0" w:rsidR="00635D80" w:rsidRDefault="00635D80" w:rsidP="00635D80">
          <w:pPr>
            <w:pStyle w:val="Bibliography"/>
            <w:ind w:left="720" w:hanging="720"/>
            <w:rPr>
              <w:noProof/>
              <w:lang w:val="en-US"/>
            </w:rPr>
          </w:pPr>
          <w:r>
            <w:rPr>
              <w:noProof/>
              <w:lang w:val="en-US"/>
            </w:rPr>
            <w:t xml:space="preserve">Hoory, L., &amp; Bottorff, C. (2022, August 7). </w:t>
          </w:r>
          <w:r>
            <w:rPr>
              <w:i/>
              <w:iCs/>
              <w:noProof/>
              <w:lang w:val="en-US"/>
            </w:rPr>
            <w:t>What Is A Stakeholder Analysis? Everything You Need To Know</w:t>
          </w:r>
          <w:r>
            <w:rPr>
              <w:noProof/>
              <w:lang w:val="en-US"/>
            </w:rPr>
            <w:t>. Retrieved from Forbes: https://www.forbes.com/advisor/business/what-is-stakeholder-analysis/</w:t>
          </w:r>
        </w:p>
        <w:p w14:paraId="4B25AB6A" w14:textId="77777777" w:rsidR="00635D80" w:rsidRPr="00635D80" w:rsidRDefault="00635D80" w:rsidP="00635D80">
          <w:pPr>
            <w:rPr>
              <w:lang w:val="en-US"/>
            </w:rPr>
          </w:pPr>
        </w:p>
        <w:p w14:paraId="11CE9CB5" w14:textId="7F2DD20D" w:rsidR="00635D80" w:rsidRDefault="00635D80" w:rsidP="00635D80">
          <w:pPr>
            <w:pStyle w:val="Bibliography"/>
            <w:ind w:left="720" w:hanging="720"/>
            <w:rPr>
              <w:noProof/>
              <w:lang w:val="en-US"/>
            </w:rPr>
          </w:pPr>
          <w:r>
            <w:rPr>
              <w:noProof/>
              <w:lang w:val="en-US"/>
            </w:rPr>
            <w:t xml:space="preserve">Horwarth, R. (2006). </w:t>
          </w:r>
          <w:r>
            <w:rPr>
              <w:i/>
              <w:iCs/>
              <w:noProof/>
              <w:lang w:val="en-US"/>
            </w:rPr>
            <w:t>The Evolution of Business Strategy</w:t>
          </w:r>
          <w:r>
            <w:rPr>
              <w:noProof/>
              <w:lang w:val="en-US"/>
            </w:rPr>
            <w:t>. Retrieved from Strategic Thinking Institute: https://www.strategyskills.com/Articles/Documents/evolution.pdf</w:t>
          </w:r>
        </w:p>
        <w:p w14:paraId="1BE0470B" w14:textId="77777777" w:rsidR="00635D80" w:rsidRPr="00635D80" w:rsidRDefault="00635D80" w:rsidP="00635D80">
          <w:pPr>
            <w:rPr>
              <w:lang w:val="en-US"/>
            </w:rPr>
          </w:pPr>
        </w:p>
        <w:p w14:paraId="3E5E8586" w14:textId="06123077" w:rsidR="00635D80" w:rsidRDefault="00635D80" w:rsidP="00635D80">
          <w:pPr>
            <w:pStyle w:val="Bibliography"/>
            <w:ind w:left="720" w:hanging="720"/>
            <w:rPr>
              <w:noProof/>
              <w:lang w:val="en-US"/>
            </w:rPr>
          </w:pPr>
          <w:r>
            <w:rPr>
              <w:noProof/>
              <w:lang w:val="en-US"/>
            </w:rPr>
            <w:t xml:space="preserve">Indeed Editorial Team. (2022, October 1). </w:t>
          </w:r>
          <w:r>
            <w:rPr>
              <w:i/>
              <w:iCs/>
              <w:noProof/>
              <w:lang w:val="en-US"/>
            </w:rPr>
            <w:t>What are the Mintzberg 5 P's of strategy?</w:t>
          </w:r>
          <w:r>
            <w:rPr>
              <w:noProof/>
              <w:lang w:val="en-US"/>
            </w:rPr>
            <w:t xml:space="preserve"> Retrieved from Indeed: https://uk.indeed.com/career-advice/career-development/mintzberg-5-ps-of-strategy#:~:text=Each%20of%20the%20five%20P%27s,develop%20a%20more%20successful%20strategy.</w:t>
          </w:r>
        </w:p>
        <w:p w14:paraId="02D9F2F1" w14:textId="77777777" w:rsidR="00635D80" w:rsidRPr="00635D80" w:rsidRDefault="00635D80" w:rsidP="00635D80">
          <w:pPr>
            <w:rPr>
              <w:lang w:val="en-US"/>
            </w:rPr>
          </w:pPr>
        </w:p>
        <w:p w14:paraId="4B35413E" w14:textId="7E49B361" w:rsidR="00635D80" w:rsidRDefault="00635D80" w:rsidP="00635D80">
          <w:pPr>
            <w:pStyle w:val="Bibliography"/>
            <w:ind w:left="720" w:hanging="720"/>
            <w:rPr>
              <w:noProof/>
              <w:lang w:val="en-US"/>
            </w:rPr>
          </w:pPr>
          <w:r>
            <w:rPr>
              <w:noProof/>
              <w:lang w:val="en-US"/>
            </w:rPr>
            <w:t xml:space="preserve">Life at Disney. (2023, December). </w:t>
          </w:r>
          <w:r>
            <w:rPr>
              <w:i/>
              <w:iCs/>
              <w:noProof/>
              <w:lang w:val="en-US"/>
            </w:rPr>
            <w:t>Culture &amp; Values</w:t>
          </w:r>
          <w:r>
            <w:rPr>
              <w:noProof/>
              <w:lang w:val="en-US"/>
            </w:rPr>
            <w:t>. Retrieved from Life at Disney: https://sites.disney.com/lifeatdisney/culture-and-values/#:~:text=We%20strive%20to%20design%20work,evolving%20needs%20of%20our%20people.</w:t>
          </w:r>
        </w:p>
        <w:p w14:paraId="6C739A68" w14:textId="77777777" w:rsidR="00635D80" w:rsidRPr="00635D80" w:rsidRDefault="00635D80" w:rsidP="00635D80">
          <w:pPr>
            <w:rPr>
              <w:lang w:val="en-US"/>
            </w:rPr>
          </w:pPr>
        </w:p>
        <w:p w14:paraId="5514C003" w14:textId="29F7769A" w:rsidR="00635D80" w:rsidRDefault="00635D80" w:rsidP="00635D80">
          <w:pPr>
            <w:pStyle w:val="Bibliography"/>
            <w:ind w:left="720" w:hanging="720"/>
            <w:rPr>
              <w:noProof/>
              <w:lang w:val="en-US"/>
            </w:rPr>
          </w:pPr>
          <w:r>
            <w:rPr>
              <w:noProof/>
              <w:lang w:val="en-US"/>
            </w:rPr>
            <w:t xml:space="preserve">Lucidity. (n.d.). </w:t>
          </w:r>
          <w:r>
            <w:rPr>
              <w:i/>
              <w:iCs/>
              <w:noProof/>
              <w:lang w:val="en-US"/>
            </w:rPr>
            <w:t>How to Apply Porter’s Generic Strategies to Your Business</w:t>
          </w:r>
          <w:r>
            <w:rPr>
              <w:noProof/>
              <w:lang w:val="en-US"/>
            </w:rPr>
            <w:t>. Retrieved from Lucidity: https://getlucidity.com/strategy-resources/introduction-to-porters-generic-strategies/</w:t>
          </w:r>
        </w:p>
        <w:p w14:paraId="158DBE4D" w14:textId="77777777" w:rsidR="00635D80" w:rsidRPr="00635D80" w:rsidRDefault="00635D80" w:rsidP="00635D80">
          <w:pPr>
            <w:rPr>
              <w:lang w:val="en-US"/>
            </w:rPr>
          </w:pPr>
        </w:p>
        <w:p w14:paraId="181720CA" w14:textId="79CA46F8" w:rsidR="00635D80" w:rsidRDefault="00635D80" w:rsidP="00635D80">
          <w:pPr>
            <w:pStyle w:val="Bibliography"/>
            <w:ind w:left="720" w:hanging="720"/>
            <w:rPr>
              <w:noProof/>
              <w:lang w:val="en-US"/>
            </w:rPr>
          </w:pPr>
          <w:r>
            <w:rPr>
              <w:noProof/>
              <w:lang w:val="en-US"/>
            </w:rPr>
            <w:t xml:space="preserve">Luebering, J. E. (2023, December 14). </w:t>
          </w:r>
          <w:r>
            <w:rPr>
              <w:i/>
              <w:iCs/>
              <w:noProof/>
              <w:lang w:val="en-US"/>
            </w:rPr>
            <w:t>Disney Company</w:t>
          </w:r>
          <w:r>
            <w:rPr>
              <w:noProof/>
              <w:lang w:val="en-US"/>
            </w:rPr>
            <w:t>. Retrieved from Britannica: https://www.britannica.com/topic/Disney-Company</w:t>
          </w:r>
        </w:p>
        <w:p w14:paraId="60117E5F" w14:textId="77777777" w:rsidR="00635D80" w:rsidRPr="00635D80" w:rsidRDefault="00635D80" w:rsidP="00635D80">
          <w:pPr>
            <w:rPr>
              <w:lang w:val="en-US"/>
            </w:rPr>
          </w:pPr>
        </w:p>
        <w:p w14:paraId="4A5195DC" w14:textId="1A29DA1B" w:rsidR="00635D80" w:rsidRDefault="00635D80" w:rsidP="00635D80">
          <w:pPr>
            <w:pStyle w:val="Bibliography"/>
            <w:ind w:left="720" w:hanging="720"/>
            <w:rPr>
              <w:noProof/>
              <w:lang w:val="en-US"/>
            </w:rPr>
          </w:pPr>
          <w:r>
            <w:rPr>
              <w:noProof/>
              <w:lang w:val="en-US"/>
            </w:rPr>
            <w:t xml:space="preserve">Pereira, D. (2023, June 6). </w:t>
          </w:r>
          <w:r>
            <w:rPr>
              <w:i/>
              <w:iCs/>
              <w:noProof/>
              <w:lang w:val="en-US"/>
            </w:rPr>
            <w:t>Disney SWOT Analysis</w:t>
          </w:r>
          <w:r>
            <w:rPr>
              <w:noProof/>
              <w:lang w:val="en-US"/>
            </w:rPr>
            <w:t>. Retrieved from Business Model Analyst: https://businessmodelanalyst.com/disney-swot-analysis/</w:t>
          </w:r>
        </w:p>
        <w:p w14:paraId="52A0FE3F" w14:textId="77777777" w:rsidR="00635D80" w:rsidRPr="00635D80" w:rsidRDefault="00635D80" w:rsidP="00635D80">
          <w:pPr>
            <w:rPr>
              <w:lang w:val="en-US"/>
            </w:rPr>
          </w:pPr>
        </w:p>
        <w:p w14:paraId="36EF06C5" w14:textId="054698D2" w:rsidR="00635D80" w:rsidRDefault="00635D80" w:rsidP="00635D80">
          <w:pPr>
            <w:pStyle w:val="Bibliography"/>
            <w:ind w:left="720" w:hanging="720"/>
            <w:rPr>
              <w:noProof/>
              <w:lang w:val="en-US"/>
            </w:rPr>
          </w:pPr>
          <w:r>
            <w:rPr>
              <w:noProof/>
              <w:lang w:val="en-US"/>
            </w:rPr>
            <w:t xml:space="preserve">Rahman, M. (2022, June 22). </w:t>
          </w:r>
          <w:r>
            <w:rPr>
              <w:i/>
              <w:iCs/>
              <w:noProof/>
              <w:lang w:val="en-US"/>
            </w:rPr>
            <w:t>Stakeholders of Walt Disney Company</w:t>
          </w:r>
          <w:r>
            <w:rPr>
              <w:noProof/>
              <w:lang w:val="en-US"/>
            </w:rPr>
            <w:t>. Retrieved from How and What: https://www.howandwhat.net/stakeholders-walt-disney-company/</w:t>
          </w:r>
        </w:p>
        <w:p w14:paraId="00617347" w14:textId="77777777" w:rsidR="00635D80" w:rsidRPr="00635D80" w:rsidRDefault="00635D80" w:rsidP="00635D80">
          <w:pPr>
            <w:rPr>
              <w:lang w:val="en-US"/>
            </w:rPr>
          </w:pPr>
        </w:p>
        <w:p w14:paraId="0AE371FC" w14:textId="35902D1B" w:rsidR="00635D80" w:rsidRDefault="00635D80" w:rsidP="00635D80">
          <w:pPr>
            <w:pStyle w:val="Bibliography"/>
            <w:ind w:left="720" w:hanging="720"/>
            <w:rPr>
              <w:noProof/>
              <w:lang w:val="en-US"/>
            </w:rPr>
          </w:pPr>
          <w:r>
            <w:rPr>
              <w:noProof/>
              <w:lang w:val="en-US"/>
            </w:rPr>
            <w:t xml:space="preserve">Research Methodology. (n.d.). </w:t>
          </w:r>
          <w:r>
            <w:rPr>
              <w:i/>
              <w:iCs/>
              <w:noProof/>
              <w:lang w:val="en-US"/>
            </w:rPr>
            <w:t>SWOT Analysis</w:t>
          </w:r>
          <w:r>
            <w:rPr>
              <w:noProof/>
              <w:lang w:val="en-US"/>
            </w:rPr>
            <w:t>. Retrieved from Research Methodology: https://research-methodology.net/theory/strategy/swot-analysis/</w:t>
          </w:r>
        </w:p>
        <w:p w14:paraId="771F3521" w14:textId="77777777" w:rsidR="00635D80" w:rsidRPr="00635D80" w:rsidRDefault="00635D80" w:rsidP="00635D80">
          <w:pPr>
            <w:rPr>
              <w:lang w:val="en-US"/>
            </w:rPr>
          </w:pPr>
        </w:p>
        <w:p w14:paraId="52988FC9" w14:textId="034636CB" w:rsidR="00635D80" w:rsidRDefault="00635D80" w:rsidP="00635D80">
          <w:pPr>
            <w:pStyle w:val="Bibliography"/>
            <w:ind w:left="720" w:hanging="720"/>
            <w:rPr>
              <w:noProof/>
              <w:lang w:val="en-US"/>
            </w:rPr>
          </w:pPr>
          <w:r>
            <w:rPr>
              <w:noProof/>
              <w:lang w:val="en-US"/>
            </w:rPr>
            <w:t xml:space="preserve">Statista. (2023, December). </w:t>
          </w:r>
          <w:r>
            <w:rPr>
              <w:i/>
              <w:iCs/>
              <w:noProof/>
              <w:lang w:val="en-US"/>
            </w:rPr>
            <w:t>Brand value of Disney worldwide from 2020 to 2023</w:t>
          </w:r>
          <w:r>
            <w:rPr>
              <w:noProof/>
              <w:lang w:val="en-US"/>
            </w:rPr>
            <w:t>. Retrieved from Statista: https://www.statista.com/statistics/1324425/disney-brand-value/#:~:text=Disney%3A%20brand%20value%202020%2D2023&amp;text=In%202023%2C%20the%20brand%20value,media%20brand%20worldwide%20in%202023.</w:t>
          </w:r>
        </w:p>
        <w:p w14:paraId="37B0AA57" w14:textId="77777777" w:rsidR="00635D80" w:rsidRPr="00635D80" w:rsidRDefault="00635D80" w:rsidP="00635D80">
          <w:pPr>
            <w:rPr>
              <w:lang w:val="en-US"/>
            </w:rPr>
          </w:pPr>
        </w:p>
        <w:p w14:paraId="41D0F78C" w14:textId="0F83A5FA" w:rsidR="00635D80" w:rsidRDefault="00635D80" w:rsidP="00635D80">
          <w:pPr>
            <w:pStyle w:val="Bibliography"/>
            <w:ind w:left="720" w:hanging="720"/>
            <w:rPr>
              <w:noProof/>
              <w:lang w:val="en-US"/>
            </w:rPr>
          </w:pPr>
          <w:r>
            <w:rPr>
              <w:noProof/>
              <w:lang w:val="en-US"/>
            </w:rPr>
            <w:t xml:space="preserve">Stobierski, T. (2020, November 19). </w:t>
          </w:r>
          <w:r>
            <w:rPr>
              <w:i/>
              <w:iCs/>
              <w:noProof/>
              <w:lang w:val="en-US"/>
            </w:rPr>
            <w:t>EMERGENT VS. DELIBERATE STRATEGY: HOW &amp; WHEN TO USE EACH</w:t>
          </w:r>
          <w:r>
            <w:rPr>
              <w:noProof/>
              <w:lang w:val="en-US"/>
            </w:rPr>
            <w:t>. Retrieved from Harvard Business School: https://online.hbs.edu/blog/post/emergent-vs-deliberate-strategy</w:t>
          </w:r>
        </w:p>
        <w:p w14:paraId="48830E2F" w14:textId="77777777" w:rsidR="00635D80" w:rsidRPr="00635D80" w:rsidRDefault="00635D80" w:rsidP="00635D80">
          <w:pPr>
            <w:rPr>
              <w:lang w:val="en-US"/>
            </w:rPr>
          </w:pPr>
        </w:p>
        <w:p w14:paraId="08B5946C" w14:textId="66C3FAE9" w:rsidR="00635D80" w:rsidRDefault="00635D80" w:rsidP="00635D80">
          <w:pPr>
            <w:pStyle w:val="Bibliography"/>
            <w:ind w:left="720" w:hanging="720"/>
            <w:rPr>
              <w:noProof/>
              <w:lang w:val="en-US"/>
            </w:rPr>
          </w:pPr>
          <w:r>
            <w:rPr>
              <w:noProof/>
              <w:lang w:val="en-US"/>
            </w:rPr>
            <w:t xml:space="preserve">Stoll, J. (2023, November 9). </w:t>
          </w:r>
          <w:r>
            <w:rPr>
              <w:i/>
              <w:iCs/>
              <w:noProof/>
              <w:lang w:val="en-US"/>
            </w:rPr>
            <w:t>Number of Disney Plus subscribers worldwide from 1st quarter 2020 to 4th quarter 2023</w:t>
          </w:r>
          <w:r>
            <w:rPr>
              <w:noProof/>
              <w:lang w:val="en-US"/>
            </w:rPr>
            <w:t>. Retrieved from Statista: https://www.statista.com/statistics/1095372/disney-plus-number-of-subscribers-us/#:~:text=Less%20than%20two%20years%20later,90%20million%20users%20by%202024.</w:t>
          </w:r>
        </w:p>
        <w:p w14:paraId="077DB4AF" w14:textId="77777777" w:rsidR="00635D80" w:rsidRPr="00635D80" w:rsidRDefault="00635D80" w:rsidP="00635D80">
          <w:pPr>
            <w:rPr>
              <w:lang w:val="en-US"/>
            </w:rPr>
          </w:pPr>
        </w:p>
        <w:p w14:paraId="390BAF8D" w14:textId="7C895099" w:rsidR="00635D80" w:rsidRDefault="00635D80" w:rsidP="00635D80">
          <w:pPr>
            <w:pStyle w:val="Bibliography"/>
            <w:ind w:left="720" w:hanging="720"/>
            <w:rPr>
              <w:noProof/>
              <w:lang w:val="en-US"/>
            </w:rPr>
          </w:pPr>
          <w:r>
            <w:rPr>
              <w:noProof/>
              <w:lang w:val="en-US"/>
            </w:rPr>
            <w:t xml:space="preserve">The Walt Disney Company. (2023, December). </w:t>
          </w:r>
          <w:r>
            <w:rPr>
              <w:i/>
              <w:iCs/>
              <w:noProof/>
              <w:lang w:val="en-US"/>
            </w:rPr>
            <w:t>About the Walt Disney Company</w:t>
          </w:r>
          <w:r>
            <w:rPr>
              <w:noProof/>
              <w:lang w:val="en-US"/>
            </w:rPr>
            <w:t>. Retrieved from The Walt Disney Company: https://thewaltdisneycompany.com/about/#:~:text=The%20mission%20of%20The%20Walt,the%20world%27s%20premier%20entertainment%20company.</w:t>
          </w:r>
        </w:p>
        <w:p w14:paraId="3AE5F22C" w14:textId="77777777" w:rsidR="00635D80" w:rsidRPr="00635D80" w:rsidRDefault="00635D80" w:rsidP="00635D80">
          <w:pPr>
            <w:rPr>
              <w:lang w:val="en-US"/>
            </w:rPr>
          </w:pPr>
        </w:p>
        <w:p w14:paraId="105A9688" w14:textId="22884DBD" w:rsidR="00635D80" w:rsidRDefault="00635D80" w:rsidP="00635D80">
          <w:pPr>
            <w:pStyle w:val="Bibliography"/>
            <w:ind w:left="720" w:hanging="720"/>
            <w:rPr>
              <w:noProof/>
              <w:lang w:val="en-US"/>
            </w:rPr>
          </w:pPr>
          <w:r>
            <w:rPr>
              <w:noProof/>
              <w:lang w:val="en-US"/>
            </w:rPr>
            <w:t xml:space="preserve">Thinkers 50. (n.d.). </w:t>
          </w:r>
          <w:r>
            <w:rPr>
              <w:i/>
              <w:iCs/>
              <w:noProof/>
              <w:lang w:val="en-US"/>
            </w:rPr>
            <w:t>Mintzberg On Strategic Planning</w:t>
          </w:r>
          <w:r>
            <w:rPr>
              <w:noProof/>
              <w:lang w:val="en-US"/>
            </w:rPr>
            <w:t>. Retrieved from Thinkers 50: https://thinkers50.com/blog/mintzberg-on-strategic-planning/#:~:text=In%20contrast%2C%20strategy%20is%20either,strategy%20finders%2C%20analysts%20and%20catalysts.</w:t>
          </w:r>
        </w:p>
        <w:p w14:paraId="621B17A3" w14:textId="77777777" w:rsidR="00635D80" w:rsidRPr="00635D80" w:rsidRDefault="00635D80" w:rsidP="00635D80">
          <w:pPr>
            <w:rPr>
              <w:lang w:val="en-US"/>
            </w:rPr>
          </w:pPr>
        </w:p>
        <w:p w14:paraId="7E4D9EDE" w14:textId="4466A919" w:rsidR="00635D80" w:rsidRDefault="00635D80" w:rsidP="00635D80">
          <w:pPr>
            <w:pStyle w:val="Bibliography"/>
            <w:ind w:left="720" w:hanging="720"/>
            <w:rPr>
              <w:noProof/>
              <w:lang w:val="en-US"/>
            </w:rPr>
          </w:pPr>
          <w:r>
            <w:rPr>
              <w:noProof/>
              <w:lang w:val="en-US"/>
            </w:rPr>
            <w:t xml:space="preserve">Trainer, D. (2019, December 11). </w:t>
          </w:r>
          <w:r>
            <w:rPr>
              <w:i/>
              <w:iCs/>
              <w:noProof/>
              <w:lang w:val="en-US"/>
            </w:rPr>
            <w:t>Disney’s Strategy Is Working</w:t>
          </w:r>
          <w:r>
            <w:rPr>
              <w:noProof/>
              <w:lang w:val="en-US"/>
            </w:rPr>
            <w:t>. Retrieved from Forbes: https://www.forbes.com/sites/greatspeculations/2019/12/11/disneys-strategy-is-working/?sh=d41984356b02</w:t>
          </w:r>
        </w:p>
        <w:p w14:paraId="3171F89A" w14:textId="77777777" w:rsidR="00635D80" w:rsidRPr="00635D80" w:rsidRDefault="00635D80" w:rsidP="00635D80">
          <w:pPr>
            <w:rPr>
              <w:lang w:val="en-US"/>
            </w:rPr>
          </w:pPr>
        </w:p>
        <w:p w14:paraId="02D4A516" w14:textId="7C5B0196" w:rsidR="00635D80" w:rsidRDefault="00635D80" w:rsidP="00635D80">
          <w:pPr>
            <w:pStyle w:val="Bibliography"/>
            <w:ind w:left="720" w:hanging="720"/>
            <w:rPr>
              <w:noProof/>
              <w:lang w:val="en-US"/>
            </w:rPr>
          </w:pPr>
          <w:r>
            <w:rPr>
              <w:noProof/>
              <w:lang w:val="en-US"/>
            </w:rPr>
            <w:t xml:space="preserve">Tutor2u. (2021, March 21). </w:t>
          </w:r>
          <w:r>
            <w:rPr>
              <w:i/>
              <w:iCs/>
              <w:noProof/>
              <w:lang w:val="en-US"/>
            </w:rPr>
            <w:t>Planned Versus Emergent Strategy</w:t>
          </w:r>
          <w:r>
            <w:rPr>
              <w:noProof/>
              <w:lang w:val="en-US"/>
            </w:rPr>
            <w:t>. Retrieved from Tutor2u.net: https://www.tutor2u.net/business/reference/emergent-strategy</w:t>
          </w:r>
        </w:p>
        <w:p w14:paraId="4A58C8EF" w14:textId="77777777" w:rsidR="00635D80" w:rsidRPr="00635D80" w:rsidRDefault="00635D80" w:rsidP="00635D80">
          <w:pPr>
            <w:rPr>
              <w:lang w:val="en-US"/>
            </w:rPr>
          </w:pPr>
        </w:p>
        <w:p w14:paraId="32CDE8FA" w14:textId="4B2152F6" w:rsidR="00635D80" w:rsidRDefault="00635D80" w:rsidP="00635D80">
          <w:pPr>
            <w:pStyle w:val="Bibliography"/>
            <w:ind w:left="720" w:hanging="720"/>
            <w:rPr>
              <w:noProof/>
              <w:lang w:val="en-US"/>
            </w:rPr>
          </w:pPr>
          <w:r>
            <w:rPr>
              <w:noProof/>
              <w:lang w:val="en-US"/>
            </w:rPr>
            <w:t xml:space="preserve">University of Cambridge. (n.d.). </w:t>
          </w:r>
          <w:r>
            <w:rPr>
              <w:i/>
              <w:iCs/>
              <w:noProof/>
              <w:lang w:val="en-US"/>
            </w:rPr>
            <w:t>Porter's Generic Competitive Strategies (ways of competing)</w:t>
          </w:r>
          <w:r>
            <w:rPr>
              <w:noProof/>
              <w:lang w:val="en-US"/>
            </w:rPr>
            <w:t>. Retrieved from University of Cambridge: https://www.ifm.eng.cam.ac.uk/research/dstools/porters-generic-competitive-strategies/</w:t>
          </w:r>
        </w:p>
        <w:p w14:paraId="587894E9" w14:textId="77777777" w:rsidR="00635D80" w:rsidRPr="00635D80" w:rsidRDefault="00635D80" w:rsidP="00635D80">
          <w:pPr>
            <w:rPr>
              <w:lang w:val="en-US"/>
            </w:rPr>
          </w:pPr>
        </w:p>
        <w:p w14:paraId="206F8A34" w14:textId="77777777" w:rsidR="00635D80" w:rsidRDefault="00635D80" w:rsidP="00635D80">
          <w:pPr>
            <w:pStyle w:val="Bibliography"/>
            <w:ind w:left="720" w:hanging="720"/>
            <w:rPr>
              <w:noProof/>
              <w:lang w:val="en-US"/>
            </w:rPr>
          </w:pPr>
          <w:r>
            <w:rPr>
              <w:noProof/>
              <w:lang w:val="en-US"/>
            </w:rPr>
            <w:lastRenderedPageBreak/>
            <w:t xml:space="preserve">Williams, A. (2023, November 16). </w:t>
          </w:r>
          <w:r>
            <w:rPr>
              <w:i/>
              <w:iCs/>
              <w:noProof/>
              <w:lang w:val="en-US"/>
            </w:rPr>
            <w:t>Disney’s Generic Competitive Strategy &amp; Growth Strategies</w:t>
          </w:r>
          <w:r>
            <w:rPr>
              <w:noProof/>
              <w:lang w:val="en-US"/>
            </w:rPr>
            <w:t>. Retrieved from Panmore Institute: https://panmore.com/disney-generic-competitive-strategy-intensive-growth-strategies</w:t>
          </w:r>
        </w:p>
        <w:p w14:paraId="07E7B235" w14:textId="28D2C447" w:rsidR="00635D80" w:rsidRDefault="00635D80" w:rsidP="00635D80">
          <w:r>
            <w:rPr>
              <w:b/>
              <w:bCs/>
            </w:rPr>
            <w:fldChar w:fldCharType="end"/>
          </w:r>
        </w:p>
      </w:sdtContent>
    </w:sdt>
    <w:p w14:paraId="5D0C5F56" w14:textId="77777777" w:rsidR="00635D80" w:rsidRPr="004249C9" w:rsidRDefault="00635D80" w:rsidP="004249C9">
      <w:pPr>
        <w:rPr>
          <w:b/>
          <w:bCs/>
          <w:sz w:val="28"/>
          <w:szCs w:val="28"/>
        </w:rPr>
      </w:pPr>
    </w:p>
    <w:sectPr w:rsidR="00635D80" w:rsidRPr="004249C9" w:rsidSect="00851804">
      <w:footerReference w:type="even" r:id="rId9"/>
      <w:footerReference w:type="default" r:id="rId10"/>
      <w:footerReference w:type="first" r:id="rId11"/>
      <w:pgSz w:w="11900" w:h="16840"/>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E03DF2" w14:textId="77777777" w:rsidR="00E575B2" w:rsidRDefault="00E575B2" w:rsidP="00851804">
      <w:r>
        <w:separator/>
      </w:r>
    </w:p>
  </w:endnote>
  <w:endnote w:type="continuationSeparator" w:id="0">
    <w:p w14:paraId="444DCA6B" w14:textId="77777777" w:rsidR="00E575B2" w:rsidRDefault="00E575B2" w:rsidP="00851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747745"/>
      <w:docPartObj>
        <w:docPartGallery w:val="Page Numbers (Bottom of Page)"/>
        <w:docPartUnique/>
      </w:docPartObj>
    </w:sdtPr>
    <w:sdtContent>
      <w:p w14:paraId="0A40B096" w14:textId="51022681" w:rsidR="00851804" w:rsidRDefault="00851804" w:rsidP="009C70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693798694"/>
      <w:docPartObj>
        <w:docPartGallery w:val="Page Numbers (Bottom of Page)"/>
        <w:docPartUnique/>
      </w:docPartObj>
    </w:sdtPr>
    <w:sdtContent>
      <w:p w14:paraId="06AA1DD4" w14:textId="07BB2B59" w:rsidR="00851804" w:rsidRDefault="00851804" w:rsidP="00851804">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EB25C0" w14:textId="77777777" w:rsidR="00851804" w:rsidRDefault="00851804" w:rsidP="008518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8991248"/>
      <w:docPartObj>
        <w:docPartGallery w:val="Page Numbers (Bottom of Page)"/>
        <w:docPartUnique/>
      </w:docPartObj>
    </w:sdtPr>
    <w:sdtContent>
      <w:p w14:paraId="3EF73BD0" w14:textId="1BFE6C64" w:rsidR="00851804" w:rsidRDefault="00851804" w:rsidP="0085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- 3 -</w:t>
        </w:r>
        <w:r>
          <w:rPr>
            <w:rStyle w:val="PageNumber"/>
          </w:rPr>
          <w:fldChar w:fldCharType="end"/>
        </w:r>
      </w:p>
    </w:sdtContent>
  </w:sdt>
  <w:p w14:paraId="1B8797AB" w14:textId="77777777" w:rsidR="00851804" w:rsidRDefault="00851804" w:rsidP="00851804">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FFD11B" w14:textId="77777777" w:rsidR="00851804" w:rsidRDefault="00851804" w:rsidP="00851804">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918D0" w14:textId="77777777" w:rsidR="00E575B2" w:rsidRDefault="00E575B2" w:rsidP="00851804">
      <w:r>
        <w:separator/>
      </w:r>
    </w:p>
  </w:footnote>
  <w:footnote w:type="continuationSeparator" w:id="0">
    <w:p w14:paraId="3D328142" w14:textId="77777777" w:rsidR="00E575B2" w:rsidRDefault="00E575B2" w:rsidP="008518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FF1C57"/>
    <w:multiLevelType w:val="hybridMultilevel"/>
    <w:tmpl w:val="A0E4D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4873C2"/>
    <w:multiLevelType w:val="hybridMultilevel"/>
    <w:tmpl w:val="2C0416AE"/>
    <w:lvl w:ilvl="0" w:tplc="D5DACE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1237C7"/>
    <w:multiLevelType w:val="hybridMultilevel"/>
    <w:tmpl w:val="61DA3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A640C"/>
    <w:rsid w:val="0017576D"/>
    <w:rsid w:val="0028633F"/>
    <w:rsid w:val="002D067C"/>
    <w:rsid w:val="003363A1"/>
    <w:rsid w:val="004249C9"/>
    <w:rsid w:val="004E6B58"/>
    <w:rsid w:val="005E7834"/>
    <w:rsid w:val="00635D80"/>
    <w:rsid w:val="00741BF0"/>
    <w:rsid w:val="00851804"/>
    <w:rsid w:val="008C2FE6"/>
    <w:rsid w:val="00A249BC"/>
    <w:rsid w:val="00B86C76"/>
    <w:rsid w:val="00BC6C2F"/>
    <w:rsid w:val="00BF459D"/>
    <w:rsid w:val="00C5721D"/>
    <w:rsid w:val="00D16D95"/>
    <w:rsid w:val="00D33C57"/>
    <w:rsid w:val="00D33DD0"/>
    <w:rsid w:val="00E41F6C"/>
    <w:rsid w:val="00E575B2"/>
    <w:rsid w:val="00E615FD"/>
    <w:rsid w:val="00F512AE"/>
    <w:rsid w:val="00FE0EA0"/>
    <w:rsid w:val="00FE1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76"/>
  </w:style>
  <w:style w:type="paragraph" w:styleId="Heading1">
    <w:name w:val="heading 1"/>
    <w:basedOn w:val="Normal"/>
    <w:next w:val="Normal"/>
    <w:link w:val="Heading1Char"/>
    <w:uiPriority w:val="9"/>
    <w:qFormat/>
    <w:rsid w:val="00635D8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804"/>
    <w:pPr>
      <w:tabs>
        <w:tab w:val="center" w:pos="4680"/>
        <w:tab w:val="right" w:pos="9360"/>
      </w:tabs>
    </w:pPr>
  </w:style>
  <w:style w:type="character" w:customStyle="1" w:styleId="HeaderChar">
    <w:name w:val="Header Char"/>
    <w:basedOn w:val="DefaultParagraphFont"/>
    <w:link w:val="Header"/>
    <w:uiPriority w:val="99"/>
    <w:rsid w:val="00851804"/>
  </w:style>
  <w:style w:type="paragraph" w:styleId="Footer">
    <w:name w:val="footer"/>
    <w:basedOn w:val="Normal"/>
    <w:link w:val="FooterChar"/>
    <w:uiPriority w:val="99"/>
    <w:unhideWhenUsed/>
    <w:rsid w:val="00851804"/>
    <w:pPr>
      <w:tabs>
        <w:tab w:val="center" w:pos="4680"/>
        <w:tab w:val="right" w:pos="9360"/>
      </w:tabs>
    </w:pPr>
  </w:style>
  <w:style w:type="character" w:customStyle="1" w:styleId="FooterChar">
    <w:name w:val="Footer Char"/>
    <w:basedOn w:val="DefaultParagraphFont"/>
    <w:link w:val="Footer"/>
    <w:uiPriority w:val="99"/>
    <w:rsid w:val="00851804"/>
  </w:style>
  <w:style w:type="character" w:styleId="PageNumber">
    <w:name w:val="page number"/>
    <w:basedOn w:val="DefaultParagraphFont"/>
    <w:uiPriority w:val="99"/>
    <w:semiHidden/>
    <w:unhideWhenUsed/>
    <w:rsid w:val="00851804"/>
  </w:style>
  <w:style w:type="paragraph" w:styleId="ListParagraph">
    <w:name w:val="List Paragraph"/>
    <w:basedOn w:val="Normal"/>
    <w:uiPriority w:val="34"/>
    <w:qFormat/>
    <w:rsid w:val="005E7834"/>
    <w:pPr>
      <w:ind w:left="720"/>
      <w:contextualSpacing/>
    </w:pPr>
  </w:style>
  <w:style w:type="table" w:styleId="TableGrid">
    <w:name w:val="Table Grid"/>
    <w:basedOn w:val="TableNormal"/>
    <w:uiPriority w:val="39"/>
    <w:rsid w:val="003363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5D8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35D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69002">
      <w:bodyDiv w:val="1"/>
      <w:marLeft w:val="0"/>
      <w:marRight w:val="0"/>
      <w:marTop w:val="0"/>
      <w:marBottom w:val="0"/>
      <w:divBdr>
        <w:top w:val="none" w:sz="0" w:space="0" w:color="auto"/>
        <w:left w:val="none" w:sz="0" w:space="0" w:color="auto"/>
        <w:bottom w:val="none" w:sz="0" w:space="0" w:color="auto"/>
        <w:right w:val="none" w:sz="0" w:space="0" w:color="auto"/>
      </w:divBdr>
    </w:div>
    <w:div w:id="59793969">
      <w:bodyDiv w:val="1"/>
      <w:marLeft w:val="0"/>
      <w:marRight w:val="0"/>
      <w:marTop w:val="0"/>
      <w:marBottom w:val="0"/>
      <w:divBdr>
        <w:top w:val="none" w:sz="0" w:space="0" w:color="auto"/>
        <w:left w:val="none" w:sz="0" w:space="0" w:color="auto"/>
        <w:bottom w:val="none" w:sz="0" w:space="0" w:color="auto"/>
        <w:right w:val="none" w:sz="0" w:space="0" w:color="auto"/>
      </w:divBdr>
    </w:div>
    <w:div w:id="79102033">
      <w:bodyDiv w:val="1"/>
      <w:marLeft w:val="0"/>
      <w:marRight w:val="0"/>
      <w:marTop w:val="0"/>
      <w:marBottom w:val="0"/>
      <w:divBdr>
        <w:top w:val="none" w:sz="0" w:space="0" w:color="auto"/>
        <w:left w:val="none" w:sz="0" w:space="0" w:color="auto"/>
        <w:bottom w:val="none" w:sz="0" w:space="0" w:color="auto"/>
        <w:right w:val="none" w:sz="0" w:space="0" w:color="auto"/>
      </w:divBdr>
    </w:div>
    <w:div w:id="112359710">
      <w:bodyDiv w:val="1"/>
      <w:marLeft w:val="0"/>
      <w:marRight w:val="0"/>
      <w:marTop w:val="0"/>
      <w:marBottom w:val="0"/>
      <w:divBdr>
        <w:top w:val="none" w:sz="0" w:space="0" w:color="auto"/>
        <w:left w:val="none" w:sz="0" w:space="0" w:color="auto"/>
        <w:bottom w:val="none" w:sz="0" w:space="0" w:color="auto"/>
        <w:right w:val="none" w:sz="0" w:space="0" w:color="auto"/>
      </w:divBdr>
    </w:div>
    <w:div w:id="112746216">
      <w:bodyDiv w:val="1"/>
      <w:marLeft w:val="0"/>
      <w:marRight w:val="0"/>
      <w:marTop w:val="0"/>
      <w:marBottom w:val="0"/>
      <w:divBdr>
        <w:top w:val="none" w:sz="0" w:space="0" w:color="auto"/>
        <w:left w:val="none" w:sz="0" w:space="0" w:color="auto"/>
        <w:bottom w:val="none" w:sz="0" w:space="0" w:color="auto"/>
        <w:right w:val="none" w:sz="0" w:space="0" w:color="auto"/>
      </w:divBdr>
    </w:div>
    <w:div w:id="131406759">
      <w:bodyDiv w:val="1"/>
      <w:marLeft w:val="0"/>
      <w:marRight w:val="0"/>
      <w:marTop w:val="0"/>
      <w:marBottom w:val="0"/>
      <w:divBdr>
        <w:top w:val="none" w:sz="0" w:space="0" w:color="auto"/>
        <w:left w:val="none" w:sz="0" w:space="0" w:color="auto"/>
        <w:bottom w:val="none" w:sz="0" w:space="0" w:color="auto"/>
        <w:right w:val="none" w:sz="0" w:space="0" w:color="auto"/>
      </w:divBdr>
    </w:div>
    <w:div w:id="133912404">
      <w:bodyDiv w:val="1"/>
      <w:marLeft w:val="0"/>
      <w:marRight w:val="0"/>
      <w:marTop w:val="0"/>
      <w:marBottom w:val="0"/>
      <w:divBdr>
        <w:top w:val="none" w:sz="0" w:space="0" w:color="auto"/>
        <w:left w:val="none" w:sz="0" w:space="0" w:color="auto"/>
        <w:bottom w:val="none" w:sz="0" w:space="0" w:color="auto"/>
        <w:right w:val="none" w:sz="0" w:space="0" w:color="auto"/>
      </w:divBdr>
    </w:div>
    <w:div w:id="145705563">
      <w:bodyDiv w:val="1"/>
      <w:marLeft w:val="0"/>
      <w:marRight w:val="0"/>
      <w:marTop w:val="0"/>
      <w:marBottom w:val="0"/>
      <w:divBdr>
        <w:top w:val="none" w:sz="0" w:space="0" w:color="auto"/>
        <w:left w:val="none" w:sz="0" w:space="0" w:color="auto"/>
        <w:bottom w:val="none" w:sz="0" w:space="0" w:color="auto"/>
        <w:right w:val="none" w:sz="0" w:space="0" w:color="auto"/>
      </w:divBdr>
    </w:div>
    <w:div w:id="151223325">
      <w:bodyDiv w:val="1"/>
      <w:marLeft w:val="0"/>
      <w:marRight w:val="0"/>
      <w:marTop w:val="0"/>
      <w:marBottom w:val="0"/>
      <w:divBdr>
        <w:top w:val="none" w:sz="0" w:space="0" w:color="auto"/>
        <w:left w:val="none" w:sz="0" w:space="0" w:color="auto"/>
        <w:bottom w:val="none" w:sz="0" w:space="0" w:color="auto"/>
        <w:right w:val="none" w:sz="0" w:space="0" w:color="auto"/>
      </w:divBdr>
    </w:div>
    <w:div w:id="165481871">
      <w:bodyDiv w:val="1"/>
      <w:marLeft w:val="0"/>
      <w:marRight w:val="0"/>
      <w:marTop w:val="0"/>
      <w:marBottom w:val="0"/>
      <w:divBdr>
        <w:top w:val="none" w:sz="0" w:space="0" w:color="auto"/>
        <w:left w:val="none" w:sz="0" w:space="0" w:color="auto"/>
        <w:bottom w:val="none" w:sz="0" w:space="0" w:color="auto"/>
        <w:right w:val="none" w:sz="0" w:space="0" w:color="auto"/>
      </w:divBdr>
    </w:div>
    <w:div w:id="190611257">
      <w:bodyDiv w:val="1"/>
      <w:marLeft w:val="0"/>
      <w:marRight w:val="0"/>
      <w:marTop w:val="0"/>
      <w:marBottom w:val="0"/>
      <w:divBdr>
        <w:top w:val="none" w:sz="0" w:space="0" w:color="auto"/>
        <w:left w:val="none" w:sz="0" w:space="0" w:color="auto"/>
        <w:bottom w:val="none" w:sz="0" w:space="0" w:color="auto"/>
        <w:right w:val="none" w:sz="0" w:space="0" w:color="auto"/>
      </w:divBdr>
    </w:div>
    <w:div w:id="249776061">
      <w:bodyDiv w:val="1"/>
      <w:marLeft w:val="0"/>
      <w:marRight w:val="0"/>
      <w:marTop w:val="0"/>
      <w:marBottom w:val="0"/>
      <w:divBdr>
        <w:top w:val="none" w:sz="0" w:space="0" w:color="auto"/>
        <w:left w:val="none" w:sz="0" w:space="0" w:color="auto"/>
        <w:bottom w:val="none" w:sz="0" w:space="0" w:color="auto"/>
        <w:right w:val="none" w:sz="0" w:space="0" w:color="auto"/>
      </w:divBdr>
    </w:div>
    <w:div w:id="255944323">
      <w:bodyDiv w:val="1"/>
      <w:marLeft w:val="0"/>
      <w:marRight w:val="0"/>
      <w:marTop w:val="0"/>
      <w:marBottom w:val="0"/>
      <w:divBdr>
        <w:top w:val="none" w:sz="0" w:space="0" w:color="auto"/>
        <w:left w:val="none" w:sz="0" w:space="0" w:color="auto"/>
        <w:bottom w:val="none" w:sz="0" w:space="0" w:color="auto"/>
        <w:right w:val="none" w:sz="0" w:space="0" w:color="auto"/>
      </w:divBdr>
    </w:div>
    <w:div w:id="297491504">
      <w:bodyDiv w:val="1"/>
      <w:marLeft w:val="0"/>
      <w:marRight w:val="0"/>
      <w:marTop w:val="0"/>
      <w:marBottom w:val="0"/>
      <w:divBdr>
        <w:top w:val="none" w:sz="0" w:space="0" w:color="auto"/>
        <w:left w:val="none" w:sz="0" w:space="0" w:color="auto"/>
        <w:bottom w:val="none" w:sz="0" w:space="0" w:color="auto"/>
        <w:right w:val="none" w:sz="0" w:space="0" w:color="auto"/>
      </w:divBdr>
    </w:div>
    <w:div w:id="309485726">
      <w:bodyDiv w:val="1"/>
      <w:marLeft w:val="0"/>
      <w:marRight w:val="0"/>
      <w:marTop w:val="0"/>
      <w:marBottom w:val="0"/>
      <w:divBdr>
        <w:top w:val="none" w:sz="0" w:space="0" w:color="auto"/>
        <w:left w:val="none" w:sz="0" w:space="0" w:color="auto"/>
        <w:bottom w:val="none" w:sz="0" w:space="0" w:color="auto"/>
        <w:right w:val="none" w:sz="0" w:space="0" w:color="auto"/>
      </w:divBdr>
    </w:div>
    <w:div w:id="321079125">
      <w:bodyDiv w:val="1"/>
      <w:marLeft w:val="0"/>
      <w:marRight w:val="0"/>
      <w:marTop w:val="0"/>
      <w:marBottom w:val="0"/>
      <w:divBdr>
        <w:top w:val="none" w:sz="0" w:space="0" w:color="auto"/>
        <w:left w:val="none" w:sz="0" w:space="0" w:color="auto"/>
        <w:bottom w:val="none" w:sz="0" w:space="0" w:color="auto"/>
        <w:right w:val="none" w:sz="0" w:space="0" w:color="auto"/>
      </w:divBdr>
    </w:div>
    <w:div w:id="333460648">
      <w:bodyDiv w:val="1"/>
      <w:marLeft w:val="0"/>
      <w:marRight w:val="0"/>
      <w:marTop w:val="0"/>
      <w:marBottom w:val="0"/>
      <w:divBdr>
        <w:top w:val="none" w:sz="0" w:space="0" w:color="auto"/>
        <w:left w:val="none" w:sz="0" w:space="0" w:color="auto"/>
        <w:bottom w:val="none" w:sz="0" w:space="0" w:color="auto"/>
        <w:right w:val="none" w:sz="0" w:space="0" w:color="auto"/>
      </w:divBdr>
    </w:div>
    <w:div w:id="339240692">
      <w:bodyDiv w:val="1"/>
      <w:marLeft w:val="0"/>
      <w:marRight w:val="0"/>
      <w:marTop w:val="0"/>
      <w:marBottom w:val="0"/>
      <w:divBdr>
        <w:top w:val="none" w:sz="0" w:space="0" w:color="auto"/>
        <w:left w:val="none" w:sz="0" w:space="0" w:color="auto"/>
        <w:bottom w:val="none" w:sz="0" w:space="0" w:color="auto"/>
        <w:right w:val="none" w:sz="0" w:space="0" w:color="auto"/>
      </w:divBdr>
    </w:div>
    <w:div w:id="391923569">
      <w:bodyDiv w:val="1"/>
      <w:marLeft w:val="0"/>
      <w:marRight w:val="0"/>
      <w:marTop w:val="0"/>
      <w:marBottom w:val="0"/>
      <w:divBdr>
        <w:top w:val="none" w:sz="0" w:space="0" w:color="auto"/>
        <w:left w:val="none" w:sz="0" w:space="0" w:color="auto"/>
        <w:bottom w:val="none" w:sz="0" w:space="0" w:color="auto"/>
        <w:right w:val="none" w:sz="0" w:space="0" w:color="auto"/>
      </w:divBdr>
    </w:div>
    <w:div w:id="411198645">
      <w:bodyDiv w:val="1"/>
      <w:marLeft w:val="0"/>
      <w:marRight w:val="0"/>
      <w:marTop w:val="0"/>
      <w:marBottom w:val="0"/>
      <w:divBdr>
        <w:top w:val="none" w:sz="0" w:space="0" w:color="auto"/>
        <w:left w:val="none" w:sz="0" w:space="0" w:color="auto"/>
        <w:bottom w:val="none" w:sz="0" w:space="0" w:color="auto"/>
        <w:right w:val="none" w:sz="0" w:space="0" w:color="auto"/>
      </w:divBdr>
    </w:div>
    <w:div w:id="428427105">
      <w:bodyDiv w:val="1"/>
      <w:marLeft w:val="0"/>
      <w:marRight w:val="0"/>
      <w:marTop w:val="0"/>
      <w:marBottom w:val="0"/>
      <w:divBdr>
        <w:top w:val="none" w:sz="0" w:space="0" w:color="auto"/>
        <w:left w:val="none" w:sz="0" w:space="0" w:color="auto"/>
        <w:bottom w:val="none" w:sz="0" w:space="0" w:color="auto"/>
        <w:right w:val="none" w:sz="0" w:space="0" w:color="auto"/>
      </w:divBdr>
    </w:div>
    <w:div w:id="554319081">
      <w:bodyDiv w:val="1"/>
      <w:marLeft w:val="0"/>
      <w:marRight w:val="0"/>
      <w:marTop w:val="0"/>
      <w:marBottom w:val="0"/>
      <w:divBdr>
        <w:top w:val="none" w:sz="0" w:space="0" w:color="auto"/>
        <w:left w:val="none" w:sz="0" w:space="0" w:color="auto"/>
        <w:bottom w:val="none" w:sz="0" w:space="0" w:color="auto"/>
        <w:right w:val="none" w:sz="0" w:space="0" w:color="auto"/>
      </w:divBdr>
    </w:div>
    <w:div w:id="560364479">
      <w:bodyDiv w:val="1"/>
      <w:marLeft w:val="0"/>
      <w:marRight w:val="0"/>
      <w:marTop w:val="0"/>
      <w:marBottom w:val="0"/>
      <w:divBdr>
        <w:top w:val="none" w:sz="0" w:space="0" w:color="auto"/>
        <w:left w:val="none" w:sz="0" w:space="0" w:color="auto"/>
        <w:bottom w:val="none" w:sz="0" w:space="0" w:color="auto"/>
        <w:right w:val="none" w:sz="0" w:space="0" w:color="auto"/>
      </w:divBdr>
    </w:div>
    <w:div w:id="582180845">
      <w:bodyDiv w:val="1"/>
      <w:marLeft w:val="0"/>
      <w:marRight w:val="0"/>
      <w:marTop w:val="0"/>
      <w:marBottom w:val="0"/>
      <w:divBdr>
        <w:top w:val="none" w:sz="0" w:space="0" w:color="auto"/>
        <w:left w:val="none" w:sz="0" w:space="0" w:color="auto"/>
        <w:bottom w:val="none" w:sz="0" w:space="0" w:color="auto"/>
        <w:right w:val="none" w:sz="0" w:space="0" w:color="auto"/>
      </w:divBdr>
    </w:div>
    <w:div w:id="601763437">
      <w:bodyDiv w:val="1"/>
      <w:marLeft w:val="0"/>
      <w:marRight w:val="0"/>
      <w:marTop w:val="0"/>
      <w:marBottom w:val="0"/>
      <w:divBdr>
        <w:top w:val="none" w:sz="0" w:space="0" w:color="auto"/>
        <w:left w:val="none" w:sz="0" w:space="0" w:color="auto"/>
        <w:bottom w:val="none" w:sz="0" w:space="0" w:color="auto"/>
        <w:right w:val="none" w:sz="0" w:space="0" w:color="auto"/>
      </w:divBdr>
    </w:div>
    <w:div w:id="604843642">
      <w:bodyDiv w:val="1"/>
      <w:marLeft w:val="0"/>
      <w:marRight w:val="0"/>
      <w:marTop w:val="0"/>
      <w:marBottom w:val="0"/>
      <w:divBdr>
        <w:top w:val="none" w:sz="0" w:space="0" w:color="auto"/>
        <w:left w:val="none" w:sz="0" w:space="0" w:color="auto"/>
        <w:bottom w:val="none" w:sz="0" w:space="0" w:color="auto"/>
        <w:right w:val="none" w:sz="0" w:space="0" w:color="auto"/>
      </w:divBdr>
    </w:div>
    <w:div w:id="658773261">
      <w:bodyDiv w:val="1"/>
      <w:marLeft w:val="0"/>
      <w:marRight w:val="0"/>
      <w:marTop w:val="0"/>
      <w:marBottom w:val="0"/>
      <w:divBdr>
        <w:top w:val="none" w:sz="0" w:space="0" w:color="auto"/>
        <w:left w:val="none" w:sz="0" w:space="0" w:color="auto"/>
        <w:bottom w:val="none" w:sz="0" w:space="0" w:color="auto"/>
        <w:right w:val="none" w:sz="0" w:space="0" w:color="auto"/>
      </w:divBdr>
    </w:div>
    <w:div w:id="680357469">
      <w:bodyDiv w:val="1"/>
      <w:marLeft w:val="0"/>
      <w:marRight w:val="0"/>
      <w:marTop w:val="0"/>
      <w:marBottom w:val="0"/>
      <w:divBdr>
        <w:top w:val="none" w:sz="0" w:space="0" w:color="auto"/>
        <w:left w:val="none" w:sz="0" w:space="0" w:color="auto"/>
        <w:bottom w:val="none" w:sz="0" w:space="0" w:color="auto"/>
        <w:right w:val="none" w:sz="0" w:space="0" w:color="auto"/>
      </w:divBdr>
    </w:div>
    <w:div w:id="706376424">
      <w:bodyDiv w:val="1"/>
      <w:marLeft w:val="0"/>
      <w:marRight w:val="0"/>
      <w:marTop w:val="0"/>
      <w:marBottom w:val="0"/>
      <w:divBdr>
        <w:top w:val="none" w:sz="0" w:space="0" w:color="auto"/>
        <w:left w:val="none" w:sz="0" w:space="0" w:color="auto"/>
        <w:bottom w:val="none" w:sz="0" w:space="0" w:color="auto"/>
        <w:right w:val="none" w:sz="0" w:space="0" w:color="auto"/>
      </w:divBdr>
    </w:div>
    <w:div w:id="783302543">
      <w:bodyDiv w:val="1"/>
      <w:marLeft w:val="0"/>
      <w:marRight w:val="0"/>
      <w:marTop w:val="0"/>
      <w:marBottom w:val="0"/>
      <w:divBdr>
        <w:top w:val="none" w:sz="0" w:space="0" w:color="auto"/>
        <w:left w:val="none" w:sz="0" w:space="0" w:color="auto"/>
        <w:bottom w:val="none" w:sz="0" w:space="0" w:color="auto"/>
        <w:right w:val="none" w:sz="0" w:space="0" w:color="auto"/>
      </w:divBdr>
    </w:div>
    <w:div w:id="809899852">
      <w:bodyDiv w:val="1"/>
      <w:marLeft w:val="0"/>
      <w:marRight w:val="0"/>
      <w:marTop w:val="0"/>
      <w:marBottom w:val="0"/>
      <w:divBdr>
        <w:top w:val="none" w:sz="0" w:space="0" w:color="auto"/>
        <w:left w:val="none" w:sz="0" w:space="0" w:color="auto"/>
        <w:bottom w:val="none" w:sz="0" w:space="0" w:color="auto"/>
        <w:right w:val="none" w:sz="0" w:space="0" w:color="auto"/>
      </w:divBdr>
    </w:div>
    <w:div w:id="892928828">
      <w:bodyDiv w:val="1"/>
      <w:marLeft w:val="0"/>
      <w:marRight w:val="0"/>
      <w:marTop w:val="0"/>
      <w:marBottom w:val="0"/>
      <w:divBdr>
        <w:top w:val="none" w:sz="0" w:space="0" w:color="auto"/>
        <w:left w:val="none" w:sz="0" w:space="0" w:color="auto"/>
        <w:bottom w:val="none" w:sz="0" w:space="0" w:color="auto"/>
        <w:right w:val="none" w:sz="0" w:space="0" w:color="auto"/>
      </w:divBdr>
    </w:div>
    <w:div w:id="944189203">
      <w:bodyDiv w:val="1"/>
      <w:marLeft w:val="0"/>
      <w:marRight w:val="0"/>
      <w:marTop w:val="0"/>
      <w:marBottom w:val="0"/>
      <w:divBdr>
        <w:top w:val="none" w:sz="0" w:space="0" w:color="auto"/>
        <w:left w:val="none" w:sz="0" w:space="0" w:color="auto"/>
        <w:bottom w:val="none" w:sz="0" w:space="0" w:color="auto"/>
        <w:right w:val="none" w:sz="0" w:space="0" w:color="auto"/>
      </w:divBdr>
    </w:div>
    <w:div w:id="955909894">
      <w:bodyDiv w:val="1"/>
      <w:marLeft w:val="0"/>
      <w:marRight w:val="0"/>
      <w:marTop w:val="0"/>
      <w:marBottom w:val="0"/>
      <w:divBdr>
        <w:top w:val="none" w:sz="0" w:space="0" w:color="auto"/>
        <w:left w:val="none" w:sz="0" w:space="0" w:color="auto"/>
        <w:bottom w:val="none" w:sz="0" w:space="0" w:color="auto"/>
        <w:right w:val="none" w:sz="0" w:space="0" w:color="auto"/>
      </w:divBdr>
    </w:div>
    <w:div w:id="960957214">
      <w:bodyDiv w:val="1"/>
      <w:marLeft w:val="0"/>
      <w:marRight w:val="0"/>
      <w:marTop w:val="0"/>
      <w:marBottom w:val="0"/>
      <w:divBdr>
        <w:top w:val="none" w:sz="0" w:space="0" w:color="auto"/>
        <w:left w:val="none" w:sz="0" w:space="0" w:color="auto"/>
        <w:bottom w:val="none" w:sz="0" w:space="0" w:color="auto"/>
        <w:right w:val="none" w:sz="0" w:space="0" w:color="auto"/>
      </w:divBdr>
    </w:div>
    <w:div w:id="1009916801">
      <w:bodyDiv w:val="1"/>
      <w:marLeft w:val="0"/>
      <w:marRight w:val="0"/>
      <w:marTop w:val="0"/>
      <w:marBottom w:val="0"/>
      <w:divBdr>
        <w:top w:val="none" w:sz="0" w:space="0" w:color="auto"/>
        <w:left w:val="none" w:sz="0" w:space="0" w:color="auto"/>
        <w:bottom w:val="none" w:sz="0" w:space="0" w:color="auto"/>
        <w:right w:val="none" w:sz="0" w:space="0" w:color="auto"/>
      </w:divBdr>
    </w:div>
    <w:div w:id="1032994410">
      <w:bodyDiv w:val="1"/>
      <w:marLeft w:val="0"/>
      <w:marRight w:val="0"/>
      <w:marTop w:val="0"/>
      <w:marBottom w:val="0"/>
      <w:divBdr>
        <w:top w:val="none" w:sz="0" w:space="0" w:color="auto"/>
        <w:left w:val="none" w:sz="0" w:space="0" w:color="auto"/>
        <w:bottom w:val="none" w:sz="0" w:space="0" w:color="auto"/>
        <w:right w:val="none" w:sz="0" w:space="0" w:color="auto"/>
      </w:divBdr>
    </w:div>
    <w:div w:id="1045062660">
      <w:bodyDiv w:val="1"/>
      <w:marLeft w:val="0"/>
      <w:marRight w:val="0"/>
      <w:marTop w:val="0"/>
      <w:marBottom w:val="0"/>
      <w:divBdr>
        <w:top w:val="none" w:sz="0" w:space="0" w:color="auto"/>
        <w:left w:val="none" w:sz="0" w:space="0" w:color="auto"/>
        <w:bottom w:val="none" w:sz="0" w:space="0" w:color="auto"/>
        <w:right w:val="none" w:sz="0" w:space="0" w:color="auto"/>
      </w:divBdr>
    </w:div>
    <w:div w:id="1057778697">
      <w:bodyDiv w:val="1"/>
      <w:marLeft w:val="0"/>
      <w:marRight w:val="0"/>
      <w:marTop w:val="0"/>
      <w:marBottom w:val="0"/>
      <w:divBdr>
        <w:top w:val="none" w:sz="0" w:space="0" w:color="auto"/>
        <w:left w:val="none" w:sz="0" w:space="0" w:color="auto"/>
        <w:bottom w:val="none" w:sz="0" w:space="0" w:color="auto"/>
        <w:right w:val="none" w:sz="0" w:space="0" w:color="auto"/>
      </w:divBdr>
    </w:div>
    <w:div w:id="1123882594">
      <w:bodyDiv w:val="1"/>
      <w:marLeft w:val="0"/>
      <w:marRight w:val="0"/>
      <w:marTop w:val="0"/>
      <w:marBottom w:val="0"/>
      <w:divBdr>
        <w:top w:val="none" w:sz="0" w:space="0" w:color="auto"/>
        <w:left w:val="none" w:sz="0" w:space="0" w:color="auto"/>
        <w:bottom w:val="none" w:sz="0" w:space="0" w:color="auto"/>
        <w:right w:val="none" w:sz="0" w:space="0" w:color="auto"/>
      </w:divBdr>
    </w:div>
    <w:div w:id="1134760149">
      <w:bodyDiv w:val="1"/>
      <w:marLeft w:val="0"/>
      <w:marRight w:val="0"/>
      <w:marTop w:val="0"/>
      <w:marBottom w:val="0"/>
      <w:divBdr>
        <w:top w:val="none" w:sz="0" w:space="0" w:color="auto"/>
        <w:left w:val="none" w:sz="0" w:space="0" w:color="auto"/>
        <w:bottom w:val="none" w:sz="0" w:space="0" w:color="auto"/>
        <w:right w:val="none" w:sz="0" w:space="0" w:color="auto"/>
      </w:divBdr>
    </w:div>
    <w:div w:id="1144471202">
      <w:bodyDiv w:val="1"/>
      <w:marLeft w:val="0"/>
      <w:marRight w:val="0"/>
      <w:marTop w:val="0"/>
      <w:marBottom w:val="0"/>
      <w:divBdr>
        <w:top w:val="none" w:sz="0" w:space="0" w:color="auto"/>
        <w:left w:val="none" w:sz="0" w:space="0" w:color="auto"/>
        <w:bottom w:val="none" w:sz="0" w:space="0" w:color="auto"/>
        <w:right w:val="none" w:sz="0" w:space="0" w:color="auto"/>
      </w:divBdr>
    </w:div>
    <w:div w:id="1157186300">
      <w:bodyDiv w:val="1"/>
      <w:marLeft w:val="0"/>
      <w:marRight w:val="0"/>
      <w:marTop w:val="0"/>
      <w:marBottom w:val="0"/>
      <w:divBdr>
        <w:top w:val="none" w:sz="0" w:space="0" w:color="auto"/>
        <w:left w:val="none" w:sz="0" w:space="0" w:color="auto"/>
        <w:bottom w:val="none" w:sz="0" w:space="0" w:color="auto"/>
        <w:right w:val="none" w:sz="0" w:space="0" w:color="auto"/>
      </w:divBdr>
    </w:div>
    <w:div w:id="1241257245">
      <w:bodyDiv w:val="1"/>
      <w:marLeft w:val="0"/>
      <w:marRight w:val="0"/>
      <w:marTop w:val="0"/>
      <w:marBottom w:val="0"/>
      <w:divBdr>
        <w:top w:val="none" w:sz="0" w:space="0" w:color="auto"/>
        <w:left w:val="none" w:sz="0" w:space="0" w:color="auto"/>
        <w:bottom w:val="none" w:sz="0" w:space="0" w:color="auto"/>
        <w:right w:val="none" w:sz="0" w:space="0" w:color="auto"/>
      </w:divBdr>
    </w:div>
    <w:div w:id="1254167670">
      <w:bodyDiv w:val="1"/>
      <w:marLeft w:val="0"/>
      <w:marRight w:val="0"/>
      <w:marTop w:val="0"/>
      <w:marBottom w:val="0"/>
      <w:divBdr>
        <w:top w:val="none" w:sz="0" w:space="0" w:color="auto"/>
        <w:left w:val="none" w:sz="0" w:space="0" w:color="auto"/>
        <w:bottom w:val="none" w:sz="0" w:space="0" w:color="auto"/>
        <w:right w:val="none" w:sz="0" w:space="0" w:color="auto"/>
      </w:divBdr>
    </w:div>
    <w:div w:id="1266308640">
      <w:bodyDiv w:val="1"/>
      <w:marLeft w:val="0"/>
      <w:marRight w:val="0"/>
      <w:marTop w:val="0"/>
      <w:marBottom w:val="0"/>
      <w:divBdr>
        <w:top w:val="none" w:sz="0" w:space="0" w:color="auto"/>
        <w:left w:val="none" w:sz="0" w:space="0" w:color="auto"/>
        <w:bottom w:val="none" w:sz="0" w:space="0" w:color="auto"/>
        <w:right w:val="none" w:sz="0" w:space="0" w:color="auto"/>
      </w:divBdr>
    </w:div>
    <w:div w:id="1276670571">
      <w:bodyDiv w:val="1"/>
      <w:marLeft w:val="0"/>
      <w:marRight w:val="0"/>
      <w:marTop w:val="0"/>
      <w:marBottom w:val="0"/>
      <w:divBdr>
        <w:top w:val="none" w:sz="0" w:space="0" w:color="auto"/>
        <w:left w:val="none" w:sz="0" w:space="0" w:color="auto"/>
        <w:bottom w:val="none" w:sz="0" w:space="0" w:color="auto"/>
        <w:right w:val="none" w:sz="0" w:space="0" w:color="auto"/>
      </w:divBdr>
    </w:div>
    <w:div w:id="1280533182">
      <w:bodyDiv w:val="1"/>
      <w:marLeft w:val="0"/>
      <w:marRight w:val="0"/>
      <w:marTop w:val="0"/>
      <w:marBottom w:val="0"/>
      <w:divBdr>
        <w:top w:val="none" w:sz="0" w:space="0" w:color="auto"/>
        <w:left w:val="none" w:sz="0" w:space="0" w:color="auto"/>
        <w:bottom w:val="none" w:sz="0" w:space="0" w:color="auto"/>
        <w:right w:val="none" w:sz="0" w:space="0" w:color="auto"/>
      </w:divBdr>
    </w:div>
    <w:div w:id="1282416442">
      <w:bodyDiv w:val="1"/>
      <w:marLeft w:val="0"/>
      <w:marRight w:val="0"/>
      <w:marTop w:val="0"/>
      <w:marBottom w:val="0"/>
      <w:divBdr>
        <w:top w:val="none" w:sz="0" w:space="0" w:color="auto"/>
        <w:left w:val="none" w:sz="0" w:space="0" w:color="auto"/>
        <w:bottom w:val="none" w:sz="0" w:space="0" w:color="auto"/>
        <w:right w:val="none" w:sz="0" w:space="0" w:color="auto"/>
      </w:divBdr>
    </w:div>
    <w:div w:id="1287741559">
      <w:bodyDiv w:val="1"/>
      <w:marLeft w:val="0"/>
      <w:marRight w:val="0"/>
      <w:marTop w:val="0"/>
      <w:marBottom w:val="0"/>
      <w:divBdr>
        <w:top w:val="none" w:sz="0" w:space="0" w:color="auto"/>
        <w:left w:val="none" w:sz="0" w:space="0" w:color="auto"/>
        <w:bottom w:val="none" w:sz="0" w:space="0" w:color="auto"/>
        <w:right w:val="none" w:sz="0" w:space="0" w:color="auto"/>
      </w:divBdr>
    </w:div>
    <w:div w:id="1304773641">
      <w:bodyDiv w:val="1"/>
      <w:marLeft w:val="0"/>
      <w:marRight w:val="0"/>
      <w:marTop w:val="0"/>
      <w:marBottom w:val="0"/>
      <w:divBdr>
        <w:top w:val="none" w:sz="0" w:space="0" w:color="auto"/>
        <w:left w:val="none" w:sz="0" w:space="0" w:color="auto"/>
        <w:bottom w:val="none" w:sz="0" w:space="0" w:color="auto"/>
        <w:right w:val="none" w:sz="0" w:space="0" w:color="auto"/>
      </w:divBdr>
    </w:div>
    <w:div w:id="1444887825">
      <w:bodyDiv w:val="1"/>
      <w:marLeft w:val="0"/>
      <w:marRight w:val="0"/>
      <w:marTop w:val="0"/>
      <w:marBottom w:val="0"/>
      <w:divBdr>
        <w:top w:val="none" w:sz="0" w:space="0" w:color="auto"/>
        <w:left w:val="none" w:sz="0" w:space="0" w:color="auto"/>
        <w:bottom w:val="none" w:sz="0" w:space="0" w:color="auto"/>
        <w:right w:val="none" w:sz="0" w:space="0" w:color="auto"/>
      </w:divBdr>
    </w:div>
    <w:div w:id="1450540821">
      <w:bodyDiv w:val="1"/>
      <w:marLeft w:val="0"/>
      <w:marRight w:val="0"/>
      <w:marTop w:val="0"/>
      <w:marBottom w:val="0"/>
      <w:divBdr>
        <w:top w:val="none" w:sz="0" w:space="0" w:color="auto"/>
        <w:left w:val="none" w:sz="0" w:space="0" w:color="auto"/>
        <w:bottom w:val="none" w:sz="0" w:space="0" w:color="auto"/>
        <w:right w:val="none" w:sz="0" w:space="0" w:color="auto"/>
      </w:divBdr>
    </w:div>
    <w:div w:id="1482118401">
      <w:bodyDiv w:val="1"/>
      <w:marLeft w:val="0"/>
      <w:marRight w:val="0"/>
      <w:marTop w:val="0"/>
      <w:marBottom w:val="0"/>
      <w:divBdr>
        <w:top w:val="none" w:sz="0" w:space="0" w:color="auto"/>
        <w:left w:val="none" w:sz="0" w:space="0" w:color="auto"/>
        <w:bottom w:val="none" w:sz="0" w:space="0" w:color="auto"/>
        <w:right w:val="none" w:sz="0" w:space="0" w:color="auto"/>
      </w:divBdr>
    </w:div>
    <w:div w:id="1488940913">
      <w:bodyDiv w:val="1"/>
      <w:marLeft w:val="0"/>
      <w:marRight w:val="0"/>
      <w:marTop w:val="0"/>
      <w:marBottom w:val="0"/>
      <w:divBdr>
        <w:top w:val="none" w:sz="0" w:space="0" w:color="auto"/>
        <w:left w:val="none" w:sz="0" w:space="0" w:color="auto"/>
        <w:bottom w:val="none" w:sz="0" w:space="0" w:color="auto"/>
        <w:right w:val="none" w:sz="0" w:space="0" w:color="auto"/>
      </w:divBdr>
    </w:div>
    <w:div w:id="1544706829">
      <w:bodyDiv w:val="1"/>
      <w:marLeft w:val="0"/>
      <w:marRight w:val="0"/>
      <w:marTop w:val="0"/>
      <w:marBottom w:val="0"/>
      <w:divBdr>
        <w:top w:val="none" w:sz="0" w:space="0" w:color="auto"/>
        <w:left w:val="none" w:sz="0" w:space="0" w:color="auto"/>
        <w:bottom w:val="none" w:sz="0" w:space="0" w:color="auto"/>
        <w:right w:val="none" w:sz="0" w:space="0" w:color="auto"/>
      </w:divBdr>
    </w:div>
    <w:div w:id="1577740714">
      <w:bodyDiv w:val="1"/>
      <w:marLeft w:val="0"/>
      <w:marRight w:val="0"/>
      <w:marTop w:val="0"/>
      <w:marBottom w:val="0"/>
      <w:divBdr>
        <w:top w:val="none" w:sz="0" w:space="0" w:color="auto"/>
        <w:left w:val="none" w:sz="0" w:space="0" w:color="auto"/>
        <w:bottom w:val="none" w:sz="0" w:space="0" w:color="auto"/>
        <w:right w:val="none" w:sz="0" w:space="0" w:color="auto"/>
      </w:divBdr>
    </w:div>
    <w:div w:id="1587037194">
      <w:bodyDiv w:val="1"/>
      <w:marLeft w:val="0"/>
      <w:marRight w:val="0"/>
      <w:marTop w:val="0"/>
      <w:marBottom w:val="0"/>
      <w:divBdr>
        <w:top w:val="none" w:sz="0" w:space="0" w:color="auto"/>
        <w:left w:val="none" w:sz="0" w:space="0" w:color="auto"/>
        <w:bottom w:val="none" w:sz="0" w:space="0" w:color="auto"/>
        <w:right w:val="none" w:sz="0" w:space="0" w:color="auto"/>
      </w:divBdr>
    </w:div>
    <w:div w:id="1588270243">
      <w:bodyDiv w:val="1"/>
      <w:marLeft w:val="0"/>
      <w:marRight w:val="0"/>
      <w:marTop w:val="0"/>
      <w:marBottom w:val="0"/>
      <w:divBdr>
        <w:top w:val="none" w:sz="0" w:space="0" w:color="auto"/>
        <w:left w:val="none" w:sz="0" w:space="0" w:color="auto"/>
        <w:bottom w:val="none" w:sz="0" w:space="0" w:color="auto"/>
        <w:right w:val="none" w:sz="0" w:space="0" w:color="auto"/>
      </w:divBdr>
    </w:div>
    <w:div w:id="1657807411">
      <w:bodyDiv w:val="1"/>
      <w:marLeft w:val="0"/>
      <w:marRight w:val="0"/>
      <w:marTop w:val="0"/>
      <w:marBottom w:val="0"/>
      <w:divBdr>
        <w:top w:val="none" w:sz="0" w:space="0" w:color="auto"/>
        <w:left w:val="none" w:sz="0" w:space="0" w:color="auto"/>
        <w:bottom w:val="none" w:sz="0" w:space="0" w:color="auto"/>
        <w:right w:val="none" w:sz="0" w:space="0" w:color="auto"/>
      </w:divBdr>
    </w:div>
    <w:div w:id="1731146312">
      <w:bodyDiv w:val="1"/>
      <w:marLeft w:val="0"/>
      <w:marRight w:val="0"/>
      <w:marTop w:val="0"/>
      <w:marBottom w:val="0"/>
      <w:divBdr>
        <w:top w:val="none" w:sz="0" w:space="0" w:color="auto"/>
        <w:left w:val="none" w:sz="0" w:space="0" w:color="auto"/>
        <w:bottom w:val="none" w:sz="0" w:space="0" w:color="auto"/>
        <w:right w:val="none" w:sz="0" w:space="0" w:color="auto"/>
      </w:divBdr>
    </w:div>
    <w:div w:id="1775318210">
      <w:bodyDiv w:val="1"/>
      <w:marLeft w:val="0"/>
      <w:marRight w:val="0"/>
      <w:marTop w:val="0"/>
      <w:marBottom w:val="0"/>
      <w:divBdr>
        <w:top w:val="none" w:sz="0" w:space="0" w:color="auto"/>
        <w:left w:val="none" w:sz="0" w:space="0" w:color="auto"/>
        <w:bottom w:val="none" w:sz="0" w:space="0" w:color="auto"/>
        <w:right w:val="none" w:sz="0" w:space="0" w:color="auto"/>
      </w:divBdr>
    </w:div>
    <w:div w:id="1943220736">
      <w:bodyDiv w:val="1"/>
      <w:marLeft w:val="0"/>
      <w:marRight w:val="0"/>
      <w:marTop w:val="0"/>
      <w:marBottom w:val="0"/>
      <w:divBdr>
        <w:top w:val="none" w:sz="0" w:space="0" w:color="auto"/>
        <w:left w:val="none" w:sz="0" w:space="0" w:color="auto"/>
        <w:bottom w:val="none" w:sz="0" w:space="0" w:color="auto"/>
        <w:right w:val="none" w:sz="0" w:space="0" w:color="auto"/>
      </w:divBdr>
    </w:div>
    <w:div w:id="1944074305">
      <w:bodyDiv w:val="1"/>
      <w:marLeft w:val="0"/>
      <w:marRight w:val="0"/>
      <w:marTop w:val="0"/>
      <w:marBottom w:val="0"/>
      <w:divBdr>
        <w:top w:val="none" w:sz="0" w:space="0" w:color="auto"/>
        <w:left w:val="none" w:sz="0" w:space="0" w:color="auto"/>
        <w:bottom w:val="none" w:sz="0" w:space="0" w:color="auto"/>
        <w:right w:val="none" w:sz="0" w:space="0" w:color="auto"/>
      </w:divBdr>
    </w:div>
    <w:div w:id="2008097742">
      <w:bodyDiv w:val="1"/>
      <w:marLeft w:val="0"/>
      <w:marRight w:val="0"/>
      <w:marTop w:val="0"/>
      <w:marBottom w:val="0"/>
      <w:divBdr>
        <w:top w:val="none" w:sz="0" w:space="0" w:color="auto"/>
        <w:left w:val="none" w:sz="0" w:space="0" w:color="auto"/>
        <w:bottom w:val="none" w:sz="0" w:space="0" w:color="auto"/>
        <w:right w:val="none" w:sz="0" w:space="0" w:color="auto"/>
      </w:divBdr>
    </w:div>
    <w:div w:id="2061661803">
      <w:bodyDiv w:val="1"/>
      <w:marLeft w:val="0"/>
      <w:marRight w:val="0"/>
      <w:marTop w:val="0"/>
      <w:marBottom w:val="0"/>
      <w:divBdr>
        <w:top w:val="none" w:sz="0" w:space="0" w:color="auto"/>
        <w:left w:val="none" w:sz="0" w:space="0" w:color="auto"/>
        <w:bottom w:val="none" w:sz="0" w:space="0" w:color="auto"/>
        <w:right w:val="none" w:sz="0" w:space="0" w:color="auto"/>
      </w:divBdr>
    </w:div>
    <w:div w:id="2068872240">
      <w:bodyDiv w:val="1"/>
      <w:marLeft w:val="0"/>
      <w:marRight w:val="0"/>
      <w:marTop w:val="0"/>
      <w:marBottom w:val="0"/>
      <w:divBdr>
        <w:top w:val="none" w:sz="0" w:space="0" w:color="auto"/>
        <w:left w:val="none" w:sz="0" w:space="0" w:color="auto"/>
        <w:bottom w:val="none" w:sz="0" w:space="0" w:color="auto"/>
        <w:right w:val="none" w:sz="0" w:space="0" w:color="auto"/>
      </w:divBdr>
    </w:div>
    <w:div w:id="2086610277">
      <w:bodyDiv w:val="1"/>
      <w:marLeft w:val="0"/>
      <w:marRight w:val="0"/>
      <w:marTop w:val="0"/>
      <w:marBottom w:val="0"/>
      <w:divBdr>
        <w:top w:val="none" w:sz="0" w:space="0" w:color="auto"/>
        <w:left w:val="none" w:sz="0" w:space="0" w:color="auto"/>
        <w:bottom w:val="none" w:sz="0" w:space="0" w:color="auto"/>
        <w:right w:val="none" w:sz="0" w:space="0" w:color="auto"/>
      </w:divBdr>
    </w:div>
    <w:div w:id="214291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D23</b:Tag>
    <b:SourceType>InternetSite</b:SourceType>
    <b:Guid>{C50A5187-4B7D-9249-9C8A-DCCBF1E2A36C}</b:Guid>
    <b:Author>
      <b:Author>
        <b:Corporate>D23</b:Corporate>
      </b:Author>
    </b:Author>
    <b:Title>Disney History</b:Title>
    <b:InternetSiteTitle>D23</b:InternetSiteTitle>
    <b:URL>https://d23.com/disney-history/</b:URL>
    <b:RefOrder>1</b:RefOrder>
  </b:Source>
  <b:Source>
    <b:Tag>Dis23</b:Tag>
    <b:SourceType>InternetSite</b:SourceType>
    <b:Guid>{A28321B4-5BAE-3C48-B784-A3E0738B8636}</b:Guid>
    <b:Title>Disney Company</b:Title>
    <b:InternetSiteTitle>Britannica</b:InternetSiteTitle>
    <b:URL>https://www.britannica.com/topic/Disney-Company</b:URL>
    <b:Year>2023</b:Year>
    <b:Month>December</b:Month>
    <b:Day>14</b:Day>
    <b:Author>
      <b:Author>
        <b:NameList>
          <b:Person>
            <b:Last>Luebering</b:Last>
            <b:Middle>E</b:Middle>
            <b:First>J</b:First>
          </b:Person>
        </b:NameList>
      </b:Author>
    </b:Author>
    <b:RefOrder>2</b:RefOrder>
  </b:Source>
  <b:Source>
    <b:Tag>Sta23</b:Tag>
    <b:SourceType>InternetSite</b:SourceType>
    <b:Guid>{C38A45A3-4BD9-0240-B68B-C00AEBE4F800}</b:Guid>
    <b:Author>
      <b:Author>
        <b:Corporate>Statista</b:Corporate>
      </b:Author>
    </b:Author>
    <b:Title>Brand value of Disney worldwide from 2020 to 2023</b:Title>
    <b:InternetSiteTitle>Statista</b:InternetSiteTitle>
    <b:URL>https://www.statista.com/statistics/1324425/disney-brand-value/#:~:text=Disney%3A%20brand%20value%202020%2D2023&amp;text=In%202023%2C%20the%20brand%20value,media%20brand%20worldwide%20in%202023.</b:URL>
    <b:Year>2023</b:Year>
    <b:Month>December</b:Month>
    <b:RefOrder>3</b:RefOrder>
  </b:Source>
  <b:Source>
    <b:Tag>The23</b:Tag>
    <b:SourceType>InternetSite</b:SourceType>
    <b:Guid>{7A7DC815-5733-B244-AB6E-9300FD3BED26}</b:Guid>
    <b:Author>
      <b:Author>
        <b:Corporate>The Walt Disney Company</b:Corporate>
      </b:Author>
    </b:Author>
    <b:Title>About the Walt Disney Company</b:Title>
    <b:InternetSiteTitle>The Walt Disney Company</b:InternetSiteTitle>
    <b:URL>https://thewaltdisneycompany.com/about/#:~:text=The%20mission%20of%20The%20Walt,the%20world%27s%20premier%20entertainment%20company.</b:URL>
    <b:Year>2023</b:Year>
    <b:Month>December</b:Month>
    <b:RefOrder>4</b:RefOrder>
  </b:Source>
  <b:Source>
    <b:Tag>Lif23</b:Tag>
    <b:SourceType>InternetSite</b:SourceType>
    <b:Guid>{419DC78F-0268-FB48-9112-F49A5313C5A2}</b:Guid>
    <b:Author>
      <b:Author>
        <b:Corporate>Life at Disney</b:Corporate>
      </b:Author>
    </b:Author>
    <b:Title>Culture &amp; Values</b:Title>
    <b:InternetSiteTitle>Life at Disney</b:InternetSiteTitle>
    <b:URL>https://sites.disney.com/lifeatdisney/culture-and-values/#:~:text=We%20strive%20to%20design%20work,evolving%20needs%20of%20our%20people.</b:URL>
    <b:Year>2023</b:Year>
    <b:Month>December</b:Month>
    <b:RefOrder>5</b:RefOrder>
  </b:Source>
  <b:Source>
    <b:Tag>Hor06</b:Tag>
    <b:SourceType>InternetSite</b:SourceType>
    <b:Guid>{BDB9CCFD-200D-9D41-988F-3EA37244DCEB}</b:Guid>
    <b:Title>The Evolution of Business Strategy</b:Title>
    <b:InternetSiteTitle>Strategic Thinking Institute</b:InternetSiteTitle>
    <b:URL>https://www.strategyskills.com/Articles/Documents/evolution.pdf</b:URL>
    <b:Year>2006</b:Year>
    <b:Author>
      <b:Author>
        <b:NameList>
          <b:Person>
            <b:Last>Horwarth</b:Last>
            <b:First>Rich</b:First>
          </b:Person>
        </b:NameList>
      </b:Author>
    </b:Author>
    <b:RefOrder>6</b:RefOrder>
  </b:Source>
  <b:Source>
    <b:Tag>Coh23</b:Tag>
    <b:SourceType>InternetSite</b:SourceType>
    <b:Guid>{4531655E-7646-E14B-AC61-4D6BA7434445}</b:Guid>
    <b:Title>Drucker’s approach to developing business strategy</b:Title>
    <b:InternetSiteTitle>PEX Network</b:InternetSiteTitle>
    <b:URL>https://www.processexcellencenetwork.com/business-transformation/articles/druckers-approach-to-developing-business-strategy</b:URL>
    <b:Year>2023</b:Year>
    <b:Month>April</b:Month>
    <b:Day>28</b:Day>
    <b:Author>
      <b:Author>
        <b:NameList>
          <b:Person>
            <b:Last>Cohen</b:Last>
            <b:First>William</b:First>
          </b:Person>
        </b:NameList>
      </b:Author>
    </b:Author>
    <b:RefOrder>7</b:RefOrder>
  </b:Source>
  <b:Source>
    <b:Tag>Thi</b:Tag>
    <b:SourceType>InternetSite</b:SourceType>
    <b:Guid>{4AB47752-6F1F-CA4D-9F34-8E34E0348E74}</b:Guid>
    <b:Author>
      <b:Author>
        <b:Corporate>Thinkers 50</b:Corporate>
      </b:Author>
    </b:Author>
    <b:Title>Mintzberg On Strategic Planning</b:Title>
    <b:InternetSiteTitle>Thinkers 50</b:InternetSiteTitle>
    <b:URL>https://thinkers50.com/blog/mintzberg-on-strategic-planning/#:~:text=In%20contrast%2C%20strategy%20is%20either,strategy%20finders%2C%20analysts%20and%20catalysts.</b:URL>
    <b:RefOrder>22</b:RefOrder>
  </b:Source>
  <b:Source>
    <b:Tag>Ind223</b:Tag>
    <b:SourceType>InternetSite</b:SourceType>
    <b:Guid>{2260596D-4A4A-F84D-97FD-D5C5FC1D3866}</b:Guid>
    <b:Author>
      <b:Author>
        <b:Corporate>Indeed Editorial Team</b:Corporate>
      </b:Author>
    </b:Author>
    <b:Title>What are the Mintzberg 5 P's of strategy?</b:Title>
    <b:InternetSiteTitle>Indeed</b:InternetSiteTitle>
    <b:URL>https://uk.indeed.com/career-advice/career-development/mintzberg-5-ps-of-strategy#:~:text=Each%20of%20the%20five%20P%27s,develop%20a%20more%20successful%20strategy.</b:URL>
    <b:Year>2022</b:Year>
    <b:Month>October</b:Month>
    <b:Day>1</b:Day>
    <b:RefOrder>8</b:RefOrder>
  </b:Source>
  <b:Source>
    <b:Tag>Uni</b:Tag>
    <b:SourceType>InternetSite</b:SourceType>
    <b:Guid>{E489A7C8-7CC7-3141-8241-C3EBEABC2D68}</b:Guid>
    <b:Author>
      <b:Author>
        <b:Corporate>University of Cambridge</b:Corporate>
      </b:Author>
    </b:Author>
    <b:Title>Porter's Generic Competitive Strategies (ways of competing)</b:Title>
    <b:InternetSiteTitle>University of Cambridge</b:InternetSiteTitle>
    <b:URL>https://www.ifm.eng.cam.ac.uk/research/dstools/porters-generic-competitive-strategies/</b:URL>
    <b:RefOrder>23</b:RefOrder>
  </b:Source>
  <b:Source>
    <b:Tag>Luc</b:Tag>
    <b:SourceType>InternetSite</b:SourceType>
    <b:Guid>{31BAC12E-056D-0B40-A8B3-7DD98B026087}</b:Guid>
    <b:Author>
      <b:Author>
        <b:Corporate>Lucidity</b:Corporate>
      </b:Author>
    </b:Author>
    <b:Title>How to Apply Porter’s Generic Strategies to Your Business</b:Title>
    <b:InternetSiteTitle>Lucidity</b:InternetSiteTitle>
    <b:URL>https://getlucidity.com/strategy-resources/introduction-to-porters-generic-strategies/</b:URL>
    <b:RefOrder>9</b:RefOrder>
  </b:Source>
  <b:Source>
    <b:Tag>Tut21</b:Tag>
    <b:SourceType>InternetSite</b:SourceType>
    <b:Guid>{93FF06B7-9333-E64D-9151-D1436D58011F}</b:Guid>
    <b:Author>
      <b:Author>
        <b:Corporate>Tutor2u</b:Corporate>
      </b:Author>
    </b:Author>
    <b:Title>Planned Versus Emergent Strategy</b:Title>
    <b:InternetSiteTitle>Tutor2u.net</b:InternetSiteTitle>
    <b:URL>https://www.tutor2u.net/business/reference/emergent-strategy</b:URL>
    <b:Year>2021</b:Year>
    <b:Month>March</b:Month>
    <b:Day>21</b:Day>
    <b:RefOrder>24</b:RefOrder>
  </b:Source>
  <b:Source>
    <b:Tag>Sto20</b:Tag>
    <b:SourceType>InternetSite</b:SourceType>
    <b:Guid>{AD4CA663-BA6B-9746-865C-A6C008AF923C}</b:Guid>
    <b:Title>EMERGENT VS. DELIBERATE STRATEGY: HOW &amp; WHEN TO USE EACH</b:Title>
    <b:InternetSiteTitle>Harvard Business School</b:InternetSiteTitle>
    <b:URL>https://online.hbs.edu/blog/post/emergent-vs-deliberate-strategy</b:URL>
    <b:Year>2020</b:Year>
    <b:Month>November</b:Month>
    <b:Day>19</b:Day>
    <b:Author>
      <b:Author>
        <b:NameList>
          <b:Person>
            <b:Last>Stobierski</b:Last>
            <b:First>Tim</b:First>
          </b:Person>
        </b:NameList>
      </b:Author>
    </b:Author>
    <b:RefOrder>10</b:RefOrder>
  </b:Source>
  <b:Source>
    <b:Tag>Wil23</b:Tag>
    <b:SourceType>InternetSite</b:SourceType>
    <b:Guid>{6D9834C8-CA89-A24D-A8D3-EE596FEC7194}</b:Guid>
    <b:Title>Disney’s Generic Competitive Strategy &amp; Growth Strategies</b:Title>
    <b:InternetSiteTitle>Panmore Institute</b:InternetSiteTitle>
    <b:URL>https://panmore.com/disney-generic-competitive-strategy-intensive-growth-strategies</b:URL>
    <b:Year>2023</b:Year>
    <b:Month>November</b:Month>
    <b:Day>16</b:Day>
    <b:Author>
      <b:Author>
        <b:NameList>
          <b:Person>
            <b:Last>Williams</b:Last>
            <b:First>Alex</b:First>
          </b:Person>
        </b:NameList>
      </b:Author>
    </b:Author>
    <b:RefOrder>11</b:RefOrder>
  </b:Source>
  <b:Source>
    <b:Tag>Tra19</b:Tag>
    <b:SourceType>InternetSite</b:SourceType>
    <b:Guid>{840DE880-33BD-6B42-9B24-177E7D9053E9}</b:Guid>
    <b:Title>Disney’s Strategy Is Working</b:Title>
    <b:InternetSiteTitle>Forbes</b:InternetSiteTitle>
    <b:URL>https://www.forbes.com/sites/greatspeculations/2019/12/11/disneys-strategy-is-working/?sh=d41984356b02</b:URL>
    <b:Year>2019</b:Year>
    <b:Month>December</b:Month>
    <b:Day>11</b:Day>
    <b:Author>
      <b:Author>
        <b:NameList>
          <b:Person>
            <b:Last>Trainer</b:Last>
            <b:First>David</b:First>
          </b:Person>
        </b:NameList>
      </b:Author>
    </b:Author>
    <b:RefOrder>12</b:RefOrder>
  </b:Source>
  <b:Source>
    <b:Tag>Fro21</b:Tag>
    <b:SourceType>InternetSite</b:SourceType>
    <b:Guid>{6A9CD6FB-AA62-4F4C-B3F6-13015E651E39}</b:Guid>
    <b:Title>Strategic Analysis on The Walt Disney Company: In lieu of the Covid-19 Pandemic</b:Title>
    <b:InternetSiteTitle>Linkedin</b:InternetSiteTitle>
    <b:URL>https://www.linkedin.com/pulse/strategic-analysis-walt-disney-company-lieu-covid-19-nick-froehlich</b:URL>
    <b:Year>2021</b:Year>
    <b:Month>May</b:Month>
    <b:Day>18</b:Day>
    <b:Author>
      <b:Author>
        <b:NameList>
          <b:Person>
            <b:Last>Froehlich</b:Last>
            <b:Middle>J</b:Middle>
            <b:First>Nicholas</b:First>
          </b:Person>
        </b:NameList>
      </b:Author>
    </b:Author>
    <b:RefOrder>13</b:RefOrder>
  </b:Source>
  <b:Source>
    <b:Tag>Res</b:Tag>
    <b:SourceType>InternetSite</b:SourceType>
    <b:Guid>{29907492-D4B6-8041-871C-034656877867}</b:Guid>
    <b:Author>
      <b:Author>
        <b:Corporate>Research Methodology</b:Corporate>
      </b:Author>
    </b:Author>
    <b:Title>SWOT Analysis</b:Title>
    <b:InternetSiteTitle>Research Methodology</b:InternetSiteTitle>
    <b:URL>https://research-methodology.net/theory/strategy/swot-analysis/</b:URL>
    <b:RefOrder>14</b:RefOrder>
  </b:Source>
  <b:Source>
    <b:Tag>CIP23</b:Tag>
    <b:SourceType>InternetSite</b:SourceType>
    <b:Guid>{A3BD7EFA-B7C4-214E-AD4E-7B6BFC5EA155}</b:Guid>
    <b:Author>
      <b:Author>
        <b:Corporate>CIPD</b:Corporate>
      </b:Author>
    </b:Author>
    <b:Title>SWOT analysis</b:Title>
    <b:InternetSiteTitle>CIPD.org</b:InternetSiteTitle>
    <b:URL>https://www.cipd.org/uk/knowledge/factsheets/swot-analysis-factsheet/</b:URL>
    <b:Year>2023</b:Year>
    <b:Month>July</b:Month>
    <b:Day>19</b:Day>
    <b:RefOrder>15</b:RefOrder>
  </b:Source>
  <b:Source>
    <b:Tag>Per231</b:Tag>
    <b:SourceType>InternetSite</b:SourceType>
    <b:Guid>{6ABF5D33-4D71-C643-B13D-45AB6D6C2B20}</b:Guid>
    <b:Title>Disney SWOT Analysis</b:Title>
    <b:InternetSiteTitle>Business Model Analyst</b:InternetSiteTitle>
    <b:URL>https://businessmodelanalyst.com/disney-swot-analysis/</b:URL>
    <b:Year>2023</b:Year>
    <b:Month>June</b:Month>
    <b:Day>6</b:Day>
    <b:Author>
      <b:Author>
        <b:NameList>
          <b:Person>
            <b:Last>Pereira</b:Last>
            <b:First>Daniel</b:First>
          </b:Person>
        </b:NameList>
      </b:Author>
    </b:Author>
    <b:RefOrder>16</b:RefOrder>
  </b:Source>
  <b:Source>
    <b:Tag>Sto23</b:Tag>
    <b:SourceType>InternetSite</b:SourceType>
    <b:Guid>{EA34C500-78D5-1B40-A1D8-911970112DE6}</b:Guid>
    <b:Title>Number of Disney Plus subscribers worldwide from 1st quarter 2020 to 4th quarter 2023</b:Title>
    <b:InternetSiteTitle>Statista</b:InternetSiteTitle>
    <b:URL>https://www.statista.com/statistics/1095372/disney-plus-number-of-subscribers-us/#:~:text=Less%20than%20two%20years%20later,90%20million%20users%20by%202024.</b:URL>
    <b:Year>2023</b:Year>
    <b:Month>November</b:Month>
    <b:Day>9</b:Day>
    <b:Author>
      <b:Author>
        <b:NameList>
          <b:Person>
            <b:Last>Stoll</b:Last>
            <b:First>Julia</b:First>
          </b:Person>
        </b:NameList>
      </b:Author>
    </b:Author>
    <b:RefOrder>17</b:RefOrder>
  </b:Source>
  <b:Source>
    <b:Tag>Boy22</b:Tag>
    <b:SourceType>InternetSite</b:SourceType>
    <b:Guid>{BED48D8D-AC60-774A-8540-3D679674B2E6}</b:Guid>
    <b:Title>Black Widow Piracy Cost Disney Estimated $600 Million In Revenue</b:Title>
    <b:InternetSiteTitle>Fraghero</b:InternetSiteTitle>
    <b:URL>https://fraghero.com/black-widow-piracy-cost-disney-estimated-600-million-in-revenue/</b:URL>
    <b:Year>2022</b:Year>
    <b:Month>January</b:Month>
    <b:Day>10</b:Day>
    <b:Author>
      <b:Author>
        <b:NameList>
          <b:Person>
            <b:Last>Boyles</b:Last>
            <b:First>Joshua</b:First>
          </b:Person>
        </b:NameList>
      </b:Author>
    </b:Author>
    <b:RefOrder>18</b:RefOrder>
  </b:Source>
  <b:Source>
    <b:Tag>Cuo231</b:Tag>
    <b:SourceType>InternetSite</b:SourceType>
    <b:Guid>{E3DFB428-4FA1-FE4A-A239-B23E2F244CBC}</b:Guid>
    <b:Title>What Is Bowman’s Strategy Clock And Why It Matters In Business</b:Title>
    <b:InternetSiteTitle>Four Week MBA</b:InternetSiteTitle>
    <b:URL>https://fourweekmba.com/bowmans-strategy-clock/</b:URL>
    <b:Year>2023</b:Year>
    <b:Month>October</b:Month>
    <b:Day>11</b:Day>
    <b:Author>
      <b:Author>
        <b:NameList>
          <b:Person>
            <b:Last>Cuofano</b:Last>
            <b:First>Gennaro</b:First>
          </b:Person>
        </b:NameList>
      </b:Author>
    </b:Author>
    <b:RefOrder>19</b:RefOrder>
  </b:Source>
  <b:Source>
    <b:Tag>BoH22</b:Tag>
    <b:SourceType>InternetSite</b:SourceType>
    <b:Guid>{A6ED217A-78C6-CF42-9AEC-EA569848FA7E}</b:Guid>
    <b:Title>What Is A Stakeholder Analysis? Everything You Need To Know</b:Title>
    <b:InternetSiteTitle>Forbes</b:InternetSiteTitle>
    <b:URL>https://www.forbes.com/advisor/business/what-is-stakeholder-analysis/</b:URL>
    <b:Year>2022</b:Year>
    <b:Month>August</b:Month>
    <b:Day>7</b:Day>
    <b:Author>
      <b:Author>
        <b:NameList>
          <b:Person>
            <b:Last>Hoory</b:Last>
            <b:First>Leeron</b:First>
          </b:Person>
          <b:Person>
            <b:Last>Bottorff</b:Last>
            <b:First>Cassie</b:First>
          </b:Person>
        </b:NameList>
      </b:Author>
    </b:Author>
    <b:RefOrder>20</b:RefOrder>
  </b:Source>
  <b:Source>
    <b:Tag>Rah22</b:Tag>
    <b:SourceType>InternetSite</b:SourceType>
    <b:Guid>{E0D43D57-1BCF-4644-B136-7BD237409D8C}</b:Guid>
    <b:Title>Stakeholders of Walt Disney Company</b:Title>
    <b:InternetSiteTitle>How and What</b:InternetSiteTitle>
    <b:URL>https://www.howandwhat.net/stakeholders-walt-disney-company/</b:URL>
    <b:Year>2022</b:Year>
    <b:Month>June</b:Month>
    <b:Day>22</b:Day>
    <b:Author>
      <b:Author>
        <b:NameList>
          <b:Person>
            <b:Last>Rahman</b:Last>
            <b:First>M</b:First>
          </b:Person>
        </b:NameList>
      </b:Author>
    </b:Author>
    <b:RefOrder>21</b:RefOrder>
  </b:Source>
</b:Sources>
</file>

<file path=customXml/itemProps1.xml><?xml version="1.0" encoding="utf-8"?>
<ds:datastoreItem xmlns:ds="http://schemas.openxmlformats.org/officeDocument/2006/customXml" ds:itemID="{42A36615-7740-864B-993F-54FCDCCAA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1597</TotalTime>
  <Pages>15</Pages>
  <Words>3466</Words>
  <Characters>19760</Characters>
  <Application>Microsoft Office Word</Application>
  <DocSecurity>0</DocSecurity>
  <Lines>164</Lines>
  <Paragraphs>46</Paragraphs>
  <ScaleCrop>false</ScaleCrop>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19</cp:revision>
  <dcterms:created xsi:type="dcterms:W3CDTF">2023-10-10T08:11:00Z</dcterms:created>
  <dcterms:modified xsi:type="dcterms:W3CDTF">2023-12-15T19:02:00Z</dcterms:modified>
</cp:coreProperties>
</file>