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FFAB174" w14:textId="15580FFE" w:rsidR="007D0764" w:rsidRPr="006775A5" w:rsidRDefault="007D0764" w:rsidP="007D0764">
      <w:pPr>
        <w:spacing w:line="360" w:lineRule="auto"/>
        <w:rPr>
          <w:rFonts w:ascii="Arial" w:hAnsi="Arial" w:cs="Arial"/>
          <w:b/>
          <w:bCs/>
          <w:sz w:val="24"/>
          <w:szCs w:val="24"/>
        </w:rPr>
      </w:pPr>
      <w:r w:rsidRPr="006775A5">
        <w:rPr>
          <w:rFonts w:ascii="Arial" w:hAnsi="Arial" w:cs="Arial"/>
          <w:b/>
          <w:bCs/>
          <w:sz w:val="24"/>
          <w:szCs w:val="24"/>
        </w:rPr>
        <w:t xml:space="preserve">Title:                              Case Study: The City Hotel </w:t>
      </w:r>
    </w:p>
    <w:p w14:paraId="00878B78" w14:textId="77777777" w:rsidR="004D5958" w:rsidRPr="006775A5" w:rsidRDefault="004D5958" w:rsidP="007D0764">
      <w:pPr>
        <w:spacing w:line="360" w:lineRule="auto"/>
        <w:rPr>
          <w:rFonts w:ascii="Arial" w:hAnsi="Arial" w:cs="Arial"/>
          <w:b/>
          <w:bCs/>
          <w:sz w:val="24"/>
          <w:szCs w:val="24"/>
        </w:rPr>
      </w:pPr>
    </w:p>
    <w:p w14:paraId="2F76ABAC" w14:textId="77777777" w:rsidR="007D0764" w:rsidRPr="006775A5" w:rsidRDefault="007D0764" w:rsidP="007D0764">
      <w:pPr>
        <w:spacing w:line="360" w:lineRule="auto"/>
        <w:rPr>
          <w:rFonts w:ascii="Arial" w:hAnsi="Arial" w:cs="Arial"/>
          <w:b/>
          <w:bCs/>
          <w:sz w:val="24"/>
          <w:szCs w:val="24"/>
        </w:rPr>
      </w:pPr>
    </w:p>
    <w:p w14:paraId="76A4BAF9" w14:textId="77777777" w:rsidR="007D0764" w:rsidRPr="006775A5" w:rsidRDefault="007D0764" w:rsidP="007D0764">
      <w:pPr>
        <w:spacing w:line="360" w:lineRule="auto"/>
        <w:rPr>
          <w:rFonts w:ascii="Arial" w:hAnsi="Arial" w:cs="Arial"/>
          <w:b/>
          <w:bCs/>
          <w:sz w:val="24"/>
          <w:szCs w:val="24"/>
        </w:rPr>
      </w:pPr>
      <w:r w:rsidRPr="006775A5">
        <w:rPr>
          <w:rFonts w:ascii="Arial" w:hAnsi="Arial" w:cs="Arial"/>
          <w:b/>
          <w:bCs/>
          <w:sz w:val="24"/>
          <w:szCs w:val="24"/>
        </w:rPr>
        <w:t>Name:                            Viktoria Benko</w:t>
      </w:r>
    </w:p>
    <w:p w14:paraId="31FE33F3" w14:textId="77777777" w:rsidR="004D5958" w:rsidRPr="006775A5" w:rsidRDefault="004D5958" w:rsidP="007D0764">
      <w:pPr>
        <w:spacing w:line="360" w:lineRule="auto"/>
        <w:rPr>
          <w:rFonts w:ascii="Arial" w:hAnsi="Arial" w:cs="Arial"/>
          <w:b/>
          <w:bCs/>
          <w:sz w:val="24"/>
          <w:szCs w:val="24"/>
        </w:rPr>
      </w:pPr>
    </w:p>
    <w:p w14:paraId="28A5EC54" w14:textId="77777777" w:rsidR="007D0764" w:rsidRPr="006775A5" w:rsidRDefault="007D0764" w:rsidP="007D0764">
      <w:pPr>
        <w:spacing w:line="360" w:lineRule="auto"/>
        <w:rPr>
          <w:rFonts w:ascii="Arial" w:hAnsi="Arial" w:cs="Arial"/>
          <w:b/>
          <w:bCs/>
          <w:sz w:val="24"/>
          <w:szCs w:val="24"/>
        </w:rPr>
      </w:pPr>
    </w:p>
    <w:p w14:paraId="00680E63" w14:textId="77777777" w:rsidR="007D0764" w:rsidRPr="006775A5" w:rsidRDefault="007D0764" w:rsidP="007D0764">
      <w:pPr>
        <w:spacing w:line="360" w:lineRule="auto"/>
        <w:rPr>
          <w:rFonts w:ascii="Arial" w:hAnsi="Arial" w:cs="Arial"/>
          <w:b/>
          <w:bCs/>
          <w:sz w:val="24"/>
          <w:szCs w:val="24"/>
        </w:rPr>
      </w:pPr>
      <w:r w:rsidRPr="006775A5">
        <w:rPr>
          <w:rFonts w:ascii="Arial" w:hAnsi="Arial" w:cs="Arial"/>
          <w:b/>
          <w:bCs/>
          <w:sz w:val="24"/>
          <w:szCs w:val="24"/>
        </w:rPr>
        <w:t>Student Number:          2130343</w:t>
      </w:r>
    </w:p>
    <w:p w14:paraId="4363658E" w14:textId="77777777" w:rsidR="004D5958" w:rsidRPr="006775A5" w:rsidRDefault="004D5958" w:rsidP="007D0764">
      <w:pPr>
        <w:spacing w:line="360" w:lineRule="auto"/>
        <w:rPr>
          <w:rFonts w:ascii="Arial" w:hAnsi="Arial" w:cs="Arial"/>
          <w:b/>
          <w:bCs/>
          <w:sz w:val="24"/>
          <w:szCs w:val="24"/>
        </w:rPr>
      </w:pPr>
    </w:p>
    <w:p w14:paraId="32FCA476" w14:textId="77777777" w:rsidR="007D0764" w:rsidRPr="006775A5" w:rsidRDefault="007D0764" w:rsidP="007D0764">
      <w:pPr>
        <w:spacing w:line="360" w:lineRule="auto"/>
        <w:rPr>
          <w:rFonts w:ascii="Arial" w:hAnsi="Arial" w:cs="Arial"/>
          <w:b/>
          <w:bCs/>
          <w:sz w:val="24"/>
          <w:szCs w:val="24"/>
        </w:rPr>
      </w:pPr>
    </w:p>
    <w:p w14:paraId="213E1B10" w14:textId="77777777" w:rsidR="007D0764" w:rsidRPr="006775A5" w:rsidRDefault="007D0764" w:rsidP="007D0764">
      <w:pPr>
        <w:spacing w:line="360" w:lineRule="auto"/>
        <w:rPr>
          <w:rFonts w:ascii="Arial" w:hAnsi="Arial" w:cs="Arial"/>
          <w:b/>
          <w:bCs/>
          <w:sz w:val="24"/>
          <w:szCs w:val="24"/>
        </w:rPr>
      </w:pPr>
      <w:r w:rsidRPr="006775A5">
        <w:rPr>
          <w:rFonts w:ascii="Arial" w:hAnsi="Arial" w:cs="Arial"/>
          <w:b/>
          <w:bCs/>
          <w:sz w:val="24"/>
          <w:szCs w:val="24"/>
        </w:rPr>
        <w:t>Module Name:               Financial Management for the Hotel Industry  BMIH5007</w:t>
      </w:r>
    </w:p>
    <w:p w14:paraId="2E746F1A" w14:textId="77777777" w:rsidR="004D5958" w:rsidRPr="006775A5" w:rsidRDefault="004D5958" w:rsidP="007D0764">
      <w:pPr>
        <w:spacing w:line="360" w:lineRule="auto"/>
        <w:rPr>
          <w:rFonts w:ascii="Arial" w:hAnsi="Arial" w:cs="Arial"/>
          <w:b/>
          <w:bCs/>
          <w:sz w:val="24"/>
          <w:szCs w:val="24"/>
        </w:rPr>
      </w:pPr>
    </w:p>
    <w:p w14:paraId="66A0EEA8" w14:textId="77777777" w:rsidR="007D0764" w:rsidRPr="006775A5" w:rsidRDefault="007D0764" w:rsidP="007D0764">
      <w:pPr>
        <w:spacing w:line="360" w:lineRule="auto"/>
        <w:rPr>
          <w:rFonts w:ascii="Arial" w:hAnsi="Arial" w:cs="Arial"/>
          <w:b/>
          <w:bCs/>
          <w:sz w:val="24"/>
          <w:szCs w:val="24"/>
        </w:rPr>
      </w:pPr>
    </w:p>
    <w:p w14:paraId="46F08590" w14:textId="77777777" w:rsidR="007D0764" w:rsidRPr="006775A5" w:rsidRDefault="007D0764" w:rsidP="007D0764">
      <w:pPr>
        <w:spacing w:line="360" w:lineRule="auto"/>
        <w:rPr>
          <w:rFonts w:ascii="Arial" w:hAnsi="Arial" w:cs="Arial"/>
          <w:b/>
          <w:bCs/>
          <w:sz w:val="24"/>
          <w:szCs w:val="24"/>
        </w:rPr>
      </w:pPr>
      <w:r w:rsidRPr="006775A5">
        <w:rPr>
          <w:rFonts w:ascii="Arial" w:hAnsi="Arial" w:cs="Arial"/>
          <w:b/>
          <w:bCs/>
          <w:sz w:val="24"/>
          <w:szCs w:val="24"/>
        </w:rPr>
        <w:t>Lecture:                         Tristan Hawkins</w:t>
      </w:r>
    </w:p>
    <w:p w14:paraId="078DE1AD" w14:textId="77777777" w:rsidR="003A606E" w:rsidRPr="006775A5" w:rsidRDefault="003A606E" w:rsidP="007D0764">
      <w:pPr>
        <w:spacing w:line="360" w:lineRule="auto"/>
        <w:rPr>
          <w:rFonts w:ascii="Arial" w:hAnsi="Arial" w:cs="Arial"/>
          <w:b/>
          <w:bCs/>
          <w:sz w:val="24"/>
          <w:szCs w:val="24"/>
        </w:rPr>
      </w:pPr>
    </w:p>
    <w:p w14:paraId="3E19A535" w14:textId="77777777" w:rsidR="003A606E" w:rsidRPr="006775A5" w:rsidRDefault="003A606E" w:rsidP="007D0764">
      <w:pPr>
        <w:spacing w:line="360" w:lineRule="auto"/>
        <w:rPr>
          <w:rFonts w:ascii="Arial" w:hAnsi="Arial" w:cs="Arial"/>
          <w:b/>
          <w:bCs/>
          <w:sz w:val="24"/>
          <w:szCs w:val="24"/>
        </w:rPr>
      </w:pPr>
    </w:p>
    <w:p w14:paraId="5323FCDB" w14:textId="77777777" w:rsidR="003A606E" w:rsidRPr="006775A5" w:rsidRDefault="003A606E" w:rsidP="007D0764">
      <w:pPr>
        <w:spacing w:line="360" w:lineRule="auto"/>
        <w:rPr>
          <w:rFonts w:ascii="Arial" w:hAnsi="Arial" w:cs="Arial"/>
          <w:b/>
          <w:bCs/>
          <w:sz w:val="24"/>
          <w:szCs w:val="24"/>
        </w:rPr>
      </w:pPr>
    </w:p>
    <w:p w14:paraId="2072FDEF" w14:textId="77777777" w:rsidR="003A606E" w:rsidRPr="006775A5" w:rsidRDefault="003A606E" w:rsidP="007D0764">
      <w:pPr>
        <w:spacing w:line="360" w:lineRule="auto"/>
        <w:rPr>
          <w:rFonts w:ascii="Arial" w:hAnsi="Arial" w:cs="Arial"/>
          <w:b/>
          <w:bCs/>
          <w:sz w:val="24"/>
          <w:szCs w:val="24"/>
        </w:rPr>
      </w:pPr>
    </w:p>
    <w:p w14:paraId="52A9A5E7" w14:textId="77777777" w:rsidR="003A606E" w:rsidRPr="006775A5" w:rsidRDefault="003A606E" w:rsidP="007D0764">
      <w:pPr>
        <w:spacing w:line="360" w:lineRule="auto"/>
        <w:rPr>
          <w:rFonts w:ascii="Arial" w:hAnsi="Arial" w:cs="Arial"/>
          <w:b/>
          <w:bCs/>
          <w:sz w:val="24"/>
          <w:szCs w:val="24"/>
        </w:rPr>
      </w:pPr>
    </w:p>
    <w:p w14:paraId="469A3D38" w14:textId="77777777" w:rsidR="003A606E" w:rsidRPr="006775A5" w:rsidRDefault="003A606E" w:rsidP="007D0764">
      <w:pPr>
        <w:spacing w:line="360" w:lineRule="auto"/>
        <w:rPr>
          <w:rFonts w:ascii="Arial" w:hAnsi="Arial" w:cs="Arial"/>
          <w:b/>
          <w:bCs/>
          <w:sz w:val="24"/>
          <w:szCs w:val="24"/>
        </w:rPr>
      </w:pPr>
    </w:p>
    <w:p w14:paraId="6B197C9F" w14:textId="77777777" w:rsidR="003A606E" w:rsidRPr="006775A5" w:rsidRDefault="003A606E" w:rsidP="007D0764">
      <w:pPr>
        <w:spacing w:line="360" w:lineRule="auto"/>
        <w:rPr>
          <w:rFonts w:ascii="Arial" w:hAnsi="Arial" w:cs="Arial"/>
          <w:b/>
          <w:bCs/>
          <w:sz w:val="24"/>
          <w:szCs w:val="24"/>
        </w:rPr>
      </w:pPr>
    </w:p>
    <w:p w14:paraId="5902E908" w14:textId="77777777" w:rsidR="003A606E" w:rsidRPr="006775A5" w:rsidRDefault="003A606E" w:rsidP="007D0764">
      <w:pPr>
        <w:spacing w:line="360" w:lineRule="auto"/>
        <w:rPr>
          <w:rFonts w:ascii="Arial" w:hAnsi="Arial" w:cs="Arial"/>
          <w:b/>
          <w:bCs/>
          <w:sz w:val="24"/>
          <w:szCs w:val="24"/>
        </w:rPr>
      </w:pPr>
    </w:p>
    <w:p w14:paraId="64E3E35C" w14:textId="77777777" w:rsidR="003A606E" w:rsidRPr="006775A5" w:rsidRDefault="003A606E" w:rsidP="007D0764">
      <w:pPr>
        <w:spacing w:line="360" w:lineRule="auto"/>
        <w:rPr>
          <w:rFonts w:ascii="Arial" w:hAnsi="Arial" w:cs="Arial"/>
          <w:b/>
          <w:bCs/>
          <w:sz w:val="24"/>
          <w:szCs w:val="24"/>
        </w:rPr>
      </w:pPr>
    </w:p>
    <w:p w14:paraId="43D716A1" w14:textId="0CD9C165" w:rsidR="004D5958" w:rsidRPr="006775A5" w:rsidRDefault="004D5958" w:rsidP="004D5958">
      <w:pPr>
        <w:spacing w:line="360" w:lineRule="auto"/>
        <w:rPr>
          <w:rFonts w:ascii="Arial" w:hAnsi="Arial" w:cs="Arial"/>
          <w:b/>
          <w:bCs/>
          <w:sz w:val="24"/>
          <w:szCs w:val="24"/>
        </w:rPr>
      </w:pPr>
      <w:r w:rsidRPr="006775A5">
        <w:rPr>
          <w:rFonts w:ascii="Arial" w:hAnsi="Arial" w:cs="Arial"/>
          <w:b/>
          <w:bCs/>
          <w:sz w:val="24"/>
          <w:szCs w:val="24"/>
        </w:rPr>
        <w:t xml:space="preserve">Word Count: </w:t>
      </w:r>
      <w:r w:rsidR="002047C1">
        <w:rPr>
          <w:rFonts w:ascii="Arial" w:hAnsi="Arial" w:cs="Arial"/>
          <w:b/>
          <w:bCs/>
          <w:sz w:val="24"/>
          <w:szCs w:val="24"/>
        </w:rPr>
        <w:t>2123</w:t>
      </w:r>
    </w:p>
    <w:p w14:paraId="3CBC1405" w14:textId="77777777" w:rsidR="003A606E" w:rsidRPr="006775A5" w:rsidRDefault="003A606E" w:rsidP="007D0764">
      <w:pPr>
        <w:spacing w:line="360" w:lineRule="auto"/>
        <w:rPr>
          <w:rFonts w:ascii="Arial" w:hAnsi="Arial" w:cs="Arial"/>
          <w:b/>
          <w:bCs/>
          <w:sz w:val="24"/>
          <w:szCs w:val="24"/>
        </w:rPr>
      </w:pPr>
    </w:p>
    <w:p w14:paraId="5E09154F" w14:textId="7620C580" w:rsidR="00AF707C" w:rsidRPr="003A7284" w:rsidRDefault="00AF707C" w:rsidP="00CC11CA">
      <w:pPr>
        <w:pStyle w:val="Heading1"/>
        <w:rPr>
          <w:rFonts w:ascii="Arial" w:hAnsi="Arial" w:cs="Arial"/>
          <w:b/>
          <w:bCs/>
          <w:sz w:val="24"/>
          <w:szCs w:val="24"/>
        </w:rPr>
      </w:pPr>
      <w:bookmarkStart w:id="0" w:name="_Toc182249907"/>
      <w:bookmarkStart w:id="1" w:name="_Hlk158898743"/>
      <w:r w:rsidRPr="003A7284">
        <w:rPr>
          <w:rFonts w:ascii="Arial" w:hAnsi="Arial" w:cs="Arial"/>
          <w:b/>
          <w:bCs/>
          <w:sz w:val="24"/>
          <w:szCs w:val="24"/>
        </w:rPr>
        <w:lastRenderedPageBreak/>
        <w:t>Executive Summary</w:t>
      </w:r>
      <w:bookmarkEnd w:id="0"/>
    </w:p>
    <w:p w14:paraId="794C0B84" w14:textId="77777777" w:rsidR="00776950" w:rsidRDefault="00776950" w:rsidP="00662ABE">
      <w:pPr>
        <w:rPr>
          <w:rFonts w:ascii="Arial" w:hAnsi="Arial" w:cs="Arial"/>
          <w:sz w:val="24"/>
          <w:szCs w:val="24"/>
        </w:rPr>
      </w:pPr>
    </w:p>
    <w:p w14:paraId="261ED767" w14:textId="56ECCBFF" w:rsidR="00FD241F" w:rsidRPr="006775A5" w:rsidRDefault="00FD241F" w:rsidP="00662ABE">
      <w:pPr>
        <w:rPr>
          <w:rFonts w:ascii="Arial" w:hAnsi="Arial" w:cs="Arial"/>
          <w:sz w:val="24"/>
          <w:szCs w:val="24"/>
        </w:rPr>
      </w:pPr>
      <w:r>
        <w:rPr>
          <w:rFonts w:ascii="Arial" w:hAnsi="Arial" w:cs="Arial"/>
          <w:sz w:val="24"/>
          <w:szCs w:val="24"/>
        </w:rPr>
        <w:t xml:space="preserve">This is City Hotel’s assessment of financial performance over three years from 2021 to 2023 including trends and patterns. This also focuses on Revenue, Profitability, Liquidity and Expenses and Solvency. In order to revitalise City Hotel’s Financial </w:t>
      </w:r>
      <w:r w:rsidR="00663968">
        <w:rPr>
          <w:rFonts w:ascii="Arial" w:hAnsi="Arial" w:cs="Arial"/>
          <w:sz w:val="24"/>
          <w:szCs w:val="24"/>
        </w:rPr>
        <w:t>h</w:t>
      </w:r>
      <w:r>
        <w:rPr>
          <w:rFonts w:ascii="Arial" w:hAnsi="Arial" w:cs="Arial"/>
          <w:sz w:val="24"/>
          <w:szCs w:val="24"/>
        </w:rPr>
        <w:t>ealth and restore reputation, a turnaround strategy is needed</w:t>
      </w:r>
      <w:r w:rsidR="00663968">
        <w:rPr>
          <w:rFonts w:ascii="Arial" w:hAnsi="Arial" w:cs="Arial"/>
          <w:sz w:val="24"/>
          <w:szCs w:val="24"/>
        </w:rPr>
        <w:t xml:space="preserve"> after analysing Financial Ratios, Reasons contributing to decline in profits. </w:t>
      </w:r>
      <w:r>
        <w:rPr>
          <w:rFonts w:ascii="Arial" w:hAnsi="Arial" w:cs="Arial"/>
          <w:sz w:val="24"/>
          <w:szCs w:val="24"/>
        </w:rPr>
        <w:t xml:space="preserve">This assessment is also beneficial to the owner so that they can have an overview and implement contingency </w:t>
      </w:r>
      <w:r w:rsidR="00266CED">
        <w:rPr>
          <w:rFonts w:ascii="Arial" w:hAnsi="Arial" w:cs="Arial"/>
          <w:sz w:val="24"/>
          <w:szCs w:val="24"/>
        </w:rPr>
        <w:t>measures</w:t>
      </w:r>
      <w:r w:rsidR="006974C7">
        <w:rPr>
          <w:rFonts w:ascii="Arial" w:hAnsi="Arial" w:cs="Arial"/>
          <w:sz w:val="24"/>
          <w:szCs w:val="24"/>
        </w:rPr>
        <w:t xml:space="preserve">. </w:t>
      </w:r>
    </w:p>
    <w:p w14:paraId="39E61EFB" w14:textId="4E52D3BE" w:rsidR="00CC11CA" w:rsidRPr="003A7284" w:rsidRDefault="00CC11CA" w:rsidP="00CC11CA">
      <w:pPr>
        <w:pStyle w:val="Heading1"/>
        <w:rPr>
          <w:rFonts w:ascii="Arial" w:hAnsi="Arial" w:cs="Arial"/>
          <w:b/>
          <w:bCs/>
          <w:sz w:val="24"/>
          <w:szCs w:val="24"/>
        </w:rPr>
      </w:pPr>
      <w:bookmarkStart w:id="2" w:name="_Toc182249908"/>
      <w:r w:rsidRPr="003A7284">
        <w:rPr>
          <w:rFonts w:ascii="Arial" w:hAnsi="Arial" w:cs="Arial"/>
          <w:b/>
          <w:bCs/>
          <w:sz w:val="24"/>
          <w:szCs w:val="24"/>
        </w:rPr>
        <w:t>Contents Table</w:t>
      </w:r>
      <w:bookmarkEnd w:id="2"/>
    </w:p>
    <w:sdt>
      <w:sdtPr>
        <w:rPr>
          <w:rFonts w:ascii="Arial" w:eastAsiaTheme="minorHAnsi" w:hAnsi="Arial" w:cs="Arial"/>
          <w:color w:val="auto"/>
          <w:kern w:val="2"/>
          <w:sz w:val="24"/>
          <w:szCs w:val="24"/>
          <w:lang w:val="en-GB"/>
          <w14:ligatures w14:val="standardContextual"/>
        </w:rPr>
        <w:id w:val="-167328982"/>
        <w:docPartObj>
          <w:docPartGallery w:val="Table of Contents"/>
          <w:docPartUnique/>
        </w:docPartObj>
      </w:sdtPr>
      <w:sdtEndPr>
        <w:rPr>
          <w:b/>
          <w:bCs/>
          <w:noProof/>
        </w:rPr>
      </w:sdtEndPr>
      <w:sdtContent>
        <w:p w14:paraId="2A161265" w14:textId="1C9AED49" w:rsidR="006B5A65" w:rsidRPr="006775A5" w:rsidRDefault="006B5A65">
          <w:pPr>
            <w:pStyle w:val="TOCHeading"/>
            <w:rPr>
              <w:rFonts w:ascii="Arial" w:hAnsi="Arial" w:cs="Arial"/>
              <w:sz w:val="24"/>
              <w:szCs w:val="24"/>
            </w:rPr>
          </w:pPr>
          <w:r w:rsidRPr="006775A5">
            <w:rPr>
              <w:rFonts w:ascii="Arial" w:hAnsi="Arial" w:cs="Arial"/>
              <w:sz w:val="24"/>
              <w:szCs w:val="24"/>
            </w:rPr>
            <w:t>Table of Contents</w:t>
          </w:r>
        </w:p>
        <w:p w14:paraId="6F1895B3" w14:textId="2378196D" w:rsidR="00E870BF" w:rsidRDefault="006B5A65">
          <w:pPr>
            <w:pStyle w:val="TOC1"/>
            <w:tabs>
              <w:tab w:val="right" w:leader="dot" w:pos="9016"/>
            </w:tabs>
            <w:rPr>
              <w:rFonts w:eastAsiaTheme="minorEastAsia"/>
              <w:noProof/>
              <w:sz w:val="24"/>
              <w:szCs w:val="24"/>
              <w:lang w:eastAsia="en-GB"/>
            </w:rPr>
          </w:pPr>
          <w:r w:rsidRPr="00B01F3D">
            <w:rPr>
              <w:rFonts w:ascii="Arial" w:hAnsi="Arial" w:cs="Arial"/>
              <w:b/>
              <w:bCs/>
              <w:sz w:val="24"/>
              <w:szCs w:val="24"/>
            </w:rPr>
            <w:fldChar w:fldCharType="begin"/>
          </w:r>
          <w:r w:rsidRPr="00B01F3D">
            <w:rPr>
              <w:rFonts w:ascii="Arial" w:hAnsi="Arial" w:cs="Arial"/>
              <w:b/>
              <w:bCs/>
              <w:sz w:val="24"/>
              <w:szCs w:val="24"/>
            </w:rPr>
            <w:instrText xml:space="preserve"> TOC \o "1-3" \h \z \u </w:instrText>
          </w:r>
          <w:r w:rsidRPr="00B01F3D">
            <w:rPr>
              <w:rFonts w:ascii="Arial" w:hAnsi="Arial" w:cs="Arial"/>
              <w:b/>
              <w:bCs/>
              <w:sz w:val="24"/>
              <w:szCs w:val="24"/>
            </w:rPr>
            <w:fldChar w:fldCharType="separate"/>
          </w:r>
          <w:hyperlink w:anchor="_Toc182249907" w:history="1">
            <w:r w:rsidR="00E870BF" w:rsidRPr="008C2DB1">
              <w:rPr>
                <w:rStyle w:val="Hyperlink"/>
                <w:rFonts w:ascii="Arial" w:hAnsi="Arial" w:cs="Arial"/>
                <w:b/>
                <w:bCs/>
                <w:noProof/>
              </w:rPr>
              <w:t>Executive Summary</w:t>
            </w:r>
            <w:r w:rsidR="00E870BF">
              <w:rPr>
                <w:noProof/>
                <w:webHidden/>
              </w:rPr>
              <w:tab/>
            </w:r>
            <w:r w:rsidR="00E870BF">
              <w:rPr>
                <w:noProof/>
                <w:webHidden/>
              </w:rPr>
              <w:fldChar w:fldCharType="begin"/>
            </w:r>
            <w:r w:rsidR="00E870BF">
              <w:rPr>
                <w:noProof/>
                <w:webHidden/>
              </w:rPr>
              <w:instrText xml:space="preserve"> PAGEREF _Toc182249907 \h </w:instrText>
            </w:r>
            <w:r w:rsidR="00E870BF">
              <w:rPr>
                <w:noProof/>
                <w:webHidden/>
              </w:rPr>
            </w:r>
            <w:r w:rsidR="00E870BF">
              <w:rPr>
                <w:noProof/>
                <w:webHidden/>
              </w:rPr>
              <w:fldChar w:fldCharType="separate"/>
            </w:r>
            <w:r w:rsidR="00E870BF">
              <w:rPr>
                <w:noProof/>
                <w:webHidden/>
              </w:rPr>
              <w:t>2</w:t>
            </w:r>
            <w:r w:rsidR="00E870BF">
              <w:rPr>
                <w:noProof/>
                <w:webHidden/>
              </w:rPr>
              <w:fldChar w:fldCharType="end"/>
            </w:r>
          </w:hyperlink>
        </w:p>
        <w:p w14:paraId="1D33D9A2" w14:textId="770DE57E" w:rsidR="00E870BF" w:rsidRDefault="00E870BF">
          <w:pPr>
            <w:pStyle w:val="TOC1"/>
            <w:tabs>
              <w:tab w:val="right" w:leader="dot" w:pos="9016"/>
            </w:tabs>
            <w:rPr>
              <w:rFonts w:eastAsiaTheme="minorEastAsia"/>
              <w:noProof/>
              <w:sz w:val="24"/>
              <w:szCs w:val="24"/>
              <w:lang w:eastAsia="en-GB"/>
            </w:rPr>
          </w:pPr>
          <w:hyperlink w:anchor="_Toc182249908" w:history="1">
            <w:r w:rsidRPr="008C2DB1">
              <w:rPr>
                <w:rStyle w:val="Hyperlink"/>
                <w:rFonts w:ascii="Arial" w:hAnsi="Arial" w:cs="Arial"/>
                <w:b/>
                <w:bCs/>
                <w:noProof/>
              </w:rPr>
              <w:t>Contents Table</w:t>
            </w:r>
            <w:r>
              <w:rPr>
                <w:noProof/>
                <w:webHidden/>
              </w:rPr>
              <w:tab/>
            </w:r>
            <w:r>
              <w:rPr>
                <w:noProof/>
                <w:webHidden/>
              </w:rPr>
              <w:fldChar w:fldCharType="begin"/>
            </w:r>
            <w:r>
              <w:rPr>
                <w:noProof/>
                <w:webHidden/>
              </w:rPr>
              <w:instrText xml:space="preserve"> PAGEREF _Toc182249908 \h </w:instrText>
            </w:r>
            <w:r>
              <w:rPr>
                <w:noProof/>
                <w:webHidden/>
              </w:rPr>
            </w:r>
            <w:r>
              <w:rPr>
                <w:noProof/>
                <w:webHidden/>
              </w:rPr>
              <w:fldChar w:fldCharType="separate"/>
            </w:r>
            <w:r>
              <w:rPr>
                <w:noProof/>
                <w:webHidden/>
              </w:rPr>
              <w:t>2</w:t>
            </w:r>
            <w:r>
              <w:rPr>
                <w:noProof/>
                <w:webHidden/>
              </w:rPr>
              <w:fldChar w:fldCharType="end"/>
            </w:r>
          </w:hyperlink>
          <w:r w:rsidR="004773C1">
            <w:rPr>
              <w:rStyle w:val="Hyperlink"/>
              <w:noProof/>
            </w:rPr>
            <w:t>0</w:t>
          </w:r>
        </w:p>
        <w:p w14:paraId="6930DB04" w14:textId="107CA498" w:rsidR="00E870BF" w:rsidRDefault="00E870BF">
          <w:pPr>
            <w:pStyle w:val="TOC1"/>
            <w:tabs>
              <w:tab w:val="right" w:leader="dot" w:pos="9016"/>
            </w:tabs>
            <w:rPr>
              <w:rFonts w:eastAsiaTheme="minorEastAsia"/>
              <w:noProof/>
              <w:sz w:val="24"/>
              <w:szCs w:val="24"/>
              <w:lang w:eastAsia="en-GB"/>
            </w:rPr>
          </w:pPr>
          <w:hyperlink w:anchor="_Toc182249909" w:history="1">
            <w:r w:rsidRPr="008C2DB1">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_Toc182249909 \h </w:instrText>
            </w:r>
            <w:r>
              <w:rPr>
                <w:noProof/>
                <w:webHidden/>
              </w:rPr>
            </w:r>
            <w:r>
              <w:rPr>
                <w:noProof/>
                <w:webHidden/>
              </w:rPr>
              <w:fldChar w:fldCharType="separate"/>
            </w:r>
            <w:r>
              <w:rPr>
                <w:noProof/>
                <w:webHidden/>
              </w:rPr>
              <w:t>3</w:t>
            </w:r>
            <w:r>
              <w:rPr>
                <w:noProof/>
                <w:webHidden/>
              </w:rPr>
              <w:fldChar w:fldCharType="end"/>
            </w:r>
          </w:hyperlink>
        </w:p>
        <w:p w14:paraId="124F0704" w14:textId="6140CC4C" w:rsidR="00E870BF" w:rsidRDefault="00E870BF">
          <w:pPr>
            <w:pStyle w:val="TOC1"/>
            <w:tabs>
              <w:tab w:val="right" w:leader="dot" w:pos="9016"/>
            </w:tabs>
            <w:rPr>
              <w:rFonts w:eastAsiaTheme="minorEastAsia"/>
              <w:noProof/>
              <w:sz w:val="24"/>
              <w:szCs w:val="24"/>
              <w:lang w:eastAsia="en-GB"/>
            </w:rPr>
          </w:pPr>
          <w:hyperlink w:anchor="_Toc182249910" w:history="1">
            <w:r w:rsidRPr="008C2DB1">
              <w:rPr>
                <w:rStyle w:val="Hyperlink"/>
                <w:rFonts w:ascii="Arial" w:hAnsi="Arial" w:cs="Arial"/>
                <w:b/>
                <w:bCs/>
                <w:noProof/>
              </w:rPr>
              <w:t>Financial Statements</w:t>
            </w:r>
            <w:r>
              <w:rPr>
                <w:noProof/>
                <w:webHidden/>
              </w:rPr>
              <w:tab/>
            </w:r>
            <w:r>
              <w:rPr>
                <w:noProof/>
                <w:webHidden/>
              </w:rPr>
              <w:fldChar w:fldCharType="begin"/>
            </w:r>
            <w:r>
              <w:rPr>
                <w:noProof/>
                <w:webHidden/>
              </w:rPr>
              <w:instrText xml:space="preserve"> PAGEREF _Toc182249910 \h </w:instrText>
            </w:r>
            <w:r>
              <w:rPr>
                <w:noProof/>
                <w:webHidden/>
              </w:rPr>
            </w:r>
            <w:r>
              <w:rPr>
                <w:noProof/>
                <w:webHidden/>
              </w:rPr>
              <w:fldChar w:fldCharType="separate"/>
            </w:r>
            <w:r>
              <w:rPr>
                <w:noProof/>
                <w:webHidden/>
              </w:rPr>
              <w:t>3</w:t>
            </w:r>
            <w:r>
              <w:rPr>
                <w:noProof/>
                <w:webHidden/>
              </w:rPr>
              <w:fldChar w:fldCharType="end"/>
            </w:r>
          </w:hyperlink>
        </w:p>
        <w:p w14:paraId="7CCCE0C4" w14:textId="5DC89C7D" w:rsidR="00E870BF" w:rsidRDefault="00E870BF">
          <w:pPr>
            <w:pStyle w:val="TOC1"/>
            <w:tabs>
              <w:tab w:val="right" w:leader="dot" w:pos="9016"/>
            </w:tabs>
            <w:rPr>
              <w:rFonts w:eastAsiaTheme="minorEastAsia"/>
              <w:noProof/>
              <w:sz w:val="24"/>
              <w:szCs w:val="24"/>
              <w:lang w:eastAsia="en-GB"/>
            </w:rPr>
          </w:pPr>
          <w:hyperlink w:anchor="_Toc182249911" w:history="1">
            <w:r w:rsidRPr="008C2DB1">
              <w:rPr>
                <w:rStyle w:val="Hyperlink"/>
                <w:rFonts w:ascii="Arial" w:hAnsi="Arial" w:cs="Arial"/>
                <w:b/>
                <w:bCs/>
                <w:noProof/>
              </w:rPr>
              <w:t>Income Statement</w:t>
            </w:r>
            <w:r>
              <w:rPr>
                <w:noProof/>
                <w:webHidden/>
              </w:rPr>
              <w:tab/>
            </w:r>
            <w:r>
              <w:rPr>
                <w:noProof/>
                <w:webHidden/>
              </w:rPr>
              <w:fldChar w:fldCharType="begin"/>
            </w:r>
            <w:r>
              <w:rPr>
                <w:noProof/>
                <w:webHidden/>
              </w:rPr>
              <w:instrText xml:space="preserve"> PAGEREF _Toc182249911 \h </w:instrText>
            </w:r>
            <w:r>
              <w:rPr>
                <w:noProof/>
                <w:webHidden/>
              </w:rPr>
            </w:r>
            <w:r>
              <w:rPr>
                <w:noProof/>
                <w:webHidden/>
              </w:rPr>
              <w:fldChar w:fldCharType="separate"/>
            </w:r>
            <w:r>
              <w:rPr>
                <w:noProof/>
                <w:webHidden/>
              </w:rPr>
              <w:t>3</w:t>
            </w:r>
            <w:r>
              <w:rPr>
                <w:noProof/>
                <w:webHidden/>
              </w:rPr>
              <w:fldChar w:fldCharType="end"/>
            </w:r>
          </w:hyperlink>
        </w:p>
        <w:p w14:paraId="5AD7C7DF" w14:textId="47E96788" w:rsidR="00E870BF" w:rsidRDefault="00E870BF">
          <w:pPr>
            <w:pStyle w:val="TOC1"/>
            <w:tabs>
              <w:tab w:val="right" w:leader="dot" w:pos="9016"/>
            </w:tabs>
            <w:rPr>
              <w:rFonts w:eastAsiaTheme="minorEastAsia"/>
              <w:noProof/>
              <w:sz w:val="24"/>
              <w:szCs w:val="24"/>
              <w:lang w:eastAsia="en-GB"/>
            </w:rPr>
          </w:pPr>
          <w:hyperlink w:anchor="_Toc182249912" w:history="1">
            <w:r w:rsidRPr="008C2DB1">
              <w:rPr>
                <w:rStyle w:val="Hyperlink"/>
                <w:rFonts w:ascii="Arial" w:hAnsi="Arial" w:cs="Arial"/>
                <w:b/>
                <w:bCs/>
                <w:noProof/>
              </w:rPr>
              <w:t>Balance Sheet</w:t>
            </w:r>
            <w:r>
              <w:rPr>
                <w:noProof/>
                <w:webHidden/>
              </w:rPr>
              <w:tab/>
            </w:r>
            <w:r>
              <w:rPr>
                <w:noProof/>
                <w:webHidden/>
              </w:rPr>
              <w:fldChar w:fldCharType="begin"/>
            </w:r>
            <w:r>
              <w:rPr>
                <w:noProof/>
                <w:webHidden/>
              </w:rPr>
              <w:instrText xml:space="preserve"> PAGEREF _Toc182249912 \h </w:instrText>
            </w:r>
            <w:r>
              <w:rPr>
                <w:noProof/>
                <w:webHidden/>
              </w:rPr>
            </w:r>
            <w:r>
              <w:rPr>
                <w:noProof/>
                <w:webHidden/>
              </w:rPr>
              <w:fldChar w:fldCharType="separate"/>
            </w:r>
            <w:r>
              <w:rPr>
                <w:noProof/>
                <w:webHidden/>
              </w:rPr>
              <w:t>4</w:t>
            </w:r>
            <w:r>
              <w:rPr>
                <w:noProof/>
                <w:webHidden/>
              </w:rPr>
              <w:fldChar w:fldCharType="end"/>
            </w:r>
          </w:hyperlink>
        </w:p>
        <w:p w14:paraId="231B9BD7" w14:textId="70D25753" w:rsidR="00E870BF" w:rsidRDefault="00E870BF">
          <w:pPr>
            <w:pStyle w:val="TOC1"/>
            <w:tabs>
              <w:tab w:val="right" w:leader="dot" w:pos="9016"/>
            </w:tabs>
            <w:rPr>
              <w:rFonts w:eastAsiaTheme="minorEastAsia"/>
              <w:noProof/>
              <w:sz w:val="24"/>
              <w:szCs w:val="24"/>
              <w:lang w:eastAsia="en-GB"/>
            </w:rPr>
          </w:pPr>
          <w:hyperlink w:anchor="_Toc182249913" w:history="1">
            <w:r w:rsidRPr="008C2DB1">
              <w:rPr>
                <w:rStyle w:val="Hyperlink"/>
                <w:rFonts w:ascii="Arial" w:hAnsi="Arial" w:cs="Arial"/>
                <w:b/>
                <w:bCs/>
                <w:noProof/>
              </w:rPr>
              <w:t>Financial Ratios (End of 2023)</w:t>
            </w:r>
            <w:r>
              <w:rPr>
                <w:noProof/>
                <w:webHidden/>
              </w:rPr>
              <w:tab/>
            </w:r>
            <w:r>
              <w:rPr>
                <w:noProof/>
                <w:webHidden/>
              </w:rPr>
              <w:fldChar w:fldCharType="begin"/>
            </w:r>
            <w:r>
              <w:rPr>
                <w:noProof/>
                <w:webHidden/>
              </w:rPr>
              <w:instrText xml:space="preserve"> PAGEREF _Toc182249913 \h </w:instrText>
            </w:r>
            <w:r>
              <w:rPr>
                <w:noProof/>
                <w:webHidden/>
              </w:rPr>
            </w:r>
            <w:r>
              <w:rPr>
                <w:noProof/>
                <w:webHidden/>
              </w:rPr>
              <w:fldChar w:fldCharType="separate"/>
            </w:r>
            <w:r>
              <w:rPr>
                <w:noProof/>
                <w:webHidden/>
              </w:rPr>
              <w:t>5</w:t>
            </w:r>
            <w:r>
              <w:rPr>
                <w:noProof/>
                <w:webHidden/>
              </w:rPr>
              <w:fldChar w:fldCharType="end"/>
            </w:r>
          </w:hyperlink>
        </w:p>
        <w:p w14:paraId="75365B2C" w14:textId="60EA610D" w:rsidR="00E870BF" w:rsidRDefault="00E870BF">
          <w:pPr>
            <w:pStyle w:val="TOC1"/>
            <w:tabs>
              <w:tab w:val="right" w:leader="dot" w:pos="9016"/>
            </w:tabs>
            <w:rPr>
              <w:rFonts w:eastAsiaTheme="minorEastAsia"/>
              <w:noProof/>
              <w:sz w:val="24"/>
              <w:szCs w:val="24"/>
              <w:lang w:eastAsia="en-GB"/>
            </w:rPr>
          </w:pPr>
          <w:hyperlink w:anchor="_Toc182249914" w:history="1">
            <w:r w:rsidRPr="008C2DB1">
              <w:rPr>
                <w:rStyle w:val="Hyperlink"/>
                <w:rFonts w:ascii="Arial" w:hAnsi="Arial" w:cs="Arial"/>
                <w:b/>
                <w:bCs/>
                <w:noProof/>
              </w:rPr>
              <w:t>Trends and Patterns in the hotels financial performance.</w:t>
            </w:r>
            <w:r>
              <w:rPr>
                <w:noProof/>
                <w:webHidden/>
              </w:rPr>
              <w:tab/>
            </w:r>
            <w:r>
              <w:rPr>
                <w:noProof/>
                <w:webHidden/>
              </w:rPr>
              <w:fldChar w:fldCharType="begin"/>
            </w:r>
            <w:r>
              <w:rPr>
                <w:noProof/>
                <w:webHidden/>
              </w:rPr>
              <w:instrText xml:space="preserve"> PAGEREF _Toc182249914 \h </w:instrText>
            </w:r>
            <w:r>
              <w:rPr>
                <w:noProof/>
                <w:webHidden/>
              </w:rPr>
            </w:r>
            <w:r>
              <w:rPr>
                <w:noProof/>
                <w:webHidden/>
              </w:rPr>
              <w:fldChar w:fldCharType="separate"/>
            </w:r>
            <w:r>
              <w:rPr>
                <w:noProof/>
                <w:webHidden/>
              </w:rPr>
              <w:t>6</w:t>
            </w:r>
            <w:r>
              <w:rPr>
                <w:noProof/>
                <w:webHidden/>
              </w:rPr>
              <w:fldChar w:fldCharType="end"/>
            </w:r>
          </w:hyperlink>
        </w:p>
        <w:p w14:paraId="41549F8B" w14:textId="40178414" w:rsidR="00E870BF" w:rsidRDefault="00E870BF">
          <w:pPr>
            <w:pStyle w:val="TOC1"/>
            <w:tabs>
              <w:tab w:val="right" w:leader="dot" w:pos="9016"/>
            </w:tabs>
            <w:rPr>
              <w:rFonts w:eastAsiaTheme="minorEastAsia"/>
              <w:noProof/>
              <w:sz w:val="24"/>
              <w:szCs w:val="24"/>
              <w:lang w:eastAsia="en-GB"/>
            </w:rPr>
          </w:pPr>
          <w:hyperlink w:anchor="_Toc182249915" w:history="1">
            <w:r w:rsidRPr="008C2DB1">
              <w:rPr>
                <w:rStyle w:val="Hyperlink"/>
                <w:rFonts w:ascii="Arial" w:hAnsi="Arial" w:cs="Arial"/>
                <w:b/>
                <w:bCs/>
                <w:noProof/>
              </w:rPr>
              <w:t>Key Reasons behind the decline in profitability</w:t>
            </w:r>
            <w:r>
              <w:rPr>
                <w:noProof/>
                <w:webHidden/>
              </w:rPr>
              <w:tab/>
            </w:r>
            <w:r>
              <w:rPr>
                <w:noProof/>
                <w:webHidden/>
              </w:rPr>
              <w:fldChar w:fldCharType="begin"/>
            </w:r>
            <w:r>
              <w:rPr>
                <w:noProof/>
                <w:webHidden/>
              </w:rPr>
              <w:instrText xml:space="preserve"> PAGEREF _Toc182249915 \h </w:instrText>
            </w:r>
            <w:r>
              <w:rPr>
                <w:noProof/>
                <w:webHidden/>
              </w:rPr>
            </w:r>
            <w:r>
              <w:rPr>
                <w:noProof/>
                <w:webHidden/>
              </w:rPr>
              <w:fldChar w:fldCharType="separate"/>
            </w:r>
            <w:r>
              <w:rPr>
                <w:noProof/>
                <w:webHidden/>
              </w:rPr>
              <w:t>7</w:t>
            </w:r>
            <w:r>
              <w:rPr>
                <w:noProof/>
                <w:webHidden/>
              </w:rPr>
              <w:fldChar w:fldCharType="end"/>
            </w:r>
          </w:hyperlink>
        </w:p>
        <w:p w14:paraId="66797B60" w14:textId="097302A5" w:rsidR="00E870BF" w:rsidRDefault="00E870BF">
          <w:pPr>
            <w:pStyle w:val="TOC1"/>
            <w:tabs>
              <w:tab w:val="right" w:leader="dot" w:pos="9016"/>
            </w:tabs>
            <w:rPr>
              <w:rFonts w:eastAsiaTheme="minorEastAsia"/>
              <w:noProof/>
              <w:sz w:val="24"/>
              <w:szCs w:val="24"/>
              <w:lang w:eastAsia="en-GB"/>
            </w:rPr>
          </w:pPr>
          <w:hyperlink w:anchor="_Toc182249916" w:history="1">
            <w:r w:rsidRPr="008C2DB1">
              <w:rPr>
                <w:rStyle w:val="Hyperlink"/>
                <w:rFonts w:ascii="Arial" w:hAnsi="Arial" w:cs="Arial"/>
                <w:b/>
                <w:bCs/>
                <w:noProof/>
              </w:rPr>
              <w:t>Turnaround Strategy to revitalise the hotels financial health.</w:t>
            </w:r>
            <w:r>
              <w:rPr>
                <w:noProof/>
                <w:webHidden/>
              </w:rPr>
              <w:tab/>
            </w:r>
            <w:r>
              <w:rPr>
                <w:noProof/>
                <w:webHidden/>
              </w:rPr>
              <w:fldChar w:fldCharType="begin"/>
            </w:r>
            <w:r>
              <w:rPr>
                <w:noProof/>
                <w:webHidden/>
              </w:rPr>
              <w:instrText xml:space="preserve"> PAGEREF _Toc182249916 \h </w:instrText>
            </w:r>
            <w:r>
              <w:rPr>
                <w:noProof/>
                <w:webHidden/>
              </w:rPr>
            </w:r>
            <w:r>
              <w:rPr>
                <w:noProof/>
                <w:webHidden/>
              </w:rPr>
              <w:fldChar w:fldCharType="separate"/>
            </w:r>
            <w:r>
              <w:rPr>
                <w:noProof/>
                <w:webHidden/>
              </w:rPr>
              <w:t>8</w:t>
            </w:r>
            <w:r>
              <w:rPr>
                <w:noProof/>
                <w:webHidden/>
              </w:rPr>
              <w:fldChar w:fldCharType="end"/>
            </w:r>
          </w:hyperlink>
        </w:p>
        <w:p w14:paraId="5D7EF095" w14:textId="0ED8FC85" w:rsidR="00E870BF" w:rsidRDefault="00E870BF">
          <w:pPr>
            <w:pStyle w:val="TOC1"/>
            <w:tabs>
              <w:tab w:val="right" w:leader="dot" w:pos="9016"/>
            </w:tabs>
            <w:rPr>
              <w:rFonts w:eastAsiaTheme="minorEastAsia"/>
              <w:noProof/>
              <w:sz w:val="24"/>
              <w:szCs w:val="24"/>
              <w:lang w:eastAsia="en-GB"/>
            </w:rPr>
          </w:pPr>
          <w:hyperlink w:anchor="_Toc182249917" w:history="1">
            <w:r w:rsidRPr="008C2DB1">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_Toc182249917 \h </w:instrText>
            </w:r>
            <w:r>
              <w:rPr>
                <w:noProof/>
                <w:webHidden/>
              </w:rPr>
            </w:r>
            <w:r>
              <w:rPr>
                <w:noProof/>
                <w:webHidden/>
              </w:rPr>
              <w:fldChar w:fldCharType="separate"/>
            </w:r>
            <w:r>
              <w:rPr>
                <w:noProof/>
                <w:webHidden/>
              </w:rPr>
              <w:t>10</w:t>
            </w:r>
            <w:r>
              <w:rPr>
                <w:noProof/>
                <w:webHidden/>
              </w:rPr>
              <w:fldChar w:fldCharType="end"/>
            </w:r>
          </w:hyperlink>
        </w:p>
        <w:p w14:paraId="69E074BE" w14:textId="700DEF58" w:rsidR="00E870BF" w:rsidRDefault="00E870BF">
          <w:pPr>
            <w:pStyle w:val="TOC1"/>
            <w:tabs>
              <w:tab w:val="right" w:leader="dot" w:pos="9016"/>
            </w:tabs>
            <w:rPr>
              <w:rFonts w:eastAsiaTheme="minorEastAsia"/>
              <w:noProof/>
              <w:sz w:val="24"/>
              <w:szCs w:val="24"/>
              <w:lang w:eastAsia="en-GB"/>
            </w:rPr>
          </w:pPr>
          <w:hyperlink w:anchor="_Toc182249918" w:history="1">
            <w:r w:rsidRPr="008C2DB1">
              <w:rPr>
                <w:rStyle w:val="Hyperlink"/>
                <w:rFonts w:ascii="Arial" w:hAnsi="Arial" w:cs="Arial"/>
                <w:b/>
                <w:bCs/>
                <w:noProof/>
              </w:rPr>
              <w:t>Recommendations</w:t>
            </w:r>
            <w:r>
              <w:rPr>
                <w:noProof/>
                <w:webHidden/>
              </w:rPr>
              <w:tab/>
            </w:r>
            <w:r>
              <w:rPr>
                <w:noProof/>
                <w:webHidden/>
              </w:rPr>
              <w:fldChar w:fldCharType="begin"/>
            </w:r>
            <w:r>
              <w:rPr>
                <w:noProof/>
                <w:webHidden/>
              </w:rPr>
              <w:instrText xml:space="preserve"> PAGEREF _Toc182249918 \h </w:instrText>
            </w:r>
            <w:r>
              <w:rPr>
                <w:noProof/>
                <w:webHidden/>
              </w:rPr>
            </w:r>
            <w:r>
              <w:rPr>
                <w:noProof/>
                <w:webHidden/>
              </w:rPr>
              <w:fldChar w:fldCharType="separate"/>
            </w:r>
            <w:r>
              <w:rPr>
                <w:noProof/>
                <w:webHidden/>
              </w:rPr>
              <w:t>10</w:t>
            </w:r>
            <w:r>
              <w:rPr>
                <w:noProof/>
                <w:webHidden/>
              </w:rPr>
              <w:fldChar w:fldCharType="end"/>
            </w:r>
          </w:hyperlink>
        </w:p>
        <w:p w14:paraId="62EB9D73" w14:textId="0D6B84A0" w:rsidR="00E870BF" w:rsidRDefault="00E870BF">
          <w:pPr>
            <w:pStyle w:val="TOC1"/>
            <w:tabs>
              <w:tab w:val="right" w:leader="dot" w:pos="9016"/>
            </w:tabs>
            <w:rPr>
              <w:rFonts w:eastAsiaTheme="minorEastAsia"/>
              <w:noProof/>
              <w:sz w:val="24"/>
              <w:szCs w:val="24"/>
              <w:lang w:eastAsia="en-GB"/>
            </w:rPr>
          </w:pPr>
          <w:hyperlink w:anchor="_Toc182249919" w:history="1">
            <w:r w:rsidRPr="008C2DB1">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_Toc182249919 \h </w:instrText>
            </w:r>
            <w:r>
              <w:rPr>
                <w:noProof/>
                <w:webHidden/>
              </w:rPr>
            </w:r>
            <w:r>
              <w:rPr>
                <w:noProof/>
                <w:webHidden/>
              </w:rPr>
              <w:fldChar w:fldCharType="separate"/>
            </w:r>
            <w:r>
              <w:rPr>
                <w:noProof/>
                <w:webHidden/>
              </w:rPr>
              <w:t>11</w:t>
            </w:r>
            <w:r>
              <w:rPr>
                <w:noProof/>
                <w:webHidden/>
              </w:rPr>
              <w:fldChar w:fldCharType="end"/>
            </w:r>
          </w:hyperlink>
        </w:p>
        <w:p w14:paraId="1C451B9E" w14:textId="04042B5C" w:rsidR="000F2162" w:rsidRDefault="006B5A65" w:rsidP="000F2162">
          <w:pPr>
            <w:rPr>
              <w:rFonts w:ascii="Arial" w:hAnsi="Arial" w:cs="Arial"/>
              <w:b/>
              <w:bCs/>
              <w:sz w:val="24"/>
              <w:szCs w:val="24"/>
            </w:rPr>
          </w:pPr>
          <w:r w:rsidRPr="00B01F3D">
            <w:rPr>
              <w:rFonts w:ascii="Arial" w:hAnsi="Arial" w:cs="Arial"/>
              <w:b/>
              <w:bCs/>
              <w:noProof/>
              <w:sz w:val="24"/>
              <w:szCs w:val="24"/>
            </w:rPr>
            <w:fldChar w:fldCharType="end"/>
          </w:r>
        </w:p>
      </w:sdtContent>
    </w:sdt>
    <w:p w14:paraId="52F53A60" w14:textId="77777777" w:rsidR="000F2162" w:rsidRDefault="000F2162" w:rsidP="000F2162"/>
    <w:p w14:paraId="7249200C" w14:textId="77777777" w:rsidR="000F2162" w:rsidRDefault="000F2162" w:rsidP="000F2162"/>
    <w:p w14:paraId="3916EA98" w14:textId="77777777" w:rsidR="000F2162" w:rsidRDefault="000F2162" w:rsidP="000F2162"/>
    <w:p w14:paraId="162776CB" w14:textId="77777777" w:rsidR="000F2162" w:rsidRDefault="000F2162" w:rsidP="000F2162"/>
    <w:p w14:paraId="74DD1E10" w14:textId="77777777" w:rsidR="000F2162" w:rsidRDefault="000F2162" w:rsidP="000F2162"/>
    <w:p w14:paraId="17B50A5C" w14:textId="77777777" w:rsidR="000F2162" w:rsidRDefault="000F2162" w:rsidP="000F2162"/>
    <w:p w14:paraId="208EAEC5" w14:textId="77777777" w:rsidR="000F2162" w:rsidRDefault="000F2162" w:rsidP="000F2162"/>
    <w:p w14:paraId="767D28FC" w14:textId="77777777" w:rsidR="000F2162" w:rsidRDefault="000F2162" w:rsidP="000F2162"/>
    <w:p w14:paraId="4A00119A" w14:textId="77777777" w:rsidR="000F2162" w:rsidRDefault="000F2162" w:rsidP="000F2162"/>
    <w:p w14:paraId="20DE0FC1" w14:textId="77777777" w:rsidR="000F2162" w:rsidRDefault="000F2162" w:rsidP="000F2162"/>
    <w:p w14:paraId="1C1D04EB" w14:textId="77777777" w:rsidR="000F2162" w:rsidRDefault="000F2162" w:rsidP="000F2162"/>
    <w:p w14:paraId="02783CEF" w14:textId="020F32D0" w:rsidR="00CC11CA" w:rsidRPr="00815B82" w:rsidRDefault="00CC11CA" w:rsidP="000F2162">
      <w:pPr>
        <w:pStyle w:val="Heading1"/>
        <w:rPr>
          <w:rFonts w:ascii="Arial" w:hAnsi="Arial" w:cs="Arial"/>
          <w:b/>
          <w:bCs/>
          <w:sz w:val="24"/>
          <w:szCs w:val="24"/>
        </w:rPr>
      </w:pPr>
      <w:bookmarkStart w:id="3" w:name="_Toc182249909"/>
      <w:r w:rsidRPr="00815B82">
        <w:rPr>
          <w:rFonts w:ascii="Arial" w:hAnsi="Arial" w:cs="Arial"/>
          <w:b/>
          <w:bCs/>
          <w:sz w:val="24"/>
          <w:szCs w:val="24"/>
        </w:rPr>
        <w:t>Introduction</w:t>
      </w:r>
      <w:bookmarkEnd w:id="3"/>
    </w:p>
    <w:p w14:paraId="1EBC1F7C" w14:textId="77777777" w:rsidR="003D3466" w:rsidRDefault="003D3466" w:rsidP="00EC62E1">
      <w:pPr>
        <w:spacing w:line="360" w:lineRule="auto"/>
        <w:rPr>
          <w:rFonts w:ascii="Arial" w:hAnsi="Arial" w:cs="Arial"/>
          <w:sz w:val="24"/>
          <w:szCs w:val="24"/>
        </w:rPr>
      </w:pPr>
    </w:p>
    <w:p w14:paraId="6B2162F0" w14:textId="6815932D" w:rsidR="00957B55" w:rsidRDefault="00E829FC" w:rsidP="00EC62E1">
      <w:pPr>
        <w:spacing w:line="360" w:lineRule="auto"/>
        <w:rPr>
          <w:rFonts w:ascii="Arial" w:hAnsi="Arial" w:cs="Arial"/>
          <w:sz w:val="24"/>
          <w:szCs w:val="24"/>
        </w:rPr>
      </w:pPr>
      <w:r>
        <w:rPr>
          <w:rFonts w:ascii="Arial" w:hAnsi="Arial" w:cs="Arial"/>
          <w:sz w:val="24"/>
          <w:szCs w:val="24"/>
        </w:rPr>
        <w:t>There were many pandemics before, but covid 19 was very sudden and deep compared to previous global crisis.</w:t>
      </w:r>
      <w:r w:rsidR="003803A6">
        <w:rPr>
          <w:rFonts w:ascii="Arial" w:hAnsi="Arial" w:cs="Arial"/>
          <w:sz w:val="24"/>
          <w:szCs w:val="24"/>
        </w:rPr>
        <w:t xml:space="preserve"> The policy response was very swift and sizeable in many countries however the effects seem to have lasted longer in other countries</w:t>
      </w:r>
      <w:r w:rsidR="00666A39">
        <w:rPr>
          <w:rFonts w:ascii="Arial" w:hAnsi="Arial" w:cs="Arial"/>
          <w:sz w:val="24"/>
          <w:szCs w:val="24"/>
        </w:rPr>
        <w:t xml:space="preserve"> than others.</w:t>
      </w:r>
      <w:r w:rsidR="003803A6">
        <w:rPr>
          <w:rFonts w:ascii="Arial" w:hAnsi="Arial" w:cs="Arial"/>
          <w:sz w:val="24"/>
          <w:szCs w:val="24"/>
        </w:rPr>
        <w:t xml:space="preserve"> </w:t>
      </w:r>
      <w:r w:rsidR="003228D4">
        <w:rPr>
          <w:rFonts w:ascii="Arial" w:hAnsi="Arial" w:cs="Arial"/>
          <w:sz w:val="24"/>
          <w:szCs w:val="24"/>
        </w:rPr>
        <w:t xml:space="preserve">Despite higher than usual growth </w:t>
      </w:r>
      <w:r w:rsidR="008300BF">
        <w:rPr>
          <w:rFonts w:ascii="Arial" w:hAnsi="Arial" w:cs="Arial"/>
          <w:sz w:val="24"/>
          <w:szCs w:val="24"/>
        </w:rPr>
        <w:t xml:space="preserve">as the global economy recovers </w:t>
      </w:r>
      <w:r w:rsidR="003803A6">
        <w:rPr>
          <w:rFonts w:ascii="Arial" w:hAnsi="Arial" w:cs="Arial"/>
          <w:sz w:val="24"/>
          <w:szCs w:val="24"/>
        </w:rPr>
        <w:t xml:space="preserve">It seems up to 2023, some businesses in hospitality sector like City Hotel </w:t>
      </w:r>
      <w:r w:rsidR="00BB534E">
        <w:rPr>
          <w:rFonts w:ascii="Arial" w:hAnsi="Arial" w:cs="Arial"/>
          <w:sz w:val="24"/>
          <w:szCs w:val="24"/>
        </w:rPr>
        <w:t xml:space="preserve">with a restaurant and bar </w:t>
      </w:r>
      <w:r w:rsidR="003803A6">
        <w:rPr>
          <w:rFonts w:ascii="Arial" w:hAnsi="Arial" w:cs="Arial"/>
          <w:sz w:val="24"/>
          <w:szCs w:val="24"/>
        </w:rPr>
        <w:t>were still experiencing decline in revenue, customer satisfaction and lower occupancy rates</w:t>
      </w:r>
      <w:r w:rsidR="00BB534E">
        <w:rPr>
          <w:rFonts w:ascii="Arial" w:hAnsi="Arial" w:cs="Arial"/>
          <w:sz w:val="24"/>
          <w:szCs w:val="24"/>
        </w:rPr>
        <w:t xml:space="preserve"> although they are located in urban areas</w:t>
      </w:r>
      <w:r w:rsidR="00957B55">
        <w:rPr>
          <w:rFonts w:ascii="Arial" w:hAnsi="Arial" w:cs="Arial"/>
          <w:sz w:val="24"/>
          <w:szCs w:val="24"/>
        </w:rPr>
        <w:t xml:space="preserve"> where there are supposed to attract tourists, being conveniently located and support local economy.  </w:t>
      </w:r>
    </w:p>
    <w:p w14:paraId="56396A3E" w14:textId="6750EC08" w:rsidR="00057111" w:rsidRPr="00437836" w:rsidRDefault="00DD6F86" w:rsidP="006775A5">
      <w:pPr>
        <w:pStyle w:val="Heading1"/>
        <w:rPr>
          <w:rFonts w:ascii="Arial" w:hAnsi="Arial" w:cs="Arial"/>
          <w:b/>
          <w:bCs/>
          <w:sz w:val="24"/>
          <w:szCs w:val="24"/>
        </w:rPr>
      </w:pPr>
      <w:bookmarkStart w:id="4" w:name="_Toc182249910"/>
      <w:bookmarkEnd w:id="1"/>
      <w:r w:rsidRPr="00437836">
        <w:rPr>
          <w:rFonts w:ascii="Arial" w:hAnsi="Arial" w:cs="Arial"/>
          <w:b/>
          <w:bCs/>
          <w:sz w:val="24"/>
          <w:szCs w:val="24"/>
        </w:rPr>
        <w:t>Financial Statements</w:t>
      </w:r>
      <w:bookmarkEnd w:id="4"/>
    </w:p>
    <w:p w14:paraId="1A5077F6" w14:textId="3E23CC99" w:rsidR="00213CF8" w:rsidRPr="00437836" w:rsidRDefault="00213CF8" w:rsidP="00213CF8">
      <w:pPr>
        <w:pStyle w:val="Heading1"/>
        <w:rPr>
          <w:rFonts w:ascii="Arial" w:hAnsi="Arial" w:cs="Arial"/>
          <w:b/>
          <w:bCs/>
          <w:sz w:val="24"/>
          <w:szCs w:val="24"/>
        </w:rPr>
      </w:pPr>
      <w:bookmarkStart w:id="5" w:name="_Toc182249911"/>
      <w:r w:rsidRPr="00437836">
        <w:rPr>
          <w:rFonts w:ascii="Arial" w:hAnsi="Arial" w:cs="Arial"/>
          <w:b/>
          <w:bCs/>
          <w:sz w:val="24"/>
          <w:szCs w:val="24"/>
        </w:rPr>
        <w:t>Income Statement</w:t>
      </w:r>
      <w:bookmarkEnd w:id="5"/>
    </w:p>
    <w:p w14:paraId="263299F0" w14:textId="77777777" w:rsidR="00DD6F86" w:rsidRDefault="00DD6F86" w:rsidP="00900C97"/>
    <w:p w14:paraId="671D4CB8" w14:textId="0F0E354B" w:rsidR="00B81EDA" w:rsidRDefault="00D451DF" w:rsidP="0054657A">
      <w:r w:rsidRPr="00756762">
        <w:rPr>
          <w:noProof/>
        </w:rPr>
        <w:drawing>
          <wp:inline distT="0" distB="0" distL="0" distR="0" wp14:anchorId="2F1F2D4D" wp14:editId="7AED6DCA">
            <wp:extent cx="5731510" cy="2918460"/>
            <wp:effectExtent l="0" t="0" r="2540" b="0"/>
            <wp:docPr id="1682097991" name="Picture 1" descr="A screenshot of a white sheet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097991" name="Picture 1" descr="A screenshot of a white sheet with numbers and text&#10;&#10;Description automatically generated"/>
                    <pic:cNvPicPr/>
                  </pic:nvPicPr>
                  <pic:blipFill>
                    <a:blip r:embed="rId6"/>
                    <a:stretch>
                      <a:fillRect/>
                    </a:stretch>
                  </pic:blipFill>
                  <pic:spPr>
                    <a:xfrm>
                      <a:off x="0" y="0"/>
                      <a:ext cx="5731510" cy="2918460"/>
                    </a:xfrm>
                    <a:prstGeom prst="rect">
                      <a:avLst/>
                    </a:prstGeom>
                  </pic:spPr>
                </pic:pic>
              </a:graphicData>
            </a:graphic>
          </wp:inline>
        </w:drawing>
      </w:r>
    </w:p>
    <w:p w14:paraId="7B5116EB" w14:textId="70E88823" w:rsidR="00213CF8" w:rsidRPr="00437836" w:rsidRDefault="00437836" w:rsidP="00213CF8">
      <w:pPr>
        <w:pStyle w:val="Heading1"/>
        <w:rPr>
          <w:rFonts w:ascii="Arial" w:hAnsi="Arial" w:cs="Arial"/>
          <w:b/>
          <w:bCs/>
          <w:sz w:val="24"/>
          <w:szCs w:val="24"/>
        </w:rPr>
      </w:pPr>
      <w:r>
        <w:rPr>
          <w:rFonts w:ascii="Arial" w:hAnsi="Arial" w:cs="Arial"/>
          <w:sz w:val="24"/>
          <w:szCs w:val="24"/>
        </w:rPr>
        <w:lastRenderedPageBreak/>
        <w:t xml:space="preserve"> </w:t>
      </w:r>
      <w:bookmarkStart w:id="6" w:name="_Toc182249912"/>
      <w:r w:rsidR="00213CF8" w:rsidRPr="00437836">
        <w:rPr>
          <w:rFonts w:ascii="Arial" w:hAnsi="Arial" w:cs="Arial"/>
          <w:b/>
          <w:bCs/>
          <w:sz w:val="24"/>
          <w:szCs w:val="24"/>
        </w:rPr>
        <w:t>Balance Sheet</w:t>
      </w:r>
      <w:bookmarkEnd w:id="6"/>
    </w:p>
    <w:p w14:paraId="7E740E92" w14:textId="77777777" w:rsidR="0049058F" w:rsidRDefault="0049058F" w:rsidP="0054657A">
      <w:r w:rsidRPr="00EA711A">
        <w:rPr>
          <w:noProof/>
        </w:rPr>
        <w:drawing>
          <wp:inline distT="0" distB="0" distL="0" distR="0" wp14:anchorId="49BE6ED2" wp14:editId="0ABF7FB7">
            <wp:extent cx="5712460" cy="3796665"/>
            <wp:effectExtent l="0" t="0" r="2540" b="0"/>
            <wp:docPr id="1777900478" name="Picture 1" descr="A screenshot of a financial state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7900478" name="Picture 1" descr="A screenshot of a financial statement&#10;&#10;Description automatically generated"/>
                    <pic:cNvPicPr/>
                  </pic:nvPicPr>
                  <pic:blipFill>
                    <a:blip r:embed="rId7"/>
                    <a:stretch>
                      <a:fillRect/>
                    </a:stretch>
                  </pic:blipFill>
                  <pic:spPr>
                    <a:xfrm>
                      <a:off x="0" y="0"/>
                      <a:ext cx="5712460" cy="3796665"/>
                    </a:xfrm>
                    <a:prstGeom prst="rect">
                      <a:avLst/>
                    </a:prstGeom>
                  </pic:spPr>
                </pic:pic>
              </a:graphicData>
            </a:graphic>
          </wp:inline>
        </w:drawing>
      </w:r>
    </w:p>
    <w:p w14:paraId="0CE4DF8D" w14:textId="77777777" w:rsidR="0049058F" w:rsidRDefault="0049058F" w:rsidP="0054657A"/>
    <w:p w14:paraId="0F9C541A" w14:textId="1692E070" w:rsidR="0054657A" w:rsidRDefault="0054657A" w:rsidP="0054657A"/>
    <w:p w14:paraId="12B3C963" w14:textId="6B904CF5" w:rsidR="00EA711A" w:rsidRDefault="00EA711A" w:rsidP="0054657A"/>
    <w:p w14:paraId="18164C73" w14:textId="77777777" w:rsidR="00900C97" w:rsidRDefault="0049058F" w:rsidP="0054657A">
      <w:r w:rsidRPr="0049058F">
        <w:rPr>
          <w:noProof/>
        </w:rPr>
        <w:lastRenderedPageBreak/>
        <w:drawing>
          <wp:inline distT="0" distB="0" distL="0" distR="0" wp14:anchorId="53266FB0" wp14:editId="311F6868">
            <wp:extent cx="5731510" cy="4152900"/>
            <wp:effectExtent l="0" t="0" r="2540" b="0"/>
            <wp:docPr id="1990463751"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463751" name="Picture 1" descr="A screenshot of a document&#10;&#10;Description automatically generated"/>
                    <pic:cNvPicPr/>
                  </pic:nvPicPr>
                  <pic:blipFill>
                    <a:blip r:embed="rId8"/>
                    <a:stretch>
                      <a:fillRect/>
                    </a:stretch>
                  </pic:blipFill>
                  <pic:spPr>
                    <a:xfrm>
                      <a:off x="0" y="0"/>
                      <a:ext cx="5731510" cy="4152900"/>
                    </a:xfrm>
                    <a:prstGeom prst="rect">
                      <a:avLst/>
                    </a:prstGeom>
                  </pic:spPr>
                </pic:pic>
              </a:graphicData>
            </a:graphic>
          </wp:inline>
        </w:drawing>
      </w:r>
      <w:r>
        <w:t xml:space="preserve">     </w:t>
      </w:r>
    </w:p>
    <w:p w14:paraId="0A7D7669" w14:textId="3DD17BBD" w:rsidR="00425519" w:rsidRPr="00425519" w:rsidRDefault="00425519" w:rsidP="00425519">
      <w:pPr>
        <w:rPr>
          <w:rFonts w:ascii="Arial" w:hAnsi="Arial" w:cs="Arial"/>
          <w:sz w:val="24"/>
          <w:szCs w:val="24"/>
        </w:rPr>
      </w:pPr>
      <w:r w:rsidRPr="00425519">
        <w:rPr>
          <w:rFonts w:ascii="Arial" w:hAnsi="Arial" w:cs="Arial"/>
          <w:noProof/>
          <w:sz w:val="24"/>
          <w:szCs w:val="24"/>
        </w:rPr>
        <w:drawing>
          <wp:inline distT="0" distB="0" distL="0" distR="0" wp14:anchorId="2884E9E3" wp14:editId="7729BBC7">
            <wp:extent cx="5695950" cy="4248149"/>
            <wp:effectExtent l="0" t="0" r="0" b="635"/>
            <wp:docPr id="83469070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4690709" name="Picture 1" descr="A screenshot of a computer&#10;&#10;Description automatically generated"/>
                    <pic:cNvPicPr/>
                  </pic:nvPicPr>
                  <pic:blipFill>
                    <a:blip r:embed="rId9"/>
                    <a:stretch>
                      <a:fillRect/>
                    </a:stretch>
                  </pic:blipFill>
                  <pic:spPr>
                    <a:xfrm>
                      <a:off x="0" y="0"/>
                      <a:ext cx="5701346" cy="4252174"/>
                    </a:xfrm>
                    <a:prstGeom prst="rect">
                      <a:avLst/>
                    </a:prstGeom>
                  </pic:spPr>
                </pic:pic>
              </a:graphicData>
            </a:graphic>
          </wp:inline>
        </w:drawing>
      </w:r>
    </w:p>
    <w:p w14:paraId="0DB87A63" w14:textId="77777777" w:rsidR="00145D44" w:rsidRPr="00145D44" w:rsidRDefault="00145D44" w:rsidP="00145D44">
      <w:pPr>
        <w:rPr>
          <w:rFonts w:ascii="Arial" w:hAnsi="Arial" w:cs="Arial"/>
          <w:sz w:val="24"/>
          <w:szCs w:val="24"/>
        </w:rPr>
      </w:pPr>
    </w:p>
    <w:p w14:paraId="5752F264" w14:textId="40E1EE32" w:rsidR="006648B1" w:rsidRPr="008604BB" w:rsidRDefault="006648B1" w:rsidP="006648B1">
      <w:pPr>
        <w:pStyle w:val="Heading1"/>
        <w:rPr>
          <w:rFonts w:ascii="Arial" w:hAnsi="Arial" w:cs="Arial"/>
          <w:b/>
          <w:bCs/>
          <w:sz w:val="24"/>
          <w:szCs w:val="24"/>
        </w:rPr>
      </w:pPr>
      <w:bookmarkStart w:id="7" w:name="_Toc182249914"/>
      <w:r w:rsidRPr="008604BB">
        <w:rPr>
          <w:rFonts w:ascii="Arial" w:hAnsi="Arial" w:cs="Arial"/>
          <w:b/>
          <w:bCs/>
          <w:sz w:val="24"/>
          <w:szCs w:val="24"/>
        </w:rPr>
        <w:lastRenderedPageBreak/>
        <w:t>Trends and Patterns in the hotels financial performance</w:t>
      </w:r>
      <w:r w:rsidR="00DE7E76" w:rsidRPr="008604BB">
        <w:rPr>
          <w:rFonts w:ascii="Arial" w:hAnsi="Arial" w:cs="Arial"/>
          <w:b/>
          <w:bCs/>
          <w:sz w:val="24"/>
          <w:szCs w:val="24"/>
        </w:rPr>
        <w:t>.</w:t>
      </w:r>
      <w:bookmarkEnd w:id="7"/>
    </w:p>
    <w:p w14:paraId="64AC76C5" w14:textId="77777777" w:rsidR="000E78BE" w:rsidRDefault="000E78BE" w:rsidP="007B0F21">
      <w:pPr>
        <w:rPr>
          <w:rFonts w:ascii="Arial" w:hAnsi="Arial" w:cs="Arial"/>
          <w:sz w:val="24"/>
          <w:szCs w:val="24"/>
        </w:rPr>
      </w:pPr>
    </w:p>
    <w:p w14:paraId="1F11982D" w14:textId="7EA39588" w:rsidR="005B1CE4" w:rsidRDefault="005B1CE4" w:rsidP="007B0F21">
      <w:pPr>
        <w:rPr>
          <w:rFonts w:ascii="Arial" w:hAnsi="Arial" w:cs="Arial"/>
          <w:sz w:val="24"/>
          <w:szCs w:val="24"/>
        </w:rPr>
      </w:pPr>
      <w:r>
        <w:rPr>
          <w:rFonts w:ascii="Arial" w:hAnsi="Arial" w:cs="Arial"/>
          <w:sz w:val="24"/>
          <w:szCs w:val="24"/>
        </w:rPr>
        <w:t>Metrics or Ratios Analysis has shown that the latter pinpoint potential</w:t>
      </w:r>
      <w:r w:rsidR="000E78BE">
        <w:rPr>
          <w:rFonts w:ascii="Arial" w:hAnsi="Arial" w:cs="Arial"/>
          <w:sz w:val="24"/>
          <w:szCs w:val="24"/>
        </w:rPr>
        <w:t xml:space="preserve"> issues</w:t>
      </w:r>
      <w:r>
        <w:rPr>
          <w:rFonts w:ascii="Arial" w:hAnsi="Arial" w:cs="Arial"/>
          <w:sz w:val="24"/>
          <w:szCs w:val="24"/>
        </w:rPr>
        <w:t xml:space="preserve">, identify trends and benchmark against industry standards. </w:t>
      </w:r>
      <w:r w:rsidR="000E78BE">
        <w:rPr>
          <w:rFonts w:ascii="Arial" w:hAnsi="Arial" w:cs="Arial"/>
          <w:sz w:val="24"/>
          <w:szCs w:val="24"/>
        </w:rPr>
        <w:t>The finding also shows c</w:t>
      </w:r>
      <w:r>
        <w:rPr>
          <w:rFonts w:ascii="Arial" w:hAnsi="Arial" w:cs="Arial"/>
          <w:sz w:val="24"/>
          <w:szCs w:val="24"/>
        </w:rPr>
        <w:t>ritical Insights into various aspects of business including Solvency, Efficiency, Liquidity and Profitability</w:t>
      </w:r>
      <w:r w:rsidR="000E78BE">
        <w:rPr>
          <w:rFonts w:ascii="Arial" w:hAnsi="Arial" w:cs="Arial"/>
          <w:sz w:val="24"/>
          <w:szCs w:val="24"/>
        </w:rPr>
        <w:t xml:space="preserve">. </w:t>
      </w:r>
      <w:r>
        <w:rPr>
          <w:rFonts w:ascii="Arial" w:hAnsi="Arial" w:cs="Arial"/>
          <w:sz w:val="24"/>
          <w:szCs w:val="24"/>
        </w:rPr>
        <w:t xml:space="preserve"> </w:t>
      </w:r>
    </w:p>
    <w:p w14:paraId="0D7BBBD8" w14:textId="77777777" w:rsidR="005B1CE4" w:rsidRPr="00740294" w:rsidRDefault="005B1CE4" w:rsidP="007B0F21">
      <w:pPr>
        <w:rPr>
          <w:rFonts w:ascii="Arial" w:hAnsi="Arial" w:cs="Arial"/>
          <w:sz w:val="24"/>
          <w:szCs w:val="24"/>
        </w:rPr>
      </w:pPr>
    </w:p>
    <w:p w14:paraId="08A1C5BD" w14:textId="4922C19C" w:rsidR="00DA0D83" w:rsidRPr="00740294" w:rsidRDefault="00B705A8" w:rsidP="00DA0D83">
      <w:pPr>
        <w:rPr>
          <w:rFonts w:ascii="Arial" w:hAnsi="Arial" w:cs="Arial"/>
          <w:sz w:val="24"/>
          <w:szCs w:val="24"/>
        </w:rPr>
      </w:pPr>
      <w:r w:rsidRPr="00740294">
        <w:rPr>
          <w:rFonts w:ascii="Arial" w:hAnsi="Arial" w:cs="Arial"/>
          <w:sz w:val="24"/>
          <w:szCs w:val="24"/>
        </w:rPr>
        <w:t>Analysing City Hotel</w:t>
      </w:r>
      <w:r w:rsidR="0054117F">
        <w:rPr>
          <w:rFonts w:ascii="Arial" w:hAnsi="Arial" w:cs="Arial"/>
          <w:sz w:val="24"/>
          <w:szCs w:val="24"/>
        </w:rPr>
        <w:t>’s</w:t>
      </w:r>
      <w:r w:rsidRPr="00740294">
        <w:rPr>
          <w:rFonts w:ascii="Arial" w:hAnsi="Arial" w:cs="Arial"/>
          <w:sz w:val="24"/>
          <w:szCs w:val="24"/>
        </w:rPr>
        <w:t xml:space="preserve"> Financial Statements </w:t>
      </w:r>
      <w:r w:rsidR="00DA0D83" w:rsidRPr="00740294">
        <w:rPr>
          <w:rFonts w:ascii="Arial" w:hAnsi="Arial" w:cs="Arial"/>
          <w:sz w:val="24"/>
          <w:szCs w:val="24"/>
        </w:rPr>
        <w:t xml:space="preserve">Using </w:t>
      </w:r>
      <w:r w:rsidR="00DA0D83" w:rsidRPr="009E1945">
        <w:rPr>
          <w:rFonts w:ascii="Arial" w:hAnsi="Arial" w:cs="Arial"/>
          <w:b/>
          <w:bCs/>
          <w:sz w:val="24"/>
          <w:szCs w:val="24"/>
        </w:rPr>
        <w:t>Current Ratio Formula</w:t>
      </w:r>
    </w:p>
    <w:p w14:paraId="431DAB2F" w14:textId="77777777" w:rsidR="00DA0D83" w:rsidRPr="00740294" w:rsidRDefault="00DA0D83" w:rsidP="00DA0D83">
      <w:pPr>
        <w:pStyle w:val="ListParagraph"/>
        <w:rPr>
          <w:rFonts w:ascii="Arial" w:hAnsi="Arial" w:cs="Arial"/>
          <w:sz w:val="24"/>
          <w:szCs w:val="24"/>
          <w:lang w:val="fr-FR"/>
        </w:rPr>
      </w:pPr>
      <w:proofErr w:type="spellStart"/>
      <w:r w:rsidRPr="00740294">
        <w:rPr>
          <w:rFonts w:ascii="Arial" w:hAnsi="Arial" w:cs="Arial"/>
          <w:sz w:val="24"/>
          <w:szCs w:val="24"/>
          <w:lang w:val="fr-FR"/>
        </w:rPr>
        <w:t>Current</w:t>
      </w:r>
      <w:proofErr w:type="spellEnd"/>
      <w:r w:rsidRPr="00740294">
        <w:rPr>
          <w:rFonts w:ascii="Arial" w:hAnsi="Arial" w:cs="Arial"/>
          <w:sz w:val="24"/>
          <w:szCs w:val="24"/>
          <w:lang w:val="fr-FR"/>
        </w:rPr>
        <w:t xml:space="preserve"> Assets / </w:t>
      </w:r>
      <w:proofErr w:type="spellStart"/>
      <w:r w:rsidRPr="00740294">
        <w:rPr>
          <w:rFonts w:ascii="Arial" w:hAnsi="Arial" w:cs="Arial"/>
          <w:sz w:val="24"/>
          <w:szCs w:val="24"/>
          <w:lang w:val="fr-FR"/>
        </w:rPr>
        <w:t>Current</w:t>
      </w:r>
      <w:proofErr w:type="spellEnd"/>
      <w:r w:rsidRPr="00740294">
        <w:rPr>
          <w:rFonts w:ascii="Arial" w:hAnsi="Arial" w:cs="Arial"/>
          <w:sz w:val="24"/>
          <w:szCs w:val="24"/>
          <w:lang w:val="fr-FR"/>
        </w:rPr>
        <w:t xml:space="preserve"> </w:t>
      </w:r>
      <w:proofErr w:type="spellStart"/>
      <w:r w:rsidRPr="00740294">
        <w:rPr>
          <w:rFonts w:ascii="Arial" w:hAnsi="Arial" w:cs="Arial"/>
          <w:sz w:val="24"/>
          <w:szCs w:val="24"/>
          <w:lang w:val="fr-FR"/>
        </w:rPr>
        <w:t>Liabilities</w:t>
      </w:r>
      <w:proofErr w:type="spellEnd"/>
    </w:p>
    <w:p w14:paraId="152D89C7" w14:textId="77777777" w:rsidR="00DA0D83" w:rsidRPr="00FD241F" w:rsidRDefault="00DA0D83" w:rsidP="00DA0D83">
      <w:pPr>
        <w:pStyle w:val="ListParagraph"/>
        <w:rPr>
          <w:rFonts w:ascii="Arial" w:hAnsi="Arial" w:cs="Arial"/>
          <w:sz w:val="24"/>
          <w:szCs w:val="24"/>
          <w:lang w:val="fr-FR"/>
        </w:rPr>
      </w:pPr>
      <w:proofErr w:type="spellStart"/>
      <w:r w:rsidRPr="00FD241F">
        <w:rPr>
          <w:rFonts w:ascii="Arial" w:hAnsi="Arial" w:cs="Arial"/>
          <w:sz w:val="24"/>
          <w:szCs w:val="24"/>
          <w:lang w:val="fr-FR"/>
        </w:rPr>
        <w:t>Current</w:t>
      </w:r>
      <w:proofErr w:type="spellEnd"/>
      <w:r w:rsidRPr="00FD241F">
        <w:rPr>
          <w:rFonts w:ascii="Arial" w:hAnsi="Arial" w:cs="Arial"/>
          <w:sz w:val="24"/>
          <w:szCs w:val="24"/>
          <w:lang w:val="fr-FR"/>
        </w:rPr>
        <w:t xml:space="preserve"> Ratio: 1.638 (1.64)</w:t>
      </w:r>
    </w:p>
    <w:p w14:paraId="2CAA3811" w14:textId="12345043" w:rsidR="007B0F21" w:rsidRDefault="00DA0D83" w:rsidP="007B0F21">
      <w:pPr>
        <w:rPr>
          <w:rFonts w:ascii="Arial" w:hAnsi="Arial" w:cs="Arial"/>
          <w:sz w:val="24"/>
          <w:szCs w:val="24"/>
        </w:rPr>
      </w:pPr>
      <w:r w:rsidRPr="00740294">
        <w:rPr>
          <w:rFonts w:ascii="Arial" w:hAnsi="Arial" w:cs="Arial"/>
          <w:sz w:val="24"/>
          <w:szCs w:val="24"/>
        </w:rPr>
        <w:t>Expense ratios between 0.5 and 0.75 are considered good for actively managed funds and ratios above 1.5 are considered high</w:t>
      </w:r>
      <w:r w:rsidR="00C60237" w:rsidRPr="00740294">
        <w:rPr>
          <w:rFonts w:ascii="Arial" w:hAnsi="Arial" w:cs="Arial"/>
          <w:sz w:val="24"/>
          <w:szCs w:val="24"/>
        </w:rPr>
        <w:t>.</w:t>
      </w:r>
      <w:r w:rsidR="003E2640" w:rsidRPr="00740294">
        <w:rPr>
          <w:rFonts w:ascii="Arial" w:hAnsi="Arial" w:cs="Arial"/>
          <w:sz w:val="24"/>
          <w:szCs w:val="24"/>
        </w:rPr>
        <w:t xml:space="preserve"> </w:t>
      </w:r>
      <w:r w:rsidR="007B0F21" w:rsidRPr="00740294">
        <w:rPr>
          <w:rFonts w:ascii="Arial" w:hAnsi="Arial" w:cs="Arial"/>
          <w:sz w:val="24"/>
          <w:szCs w:val="24"/>
        </w:rPr>
        <w:t xml:space="preserve">A steady or declining expense ratio shows that the firm is endeavouring to control its expenses. </w:t>
      </w:r>
      <w:sdt>
        <w:sdtPr>
          <w:rPr>
            <w:rFonts w:ascii="Arial" w:hAnsi="Arial" w:cs="Arial"/>
            <w:sz w:val="24"/>
            <w:szCs w:val="24"/>
          </w:rPr>
          <w:id w:val="40871088"/>
          <w:citation/>
        </w:sdtPr>
        <w:sdtContent>
          <w:r w:rsidR="007B0F21" w:rsidRPr="00740294">
            <w:rPr>
              <w:rFonts w:ascii="Arial" w:hAnsi="Arial" w:cs="Arial"/>
              <w:sz w:val="24"/>
              <w:szCs w:val="24"/>
            </w:rPr>
            <w:fldChar w:fldCharType="begin"/>
          </w:r>
          <w:r w:rsidR="007B0F21" w:rsidRPr="00740294">
            <w:rPr>
              <w:rFonts w:ascii="Arial" w:hAnsi="Arial" w:cs="Arial"/>
              <w:sz w:val="24"/>
              <w:szCs w:val="24"/>
            </w:rPr>
            <w:instrText xml:space="preserve"> CITATION DrP21 \l 2057 </w:instrText>
          </w:r>
          <w:r w:rsidR="007B0F21" w:rsidRPr="00740294">
            <w:rPr>
              <w:rFonts w:ascii="Arial" w:hAnsi="Arial" w:cs="Arial"/>
              <w:sz w:val="24"/>
              <w:szCs w:val="24"/>
            </w:rPr>
            <w:fldChar w:fldCharType="separate"/>
          </w:r>
          <w:r w:rsidR="00E870BF" w:rsidRPr="00E870BF">
            <w:rPr>
              <w:rFonts w:ascii="Arial" w:hAnsi="Arial" w:cs="Arial"/>
              <w:noProof/>
              <w:sz w:val="24"/>
              <w:szCs w:val="24"/>
            </w:rPr>
            <w:t>(Dr. P. Megaladevi, 2021)</w:t>
          </w:r>
          <w:r w:rsidR="007B0F21" w:rsidRPr="00740294">
            <w:rPr>
              <w:rFonts w:ascii="Arial" w:hAnsi="Arial" w:cs="Arial"/>
              <w:sz w:val="24"/>
              <w:szCs w:val="24"/>
            </w:rPr>
            <w:fldChar w:fldCharType="end"/>
          </w:r>
        </w:sdtContent>
      </w:sdt>
    </w:p>
    <w:p w14:paraId="40B5EEA0" w14:textId="18ED336D" w:rsidR="008A6FD9" w:rsidRPr="006648B1" w:rsidRDefault="008A6FD9" w:rsidP="007B0F21">
      <w:pPr>
        <w:rPr>
          <w:rFonts w:ascii="Arial" w:hAnsi="Arial" w:cs="Arial"/>
          <w:b/>
          <w:bCs/>
          <w:sz w:val="24"/>
          <w:szCs w:val="24"/>
        </w:rPr>
      </w:pPr>
      <w:r w:rsidRPr="00AF0867">
        <w:rPr>
          <w:rFonts w:ascii="Arial" w:hAnsi="Arial" w:cs="Arial"/>
          <w:sz w:val="24"/>
          <w:szCs w:val="24"/>
        </w:rPr>
        <w:t>In general investors and analysts gauge company’s ability to meet short term obligations by using different formulas</w:t>
      </w:r>
      <w:r w:rsidRPr="006648B1">
        <w:rPr>
          <w:rFonts w:ascii="Arial" w:hAnsi="Arial" w:cs="Arial"/>
          <w:b/>
          <w:bCs/>
          <w:sz w:val="24"/>
          <w:szCs w:val="24"/>
        </w:rPr>
        <w:t xml:space="preserve">. </w:t>
      </w:r>
      <w:sdt>
        <w:sdtPr>
          <w:rPr>
            <w:rFonts w:ascii="Arial" w:hAnsi="Arial" w:cs="Arial"/>
            <w:b/>
            <w:bCs/>
            <w:sz w:val="24"/>
            <w:szCs w:val="24"/>
          </w:rPr>
          <w:id w:val="-1771311488"/>
          <w:citation/>
        </w:sdtPr>
        <w:sdtContent>
          <w:r w:rsidR="003E1840" w:rsidRPr="006648B1">
            <w:rPr>
              <w:rFonts w:ascii="Arial" w:hAnsi="Arial" w:cs="Arial"/>
              <w:b/>
              <w:bCs/>
              <w:sz w:val="24"/>
              <w:szCs w:val="24"/>
            </w:rPr>
            <w:fldChar w:fldCharType="begin"/>
          </w:r>
          <w:r w:rsidR="003E1840" w:rsidRPr="006648B1">
            <w:rPr>
              <w:rFonts w:ascii="Arial" w:hAnsi="Arial" w:cs="Arial"/>
              <w:b/>
              <w:bCs/>
              <w:sz w:val="24"/>
              <w:szCs w:val="24"/>
            </w:rPr>
            <w:instrText xml:space="preserve">CITATION Gal19 \l 2057 </w:instrText>
          </w:r>
          <w:r w:rsidR="003E1840" w:rsidRPr="006648B1">
            <w:rPr>
              <w:rFonts w:ascii="Arial" w:hAnsi="Arial" w:cs="Arial"/>
              <w:b/>
              <w:bCs/>
              <w:sz w:val="24"/>
              <w:szCs w:val="24"/>
            </w:rPr>
            <w:fldChar w:fldCharType="separate"/>
          </w:r>
          <w:r w:rsidR="00E870BF" w:rsidRPr="00E870BF">
            <w:rPr>
              <w:rFonts w:ascii="Arial" w:hAnsi="Arial" w:cs="Arial"/>
              <w:noProof/>
              <w:sz w:val="24"/>
              <w:szCs w:val="24"/>
            </w:rPr>
            <w:t>(Andrew, 2019)</w:t>
          </w:r>
          <w:r w:rsidR="003E1840" w:rsidRPr="006648B1">
            <w:rPr>
              <w:rFonts w:ascii="Arial" w:hAnsi="Arial" w:cs="Arial"/>
              <w:b/>
              <w:bCs/>
              <w:sz w:val="24"/>
              <w:szCs w:val="24"/>
            </w:rPr>
            <w:fldChar w:fldCharType="end"/>
          </w:r>
        </w:sdtContent>
      </w:sdt>
    </w:p>
    <w:p w14:paraId="27BD3EB1" w14:textId="132C1605" w:rsidR="00BD092E" w:rsidRPr="00BD092E" w:rsidRDefault="00BD092E" w:rsidP="00BD092E">
      <w:pPr>
        <w:rPr>
          <w:rFonts w:ascii="Arial" w:hAnsi="Arial" w:cs="Arial"/>
          <w:sz w:val="24"/>
          <w:szCs w:val="24"/>
        </w:rPr>
      </w:pPr>
      <w:r w:rsidRPr="00BD092E">
        <w:rPr>
          <w:rFonts w:ascii="Arial" w:hAnsi="Arial" w:cs="Arial"/>
          <w:noProof/>
          <w:sz w:val="24"/>
          <w:szCs w:val="24"/>
        </w:rPr>
        <w:drawing>
          <wp:inline distT="0" distB="0" distL="0" distR="0" wp14:anchorId="1D558C0B" wp14:editId="38B58ABA">
            <wp:extent cx="5639090" cy="1092256"/>
            <wp:effectExtent l="0" t="0" r="0" b="0"/>
            <wp:docPr id="1441134752" name="Picture 1" descr="A close-up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1134752" name="Picture 1" descr="A close-up of a white background&#10;&#10;Description automatically generated"/>
                    <pic:cNvPicPr/>
                  </pic:nvPicPr>
                  <pic:blipFill>
                    <a:blip r:embed="rId10"/>
                    <a:stretch>
                      <a:fillRect/>
                    </a:stretch>
                  </pic:blipFill>
                  <pic:spPr>
                    <a:xfrm>
                      <a:off x="0" y="0"/>
                      <a:ext cx="5639090" cy="1092256"/>
                    </a:xfrm>
                    <a:prstGeom prst="rect">
                      <a:avLst/>
                    </a:prstGeom>
                  </pic:spPr>
                </pic:pic>
              </a:graphicData>
            </a:graphic>
          </wp:inline>
        </w:drawing>
      </w:r>
    </w:p>
    <w:p w14:paraId="760E0CB2" w14:textId="15DB6E19" w:rsidR="004A13AB" w:rsidRPr="006648B1" w:rsidRDefault="004A13AB" w:rsidP="007F1532">
      <w:pPr>
        <w:rPr>
          <w:rFonts w:ascii="Arial" w:hAnsi="Arial" w:cs="Arial"/>
          <w:sz w:val="24"/>
          <w:szCs w:val="24"/>
        </w:rPr>
      </w:pPr>
      <w:r w:rsidRPr="006648B1">
        <w:rPr>
          <w:rFonts w:ascii="Arial" w:hAnsi="Arial" w:cs="Arial"/>
          <w:sz w:val="24"/>
          <w:szCs w:val="24"/>
        </w:rPr>
        <w:t>City Hotel’</w:t>
      </w:r>
      <w:r w:rsidR="0054117F">
        <w:rPr>
          <w:rFonts w:ascii="Arial" w:hAnsi="Arial" w:cs="Arial"/>
          <w:sz w:val="24"/>
          <w:szCs w:val="24"/>
        </w:rPr>
        <w:t xml:space="preserve">s </w:t>
      </w:r>
      <w:r w:rsidRPr="006648B1">
        <w:rPr>
          <w:rFonts w:ascii="Arial" w:hAnsi="Arial" w:cs="Arial"/>
          <w:sz w:val="24"/>
          <w:szCs w:val="24"/>
        </w:rPr>
        <w:t>Quick Ratio is 0.62 which is lower than recommended above 1, so this means that the company is struggling to pay short term obligations since the highest current ratio is most desirable.</w:t>
      </w:r>
    </w:p>
    <w:p w14:paraId="7285824C" w14:textId="61C3EBD5" w:rsidR="003A42F6" w:rsidRPr="003A42F6" w:rsidRDefault="003A42F6" w:rsidP="003A42F6">
      <w:pPr>
        <w:rPr>
          <w:rFonts w:ascii="Arial" w:hAnsi="Arial" w:cs="Arial"/>
          <w:sz w:val="24"/>
          <w:szCs w:val="24"/>
        </w:rPr>
      </w:pPr>
      <w:r w:rsidRPr="003A42F6">
        <w:rPr>
          <w:rFonts w:ascii="Arial" w:hAnsi="Arial" w:cs="Arial"/>
          <w:noProof/>
          <w:sz w:val="24"/>
          <w:szCs w:val="24"/>
        </w:rPr>
        <w:drawing>
          <wp:inline distT="0" distB="0" distL="0" distR="0" wp14:anchorId="343B482F" wp14:editId="63CFE05C">
            <wp:extent cx="4254719" cy="857294"/>
            <wp:effectExtent l="0" t="0" r="0" b="0"/>
            <wp:docPr id="235260305" name="Picture 1" descr="A close-up of a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260305" name="Picture 1" descr="A close-up of a number&#10;&#10;Description automatically generated"/>
                    <pic:cNvPicPr/>
                  </pic:nvPicPr>
                  <pic:blipFill>
                    <a:blip r:embed="rId11"/>
                    <a:stretch>
                      <a:fillRect/>
                    </a:stretch>
                  </pic:blipFill>
                  <pic:spPr>
                    <a:xfrm>
                      <a:off x="0" y="0"/>
                      <a:ext cx="4254719" cy="857294"/>
                    </a:xfrm>
                    <a:prstGeom prst="rect">
                      <a:avLst/>
                    </a:prstGeom>
                  </pic:spPr>
                </pic:pic>
              </a:graphicData>
            </a:graphic>
          </wp:inline>
        </w:drawing>
      </w:r>
    </w:p>
    <w:p w14:paraId="4FC55BC4" w14:textId="1634C370" w:rsidR="00100F10" w:rsidRPr="00E3670B" w:rsidRDefault="00447CF8" w:rsidP="00100F10">
      <w:pPr>
        <w:rPr>
          <w:rFonts w:ascii="Arial" w:hAnsi="Arial" w:cs="Arial"/>
          <w:b/>
          <w:bCs/>
          <w:sz w:val="24"/>
          <w:szCs w:val="24"/>
        </w:rPr>
      </w:pPr>
      <w:r w:rsidRPr="008604BB">
        <w:rPr>
          <w:rFonts w:ascii="Arial" w:hAnsi="Arial" w:cs="Arial"/>
          <w:sz w:val="24"/>
          <w:szCs w:val="24"/>
        </w:rPr>
        <w:t xml:space="preserve">Since Return on Assets Ratio is a measure of the operational cash flow against total assets. The ratio displays the performance of a business on how much money company is raising from its assets. </w:t>
      </w:r>
      <w:r w:rsidR="00100F10" w:rsidRPr="008604BB">
        <w:rPr>
          <w:rFonts w:ascii="Arial" w:hAnsi="Arial" w:cs="Arial"/>
          <w:sz w:val="24"/>
          <w:szCs w:val="24"/>
        </w:rPr>
        <w:t xml:space="preserve">Analysing City Hotels’ Return on Assets </w:t>
      </w:r>
      <w:r w:rsidR="00100F10" w:rsidRPr="008604BB">
        <w:rPr>
          <w:rFonts w:ascii="Arial" w:hAnsi="Arial" w:cs="Arial"/>
          <w:b/>
          <w:bCs/>
          <w:sz w:val="24"/>
          <w:szCs w:val="24"/>
        </w:rPr>
        <w:t xml:space="preserve">Ratio </w:t>
      </w:r>
      <w:r w:rsidR="00100F10">
        <w:rPr>
          <w:rFonts w:ascii="Arial" w:hAnsi="Arial" w:cs="Arial"/>
          <w:b/>
          <w:bCs/>
          <w:sz w:val="24"/>
          <w:szCs w:val="24"/>
        </w:rPr>
        <w:t>Using Formula</w:t>
      </w:r>
    </w:p>
    <w:p w14:paraId="43885947" w14:textId="2524E933" w:rsidR="007426DF" w:rsidRPr="007426DF" w:rsidRDefault="007426DF" w:rsidP="007426DF">
      <w:pPr>
        <w:rPr>
          <w:rFonts w:ascii="Arial" w:hAnsi="Arial" w:cs="Arial"/>
          <w:sz w:val="24"/>
          <w:szCs w:val="24"/>
        </w:rPr>
      </w:pPr>
      <w:r w:rsidRPr="007426DF">
        <w:rPr>
          <w:rFonts w:ascii="Arial" w:hAnsi="Arial" w:cs="Arial"/>
          <w:noProof/>
          <w:sz w:val="24"/>
          <w:szCs w:val="24"/>
        </w:rPr>
        <w:drawing>
          <wp:inline distT="0" distB="0" distL="0" distR="0" wp14:anchorId="14131416" wp14:editId="12FD55FC">
            <wp:extent cx="5372376" cy="920797"/>
            <wp:effectExtent l="0" t="0" r="0" b="0"/>
            <wp:docPr id="1302936998" name="Picture 1" descr="A number and number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936998" name="Picture 1" descr="A number and numbers on a white background&#10;&#10;Description automatically generated"/>
                    <pic:cNvPicPr/>
                  </pic:nvPicPr>
                  <pic:blipFill>
                    <a:blip r:embed="rId12"/>
                    <a:stretch>
                      <a:fillRect/>
                    </a:stretch>
                  </pic:blipFill>
                  <pic:spPr>
                    <a:xfrm>
                      <a:off x="0" y="0"/>
                      <a:ext cx="5372376" cy="920797"/>
                    </a:xfrm>
                    <a:prstGeom prst="rect">
                      <a:avLst/>
                    </a:prstGeom>
                  </pic:spPr>
                </pic:pic>
              </a:graphicData>
            </a:graphic>
          </wp:inline>
        </w:drawing>
      </w:r>
    </w:p>
    <w:p w14:paraId="0F0A226D" w14:textId="77777777" w:rsidR="00100F10" w:rsidRDefault="00100F10" w:rsidP="00871640">
      <w:pPr>
        <w:pStyle w:val="ListParagraph"/>
        <w:rPr>
          <w:rFonts w:ascii="Arial" w:hAnsi="Arial" w:cs="Arial"/>
          <w:sz w:val="24"/>
          <w:szCs w:val="24"/>
        </w:rPr>
      </w:pPr>
    </w:p>
    <w:p w14:paraId="274E6BCE" w14:textId="3264A400" w:rsidR="000B089A" w:rsidRDefault="000B089A" w:rsidP="005D5C94">
      <w:pPr>
        <w:rPr>
          <w:rFonts w:ascii="Arial" w:hAnsi="Arial" w:cs="Arial"/>
          <w:sz w:val="24"/>
          <w:szCs w:val="24"/>
        </w:rPr>
      </w:pPr>
      <w:r>
        <w:rPr>
          <w:rFonts w:ascii="Arial" w:hAnsi="Arial" w:cs="Arial"/>
          <w:sz w:val="24"/>
          <w:szCs w:val="24"/>
        </w:rPr>
        <w:lastRenderedPageBreak/>
        <w:t xml:space="preserve">Return on Assets Ratio of </w:t>
      </w:r>
      <w:r w:rsidR="0034625E">
        <w:rPr>
          <w:rFonts w:ascii="Arial" w:hAnsi="Arial" w:cs="Arial"/>
          <w:sz w:val="24"/>
          <w:szCs w:val="24"/>
        </w:rPr>
        <w:t xml:space="preserve">1% </w:t>
      </w:r>
      <w:r>
        <w:rPr>
          <w:rFonts w:ascii="Arial" w:hAnsi="Arial" w:cs="Arial"/>
          <w:sz w:val="24"/>
          <w:szCs w:val="24"/>
        </w:rPr>
        <w:t xml:space="preserve">is generally considered high while in other industries a Cash Return on Assets Ratio of 10% might be doing very poorly. </w:t>
      </w:r>
      <w:sdt>
        <w:sdtPr>
          <w:rPr>
            <w:rFonts w:ascii="Arial" w:hAnsi="Arial" w:cs="Arial"/>
            <w:sz w:val="24"/>
            <w:szCs w:val="24"/>
          </w:rPr>
          <w:id w:val="-867288880"/>
          <w:citation/>
        </w:sdtPr>
        <w:sdtContent>
          <w:r w:rsidR="00C3472E">
            <w:rPr>
              <w:rFonts w:ascii="Arial" w:hAnsi="Arial" w:cs="Arial"/>
              <w:sz w:val="24"/>
              <w:szCs w:val="24"/>
            </w:rPr>
            <w:fldChar w:fldCharType="begin"/>
          </w:r>
          <w:r w:rsidR="00C3472E">
            <w:rPr>
              <w:rFonts w:ascii="Arial" w:hAnsi="Arial" w:cs="Arial"/>
              <w:sz w:val="24"/>
              <w:szCs w:val="24"/>
            </w:rPr>
            <w:instrText xml:space="preserve"> CITATION Tru221 \l 2057 </w:instrText>
          </w:r>
          <w:r w:rsidR="00C3472E">
            <w:rPr>
              <w:rFonts w:ascii="Arial" w:hAnsi="Arial" w:cs="Arial"/>
              <w:sz w:val="24"/>
              <w:szCs w:val="24"/>
            </w:rPr>
            <w:fldChar w:fldCharType="separate"/>
          </w:r>
          <w:r w:rsidR="00E870BF" w:rsidRPr="00E870BF">
            <w:rPr>
              <w:rFonts w:ascii="Arial" w:hAnsi="Arial" w:cs="Arial"/>
              <w:noProof/>
              <w:sz w:val="24"/>
              <w:szCs w:val="24"/>
            </w:rPr>
            <w:t>(Tamplin, 2022)</w:t>
          </w:r>
          <w:r w:rsidR="00C3472E">
            <w:rPr>
              <w:rFonts w:ascii="Arial" w:hAnsi="Arial" w:cs="Arial"/>
              <w:sz w:val="24"/>
              <w:szCs w:val="24"/>
            </w:rPr>
            <w:fldChar w:fldCharType="end"/>
          </w:r>
        </w:sdtContent>
      </w:sdt>
      <w:r w:rsidR="00BD5F40">
        <w:rPr>
          <w:rFonts w:ascii="Arial" w:hAnsi="Arial" w:cs="Arial"/>
          <w:sz w:val="24"/>
          <w:szCs w:val="24"/>
        </w:rPr>
        <w:t xml:space="preserve"> Generally (ROA) lower than 5% is considered harmful so City Hotels’  0.07% is way below average</w:t>
      </w:r>
      <w:r w:rsidR="00793285">
        <w:rPr>
          <w:rFonts w:ascii="Arial" w:hAnsi="Arial" w:cs="Arial"/>
          <w:sz w:val="24"/>
          <w:szCs w:val="24"/>
        </w:rPr>
        <w:t xml:space="preserve"> which suggest that the current state seems to leaves a lot to be desired. </w:t>
      </w:r>
    </w:p>
    <w:p w14:paraId="70277E14" w14:textId="77777777" w:rsidR="00FA5556" w:rsidRDefault="00FA5556" w:rsidP="00100F10">
      <w:pPr>
        <w:rPr>
          <w:rFonts w:ascii="Arial" w:hAnsi="Arial" w:cs="Arial"/>
          <w:sz w:val="24"/>
          <w:szCs w:val="24"/>
        </w:rPr>
      </w:pPr>
    </w:p>
    <w:p w14:paraId="0B075BDB" w14:textId="006182AA" w:rsidR="003A42F6" w:rsidRPr="003A42F6" w:rsidRDefault="003A42F6" w:rsidP="003A42F6">
      <w:pPr>
        <w:rPr>
          <w:rFonts w:ascii="Arial" w:hAnsi="Arial" w:cs="Arial"/>
          <w:sz w:val="24"/>
          <w:szCs w:val="24"/>
        </w:rPr>
      </w:pPr>
      <w:r w:rsidRPr="003A42F6">
        <w:rPr>
          <w:rFonts w:ascii="Arial" w:hAnsi="Arial" w:cs="Arial"/>
          <w:noProof/>
          <w:sz w:val="24"/>
          <w:szCs w:val="24"/>
        </w:rPr>
        <w:drawing>
          <wp:inline distT="0" distB="0" distL="0" distR="0" wp14:anchorId="7A7411DE" wp14:editId="5ABA6CDC">
            <wp:extent cx="4349974" cy="933498"/>
            <wp:effectExtent l="0" t="0" r="0" b="0"/>
            <wp:docPr id="1635112490" name="Picture 1" descr="A close-up of a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112490" name="Picture 1" descr="A close-up of a black text&#10;&#10;Description automatically generated"/>
                    <pic:cNvPicPr/>
                  </pic:nvPicPr>
                  <pic:blipFill>
                    <a:blip r:embed="rId13"/>
                    <a:stretch>
                      <a:fillRect/>
                    </a:stretch>
                  </pic:blipFill>
                  <pic:spPr>
                    <a:xfrm>
                      <a:off x="0" y="0"/>
                      <a:ext cx="4349974" cy="933498"/>
                    </a:xfrm>
                    <a:prstGeom prst="rect">
                      <a:avLst/>
                    </a:prstGeom>
                  </pic:spPr>
                </pic:pic>
              </a:graphicData>
            </a:graphic>
          </wp:inline>
        </w:drawing>
      </w:r>
    </w:p>
    <w:p w14:paraId="09D7122F" w14:textId="2A9D22D6" w:rsidR="00100F10" w:rsidRDefault="00100F10" w:rsidP="00100F10">
      <w:pPr>
        <w:rPr>
          <w:rFonts w:ascii="Arial" w:hAnsi="Arial" w:cs="Arial"/>
          <w:sz w:val="24"/>
          <w:szCs w:val="24"/>
        </w:rPr>
      </w:pPr>
      <w:r w:rsidRPr="001426F1">
        <w:rPr>
          <w:rFonts w:ascii="Arial" w:hAnsi="Arial" w:cs="Arial"/>
          <w:sz w:val="24"/>
          <w:szCs w:val="24"/>
        </w:rPr>
        <w:t xml:space="preserve">Although there is no fixed number, normally a range of 15% to 20% is typically considered strong across many industries. It indicates that the company is effectively using its equity to generate profits and likely to outperform other businesses. City Hotel 0.78 is lower than recommended and as discussed earlier this seems to confirm that business is lagging behind its competitors, Conversely, incurring excessive debt to increase their equity multiplier and thus ROE as well as well – can lead to unbalanced risks. </w:t>
      </w:r>
      <w:sdt>
        <w:sdtPr>
          <w:rPr>
            <w:rFonts w:ascii="Arial" w:hAnsi="Arial" w:cs="Arial"/>
            <w:sz w:val="24"/>
            <w:szCs w:val="24"/>
          </w:rPr>
          <w:id w:val="-1753728741"/>
          <w:citation/>
        </w:sdtPr>
        <w:sdtContent>
          <w:r w:rsidRPr="001426F1">
            <w:rPr>
              <w:rFonts w:ascii="Arial" w:hAnsi="Arial" w:cs="Arial"/>
              <w:sz w:val="24"/>
              <w:szCs w:val="24"/>
            </w:rPr>
            <w:fldChar w:fldCharType="begin"/>
          </w:r>
          <w:r w:rsidRPr="001426F1">
            <w:rPr>
              <w:rFonts w:ascii="Arial" w:hAnsi="Arial" w:cs="Arial"/>
              <w:sz w:val="24"/>
              <w:szCs w:val="24"/>
            </w:rPr>
            <w:instrText xml:space="preserve">CITATION Tru22 \l 2057 </w:instrText>
          </w:r>
          <w:r w:rsidRPr="001426F1">
            <w:rPr>
              <w:rFonts w:ascii="Arial" w:hAnsi="Arial" w:cs="Arial"/>
              <w:sz w:val="24"/>
              <w:szCs w:val="24"/>
            </w:rPr>
            <w:fldChar w:fldCharType="separate"/>
          </w:r>
          <w:r w:rsidR="00E870BF" w:rsidRPr="00E870BF">
            <w:rPr>
              <w:rFonts w:ascii="Arial" w:hAnsi="Arial" w:cs="Arial"/>
              <w:noProof/>
              <w:sz w:val="24"/>
              <w:szCs w:val="24"/>
            </w:rPr>
            <w:t>(Tamplin, 2022)</w:t>
          </w:r>
          <w:r w:rsidRPr="001426F1">
            <w:rPr>
              <w:rFonts w:ascii="Arial" w:hAnsi="Arial" w:cs="Arial"/>
              <w:sz w:val="24"/>
              <w:szCs w:val="24"/>
            </w:rPr>
            <w:fldChar w:fldCharType="end"/>
          </w:r>
        </w:sdtContent>
      </w:sdt>
      <w:r w:rsidRPr="001426F1">
        <w:rPr>
          <w:rFonts w:ascii="Arial" w:hAnsi="Arial" w:cs="Arial"/>
          <w:sz w:val="24"/>
          <w:szCs w:val="24"/>
        </w:rPr>
        <w:t xml:space="preserve"> </w:t>
      </w:r>
    </w:p>
    <w:p w14:paraId="5297C093" w14:textId="716A3AD6" w:rsidR="000E7F46" w:rsidRPr="008604BB" w:rsidRDefault="00E51BD9" w:rsidP="00E51BD9">
      <w:pPr>
        <w:pStyle w:val="Heading1"/>
        <w:rPr>
          <w:rFonts w:ascii="Arial" w:hAnsi="Arial" w:cs="Arial"/>
          <w:b/>
          <w:bCs/>
          <w:sz w:val="24"/>
          <w:szCs w:val="24"/>
        </w:rPr>
      </w:pPr>
      <w:bookmarkStart w:id="8" w:name="_Toc182249915"/>
      <w:r w:rsidRPr="008604BB">
        <w:rPr>
          <w:rFonts w:ascii="Arial" w:hAnsi="Arial" w:cs="Arial"/>
          <w:b/>
          <w:bCs/>
          <w:sz w:val="24"/>
          <w:szCs w:val="24"/>
        </w:rPr>
        <w:t>Key Reasons behind the decline in profitability</w:t>
      </w:r>
      <w:bookmarkEnd w:id="8"/>
      <w:r w:rsidRPr="008604BB">
        <w:rPr>
          <w:rFonts w:ascii="Arial" w:hAnsi="Arial" w:cs="Arial"/>
          <w:b/>
          <w:bCs/>
          <w:sz w:val="24"/>
          <w:szCs w:val="24"/>
        </w:rPr>
        <w:t xml:space="preserve"> </w:t>
      </w:r>
    </w:p>
    <w:p w14:paraId="6ECDC133" w14:textId="77777777" w:rsidR="00872C2A" w:rsidRDefault="00872C2A" w:rsidP="00733DD9">
      <w:pPr>
        <w:rPr>
          <w:rFonts w:ascii="Arial" w:hAnsi="Arial" w:cs="Arial"/>
          <w:sz w:val="24"/>
          <w:szCs w:val="24"/>
        </w:rPr>
      </w:pPr>
    </w:p>
    <w:p w14:paraId="273B97B2" w14:textId="692089AF" w:rsidR="00EC732F" w:rsidRPr="00E13CDE" w:rsidRDefault="00872C2A" w:rsidP="00872C2A">
      <w:pPr>
        <w:pStyle w:val="ListParagraph"/>
        <w:numPr>
          <w:ilvl w:val="0"/>
          <w:numId w:val="3"/>
        </w:numPr>
        <w:rPr>
          <w:rFonts w:ascii="Arial" w:hAnsi="Arial" w:cs="Arial"/>
          <w:sz w:val="24"/>
          <w:szCs w:val="24"/>
        </w:rPr>
      </w:pPr>
      <w:r>
        <w:rPr>
          <w:rFonts w:ascii="Arial" w:hAnsi="Arial" w:cs="Arial"/>
          <w:sz w:val="24"/>
          <w:szCs w:val="24"/>
        </w:rPr>
        <w:t>L</w:t>
      </w:r>
      <w:r w:rsidR="00285BC0" w:rsidRPr="00872C2A">
        <w:rPr>
          <w:rFonts w:ascii="Arial" w:hAnsi="Arial" w:cs="Arial"/>
          <w:sz w:val="24"/>
          <w:szCs w:val="24"/>
        </w:rPr>
        <w:t>ow occupancy rates</w:t>
      </w:r>
      <w:r w:rsidR="001A3B83">
        <w:rPr>
          <w:rFonts w:ascii="Arial" w:hAnsi="Arial" w:cs="Arial"/>
          <w:sz w:val="24"/>
          <w:szCs w:val="24"/>
        </w:rPr>
        <w:t xml:space="preserve"> / Lower Demand </w:t>
      </w:r>
      <w:r w:rsidRPr="00872C2A">
        <w:rPr>
          <w:rFonts w:ascii="Arial" w:hAnsi="Arial" w:cs="Arial"/>
          <w:sz w:val="24"/>
          <w:szCs w:val="24"/>
        </w:rPr>
        <w:t xml:space="preserve">is one reason which seems </w:t>
      </w:r>
      <w:r w:rsidR="00285BC0" w:rsidRPr="00872C2A">
        <w:rPr>
          <w:rFonts w:ascii="Arial" w:hAnsi="Arial" w:cs="Arial"/>
          <w:sz w:val="24"/>
          <w:szCs w:val="24"/>
        </w:rPr>
        <w:t xml:space="preserve">which seem to have been caused by higher or lower margins. </w:t>
      </w:r>
      <w:r w:rsidR="00B65B04" w:rsidRPr="00872C2A">
        <w:rPr>
          <w:rFonts w:ascii="Arial" w:hAnsi="Arial" w:cs="Arial"/>
          <w:sz w:val="24"/>
          <w:szCs w:val="24"/>
        </w:rPr>
        <w:t>C</w:t>
      </w:r>
      <w:r w:rsidR="00E66491" w:rsidRPr="00872C2A">
        <w:rPr>
          <w:rFonts w:ascii="Arial" w:hAnsi="Arial" w:cs="Arial"/>
          <w:sz w:val="24"/>
          <w:szCs w:val="24"/>
        </w:rPr>
        <w:t>ompany that routinely sells products below its margins would hardly seem to remain in business for a long time so an effective pricing management is capable of changing the way the company views and operates its entire business</w:t>
      </w:r>
      <w:r w:rsidR="00EC732F" w:rsidRPr="00872C2A">
        <w:rPr>
          <w:rFonts w:ascii="Arial" w:hAnsi="Arial" w:cs="Arial"/>
          <w:sz w:val="24"/>
          <w:szCs w:val="24"/>
        </w:rPr>
        <w:t xml:space="preserve"> since pricing is seen as most powerful or critical lever for raising performance also recognised in four Ps of Marketing which are product, price, place and promotion.</w:t>
      </w:r>
      <w:sdt>
        <w:sdtPr>
          <w:id w:val="1804429976"/>
          <w:citation/>
        </w:sdtPr>
        <w:sdtContent>
          <w:r w:rsidR="00543172" w:rsidRPr="00872C2A">
            <w:rPr>
              <w:rFonts w:ascii="Arial" w:hAnsi="Arial" w:cs="Arial"/>
              <w:sz w:val="24"/>
              <w:szCs w:val="24"/>
            </w:rPr>
            <w:fldChar w:fldCharType="begin"/>
          </w:r>
          <w:r w:rsidR="00543172" w:rsidRPr="00872C2A">
            <w:rPr>
              <w:rFonts w:ascii="Arial" w:hAnsi="Arial" w:cs="Arial"/>
              <w:sz w:val="24"/>
              <w:szCs w:val="24"/>
            </w:rPr>
            <w:instrText xml:space="preserve"> CITATION Jul11 \l 2057 </w:instrText>
          </w:r>
          <w:r w:rsidR="00543172" w:rsidRPr="00872C2A">
            <w:rPr>
              <w:rFonts w:ascii="Arial" w:hAnsi="Arial" w:cs="Arial"/>
              <w:sz w:val="24"/>
              <w:szCs w:val="24"/>
            </w:rPr>
            <w:fldChar w:fldCharType="separate"/>
          </w:r>
          <w:r w:rsidR="00E870BF">
            <w:rPr>
              <w:rFonts w:ascii="Arial" w:hAnsi="Arial" w:cs="Arial"/>
              <w:noProof/>
              <w:sz w:val="24"/>
              <w:szCs w:val="24"/>
            </w:rPr>
            <w:t xml:space="preserve"> </w:t>
          </w:r>
          <w:r w:rsidR="00E870BF" w:rsidRPr="00E870BF">
            <w:rPr>
              <w:rFonts w:ascii="Arial" w:hAnsi="Arial" w:cs="Arial"/>
              <w:noProof/>
              <w:sz w:val="24"/>
              <w:szCs w:val="24"/>
            </w:rPr>
            <w:t>(Julie Meehan, 2011)</w:t>
          </w:r>
          <w:r w:rsidR="00543172" w:rsidRPr="00872C2A">
            <w:rPr>
              <w:rFonts w:ascii="Arial" w:hAnsi="Arial" w:cs="Arial"/>
              <w:sz w:val="24"/>
              <w:szCs w:val="24"/>
            </w:rPr>
            <w:fldChar w:fldCharType="end"/>
          </w:r>
        </w:sdtContent>
      </w:sdt>
    </w:p>
    <w:p w14:paraId="213CC238" w14:textId="77777777" w:rsidR="00E13CDE" w:rsidRPr="00872C2A" w:rsidRDefault="00E13CDE" w:rsidP="00E13CDE">
      <w:pPr>
        <w:pStyle w:val="ListParagraph"/>
        <w:rPr>
          <w:rFonts w:ascii="Arial" w:hAnsi="Arial" w:cs="Arial"/>
          <w:sz w:val="24"/>
          <w:szCs w:val="24"/>
        </w:rPr>
      </w:pPr>
    </w:p>
    <w:p w14:paraId="53BE6E04" w14:textId="18BCF4B1" w:rsidR="003B5E70" w:rsidRDefault="003B5E70" w:rsidP="00872C2A">
      <w:pPr>
        <w:pStyle w:val="ListParagraph"/>
        <w:numPr>
          <w:ilvl w:val="0"/>
          <w:numId w:val="3"/>
        </w:numPr>
        <w:rPr>
          <w:rFonts w:ascii="Arial" w:hAnsi="Arial" w:cs="Arial"/>
          <w:sz w:val="24"/>
          <w:szCs w:val="24"/>
        </w:rPr>
      </w:pPr>
      <w:r w:rsidRPr="00872C2A">
        <w:rPr>
          <w:rFonts w:ascii="Arial" w:hAnsi="Arial" w:cs="Arial"/>
          <w:sz w:val="24"/>
          <w:szCs w:val="24"/>
        </w:rPr>
        <w:t>Variable costs for example change in costs of r</w:t>
      </w:r>
      <w:r w:rsidR="00FD245F" w:rsidRPr="00872C2A">
        <w:rPr>
          <w:rFonts w:ascii="Arial" w:hAnsi="Arial" w:cs="Arial"/>
          <w:sz w:val="24"/>
          <w:szCs w:val="24"/>
        </w:rPr>
        <w:t>aw materials</w:t>
      </w:r>
      <w:r w:rsidRPr="00872C2A">
        <w:rPr>
          <w:rFonts w:ascii="Arial" w:hAnsi="Arial" w:cs="Arial"/>
          <w:sz w:val="24"/>
          <w:szCs w:val="24"/>
        </w:rPr>
        <w:t xml:space="preserve"> and unexpected spikes in orders can lead can lead to a decline in profitability especially </w:t>
      </w:r>
      <w:r w:rsidR="00211CFD" w:rsidRPr="00872C2A">
        <w:rPr>
          <w:rFonts w:ascii="Arial" w:hAnsi="Arial" w:cs="Arial"/>
          <w:sz w:val="24"/>
          <w:szCs w:val="24"/>
        </w:rPr>
        <w:t>when there is an increase in production levels.</w:t>
      </w:r>
    </w:p>
    <w:p w14:paraId="5487A977" w14:textId="77777777" w:rsidR="00872C2A" w:rsidRPr="00872C2A" w:rsidRDefault="00872C2A" w:rsidP="00872C2A">
      <w:pPr>
        <w:pStyle w:val="ListParagraph"/>
        <w:rPr>
          <w:rFonts w:ascii="Arial" w:hAnsi="Arial" w:cs="Arial"/>
          <w:sz w:val="24"/>
          <w:szCs w:val="24"/>
        </w:rPr>
      </w:pPr>
    </w:p>
    <w:p w14:paraId="3C94DDC8" w14:textId="0891E11A" w:rsidR="008753BC" w:rsidRDefault="008753BC" w:rsidP="00872C2A">
      <w:pPr>
        <w:pStyle w:val="ListParagraph"/>
        <w:numPr>
          <w:ilvl w:val="0"/>
          <w:numId w:val="3"/>
        </w:numPr>
        <w:rPr>
          <w:rFonts w:ascii="Arial" w:hAnsi="Arial" w:cs="Arial"/>
          <w:sz w:val="24"/>
          <w:szCs w:val="24"/>
        </w:rPr>
      </w:pPr>
      <w:r w:rsidRPr="00872C2A">
        <w:rPr>
          <w:rFonts w:ascii="Arial" w:hAnsi="Arial" w:cs="Arial"/>
          <w:sz w:val="24"/>
          <w:szCs w:val="24"/>
        </w:rPr>
        <w:t>Fixed Costs</w:t>
      </w:r>
      <w:r w:rsidR="00211CFD" w:rsidRPr="00872C2A">
        <w:rPr>
          <w:rFonts w:ascii="Arial" w:hAnsi="Arial" w:cs="Arial"/>
          <w:sz w:val="24"/>
          <w:szCs w:val="24"/>
        </w:rPr>
        <w:t xml:space="preserve"> for example buildings and equipment can lead to decline in profitability since higher fixed costs relative to total revenue can decrease </w:t>
      </w:r>
      <w:r w:rsidR="00733DD9" w:rsidRPr="00872C2A">
        <w:rPr>
          <w:rFonts w:ascii="Arial" w:hAnsi="Arial" w:cs="Arial"/>
          <w:sz w:val="24"/>
          <w:szCs w:val="24"/>
        </w:rPr>
        <w:t>return of investment and higher revenue needed to break even.</w:t>
      </w:r>
    </w:p>
    <w:p w14:paraId="6766DBE2" w14:textId="77777777" w:rsidR="001545CD" w:rsidRPr="001545CD" w:rsidRDefault="001545CD" w:rsidP="001545CD">
      <w:pPr>
        <w:pStyle w:val="ListParagraph"/>
        <w:rPr>
          <w:rFonts w:ascii="Arial" w:hAnsi="Arial" w:cs="Arial"/>
          <w:sz w:val="24"/>
          <w:szCs w:val="24"/>
        </w:rPr>
      </w:pPr>
    </w:p>
    <w:p w14:paraId="3B11A81D" w14:textId="44EE4E6C" w:rsidR="001545CD" w:rsidRDefault="001545CD" w:rsidP="00872C2A">
      <w:pPr>
        <w:pStyle w:val="ListParagraph"/>
        <w:numPr>
          <w:ilvl w:val="0"/>
          <w:numId w:val="3"/>
        </w:numPr>
        <w:rPr>
          <w:rFonts w:ascii="Arial" w:hAnsi="Arial" w:cs="Arial"/>
          <w:sz w:val="24"/>
          <w:szCs w:val="24"/>
        </w:rPr>
      </w:pPr>
      <w:r>
        <w:rPr>
          <w:rFonts w:ascii="Arial" w:hAnsi="Arial" w:cs="Arial"/>
          <w:sz w:val="24"/>
          <w:szCs w:val="24"/>
        </w:rPr>
        <w:t>Low customer retention can also lead to decline in profits since business needs customers to buy in order to generate revenue.</w:t>
      </w:r>
    </w:p>
    <w:p w14:paraId="3BE5BE17" w14:textId="77777777" w:rsidR="001545CD" w:rsidRPr="001545CD" w:rsidRDefault="001545CD" w:rsidP="001545CD">
      <w:pPr>
        <w:pStyle w:val="ListParagraph"/>
        <w:rPr>
          <w:rFonts w:ascii="Arial" w:hAnsi="Arial" w:cs="Arial"/>
          <w:sz w:val="24"/>
          <w:szCs w:val="24"/>
        </w:rPr>
      </w:pPr>
    </w:p>
    <w:p w14:paraId="7F0347C8" w14:textId="77777777" w:rsidR="001545CD" w:rsidRPr="00872C2A" w:rsidRDefault="001545CD" w:rsidP="001545CD">
      <w:pPr>
        <w:pStyle w:val="ListParagraph"/>
        <w:rPr>
          <w:rFonts w:ascii="Arial" w:hAnsi="Arial" w:cs="Arial"/>
          <w:sz w:val="24"/>
          <w:szCs w:val="24"/>
        </w:rPr>
      </w:pPr>
    </w:p>
    <w:p w14:paraId="22AC7F2C" w14:textId="23FFE8E4" w:rsidR="00C522EC" w:rsidRDefault="00AF0867" w:rsidP="000E7F46">
      <w:pPr>
        <w:pStyle w:val="Heading1"/>
        <w:rPr>
          <w:rFonts w:ascii="Arial" w:hAnsi="Arial" w:cs="Arial"/>
          <w:b/>
          <w:bCs/>
          <w:sz w:val="24"/>
          <w:szCs w:val="24"/>
        </w:rPr>
      </w:pPr>
      <w:bookmarkStart w:id="9" w:name="_Toc182249916"/>
      <w:r w:rsidRPr="008604BB">
        <w:rPr>
          <w:rFonts w:ascii="Arial" w:hAnsi="Arial" w:cs="Arial"/>
          <w:b/>
          <w:bCs/>
          <w:sz w:val="24"/>
          <w:szCs w:val="24"/>
        </w:rPr>
        <w:lastRenderedPageBreak/>
        <w:t>Turnaround Strategy to revitalise the hotels financial health.</w:t>
      </w:r>
      <w:bookmarkEnd w:id="9"/>
    </w:p>
    <w:p w14:paraId="06C55B1A" w14:textId="454EC61F" w:rsidR="00345A09" w:rsidRDefault="00B3698A" w:rsidP="004F473E">
      <w:pPr>
        <w:rPr>
          <w:rFonts w:ascii="Arial" w:hAnsi="Arial" w:cs="Arial"/>
          <w:sz w:val="24"/>
          <w:szCs w:val="24"/>
        </w:rPr>
      </w:pPr>
      <w:r w:rsidRPr="004F473E">
        <w:rPr>
          <w:rFonts w:ascii="Arial" w:hAnsi="Arial" w:cs="Arial"/>
          <w:sz w:val="24"/>
          <w:szCs w:val="24"/>
        </w:rPr>
        <w:t xml:space="preserve">If City Hotel’s Occupancy Rates seems low due to lower sales or lower demand. The marketing team must come up with a good marketing mix after a good market analysis then </w:t>
      </w:r>
      <w:r w:rsidR="00D52A33">
        <w:rPr>
          <w:rFonts w:ascii="Arial" w:hAnsi="Arial" w:cs="Arial"/>
          <w:sz w:val="24"/>
          <w:szCs w:val="24"/>
        </w:rPr>
        <w:t xml:space="preserve">make sure that they fully use of </w:t>
      </w:r>
      <w:r w:rsidRPr="004F473E">
        <w:rPr>
          <w:rFonts w:ascii="Arial" w:hAnsi="Arial" w:cs="Arial"/>
          <w:sz w:val="24"/>
          <w:szCs w:val="24"/>
        </w:rPr>
        <w:t xml:space="preserve">4 Ps model </w:t>
      </w:r>
    </w:p>
    <w:tbl>
      <w:tblPr>
        <w:tblStyle w:val="TableGrid"/>
        <w:tblW w:w="0" w:type="auto"/>
        <w:tblLook w:val="04A0" w:firstRow="1" w:lastRow="0" w:firstColumn="1" w:lastColumn="0" w:noHBand="0" w:noVBand="1"/>
      </w:tblPr>
      <w:tblGrid>
        <w:gridCol w:w="9016"/>
      </w:tblGrid>
      <w:tr w:rsidR="00E77BC6" w14:paraId="6BDE58A3" w14:textId="77777777" w:rsidTr="00E77BC6">
        <w:tc>
          <w:tcPr>
            <w:tcW w:w="9016" w:type="dxa"/>
          </w:tcPr>
          <w:p w14:paraId="58023E7E" w14:textId="77777777" w:rsidR="00E77BC6" w:rsidRDefault="00E77BC6" w:rsidP="00E77BC6">
            <w:pPr>
              <w:rPr>
                <w:rFonts w:ascii="Arial" w:hAnsi="Arial" w:cs="Arial"/>
                <w:b/>
                <w:bCs/>
                <w:sz w:val="24"/>
                <w:szCs w:val="24"/>
              </w:rPr>
            </w:pPr>
            <w:r w:rsidRPr="009233DB">
              <w:rPr>
                <w:rFonts w:ascii="Arial" w:hAnsi="Arial" w:cs="Arial"/>
                <w:b/>
                <w:bCs/>
                <w:sz w:val="24"/>
                <w:szCs w:val="24"/>
              </w:rPr>
              <w:t>Promotion</w:t>
            </w:r>
          </w:p>
          <w:p w14:paraId="69245EC2" w14:textId="77777777" w:rsidR="00E77BC6" w:rsidRDefault="00E77BC6" w:rsidP="00E77BC6">
            <w:pPr>
              <w:pStyle w:val="ListParagraph"/>
              <w:numPr>
                <w:ilvl w:val="0"/>
                <w:numId w:val="6"/>
              </w:numPr>
              <w:rPr>
                <w:rFonts w:ascii="Arial" w:hAnsi="Arial" w:cs="Arial"/>
                <w:sz w:val="24"/>
                <w:szCs w:val="24"/>
              </w:rPr>
            </w:pPr>
            <w:r>
              <w:rPr>
                <w:rFonts w:ascii="Arial" w:hAnsi="Arial" w:cs="Arial"/>
                <w:sz w:val="24"/>
                <w:szCs w:val="24"/>
              </w:rPr>
              <w:t>Direct Marketing  -  try to make sure that communication of benefits of products or services with a selected audience using a variety of methods such as Text message, email, phone call, post or online is achieved.</w:t>
            </w:r>
          </w:p>
          <w:p w14:paraId="33542366" w14:textId="77777777" w:rsidR="00E77BC6" w:rsidRDefault="00E77BC6" w:rsidP="00E77BC6">
            <w:pPr>
              <w:pStyle w:val="ListParagraph"/>
              <w:rPr>
                <w:rFonts w:ascii="Arial" w:hAnsi="Arial" w:cs="Arial"/>
                <w:sz w:val="24"/>
                <w:szCs w:val="24"/>
              </w:rPr>
            </w:pPr>
          </w:p>
          <w:p w14:paraId="3DDEE19D" w14:textId="77777777" w:rsidR="00E77BC6" w:rsidRDefault="00E77BC6" w:rsidP="00E77BC6">
            <w:pPr>
              <w:pStyle w:val="ListParagraph"/>
              <w:numPr>
                <w:ilvl w:val="0"/>
                <w:numId w:val="6"/>
              </w:numPr>
              <w:rPr>
                <w:rFonts w:ascii="Arial" w:hAnsi="Arial" w:cs="Arial"/>
                <w:sz w:val="24"/>
                <w:szCs w:val="24"/>
              </w:rPr>
            </w:pPr>
            <w:r>
              <w:rPr>
                <w:rFonts w:ascii="Arial" w:hAnsi="Arial" w:cs="Arial"/>
                <w:sz w:val="24"/>
                <w:szCs w:val="24"/>
              </w:rPr>
              <w:t>Sales Promotion  -  Buy one get one free</w:t>
            </w:r>
          </w:p>
          <w:p w14:paraId="2A820A8B" w14:textId="77777777" w:rsidR="00E77BC6" w:rsidRDefault="00E77BC6" w:rsidP="00E77BC6">
            <w:pPr>
              <w:pStyle w:val="ListParagraph"/>
              <w:rPr>
                <w:rFonts w:ascii="Arial" w:hAnsi="Arial" w:cs="Arial"/>
                <w:sz w:val="24"/>
                <w:szCs w:val="24"/>
              </w:rPr>
            </w:pPr>
            <w:r>
              <w:rPr>
                <w:rFonts w:ascii="Arial" w:hAnsi="Arial" w:cs="Arial"/>
                <w:sz w:val="24"/>
                <w:szCs w:val="24"/>
              </w:rPr>
              <w:t xml:space="preserve">                                Free gifts</w:t>
            </w:r>
          </w:p>
          <w:p w14:paraId="59DB4D69" w14:textId="77777777" w:rsidR="00E77BC6" w:rsidRDefault="00E77BC6" w:rsidP="00E77BC6">
            <w:pPr>
              <w:pStyle w:val="ListParagraph"/>
              <w:rPr>
                <w:rFonts w:ascii="Arial" w:hAnsi="Arial" w:cs="Arial"/>
                <w:sz w:val="24"/>
                <w:szCs w:val="24"/>
              </w:rPr>
            </w:pPr>
            <w:r>
              <w:rPr>
                <w:rFonts w:ascii="Arial" w:hAnsi="Arial" w:cs="Arial"/>
                <w:sz w:val="24"/>
                <w:szCs w:val="24"/>
              </w:rPr>
              <w:t xml:space="preserve">                                Competitions</w:t>
            </w:r>
          </w:p>
          <w:p w14:paraId="4D35A9F5" w14:textId="77777777" w:rsidR="00E77BC6" w:rsidRDefault="00E77BC6" w:rsidP="00E77BC6">
            <w:pPr>
              <w:pStyle w:val="ListParagraph"/>
              <w:rPr>
                <w:rFonts w:ascii="Arial" w:hAnsi="Arial" w:cs="Arial"/>
                <w:sz w:val="24"/>
                <w:szCs w:val="24"/>
              </w:rPr>
            </w:pPr>
            <w:r>
              <w:rPr>
                <w:rFonts w:ascii="Arial" w:hAnsi="Arial" w:cs="Arial"/>
                <w:sz w:val="24"/>
                <w:szCs w:val="24"/>
              </w:rPr>
              <w:t xml:space="preserve">                                Price Reduction</w:t>
            </w:r>
          </w:p>
          <w:p w14:paraId="1EC5FCAA" w14:textId="77777777" w:rsidR="00E77BC6" w:rsidRDefault="00E77BC6" w:rsidP="00E77BC6">
            <w:pPr>
              <w:pStyle w:val="ListParagraph"/>
              <w:rPr>
                <w:rFonts w:ascii="Arial" w:hAnsi="Arial" w:cs="Arial"/>
                <w:sz w:val="24"/>
                <w:szCs w:val="24"/>
              </w:rPr>
            </w:pPr>
            <w:r>
              <w:rPr>
                <w:rFonts w:ascii="Arial" w:hAnsi="Arial" w:cs="Arial"/>
                <w:sz w:val="24"/>
                <w:szCs w:val="24"/>
              </w:rPr>
              <w:t xml:space="preserve">                        </w:t>
            </w:r>
          </w:p>
          <w:p w14:paraId="2C7AC560" w14:textId="77777777" w:rsidR="00E77BC6" w:rsidRDefault="00E77BC6" w:rsidP="00E77BC6">
            <w:pPr>
              <w:pStyle w:val="ListParagraph"/>
              <w:numPr>
                <w:ilvl w:val="0"/>
                <w:numId w:val="6"/>
              </w:numPr>
              <w:rPr>
                <w:rFonts w:ascii="Arial" w:hAnsi="Arial" w:cs="Arial"/>
                <w:sz w:val="24"/>
                <w:szCs w:val="24"/>
              </w:rPr>
            </w:pPr>
            <w:r>
              <w:rPr>
                <w:rFonts w:ascii="Arial" w:hAnsi="Arial" w:cs="Arial"/>
                <w:sz w:val="24"/>
                <w:szCs w:val="24"/>
              </w:rPr>
              <w:t xml:space="preserve">Public Relations   -  look after reputation aiming at Influencing    </w:t>
            </w:r>
          </w:p>
          <w:p w14:paraId="7CF2AF84" w14:textId="77777777" w:rsidR="00E77BC6" w:rsidRDefault="00E77BC6" w:rsidP="00E77BC6">
            <w:pPr>
              <w:pStyle w:val="ListParagraph"/>
              <w:rPr>
                <w:rFonts w:ascii="Arial" w:hAnsi="Arial" w:cs="Arial"/>
                <w:sz w:val="24"/>
                <w:szCs w:val="24"/>
              </w:rPr>
            </w:pPr>
            <w:r>
              <w:rPr>
                <w:rFonts w:ascii="Arial" w:hAnsi="Arial" w:cs="Arial"/>
                <w:sz w:val="24"/>
                <w:szCs w:val="24"/>
              </w:rPr>
              <w:t xml:space="preserve">                                opinions and behaviour</w:t>
            </w:r>
          </w:p>
          <w:p w14:paraId="05444B46" w14:textId="77777777" w:rsidR="00E77BC6" w:rsidRDefault="00E77BC6" w:rsidP="00E77BC6">
            <w:pPr>
              <w:pStyle w:val="ListParagraph"/>
              <w:rPr>
                <w:rFonts w:ascii="Arial" w:hAnsi="Arial" w:cs="Arial"/>
                <w:sz w:val="24"/>
                <w:szCs w:val="24"/>
              </w:rPr>
            </w:pPr>
            <w:r>
              <w:rPr>
                <w:rFonts w:ascii="Arial" w:hAnsi="Arial" w:cs="Arial"/>
                <w:sz w:val="24"/>
                <w:szCs w:val="24"/>
              </w:rPr>
              <w:t xml:space="preserve"> </w:t>
            </w:r>
          </w:p>
          <w:p w14:paraId="28087AB2" w14:textId="77777777" w:rsidR="00E77BC6" w:rsidRDefault="00E77BC6" w:rsidP="00E77BC6">
            <w:pPr>
              <w:pStyle w:val="ListParagraph"/>
              <w:numPr>
                <w:ilvl w:val="0"/>
                <w:numId w:val="6"/>
              </w:numPr>
              <w:rPr>
                <w:rFonts w:ascii="Arial" w:hAnsi="Arial" w:cs="Arial"/>
                <w:sz w:val="24"/>
                <w:szCs w:val="24"/>
              </w:rPr>
            </w:pPr>
            <w:r>
              <w:rPr>
                <w:rFonts w:ascii="Arial" w:hAnsi="Arial" w:cs="Arial"/>
                <w:sz w:val="24"/>
                <w:szCs w:val="24"/>
              </w:rPr>
              <w:t>Advertisement      -  persuade customers to try out products</w:t>
            </w:r>
          </w:p>
          <w:p w14:paraId="6857D654" w14:textId="77777777" w:rsidR="00E77BC6" w:rsidRDefault="00E77BC6" w:rsidP="00E77BC6">
            <w:pPr>
              <w:pStyle w:val="ListParagraph"/>
              <w:rPr>
                <w:rFonts w:ascii="Arial" w:hAnsi="Arial" w:cs="Arial"/>
                <w:sz w:val="24"/>
                <w:szCs w:val="24"/>
              </w:rPr>
            </w:pPr>
          </w:p>
          <w:p w14:paraId="6DC2F92E" w14:textId="77777777" w:rsidR="00E77BC6" w:rsidRDefault="00E77BC6" w:rsidP="004F473E">
            <w:pPr>
              <w:rPr>
                <w:rFonts w:ascii="Arial" w:hAnsi="Arial" w:cs="Arial"/>
                <w:sz w:val="24"/>
                <w:szCs w:val="24"/>
              </w:rPr>
            </w:pPr>
          </w:p>
        </w:tc>
      </w:tr>
      <w:tr w:rsidR="00E77BC6" w14:paraId="04B99F48" w14:textId="77777777" w:rsidTr="00E77BC6">
        <w:tc>
          <w:tcPr>
            <w:tcW w:w="9016" w:type="dxa"/>
          </w:tcPr>
          <w:p w14:paraId="72A243CE" w14:textId="77777777" w:rsidR="00E77BC6" w:rsidRDefault="00E77BC6" w:rsidP="00E77BC6">
            <w:pPr>
              <w:rPr>
                <w:rFonts w:ascii="Arial" w:hAnsi="Arial" w:cs="Arial"/>
                <w:b/>
                <w:bCs/>
                <w:sz w:val="24"/>
                <w:szCs w:val="24"/>
              </w:rPr>
            </w:pPr>
            <w:r w:rsidRPr="009233DB">
              <w:rPr>
                <w:rFonts w:ascii="Arial" w:hAnsi="Arial" w:cs="Arial"/>
                <w:b/>
                <w:bCs/>
                <w:sz w:val="24"/>
                <w:szCs w:val="24"/>
              </w:rPr>
              <w:t xml:space="preserve">Product </w:t>
            </w:r>
          </w:p>
          <w:p w14:paraId="561038BC" w14:textId="77777777" w:rsidR="00E77BC6" w:rsidRDefault="00E77BC6" w:rsidP="00E77BC6">
            <w:pPr>
              <w:pStyle w:val="ListParagraph"/>
              <w:numPr>
                <w:ilvl w:val="0"/>
                <w:numId w:val="7"/>
              </w:numPr>
              <w:rPr>
                <w:rFonts w:ascii="Arial" w:hAnsi="Arial" w:cs="Arial"/>
                <w:sz w:val="24"/>
                <w:szCs w:val="24"/>
              </w:rPr>
            </w:pPr>
            <w:r>
              <w:rPr>
                <w:rFonts w:ascii="Arial" w:hAnsi="Arial" w:cs="Arial"/>
                <w:sz w:val="24"/>
                <w:szCs w:val="24"/>
              </w:rPr>
              <w:t xml:space="preserve">Features    -  Make sure that customers can read properly or understand </w:t>
            </w:r>
            <w:r w:rsidRPr="00D52A33">
              <w:rPr>
                <w:rFonts w:ascii="Arial" w:hAnsi="Arial" w:cs="Arial"/>
                <w:sz w:val="24"/>
                <w:szCs w:val="24"/>
              </w:rPr>
              <w:t>attributes or functions of a product</w:t>
            </w:r>
            <w:r>
              <w:rPr>
                <w:rFonts w:ascii="Arial" w:hAnsi="Arial" w:cs="Arial"/>
                <w:sz w:val="24"/>
                <w:szCs w:val="24"/>
              </w:rPr>
              <w:t>s</w:t>
            </w:r>
            <w:r w:rsidRPr="00D52A33">
              <w:rPr>
                <w:rFonts w:ascii="Arial" w:hAnsi="Arial" w:cs="Arial"/>
                <w:sz w:val="24"/>
                <w:szCs w:val="24"/>
              </w:rPr>
              <w:t xml:space="preserve"> or service</w:t>
            </w:r>
            <w:r>
              <w:rPr>
                <w:rFonts w:ascii="Arial" w:hAnsi="Arial" w:cs="Arial"/>
                <w:sz w:val="24"/>
                <w:szCs w:val="24"/>
              </w:rPr>
              <w:t xml:space="preserve">s that they are buying or require. </w:t>
            </w:r>
          </w:p>
          <w:p w14:paraId="475D6AB9" w14:textId="77777777" w:rsidR="00E77BC6" w:rsidRDefault="00E77BC6" w:rsidP="00E77BC6">
            <w:pPr>
              <w:pStyle w:val="ListParagraph"/>
              <w:numPr>
                <w:ilvl w:val="0"/>
                <w:numId w:val="7"/>
              </w:numPr>
              <w:rPr>
                <w:rFonts w:ascii="Arial" w:hAnsi="Arial" w:cs="Arial"/>
                <w:sz w:val="24"/>
                <w:szCs w:val="24"/>
              </w:rPr>
            </w:pPr>
            <w:r>
              <w:rPr>
                <w:rFonts w:ascii="Arial" w:hAnsi="Arial" w:cs="Arial"/>
                <w:sz w:val="24"/>
                <w:szCs w:val="24"/>
              </w:rPr>
              <w:t>Branding    -  develop customer focused brand to gain competitive advantage.</w:t>
            </w:r>
          </w:p>
          <w:p w14:paraId="65D420A8" w14:textId="77777777" w:rsidR="00E77BC6" w:rsidRDefault="00E77BC6" w:rsidP="00E77BC6">
            <w:pPr>
              <w:pStyle w:val="ListParagraph"/>
              <w:numPr>
                <w:ilvl w:val="0"/>
                <w:numId w:val="7"/>
              </w:numPr>
              <w:rPr>
                <w:rFonts w:ascii="Arial" w:hAnsi="Arial" w:cs="Arial"/>
                <w:sz w:val="24"/>
                <w:szCs w:val="24"/>
              </w:rPr>
            </w:pPr>
            <w:r>
              <w:rPr>
                <w:rFonts w:ascii="Arial" w:hAnsi="Arial" w:cs="Arial"/>
                <w:sz w:val="24"/>
                <w:szCs w:val="24"/>
              </w:rPr>
              <w:t>Quality       -  identify packaging trends, development, package</w:t>
            </w:r>
          </w:p>
          <w:p w14:paraId="15F5CAFD" w14:textId="77777777" w:rsidR="00E77BC6" w:rsidRDefault="00E77BC6" w:rsidP="00E77BC6">
            <w:pPr>
              <w:pStyle w:val="ListParagraph"/>
              <w:numPr>
                <w:ilvl w:val="0"/>
                <w:numId w:val="7"/>
              </w:numPr>
              <w:rPr>
                <w:rFonts w:ascii="Arial" w:hAnsi="Arial" w:cs="Arial"/>
                <w:sz w:val="24"/>
                <w:szCs w:val="24"/>
              </w:rPr>
            </w:pPr>
            <w:r>
              <w:rPr>
                <w:rFonts w:ascii="Arial" w:hAnsi="Arial" w:cs="Arial"/>
                <w:sz w:val="24"/>
                <w:szCs w:val="24"/>
              </w:rPr>
              <w:t xml:space="preserve">Packaging  - </w:t>
            </w:r>
            <w:r w:rsidRPr="00B616AB">
              <w:rPr>
                <w:rFonts w:ascii="Arial" w:hAnsi="Arial" w:cs="Arial"/>
                <w:sz w:val="24"/>
                <w:szCs w:val="24"/>
              </w:rPr>
              <w:t>identif</w:t>
            </w:r>
            <w:r>
              <w:rPr>
                <w:rFonts w:ascii="Arial" w:hAnsi="Arial" w:cs="Arial"/>
                <w:sz w:val="24"/>
                <w:szCs w:val="24"/>
              </w:rPr>
              <w:t>y</w:t>
            </w:r>
            <w:r w:rsidRPr="00B616AB">
              <w:rPr>
                <w:rFonts w:ascii="Arial" w:hAnsi="Arial" w:cs="Arial"/>
                <w:sz w:val="24"/>
                <w:szCs w:val="24"/>
              </w:rPr>
              <w:t xml:space="preserve"> and analyse food packaging trends, package development, package innovation, insights and solutions for packagers.</w:t>
            </w:r>
          </w:p>
          <w:p w14:paraId="11790C5A" w14:textId="77777777" w:rsidR="00E77BC6" w:rsidRPr="00D2031C" w:rsidRDefault="00E77BC6" w:rsidP="00E77BC6">
            <w:pPr>
              <w:pStyle w:val="ListParagraph"/>
              <w:numPr>
                <w:ilvl w:val="0"/>
                <w:numId w:val="7"/>
              </w:numPr>
              <w:rPr>
                <w:rFonts w:ascii="Arial" w:hAnsi="Arial" w:cs="Arial"/>
                <w:sz w:val="24"/>
                <w:szCs w:val="24"/>
              </w:rPr>
            </w:pPr>
            <w:r w:rsidRPr="00D2031C">
              <w:rPr>
                <w:rFonts w:ascii="Arial" w:hAnsi="Arial" w:cs="Arial"/>
                <w:sz w:val="24"/>
                <w:szCs w:val="24"/>
              </w:rPr>
              <w:t xml:space="preserve">Services    -  add elements in services such as physical evidence, process and </w:t>
            </w:r>
            <w:r>
              <w:rPr>
                <w:rFonts w:ascii="Arial" w:hAnsi="Arial" w:cs="Arial"/>
                <w:sz w:val="24"/>
                <w:szCs w:val="24"/>
              </w:rPr>
              <w:t>p</w:t>
            </w:r>
            <w:r w:rsidRPr="00D2031C">
              <w:rPr>
                <w:rFonts w:ascii="Arial" w:hAnsi="Arial" w:cs="Arial"/>
                <w:sz w:val="24"/>
                <w:szCs w:val="24"/>
              </w:rPr>
              <w:t>eople.  </w:t>
            </w:r>
          </w:p>
          <w:p w14:paraId="6BDB9443" w14:textId="77777777" w:rsidR="00E77BC6" w:rsidRDefault="00E77BC6" w:rsidP="00E77BC6">
            <w:pPr>
              <w:pStyle w:val="ListParagraph"/>
              <w:rPr>
                <w:rFonts w:ascii="Arial" w:hAnsi="Arial" w:cs="Arial"/>
                <w:sz w:val="24"/>
                <w:szCs w:val="24"/>
              </w:rPr>
            </w:pPr>
          </w:p>
          <w:p w14:paraId="4BFB5A07" w14:textId="77777777" w:rsidR="00E77BC6" w:rsidRDefault="00E77BC6" w:rsidP="004F473E">
            <w:pPr>
              <w:rPr>
                <w:rFonts w:ascii="Arial" w:hAnsi="Arial" w:cs="Arial"/>
                <w:sz w:val="24"/>
                <w:szCs w:val="24"/>
              </w:rPr>
            </w:pPr>
          </w:p>
        </w:tc>
      </w:tr>
      <w:tr w:rsidR="00E77BC6" w14:paraId="39F5AAC6" w14:textId="77777777" w:rsidTr="00E77BC6">
        <w:tc>
          <w:tcPr>
            <w:tcW w:w="9016" w:type="dxa"/>
          </w:tcPr>
          <w:p w14:paraId="1B049149" w14:textId="77777777" w:rsidR="00E77BC6" w:rsidRPr="004F3CD5" w:rsidRDefault="00E77BC6" w:rsidP="00E77BC6">
            <w:pPr>
              <w:rPr>
                <w:rFonts w:ascii="Arial" w:hAnsi="Arial" w:cs="Arial"/>
                <w:b/>
                <w:bCs/>
                <w:sz w:val="24"/>
                <w:szCs w:val="24"/>
              </w:rPr>
            </w:pPr>
            <w:r w:rsidRPr="004F3CD5">
              <w:rPr>
                <w:rFonts w:ascii="Arial" w:hAnsi="Arial" w:cs="Arial"/>
                <w:b/>
                <w:bCs/>
                <w:sz w:val="24"/>
                <w:szCs w:val="24"/>
              </w:rPr>
              <w:t>Place</w:t>
            </w:r>
          </w:p>
          <w:p w14:paraId="194662FB" w14:textId="77777777" w:rsidR="00E77BC6" w:rsidRPr="00B616AB" w:rsidRDefault="00E77BC6" w:rsidP="00E77BC6">
            <w:pPr>
              <w:pStyle w:val="ListParagraph"/>
              <w:numPr>
                <w:ilvl w:val="0"/>
                <w:numId w:val="8"/>
              </w:numPr>
              <w:rPr>
                <w:rFonts w:ascii="Arial" w:hAnsi="Arial" w:cs="Arial"/>
                <w:sz w:val="24"/>
                <w:szCs w:val="24"/>
              </w:rPr>
            </w:pPr>
            <w:r w:rsidRPr="00B616AB">
              <w:rPr>
                <w:rFonts w:ascii="Arial" w:hAnsi="Arial" w:cs="Arial"/>
                <w:sz w:val="24"/>
                <w:szCs w:val="24"/>
              </w:rPr>
              <w:t xml:space="preserve">Channels – </w:t>
            </w:r>
            <w:r>
              <w:rPr>
                <w:rFonts w:ascii="Arial" w:hAnsi="Arial" w:cs="Arial"/>
                <w:sz w:val="24"/>
                <w:szCs w:val="24"/>
              </w:rPr>
              <w:t>use s</w:t>
            </w:r>
            <w:r w:rsidRPr="00B616AB">
              <w:rPr>
                <w:rFonts w:ascii="Arial" w:hAnsi="Arial" w:cs="Arial"/>
                <w:sz w:val="24"/>
                <w:szCs w:val="24"/>
              </w:rPr>
              <w:t>ocial Media and email market</w:t>
            </w:r>
            <w:r>
              <w:rPr>
                <w:rFonts w:ascii="Arial" w:hAnsi="Arial" w:cs="Arial"/>
                <w:sz w:val="24"/>
                <w:szCs w:val="24"/>
              </w:rPr>
              <w:t>ing</w:t>
            </w:r>
          </w:p>
          <w:p w14:paraId="3C4FF945" w14:textId="77777777" w:rsidR="00E77BC6" w:rsidRDefault="00E77BC6" w:rsidP="00E77BC6">
            <w:pPr>
              <w:pStyle w:val="ListParagraph"/>
              <w:numPr>
                <w:ilvl w:val="0"/>
                <w:numId w:val="8"/>
              </w:numPr>
              <w:rPr>
                <w:rFonts w:ascii="Arial" w:hAnsi="Arial" w:cs="Arial"/>
                <w:sz w:val="24"/>
                <w:szCs w:val="24"/>
              </w:rPr>
            </w:pPr>
            <w:r>
              <w:rPr>
                <w:rFonts w:ascii="Arial" w:hAnsi="Arial" w:cs="Arial"/>
                <w:sz w:val="24"/>
                <w:szCs w:val="24"/>
              </w:rPr>
              <w:t>Assortment – provide a range of products and services for customers</w:t>
            </w:r>
          </w:p>
          <w:p w14:paraId="631AADD9" w14:textId="77777777" w:rsidR="00E77BC6" w:rsidRDefault="00E77BC6" w:rsidP="00E77BC6">
            <w:pPr>
              <w:pStyle w:val="ListParagraph"/>
              <w:numPr>
                <w:ilvl w:val="0"/>
                <w:numId w:val="8"/>
              </w:numPr>
              <w:rPr>
                <w:rFonts w:ascii="Arial" w:hAnsi="Arial" w:cs="Arial"/>
                <w:sz w:val="24"/>
                <w:szCs w:val="24"/>
              </w:rPr>
            </w:pPr>
            <w:r>
              <w:rPr>
                <w:rFonts w:ascii="Arial" w:hAnsi="Arial" w:cs="Arial"/>
                <w:sz w:val="24"/>
                <w:szCs w:val="24"/>
              </w:rPr>
              <w:t>Inventory   -  items sold in businesses are readily available or in stock</w:t>
            </w:r>
          </w:p>
          <w:p w14:paraId="118C393F" w14:textId="77777777" w:rsidR="00E77BC6" w:rsidRDefault="00E77BC6" w:rsidP="00E77BC6">
            <w:pPr>
              <w:pStyle w:val="ListParagraph"/>
              <w:numPr>
                <w:ilvl w:val="0"/>
                <w:numId w:val="8"/>
              </w:numPr>
              <w:rPr>
                <w:rFonts w:ascii="Arial" w:hAnsi="Arial" w:cs="Arial"/>
                <w:sz w:val="24"/>
                <w:szCs w:val="24"/>
              </w:rPr>
            </w:pPr>
            <w:r>
              <w:rPr>
                <w:rFonts w:ascii="Arial" w:hAnsi="Arial" w:cs="Arial"/>
                <w:sz w:val="24"/>
                <w:szCs w:val="24"/>
              </w:rPr>
              <w:t xml:space="preserve">Market Coverage - </w:t>
            </w:r>
            <w:r w:rsidRPr="00467F73">
              <w:rPr>
                <w:rFonts w:ascii="Arial" w:hAnsi="Arial" w:cs="Arial"/>
                <w:sz w:val="24"/>
                <w:szCs w:val="24"/>
              </w:rPr>
              <w:t>business strategy that involves evaluating a marketplace and determining how to distribute a product or service to a target market</w:t>
            </w:r>
            <w:r>
              <w:rPr>
                <w:rFonts w:ascii="Arial" w:hAnsi="Arial" w:cs="Arial"/>
                <w:sz w:val="24"/>
                <w:szCs w:val="24"/>
              </w:rPr>
              <w:t>.</w:t>
            </w:r>
          </w:p>
          <w:p w14:paraId="4B7CF071" w14:textId="77777777" w:rsidR="00E77BC6" w:rsidRDefault="00E77BC6" w:rsidP="00E77BC6">
            <w:pPr>
              <w:pStyle w:val="ListParagraph"/>
              <w:numPr>
                <w:ilvl w:val="0"/>
                <w:numId w:val="8"/>
              </w:numPr>
              <w:rPr>
                <w:rFonts w:ascii="Arial" w:hAnsi="Arial" w:cs="Arial"/>
                <w:sz w:val="24"/>
                <w:szCs w:val="24"/>
              </w:rPr>
            </w:pPr>
            <w:r>
              <w:rPr>
                <w:rFonts w:ascii="Arial" w:hAnsi="Arial" w:cs="Arial"/>
                <w:sz w:val="24"/>
                <w:szCs w:val="24"/>
              </w:rPr>
              <w:t xml:space="preserve">Location – easy access to </w:t>
            </w:r>
            <w:r w:rsidRPr="00467F73">
              <w:rPr>
                <w:rFonts w:ascii="Arial" w:hAnsi="Arial" w:cs="Arial"/>
                <w:sz w:val="24"/>
                <w:szCs w:val="24"/>
              </w:rPr>
              <w:t>location where a product or service is sold, and the distribution channels used to get it to the customer</w:t>
            </w:r>
            <w:r>
              <w:rPr>
                <w:rFonts w:ascii="Arial" w:hAnsi="Arial" w:cs="Arial"/>
                <w:sz w:val="24"/>
                <w:szCs w:val="24"/>
              </w:rPr>
              <w:t>.</w:t>
            </w:r>
          </w:p>
          <w:p w14:paraId="1320EEA1" w14:textId="77777777" w:rsidR="00E77BC6" w:rsidRDefault="00E77BC6" w:rsidP="00E77BC6">
            <w:pPr>
              <w:pStyle w:val="ListParagraph"/>
              <w:numPr>
                <w:ilvl w:val="0"/>
                <w:numId w:val="8"/>
              </w:numPr>
              <w:rPr>
                <w:rFonts w:ascii="Arial" w:hAnsi="Arial" w:cs="Arial"/>
                <w:sz w:val="24"/>
                <w:szCs w:val="24"/>
              </w:rPr>
            </w:pPr>
            <w:r>
              <w:rPr>
                <w:rFonts w:ascii="Arial" w:hAnsi="Arial" w:cs="Arial"/>
                <w:sz w:val="24"/>
                <w:szCs w:val="24"/>
              </w:rPr>
              <w:t>Transport – Easy to reach by all transport modes and accessible for all customers.</w:t>
            </w:r>
          </w:p>
          <w:p w14:paraId="7DDF17D5" w14:textId="77777777" w:rsidR="00E77BC6" w:rsidRDefault="00E77BC6" w:rsidP="004F473E">
            <w:pPr>
              <w:rPr>
                <w:rFonts w:ascii="Arial" w:hAnsi="Arial" w:cs="Arial"/>
                <w:sz w:val="24"/>
                <w:szCs w:val="24"/>
              </w:rPr>
            </w:pPr>
          </w:p>
          <w:p w14:paraId="38BCB196" w14:textId="77777777" w:rsidR="00E77BC6" w:rsidRDefault="00E77BC6" w:rsidP="004F473E">
            <w:pPr>
              <w:rPr>
                <w:rFonts w:ascii="Arial" w:hAnsi="Arial" w:cs="Arial"/>
                <w:sz w:val="24"/>
                <w:szCs w:val="24"/>
              </w:rPr>
            </w:pPr>
          </w:p>
        </w:tc>
      </w:tr>
      <w:tr w:rsidR="00E77BC6" w14:paraId="1EED91F1" w14:textId="77777777" w:rsidTr="00E77BC6">
        <w:tc>
          <w:tcPr>
            <w:tcW w:w="9016" w:type="dxa"/>
          </w:tcPr>
          <w:p w14:paraId="630F69A4" w14:textId="77777777" w:rsidR="00E77BC6" w:rsidRPr="004F3CD5" w:rsidRDefault="00E77BC6" w:rsidP="00E77BC6">
            <w:pPr>
              <w:rPr>
                <w:rFonts w:ascii="Arial" w:hAnsi="Arial" w:cs="Arial"/>
                <w:b/>
                <w:bCs/>
                <w:sz w:val="24"/>
                <w:szCs w:val="24"/>
              </w:rPr>
            </w:pPr>
            <w:r w:rsidRPr="004F3CD5">
              <w:rPr>
                <w:rFonts w:ascii="Arial" w:hAnsi="Arial" w:cs="Arial"/>
                <w:b/>
                <w:bCs/>
                <w:sz w:val="24"/>
                <w:szCs w:val="24"/>
              </w:rPr>
              <w:t>Price</w:t>
            </w:r>
          </w:p>
          <w:p w14:paraId="6154B196" w14:textId="77777777" w:rsidR="00E77BC6" w:rsidRDefault="00E77BC6" w:rsidP="00E77BC6">
            <w:pPr>
              <w:pStyle w:val="ListParagraph"/>
              <w:numPr>
                <w:ilvl w:val="0"/>
                <w:numId w:val="9"/>
              </w:numPr>
              <w:rPr>
                <w:rFonts w:ascii="Arial" w:hAnsi="Arial" w:cs="Arial"/>
                <w:sz w:val="24"/>
                <w:szCs w:val="24"/>
              </w:rPr>
            </w:pPr>
            <w:r>
              <w:rPr>
                <w:rFonts w:ascii="Arial" w:hAnsi="Arial" w:cs="Arial"/>
                <w:sz w:val="24"/>
                <w:szCs w:val="24"/>
              </w:rPr>
              <w:lastRenderedPageBreak/>
              <w:t xml:space="preserve">Price Strategy – marketing team has a </w:t>
            </w:r>
            <w:r w:rsidRPr="00B616AB">
              <w:rPr>
                <w:rFonts w:ascii="Arial" w:hAnsi="Arial" w:cs="Arial"/>
                <w:sz w:val="24"/>
                <w:szCs w:val="24"/>
              </w:rPr>
              <w:t>method for determining the price of its products or services</w:t>
            </w:r>
            <w:r>
              <w:rPr>
                <w:rFonts w:ascii="Arial" w:hAnsi="Arial" w:cs="Arial"/>
                <w:sz w:val="24"/>
                <w:szCs w:val="24"/>
              </w:rPr>
              <w:t xml:space="preserve"> for example low or high markup depending on demand.</w:t>
            </w:r>
          </w:p>
          <w:p w14:paraId="092DAEBF" w14:textId="77777777" w:rsidR="00E77BC6" w:rsidRDefault="00E77BC6" w:rsidP="00E77BC6">
            <w:pPr>
              <w:pStyle w:val="ListParagraph"/>
              <w:numPr>
                <w:ilvl w:val="0"/>
                <w:numId w:val="9"/>
              </w:numPr>
              <w:rPr>
                <w:rFonts w:ascii="Arial" w:hAnsi="Arial" w:cs="Arial"/>
                <w:sz w:val="24"/>
                <w:szCs w:val="24"/>
              </w:rPr>
            </w:pPr>
            <w:r>
              <w:rPr>
                <w:rFonts w:ascii="Arial" w:hAnsi="Arial" w:cs="Arial"/>
                <w:sz w:val="24"/>
                <w:szCs w:val="24"/>
              </w:rPr>
              <w:t xml:space="preserve">Allowances – give incentives to staff or customers promotional discounts or </w:t>
            </w:r>
            <w:r w:rsidRPr="00467F73">
              <w:rPr>
                <w:rFonts w:ascii="Arial" w:hAnsi="Arial" w:cs="Arial"/>
                <w:sz w:val="24"/>
                <w:szCs w:val="24"/>
              </w:rPr>
              <w:t>promotional activities</w:t>
            </w:r>
            <w:r>
              <w:rPr>
                <w:rFonts w:ascii="Arial" w:hAnsi="Arial" w:cs="Arial"/>
                <w:sz w:val="24"/>
                <w:szCs w:val="24"/>
              </w:rPr>
              <w:t xml:space="preserve"> such as advertising, promotional allowances and customer allowances.</w:t>
            </w:r>
          </w:p>
          <w:p w14:paraId="38959467" w14:textId="77777777" w:rsidR="00E77BC6" w:rsidRDefault="00E77BC6" w:rsidP="00E77BC6">
            <w:pPr>
              <w:pStyle w:val="ListParagraph"/>
              <w:numPr>
                <w:ilvl w:val="0"/>
                <w:numId w:val="9"/>
              </w:numPr>
              <w:rPr>
                <w:rFonts w:ascii="Arial" w:hAnsi="Arial" w:cs="Arial"/>
                <w:sz w:val="24"/>
                <w:szCs w:val="24"/>
              </w:rPr>
            </w:pPr>
            <w:r>
              <w:rPr>
                <w:rFonts w:ascii="Arial" w:hAnsi="Arial" w:cs="Arial"/>
                <w:sz w:val="24"/>
                <w:szCs w:val="24"/>
              </w:rPr>
              <w:t>Payment Terms – making sure customers understand payment condition of products that they are buying.</w:t>
            </w:r>
          </w:p>
          <w:p w14:paraId="5D6B040A" w14:textId="77777777" w:rsidR="00E77BC6" w:rsidRDefault="00E77BC6" w:rsidP="00E77BC6">
            <w:pPr>
              <w:pStyle w:val="ListParagraph"/>
              <w:numPr>
                <w:ilvl w:val="0"/>
                <w:numId w:val="9"/>
              </w:numPr>
              <w:rPr>
                <w:rFonts w:ascii="Arial" w:hAnsi="Arial" w:cs="Arial"/>
                <w:sz w:val="24"/>
                <w:szCs w:val="24"/>
              </w:rPr>
            </w:pPr>
            <w:r>
              <w:rPr>
                <w:rFonts w:ascii="Arial" w:hAnsi="Arial" w:cs="Arial"/>
                <w:sz w:val="24"/>
                <w:szCs w:val="24"/>
              </w:rPr>
              <w:t>Pricing – make sure that items are priced at affordable rate for customers</w:t>
            </w:r>
          </w:p>
          <w:p w14:paraId="6D86DE8E" w14:textId="77777777" w:rsidR="00E77BC6" w:rsidRDefault="00E77BC6" w:rsidP="00E77BC6">
            <w:pPr>
              <w:pStyle w:val="ListParagraph"/>
              <w:numPr>
                <w:ilvl w:val="0"/>
                <w:numId w:val="9"/>
              </w:numPr>
              <w:rPr>
                <w:rFonts w:ascii="Arial" w:hAnsi="Arial" w:cs="Arial"/>
                <w:sz w:val="24"/>
                <w:szCs w:val="24"/>
              </w:rPr>
            </w:pPr>
            <w:r>
              <w:rPr>
                <w:rFonts w:ascii="Arial" w:hAnsi="Arial" w:cs="Arial"/>
                <w:sz w:val="24"/>
                <w:szCs w:val="24"/>
              </w:rPr>
              <w:t>Discounts – make sure that prices of items are reduces at regular intervals depending on sell by date, slow or how fast they sale to increase revenue and reduce waste</w:t>
            </w:r>
          </w:p>
          <w:p w14:paraId="63ED3A97" w14:textId="77777777" w:rsidR="00E77BC6" w:rsidRDefault="00E77BC6" w:rsidP="004F473E">
            <w:pPr>
              <w:rPr>
                <w:rFonts w:ascii="Arial" w:hAnsi="Arial" w:cs="Arial"/>
                <w:sz w:val="24"/>
                <w:szCs w:val="24"/>
              </w:rPr>
            </w:pPr>
          </w:p>
        </w:tc>
      </w:tr>
    </w:tbl>
    <w:p w14:paraId="195DD7FD" w14:textId="77777777" w:rsidR="00FE3895" w:rsidRDefault="00FE3895" w:rsidP="004F473E">
      <w:pPr>
        <w:rPr>
          <w:rFonts w:ascii="Arial" w:hAnsi="Arial" w:cs="Arial"/>
          <w:sz w:val="24"/>
          <w:szCs w:val="24"/>
        </w:rPr>
      </w:pPr>
    </w:p>
    <w:p w14:paraId="70483291" w14:textId="77777777" w:rsidR="00CD04FF" w:rsidRDefault="00B3698A" w:rsidP="004F473E">
      <w:pPr>
        <w:rPr>
          <w:rFonts w:ascii="Arial" w:hAnsi="Arial" w:cs="Arial"/>
          <w:sz w:val="24"/>
          <w:szCs w:val="24"/>
        </w:rPr>
      </w:pPr>
      <w:r w:rsidRPr="004F473E">
        <w:rPr>
          <w:rFonts w:ascii="Arial" w:hAnsi="Arial" w:cs="Arial"/>
          <w:sz w:val="24"/>
          <w:szCs w:val="24"/>
        </w:rPr>
        <w:t>as a  good decision making tool to boost sales, cutting down variable and fixed costs.</w:t>
      </w:r>
    </w:p>
    <w:p w14:paraId="639520D3" w14:textId="1CC8C569" w:rsidR="004F473E" w:rsidRPr="004F473E" w:rsidRDefault="00CD04FF" w:rsidP="004F473E">
      <w:pPr>
        <w:rPr>
          <w:rFonts w:ascii="Arial" w:hAnsi="Arial" w:cs="Arial"/>
          <w:b/>
          <w:bCs/>
          <w:color w:val="FF0000"/>
          <w:sz w:val="24"/>
          <w:szCs w:val="24"/>
        </w:rPr>
      </w:pPr>
      <w:r w:rsidRPr="004F473E">
        <w:rPr>
          <w:rFonts w:ascii="Arial" w:hAnsi="Arial" w:cs="Arial"/>
          <w:sz w:val="24"/>
          <w:szCs w:val="24"/>
        </w:rPr>
        <w:t xml:space="preserve">The ratio of fixed expenses to sales should decline when sales increase, since an increase in sales should not lead to an increase in fixed expenses. Also, a fall in sales cannot result in a saving in fixed expenses, a reduction in sales will be accompanied by an increase in fixed expenses ratio. There is in efficiency if the fixed expenses ratio does not decline when the sales go up and there is efficiency when a decline in sales is not accompanied by a rise in the fixed expenses ratio. </w:t>
      </w:r>
      <w:r w:rsidR="004F473E" w:rsidRPr="004F473E">
        <w:rPr>
          <w:rFonts w:ascii="Arial" w:hAnsi="Arial" w:cs="Arial"/>
          <w:sz w:val="24"/>
          <w:szCs w:val="24"/>
        </w:rPr>
        <w:t xml:space="preserve">In addition to that a steady or declining expense ratio shows that the firm is endeavouring to control its expenses. </w:t>
      </w:r>
      <w:sdt>
        <w:sdtPr>
          <w:rPr>
            <w:rFonts w:ascii="Arial" w:hAnsi="Arial" w:cs="Arial"/>
            <w:sz w:val="24"/>
            <w:szCs w:val="24"/>
          </w:rPr>
          <w:id w:val="-42373309"/>
          <w:citation/>
        </w:sdtPr>
        <w:sdtContent>
          <w:r w:rsidR="004F473E" w:rsidRPr="004F473E">
            <w:rPr>
              <w:rFonts w:ascii="Arial" w:hAnsi="Arial" w:cs="Arial"/>
              <w:sz w:val="24"/>
              <w:szCs w:val="24"/>
            </w:rPr>
            <w:fldChar w:fldCharType="begin"/>
          </w:r>
          <w:r w:rsidR="004F473E" w:rsidRPr="004F473E">
            <w:rPr>
              <w:rFonts w:ascii="Arial" w:hAnsi="Arial" w:cs="Arial"/>
              <w:sz w:val="24"/>
              <w:szCs w:val="24"/>
            </w:rPr>
            <w:instrText xml:space="preserve"> CITATION DrP21 \l 2057 </w:instrText>
          </w:r>
          <w:r w:rsidR="004F473E" w:rsidRPr="004F473E">
            <w:rPr>
              <w:rFonts w:ascii="Arial" w:hAnsi="Arial" w:cs="Arial"/>
              <w:sz w:val="24"/>
              <w:szCs w:val="24"/>
            </w:rPr>
            <w:fldChar w:fldCharType="separate"/>
          </w:r>
          <w:r w:rsidR="00E870BF" w:rsidRPr="00E870BF">
            <w:rPr>
              <w:rFonts w:ascii="Arial" w:hAnsi="Arial" w:cs="Arial"/>
              <w:noProof/>
              <w:sz w:val="24"/>
              <w:szCs w:val="24"/>
            </w:rPr>
            <w:t>(Dr. P. Megaladevi, 2021)</w:t>
          </w:r>
          <w:r w:rsidR="004F473E" w:rsidRPr="004F473E">
            <w:rPr>
              <w:rFonts w:ascii="Arial" w:hAnsi="Arial" w:cs="Arial"/>
              <w:sz w:val="24"/>
              <w:szCs w:val="24"/>
            </w:rPr>
            <w:fldChar w:fldCharType="end"/>
          </w:r>
        </w:sdtContent>
      </w:sdt>
    </w:p>
    <w:p w14:paraId="486568C7" w14:textId="699B89ED" w:rsidR="00793285" w:rsidRPr="006E6597" w:rsidRDefault="00793285" w:rsidP="00DC3C4C">
      <w:pPr>
        <w:rPr>
          <w:rFonts w:ascii="Arial" w:hAnsi="Arial" w:cs="Arial"/>
          <w:sz w:val="24"/>
          <w:szCs w:val="24"/>
        </w:rPr>
      </w:pPr>
      <w:r w:rsidRPr="006E6597">
        <w:rPr>
          <w:rFonts w:ascii="Arial" w:hAnsi="Arial" w:cs="Arial"/>
          <w:sz w:val="24"/>
          <w:szCs w:val="24"/>
        </w:rPr>
        <w:t>Strategy to increase Return on Assets: City Hotel Needs to</w:t>
      </w:r>
    </w:p>
    <w:p w14:paraId="2616B3B2" w14:textId="3329E858" w:rsidR="00793285" w:rsidRPr="006E6597" w:rsidRDefault="00447CF8" w:rsidP="00793285">
      <w:pPr>
        <w:pStyle w:val="ListParagraph"/>
        <w:numPr>
          <w:ilvl w:val="0"/>
          <w:numId w:val="3"/>
        </w:numPr>
        <w:rPr>
          <w:rFonts w:ascii="Arial" w:hAnsi="Arial" w:cs="Arial"/>
          <w:sz w:val="24"/>
          <w:szCs w:val="24"/>
        </w:rPr>
      </w:pPr>
      <w:r w:rsidRPr="006E6597">
        <w:rPr>
          <w:rFonts w:ascii="Arial" w:hAnsi="Arial" w:cs="Arial"/>
          <w:sz w:val="24"/>
          <w:szCs w:val="24"/>
        </w:rPr>
        <w:t>I</w:t>
      </w:r>
      <w:r w:rsidR="00EA7AC0" w:rsidRPr="006E6597">
        <w:rPr>
          <w:rFonts w:ascii="Arial" w:hAnsi="Arial" w:cs="Arial"/>
          <w:sz w:val="24"/>
          <w:szCs w:val="24"/>
        </w:rPr>
        <w:t>ncrease assets since companies with higher cash Ret</w:t>
      </w:r>
      <w:r w:rsidR="00037F4B" w:rsidRPr="006E6597">
        <w:rPr>
          <w:rFonts w:ascii="Arial" w:hAnsi="Arial" w:cs="Arial"/>
          <w:sz w:val="24"/>
          <w:szCs w:val="24"/>
        </w:rPr>
        <w:t>u</w:t>
      </w:r>
      <w:r w:rsidR="00EA7AC0" w:rsidRPr="006E6597">
        <w:rPr>
          <w:rFonts w:ascii="Arial" w:hAnsi="Arial" w:cs="Arial"/>
          <w:sz w:val="24"/>
          <w:szCs w:val="24"/>
        </w:rPr>
        <w:t>rn on Assets Ratio means that are making better use of their assets</w:t>
      </w:r>
      <w:r w:rsidR="009C3650" w:rsidRPr="006E6597">
        <w:rPr>
          <w:rFonts w:ascii="Arial" w:hAnsi="Arial" w:cs="Arial"/>
          <w:sz w:val="24"/>
          <w:szCs w:val="24"/>
        </w:rPr>
        <w:t xml:space="preserve"> ultimately increasing profit margins</w:t>
      </w:r>
      <w:r w:rsidR="00C522EC" w:rsidRPr="006E6597">
        <w:rPr>
          <w:rFonts w:ascii="Arial" w:hAnsi="Arial" w:cs="Arial"/>
          <w:sz w:val="24"/>
          <w:szCs w:val="24"/>
        </w:rPr>
        <w:t xml:space="preserve"> by using its assets to increase sales.</w:t>
      </w:r>
    </w:p>
    <w:p w14:paraId="3C139B3C" w14:textId="77777777" w:rsidR="00677DFE" w:rsidRPr="006E6597" w:rsidRDefault="00037F4B" w:rsidP="00DC3C4C">
      <w:pPr>
        <w:rPr>
          <w:rFonts w:ascii="Arial" w:hAnsi="Arial" w:cs="Arial"/>
          <w:sz w:val="24"/>
          <w:szCs w:val="24"/>
        </w:rPr>
      </w:pPr>
      <w:r w:rsidRPr="006E6597">
        <w:rPr>
          <w:rFonts w:ascii="Arial" w:hAnsi="Arial" w:cs="Arial"/>
          <w:sz w:val="24"/>
          <w:szCs w:val="24"/>
        </w:rPr>
        <w:t xml:space="preserve">Strategy to lower Quick Ratio: City Hotel needs to </w:t>
      </w:r>
    </w:p>
    <w:p w14:paraId="1F7ACBC1" w14:textId="37FF3E88" w:rsidR="00793285" w:rsidRPr="006E6597" w:rsidRDefault="00037F4B" w:rsidP="00677DFE">
      <w:pPr>
        <w:pStyle w:val="ListParagraph"/>
        <w:numPr>
          <w:ilvl w:val="0"/>
          <w:numId w:val="3"/>
        </w:numPr>
        <w:rPr>
          <w:rFonts w:ascii="Arial" w:hAnsi="Arial" w:cs="Arial"/>
          <w:sz w:val="24"/>
          <w:szCs w:val="24"/>
        </w:rPr>
      </w:pPr>
      <w:r w:rsidRPr="006E6597">
        <w:rPr>
          <w:rFonts w:ascii="Arial" w:hAnsi="Arial" w:cs="Arial"/>
          <w:sz w:val="24"/>
          <w:szCs w:val="24"/>
        </w:rPr>
        <w:t>have balanced assets not too low or too high</w:t>
      </w:r>
      <w:r w:rsidR="006448BF" w:rsidRPr="006E6597">
        <w:rPr>
          <w:rFonts w:ascii="Arial" w:hAnsi="Arial" w:cs="Arial"/>
          <w:sz w:val="24"/>
          <w:szCs w:val="24"/>
        </w:rPr>
        <w:t xml:space="preserve">. This will show that the company has improved efficiency in ordering and inventory control. </w:t>
      </w:r>
      <w:sdt>
        <w:sdtPr>
          <w:rPr>
            <w:rFonts w:ascii="Arial" w:hAnsi="Arial" w:cs="Arial"/>
            <w:sz w:val="24"/>
            <w:szCs w:val="24"/>
          </w:rPr>
          <w:id w:val="1030382674"/>
          <w:citation/>
        </w:sdtPr>
        <w:sdtContent>
          <w:r w:rsidR="008322F4" w:rsidRPr="006E6597">
            <w:rPr>
              <w:rFonts w:ascii="Arial" w:hAnsi="Arial" w:cs="Arial"/>
              <w:sz w:val="24"/>
              <w:szCs w:val="24"/>
            </w:rPr>
            <w:fldChar w:fldCharType="begin"/>
          </w:r>
          <w:r w:rsidR="008322F4" w:rsidRPr="006E6597">
            <w:rPr>
              <w:rFonts w:ascii="Arial" w:hAnsi="Arial" w:cs="Arial"/>
              <w:sz w:val="24"/>
              <w:szCs w:val="24"/>
            </w:rPr>
            <w:instrText xml:space="preserve"> CITATION Jim16 \l 2057 </w:instrText>
          </w:r>
          <w:r w:rsidR="008322F4" w:rsidRPr="006E6597">
            <w:rPr>
              <w:rFonts w:ascii="Arial" w:hAnsi="Arial" w:cs="Arial"/>
              <w:sz w:val="24"/>
              <w:szCs w:val="24"/>
            </w:rPr>
            <w:fldChar w:fldCharType="separate"/>
          </w:r>
          <w:r w:rsidR="00E870BF" w:rsidRPr="00E870BF">
            <w:rPr>
              <w:rFonts w:ascii="Arial" w:hAnsi="Arial" w:cs="Arial"/>
              <w:noProof/>
              <w:sz w:val="24"/>
              <w:szCs w:val="24"/>
            </w:rPr>
            <w:t>(O'Hare, 2016)</w:t>
          </w:r>
          <w:r w:rsidR="008322F4" w:rsidRPr="006E6597">
            <w:rPr>
              <w:rFonts w:ascii="Arial" w:hAnsi="Arial" w:cs="Arial"/>
              <w:sz w:val="24"/>
              <w:szCs w:val="24"/>
            </w:rPr>
            <w:fldChar w:fldCharType="end"/>
          </w:r>
        </w:sdtContent>
      </w:sdt>
    </w:p>
    <w:p w14:paraId="71C23372" w14:textId="77777777" w:rsidR="006448BF" w:rsidRPr="006E6597" w:rsidRDefault="006448BF" w:rsidP="00DC3C4C">
      <w:pPr>
        <w:rPr>
          <w:rFonts w:ascii="Arial" w:hAnsi="Arial" w:cs="Arial"/>
          <w:b/>
          <w:bCs/>
          <w:sz w:val="24"/>
          <w:szCs w:val="24"/>
        </w:rPr>
      </w:pPr>
    </w:p>
    <w:p w14:paraId="71E9F8B0" w14:textId="4EDB0BA0" w:rsidR="00DC3C4C" w:rsidRPr="006E6597" w:rsidRDefault="00DC3C4C" w:rsidP="00DC3C4C">
      <w:pPr>
        <w:rPr>
          <w:rFonts w:ascii="Arial" w:hAnsi="Arial" w:cs="Arial"/>
          <w:sz w:val="24"/>
          <w:szCs w:val="24"/>
        </w:rPr>
      </w:pPr>
      <w:r w:rsidRPr="006E6597">
        <w:rPr>
          <w:rFonts w:ascii="Arial" w:hAnsi="Arial" w:cs="Arial"/>
          <w:sz w:val="24"/>
          <w:szCs w:val="24"/>
        </w:rPr>
        <w:t xml:space="preserve">Strategy to improve Return on </w:t>
      </w:r>
      <w:r w:rsidR="00C37E22" w:rsidRPr="006E6597">
        <w:rPr>
          <w:rFonts w:ascii="Arial" w:hAnsi="Arial" w:cs="Arial"/>
          <w:sz w:val="24"/>
          <w:szCs w:val="24"/>
        </w:rPr>
        <w:t>E</w:t>
      </w:r>
      <w:r w:rsidRPr="006E6597">
        <w:rPr>
          <w:rFonts w:ascii="Arial" w:hAnsi="Arial" w:cs="Arial"/>
          <w:sz w:val="24"/>
          <w:szCs w:val="24"/>
        </w:rPr>
        <w:t xml:space="preserve">quity: City Hotel needs to </w:t>
      </w:r>
    </w:p>
    <w:p w14:paraId="3FDCED81" w14:textId="482B569D" w:rsidR="00DC3C4C" w:rsidRPr="006E6597" w:rsidRDefault="00DC3C4C" w:rsidP="00DC3C4C">
      <w:pPr>
        <w:pStyle w:val="ListParagraph"/>
        <w:numPr>
          <w:ilvl w:val="0"/>
          <w:numId w:val="3"/>
        </w:numPr>
        <w:rPr>
          <w:rFonts w:ascii="Arial" w:hAnsi="Arial" w:cs="Arial"/>
          <w:sz w:val="24"/>
          <w:szCs w:val="24"/>
        </w:rPr>
      </w:pPr>
      <w:r w:rsidRPr="006E6597">
        <w:rPr>
          <w:rFonts w:ascii="Arial" w:hAnsi="Arial" w:cs="Arial"/>
          <w:sz w:val="24"/>
          <w:szCs w:val="24"/>
        </w:rPr>
        <w:t xml:space="preserve">Improve its net margin by improving average realized prices or reducing costs since </w:t>
      </w:r>
      <w:r w:rsidR="003F52D3" w:rsidRPr="006E6597">
        <w:rPr>
          <w:rFonts w:ascii="Arial" w:hAnsi="Arial" w:cs="Arial"/>
          <w:sz w:val="24"/>
          <w:szCs w:val="24"/>
        </w:rPr>
        <w:t>a company’s ability to increase prices is determined by its market power</w:t>
      </w:r>
      <w:r w:rsidR="00E17A97" w:rsidRPr="006E6597">
        <w:rPr>
          <w:rFonts w:ascii="Arial" w:hAnsi="Arial" w:cs="Arial"/>
          <w:sz w:val="24"/>
          <w:szCs w:val="24"/>
        </w:rPr>
        <w:t xml:space="preserve"> and decline over the lifecycle of the product starting high then decline as inflation adjusted prices go down</w:t>
      </w:r>
      <w:r w:rsidR="003114E2" w:rsidRPr="006E6597">
        <w:rPr>
          <w:rFonts w:ascii="Arial" w:hAnsi="Arial" w:cs="Arial"/>
          <w:sz w:val="24"/>
          <w:szCs w:val="24"/>
        </w:rPr>
        <w:t xml:space="preserve">. </w:t>
      </w:r>
      <w:sdt>
        <w:sdtPr>
          <w:rPr>
            <w:rFonts w:ascii="Arial" w:hAnsi="Arial" w:cs="Arial"/>
            <w:sz w:val="24"/>
            <w:szCs w:val="24"/>
          </w:rPr>
          <w:id w:val="429554153"/>
          <w:citation/>
        </w:sdtPr>
        <w:sdtContent>
          <w:r w:rsidR="00574548" w:rsidRPr="006E6597">
            <w:rPr>
              <w:rFonts w:ascii="Arial" w:hAnsi="Arial" w:cs="Arial"/>
              <w:sz w:val="24"/>
              <w:szCs w:val="24"/>
            </w:rPr>
            <w:fldChar w:fldCharType="begin"/>
          </w:r>
          <w:r w:rsidR="00574548" w:rsidRPr="006E6597">
            <w:rPr>
              <w:rFonts w:ascii="Arial" w:hAnsi="Arial" w:cs="Arial"/>
              <w:sz w:val="24"/>
              <w:szCs w:val="24"/>
            </w:rPr>
            <w:instrText xml:space="preserve"> CITATION Pet12 \l 2057 </w:instrText>
          </w:r>
          <w:r w:rsidR="00574548" w:rsidRPr="006E6597">
            <w:rPr>
              <w:rFonts w:ascii="Arial" w:hAnsi="Arial" w:cs="Arial"/>
              <w:sz w:val="24"/>
              <w:szCs w:val="24"/>
            </w:rPr>
            <w:fldChar w:fldCharType="separate"/>
          </w:r>
          <w:r w:rsidR="00E870BF" w:rsidRPr="00E870BF">
            <w:rPr>
              <w:rFonts w:ascii="Arial" w:hAnsi="Arial" w:cs="Arial"/>
              <w:noProof/>
              <w:sz w:val="24"/>
              <w:szCs w:val="24"/>
            </w:rPr>
            <w:t>(Peter FitzRoy, 2012)</w:t>
          </w:r>
          <w:r w:rsidR="00574548" w:rsidRPr="006E6597">
            <w:rPr>
              <w:rFonts w:ascii="Arial" w:hAnsi="Arial" w:cs="Arial"/>
              <w:sz w:val="24"/>
              <w:szCs w:val="24"/>
            </w:rPr>
            <w:fldChar w:fldCharType="end"/>
          </w:r>
        </w:sdtContent>
      </w:sdt>
    </w:p>
    <w:p w14:paraId="7E2E027B" w14:textId="7537BAC3" w:rsidR="002739D3" w:rsidRPr="006E6597" w:rsidRDefault="002739D3" w:rsidP="002739D3">
      <w:pPr>
        <w:pStyle w:val="ListParagraph"/>
        <w:rPr>
          <w:rFonts w:ascii="Arial" w:hAnsi="Arial" w:cs="Arial"/>
          <w:sz w:val="24"/>
          <w:szCs w:val="24"/>
        </w:rPr>
      </w:pPr>
    </w:p>
    <w:p w14:paraId="74B12E77" w14:textId="465608A2" w:rsidR="00DC3C4C" w:rsidRPr="006E6597" w:rsidRDefault="00DC3C4C" w:rsidP="00DC3C4C">
      <w:pPr>
        <w:pStyle w:val="ListParagraph"/>
        <w:numPr>
          <w:ilvl w:val="0"/>
          <w:numId w:val="3"/>
        </w:numPr>
        <w:rPr>
          <w:rFonts w:ascii="Arial" w:hAnsi="Arial" w:cs="Arial"/>
          <w:sz w:val="24"/>
          <w:szCs w:val="24"/>
        </w:rPr>
      </w:pPr>
      <w:r w:rsidRPr="006E6597">
        <w:rPr>
          <w:rFonts w:ascii="Arial" w:hAnsi="Arial" w:cs="Arial"/>
          <w:sz w:val="24"/>
          <w:szCs w:val="24"/>
        </w:rPr>
        <w:t>Improve its asset utilization</w:t>
      </w:r>
      <w:r w:rsidR="002739D3" w:rsidRPr="006E6597">
        <w:rPr>
          <w:rFonts w:ascii="Arial" w:hAnsi="Arial" w:cs="Arial"/>
          <w:sz w:val="24"/>
          <w:szCs w:val="24"/>
        </w:rPr>
        <w:t xml:space="preserve"> by </w:t>
      </w:r>
      <w:r w:rsidR="00365C90" w:rsidRPr="006E6597">
        <w:rPr>
          <w:rFonts w:ascii="Arial" w:hAnsi="Arial" w:cs="Arial"/>
          <w:sz w:val="24"/>
          <w:szCs w:val="24"/>
        </w:rPr>
        <w:t>reducing fixed or working capital for example  reducing inventories or receivables this will then in turn drive companies interest in better supply chain management with the same level of net income.</w:t>
      </w:r>
      <w:sdt>
        <w:sdtPr>
          <w:rPr>
            <w:rFonts w:ascii="Arial" w:hAnsi="Arial" w:cs="Arial"/>
            <w:sz w:val="24"/>
            <w:szCs w:val="24"/>
          </w:rPr>
          <w:id w:val="597749854"/>
          <w:citation/>
        </w:sdtPr>
        <w:sdtContent>
          <w:r w:rsidR="009B5276" w:rsidRPr="006E6597">
            <w:rPr>
              <w:rFonts w:ascii="Arial" w:hAnsi="Arial" w:cs="Arial"/>
              <w:sz w:val="24"/>
              <w:szCs w:val="24"/>
            </w:rPr>
            <w:fldChar w:fldCharType="begin"/>
          </w:r>
          <w:r w:rsidR="009B5276" w:rsidRPr="006E6597">
            <w:rPr>
              <w:rFonts w:ascii="Arial" w:hAnsi="Arial" w:cs="Arial"/>
              <w:sz w:val="24"/>
              <w:szCs w:val="24"/>
            </w:rPr>
            <w:instrText xml:space="preserve"> CITATION Pet12 \l 2057 </w:instrText>
          </w:r>
          <w:r w:rsidR="009B5276" w:rsidRPr="006E6597">
            <w:rPr>
              <w:rFonts w:ascii="Arial" w:hAnsi="Arial" w:cs="Arial"/>
              <w:sz w:val="24"/>
              <w:szCs w:val="24"/>
            </w:rPr>
            <w:fldChar w:fldCharType="separate"/>
          </w:r>
          <w:r w:rsidR="00E870BF">
            <w:rPr>
              <w:rFonts w:ascii="Arial" w:hAnsi="Arial" w:cs="Arial"/>
              <w:noProof/>
              <w:sz w:val="24"/>
              <w:szCs w:val="24"/>
            </w:rPr>
            <w:t xml:space="preserve"> </w:t>
          </w:r>
          <w:r w:rsidR="00E870BF" w:rsidRPr="00E870BF">
            <w:rPr>
              <w:rFonts w:ascii="Arial" w:hAnsi="Arial" w:cs="Arial"/>
              <w:noProof/>
              <w:sz w:val="24"/>
              <w:szCs w:val="24"/>
            </w:rPr>
            <w:t>(Peter FitzRoy, 2012)</w:t>
          </w:r>
          <w:r w:rsidR="009B5276" w:rsidRPr="006E6597">
            <w:rPr>
              <w:rFonts w:ascii="Arial" w:hAnsi="Arial" w:cs="Arial"/>
              <w:sz w:val="24"/>
              <w:szCs w:val="24"/>
            </w:rPr>
            <w:fldChar w:fldCharType="end"/>
          </w:r>
        </w:sdtContent>
      </w:sdt>
    </w:p>
    <w:p w14:paraId="22D6DF97" w14:textId="77777777" w:rsidR="009B40D6" w:rsidRPr="006E6597" w:rsidRDefault="009B40D6" w:rsidP="009B40D6">
      <w:pPr>
        <w:pStyle w:val="ListParagraph"/>
        <w:rPr>
          <w:rFonts w:ascii="Arial" w:hAnsi="Arial" w:cs="Arial"/>
          <w:sz w:val="24"/>
          <w:szCs w:val="24"/>
        </w:rPr>
      </w:pPr>
    </w:p>
    <w:p w14:paraId="5EC49726" w14:textId="687AE320" w:rsidR="00DC3C4C" w:rsidRPr="006E6597" w:rsidRDefault="00DC3C4C" w:rsidP="00771A8D">
      <w:pPr>
        <w:pStyle w:val="ListParagraph"/>
        <w:numPr>
          <w:ilvl w:val="0"/>
          <w:numId w:val="3"/>
        </w:numPr>
        <w:rPr>
          <w:rFonts w:ascii="Arial" w:hAnsi="Arial" w:cs="Arial"/>
          <w:sz w:val="24"/>
          <w:szCs w:val="24"/>
        </w:rPr>
      </w:pPr>
      <w:r w:rsidRPr="006E6597">
        <w:rPr>
          <w:rFonts w:ascii="Arial" w:hAnsi="Arial" w:cs="Arial"/>
          <w:sz w:val="24"/>
          <w:szCs w:val="24"/>
        </w:rPr>
        <w:t>Increase its financial leverag</w:t>
      </w:r>
      <w:r w:rsidR="00E27542" w:rsidRPr="006E6597">
        <w:rPr>
          <w:rFonts w:ascii="Arial" w:hAnsi="Arial" w:cs="Arial"/>
          <w:sz w:val="24"/>
          <w:szCs w:val="24"/>
        </w:rPr>
        <w:t xml:space="preserve">e by replacing equity with debt or funding new </w:t>
      </w:r>
      <w:r w:rsidR="00BF11AA" w:rsidRPr="006E6597">
        <w:rPr>
          <w:rFonts w:ascii="Arial" w:hAnsi="Arial" w:cs="Arial"/>
          <w:sz w:val="24"/>
          <w:szCs w:val="24"/>
        </w:rPr>
        <w:t>o</w:t>
      </w:r>
      <w:r w:rsidR="00E27542" w:rsidRPr="006E6597">
        <w:rPr>
          <w:rFonts w:ascii="Arial" w:hAnsi="Arial" w:cs="Arial"/>
          <w:sz w:val="24"/>
          <w:szCs w:val="24"/>
        </w:rPr>
        <w:t xml:space="preserve">pportunities with increased level of debt </w:t>
      </w:r>
      <w:r w:rsidR="00BF11AA" w:rsidRPr="006E6597">
        <w:rPr>
          <w:rFonts w:ascii="Arial" w:hAnsi="Arial" w:cs="Arial"/>
          <w:sz w:val="24"/>
          <w:szCs w:val="24"/>
        </w:rPr>
        <w:t xml:space="preserve">since companies with high business risk normally end up having devasting effects on net income when that volume falls.  </w:t>
      </w:r>
      <w:r w:rsidR="00365C90" w:rsidRPr="006E6597">
        <w:rPr>
          <w:rFonts w:ascii="Arial" w:hAnsi="Arial" w:cs="Arial"/>
          <w:sz w:val="24"/>
          <w:szCs w:val="24"/>
        </w:rPr>
        <w:t xml:space="preserve"> </w:t>
      </w:r>
      <w:sdt>
        <w:sdtPr>
          <w:rPr>
            <w:rFonts w:ascii="Arial" w:hAnsi="Arial" w:cs="Arial"/>
            <w:sz w:val="24"/>
            <w:szCs w:val="24"/>
          </w:rPr>
          <w:id w:val="116029594"/>
          <w:citation/>
        </w:sdtPr>
        <w:sdtContent>
          <w:r w:rsidR="00365C90" w:rsidRPr="006E6597">
            <w:rPr>
              <w:rFonts w:ascii="Arial" w:hAnsi="Arial" w:cs="Arial"/>
              <w:sz w:val="24"/>
              <w:szCs w:val="24"/>
            </w:rPr>
            <w:fldChar w:fldCharType="begin"/>
          </w:r>
          <w:r w:rsidR="00365C90" w:rsidRPr="006E6597">
            <w:rPr>
              <w:rFonts w:ascii="Arial" w:hAnsi="Arial" w:cs="Arial"/>
              <w:sz w:val="24"/>
              <w:szCs w:val="24"/>
            </w:rPr>
            <w:instrText xml:space="preserve"> CITATION Pet12 \l 2057 </w:instrText>
          </w:r>
          <w:r w:rsidR="00365C90" w:rsidRPr="006E6597">
            <w:rPr>
              <w:rFonts w:ascii="Arial" w:hAnsi="Arial" w:cs="Arial"/>
              <w:sz w:val="24"/>
              <w:szCs w:val="24"/>
            </w:rPr>
            <w:fldChar w:fldCharType="separate"/>
          </w:r>
          <w:r w:rsidR="00E870BF" w:rsidRPr="00E870BF">
            <w:rPr>
              <w:rFonts w:ascii="Arial" w:hAnsi="Arial" w:cs="Arial"/>
              <w:noProof/>
              <w:sz w:val="24"/>
              <w:szCs w:val="24"/>
            </w:rPr>
            <w:t>(Peter FitzRoy, 2012)</w:t>
          </w:r>
          <w:r w:rsidR="00365C90" w:rsidRPr="006E6597">
            <w:rPr>
              <w:rFonts w:ascii="Arial" w:hAnsi="Arial" w:cs="Arial"/>
              <w:sz w:val="24"/>
              <w:szCs w:val="24"/>
            </w:rPr>
            <w:fldChar w:fldCharType="end"/>
          </w:r>
        </w:sdtContent>
      </w:sdt>
    </w:p>
    <w:p w14:paraId="6324796A" w14:textId="77777777" w:rsidR="008A17ED" w:rsidRPr="006E6597" w:rsidRDefault="008A17ED" w:rsidP="008A17ED">
      <w:pPr>
        <w:pStyle w:val="ListParagraph"/>
        <w:rPr>
          <w:rFonts w:ascii="Arial" w:hAnsi="Arial" w:cs="Arial"/>
          <w:sz w:val="24"/>
          <w:szCs w:val="24"/>
        </w:rPr>
      </w:pPr>
    </w:p>
    <w:p w14:paraId="6896255E" w14:textId="2C64C721" w:rsidR="008A17ED" w:rsidRPr="006E6597" w:rsidRDefault="008A17ED" w:rsidP="008A17ED">
      <w:pPr>
        <w:rPr>
          <w:rFonts w:ascii="Arial" w:hAnsi="Arial" w:cs="Arial"/>
          <w:sz w:val="24"/>
          <w:szCs w:val="24"/>
        </w:rPr>
      </w:pPr>
      <w:r w:rsidRPr="006E6597">
        <w:rPr>
          <w:rFonts w:ascii="Arial" w:hAnsi="Arial" w:cs="Arial"/>
          <w:sz w:val="24"/>
          <w:szCs w:val="24"/>
        </w:rPr>
        <w:t xml:space="preserve">Key Strategies to </w:t>
      </w:r>
      <w:r w:rsidR="00EF51F4" w:rsidRPr="006E6597">
        <w:rPr>
          <w:rFonts w:ascii="Arial" w:hAnsi="Arial" w:cs="Arial"/>
          <w:sz w:val="24"/>
          <w:szCs w:val="24"/>
        </w:rPr>
        <w:t>i</w:t>
      </w:r>
      <w:r w:rsidRPr="006E6597">
        <w:rPr>
          <w:rFonts w:ascii="Arial" w:hAnsi="Arial" w:cs="Arial"/>
          <w:sz w:val="24"/>
          <w:szCs w:val="24"/>
        </w:rPr>
        <w:t>mprove Liquidity</w:t>
      </w:r>
    </w:p>
    <w:p w14:paraId="45FF4DAE" w14:textId="77777777" w:rsidR="005F04F3" w:rsidRPr="006E6597" w:rsidRDefault="005F04F3" w:rsidP="005F04F3">
      <w:pPr>
        <w:pStyle w:val="ListParagraph"/>
        <w:rPr>
          <w:rFonts w:ascii="Arial" w:hAnsi="Arial" w:cs="Arial"/>
          <w:sz w:val="24"/>
          <w:szCs w:val="24"/>
        </w:rPr>
      </w:pPr>
    </w:p>
    <w:p w14:paraId="6068182E" w14:textId="7A72BAB7" w:rsidR="005F04F3" w:rsidRPr="006E6597" w:rsidRDefault="005F04F3" w:rsidP="00771A8D">
      <w:pPr>
        <w:pStyle w:val="ListParagraph"/>
        <w:numPr>
          <w:ilvl w:val="0"/>
          <w:numId w:val="3"/>
        </w:numPr>
        <w:rPr>
          <w:rFonts w:ascii="Arial" w:hAnsi="Arial" w:cs="Arial"/>
          <w:sz w:val="24"/>
          <w:szCs w:val="24"/>
        </w:rPr>
      </w:pPr>
      <w:r w:rsidRPr="006E6597">
        <w:rPr>
          <w:rFonts w:ascii="Arial" w:hAnsi="Arial" w:cs="Arial"/>
          <w:sz w:val="24"/>
          <w:szCs w:val="24"/>
        </w:rPr>
        <w:t>Implementing Trade off Theory framework which is part of Working Capital Management which suggest that firms must find a balance between costs and benefits associated with different levels of working capital. If implemented correctly this should help maintain high levels of working capital increasing liquidity</w:t>
      </w:r>
      <w:r w:rsidR="00AD58F1" w:rsidRPr="006E6597">
        <w:rPr>
          <w:rFonts w:ascii="Arial" w:hAnsi="Arial" w:cs="Arial"/>
          <w:sz w:val="24"/>
          <w:szCs w:val="24"/>
        </w:rPr>
        <w:t xml:space="preserve"> but comes at the expense of profitability as excess funds may remain idle. Conversely, reducing working capital enhances profitability but may jeopardise liquidity and operational flexibility.</w:t>
      </w:r>
      <w:r w:rsidRPr="006E6597">
        <w:rPr>
          <w:rFonts w:ascii="Arial" w:hAnsi="Arial" w:cs="Arial"/>
          <w:sz w:val="24"/>
          <w:szCs w:val="24"/>
        </w:rPr>
        <w:t xml:space="preserve"> </w:t>
      </w:r>
      <w:sdt>
        <w:sdtPr>
          <w:rPr>
            <w:rFonts w:ascii="Arial" w:hAnsi="Arial" w:cs="Arial"/>
            <w:sz w:val="24"/>
            <w:szCs w:val="24"/>
          </w:rPr>
          <w:id w:val="1184088600"/>
          <w:citation/>
        </w:sdtPr>
        <w:sdtContent>
          <w:r w:rsidR="00F837FD" w:rsidRPr="006E6597">
            <w:rPr>
              <w:rFonts w:ascii="Arial" w:hAnsi="Arial" w:cs="Arial"/>
              <w:sz w:val="24"/>
              <w:szCs w:val="24"/>
            </w:rPr>
            <w:fldChar w:fldCharType="begin"/>
          </w:r>
          <w:r w:rsidR="00F837FD" w:rsidRPr="006E6597">
            <w:rPr>
              <w:rFonts w:ascii="Arial" w:hAnsi="Arial" w:cs="Arial"/>
              <w:sz w:val="24"/>
              <w:szCs w:val="24"/>
            </w:rPr>
            <w:instrText xml:space="preserve"> CITATION DrN22 \l 2057 </w:instrText>
          </w:r>
          <w:r w:rsidR="00F837FD" w:rsidRPr="006E6597">
            <w:rPr>
              <w:rFonts w:ascii="Arial" w:hAnsi="Arial" w:cs="Arial"/>
              <w:sz w:val="24"/>
              <w:szCs w:val="24"/>
            </w:rPr>
            <w:fldChar w:fldCharType="separate"/>
          </w:r>
          <w:r w:rsidR="00E870BF" w:rsidRPr="00E870BF">
            <w:rPr>
              <w:rFonts w:ascii="Arial" w:hAnsi="Arial" w:cs="Arial"/>
              <w:noProof/>
              <w:sz w:val="24"/>
              <w:szCs w:val="24"/>
            </w:rPr>
            <w:t>(Srivastava, 2022)</w:t>
          </w:r>
          <w:r w:rsidR="00F837FD" w:rsidRPr="006E6597">
            <w:rPr>
              <w:rFonts w:ascii="Arial" w:hAnsi="Arial" w:cs="Arial"/>
              <w:sz w:val="24"/>
              <w:szCs w:val="24"/>
            </w:rPr>
            <w:fldChar w:fldCharType="end"/>
          </w:r>
        </w:sdtContent>
      </w:sdt>
    </w:p>
    <w:p w14:paraId="78E5F52B" w14:textId="77777777" w:rsidR="008E31E1" w:rsidRPr="006E6597" w:rsidRDefault="008E31E1" w:rsidP="008E31E1">
      <w:pPr>
        <w:pStyle w:val="ListParagraph"/>
        <w:rPr>
          <w:rFonts w:ascii="Arial" w:hAnsi="Arial" w:cs="Arial"/>
          <w:sz w:val="24"/>
          <w:szCs w:val="24"/>
        </w:rPr>
      </w:pPr>
    </w:p>
    <w:p w14:paraId="5EB59C91" w14:textId="44B1BA55" w:rsidR="00F2395B" w:rsidRPr="006E6597" w:rsidRDefault="008E31E1" w:rsidP="000042BC">
      <w:pPr>
        <w:pStyle w:val="ListParagraph"/>
        <w:numPr>
          <w:ilvl w:val="0"/>
          <w:numId w:val="3"/>
        </w:numPr>
        <w:rPr>
          <w:rFonts w:ascii="Arial" w:hAnsi="Arial" w:cs="Arial"/>
          <w:sz w:val="24"/>
          <w:szCs w:val="24"/>
        </w:rPr>
      </w:pPr>
      <w:r w:rsidRPr="006E6597">
        <w:rPr>
          <w:rFonts w:ascii="Arial" w:hAnsi="Arial" w:cs="Arial"/>
          <w:sz w:val="24"/>
          <w:szCs w:val="24"/>
        </w:rPr>
        <w:t xml:space="preserve">Implementing Pecking Order Theory which emphasises the importance of preserving financial flexibility and minimising the reliance on costly external financing sources which can erode shareholder value. </w:t>
      </w:r>
      <w:sdt>
        <w:sdtPr>
          <w:rPr>
            <w:rFonts w:ascii="Arial" w:hAnsi="Arial" w:cs="Arial"/>
            <w:sz w:val="24"/>
            <w:szCs w:val="24"/>
          </w:rPr>
          <w:id w:val="1238667311"/>
          <w:citation/>
        </w:sdtPr>
        <w:sdtContent>
          <w:r w:rsidR="00092BDC" w:rsidRPr="006E6597">
            <w:rPr>
              <w:rFonts w:ascii="Arial" w:hAnsi="Arial" w:cs="Arial"/>
              <w:sz w:val="24"/>
              <w:szCs w:val="24"/>
            </w:rPr>
            <w:fldChar w:fldCharType="begin"/>
          </w:r>
          <w:r w:rsidR="00092BDC" w:rsidRPr="006E6597">
            <w:rPr>
              <w:rFonts w:ascii="Arial" w:hAnsi="Arial" w:cs="Arial"/>
              <w:sz w:val="24"/>
              <w:szCs w:val="24"/>
            </w:rPr>
            <w:instrText xml:space="preserve"> CITATION DrN22 \l 2057 </w:instrText>
          </w:r>
          <w:r w:rsidR="00092BDC" w:rsidRPr="006E6597">
            <w:rPr>
              <w:rFonts w:ascii="Arial" w:hAnsi="Arial" w:cs="Arial"/>
              <w:sz w:val="24"/>
              <w:szCs w:val="24"/>
            </w:rPr>
            <w:fldChar w:fldCharType="separate"/>
          </w:r>
          <w:r w:rsidR="00E870BF" w:rsidRPr="00E870BF">
            <w:rPr>
              <w:rFonts w:ascii="Arial" w:hAnsi="Arial" w:cs="Arial"/>
              <w:noProof/>
              <w:sz w:val="24"/>
              <w:szCs w:val="24"/>
            </w:rPr>
            <w:t>(Srivastava, 2022)</w:t>
          </w:r>
          <w:r w:rsidR="00092BDC" w:rsidRPr="006E6597">
            <w:rPr>
              <w:rFonts w:ascii="Arial" w:hAnsi="Arial" w:cs="Arial"/>
              <w:sz w:val="24"/>
              <w:szCs w:val="24"/>
            </w:rPr>
            <w:fldChar w:fldCharType="end"/>
          </w:r>
        </w:sdtContent>
      </w:sdt>
    </w:p>
    <w:p w14:paraId="43DB0736" w14:textId="77777777" w:rsidR="00F2395B" w:rsidRPr="006E6597" w:rsidRDefault="00F2395B" w:rsidP="00F2395B">
      <w:pPr>
        <w:pStyle w:val="ListParagraph"/>
        <w:rPr>
          <w:rFonts w:ascii="Arial" w:hAnsi="Arial" w:cs="Arial"/>
          <w:sz w:val="24"/>
          <w:szCs w:val="24"/>
        </w:rPr>
      </w:pPr>
    </w:p>
    <w:p w14:paraId="245DF70A" w14:textId="7E6FD690" w:rsidR="00F2395B" w:rsidRPr="006E6597" w:rsidRDefault="00F2395B" w:rsidP="00771A8D">
      <w:pPr>
        <w:pStyle w:val="ListParagraph"/>
        <w:numPr>
          <w:ilvl w:val="0"/>
          <w:numId w:val="3"/>
        </w:numPr>
        <w:rPr>
          <w:rFonts w:ascii="Arial" w:hAnsi="Arial" w:cs="Arial"/>
          <w:sz w:val="24"/>
          <w:szCs w:val="24"/>
        </w:rPr>
      </w:pPr>
      <w:r w:rsidRPr="006E6597">
        <w:rPr>
          <w:rFonts w:ascii="Arial" w:hAnsi="Arial" w:cs="Arial"/>
          <w:sz w:val="24"/>
          <w:szCs w:val="24"/>
        </w:rPr>
        <w:t>By reducing the Cash Conversion Cycle through effective management of inventory, receivables, and payables, firm can enhance their working capital efficiency and improve overall financial performance.</w:t>
      </w:r>
      <w:r w:rsidR="00092BDC" w:rsidRPr="006E6597">
        <w:rPr>
          <w:rFonts w:ascii="Arial" w:hAnsi="Arial" w:cs="Arial"/>
          <w:sz w:val="24"/>
          <w:szCs w:val="24"/>
        </w:rPr>
        <w:t xml:space="preserve"> </w:t>
      </w:r>
      <w:sdt>
        <w:sdtPr>
          <w:rPr>
            <w:rFonts w:ascii="Arial" w:hAnsi="Arial" w:cs="Arial"/>
            <w:sz w:val="24"/>
            <w:szCs w:val="24"/>
          </w:rPr>
          <w:id w:val="-1460955916"/>
          <w:citation/>
        </w:sdtPr>
        <w:sdtContent>
          <w:r w:rsidR="000F0F5A" w:rsidRPr="006E6597">
            <w:rPr>
              <w:rFonts w:ascii="Arial" w:hAnsi="Arial" w:cs="Arial"/>
              <w:sz w:val="24"/>
              <w:szCs w:val="24"/>
            </w:rPr>
            <w:fldChar w:fldCharType="begin"/>
          </w:r>
          <w:r w:rsidR="000F0F5A" w:rsidRPr="006E6597">
            <w:rPr>
              <w:rFonts w:ascii="Arial" w:hAnsi="Arial" w:cs="Arial"/>
              <w:sz w:val="24"/>
              <w:szCs w:val="24"/>
            </w:rPr>
            <w:instrText xml:space="preserve"> CITATION DrN22 \l 2057 </w:instrText>
          </w:r>
          <w:r w:rsidR="000F0F5A" w:rsidRPr="006E6597">
            <w:rPr>
              <w:rFonts w:ascii="Arial" w:hAnsi="Arial" w:cs="Arial"/>
              <w:sz w:val="24"/>
              <w:szCs w:val="24"/>
            </w:rPr>
            <w:fldChar w:fldCharType="separate"/>
          </w:r>
          <w:r w:rsidR="00E870BF" w:rsidRPr="00E870BF">
            <w:rPr>
              <w:rFonts w:ascii="Arial" w:hAnsi="Arial" w:cs="Arial"/>
              <w:noProof/>
              <w:sz w:val="24"/>
              <w:szCs w:val="24"/>
            </w:rPr>
            <w:t>(Srivastava, 2022)</w:t>
          </w:r>
          <w:r w:rsidR="000F0F5A" w:rsidRPr="006E6597">
            <w:rPr>
              <w:rFonts w:ascii="Arial" w:hAnsi="Arial" w:cs="Arial"/>
              <w:sz w:val="24"/>
              <w:szCs w:val="24"/>
            </w:rPr>
            <w:fldChar w:fldCharType="end"/>
          </w:r>
        </w:sdtContent>
      </w:sdt>
    </w:p>
    <w:p w14:paraId="5D34089D" w14:textId="77777777" w:rsidR="00EF51F4" w:rsidRPr="006E6597" w:rsidRDefault="00EF51F4" w:rsidP="00EF51F4">
      <w:pPr>
        <w:pStyle w:val="ListParagraph"/>
        <w:rPr>
          <w:rFonts w:ascii="Arial" w:hAnsi="Arial" w:cs="Arial"/>
          <w:sz w:val="24"/>
          <w:szCs w:val="24"/>
        </w:rPr>
      </w:pPr>
    </w:p>
    <w:p w14:paraId="35998299" w14:textId="02FF005A" w:rsidR="00EF51F4" w:rsidRPr="006E6597" w:rsidRDefault="00EF51F4" w:rsidP="00EF51F4">
      <w:pPr>
        <w:rPr>
          <w:rFonts w:ascii="Arial" w:hAnsi="Arial" w:cs="Arial"/>
          <w:sz w:val="24"/>
          <w:szCs w:val="24"/>
        </w:rPr>
      </w:pPr>
      <w:r w:rsidRPr="006E6597">
        <w:rPr>
          <w:rFonts w:ascii="Arial" w:hAnsi="Arial" w:cs="Arial"/>
          <w:sz w:val="24"/>
          <w:szCs w:val="24"/>
        </w:rPr>
        <w:t xml:space="preserve">Key Strategies to improve </w:t>
      </w:r>
      <w:r w:rsidR="00C33E8F" w:rsidRPr="006E6597">
        <w:rPr>
          <w:rFonts w:ascii="Arial" w:hAnsi="Arial" w:cs="Arial"/>
          <w:sz w:val="24"/>
          <w:szCs w:val="24"/>
        </w:rPr>
        <w:t>Profitability</w:t>
      </w:r>
    </w:p>
    <w:p w14:paraId="548FDB63" w14:textId="77777777" w:rsidR="0029507D" w:rsidRPr="006E6597" w:rsidRDefault="008814AF" w:rsidP="0029507D">
      <w:pPr>
        <w:rPr>
          <w:rFonts w:ascii="Arial" w:hAnsi="Arial" w:cs="Arial"/>
          <w:sz w:val="24"/>
          <w:szCs w:val="24"/>
        </w:rPr>
      </w:pPr>
      <w:r>
        <w:rPr>
          <w:rFonts w:ascii="Arial" w:hAnsi="Arial" w:cs="Arial"/>
          <w:sz w:val="24"/>
          <w:szCs w:val="24"/>
        </w:rPr>
        <w:t xml:space="preserve">City Hotel needs a strategy that addresses customer acquisition, customer retention and customer satisfaction ultimately better future profitability. </w:t>
      </w:r>
      <w:r w:rsidR="0029507D" w:rsidRPr="006E6597">
        <w:rPr>
          <w:rFonts w:ascii="Arial" w:hAnsi="Arial" w:cs="Arial"/>
          <w:sz w:val="24"/>
          <w:szCs w:val="24"/>
        </w:rPr>
        <w:t xml:space="preserve">One framework for reviewing such profit opportunities is the ACURA Model, which stands for Acquisition, cross-sell, upsell, retention and advocacy. </w:t>
      </w:r>
      <w:sdt>
        <w:sdtPr>
          <w:rPr>
            <w:rFonts w:ascii="Arial" w:hAnsi="Arial" w:cs="Arial"/>
            <w:sz w:val="24"/>
            <w:szCs w:val="24"/>
          </w:rPr>
          <w:id w:val="-2123755383"/>
          <w:citation/>
        </w:sdtPr>
        <w:sdtContent>
          <w:r w:rsidR="0029507D" w:rsidRPr="006E6597">
            <w:rPr>
              <w:rFonts w:ascii="Arial" w:hAnsi="Arial" w:cs="Arial"/>
              <w:sz w:val="24"/>
              <w:szCs w:val="24"/>
            </w:rPr>
            <w:fldChar w:fldCharType="begin"/>
          </w:r>
          <w:r w:rsidR="0029507D" w:rsidRPr="006E6597">
            <w:rPr>
              <w:rFonts w:ascii="Arial" w:hAnsi="Arial" w:cs="Arial"/>
              <w:sz w:val="24"/>
              <w:szCs w:val="24"/>
            </w:rPr>
            <w:instrText xml:space="preserve"> CITATION Adr13 \l 2057 </w:instrText>
          </w:r>
          <w:r w:rsidR="0029507D" w:rsidRPr="006E6597">
            <w:rPr>
              <w:rFonts w:ascii="Arial" w:hAnsi="Arial" w:cs="Arial"/>
              <w:sz w:val="24"/>
              <w:szCs w:val="24"/>
            </w:rPr>
            <w:fldChar w:fldCharType="separate"/>
          </w:r>
          <w:r w:rsidR="0029507D" w:rsidRPr="00E870BF">
            <w:rPr>
              <w:rFonts w:ascii="Arial" w:hAnsi="Arial" w:cs="Arial"/>
              <w:noProof/>
              <w:sz w:val="24"/>
              <w:szCs w:val="24"/>
            </w:rPr>
            <w:t>(Adrian Payne, 2013)</w:t>
          </w:r>
          <w:r w:rsidR="0029507D" w:rsidRPr="006E6597">
            <w:rPr>
              <w:rFonts w:ascii="Arial" w:hAnsi="Arial" w:cs="Arial"/>
              <w:sz w:val="24"/>
              <w:szCs w:val="24"/>
            </w:rPr>
            <w:fldChar w:fldCharType="end"/>
          </w:r>
        </w:sdtContent>
      </w:sdt>
    </w:p>
    <w:p w14:paraId="113AF70A" w14:textId="2FEEB958" w:rsidR="0029507D" w:rsidRPr="008814AF" w:rsidRDefault="0029507D" w:rsidP="008814AF">
      <w:pPr>
        <w:rPr>
          <w:rFonts w:ascii="Arial" w:hAnsi="Arial" w:cs="Arial"/>
          <w:sz w:val="24"/>
          <w:szCs w:val="24"/>
        </w:rPr>
      </w:pPr>
      <w:r w:rsidRPr="0029507D">
        <w:rPr>
          <w:rFonts w:ascii="Arial" w:hAnsi="Arial" w:cs="Arial"/>
          <w:noProof/>
          <w:sz w:val="24"/>
          <w:szCs w:val="24"/>
        </w:rPr>
        <w:drawing>
          <wp:inline distT="0" distB="0" distL="0" distR="0" wp14:anchorId="74493344" wp14:editId="1511C2AD">
            <wp:extent cx="5731510" cy="1355725"/>
            <wp:effectExtent l="0" t="0" r="2540" b="0"/>
            <wp:docPr id="1287490382"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490382" name="Picture 1" descr="A white background with black text&#10;&#10;Description automatically generated"/>
                    <pic:cNvPicPr/>
                  </pic:nvPicPr>
                  <pic:blipFill>
                    <a:blip r:embed="rId14"/>
                    <a:stretch>
                      <a:fillRect/>
                    </a:stretch>
                  </pic:blipFill>
                  <pic:spPr>
                    <a:xfrm>
                      <a:off x="0" y="0"/>
                      <a:ext cx="5731510" cy="1355725"/>
                    </a:xfrm>
                    <a:prstGeom prst="rect">
                      <a:avLst/>
                    </a:prstGeom>
                  </pic:spPr>
                </pic:pic>
              </a:graphicData>
            </a:graphic>
          </wp:inline>
        </w:drawing>
      </w:r>
    </w:p>
    <w:p w14:paraId="30BE2908" w14:textId="3E14764E" w:rsidR="00993060" w:rsidRDefault="00446C2B" w:rsidP="00BC26A5">
      <w:pPr>
        <w:rPr>
          <w:rFonts w:ascii="Arial" w:hAnsi="Arial" w:cs="Arial"/>
          <w:color w:val="00B050"/>
          <w:sz w:val="24"/>
          <w:szCs w:val="24"/>
        </w:rPr>
      </w:pPr>
      <w:r w:rsidRPr="0088054E">
        <w:rPr>
          <w:rFonts w:ascii="Arial" w:hAnsi="Arial" w:cs="Arial"/>
          <w:sz w:val="24"/>
          <w:szCs w:val="24"/>
        </w:rPr>
        <w:t>Key Strategies to improve Solvency</w:t>
      </w:r>
      <w:r w:rsidRPr="0088054E">
        <w:rPr>
          <w:rFonts w:ascii="Arial" w:hAnsi="Arial" w:cs="Arial"/>
          <w:color w:val="00B050"/>
          <w:sz w:val="24"/>
          <w:szCs w:val="24"/>
        </w:rPr>
        <w:t xml:space="preserve"> </w:t>
      </w:r>
    </w:p>
    <w:p w14:paraId="3F9FD71E" w14:textId="79ECB963" w:rsidR="00BC26A5" w:rsidRDefault="00BC26A5" w:rsidP="00BC26A5">
      <w:pPr>
        <w:rPr>
          <w:rFonts w:ascii="Arial" w:hAnsi="Arial" w:cs="Arial"/>
          <w:sz w:val="24"/>
          <w:szCs w:val="24"/>
        </w:rPr>
      </w:pPr>
      <w:r w:rsidRPr="00BC26A5">
        <w:rPr>
          <w:rFonts w:ascii="Arial" w:hAnsi="Arial" w:cs="Arial"/>
          <w:sz w:val="24"/>
          <w:szCs w:val="24"/>
        </w:rPr>
        <w:t>City hotel needs to monitor Solvency Ratios as they are key indicators of company’s financial health and also increase profits, reduce working capital, manage working capital and convert short term debt to long term dept to improve liquidity.</w:t>
      </w:r>
    </w:p>
    <w:p w14:paraId="2BAE741B" w14:textId="214D623B" w:rsidR="00744704" w:rsidRDefault="00744704" w:rsidP="001D4CD1">
      <w:pPr>
        <w:pStyle w:val="Heading1"/>
        <w:rPr>
          <w:rFonts w:ascii="Arial" w:hAnsi="Arial" w:cs="Arial"/>
          <w:b/>
          <w:bCs/>
          <w:sz w:val="24"/>
          <w:szCs w:val="24"/>
        </w:rPr>
      </w:pPr>
      <w:bookmarkStart w:id="10" w:name="_Toc182249917"/>
      <w:r w:rsidRPr="008604BB">
        <w:rPr>
          <w:rFonts w:ascii="Arial" w:hAnsi="Arial" w:cs="Arial"/>
          <w:b/>
          <w:bCs/>
          <w:sz w:val="24"/>
          <w:szCs w:val="24"/>
        </w:rPr>
        <w:lastRenderedPageBreak/>
        <w:t>Conclusion</w:t>
      </w:r>
      <w:bookmarkEnd w:id="10"/>
      <w:r w:rsidRPr="008604BB">
        <w:rPr>
          <w:rFonts w:ascii="Arial" w:hAnsi="Arial" w:cs="Arial"/>
          <w:b/>
          <w:bCs/>
          <w:sz w:val="24"/>
          <w:szCs w:val="24"/>
        </w:rPr>
        <w:t xml:space="preserve"> </w:t>
      </w:r>
    </w:p>
    <w:p w14:paraId="5E70B36F" w14:textId="77777777" w:rsidR="00B705C0" w:rsidRDefault="00B705C0" w:rsidP="009D456B"/>
    <w:p w14:paraId="01B8F1A8" w14:textId="3000F027" w:rsidR="00F74675" w:rsidRPr="00AC7472" w:rsidRDefault="009D456B" w:rsidP="009D456B">
      <w:pPr>
        <w:rPr>
          <w:rFonts w:ascii="Arial" w:hAnsi="Arial" w:cs="Arial"/>
          <w:color w:val="FF0000"/>
          <w:sz w:val="24"/>
          <w:szCs w:val="24"/>
        </w:rPr>
      </w:pPr>
      <w:r w:rsidRPr="002609EF">
        <w:rPr>
          <w:rFonts w:ascii="Arial" w:hAnsi="Arial" w:cs="Arial"/>
          <w:sz w:val="24"/>
          <w:szCs w:val="24"/>
        </w:rPr>
        <w:t>The main objective on this assessment</w:t>
      </w:r>
      <w:r w:rsidR="004A1CFF" w:rsidRPr="002609EF">
        <w:rPr>
          <w:rFonts w:ascii="Arial" w:hAnsi="Arial" w:cs="Arial"/>
          <w:sz w:val="24"/>
          <w:szCs w:val="24"/>
        </w:rPr>
        <w:t xml:space="preserve"> was </w:t>
      </w:r>
      <w:r w:rsidRPr="002609EF">
        <w:rPr>
          <w:rFonts w:ascii="Arial" w:hAnsi="Arial" w:cs="Arial"/>
          <w:sz w:val="24"/>
          <w:szCs w:val="24"/>
        </w:rPr>
        <w:t>to evaluate the trends and patterns in City Hotel’s Financial performance over the years from 2021 to 2023</w:t>
      </w:r>
      <w:r w:rsidR="00267DF6">
        <w:rPr>
          <w:rFonts w:ascii="Arial" w:hAnsi="Arial" w:cs="Arial"/>
          <w:sz w:val="24"/>
          <w:szCs w:val="24"/>
        </w:rPr>
        <w:t xml:space="preserve">. After </w:t>
      </w:r>
      <w:r w:rsidR="00561FE9" w:rsidRPr="002609EF">
        <w:rPr>
          <w:rFonts w:ascii="Arial" w:hAnsi="Arial" w:cs="Arial"/>
          <w:sz w:val="24"/>
          <w:szCs w:val="24"/>
        </w:rPr>
        <w:t>using many</w:t>
      </w:r>
      <w:r w:rsidRPr="002609EF">
        <w:rPr>
          <w:rFonts w:ascii="Arial" w:hAnsi="Arial" w:cs="Arial"/>
          <w:sz w:val="24"/>
          <w:szCs w:val="24"/>
        </w:rPr>
        <w:t xml:space="preserve"> formulas </w:t>
      </w:r>
      <w:r w:rsidR="00264485" w:rsidRPr="002609EF">
        <w:rPr>
          <w:rFonts w:ascii="Arial" w:hAnsi="Arial" w:cs="Arial"/>
          <w:sz w:val="24"/>
          <w:szCs w:val="24"/>
        </w:rPr>
        <w:t xml:space="preserve">to help </w:t>
      </w:r>
      <w:r w:rsidR="00267DF6">
        <w:rPr>
          <w:rFonts w:ascii="Arial" w:hAnsi="Arial" w:cs="Arial"/>
          <w:sz w:val="24"/>
          <w:szCs w:val="24"/>
        </w:rPr>
        <w:t>c</w:t>
      </w:r>
      <w:r w:rsidR="00264485" w:rsidRPr="002609EF">
        <w:rPr>
          <w:rFonts w:ascii="Arial" w:hAnsi="Arial" w:cs="Arial"/>
          <w:sz w:val="24"/>
          <w:szCs w:val="24"/>
        </w:rPr>
        <w:t>alculat</w:t>
      </w:r>
      <w:r w:rsidR="000C28FF" w:rsidRPr="002609EF">
        <w:rPr>
          <w:rFonts w:ascii="Arial" w:hAnsi="Arial" w:cs="Arial"/>
          <w:sz w:val="24"/>
          <w:szCs w:val="24"/>
        </w:rPr>
        <w:t xml:space="preserve">e ratios. </w:t>
      </w:r>
      <w:r w:rsidR="00267DF6">
        <w:rPr>
          <w:rFonts w:ascii="Arial" w:hAnsi="Arial" w:cs="Arial"/>
          <w:sz w:val="24"/>
          <w:szCs w:val="24"/>
        </w:rPr>
        <w:t xml:space="preserve">Analysis of key Ratios and Metrics Derived from Financial Statements. </w:t>
      </w:r>
      <w:r w:rsidR="000C28FF" w:rsidRPr="002609EF">
        <w:rPr>
          <w:rFonts w:ascii="Arial" w:hAnsi="Arial" w:cs="Arial"/>
          <w:sz w:val="24"/>
          <w:szCs w:val="24"/>
        </w:rPr>
        <w:t>R</w:t>
      </w:r>
      <w:r w:rsidRPr="002609EF">
        <w:rPr>
          <w:rFonts w:ascii="Arial" w:hAnsi="Arial" w:cs="Arial"/>
          <w:sz w:val="24"/>
          <w:szCs w:val="24"/>
        </w:rPr>
        <w:t xml:space="preserve">esults seems to suggest that there </w:t>
      </w:r>
      <w:r w:rsidR="004A1CFF" w:rsidRPr="002609EF">
        <w:rPr>
          <w:rFonts w:ascii="Arial" w:hAnsi="Arial" w:cs="Arial"/>
          <w:sz w:val="24"/>
          <w:szCs w:val="24"/>
        </w:rPr>
        <w:t xml:space="preserve">were </w:t>
      </w:r>
      <w:r w:rsidRPr="002609EF">
        <w:rPr>
          <w:rFonts w:ascii="Arial" w:hAnsi="Arial" w:cs="Arial"/>
          <w:sz w:val="24"/>
          <w:szCs w:val="24"/>
        </w:rPr>
        <w:t xml:space="preserve">many factors that seem to have led to this decline in terms of revenue, expenses, profitability, liquidity and solvency therefore a comprehensive turnaround strategy </w:t>
      </w:r>
      <w:r w:rsidR="004A1CFF" w:rsidRPr="002609EF">
        <w:rPr>
          <w:rFonts w:ascii="Arial" w:hAnsi="Arial" w:cs="Arial"/>
          <w:sz w:val="24"/>
          <w:szCs w:val="24"/>
        </w:rPr>
        <w:t xml:space="preserve">was </w:t>
      </w:r>
      <w:r w:rsidR="00673414" w:rsidRPr="002609EF">
        <w:rPr>
          <w:rFonts w:ascii="Arial" w:hAnsi="Arial" w:cs="Arial"/>
          <w:sz w:val="24"/>
          <w:szCs w:val="24"/>
        </w:rPr>
        <w:t xml:space="preserve">vital in order to revitalise the hotels financial health and </w:t>
      </w:r>
      <w:r w:rsidR="00A265E5" w:rsidRPr="002609EF">
        <w:rPr>
          <w:rFonts w:ascii="Arial" w:hAnsi="Arial" w:cs="Arial"/>
          <w:sz w:val="24"/>
          <w:szCs w:val="24"/>
        </w:rPr>
        <w:t xml:space="preserve">restore </w:t>
      </w:r>
      <w:r w:rsidR="004A1CFF" w:rsidRPr="002609EF">
        <w:rPr>
          <w:rFonts w:ascii="Arial" w:hAnsi="Arial" w:cs="Arial"/>
          <w:sz w:val="24"/>
          <w:szCs w:val="24"/>
        </w:rPr>
        <w:t>its</w:t>
      </w:r>
      <w:r w:rsidR="00A265E5" w:rsidRPr="002609EF">
        <w:rPr>
          <w:rFonts w:ascii="Arial" w:hAnsi="Arial" w:cs="Arial"/>
          <w:sz w:val="24"/>
          <w:szCs w:val="24"/>
        </w:rPr>
        <w:t xml:space="preserve"> </w:t>
      </w:r>
      <w:r w:rsidR="00673414" w:rsidRPr="002609EF">
        <w:rPr>
          <w:rFonts w:ascii="Arial" w:hAnsi="Arial" w:cs="Arial"/>
          <w:sz w:val="24"/>
          <w:szCs w:val="24"/>
        </w:rPr>
        <w:t>reputation.</w:t>
      </w:r>
      <w:r w:rsidR="001772A0" w:rsidRPr="002609EF">
        <w:rPr>
          <w:rFonts w:ascii="Arial" w:hAnsi="Arial" w:cs="Arial"/>
          <w:sz w:val="24"/>
          <w:szCs w:val="24"/>
        </w:rPr>
        <w:t xml:space="preserve"> </w:t>
      </w:r>
      <w:r w:rsidR="006D1607" w:rsidRPr="002609EF">
        <w:rPr>
          <w:rFonts w:ascii="Arial" w:hAnsi="Arial" w:cs="Arial"/>
          <w:sz w:val="24"/>
          <w:szCs w:val="24"/>
        </w:rPr>
        <w:t>The findings and recommendations will also help the owner since they were concern</w:t>
      </w:r>
      <w:r w:rsidR="00E812CE">
        <w:rPr>
          <w:rFonts w:ascii="Arial" w:hAnsi="Arial" w:cs="Arial"/>
          <w:sz w:val="24"/>
          <w:szCs w:val="24"/>
        </w:rPr>
        <w:t>s</w:t>
      </w:r>
      <w:r w:rsidR="006D1607" w:rsidRPr="002609EF">
        <w:rPr>
          <w:rFonts w:ascii="Arial" w:hAnsi="Arial" w:cs="Arial"/>
          <w:sz w:val="24"/>
          <w:szCs w:val="24"/>
        </w:rPr>
        <w:t xml:space="preserve"> about the future viability of the business.</w:t>
      </w:r>
      <w:r w:rsidR="004078B3" w:rsidRPr="002609EF">
        <w:rPr>
          <w:rFonts w:ascii="Arial" w:hAnsi="Arial" w:cs="Arial"/>
          <w:sz w:val="24"/>
          <w:szCs w:val="24"/>
        </w:rPr>
        <w:t xml:space="preserve"> </w:t>
      </w:r>
    </w:p>
    <w:p w14:paraId="0B111E0C" w14:textId="54AE01E3" w:rsidR="00756762" w:rsidRDefault="00744704" w:rsidP="001D4CD1">
      <w:pPr>
        <w:pStyle w:val="Heading1"/>
        <w:rPr>
          <w:rFonts w:ascii="Arial" w:hAnsi="Arial" w:cs="Arial"/>
          <w:b/>
          <w:bCs/>
          <w:sz w:val="24"/>
          <w:szCs w:val="24"/>
        </w:rPr>
      </w:pPr>
      <w:bookmarkStart w:id="11" w:name="_Toc182249918"/>
      <w:r w:rsidRPr="008604BB">
        <w:rPr>
          <w:rFonts w:ascii="Arial" w:hAnsi="Arial" w:cs="Arial"/>
          <w:b/>
          <w:bCs/>
          <w:sz w:val="24"/>
          <w:szCs w:val="24"/>
        </w:rPr>
        <w:t>Recommendations</w:t>
      </w:r>
      <w:bookmarkEnd w:id="11"/>
    </w:p>
    <w:p w14:paraId="7C87C00D" w14:textId="5C1179C0" w:rsidR="00AC7472" w:rsidRDefault="00770D2D" w:rsidP="00AC7472">
      <w:pPr>
        <w:rPr>
          <w:rFonts w:ascii="Arial" w:hAnsi="Arial" w:cs="Arial"/>
          <w:sz w:val="24"/>
          <w:szCs w:val="24"/>
        </w:rPr>
      </w:pPr>
      <w:r w:rsidRPr="002609EF">
        <w:rPr>
          <w:rFonts w:ascii="Arial" w:hAnsi="Arial" w:cs="Arial"/>
          <w:sz w:val="24"/>
          <w:szCs w:val="24"/>
        </w:rPr>
        <w:t>The findings and recommendations will also help the owner since they were concern</w:t>
      </w:r>
      <w:r>
        <w:rPr>
          <w:rFonts w:ascii="Arial" w:hAnsi="Arial" w:cs="Arial"/>
          <w:sz w:val="24"/>
          <w:szCs w:val="24"/>
        </w:rPr>
        <w:t>s</w:t>
      </w:r>
      <w:r w:rsidRPr="002609EF">
        <w:rPr>
          <w:rFonts w:ascii="Arial" w:hAnsi="Arial" w:cs="Arial"/>
          <w:sz w:val="24"/>
          <w:szCs w:val="24"/>
        </w:rPr>
        <w:t xml:space="preserve"> about the future viability of the business. </w:t>
      </w:r>
      <w:r w:rsidR="00AC7472" w:rsidRPr="002609EF">
        <w:rPr>
          <w:rFonts w:ascii="Arial" w:hAnsi="Arial" w:cs="Arial"/>
          <w:sz w:val="24"/>
          <w:szCs w:val="24"/>
        </w:rPr>
        <w:t>By implementing these strategies and leveraging appropriate tools and technologies, City Hotel can enhance ability to navigate economic uncertainties, mitigate risks and capitalise on growth opportunities.</w:t>
      </w:r>
      <w:r w:rsidR="00AC7472">
        <w:rPr>
          <w:rFonts w:ascii="Arial" w:hAnsi="Arial" w:cs="Arial"/>
          <w:sz w:val="24"/>
          <w:szCs w:val="24"/>
        </w:rPr>
        <w:t xml:space="preserve"> Moreover, effective cash flow management can enhance stakeholders confidence, attract investors, creditors and support City Hotel’s resilience in today’s competitive business environment.</w:t>
      </w:r>
    </w:p>
    <w:p w14:paraId="189CDA05" w14:textId="77777777" w:rsidR="00501737" w:rsidRDefault="00501737" w:rsidP="00AC7472">
      <w:pPr>
        <w:rPr>
          <w:rFonts w:ascii="Arial" w:hAnsi="Arial" w:cs="Arial"/>
          <w:sz w:val="24"/>
          <w:szCs w:val="24"/>
        </w:rPr>
      </w:pPr>
    </w:p>
    <w:p w14:paraId="34A75A19" w14:textId="77777777" w:rsidR="00501737" w:rsidRDefault="00501737" w:rsidP="00AC7472">
      <w:pPr>
        <w:rPr>
          <w:rFonts w:ascii="Arial" w:hAnsi="Arial" w:cs="Arial"/>
          <w:sz w:val="24"/>
          <w:szCs w:val="24"/>
        </w:rPr>
      </w:pPr>
    </w:p>
    <w:p w14:paraId="7690E384" w14:textId="77777777" w:rsidR="00501737" w:rsidRDefault="00501737" w:rsidP="00AC7472">
      <w:pPr>
        <w:rPr>
          <w:rFonts w:ascii="Arial" w:hAnsi="Arial" w:cs="Arial"/>
          <w:sz w:val="24"/>
          <w:szCs w:val="24"/>
        </w:rPr>
      </w:pPr>
    </w:p>
    <w:p w14:paraId="065B73AD" w14:textId="77777777" w:rsidR="00501737" w:rsidRDefault="00501737" w:rsidP="00AC7472">
      <w:pPr>
        <w:rPr>
          <w:rFonts w:ascii="Arial" w:hAnsi="Arial" w:cs="Arial"/>
          <w:sz w:val="24"/>
          <w:szCs w:val="24"/>
        </w:rPr>
      </w:pPr>
    </w:p>
    <w:p w14:paraId="03FD39A1" w14:textId="77777777" w:rsidR="00501737" w:rsidRDefault="00501737" w:rsidP="00AC7472">
      <w:pPr>
        <w:rPr>
          <w:rFonts w:ascii="Arial" w:hAnsi="Arial" w:cs="Arial"/>
          <w:sz w:val="24"/>
          <w:szCs w:val="24"/>
        </w:rPr>
      </w:pPr>
    </w:p>
    <w:p w14:paraId="4EAD60F2" w14:textId="77777777" w:rsidR="00501737" w:rsidRDefault="00501737" w:rsidP="00AC7472">
      <w:pPr>
        <w:rPr>
          <w:rFonts w:ascii="Arial" w:hAnsi="Arial" w:cs="Arial"/>
          <w:sz w:val="24"/>
          <w:szCs w:val="24"/>
        </w:rPr>
      </w:pPr>
    </w:p>
    <w:p w14:paraId="2A6F9C62" w14:textId="77777777" w:rsidR="00501737" w:rsidRDefault="00501737" w:rsidP="00AC7472">
      <w:pPr>
        <w:rPr>
          <w:rFonts w:ascii="Arial" w:hAnsi="Arial" w:cs="Arial"/>
          <w:sz w:val="24"/>
          <w:szCs w:val="24"/>
        </w:rPr>
      </w:pPr>
    </w:p>
    <w:p w14:paraId="25DA8661" w14:textId="77777777" w:rsidR="00501737" w:rsidRDefault="00501737" w:rsidP="00AC7472">
      <w:pPr>
        <w:rPr>
          <w:rFonts w:ascii="Arial" w:hAnsi="Arial" w:cs="Arial"/>
          <w:sz w:val="24"/>
          <w:szCs w:val="24"/>
        </w:rPr>
      </w:pPr>
    </w:p>
    <w:p w14:paraId="65F589C8" w14:textId="77777777" w:rsidR="00501737" w:rsidRDefault="00501737" w:rsidP="00AC7472">
      <w:pPr>
        <w:rPr>
          <w:rFonts w:ascii="Arial" w:hAnsi="Arial" w:cs="Arial"/>
          <w:sz w:val="24"/>
          <w:szCs w:val="24"/>
        </w:rPr>
      </w:pPr>
    </w:p>
    <w:p w14:paraId="6986453D" w14:textId="77777777" w:rsidR="00501737" w:rsidRDefault="00501737" w:rsidP="00AC7472">
      <w:pPr>
        <w:rPr>
          <w:rFonts w:ascii="Arial" w:hAnsi="Arial" w:cs="Arial"/>
          <w:sz w:val="24"/>
          <w:szCs w:val="24"/>
        </w:rPr>
      </w:pPr>
    </w:p>
    <w:p w14:paraId="7FE7A75B" w14:textId="77777777" w:rsidR="00501737" w:rsidRDefault="00501737" w:rsidP="00AC7472">
      <w:pPr>
        <w:rPr>
          <w:rFonts w:ascii="Arial" w:hAnsi="Arial" w:cs="Arial"/>
          <w:sz w:val="24"/>
          <w:szCs w:val="24"/>
        </w:rPr>
      </w:pPr>
    </w:p>
    <w:p w14:paraId="3E5A181C" w14:textId="77777777" w:rsidR="00501737" w:rsidRDefault="00501737" w:rsidP="00AC7472">
      <w:pPr>
        <w:rPr>
          <w:rFonts w:ascii="Arial" w:hAnsi="Arial" w:cs="Arial"/>
          <w:sz w:val="24"/>
          <w:szCs w:val="24"/>
        </w:rPr>
      </w:pPr>
    </w:p>
    <w:p w14:paraId="0B614783" w14:textId="77777777" w:rsidR="00501737" w:rsidRDefault="00501737" w:rsidP="00AC7472">
      <w:pPr>
        <w:rPr>
          <w:rFonts w:ascii="Arial" w:hAnsi="Arial" w:cs="Arial"/>
          <w:sz w:val="24"/>
          <w:szCs w:val="24"/>
        </w:rPr>
      </w:pPr>
    </w:p>
    <w:p w14:paraId="7BDC01FC" w14:textId="77777777" w:rsidR="00501737" w:rsidRDefault="00501737" w:rsidP="00AC7472">
      <w:pPr>
        <w:rPr>
          <w:rFonts w:ascii="Arial" w:hAnsi="Arial" w:cs="Arial"/>
          <w:sz w:val="24"/>
          <w:szCs w:val="24"/>
        </w:rPr>
      </w:pPr>
    </w:p>
    <w:p w14:paraId="7428F1D3" w14:textId="77777777" w:rsidR="00501737" w:rsidRDefault="00501737" w:rsidP="00AC7472">
      <w:pPr>
        <w:rPr>
          <w:rFonts w:ascii="Arial" w:hAnsi="Arial" w:cs="Arial"/>
          <w:sz w:val="24"/>
          <w:szCs w:val="24"/>
        </w:rPr>
      </w:pPr>
    </w:p>
    <w:p w14:paraId="0F821B74" w14:textId="67B4A78C" w:rsidR="0049058F" w:rsidRPr="00FE42A4" w:rsidRDefault="00437D95" w:rsidP="00062212">
      <w:pPr>
        <w:pStyle w:val="Heading1"/>
        <w:rPr>
          <w:rFonts w:ascii="Arial" w:hAnsi="Arial" w:cs="Arial"/>
          <w:b/>
          <w:bCs/>
          <w:sz w:val="24"/>
          <w:szCs w:val="24"/>
        </w:rPr>
      </w:pPr>
      <w:bookmarkStart w:id="12" w:name="_Toc182249919"/>
      <w:r w:rsidRPr="00FE42A4">
        <w:rPr>
          <w:rFonts w:ascii="Arial" w:hAnsi="Arial" w:cs="Arial"/>
          <w:b/>
          <w:bCs/>
          <w:sz w:val="24"/>
          <w:szCs w:val="24"/>
        </w:rPr>
        <w:lastRenderedPageBreak/>
        <w:t>References</w:t>
      </w:r>
      <w:bookmarkEnd w:id="12"/>
    </w:p>
    <w:p w14:paraId="562E3E1E" w14:textId="77777777" w:rsidR="00E870BF" w:rsidRDefault="00B853AC" w:rsidP="00E870BF">
      <w:pPr>
        <w:pStyle w:val="Bibliography"/>
        <w:rPr>
          <w:noProof/>
          <w:kern w:val="0"/>
          <w:sz w:val="24"/>
          <w:szCs w:val="24"/>
          <w14:ligatures w14:val="none"/>
        </w:rPr>
      </w:pPr>
      <w:r>
        <w:fldChar w:fldCharType="begin"/>
      </w:r>
      <w:r>
        <w:instrText xml:space="preserve"> BIBLIOGRAPHY  \l 2057 </w:instrText>
      </w:r>
      <w:r>
        <w:fldChar w:fldCharType="separate"/>
      </w:r>
      <w:r w:rsidR="00E870BF">
        <w:rPr>
          <w:noProof/>
        </w:rPr>
        <w:t xml:space="preserve">Adrian Payne, P. F., 2013. </w:t>
      </w:r>
      <w:r w:rsidR="00E870BF">
        <w:rPr>
          <w:i/>
          <w:iCs/>
          <w:noProof/>
        </w:rPr>
        <w:t xml:space="preserve">Strategic Customer Management Integrating Relationship Marketing and CRM. </w:t>
      </w:r>
      <w:r w:rsidR="00E870BF">
        <w:rPr>
          <w:noProof/>
        </w:rPr>
        <w:t>Cambridge: Cambridge University Press.</w:t>
      </w:r>
    </w:p>
    <w:p w14:paraId="4711DCF0" w14:textId="77777777" w:rsidR="00E870BF" w:rsidRDefault="00E870BF" w:rsidP="00E870BF">
      <w:pPr>
        <w:pStyle w:val="Bibliography"/>
        <w:rPr>
          <w:noProof/>
        </w:rPr>
      </w:pPr>
      <w:r>
        <w:rPr>
          <w:noProof/>
        </w:rPr>
        <w:t xml:space="preserve">Andrew, G. a., 2019. </w:t>
      </w:r>
      <w:r>
        <w:rPr>
          <w:i/>
          <w:iCs/>
          <w:noProof/>
        </w:rPr>
        <w:t xml:space="preserve">Financial Management; Principles and Practice. </w:t>
      </w:r>
      <w:r>
        <w:rPr>
          <w:noProof/>
        </w:rPr>
        <w:t>New York City: Freeload Press, Inc..</w:t>
      </w:r>
    </w:p>
    <w:p w14:paraId="1355CD70" w14:textId="77777777" w:rsidR="00E870BF" w:rsidRDefault="00E870BF" w:rsidP="00E870BF">
      <w:pPr>
        <w:pStyle w:val="Bibliography"/>
        <w:rPr>
          <w:noProof/>
        </w:rPr>
      </w:pPr>
      <w:r>
        <w:rPr>
          <w:noProof/>
        </w:rPr>
        <w:t xml:space="preserve">Dr. P. Megaladevi, D. S. S. S. M., 2021. </w:t>
      </w:r>
      <w:r>
        <w:rPr>
          <w:i/>
          <w:iCs/>
          <w:noProof/>
        </w:rPr>
        <w:t xml:space="preserve">Accounting For Decision Making. </w:t>
      </w:r>
      <w:r>
        <w:rPr>
          <w:noProof/>
        </w:rPr>
        <w:t>Chennai: Thakur Publications Private Limited.</w:t>
      </w:r>
    </w:p>
    <w:p w14:paraId="5DB70AE4" w14:textId="3DC1678B" w:rsidR="00E870BF" w:rsidRDefault="00E870BF" w:rsidP="00E870BF">
      <w:pPr>
        <w:pStyle w:val="Bibliography"/>
        <w:rPr>
          <w:noProof/>
        </w:rPr>
      </w:pPr>
      <w:r w:rsidRPr="00E870BF">
        <w:rPr>
          <w:noProof/>
          <w:lang w:val="de-DE"/>
        </w:rPr>
        <w:t xml:space="preserve">Julie Meehan, M. S. L. </w:t>
      </w:r>
      <w:r w:rsidR="00B17E0A">
        <w:rPr>
          <w:noProof/>
          <w:lang w:val="de-DE"/>
        </w:rPr>
        <w:t>05/</w:t>
      </w:r>
      <w:r w:rsidR="002D6E21">
        <w:rPr>
          <w:noProof/>
          <w:lang w:val="de-DE"/>
        </w:rPr>
        <w:t>0</w:t>
      </w:r>
      <w:r w:rsidRPr="00E870BF">
        <w:rPr>
          <w:noProof/>
          <w:lang w:val="de-DE"/>
        </w:rPr>
        <w:t xml:space="preserve">M. C. G., 2011. </w:t>
      </w:r>
      <w:r>
        <w:rPr>
          <w:i/>
          <w:iCs/>
          <w:noProof/>
        </w:rPr>
        <w:t xml:space="preserve">Pricing and Profitability Management A Practical Guide for Business Leaders. </w:t>
      </w:r>
      <w:r>
        <w:rPr>
          <w:noProof/>
        </w:rPr>
        <w:t>Hoboken, New Jersey: Wiley.</w:t>
      </w:r>
    </w:p>
    <w:p w14:paraId="5229B86D" w14:textId="77777777" w:rsidR="00E870BF" w:rsidRDefault="00E870BF" w:rsidP="00E870BF">
      <w:pPr>
        <w:pStyle w:val="Bibliography"/>
        <w:rPr>
          <w:noProof/>
        </w:rPr>
      </w:pPr>
      <w:r>
        <w:rPr>
          <w:noProof/>
        </w:rPr>
        <w:t xml:space="preserve">Milano, C., 2015. </w:t>
      </w:r>
      <w:r>
        <w:rPr>
          <w:i/>
          <w:iCs/>
          <w:noProof/>
        </w:rPr>
        <w:t xml:space="preserve">The Marketing Mix Master the 4 Ps of Marketing. </w:t>
      </w:r>
      <w:r>
        <w:rPr>
          <w:noProof/>
        </w:rPr>
        <w:t>s.l.:50Minutes.com.</w:t>
      </w:r>
    </w:p>
    <w:p w14:paraId="25950125" w14:textId="77777777" w:rsidR="00E870BF" w:rsidRDefault="00E870BF" w:rsidP="00E870BF">
      <w:pPr>
        <w:pStyle w:val="Bibliography"/>
        <w:rPr>
          <w:noProof/>
        </w:rPr>
      </w:pPr>
      <w:r>
        <w:rPr>
          <w:noProof/>
        </w:rPr>
        <w:t xml:space="preserve">O'Hare, J., 2016. </w:t>
      </w:r>
      <w:r>
        <w:rPr>
          <w:i/>
          <w:iCs/>
          <w:noProof/>
        </w:rPr>
        <w:t xml:space="preserve">Analysing Financial Statements for Non-Specialists. </w:t>
      </w:r>
      <w:r>
        <w:rPr>
          <w:noProof/>
        </w:rPr>
        <w:t>s.l.: Routledge.</w:t>
      </w:r>
    </w:p>
    <w:p w14:paraId="6059B039" w14:textId="77777777" w:rsidR="00E870BF" w:rsidRDefault="00E870BF" w:rsidP="00E870BF">
      <w:pPr>
        <w:pStyle w:val="Bibliography"/>
        <w:rPr>
          <w:noProof/>
        </w:rPr>
      </w:pPr>
      <w:r>
        <w:rPr>
          <w:noProof/>
        </w:rPr>
        <w:t xml:space="preserve">Peter FitzRoy, J. M. H. A. G., 2012. </w:t>
      </w:r>
      <w:r>
        <w:rPr>
          <w:i/>
          <w:iCs/>
          <w:noProof/>
        </w:rPr>
        <w:t xml:space="preserve">Strategic Management The Challenge of Creating Value. </w:t>
      </w:r>
      <w:r>
        <w:rPr>
          <w:noProof/>
        </w:rPr>
        <w:t>Abingdon: Talor and Francis.</w:t>
      </w:r>
    </w:p>
    <w:p w14:paraId="6BCA54FE" w14:textId="77777777" w:rsidR="00E870BF" w:rsidRDefault="00E870BF" w:rsidP="00E870BF">
      <w:pPr>
        <w:pStyle w:val="Bibliography"/>
        <w:rPr>
          <w:noProof/>
        </w:rPr>
      </w:pPr>
      <w:r>
        <w:rPr>
          <w:noProof/>
        </w:rPr>
        <w:t xml:space="preserve">Srivastava, D. N., 2022. </w:t>
      </w:r>
      <w:r>
        <w:rPr>
          <w:i/>
          <w:iCs/>
          <w:noProof/>
        </w:rPr>
        <w:t xml:space="preserve">Financial Management Excellence: Strategies for Sustainable Growth. </w:t>
      </w:r>
      <w:r>
        <w:rPr>
          <w:noProof/>
        </w:rPr>
        <w:t>London: Inkbound Publishers.</w:t>
      </w:r>
    </w:p>
    <w:p w14:paraId="4C2B8FC1" w14:textId="77777777" w:rsidR="00E870BF" w:rsidRDefault="00E870BF" w:rsidP="00E870BF">
      <w:pPr>
        <w:pStyle w:val="Bibliography"/>
        <w:rPr>
          <w:noProof/>
        </w:rPr>
      </w:pPr>
      <w:r>
        <w:rPr>
          <w:noProof/>
        </w:rPr>
        <w:t xml:space="preserve">Tamplin, T., 2022. </w:t>
      </w:r>
      <w:r>
        <w:rPr>
          <w:i/>
          <w:iCs/>
          <w:noProof/>
        </w:rPr>
        <w:t xml:space="preserve">The Handy Financial Ratios Guide A Comprehensive Guide to 140 Common Financial Ratios. </w:t>
      </w:r>
      <w:r>
        <w:rPr>
          <w:noProof/>
        </w:rPr>
        <w:t>NY United States: True Tamplin.</w:t>
      </w:r>
    </w:p>
    <w:p w14:paraId="3E36C624" w14:textId="77777777" w:rsidR="00E870BF" w:rsidRDefault="00E870BF" w:rsidP="00E870BF">
      <w:pPr>
        <w:pStyle w:val="Bibliography"/>
        <w:rPr>
          <w:noProof/>
        </w:rPr>
      </w:pPr>
      <w:r>
        <w:rPr>
          <w:noProof/>
        </w:rPr>
        <w:t xml:space="preserve">Tamplin, T., 2022. </w:t>
      </w:r>
      <w:r>
        <w:rPr>
          <w:i/>
          <w:iCs/>
          <w:noProof/>
        </w:rPr>
        <w:t xml:space="preserve">The Handy Financial Ratios Guide. A Comprehensive Guide to 140 Common Financial Ratios. </w:t>
      </w:r>
      <w:r>
        <w:rPr>
          <w:noProof/>
        </w:rPr>
        <w:t>New York: True Tamplin.</w:t>
      </w:r>
    </w:p>
    <w:p w14:paraId="565C238D" w14:textId="77777777" w:rsidR="00E870BF" w:rsidRDefault="00E870BF" w:rsidP="00E870BF">
      <w:pPr>
        <w:pStyle w:val="Bibliography"/>
        <w:rPr>
          <w:noProof/>
        </w:rPr>
      </w:pPr>
      <w:r>
        <w:rPr>
          <w:noProof/>
        </w:rPr>
        <w:t xml:space="preserve">Thakur, D. V., 2024. </w:t>
      </w:r>
      <w:r>
        <w:rPr>
          <w:i/>
          <w:iCs/>
          <w:noProof/>
        </w:rPr>
        <w:t xml:space="preserve">"Strategic Financial Management: Navigating the Banking Landscape". </w:t>
      </w:r>
      <w:r>
        <w:rPr>
          <w:noProof/>
        </w:rPr>
        <w:t>Chennai: Dr Vishal Thakur.</w:t>
      </w:r>
    </w:p>
    <w:p w14:paraId="27CCB536" w14:textId="77777777" w:rsidR="00E870BF" w:rsidRDefault="00E870BF" w:rsidP="00E870BF">
      <w:pPr>
        <w:pStyle w:val="Bibliography"/>
        <w:rPr>
          <w:noProof/>
        </w:rPr>
      </w:pPr>
      <w:r>
        <w:rPr>
          <w:noProof/>
        </w:rPr>
        <w:t xml:space="preserve">Weygandt, J. J., 2022. </w:t>
      </w:r>
      <w:r>
        <w:rPr>
          <w:i/>
          <w:iCs/>
          <w:noProof/>
        </w:rPr>
        <w:t xml:space="preserve">Accounting Principles, Volume 2. </w:t>
      </w:r>
      <w:r>
        <w:rPr>
          <w:noProof/>
        </w:rPr>
        <w:t>Ontario: John Wiley &amp; Sons Canada, Limited.</w:t>
      </w:r>
    </w:p>
    <w:p w14:paraId="12B01E68" w14:textId="67739A54" w:rsidR="00437D95" w:rsidRDefault="00B853AC" w:rsidP="00E870BF">
      <w:r>
        <w:fldChar w:fldCharType="end"/>
      </w:r>
      <w:r w:rsidR="0058772F" w:rsidRPr="0058772F">
        <w:t xml:space="preserve"> https://www.google.com/</w:t>
      </w:r>
    </w:p>
    <w:sectPr w:rsidR="00437D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0D047E"/>
    <w:multiLevelType w:val="hybridMultilevel"/>
    <w:tmpl w:val="3B4058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953526"/>
    <w:multiLevelType w:val="hybridMultilevel"/>
    <w:tmpl w:val="6C9C33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6754A0"/>
    <w:multiLevelType w:val="hybridMultilevel"/>
    <w:tmpl w:val="91B438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0645F26"/>
    <w:multiLevelType w:val="hybridMultilevel"/>
    <w:tmpl w:val="FACC05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5167BAA"/>
    <w:multiLevelType w:val="hybridMultilevel"/>
    <w:tmpl w:val="1CC63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7417276"/>
    <w:multiLevelType w:val="hybridMultilevel"/>
    <w:tmpl w:val="DCCAF2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6FB40ED1"/>
    <w:multiLevelType w:val="hybridMultilevel"/>
    <w:tmpl w:val="1FDEE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A124848"/>
    <w:multiLevelType w:val="hybridMultilevel"/>
    <w:tmpl w:val="A31261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BC3FB5"/>
    <w:multiLevelType w:val="multilevel"/>
    <w:tmpl w:val="7AD80F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57084587">
    <w:abstractNumId w:val="0"/>
  </w:num>
  <w:num w:numId="2" w16cid:durableId="1369523096">
    <w:abstractNumId w:val="3"/>
  </w:num>
  <w:num w:numId="3" w16cid:durableId="1176533770">
    <w:abstractNumId w:val="7"/>
  </w:num>
  <w:num w:numId="4" w16cid:durableId="1260874280">
    <w:abstractNumId w:val="8"/>
  </w:num>
  <w:num w:numId="5" w16cid:durableId="703948509">
    <w:abstractNumId w:val="5"/>
  </w:num>
  <w:num w:numId="6" w16cid:durableId="1768038523">
    <w:abstractNumId w:val="4"/>
  </w:num>
  <w:num w:numId="7" w16cid:durableId="2011175100">
    <w:abstractNumId w:val="1"/>
  </w:num>
  <w:num w:numId="8" w16cid:durableId="2129929390">
    <w:abstractNumId w:val="6"/>
  </w:num>
  <w:num w:numId="9" w16cid:durableId="67904256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52C1"/>
    <w:rsid w:val="0000023A"/>
    <w:rsid w:val="0000703E"/>
    <w:rsid w:val="00016B51"/>
    <w:rsid w:val="00030250"/>
    <w:rsid w:val="00037F4B"/>
    <w:rsid w:val="000406EC"/>
    <w:rsid w:val="0004594D"/>
    <w:rsid w:val="00050A3B"/>
    <w:rsid w:val="00053964"/>
    <w:rsid w:val="00053DC7"/>
    <w:rsid w:val="00055F75"/>
    <w:rsid w:val="00057111"/>
    <w:rsid w:val="00062212"/>
    <w:rsid w:val="0007442A"/>
    <w:rsid w:val="00077DB4"/>
    <w:rsid w:val="00080CB2"/>
    <w:rsid w:val="000913BB"/>
    <w:rsid w:val="00092BDC"/>
    <w:rsid w:val="000B089A"/>
    <w:rsid w:val="000B1F98"/>
    <w:rsid w:val="000C28FF"/>
    <w:rsid w:val="000C36A8"/>
    <w:rsid w:val="000C6741"/>
    <w:rsid w:val="000C7D03"/>
    <w:rsid w:val="000E78BE"/>
    <w:rsid w:val="000E7F46"/>
    <w:rsid w:val="000F0F5A"/>
    <w:rsid w:val="000F2162"/>
    <w:rsid w:val="000F6320"/>
    <w:rsid w:val="00100F10"/>
    <w:rsid w:val="00101C79"/>
    <w:rsid w:val="0011195F"/>
    <w:rsid w:val="001145D3"/>
    <w:rsid w:val="00114A1E"/>
    <w:rsid w:val="00117D45"/>
    <w:rsid w:val="00121DF7"/>
    <w:rsid w:val="0012350A"/>
    <w:rsid w:val="00123D76"/>
    <w:rsid w:val="00131834"/>
    <w:rsid w:val="0014253C"/>
    <w:rsid w:val="001426F1"/>
    <w:rsid w:val="00145D44"/>
    <w:rsid w:val="00150F91"/>
    <w:rsid w:val="00151A98"/>
    <w:rsid w:val="001545CD"/>
    <w:rsid w:val="00163048"/>
    <w:rsid w:val="00163E6B"/>
    <w:rsid w:val="001772A0"/>
    <w:rsid w:val="0018067B"/>
    <w:rsid w:val="001809EE"/>
    <w:rsid w:val="00187D6B"/>
    <w:rsid w:val="001A3B83"/>
    <w:rsid w:val="001C12B0"/>
    <w:rsid w:val="001C7213"/>
    <w:rsid w:val="001C74E0"/>
    <w:rsid w:val="001D06A9"/>
    <w:rsid w:val="001D1D1E"/>
    <w:rsid w:val="001D43AA"/>
    <w:rsid w:val="001D4CD1"/>
    <w:rsid w:val="001E464A"/>
    <w:rsid w:val="001F0EB8"/>
    <w:rsid w:val="001F4650"/>
    <w:rsid w:val="001F60E5"/>
    <w:rsid w:val="00202961"/>
    <w:rsid w:val="002047C1"/>
    <w:rsid w:val="00204E36"/>
    <w:rsid w:val="00211CFD"/>
    <w:rsid w:val="00213CF8"/>
    <w:rsid w:val="00214F93"/>
    <w:rsid w:val="00223806"/>
    <w:rsid w:val="00241A08"/>
    <w:rsid w:val="002609EF"/>
    <w:rsid w:val="00262814"/>
    <w:rsid w:val="00262BCB"/>
    <w:rsid w:val="00264485"/>
    <w:rsid w:val="00266CED"/>
    <w:rsid w:val="00267DF6"/>
    <w:rsid w:val="002739D3"/>
    <w:rsid w:val="00284F4D"/>
    <w:rsid w:val="00285BC0"/>
    <w:rsid w:val="00287501"/>
    <w:rsid w:val="00292030"/>
    <w:rsid w:val="0029507D"/>
    <w:rsid w:val="002A0C79"/>
    <w:rsid w:val="002A630A"/>
    <w:rsid w:val="002B4D95"/>
    <w:rsid w:val="002C1CBE"/>
    <w:rsid w:val="002C2F6C"/>
    <w:rsid w:val="002C6617"/>
    <w:rsid w:val="002C6955"/>
    <w:rsid w:val="002D6E21"/>
    <w:rsid w:val="002F50C7"/>
    <w:rsid w:val="002F68C0"/>
    <w:rsid w:val="002F7B03"/>
    <w:rsid w:val="003114E2"/>
    <w:rsid w:val="00315FA0"/>
    <w:rsid w:val="003171DA"/>
    <w:rsid w:val="003228D4"/>
    <w:rsid w:val="003266E1"/>
    <w:rsid w:val="00345A09"/>
    <w:rsid w:val="0034625E"/>
    <w:rsid w:val="0036046D"/>
    <w:rsid w:val="00365C90"/>
    <w:rsid w:val="00374031"/>
    <w:rsid w:val="00377D15"/>
    <w:rsid w:val="003803A6"/>
    <w:rsid w:val="00392EF9"/>
    <w:rsid w:val="003A3BBD"/>
    <w:rsid w:val="003A42F6"/>
    <w:rsid w:val="003A606E"/>
    <w:rsid w:val="003A7284"/>
    <w:rsid w:val="003B5E70"/>
    <w:rsid w:val="003C22C2"/>
    <w:rsid w:val="003D3466"/>
    <w:rsid w:val="003E1840"/>
    <w:rsid w:val="003E1B91"/>
    <w:rsid w:val="003E2640"/>
    <w:rsid w:val="003F52D3"/>
    <w:rsid w:val="003F630F"/>
    <w:rsid w:val="004078B3"/>
    <w:rsid w:val="00415C20"/>
    <w:rsid w:val="004172F3"/>
    <w:rsid w:val="00420F17"/>
    <w:rsid w:val="004210A3"/>
    <w:rsid w:val="00422809"/>
    <w:rsid w:val="00425519"/>
    <w:rsid w:val="00433D4D"/>
    <w:rsid w:val="00437836"/>
    <w:rsid w:val="00437D95"/>
    <w:rsid w:val="00440F45"/>
    <w:rsid w:val="00445B17"/>
    <w:rsid w:val="00446C2B"/>
    <w:rsid w:val="00447CF8"/>
    <w:rsid w:val="004532BE"/>
    <w:rsid w:val="0045410E"/>
    <w:rsid w:val="00463B73"/>
    <w:rsid w:val="004663D1"/>
    <w:rsid w:val="00467F73"/>
    <w:rsid w:val="00470044"/>
    <w:rsid w:val="004748B9"/>
    <w:rsid w:val="0047636E"/>
    <w:rsid w:val="004773C1"/>
    <w:rsid w:val="00477B98"/>
    <w:rsid w:val="00483C42"/>
    <w:rsid w:val="0049058F"/>
    <w:rsid w:val="004947F1"/>
    <w:rsid w:val="00494EC5"/>
    <w:rsid w:val="00495FC1"/>
    <w:rsid w:val="004A13AB"/>
    <w:rsid w:val="004A1CFF"/>
    <w:rsid w:val="004A2CBE"/>
    <w:rsid w:val="004A2E19"/>
    <w:rsid w:val="004A625E"/>
    <w:rsid w:val="004B4DAC"/>
    <w:rsid w:val="004B5E6A"/>
    <w:rsid w:val="004C1AA1"/>
    <w:rsid w:val="004C66C0"/>
    <w:rsid w:val="004D5958"/>
    <w:rsid w:val="004D62A0"/>
    <w:rsid w:val="004E3795"/>
    <w:rsid w:val="004F3CD5"/>
    <w:rsid w:val="004F41DE"/>
    <w:rsid w:val="004F473E"/>
    <w:rsid w:val="00501737"/>
    <w:rsid w:val="00502B35"/>
    <w:rsid w:val="00520190"/>
    <w:rsid w:val="0052366F"/>
    <w:rsid w:val="00537514"/>
    <w:rsid w:val="00537BD0"/>
    <w:rsid w:val="0054117F"/>
    <w:rsid w:val="005419A6"/>
    <w:rsid w:val="00543172"/>
    <w:rsid w:val="0054657A"/>
    <w:rsid w:val="00546A87"/>
    <w:rsid w:val="00547489"/>
    <w:rsid w:val="005527A6"/>
    <w:rsid w:val="0055539C"/>
    <w:rsid w:val="00561FA7"/>
    <w:rsid w:val="00561FE9"/>
    <w:rsid w:val="00574548"/>
    <w:rsid w:val="0057679A"/>
    <w:rsid w:val="0058772F"/>
    <w:rsid w:val="005973A7"/>
    <w:rsid w:val="005A737E"/>
    <w:rsid w:val="005B1CE4"/>
    <w:rsid w:val="005B2903"/>
    <w:rsid w:val="005B5D51"/>
    <w:rsid w:val="005C151D"/>
    <w:rsid w:val="005C6C7D"/>
    <w:rsid w:val="005D5C94"/>
    <w:rsid w:val="005E3601"/>
    <w:rsid w:val="005E6E1D"/>
    <w:rsid w:val="005F04F3"/>
    <w:rsid w:val="005F7F04"/>
    <w:rsid w:val="00624ED5"/>
    <w:rsid w:val="006448BF"/>
    <w:rsid w:val="0064644E"/>
    <w:rsid w:val="00647030"/>
    <w:rsid w:val="00662ABE"/>
    <w:rsid w:val="00663968"/>
    <w:rsid w:val="006648B1"/>
    <w:rsid w:val="00666A39"/>
    <w:rsid w:val="0066786C"/>
    <w:rsid w:val="00673414"/>
    <w:rsid w:val="006775A5"/>
    <w:rsid w:val="00677DFE"/>
    <w:rsid w:val="00686B99"/>
    <w:rsid w:val="00692E32"/>
    <w:rsid w:val="00695D1C"/>
    <w:rsid w:val="006974C7"/>
    <w:rsid w:val="006A0057"/>
    <w:rsid w:val="006B4048"/>
    <w:rsid w:val="006B5A65"/>
    <w:rsid w:val="006C67C6"/>
    <w:rsid w:val="006D0947"/>
    <w:rsid w:val="006D0A2F"/>
    <w:rsid w:val="006D15F2"/>
    <w:rsid w:val="006D1607"/>
    <w:rsid w:val="006D593C"/>
    <w:rsid w:val="006E2905"/>
    <w:rsid w:val="006E6597"/>
    <w:rsid w:val="00703CBF"/>
    <w:rsid w:val="0070788C"/>
    <w:rsid w:val="007118A9"/>
    <w:rsid w:val="00713C57"/>
    <w:rsid w:val="00713D6B"/>
    <w:rsid w:val="0071557F"/>
    <w:rsid w:val="00722C90"/>
    <w:rsid w:val="007250FC"/>
    <w:rsid w:val="00733DD9"/>
    <w:rsid w:val="00740294"/>
    <w:rsid w:val="007426DF"/>
    <w:rsid w:val="00744704"/>
    <w:rsid w:val="00745919"/>
    <w:rsid w:val="00747BF6"/>
    <w:rsid w:val="00755C8F"/>
    <w:rsid w:val="00756762"/>
    <w:rsid w:val="00757365"/>
    <w:rsid w:val="007679C8"/>
    <w:rsid w:val="00767FEB"/>
    <w:rsid w:val="00770D2D"/>
    <w:rsid w:val="00776950"/>
    <w:rsid w:val="00780EAA"/>
    <w:rsid w:val="0078133D"/>
    <w:rsid w:val="00785B32"/>
    <w:rsid w:val="00787428"/>
    <w:rsid w:val="00793285"/>
    <w:rsid w:val="007951CE"/>
    <w:rsid w:val="00796134"/>
    <w:rsid w:val="007A1CFA"/>
    <w:rsid w:val="007B0549"/>
    <w:rsid w:val="007B0F21"/>
    <w:rsid w:val="007D0764"/>
    <w:rsid w:val="007D41D8"/>
    <w:rsid w:val="007F1532"/>
    <w:rsid w:val="007F7628"/>
    <w:rsid w:val="00810DEF"/>
    <w:rsid w:val="00815B82"/>
    <w:rsid w:val="00821D1F"/>
    <w:rsid w:val="008249EE"/>
    <w:rsid w:val="00824D8A"/>
    <w:rsid w:val="00825561"/>
    <w:rsid w:val="008300BF"/>
    <w:rsid w:val="00831D17"/>
    <w:rsid w:val="008322F4"/>
    <w:rsid w:val="0084796D"/>
    <w:rsid w:val="008500DE"/>
    <w:rsid w:val="008604BB"/>
    <w:rsid w:val="0086268B"/>
    <w:rsid w:val="008657D7"/>
    <w:rsid w:val="00871640"/>
    <w:rsid w:val="00872C2A"/>
    <w:rsid w:val="008753BC"/>
    <w:rsid w:val="00875722"/>
    <w:rsid w:val="008801B9"/>
    <w:rsid w:val="0088054E"/>
    <w:rsid w:val="008814AF"/>
    <w:rsid w:val="00890CC6"/>
    <w:rsid w:val="008A17ED"/>
    <w:rsid w:val="008A6B35"/>
    <w:rsid w:val="008A6FD9"/>
    <w:rsid w:val="008B389D"/>
    <w:rsid w:val="008D53DD"/>
    <w:rsid w:val="008E23E8"/>
    <w:rsid w:val="008E31E1"/>
    <w:rsid w:val="008F2116"/>
    <w:rsid w:val="008F2E74"/>
    <w:rsid w:val="00900C97"/>
    <w:rsid w:val="00902285"/>
    <w:rsid w:val="009079D7"/>
    <w:rsid w:val="00912DB8"/>
    <w:rsid w:val="009162E0"/>
    <w:rsid w:val="0091639A"/>
    <w:rsid w:val="009173C4"/>
    <w:rsid w:val="00917C81"/>
    <w:rsid w:val="009233DB"/>
    <w:rsid w:val="00932901"/>
    <w:rsid w:val="00940F58"/>
    <w:rsid w:val="00942BA0"/>
    <w:rsid w:val="0094363F"/>
    <w:rsid w:val="0095443A"/>
    <w:rsid w:val="00956534"/>
    <w:rsid w:val="00957B55"/>
    <w:rsid w:val="00983DA0"/>
    <w:rsid w:val="00993060"/>
    <w:rsid w:val="00995990"/>
    <w:rsid w:val="009A3353"/>
    <w:rsid w:val="009A52D3"/>
    <w:rsid w:val="009A65BA"/>
    <w:rsid w:val="009B40D6"/>
    <w:rsid w:val="009B5276"/>
    <w:rsid w:val="009C3650"/>
    <w:rsid w:val="009C7904"/>
    <w:rsid w:val="009D31B7"/>
    <w:rsid w:val="009D456B"/>
    <w:rsid w:val="009D73D1"/>
    <w:rsid w:val="009E1945"/>
    <w:rsid w:val="00A162B2"/>
    <w:rsid w:val="00A22812"/>
    <w:rsid w:val="00A265E5"/>
    <w:rsid w:val="00A40FA3"/>
    <w:rsid w:val="00A4365F"/>
    <w:rsid w:val="00A439A9"/>
    <w:rsid w:val="00A5657D"/>
    <w:rsid w:val="00A6799E"/>
    <w:rsid w:val="00A81963"/>
    <w:rsid w:val="00A93961"/>
    <w:rsid w:val="00AA062B"/>
    <w:rsid w:val="00AB03B6"/>
    <w:rsid w:val="00AB4926"/>
    <w:rsid w:val="00AB7F74"/>
    <w:rsid w:val="00AC449F"/>
    <w:rsid w:val="00AC7472"/>
    <w:rsid w:val="00AD111B"/>
    <w:rsid w:val="00AD459C"/>
    <w:rsid w:val="00AD58F1"/>
    <w:rsid w:val="00AE76D5"/>
    <w:rsid w:val="00AF0867"/>
    <w:rsid w:val="00AF707C"/>
    <w:rsid w:val="00B01F3D"/>
    <w:rsid w:val="00B04F54"/>
    <w:rsid w:val="00B0541D"/>
    <w:rsid w:val="00B10D08"/>
    <w:rsid w:val="00B11A31"/>
    <w:rsid w:val="00B17934"/>
    <w:rsid w:val="00B17E0A"/>
    <w:rsid w:val="00B20D84"/>
    <w:rsid w:val="00B24E00"/>
    <w:rsid w:val="00B343F3"/>
    <w:rsid w:val="00B3698A"/>
    <w:rsid w:val="00B410B8"/>
    <w:rsid w:val="00B42117"/>
    <w:rsid w:val="00B4713D"/>
    <w:rsid w:val="00B507EC"/>
    <w:rsid w:val="00B5110F"/>
    <w:rsid w:val="00B616AB"/>
    <w:rsid w:val="00B65B04"/>
    <w:rsid w:val="00B705A8"/>
    <w:rsid w:val="00B705C0"/>
    <w:rsid w:val="00B81EDA"/>
    <w:rsid w:val="00B853AC"/>
    <w:rsid w:val="00B86C94"/>
    <w:rsid w:val="00B97689"/>
    <w:rsid w:val="00BA4A45"/>
    <w:rsid w:val="00BB11B1"/>
    <w:rsid w:val="00BB534E"/>
    <w:rsid w:val="00BB7C8E"/>
    <w:rsid w:val="00BC26A5"/>
    <w:rsid w:val="00BC5625"/>
    <w:rsid w:val="00BD092E"/>
    <w:rsid w:val="00BD32CF"/>
    <w:rsid w:val="00BD5F40"/>
    <w:rsid w:val="00BD7B74"/>
    <w:rsid w:val="00BE2C24"/>
    <w:rsid w:val="00BE5F7F"/>
    <w:rsid w:val="00BE7061"/>
    <w:rsid w:val="00BF11AA"/>
    <w:rsid w:val="00BF4327"/>
    <w:rsid w:val="00C1768D"/>
    <w:rsid w:val="00C20CE1"/>
    <w:rsid w:val="00C2672F"/>
    <w:rsid w:val="00C33E8F"/>
    <w:rsid w:val="00C3472E"/>
    <w:rsid w:val="00C37E22"/>
    <w:rsid w:val="00C4115C"/>
    <w:rsid w:val="00C522EC"/>
    <w:rsid w:val="00C55246"/>
    <w:rsid w:val="00C60237"/>
    <w:rsid w:val="00C63C49"/>
    <w:rsid w:val="00C662EA"/>
    <w:rsid w:val="00C668B2"/>
    <w:rsid w:val="00C71F47"/>
    <w:rsid w:val="00C75CCF"/>
    <w:rsid w:val="00C75D24"/>
    <w:rsid w:val="00C812B4"/>
    <w:rsid w:val="00C85C25"/>
    <w:rsid w:val="00C907AD"/>
    <w:rsid w:val="00C9606B"/>
    <w:rsid w:val="00CB017D"/>
    <w:rsid w:val="00CB2250"/>
    <w:rsid w:val="00CB58EE"/>
    <w:rsid w:val="00CC11CA"/>
    <w:rsid w:val="00CD04FF"/>
    <w:rsid w:val="00CD2384"/>
    <w:rsid w:val="00CD52CD"/>
    <w:rsid w:val="00CD7E7E"/>
    <w:rsid w:val="00CF0FE8"/>
    <w:rsid w:val="00CF2E1C"/>
    <w:rsid w:val="00D0295B"/>
    <w:rsid w:val="00D05563"/>
    <w:rsid w:val="00D2031C"/>
    <w:rsid w:val="00D40ED8"/>
    <w:rsid w:val="00D451DF"/>
    <w:rsid w:val="00D52A33"/>
    <w:rsid w:val="00D65F2E"/>
    <w:rsid w:val="00D748E5"/>
    <w:rsid w:val="00D8426B"/>
    <w:rsid w:val="00D855C3"/>
    <w:rsid w:val="00DA0D83"/>
    <w:rsid w:val="00DA517D"/>
    <w:rsid w:val="00DA584D"/>
    <w:rsid w:val="00DB02AD"/>
    <w:rsid w:val="00DC1A66"/>
    <w:rsid w:val="00DC3C4C"/>
    <w:rsid w:val="00DD6F86"/>
    <w:rsid w:val="00DD7471"/>
    <w:rsid w:val="00DE0C40"/>
    <w:rsid w:val="00DE52C1"/>
    <w:rsid w:val="00DE5904"/>
    <w:rsid w:val="00DE7E76"/>
    <w:rsid w:val="00E024F2"/>
    <w:rsid w:val="00E13CDE"/>
    <w:rsid w:val="00E14476"/>
    <w:rsid w:val="00E17A97"/>
    <w:rsid w:val="00E27542"/>
    <w:rsid w:val="00E3670B"/>
    <w:rsid w:val="00E4181A"/>
    <w:rsid w:val="00E46C4C"/>
    <w:rsid w:val="00E51BD9"/>
    <w:rsid w:val="00E5369A"/>
    <w:rsid w:val="00E62FA5"/>
    <w:rsid w:val="00E66491"/>
    <w:rsid w:val="00E73F29"/>
    <w:rsid w:val="00E77BC6"/>
    <w:rsid w:val="00E812CE"/>
    <w:rsid w:val="00E829FC"/>
    <w:rsid w:val="00E83067"/>
    <w:rsid w:val="00E870BF"/>
    <w:rsid w:val="00E93243"/>
    <w:rsid w:val="00EA711A"/>
    <w:rsid w:val="00EA7AC0"/>
    <w:rsid w:val="00EB7482"/>
    <w:rsid w:val="00EC13A9"/>
    <w:rsid w:val="00EC62E1"/>
    <w:rsid w:val="00EC6E49"/>
    <w:rsid w:val="00EC732F"/>
    <w:rsid w:val="00EE348B"/>
    <w:rsid w:val="00EE6436"/>
    <w:rsid w:val="00EF51F4"/>
    <w:rsid w:val="00EF530C"/>
    <w:rsid w:val="00F01056"/>
    <w:rsid w:val="00F21482"/>
    <w:rsid w:val="00F2395B"/>
    <w:rsid w:val="00F23BF3"/>
    <w:rsid w:val="00F23E7C"/>
    <w:rsid w:val="00F31881"/>
    <w:rsid w:val="00F36E9F"/>
    <w:rsid w:val="00F4106A"/>
    <w:rsid w:val="00F439C2"/>
    <w:rsid w:val="00F53739"/>
    <w:rsid w:val="00F54A06"/>
    <w:rsid w:val="00F6182F"/>
    <w:rsid w:val="00F624B4"/>
    <w:rsid w:val="00F66613"/>
    <w:rsid w:val="00F74675"/>
    <w:rsid w:val="00F74A48"/>
    <w:rsid w:val="00F837FD"/>
    <w:rsid w:val="00F914B9"/>
    <w:rsid w:val="00F94B91"/>
    <w:rsid w:val="00F96BC2"/>
    <w:rsid w:val="00FA32DF"/>
    <w:rsid w:val="00FA5556"/>
    <w:rsid w:val="00FB1701"/>
    <w:rsid w:val="00FB4A59"/>
    <w:rsid w:val="00FC1100"/>
    <w:rsid w:val="00FC1C0C"/>
    <w:rsid w:val="00FC65BA"/>
    <w:rsid w:val="00FD241F"/>
    <w:rsid w:val="00FD245F"/>
    <w:rsid w:val="00FD58F4"/>
    <w:rsid w:val="00FE104E"/>
    <w:rsid w:val="00FE3895"/>
    <w:rsid w:val="00FE3A34"/>
    <w:rsid w:val="00FE42A4"/>
    <w:rsid w:val="00FF4E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5340F7"/>
  <w15:chartTrackingRefBased/>
  <w15:docId w15:val="{7CEDDAA3-DAF1-4A52-BFB6-E3D45945FE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52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E52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E52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E52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E52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E52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52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52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52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52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E52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E52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E52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E52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E52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52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52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52C1"/>
    <w:rPr>
      <w:rFonts w:eastAsiaTheme="majorEastAsia" w:cstheme="majorBidi"/>
      <w:color w:val="272727" w:themeColor="text1" w:themeTint="D8"/>
    </w:rPr>
  </w:style>
  <w:style w:type="paragraph" w:styleId="Title">
    <w:name w:val="Title"/>
    <w:basedOn w:val="Normal"/>
    <w:next w:val="Normal"/>
    <w:link w:val="TitleChar"/>
    <w:uiPriority w:val="10"/>
    <w:qFormat/>
    <w:rsid w:val="00DE52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52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52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52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52C1"/>
    <w:pPr>
      <w:spacing w:before="160"/>
      <w:jc w:val="center"/>
    </w:pPr>
    <w:rPr>
      <w:i/>
      <w:iCs/>
      <w:color w:val="404040" w:themeColor="text1" w:themeTint="BF"/>
    </w:rPr>
  </w:style>
  <w:style w:type="character" w:customStyle="1" w:styleId="QuoteChar">
    <w:name w:val="Quote Char"/>
    <w:basedOn w:val="DefaultParagraphFont"/>
    <w:link w:val="Quote"/>
    <w:uiPriority w:val="29"/>
    <w:rsid w:val="00DE52C1"/>
    <w:rPr>
      <w:i/>
      <w:iCs/>
      <w:color w:val="404040" w:themeColor="text1" w:themeTint="BF"/>
    </w:rPr>
  </w:style>
  <w:style w:type="paragraph" w:styleId="ListParagraph">
    <w:name w:val="List Paragraph"/>
    <w:basedOn w:val="Normal"/>
    <w:uiPriority w:val="34"/>
    <w:qFormat/>
    <w:rsid w:val="00DE52C1"/>
    <w:pPr>
      <w:ind w:left="720"/>
      <w:contextualSpacing/>
    </w:pPr>
  </w:style>
  <w:style w:type="character" w:styleId="IntenseEmphasis">
    <w:name w:val="Intense Emphasis"/>
    <w:basedOn w:val="DefaultParagraphFont"/>
    <w:uiPriority w:val="21"/>
    <w:qFormat/>
    <w:rsid w:val="00DE52C1"/>
    <w:rPr>
      <w:i/>
      <w:iCs/>
      <w:color w:val="0F4761" w:themeColor="accent1" w:themeShade="BF"/>
    </w:rPr>
  </w:style>
  <w:style w:type="paragraph" w:styleId="IntenseQuote">
    <w:name w:val="Intense Quote"/>
    <w:basedOn w:val="Normal"/>
    <w:next w:val="Normal"/>
    <w:link w:val="IntenseQuoteChar"/>
    <w:uiPriority w:val="30"/>
    <w:qFormat/>
    <w:rsid w:val="00DE52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52C1"/>
    <w:rPr>
      <w:i/>
      <w:iCs/>
      <w:color w:val="0F4761" w:themeColor="accent1" w:themeShade="BF"/>
    </w:rPr>
  </w:style>
  <w:style w:type="character" w:styleId="IntenseReference">
    <w:name w:val="Intense Reference"/>
    <w:basedOn w:val="DefaultParagraphFont"/>
    <w:uiPriority w:val="32"/>
    <w:qFormat/>
    <w:rsid w:val="00DE52C1"/>
    <w:rPr>
      <w:b/>
      <w:bCs/>
      <w:smallCaps/>
      <w:color w:val="0F4761" w:themeColor="accent1" w:themeShade="BF"/>
      <w:spacing w:val="5"/>
    </w:rPr>
  </w:style>
  <w:style w:type="paragraph" w:styleId="Bibliography">
    <w:name w:val="Bibliography"/>
    <w:basedOn w:val="Normal"/>
    <w:next w:val="Normal"/>
    <w:uiPriority w:val="37"/>
    <w:unhideWhenUsed/>
    <w:rsid w:val="00B853AC"/>
  </w:style>
  <w:style w:type="character" w:customStyle="1" w:styleId="markedcontent">
    <w:name w:val="markedcontent"/>
    <w:basedOn w:val="DefaultParagraphFont"/>
    <w:rsid w:val="007D0764"/>
  </w:style>
  <w:style w:type="paragraph" w:styleId="TOCHeading">
    <w:name w:val="TOC Heading"/>
    <w:basedOn w:val="Heading1"/>
    <w:next w:val="Normal"/>
    <w:uiPriority w:val="39"/>
    <w:unhideWhenUsed/>
    <w:qFormat/>
    <w:rsid w:val="006B5A65"/>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6B5A65"/>
    <w:pPr>
      <w:spacing w:after="100"/>
    </w:pPr>
  </w:style>
  <w:style w:type="character" w:styleId="Hyperlink">
    <w:name w:val="Hyperlink"/>
    <w:basedOn w:val="DefaultParagraphFont"/>
    <w:uiPriority w:val="99"/>
    <w:unhideWhenUsed/>
    <w:rsid w:val="006B5A65"/>
    <w:rPr>
      <w:color w:val="467886" w:themeColor="hyperlink"/>
      <w:u w:val="single"/>
    </w:rPr>
  </w:style>
  <w:style w:type="table" w:styleId="TableGrid">
    <w:name w:val="Table Grid"/>
    <w:basedOn w:val="TableNormal"/>
    <w:uiPriority w:val="39"/>
    <w:rsid w:val="00FE389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877295">
      <w:bodyDiv w:val="1"/>
      <w:marLeft w:val="0"/>
      <w:marRight w:val="0"/>
      <w:marTop w:val="0"/>
      <w:marBottom w:val="0"/>
      <w:divBdr>
        <w:top w:val="none" w:sz="0" w:space="0" w:color="auto"/>
        <w:left w:val="none" w:sz="0" w:space="0" w:color="auto"/>
        <w:bottom w:val="none" w:sz="0" w:space="0" w:color="auto"/>
        <w:right w:val="none" w:sz="0" w:space="0" w:color="auto"/>
      </w:divBdr>
    </w:div>
    <w:div w:id="23598170">
      <w:bodyDiv w:val="1"/>
      <w:marLeft w:val="0"/>
      <w:marRight w:val="0"/>
      <w:marTop w:val="0"/>
      <w:marBottom w:val="0"/>
      <w:divBdr>
        <w:top w:val="none" w:sz="0" w:space="0" w:color="auto"/>
        <w:left w:val="none" w:sz="0" w:space="0" w:color="auto"/>
        <w:bottom w:val="none" w:sz="0" w:space="0" w:color="auto"/>
        <w:right w:val="none" w:sz="0" w:space="0" w:color="auto"/>
      </w:divBdr>
    </w:div>
    <w:div w:id="36660174">
      <w:bodyDiv w:val="1"/>
      <w:marLeft w:val="0"/>
      <w:marRight w:val="0"/>
      <w:marTop w:val="0"/>
      <w:marBottom w:val="0"/>
      <w:divBdr>
        <w:top w:val="none" w:sz="0" w:space="0" w:color="auto"/>
        <w:left w:val="none" w:sz="0" w:space="0" w:color="auto"/>
        <w:bottom w:val="none" w:sz="0" w:space="0" w:color="auto"/>
        <w:right w:val="none" w:sz="0" w:space="0" w:color="auto"/>
      </w:divBdr>
    </w:div>
    <w:div w:id="40830129">
      <w:bodyDiv w:val="1"/>
      <w:marLeft w:val="0"/>
      <w:marRight w:val="0"/>
      <w:marTop w:val="0"/>
      <w:marBottom w:val="0"/>
      <w:divBdr>
        <w:top w:val="none" w:sz="0" w:space="0" w:color="auto"/>
        <w:left w:val="none" w:sz="0" w:space="0" w:color="auto"/>
        <w:bottom w:val="none" w:sz="0" w:space="0" w:color="auto"/>
        <w:right w:val="none" w:sz="0" w:space="0" w:color="auto"/>
      </w:divBdr>
    </w:div>
    <w:div w:id="43215128">
      <w:bodyDiv w:val="1"/>
      <w:marLeft w:val="0"/>
      <w:marRight w:val="0"/>
      <w:marTop w:val="0"/>
      <w:marBottom w:val="0"/>
      <w:divBdr>
        <w:top w:val="none" w:sz="0" w:space="0" w:color="auto"/>
        <w:left w:val="none" w:sz="0" w:space="0" w:color="auto"/>
        <w:bottom w:val="none" w:sz="0" w:space="0" w:color="auto"/>
        <w:right w:val="none" w:sz="0" w:space="0" w:color="auto"/>
      </w:divBdr>
    </w:div>
    <w:div w:id="64454561">
      <w:bodyDiv w:val="1"/>
      <w:marLeft w:val="0"/>
      <w:marRight w:val="0"/>
      <w:marTop w:val="0"/>
      <w:marBottom w:val="0"/>
      <w:divBdr>
        <w:top w:val="none" w:sz="0" w:space="0" w:color="auto"/>
        <w:left w:val="none" w:sz="0" w:space="0" w:color="auto"/>
        <w:bottom w:val="none" w:sz="0" w:space="0" w:color="auto"/>
        <w:right w:val="none" w:sz="0" w:space="0" w:color="auto"/>
      </w:divBdr>
    </w:div>
    <w:div w:id="64763997">
      <w:bodyDiv w:val="1"/>
      <w:marLeft w:val="0"/>
      <w:marRight w:val="0"/>
      <w:marTop w:val="0"/>
      <w:marBottom w:val="0"/>
      <w:divBdr>
        <w:top w:val="none" w:sz="0" w:space="0" w:color="auto"/>
        <w:left w:val="none" w:sz="0" w:space="0" w:color="auto"/>
        <w:bottom w:val="none" w:sz="0" w:space="0" w:color="auto"/>
        <w:right w:val="none" w:sz="0" w:space="0" w:color="auto"/>
      </w:divBdr>
    </w:div>
    <w:div w:id="68814955">
      <w:bodyDiv w:val="1"/>
      <w:marLeft w:val="0"/>
      <w:marRight w:val="0"/>
      <w:marTop w:val="0"/>
      <w:marBottom w:val="0"/>
      <w:divBdr>
        <w:top w:val="none" w:sz="0" w:space="0" w:color="auto"/>
        <w:left w:val="none" w:sz="0" w:space="0" w:color="auto"/>
        <w:bottom w:val="none" w:sz="0" w:space="0" w:color="auto"/>
        <w:right w:val="none" w:sz="0" w:space="0" w:color="auto"/>
      </w:divBdr>
    </w:div>
    <w:div w:id="71199783">
      <w:bodyDiv w:val="1"/>
      <w:marLeft w:val="0"/>
      <w:marRight w:val="0"/>
      <w:marTop w:val="0"/>
      <w:marBottom w:val="0"/>
      <w:divBdr>
        <w:top w:val="none" w:sz="0" w:space="0" w:color="auto"/>
        <w:left w:val="none" w:sz="0" w:space="0" w:color="auto"/>
        <w:bottom w:val="none" w:sz="0" w:space="0" w:color="auto"/>
        <w:right w:val="none" w:sz="0" w:space="0" w:color="auto"/>
      </w:divBdr>
    </w:div>
    <w:div w:id="79108565">
      <w:bodyDiv w:val="1"/>
      <w:marLeft w:val="0"/>
      <w:marRight w:val="0"/>
      <w:marTop w:val="0"/>
      <w:marBottom w:val="0"/>
      <w:divBdr>
        <w:top w:val="none" w:sz="0" w:space="0" w:color="auto"/>
        <w:left w:val="none" w:sz="0" w:space="0" w:color="auto"/>
        <w:bottom w:val="none" w:sz="0" w:space="0" w:color="auto"/>
        <w:right w:val="none" w:sz="0" w:space="0" w:color="auto"/>
      </w:divBdr>
    </w:div>
    <w:div w:id="79722261">
      <w:bodyDiv w:val="1"/>
      <w:marLeft w:val="0"/>
      <w:marRight w:val="0"/>
      <w:marTop w:val="0"/>
      <w:marBottom w:val="0"/>
      <w:divBdr>
        <w:top w:val="none" w:sz="0" w:space="0" w:color="auto"/>
        <w:left w:val="none" w:sz="0" w:space="0" w:color="auto"/>
        <w:bottom w:val="none" w:sz="0" w:space="0" w:color="auto"/>
        <w:right w:val="none" w:sz="0" w:space="0" w:color="auto"/>
      </w:divBdr>
    </w:div>
    <w:div w:id="80568120">
      <w:bodyDiv w:val="1"/>
      <w:marLeft w:val="0"/>
      <w:marRight w:val="0"/>
      <w:marTop w:val="0"/>
      <w:marBottom w:val="0"/>
      <w:divBdr>
        <w:top w:val="none" w:sz="0" w:space="0" w:color="auto"/>
        <w:left w:val="none" w:sz="0" w:space="0" w:color="auto"/>
        <w:bottom w:val="none" w:sz="0" w:space="0" w:color="auto"/>
        <w:right w:val="none" w:sz="0" w:space="0" w:color="auto"/>
      </w:divBdr>
    </w:div>
    <w:div w:id="90980473">
      <w:bodyDiv w:val="1"/>
      <w:marLeft w:val="0"/>
      <w:marRight w:val="0"/>
      <w:marTop w:val="0"/>
      <w:marBottom w:val="0"/>
      <w:divBdr>
        <w:top w:val="none" w:sz="0" w:space="0" w:color="auto"/>
        <w:left w:val="none" w:sz="0" w:space="0" w:color="auto"/>
        <w:bottom w:val="none" w:sz="0" w:space="0" w:color="auto"/>
        <w:right w:val="none" w:sz="0" w:space="0" w:color="auto"/>
      </w:divBdr>
    </w:div>
    <w:div w:id="108664443">
      <w:bodyDiv w:val="1"/>
      <w:marLeft w:val="0"/>
      <w:marRight w:val="0"/>
      <w:marTop w:val="0"/>
      <w:marBottom w:val="0"/>
      <w:divBdr>
        <w:top w:val="none" w:sz="0" w:space="0" w:color="auto"/>
        <w:left w:val="none" w:sz="0" w:space="0" w:color="auto"/>
        <w:bottom w:val="none" w:sz="0" w:space="0" w:color="auto"/>
        <w:right w:val="none" w:sz="0" w:space="0" w:color="auto"/>
      </w:divBdr>
    </w:div>
    <w:div w:id="110363936">
      <w:bodyDiv w:val="1"/>
      <w:marLeft w:val="0"/>
      <w:marRight w:val="0"/>
      <w:marTop w:val="0"/>
      <w:marBottom w:val="0"/>
      <w:divBdr>
        <w:top w:val="none" w:sz="0" w:space="0" w:color="auto"/>
        <w:left w:val="none" w:sz="0" w:space="0" w:color="auto"/>
        <w:bottom w:val="none" w:sz="0" w:space="0" w:color="auto"/>
        <w:right w:val="none" w:sz="0" w:space="0" w:color="auto"/>
      </w:divBdr>
    </w:div>
    <w:div w:id="117915354">
      <w:bodyDiv w:val="1"/>
      <w:marLeft w:val="0"/>
      <w:marRight w:val="0"/>
      <w:marTop w:val="0"/>
      <w:marBottom w:val="0"/>
      <w:divBdr>
        <w:top w:val="none" w:sz="0" w:space="0" w:color="auto"/>
        <w:left w:val="none" w:sz="0" w:space="0" w:color="auto"/>
        <w:bottom w:val="none" w:sz="0" w:space="0" w:color="auto"/>
        <w:right w:val="none" w:sz="0" w:space="0" w:color="auto"/>
      </w:divBdr>
    </w:div>
    <w:div w:id="127163083">
      <w:bodyDiv w:val="1"/>
      <w:marLeft w:val="0"/>
      <w:marRight w:val="0"/>
      <w:marTop w:val="0"/>
      <w:marBottom w:val="0"/>
      <w:divBdr>
        <w:top w:val="none" w:sz="0" w:space="0" w:color="auto"/>
        <w:left w:val="none" w:sz="0" w:space="0" w:color="auto"/>
        <w:bottom w:val="none" w:sz="0" w:space="0" w:color="auto"/>
        <w:right w:val="none" w:sz="0" w:space="0" w:color="auto"/>
      </w:divBdr>
    </w:div>
    <w:div w:id="127869427">
      <w:bodyDiv w:val="1"/>
      <w:marLeft w:val="0"/>
      <w:marRight w:val="0"/>
      <w:marTop w:val="0"/>
      <w:marBottom w:val="0"/>
      <w:divBdr>
        <w:top w:val="none" w:sz="0" w:space="0" w:color="auto"/>
        <w:left w:val="none" w:sz="0" w:space="0" w:color="auto"/>
        <w:bottom w:val="none" w:sz="0" w:space="0" w:color="auto"/>
        <w:right w:val="none" w:sz="0" w:space="0" w:color="auto"/>
      </w:divBdr>
    </w:div>
    <w:div w:id="132606453">
      <w:bodyDiv w:val="1"/>
      <w:marLeft w:val="0"/>
      <w:marRight w:val="0"/>
      <w:marTop w:val="0"/>
      <w:marBottom w:val="0"/>
      <w:divBdr>
        <w:top w:val="none" w:sz="0" w:space="0" w:color="auto"/>
        <w:left w:val="none" w:sz="0" w:space="0" w:color="auto"/>
        <w:bottom w:val="none" w:sz="0" w:space="0" w:color="auto"/>
        <w:right w:val="none" w:sz="0" w:space="0" w:color="auto"/>
      </w:divBdr>
    </w:div>
    <w:div w:id="138306282">
      <w:bodyDiv w:val="1"/>
      <w:marLeft w:val="0"/>
      <w:marRight w:val="0"/>
      <w:marTop w:val="0"/>
      <w:marBottom w:val="0"/>
      <w:divBdr>
        <w:top w:val="none" w:sz="0" w:space="0" w:color="auto"/>
        <w:left w:val="none" w:sz="0" w:space="0" w:color="auto"/>
        <w:bottom w:val="none" w:sz="0" w:space="0" w:color="auto"/>
        <w:right w:val="none" w:sz="0" w:space="0" w:color="auto"/>
      </w:divBdr>
    </w:div>
    <w:div w:id="138499085">
      <w:bodyDiv w:val="1"/>
      <w:marLeft w:val="0"/>
      <w:marRight w:val="0"/>
      <w:marTop w:val="0"/>
      <w:marBottom w:val="0"/>
      <w:divBdr>
        <w:top w:val="none" w:sz="0" w:space="0" w:color="auto"/>
        <w:left w:val="none" w:sz="0" w:space="0" w:color="auto"/>
        <w:bottom w:val="none" w:sz="0" w:space="0" w:color="auto"/>
        <w:right w:val="none" w:sz="0" w:space="0" w:color="auto"/>
      </w:divBdr>
    </w:div>
    <w:div w:id="141776219">
      <w:bodyDiv w:val="1"/>
      <w:marLeft w:val="0"/>
      <w:marRight w:val="0"/>
      <w:marTop w:val="0"/>
      <w:marBottom w:val="0"/>
      <w:divBdr>
        <w:top w:val="none" w:sz="0" w:space="0" w:color="auto"/>
        <w:left w:val="none" w:sz="0" w:space="0" w:color="auto"/>
        <w:bottom w:val="none" w:sz="0" w:space="0" w:color="auto"/>
        <w:right w:val="none" w:sz="0" w:space="0" w:color="auto"/>
      </w:divBdr>
    </w:div>
    <w:div w:id="151727856">
      <w:bodyDiv w:val="1"/>
      <w:marLeft w:val="0"/>
      <w:marRight w:val="0"/>
      <w:marTop w:val="0"/>
      <w:marBottom w:val="0"/>
      <w:divBdr>
        <w:top w:val="none" w:sz="0" w:space="0" w:color="auto"/>
        <w:left w:val="none" w:sz="0" w:space="0" w:color="auto"/>
        <w:bottom w:val="none" w:sz="0" w:space="0" w:color="auto"/>
        <w:right w:val="none" w:sz="0" w:space="0" w:color="auto"/>
      </w:divBdr>
    </w:div>
    <w:div w:id="151989470">
      <w:bodyDiv w:val="1"/>
      <w:marLeft w:val="0"/>
      <w:marRight w:val="0"/>
      <w:marTop w:val="0"/>
      <w:marBottom w:val="0"/>
      <w:divBdr>
        <w:top w:val="none" w:sz="0" w:space="0" w:color="auto"/>
        <w:left w:val="none" w:sz="0" w:space="0" w:color="auto"/>
        <w:bottom w:val="none" w:sz="0" w:space="0" w:color="auto"/>
        <w:right w:val="none" w:sz="0" w:space="0" w:color="auto"/>
      </w:divBdr>
    </w:div>
    <w:div w:id="152111238">
      <w:bodyDiv w:val="1"/>
      <w:marLeft w:val="0"/>
      <w:marRight w:val="0"/>
      <w:marTop w:val="0"/>
      <w:marBottom w:val="0"/>
      <w:divBdr>
        <w:top w:val="none" w:sz="0" w:space="0" w:color="auto"/>
        <w:left w:val="none" w:sz="0" w:space="0" w:color="auto"/>
        <w:bottom w:val="none" w:sz="0" w:space="0" w:color="auto"/>
        <w:right w:val="none" w:sz="0" w:space="0" w:color="auto"/>
      </w:divBdr>
    </w:div>
    <w:div w:id="162937518">
      <w:bodyDiv w:val="1"/>
      <w:marLeft w:val="0"/>
      <w:marRight w:val="0"/>
      <w:marTop w:val="0"/>
      <w:marBottom w:val="0"/>
      <w:divBdr>
        <w:top w:val="none" w:sz="0" w:space="0" w:color="auto"/>
        <w:left w:val="none" w:sz="0" w:space="0" w:color="auto"/>
        <w:bottom w:val="none" w:sz="0" w:space="0" w:color="auto"/>
        <w:right w:val="none" w:sz="0" w:space="0" w:color="auto"/>
      </w:divBdr>
    </w:div>
    <w:div w:id="168057802">
      <w:bodyDiv w:val="1"/>
      <w:marLeft w:val="0"/>
      <w:marRight w:val="0"/>
      <w:marTop w:val="0"/>
      <w:marBottom w:val="0"/>
      <w:divBdr>
        <w:top w:val="none" w:sz="0" w:space="0" w:color="auto"/>
        <w:left w:val="none" w:sz="0" w:space="0" w:color="auto"/>
        <w:bottom w:val="none" w:sz="0" w:space="0" w:color="auto"/>
        <w:right w:val="none" w:sz="0" w:space="0" w:color="auto"/>
      </w:divBdr>
    </w:div>
    <w:div w:id="182404343">
      <w:bodyDiv w:val="1"/>
      <w:marLeft w:val="0"/>
      <w:marRight w:val="0"/>
      <w:marTop w:val="0"/>
      <w:marBottom w:val="0"/>
      <w:divBdr>
        <w:top w:val="none" w:sz="0" w:space="0" w:color="auto"/>
        <w:left w:val="none" w:sz="0" w:space="0" w:color="auto"/>
        <w:bottom w:val="none" w:sz="0" w:space="0" w:color="auto"/>
        <w:right w:val="none" w:sz="0" w:space="0" w:color="auto"/>
      </w:divBdr>
    </w:div>
    <w:div w:id="189143874">
      <w:bodyDiv w:val="1"/>
      <w:marLeft w:val="0"/>
      <w:marRight w:val="0"/>
      <w:marTop w:val="0"/>
      <w:marBottom w:val="0"/>
      <w:divBdr>
        <w:top w:val="none" w:sz="0" w:space="0" w:color="auto"/>
        <w:left w:val="none" w:sz="0" w:space="0" w:color="auto"/>
        <w:bottom w:val="none" w:sz="0" w:space="0" w:color="auto"/>
        <w:right w:val="none" w:sz="0" w:space="0" w:color="auto"/>
      </w:divBdr>
    </w:div>
    <w:div w:id="191696597">
      <w:bodyDiv w:val="1"/>
      <w:marLeft w:val="0"/>
      <w:marRight w:val="0"/>
      <w:marTop w:val="0"/>
      <w:marBottom w:val="0"/>
      <w:divBdr>
        <w:top w:val="none" w:sz="0" w:space="0" w:color="auto"/>
        <w:left w:val="none" w:sz="0" w:space="0" w:color="auto"/>
        <w:bottom w:val="none" w:sz="0" w:space="0" w:color="auto"/>
        <w:right w:val="none" w:sz="0" w:space="0" w:color="auto"/>
      </w:divBdr>
    </w:div>
    <w:div w:id="195774145">
      <w:bodyDiv w:val="1"/>
      <w:marLeft w:val="0"/>
      <w:marRight w:val="0"/>
      <w:marTop w:val="0"/>
      <w:marBottom w:val="0"/>
      <w:divBdr>
        <w:top w:val="none" w:sz="0" w:space="0" w:color="auto"/>
        <w:left w:val="none" w:sz="0" w:space="0" w:color="auto"/>
        <w:bottom w:val="none" w:sz="0" w:space="0" w:color="auto"/>
        <w:right w:val="none" w:sz="0" w:space="0" w:color="auto"/>
      </w:divBdr>
    </w:div>
    <w:div w:id="199783504">
      <w:bodyDiv w:val="1"/>
      <w:marLeft w:val="0"/>
      <w:marRight w:val="0"/>
      <w:marTop w:val="0"/>
      <w:marBottom w:val="0"/>
      <w:divBdr>
        <w:top w:val="none" w:sz="0" w:space="0" w:color="auto"/>
        <w:left w:val="none" w:sz="0" w:space="0" w:color="auto"/>
        <w:bottom w:val="none" w:sz="0" w:space="0" w:color="auto"/>
        <w:right w:val="none" w:sz="0" w:space="0" w:color="auto"/>
      </w:divBdr>
    </w:div>
    <w:div w:id="203448964">
      <w:bodyDiv w:val="1"/>
      <w:marLeft w:val="0"/>
      <w:marRight w:val="0"/>
      <w:marTop w:val="0"/>
      <w:marBottom w:val="0"/>
      <w:divBdr>
        <w:top w:val="none" w:sz="0" w:space="0" w:color="auto"/>
        <w:left w:val="none" w:sz="0" w:space="0" w:color="auto"/>
        <w:bottom w:val="none" w:sz="0" w:space="0" w:color="auto"/>
        <w:right w:val="none" w:sz="0" w:space="0" w:color="auto"/>
      </w:divBdr>
    </w:div>
    <w:div w:id="210003883">
      <w:bodyDiv w:val="1"/>
      <w:marLeft w:val="0"/>
      <w:marRight w:val="0"/>
      <w:marTop w:val="0"/>
      <w:marBottom w:val="0"/>
      <w:divBdr>
        <w:top w:val="none" w:sz="0" w:space="0" w:color="auto"/>
        <w:left w:val="none" w:sz="0" w:space="0" w:color="auto"/>
        <w:bottom w:val="none" w:sz="0" w:space="0" w:color="auto"/>
        <w:right w:val="none" w:sz="0" w:space="0" w:color="auto"/>
      </w:divBdr>
    </w:div>
    <w:div w:id="221605104">
      <w:bodyDiv w:val="1"/>
      <w:marLeft w:val="0"/>
      <w:marRight w:val="0"/>
      <w:marTop w:val="0"/>
      <w:marBottom w:val="0"/>
      <w:divBdr>
        <w:top w:val="none" w:sz="0" w:space="0" w:color="auto"/>
        <w:left w:val="none" w:sz="0" w:space="0" w:color="auto"/>
        <w:bottom w:val="none" w:sz="0" w:space="0" w:color="auto"/>
        <w:right w:val="none" w:sz="0" w:space="0" w:color="auto"/>
      </w:divBdr>
    </w:div>
    <w:div w:id="230308809">
      <w:bodyDiv w:val="1"/>
      <w:marLeft w:val="0"/>
      <w:marRight w:val="0"/>
      <w:marTop w:val="0"/>
      <w:marBottom w:val="0"/>
      <w:divBdr>
        <w:top w:val="none" w:sz="0" w:space="0" w:color="auto"/>
        <w:left w:val="none" w:sz="0" w:space="0" w:color="auto"/>
        <w:bottom w:val="none" w:sz="0" w:space="0" w:color="auto"/>
        <w:right w:val="none" w:sz="0" w:space="0" w:color="auto"/>
      </w:divBdr>
    </w:div>
    <w:div w:id="238760501">
      <w:bodyDiv w:val="1"/>
      <w:marLeft w:val="0"/>
      <w:marRight w:val="0"/>
      <w:marTop w:val="0"/>
      <w:marBottom w:val="0"/>
      <w:divBdr>
        <w:top w:val="none" w:sz="0" w:space="0" w:color="auto"/>
        <w:left w:val="none" w:sz="0" w:space="0" w:color="auto"/>
        <w:bottom w:val="none" w:sz="0" w:space="0" w:color="auto"/>
        <w:right w:val="none" w:sz="0" w:space="0" w:color="auto"/>
      </w:divBdr>
    </w:div>
    <w:div w:id="240675921">
      <w:bodyDiv w:val="1"/>
      <w:marLeft w:val="0"/>
      <w:marRight w:val="0"/>
      <w:marTop w:val="0"/>
      <w:marBottom w:val="0"/>
      <w:divBdr>
        <w:top w:val="none" w:sz="0" w:space="0" w:color="auto"/>
        <w:left w:val="none" w:sz="0" w:space="0" w:color="auto"/>
        <w:bottom w:val="none" w:sz="0" w:space="0" w:color="auto"/>
        <w:right w:val="none" w:sz="0" w:space="0" w:color="auto"/>
      </w:divBdr>
    </w:div>
    <w:div w:id="252323236">
      <w:bodyDiv w:val="1"/>
      <w:marLeft w:val="0"/>
      <w:marRight w:val="0"/>
      <w:marTop w:val="0"/>
      <w:marBottom w:val="0"/>
      <w:divBdr>
        <w:top w:val="none" w:sz="0" w:space="0" w:color="auto"/>
        <w:left w:val="none" w:sz="0" w:space="0" w:color="auto"/>
        <w:bottom w:val="none" w:sz="0" w:space="0" w:color="auto"/>
        <w:right w:val="none" w:sz="0" w:space="0" w:color="auto"/>
      </w:divBdr>
    </w:div>
    <w:div w:id="257950112">
      <w:bodyDiv w:val="1"/>
      <w:marLeft w:val="0"/>
      <w:marRight w:val="0"/>
      <w:marTop w:val="0"/>
      <w:marBottom w:val="0"/>
      <w:divBdr>
        <w:top w:val="none" w:sz="0" w:space="0" w:color="auto"/>
        <w:left w:val="none" w:sz="0" w:space="0" w:color="auto"/>
        <w:bottom w:val="none" w:sz="0" w:space="0" w:color="auto"/>
        <w:right w:val="none" w:sz="0" w:space="0" w:color="auto"/>
      </w:divBdr>
    </w:div>
    <w:div w:id="259872917">
      <w:bodyDiv w:val="1"/>
      <w:marLeft w:val="0"/>
      <w:marRight w:val="0"/>
      <w:marTop w:val="0"/>
      <w:marBottom w:val="0"/>
      <w:divBdr>
        <w:top w:val="none" w:sz="0" w:space="0" w:color="auto"/>
        <w:left w:val="none" w:sz="0" w:space="0" w:color="auto"/>
        <w:bottom w:val="none" w:sz="0" w:space="0" w:color="auto"/>
        <w:right w:val="none" w:sz="0" w:space="0" w:color="auto"/>
      </w:divBdr>
    </w:div>
    <w:div w:id="262341261">
      <w:bodyDiv w:val="1"/>
      <w:marLeft w:val="0"/>
      <w:marRight w:val="0"/>
      <w:marTop w:val="0"/>
      <w:marBottom w:val="0"/>
      <w:divBdr>
        <w:top w:val="none" w:sz="0" w:space="0" w:color="auto"/>
        <w:left w:val="none" w:sz="0" w:space="0" w:color="auto"/>
        <w:bottom w:val="none" w:sz="0" w:space="0" w:color="auto"/>
        <w:right w:val="none" w:sz="0" w:space="0" w:color="auto"/>
      </w:divBdr>
    </w:div>
    <w:div w:id="264584248">
      <w:bodyDiv w:val="1"/>
      <w:marLeft w:val="0"/>
      <w:marRight w:val="0"/>
      <w:marTop w:val="0"/>
      <w:marBottom w:val="0"/>
      <w:divBdr>
        <w:top w:val="none" w:sz="0" w:space="0" w:color="auto"/>
        <w:left w:val="none" w:sz="0" w:space="0" w:color="auto"/>
        <w:bottom w:val="none" w:sz="0" w:space="0" w:color="auto"/>
        <w:right w:val="none" w:sz="0" w:space="0" w:color="auto"/>
      </w:divBdr>
    </w:div>
    <w:div w:id="266013202">
      <w:bodyDiv w:val="1"/>
      <w:marLeft w:val="0"/>
      <w:marRight w:val="0"/>
      <w:marTop w:val="0"/>
      <w:marBottom w:val="0"/>
      <w:divBdr>
        <w:top w:val="none" w:sz="0" w:space="0" w:color="auto"/>
        <w:left w:val="none" w:sz="0" w:space="0" w:color="auto"/>
        <w:bottom w:val="none" w:sz="0" w:space="0" w:color="auto"/>
        <w:right w:val="none" w:sz="0" w:space="0" w:color="auto"/>
      </w:divBdr>
    </w:div>
    <w:div w:id="271328424">
      <w:bodyDiv w:val="1"/>
      <w:marLeft w:val="0"/>
      <w:marRight w:val="0"/>
      <w:marTop w:val="0"/>
      <w:marBottom w:val="0"/>
      <w:divBdr>
        <w:top w:val="none" w:sz="0" w:space="0" w:color="auto"/>
        <w:left w:val="none" w:sz="0" w:space="0" w:color="auto"/>
        <w:bottom w:val="none" w:sz="0" w:space="0" w:color="auto"/>
        <w:right w:val="none" w:sz="0" w:space="0" w:color="auto"/>
      </w:divBdr>
    </w:div>
    <w:div w:id="273025744">
      <w:bodyDiv w:val="1"/>
      <w:marLeft w:val="0"/>
      <w:marRight w:val="0"/>
      <w:marTop w:val="0"/>
      <w:marBottom w:val="0"/>
      <w:divBdr>
        <w:top w:val="none" w:sz="0" w:space="0" w:color="auto"/>
        <w:left w:val="none" w:sz="0" w:space="0" w:color="auto"/>
        <w:bottom w:val="none" w:sz="0" w:space="0" w:color="auto"/>
        <w:right w:val="none" w:sz="0" w:space="0" w:color="auto"/>
      </w:divBdr>
    </w:div>
    <w:div w:id="275335131">
      <w:bodyDiv w:val="1"/>
      <w:marLeft w:val="0"/>
      <w:marRight w:val="0"/>
      <w:marTop w:val="0"/>
      <w:marBottom w:val="0"/>
      <w:divBdr>
        <w:top w:val="none" w:sz="0" w:space="0" w:color="auto"/>
        <w:left w:val="none" w:sz="0" w:space="0" w:color="auto"/>
        <w:bottom w:val="none" w:sz="0" w:space="0" w:color="auto"/>
        <w:right w:val="none" w:sz="0" w:space="0" w:color="auto"/>
      </w:divBdr>
    </w:div>
    <w:div w:id="276177900">
      <w:bodyDiv w:val="1"/>
      <w:marLeft w:val="0"/>
      <w:marRight w:val="0"/>
      <w:marTop w:val="0"/>
      <w:marBottom w:val="0"/>
      <w:divBdr>
        <w:top w:val="none" w:sz="0" w:space="0" w:color="auto"/>
        <w:left w:val="none" w:sz="0" w:space="0" w:color="auto"/>
        <w:bottom w:val="none" w:sz="0" w:space="0" w:color="auto"/>
        <w:right w:val="none" w:sz="0" w:space="0" w:color="auto"/>
      </w:divBdr>
    </w:div>
    <w:div w:id="280310687">
      <w:bodyDiv w:val="1"/>
      <w:marLeft w:val="0"/>
      <w:marRight w:val="0"/>
      <w:marTop w:val="0"/>
      <w:marBottom w:val="0"/>
      <w:divBdr>
        <w:top w:val="none" w:sz="0" w:space="0" w:color="auto"/>
        <w:left w:val="none" w:sz="0" w:space="0" w:color="auto"/>
        <w:bottom w:val="none" w:sz="0" w:space="0" w:color="auto"/>
        <w:right w:val="none" w:sz="0" w:space="0" w:color="auto"/>
      </w:divBdr>
    </w:div>
    <w:div w:id="285546740">
      <w:bodyDiv w:val="1"/>
      <w:marLeft w:val="0"/>
      <w:marRight w:val="0"/>
      <w:marTop w:val="0"/>
      <w:marBottom w:val="0"/>
      <w:divBdr>
        <w:top w:val="none" w:sz="0" w:space="0" w:color="auto"/>
        <w:left w:val="none" w:sz="0" w:space="0" w:color="auto"/>
        <w:bottom w:val="none" w:sz="0" w:space="0" w:color="auto"/>
        <w:right w:val="none" w:sz="0" w:space="0" w:color="auto"/>
      </w:divBdr>
    </w:div>
    <w:div w:id="286816831">
      <w:bodyDiv w:val="1"/>
      <w:marLeft w:val="0"/>
      <w:marRight w:val="0"/>
      <w:marTop w:val="0"/>
      <w:marBottom w:val="0"/>
      <w:divBdr>
        <w:top w:val="none" w:sz="0" w:space="0" w:color="auto"/>
        <w:left w:val="none" w:sz="0" w:space="0" w:color="auto"/>
        <w:bottom w:val="none" w:sz="0" w:space="0" w:color="auto"/>
        <w:right w:val="none" w:sz="0" w:space="0" w:color="auto"/>
      </w:divBdr>
    </w:div>
    <w:div w:id="287399111">
      <w:bodyDiv w:val="1"/>
      <w:marLeft w:val="0"/>
      <w:marRight w:val="0"/>
      <w:marTop w:val="0"/>
      <w:marBottom w:val="0"/>
      <w:divBdr>
        <w:top w:val="none" w:sz="0" w:space="0" w:color="auto"/>
        <w:left w:val="none" w:sz="0" w:space="0" w:color="auto"/>
        <w:bottom w:val="none" w:sz="0" w:space="0" w:color="auto"/>
        <w:right w:val="none" w:sz="0" w:space="0" w:color="auto"/>
      </w:divBdr>
    </w:div>
    <w:div w:id="289436867">
      <w:bodyDiv w:val="1"/>
      <w:marLeft w:val="0"/>
      <w:marRight w:val="0"/>
      <w:marTop w:val="0"/>
      <w:marBottom w:val="0"/>
      <w:divBdr>
        <w:top w:val="none" w:sz="0" w:space="0" w:color="auto"/>
        <w:left w:val="none" w:sz="0" w:space="0" w:color="auto"/>
        <w:bottom w:val="none" w:sz="0" w:space="0" w:color="auto"/>
        <w:right w:val="none" w:sz="0" w:space="0" w:color="auto"/>
      </w:divBdr>
    </w:div>
    <w:div w:id="293682397">
      <w:bodyDiv w:val="1"/>
      <w:marLeft w:val="0"/>
      <w:marRight w:val="0"/>
      <w:marTop w:val="0"/>
      <w:marBottom w:val="0"/>
      <w:divBdr>
        <w:top w:val="none" w:sz="0" w:space="0" w:color="auto"/>
        <w:left w:val="none" w:sz="0" w:space="0" w:color="auto"/>
        <w:bottom w:val="none" w:sz="0" w:space="0" w:color="auto"/>
        <w:right w:val="none" w:sz="0" w:space="0" w:color="auto"/>
      </w:divBdr>
    </w:div>
    <w:div w:id="296375702">
      <w:bodyDiv w:val="1"/>
      <w:marLeft w:val="0"/>
      <w:marRight w:val="0"/>
      <w:marTop w:val="0"/>
      <w:marBottom w:val="0"/>
      <w:divBdr>
        <w:top w:val="none" w:sz="0" w:space="0" w:color="auto"/>
        <w:left w:val="none" w:sz="0" w:space="0" w:color="auto"/>
        <w:bottom w:val="none" w:sz="0" w:space="0" w:color="auto"/>
        <w:right w:val="none" w:sz="0" w:space="0" w:color="auto"/>
      </w:divBdr>
    </w:div>
    <w:div w:id="307634062">
      <w:bodyDiv w:val="1"/>
      <w:marLeft w:val="0"/>
      <w:marRight w:val="0"/>
      <w:marTop w:val="0"/>
      <w:marBottom w:val="0"/>
      <w:divBdr>
        <w:top w:val="none" w:sz="0" w:space="0" w:color="auto"/>
        <w:left w:val="none" w:sz="0" w:space="0" w:color="auto"/>
        <w:bottom w:val="none" w:sz="0" w:space="0" w:color="auto"/>
        <w:right w:val="none" w:sz="0" w:space="0" w:color="auto"/>
      </w:divBdr>
    </w:div>
    <w:div w:id="334958272">
      <w:bodyDiv w:val="1"/>
      <w:marLeft w:val="0"/>
      <w:marRight w:val="0"/>
      <w:marTop w:val="0"/>
      <w:marBottom w:val="0"/>
      <w:divBdr>
        <w:top w:val="none" w:sz="0" w:space="0" w:color="auto"/>
        <w:left w:val="none" w:sz="0" w:space="0" w:color="auto"/>
        <w:bottom w:val="none" w:sz="0" w:space="0" w:color="auto"/>
        <w:right w:val="none" w:sz="0" w:space="0" w:color="auto"/>
      </w:divBdr>
    </w:div>
    <w:div w:id="335350338">
      <w:bodyDiv w:val="1"/>
      <w:marLeft w:val="0"/>
      <w:marRight w:val="0"/>
      <w:marTop w:val="0"/>
      <w:marBottom w:val="0"/>
      <w:divBdr>
        <w:top w:val="none" w:sz="0" w:space="0" w:color="auto"/>
        <w:left w:val="none" w:sz="0" w:space="0" w:color="auto"/>
        <w:bottom w:val="none" w:sz="0" w:space="0" w:color="auto"/>
        <w:right w:val="none" w:sz="0" w:space="0" w:color="auto"/>
      </w:divBdr>
    </w:div>
    <w:div w:id="336082735">
      <w:bodyDiv w:val="1"/>
      <w:marLeft w:val="0"/>
      <w:marRight w:val="0"/>
      <w:marTop w:val="0"/>
      <w:marBottom w:val="0"/>
      <w:divBdr>
        <w:top w:val="none" w:sz="0" w:space="0" w:color="auto"/>
        <w:left w:val="none" w:sz="0" w:space="0" w:color="auto"/>
        <w:bottom w:val="none" w:sz="0" w:space="0" w:color="auto"/>
        <w:right w:val="none" w:sz="0" w:space="0" w:color="auto"/>
      </w:divBdr>
    </w:div>
    <w:div w:id="338044528">
      <w:bodyDiv w:val="1"/>
      <w:marLeft w:val="0"/>
      <w:marRight w:val="0"/>
      <w:marTop w:val="0"/>
      <w:marBottom w:val="0"/>
      <w:divBdr>
        <w:top w:val="none" w:sz="0" w:space="0" w:color="auto"/>
        <w:left w:val="none" w:sz="0" w:space="0" w:color="auto"/>
        <w:bottom w:val="none" w:sz="0" w:space="0" w:color="auto"/>
        <w:right w:val="none" w:sz="0" w:space="0" w:color="auto"/>
      </w:divBdr>
    </w:div>
    <w:div w:id="339553013">
      <w:bodyDiv w:val="1"/>
      <w:marLeft w:val="0"/>
      <w:marRight w:val="0"/>
      <w:marTop w:val="0"/>
      <w:marBottom w:val="0"/>
      <w:divBdr>
        <w:top w:val="none" w:sz="0" w:space="0" w:color="auto"/>
        <w:left w:val="none" w:sz="0" w:space="0" w:color="auto"/>
        <w:bottom w:val="none" w:sz="0" w:space="0" w:color="auto"/>
        <w:right w:val="none" w:sz="0" w:space="0" w:color="auto"/>
      </w:divBdr>
    </w:div>
    <w:div w:id="343437825">
      <w:bodyDiv w:val="1"/>
      <w:marLeft w:val="0"/>
      <w:marRight w:val="0"/>
      <w:marTop w:val="0"/>
      <w:marBottom w:val="0"/>
      <w:divBdr>
        <w:top w:val="none" w:sz="0" w:space="0" w:color="auto"/>
        <w:left w:val="none" w:sz="0" w:space="0" w:color="auto"/>
        <w:bottom w:val="none" w:sz="0" w:space="0" w:color="auto"/>
        <w:right w:val="none" w:sz="0" w:space="0" w:color="auto"/>
      </w:divBdr>
    </w:div>
    <w:div w:id="344333367">
      <w:bodyDiv w:val="1"/>
      <w:marLeft w:val="0"/>
      <w:marRight w:val="0"/>
      <w:marTop w:val="0"/>
      <w:marBottom w:val="0"/>
      <w:divBdr>
        <w:top w:val="none" w:sz="0" w:space="0" w:color="auto"/>
        <w:left w:val="none" w:sz="0" w:space="0" w:color="auto"/>
        <w:bottom w:val="none" w:sz="0" w:space="0" w:color="auto"/>
        <w:right w:val="none" w:sz="0" w:space="0" w:color="auto"/>
      </w:divBdr>
    </w:div>
    <w:div w:id="354695791">
      <w:bodyDiv w:val="1"/>
      <w:marLeft w:val="0"/>
      <w:marRight w:val="0"/>
      <w:marTop w:val="0"/>
      <w:marBottom w:val="0"/>
      <w:divBdr>
        <w:top w:val="none" w:sz="0" w:space="0" w:color="auto"/>
        <w:left w:val="none" w:sz="0" w:space="0" w:color="auto"/>
        <w:bottom w:val="none" w:sz="0" w:space="0" w:color="auto"/>
        <w:right w:val="none" w:sz="0" w:space="0" w:color="auto"/>
      </w:divBdr>
    </w:div>
    <w:div w:id="374735821">
      <w:bodyDiv w:val="1"/>
      <w:marLeft w:val="0"/>
      <w:marRight w:val="0"/>
      <w:marTop w:val="0"/>
      <w:marBottom w:val="0"/>
      <w:divBdr>
        <w:top w:val="none" w:sz="0" w:space="0" w:color="auto"/>
        <w:left w:val="none" w:sz="0" w:space="0" w:color="auto"/>
        <w:bottom w:val="none" w:sz="0" w:space="0" w:color="auto"/>
        <w:right w:val="none" w:sz="0" w:space="0" w:color="auto"/>
      </w:divBdr>
    </w:div>
    <w:div w:id="377366095">
      <w:bodyDiv w:val="1"/>
      <w:marLeft w:val="0"/>
      <w:marRight w:val="0"/>
      <w:marTop w:val="0"/>
      <w:marBottom w:val="0"/>
      <w:divBdr>
        <w:top w:val="none" w:sz="0" w:space="0" w:color="auto"/>
        <w:left w:val="none" w:sz="0" w:space="0" w:color="auto"/>
        <w:bottom w:val="none" w:sz="0" w:space="0" w:color="auto"/>
        <w:right w:val="none" w:sz="0" w:space="0" w:color="auto"/>
      </w:divBdr>
    </w:div>
    <w:div w:id="381517578">
      <w:bodyDiv w:val="1"/>
      <w:marLeft w:val="0"/>
      <w:marRight w:val="0"/>
      <w:marTop w:val="0"/>
      <w:marBottom w:val="0"/>
      <w:divBdr>
        <w:top w:val="none" w:sz="0" w:space="0" w:color="auto"/>
        <w:left w:val="none" w:sz="0" w:space="0" w:color="auto"/>
        <w:bottom w:val="none" w:sz="0" w:space="0" w:color="auto"/>
        <w:right w:val="none" w:sz="0" w:space="0" w:color="auto"/>
      </w:divBdr>
    </w:div>
    <w:div w:id="382366698">
      <w:bodyDiv w:val="1"/>
      <w:marLeft w:val="0"/>
      <w:marRight w:val="0"/>
      <w:marTop w:val="0"/>
      <w:marBottom w:val="0"/>
      <w:divBdr>
        <w:top w:val="none" w:sz="0" w:space="0" w:color="auto"/>
        <w:left w:val="none" w:sz="0" w:space="0" w:color="auto"/>
        <w:bottom w:val="none" w:sz="0" w:space="0" w:color="auto"/>
        <w:right w:val="none" w:sz="0" w:space="0" w:color="auto"/>
      </w:divBdr>
    </w:div>
    <w:div w:id="383525299">
      <w:bodyDiv w:val="1"/>
      <w:marLeft w:val="0"/>
      <w:marRight w:val="0"/>
      <w:marTop w:val="0"/>
      <w:marBottom w:val="0"/>
      <w:divBdr>
        <w:top w:val="none" w:sz="0" w:space="0" w:color="auto"/>
        <w:left w:val="none" w:sz="0" w:space="0" w:color="auto"/>
        <w:bottom w:val="none" w:sz="0" w:space="0" w:color="auto"/>
        <w:right w:val="none" w:sz="0" w:space="0" w:color="auto"/>
      </w:divBdr>
    </w:div>
    <w:div w:id="397019775">
      <w:bodyDiv w:val="1"/>
      <w:marLeft w:val="0"/>
      <w:marRight w:val="0"/>
      <w:marTop w:val="0"/>
      <w:marBottom w:val="0"/>
      <w:divBdr>
        <w:top w:val="none" w:sz="0" w:space="0" w:color="auto"/>
        <w:left w:val="none" w:sz="0" w:space="0" w:color="auto"/>
        <w:bottom w:val="none" w:sz="0" w:space="0" w:color="auto"/>
        <w:right w:val="none" w:sz="0" w:space="0" w:color="auto"/>
      </w:divBdr>
    </w:div>
    <w:div w:id="406534263">
      <w:bodyDiv w:val="1"/>
      <w:marLeft w:val="0"/>
      <w:marRight w:val="0"/>
      <w:marTop w:val="0"/>
      <w:marBottom w:val="0"/>
      <w:divBdr>
        <w:top w:val="none" w:sz="0" w:space="0" w:color="auto"/>
        <w:left w:val="none" w:sz="0" w:space="0" w:color="auto"/>
        <w:bottom w:val="none" w:sz="0" w:space="0" w:color="auto"/>
        <w:right w:val="none" w:sz="0" w:space="0" w:color="auto"/>
      </w:divBdr>
      <w:divsChild>
        <w:div w:id="1389257751">
          <w:marLeft w:val="0"/>
          <w:marRight w:val="0"/>
          <w:marTop w:val="0"/>
          <w:marBottom w:val="0"/>
          <w:divBdr>
            <w:top w:val="none" w:sz="0" w:space="0" w:color="auto"/>
            <w:left w:val="none" w:sz="0" w:space="0" w:color="auto"/>
            <w:bottom w:val="none" w:sz="0" w:space="0" w:color="auto"/>
            <w:right w:val="none" w:sz="0" w:space="0" w:color="auto"/>
          </w:divBdr>
        </w:div>
        <w:div w:id="1299610650">
          <w:marLeft w:val="0"/>
          <w:marRight w:val="0"/>
          <w:marTop w:val="0"/>
          <w:marBottom w:val="0"/>
          <w:divBdr>
            <w:top w:val="none" w:sz="0" w:space="0" w:color="auto"/>
            <w:left w:val="none" w:sz="0" w:space="0" w:color="auto"/>
            <w:bottom w:val="none" w:sz="0" w:space="0" w:color="auto"/>
            <w:right w:val="none" w:sz="0" w:space="0" w:color="auto"/>
          </w:divBdr>
        </w:div>
      </w:divsChild>
    </w:div>
    <w:div w:id="410927576">
      <w:bodyDiv w:val="1"/>
      <w:marLeft w:val="0"/>
      <w:marRight w:val="0"/>
      <w:marTop w:val="0"/>
      <w:marBottom w:val="0"/>
      <w:divBdr>
        <w:top w:val="none" w:sz="0" w:space="0" w:color="auto"/>
        <w:left w:val="none" w:sz="0" w:space="0" w:color="auto"/>
        <w:bottom w:val="none" w:sz="0" w:space="0" w:color="auto"/>
        <w:right w:val="none" w:sz="0" w:space="0" w:color="auto"/>
      </w:divBdr>
    </w:div>
    <w:div w:id="411044180">
      <w:bodyDiv w:val="1"/>
      <w:marLeft w:val="0"/>
      <w:marRight w:val="0"/>
      <w:marTop w:val="0"/>
      <w:marBottom w:val="0"/>
      <w:divBdr>
        <w:top w:val="none" w:sz="0" w:space="0" w:color="auto"/>
        <w:left w:val="none" w:sz="0" w:space="0" w:color="auto"/>
        <w:bottom w:val="none" w:sz="0" w:space="0" w:color="auto"/>
        <w:right w:val="none" w:sz="0" w:space="0" w:color="auto"/>
      </w:divBdr>
    </w:div>
    <w:div w:id="413430952">
      <w:bodyDiv w:val="1"/>
      <w:marLeft w:val="0"/>
      <w:marRight w:val="0"/>
      <w:marTop w:val="0"/>
      <w:marBottom w:val="0"/>
      <w:divBdr>
        <w:top w:val="none" w:sz="0" w:space="0" w:color="auto"/>
        <w:left w:val="none" w:sz="0" w:space="0" w:color="auto"/>
        <w:bottom w:val="none" w:sz="0" w:space="0" w:color="auto"/>
        <w:right w:val="none" w:sz="0" w:space="0" w:color="auto"/>
      </w:divBdr>
    </w:div>
    <w:div w:id="424499707">
      <w:bodyDiv w:val="1"/>
      <w:marLeft w:val="0"/>
      <w:marRight w:val="0"/>
      <w:marTop w:val="0"/>
      <w:marBottom w:val="0"/>
      <w:divBdr>
        <w:top w:val="none" w:sz="0" w:space="0" w:color="auto"/>
        <w:left w:val="none" w:sz="0" w:space="0" w:color="auto"/>
        <w:bottom w:val="none" w:sz="0" w:space="0" w:color="auto"/>
        <w:right w:val="none" w:sz="0" w:space="0" w:color="auto"/>
      </w:divBdr>
    </w:div>
    <w:div w:id="425930125">
      <w:bodyDiv w:val="1"/>
      <w:marLeft w:val="0"/>
      <w:marRight w:val="0"/>
      <w:marTop w:val="0"/>
      <w:marBottom w:val="0"/>
      <w:divBdr>
        <w:top w:val="none" w:sz="0" w:space="0" w:color="auto"/>
        <w:left w:val="none" w:sz="0" w:space="0" w:color="auto"/>
        <w:bottom w:val="none" w:sz="0" w:space="0" w:color="auto"/>
        <w:right w:val="none" w:sz="0" w:space="0" w:color="auto"/>
      </w:divBdr>
    </w:div>
    <w:div w:id="442379866">
      <w:bodyDiv w:val="1"/>
      <w:marLeft w:val="0"/>
      <w:marRight w:val="0"/>
      <w:marTop w:val="0"/>
      <w:marBottom w:val="0"/>
      <w:divBdr>
        <w:top w:val="none" w:sz="0" w:space="0" w:color="auto"/>
        <w:left w:val="none" w:sz="0" w:space="0" w:color="auto"/>
        <w:bottom w:val="none" w:sz="0" w:space="0" w:color="auto"/>
        <w:right w:val="none" w:sz="0" w:space="0" w:color="auto"/>
      </w:divBdr>
    </w:div>
    <w:div w:id="442847739">
      <w:bodyDiv w:val="1"/>
      <w:marLeft w:val="0"/>
      <w:marRight w:val="0"/>
      <w:marTop w:val="0"/>
      <w:marBottom w:val="0"/>
      <w:divBdr>
        <w:top w:val="none" w:sz="0" w:space="0" w:color="auto"/>
        <w:left w:val="none" w:sz="0" w:space="0" w:color="auto"/>
        <w:bottom w:val="none" w:sz="0" w:space="0" w:color="auto"/>
        <w:right w:val="none" w:sz="0" w:space="0" w:color="auto"/>
      </w:divBdr>
    </w:div>
    <w:div w:id="445200976">
      <w:bodyDiv w:val="1"/>
      <w:marLeft w:val="0"/>
      <w:marRight w:val="0"/>
      <w:marTop w:val="0"/>
      <w:marBottom w:val="0"/>
      <w:divBdr>
        <w:top w:val="none" w:sz="0" w:space="0" w:color="auto"/>
        <w:left w:val="none" w:sz="0" w:space="0" w:color="auto"/>
        <w:bottom w:val="none" w:sz="0" w:space="0" w:color="auto"/>
        <w:right w:val="none" w:sz="0" w:space="0" w:color="auto"/>
      </w:divBdr>
    </w:div>
    <w:div w:id="456215849">
      <w:bodyDiv w:val="1"/>
      <w:marLeft w:val="0"/>
      <w:marRight w:val="0"/>
      <w:marTop w:val="0"/>
      <w:marBottom w:val="0"/>
      <w:divBdr>
        <w:top w:val="none" w:sz="0" w:space="0" w:color="auto"/>
        <w:left w:val="none" w:sz="0" w:space="0" w:color="auto"/>
        <w:bottom w:val="none" w:sz="0" w:space="0" w:color="auto"/>
        <w:right w:val="none" w:sz="0" w:space="0" w:color="auto"/>
      </w:divBdr>
    </w:div>
    <w:div w:id="470563741">
      <w:bodyDiv w:val="1"/>
      <w:marLeft w:val="0"/>
      <w:marRight w:val="0"/>
      <w:marTop w:val="0"/>
      <w:marBottom w:val="0"/>
      <w:divBdr>
        <w:top w:val="none" w:sz="0" w:space="0" w:color="auto"/>
        <w:left w:val="none" w:sz="0" w:space="0" w:color="auto"/>
        <w:bottom w:val="none" w:sz="0" w:space="0" w:color="auto"/>
        <w:right w:val="none" w:sz="0" w:space="0" w:color="auto"/>
      </w:divBdr>
    </w:div>
    <w:div w:id="473914476">
      <w:bodyDiv w:val="1"/>
      <w:marLeft w:val="0"/>
      <w:marRight w:val="0"/>
      <w:marTop w:val="0"/>
      <w:marBottom w:val="0"/>
      <w:divBdr>
        <w:top w:val="none" w:sz="0" w:space="0" w:color="auto"/>
        <w:left w:val="none" w:sz="0" w:space="0" w:color="auto"/>
        <w:bottom w:val="none" w:sz="0" w:space="0" w:color="auto"/>
        <w:right w:val="none" w:sz="0" w:space="0" w:color="auto"/>
      </w:divBdr>
    </w:div>
    <w:div w:id="475142659">
      <w:bodyDiv w:val="1"/>
      <w:marLeft w:val="0"/>
      <w:marRight w:val="0"/>
      <w:marTop w:val="0"/>
      <w:marBottom w:val="0"/>
      <w:divBdr>
        <w:top w:val="none" w:sz="0" w:space="0" w:color="auto"/>
        <w:left w:val="none" w:sz="0" w:space="0" w:color="auto"/>
        <w:bottom w:val="none" w:sz="0" w:space="0" w:color="auto"/>
        <w:right w:val="none" w:sz="0" w:space="0" w:color="auto"/>
      </w:divBdr>
    </w:div>
    <w:div w:id="486437636">
      <w:bodyDiv w:val="1"/>
      <w:marLeft w:val="0"/>
      <w:marRight w:val="0"/>
      <w:marTop w:val="0"/>
      <w:marBottom w:val="0"/>
      <w:divBdr>
        <w:top w:val="none" w:sz="0" w:space="0" w:color="auto"/>
        <w:left w:val="none" w:sz="0" w:space="0" w:color="auto"/>
        <w:bottom w:val="none" w:sz="0" w:space="0" w:color="auto"/>
        <w:right w:val="none" w:sz="0" w:space="0" w:color="auto"/>
      </w:divBdr>
    </w:div>
    <w:div w:id="488061458">
      <w:bodyDiv w:val="1"/>
      <w:marLeft w:val="0"/>
      <w:marRight w:val="0"/>
      <w:marTop w:val="0"/>
      <w:marBottom w:val="0"/>
      <w:divBdr>
        <w:top w:val="none" w:sz="0" w:space="0" w:color="auto"/>
        <w:left w:val="none" w:sz="0" w:space="0" w:color="auto"/>
        <w:bottom w:val="none" w:sz="0" w:space="0" w:color="auto"/>
        <w:right w:val="none" w:sz="0" w:space="0" w:color="auto"/>
      </w:divBdr>
    </w:div>
    <w:div w:id="488400792">
      <w:bodyDiv w:val="1"/>
      <w:marLeft w:val="0"/>
      <w:marRight w:val="0"/>
      <w:marTop w:val="0"/>
      <w:marBottom w:val="0"/>
      <w:divBdr>
        <w:top w:val="none" w:sz="0" w:space="0" w:color="auto"/>
        <w:left w:val="none" w:sz="0" w:space="0" w:color="auto"/>
        <w:bottom w:val="none" w:sz="0" w:space="0" w:color="auto"/>
        <w:right w:val="none" w:sz="0" w:space="0" w:color="auto"/>
      </w:divBdr>
    </w:div>
    <w:div w:id="495341200">
      <w:bodyDiv w:val="1"/>
      <w:marLeft w:val="0"/>
      <w:marRight w:val="0"/>
      <w:marTop w:val="0"/>
      <w:marBottom w:val="0"/>
      <w:divBdr>
        <w:top w:val="none" w:sz="0" w:space="0" w:color="auto"/>
        <w:left w:val="none" w:sz="0" w:space="0" w:color="auto"/>
        <w:bottom w:val="none" w:sz="0" w:space="0" w:color="auto"/>
        <w:right w:val="none" w:sz="0" w:space="0" w:color="auto"/>
      </w:divBdr>
    </w:div>
    <w:div w:id="495615767">
      <w:bodyDiv w:val="1"/>
      <w:marLeft w:val="0"/>
      <w:marRight w:val="0"/>
      <w:marTop w:val="0"/>
      <w:marBottom w:val="0"/>
      <w:divBdr>
        <w:top w:val="none" w:sz="0" w:space="0" w:color="auto"/>
        <w:left w:val="none" w:sz="0" w:space="0" w:color="auto"/>
        <w:bottom w:val="none" w:sz="0" w:space="0" w:color="auto"/>
        <w:right w:val="none" w:sz="0" w:space="0" w:color="auto"/>
      </w:divBdr>
    </w:div>
    <w:div w:id="496191305">
      <w:bodyDiv w:val="1"/>
      <w:marLeft w:val="0"/>
      <w:marRight w:val="0"/>
      <w:marTop w:val="0"/>
      <w:marBottom w:val="0"/>
      <w:divBdr>
        <w:top w:val="none" w:sz="0" w:space="0" w:color="auto"/>
        <w:left w:val="none" w:sz="0" w:space="0" w:color="auto"/>
        <w:bottom w:val="none" w:sz="0" w:space="0" w:color="auto"/>
        <w:right w:val="none" w:sz="0" w:space="0" w:color="auto"/>
      </w:divBdr>
    </w:div>
    <w:div w:id="508449776">
      <w:bodyDiv w:val="1"/>
      <w:marLeft w:val="0"/>
      <w:marRight w:val="0"/>
      <w:marTop w:val="0"/>
      <w:marBottom w:val="0"/>
      <w:divBdr>
        <w:top w:val="none" w:sz="0" w:space="0" w:color="auto"/>
        <w:left w:val="none" w:sz="0" w:space="0" w:color="auto"/>
        <w:bottom w:val="none" w:sz="0" w:space="0" w:color="auto"/>
        <w:right w:val="none" w:sz="0" w:space="0" w:color="auto"/>
      </w:divBdr>
    </w:div>
    <w:div w:id="514925884">
      <w:bodyDiv w:val="1"/>
      <w:marLeft w:val="0"/>
      <w:marRight w:val="0"/>
      <w:marTop w:val="0"/>
      <w:marBottom w:val="0"/>
      <w:divBdr>
        <w:top w:val="none" w:sz="0" w:space="0" w:color="auto"/>
        <w:left w:val="none" w:sz="0" w:space="0" w:color="auto"/>
        <w:bottom w:val="none" w:sz="0" w:space="0" w:color="auto"/>
        <w:right w:val="none" w:sz="0" w:space="0" w:color="auto"/>
      </w:divBdr>
    </w:div>
    <w:div w:id="530189037">
      <w:bodyDiv w:val="1"/>
      <w:marLeft w:val="0"/>
      <w:marRight w:val="0"/>
      <w:marTop w:val="0"/>
      <w:marBottom w:val="0"/>
      <w:divBdr>
        <w:top w:val="none" w:sz="0" w:space="0" w:color="auto"/>
        <w:left w:val="none" w:sz="0" w:space="0" w:color="auto"/>
        <w:bottom w:val="none" w:sz="0" w:space="0" w:color="auto"/>
        <w:right w:val="none" w:sz="0" w:space="0" w:color="auto"/>
      </w:divBdr>
    </w:div>
    <w:div w:id="531304784">
      <w:bodyDiv w:val="1"/>
      <w:marLeft w:val="0"/>
      <w:marRight w:val="0"/>
      <w:marTop w:val="0"/>
      <w:marBottom w:val="0"/>
      <w:divBdr>
        <w:top w:val="none" w:sz="0" w:space="0" w:color="auto"/>
        <w:left w:val="none" w:sz="0" w:space="0" w:color="auto"/>
        <w:bottom w:val="none" w:sz="0" w:space="0" w:color="auto"/>
        <w:right w:val="none" w:sz="0" w:space="0" w:color="auto"/>
      </w:divBdr>
    </w:div>
    <w:div w:id="531650160">
      <w:bodyDiv w:val="1"/>
      <w:marLeft w:val="0"/>
      <w:marRight w:val="0"/>
      <w:marTop w:val="0"/>
      <w:marBottom w:val="0"/>
      <w:divBdr>
        <w:top w:val="none" w:sz="0" w:space="0" w:color="auto"/>
        <w:left w:val="none" w:sz="0" w:space="0" w:color="auto"/>
        <w:bottom w:val="none" w:sz="0" w:space="0" w:color="auto"/>
        <w:right w:val="none" w:sz="0" w:space="0" w:color="auto"/>
      </w:divBdr>
    </w:div>
    <w:div w:id="537086375">
      <w:bodyDiv w:val="1"/>
      <w:marLeft w:val="0"/>
      <w:marRight w:val="0"/>
      <w:marTop w:val="0"/>
      <w:marBottom w:val="0"/>
      <w:divBdr>
        <w:top w:val="none" w:sz="0" w:space="0" w:color="auto"/>
        <w:left w:val="none" w:sz="0" w:space="0" w:color="auto"/>
        <w:bottom w:val="none" w:sz="0" w:space="0" w:color="auto"/>
        <w:right w:val="none" w:sz="0" w:space="0" w:color="auto"/>
      </w:divBdr>
    </w:div>
    <w:div w:id="537163881">
      <w:bodyDiv w:val="1"/>
      <w:marLeft w:val="0"/>
      <w:marRight w:val="0"/>
      <w:marTop w:val="0"/>
      <w:marBottom w:val="0"/>
      <w:divBdr>
        <w:top w:val="none" w:sz="0" w:space="0" w:color="auto"/>
        <w:left w:val="none" w:sz="0" w:space="0" w:color="auto"/>
        <w:bottom w:val="none" w:sz="0" w:space="0" w:color="auto"/>
        <w:right w:val="none" w:sz="0" w:space="0" w:color="auto"/>
      </w:divBdr>
    </w:div>
    <w:div w:id="542836017">
      <w:bodyDiv w:val="1"/>
      <w:marLeft w:val="0"/>
      <w:marRight w:val="0"/>
      <w:marTop w:val="0"/>
      <w:marBottom w:val="0"/>
      <w:divBdr>
        <w:top w:val="none" w:sz="0" w:space="0" w:color="auto"/>
        <w:left w:val="none" w:sz="0" w:space="0" w:color="auto"/>
        <w:bottom w:val="none" w:sz="0" w:space="0" w:color="auto"/>
        <w:right w:val="none" w:sz="0" w:space="0" w:color="auto"/>
      </w:divBdr>
    </w:div>
    <w:div w:id="551966352">
      <w:bodyDiv w:val="1"/>
      <w:marLeft w:val="0"/>
      <w:marRight w:val="0"/>
      <w:marTop w:val="0"/>
      <w:marBottom w:val="0"/>
      <w:divBdr>
        <w:top w:val="none" w:sz="0" w:space="0" w:color="auto"/>
        <w:left w:val="none" w:sz="0" w:space="0" w:color="auto"/>
        <w:bottom w:val="none" w:sz="0" w:space="0" w:color="auto"/>
        <w:right w:val="none" w:sz="0" w:space="0" w:color="auto"/>
      </w:divBdr>
    </w:div>
    <w:div w:id="554201136">
      <w:bodyDiv w:val="1"/>
      <w:marLeft w:val="0"/>
      <w:marRight w:val="0"/>
      <w:marTop w:val="0"/>
      <w:marBottom w:val="0"/>
      <w:divBdr>
        <w:top w:val="none" w:sz="0" w:space="0" w:color="auto"/>
        <w:left w:val="none" w:sz="0" w:space="0" w:color="auto"/>
        <w:bottom w:val="none" w:sz="0" w:space="0" w:color="auto"/>
        <w:right w:val="none" w:sz="0" w:space="0" w:color="auto"/>
      </w:divBdr>
    </w:div>
    <w:div w:id="565720411">
      <w:bodyDiv w:val="1"/>
      <w:marLeft w:val="0"/>
      <w:marRight w:val="0"/>
      <w:marTop w:val="0"/>
      <w:marBottom w:val="0"/>
      <w:divBdr>
        <w:top w:val="none" w:sz="0" w:space="0" w:color="auto"/>
        <w:left w:val="none" w:sz="0" w:space="0" w:color="auto"/>
        <w:bottom w:val="none" w:sz="0" w:space="0" w:color="auto"/>
        <w:right w:val="none" w:sz="0" w:space="0" w:color="auto"/>
      </w:divBdr>
    </w:div>
    <w:div w:id="566575922">
      <w:bodyDiv w:val="1"/>
      <w:marLeft w:val="0"/>
      <w:marRight w:val="0"/>
      <w:marTop w:val="0"/>
      <w:marBottom w:val="0"/>
      <w:divBdr>
        <w:top w:val="none" w:sz="0" w:space="0" w:color="auto"/>
        <w:left w:val="none" w:sz="0" w:space="0" w:color="auto"/>
        <w:bottom w:val="none" w:sz="0" w:space="0" w:color="auto"/>
        <w:right w:val="none" w:sz="0" w:space="0" w:color="auto"/>
      </w:divBdr>
    </w:div>
    <w:div w:id="572159181">
      <w:bodyDiv w:val="1"/>
      <w:marLeft w:val="0"/>
      <w:marRight w:val="0"/>
      <w:marTop w:val="0"/>
      <w:marBottom w:val="0"/>
      <w:divBdr>
        <w:top w:val="none" w:sz="0" w:space="0" w:color="auto"/>
        <w:left w:val="none" w:sz="0" w:space="0" w:color="auto"/>
        <w:bottom w:val="none" w:sz="0" w:space="0" w:color="auto"/>
        <w:right w:val="none" w:sz="0" w:space="0" w:color="auto"/>
      </w:divBdr>
    </w:div>
    <w:div w:id="573206565">
      <w:bodyDiv w:val="1"/>
      <w:marLeft w:val="0"/>
      <w:marRight w:val="0"/>
      <w:marTop w:val="0"/>
      <w:marBottom w:val="0"/>
      <w:divBdr>
        <w:top w:val="none" w:sz="0" w:space="0" w:color="auto"/>
        <w:left w:val="none" w:sz="0" w:space="0" w:color="auto"/>
        <w:bottom w:val="none" w:sz="0" w:space="0" w:color="auto"/>
        <w:right w:val="none" w:sz="0" w:space="0" w:color="auto"/>
      </w:divBdr>
    </w:div>
    <w:div w:id="573707169">
      <w:bodyDiv w:val="1"/>
      <w:marLeft w:val="0"/>
      <w:marRight w:val="0"/>
      <w:marTop w:val="0"/>
      <w:marBottom w:val="0"/>
      <w:divBdr>
        <w:top w:val="none" w:sz="0" w:space="0" w:color="auto"/>
        <w:left w:val="none" w:sz="0" w:space="0" w:color="auto"/>
        <w:bottom w:val="none" w:sz="0" w:space="0" w:color="auto"/>
        <w:right w:val="none" w:sz="0" w:space="0" w:color="auto"/>
      </w:divBdr>
    </w:div>
    <w:div w:id="580221229">
      <w:bodyDiv w:val="1"/>
      <w:marLeft w:val="0"/>
      <w:marRight w:val="0"/>
      <w:marTop w:val="0"/>
      <w:marBottom w:val="0"/>
      <w:divBdr>
        <w:top w:val="none" w:sz="0" w:space="0" w:color="auto"/>
        <w:left w:val="none" w:sz="0" w:space="0" w:color="auto"/>
        <w:bottom w:val="none" w:sz="0" w:space="0" w:color="auto"/>
        <w:right w:val="none" w:sz="0" w:space="0" w:color="auto"/>
      </w:divBdr>
    </w:div>
    <w:div w:id="583105312">
      <w:bodyDiv w:val="1"/>
      <w:marLeft w:val="0"/>
      <w:marRight w:val="0"/>
      <w:marTop w:val="0"/>
      <w:marBottom w:val="0"/>
      <w:divBdr>
        <w:top w:val="none" w:sz="0" w:space="0" w:color="auto"/>
        <w:left w:val="none" w:sz="0" w:space="0" w:color="auto"/>
        <w:bottom w:val="none" w:sz="0" w:space="0" w:color="auto"/>
        <w:right w:val="none" w:sz="0" w:space="0" w:color="auto"/>
      </w:divBdr>
    </w:div>
    <w:div w:id="595753672">
      <w:bodyDiv w:val="1"/>
      <w:marLeft w:val="0"/>
      <w:marRight w:val="0"/>
      <w:marTop w:val="0"/>
      <w:marBottom w:val="0"/>
      <w:divBdr>
        <w:top w:val="none" w:sz="0" w:space="0" w:color="auto"/>
        <w:left w:val="none" w:sz="0" w:space="0" w:color="auto"/>
        <w:bottom w:val="none" w:sz="0" w:space="0" w:color="auto"/>
        <w:right w:val="none" w:sz="0" w:space="0" w:color="auto"/>
      </w:divBdr>
    </w:div>
    <w:div w:id="599992116">
      <w:bodyDiv w:val="1"/>
      <w:marLeft w:val="0"/>
      <w:marRight w:val="0"/>
      <w:marTop w:val="0"/>
      <w:marBottom w:val="0"/>
      <w:divBdr>
        <w:top w:val="none" w:sz="0" w:space="0" w:color="auto"/>
        <w:left w:val="none" w:sz="0" w:space="0" w:color="auto"/>
        <w:bottom w:val="none" w:sz="0" w:space="0" w:color="auto"/>
        <w:right w:val="none" w:sz="0" w:space="0" w:color="auto"/>
      </w:divBdr>
    </w:div>
    <w:div w:id="600340573">
      <w:bodyDiv w:val="1"/>
      <w:marLeft w:val="0"/>
      <w:marRight w:val="0"/>
      <w:marTop w:val="0"/>
      <w:marBottom w:val="0"/>
      <w:divBdr>
        <w:top w:val="none" w:sz="0" w:space="0" w:color="auto"/>
        <w:left w:val="none" w:sz="0" w:space="0" w:color="auto"/>
        <w:bottom w:val="none" w:sz="0" w:space="0" w:color="auto"/>
        <w:right w:val="none" w:sz="0" w:space="0" w:color="auto"/>
      </w:divBdr>
    </w:div>
    <w:div w:id="600844740">
      <w:bodyDiv w:val="1"/>
      <w:marLeft w:val="0"/>
      <w:marRight w:val="0"/>
      <w:marTop w:val="0"/>
      <w:marBottom w:val="0"/>
      <w:divBdr>
        <w:top w:val="none" w:sz="0" w:space="0" w:color="auto"/>
        <w:left w:val="none" w:sz="0" w:space="0" w:color="auto"/>
        <w:bottom w:val="none" w:sz="0" w:space="0" w:color="auto"/>
        <w:right w:val="none" w:sz="0" w:space="0" w:color="auto"/>
      </w:divBdr>
    </w:div>
    <w:div w:id="601257973">
      <w:bodyDiv w:val="1"/>
      <w:marLeft w:val="0"/>
      <w:marRight w:val="0"/>
      <w:marTop w:val="0"/>
      <w:marBottom w:val="0"/>
      <w:divBdr>
        <w:top w:val="none" w:sz="0" w:space="0" w:color="auto"/>
        <w:left w:val="none" w:sz="0" w:space="0" w:color="auto"/>
        <w:bottom w:val="none" w:sz="0" w:space="0" w:color="auto"/>
        <w:right w:val="none" w:sz="0" w:space="0" w:color="auto"/>
      </w:divBdr>
    </w:div>
    <w:div w:id="603344319">
      <w:bodyDiv w:val="1"/>
      <w:marLeft w:val="0"/>
      <w:marRight w:val="0"/>
      <w:marTop w:val="0"/>
      <w:marBottom w:val="0"/>
      <w:divBdr>
        <w:top w:val="none" w:sz="0" w:space="0" w:color="auto"/>
        <w:left w:val="none" w:sz="0" w:space="0" w:color="auto"/>
        <w:bottom w:val="none" w:sz="0" w:space="0" w:color="auto"/>
        <w:right w:val="none" w:sz="0" w:space="0" w:color="auto"/>
      </w:divBdr>
    </w:div>
    <w:div w:id="603880786">
      <w:bodyDiv w:val="1"/>
      <w:marLeft w:val="0"/>
      <w:marRight w:val="0"/>
      <w:marTop w:val="0"/>
      <w:marBottom w:val="0"/>
      <w:divBdr>
        <w:top w:val="none" w:sz="0" w:space="0" w:color="auto"/>
        <w:left w:val="none" w:sz="0" w:space="0" w:color="auto"/>
        <w:bottom w:val="none" w:sz="0" w:space="0" w:color="auto"/>
        <w:right w:val="none" w:sz="0" w:space="0" w:color="auto"/>
      </w:divBdr>
    </w:div>
    <w:div w:id="608125492">
      <w:bodyDiv w:val="1"/>
      <w:marLeft w:val="0"/>
      <w:marRight w:val="0"/>
      <w:marTop w:val="0"/>
      <w:marBottom w:val="0"/>
      <w:divBdr>
        <w:top w:val="none" w:sz="0" w:space="0" w:color="auto"/>
        <w:left w:val="none" w:sz="0" w:space="0" w:color="auto"/>
        <w:bottom w:val="none" w:sz="0" w:space="0" w:color="auto"/>
        <w:right w:val="none" w:sz="0" w:space="0" w:color="auto"/>
      </w:divBdr>
    </w:div>
    <w:div w:id="610090273">
      <w:bodyDiv w:val="1"/>
      <w:marLeft w:val="0"/>
      <w:marRight w:val="0"/>
      <w:marTop w:val="0"/>
      <w:marBottom w:val="0"/>
      <w:divBdr>
        <w:top w:val="none" w:sz="0" w:space="0" w:color="auto"/>
        <w:left w:val="none" w:sz="0" w:space="0" w:color="auto"/>
        <w:bottom w:val="none" w:sz="0" w:space="0" w:color="auto"/>
        <w:right w:val="none" w:sz="0" w:space="0" w:color="auto"/>
      </w:divBdr>
    </w:div>
    <w:div w:id="619797494">
      <w:bodyDiv w:val="1"/>
      <w:marLeft w:val="0"/>
      <w:marRight w:val="0"/>
      <w:marTop w:val="0"/>
      <w:marBottom w:val="0"/>
      <w:divBdr>
        <w:top w:val="none" w:sz="0" w:space="0" w:color="auto"/>
        <w:left w:val="none" w:sz="0" w:space="0" w:color="auto"/>
        <w:bottom w:val="none" w:sz="0" w:space="0" w:color="auto"/>
        <w:right w:val="none" w:sz="0" w:space="0" w:color="auto"/>
      </w:divBdr>
    </w:div>
    <w:div w:id="622231190">
      <w:bodyDiv w:val="1"/>
      <w:marLeft w:val="0"/>
      <w:marRight w:val="0"/>
      <w:marTop w:val="0"/>
      <w:marBottom w:val="0"/>
      <w:divBdr>
        <w:top w:val="none" w:sz="0" w:space="0" w:color="auto"/>
        <w:left w:val="none" w:sz="0" w:space="0" w:color="auto"/>
        <w:bottom w:val="none" w:sz="0" w:space="0" w:color="auto"/>
        <w:right w:val="none" w:sz="0" w:space="0" w:color="auto"/>
      </w:divBdr>
    </w:div>
    <w:div w:id="625814247">
      <w:bodyDiv w:val="1"/>
      <w:marLeft w:val="0"/>
      <w:marRight w:val="0"/>
      <w:marTop w:val="0"/>
      <w:marBottom w:val="0"/>
      <w:divBdr>
        <w:top w:val="none" w:sz="0" w:space="0" w:color="auto"/>
        <w:left w:val="none" w:sz="0" w:space="0" w:color="auto"/>
        <w:bottom w:val="none" w:sz="0" w:space="0" w:color="auto"/>
        <w:right w:val="none" w:sz="0" w:space="0" w:color="auto"/>
      </w:divBdr>
    </w:div>
    <w:div w:id="626817047">
      <w:bodyDiv w:val="1"/>
      <w:marLeft w:val="0"/>
      <w:marRight w:val="0"/>
      <w:marTop w:val="0"/>
      <w:marBottom w:val="0"/>
      <w:divBdr>
        <w:top w:val="none" w:sz="0" w:space="0" w:color="auto"/>
        <w:left w:val="none" w:sz="0" w:space="0" w:color="auto"/>
        <w:bottom w:val="none" w:sz="0" w:space="0" w:color="auto"/>
        <w:right w:val="none" w:sz="0" w:space="0" w:color="auto"/>
      </w:divBdr>
    </w:div>
    <w:div w:id="635067976">
      <w:bodyDiv w:val="1"/>
      <w:marLeft w:val="0"/>
      <w:marRight w:val="0"/>
      <w:marTop w:val="0"/>
      <w:marBottom w:val="0"/>
      <w:divBdr>
        <w:top w:val="none" w:sz="0" w:space="0" w:color="auto"/>
        <w:left w:val="none" w:sz="0" w:space="0" w:color="auto"/>
        <w:bottom w:val="none" w:sz="0" w:space="0" w:color="auto"/>
        <w:right w:val="none" w:sz="0" w:space="0" w:color="auto"/>
      </w:divBdr>
    </w:div>
    <w:div w:id="647587739">
      <w:bodyDiv w:val="1"/>
      <w:marLeft w:val="0"/>
      <w:marRight w:val="0"/>
      <w:marTop w:val="0"/>
      <w:marBottom w:val="0"/>
      <w:divBdr>
        <w:top w:val="none" w:sz="0" w:space="0" w:color="auto"/>
        <w:left w:val="none" w:sz="0" w:space="0" w:color="auto"/>
        <w:bottom w:val="none" w:sz="0" w:space="0" w:color="auto"/>
        <w:right w:val="none" w:sz="0" w:space="0" w:color="auto"/>
      </w:divBdr>
    </w:div>
    <w:div w:id="650211613">
      <w:bodyDiv w:val="1"/>
      <w:marLeft w:val="0"/>
      <w:marRight w:val="0"/>
      <w:marTop w:val="0"/>
      <w:marBottom w:val="0"/>
      <w:divBdr>
        <w:top w:val="none" w:sz="0" w:space="0" w:color="auto"/>
        <w:left w:val="none" w:sz="0" w:space="0" w:color="auto"/>
        <w:bottom w:val="none" w:sz="0" w:space="0" w:color="auto"/>
        <w:right w:val="none" w:sz="0" w:space="0" w:color="auto"/>
      </w:divBdr>
    </w:div>
    <w:div w:id="654145010">
      <w:bodyDiv w:val="1"/>
      <w:marLeft w:val="0"/>
      <w:marRight w:val="0"/>
      <w:marTop w:val="0"/>
      <w:marBottom w:val="0"/>
      <w:divBdr>
        <w:top w:val="none" w:sz="0" w:space="0" w:color="auto"/>
        <w:left w:val="none" w:sz="0" w:space="0" w:color="auto"/>
        <w:bottom w:val="none" w:sz="0" w:space="0" w:color="auto"/>
        <w:right w:val="none" w:sz="0" w:space="0" w:color="auto"/>
      </w:divBdr>
    </w:div>
    <w:div w:id="658120403">
      <w:bodyDiv w:val="1"/>
      <w:marLeft w:val="0"/>
      <w:marRight w:val="0"/>
      <w:marTop w:val="0"/>
      <w:marBottom w:val="0"/>
      <w:divBdr>
        <w:top w:val="none" w:sz="0" w:space="0" w:color="auto"/>
        <w:left w:val="none" w:sz="0" w:space="0" w:color="auto"/>
        <w:bottom w:val="none" w:sz="0" w:space="0" w:color="auto"/>
        <w:right w:val="none" w:sz="0" w:space="0" w:color="auto"/>
      </w:divBdr>
    </w:div>
    <w:div w:id="665018723">
      <w:bodyDiv w:val="1"/>
      <w:marLeft w:val="0"/>
      <w:marRight w:val="0"/>
      <w:marTop w:val="0"/>
      <w:marBottom w:val="0"/>
      <w:divBdr>
        <w:top w:val="none" w:sz="0" w:space="0" w:color="auto"/>
        <w:left w:val="none" w:sz="0" w:space="0" w:color="auto"/>
        <w:bottom w:val="none" w:sz="0" w:space="0" w:color="auto"/>
        <w:right w:val="none" w:sz="0" w:space="0" w:color="auto"/>
      </w:divBdr>
    </w:div>
    <w:div w:id="665937874">
      <w:bodyDiv w:val="1"/>
      <w:marLeft w:val="0"/>
      <w:marRight w:val="0"/>
      <w:marTop w:val="0"/>
      <w:marBottom w:val="0"/>
      <w:divBdr>
        <w:top w:val="none" w:sz="0" w:space="0" w:color="auto"/>
        <w:left w:val="none" w:sz="0" w:space="0" w:color="auto"/>
        <w:bottom w:val="none" w:sz="0" w:space="0" w:color="auto"/>
        <w:right w:val="none" w:sz="0" w:space="0" w:color="auto"/>
      </w:divBdr>
    </w:div>
    <w:div w:id="669869706">
      <w:bodyDiv w:val="1"/>
      <w:marLeft w:val="0"/>
      <w:marRight w:val="0"/>
      <w:marTop w:val="0"/>
      <w:marBottom w:val="0"/>
      <w:divBdr>
        <w:top w:val="none" w:sz="0" w:space="0" w:color="auto"/>
        <w:left w:val="none" w:sz="0" w:space="0" w:color="auto"/>
        <w:bottom w:val="none" w:sz="0" w:space="0" w:color="auto"/>
        <w:right w:val="none" w:sz="0" w:space="0" w:color="auto"/>
      </w:divBdr>
    </w:div>
    <w:div w:id="682440555">
      <w:bodyDiv w:val="1"/>
      <w:marLeft w:val="0"/>
      <w:marRight w:val="0"/>
      <w:marTop w:val="0"/>
      <w:marBottom w:val="0"/>
      <w:divBdr>
        <w:top w:val="none" w:sz="0" w:space="0" w:color="auto"/>
        <w:left w:val="none" w:sz="0" w:space="0" w:color="auto"/>
        <w:bottom w:val="none" w:sz="0" w:space="0" w:color="auto"/>
        <w:right w:val="none" w:sz="0" w:space="0" w:color="auto"/>
      </w:divBdr>
    </w:div>
    <w:div w:id="689918848">
      <w:bodyDiv w:val="1"/>
      <w:marLeft w:val="0"/>
      <w:marRight w:val="0"/>
      <w:marTop w:val="0"/>
      <w:marBottom w:val="0"/>
      <w:divBdr>
        <w:top w:val="none" w:sz="0" w:space="0" w:color="auto"/>
        <w:left w:val="none" w:sz="0" w:space="0" w:color="auto"/>
        <w:bottom w:val="none" w:sz="0" w:space="0" w:color="auto"/>
        <w:right w:val="none" w:sz="0" w:space="0" w:color="auto"/>
      </w:divBdr>
    </w:div>
    <w:div w:id="696347353">
      <w:bodyDiv w:val="1"/>
      <w:marLeft w:val="0"/>
      <w:marRight w:val="0"/>
      <w:marTop w:val="0"/>
      <w:marBottom w:val="0"/>
      <w:divBdr>
        <w:top w:val="none" w:sz="0" w:space="0" w:color="auto"/>
        <w:left w:val="none" w:sz="0" w:space="0" w:color="auto"/>
        <w:bottom w:val="none" w:sz="0" w:space="0" w:color="auto"/>
        <w:right w:val="none" w:sz="0" w:space="0" w:color="auto"/>
      </w:divBdr>
    </w:div>
    <w:div w:id="702285882">
      <w:bodyDiv w:val="1"/>
      <w:marLeft w:val="0"/>
      <w:marRight w:val="0"/>
      <w:marTop w:val="0"/>
      <w:marBottom w:val="0"/>
      <w:divBdr>
        <w:top w:val="none" w:sz="0" w:space="0" w:color="auto"/>
        <w:left w:val="none" w:sz="0" w:space="0" w:color="auto"/>
        <w:bottom w:val="none" w:sz="0" w:space="0" w:color="auto"/>
        <w:right w:val="none" w:sz="0" w:space="0" w:color="auto"/>
      </w:divBdr>
    </w:div>
    <w:div w:id="702563118">
      <w:bodyDiv w:val="1"/>
      <w:marLeft w:val="0"/>
      <w:marRight w:val="0"/>
      <w:marTop w:val="0"/>
      <w:marBottom w:val="0"/>
      <w:divBdr>
        <w:top w:val="none" w:sz="0" w:space="0" w:color="auto"/>
        <w:left w:val="none" w:sz="0" w:space="0" w:color="auto"/>
        <w:bottom w:val="none" w:sz="0" w:space="0" w:color="auto"/>
        <w:right w:val="none" w:sz="0" w:space="0" w:color="auto"/>
      </w:divBdr>
    </w:div>
    <w:div w:id="703749777">
      <w:bodyDiv w:val="1"/>
      <w:marLeft w:val="0"/>
      <w:marRight w:val="0"/>
      <w:marTop w:val="0"/>
      <w:marBottom w:val="0"/>
      <w:divBdr>
        <w:top w:val="none" w:sz="0" w:space="0" w:color="auto"/>
        <w:left w:val="none" w:sz="0" w:space="0" w:color="auto"/>
        <w:bottom w:val="none" w:sz="0" w:space="0" w:color="auto"/>
        <w:right w:val="none" w:sz="0" w:space="0" w:color="auto"/>
      </w:divBdr>
    </w:div>
    <w:div w:id="707027802">
      <w:bodyDiv w:val="1"/>
      <w:marLeft w:val="0"/>
      <w:marRight w:val="0"/>
      <w:marTop w:val="0"/>
      <w:marBottom w:val="0"/>
      <w:divBdr>
        <w:top w:val="none" w:sz="0" w:space="0" w:color="auto"/>
        <w:left w:val="none" w:sz="0" w:space="0" w:color="auto"/>
        <w:bottom w:val="none" w:sz="0" w:space="0" w:color="auto"/>
        <w:right w:val="none" w:sz="0" w:space="0" w:color="auto"/>
      </w:divBdr>
    </w:div>
    <w:div w:id="708603391">
      <w:bodyDiv w:val="1"/>
      <w:marLeft w:val="0"/>
      <w:marRight w:val="0"/>
      <w:marTop w:val="0"/>
      <w:marBottom w:val="0"/>
      <w:divBdr>
        <w:top w:val="none" w:sz="0" w:space="0" w:color="auto"/>
        <w:left w:val="none" w:sz="0" w:space="0" w:color="auto"/>
        <w:bottom w:val="none" w:sz="0" w:space="0" w:color="auto"/>
        <w:right w:val="none" w:sz="0" w:space="0" w:color="auto"/>
      </w:divBdr>
    </w:div>
    <w:div w:id="708995657">
      <w:bodyDiv w:val="1"/>
      <w:marLeft w:val="0"/>
      <w:marRight w:val="0"/>
      <w:marTop w:val="0"/>
      <w:marBottom w:val="0"/>
      <w:divBdr>
        <w:top w:val="none" w:sz="0" w:space="0" w:color="auto"/>
        <w:left w:val="none" w:sz="0" w:space="0" w:color="auto"/>
        <w:bottom w:val="none" w:sz="0" w:space="0" w:color="auto"/>
        <w:right w:val="none" w:sz="0" w:space="0" w:color="auto"/>
      </w:divBdr>
    </w:div>
    <w:div w:id="709455308">
      <w:bodyDiv w:val="1"/>
      <w:marLeft w:val="0"/>
      <w:marRight w:val="0"/>
      <w:marTop w:val="0"/>
      <w:marBottom w:val="0"/>
      <w:divBdr>
        <w:top w:val="none" w:sz="0" w:space="0" w:color="auto"/>
        <w:left w:val="none" w:sz="0" w:space="0" w:color="auto"/>
        <w:bottom w:val="none" w:sz="0" w:space="0" w:color="auto"/>
        <w:right w:val="none" w:sz="0" w:space="0" w:color="auto"/>
      </w:divBdr>
    </w:div>
    <w:div w:id="722749993">
      <w:bodyDiv w:val="1"/>
      <w:marLeft w:val="0"/>
      <w:marRight w:val="0"/>
      <w:marTop w:val="0"/>
      <w:marBottom w:val="0"/>
      <w:divBdr>
        <w:top w:val="none" w:sz="0" w:space="0" w:color="auto"/>
        <w:left w:val="none" w:sz="0" w:space="0" w:color="auto"/>
        <w:bottom w:val="none" w:sz="0" w:space="0" w:color="auto"/>
        <w:right w:val="none" w:sz="0" w:space="0" w:color="auto"/>
      </w:divBdr>
    </w:div>
    <w:div w:id="727998336">
      <w:bodyDiv w:val="1"/>
      <w:marLeft w:val="0"/>
      <w:marRight w:val="0"/>
      <w:marTop w:val="0"/>
      <w:marBottom w:val="0"/>
      <w:divBdr>
        <w:top w:val="none" w:sz="0" w:space="0" w:color="auto"/>
        <w:left w:val="none" w:sz="0" w:space="0" w:color="auto"/>
        <w:bottom w:val="none" w:sz="0" w:space="0" w:color="auto"/>
        <w:right w:val="none" w:sz="0" w:space="0" w:color="auto"/>
      </w:divBdr>
    </w:div>
    <w:div w:id="730733354">
      <w:bodyDiv w:val="1"/>
      <w:marLeft w:val="0"/>
      <w:marRight w:val="0"/>
      <w:marTop w:val="0"/>
      <w:marBottom w:val="0"/>
      <w:divBdr>
        <w:top w:val="none" w:sz="0" w:space="0" w:color="auto"/>
        <w:left w:val="none" w:sz="0" w:space="0" w:color="auto"/>
        <w:bottom w:val="none" w:sz="0" w:space="0" w:color="auto"/>
        <w:right w:val="none" w:sz="0" w:space="0" w:color="auto"/>
      </w:divBdr>
    </w:div>
    <w:div w:id="742025561">
      <w:bodyDiv w:val="1"/>
      <w:marLeft w:val="0"/>
      <w:marRight w:val="0"/>
      <w:marTop w:val="0"/>
      <w:marBottom w:val="0"/>
      <w:divBdr>
        <w:top w:val="none" w:sz="0" w:space="0" w:color="auto"/>
        <w:left w:val="none" w:sz="0" w:space="0" w:color="auto"/>
        <w:bottom w:val="none" w:sz="0" w:space="0" w:color="auto"/>
        <w:right w:val="none" w:sz="0" w:space="0" w:color="auto"/>
      </w:divBdr>
    </w:div>
    <w:div w:id="742874065">
      <w:bodyDiv w:val="1"/>
      <w:marLeft w:val="0"/>
      <w:marRight w:val="0"/>
      <w:marTop w:val="0"/>
      <w:marBottom w:val="0"/>
      <w:divBdr>
        <w:top w:val="none" w:sz="0" w:space="0" w:color="auto"/>
        <w:left w:val="none" w:sz="0" w:space="0" w:color="auto"/>
        <w:bottom w:val="none" w:sz="0" w:space="0" w:color="auto"/>
        <w:right w:val="none" w:sz="0" w:space="0" w:color="auto"/>
      </w:divBdr>
    </w:div>
    <w:div w:id="745810760">
      <w:bodyDiv w:val="1"/>
      <w:marLeft w:val="0"/>
      <w:marRight w:val="0"/>
      <w:marTop w:val="0"/>
      <w:marBottom w:val="0"/>
      <w:divBdr>
        <w:top w:val="none" w:sz="0" w:space="0" w:color="auto"/>
        <w:left w:val="none" w:sz="0" w:space="0" w:color="auto"/>
        <w:bottom w:val="none" w:sz="0" w:space="0" w:color="auto"/>
        <w:right w:val="none" w:sz="0" w:space="0" w:color="auto"/>
      </w:divBdr>
    </w:div>
    <w:div w:id="747195818">
      <w:bodyDiv w:val="1"/>
      <w:marLeft w:val="0"/>
      <w:marRight w:val="0"/>
      <w:marTop w:val="0"/>
      <w:marBottom w:val="0"/>
      <w:divBdr>
        <w:top w:val="none" w:sz="0" w:space="0" w:color="auto"/>
        <w:left w:val="none" w:sz="0" w:space="0" w:color="auto"/>
        <w:bottom w:val="none" w:sz="0" w:space="0" w:color="auto"/>
        <w:right w:val="none" w:sz="0" w:space="0" w:color="auto"/>
      </w:divBdr>
      <w:divsChild>
        <w:div w:id="900095336">
          <w:marLeft w:val="0"/>
          <w:marRight w:val="0"/>
          <w:marTop w:val="0"/>
          <w:marBottom w:val="0"/>
          <w:divBdr>
            <w:top w:val="none" w:sz="0" w:space="0" w:color="auto"/>
            <w:left w:val="none" w:sz="0" w:space="0" w:color="auto"/>
            <w:bottom w:val="none" w:sz="0" w:space="0" w:color="auto"/>
            <w:right w:val="none" w:sz="0" w:space="0" w:color="auto"/>
          </w:divBdr>
        </w:div>
        <w:div w:id="849486835">
          <w:marLeft w:val="0"/>
          <w:marRight w:val="0"/>
          <w:marTop w:val="0"/>
          <w:marBottom w:val="0"/>
          <w:divBdr>
            <w:top w:val="none" w:sz="0" w:space="0" w:color="auto"/>
            <w:left w:val="none" w:sz="0" w:space="0" w:color="auto"/>
            <w:bottom w:val="none" w:sz="0" w:space="0" w:color="auto"/>
            <w:right w:val="none" w:sz="0" w:space="0" w:color="auto"/>
          </w:divBdr>
        </w:div>
      </w:divsChild>
    </w:div>
    <w:div w:id="747922646">
      <w:bodyDiv w:val="1"/>
      <w:marLeft w:val="0"/>
      <w:marRight w:val="0"/>
      <w:marTop w:val="0"/>
      <w:marBottom w:val="0"/>
      <w:divBdr>
        <w:top w:val="none" w:sz="0" w:space="0" w:color="auto"/>
        <w:left w:val="none" w:sz="0" w:space="0" w:color="auto"/>
        <w:bottom w:val="none" w:sz="0" w:space="0" w:color="auto"/>
        <w:right w:val="none" w:sz="0" w:space="0" w:color="auto"/>
      </w:divBdr>
    </w:div>
    <w:div w:id="757019937">
      <w:bodyDiv w:val="1"/>
      <w:marLeft w:val="0"/>
      <w:marRight w:val="0"/>
      <w:marTop w:val="0"/>
      <w:marBottom w:val="0"/>
      <w:divBdr>
        <w:top w:val="none" w:sz="0" w:space="0" w:color="auto"/>
        <w:left w:val="none" w:sz="0" w:space="0" w:color="auto"/>
        <w:bottom w:val="none" w:sz="0" w:space="0" w:color="auto"/>
        <w:right w:val="none" w:sz="0" w:space="0" w:color="auto"/>
      </w:divBdr>
    </w:div>
    <w:div w:id="758409473">
      <w:bodyDiv w:val="1"/>
      <w:marLeft w:val="0"/>
      <w:marRight w:val="0"/>
      <w:marTop w:val="0"/>
      <w:marBottom w:val="0"/>
      <w:divBdr>
        <w:top w:val="none" w:sz="0" w:space="0" w:color="auto"/>
        <w:left w:val="none" w:sz="0" w:space="0" w:color="auto"/>
        <w:bottom w:val="none" w:sz="0" w:space="0" w:color="auto"/>
        <w:right w:val="none" w:sz="0" w:space="0" w:color="auto"/>
      </w:divBdr>
    </w:div>
    <w:div w:id="765885498">
      <w:bodyDiv w:val="1"/>
      <w:marLeft w:val="0"/>
      <w:marRight w:val="0"/>
      <w:marTop w:val="0"/>
      <w:marBottom w:val="0"/>
      <w:divBdr>
        <w:top w:val="none" w:sz="0" w:space="0" w:color="auto"/>
        <w:left w:val="none" w:sz="0" w:space="0" w:color="auto"/>
        <w:bottom w:val="none" w:sz="0" w:space="0" w:color="auto"/>
        <w:right w:val="none" w:sz="0" w:space="0" w:color="auto"/>
      </w:divBdr>
    </w:div>
    <w:div w:id="770708810">
      <w:bodyDiv w:val="1"/>
      <w:marLeft w:val="0"/>
      <w:marRight w:val="0"/>
      <w:marTop w:val="0"/>
      <w:marBottom w:val="0"/>
      <w:divBdr>
        <w:top w:val="none" w:sz="0" w:space="0" w:color="auto"/>
        <w:left w:val="none" w:sz="0" w:space="0" w:color="auto"/>
        <w:bottom w:val="none" w:sz="0" w:space="0" w:color="auto"/>
        <w:right w:val="none" w:sz="0" w:space="0" w:color="auto"/>
      </w:divBdr>
    </w:div>
    <w:div w:id="772438995">
      <w:bodyDiv w:val="1"/>
      <w:marLeft w:val="0"/>
      <w:marRight w:val="0"/>
      <w:marTop w:val="0"/>
      <w:marBottom w:val="0"/>
      <w:divBdr>
        <w:top w:val="none" w:sz="0" w:space="0" w:color="auto"/>
        <w:left w:val="none" w:sz="0" w:space="0" w:color="auto"/>
        <w:bottom w:val="none" w:sz="0" w:space="0" w:color="auto"/>
        <w:right w:val="none" w:sz="0" w:space="0" w:color="auto"/>
      </w:divBdr>
    </w:div>
    <w:div w:id="781192698">
      <w:bodyDiv w:val="1"/>
      <w:marLeft w:val="0"/>
      <w:marRight w:val="0"/>
      <w:marTop w:val="0"/>
      <w:marBottom w:val="0"/>
      <w:divBdr>
        <w:top w:val="none" w:sz="0" w:space="0" w:color="auto"/>
        <w:left w:val="none" w:sz="0" w:space="0" w:color="auto"/>
        <w:bottom w:val="none" w:sz="0" w:space="0" w:color="auto"/>
        <w:right w:val="none" w:sz="0" w:space="0" w:color="auto"/>
      </w:divBdr>
    </w:div>
    <w:div w:id="784546932">
      <w:bodyDiv w:val="1"/>
      <w:marLeft w:val="0"/>
      <w:marRight w:val="0"/>
      <w:marTop w:val="0"/>
      <w:marBottom w:val="0"/>
      <w:divBdr>
        <w:top w:val="none" w:sz="0" w:space="0" w:color="auto"/>
        <w:left w:val="none" w:sz="0" w:space="0" w:color="auto"/>
        <w:bottom w:val="none" w:sz="0" w:space="0" w:color="auto"/>
        <w:right w:val="none" w:sz="0" w:space="0" w:color="auto"/>
      </w:divBdr>
    </w:div>
    <w:div w:id="791169398">
      <w:bodyDiv w:val="1"/>
      <w:marLeft w:val="0"/>
      <w:marRight w:val="0"/>
      <w:marTop w:val="0"/>
      <w:marBottom w:val="0"/>
      <w:divBdr>
        <w:top w:val="none" w:sz="0" w:space="0" w:color="auto"/>
        <w:left w:val="none" w:sz="0" w:space="0" w:color="auto"/>
        <w:bottom w:val="none" w:sz="0" w:space="0" w:color="auto"/>
        <w:right w:val="none" w:sz="0" w:space="0" w:color="auto"/>
      </w:divBdr>
    </w:div>
    <w:div w:id="794981577">
      <w:bodyDiv w:val="1"/>
      <w:marLeft w:val="0"/>
      <w:marRight w:val="0"/>
      <w:marTop w:val="0"/>
      <w:marBottom w:val="0"/>
      <w:divBdr>
        <w:top w:val="none" w:sz="0" w:space="0" w:color="auto"/>
        <w:left w:val="none" w:sz="0" w:space="0" w:color="auto"/>
        <w:bottom w:val="none" w:sz="0" w:space="0" w:color="auto"/>
        <w:right w:val="none" w:sz="0" w:space="0" w:color="auto"/>
      </w:divBdr>
    </w:div>
    <w:div w:id="801928191">
      <w:bodyDiv w:val="1"/>
      <w:marLeft w:val="0"/>
      <w:marRight w:val="0"/>
      <w:marTop w:val="0"/>
      <w:marBottom w:val="0"/>
      <w:divBdr>
        <w:top w:val="none" w:sz="0" w:space="0" w:color="auto"/>
        <w:left w:val="none" w:sz="0" w:space="0" w:color="auto"/>
        <w:bottom w:val="none" w:sz="0" w:space="0" w:color="auto"/>
        <w:right w:val="none" w:sz="0" w:space="0" w:color="auto"/>
      </w:divBdr>
    </w:div>
    <w:div w:id="814301014">
      <w:bodyDiv w:val="1"/>
      <w:marLeft w:val="0"/>
      <w:marRight w:val="0"/>
      <w:marTop w:val="0"/>
      <w:marBottom w:val="0"/>
      <w:divBdr>
        <w:top w:val="none" w:sz="0" w:space="0" w:color="auto"/>
        <w:left w:val="none" w:sz="0" w:space="0" w:color="auto"/>
        <w:bottom w:val="none" w:sz="0" w:space="0" w:color="auto"/>
        <w:right w:val="none" w:sz="0" w:space="0" w:color="auto"/>
      </w:divBdr>
    </w:div>
    <w:div w:id="818807250">
      <w:bodyDiv w:val="1"/>
      <w:marLeft w:val="0"/>
      <w:marRight w:val="0"/>
      <w:marTop w:val="0"/>
      <w:marBottom w:val="0"/>
      <w:divBdr>
        <w:top w:val="none" w:sz="0" w:space="0" w:color="auto"/>
        <w:left w:val="none" w:sz="0" w:space="0" w:color="auto"/>
        <w:bottom w:val="none" w:sz="0" w:space="0" w:color="auto"/>
        <w:right w:val="none" w:sz="0" w:space="0" w:color="auto"/>
      </w:divBdr>
    </w:div>
    <w:div w:id="829368774">
      <w:bodyDiv w:val="1"/>
      <w:marLeft w:val="0"/>
      <w:marRight w:val="0"/>
      <w:marTop w:val="0"/>
      <w:marBottom w:val="0"/>
      <w:divBdr>
        <w:top w:val="none" w:sz="0" w:space="0" w:color="auto"/>
        <w:left w:val="none" w:sz="0" w:space="0" w:color="auto"/>
        <w:bottom w:val="none" w:sz="0" w:space="0" w:color="auto"/>
        <w:right w:val="none" w:sz="0" w:space="0" w:color="auto"/>
      </w:divBdr>
    </w:div>
    <w:div w:id="837189303">
      <w:bodyDiv w:val="1"/>
      <w:marLeft w:val="0"/>
      <w:marRight w:val="0"/>
      <w:marTop w:val="0"/>
      <w:marBottom w:val="0"/>
      <w:divBdr>
        <w:top w:val="none" w:sz="0" w:space="0" w:color="auto"/>
        <w:left w:val="none" w:sz="0" w:space="0" w:color="auto"/>
        <w:bottom w:val="none" w:sz="0" w:space="0" w:color="auto"/>
        <w:right w:val="none" w:sz="0" w:space="0" w:color="auto"/>
      </w:divBdr>
    </w:div>
    <w:div w:id="837770392">
      <w:bodyDiv w:val="1"/>
      <w:marLeft w:val="0"/>
      <w:marRight w:val="0"/>
      <w:marTop w:val="0"/>
      <w:marBottom w:val="0"/>
      <w:divBdr>
        <w:top w:val="none" w:sz="0" w:space="0" w:color="auto"/>
        <w:left w:val="none" w:sz="0" w:space="0" w:color="auto"/>
        <w:bottom w:val="none" w:sz="0" w:space="0" w:color="auto"/>
        <w:right w:val="none" w:sz="0" w:space="0" w:color="auto"/>
      </w:divBdr>
    </w:div>
    <w:div w:id="838349133">
      <w:bodyDiv w:val="1"/>
      <w:marLeft w:val="0"/>
      <w:marRight w:val="0"/>
      <w:marTop w:val="0"/>
      <w:marBottom w:val="0"/>
      <w:divBdr>
        <w:top w:val="none" w:sz="0" w:space="0" w:color="auto"/>
        <w:left w:val="none" w:sz="0" w:space="0" w:color="auto"/>
        <w:bottom w:val="none" w:sz="0" w:space="0" w:color="auto"/>
        <w:right w:val="none" w:sz="0" w:space="0" w:color="auto"/>
      </w:divBdr>
    </w:div>
    <w:div w:id="839542044">
      <w:bodyDiv w:val="1"/>
      <w:marLeft w:val="0"/>
      <w:marRight w:val="0"/>
      <w:marTop w:val="0"/>
      <w:marBottom w:val="0"/>
      <w:divBdr>
        <w:top w:val="none" w:sz="0" w:space="0" w:color="auto"/>
        <w:left w:val="none" w:sz="0" w:space="0" w:color="auto"/>
        <w:bottom w:val="none" w:sz="0" w:space="0" w:color="auto"/>
        <w:right w:val="none" w:sz="0" w:space="0" w:color="auto"/>
      </w:divBdr>
    </w:div>
    <w:div w:id="843129611">
      <w:bodyDiv w:val="1"/>
      <w:marLeft w:val="0"/>
      <w:marRight w:val="0"/>
      <w:marTop w:val="0"/>
      <w:marBottom w:val="0"/>
      <w:divBdr>
        <w:top w:val="none" w:sz="0" w:space="0" w:color="auto"/>
        <w:left w:val="none" w:sz="0" w:space="0" w:color="auto"/>
        <w:bottom w:val="none" w:sz="0" w:space="0" w:color="auto"/>
        <w:right w:val="none" w:sz="0" w:space="0" w:color="auto"/>
      </w:divBdr>
    </w:div>
    <w:div w:id="846990463">
      <w:bodyDiv w:val="1"/>
      <w:marLeft w:val="0"/>
      <w:marRight w:val="0"/>
      <w:marTop w:val="0"/>
      <w:marBottom w:val="0"/>
      <w:divBdr>
        <w:top w:val="none" w:sz="0" w:space="0" w:color="auto"/>
        <w:left w:val="none" w:sz="0" w:space="0" w:color="auto"/>
        <w:bottom w:val="none" w:sz="0" w:space="0" w:color="auto"/>
        <w:right w:val="none" w:sz="0" w:space="0" w:color="auto"/>
      </w:divBdr>
    </w:div>
    <w:div w:id="848329764">
      <w:bodyDiv w:val="1"/>
      <w:marLeft w:val="0"/>
      <w:marRight w:val="0"/>
      <w:marTop w:val="0"/>
      <w:marBottom w:val="0"/>
      <w:divBdr>
        <w:top w:val="none" w:sz="0" w:space="0" w:color="auto"/>
        <w:left w:val="none" w:sz="0" w:space="0" w:color="auto"/>
        <w:bottom w:val="none" w:sz="0" w:space="0" w:color="auto"/>
        <w:right w:val="none" w:sz="0" w:space="0" w:color="auto"/>
      </w:divBdr>
    </w:div>
    <w:div w:id="874001291">
      <w:bodyDiv w:val="1"/>
      <w:marLeft w:val="0"/>
      <w:marRight w:val="0"/>
      <w:marTop w:val="0"/>
      <w:marBottom w:val="0"/>
      <w:divBdr>
        <w:top w:val="none" w:sz="0" w:space="0" w:color="auto"/>
        <w:left w:val="none" w:sz="0" w:space="0" w:color="auto"/>
        <w:bottom w:val="none" w:sz="0" w:space="0" w:color="auto"/>
        <w:right w:val="none" w:sz="0" w:space="0" w:color="auto"/>
      </w:divBdr>
    </w:div>
    <w:div w:id="880284646">
      <w:bodyDiv w:val="1"/>
      <w:marLeft w:val="0"/>
      <w:marRight w:val="0"/>
      <w:marTop w:val="0"/>
      <w:marBottom w:val="0"/>
      <w:divBdr>
        <w:top w:val="none" w:sz="0" w:space="0" w:color="auto"/>
        <w:left w:val="none" w:sz="0" w:space="0" w:color="auto"/>
        <w:bottom w:val="none" w:sz="0" w:space="0" w:color="auto"/>
        <w:right w:val="none" w:sz="0" w:space="0" w:color="auto"/>
      </w:divBdr>
    </w:div>
    <w:div w:id="886843954">
      <w:bodyDiv w:val="1"/>
      <w:marLeft w:val="0"/>
      <w:marRight w:val="0"/>
      <w:marTop w:val="0"/>
      <w:marBottom w:val="0"/>
      <w:divBdr>
        <w:top w:val="none" w:sz="0" w:space="0" w:color="auto"/>
        <w:left w:val="none" w:sz="0" w:space="0" w:color="auto"/>
        <w:bottom w:val="none" w:sz="0" w:space="0" w:color="auto"/>
        <w:right w:val="none" w:sz="0" w:space="0" w:color="auto"/>
      </w:divBdr>
    </w:div>
    <w:div w:id="894387892">
      <w:bodyDiv w:val="1"/>
      <w:marLeft w:val="0"/>
      <w:marRight w:val="0"/>
      <w:marTop w:val="0"/>
      <w:marBottom w:val="0"/>
      <w:divBdr>
        <w:top w:val="none" w:sz="0" w:space="0" w:color="auto"/>
        <w:left w:val="none" w:sz="0" w:space="0" w:color="auto"/>
        <w:bottom w:val="none" w:sz="0" w:space="0" w:color="auto"/>
        <w:right w:val="none" w:sz="0" w:space="0" w:color="auto"/>
      </w:divBdr>
    </w:div>
    <w:div w:id="894895013">
      <w:bodyDiv w:val="1"/>
      <w:marLeft w:val="0"/>
      <w:marRight w:val="0"/>
      <w:marTop w:val="0"/>
      <w:marBottom w:val="0"/>
      <w:divBdr>
        <w:top w:val="none" w:sz="0" w:space="0" w:color="auto"/>
        <w:left w:val="none" w:sz="0" w:space="0" w:color="auto"/>
        <w:bottom w:val="none" w:sz="0" w:space="0" w:color="auto"/>
        <w:right w:val="none" w:sz="0" w:space="0" w:color="auto"/>
      </w:divBdr>
    </w:div>
    <w:div w:id="900093340">
      <w:bodyDiv w:val="1"/>
      <w:marLeft w:val="0"/>
      <w:marRight w:val="0"/>
      <w:marTop w:val="0"/>
      <w:marBottom w:val="0"/>
      <w:divBdr>
        <w:top w:val="none" w:sz="0" w:space="0" w:color="auto"/>
        <w:left w:val="none" w:sz="0" w:space="0" w:color="auto"/>
        <w:bottom w:val="none" w:sz="0" w:space="0" w:color="auto"/>
        <w:right w:val="none" w:sz="0" w:space="0" w:color="auto"/>
      </w:divBdr>
    </w:div>
    <w:div w:id="904342860">
      <w:bodyDiv w:val="1"/>
      <w:marLeft w:val="0"/>
      <w:marRight w:val="0"/>
      <w:marTop w:val="0"/>
      <w:marBottom w:val="0"/>
      <w:divBdr>
        <w:top w:val="none" w:sz="0" w:space="0" w:color="auto"/>
        <w:left w:val="none" w:sz="0" w:space="0" w:color="auto"/>
        <w:bottom w:val="none" w:sz="0" w:space="0" w:color="auto"/>
        <w:right w:val="none" w:sz="0" w:space="0" w:color="auto"/>
      </w:divBdr>
    </w:div>
    <w:div w:id="913319576">
      <w:bodyDiv w:val="1"/>
      <w:marLeft w:val="0"/>
      <w:marRight w:val="0"/>
      <w:marTop w:val="0"/>
      <w:marBottom w:val="0"/>
      <w:divBdr>
        <w:top w:val="none" w:sz="0" w:space="0" w:color="auto"/>
        <w:left w:val="none" w:sz="0" w:space="0" w:color="auto"/>
        <w:bottom w:val="none" w:sz="0" w:space="0" w:color="auto"/>
        <w:right w:val="none" w:sz="0" w:space="0" w:color="auto"/>
      </w:divBdr>
    </w:div>
    <w:div w:id="914751500">
      <w:bodyDiv w:val="1"/>
      <w:marLeft w:val="0"/>
      <w:marRight w:val="0"/>
      <w:marTop w:val="0"/>
      <w:marBottom w:val="0"/>
      <w:divBdr>
        <w:top w:val="none" w:sz="0" w:space="0" w:color="auto"/>
        <w:left w:val="none" w:sz="0" w:space="0" w:color="auto"/>
        <w:bottom w:val="none" w:sz="0" w:space="0" w:color="auto"/>
        <w:right w:val="none" w:sz="0" w:space="0" w:color="auto"/>
      </w:divBdr>
    </w:div>
    <w:div w:id="917666176">
      <w:bodyDiv w:val="1"/>
      <w:marLeft w:val="0"/>
      <w:marRight w:val="0"/>
      <w:marTop w:val="0"/>
      <w:marBottom w:val="0"/>
      <w:divBdr>
        <w:top w:val="none" w:sz="0" w:space="0" w:color="auto"/>
        <w:left w:val="none" w:sz="0" w:space="0" w:color="auto"/>
        <w:bottom w:val="none" w:sz="0" w:space="0" w:color="auto"/>
        <w:right w:val="none" w:sz="0" w:space="0" w:color="auto"/>
      </w:divBdr>
    </w:div>
    <w:div w:id="918252837">
      <w:bodyDiv w:val="1"/>
      <w:marLeft w:val="0"/>
      <w:marRight w:val="0"/>
      <w:marTop w:val="0"/>
      <w:marBottom w:val="0"/>
      <w:divBdr>
        <w:top w:val="none" w:sz="0" w:space="0" w:color="auto"/>
        <w:left w:val="none" w:sz="0" w:space="0" w:color="auto"/>
        <w:bottom w:val="none" w:sz="0" w:space="0" w:color="auto"/>
        <w:right w:val="none" w:sz="0" w:space="0" w:color="auto"/>
      </w:divBdr>
    </w:div>
    <w:div w:id="926034255">
      <w:bodyDiv w:val="1"/>
      <w:marLeft w:val="0"/>
      <w:marRight w:val="0"/>
      <w:marTop w:val="0"/>
      <w:marBottom w:val="0"/>
      <w:divBdr>
        <w:top w:val="none" w:sz="0" w:space="0" w:color="auto"/>
        <w:left w:val="none" w:sz="0" w:space="0" w:color="auto"/>
        <w:bottom w:val="none" w:sz="0" w:space="0" w:color="auto"/>
        <w:right w:val="none" w:sz="0" w:space="0" w:color="auto"/>
      </w:divBdr>
    </w:div>
    <w:div w:id="932474279">
      <w:bodyDiv w:val="1"/>
      <w:marLeft w:val="0"/>
      <w:marRight w:val="0"/>
      <w:marTop w:val="0"/>
      <w:marBottom w:val="0"/>
      <w:divBdr>
        <w:top w:val="none" w:sz="0" w:space="0" w:color="auto"/>
        <w:left w:val="none" w:sz="0" w:space="0" w:color="auto"/>
        <w:bottom w:val="none" w:sz="0" w:space="0" w:color="auto"/>
        <w:right w:val="none" w:sz="0" w:space="0" w:color="auto"/>
      </w:divBdr>
    </w:div>
    <w:div w:id="938412393">
      <w:bodyDiv w:val="1"/>
      <w:marLeft w:val="0"/>
      <w:marRight w:val="0"/>
      <w:marTop w:val="0"/>
      <w:marBottom w:val="0"/>
      <w:divBdr>
        <w:top w:val="none" w:sz="0" w:space="0" w:color="auto"/>
        <w:left w:val="none" w:sz="0" w:space="0" w:color="auto"/>
        <w:bottom w:val="none" w:sz="0" w:space="0" w:color="auto"/>
        <w:right w:val="none" w:sz="0" w:space="0" w:color="auto"/>
      </w:divBdr>
    </w:div>
    <w:div w:id="940995882">
      <w:bodyDiv w:val="1"/>
      <w:marLeft w:val="0"/>
      <w:marRight w:val="0"/>
      <w:marTop w:val="0"/>
      <w:marBottom w:val="0"/>
      <w:divBdr>
        <w:top w:val="none" w:sz="0" w:space="0" w:color="auto"/>
        <w:left w:val="none" w:sz="0" w:space="0" w:color="auto"/>
        <w:bottom w:val="none" w:sz="0" w:space="0" w:color="auto"/>
        <w:right w:val="none" w:sz="0" w:space="0" w:color="auto"/>
      </w:divBdr>
    </w:div>
    <w:div w:id="954407559">
      <w:bodyDiv w:val="1"/>
      <w:marLeft w:val="0"/>
      <w:marRight w:val="0"/>
      <w:marTop w:val="0"/>
      <w:marBottom w:val="0"/>
      <w:divBdr>
        <w:top w:val="none" w:sz="0" w:space="0" w:color="auto"/>
        <w:left w:val="none" w:sz="0" w:space="0" w:color="auto"/>
        <w:bottom w:val="none" w:sz="0" w:space="0" w:color="auto"/>
        <w:right w:val="none" w:sz="0" w:space="0" w:color="auto"/>
      </w:divBdr>
    </w:div>
    <w:div w:id="960184242">
      <w:bodyDiv w:val="1"/>
      <w:marLeft w:val="0"/>
      <w:marRight w:val="0"/>
      <w:marTop w:val="0"/>
      <w:marBottom w:val="0"/>
      <w:divBdr>
        <w:top w:val="none" w:sz="0" w:space="0" w:color="auto"/>
        <w:left w:val="none" w:sz="0" w:space="0" w:color="auto"/>
        <w:bottom w:val="none" w:sz="0" w:space="0" w:color="auto"/>
        <w:right w:val="none" w:sz="0" w:space="0" w:color="auto"/>
      </w:divBdr>
    </w:div>
    <w:div w:id="961882317">
      <w:bodyDiv w:val="1"/>
      <w:marLeft w:val="0"/>
      <w:marRight w:val="0"/>
      <w:marTop w:val="0"/>
      <w:marBottom w:val="0"/>
      <w:divBdr>
        <w:top w:val="none" w:sz="0" w:space="0" w:color="auto"/>
        <w:left w:val="none" w:sz="0" w:space="0" w:color="auto"/>
        <w:bottom w:val="none" w:sz="0" w:space="0" w:color="auto"/>
        <w:right w:val="none" w:sz="0" w:space="0" w:color="auto"/>
      </w:divBdr>
    </w:div>
    <w:div w:id="968246999">
      <w:bodyDiv w:val="1"/>
      <w:marLeft w:val="0"/>
      <w:marRight w:val="0"/>
      <w:marTop w:val="0"/>
      <w:marBottom w:val="0"/>
      <w:divBdr>
        <w:top w:val="none" w:sz="0" w:space="0" w:color="auto"/>
        <w:left w:val="none" w:sz="0" w:space="0" w:color="auto"/>
        <w:bottom w:val="none" w:sz="0" w:space="0" w:color="auto"/>
        <w:right w:val="none" w:sz="0" w:space="0" w:color="auto"/>
      </w:divBdr>
    </w:div>
    <w:div w:id="969440219">
      <w:bodyDiv w:val="1"/>
      <w:marLeft w:val="0"/>
      <w:marRight w:val="0"/>
      <w:marTop w:val="0"/>
      <w:marBottom w:val="0"/>
      <w:divBdr>
        <w:top w:val="none" w:sz="0" w:space="0" w:color="auto"/>
        <w:left w:val="none" w:sz="0" w:space="0" w:color="auto"/>
        <w:bottom w:val="none" w:sz="0" w:space="0" w:color="auto"/>
        <w:right w:val="none" w:sz="0" w:space="0" w:color="auto"/>
      </w:divBdr>
    </w:div>
    <w:div w:id="973565313">
      <w:bodyDiv w:val="1"/>
      <w:marLeft w:val="0"/>
      <w:marRight w:val="0"/>
      <w:marTop w:val="0"/>
      <w:marBottom w:val="0"/>
      <w:divBdr>
        <w:top w:val="none" w:sz="0" w:space="0" w:color="auto"/>
        <w:left w:val="none" w:sz="0" w:space="0" w:color="auto"/>
        <w:bottom w:val="none" w:sz="0" w:space="0" w:color="auto"/>
        <w:right w:val="none" w:sz="0" w:space="0" w:color="auto"/>
      </w:divBdr>
    </w:div>
    <w:div w:id="987830930">
      <w:bodyDiv w:val="1"/>
      <w:marLeft w:val="0"/>
      <w:marRight w:val="0"/>
      <w:marTop w:val="0"/>
      <w:marBottom w:val="0"/>
      <w:divBdr>
        <w:top w:val="none" w:sz="0" w:space="0" w:color="auto"/>
        <w:left w:val="none" w:sz="0" w:space="0" w:color="auto"/>
        <w:bottom w:val="none" w:sz="0" w:space="0" w:color="auto"/>
        <w:right w:val="none" w:sz="0" w:space="0" w:color="auto"/>
      </w:divBdr>
    </w:div>
    <w:div w:id="1000308309">
      <w:bodyDiv w:val="1"/>
      <w:marLeft w:val="0"/>
      <w:marRight w:val="0"/>
      <w:marTop w:val="0"/>
      <w:marBottom w:val="0"/>
      <w:divBdr>
        <w:top w:val="none" w:sz="0" w:space="0" w:color="auto"/>
        <w:left w:val="none" w:sz="0" w:space="0" w:color="auto"/>
        <w:bottom w:val="none" w:sz="0" w:space="0" w:color="auto"/>
        <w:right w:val="none" w:sz="0" w:space="0" w:color="auto"/>
      </w:divBdr>
    </w:div>
    <w:div w:id="1000810610">
      <w:bodyDiv w:val="1"/>
      <w:marLeft w:val="0"/>
      <w:marRight w:val="0"/>
      <w:marTop w:val="0"/>
      <w:marBottom w:val="0"/>
      <w:divBdr>
        <w:top w:val="none" w:sz="0" w:space="0" w:color="auto"/>
        <w:left w:val="none" w:sz="0" w:space="0" w:color="auto"/>
        <w:bottom w:val="none" w:sz="0" w:space="0" w:color="auto"/>
        <w:right w:val="none" w:sz="0" w:space="0" w:color="auto"/>
      </w:divBdr>
    </w:div>
    <w:div w:id="1007058255">
      <w:bodyDiv w:val="1"/>
      <w:marLeft w:val="0"/>
      <w:marRight w:val="0"/>
      <w:marTop w:val="0"/>
      <w:marBottom w:val="0"/>
      <w:divBdr>
        <w:top w:val="none" w:sz="0" w:space="0" w:color="auto"/>
        <w:left w:val="none" w:sz="0" w:space="0" w:color="auto"/>
        <w:bottom w:val="none" w:sz="0" w:space="0" w:color="auto"/>
        <w:right w:val="none" w:sz="0" w:space="0" w:color="auto"/>
      </w:divBdr>
    </w:div>
    <w:div w:id="1024014630">
      <w:bodyDiv w:val="1"/>
      <w:marLeft w:val="0"/>
      <w:marRight w:val="0"/>
      <w:marTop w:val="0"/>
      <w:marBottom w:val="0"/>
      <w:divBdr>
        <w:top w:val="none" w:sz="0" w:space="0" w:color="auto"/>
        <w:left w:val="none" w:sz="0" w:space="0" w:color="auto"/>
        <w:bottom w:val="none" w:sz="0" w:space="0" w:color="auto"/>
        <w:right w:val="none" w:sz="0" w:space="0" w:color="auto"/>
      </w:divBdr>
    </w:div>
    <w:div w:id="1031421631">
      <w:bodyDiv w:val="1"/>
      <w:marLeft w:val="0"/>
      <w:marRight w:val="0"/>
      <w:marTop w:val="0"/>
      <w:marBottom w:val="0"/>
      <w:divBdr>
        <w:top w:val="none" w:sz="0" w:space="0" w:color="auto"/>
        <w:left w:val="none" w:sz="0" w:space="0" w:color="auto"/>
        <w:bottom w:val="none" w:sz="0" w:space="0" w:color="auto"/>
        <w:right w:val="none" w:sz="0" w:space="0" w:color="auto"/>
      </w:divBdr>
    </w:div>
    <w:div w:id="1043598447">
      <w:bodyDiv w:val="1"/>
      <w:marLeft w:val="0"/>
      <w:marRight w:val="0"/>
      <w:marTop w:val="0"/>
      <w:marBottom w:val="0"/>
      <w:divBdr>
        <w:top w:val="none" w:sz="0" w:space="0" w:color="auto"/>
        <w:left w:val="none" w:sz="0" w:space="0" w:color="auto"/>
        <w:bottom w:val="none" w:sz="0" w:space="0" w:color="auto"/>
        <w:right w:val="none" w:sz="0" w:space="0" w:color="auto"/>
      </w:divBdr>
    </w:div>
    <w:div w:id="1051346012">
      <w:bodyDiv w:val="1"/>
      <w:marLeft w:val="0"/>
      <w:marRight w:val="0"/>
      <w:marTop w:val="0"/>
      <w:marBottom w:val="0"/>
      <w:divBdr>
        <w:top w:val="none" w:sz="0" w:space="0" w:color="auto"/>
        <w:left w:val="none" w:sz="0" w:space="0" w:color="auto"/>
        <w:bottom w:val="none" w:sz="0" w:space="0" w:color="auto"/>
        <w:right w:val="none" w:sz="0" w:space="0" w:color="auto"/>
      </w:divBdr>
    </w:div>
    <w:div w:id="1052340234">
      <w:bodyDiv w:val="1"/>
      <w:marLeft w:val="0"/>
      <w:marRight w:val="0"/>
      <w:marTop w:val="0"/>
      <w:marBottom w:val="0"/>
      <w:divBdr>
        <w:top w:val="none" w:sz="0" w:space="0" w:color="auto"/>
        <w:left w:val="none" w:sz="0" w:space="0" w:color="auto"/>
        <w:bottom w:val="none" w:sz="0" w:space="0" w:color="auto"/>
        <w:right w:val="none" w:sz="0" w:space="0" w:color="auto"/>
      </w:divBdr>
    </w:div>
    <w:div w:id="1059089836">
      <w:bodyDiv w:val="1"/>
      <w:marLeft w:val="0"/>
      <w:marRight w:val="0"/>
      <w:marTop w:val="0"/>
      <w:marBottom w:val="0"/>
      <w:divBdr>
        <w:top w:val="none" w:sz="0" w:space="0" w:color="auto"/>
        <w:left w:val="none" w:sz="0" w:space="0" w:color="auto"/>
        <w:bottom w:val="none" w:sz="0" w:space="0" w:color="auto"/>
        <w:right w:val="none" w:sz="0" w:space="0" w:color="auto"/>
      </w:divBdr>
    </w:div>
    <w:div w:id="1061947292">
      <w:bodyDiv w:val="1"/>
      <w:marLeft w:val="0"/>
      <w:marRight w:val="0"/>
      <w:marTop w:val="0"/>
      <w:marBottom w:val="0"/>
      <w:divBdr>
        <w:top w:val="none" w:sz="0" w:space="0" w:color="auto"/>
        <w:left w:val="none" w:sz="0" w:space="0" w:color="auto"/>
        <w:bottom w:val="none" w:sz="0" w:space="0" w:color="auto"/>
        <w:right w:val="none" w:sz="0" w:space="0" w:color="auto"/>
      </w:divBdr>
    </w:div>
    <w:div w:id="1063721343">
      <w:bodyDiv w:val="1"/>
      <w:marLeft w:val="0"/>
      <w:marRight w:val="0"/>
      <w:marTop w:val="0"/>
      <w:marBottom w:val="0"/>
      <w:divBdr>
        <w:top w:val="none" w:sz="0" w:space="0" w:color="auto"/>
        <w:left w:val="none" w:sz="0" w:space="0" w:color="auto"/>
        <w:bottom w:val="none" w:sz="0" w:space="0" w:color="auto"/>
        <w:right w:val="none" w:sz="0" w:space="0" w:color="auto"/>
      </w:divBdr>
    </w:div>
    <w:div w:id="1065370350">
      <w:bodyDiv w:val="1"/>
      <w:marLeft w:val="0"/>
      <w:marRight w:val="0"/>
      <w:marTop w:val="0"/>
      <w:marBottom w:val="0"/>
      <w:divBdr>
        <w:top w:val="none" w:sz="0" w:space="0" w:color="auto"/>
        <w:left w:val="none" w:sz="0" w:space="0" w:color="auto"/>
        <w:bottom w:val="none" w:sz="0" w:space="0" w:color="auto"/>
        <w:right w:val="none" w:sz="0" w:space="0" w:color="auto"/>
      </w:divBdr>
    </w:div>
    <w:div w:id="1065906890">
      <w:bodyDiv w:val="1"/>
      <w:marLeft w:val="0"/>
      <w:marRight w:val="0"/>
      <w:marTop w:val="0"/>
      <w:marBottom w:val="0"/>
      <w:divBdr>
        <w:top w:val="none" w:sz="0" w:space="0" w:color="auto"/>
        <w:left w:val="none" w:sz="0" w:space="0" w:color="auto"/>
        <w:bottom w:val="none" w:sz="0" w:space="0" w:color="auto"/>
        <w:right w:val="none" w:sz="0" w:space="0" w:color="auto"/>
      </w:divBdr>
    </w:div>
    <w:div w:id="1087456422">
      <w:bodyDiv w:val="1"/>
      <w:marLeft w:val="0"/>
      <w:marRight w:val="0"/>
      <w:marTop w:val="0"/>
      <w:marBottom w:val="0"/>
      <w:divBdr>
        <w:top w:val="none" w:sz="0" w:space="0" w:color="auto"/>
        <w:left w:val="none" w:sz="0" w:space="0" w:color="auto"/>
        <w:bottom w:val="none" w:sz="0" w:space="0" w:color="auto"/>
        <w:right w:val="none" w:sz="0" w:space="0" w:color="auto"/>
      </w:divBdr>
    </w:div>
    <w:div w:id="1089931342">
      <w:bodyDiv w:val="1"/>
      <w:marLeft w:val="0"/>
      <w:marRight w:val="0"/>
      <w:marTop w:val="0"/>
      <w:marBottom w:val="0"/>
      <w:divBdr>
        <w:top w:val="none" w:sz="0" w:space="0" w:color="auto"/>
        <w:left w:val="none" w:sz="0" w:space="0" w:color="auto"/>
        <w:bottom w:val="none" w:sz="0" w:space="0" w:color="auto"/>
        <w:right w:val="none" w:sz="0" w:space="0" w:color="auto"/>
      </w:divBdr>
    </w:div>
    <w:div w:id="1093553933">
      <w:bodyDiv w:val="1"/>
      <w:marLeft w:val="0"/>
      <w:marRight w:val="0"/>
      <w:marTop w:val="0"/>
      <w:marBottom w:val="0"/>
      <w:divBdr>
        <w:top w:val="none" w:sz="0" w:space="0" w:color="auto"/>
        <w:left w:val="none" w:sz="0" w:space="0" w:color="auto"/>
        <w:bottom w:val="none" w:sz="0" w:space="0" w:color="auto"/>
        <w:right w:val="none" w:sz="0" w:space="0" w:color="auto"/>
      </w:divBdr>
    </w:div>
    <w:div w:id="1097097061">
      <w:bodyDiv w:val="1"/>
      <w:marLeft w:val="0"/>
      <w:marRight w:val="0"/>
      <w:marTop w:val="0"/>
      <w:marBottom w:val="0"/>
      <w:divBdr>
        <w:top w:val="none" w:sz="0" w:space="0" w:color="auto"/>
        <w:left w:val="none" w:sz="0" w:space="0" w:color="auto"/>
        <w:bottom w:val="none" w:sz="0" w:space="0" w:color="auto"/>
        <w:right w:val="none" w:sz="0" w:space="0" w:color="auto"/>
      </w:divBdr>
    </w:div>
    <w:div w:id="1099328589">
      <w:bodyDiv w:val="1"/>
      <w:marLeft w:val="0"/>
      <w:marRight w:val="0"/>
      <w:marTop w:val="0"/>
      <w:marBottom w:val="0"/>
      <w:divBdr>
        <w:top w:val="none" w:sz="0" w:space="0" w:color="auto"/>
        <w:left w:val="none" w:sz="0" w:space="0" w:color="auto"/>
        <w:bottom w:val="none" w:sz="0" w:space="0" w:color="auto"/>
        <w:right w:val="none" w:sz="0" w:space="0" w:color="auto"/>
      </w:divBdr>
    </w:div>
    <w:div w:id="1108623243">
      <w:bodyDiv w:val="1"/>
      <w:marLeft w:val="0"/>
      <w:marRight w:val="0"/>
      <w:marTop w:val="0"/>
      <w:marBottom w:val="0"/>
      <w:divBdr>
        <w:top w:val="none" w:sz="0" w:space="0" w:color="auto"/>
        <w:left w:val="none" w:sz="0" w:space="0" w:color="auto"/>
        <w:bottom w:val="none" w:sz="0" w:space="0" w:color="auto"/>
        <w:right w:val="none" w:sz="0" w:space="0" w:color="auto"/>
      </w:divBdr>
    </w:div>
    <w:div w:id="1116102430">
      <w:bodyDiv w:val="1"/>
      <w:marLeft w:val="0"/>
      <w:marRight w:val="0"/>
      <w:marTop w:val="0"/>
      <w:marBottom w:val="0"/>
      <w:divBdr>
        <w:top w:val="none" w:sz="0" w:space="0" w:color="auto"/>
        <w:left w:val="none" w:sz="0" w:space="0" w:color="auto"/>
        <w:bottom w:val="none" w:sz="0" w:space="0" w:color="auto"/>
        <w:right w:val="none" w:sz="0" w:space="0" w:color="auto"/>
      </w:divBdr>
    </w:div>
    <w:div w:id="1127233442">
      <w:bodyDiv w:val="1"/>
      <w:marLeft w:val="0"/>
      <w:marRight w:val="0"/>
      <w:marTop w:val="0"/>
      <w:marBottom w:val="0"/>
      <w:divBdr>
        <w:top w:val="none" w:sz="0" w:space="0" w:color="auto"/>
        <w:left w:val="none" w:sz="0" w:space="0" w:color="auto"/>
        <w:bottom w:val="none" w:sz="0" w:space="0" w:color="auto"/>
        <w:right w:val="none" w:sz="0" w:space="0" w:color="auto"/>
      </w:divBdr>
    </w:div>
    <w:div w:id="1129207286">
      <w:bodyDiv w:val="1"/>
      <w:marLeft w:val="0"/>
      <w:marRight w:val="0"/>
      <w:marTop w:val="0"/>
      <w:marBottom w:val="0"/>
      <w:divBdr>
        <w:top w:val="none" w:sz="0" w:space="0" w:color="auto"/>
        <w:left w:val="none" w:sz="0" w:space="0" w:color="auto"/>
        <w:bottom w:val="none" w:sz="0" w:space="0" w:color="auto"/>
        <w:right w:val="none" w:sz="0" w:space="0" w:color="auto"/>
      </w:divBdr>
    </w:div>
    <w:div w:id="1135024403">
      <w:bodyDiv w:val="1"/>
      <w:marLeft w:val="0"/>
      <w:marRight w:val="0"/>
      <w:marTop w:val="0"/>
      <w:marBottom w:val="0"/>
      <w:divBdr>
        <w:top w:val="none" w:sz="0" w:space="0" w:color="auto"/>
        <w:left w:val="none" w:sz="0" w:space="0" w:color="auto"/>
        <w:bottom w:val="none" w:sz="0" w:space="0" w:color="auto"/>
        <w:right w:val="none" w:sz="0" w:space="0" w:color="auto"/>
      </w:divBdr>
    </w:div>
    <w:div w:id="1141188943">
      <w:bodyDiv w:val="1"/>
      <w:marLeft w:val="0"/>
      <w:marRight w:val="0"/>
      <w:marTop w:val="0"/>
      <w:marBottom w:val="0"/>
      <w:divBdr>
        <w:top w:val="none" w:sz="0" w:space="0" w:color="auto"/>
        <w:left w:val="none" w:sz="0" w:space="0" w:color="auto"/>
        <w:bottom w:val="none" w:sz="0" w:space="0" w:color="auto"/>
        <w:right w:val="none" w:sz="0" w:space="0" w:color="auto"/>
      </w:divBdr>
    </w:div>
    <w:div w:id="1150438228">
      <w:bodyDiv w:val="1"/>
      <w:marLeft w:val="0"/>
      <w:marRight w:val="0"/>
      <w:marTop w:val="0"/>
      <w:marBottom w:val="0"/>
      <w:divBdr>
        <w:top w:val="none" w:sz="0" w:space="0" w:color="auto"/>
        <w:left w:val="none" w:sz="0" w:space="0" w:color="auto"/>
        <w:bottom w:val="none" w:sz="0" w:space="0" w:color="auto"/>
        <w:right w:val="none" w:sz="0" w:space="0" w:color="auto"/>
      </w:divBdr>
    </w:div>
    <w:div w:id="1170676823">
      <w:bodyDiv w:val="1"/>
      <w:marLeft w:val="0"/>
      <w:marRight w:val="0"/>
      <w:marTop w:val="0"/>
      <w:marBottom w:val="0"/>
      <w:divBdr>
        <w:top w:val="none" w:sz="0" w:space="0" w:color="auto"/>
        <w:left w:val="none" w:sz="0" w:space="0" w:color="auto"/>
        <w:bottom w:val="none" w:sz="0" w:space="0" w:color="auto"/>
        <w:right w:val="none" w:sz="0" w:space="0" w:color="auto"/>
      </w:divBdr>
    </w:div>
    <w:div w:id="1177380618">
      <w:bodyDiv w:val="1"/>
      <w:marLeft w:val="0"/>
      <w:marRight w:val="0"/>
      <w:marTop w:val="0"/>
      <w:marBottom w:val="0"/>
      <w:divBdr>
        <w:top w:val="none" w:sz="0" w:space="0" w:color="auto"/>
        <w:left w:val="none" w:sz="0" w:space="0" w:color="auto"/>
        <w:bottom w:val="none" w:sz="0" w:space="0" w:color="auto"/>
        <w:right w:val="none" w:sz="0" w:space="0" w:color="auto"/>
      </w:divBdr>
    </w:div>
    <w:div w:id="1193113063">
      <w:bodyDiv w:val="1"/>
      <w:marLeft w:val="0"/>
      <w:marRight w:val="0"/>
      <w:marTop w:val="0"/>
      <w:marBottom w:val="0"/>
      <w:divBdr>
        <w:top w:val="none" w:sz="0" w:space="0" w:color="auto"/>
        <w:left w:val="none" w:sz="0" w:space="0" w:color="auto"/>
        <w:bottom w:val="none" w:sz="0" w:space="0" w:color="auto"/>
        <w:right w:val="none" w:sz="0" w:space="0" w:color="auto"/>
      </w:divBdr>
    </w:div>
    <w:div w:id="1195656916">
      <w:bodyDiv w:val="1"/>
      <w:marLeft w:val="0"/>
      <w:marRight w:val="0"/>
      <w:marTop w:val="0"/>
      <w:marBottom w:val="0"/>
      <w:divBdr>
        <w:top w:val="none" w:sz="0" w:space="0" w:color="auto"/>
        <w:left w:val="none" w:sz="0" w:space="0" w:color="auto"/>
        <w:bottom w:val="none" w:sz="0" w:space="0" w:color="auto"/>
        <w:right w:val="none" w:sz="0" w:space="0" w:color="auto"/>
      </w:divBdr>
    </w:div>
    <w:div w:id="1197812161">
      <w:bodyDiv w:val="1"/>
      <w:marLeft w:val="0"/>
      <w:marRight w:val="0"/>
      <w:marTop w:val="0"/>
      <w:marBottom w:val="0"/>
      <w:divBdr>
        <w:top w:val="none" w:sz="0" w:space="0" w:color="auto"/>
        <w:left w:val="none" w:sz="0" w:space="0" w:color="auto"/>
        <w:bottom w:val="none" w:sz="0" w:space="0" w:color="auto"/>
        <w:right w:val="none" w:sz="0" w:space="0" w:color="auto"/>
      </w:divBdr>
    </w:div>
    <w:div w:id="1199202683">
      <w:bodyDiv w:val="1"/>
      <w:marLeft w:val="0"/>
      <w:marRight w:val="0"/>
      <w:marTop w:val="0"/>
      <w:marBottom w:val="0"/>
      <w:divBdr>
        <w:top w:val="none" w:sz="0" w:space="0" w:color="auto"/>
        <w:left w:val="none" w:sz="0" w:space="0" w:color="auto"/>
        <w:bottom w:val="none" w:sz="0" w:space="0" w:color="auto"/>
        <w:right w:val="none" w:sz="0" w:space="0" w:color="auto"/>
      </w:divBdr>
    </w:div>
    <w:div w:id="1202599177">
      <w:bodyDiv w:val="1"/>
      <w:marLeft w:val="0"/>
      <w:marRight w:val="0"/>
      <w:marTop w:val="0"/>
      <w:marBottom w:val="0"/>
      <w:divBdr>
        <w:top w:val="none" w:sz="0" w:space="0" w:color="auto"/>
        <w:left w:val="none" w:sz="0" w:space="0" w:color="auto"/>
        <w:bottom w:val="none" w:sz="0" w:space="0" w:color="auto"/>
        <w:right w:val="none" w:sz="0" w:space="0" w:color="auto"/>
      </w:divBdr>
    </w:div>
    <w:div w:id="1206016506">
      <w:bodyDiv w:val="1"/>
      <w:marLeft w:val="0"/>
      <w:marRight w:val="0"/>
      <w:marTop w:val="0"/>
      <w:marBottom w:val="0"/>
      <w:divBdr>
        <w:top w:val="none" w:sz="0" w:space="0" w:color="auto"/>
        <w:left w:val="none" w:sz="0" w:space="0" w:color="auto"/>
        <w:bottom w:val="none" w:sz="0" w:space="0" w:color="auto"/>
        <w:right w:val="none" w:sz="0" w:space="0" w:color="auto"/>
      </w:divBdr>
    </w:div>
    <w:div w:id="1207453526">
      <w:bodyDiv w:val="1"/>
      <w:marLeft w:val="0"/>
      <w:marRight w:val="0"/>
      <w:marTop w:val="0"/>
      <w:marBottom w:val="0"/>
      <w:divBdr>
        <w:top w:val="none" w:sz="0" w:space="0" w:color="auto"/>
        <w:left w:val="none" w:sz="0" w:space="0" w:color="auto"/>
        <w:bottom w:val="none" w:sz="0" w:space="0" w:color="auto"/>
        <w:right w:val="none" w:sz="0" w:space="0" w:color="auto"/>
      </w:divBdr>
    </w:div>
    <w:div w:id="1211380225">
      <w:bodyDiv w:val="1"/>
      <w:marLeft w:val="0"/>
      <w:marRight w:val="0"/>
      <w:marTop w:val="0"/>
      <w:marBottom w:val="0"/>
      <w:divBdr>
        <w:top w:val="none" w:sz="0" w:space="0" w:color="auto"/>
        <w:left w:val="none" w:sz="0" w:space="0" w:color="auto"/>
        <w:bottom w:val="none" w:sz="0" w:space="0" w:color="auto"/>
        <w:right w:val="none" w:sz="0" w:space="0" w:color="auto"/>
      </w:divBdr>
    </w:div>
    <w:div w:id="1213076804">
      <w:bodyDiv w:val="1"/>
      <w:marLeft w:val="0"/>
      <w:marRight w:val="0"/>
      <w:marTop w:val="0"/>
      <w:marBottom w:val="0"/>
      <w:divBdr>
        <w:top w:val="none" w:sz="0" w:space="0" w:color="auto"/>
        <w:left w:val="none" w:sz="0" w:space="0" w:color="auto"/>
        <w:bottom w:val="none" w:sz="0" w:space="0" w:color="auto"/>
        <w:right w:val="none" w:sz="0" w:space="0" w:color="auto"/>
      </w:divBdr>
    </w:div>
    <w:div w:id="1218400907">
      <w:bodyDiv w:val="1"/>
      <w:marLeft w:val="0"/>
      <w:marRight w:val="0"/>
      <w:marTop w:val="0"/>
      <w:marBottom w:val="0"/>
      <w:divBdr>
        <w:top w:val="none" w:sz="0" w:space="0" w:color="auto"/>
        <w:left w:val="none" w:sz="0" w:space="0" w:color="auto"/>
        <w:bottom w:val="none" w:sz="0" w:space="0" w:color="auto"/>
        <w:right w:val="none" w:sz="0" w:space="0" w:color="auto"/>
      </w:divBdr>
    </w:div>
    <w:div w:id="1221089739">
      <w:bodyDiv w:val="1"/>
      <w:marLeft w:val="0"/>
      <w:marRight w:val="0"/>
      <w:marTop w:val="0"/>
      <w:marBottom w:val="0"/>
      <w:divBdr>
        <w:top w:val="none" w:sz="0" w:space="0" w:color="auto"/>
        <w:left w:val="none" w:sz="0" w:space="0" w:color="auto"/>
        <w:bottom w:val="none" w:sz="0" w:space="0" w:color="auto"/>
        <w:right w:val="none" w:sz="0" w:space="0" w:color="auto"/>
      </w:divBdr>
    </w:div>
    <w:div w:id="1226835231">
      <w:bodyDiv w:val="1"/>
      <w:marLeft w:val="0"/>
      <w:marRight w:val="0"/>
      <w:marTop w:val="0"/>
      <w:marBottom w:val="0"/>
      <w:divBdr>
        <w:top w:val="none" w:sz="0" w:space="0" w:color="auto"/>
        <w:left w:val="none" w:sz="0" w:space="0" w:color="auto"/>
        <w:bottom w:val="none" w:sz="0" w:space="0" w:color="auto"/>
        <w:right w:val="none" w:sz="0" w:space="0" w:color="auto"/>
      </w:divBdr>
    </w:div>
    <w:div w:id="1226912964">
      <w:bodyDiv w:val="1"/>
      <w:marLeft w:val="0"/>
      <w:marRight w:val="0"/>
      <w:marTop w:val="0"/>
      <w:marBottom w:val="0"/>
      <w:divBdr>
        <w:top w:val="none" w:sz="0" w:space="0" w:color="auto"/>
        <w:left w:val="none" w:sz="0" w:space="0" w:color="auto"/>
        <w:bottom w:val="none" w:sz="0" w:space="0" w:color="auto"/>
        <w:right w:val="none" w:sz="0" w:space="0" w:color="auto"/>
      </w:divBdr>
    </w:div>
    <w:div w:id="1229464458">
      <w:bodyDiv w:val="1"/>
      <w:marLeft w:val="0"/>
      <w:marRight w:val="0"/>
      <w:marTop w:val="0"/>
      <w:marBottom w:val="0"/>
      <w:divBdr>
        <w:top w:val="none" w:sz="0" w:space="0" w:color="auto"/>
        <w:left w:val="none" w:sz="0" w:space="0" w:color="auto"/>
        <w:bottom w:val="none" w:sz="0" w:space="0" w:color="auto"/>
        <w:right w:val="none" w:sz="0" w:space="0" w:color="auto"/>
      </w:divBdr>
    </w:div>
    <w:div w:id="1231692929">
      <w:bodyDiv w:val="1"/>
      <w:marLeft w:val="0"/>
      <w:marRight w:val="0"/>
      <w:marTop w:val="0"/>
      <w:marBottom w:val="0"/>
      <w:divBdr>
        <w:top w:val="none" w:sz="0" w:space="0" w:color="auto"/>
        <w:left w:val="none" w:sz="0" w:space="0" w:color="auto"/>
        <w:bottom w:val="none" w:sz="0" w:space="0" w:color="auto"/>
        <w:right w:val="none" w:sz="0" w:space="0" w:color="auto"/>
      </w:divBdr>
    </w:div>
    <w:div w:id="1233808468">
      <w:bodyDiv w:val="1"/>
      <w:marLeft w:val="0"/>
      <w:marRight w:val="0"/>
      <w:marTop w:val="0"/>
      <w:marBottom w:val="0"/>
      <w:divBdr>
        <w:top w:val="none" w:sz="0" w:space="0" w:color="auto"/>
        <w:left w:val="none" w:sz="0" w:space="0" w:color="auto"/>
        <w:bottom w:val="none" w:sz="0" w:space="0" w:color="auto"/>
        <w:right w:val="none" w:sz="0" w:space="0" w:color="auto"/>
      </w:divBdr>
    </w:div>
    <w:div w:id="1235777385">
      <w:bodyDiv w:val="1"/>
      <w:marLeft w:val="0"/>
      <w:marRight w:val="0"/>
      <w:marTop w:val="0"/>
      <w:marBottom w:val="0"/>
      <w:divBdr>
        <w:top w:val="none" w:sz="0" w:space="0" w:color="auto"/>
        <w:left w:val="none" w:sz="0" w:space="0" w:color="auto"/>
        <w:bottom w:val="none" w:sz="0" w:space="0" w:color="auto"/>
        <w:right w:val="none" w:sz="0" w:space="0" w:color="auto"/>
      </w:divBdr>
    </w:div>
    <w:div w:id="1238981964">
      <w:bodyDiv w:val="1"/>
      <w:marLeft w:val="0"/>
      <w:marRight w:val="0"/>
      <w:marTop w:val="0"/>
      <w:marBottom w:val="0"/>
      <w:divBdr>
        <w:top w:val="none" w:sz="0" w:space="0" w:color="auto"/>
        <w:left w:val="none" w:sz="0" w:space="0" w:color="auto"/>
        <w:bottom w:val="none" w:sz="0" w:space="0" w:color="auto"/>
        <w:right w:val="none" w:sz="0" w:space="0" w:color="auto"/>
      </w:divBdr>
    </w:div>
    <w:div w:id="1240215747">
      <w:bodyDiv w:val="1"/>
      <w:marLeft w:val="0"/>
      <w:marRight w:val="0"/>
      <w:marTop w:val="0"/>
      <w:marBottom w:val="0"/>
      <w:divBdr>
        <w:top w:val="none" w:sz="0" w:space="0" w:color="auto"/>
        <w:left w:val="none" w:sz="0" w:space="0" w:color="auto"/>
        <w:bottom w:val="none" w:sz="0" w:space="0" w:color="auto"/>
        <w:right w:val="none" w:sz="0" w:space="0" w:color="auto"/>
      </w:divBdr>
    </w:div>
    <w:div w:id="1245724352">
      <w:bodyDiv w:val="1"/>
      <w:marLeft w:val="0"/>
      <w:marRight w:val="0"/>
      <w:marTop w:val="0"/>
      <w:marBottom w:val="0"/>
      <w:divBdr>
        <w:top w:val="none" w:sz="0" w:space="0" w:color="auto"/>
        <w:left w:val="none" w:sz="0" w:space="0" w:color="auto"/>
        <w:bottom w:val="none" w:sz="0" w:space="0" w:color="auto"/>
        <w:right w:val="none" w:sz="0" w:space="0" w:color="auto"/>
      </w:divBdr>
    </w:div>
    <w:div w:id="1260066779">
      <w:bodyDiv w:val="1"/>
      <w:marLeft w:val="0"/>
      <w:marRight w:val="0"/>
      <w:marTop w:val="0"/>
      <w:marBottom w:val="0"/>
      <w:divBdr>
        <w:top w:val="none" w:sz="0" w:space="0" w:color="auto"/>
        <w:left w:val="none" w:sz="0" w:space="0" w:color="auto"/>
        <w:bottom w:val="none" w:sz="0" w:space="0" w:color="auto"/>
        <w:right w:val="none" w:sz="0" w:space="0" w:color="auto"/>
      </w:divBdr>
    </w:div>
    <w:div w:id="1262109986">
      <w:bodyDiv w:val="1"/>
      <w:marLeft w:val="0"/>
      <w:marRight w:val="0"/>
      <w:marTop w:val="0"/>
      <w:marBottom w:val="0"/>
      <w:divBdr>
        <w:top w:val="none" w:sz="0" w:space="0" w:color="auto"/>
        <w:left w:val="none" w:sz="0" w:space="0" w:color="auto"/>
        <w:bottom w:val="none" w:sz="0" w:space="0" w:color="auto"/>
        <w:right w:val="none" w:sz="0" w:space="0" w:color="auto"/>
      </w:divBdr>
    </w:div>
    <w:div w:id="1266615020">
      <w:bodyDiv w:val="1"/>
      <w:marLeft w:val="0"/>
      <w:marRight w:val="0"/>
      <w:marTop w:val="0"/>
      <w:marBottom w:val="0"/>
      <w:divBdr>
        <w:top w:val="none" w:sz="0" w:space="0" w:color="auto"/>
        <w:left w:val="none" w:sz="0" w:space="0" w:color="auto"/>
        <w:bottom w:val="none" w:sz="0" w:space="0" w:color="auto"/>
        <w:right w:val="none" w:sz="0" w:space="0" w:color="auto"/>
      </w:divBdr>
    </w:div>
    <w:div w:id="1272513350">
      <w:bodyDiv w:val="1"/>
      <w:marLeft w:val="0"/>
      <w:marRight w:val="0"/>
      <w:marTop w:val="0"/>
      <w:marBottom w:val="0"/>
      <w:divBdr>
        <w:top w:val="none" w:sz="0" w:space="0" w:color="auto"/>
        <w:left w:val="none" w:sz="0" w:space="0" w:color="auto"/>
        <w:bottom w:val="none" w:sz="0" w:space="0" w:color="auto"/>
        <w:right w:val="none" w:sz="0" w:space="0" w:color="auto"/>
      </w:divBdr>
    </w:div>
    <w:div w:id="1278175246">
      <w:bodyDiv w:val="1"/>
      <w:marLeft w:val="0"/>
      <w:marRight w:val="0"/>
      <w:marTop w:val="0"/>
      <w:marBottom w:val="0"/>
      <w:divBdr>
        <w:top w:val="none" w:sz="0" w:space="0" w:color="auto"/>
        <w:left w:val="none" w:sz="0" w:space="0" w:color="auto"/>
        <w:bottom w:val="none" w:sz="0" w:space="0" w:color="auto"/>
        <w:right w:val="none" w:sz="0" w:space="0" w:color="auto"/>
      </w:divBdr>
    </w:div>
    <w:div w:id="1280069956">
      <w:bodyDiv w:val="1"/>
      <w:marLeft w:val="0"/>
      <w:marRight w:val="0"/>
      <w:marTop w:val="0"/>
      <w:marBottom w:val="0"/>
      <w:divBdr>
        <w:top w:val="none" w:sz="0" w:space="0" w:color="auto"/>
        <w:left w:val="none" w:sz="0" w:space="0" w:color="auto"/>
        <w:bottom w:val="none" w:sz="0" w:space="0" w:color="auto"/>
        <w:right w:val="none" w:sz="0" w:space="0" w:color="auto"/>
      </w:divBdr>
    </w:div>
    <w:div w:id="1285848119">
      <w:bodyDiv w:val="1"/>
      <w:marLeft w:val="0"/>
      <w:marRight w:val="0"/>
      <w:marTop w:val="0"/>
      <w:marBottom w:val="0"/>
      <w:divBdr>
        <w:top w:val="none" w:sz="0" w:space="0" w:color="auto"/>
        <w:left w:val="none" w:sz="0" w:space="0" w:color="auto"/>
        <w:bottom w:val="none" w:sz="0" w:space="0" w:color="auto"/>
        <w:right w:val="none" w:sz="0" w:space="0" w:color="auto"/>
      </w:divBdr>
    </w:div>
    <w:div w:id="1288705537">
      <w:bodyDiv w:val="1"/>
      <w:marLeft w:val="0"/>
      <w:marRight w:val="0"/>
      <w:marTop w:val="0"/>
      <w:marBottom w:val="0"/>
      <w:divBdr>
        <w:top w:val="none" w:sz="0" w:space="0" w:color="auto"/>
        <w:left w:val="none" w:sz="0" w:space="0" w:color="auto"/>
        <w:bottom w:val="none" w:sz="0" w:space="0" w:color="auto"/>
        <w:right w:val="none" w:sz="0" w:space="0" w:color="auto"/>
      </w:divBdr>
    </w:div>
    <w:div w:id="1292830403">
      <w:bodyDiv w:val="1"/>
      <w:marLeft w:val="0"/>
      <w:marRight w:val="0"/>
      <w:marTop w:val="0"/>
      <w:marBottom w:val="0"/>
      <w:divBdr>
        <w:top w:val="none" w:sz="0" w:space="0" w:color="auto"/>
        <w:left w:val="none" w:sz="0" w:space="0" w:color="auto"/>
        <w:bottom w:val="none" w:sz="0" w:space="0" w:color="auto"/>
        <w:right w:val="none" w:sz="0" w:space="0" w:color="auto"/>
      </w:divBdr>
    </w:div>
    <w:div w:id="1298028345">
      <w:bodyDiv w:val="1"/>
      <w:marLeft w:val="0"/>
      <w:marRight w:val="0"/>
      <w:marTop w:val="0"/>
      <w:marBottom w:val="0"/>
      <w:divBdr>
        <w:top w:val="none" w:sz="0" w:space="0" w:color="auto"/>
        <w:left w:val="none" w:sz="0" w:space="0" w:color="auto"/>
        <w:bottom w:val="none" w:sz="0" w:space="0" w:color="auto"/>
        <w:right w:val="none" w:sz="0" w:space="0" w:color="auto"/>
      </w:divBdr>
    </w:div>
    <w:div w:id="1301615035">
      <w:bodyDiv w:val="1"/>
      <w:marLeft w:val="0"/>
      <w:marRight w:val="0"/>
      <w:marTop w:val="0"/>
      <w:marBottom w:val="0"/>
      <w:divBdr>
        <w:top w:val="none" w:sz="0" w:space="0" w:color="auto"/>
        <w:left w:val="none" w:sz="0" w:space="0" w:color="auto"/>
        <w:bottom w:val="none" w:sz="0" w:space="0" w:color="auto"/>
        <w:right w:val="none" w:sz="0" w:space="0" w:color="auto"/>
      </w:divBdr>
    </w:div>
    <w:div w:id="1310863801">
      <w:bodyDiv w:val="1"/>
      <w:marLeft w:val="0"/>
      <w:marRight w:val="0"/>
      <w:marTop w:val="0"/>
      <w:marBottom w:val="0"/>
      <w:divBdr>
        <w:top w:val="none" w:sz="0" w:space="0" w:color="auto"/>
        <w:left w:val="none" w:sz="0" w:space="0" w:color="auto"/>
        <w:bottom w:val="none" w:sz="0" w:space="0" w:color="auto"/>
        <w:right w:val="none" w:sz="0" w:space="0" w:color="auto"/>
      </w:divBdr>
    </w:div>
    <w:div w:id="1316688649">
      <w:bodyDiv w:val="1"/>
      <w:marLeft w:val="0"/>
      <w:marRight w:val="0"/>
      <w:marTop w:val="0"/>
      <w:marBottom w:val="0"/>
      <w:divBdr>
        <w:top w:val="none" w:sz="0" w:space="0" w:color="auto"/>
        <w:left w:val="none" w:sz="0" w:space="0" w:color="auto"/>
        <w:bottom w:val="none" w:sz="0" w:space="0" w:color="auto"/>
        <w:right w:val="none" w:sz="0" w:space="0" w:color="auto"/>
      </w:divBdr>
    </w:div>
    <w:div w:id="1321999999">
      <w:bodyDiv w:val="1"/>
      <w:marLeft w:val="0"/>
      <w:marRight w:val="0"/>
      <w:marTop w:val="0"/>
      <w:marBottom w:val="0"/>
      <w:divBdr>
        <w:top w:val="none" w:sz="0" w:space="0" w:color="auto"/>
        <w:left w:val="none" w:sz="0" w:space="0" w:color="auto"/>
        <w:bottom w:val="none" w:sz="0" w:space="0" w:color="auto"/>
        <w:right w:val="none" w:sz="0" w:space="0" w:color="auto"/>
      </w:divBdr>
    </w:div>
    <w:div w:id="1323315283">
      <w:bodyDiv w:val="1"/>
      <w:marLeft w:val="0"/>
      <w:marRight w:val="0"/>
      <w:marTop w:val="0"/>
      <w:marBottom w:val="0"/>
      <w:divBdr>
        <w:top w:val="none" w:sz="0" w:space="0" w:color="auto"/>
        <w:left w:val="none" w:sz="0" w:space="0" w:color="auto"/>
        <w:bottom w:val="none" w:sz="0" w:space="0" w:color="auto"/>
        <w:right w:val="none" w:sz="0" w:space="0" w:color="auto"/>
      </w:divBdr>
    </w:div>
    <w:div w:id="1325355155">
      <w:bodyDiv w:val="1"/>
      <w:marLeft w:val="0"/>
      <w:marRight w:val="0"/>
      <w:marTop w:val="0"/>
      <w:marBottom w:val="0"/>
      <w:divBdr>
        <w:top w:val="none" w:sz="0" w:space="0" w:color="auto"/>
        <w:left w:val="none" w:sz="0" w:space="0" w:color="auto"/>
        <w:bottom w:val="none" w:sz="0" w:space="0" w:color="auto"/>
        <w:right w:val="none" w:sz="0" w:space="0" w:color="auto"/>
      </w:divBdr>
    </w:div>
    <w:div w:id="1327443100">
      <w:bodyDiv w:val="1"/>
      <w:marLeft w:val="0"/>
      <w:marRight w:val="0"/>
      <w:marTop w:val="0"/>
      <w:marBottom w:val="0"/>
      <w:divBdr>
        <w:top w:val="none" w:sz="0" w:space="0" w:color="auto"/>
        <w:left w:val="none" w:sz="0" w:space="0" w:color="auto"/>
        <w:bottom w:val="none" w:sz="0" w:space="0" w:color="auto"/>
        <w:right w:val="none" w:sz="0" w:space="0" w:color="auto"/>
      </w:divBdr>
    </w:div>
    <w:div w:id="1341274165">
      <w:bodyDiv w:val="1"/>
      <w:marLeft w:val="0"/>
      <w:marRight w:val="0"/>
      <w:marTop w:val="0"/>
      <w:marBottom w:val="0"/>
      <w:divBdr>
        <w:top w:val="none" w:sz="0" w:space="0" w:color="auto"/>
        <w:left w:val="none" w:sz="0" w:space="0" w:color="auto"/>
        <w:bottom w:val="none" w:sz="0" w:space="0" w:color="auto"/>
        <w:right w:val="none" w:sz="0" w:space="0" w:color="auto"/>
      </w:divBdr>
    </w:div>
    <w:div w:id="1342703622">
      <w:bodyDiv w:val="1"/>
      <w:marLeft w:val="0"/>
      <w:marRight w:val="0"/>
      <w:marTop w:val="0"/>
      <w:marBottom w:val="0"/>
      <w:divBdr>
        <w:top w:val="none" w:sz="0" w:space="0" w:color="auto"/>
        <w:left w:val="none" w:sz="0" w:space="0" w:color="auto"/>
        <w:bottom w:val="none" w:sz="0" w:space="0" w:color="auto"/>
        <w:right w:val="none" w:sz="0" w:space="0" w:color="auto"/>
      </w:divBdr>
    </w:div>
    <w:div w:id="1353610416">
      <w:bodyDiv w:val="1"/>
      <w:marLeft w:val="0"/>
      <w:marRight w:val="0"/>
      <w:marTop w:val="0"/>
      <w:marBottom w:val="0"/>
      <w:divBdr>
        <w:top w:val="none" w:sz="0" w:space="0" w:color="auto"/>
        <w:left w:val="none" w:sz="0" w:space="0" w:color="auto"/>
        <w:bottom w:val="none" w:sz="0" w:space="0" w:color="auto"/>
        <w:right w:val="none" w:sz="0" w:space="0" w:color="auto"/>
      </w:divBdr>
    </w:div>
    <w:div w:id="1359697747">
      <w:bodyDiv w:val="1"/>
      <w:marLeft w:val="0"/>
      <w:marRight w:val="0"/>
      <w:marTop w:val="0"/>
      <w:marBottom w:val="0"/>
      <w:divBdr>
        <w:top w:val="none" w:sz="0" w:space="0" w:color="auto"/>
        <w:left w:val="none" w:sz="0" w:space="0" w:color="auto"/>
        <w:bottom w:val="none" w:sz="0" w:space="0" w:color="auto"/>
        <w:right w:val="none" w:sz="0" w:space="0" w:color="auto"/>
      </w:divBdr>
    </w:div>
    <w:div w:id="1360426412">
      <w:bodyDiv w:val="1"/>
      <w:marLeft w:val="0"/>
      <w:marRight w:val="0"/>
      <w:marTop w:val="0"/>
      <w:marBottom w:val="0"/>
      <w:divBdr>
        <w:top w:val="none" w:sz="0" w:space="0" w:color="auto"/>
        <w:left w:val="none" w:sz="0" w:space="0" w:color="auto"/>
        <w:bottom w:val="none" w:sz="0" w:space="0" w:color="auto"/>
        <w:right w:val="none" w:sz="0" w:space="0" w:color="auto"/>
      </w:divBdr>
    </w:div>
    <w:div w:id="1368025065">
      <w:bodyDiv w:val="1"/>
      <w:marLeft w:val="0"/>
      <w:marRight w:val="0"/>
      <w:marTop w:val="0"/>
      <w:marBottom w:val="0"/>
      <w:divBdr>
        <w:top w:val="none" w:sz="0" w:space="0" w:color="auto"/>
        <w:left w:val="none" w:sz="0" w:space="0" w:color="auto"/>
        <w:bottom w:val="none" w:sz="0" w:space="0" w:color="auto"/>
        <w:right w:val="none" w:sz="0" w:space="0" w:color="auto"/>
      </w:divBdr>
    </w:div>
    <w:div w:id="1372924409">
      <w:bodyDiv w:val="1"/>
      <w:marLeft w:val="0"/>
      <w:marRight w:val="0"/>
      <w:marTop w:val="0"/>
      <w:marBottom w:val="0"/>
      <w:divBdr>
        <w:top w:val="none" w:sz="0" w:space="0" w:color="auto"/>
        <w:left w:val="none" w:sz="0" w:space="0" w:color="auto"/>
        <w:bottom w:val="none" w:sz="0" w:space="0" w:color="auto"/>
        <w:right w:val="none" w:sz="0" w:space="0" w:color="auto"/>
      </w:divBdr>
    </w:div>
    <w:div w:id="1379403011">
      <w:bodyDiv w:val="1"/>
      <w:marLeft w:val="0"/>
      <w:marRight w:val="0"/>
      <w:marTop w:val="0"/>
      <w:marBottom w:val="0"/>
      <w:divBdr>
        <w:top w:val="none" w:sz="0" w:space="0" w:color="auto"/>
        <w:left w:val="none" w:sz="0" w:space="0" w:color="auto"/>
        <w:bottom w:val="none" w:sz="0" w:space="0" w:color="auto"/>
        <w:right w:val="none" w:sz="0" w:space="0" w:color="auto"/>
      </w:divBdr>
    </w:div>
    <w:div w:id="1382440706">
      <w:bodyDiv w:val="1"/>
      <w:marLeft w:val="0"/>
      <w:marRight w:val="0"/>
      <w:marTop w:val="0"/>
      <w:marBottom w:val="0"/>
      <w:divBdr>
        <w:top w:val="none" w:sz="0" w:space="0" w:color="auto"/>
        <w:left w:val="none" w:sz="0" w:space="0" w:color="auto"/>
        <w:bottom w:val="none" w:sz="0" w:space="0" w:color="auto"/>
        <w:right w:val="none" w:sz="0" w:space="0" w:color="auto"/>
      </w:divBdr>
    </w:div>
    <w:div w:id="1398481318">
      <w:bodyDiv w:val="1"/>
      <w:marLeft w:val="0"/>
      <w:marRight w:val="0"/>
      <w:marTop w:val="0"/>
      <w:marBottom w:val="0"/>
      <w:divBdr>
        <w:top w:val="none" w:sz="0" w:space="0" w:color="auto"/>
        <w:left w:val="none" w:sz="0" w:space="0" w:color="auto"/>
        <w:bottom w:val="none" w:sz="0" w:space="0" w:color="auto"/>
        <w:right w:val="none" w:sz="0" w:space="0" w:color="auto"/>
      </w:divBdr>
    </w:div>
    <w:div w:id="1398942854">
      <w:bodyDiv w:val="1"/>
      <w:marLeft w:val="0"/>
      <w:marRight w:val="0"/>
      <w:marTop w:val="0"/>
      <w:marBottom w:val="0"/>
      <w:divBdr>
        <w:top w:val="none" w:sz="0" w:space="0" w:color="auto"/>
        <w:left w:val="none" w:sz="0" w:space="0" w:color="auto"/>
        <w:bottom w:val="none" w:sz="0" w:space="0" w:color="auto"/>
        <w:right w:val="none" w:sz="0" w:space="0" w:color="auto"/>
      </w:divBdr>
    </w:div>
    <w:div w:id="1399211911">
      <w:bodyDiv w:val="1"/>
      <w:marLeft w:val="0"/>
      <w:marRight w:val="0"/>
      <w:marTop w:val="0"/>
      <w:marBottom w:val="0"/>
      <w:divBdr>
        <w:top w:val="none" w:sz="0" w:space="0" w:color="auto"/>
        <w:left w:val="none" w:sz="0" w:space="0" w:color="auto"/>
        <w:bottom w:val="none" w:sz="0" w:space="0" w:color="auto"/>
        <w:right w:val="none" w:sz="0" w:space="0" w:color="auto"/>
      </w:divBdr>
    </w:div>
    <w:div w:id="1416052518">
      <w:bodyDiv w:val="1"/>
      <w:marLeft w:val="0"/>
      <w:marRight w:val="0"/>
      <w:marTop w:val="0"/>
      <w:marBottom w:val="0"/>
      <w:divBdr>
        <w:top w:val="none" w:sz="0" w:space="0" w:color="auto"/>
        <w:left w:val="none" w:sz="0" w:space="0" w:color="auto"/>
        <w:bottom w:val="none" w:sz="0" w:space="0" w:color="auto"/>
        <w:right w:val="none" w:sz="0" w:space="0" w:color="auto"/>
      </w:divBdr>
    </w:div>
    <w:div w:id="1419132269">
      <w:bodyDiv w:val="1"/>
      <w:marLeft w:val="0"/>
      <w:marRight w:val="0"/>
      <w:marTop w:val="0"/>
      <w:marBottom w:val="0"/>
      <w:divBdr>
        <w:top w:val="none" w:sz="0" w:space="0" w:color="auto"/>
        <w:left w:val="none" w:sz="0" w:space="0" w:color="auto"/>
        <w:bottom w:val="none" w:sz="0" w:space="0" w:color="auto"/>
        <w:right w:val="none" w:sz="0" w:space="0" w:color="auto"/>
      </w:divBdr>
    </w:div>
    <w:div w:id="1419711243">
      <w:bodyDiv w:val="1"/>
      <w:marLeft w:val="0"/>
      <w:marRight w:val="0"/>
      <w:marTop w:val="0"/>
      <w:marBottom w:val="0"/>
      <w:divBdr>
        <w:top w:val="none" w:sz="0" w:space="0" w:color="auto"/>
        <w:left w:val="none" w:sz="0" w:space="0" w:color="auto"/>
        <w:bottom w:val="none" w:sz="0" w:space="0" w:color="auto"/>
        <w:right w:val="none" w:sz="0" w:space="0" w:color="auto"/>
      </w:divBdr>
    </w:div>
    <w:div w:id="1423456791">
      <w:bodyDiv w:val="1"/>
      <w:marLeft w:val="0"/>
      <w:marRight w:val="0"/>
      <w:marTop w:val="0"/>
      <w:marBottom w:val="0"/>
      <w:divBdr>
        <w:top w:val="none" w:sz="0" w:space="0" w:color="auto"/>
        <w:left w:val="none" w:sz="0" w:space="0" w:color="auto"/>
        <w:bottom w:val="none" w:sz="0" w:space="0" w:color="auto"/>
        <w:right w:val="none" w:sz="0" w:space="0" w:color="auto"/>
      </w:divBdr>
    </w:div>
    <w:div w:id="1441411327">
      <w:bodyDiv w:val="1"/>
      <w:marLeft w:val="0"/>
      <w:marRight w:val="0"/>
      <w:marTop w:val="0"/>
      <w:marBottom w:val="0"/>
      <w:divBdr>
        <w:top w:val="none" w:sz="0" w:space="0" w:color="auto"/>
        <w:left w:val="none" w:sz="0" w:space="0" w:color="auto"/>
        <w:bottom w:val="none" w:sz="0" w:space="0" w:color="auto"/>
        <w:right w:val="none" w:sz="0" w:space="0" w:color="auto"/>
      </w:divBdr>
    </w:div>
    <w:div w:id="1442258930">
      <w:bodyDiv w:val="1"/>
      <w:marLeft w:val="0"/>
      <w:marRight w:val="0"/>
      <w:marTop w:val="0"/>
      <w:marBottom w:val="0"/>
      <w:divBdr>
        <w:top w:val="none" w:sz="0" w:space="0" w:color="auto"/>
        <w:left w:val="none" w:sz="0" w:space="0" w:color="auto"/>
        <w:bottom w:val="none" w:sz="0" w:space="0" w:color="auto"/>
        <w:right w:val="none" w:sz="0" w:space="0" w:color="auto"/>
      </w:divBdr>
    </w:div>
    <w:div w:id="1447850020">
      <w:bodyDiv w:val="1"/>
      <w:marLeft w:val="0"/>
      <w:marRight w:val="0"/>
      <w:marTop w:val="0"/>
      <w:marBottom w:val="0"/>
      <w:divBdr>
        <w:top w:val="none" w:sz="0" w:space="0" w:color="auto"/>
        <w:left w:val="none" w:sz="0" w:space="0" w:color="auto"/>
        <w:bottom w:val="none" w:sz="0" w:space="0" w:color="auto"/>
        <w:right w:val="none" w:sz="0" w:space="0" w:color="auto"/>
      </w:divBdr>
    </w:div>
    <w:div w:id="1452557255">
      <w:bodyDiv w:val="1"/>
      <w:marLeft w:val="0"/>
      <w:marRight w:val="0"/>
      <w:marTop w:val="0"/>
      <w:marBottom w:val="0"/>
      <w:divBdr>
        <w:top w:val="none" w:sz="0" w:space="0" w:color="auto"/>
        <w:left w:val="none" w:sz="0" w:space="0" w:color="auto"/>
        <w:bottom w:val="none" w:sz="0" w:space="0" w:color="auto"/>
        <w:right w:val="none" w:sz="0" w:space="0" w:color="auto"/>
      </w:divBdr>
    </w:div>
    <w:div w:id="1460025676">
      <w:bodyDiv w:val="1"/>
      <w:marLeft w:val="0"/>
      <w:marRight w:val="0"/>
      <w:marTop w:val="0"/>
      <w:marBottom w:val="0"/>
      <w:divBdr>
        <w:top w:val="none" w:sz="0" w:space="0" w:color="auto"/>
        <w:left w:val="none" w:sz="0" w:space="0" w:color="auto"/>
        <w:bottom w:val="none" w:sz="0" w:space="0" w:color="auto"/>
        <w:right w:val="none" w:sz="0" w:space="0" w:color="auto"/>
      </w:divBdr>
    </w:div>
    <w:div w:id="1471170910">
      <w:bodyDiv w:val="1"/>
      <w:marLeft w:val="0"/>
      <w:marRight w:val="0"/>
      <w:marTop w:val="0"/>
      <w:marBottom w:val="0"/>
      <w:divBdr>
        <w:top w:val="none" w:sz="0" w:space="0" w:color="auto"/>
        <w:left w:val="none" w:sz="0" w:space="0" w:color="auto"/>
        <w:bottom w:val="none" w:sz="0" w:space="0" w:color="auto"/>
        <w:right w:val="none" w:sz="0" w:space="0" w:color="auto"/>
      </w:divBdr>
    </w:div>
    <w:div w:id="1482386020">
      <w:bodyDiv w:val="1"/>
      <w:marLeft w:val="0"/>
      <w:marRight w:val="0"/>
      <w:marTop w:val="0"/>
      <w:marBottom w:val="0"/>
      <w:divBdr>
        <w:top w:val="none" w:sz="0" w:space="0" w:color="auto"/>
        <w:left w:val="none" w:sz="0" w:space="0" w:color="auto"/>
        <w:bottom w:val="none" w:sz="0" w:space="0" w:color="auto"/>
        <w:right w:val="none" w:sz="0" w:space="0" w:color="auto"/>
      </w:divBdr>
    </w:div>
    <w:div w:id="1487093118">
      <w:bodyDiv w:val="1"/>
      <w:marLeft w:val="0"/>
      <w:marRight w:val="0"/>
      <w:marTop w:val="0"/>
      <w:marBottom w:val="0"/>
      <w:divBdr>
        <w:top w:val="none" w:sz="0" w:space="0" w:color="auto"/>
        <w:left w:val="none" w:sz="0" w:space="0" w:color="auto"/>
        <w:bottom w:val="none" w:sz="0" w:space="0" w:color="auto"/>
        <w:right w:val="none" w:sz="0" w:space="0" w:color="auto"/>
      </w:divBdr>
    </w:div>
    <w:div w:id="1488860416">
      <w:bodyDiv w:val="1"/>
      <w:marLeft w:val="0"/>
      <w:marRight w:val="0"/>
      <w:marTop w:val="0"/>
      <w:marBottom w:val="0"/>
      <w:divBdr>
        <w:top w:val="none" w:sz="0" w:space="0" w:color="auto"/>
        <w:left w:val="none" w:sz="0" w:space="0" w:color="auto"/>
        <w:bottom w:val="none" w:sz="0" w:space="0" w:color="auto"/>
        <w:right w:val="none" w:sz="0" w:space="0" w:color="auto"/>
      </w:divBdr>
    </w:div>
    <w:div w:id="1500316850">
      <w:bodyDiv w:val="1"/>
      <w:marLeft w:val="0"/>
      <w:marRight w:val="0"/>
      <w:marTop w:val="0"/>
      <w:marBottom w:val="0"/>
      <w:divBdr>
        <w:top w:val="none" w:sz="0" w:space="0" w:color="auto"/>
        <w:left w:val="none" w:sz="0" w:space="0" w:color="auto"/>
        <w:bottom w:val="none" w:sz="0" w:space="0" w:color="auto"/>
        <w:right w:val="none" w:sz="0" w:space="0" w:color="auto"/>
      </w:divBdr>
    </w:div>
    <w:div w:id="1500660018">
      <w:bodyDiv w:val="1"/>
      <w:marLeft w:val="0"/>
      <w:marRight w:val="0"/>
      <w:marTop w:val="0"/>
      <w:marBottom w:val="0"/>
      <w:divBdr>
        <w:top w:val="none" w:sz="0" w:space="0" w:color="auto"/>
        <w:left w:val="none" w:sz="0" w:space="0" w:color="auto"/>
        <w:bottom w:val="none" w:sz="0" w:space="0" w:color="auto"/>
        <w:right w:val="none" w:sz="0" w:space="0" w:color="auto"/>
      </w:divBdr>
    </w:div>
    <w:div w:id="1503348813">
      <w:bodyDiv w:val="1"/>
      <w:marLeft w:val="0"/>
      <w:marRight w:val="0"/>
      <w:marTop w:val="0"/>
      <w:marBottom w:val="0"/>
      <w:divBdr>
        <w:top w:val="none" w:sz="0" w:space="0" w:color="auto"/>
        <w:left w:val="none" w:sz="0" w:space="0" w:color="auto"/>
        <w:bottom w:val="none" w:sz="0" w:space="0" w:color="auto"/>
        <w:right w:val="none" w:sz="0" w:space="0" w:color="auto"/>
      </w:divBdr>
    </w:div>
    <w:div w:id="1508902793">
      <w:bodyDiv w:val="1"/>
      <w:marLeft w:val="0"/>
      <w:marRight w:val="0"/>
      <w:marTop w:val="0"/>
      <w:marBottom w:val="0"/>
      <w:divBdr>
        <w:top w:val="none" w:sz="0" w:space="0" w:color="auto"/>
        <w:left w:val="none" w:sz="0" w:space="0" w:color="auto"/>
        <w:bottom w:val="none" w:sz="0" w:space="0" w:color="auto"/>
        <w:right w:val="none" w:sz="0" w:space="0" w:color="auto"/>
      </w:divBdr>
    </w:div>
    <w:div w:id="1509248701">
      <w:bodyDiv w:val="1"/>
      <w:marLeft w:val="0"/>
      <w:marRight w:val="0"/>
      <w:marTop w:val="0"/>
      <w:marBottom w:val="0"/>
      <w:divBdr>
        <w:top w:val="none" w:sz="0" w:space="0" w:color="auto"/>
        <w:left w:val="none" w:sz="0" w:space="0" w:color="auto"/>
        <w:bottom w:val="none" w:sz="0" w:space="0" w:color="auto"/>
        <w:right w:val="none" w:sz="0" w:space="0" w:color="auto"/>
      </w:divBdr>
    </w:div>
    <w:div w:id="1511604651">
      <w:bodyDiv w:val="1"/>
      <w:marLeft w:val="0"/>
      <w:marRight w:val="0"/>
      <w:marTop w:val="0"/>
      <w:marBottom w:val="0"/>
      <w:divBdr>
        <w:top w:val="none" w:sz="0" w:space="0" w:color="auto"/>
        <w:left w:val="none" w:sz="0" w:space="0" w:color="auto"/>
        <w:bottom w:val="none" w:sz="0" w:space="0" w:color="auto"/>
        <w:right w:val="none" w:sz="0" w:space="0" w:color="auto"/>
      </w:divBdr>
    </w:div>
    <w:div w:id="1518038672">
      <w:bodyDiv w:val="1"/>
      <w:marLeft w:val="0"/>
      <w:marRight w:val="0"/>
      <w:marTop w:val="0"/>
      <w:marBottom w:val="0"/>
      <w:divBdr>
        <w:top w:val="none" w:sz="0" w:space="0" w:color="auto"/>
        <w:left w:val="none" w:sz="0" w:space="0" w:color="auto"/>
        <w:bottom w:val="none" w:sz="0" w:space="0" w:color="auto"/>
        <w:right w:val="none" w:sz="0" w:space="0" w:color="auto"/>
      </w:divBdr>
    </w:div>
    <w:div w:id="1519807087">
      <w:bodyDiv w:val="1"/>
      <w:marLeft w:val="0"/>
      <w:marRight w:val="0"/>
      <w:marTop w:val="0"/>
      <w:marBottom w:val="0"/>
      <w:divBdr>
        <w:top w:val="none" w:sz="0" w:space="0" w:color="auto"/>
        <w:left w:val="none" w:sz="0" w:space="0" w:color="auto"/>
        <w:bottom w:val="none" w:sz="0" w:space="0" w:color="auto"/>
        <w:right w:val="none" w:sz="0" w:space="0" w:color="auto"/>
      </w:divBdr>
    </w:div>
    <w:div w:id="1523863716">
      <w:bodyDiv w:val="1"/>
      <w:marLeft w:val="0"/>
      <w:marRight w:val="0"/>
      <w:marTop w:val="0"/>
      <w:marBottom w:val="0"/>
      <w:divBdr>
        <w:top w:val="none" w:sz="0" w:space="0" w:color="auto"/>
        <w:left w:val="none" w:sz="0" w:space="0" w:color="auto"/>
        <w:bottom w:val="none" w:sz="0" w:space="0" w:color="auto"/>
        <w:right w:val="none" w:sz="0" w:space="0" w:color="auto"/>
      </w:divBdr>
    </w:div>
    <w:div w:id="1524319671">
      <w:bodyDiv w:val="1"/>
      <w:marLeft w:val="0"/>
      <w:marRight w:val="0"/>
      <w:marTop w:val="0"/>
      <w:marBottom w:val="0"/>
      <w:divBdr>
        <w:top w:val="none" w:sz="0" w:space="0" w:color="auto"/>
        <w:left w:val="none" w:sz="0" w:space="0" w:color="auto"/>
        <w:bottom w:val="none" w:sz="0" w:space="0" w:color="auto"/>
        <w:right w:val="none" w:sz="0" w:space="0" w:color="auto"/>
      </w:divBdr>
    </w:div>
    <w:div w:id="1525900860">
      <w:bodyDiv w:val="1"/>
      <w:marLeft w:val="0"/>
      <w:marRight w:val="0"/>
      <w:marTop w:val="0"/>
      <w:marBottom w:val="0"/>
      <w:divBdr>
        <w:top w:val="none" w:sz="0" w:space="0" w:color="auto"/>
        <w:left w:val="none" w:sz="0" w:space="0" w:color="auto"/>
        <w:bottom w:val="none" w:sz="0" w:space="0" w:color="auto"/>
        <w:right w:val="none" w:sz="0" w:space="0" w:color="auto"/>
      </w:divBdr>
    </w:div>
    <w:div w:id="1534078417">
      <w:bodyDiv w:val="1"/>
      <w:marLeft w:val="0"/>
      <w:marRight w:val="0"/>
      <w:marTop w:val="0"/>
      <w:marBottom w:val="0"/>
      <w:divBdr>
        <w:top w:val="none" w:sz="0" w:space="0" w:color="auto"/>
        <w:left w:val="none" w:sz="0" w:space="0" w:color="auto"/>
        <w:bottom w:val="none" w:sz="0" w:space="0" w:color="auto"/>
        <w:right w:val="none" w:sz="0" w:space="0" w:color="auto"/>
      </w:divBdr>
    </w:div>
    <w:div w:id="1542664838">
      <w:bodyDiv w:val="1"/>
      <w:marLeft w:val="0"/>
      <w:marRight w:val="0"/>
      <w:marTop w:val="0"/>
      <w:marBottom w:val="0"/>
      <w:divBdr>
        <w:top w:val="none" w:sz="0" w:space="0" w:color="auto"/>
        <w:left w:val="none" w:sz="0" w:space="0" w:color="auto"/>
        <w:bottom w:val="none" w:sz="0" w:space="0" w:color="auto"/>
        <w:right w:val="none" w:sz="0" w:space="0" w:color="auto"/>
      </w:divBdr>
    </w:div>
    <w:div w:id="1544827942">
      <w:bodyDiv w:val="1"/>
      <w:marLeft w:val="0"/>
      <w:marRight w:val="0"/>
      <w:marTop w:val="0"/>
      <w:marBottom w:val="0"/>
      <w:divBdr>
        <w:top w:val="none" w:sz="0" w:space="0" w:color="auto"/>
        <w:left w:val="none" w:sz="0" w:space="0" w:color="auto"/>
        <w:bottom w:val="none" w:sz="0" w:space="0" w:color="auto"/>
        <w:right w:val="none" w:sz="0" w:space="0" w:color="auto"/>
      </w:divBdr>
    </w:div>
    <w:div w:id="1560634696">
      <w:bodyDiv w:val="1"/>
      <w:marLeft w:val="0"/>
      <w:marRight w:val="0"/>
      <w:marTop w:val="0"/>
      <w:marBottom w:val="0"/>
      <w:divBdr>
        <w:top w:val="none" w:sz="0" w:space="0" w:color="auto"/>
        <w:left w:val="none" w:sz="0" w:space="0" w:color="auto"/>
        <w:bottom w:val="none" w:sz="0" w:space="0" w:color="auto"/>
        <w:right w:val="none" w:sz="0" w:space="0" w:color="auto"/>
      </w:divBdr>
    </w:div>
    <w:div w:id="1561360781">
      <w:bodyDiv w:val="1"/>
      <w:marLeft w:val="0"/>
      <w:marRight w:val="0"/>
      <w:marTop w:val="0"/>
      <w:marBottom w:val="0"/>
      <w:divBdr>
        <w:top w:val="none" w:sz="0" w:space="0" w:color="auto"/>
        <w:left w:val="none" w:sz="0" w:space="0" w:color="auto"/>
        <w:bottom w:val="none" w:sz="0" w:space="0" w:color="auto"/>
        <w:right w:val="none" w:sz="0" w:space="0" w:color="auto"/>
      </w:divBdr>
    </w:div>
    <w:div w:id="1579361996">
      <w:bodyDiv w:val="1"/>
      <w:marLeft w:val="0"/>
      <w:marRight w:val="0"/>
      <w:marTop w:val="0"/>
      <w:marBottom w:val="0"/>
      <w:divBdr>
        <w:top w:val="none" w:sz="0" w:space="0" w:color="auto"/>
        <w:left w:val="none" w:sz="0" w:space="0" w:color="auto"/>
        <w:bottom w:val="none" w:sz="0" w:space="0" w:color="auto"/>
        <w:right w:val="none" w:sz="0" w:space="0" w:color="auto"/>
      </w:divBdr>
    </w:div>
    <w:div w:id="1581406972">
      <w:bodyDiv w:val="1"/>
      <w:marLeft w:val="0"/>
      <w:marRight w:val="0"/>
      <w:marTop w:val="0"/>
      <w:marBottom w:val="0"/>
      <w:divBdr>
        <w:top w:val="none" w:sz="0" w:space="0" w:color="auto"/>
        <w:left w:val="none" w:sz="0" w:space="0" w:color="auto"/>
        <w:bottom w:val="none" w:sz="0" w:space="0" w:color="auto"/>
        <w:right w:val="none" w:sz="0" w:space="0" w:color="auto"/>
      </w:divBdr>
    </w:div>
    <w:div w:id="1582253839">
      <w:bodyDiv w:val="1"/>
      <w:marLeft w:val="0"/>
      <w:marRight w:val="0"/>
      <w:marTop w:val="0"/>
      <w:marBottom w:val="0"/>
      <w:divBdr>
        <w:top w:val="none" w:sz="0" w:space="0" w:color="auto"/>
        <w:left w:val="none" w:sz="0" w:space="0" w:color="auto"/>
        <w:bottom w:val="none" w:sz="0" w:space="0" w:color="auto"/>
        <w:right w:val="none" w:sz="0" w:space="0" w:color="auto"/>
      </w:divBdr>
    </w:div>
    <w:div w:id="1584101588">
      <w:bodyDiv w:val="1"/>
      <w:marLeft w:val="0"/>
      <w:marRight w:val="0"/>
      <w:marTop w:val="0"/>
      <w:marBottom w:val="0"/>
      <w:divBdr>
        <w:top w:val="none" w:sz="0" w:space="0" w:color="auto"/>
        <w:left w:val="none" w:sz="0" w:space="0" w:color="auto"/>
        <w:bottom w:val="none" w:sz="0" w:space="0" w:color="auto"/>
        <w:right w:val="none" w:sz="0" w:space="0" w:color="auto"/>
      </w:divBdr>
    </w:div>
    <w:div w:id="1593003808">
      <w:bodyDiv w:val="1"/>
      <w:marLeft w:val="0"/>
      <w:marRight w:val="0"/>
      <w:marTop w:val="0"/>
      <w:marBottom w:val="0"/>
      <w:divBdr>
        <w:top w:val="none" w:sz="0" w:space="0" w:color="auto"/>
        <w:left w:val="none" w:sz="0" w:space="0" w:color="auto"/>
        <w:bottom w:val="none" w:sz="0" w:space="0" w:color="auto"/>
        <w:right w:val="none" w:sz="0" w:space="0" w:color="auto"/>
      </w:divBdr>
    </w:div>
    <w:div w:id="1597127372">
      <w:bodyDiv w:val="1"/>
      <w:marLeft w:val="0"/>
      <w:marRight w:val="0"/>
      <w:marTop w:val="0"/>
      <w:marBottom w:val="0"/>
      <w:divBdr>
        <w:top w:val="none" w:sz="0" w:space="0" w:color="auto"/>
        <w:left w:val="none" w:sz="0" w:space="0" w:color="auto"/>
        <w:bottom w:val="none" w:sz="0" w:space="0" w:color="auto"/>
        <w:right w:val="none" w:sz="0" w:space="0" w:color="auto"/>
      </w:divBdr>
    </w:div>
    <w:div w:id="1602296465">
      <w:bodyDiv w:val="1"/>
      <w:marLeft w:val="0"/>
      <w:marRight w:val="0"/>
      <w:marTop w:val="0"/>
      <w:marBottom w:val="0"/>
      <w:divBdr>
        <w:top w:val="none" w:sz="0" w:space="0" w:color="auto"/>
        <w:left w:val="none" w:sz="0" w:space="0" w:color="auto"/>
        <w:bottom w:val="none" w:sz="0" w:space="0" w:color="auto"/>
        <w:right w:val="none" w:sz="0" w:space="0" w:color="auto"/>
      </w:divBdr>
    </w:div>
    <w:div w:id="1603148267">
      <w:bodyDiv w:val="1"/>
      <w:marLeft w:val="0"/>
      <w:marRight w:val="0"/>
      <w:marTop w:val="0"/>
      <w:marBottom w:val="0"/>
      <w:divBdr>
        <w:top w:val="none" w:sz="0" w:space="0" w:color="auto"/>
        <w:left w:val="none" w:sz="0" w:space="0" w:color="auto"/>
        <w:bottom w:val="none" w:sz="0" w:space="0" w:color="auto"/>
        <w:right w:val="none" w:sz="0" w:space="0" w:color="auto"/>
      </w:divBdr>
    </w:div>
    <w:div w:id="1605841768">
      <w:bodyDiv w:val="1"/>
      <w:marLeft w:val="0"/>
      <w:marRight w:val="0"/>
      <w:marTop w:val="0"/>
      <w:marBottom w:val="0"/>
      <w:divBdr>
        <w:top w:val="none" w:sz="0" w:space="0" w:color="auto"/>
        <w:left w:val="none" w:sz="0" w:space="0" w:color="auto"/>
        <w:bottom w:val="none" w:sz="0" w:space="0" w:color="auto"/>
        <w:right w:val="none" w:sz="0" w:space="0" w:color="auto"/>
      </w:divBdr>
    </w:div>
    <w:div w:id="1614902629">
      <w:bodyDiv w:val="1"/>
      <w:marLeft w:val="0"/>
      <w:marRight w:val="0"/>
      <w:marTop w:val="0"/>
      <w:marBottom w:val="0"/>
      <w:divBdr>
        <w:top w:val="none" w:sz="0" w:space="0" w:color="auto"/>
        <w:left w:val="none" w:sz="0" w:space="0" w:color="auto"/>
        <w:bottom w:val="none" w:sz="0" w:space="0" w:color="auto"/>
        <w:right w:val="none" w:sz="0" w:space="0" w:color="auto"/>
      </w:divBdr>
    </w:div>
    <w:div w:id="1624266804">
      <w:bodyDiv w:val="1"/>
      <w:marLeft w:val="0"/>
      <w:marRight w:val="0"/>
      <w:marTop w:val="0"/>
      <w:marBottom w:val="0"/>
      <w:divBdr>
        <w:top w:val="none" w:sz="0" w:space="0" w:color="auto"/>
        <w:left w:val="none" w:sz="0" w:space="0" w:color="auto"/>
        <w:bottom w:val="none" w:sz="0" w:space="0" w:color="auto"/>
        <w:right w:val="none" w:sz="0" w:space="0" w:color="auto"/>
      </w:divBdr>
    </w:div>
    <w:div w:id="1624774729">
      <w:bodyDiv w:val="1"/>
      <w:marLeft w:val="0"/>
      <w:marRight w:val="0"/>
      <w:marTop w:val="0"/>
      <w:marBottom w:val="0"/>
      <w:divBdr>
        <w:top w:val="none" w:sz="0" w:space="0" w:color="auto"/>
        <w:left w:val="none" w:sz="0" w:space="0" w:color="auto"/>
        <w:bottom w:val="none" w:sz="0" w:space="0" w:color="auto"/>
        <w:right w:val="none" w:sz="0" w:space="0" w:color="auto"/>
      </w:divBdr>
    </w:div>
    <w:div w:id="1632051844">
      <w:bodyDiv w:val="1"/>
      <w:marLeft w:val="0"/>
      <w:marRight w:val="0"/>
      <w:marTop w:val="0"/>
      <w:marBottom w:val="0"/>
      <w:divBdr>
        <w:top w:val="none" w:sz="0" w:space="0" w:color="auto"/>
        <w:left w:val="none" w:sz="0" w:space="0" w:color="auto"/>
        <w:bottom w:val="none" w:sz="0" w:space="0" w:color="auto"/>
        <w:right w:val="none" w:sz="0" w:space="0" w:color="auto"/>
      </w:divBdr>
    </w:div>
    <w:div w:id="1632246941">
      <w:bodyDiv w:val="1"/>
      <w:marLeft w:val="0"/>
      <w:marRight w:val="0"/>
      <w:marTop w:val="0"/>
      <w:marBottom w:val="0"/>
      <w:divBdr>
        <w:top w:val="none" w:sz="0" w:space="0" w:color="auto"/>
        <w:left w:val="none" w:sz="0" w:space="0" w:color="auto"/>
        <w:bottom w:val="none" w:sz="0" w:space="0" w:color="auto"/>
        <w:right w:val="none" w:sz="0" w:space="0" w:color="auto"/>
      </w:divBdr>
    </w:div>
    <w:div w:id="1636176761">
      <w:bodyDiv w:val="1"/>
      <w:marLeft w:val="0"/>
      <w:marRight w:val="0"/>
      <w:marTop w:val="0"/>
      <w:marBottom w:val="0"/>
      <w:divBdr>
        <w:top w:val="none" w:sz="0" w:space="0" w:color="auto"/>
        <w:left w:val="none" w:sz="0" w:space="0" w:color="auto"/>
        <w:bottom w:val="none" w:sz="0" w:space="0" w:color="auto"/>
        <w:right w:val="none" w:sz="0" w:space="0" w:color="auto"/>
      </w:divBdr>
    </w:div>
    <w:div w:id="1636985036">
      <w:bodyDiv w:val="1"/>
      <w:marLeft w:val="0"/>
      <w:marRight w:val="0"/>
      <w:marTop w:val="0"/>
      <w:marBottom w:val="0"/>
      <w:divBdr>
        <w:top w:val="none" w:sz="0" w:space="0" w:color="auto"/>
        <w:left w:val="none" w:sz="0" w:space="0" w:color="auto"/>
        <w:bottom w:val="none" w:sz="0" w:space="0" w:color="auto"/>
        <w:right w:val="none" w:sz="0" w:space="0" w:color="auto"/>
      </w:divBdr>
    </w:div>
    <w:div w:id="1641611398">
      <w:bodyDiv w:val="1"/>
      <w:marLeft w:val="0"/>
      <w:marRight w:val="0"/>
      <w:marTop w:val="0"/>
      <w:marBottom w:val="0"/>
      <w:divBdr>
        <w:top w:val="none" w:sz="0" w:space="0" w:color="auto"/>
        <w:left w:val="none" w:sz="0" w:space="0" w:color="auto"/>
        <w:bottom w:val="none" w:sz="0" w:space="0" w:color="auto"/>
        <w:right w:val="none" w:sz="0" w:space="0" w:color="auto"/>
      </w:divBdr>
    </w:div>
    <w:div w:id="1641962124">
      <w:bodyDiv w:val="1"/>
      <w:marLeft w:val="0"/>
      <w:marRight w:val="0"/>
      <w:marTop w:val="0"/>
      <w:marBottom w:val="0"/>
      <w:divBdr>
        <w:top w:val="none" w:sz="0" w:space="0" w:color="auto"/>
        <w:left w:val="none" w:sz="0" w:space="0" w:color="auto"/>
        <w:bottom w:val="none" w:sz="0" w:space="0" w:color="auto"/>
        <w:right w:val="none" w:sz="0" w:space="0" w:color="auto"/>
      </w:divBdr>
    </w:div>
    <w:div w:id="1646736087">
      <w:bodyDiv w:val="1"/>
      <w:marLeft w:val="0"/>
      <w:marRight w:val="0"/>
      <w:marTop w:val="0"/>
      <w:marBottom w:val="0"/>
      <w:divBdr>
        <w:top w:val="none" w:sz="0" w:space="0" w:color="auto"/>
        <w:left w:val="none" w:sz="0" w:space="0" w:color="auto"/>
        <w:bottom w:val="none" w:sz="0" w:space="0" w:color="auto"/>
        <w:right w:val="none" w:sz="0" w:space="0" w:color="auto"/>
      </w:divBdr>
    </w:div>
    <w:div w:id="1647393063">
      <w:bodyDiv w:val="1"/>
      <w:marLeft w:val="0"/>
      <w:marRight w:val="0"/>
      <w:marTop w:val="0"/>
      <w:marBottom w:val="0"/>
      <w:divBdr>
        <w:top w:val="none" w:sz="0" w:space="0" w:color="auto"/>
        <w:left w:val="none" w:sz="0" w:space="0" w:color="auto"/>
        <w:bottom w:val="none" w:sz="0" w:space="0" w:color="auto"/>
        <w:right w:val="none" w:sz="0" w:space="0" w:color="auto"/>
      </w:divBdr>
    </w:div>
    <w:div w:id="1657026208">
      <w:bodyDiv w:val="1"/>
      <w:marLeft w:val="0"/>
      <w:marRight w:val="0"/>
      <w:marTop w:val="0"/>
      <w:marBottom w:val="0"/>
      <w:divBdr>
        <w:top w:val="none" w:sz="0" w:space="0" w:color="auto"/>
        <w:left w:val="none" w:sz="0" w:space="0" w:color="auto"/>
        <w:bottom w:val="none" w:sz="0" w:space="0" w:color="auto"/>
        <w:right w:val="none" w:sz="0" w:space="0" w:color="auto"/>
      </w:divBdr>
    </w:div>
    <w:div w:id="1658731011">
      <w:bodyDiv w:val="1"/>
      <w:marLeft w:val="0"/>
      <w:marRight w:val="0"/>
      <w:marTop w:val="0"/>
      <w:marBottom w:val="0"/>
      <w:divBdr>
        <w:top w:val="none" w:sz="0" w:space="0" w:color="auto"/>
        <w:left w:val="none" w:sz="0" w:space="0" w:color="auto"/>
        <w:bottom w:val="none" w:sz="0" w:space="0" w:color="auto"/>
        <w:right w:val="none" w:sz="0" w:space="0" w:color="auto"/>
      </w:divBdr>
    </w:div>
    <w:div w:id="1659646298">
      <w:bodyDiv w:val="1"/>
      <w:marLeft w:val="0"/>
      <w:marRight w:val="0"/>
      <w:marTop w:val="0"/>
      <w:marBottom w:val="0"/>
      <w:divBdr>
        <w:top w:val="none" w:sz="0" w:space="0" w:color="auto"/>
        <w:left w:val="none" w:sz="0" w:space="0" w:color="auto"/>
        <w:bottom w:val="none" w:sz="0" w:space="0" w:color="auto"/>
        <w:right w:val="none" w:sz="0" w:space="0" w:color="auto"/>
      </w:divBdr>
    </w:div>
    <w:div w:id="1662392084">
      <w:bodyDiv w:val="1"/>
      <w:marLeft w:val="0"/>
      <w:marRight w:val="0"/>
      <w:marTop w:val="0"/>
      <w:marBottom w:val="0"/>
      <w:divBdr>
        <w:top w:val="none" w:sz="0" w:space="0" w:color="auto"/>
        <w:left w:val="none" w:sz="0" w:space="0" w:color="auto"/>
        <w:bottom w:val="none" w:sz="0" w:space="0" w:color="auto"/>
        <w:right w:val="none" w:sz="0" w:space="0" w:color="auto"/>
      </w:divBdr>
    </w:div>
    <w:div w:id="1665431615">
      <w:bodyDiv w:val="1"/>
      <w:marLeft w:val="0"/>
      <w:marRight w:val="0"/>
      <w:marTop w:val="0"/>
      <w:marBottom w:val="0"/>
      <w:divBdr>
        <w:top w:val="none" w:sz="0" w:space="0" w:color="auto"/>
        <w:left w:val="none" w:sz="0" w:space="0" w:color="auto"/>
        <w:bottom w:val="none" w:sz="0" w:space="0" w:color="auto"/>
        <w:right w:val="none" w:sz="0" w:space="0" w:color="auto"/>
      </w:divBdr>
    </w:div>
    <w:div w:id="1666322094">
      <w:bodyDiv w:val="1"/>
      <w:marLeft w:val="0"/>
      <w:marRight w:val="0"/>
      <w:marTop w:val="0"/>
      <w:marBottom w:val="0"/>
      <w:divBdr>
        <w:top w:val="none" w:sz="0" w:space="0" w:color="auto"/>
        <w:left w:val="none" w:sz="0" w:space="0" w:color="auto"/>
        <w:bottom w:val="none" w:sz="0" w:space="0" w:color="auto"/>
        <w:right w:val="none" w:sz="0" w:space="0" w:color="auto"/>
      </w:divBdr>
    </w:div>
    <w:div w:id="1674994422">
      <w:bodyDiv w:val="1"/>
      <w:marLeft w:val="0"/>
      <w:marRight w:val="0"/>
      <w:marTop w:val="0"/>
      <w:marBottom w:val="0"/>
      <w:divBdr>
        <w:top w:val="none" w:sz="0" w:space="0" w:color="auto"/>
        <w:left w:val="none" w:sz="0" w:space="0" w:color="auto"/>
        <w:bottom w:val="none" w:sz="0" w:space="0" w:color="auto"/>
        <w:right w:val="none" w:sz="0" w:space="0" w:color="auto"/>
      </w:divBdr>
    </w:div>
    <w:div w:id="1677462150">
      <w:bodyDiv w:val="1"/>
      <w:marLeft w:val="0"/>
      <w:marRight w:val="0"/>
      <w:marTop w:val="0"/>
      <w:marBottom w:val="0"/>
      <w:divBdr>
        <w:top w:val="none" w:sz="0" w:space="0" w:color="auto"/>
        <w:left w:val="none" w:sz="0" w:space="0" w:color="auto"/>
        <w:bottom w:val="none" w:sz="0" w:space="0" w:color="auto"/>
        <w:right w:val="none" w:sz="0" w:space="0" w:color="auto"/>
      </w:divBdr>
    </w:div>
    <w:div w:id="1684819091">
      <w:bodyDiv w:val="1"/>
      <w:marLeft w:val="0"/>
      <w:marRight w:val="0"/>
      <w:marTop w:val="0"/>
      <w:marBottom w:val="0"/>
      <w:divBdr>
        <w:top w:val="none" w:sz="0" w:space="0" w:color="auto"/>
        <w:left w:val="none" w:sz="0" w:space="0" w:color="auto"/>
        <w:bottom w:val="none" w:sz="0" w:space="0" w:color="auto"/>
        <w:right w:val="none" w:sz="0" w:space="0" w:color="auto"/>
      </w:divBdr>
    </w:div>
    <w:div w:id="1691881362">
      <w:bodyDiv w:val="1"/>
      <w:marLeft w:val="0"/>
      <w:marRight w:val="0"/>
      <w:marTop w:val="0"/>
      <w:marBottom w:val="0"/>
      <w:divBdr>
        <w:top w:val="none" w:sz="0" w:space="0" w:color="auto"/>
        <w:left w:val="none" w:sz="0" w:space="0" w:color="auto"/>
        <w:bottom w:val="none" w:sz="0" w:space="0" w:color="auto"/>
        <w:right w:val="none" w:sz="0" w:space="0" w:color="auto"/>
      </w:divBdr>
    </w:div>
    <w:div w:id="1692686056">
      <w:bodyDiv w:val="1"/>
      <w:marLeft w:val="0"/>
      <w:marRight w:val="0"/>
      <w:marTop w:val="0"/>
      <w:marBottom w:val="0"/>
      <w:divBdr>
        <w:top w:val="none" w:sz="0" w:space="0" w:color="auto"/>
        <w:left w:val="none" w:sz="0" w:space="0" w:color="auto"/>
        <w:bottom w:val="none" w:sz="0" w:space="0" w:color="auto"/>
        <w:right w:val="none" w:sz="0" w:space="0" w:color="auto"/>
      </w:divBdr>
    </w:div>
    <w:div w:id="1702780213">
      <w:bodyDiv w:val="1"/>
      <w:marLeft w:val="0"/>
      <w:marRight w:val="0"/>
      <w:marTop w:val="0"/>
      <w:marBottom w:val="0"/>
      <w:divBdr>
        <w:top w:val="none" w:sz="0" w:space="0" w:color="auto"/>
        <w:left w:val="none" w:sz="0" w:space="0" w:color="auto"/>
        <w:bottom w:val="none" w:sz="0" w:space="0" w:color="auto"/>
        <w:right w:val="none" w:sz="0" w:space="0" w:color="auto"/>
      </w:divBdr>
    </w:div>
    <w:div w:id="1703047457">
      <w:bodyDiv w:val="1"/>
      <w:marLeft w:val="0"/>
      <w:marRight w:val="0"/>
      <w:marTop w:val="0"/>
      <w:marBottom w:val="0"/>
      <w:divBdr>
        <w:top w:val="none" w:sz="0" w:space="0" w:color="auto"/>
        <w:left w:val="none" w:sz="0" w:space="0" w:color="auto"/>
        <w:bottom w:val="none" w:sz="0" w:space="0" w:color="auto"/>
        <w:right w:val="none" w:sz="0" w:space="0" w:color="auto"/>
      </w:divBdr>
    </w:div>
    <w:div w:id="1703940508">
      <w:bodyDiv w:val="1"/>
      <w:marLeft w:val="0"/>
      <w:marRight w:val="0"/>
      <w:marTop w:val="0"/>
      <w:marBottom w:val="0"/>
      <w:divBdr>
        <w:top w:val="none" w:sz="0" w:space="0" w:color="auto"/>
        <w:left w:val="none" w:sz="0" w:space="0" w:color="auto"/>
        <w:bottom w:val="none" w:sz="0" w:space="0" w:color="auto"/>
        <w:right w:val="none" w:sz="0" w:space="0" w:color="auto"/>
      </w:divBdr>
    </w:div>
    <w:div w:id="1714575383">
      <w:bodyDiv w:val="1"/>
      <w:marLeft w:val="0"/>
      <w:marRight w:val="0"/>
      <w:marTop w:val="0"/>
      <w:marBottom w:val="0"/>
      <w:divBdr>
        <w:top w:val="none" w:sz="0" w:space="0" w:color="auto"/>
        <w:left w:val="none" w:sz="0" w:space="0" w:color="auto"/>
        <w:bottom w:val="none" w:sz="0" w:space="0" w:color="auto"/>
        <w:right w:val="none" w:sz="0" w:space="0" w:color="auto"/>
      </w:divBdr>
    </w:div>
    <w:div w:id="1718893176">
      <w:bodyDiv w:val="1"/>
      <w:marLeft w:val="0"/>
      <w:marRight w:val="0"/>
      <w:marTop w:val="0"/>
      <w:marBottom w:val="0"/>
      <w:divBdr>
        <w:top w:val="none" w:sz="0" w:space="0" w:color="auto"/>
        <w:left w:val="none" w:sz="0" w:space="0" w:color="auto"/>
        <w:bottom w:val="none" w:sz="0" w:space="0" w:color="auto"/>
        <w:right w:val="none" w:sz="0" w:space="0" w:color="auto"/>
      </w:divBdr>
    </w:div>
    <w:div w:id="1723746685">
      <w:bodyDiv w:val="1"/>
      <w:marLeft w:val="0"/>
      <w:marRight w:val="0"/>
      <w:marTop w:val="0"/>
      <w:marBottom w:val="0"/>
      <w:divBdr>
        <w:top w:val="none" w:sz="0" w:space="0" w:color="auto"/>
        <w:left w:val="none" w:sz="0" w:space="0" w:color="auto"/>
        <w:bottom w:val="none" w:sz="0" w:space="0" w:color="auto"/>
        <w:right w:val="none" w:sz="0" w:space="0" w:color="auto"/>
      </w:divBdr>
    </w:div>
    <w:div w:id="1735280340">
      <w:bodyDiv w:val="1"/>
      <w:marLeft w:val="0"/>
      <w:marRight w:val="0"/>
      <w:marTop w:val="0"/>
      <w:marBottom w:val="0"/>
      <w:divBdr>
        <w:top w:val="none" w:sz="0" w:space="0" w:color="auto"/>
        <w:left w:val="none" w:sz="0" w:space="0" w:color="auto"/>
        <w:bottom w:val="none" w:sz="0" w:space="0" w:color="auto"/>
        <w:right w:val="none" w:sz="0" w:space="0" w:color="auto"/>
      </w:divBdr>
    </w:div>
    <w:div w:id="1748073160">
      <w:bodyDiv w:val="1"/>
      <w:marLeft w:val="0"/>
      <w:marRight w:val="0"/>
      <w:marTop w:val="0"/>
      <w:marBottom w:val="0"/>
      <w:divBdr>
        <w:top w:val="none" w:sz="0" w:space="0" w:color="auto"/>
        <w:left w:val="none" w:sz="0" w:space="0" w:color="auto"/>
        <w:bottom w:val="none" w:sz="0" w:space="0" w:color="auto"/>
        <w:right w:val="none" w:sz="0" w:space="0" w:color="auto"/>
      </w:divBdr>
    </w:div>
    <w:div w:id="1751002141">
      <w:bodyDiv w:val="1"/>
      <w:marLeft w:val="0"/>
      <w:marRight w:val="0"/>
      <w:marTop w:val="0"/>
      <w:marBottom w:val="0"/>
      <w:divBdr>
        <w:top w:val="none" w:sz="0" w:space="0" w:color="auto"/>
        <w:left w:val="none" w:sz="0" w:space="0" w:color="auto"/>
        <w:bottom w:val="none" w:sz="0" w:space="0" w:color="auto"/>
        <w:right w:val="none" w:sz="0" w:space="0" w:color="auto"/>
      </w:divBdr>
    </w:div>
    <w:div w:id="1753237613">
      <w:bodyDiv w:val="1"/>
      <w:marLeft w:val="0"/>
      <w:marRight w:val="0"/>
      <w:marTop w:val="0"/>
      <w:marBottom w:val="0"/>
      <w:divBdr>
        <w:top w:val="none" w:sz="0" w:space="0" w:color="auto"/>
        <w:left w:val="none" w:sz="0" w:space="0" w:color="auto"/>
        <w:bottom w:val="none" w:sz="0" w:space="0" w:color="auto"/>
        <w:right w:val="none" w:sz="0" w:space="0" w:color="auto"/>
      </w:divBdr>
    </w:div>
    <w:div w:id="1754426109">
      <w:bodyDiv w:val="1"/>
      <w:marLeft w:val="0"/>
      <w:marRight w:val="0"/>
      <w:marTop w:val="0"/>
      <w:marBottom w:val="0"/>
      <w:divBdr>
        <w:top w:val="none" w:sz="0" w:space="0" w:color="auto"/>
        <w:left w:val="none" w:sz="0" w:space="0" w:color="auto"/>
        <w:bottom w:val="none" w:sz="0" w:space="0" w:color="auto"/>
        <w:right w:val="none" w:sz="0" w:space="0" w:color="auto"/>
      </w:divBdr>
    </w:div>
    <w:div w:id="1760786113">
      <w:bodyDiv w:val="1"/>
      <w:marLeft w:val="0"/>
      <w:marRight w:val="0"/>
      <w:marTop w:val="0"/>
      <w:marBottom w:val="0"/>
      <w:divBdr>
        <w:top w:val="none" w:sz="0" w:space="0" w:color="auto"/>
        <w:left w:val="none" w:sz="0" w:space="0" w:color="auto"/>
        <w:bottom w:val="none" w:sz="0" w:space="0" w:color="auto"/>
        <w:right w:val="none" w:sz="0" w:space="0" w:color="auto"/>
      </w:divBdr>
    </w:div>
    <w:div w:id="1763065691">
      <w:bodyDiv w:val="1"/>
      <w:marLeft w:val="0"/>
      <w:marRight w:val="0"/>
      <w:marTop w:val="0"/>
      <w:marBottom w:val="0"/>
      <w:divBdr>
        <w:top w:val="none" w:sz="0" w:space="0" w:color="auto"/>
        <w:left w:val="none" w:sz="0" w:space="0" w:color="auto"/>
        <w:bottom w:val="none" w:sz="0" w:space="0" w:color="auto"/>
        <w:right w:val="none" w:sz="0" w:space="0" w:color="auto"/>
      </w:divBdr>
    </w:div>
    <w:div w:id="1764374889">
      <w:bodyDiv w:val="1"/>
      <w:marLeft w:val="0"/>
      <w:marRight w:val="0"/>
      <w:marTop w:val="0"/>
      <w:marBottom w:val="0"/>
      <w:divBdr>
        <w:top w:val="none" w:sz="0" w:space="0" w:color="auto"/>
        <w:left w:val="none" w:sz="0" w:space="0" w:color="auto"/>
        <w:bottom w:val="none" w:sz="0" w:space="0" w:color="auto"/>
        <w:right w:val="none" w:sz="0" w:space="0" w:color="auto"/>
      </w:divBdr>
    </w:div>
    <w:div w:id="1770157839">
      <w:bodyDiv w:val="1"/>
      <w:marLeft w:val="0"/>
      <w:marRight w:val="0"/>
      <w:marTop w:val="0"/>
      <w:marBottom w:val="0"/>
      <w:divBdr>
        <w:top w:val="none" w:sz="0" w:space="0" w:color="auto"/>
        <w:left w:val="none" w:sz="0" w:space="0" w:color="auto"/>
        <w:bottom w:val="none" w:sz="0" w:space="0" w:color="auto"/>
        <w:right w:val="none" w:sz="0" w:space="0" w:color="auto"/>
      </w:divBdr>
    </w:div>
    <w:div w:id="1775251803">
      <w:bodyDiv w:val="1"/>
      <w:marLeft w:val="0"/>
      <w:marRight w:val="0"/>
      <w:marTop w:val="0"/>
      <w:marBottom w:val="0"/>
      <w:divBdr>
        <w:top w:val="none" w:sz="0" w:space="0" w:color="auto"/>
        <w:left w:val="none" w:sz="0" w:space="0" w:color="auto"/>
        <w:bottom w:val="none" w:sz="0" w:space="0" w:color="auto"/>
        <w:right w:val="none" w:sz="0" w:space="0" w:color="auto"/>
      </w:divBdr>
    </w:div>
    <w:div w:id="1776366780">
      <w:bodyDiv w:val="1"/>
      <w:marLeft w:val="0"/>
      <w:marRight w:val="0"/>
      <w:marTop w:val="0"/>
      <w:marBottom w:val="0"/>
      <w:divBdr>
        <w:top w:val="none" w:sz="0" w:space="0" w:color="auto"/>
        <w:left w:val="none" w:sz="0" w:space="0" w:color="auto"/>
        <w:bottom w:val="none" w:sz="0" w:space="0" w:color="auto"/>
        <w:right w:val="none" w:sz="0" w:space="0" w:color="auto"/>
      </w:divBdr>
    </w:div>
    <w:div w:id="1785612313">
      <w:bodyDiv w:val="1"/>
      <w:marLeft w:val="0"/>
      <w:marRight w:val="0"/>
      <w:marTop w:val="0"/>
      <w:marBottom w:val="0"/>
      <w:divBdr>
        <w:top w:val="none" w:sz="0" w:space="0" w:color="auto"/>
        <w:left w:val="none" w:sz="0" w:space="0" w:color="auto"/>
        <w:bottom w:val="none" w:sz="0" w:space="0" w:color="auto"/>
        <w:right w:val="none" w:sz="0" w:space="0" w:color="auto"/>
      </w:divBdr>
    </w:div>
    <w:div w:id="1787389363">
      <w:bodyDiv w:val="1"/>
      <w:marLeft w:val="0"/>
      <w:marRight w:val="0"/>
      <w:marTop w:val="0"/>
      <w:marBottom w:val="0"/>
      <w:divBdr>
        <w:top w:val="none" w:sz="0" w:space="0" w:color="auto"/>
        <w:left w:val="none" w:sz="0" w:space="0" w:color="auto"/>
        <w:bottom w:val="none" w:sz="0" w:space="0" w:color="auto"/>
        <w:right w:val="none" w:sz="0" w:space="0" w:color="auto"/>
      </w:divBdr>
    </w:div>
    <w:div w:id="1793018601">
      <w:bodyDiv w:val="1"/>
      <w:marLeft w:val="0"/>
      <w:marRight w:val="0"/>
      <w:marTop w:val="0"/>
      <w:marBottom w:val="0"/>
      <w:divBdr>
        <w:top w:val="none" w:sz="0" w:space="0" w:color="auto"/>
        <w:left w:val="none" w:sz="0" w:space="0" w:color="auto"/>
        <w:bottom w:val="none" w:sz="0" w:space="0" w:color="auto"/>
        <w:right w:val="none" w:sz="0" w:space="0" w:color="auto"/>
      </w:divBdr>
    </w:div>
    <w:div w:id="1800103410">
      <w:bodyDiv w:val="1"/>
      <w:marLeft w:val="0"/>
      <w:marRight w:val="0"/>
      <w:marTop w:val="0"/>
      <w:marBottom w:val="0"/>
      <w:divBdr>
        <w:top w:val="none" w:sz="0" w:space="0" w:color="auto"/>
        <w:left w:val="none" w:sz="0" w:space="0" w:color="auto"/>
        <w:bottom w:val="none" w:sz="0" w:space="0" w:color="auto"/>
        <w:right w:val="none" w:sz="0" w:space="0" w:color="auto"/>
      </w:divBdr>
    </w:div>
    <w:div w:id="1802188070">
      <w:bodyDiv w:val="1"/>
      <w:marLeft w:val="0"/>
      <w:marRight w:val="0"/>
      <w:marTop w:val="0"/>
      <w:marBottom w:val="0"/>
      <w:divBdr>
        <w:top w:val="none" w:sz="0" w:space="0" w:color="auto"/>
        <w:left w:val="none" w:sz="0" w:space="0" w:color="auto"/>
        <w:bottom w:val="none" w:sz="0" w:space="0" w:color="auto"/>
        <w:right w:val="none" w:sz="0" w:space="0" w:color="auto"/>
      </w:divBdr>
    </w:div>
    <w:div w:id="1809931778">
      <w:bodyDiv w:val="1"/>
      <w:marLeft w:val="0"/>
      <w:marRight w:val="0"/>
      <w:marTop w:val="0"/>
      <w:marBottom w:val="0"/>
      <w:divBdr>
        <w:top w:val="none" w:sz="0" w:space="0" w:color="auto"/>
        <w:left w:val="none" w:sz="0" w:space="0" w:color="auto"/>
        <w:bottom w:val="none" w:sz="0" w:space="0" w:color="auto"/>
        <w:right w:val="none" w:sz="0" w:space="0" w:color="auto"/>
      </w:divBdr>
    </w:div>
    <w:div w:id="1810782868">
      <w:bodyDiv w:val="1"/>
      <w:marLeft w:val="0"/>
      <w:marRight w:val="0"/>
      <w:marTop w:val="0"/>
      <w:marBottom w:val="0"/>
      <w:divBdr>
        <w:top w:val="none" w:sz="0" w:space="0" w:color="auto"/>
        <w:left w:val="none" w:sz="0" w:space="0" w:color="auto"/>
        <w:bottom w:val="none" w:sz="0" w:space="0" w:color="auto"/>
        <w:right w:val="none" w:sz="0" w:space="0" w:color="auto"/>
      </w:divBdr>
    </w:div>
    <w:div w:id="1812672114">
      <w:bodyDiv w:val="1"/>
      <w:marLeft w:val="0"/>
      <w:marRight w:val="0"/>
      <w:marTop w:val="0"/>
      <w:marBottom w:val="0"/>
      <w:divBdr>
        <w:top w:val="none" w:sz="0" w:space="0" w:color="auto"/>
        <w:left w:val="none" w:sz="0" w:space="0" w:color="auto"/>
        <w:bottom w:val="none" w:sz="0" w:space="0" w:color="auto"/>
        <w:right w:val="none" w:sz="0" w:space="0" w:color="auto"/>
      </w:divBdr>
    </w:div>
    <w:div w:id="1818572744">
      <w:bodyDiv w:val="1"/>
      <w:marLeft w:val="0"/>
      <w:marRight w:val="0"/>
      <w:marTop w:val="0"/>
      <w:marBottom w:val="0"/>
      <w:divBdr>
        <w:top w:val="none" w:sz="0" w:space="0" w:color="auto"/>
        <w:left w:val="none" w:sz="0" w:space="0" w:color="auto"/>
        <w:bottom w:val="none" w:sz="0" w:space="0" w:color="auto"/>
        <w:right w:val="none" w:sz="0" w:space="0" w:color="auto"/>
      </w:divBdr>
    </w:div>
    <w:div w:id="1818762345">
      <w:bodyDiv w:val="1"/>
      <w:marLeft w:val="0"/>
      <w:marRight w:val="0"/>
      <w:marTop w:val="0"/>
      <w:marBottom w:val="0"/>
      <w:divBdr>
        <w:top w:val="none" w:sz="0" w:space="0" w:color="auto"/>
        <w:left w:val="none" w:sz="0" w:space="0" w:color="auto"/>
        <w:bottom w:val="none" w:sz="0" w:space="0" w:color="auto"/>
        <w:right w:val="none" w:sz="0" w:space="0" w:color="auto"/>
      </w:divBdr>
    </w:div>
    <w:div w:id="1826554107">
      <w:bodyDiv w:val="1"/>
      <w:marLeft w:val="0"/>
      <w:marRight w:val="0"/>
      <w:marTop w:val="0"/>
      <w:marBottom w:val="0"/>
      <w:divBdr>
        <w:top w:val="none" w:sz="0" w:space="0" w:color="auto"/>
        <w:left w:val="none" w:sz="0" w:space="0" w:color="auto"/>
        <w:bottom w:val="none" w:sz="0" w:space="0" w:color="auto"/>
        <w:right w:val="none" w:sz="0" w:space="0" w:color="auto"/>
      </w:divBdr>
    </w:div>
    <w:div w:id="1828546751">
      <w:bodyDiv w:val="1"/>
      <w:marLeft w:val="0"/>
      <w:marRight w:val="0"/>
      <w:marTop w:val="0"/>
      <w:marBottom w:val="0"/>
      <w:divBdr>
        <w:top w:val="none" w:sz="0" w:space="0" w:color="auto"/>
        <w:left w:val="none" w:sz="0" w:space="0" w:color="auto"/>
        <w:bottom w:val="none" w:sz="0" w:space="0" w:color="auto"/>
        <w:right w:val="none" w:sz="0" w:space="0" w:color="auto"/>
      </w:divBdr>
    </w:div>
    <w:div w:id="1831557238">
      <w:bodyDiv w:val="1"/>
      <w:marLeft w:val="0"/>
      <w:marRight w:val="0"/>
      <w:marTop w:val="0"/>
      <w:marBottom w:val="0"/>
      <w:divBdr>
        <w:top w:val="none" w:sz="0" w:space="0" w:color="auto"/>
        <w:left w:val="none" w:sz="0" w:space="0" w:color="auto"/>
        <w:bottom w:val="none" w:sz="0" w:space="0" w:color="auto"/>
        <w:right w:val="none" w:sz="0" w:space="0" w:color="auto"/>
      </w:divBdr>
    </w:div>
    <w:div w:id="1844583239">
      <w:bodyDiv w:val="1"/>
      <w:marLeft w:val="0"/>
      <w:marRight w:val="0"/>
      <w:marTop w:val="0"/>
      <w:marBottom w:val="0"/>
      <w:divBdr>
        <w:top w:val="none" w:sz="0" w:space="0" w:color="auto"/>
        <w:left w:val="none" w:sz="0" w:space="0" w:color="auto"/>
        <w:bottom w:val="none" w:sz="0" w:space="0" w:color="auto"/>
        <w:right w:val="none" w:sz="0" w:space="0" w:color="auto"/>
      </w:divBdr>
    </w:div>
    <w:div w:id="1848519781">
      <w:bodyDiv w:val="1"/>
      <w:marLeft w:val="0"/>
      <w:marRight w:val="0"/>
      <w:marTop w:val="0"/>
      <w:marBottom w:val="0"/>
      <w:divBdr>
        <w:top w:val="none" w:sz="0" w:space="0" w:color="auto"/>
        <w:left w:val="none" w:sz="0" w:space="0" w:color="auto"/>
        <w:bottom w:val="none" w:sz="0" w:space="0" w:color="auto"/>
        <w:right w:val="none" w:sz="0" w:space="0" w:color="auto"/>
      </w:divBdr>
    </w:div>
    <w:div w:id="1849951103">
      <w:bodyDiv w:val="1"/>
      <w:marLeft w:val="0"/>
      <w:marRight w:val="0"/>
      <w:marTop w:val="0"/>
      <w:marBottom w:val="0"/>
      <w:divBdr>
        <w:top w:val="none" w:sz="0" w:space="0" w:color="auto"/>
        <w:left w:val="none" w:sz="0" w:space="0" w:color="auto"/>
        <w:bottom w:val="none" w:sz="0" w:space="0" w:color="auto"/>
        <w:right w:val="none" w:sz="0" w:space="0" w:color="auto"/>
      </w:divBdr>
    </w:div>
    <w:div w:id="1852600782">
      <w:bodyDiv w:val="1"/>
      <w:marLeft w:val="0"/>
      <w:marRight w:val="0"/>
      <w:marTop w:val="0"/>
      <w:marBottom w:val="0"/>
      <w:divBdr>
        <w:top w:val="none" w:sz="0" w:space="0" w:color="auto"/>
        <w:left w:val="none" w:sz="0" w:space="0" w:color="auto"/>
        <w:bottom w:val="none" w:sz="0" w:space="0" w:color="auto"/>
        <w:right w:val="none" w:sz="0" w:space="0" w:color="auto"/>
      </w:divBdr>
    </w:div>
    <w:div w:id="1855682458">
      <w:bodyDiv w:val="1"/>
      <w:marLeft w:val="0"/>
      <w:marRight w:val="0"/>
      <w:marTop w:val="0"/>
      <w:marBottom w:val="0"/>
      <w:divBdr>
        <w:top w:val="none" w:sz="0" w:space="0" w:color="auto"/>
        <w:left w:val="none" w:sz="0" w:space="0" w:color="auto"/>
        <w:bottom w:val="none" w:sz="0" w:space="0" w:color="auto"/>
        <w:right w:val="none" w:sz="0" w:space="0" w:color="auto"/>
      </w:divBdr>
    </w:div>
    <w:div w:id="1857579004">
      <w:bodyDiv w:val="1"/>
      <w:marLeft w:val="0"/>
      <w:marRight w:val="0"/>
      <w:marTop w:val="0"/>
      <w:marBottom w:val="0"/>
      <w:divBdr>
        <w:top w:val="none" w:sz="0" w:space="0" w:color="auto"/>
        <w:left w:val="none" w:sz="0" w:space="0" w:color="auto"/>
        <w:bottom w:val="none" w:sz="0" w:space="0" w:color="auto"/>
        <w:right w:val="none" w:sz="0" w:space="0" w:color="auto"/>
      </w:divBdr>
    </w:div>
    <w:div w:id="1858155496">
      <w:bodyDiv w:val="1"/>
      <w:marLeft w:val="0"/>
      <w:marRight w:val="0"/>
      <w:marTop w:val="0"/>
      <w:marBottom w:val="0"/>
      <w:divBdr>
        <w:top w:val="none" w:sz="0" w:space="0" w:color="auto"/>
        <w:left w:val="none" w:sz="0" w:space="0" w:color="auto"/>
        <w:bottom w:val="none" w:sz="0" w:space="0" w:color="auto"/>
        <w:right w:val="none" w:sz="0" w:space="0" w:color="auto"/>
      </w:divBdr>
    </w:div>
    <w:div w:id="1865098334">
      <w:bodyDiv w:val="1"/>
      <w:marLeft w:val="0"/>
      <w:marRight w:val="0"/>
      <w:marTop w:val="0"/>
      <w:marBottom w:val="0"/>
      <w:divBdr>
        <w:top w:val="none" w:sz="0" w:space="0" w:color="auto"/>
        <w:left w:val="none" w:sz="0" w:space="0" w:color="auto"/>
        <w:bottom w:val="none" w:sz="0" w:space="0" w:color="auto"/>
        <w:right w:val="none" w:sz="0" w:space="0" w:color="auto"/>
      </w:divBdr>
    </w:div>
    <w:div w:id="1869564043">
      <w:bodyDiv w:val="1"/>
      <w:marLeft w:val="0"/>
      <w:marRight w:val="0"/>
      <w:marTop w:val="0"/>
      <w:marBottom w:val="0"/>
      <w:divBdr>
        <w:top w:val="none" w:sz="0" w:space="0" w:color="auto"/>
        <w:left w:val="none" w:sz="0" w:space="0" w:color="auto"/>
        <w:bottom w:val="none" w:sz="0" w:space="0" w:color="auto"/>
        <w:right w:val="none" w:sz="0" w:space="0" w:color="auto"/>
      </w:divBdr>
    </w:div>
    <w:div w:id="1875465400">
      <w:bodyDiv w:val="1"/>
      <w:marLeft w:val="0"/>
      <w:marRight w:val="0"/>
      <w:marTop w:val="0"/>
      <w:marBottom w:val="0"/>
      <w:divBdr>
        <w:top w:val="none" w:sz="0" w:space="0" w:color="auto"/>
        <w:left w:val="none" w:sz="0" w:space="0" w:color="auto"/>
        <w:bottom w:val="none" w:sz="0" w:space="0" w:color="auto"/>
        <w:right w:val="none" w:sz="0" w:space="0" w:color="auto"/>
      </w:divBdr>
    </w:div>
    <w:div w:id="1875650083">
      <w:bodyDiv w:val="1"/>
      <w:marLeft w:val="0"/>
      <w:marRight w:val="0"/>
      <w:marTop w:val="0"/>
      <w:marBottom w:val="0"/>
      <w:divBdr>
        <w:top w:val="none" w:sz="0" w:space="0" w:color="auto"/>
        <w:left w:val="none" w:sz="0" w:space="0" w:color="auto"/>
        <w:bottom w:val="none" w:sz="0" w:space="0" w:color="auto"/>
        <w:right w:val="none" w:sz="0" w:space="0" w:color="auto"/>
      </w:divBdr>
    </w:div>
    <w:div w:id="1880436596">
      <w:bodyDiv w:val="1"/>
      <w:marLeft w:val="0"/>
      <w:marRight w:val="0"/>
      <w:marTop w:val="0"/>
      <w:marBottom w:val="0"/>
      <w:divBdr>
        <w:top w:val="none" w:sz="0" w:space="0" w:color="auto"/>
        <w:left w:val="none" w:sz="0" w:space="0" w:color="auto"/>
        <w:bottom w:val="none" w:sz="0" w:space="0" w:color="auto"/>
        <w:right w:val="none" w:sz="0" w:space="0" w:color="auto"/>
      </w:divBdr>
    </w:div>
    <w:div w:id="1888102163">
      <w:bodyDiv w:val="1"/>
      <w:marLeft w:val="0"/>
      <w:marRight w:val="0"/>
      <w:marTop w:val="0"/>
      <w:marBottom w:val="0"/>
      <w:divBdr>
        <w:top w:val="none" w:sz="0" w:space="0" w:color="auto"/>
        <w:left w:val="none" w:sz="0" w:space="0" w:color="auto"/>
        <w:bottom w:val="none" w:sz="0" w:space="0" w:color="auto"/>
        <w:right w:val="none" w:sz="0" w:space="0" w:color="auto"/>
      </w:divBdr>
    </w:div>
    <w:div w:id="1901015355">
      <w:bodyDiv w:val="1"/>
      <w:marLeft w:val="0"/>
      <w:marRight w:val="0"/>
      <w:marTop w:val="0"/>
      <w:marBottom w:val="0"/>
      <w:divBdr>
        <w:top w:val="none" w:sz="0" w:space="0" w:color="auto"/>
        <w:left w:val="none" w:sz="0" w:space="0" w:color="auto"/>
        <w:bottom w:val="none" w:sz="0" w:space="0" w:color="auto"/>
        <w:right w:val="none" w:sz="0" w:space="0" w:color="auto"/>
      </w:divBdr>
    </w:div>
    <w:div w:id="1921327151">
      <w:bodyDiv w:val="1"/>
      <w:marLeft w:val="0"/>
      <w:marRight w:val="0"/>
      <w:marTop w:val="0"/>
      <w:marBottom w:val="0"/>
      <w:divBdr>
        <w:top w:val="none" w:sz="0" w:space="0" w:color="auto"/>
        <w:left w:val="none" w:sz="0" w:space="0" w:color="auto"/>
        <w:bottom w:val="none" w:sz="0" w:space="0" w:color="auto"/>
        <w:right w:val="none" w:sz="0" w:space="0" w:color="auto"/>
      </w:divBdr>
    </w:div>
    <w:div w:id="1921910507">
      <w:bodyDiv w:val="1"/>
      <w:marLeft w:val="0"/>
      <w:marRight w:val="0"/>
      <w:marTop w:val="0"/>
      <w:marBottom w:val="0"/>
      <w:divBdr>
        <w:top w:val="none" w:sz="0" w:space="0" w:color="auto"/>
        <w:left w:val="none" w:sz="0" w:space="0" w:color="auto"/>
        <w:bottom w:val="none" w:sz="0" w:space="0" w:color="auto"/>
        <w:right w:val="none" w:sz="0" w:space="0" w:color="auto"/>
      </w:divBdr>
    </w:div>
    <w:div w:id="1927301210">
      <w:bodyDiv w:val="1"/>
      <w:marLeft w:val="0"/>
      <w:marRight w:val="0"/>
      <w:marTop w:val="0"/>
      <w:marBottom w:val="0"/>
      <w:divBdr>
        <w:top w:val="none" w:sz="0" w:space="0" w:color="auto"/>
        <w:left w:val="none" w:sz="0" w:space="0" w:color="auto"/>
        <w:bottom w:val="none" w:sz="0" w:space="0" w:color="auto"/>
        <w:right w:val="none" w:sz="0" w:space="0" w:color="auto"/>
      </w:divBdr>
    </w:div>
    <w:div w:id="1933582355">
      <w:bodyDiv w:val="1"/>
      <w:marLeft w:val="0"/>
      <w:marRight w:val="0"/>
      <w:marTop w:val="0"/>
      <w:marBottom w:val="0"/>
      <w:divBdr>
        <w:top w:val="none" w:sz="0" w:space="0" w:color="auto"/>
        <w:left w:val="none" w:sz="0" w:space="0" w:color="auto"/>
        <w:bottom w:val="none" w:sz="0" w:space="0" w:color="auto"/>
        <w:right w:val="none" w:sz="0" w:space="0" w:color="auto"/>
      </w:divBdr>
    </w:div>
    <w:div w:id="1947810062">
      <w:bodyDiv w:val="1"/>
      <w:marLeft w:val="0"/>
      <w:marRight w:val="0"/>
      <w:marTop w:val="0"/>
      <w:marBottom w:val="0"/>
      <w:divBdr>
        <w:top w:val="none" w:sz="0" w:space="0" w:color="auto"/>
        <w:left w:val="none" w:sz="0" w:space="0" w:color="auto"/>
        <w:bottom w:val="none" w:sz="0" w:space="0" w:color="auto"/>
        <w:right w:val="none" w:sz="0" w:space="0" w:color="auto"/>
      </w:divBdr>
    </w:div>
    <w:div w:id="1949435465">
      <w:bodyDiv w:val="1"/>
      <w:marLeft w:val="0"/>
      <w:marRight w:val="0"/>
      <w:marTop w:val="0"/>
      <w:marBottom w:val="0"/>
      <w:divBdr>
        <w:top w:val="none" w:sz="0" w:space="0" w:color="auto"/>
        <w:left w:val="none" w:sz="0" w:space="0" w:color="auto"/>
        <w:bottom w:val="none" w:sz="0" w:space="0" w:color="auto"/>
        <w:right w:val="none" w:sz="0" w:space="0" w:color="auto"/>
      </w:divBdr>
    </w:div>
    <w:div w:id="1951547127">
      <w:bodyDiv w:val="1"/>
      <w:marLeft w:val="0"/>
      <w:marRight w:val="0"/>
      <w:marTop w:val="0"/>
      <w:marBottom w:val="0"/>
      <w:divBdr>
        <w:top w:val="none" w:sz="0" w:space="0" w:color="auto"/>
        <w:left w:val="none" w:sz="0" w:space="0" w:color="auto"/>
        <w:bottom w:val="none" w:sz="0" w:space="0" w:color="auto"/>
        <w:right w:val="none" w:sz="0" w:space="0" w:color="auto"/>
      </w:divBdr>
    </w:div>
    <w:div w:id="1955549805">
      <w:bodyDiv w:val="1"/>
      <w:marLeft w:val="0"/>
      <w:marRight w:val="0"/>
      <w:marTop w:val="0"/>
      <w:marBottom w:val="0"/>
      <w:divBdr>
        <w:top w:val="none" w:sz="0" w:space="0" w:color="auto"/>
        <w:left w:val="none" w:sz="0" w:space="0" w:color="auto"/>
        <w:bottom w:val="none" w:sz="0" w:space="0" w:color="auto"/>
        <w:right w:val="none" w:sz="0" w:space="0" w:color="auto"/>
      </w:divBdr>
    </w:div>
    <w:div w:id="1963070657">
      <w:bodyDiv w:val="1"/>
      <w:marLeft w:val="0"/>
      <w:marRight w:val="0"/>
      <w:marTop w:val="0"/>
      <w:marBottom w:val="0"/>
      <w:divBdr>
        <w:top w:val="none" w:sz="0" w:space="0" w:color="auto"/>
        <w:left w:val="none" w:sz="0" w:space="0" w:color="auto"/>
        <w:bottom w:val="none" w:sz="0" w:space="0" w:color="auto"/>
        <w:right w:val="none" w:sz="0" w:space="0" w:color="auto"/>
      </w:divBdr>
    </w:div>
    <w:div w:id="1966085525">
      <w:bodyDiv w:val="1"/>
      <w:marLeft w:val="0"/>
      <w:marRight w:val="0"/>
      <w:marTop w:val="0"/>
      <w:marBottom w:val="0"/>
      <w:divBdr>
        <w:top w:val="none" w:sz="0" w:space="0" w:color="auto"/>
        <w:left w:val="none" w:sz="0" w:space="0" w:color="auto"/>
        <w:bottom w:val="none" w:sz="0" w:space="0" w:color="auto"/>
        <w:right w:val="none" w:sz="0" w:space="0" w:color="auto"/>
      </w:divBdr>
    </w:div>
    <w:div w:id="1967465397">
      <w:bodyDiv w:val="1"/>
      <w:marLeft w:val="0"/>
      <w:marRight w:val="0"/>
      <w:marTop w:val="0"/>
      <w:marBottom w:val="0"/>
      <w:divBdr>
        <w:top w:val="none" w:sz="0" w:space="0" w:color="auto"/>
        <w:left w:val="none" w:sz="0" w:space="0" w:color="auto"/>
        <w:bottom w:val="none" w:sz="0" w:space="0" w:color="auto"/>
        <w:right w:val="none" w:sz="0" w:space="0" w:color="auto"/>
      </w:divBdr>
    </w:div>
    <w:div w:id="1970163040">
      <w:bodyDiv w:val="1"/>
      <w:marLeft w:val="0"/>
      <w:marRight w:val="0"/>
      <w:marTop w:val="0"/>
      <w:marBottom w:val="0"/>
      <w:divBdr>
        <w:top w:val="none" w:sz="0" w:space="0" w:color="auto"/>
        <w:left w:val="none" w:sz="0" w:space="0" w:color="auto"/>
        <w:bottom w:val="none" w:sz="0" w:space="0" w:color="auto"/>
        <w:right w:val="none" w:sz="0" w:space="0" w:color="auto"/>
      </w:divBdr>
    </w:div>
    <w:div w:id="1970240611">
      <w:bodyDiv w:val="1"/>
      <w:marLeft w:val="0"/>
      <w:marRight w:val="0"/>
      <w:marTop w:val="0"/>
      <w:marBottom w:val="0"/>
      <w:divBdr>
        <w:top w:val="none" w:sz="0" w:space="0" w:color="auto"/>
        <w:left w:val="none" w:sz="0" w:space="0" w:color="auto"/>
        <w:bottom w:val="none" w:sz="0" w:space="0" w:color="auto"/>
        <w:right w:val="none" w:sz="0" w:space="0" w:color="auto"/>
      </w:divBdr>
    </w:div>
    <w:div w:id="1975988004">
      <w:bodyDiv w:val="1"/>
      <w:marLeft w:val="0"/>
      <w:marRight w:val="0"/>
      <w:marTop w:val="0"/>
      <w:marBottom w:val="0"/>
      <w:divBdr>
        <w:top w:val="none" w:sz="0" w:space="0" w:color="auto"/>
        <w:left w:val="none" w:sz="0" w:space="0" w:color="auto"/>
        <w:bottom w:val="none" w:sz="0" w:space="0" w:color="auto"/>
        <w:right w:val="none" w:sz="0" w:space="0" w:color="auto"/>
      </w:divBdr>
    </w:div>
    <w:div w:id="1991059932">
      <w:bodyDiv w:val="1"/>
      <w:marLeft w:val="0"/>
      <w:marRight w:val="0"/>
      <w:marTop w:val="0"/>
      <w:marBottom w:val="0"/>
      <w:divBdr>
        <w:top w:val="none" w:sz="0" w:space="0" w:color="auto"/>
        <w:left w:val="none" w:sz="0" w:space="0" w:color="auto"/>
        <w:bottom w:val="none" w:sz="0" w:space="0" w:color="auto"/>
        <w:right w:val="none" w:sz="0" w:space="0" w:color="auto"/>
      </w:divBdr>
    </w:div>
    <w:div w:id="2012559414">
      <w:bodyDiv w:val="1"/>
      <w:marLeft w:val="0"/>
      <w:marRight w:val="0"/>
      <w:marTop w:val="0"/>
      <w:marBottom w:val="0"/>
      <w:divBdr>
        <w:top w:val="none" w:sz="0" w:space="0" w:color="auto"/>
        <w:left w:val="none" w:sz="0" w:space="0" w:color="auto"/>
        <w:bottom w:val="none" w:sz="0" w:space="0" w:color="auto"/>
        <w:right w:val="none" w:sz="0" w:space="0" w:color="auto"/>
      </w:divBdr>
    </w:div>
    <w:div w:id="2016223361">
      <w:bodyDiv w:val="1"/>
      <w:marLeft w:val="0"/>
      <w:marRight w:val="0"/>
      <w:marTop w:val="0"/>
      <w:marBottom w:val="0"/>
      <w:divBdr>
        <w:top w:val="none" w:sz="0" w:space="0" w:color="auto"/>
        <w:left w:val="none" w:sz="0" w:space="0" w:color="auto"/>
        <w:bottom w:val="none" w:sz="0" w:space="0" w:color="auto"/>
        <w:right w:val="none" w:sz="0" w:space="0" w:color="auto"/>
      </w:divBdr>
    </w:div>
    <w:div w:id="2019192181">
      <w:bodyDiv w:val="1"/>
      <w:marLeft w:val="0"/>
      <w:marRight w:val="0"/>
      <w:marTop w:val="0"/>
      <w:marBottom w:val="0"/>
      <w:divBdr>
        <w:top w:val="none" w:sz="0" w:space="0" w:color="auto"/>
        <w:left w:val="none" w:sz="0" w:space="0" w:color="auto"/>
        <w:bottom w:val="none" w:sz="0" w:space="0" w:color="auto"/>
        <w:right w:val="none" w:sz="0" w:space="0" w:color="auto"/>
      </w:divBdr>
    </w:div>
    <w:div w:id="2020765388">
      <w:bodyDiv w:val="1"/>
      <w:marLeft w:val="0"/>
      <w:marRight w:val="0"/>
      <w:marTop w:val="0"/>
      <w:marBottom w:val="0"/>
      <w:divBdr>
        <w:top w:val="none" w:sz="0" w:space="0" w:color="auto"/>
        <w:left w:val="none" w:sz="0" w:space="0" w:color="auto"/>
        <w:bottom w:val="none" w:sz="0" w:space="0" w:color="auto"/>
        <w:right w:val="none" w:sz="0" w:space="0" w:color="auto"/>
      </w:divBdr>
    </w:div>
    <w:div w:id="2032340896">
      <w:bodyDiv w:val="1"/>
      <w:marLeft w:val="0"/>
      <w:marRight w:val="0"/>
      <w:marTop w:val="0"/>
      <w:marBottom w:val="0"/>
      <w:divBdr>
        <w:top w:val="none" w:sz="0" w:space="0" w:color="auto"/>
        <w:left w:val="none" w:sz="0" w:space="0" w:color="auto"/>
        <w:bottom w:val="none" w:sz="0" w:space="0" w:color="auto"/>
        <w:right w:val="none" w:sz="0" w:space="0" w:color="auto"/>
      </w:divBdr>
    </w:div>
    <w:div w:id="2032606228">
      <w:bodyDiv w:val="1"/>
      <w:marLeft w:val="0"/>
      <w:marRight w:val="0"/>
      <w:marTop w:val="0"/>
      <w:marBottom w:val="0"/>
      <w:divBdr>
        <w:top w:val="none" w:sz="0" w:space="0" w:color="auto"/>
        <w:left w:val="none" w:sz="0" w:space="0" w:color="auto"/>
        <w:bottom w:val="none" w:sz="0" w:space="0" w:color="auto"/>
        <w:right w:val="none" w:sz="0" w:space="0" w:color="auto"/>
      </w:divBdr>
    </w:div>
    <w:div w:id="2034188753">
      <w:bodyDiv w:val="1"/>
      <w:marLeft w:val="0"/>
      <w:marRight w:val="0"/>
      <w:marTop w:val="0"/>
      <w:marBottom w:val="0"/>
      <w:divBdr>
        <w:top w:val="none" w:sz="0" w:space="0" w:color="auto"/>
        <w:left w:val="none" w:sz="0" w:space="0" w:color="auto"/>
        <w:bottom w:val="none" w:sz="0" w:space="0" w:color="auto"/>
        <w:right w:val="none" w:sz="0" w:space="0" w:color="auto"/>
      </w:divBdr>
    </w:div>
    <w:div w:id="2036467214">
      <w:bodyDiv w:val="1"/>
      <w:marLeft w:val="0"/>
      <w:marRight w:val="0"/>
      <w:marTop w:val="0"/>
      <w:marBottom w:val="0"/>
      <w:divBdr>
        <w:top w:val="none" w:sz="0" w:space="0" w:color="auto"/>
        <w:left w:val="none" w:sz="0" w:space="0" w:color="auto"/>
        <w:bottom w:val="none" w:sz="0" w:space="0" w:color="auto"/>
        <w:right w:val="none" w:sz="0" w:space="0" w:color="auto"/>
      </w:divBdr>
    </w:div>
    <w:div w:id="2037190743">
      <w:bodyDiv w:val="1"/>
      <w:marLeft w:val="0"/>
      <w:marRight w:val="0"/>
      <w:marTop w:val="0"/>
      <w:marBottom w:val="0"/>
      <w:divBdr>
        <w:top w:val="none" w:sz="0" w:space="0" w:color="auto"/>
        <w:left w:val="none" w:sz="0" w:space="0" w:color="auto"/>
        <w:bottom w:val="none" w:sz="0" w:space="0" w:color="auto"/>
        <w:right w:val="none" w:sz="0" w:space="0" w:color="auto"/>
      </w:divBdr>
    </w:div>
    <w:div w:id="2048410912">
      <w:bodyDiv w:val="1"/>
      <w:marLeft w:val="0"/>
      <w:marRight w:val="0"/>
      <w:marTop w:val="0"/>
      <w:marBottom w:val="0"/>
      <w:divBdr>
        <w:top w:val="none" w:sz="0" w:space="0" w:color="auto"/>
        <w:left w:val="none" w:sz="0" w:space="0" w:color="auto"/>
        <w:bottom w:val="none" w:sz="0" w:space="0" w:color="auto"/>
        <w:right w:val="none" w:sz="0" w:space="0" w:color="auto"/>
      </w:divBdr>
    </w:div>
    <w:div w:id="2054844449">
      <w:bodyDiv w:val="1"/>
      <w:marLeft w:val="0"/>
      <w:marRight w:val="0"/>
      <w:marTop w:val="0"/>
      <w:marBottom w:val="0"/>
      <w:divBdr>
        <w:top w:val="none" w:sz="0" w:space="0" w:color="auto"/>
        <w:left w:val="none" w:sz="0" w:space="0" w:color="auto"/>
        <w:bottom w:val="none" w:sz="0" w:space="0" w:color="auto"/>
        <w:right w:val="none" w:sz="0" w:space="0" w:color="auto"/>
      </w:divBdr>
    </w:div>
    <w:div w:id="2057847256">
      <w:bodyDiv w:val="1"/>
      <w:marLeft w:val="0"/>
      <w:marRight w:val="0"/>
      <w:marTop w:val="0"/>
      <w:marBottom w:val="0"/>
      <w:divBdr>
        <w:top w:val="none" w:sz="0" w:space="0" w:color="auto"/>
        <w:left w:val="none" w:sz="0" w:space="0" w:color="auto"/>
        <w:bottom w:val="none" w:sz="0" w:space="0" w:color="auto"/>
        <w:right w:val="none" w:sz="0" w:space="0" w:color="auto"/>
      </w:divBdr>
    </w:div>
    <w:div w:id="2062711308">
      <w:bodyDiv w:val="1"/>
      <w:marLeft w:val="0"/>
      <w:marRight w:val="0"/>
      <w:marTop w:val="0"/>
      <w:marBottom w:val="0"/>
      <w:divBdr>
        <w:top w:val="none" w:sz="0" w:space="0" w:color="auto"/>
        <w:left w:val="none" w:sz="0" w:space="0" w:color="auto"/>
        <w:bottom w:val="none" w:sz="0" w:space="0" w:color="auto"/>
        <w:right w:val="none" w:sz="0" w:space="0" w:color="auto"/>
      </w:divBdr>
    </w:div>
    <w:div w:id="2065908181">
      <w:bodyDiv w:val="1"/>
      <w:marLeft w:val="0"/>
      <w:marRight w:val="0"/>
      <w:marTop w:val="0"/>
      <w:marBottom w:val="0"/>
      <w:divBdr>
        <w:top w:val="none" w:sz="0" w:space="0" w:color="auto"/>
        <w:left w:val="none" w:sz="0" w:space="0" w:color="auto"/>
        <w:bottom w:val="none" w:sz="0" w:space="0" w:color="auto"/>
        <w:right w:val="none" w:sz="0" w:space="0" w:color="auto"/>
      </w:divBdr>
    </w:div>
    <w:div w:id="2071223588">
      <w:bodyDiv w:val="1"/>
      <w:marLeft w:val="0"/>
      <w:marRight w:val="0"/>
      <w:marTop w:val="0"/>
      <w:marBottom w:val="0"/>
      <w:divBdr>
        <w:top w:val="none" w:sz="0" w:space="0" w:color="auto"/>
        <w:left w:val="none" w:sz="0" w:space="0" w:color="auto"/>
        <w:bottom w:val="none" w:sz="0" w:space="0" w:color="auto"/>
        <w:right w:val="none" w:sz="0" w:space="0" w:color="auto"/>
      </w:divBdr>
    </w:div>
    <w:div w:id="2073767088">
      <w:bodyDiv w:val="1"/>
      <w:marLeft w:val="0"/>
      <w:marRight w:val="0"/>
      <w:marTop w:val="0"/>
      <w:marBottom w:val="0"/>
      <w:divBdr>
        <w:top w:val="none" w:sz="0" w:space="0" w:color="auto"/>
        <w:left w:val="none" w:sz="0" w:space="0" w:color="auto"/>
        <w:bottom w:val="none" w:sz="0" w:space="0" w:color="auto"/>
        <w:right w:val="none" w:sz="0" w:space="0" w:color="auto"/>
      </w:divBdr>
    </w:div>
    <w:div w:id="2076004600">
      <w:bodyDiv w:val="1"/>
      <w:marLeft w:val="0"/>
      <w:marRight w:val="0"/>
      <w:marTop w:val="0"/>
      <w:marBottom w:val="0"/>
      <w:divBdr>
        <w:top w:val="none" w:sz="0" w:space="0" w:color="auto"/>
        <w:left w:val="none" w:sz="0" w:space="0" w:color="auto"/>
        <w:bottom w:val="none" w:sz="0" w:space="0" w:color="auto"/>
        <w:right w:val="none" w:sz="0" w:space="0" w:color="auto"/>
      </w:divBdr>
    </w:div>
    <w:div w:id="2077587776">
      <w:bodyDiv w:val="1"/>
      <w:marLeft w:val="0"/>
      <w:marRight w:val="0"/>
      <w:marTop w:val="0"/>
      <w:marBottom w:val="0"/>
      <w:divBdr>
        <w:top w:val="none" w:sz="0" w:space="0" w:color="auto"/>
        <w:left w:val="none" w:sz="0" w:space="0" w:color="auto"/>
        <w:bottom w:val="none" w:sz="0" w:space="0" w:color="auto"/>
        <w:right w:val="none" w:sz="0" w:space="0" w:color="auto"/>
      </w:divBdr>
    </w:div>
    <w:div w:id="2083598327">
      <w:bodyDiv w:val="1"/>
      <w:marLeft w:val="0"/>
      <w:marRight w:val="0"/>
      <w:marTop w:val="0"/>
      <w:marBottom w:val="0"/>
      <w:divBdr>
        <w:top w:val="none" w:sz="0" w:space="0" w:color="auto"/>
        <w:left w:val="none" w:sz="0" w:space="0" w:color="auto"/>
        <w:bottom w:val="none" w:sz="0" w:space="0" w:color="auto"/>
        <w:right w:val="none" w:sz="0" w:space="0" w:color="auto"/>
      </w:divBdr>
    </w:div>
    <w:div w:id="2085031287">
      <w:bodyDiv w:val="1"/>
      <w:marLeft w:val="0"/>
      <w:marRight w:val="0"/>
      <w:marTop w:val="0"/>
      <w:marBottom w:val="0"/>
      <w:divBdr>
        <w:top w:val="none" w:sz="0" w:space="0" w:color="auto"/>
        <w:left w:val="none" w:sz="0" w:space="0" w:color="auto"/>
        <w:bottom w:val="none" w:sz="0" w:space="0" w:color="auto"/>
        <w:right w:val="none" w:sz="0" w:space="0" w:color="auto"/>
      </w:divBdr>
    </w:div>
    <w:div w:id="2090342117">
      <w:bodyDiv w:val="1"/>
      <w:marLeft w:val="0"/>
      <w:marRight w:val="0"/>
      <w:marTop w:val="0"/>
      <w:marBottom w:val="0"/>
      <w:divBdr>
        <w:top w:val="none" w:sz="0" w:space="0" w:color="auto"/>
        <w:left w:val="none" w:sz="0" w:space="0" w:color="auto"/>
        <w:bottom w:val="none" w:sz="0" w:space="0" w:color="auto"/>
        <w:right w:val="none" w:sz="0" w:space="0" w:color="auto"/>
      </w:divBdr>
    </w:div>
    <w:div w:id="2092697439">
      <w:bodyDiv w:val="1"/>
      <w:marLeft w:val="0"/>
      <w:marRight w:val="0"/>
      <w:marTop w:val="0"/>
      <w:marBottom w:val="0"/>
      <w:divBdr>
        <w:top w:val="none" w:sz="0" w:space="0" w:color="auto"/>
        <w:left w:val="none" w:sz="0" w:space="0" w:color="auto"/>
        <w:bottom w:val="none" w:sz="0" w:space="0" w:color="auto"/>
        <w:right w:val="none" w:sz="0" w:space="0" w:color="auto"/>
      </w:divBdr>
    </w:div>
    <w:div w:id="2094541902">
      <w:bodyDiv w:val="1"/>
      <w:marLeft w:val="0"/>
      <w:marRight w:val="0"/>
      <w:marTop w:val="0"/>
      <w:marBottom w:val="0"/>
      <w:divBdr>
        <w:top w:val="none" w:sz="0" w:space="0" w:color="auto"/>
        <w:left w:val="none" w:sz="0" w:space="0" w:color="auto"/>
        <w:bottom w:val="none" w:sz="0" w:space="0" w:color="auto"/>
        <w:right w:val="none" w:sz="0" w:space="0" w:color="auto"/>
      </w:divBdr>
    </w:div>
    <w:div w:id="2104839865">
      <w:bodyDiv w:val="1"/>
      <w:marLeft w:val="0"/>
      <w:marRight w:val="0"/>
      <w:marTop w:val="0"/>
      <w:marBottom w:val="0"/>
      <w:divBdr>
        <w:top w:val="none" w:sz="0" w:space="0" w:color="auto"/>
        <w:left w:val="none" w:sz="0" w:space="0" w:color="auto"/>
        <w:bottom w:val="none" w:sz="0" w:space="0" w:color="auto"/>
        <w:right w:val="none" w:sz="0" w:space="0" w:color="auto"/>
      </w:divBdr>
    </w:div>
    <w:div w:id="2106026595">
      <w:bodyDiv w:val="1"/>
      <w:marLeft w:val="0"/>
      <w:marRight w:val="0"/>
      <w:marTop w:val="0"/>
      <w:marBottom w:val="0"/>
      <w:divBdr>
        <w:top w:val="none" w:sz="0" w:space="0" w:color="auto"/>
        <w:left w:val="none" w:sz="0" w:space="0" w:color="auto"/>
        <w:bottom w:val="none" w:sz="0" w:space="0" w:color="auto"/>
        <w:right w:val="none" w:sz="0" w:space="0" w:color="auto"/>
      </w:divBdr>
    </w:div>
    <w:div w:id="2119059480">
      <w:bodyDiv w:val="1"/>
      <w:marLeft w:val="0"/>
      <w:marRight w:val="0"/>
      <w:marTop w:val="0"/>
      <w:marBottom w:val="0"/>
      <w:divBdr>
        <w:top w:val="none" w:sz="0" w:space="0" w:color="auto"/>
        <w:left w:val="none" w:sz="0" w:space="0" w:color="auto"/>
        <w:bottom w:val="none" w:sz="0" w:space="0" w:color="auto"/>
        <w:right w:val="none" w:sz="0" w:space="0" w:color="auto"/>
      </w:divBdr>
    </w:div>
    <w:div w:id="2119987948">
      <w:bodyDiv w:val="1"/>
      <w:marLeft w:val="0"/>
      <w:marRight w:val="0"/>
      <w:marTop w:val="0"/>
      <w:marBottom w:val="0"/>
      <w:divBdr>
        <w:top w:val="none" w:sz="0" w:space="0" w:color="auto"/>
        <w:left w:val="none" w:sz="0" w:space="0" w:color="auto"/>
        <w:bottom w:val="none" w:sz="0" w:space="0" w:color="auto"/>
        <w:right w:val="none" w:sz="0" w:space="0" w:color="auto"/>
      </w:divBdr>
    </w:div>
    <w:div w:id="2124575012">
      <w:bodyDiv w:val="1"/>
      <w:marLeft w:val="0"/>
      <w:marRight w:val="0"/>
      <w:marTop w:val="0"/>
      <w:marBottom w:val="0"/>
      <w:divBdr>
        <w:top w:val="none" w:sz="0" w:space="0" w:color="auto"/>
        <w:left w:val="none" w:sz="0" w:space="0" w:color="auto"/>
        <w:bottom w:val="none" w:sz="0" w:space="0" w:color="auto"/>
        <w:right w:val="none" w:sz="0" w:space="0" w:color="auto"/>
      </w:divBdr>
    </w:div>
    <w:div w:id="2126995118">
      <w:bodyDiv w:val="1"/>
      <w:marLeft w:val="0"/>
      <w:marRight w:val="0"/>
      <w:marTop w:val="0"/>
      <w:marBottom w:val="0"/>
      <w:divBdr>
        <w:top w:val="none" w:sz="0" w:space="0" w:color="auto"/>
        <w:left w:val="none" w:sz="0" w:space="0" w:color="auto"/>
        <w:bottom w:val="none" w:sz="0" w:space="0" w:color="auto"/>
        <w:right w:val="none" w:sz="0" w:space="0" w:color="auto"/>
      </w:divBdr>
    </w:div>
    <w:div w:id="2130665250">
      <w:bodyDiv w:val="1"/>
      <w:marLeft w:val="0"/>
      <w:marRight w:val="0"/>
      <w:marTop w:val="0"/>
      <w:marBottom w:val="0"/>
      <w:divBdr>
        <w:top w:val="none" w:sz="0" w:space="0" w:color="auto"/>
        <w:left w:val="none" w:sz="0" w:space="0" w:color="auto"/>
        <w:bottom w:val="none" w:sz="0" w:space="0" w:color="auto"/>
        <w:right w:val="none" w:sz="0" w:space="0" w:color="auto"/>
      </w:divBdr>
    </w:div>
    <w:div w:id="2132236293">
      <w:bodyDiv w:val="1"/>
      <w:marLeft w:val="0"/>
      <w:marRight w:val="0"/>
      <w:marTop w:val="0"/>
      <w:marBottom w:val="0"/>
      <w:divBdr>
        <w:top w:val="none" w:sz="0" w:space="0" w:color="auto"/>
        <w:left w:val="none" w:sz="0" w:space="0" w:color="auto"/>
        <w:bottom w:val="none" w:sz="0" w:space="0" w:color="auto"/>
        <w:right w:val="none" w:sz="0" w:space="0" w:color="auto"/>
      </w:divBdr>
    </w:div>
    <w:div w:id="2133398435">
      <w:bodyDiv w:val="1"/>
      <w:marLeft w:val="0"/>
      <w:marRight w:val="0"/>
      <w:marTop w:val="0"/>
      <w:marBottom w:val="0"/>
      <w:divBdr>
        <w:top w:val="none" w:sz="0" w:space="0" w:color="auto"/>
        <w:left w:val="none" w:sz="0" w:space="0" w:color="auto"/>
        <w:bottom w:val="none" w:sz="0" w:space="0" w:color="auto"/>
        <w:right w:val="none" w:sz="0" w:space="0" w:color="auto"/>
      </w:divBdr>
    </w:div>
    <w:div w:id="2134902520">
      <w:bodyDiv w:val="1"/>
      <w:marLeft w:val="0"/>
      <w:marRight w:val="0"/>
      <w:marTop w:val="0"/>
      <w:marBottom w:val="0"/>
      <w:divBdr>
        <w:top w:val="none" w:sz="0" w:space="0" w:color="auto"/>
        <w:left w:val="none" w:sz="0" w:space="0" w:color="auto"/>
        <w:bottom w:val="none" w:sz="0" w:space="0" w:color="auto"/>
        <w:right w:val="none" w:sz="0" w:space="0" w:color="auto"/>
      </w:divBdr>
    </w:div>
    <w:div w:id="2139957646">
      <w:bodyDiv w:val="1"/>
      <w:marLeft w:val="0"/>
      <w:marRight w:val="0"/>
      <w:marTop w:val="0"/>
      <w:marBottom w:val="0"/>
      <w:divBdr>
        <w:top w:val="none" w:sz="0" w:space="0" w:color="auto"/>
        <w:left w:val="none" w:sz="0" w:space="0" w:color="auto"/>
        <w:bottom w:val="none" w:sz="0" w:space="0" w:color="auto"/>
        <w:right w:val="none" w:sz="0" w:space="0" w:color="auto"/>
      </w:divBdr>
    </w:div>
    <w:div w:id="2140801853">
      <w:bodyDiv w:val="1"/>
      <w:marLeft w:val="0"/>
      <w:marRight w:val="0"/>
      <w:marTop w:val="0"/>
      <w:marBottom w:val="0"/>
      <w:divBdr>
        <w:top w:val="none" w:sz="0" w:space="0" w:color="auto"/>
        <w:left w:val="none" w:sz="0" w:space="0" w:color="auto"/>
        <w:bottom w:val="none" w:sz="0" w:space="0" w:color="auto"/>
        <w:right w:val="none" w:sz="0" w:space="0" w:color="auto"/>
      </w:divBdr>
    </w:div>
    <w:div w:id="2145925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Tru22</b:Tag>
    <b:SourceType>Book</b:SourceType>
    <b:Guid>{ED909FBC-61E3-468A-8C45-B9B8A23B1CB0}</b:Guid>
    <b:Author>
      <b:Author>
        <b:NameList>
          <b:Person>
            <b:Last>Tamplin</b:Last>
            <b:First>True</b:First>
          </b:Person>
        </b:NameList>
      </b:Author>
    </b:Author>
    <b:Title>The Handy Financial Ratios Guide A Comprehensive Guide to 140 Common Financial Ratios</b:Title>
    <b:Year>2022</b:Year>
    <b:City>NY United States</b:City>
    <b:Publisher>True Tamplin</b:Publisher>
    <b:RefOrder>4</b:RefOrder>
  </b:Source>
  <b:Source>
    <b:Tag>DrP21</b:Tag>
    <b:SourceType>Book</b:SourceType>
    <b:Guid>{D4316449-5D54-4E7D-8A21-E9F9A1B29B82}</b:Guid>
    <b:Author>
      <b:Author>
        <b:NameList>
          <b:Person>
            <b:Last>Dr. P. Megaladevi</b:Last>
            <b:First>Dr.</b:First>
            <b:Middle>S. Shanthi, S. Merlin</b:Middle>
          </b:Person>
        </b:NameList>
      </b:Author>
    </b:Author>
    <b:Title>Accounting For Decision Making</b:Title>
    <b:Year>2021</b:Year>
    <b:City>Chennai</b:City>
    <b:Publisher>Thakur Publications Private Limited</b:Publisher>
    <b:RefOrder>1</b:RefOrder>
  </b:Source>
  <b:Source>
    <b:Tag>Jer22</b:Tag>
    <b:SourceType>Book</b:SourceType>
    <b:Guid>{B6D411F1-4A38-490D-8FBC-D9EBADFA2FE2}</b:Guid>
    <b:Author>
      <b:Author>
        <b:NameList>
          <b:Person>
            <b:Last>Weygandt</b:Last>
            <b:First>Jerry</b:First>
            <b:Middle>J.</b:Middle>
          </b:Person>
        </b:NameList>
      </b:Author>
    </b:Author>
    <b:Title>Accounting Principles, Volume 2</b:Title>
    <b:Year>2022</b:Year>
    <b:City>Ontario</b:City>
    <b:Publisher>John Wiley &amp; Sons Canada, Limited</b:Publisher>
    <b:RefOrder>11</b:RefOrder>
  </b:Source>
  <b:Source>
    <b:Tag>DrV24</b:Tag>
    <b:SourceType>Book</b:SourceType>
    <b:Guid>{BF276106-A1DC-4198-A165-DBB8DFA4B34D}</b:Guid>
    <b:Author>
      <b:Author>
        <b:NameList>
          <b:Person>
            <b:Last>Thakur</b:Last>
            <b:First>Dr</b:First>
            <b:Middle>Vishal</b:Middle>
          </b:Person>
        </b:NameList>
      </b:Author>
    </b:Author>
    <b:Title>"Strategic Financial Management: Navigating the Banking Landscape"</b:Title>
    <b:Year>2024</b:Year>
    <b:City>Chennai</b:City>
    <b:Publisher>Dr Vishal Thakur</b:Publisher>
    <b:RefOrder>12</b:RefOrder>
  </b:Source>
  <b:Source>
    <b:Tag>Pet12</b:Tag>
    <b:SourceType>Book</b:SourceType>
    <b:Guid>{253E7E62-D577-40C4-9034-E6345AEDC6F7}</b:Guid>
    <b:Author>
      <b:Author>
        <b:NameList>
          <b:Person>
            <b:Last>Peter FitzRoy</b:Last>
            <b:First>James</b:First>
            <b:Middle>M. Hulbert, Abby Ghobadian</b:Middle>
          </b:Person>
        </b:NameList>
      </b:Author>
    </b:Author>
    <b:Title>Strategic Management The Challenge of Creating Value</b:Title>
    <b:Year>2012</b:Year>
    <b:City>Abingdon</b:City>
    <b:Publisher>Talor and Francis</b:Publisher>
    <b:RefOrder>8</b:RefOrder>
  </b:Source>
  <b:Source>
    <b:Tag>DrN22</b:Tag>
    <b:SourceType>Book</b:SourceType>
    <b:Guid>{5BA8BBFE-3305-4D6C-AF62-34D1A6FB9716}</b:Guid>
    <b:Author>
      <b:Author>
        <b:NameList>
          <b:Person>
            <b:Last>Srivastava</b:Last>
            <b:First>Dr</b:First>
            <b:Middle>Nidhi</b:Middle>
          </b:Person>
        </b:NameList>
      </b:Author>
    </b:Author>
    <b:Title>Financial Management Excellence: Strategies for Sustainable Growth</b:Title>
    <b:Year>2022</b:Year>
    <b:City>London</b:City>
    <b:Publisher>Inkbound Publishers</b:Publisher>
    <b:RefOrder>9</b:RefOrder>
  </b:Source>
  <b:Source>
    <b:Tag>Adr13</b:Tag>
    <b:SourceType>Book</b:SourceType>
    <b:Guid>{384AFCBB-576F-4A03-AEBB-7DBABFEBB1B0}</b:Guid>
    <b:Author>
      <b:Author>
        <b:NameList>
          <b:Person>
            <b:Last>Adrian Payne</b:Last>
            <b:First>Pennie</b:First>
            <b:Middle>Frow</b:Middle>
          </b:Person>
        </b:NameList>
      </b:Author>
    </b:Author>
    <b:Title>Strategic Customer Management Integrating Relationship Marketing and CRM</b:Title>
    <b:Year>2013</b:Year>
    <b:City>Cambridge</b:City>
    <b:Publisher> Cambridge University Press</b:Publisher>
    <b:RefOrder>10</b:RefOrder>
  </b:Source>
  <b:Source>
    <b:Tag>Tru221</b:Tag>
    <b:SourceType>Book</b:SourceType>
    <b:Guid>{D8FF5641-E67E-4C5E-80C9-3873A99B7367}</b:Guid>
    <b:Author>
      <b:Author>
        <b:NameList>
          <b:Person>
            <b:Last>Tamplin</b:Last>
            <b:First>True</b:First>
          </b:Person>
        </b:NameList>
      </b:Author>
    </b:Author>
    <b:Title>The Handy Financial Ratios Guide. A Comprehensive Guide to 140 Common Financial Ratios</b:Title>
    <b:Year>2022</b:Year>
    <b:City>New York</b:City>
    <b:Publisher>True Tamplin</b:Publisher>
    <b:RefOrder>3</b:RefOrder>
  </b:Source>
  <b:Source>
    <b:Tag>Gal19</b:Tag>
    <b:SourceType>Book</b:SourceType>
    <b:Guid>{59DCC2C7-0925-41E8-815E-AD5F5FDA28D7}</b:Guid>
    <b:Author>
      <b:Author>
        <b:NameList>
          <b:Person>
            <b:Last>Andrew</b:Last>
            <b:First>Gallagher</b:First>
            <b:Middle>and</b:Middle>
          </b:Person>
        </b:NameList>
      </b:Author>
    </b:Author>
    <b:Title>Financial Management; Principles and Practice</b:Title>
    <b:Year>2019</b:Year>
    <b:Publisher>Freeload Press, Inc.</b:Publisher>
    <b:City>New York City</b:City>
    <b:RefOrder>2</b:RefOrder>
  </b:Source>
  <b:Source>
    <b:Tag>Jim16</b:Tag>
    <b:SourceType>Book</b:SourceType>
    <b:Guid>{BF15CF70-296E-401A-8A26-51FD2627CC4B}</b:Guid>
    <b:Author>
      <b:Author>
        <b:NameList>
          <b:Person>
            <b:Last>O'Hare</b:Last>
            <b:First>Jim</b:First>
          </b:Person>
        </b:NameList>
      </b:Author>
    </b:Author>
    <b:Title>Analysing Financial Statements for Non-Specialists</b:Title>
    <b:Year>2016</b:Year>
    <b:Publisher> Routledge</b:Publisher>
    <b:RefOrder>7</b:RefOrder>
  </b:Source>
  <b:Source>
    <b:Tag>Jul11</b:Tag>
    <b:SourceType>Book</b:SourceType>
    <b:Guid>{3851E3A5-0A87-45FE-B731-DD6F659A60A5}</b:Guid>
    <b:Author>
      <b:Author>
        <b:NameList>
          <b:Person>
            <b:Last>Julie Meehan</b:Last>
            <b:First>Mike</b:First>
            <b:Middle>Simonetto, Larry Montan, Chris Goodin</b:Middle>
          </b:Person>
        </b:NameList>
      </b:Author>
    </b:Author>
    <b:Title>Pricing and Profitability Management A Practical Guide for Business Leaders</b:Title>
    <b:Year>2011</b:Year>
    <b:City>Hoboken, New Jersey</b:City>
    <b:Publisher>Wiley</b:Publisher>
    <b:RefOrder>5</b:RefOrder>
  </b:Source>
  <b:Source>
    <b:Tag>The15</b:Tag>
    <b:SourceType>Book</b:SourceType>
    <b:Guid>{D1CB1AE2-446E-40F4-B380-09B8AA0E7B90}</b:Guid>
    <b:Title>The Marketing Mix Master the 4 Ps of Marketing</b:Title>
    <b:Year>2015</b:Year>
    <b:Publisher>50Minutes.com</b:Publisher>
    <b:Author>
      <b:Author>
        <b:NameList>
          <b:Person>
            <b:Last>Milano</b:Last>
            <b:First>Carmela</b:First>
          </b:Person>
        </b:NameList>
      </b:Author>
    </b:Author>
    <b:RefOrder>6</b:RefOrder>
  </b:Source>
</b:Sources>
</file>

<file path=customXml/itemProps1.xml><?xml version="1.0" encoding="utf-8"?>
<ds:datastoreItem xmlns:ds="http://schemas.openxmlformats.org/officeDocument/2006/customXml" ds:itemID="{CE8B3A94-FEF2-40AB-8BFC-F03F879D06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2335</Words>
  <Characters>13312</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Viktoria Benko</dc:creator>
  <cp:keywords/>
  <dc:description/>
  <cp:lastModifiedBy>Viktoria Benko</cp:lastModifiedBy>
  <cp:revision>2</cp:revision>
  <dcterms:created xsi:type="dcterms:W3CDTF">2024-11-14T18:39:00Z</dcterms:created>
  <dcterms:modified xsi:type="dcterms:W3CDTF">2024-11-14T18:39:00Z</dcterms:modified>
</cp:coreProperties>
</file>