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rPr>
          <w:rFonts w:ascii="Nunito Light" w:cs="Nunito Light" w:eastAsia="Nunito Light" w:hAnsi="Nunito Light"/>
          <w:sz w:val="26"/>
          <w:szCs w:val="26"/>
        </w:rPr>
      </w:pPr>
      <w:r w:rsidDel="00000000" w:rsidR="00000000" w:rsidRPr="00000000">
        <w:rPr>
          <w:rFonts w:ascii="Nunito Light" w:cs="Nunito Light" w:eastAsia="Nunito Light" w:hAnsi="Nunito Light"/>
          <w:sz w:val="26"/>
          <w:szCs w:val="26"/>
          <w:rtl w:val="0"/>
        </w:rPr>
        <w:t xml:space="preserve">687 max</w:t>
      </w:r>
    </w:p>
    <w:p w:rsidR="00000000" w:rsidDel="00000000" w:rsidP="00000000" w:rsidRDefault="00000000" w:rsidRPr="00000000" w14:paraId="00000002">
      <w:pPr>
        <w:spacing w:line="240" w:lineRule="auto"/>
        <w:rPr>
          <w:rFonts w:ascii="Nunito Light" w:cs="Nunito Light" w:eastAsia="Nunito Light" w:hAnsi="Nunito Light"/>
          <w:sz w:val="26"/>
          <w:szCs w:val="26"/>
        </w:rPr>
      </w:pPr>
      <w:r w:rsidDel="00000000" w:rsidR="00000000" w:rsidRPr="00000000">
        <w:rPr>
          <w:rFonts w:ascii="Nunito" w:cs="Nunito" w:eastAsia="Nunito" w:hAnsi="Nunito"/>
          <w:b w:val="1"/>
          <w:sz w:val="26"/>
          <w:szCs w:val="26"/>
          <w:rtl w:val="0"/>
        </w:rPr>
        <w:t xml:space="preserve">Campaigning</w:t>
      </w:r>
      <w:r w:rsidDel="00000000" w:rsidR="00000000" w:rsidRPr="00000000">
        <w:rPr>
          <w:rFonts w:ascii="Nunito Light" w:cs="Nunito Light" w:eastAsia="Nunito Light" w:hAnsi="Nunito Light"/>
          <w:sz w:val="26"/>
          <w:szCs w:val="26"/>
          <w:rtl w:val="0"/>
        </w:rPr>
        <w:br w:type="textWrapping"/>
      </w:r>
    </w:p>
    <w:p w:rsidR="00000000" w:rsidDel="00000000" w:rsidP="00000000" w:rsidRDefault="00000000" w:rsidRPr="00000000" w14:paraId="00000003">
      <w:pPr>
        <w:spacing w:line="240" w:lineRule="auto"/>
        <w:rPr>
          <w:rFonts w:ascii="Nunito" w:cs="Nunito" w:eastAsia="Nunito" w:hAnsi="Nunito"/>
          <w:sz w:val="26"/>
          <w:szCs w:val="26"/>
        </w:rPr>
      </w:pPr>
      <w:r w:rsidDel="00000000" w:rsidR="00000000" w:rsidRPr="00000000">
        <w:rPr>
          <w:rFonts w:ascii="Nunito" w:cs="Nunito" w:eastAsia="Nunito" w:hAnsi="Nunito"/>
          <w:sz w:val="26"/>
          <w:szCs w:val="26"/>
          <w:rtl w:val="0"/>
        </w:rPr>
        <w:t xml:space="preserve">Emmaus organisations all over the world have been actively campaigning for a more economically and socially equitable society, as well as working to address the root causes of poverty and social exclusion. Because of this, they are actively engaged in the development of and support for initiatives that make a difference in the lives of people who have experienced homelessness and social exclusion. Following the COVID-19 epidemic, they feel that the best way to accomplish their aims and push for a more inclusive, sustainable, and equitable society is to work with organisations that share their ethos. </w:t>
      </w:r>
    </w:p>
    <w:p w:rsidR="00000000" w:rsidDel="00000000" w:rsidP="00000000" w:rsidRDefault="00000000" w:rsidRPr="00000000" w14:paraId="00000004">
      <w:pPr>
        <w:spacing w:line="240" w:lineRule="auto"/>
        <w:rPr>
          <w:rFonts w:ascii="Nunito" w:cs="Nunito" w:eastAsia="Nunito" w:hAnsi="Nunito"/>
          <w:sz w:val="26"/>
          <w:szCs w:val="26"/>
        </w:rPr>
      </w:pPr>
      <w:r w:rsidDel="00000000" w:rsidR="00000000" w:rsidRPr="00000000">
        <w:rPr>
          <w:rtl w:val="0"/>
        </w:rPr>
      </w:r>
    </w:p>
    <w:p w:rsidR="00000000" w:rsidDel="00000000" w:rsidP="00000000" w:rsidRDefault="00000000" w:rsidRPr="00000000" w14:paraId="00000005">
      <w:pPr>
        <w:spacing w:line="240" w:lineRule="auto"/>
        <w:rPr>
          <w:rFonts w:ascii="Nunito" w:cs="Nunito" w:eastAsia="Nunito" w:hAnsi="Nunito"/>
          <w:sz w:val="26"/>
          <w:szCs w:val="26"/>
        </w:rPr>
      </w:pPr>
      <w:r w:rsidDel="00000000" w:rsidR="00000000" w:rsidRPr="00000000">
        <w:rPr>
          <w:rFonts w:ascii="Nunito" w:cs="Nunito" w:eastAsia="Nunito" w:hAnsi="Nunito"/>
          <w:sz w:val="26"/>
          <w:szCs w:val="26"/>
          <w:rtl w:val="0"/>
        </w:rPr>
        <w:t xml:space="preserve">During the COVID-19 epidemic, the #NeverMoreNeeded campaign brought attention to the vital role that charitable organisations play in providing assistance to local communities. A significant number of charities have seen a dramatic decline in their revenue at a time when the need for their assistance was at an all-time high. Never More Needed is leading a campaign to urge the government to provide more financial assistance to charities that are suffering as a direct consequence of COVID-19.</w:t>
      </w:r>
    </w:p>
    <w:p w:rsidR="00000000" w:rsidDel="00000000" w:rsidP="00000000" w:rsidRDefault="00000000" w:rsidRPr="00000000" w14:paraId="00000006">
      <w:pPr>
        <w:spacing w:line="240" w:lineRule="auto"/>
        <w:rPr>
          <w:rFonts w:ascii="Nunito" w:cs="Nunito" w:eastAsia="Nunito" w:hAnsi="Nunito"/>
          <w:sz w:val="26"/>
          <w:szCs w:val="26"/>
        </w:rPr>
      </w:pPr>
      <w:r w:rsidDel="00000000" w:rsidR="00000000" w:rsidRPr="00000000">
        <w:rPr>
          <w:rtl w:val="0"/>
        </w:rPr>
      </w:r>
    </w:p>
    <w:p w:rsidR="00000000" w:rsidDel="00000000" w:rsidP="00000000" w:rsidRDefault="00000000" w:rsidRPr="00000000" w14:paraId="00000007">
      <w:pPr>
        <w:spacing w:line="240" w:lineRule="auto"/>
        <w:rPr>
          <w:rFonts w:ascii="Nunito" w:cs="Nunito" w:eastAsia="Nunito" w:hAnsi="Nunito"/>
          <w:sz w:val="26"/>
          <w:szCs w:val="26"/>
        </w:rPr>
      </w:pPr>
      <w:r w:rsidDel="00000000" w:rsidR="00000000" w:rsidRPr="00000000">
        <w:rPr>
          <w:rFonts w:ascii="Nunito" w:cs="Nunito" w:eastAsia="Nunito" w:hAnsi="Nunito"/>
          <w:sz w:val="26"/>
          <w:szCs w:val="26"/>
          <w:rtl w:val="0"/>
        </w:rPr>
        <w:t xml:space="preserve">They also support a movement known as the #ConnectionCoalition which was formed to promote stronger bonds and more harmonious, interconnected communities in an effort to create a brighter future for everybody. Their experience has shown that mutually beneficial interactions create a sense of community and belonging. While many people today find it difficult to interact with one another, the Connection Coalition is working to change that by identifying and addressing the root causes of social isolation and then identifying and addressing those causes.</w:t>
      </w:r>
    </w:p>
    <w:p w:rsidR="00000000" w:rsidDel="00000000" w:rsidP="00000000" w:rsidRDefault="00000000" w:rsidRPr="00000000" w14:paraId="00000008">
      <w:pPr>
        <w:spacing w:line="240" w:lineRule="auto"/>
        <w:rPr>
          <w:rFonts w:ascii="Nunito" w:cs="Nunito" w:eastAsia="Nunito" w:hAnsi="Nunito"/>
          <w:sz w:val="26"/>
          <w:szCs w:val="26"/>
        </w:rPr>
      </w:pPr>
      <w:r w:rsidDel="00000000" w:rsidR="00000000" w:rsidRPr="00000000">
        <w:rPr>
          <w:rtl w:val="0"/>
        </w:rPr>
      </w:r>
    </w:p>
    <w:p w:rsidR="00000000" w:rsidDel="00000000" w:rsidP="00000000" w:rsidRDefault="00000000" w:rsidRPr="00000000" w14:paraId="00000009">
      <w:pPr>
        <w:spacing w:line="240" w:lineRule="auto"/>
        <w:rPr>
          <w:rFonts w:ascii="Nunito" w:cs="Nunito" w:eastAsia="Nunito" w:hAnsi="Nunito"/>
          <w:sz w:val="26"/>
          <w:szCs w:val="26"/>
        </w:rPr>
      </w:pPr>
      <w:r w:rsidDel="00000000" w:rsidR="00000000" w:rsidRPr="00000000">
        <w:rPr>
          <w:rFonts w:ascii="Nunito" w:cs="Nunito" w:eastAsia="Nunito" w:hAnsi="Nunito"/>
          <w:sz w:val="26"/>
          <w:szCs w:val="26"/>
          <w:rtl w:val="0"/>
        </w:rPr>
        <w:t xml:space="preserve">You can also join them in supporting these causes by contributing your support alongside theirs. You can get all the updates on their </w:t>
      </w:r>
      <w:r w:rsidDel="00000000" w:rsidR="00000000" w:rsidRPr="00000000">
        <w:rPr>
          <w:rFonts w:ascii="Nunito" w:cs="Nunito" w:eastAsia="Nunito" w:hAnsi="Nunito"/>
          <w:color w:val="333333"/>
          <w:sz w:val="26"/>
          <w:szCs w:val="26"/>
          <w:shd w:fill="fefefe" w:val="clear"/>
          <w:rtl w:val="0"/>
        </w:rPr>
        <w:t xml:space="preserve">campaign work</w:t>
      </w:r>
      <w:r w:rsidDel="00000000" w:rsidR="00000000" w:rsidRPr="00000000">
        <w:rPr>
          <w:rFonts w:ascii="Nunito" w:cs="Nunito" w:eastAsia="Nunito" w:hAnsi="Nunito"/>
          <w:sz w:val="26"/>
          <w:szCs w:val="26"/>
          <w:rtl w:val="0"/>
        </w:rPr>
        <w:t xml:space="preserve"> by following </w:t>
      </w:r>
      <w:hyperlink r:id="rId6">
        <w:r w:rsidDel="00000000" w:rsidR="00000000" w:rsidRPr="00000000">
          <w:rPr>
            <w:rFonts w:ascii="Nunito" w:cs="Nunito" w:eastAsia="Nunito" w:hAnsi="Nunito"/>
            <w:sz w:val="26"/>
            <w:szCs w:val="26"/>
            <w:shd w:fill="fefefe" w:val="clear"/>
            <w:rtl w:val="0"/>
          </w:rPr>
          <w:t xml:space="preserve">@EmmausUK</w:t>
        </w:r>
      </w:hyperlink>
      <w:r w:rsidDel="00000000" w:rsidR="00000000" w:rsidRPr="00000000">
        <w:rPr>
          <w:rFonts w:ascii="Nunito" w:cs="Nunito" w:eastAsia="Nunito" w:hAnsi="Nunito"/>
          <w:sz w:val="26"/>
          <w:szCs w:val="26"/>
          <w:rtl w:val="0"/>
        </w:rPr>
        <w:t xml:space="preserve"> on Twitter (</w:t>
      </w:r>
      <w:hyperlink r:id="rId7">
        <w:r w:rsidDel="00000000" w:rsidR="00000000" w:rsidRPr="00000000">
          <w:rPr>
            <w:rFonts w:ascii="Nunito" w:cs="Nunito" w:eastAsia="Nunito" w:hAnsi="Nunito"/>
            <w:color w:val="1155cc"/>
            <w:sz w:val="26"/>
            <w:szCs w:val="26"/>
            <w:u w:val="single"/>
            <w:rtl w:val="0"/>
          </w:rPr>
          <w:t xml:space="preserve">https://twitter.com/EmmausUK</w:t>
        </w:r>
      </w:hyperlink>
      <w:r w:rsidDel="00000000" w:rsidR="00000000" w:rsidRPr="00000000">
        <w:rPr>
          <w:rFonts w:ascii="Nunito" w:cs="Nunito" w:eastAsia="Nunito" w:hAnsi="Nunito"/>
          <w:sz w:val="26"/>
          <w:szCs w:val="26"/>
          <w:rtl w:val="0"/>
        </w:rPr>
        <w:t xml:space="preserve">) or liking the </w:t>
      </w:r>
      <w:hyperlink r:id="rId8">
        <w:r w:rsidDel="00000000" w:rsidR="00000000" w:rsidRPr="00000000">
          <w:rPr>
            <w:rFonts w:ascii="Nunito" w:cs="Nunito" w:eastAsia="Nunito" w:hAnsi="Nunito"/>
            <w:sz w:val="26"/>
            <w:szCs w:val="26"/>
            <w:shd w:fill="fefefe" w:val="clear"/>
            <w:rtl w:val="0"/>
          </w:rPr>
          <w:t xml:space="preserve">EmmausUK </w:t>
        </w:r>
      </w:hyperlink>
      <w:r w:rsidDel="00000000" w:rsidR="00000000" w:rsidRPr="00000000">
        <w:rPr>
          <w:rFonts w:ascii="Nunito" w:cs="Nunito" w:eastAsia="Nunito" w:hAnsi="Nunito"/>
          <w:sz w:val="26"/>
          <w:szCs w:val="26"/>
          <w:rtl w:val="0"/>
        </w:rPr>
        <w:t xml:space="preserve">page on Facebook (</w:t>
      </w:r>
      <w:hyperlink r:id="rId9">
        <w:r w:rsidDel="00000000" w:rsidR="00000000" w:rsidRPr="00000000">
          <w:rPr>
            <w:rFonts w:ascii="Nunito" w:cs="Nunito" w:eastAsia="Nunito" w:hAnsi="Nunito"/>
            <w:color w:val="1155cc"/>
            <w:sz w:val="26"/>
            <w:szCs w:val="26"/>
            <w:u w:val="single"/>
            <w:rtl w:val="0"/>
          </w:rPr>
          <w:t xml:space="preserve">https://www.facebook.com/EmmausUK</w:t>
        </w:r>
      </w:hyperlink>
      <w:r w:rsidDel="00000000" w:rsidR="00000000" w:rsidRPr="00000000">
        <w:rPr>
          <w:rFonts w:ascii="Nunito" w:cs="Nunito" w:eastAsia="Nunito" w:hAnsi="Nunito"/>
          <w:sz w:val="26"/>
          <w:szCs w:val="26"/>
          <w:rtl w:val="0"/>
        </w:rPr>
        <w:t xml:space="preserve">).</w:t>
      </w:r>
    </w:p>
    <w:p w:rsidR="00000000" w:rsidDel="00000000" w:rsidP="00000000" w:rsidRDefault="00000000" w:rsidRPr="00000000" w14:paraId="0000000A">
      <w:pPr>
        <w:spacing w:line="240" w:lineRule="auto"/>
        <w:rPr>
          <w:rFonts w:ascii="Nunito" w:cs="Nunito" w:eastAsia="Nunito" w:hAnsi="Nunito"/>
          <w:sz w:val="26"/>
          <w:szCs w:val="26"/>
        </w:rPr>
      </w:pPr>
      <w:r w:rsidDel="00000000" w:rsidR="00000000" w:rsidRPr="00000000">
        <w:rPr>
          <w:rtl w:val="0"/>
        </w:rPr>
      </w:r>
    </w:p>
    <w:p w:rsidR="00000000" w:rsidDel="00000000" w:rsidP="00000000" w:rsidRDefault="00000000" w:rsidRPr="00000000" w14:paraId="0000000B">
      <w:pPr>
        <w:spacing w:line="240" w:lineRule="auto"/>
        <w:rPr>
          <w:rFonts w:ascii="Nunito" w:cs="Nunito" w:eastAsia="Nunito" w:hAnsi="Nunito"/>
          <w:sz w:val="26"/>
          <w:szCs w:val="26"/>
        </w:rPr>
      </w:pPr>
      <w:r w:rsidDel="00000000" w:rsidR="00000000" w:rsidRPr="00000000">
        <w:rPr>
          <w:rtl w:val="0"/>
        </w:rPr>
      </w:r>
    </w:p>
    <w:p w:rsidR="00000000" w:rsidDel="00000000" w:rsidP="00000000" w:rsidRDefault="00000000" w:rsidRPr="00000000" w14:paraId="0000000C">
      <w:pPr>
        <w:spacing w:line="240" w:lineRule="auto"/>
        <w:rPr>
          <w:rFonts w:ascii="Nunito" w:cs="Nunito" w:eastAsia="Nunito" w:hAnsi="Nunito"/>
          <w:sz w:val="26"/>
          <w:szCs w:val="26"/>
        </w:rPr>
      </w:pPr>
      <w:r w:rsidDel="00000000" w:rsidR="00000000" w:rsidRPr="00000000">
        <w:rPr>
          <w:rtl w:val="0"/>
        </w:rPr>
      </w:r>
    </w:p>
    <w:p w:rsidR="00000000" w:rsidDel="00000000" w:rsidP="00000000" w:rsidRDefault="00000000" w:rsidRPr="00000000" w14:paraId="0000000D">
      <w:pPr>
        <w:spacing w:line="240" w:lineRule="auto"/>
        <w:rPr>
          <w:rFonts w:ascii="Nunito" w:cs="Nunito" w:eastAsia="Nunito" w:hAnsi="Nunito"/>
          <w:sz w:val="26"/>
          <w:szCs w:val="26"/>
        </w:rPr>
      </w:pPr>
      <w:r w:rsidDel="00000000" w:rsidR="00000000" w:rsidRPr="00000000">
        <w:rPr>
          <w:rtl w:val="0"/>
        </w:rPr>
      </w:r>
    </w:p>
    <w:p w:rsidR="00000000" w:rsidDel="00000000" w:rsidP="00000000" w:rsidRDefault="00000000" w:rsidRPr="00000000" w14:paraId="0000000E">
      <w:pPr>
        <w:spacing w:line="240" w:lineRule="auto"/>
        <w:rPr>
          <w:rFonts w:ascii="Nunito" w:cs="Nunito" w:eastAsia="Nunito" w:hAnsi="Nunito"/>
          <w:sz w:val="26"/>
          <w:szCs w:val="26"/>
        </w:rPr>
      </w:pPr>
      <w:r w:rsidDel="00000000" w:rsidR="00000000" w:rsidRPr="00000000">
        <w:rPr>
          <w:rtl w:val="0"/>
        </w:rPr>
      </w:r>
    </w:p>
    <w:p w:rsidR="00000000" w:rsidDel="00000000" w:rsidP="00000000" w:rsidRDefault="00000000" w:rsidRPr="00000000" w14:paraId="0000000F">
      <w:pPr>
        <w:spacing w:line="240" w:lineRule="auto"/>
        <w:rPr>
          <w:rFonts w:ascii="Nunito" w:cs="Nunito" w:eastAsia="Nunito" w:hAnsi="Nunito"/>
          <w:sz w:val="26"/>
          <w:szCs w:val="26"/>
        </w:rPr>
      </w:pPr>
      <w:r w:rsidDel="00000000" w:rsidR="00000000" w:rsidRPr="00000000">
        <w:rPr>
          <w:rtl w:val="0"/>
        </w:rPr>
      </w:r>
    </w:p>
    <w:p w:rsidR="00000000" w:rsidDel="00000000" w:rsidP="00000000" w:rsidRDefault="00000000" w:rsidRPr="00000000" w14:paraId="00000010">
      <w:pPr>
        <w:spacing w:line="240" w:lineRule="auto"/>
        <w:rPr>
          <w:rFonts w:ascii="Nunito" w:cs="Nunito" w:eastAsia="Nunito" w:hAnsi="Nunito"/>
          <w:b w:val="1"/>
          <w:sz w:val="26"/>
          <w:szCs w:val="26"/>
        </w:rPr>
      </w:pPr>
      <w:r w:rsidDel="00000000" w:rsidR="00000000" w:rsidRPr="00000000">
        <w:rPr>
          <w:rFonts w:ascii="Nunito" w:cs="Nunito" w:eastAsia="Nunito" w:hAnsi="Nunito"/>
          <w:b w:val="1"/>
          <w:sz w:val="26"/>
          <w:szCs w:val="26"/>
          <w:rtl w:val="0"/>
        </w:rPr>
        <w:t xml:space="preserve">Get help</w:t>
      </w:r>
    </w:p>
    <w:p w:rsidR="00000000" w:rsidDel="00000000" w:rsidP="00000000" w:rsidRDefault="00000000" w:rsidRPr="00000000" w14:paraId="00000011">
      <w:pPr>
        <w:spacing w:line="240" w:lineRule="auto"/>
        <w:rPr>
          <w:rFonts w:ascii="Nunito Light" w:cs="Nunito Light" w:eastAsia="Nunito Light" w:hAnsi="Nunito Light"/>
          <w:sz w:val="26"/>
          <w:szCs w:val="26"/>
        </w:rPr>
      </w:pPr>
      <w:r w:rsidDel="00000000" w:rsidR="00000000" w:rsidRPr="00000000">
        <w:rPr>
          <w:rtl w:val="0"/>
        </w:rPr>
      </w:r>
    </w:p>
    <w:p w:rsidR="00000000" w:rsidDel="00000000" w:rsidP="00000000" w:rsidRDefault="00000000" w:rsidRPr="00000000" w14:paraId="00000012">
      <w:pPr>
        <w:spacing w:line="240" w:lineRule="auto"/>
        <w:rPr>
          <w:rFonts w:ascii="Nunito" w:cs="Nunito" w:eastAsia="Nunito" w:hAnsi="Nunito"/>
          <w:sz w:val="26"/>
          <w:szCs w:val="26"/>
        </w:rPr>
      </w:pPr>
      <w:r w:rsidDel="00000000" w:rsidR="00000000" w:rsidRPr="00000000">
        <w:rPr>
          <w:rFonts w:ascii="Nunito" w:cs="Nunito" w:eastAsia="Nunito" w:hAnsi="Nunito"/>
          <w:sz w:val="26"/>
          <w:szCs w:val="26"/>
          <w:rtl w:val="0"/>
        </w:rPr>
        <w:t xml:space="preserve">People who have been homeless and marginalised in society are welcomed into Emmaus communities, where they are provided with a place to live and meaningful employment, in the event that you or someone you know requires assistance in overcoming homelessness.</w:t>
      </w:r>
    </w:p>
    <w:p w:rsidR="00000000" w:rsidDel="00000000" w:rsidP="00000000" w:rsidRDefault="00000000" w:rsidRPr="00000000" w14:paraId="00000013">
      <w:pPr>
        <w:spacing w:line="240" w:lineRule="auto"/>
        <w:rPr>
          <w:rFonts w:ascii="Nunito" w:cs="Nunito" w:eastAsia="Nunito" w:hAnsi="Nunito"/>
          <w:sz w:val="26"/>
          <w:szCs w:val="26"/>
        </w:rPr>
      </w:pPr>
      <w:r w:rsidDel="00000000" w:rsidR="00000000" w:rsidRPr="00000000">
        <w:rPr>
          <w:rtl w:val="0"/>
        </w:rPr>
      </w:r>
    </w:p>
    <w:p w:rsidR="00000000" w:rsidDel="00000000" w:rsidP="00000000" w:rsidRDefault="00000000" w:rsidRPr="00000000" w14:paraId="00000014">
      <w:pPr>
        <w:spacing w:line="240" w:lineRule="auto"/>
        <w:rPr>
          <w:rFonts w:ascii="Nunito" w:cs="Nunito" w:eastAsia="Nunito" w:hAnsi="Nunito"/>
          <w:sz w:val="26"/>
          <w:szCs w:val="26"/>
        </w:rPr>
      </w:pPr>
      <w:r w:rsidDel="00000000" w:rsidR="00000000" w:rsidRPr="00000000">
        <w:rPr>
          <w:rFonts w:ascii="Nunito" w:cs="Nunito" w:eastAsia="Nunito" w:hAnsi="Nunito"/>
          <w:sz w:val="26"/>
          <w:szCs w:val="26"/>
          <w:rtl w:val="0"/>
        </w:rPr>
        <w:t xml:space="preserve">At an Emmaus community, residents have access to private bedrooms as well as shared kitchen and dining facilities. The residents, who are called companions, spend their days working in the social enterprises, which consist mostly of charity shops. Our employees may be asked to help out in a variety of settings, including the warehouse, the shop, the delivery vehicles, and the group home.</w:t>
      </w:r>
    </w:p>
    <w:p w:rsidR="00000000" w:rsidDel="00000000" w:rsidP="00000000" w:rsidRDefault="00000000" w:rsidRPr="00000000" w14:paraId="00000015">
      <w:pPr>
        <w:spacing w:line="240" w:lineRule="auto"/>
        <w:rPr>
          <w:rFonts w:ascii="Nunito" w:cs="Nunito" w:eastAsia="Nunito" w:hAnsi="Nunito"/>
          <w:sz w:val="26"/>
          <w:szCs w:val="26"/>
        </w:rPr>
      </w:pPr>
      <w:r w:rsidDel="00000000" w:rsidR="00000000" w:rsidRPr="00000000">
        <w:rPr>
          <w:rtl w:val="0"/>
        </w:rPr>
      </w:r>
    </w:p>
    <w:p w:rsidR="00000000" w:rsidDel="00000000" w:rsidP="00000000" w:rsidRDefault="00000000" w:rsidRPr="00000000" w14:paraId="00000016">
      <w:pPr>
        <w:widowControl w:val="0"/>
        <w:spacing w:line="240" w:lineRule="auto"/>
        <w:rPr>
          <w:rFonts w:ascii="Nunito" w:cs="Nunito" w:eastAsia="Nunito" w:hAnsi="Nunito"/>
          <w:sz w:val="26"/>
          <w:szCs w:val="26"/>
        </w:rPr>
      </w:pPr>
      <w:r w:rsidDel="00000000" w:rsidR="00000000" w:rsidRPr="00000000">
        <w:rPr>
          <w:rFonts w:ascii="Nunito" w:cs="Nunito" w:eastAsia="Nunito" w:hAnsi="Nunito"/>
          <w:sz w:val="26"/>
          <w:szCs w:val="26"/>
          <w:rtl w:val="0"/>
        </w:rPr>
        <w:t xml:space="preserve">In addition to this, they will provide you with food, clothing, bedding, towels, essential toiletries, and a regular allowance. They can help you set up a bank account if you need one and give you the opportunities to save for the future, they will also support you in registering with a GP and a dentist, as well as help you gain access to any other health and wellbeing agencies or services that you may require.</w:t>
      </w:r>
    </w:p>
    <w:p w:rsidR="00000000" w:rsidDel="00000000" w:rsidP="00000000" w:rsidRDefault="00000000" w:rsidRPr="00000000" w14:paraId="00000017">
      <w:pPr>
        <w:widowControl w:val="0"/>
        <w:spacing w:line="240" w:lineRule="auto"/>
        <w:rPr>
          <w:rFonts w:ascii="Nunito" w:cs="Nunito" w:eastAsia="Nunito" w:hAnsi="Nunito"/>
          <w:sz w:val="26"/>
          <w:szCs w:val="26"/>
        </w:rPr>
      </w:pPr>
      <w:r w:rsidDel="00000000" w:rsidR="00000000" w:rsidRPr="00000000">
        <w:rPr>
          <w:rFonts w:ascii="Nunito" w:cs="Nunito" w:eastAsia="Nunito" w:hAnsi="Nunito"/>
          <w:sz w:val="26"/>
          <w:szCs w:val="26"/>
          <w:rtl w:val="0"/>
        </w:rPr>
        <w:t xml:space="preserve">They can assist you to find mainstream housing and employment, supporting you as much as possible, when or if you choose to move on one day. </w:t>
      </w:r>
    </w:p>
    <w:p w:rsidR="00000000" w:rsidDel="00000000" w:rsidP="00000000" w:rsidRDefault="00000000" w:rsidRPr="00000000" w14:paraId="00000018">
      <w:pPr>
        <w:widowControl w:val="0"/>
        <w:spacing w:line="240" w:lineRule="auto"/>
        <w:rPr>
          <w:rFonts w:ascii="Nunito" w:cs="Nunito" w:eastAsia="Nunito" w:hAnsi="Nunito"/>
          <w:sz w:val="26"/>
          <w:szCs w:val="26"/>
        </w:rPr>
      </w:pPr>
      <w:r w:rsidDel="00000000" w:rsidR="00000000" w:rsidRPr="00000000">
        <w:rPr>
          <w:rFonts w:ascii="Nunito" w:cs="Nunito" w:eastAsia="Nunito" w:hAnsi="Nunito"/>
          <w:sz w:val="26"/>
          <w:szCs w:val="26"/>
          <w:rtl w:val="0"/>
        </w:rPr>
        <w:t xml:space="preserve">They also support you to access work experience and make connections with employers and recruiters if you are seeking employment.</w:t>
      </w:r>
    </w:p>
    <w:p w:rsidR="00000000" w:rsidDel="00000000" w:rsidP="00000000" w:rsidRDefault="00000000" w:rsidRPr="00000000" w14:paraId="00000019">
      <w:pPr>
        <w:widowControl w:val="0"/>
        <w:spacing w:line="240" w:lineRule="auto"/>
        <w:rPr>
          <w:rFonts w:ascii="Nunito" w:cs="Nunito" w:eastAsia="Nunito" w:hAnsi="Nunito"/>
          <w:sz w:val="26"/>
          <w:szCs w:val="26"/>
        </w:rPr>
      </w:pPr>
      <w:r w:rsidDel="00000000" w:rsidR="00000000" w:rsidRPr="00000000">
        <w:rPr>
          <w:rFonts w:ascii="Nunito" w:cs="Nunito" w:eastAsia="Nunito" w:hAnsi="Nunito"/>
          <w:sz w:val="26"/>
          <w:szCs w:val="26"/>
          <w:rtl w:val="0"/>
        </w:rPr>
        <w:t xml:space="preserve">But they also help you on a more personal level by offering personalised support in line with your needs, issues, goals and aspirations, they will encourage you to pursue your own hobbies and interests and help you gain access to other training for your personal development and learning in an environment that is supportive and encouraging.</w:t>
      </w:r>
    </w:p>
    <w:p w:rsidR="00000000" w:rsidDel="00000000" w:rsidP="00000000" w:rsidRDefault="00000000" w:rsidRPr="00000000" w14:paraId="0000001A">
      <w:pPr>
        <w:spacing w:line="240" w:lineRule="auto"/>
        <w:rPr>
          <w:rFonts w:ascii="Nunito" w:cs="Nunito" w:eastAsia="Nunito" w:hAnsi="Nunito"/>
          <w:sz w:val="26"/>
          <w:szCs w:val="26"/>
        </w:rPr>
      </w:pPr>
      <w:r w:rsidDel="00000000" w:rsidR="00000000" w:rsidRPr="00000000">
        <w:rPr>
          <w:rtl w:val="0"/>
        </w:rPr>
      </w:r>
    </w:p>
    <w:p w:rsidR="00000000" w:rsidDel="00000000" w:rsidP="00000000" w:rsidRDefault="00000000" w:rsidRPr="00000000" w14:paraId="0000001B">
      <w:pPr>
        <w:spacing w:line="240" w:lineRule="auto"/>
        <w:rPr>
          <w:rFonts w:ascii="Nunito" w:cs="Nunito" w:eastAsia="Nunito" w:hAnsi="Nunito"/>
          <w:sz w:val="26"/>
          <w:szCs w:val="26"/>
        </w:rPr>
      </w:pPr>
      <w:r w:rsidDel="00000000" w:rsidR="00000000" w:rsidRPr="00000000">
        <w:rPr>
          <w:rFonts w:ascii="Nunito" w:cs="Nunito" w:eastAsia="Nunito" w:hAnsi="Nunito"/>
          <w:sz w:val="26"/>
          <w:szCs w:val="26"/>
          <w:rtl w:val="0"/>
        </w:rPr>
        <w:t xml:space="preserve">If you or someone you know is homeless or marginalised in society you can find more than just food and shelter in one of the Emmaus communities, you find a home!</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Nuni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unito Light">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facebook.com/EmmausUK" TargetMode="External"/><Relationship Id="rId5" Type="http://schemas.openxmlformats.org/officeDocument/2006/relationships/styles" Target="styles.xml"/><Relationship Id="rId6" Type="http://schemas.openxmlformats.org/officeDocument/2006/relationships/hyperlink" Target="https://twitter.com/EmmausUK" TargetMode="External"/><Relationship Id="rId7" Type="http://schemas.openxmlformats.org/officeDocument/2006/relationships/hyperlink" Target="https://twitter.com/EmmausUK" TargetMode="External"/><Relationship Id="rId8" Type="http://schemas.openxmlformats.org/officeDocument/2006/relationships/hyperlink" Target="https://www.facebook.com/Emmaus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unito-regular.ttf"/><Relationship Id="rId2" Type="http://schemas.openxmlformats.org/officeDocument/2006/relationships/font" Target="fonts/Nunito-bold.ttf"/><Relationship Id="rId3" Type="http://schemas.openxmlformats.org/officeDocument/2006/relationships/font" Target="fonts/Nunito-italic.ttf"/><Relationship Id="rId4" Type="http://schemas.openxmlformats.org/officeDocument/2006/relationships/font" Target="fonts/Nunito-boldItalic.ttf"/><Relationship Id="rId5" Type="http://schemas.openxmlformats.org/officeDocument/2006/relationships/font" Target="fonts/NunitoLight-regular.ttf"/><Relationship Id="rId6" Type="http://schemas.openxmlformats.org/officeDocument/2006/relationships/font" Target="fonts/NunitoLight-bold.ttf"/><Relationship Id="rId7" Type="http://schemas.openxmlformats.org/officeDocument/2006/relationships/font" Target="fonts/NunitoLight-italic.ttf"/><Relationship Id="rId8" Type="http://schemas.openxmlformats.org/officeDocument/2006/relationships/font" Target="fonts/NunitoLight-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