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13192" w14:textId="6AD12A51" w:rsidR="008A0D1B" w:rsidRDefault="00D21289" w:rsidP="00EB1B52">
      <w:pPr>
        <w:spacing w:line="360" w:lineRule="auto"/>
        <w:rPr>
          <w:rFonts w:ascii="Arial" w:hAnsi="Arial" w:cs="Arial"/>
          <w:b/>
          <w:bCs/>
          <w:sz w:val="24"/>
          <w:szCs w:val="24"/>
        </w:rPr>
      </w:pPr>
      <w:r w:rsidRPr="0065203B">
        <w:rPr>
          <w:rFonts w:ascii="Arial" w:hAnsi="Arial" w:cs="Arial"/>
          <w:b/>
          <w:bCs/>
          <w:sz w:val="24"/>
          <w:szCs w:val="24"/>
        </w:rPr>
        <w:t xml:space="preserve">Title: </w:t>
      </w:r>
      <w:r w:rsidR="0086487B" w:rsidRPr="0065203B">
        <w:rPr>
          <w:rFonts w:ascii="Arial" w:hAnsi="Arial" w:cs="Arial"/>
          <w:b/>
          <w:bCs/>
          <w:sz w:val="24"/>
          <w:szCs w:val="24"/>
        </w:rPr>
        <w:t xml:space="preserve">                             </w:t>
      </w:r>
      <w:r w:rsidR="008A0D1B" w:rsidRPr="0065203B">
        <w:rPr>
          <w:rFonts w:ascii="Arial" w:hAnsi="Arial" w:cs="Arial"/>
          <w:b/>
          <w:bCs/>
          <w:sz w:val="24"/>
          <w:szCs w:val="24"/>
        </w:rPr>
        <w:t>Case Study: The Seaview Resort</w:t>
      </w:r>
    </w:p>
    <w:p w14:paraId="68505734" w14:textId="77777777" w:rsidR="0065203B" w:rsidRPr="0065203B" w:rsidRDefault="0065203B" w:rsidP="00EB1B52">
      <w:pPr>
        <w:spacing w:line="360" w:lineRule="auto"/>
        <w:rPr>
          <w:rFonts w:ascii="Arial" w:hAnsi="Arial" w:cs="Arial"/>
          <w:b/>
          <w:bCs/>
          <w:sz w:val="24"/>
          <w:szCs w:val="24"/>
        </w:rPr>
      </w:pPr>
    </w:p>
    <w:p w14:paraId="4FCF666F" w14:textId="325EC95A" w:rsidR="007A5DDF" w:rsidRDefault="00D21289" w:rsidP="00EB1B52">
      <w:pPr>
        <w:spacing w:line="360" w:lineRule="auto"/>
        <w:rPr>
          <w:rFonts w:ascii="Arial" w:hAnsi="Arial" w:cs="Arial"/>
          <w:b/>
          <w:bCs/>
          <w:sz w:val="24"/>
          <w:szCs w:val="24"/>
        </w:rPr>
      </w:pPr>
      <w:r w:rsidRPr="0065203B">
        <w:rPr>
          <w:rFonts w:ascii="Arial" w:hAnsi="Arial" w:cs="Arial"/>
          <w:b/>
          <w:bCs/>
          <w:sz w:val="24"/>
          <w:szCs w:val="24"/>
        </w:rPr>
        <w:t xml:space="preserve">Name: </w:t>
      </w:r>
      <w:r w:rsidR="0086487B" w:rsidRPr="0065203B">
        <w:rPr>
          <w:rFonts w:ascii="Arial" w:hAnsi="Arial" w:cs="Arial"/>
          <w:b/>
          <w:bCs/>
          <w:sz w:val="24"/>
          <w:szCs w:val="24"/>
        </w:rPr>
        <w:t xml:space="preserve">                           </w:t>
      </w:r>
      <w:r w:rsidRPr="0065203B">
        <w:rPr>
          <w:rFonts w:ascii="Arial" w:hAnsi="Arial" w:cs="Arial"/>
          <w:b/>
          <w:bCs/>
          <w:sz w:val="24"/>
          <w:szCs w:val="24"/>
        </w:rPr>
        <w:t>Viktoria Benko</w:t>
      </w:r>
    </w:p>
    <w:p w14:paraId="231BD16D" w14:textId="77777777" w:rsidR="0065203B" w:rsidRPr="0065203B" w:rsidRDefault="0065203B" w:rsidP="00EB1B52">
      <w:pPr>
        <w:spacing w:line="360" w:lineRule="auto"/>
        <w:rPr>
          <w:rFonts w:ascii="Arial" w:hAnsi="Arial" w:cs="Arial"/>
          <w:b/>
          <w:bCs/>
          <w:sz w:val="24"/>
          <w:szCs w:val="24"/>
        </w:rPr>
      </w:pPr>
    </w:p>
    <w:p w14:paraId="4C2535E0" w14:textId="795F5490" w:rsidR="00D21289" w:rsidRDefault="00D21289" w:rsidP="00EB1B52">
      <w:pPr>
        <w:spacing w:line="360" w:lineRule="auto"/>
        <w:rPr>
          <w:rFonts w:ascii="Arial" w:hAnsi="Arial" w:cs="Arial"/>
          <w:b/>
          <w:bCs/>
          <w:sz w:val="24"/>
          <w:szCs w:val="24"/>
        </w:rPr>
      </w:pPr>
      <w:r w:rsidRPr="0065203B">
        <w:rPr>
          <w:rFonts w:ascii="Arial" w:hAnsi="Arial" w:cs="Arial"/>
          <w:b/>
          <w:bCs/>
          <w:sz w:val="24"/>
          <w:szCs w:val="24"/>
        </w:rPr>
        <w:t xml:space="preserve">Student </w:t>
      </w:r>
      <w:r w:rsidR="0086487B" w:rsidRPr="0065203B">
        <w:rPr>
          <w:rFonts w:ascii="Arial" w:hAnsi="Arial" w:cs="Arial"/>
          <w:b/>
          <w:bCs/>
          <w:sz w:val="24"/>
          <w:szCs w:val="24"/>
        </w:rPr>
        <w:t>N</w:t>
      </w:r>
      <w:r w:rsidRPr="0065203B">
        <w:rPr>
          <w:rFonts w:ascii="Arial" w:hAnsi="Arial" w:cs="Arial"/>
          <w:b/>
          <w:bCs/>
          <w:sz w:val="24"/>
          <w:szCs w:val="24"/>
        </w:rPr>
        <w:t xml:space="preserve">umber: </w:t>
      </w:r>
      <w:r w:rsidR="0086487B" w:rsidRPr="0065203B">
        <w:rPr>
          <w:rFonts w:ascii="Arial" w:hAnsi="Arial" w:cs="Arial"/>
          <w:b/>
          <w:bCs/>
          <w:sz w:val="24"/>
          <w:szCs w:val="24"/>
        </w:rPr>
        <w:t xml:space="preserve">         </w:t>
      </w:r>
      <w:r w:rsidRPr="0065203B">
        <w:rPr>
          <w:rFonts w:ascii="Arial" w:hAnsi="Arial" w:cs="Arial"/>
          <w:b/>
          <w:bCs/>
          <w:sz w:val="24"/>
          <w:szCs w:val="24"/>
        </w:rPr>
        <w:t>2130343</w:t>
      </w:r>
    </w:p>
    <w:p w14:paraId="4F2CB085" w14:textId="77777777" w:rsidR="0065203B" w:rsidRPr="0065203B" w:rsidRDefault="0065203B" w:rsidP="00EB1B52">
      <w:pPr>
        <w:spacing w:line="360" w:lineRule="auto"/>
        <w:rPr>
          <w:rFonts w:ascii="Arial" w:hAnsi="Arial" w:cs="Arial"/>
          <w:b/>
          <w:bCs/>
          <w:sz w:val="24"/>
          <w:szCs w:val="24"/>
        </w:rPr>
      </w:pPr>
    </w:p>
    <w:p w14:paraId="455BABB2" w14:textId="3B72F415" w:rsidR="00764028" w:rsidRDefault="00EB1B52" w:rsidP="00EB1B52">
      <w:pPr>
        <w:spacing w:line="360" w:lineRule="auto"/>
        <w:rPr>
          <w:rFonts w:ascii="Arial" w:hAnsi="Arial" w:cs="Arial"/>
          <w:b/>
          <w:bCs/>
          <w:sz w:val="24"/>
          <w:szCs w:val="24"/>
        </w:rPr>
      </w:pPr>
      <w:r w:rsidRPr="0065203B">
        <w:rPr>
          <w:rFonts w:ascii="Arial" w:hAnsi="Arial" w:cs="Arial"/>
          <w:b/>
          <w:bCs/>
          <w:sz w:val="24"/>
          <w:szCs w:val="24"/>
        </w:rPr>
        <w:t xml:space="preserve">Module </w:t>
      </w:r>
      <w:r w:rsidR="0086487B" w:rsidRPr="0065203B">
        <w:rPr>
          <w:rFonts w:ascii="Arial" w:hAnsi="Arial" w:cs="Arial"/>
          <w:b/>
          <w:bCs/>
          <w:sz w:val="24"/>
          <w:szCs w:val="24"/>
        </w:rPr>
        <w:t>N</w:t>
      </w:r>
      <w:r w:rsidR="00DE1D2B" w:rsidRPr="0065203B">
        <w:rPr>
          <w:rFonts w:ascii="Arial" w:hAnsi="Arial" w:cs="Arial"/>
          <w:b/>
          <w:bCs/>
          <w:sz w:val="24"/>
          <w:szCs w:val="24"/>
        </w:rPr>
        <w:t xml:space="preserve">ame: </w:t>
      </w:r>
      <w:r w:rsidR="0086487B" w:rsidRPr="0065203B">
        <w:rPr>
          <w:rFonts w:ascii="Arial" w:hAnsi="Arial" w:cs="Arial"/>
          <w:b/>
          <w:bCs/>
          <w:sz w:val="24"/>
          <w:szCs w:val="24"/>
        </w:rPr>
        <w:t xml:space="preserve">              </w:t>
      </w:r>
      <w:r w:rsidR="00DE1D2B" w:rsidRPr="0065203B">
        <w:rPr>
          <w:rFonts w:ascii="Arial" w:hAnsi="Arial" w:cs="Arial"/>
          <w:b/>
          <w:bCs/>
          <w:sz w:val="24"/>
          <w:szCs w:val="24"/>
        </w:rPr>
        <w:t>Financial</w:t>
      </w:r>
      <w:r w:rsidR="00050D65" w:rsidRPr="0065203B">
        <w:rPr>
          <w:rFonts w:ascii="Arial" w:hAnsi="Arial" w:cs="Arial"/>
          <w:b/>
          <w:bCs/>
          <w:sz w:val="24"/>
          <w:szCs w:val="24"/>
        </w:rPr>
        <w:t xml:space="preserve"> Management for the Hotel Industry</w:t>
      </w:r>
      <w:r w:rsidR="007A5DDF" w:rsidRPr="0065203B">
        <w:rPr>
          <w:rFonts w:ascii="Arial" w:hAnsi="Arial" w:cs="Arial"/>
          <w:b/>
          <w:bCs/>
          <w:sz w:val="24"/>
          <w:szCs w:val="24"/>
        </w:rPr>
        <w:t xml:space="preserve">  BMIH5007</w:t>
      </w:r>
    </w:p>
    <w:p w14:paraId="4BBD27AF" w14:textId="77777777" w:rsidR="0065203B" w:rsidRPr="0065203B" w:rsidRDefault="0065203B" w:rsidP="00EB1B52">
      <w:pPr>
        <w:spacing w:line="360" w:lineRule="auto"/>
        <w:rPr>
          <w:rFonts w:ascii="Arial" w:hAnsi="Arial" w:cs="Arial"/>
          <w:b/>
          <w:bCs/>
          <w:sz w:val="24"/>
          <w:szCs w:val="24"/>
        </w:rPr>
      </w:pPr>
    </w:p>
    <w:p w14:paraId="311EFBA7" w14:textId="5F4EC008" w:rsidR="002874E6" w:rsidRDefault="00EB1B52" w:rsidP="00EB1B52">
      <w:pPr>
        <w:spacing w:line="360" w:lineRule="auto"/>
        <w:rPr>
          <w:rFonts w:ascii="Arial" w:hAnsi="Arial" w:cs="Arial"/>
          <w:b/>
          <w:bCs/>
          <w:sz w:val="24"/>
          <w:szCs w:val="24"/>
        </w:rPr>
      </w:pPr>
      <w:r w:rsidRPr="0065203B">
        <w:rPr>
          <w:rFonts w:ascii="Arial" w:hAnsi="Arial" w:cs="Arial"/>
          <w:b/>
          <w:bCs/>
          <w:sz w:val="24"/>
          <w:szCs w:val="24"/>
        </w:rPr>
        <w:t xml:space="preserve">Lecture: </w:t>
      </w:r>
      <w:r w:rsidR="0086487B" w:rsidRPr="0065203B">
        <w:rPr>
          <w:rFonts w:ascii="Arial" w:hAnsi="Arial" w:cs="Arial"/>
          <w:b/>
          <w:bCs/>
          <w:sz w:val="24"/>
          <w:szCs w:val="24"/>
        </w:rPr>
        <w:t xml:space="preserve">                        </w:t>
      </w:r>
      <w:r w:rsidR="002874E6" w:rsidRPr="0065203B">
        <w:rPr>
          <w:rFonts w:ascii="Arial" w:hAnsi="Arial" w:cs="Arial"/>
          <w:b/>
          <w:bCs/>
          <w:sz w:val="24"/>
          <w:szCs w:val="24"/>
        </w:rPr>
        <w:t>Tristan Hawkins</w:t>
      </w:r>
    </w:p>
    <w:p w14:paraId="5195B29B" w14:textId="77777777" w:rsidR="00C858AF" w:rsidRDefault="00C858AF" w:rsidP="00EB1B52">
      <w:pPr>
        <w:spacing w:line="360" w:lineRule="auto"/>
        <w:rPr>
          <w:rFonts w:ascii="Arial" w:hAnsi="Arial" w:cs="Arial"/>
          <w:b/>
          <w:bCs/>
          <w:sz w:val="24"/>
          <w:szCs w:val="24"/>
        </w:rPr>
      </w:pPr>
    </w:p>
    <w:p w14:paraId="35576F9D" w14:textId="77777777" w:rsidR="00C858AF" w:rsidRDefault="00C858AF" w:rsidP="00EB1B52">
      <w:pPr>
        <w:spacing w:line="360" w:lineRule="auto"/>
        <w:rPr>
          <w:rFonts w:ascii="Arial" w:hAnsi="Arial" w:cs="Arial"/>
          <w:b/>
          <w:bCs/>
          <w:sz w:val="24"/>
          <w:szCs w:val="24"/>
        </w:rPr>
      </w:pPr>
    </w:p>
    <w:p w14:paraId="1A6A0AA4" w14:textId="77777777" w:rsidR="00C858AF" w:rsidRDefault="00C858AF" w:rsidP="00EB1B52">
      <w:pPr>
        <w:spacing w:line="360" w:lineRule="auto"/>
        <w:rPr>
          <w:rFonts w:ascii="Arial" w:hAnsi="Arial" w:cs="Arial"/>
          <w:b/>
          <w:bCs/>
          <w:sz w:val="24"/>
          <w:szCs w:val="24"/>
        </w:rPr>
      </w:pPr>
    </w:p>
    <w:p w14:paraId="7D238B9E" w14:textId="77777777" w:rsidR="00C858AF" w:rsidRDefault="00C858AF" w:rsidP="00EB1B52">
      <w:pPr>
        <w:spacing w:line="360" w:lineRule="auto"/>
        <w:rPr>
          <w:rFonts w:ascii="Arial" w:hAnsi="Arial" w:cs="Arial"/>
          <w:b/>
          <w:bCs/>
          <w:sz w:val="24"/>
          <w:szCs w:val="24"/>
        </w:rPr>
      </w:pPr>
    </w:p>
    <w:p w14:paraId="1A1C7F2E" w14:textId="77777777" w:rsidR="00C858AF" w:rsidRDefault="00C858AF" w:rsidP="00EB1B52">
      <w:pPr>
        <w:spacing w:line="360" w:lineRule="auto"/>
        <w:rPr>
          <w:rFonts w:ascii="Arial" w:hAnsi="Arial" w:cs="Arial"/>
          <w:b/>
          <w:bCs/>
          <w:sz w:val="24"/>
          <w:szCs w:val="24"/>
        </w:rPr>
      </w:pPr>
    </w:p>
    <w:p w14:paraId="28B36645" w14:textId="77777777" w:rsidR="00C858AF" w:rsidRDefault="00C858AF" w:rsidP="00EB1B52">
      <w:pPr>
        <w:spacing w:line="360" w:lineRule="auto"/>
        <w:rPr>
          <w:rFonts w:ascii="Arial" w:hAnsi="Arial" w:cs="Arial"/>
          <w:b/>
          <w:bCs/>
          <w:sz w:val="24"/>
          <w:szCs w:val="24"/>
        </w:rPr>
      </w:pPr>
    </w:p>
    <w:p w14:paraId="626F9846" w14:textId="77777777" w:rsidR="00C858AF" w:rsidRDefault="00C858AF" w:rsidP="00EB1B52">
      <w:pPr>
        <w:spacing w:line="360" w:lineRule="auto"/>
        <w:rPr>
          <w:rFonts w:ascii="Arial" w:hAnsi="Arial" w:cs="Arial"/>
          <w:b/>
          <w:bCs/>
          <w:sz w:val="24"/>
          <w:szCs w:val="24"/>
        </w:rPr>
      </w:pPr>
    </w:p>
    <w:p w14:paraId="014619BB" w14:textId="77777777" w:rsidR="00C858AF" w:rsidRDefault="00C858AF" w:rsidP="00EB1B52">
      <w:pPr>
        <w:spacing w:line="360" w:lineRule="auto"/>
        <w:rPr>
          <w:rFonts w:ascii="Arial" w:hAnsi="Arial" w:cs="Arial"/>
          <w:b/>
          <w:bCs/>
          <w:sz w:val="24"/>
          <w:szCs w:val="24"/>
        </w:rPr>
      </w:pPr>
    </w:p>
    <w:p w14:paraId="6A5B3525" w14:textId="77777777" w:rsidR="00C858AF" w:rsidRDefault="00C858AF" w:rsidP="00EB1B52">
      <w:pPr>
        <w:spacing w:line="360" w:lineRule="auto"/>
        <w:rPr>
          <w:rFonts w:ascii="Arial" w:hAnsi="Arial" w:cs="Arial"/>
          <w:b/>
          <w:bCs/>
          <w:sz w:val="24"/>
          <w:szCs w:val="24"/>
        </w:rPr>
      </w:pPr>
    </w:p>
    <w:p w14:paraId="126FFC91" w14:textId="77777777" w:rsidR="00C858AF" w:rsidRDefault="00C858AF" w:rsidP="00EB1B52">
      <w:pPr>
        <w:spacing w:line="360" w:lineRule="auto"/>
        <w:rPr>
          <w:rFonts w:ascii="Arial" w:hAnsi="Arial" w:cs="Arial"/>
          <w:b/>
          <w:bCs/>
          <w:sz w:val="24"/>
          <w:szCs w:val="24"/>
        </w:rPr>
      </w:pPr>
    </w:p>
    <w:p w14:paraId="402061FA" w14:textId="77777777" w:rsidR="00C858AF" w:rsidRDefault="00C858AF" w:rsidP="00EB1B52">
      <w:pPr>
        <w:spacing w:line="360" w:lineRule="auto"/>
        <w:rPr>
          <w:rFonts w:ascii="Arial" w:hAnsi="Arial" w:cs="Arial"/>
          <w:b/>
          <w:bCs/>
          <w:sz w:val="24"/>
          <w:szCs w:val="24"/>
        </w:rPr>
      </w:pPr>
    </w:p>
    <w:p w14:paraId="1181FEA9" w14:textId="77777777" w:rsidR="00C858AF" w:rsidRDefault="00C858AF" w:rsidP="00EB1B52">
      <w:pPr>
        <w:spacing w:line="360" w:lineRule="auto"/>
        <w:rPr>
          <w:rFonts w:ascii="Arial" w:hAnsi="Arial" w:cs="Arial"/>
          <w:b/>
          <w:bCs/>
          <w:sz w:val="24"/>
          <w:szCs w:val="24"/>
        </w:rPr>
      </w:pPr>
    </w:p>
    <w:p w14:paraId="56CF14CD" w14:textId="77777777" w:rsidR="00C858AF" w:rsidRDefault="00C858AF" w:rsidP="00EB1B52">
      <w:pPr>
        <w:spacing w:line="360" w:lineRule="auto"/>
        <w:rPr>
          <w:rFonts w:ascii="Arial" w:hAnsi="Arial" w:cs="Arial"/>
          <w:b/>
          <w:bCs/>
          <w:sz w:val="24"/>
          <w:szCs w:val="24"/>
        </w:rPr>
      </w:pPr>
    </w:p>
    <w:p w14:paraId="6C5A5A09" w14:textId="3FB603B3" w:rsidR="00C858AF" w:rsidRDefault="00C858AF" w:rsidP="00EB1B52">
      <w:pPr>
        <w:spacing w:line="360" w:lineRule="auto"/>
        <w:rPr>
          <w:rFonts w:ascii="Arial" w:hAnsi="Arial" w:cs="Arial"/>
          <w:b/>
          <w:bCs/>
          <w:sz w:val="24"/>
          <w:szCs w:val="24"/>
        </w:rPr>
      </w:pPr>
      <w:r>
        <w:rPr>
          <w:rFonts w:ascii="Arial" w:hAnsi="Arial" w:cs="Arial"/>
          <w:b/>
          <w:bCs/>
          <w:sz w:val="24"/>
          <w:szCs w:val="24"/>
        </w:rPr>
        <w:t>Word Count: 2</w:t>
      </w:r>
      <w:r w:rsidR="00224D89">
        <w:rPr>
          <w:rFonts w:ascii="Arial" w:hAnsi="Arial" w:cs="Arial"/>
          <w:b/>
          <w:bCs/>
          <w:sz w:val="24"/>
          <w:szCs w:val="24"/>
        </w:rPr>
        <w:t>186</w:t>
      </w:r>
    </w:p>
    <w:p w14:paraId="7D3BBAB8" w14:textId="77777777" w:rsidR="00C858AF" w:rsidRDefault="00C858AF" w:rsidP="00EB1B52">
      <w:pPr>
        <w:spacing w:line="360" w:lineRule="auto"/>
        <w:rPr>
          <w:rFonts w:ascii="Arial" w:hAnsi="Arial" w:cs="Arial"/>
          <w:b/>
          <w:bCs/>
          <w:sz w:val="24"/>
          <w:szCs w:val="24"/>
        </w:rPr>
      </w:pPr>
    </w:p>
    <w:p w14:paraId="6FBEEECF" w14:textId="77777777" w:rsidR="00C858AF" w:rsidRDefault="00C858AF" w:rsidP="0044541D">
      <w:pPr>
        <w:pStyle w:val="Heading1"/>
        <w:spacing w:line="360" w:lineRule="auto"/>
      </w:pPr>
      <w:bookmarkStart w:id="0" w:name="_Toc150619929"/>
      <w:r w:rsidRPr="00B7390D">
        <w:lastRenderedPageBreak/>
        <w:t>Executive Summary:</w:t>
      </w:r>
      <w:bookmarkEnd w:id="0"/>
    </w:p>
    <w:p w14:paraId="0ADC7543" w14:textId="77777777" w:rsidR="00C858AF" w:rsidRPr="00A84D1E" w:rsidRDefault="00C858AF" w:rsidP="0044541D">
      <w:pPr>
        <w:spacing w:line="360" w:lineRule="auto"/>
      </w:pPr>
    </w:p>
    <w:p w14:paraId="4117A82A" w14:textId="5D8C85B1" w:rsidR="00986220" w:rsidRPr="00C61B98" w:rsidRDefault="00C858AF" w:rsidP="00C61B98">
      <w:pPr>
        <w:spacing w:line="360" w:lineRule="auto"/>
        <w:rPr>
          <w:rFonts w:ascii="Arial" w:hAnsi="Arial" w:cs="Arial"/>
          <w:sz w:val="24"/>
          <w:szCs w:val="24"/>
        </w:rPr>
      </w:pPr>
      <w:bookmarkStart w:id="1" w:name="_Hlk158898743"/>
      <w:r w:rsidRPr="00C61B98">
        <w:rPr>
          <w:rFonts w:ascii="Arial" w:hAnsi="Arial" w:cs="Arial"/>
          <w:sz w:val="24"/>
          <w:szCs w:val="24"/>
        </w:rPr>
        <w:t xml:space="preserve">After assessing </w:t>
      </w:r>
      <w:r w:rsidR="002D7F89" w:rsidRPr="00C61B98">
        <w:rPr>
          <w:rFonts w:ascii="Arial" w:hAnsi="Arial" w:cs="Arial"/>
          <w:sz w:val="24"/>
          <w:szCs w:val="24"/>
        </w:rPr>
        <w:t xml:space="preserve">Sea View Resorts </w:t>
      </w:r>
      <w:r w:rsidRPr="00C61B98">
        <w:rPr>
          <w:rFonts w:ascii="Arial" w:hAnsi="Arial" w:cs="Arial"/>
          <w:sz w:val="24"/>
          <w:szCs w:val="24"/>
        </w:rPr>
        <w:t>financial performance and sustainability over three years</w:t>
      </w:r>
      <w:r w:rsidR="00F22952" w:rsidRPr="00C61B98">
        <w:rPr>
          <w:rFonts w:ascii="Arial" w:hAnsi="Arial" w:cs="Arial"/>
          <w:sz w:val="24"/>
          <w:szCs w:val="24"/>
        </w:rPr>
        <w:t xml:space="preserve"> for example income statements, balance sheet analysis, cash flow analysis, </w:t>
      </w:r>
      <w:r w:rsidRPr="00C61B98">
        <w:rPr>
          <w:rFonts w:ascii="Arial" w:hAnsi="Arial" w:cs="Arial"/>
          <w:sz w:val="24"/>
          <w:szCs w:val="24"/>
        </w:rPr>
        <w:t xml:space="preserve">findings seems to suggest that there </w:t>
      </w:r>
      <w:r w:rsidR="002D7F89" w:rsidRPr="00C61B98">
        <w:rPr>
          <w:rFonts w:ascii="Arial" w:hAnsi="Arial" w:cs="Arial"/>
          <w:sz w:val="24"/>
          <w:szCs w:val="24"/>
        </w:rPr>
        <w:t xml:space="preserve">was </w:t>
      </w:r>
      <w:r w:rsidRPr="00C61B98">
        <w:rPr>
          <w:rFonts w:ascii="Arial" w:hAnsi="Arial" w:cs="Arial"/>
          <w:sz w:val="24"/>
          <w:szCs w:val="24"/>
        </w:rPr>
        <w:t xml:space="preserve">a decline in revenue, </w:t>
      </w:r>
      <w:r w:rsidR="00225021" w:rsidRPr="00C61B98">
        <w:rPr>
          <w:rFonts w:ascii="Arial" w:hAnsi="Arial" w:cs="Arial"/>
          <w:sz w:val="24"/>
          <w:szCs w:val="24"/>
        </w:rPr>
        <w:t xml:space="preserve">net profit </w:t>
      </w:r>
      <w:r w:rsidR="002D7F89" w:rsidRPr="00C61B98">
        <w:rPr>
          <w:rFonts w:ascii="Arial" w:hAnsi="Arial" w:cs="Arial"/>
          <w:sz w:val="24"/>
          <w:szCs w:val="24"/>
        </w:rPr>
        <w:t xml:space="preserve">dropped </w:t>
      </w:r>
      <w:r w:rsidR="00225021" w:rsidRPr="00C61B98">
        <w:rPr>
          <w:rFonts w:ascii="Arial" w:hAnsi="Arial" w:cs="Arial"/>
          <w:sz w:val="24"/>
          <w:szCs w:val="24"/>
        </w:rPr>
        <w:t xml:space="preserve">from 15% 2020, 8% 2021 and 4% 2022, </w:t>
      </w:r>
      <w:r w:rsidRPr="00C61B98">
        <w:rPr>
          <w:rFonts w:ascii="Arial" w:hAnsi="Arial" w:cs="Arial"/>
          <w:sz w:val="24"/>
          <w:szCs w:val="24"/>
        </w:rPr>
        <w:t xml:space="preserve">occupancy rates and customer satisfaction. Some of the reasons behind the decline include highly competitive market, shift in customer preferences and amenities. A </w:t>
      </w:r>
      <w:r w:rsidR="00C37432" w:rsidRPr="00C61B98">
        <w:rPr>
          <w:rFonts w:ascii="Arial" w:hAnsi="Arial" w:cs="Arial"/>
          <w:sz w:val="24"/>
          <w:szCs w:val="24"/>
        </w:rPr>
        <w:t xml:space="preserve">comprehensive </w:t>
      </w:r>
      <w:r w:rsidRPr="00C61B98">
        <w:rPr>
          <w:rFonts w:ascii="Arial" w:hAnsi="Arial" w:cs="Arial"/>
          <w:sz w:val="24"/>
          <w:szCs w:val="24"/>
        </w:rPr>
        <w:t xml:space="preserve">turnaround strategy </w:t>
      </w:r>
      <w:r w:rsidR="002D7F89" w:rsidRPr="00C61B98">
        <w:rPr>
          <w:rFonts w:ascii="Arial" w:hAnsi="Arial" w:cs="Arial"/>
          <w:sz w:val="24"/>
          <w:szCs w:val="24"/>
        </w:rPr>
        <w:t>from 2023 to 2026 which includes partnership funding</w:t>
      </w:r>
      <w:r w:rsidR="00986220" w:rsidRPr="00C61B98">
        <w:rPr>
          <w:rFonts w:ascii="Arial" w:hAnsi="Arial" w:cs="Arial"/>
          <w:sz w:val="24"/>
          <w:szCs w:val="24"/>
        </w:rPr>
        <w:t xml:space="preserve">, </w:t>
      </w:r>
      <w:r w:rsidR="004A621B" w:rsidRPr="00C61B98">
        <w:rPr>
          <w:rFonts w:ascii="Arial" w:hAnsi="Arial" w:cs="Arial"/>
          <w:sz w:val="24"/>
          <w:szCs w:val="24"/>
        </w:rPr>
        <w:t>Bowman's Strategy Clock for market position and a model on growth strategy, such as Ansoff matrix ,</w:t>
      </w:r>
      <w:r w:rsidR="00986220" w:rsidRPr="00C61B98">
        <w:rPr>
          <w:rFonts w:ascii="Arial" w:hAnsi="Arial" w:cs="Arial"/>
          <w:sz w:val="24"/>
          <w:szCs w:val="24"/>
        </w:rPr>
        <w:t xml:space="preserve">deep market </w:t>
      </w:r>
      <w:r w:rsidR="001B164F" w:rsidRPr="00C61B98">
        <w:rPr>
          <w:rFonts w:ascii="Arial" w:hAnsi="Arial" w:cs="Arial"/>
          <w:sz w:val="24"/>
          <w:szCs w:val="24"/>
        </w:rPr>
        <w:t xml:space="preserve">Analysis, </w:t>
      </w:r>
      <w:r w:rsidR="001B164F" w:rsidRPr="00C61B98">
        <w:rPr>
          <w:rFonts w:ascii="Arial" w:eastAsia="Times New Roman" w:hAnsi="Arial" w:cs="Arial"/>
          <w:kern w:val="0"/>
          <w:sz w:val="24"/>
          <w:szCs w:val="24"/>
          <w:lang w:eastAsia="en-GB"/>
          <w14:ligatures w14:val="none"/>
        </w:rPr>
        <w:t>Market segmentation</w:t>
      </w:r>
      <w:r w:rsidR="00986220" w:rsidRPr="00C61B98">
        <w:rPr>
          <w:rFonts w:ascii="Arial" w:hAnsi="Arial" w:cs="Arial"/>
          <w:sz w:val="24"/>
          <w:szCs w:val="24"/>
        </w:rPr>
        <w:t xml:space="preserve"> and options enhancing customer experience, prioritize cleanliness and hygiene, monitor online reputation, empress sustainability, offer personalised experiences, train staff even collaborating with other businesses </w:t>
      </w:r>
      <w:r w:rsidR="002D7F89" w:rsidRPr="00C61B98">
        <w:rPr>
          <w:rFonts w:ascii="Arial" w:hAnsi="Arial" w:cs="Arial"/>
          <w:sz w:val="24"/>
          <w:szCs w:val="24"/>
        </w:rPr>
        <w:t xml:space="preserve">was </w:t>
      </w:r>
      <w:r w:rsidRPr="00C61B98">
        <w:rPr>
          <w:rFonts w:ascii="Arial" w:hAnsi="Arial" w:cs="Arial"/>
          <w:sz w:val="24"/>
          <w:szCs w:val="24"/>
        </w:rPr>
        <w:t>drafted to revitalise the resort’s financial health and restore their reputation as premier vacation destination with viable financial outcomes.</w:t>
      </w:r>
      <w:r w:rsidR="0023660F" w:rsidRPr="00C61B98">
        <w:rPr>
          <w:rFonts w:ascii="Arial" w:hAnsi="Arial" w:cs="Arial"/>
          <w:sz w:val="24"/>
          <w:szCs w:val="24"/>
        </w:rPr>
        <w:t xml:space="preserve"> </w:t>
      </w:r>
      <w:r w:rsidR="00986220" w:rsidRPr="00C61B98">
        <w:rPr>
          <w:rFonts w:ascii="Arial" w:hAnsi="Arial" w:cs="Arial"/>
          <w:sz w:val="24"/>
          <w:szCs w:val="24"/>
        </w:rPr>
        <w:t xml:space="preserve">Sea View resorts’ financial performance improved after restructuring and utilising resources more effectively. </w:t>
      </w:r>
    </w:p>
    <w:bookmarkEnd w:id="1"/>
    <w:p w14:paraId="71E48DFC" w14:textId="77777777" w:rsidR="00986220" w:rsidRPr="00C61B98" w:rsidRDefault="00986220" w:rsidP="00C61B98">
      <w:pPr>
        <w:spacing w:line="360" w:lineRule="auto"/>
        <w:rPr>
          <w:rFonts w:ascii="Arial" w:hAnsi="Arial" w:cs="Arial"/>
          <w:sz w:val="24"/>
          <w:szCs w:val="24"/>
        </w:rPr>
      </w:pPr>
    </w:p>
    <w:p w14:paraId="5D74CD66" w14:textId="77777777" w:rsidR="00986220" w:rsidRPr="00C61B98" w:rsidRDefault="00986220" w:rsidP="00C61B98">
      <w:pPr>
        <w:spacing w:line="360" w:lineRule="auto"/>
        <w:rPr>
          <w:rFonts w:ascii="Arial" w:hAnsi="Arial" w:cs="Arial"/>
          <w:sz w:val="24"/>
          <w:szCs w:val="24"/>
        </w:rPr>
      </w:pPr>
    </w:p>
    <w:p w14:paraId="305C138C" w14:textId="77777777" w:rsidR="00986220" w:rsidRPr="00C61B98" w:rsidRDefault="00986220" w:rsidP="00C61B98">
      <w:pPr>
        <w:spacing w:line="360" w:lineRule="auto"/>
        <w:rPr>
          <w:rFonts w:ascii="Arial" w:hAnsi="Arial" w:cs="Arial"/>
          <w:sz w:val="24"/>
          <w:szCs w:val="24"/>
        </w:rPr>
      </w:pPr>
    </w:p>
    <w:p w14:paraId="32E46C57" w14:textId="77777777" w:rsidR="00986220" w:rsidRPr="00C61B98" w:rsidRDefault="00986220" w:rsidP="00C61B98">
      <w:pPr>
        <w:spacing w:line="360" w:lineRule="auto"/>
        <w:rPr>
          <w:rFonts w:ascii="Arial" w:hAnsi="Arial" w:cs="Arial"/>
          <w:sz w:val="24"/>
          <w:szCs w:val="24"/>
        </w:rPr>
      </w:pPr>
    </w:p>
    <w:p w14:paraId="075474D7" w14:textId="77777777" w:rsidR="000138A3" w:rsidRPr="00C61B98" w:rsidRDefault="000138A3" w:rsidP="00C61B98">
      <w:pPr>
        <w:spacing w:line="360" w:lineRule="auto"/>
        <w:rPr>
          <w:rFonts w:ascii="Arial" w:hAnsi="Arial" w:cs="Arial"/>
          <w:sz w:val="24"/>
          <w:szCs w:val="24"/>
        </w:rPr>
      </w:pPr>
    </w:p>
    <w:p w14:paraId="4E54C143" w14:textId="77777777" w:rsidR="000138A3" w:rsidRPr="00C61B98" w:rsidRDefault="000138A3" w:rsidP="00C61B98">
      <w:pPr>
        <w:spacing w:line="360" w:lineRule="auto"/>
        <w:rPr>
          <w:rFonts w:ascii="Arial" w:hAnsi="Arial" w:cs="Arial"/>
          <w:sz w:val="24"/>
          <w:szCs w:val="24"/>
        </w:rPr>
      </w:pPr>
    </w:p>
    <w:p w14:paraId="19E65812" w14:textId="77777777" w:rsidR="00764028" w:rsidRPr="00C61B98" w:rsidRDefault="00764028" w:rsidP="00C61B98">
      <w:pPr>
        <w:spacing w:line="360" w:lineRule="auto"/>
        <w:rPr>
          <w:rFonts w:ascii="Arial" w:hAnsi="Arial" w:cs="Arial"/>
          <w:sz w:val="24"/>
          <w:szCs w:val="24"/>
        </w:rPr>
      </w:pPr>
    </w:p>
    <w:p w14:paraId="79FC91F5" w14:textId="77777777" w:rsidR="00874A72" w:rsidRPr="00C61B98" w:rsidRDefault="00874A72" w:rsidP="00C61B98">
      <w:pPr>
        <w:spacing w:line="360" w:lineRule="auto"/>
        <w:rPr>
          <w:rFonts w:ascii="Arial" w:hAnsi="Arial" w:cs="Arial"/>
          <w:sz w:val="24"/>
          <w:szCs w:val="24"/>
        </w:rPr>
      </w:pPr>
    </w:p>
    <w:p w14:paraId="48B4ED81" w14:textId="77777777" w:rsidR="00874A72" w:rsidRPr="00C61B98" w:rsidRDefault="00874A72" w:rsidP="00C61B98">
      <w:pPr>
        <w:spacing w:line="360" w:lineRule="auto"/>
        <w:rPr>
          <w:rFonts w:ascii="Arial" w:hAnsi="Arial" w:cs="Arial"/>
          <w:sz w:val="24"/>
          <w:szCs w:val="24"/>
        </w:rPr>
      </w:pPr>
    </w:p>
    <w:p w14:paraId="37E77F3F" w14:textId="77777777" w:rsidR="00874A72" w:rsidRPr="00C61B98" w:rsidRDefault="00874A72" w:rsidP="00C61B98">
      <w:pPr>
        <w:spacing w:line="360" w:lineRule="auto"/>
        <w:rPr>
          <w:rFonts w:ascii="Arial" w:hAnsi="Arial" w:cs="Arial"/>
          <w:sz w:val="24"/>
          <w:szCs w:val="24"/>
        </w:rPr>
      </w:pPr>
    </w:p>
    <w:p w14:paraId="4D8D03B8" w14:textId="77777777" w:rsidR="00874A72" w:rsidRPr="00C61B98" w:rsidRDefault="00874A72" w:rsidP="00C61B98">
      <w:pPr>
        <w:spacing w:line="360" w:lineRule="auto"/>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782563809"/>
        <w:docPartObj>
          <w:docPartGallery w:val="Table of Contents"/>
          <w:docPartUnique/>
        </w:docPartObj>
      </w:sdtPr>
      <w:sdtEndPr>
        <w:rPr>
          <w:b/>
          <w:bCs/>
          <w:noProof/>
        </w:rPr>
      </w:sdtEndPr>
      <w:sdtContent>
        <w:p w14:paraId="499F2A72" w14:textId="74B541E8" w:rsidR="000D3A47" w:rsidRPr="00C61B98" w:rsidRDefault="000D3A47" w:rsidP="00C61B98">
          <w:pPr>
            <w:pStyle w:val="TOCHeading"/>
            <w:spacing w:line="360" w:lineRule="auto"/>
            <w:rPr>
              <w:rFonts w:ascii="Arial" w:hAnsi="Arial" w:cs="Arial"/>
              <w:sz w:val="24"/>
              <w:szCs w:val="24"/>
            </w:rPr>
          </w:pPr>
          <w:r w:rsidRPr="00C61B98">
            <w:rPr>
              <w:rFonts w:ascii="Arial" w:hAnsi="Arial" w:cs="Arial"/>
              <w:sz w:val="24"/>
              <w:szCs w:val="24"/>
            </w:rPr>
            <w:t>Contents</w:t>
          </w:r>
        </w:p>
        <w:p w14:paraId="116D8063" w14:textId="0CD2B234" w:rsidR="00252730" w:rsidRPr="00C61B98" w:rsidRDefault="000D3A47" w:rsidP="00C61B98">
          <w:pPr>
            <w:pStyle w:val="TOC1"/>
            <w:tabs>
              <w:tab w:val="right" w:leader="dot" w:pos="9016"/>
            </w:tabs>
            <w:spacing w:line="360" w:lineRule="auto"/>
            <w:rPr>
              <w:rFonts w:ascii="Arial" w:eastAsiaTheme="minorEastAsia" w:hAnsi="Arial" w:cs="Arial"/>
              <w:noProof/>
              <w:sz w:val="24"/>
              <w:szCs w:val="24"/>
              <w:lang w:eastAsia="en-GB"/>
            </w:rPr>
          </w:pPr>
          <w:r w:rsidRPr="00C61B98">
            <w:rPr>
              <w:rFonts w:ascii="Arial" w:hAnsi="Arial" w:cs="Arial"/>
              <w:sz w:val="24"/>
              <w:szCs w:val="24"/>
            </w:rPr>
            <w:fldChar w:fldCharType="begin"/>
          </w:r>
          <w:r w:rsidRPr="00C61B98">
            <w:rPr>
              <w:rFonts w:ascii="Arial" w:hAnsi="Arial" w:cs="Arial"/>
              <w:sz w:val="24"/>
              <w:szCs w:val="24"/>
            </w:rPr>
            <w:instrText xml:space="preserve"> TOC \o "1-3" \h \z \u </w:instrText>
          </w:r>
          <w:r w:rsidRPr="00C61B98">
            <w:rPr>
              <w:rFonts w:ascii="Arial" w:hAnsi="Arial" w:cs="Arial"/>
              <w:sz w:val="24"/>
              <w:szCs w:val="24"/>
            </w:rPr>
            <w:fldChar w:fldCharType="separate"/>
          </w:r>
          <w:hyperlink w:anchor="_Toc150619929" w:history="1">
            <w:r w:rsidR="00252730" w:rsidRPr="00C61B98">
              <w:rPr>
                <w:rStyle w:val="Hyperlink"/>
                <w:rFonts w:ascii="Arial" w:hAnsi="Arial" w:cs="Arial"/>
                <w:noProof/>
                <w:sz w:val="24"/>
                <w:szCs w:val="24"/>
              </w:rPr>
              <w:t>Executive Summary:</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_Toc150619929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3</w:t>
            </w:r>
            <w:r w:rsidR="00252730" w:rsidRPr="00C61B98">
              <w:rPr>
                <w:rFonts w:ascii="Arial" w:hAnsi="Arial" w:cs="Arial"/>
                <w:noProof/>
                <w:webHidden/>
                <w:sz w:val="24"/>
                <w:szCs w:val="24"/>
              </w:rPr>
              <w:fldChar w:fldCharType="end"/>
            </w:r>
          </w:hyperlink>
        </w:p>
        <w:p w14:paraId="30E30373" w14:textId="20B9682E"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30" w:history="1">
            <w:r w:rsidR="00252730" w:rsidRPr="00C61B98">
              <w:rPr>
                <w:rStyle w:val="Hyperlink"/>
                <w:rFonts w:ascii="Arial" w:hAnsi="Arial" w:cs="Arial"/>
                <w:noProof/>
                <w:sz w:val="24"/>
                <w:szCs w:val="24"/>
              </w:rPr>
              <w:t>Introduction</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_Toc150619930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3</w:t>
            </w:r>
            <w:r w:rsidR="00252730" w:rsidRPr="00C61B98">
              <w:rPr>
                <w:rFonts w:ascii="Arial" w:hAnsi="Arial" w:cs="Arial"/>
                <w:noProof/>
                <w:webHidden/>
                <w:sz w:val="24"/>
                <w:szCs w:val="24"/>
              </w:rPr>
              <w:fldChar w:fldCharType="end"/>
            </w:r>
          </w:hyperlink>
        </w:p>
        <w:p w14:paraId="10081012" w14:textId="1C70FF06"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31" w:history="1">
            <w:r w:rsidR="00252730" w:rsidRPr="00C61B98">
              <w:rPr>
                <w:rStyle w:val="Hyperlink"/>
                <w:rFonts w:ascii="Arial" w:hAnsi="Arial" w:cs="Arial"/>
                <w:noProof/>
                <w:sz w:val="24"/>
                <w:szCs w:val="24"/>
              </w:rPr>
              <w:t>Scope and Objectives:</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_Toc150619931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3</w:t>
            </w:r>
            <w:r w:rsidR="00252730" w:rsidRPr="00C61B98">
              <w:rPr>
                <w:rFonts w:ascii="Arial" w:hAnsi="Arial" w:cs="Arial"/>
                <w:noProof/>
                <w:webHidden/>
                <w:sz w:val="24"/>
                <w:szCs w:val="24"/>
              </w:rPr>
              <w:fldChar w:fldCharType="end"/>
            </w:r>
          </w:hyperlink>
        </w:p>
        <w:p w14:paraId="205D4C58" w14:textId="082FBE04"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32" w:history="1">
            <w:r w:rsidR="00252730" w:rsidRPr="00C61B98">
              <w:rPr>
                <w:rStyle w:val="Hyperlink"/>
                <w:rFonts w:ascii="Arial" w:hAnsi="Arial" w:cs="Arial"/>
                <w:noProof/>
                <w:sz w:val="24"/>
                <w:szCs w:val="24"/>
              </w:rPr>
              <w:t>Sea View Resort Financial Analysis: Income Statement Analysis (2020-2022):</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_Toc150619932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4</w:t>
            </w:r>
            <w:r w:rsidR="00252730" w:rsidRPr="00C61B98">
              <w:rPr>
                <w:rFonts w:ascii="Arial" w:hAnsi="Arial" w:cs="Arial"/>
                <w:noProof/>
                <w:webHidden/>
                <w:sz w:val="24"/>
                <w:szCs w:val="24"/>
              </w:rPr>
              <w:fldChar w:fldCharType="end"/>
            </w:r>
          </w:hyperlink>
        </w:p>
        <w:p w14:paraId="3646A296" w14:textId="6C8102AC"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33" w:history="1">
            <w:r w:rsidR="00252730" w:rsidRPr="00C61B98">
              <w:rPr>
                <w:rStyle w:val="Hyperlink"/>
                <w:rFonts w:ascii="Arial" w:hAnsi="Arial" w:cs="Arial"/>
                <w:noProof/>
                <w:sz w:val="24"/>
                <w:szCs w:val="24"/>
              </w:rPr>
              <w:t>Balance Sheet Analysis.</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_Toc150619933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4</w:t>
            </w:r>
            <w:r w:rsidR="00252730" w:rsidRPr="00C61B98">
              <w:rPr>
                <w:rFonts w:ascii="Arial" w:hAnsi="Arial" w:cs="Arial"/>
                <w:noProof/>
                <w:webHidden/>
                <w:sz w:val="24"/>
                <w:szCs w:val="24"/>
              </w:rPr>
              <w:fldChar w:fldCharType="end"/>
            </w:r>
          </w:hyperlink>
        </w:p>
        <w:p w14:paraId="4ED82D6E" w14:textId="6A0660B2"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34" w:history="1">
            <w:r w:rsidR="00252730" w:rsidRPr="00C61B98">
              <w:rPr>
                <w:rStyle w:val="Hyperlink"/>
                <w:rFonts w:ascii="Arial" w:hAnsi="Arial" w:cs="Arial"/>
                <w:noProof/>
                <w:sz w:val="24"/>
                <w:szCs w:val="24"/>
              </w:rPr>
              <w:t>Cash Flow Analysis:</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_Toc150619934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4</w:t>
            </w:r>
            <w:r w:rsidR="00252730" w:rsidRPr="00C61B98">
              <w:rPr>
                <w:rFonts w:ascii="Arial" w:hAnsi="Arial" w:cs="Arial"/>
                <w:noProof/>
                <w:webHidden/>
                <w:sz w:val="24"/>
                <w:szCs w:val="24"/>
              </w:rPr>
              <w:fldChar w:fldCharType="end"/>
            </w:r>
          </w:hyperlink>
        </w:p>
        <w:p w14:paraId="5653C61A" w14:textId="38E4F852"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35" w:history="1">
            <w:r w:rsidR="00252730" w:rsidRPr="00C61B98">
              <w:rPr>
                <w:rStyle w:val="Hyperlink"/>
                <w:rFonts w:ascii="Arial" w:hAnsi="Arial" w:cs="Arial"/>
                <w:noProof/>
                <w:sz w:val="24"/>
                <w:szCs w:val="24"/>
              </w:rPr>
              <w:t>Financial Ratios:</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_Toc150619935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5</w:t>
            </w:r>
            <w:r w:rsidR="00252730" w:rsidRPr="00C61B98">
              <w:rPr>
                <w:rFonts w:ascii="Arial" w:hAnsi="Arial" w:cs="Arial"/>
                <w:noProof/>
                <w:webHidden/>
                <w:sz w:val="24"/>
                <w:szCs w:val="24"/>
              </w:rPr>
              <w:fldChar w:fldCharType="end"/>
            </w:r>
          </w:hyperlink>
        </w:p>
        <w:p w14:paraId="66E3B7EC" w14:textId="18D23FEA"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36" w:history="1">
            <w:r w:rsidR="00252730" w:rsidRPr="00C61B98">
              <w:rPr>
                <w:rStyle w:val="Hyperlink"/>
                <w:rFonts w:ascii="Arial" w:hAnsi="Arial" w:cs="Arial"/>
                <w:noProof/>
                <w:sz w:val="24"/>
                <w:szCs w:val="24"/>
              </w:rPr>
              <w:t>Additional Financial Information:</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_Toc150619936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5</w:t>
            </w:r>
            <w:r w:rsidR="00252730" w:rsidRPr="00C61B98">
              <w:rPr>
                <w:rFonts w:ascii="Arial" w:hAnsi="Arial" w:cs="Arial"/>
                <w:noProof/>
                <w:webHidden/>
                <w:sz w:val="24"/>
                <w:szCs w:val="24"/>
              </w:rPr>
              <w:fldChar w:fldCharType="end"/>
            </w:r>
          </w:hyperlink>
        </w:p>
        <w:p w14:paraId="4913C8D4" w14:textId="49E7FD37"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37" w:history="1">
            <w:r w:rsidR="00252730" w:rsidRPr="00C61B98">
              <w:rPr>
                <w:rStyle w:val="Hyperlink"/>
                <w:rFonts w:ascii="Arial" w:hAnsi="Arial" w:cs="Arial"/>
                <w:noProof/>
                <w:sz w:val="24"/>
                <w:szCs w:val="24"/>
              </w:rPr>
              <w:t>Factors contributing to decline in revenue, occupancy rates and customer satisfaction.</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_Toc150619937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5</w:t>
            </w:r>
            <w:r w:rsidR="00252730" w:rsidRPr="00C61B98">
              <w:rPr>
                <w:rFonts w:ascii="Arial" w:hAnsi="Arial" w:cs="Arial"/>
                <w:noProof/>
                <w:webHidden/>
                <w:sz w:val="24"/>
                <w:szCs w:val="24"/>
              </w:rPr>
              <w:fldChar w:fldCharType="end"/>
            </w:r>
          </w:hyperlink>
        </w:p>
        <w:p w14:paraId="170C3CAB" w14:textId="2213BA90"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38" w:history="1">
            <w:r w:rsidR="00252730" w:rsidRPr="00C61B98">
              <w:rPr>
                <w:rStyle w:val="Hyperlink"/>
                <w:rFonts w:ascii="Arial" w:hAnsi="Arial" w:cs="Arial"/>
                <w:noProof/>
                <w:sz w:val="24"/>
                <w:szCs w:val="24"/>
              </w:rPr>
              <w:t>Sea View Resort Swot analysis:</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_Toc150619938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6</w:t>
            </w:r>
            <w:r w:rsidR="00252730" w:rsidRPr="00C61B98">
              <w:rPr>
                <w:rFonts w:ascii="Arial" w:hAnsi="Arial" w:cs="Arial"/>
                <w:noProof/>
                <w:webHidden/>
                <w:sz w:val="24"/>
                <w:szCs w:val="24"/>
              </w:rPr>
              <w:fldChar w:fldCharType="end"/>
            </w:r>
          </w:hyperlink>
        </w:p>
        <w:p w14:paraId="4B8022D2" w14:textId="65DB4369"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39" w:history="1">
            <w:r w:rsidR="00252730" w:rsidRPr="00C61B98">
              <w:rPr>
                <w:rStyle w:val="Hyperlink"/>
                <w:rFonts w:ascii="Arial" w:hAnsi="Arial" w:cs="Arial"/>
                <w:noProof/>
                <w:sz w:val="24"/>
                <w:szCs w:val="24"/>
              </w:rPr>
              <w:t>Market Analysis:</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_Toc150619939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7</w:t>
            </w:r>
            <w:r w:rsidR="00252730" w:rsidRPr="00C61B98">
              <w:rPr>
                <w:rFonts w:ascii="Arial" w:hAnsi="Arial" w:cs="Arial"/>
                <w:noProof/>
                <w:webHidden/>
                <w:sz w:val="24"/>
                <w:szCs w:val="24"/>
              </w:rPr>
              <w:fldChar w:fldCharType="end"/>
            </w:r>
          </w:hyperlink>
        </w:p>
        <w:p w14:paraId="0DC49CB2" w14:textId="26593E65"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40" w:history="1">
            <w:r w:rsidR="00252730" w:rsidRPr="00C61B98">
              <w:rPr>
                <w:rStyle w:val="Hyperlink"/>
                <w:rFonts w:ascii="Arial" w:hAnsi="Arial" w:cs="Arial"/>
                <w:noProof/>
                <w:sz w:val="24"/>
                <w:szCs w:val="24"/>
              </w:rPr>
              <w:t>Market Trends in the Hotel Industry</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_Toc150619940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7</w:t>
            </w:r>
            <w:r w:rsidR="00252730" w:rsidRPr="00C61B98">
              <w:rPr>
                <w:rFonts w:ascii="Arial" w:hAnsi="Arial" w:cs="Arial"/>
                <w:noProof/>
                <w:webHidden/>
                <w:sz w:val="24"/>
                <w:szCs w:val="24"/>
              </w:rPr>
              <w:fldChar w:fldCharType="end"/>
            </w:r>
          </w:hyperlink>
        </w:p>
        <w:p w14:paraId="4ABC1A4D" w14:textId="58A14ECD"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41" w:history="1">
            <w:r w:rsidR="00252730" w:rsidRPr="00C61B98">
              <w:rPr>
                <w:rStyle w:val="Hyperlink"/>
                <w:rFonts w:ascii="Arial" w:hAnsi="Arial" w:cs="Arial"/>
                <w:noProof/>
                <w:sz w:val="24"/>
                <w:szCs w:val="24"/>
              </w:rPr>
              <w:t>Turnaround Strategy: (2023-2026)</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_Toc150619941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10</w:t>
            </w:r>
            <w:r w:rsidR="00252730" w:rsidRPr="00C61B98">
              <w:rPr>
                <w:rFonts w:ascii="Arial" w:hAnsi="Arial" w:cs="Arial"/>
                <w:noProof/>
                <w:webHidden/>
                <w:sz w:val="24"/>
                <w:szCs w:val="24"/>
              </w:rPr>
              <w:fldChar w:fldCharType="end"/>
            </w:r>
          </w:hyperlink>
        </w:p>
        <w:p w14:paraId="2D49DA4F" w14:textId="1B5F906F" w:rsidR="00252730" w:rsidRPr="00C61B98" w:rsidRDefault="00000000" w:rsidP="00C61B98">
          <w:pPr>
            <w:pStyle w:val="TOC1"/>
            <w:tabs>
              <w:tab w:val="right" w:leader="dot" w:pos="9016"/>
            </w:tabs>
            <w:spacing w:line="360" w:lineRule="auto"/>
            <w:rPr>
              <w:rFonts w:ascii="Arial" w:hAnsi="Arial" w:cs="Arial"/>
              <w:noProof/>
              <w:sz w:val="24"/>
              <w:szCs w:val="24"/>
            </w:rPr>
          </w:pPr>
          <w:hyperlink w:anchor="_Toc150619942" w:history="1">
            <w:r w:rsidR="00252730" w:rsidRPr="00C61B98">
              <w:rPr>
                <w:rStyle w:val="Hyperlink"/>
                <w:rFonts w:ascii="Arial" w:hAnsi="Arial" w:cs="Arial"/>
                <w:noProof/>
                <w:sz w:val="24"/>
                <w:szCs w:val="24"/>
              </w:rPr>
              <w:t>Financial Projections (2023-2026):</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_Toc150619942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10</w:t>
            </w:r>
            <w:r w:rsidR="00252730" w:rsidRPr="00C61B98">
              <w:rPr>
                <w:rFonts w:ascii="Arial" w:hAnsi="Arial" w:cs="Arial"/>
                <w:noProof/>
                <w:webHidden/>
                <w:sz w:val="24"/>
                <w:szCs w:val="24"/>
              </w:rPr>
              <w:fldChar w:fldCharType="end"/>
            </w:r>
          </w:hyperlink>
        </w:p>
        <w:p w14:paraId="0548D67B" w14:textId="57EC2674"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43" w:history="1">
            <w:r w:rsidR="00252730" w:rsidRPr="00C61B98">
              <w:rPr>
                <w:rStyle w:val="Hyperlink"/>
                <w:rFonts w:ascii="Arial" w:hAnsi="Arial" w:cs="Arial"/>
                <w:noProof/>
                <w:sz w:val="24"/>
                <w:szCs w:val="24"/>
              </w:rPr>
              <w:t>Sea View Resort Financial Analysis:</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_Toc150619943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10</w:t>
            </w:r>
            <w:r w:rsidR="00252730" w:rsidRPr="00C61B98">
              <w:rPr>
                <w:rFonts w:ascii="Arial" w:hAnsi="Arial" w:cs="Arial"/>
                <w:noProof/>
                <w:webHidden/>
                <w:sz w:val="24"/>
                <w:szCs w:val="24"/>
              </w:rPr>
              <w:fldChar w:fldCharType="end"/>
            </w:r>
          </w:hyperlink>
        </w:p>
        <w:p w14:paraId="5658CEA0" w14:textId="389BBA09"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44" w:history="1">
            <w:r w:rsidR="00252730" w:rsidRPr="00C61B98">
              <w:rPr>
                <w:rStyle w:val="Hyperlink"/>
                <w:rFonts w:ascii="Arial" w:hAnsi="Arial" w:cs="Arial"/>
                <w:noProof/>
                <w:sz w:val="24"/>
                <w:szCs w:val="24"/>
              </w:rPr>
              <w:t>Income Statement Analysis (2023-2026):</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_Toc150619944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10</w:t>
            </w:r>
            <w:r w:rsidR="00252730" w:rsidRPr="00C61B98">
              <w:rPr>
                <w:rFonts w:ascii="Arial" w:hAnsi="Arial" w:cs="Arial"/>
                <w:noProof/>
                <w:webHidden/>
                <w:sz w:val="24"/>
                <w:szCs w:val="24"/>
              </w:rPr>
              <w:fldChar w:fldCharType="end"/>
            </w:r>
          </w:hyperlink>
        </w:p>
        <w:p w14:paraId="27FBB4D5" w14:textId="659B7733"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45" w:history="1">
            <w:r w:rsidR="00252730" w:rsidRPr="00C61B98">
              <w:rPr>
                <w:rStyle w:val="Hyperlink"/>
                <w:rFonts w:ascii="Arial" w:hAnsi="Arial" w:cs="Arial"/>
                <w:noProof/>
                <w:sz w:val="24"/>
                <w:szCs w:val="24"/>
              </w:rPr>
              <w:t>Balance Sheet Analysis (End of 2023-2026)</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_Toc150619945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11</w:t>
            </w:r>
            <w:r w:rsidR="00252730" w:rsidRPr="00C61B98">
              <w:rPr>
                <w:rFonts w:ascii="Arial" w:hAnsi="Arial" w:cs="Arial"/>
                <w:noProof/>
                <w:webHidden/>
                <w:sz w:val="24"/>
                <w:szCs w:val="24"/>
              </w:rPr>
              <w:fldChar w:fldCharType="end"/>
            </w:r>
          </w:hyperlink>
        </w:p>
        <w:p w14:paraId="7E5507A6" w14:textId="12CC915E"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46" w:history="1">
            <w:r w:rsidR="00252730" w:rsidRPr="00C61B98">
              <w:rPr>
                <w:rStyle w:val="Hyperlink"/>
                <w:rFonts w:ascii="Arial" w:hAnsi="Arial" w:cs="Arial"/>
                <w:noProof/>
                <w:sz w:val="24"/>
                <w:szCs w:val="24"/>
              </w:rPr>
              <w:t>Cash Flow Analysis (2023-2026):</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_Toc150619946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11</w:t>
            </w:r>
            <w:r w:rsidR="00252730" w:rsidRPr="00C61B98">
              <w:rPr>
                <w:rFonts w:ascii="Arial" w:hAnsi="Arial" w:cs="Arial"/>
                <w:noProof/>
                <w:webHidden/>
                <w:sz w:val="24"/>
                <w:szCs w:val="24"/>
              </w:rPr>
              <w:fldChar w:fldCharType="end"/>
            </w:r>
          </w:hyperlink>
        </w:p>
        <w:p w14:paraId="1F1354F5" w14:textId="407BBDD2"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47" w:history="1">
            <w:r w:rsidR="00252730" w:rsidRPr="00C61B98">
              <w:rPr>
                <w:rStyle w:val="Hyperlink"/>
                <w:rFonts w:ascii="Arial" w:hAnsi="Arial" w:cs="Arial"/>
                <w:noProof/>
                <w:sz w:val="24"/>
                <w:szCs w:val="24"/>
              </w:rPr>
              <w:t>Financial Ratios (2023-2026):</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_Toc150619947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11</w:t>
            </w:r>
            <w:r w:rsidR="00252730" w:rsidRPr="00C61B98">
              <w:rPr>
                <w:rFonts w:ascii="Arial" w:hAnsi="Arial" w:cs="Arial"/>
                <w:noProof/>
                <w:webHidden/>
                <w:sz w:val="24"/>
                <w:szCs w:val="24"/>
              </w:rPr>
              <w:fldChar w:fldCharType="end"/>
            </w:r>
          </w:hyperlink>
        </w:p>
        <w:p w14:paraId="43AEF2FA" w14:textId="2E3C0C4D"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48" w:history="1">
            <w:r w:rsidR="00252730" w:rsidRPr="00C61B98">
              <w:rPr>
                <w:rStyle w:val="Hyperlink"/>
                <w:rFonts w:ascii="Arial" w:hAnsi="Arial" w:cs="Arial"/>
                <w:noProof/>
                <w:sz w:val="24"/>
                <w:szCs w:val="24"/>
              </w:rPr>
              <w:t>Additional Financial Information (2023-2026):</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_Toc150619948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11</w:t>
            </w:r>
            <w:r w:rsidR="00252730" w:rsidRPr="00C61B98">
              <w:rPr>
                <w:rFonts w:ascii="Arial" w:hAnsi="Arial" w:cs="Arial"/>
                <w:noProof/>
                <w:webHidden/>
                <w:sz w:val="24"/>
                <w:szCs w:val="24"/>
              </w:rPr>
              <w:fldChar w:fldCharType="end"/>
            </w:r>
          </w:hyperlink>
        </w:p>
        <w:p w14:paraId="29AC2E99" w14:textId="642865B8"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49" w:history="1">
            <w:r w:rsidR="00252730" w:rsidRPr="00C61B98">
              <w:rPr>
                <w:rStyle w:val="Hyperlink"/>
                <w:rFonts w:ascii="Arial" w:hAnsi="Arial" w:cs="Arial"/>
                <w:noProof/>
                <w:sz w:val="24"/>
                <w:szCs w:val="24"/>
              </w:rPr>
              <w:t>Sea View Resort Financial Risk Assessment:</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_Toc150619949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12</w:t>
            </w:r>
            <w:r w:rsidR="00252730" w:rsidRPr="00C61B98">
              <w:rPr>
                <w:rFonts w:ascii="Arial" w:hAnsi="Arial" w:cs="Arial"/>
                <w:noProof/>
                <w:webHidden/>
                <w:sz w:val="24"/>
                <w:szCs w:val="24"/>
              </w:rPr>
              <w:fldChar w:fldCharType="end"/>
            </w:r>
          </w:hyperlink>
        </w:p>
        <w:p w14:paraId="4D846BE3" w14:textId="313359F7"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50" w:history="1">
            <w:r w:rsidR="00252730" w:rsidRPr="00C61B98">
              <w:rPr>
                <w:rStyle w:val="Hyperlink"/>
                <w:rFonts w:ascii="Arial" w:hAnsi="Arial" w:cs="Arial"/>
                <w:noProof/>
                <w:sz w:val="24"/>
                <w:szCs w:val="24"/>
              </w:rPr>
              <w:t>Conclusion</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_Toc150619950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13</w:t>
            </w:r>
            <w:r w:rsidR="00252730" w:rsidRPr="00C61B98">
              <w:rPr>
                <w:rFonts w:ascii="Arial" w:hAnsi="Arial" w:cs="Arial"/>
                <w:noProof/>
                <w:webHidden/>
                <w:sz w:val="24"/>
                <w:szCs w:val="24"/>
              </w:rPr>
              <w:fldChar w:fldCharType="end"/>
            </w:r>
          </w:hyperlink>
        </w:p>
        <w:p w14:paraId="6C2BC82B" w14:textId="73CC1854"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51" w:history="1">
            <w:r w:rsidR="00252730" w:rsidRPr="00C61B98">
              <w:rPr>
                <w:rStyle w:val="Hyperlink"/>
                <w:rFonts w:ascii="Arial" w:hAnsi="Arial" w:cs="Arial"/>
                <w:noProof/>
                <w:sz w:val="24"/>
                <w:szCs w:val="24"/>
              </w:rPr>
              <w:t>Recommendations:</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_Toc150619951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13</w:t>
            </w:r>
            <w:r w:rsidR="00252730" w:rsidRPr="00C61B98">
              <w:rPr>
                <w:rFonts w:ascii="Arial" w:hAnsi="Arial" w:cs="Arial"/>
                <w:noProof/>
                <w:webHidden/>
                <w:sz w:val="24"/>
                <w:szCs w:val="24"/>
              </w:rPr>
              <w:fldChar w:fldCharType="end"/>
            </w:r>
          </w:hyperlink>
        </w:p>
        <w:p w14:paraId="66AAF841" w14:textId="1843FE61" w:rsidR="00252730" w:rsidRPr="00C61B98" w:rsidRDefault="00000000" w:rsidP="00C61B98">
          <w:pPr>
            <w:pStyle w:val="TOC1"/>
            <w:tabs>
              <w:tab w:val="right" w:leader="dot" w:pos="9016"/>
            </w:tabs>
            <w:spacing w:line="360" w:lineRule="auto"/>
            <w:rPr>
              <w:rFonts w:ascii="Arial" w:eastAsiaTheme="minorEastAsia" w:hAnsi="Arial" w:cs="Arial"/>
              <w:noProof/>
              <w:sz w:val="24"/>
              <w:szCs w:val="24"/>
              <w:lang w:eastAsia="en-GB"/>
            </w:rPr>
          </w:pPr>
          <w:hyperlink w:anchor="_Toc150619952" w:history="1">
            <w:r w:rsidR="00252730" w:rsidRPr="00C61B98">
              <w:rPr>
                <w:rStyle w:val="Hyperlink"/>
                <w:rFonts w:ascii="Arial" w:hAnsi="Arial" w:cs="Arial"/>
                <w:noProof/>
                <w:sz w:val="24"/>
                <w:szCs w:val="24"/>
                <w:lang w:val="fr-FR"/>
              </w:rPr>
              <w:t>References</w:t>
            </w:r>
            <w:r w:rsidR="00252730" w:rsidRPr="00C61B98">
              <w:rPr>
                <w:rFonts w:ascii="Arial" w:hAnsi="Arial" w:cs="Arial"/>
                <w:noProof/>
                <w:webHidden/>
                <w:sz w:val="24"/>
                <w:szCs w:val="24"/>
              </w:rPr>
              <w:tab/>
            </w:r>
            <w:r w:rsidR="00252730" w:rsidRPr="00C61B98">
              <w:rPr>
                <w:rFonts w:ascii="Arial" w:hAnsi="Arial" w:cs="Arial"/>
                <w:noProof/>
                <w:webHidden/>
                <w:sz w:val="24"/>
                <w:szCs w:val="24"/>
              </w:rPr>
              <w:fldChar w:fldCharType="begin"/>
            </w:r>
            <w:r w:rsidR="00252730" w:rsidRPr="00C61B98">
              <w:rPr>
                <w:rFonts w:ascii="Arial" w:hAnsi="Arial" w:cs="Arial"/>
                <w:noProof/>
                <w:webHidden/>
                <w:sz w:val="24"/>
                <w:szCs w:val="24"/>
              </w:rPr>
              <w:instrText xml:space="preserve"> PAGEREF _Toc150619952 \h </w:instrText>
            </w:r>
            <w:r w:rsidR="00252730" w:rsidRPr="00C61B98">
              <w:rPr>
                <w:rFonts w:ascii="Arial" w:hAnsi="Arial" w:cs="Arial"/>
                <w:noProof/>
                <w:webHidden/>
                <w:sz w:val="24"/>
                <w:szCs w:val="24"/>
              </w:rPr>
            </w:r>
            <w:r w:rsidR="00252730" w:rsidRPr="00C61B98">
              <w:rPr>
                <w:rFonts w:ascii="Arial" w:hAnsi="Arial" w:cs="Arial"/>
                <w:noProof/>
                <w:webHidden/>
                <w:sz w:val="24"/>
                <w:szCs w:val="24"/>
              </w:rPr>
              <w:fldChar w:fldCharType="separate"/>
            </w:r>
            <w:r w:rsidR="00252730" w:rsidRPr="00C61B98">
              <w:rPr>
                <w:rFonts w:ascii="Arial" w:hAnsi="Arial" w:cs="Arial"/>
                <w:noProof/>
                <w:webHidden/>
                <w:sz w:val="24"/>
                <w:szCs w:val="24"/>
              </w:rPr>
              <w:t>15</w:t>
            </w:r>
            <w:r w:rsidR="00252730" w:rsidRPr="00C61B98">
              <w:rPr>
                <w:rFonts w:ascii="Arial" w:hAnsi="Arial" w:cs="Arial"/>
                <w:noProof/>
                <w:webHidden/>
                <w:sz w:val="24"/>
                <w:szCs w:val="24"/>
              </w:rPr>
              <w:fldChar w:fldCharType="end"/>
            </w:r>
          </w:hyperlink>
        </w:p>
        <w:p w14:paraId="7A2C36DF" w14:textId="4802BF56" w:rsidR="000D3A47" w:rsidRPr="00C61B98" w:rsidRDefault="000D3A47" w:rsidP="00C61B98">
          <w:pPr>
            <w:spacing w:line="360" w:lineRule="auto"/>
            <w:rPr>
              <w:rFonts w:ascii="Arial" w:hAnsi="Arial" w:cs="Arial"/>
              <w:sz w:val="24"/>
              <w:szCs w:val="24"/>
            </w:rPr>
          </w:pPr>
          <w:r w:rsidRPr="00C61B98">
            <w:rPr>
              <w:rFonts w:ascii="Arial" w:hAnsi="Arial" w:cs="Arial"/>
              <w:b/>
              <w:bCs/>
              <w:noProof/>
              <w:sz w:val="24"/>
              <w:szCs w:val="24"/>
            </w:rPr>
            <w:fldChar w:fldCharType="end"/>
          </w:r>
        </w:p>
      </w:sdtContent>
    </w:sdt>
    <w:p w14:paraId="71A9D6CE" w14:textId="77777777" w:rsidR="00764028" w:rsidRPr="00C61B98" w:rsidRDefault="00764028" w:rsidP="00C61B98">
      <w:pPr>
        <w:spacing w:line="360" w:lineRule="auto"/>
        <w:rPr>
          <w:rFonts w:ascii="Arial" w:hAnsi="Arial" w:cs="Arial"/>
          <w:sz w:val="24"/>
          <w:szCs w:val="24"/>
        </w:rPr>
      </w:pPr>
    </w:p>
    <w:p w14:paraId="79064C20" w14:textId="77777777" w:rsidR="00A02212" w:rsidRPr="00C61B98" w:rsidRDefault="00A02212" w:rsidP="00C61B98">
      <w:pPr>
        <w:spacing w:line="360" w:lineRule="auto"/>
        <w:rPr>
          <w:rFonts w:ascii="Arial" w:hAnsi="Arial" w:cs="Arial"/>
          <w:sz w:val="24"/>
          <w:szCs w:val="24"/>
        </w:rPr>
      </w:pPr>
    </w:p>
    <w:p w14:paraId="7E6A1C87" w14:textId="729ADB7E" w:rsidR="003D50BF" w:rsidRPr="00C61B98" w:rsidRDefault="003D50BF" w:rsidP="00C61B98">
      <w:pPr>
        <w:pStyle w:val="Heading1"/>
        <w:spacing w:line="360" w:lineRule="auto"/>
        <w:rPr>
          <w:rFonts w:ascii="Arial" w:hAnsi="Arial" w:cs="Arial"/>
          <w:sz w:val="24"/>
          <w:szCs w:val="24"/>
        </w:rPr>
      </w:pPr>
      <w:bookmarkStart w:id="2" w:name="_Toc150619930"/>
      <w:r w:rsidRPr="00C61B98">
        <w:rPr>
          <w:rFonts w:ascii="Arial" w:hAnsi="Arial" w:cs="Arial"/>
          <w:sz w:val="24"/>
          <w:szCs w:val="24"/>
        </w:rPr>
        <w:t>Introduction</w:t>
      </w:r>
      <w:bookmarkEnd w:id="2"/>
    </w:p>
    <w:p w14:paraId="24C5BFA5" w14:textId="77777777" w:rsidR="00A84D1E" w:rsidRPr="00C61B98" w:rsidRDefault="00A84D1E" w:rsidP="00C61B98">
      <w:pPr>
        <w:spacing w:line="360" w:lineRule="auto"/>
        <w:rPr>
          <w:rFonts w:ascii="Arial" w:hAnsi="Arial" w:cs="Arial"/>
          <w:sz w:val="24"/>
          <w:szCs w:val="24"/>
        </w:rPr>
      </w:pPr>
    </w:p>
    <w:p w14:paraId="7BF1025B" w14:textId="455FCC53" w:rsidR="00037DB9" w:rsidRPr="00C61B98" w:rsidRDefault="00037DB9" w:rsidP="00C61B98">
      <w:pPr>
        <w:spacing w:line="360" w:lineRule="auto"/>
        <w:rPr>
          <w:rFonts w:ascii="Arial" w:hAnsi="Arial" w:cs="Arial"/>
          <w:sz w:val="24"/>
          <w:szCs w:val="24"/>
        </w:rPr>
      </w:pPr>
      <w:bookmarkStart w:id="3" w:name="_Hlk158896974"/>
      <w:r w:rsidRPr="00C61B98">
        <w:rPr>
          <w:rFonts w:ascii="Arial" w:hAnsi="Arial" w:cs="Arial"/>
          <w:sz w:val="24"/>
          <w:szCs w:val="24"/>
        </w:rPr>
        <w:t xml:space="preserve">The Sea View Resort, located in picturesque coastline, once thriving destination for vacationers seeking relaxation and luxury. After assessing their financial performance and sustainability over three years for example income statements, balance sheet analysis, cash flow analysis, findings seems to suggest that there is a decline in revenue, occupancy rates and customer satisfaction. Some of the reasons behind the decline include highly competitive market, shift in customer preferences and amenities. A comprehensive turnaround strategy has been drafted to revitalise the resort’s financial health and restore their reputation as premier vacation destination with viable financial outcomes. The strategy includes deep market analysis and options enhancing customer experience, prioritize cleanliness and hygiene, monitor online reputation, empress sustainability, offer personalised experiences, train staff even collaborating with other businesses.  </w:t>
      </w:r>
      <w:bookmarkEnd w:id="3"/>
    </w:p>
    <w:p w14:paraId="1BE09831" w14:textId="77777777" w:rsidR="00037DB9" w:rsidRPr="00C61B98" w:rsidRDefault="00037DB9" w:rsidP="00C61B98">
      <w:pPr>
        <w:spacing w:line="360" w:lineRule="auto"/>
        <w:rPr>
          <w:rFonts w:ascii="Arial" w:hAnsi="Arial" w:cs="Arial"/>
          <w:sz w:val="24"/>
          <w:szCs w:val="24"/>
        </w:rPr>
      </w:pPr>
    </w:p>
    <w:p w14:paraId="5E52FA4D" w14:textId="32C000CE" w:rsidR="00BC138C" w:rsidRPr="00C61B98" w:rsidRDefault="00BC138C" w:rsidP="00C61B98">
      <w:pPr>
        <w:pStyle w:val="Heading1"/>
        <w:spacing w:line="360" w:lineRule="auto"/>
        <w:rPr>
          <w:rFonts w:ascii="Arial" w:hAnsi="Arial" w:cs="Arial"/>
          <w:color w:val="FF0000"/>
          <w:sz w:val="24"/>
          <w:szCs w:val="24"/>
        </w:rPr>
      </w:pPr>
      <w:bookmarkStart w:id="4" w:name="_Toc150619931"/>
      <w:r w:rsidRPr="00C61B98">
        <w:rPr>
          <w:rFonts w:ascii="Arial" w:hAnsi="Arial" w:cs="Arial"/>
          <w:sz w:val="24"/>
          <w:szCs w:val="24"/>
        </w:rPr>
        <w:t>Scope and Objectives:</w:t>
      </w:r>
      <w:bookmarkEnd w:id="4"/>
    </w:p>
    <w:p w14:paraId="3ED4220C" w14:textId="22C71067" w:rsidR="00B65E8F" w:rsidRPr="00C61B98" w:rsidRDefault="00B65E8F" w:rsidP="00C61B98">
      <w:pPr>
        <w:spacing w:line="360" w:lineRule="auto"/>
        <w:rPr>
          <w:rFonts w:ascii="Arial" w:hAnsi="Arial" w:cs="Arial"/>
          <w:sz w:val="24"/>
          <w:szCs w:val="24"/>
        </w:rPr>
      </w:pPr>
      <w:r w:rsidRPr="00C61B98">
        <w:rPr>
          <w:rFonts w:ascii="Arial" w:hAnsi="Arial" w:cs="Arial"/>
          <w:sz w:val="24"/>
          <w:szCs w:val="24"/>
        </w:rPr>
        <w:t>The Seaview Resort</w:t>
      </w:r>
      <w:r w:rsidR="007A5C2E" w:rsidRPr="00C61B98">
        <w:rPr>
          <w:rFonts w:ascii="Arial" w:hAnsi="Arial" w:cs="Arial"/>
          <w:sz w:val="24"/>
          <w:szCs w:val="24"/>
        </w:rPr>
        <w:t xml:space="preserve"> was </w:t>
      </w:r>
      <w:r w:rsidR="00546E8D" w:rsidRPr="00C61B98">
        <w:rPr>
          <w:rFonts w:ascii="Arial" w:hAnsi="Arial" w:cs="Arial"/>
          <w:sz w:val="24"/>
          <w:szCs w:val="24"/>
        </w:rPr>
        <w:t xml:space="preserve">once a thriving destination for vacationers seeking </w:t>
      </w:r>
      <w:r w:rsidR="00A022E0" w:rsidRPr="00C61B98">
        <w:rPr>
          <w:rFonts w:ascii="Arial" w:hAnsi="Arial" w:cs="Arial"/>
          <w:sz w:val="24"/>
          <w:szCs w:val="24"/>
        </w:rPr>
        <w:t xml:space="preserve">relaxation </w:t>
      </w:r>
      <w:r w:rsidR="00E4244C" w:rsidRPr="00C61B98">
        <w:rPr>
          <w:rFonts w:ascii="Arial" w:hAnsi="Arial" w:cs="Arial"/>
          <w:sz w:val="24"/>
          <w:szCs w:val="24"/>
        </w:rPr>
        <w:t xml:space="preserve">and luxury. </w:t>
      </w:r>
      <w:r w:rsidRPr="00C61B98">
        <w:rPr>
          <w:rFonts w:ascii="Arial" w:hAnsi="Arial" w:cs="Arial"/>
          <w:sz w:val="24"/>
          <w:szCs w:val="24"/>
        </w:rPr>
        <w:t>However, in recent years, the resort has</w:t>
      </w:r>
      <w:r w:rsidR="002F0CD8" w:rsidRPr="00C61B98">
        <w:rPr>
          <w:rFonts w:ascii="Arial" w:hAnsi="Arial" w:cs="Arial"/>
          <w:sz w:val="24"/>
          <w:szCs w:val="24"/>
        </w:rPr>
        <w:t xml:space="preserve"> </w:t>
      </w:r>
      <w:r w:rsidRPr="00C61B98">
        <w:rPr>
          <w:rFonts w:ascii="Arial" w:hAnsi="Arial" w:cs="Arial"/>
          <w:sz w:val="24"/>
          <w:szCs w:val="24"/>
        </w:rPr>
        <w:t>experienced a decline in revenue, occupancy rates, and customer satisfaction</w:t>
      </w:r>
      <w:r w:rsidR="00303D76" w:rsidRPr="00C61B98">
        <w:rPr>
          <w:rFonts w:ascii="Arial" w:hAnsi="Arial" w:cs="Arial"/>
          <w:sz w:val="24"/>
          <w:szCs w:val="24"/>
        </w:rPr>
        <w:t xml:space="preserve"> due</w:t>
      </w:r>
      <w:r w:rsidR="0067608A" w:rsidRPr="00C61B98">
        <w:rPr>
          <w:rFonts w:ascii="Arial" w:hAnsi="Arial" w:cs="Arial"/>
          <w:sz w:val="24"/>
          <w:szCs w:val="24"/>
        </w:rPr>
        <w:t xml:space="preserve"> to a lot a factors. </w:t>
      </w:r>
      <w:r w:rsidR="003B2CEB" w:rsidRPr="00C61B98">
        <w:rPr>
          <w:rFonts w:ascii="Arial" w:hAnsi="Arial" w:cs="Arial"/>
          <w:sz w:val="24"/>
          <w:szCs w:val="24"/>
        </w:rPr>
        <w:t xml:space="preserve">The main of this assessment is to address </w:t>
      </w:r>
      <w:r w:rsidR="00357AF7" w:rsidRPr="00C61B98">
        <w:rPr>
          <w:rFonts w:ascii="Arial" w:hAnsi="Arial" w:cs="Arial"/>
          <w:sz w:val="24"/>
          <w:szCs w:val="24"/>
        </w:rPr>
        <w:t xml:space="preserve">the </w:t>
      </w:r>
      <w:r w:rsidRPr="00C61B98">
        <w:rPr>
          <w:rFonts w:ascii="Arial" w:hAnsi="Arial" w:cs="Arial"/>
          <w:sz w:val="24"/>
          <w:szCs w:val="24"/>
        </w:rPr>
        <w:t>concer</w:t>
      </w:r>
      <w:r w:rsidR="00357AF7" w:rsidRPr="00C61B98">
        <w:rPr>
          <w:rFonts w:ascii="Arial" w:hAnsi="Arial" w:cs="Arial"/>
          <w:sz w:val="24"/>
          <w:szCs w:val="24"/>
        </w:rPr>
        <w:t>n</w:t>
      </w:r>
      <w:r w:rsidRPr="00C61B98">
        <w:rPr>
          <w:rFonts w:ascii="Arial" w:hAnsi="Arial" w:cs="Arial"/>
          <w:sz w:val="24"/>
          <w:szCs w:val="24"/>
        </w:rPr>
        <w:t xml:space="preserve"> about the future viability of the business</w:t>
      </w:r>
      <w:r w:rsidR="0079447A" w:rsidRPr="00C61B98">
        <w:rPr>
          <w:rFonts w:ascii="Arial" w:hAnsi="Arial" w:cs="Arial"/>
          <w:sz w:val="24"/>
          <w:szCs w:val="24"/>
        </w:rPr>
        <w:t xml:space="preserve">. Also </w:t>
      </w:r>
      <w:r w:rsidRPr="00C61B98">
        <w:rPr>
          <w:rFonts w:ascii="Arial" w:hAnsi="Arial" w:cs="Arial"/>
          <w:sz w:val="24"/>
          <w:szCs w:val="24"/>
        </w:rPr>
        <w:t>to assess if the business can be salvaged through a turnaround strategy.</w:t>
      </w:r>
    </w:p>
    <w:p w14:paraId="2D582215" w14:textId="7DA2ACE7" w:rsidR="00413343" w:rsidRPr="00C61B98" w:rsidRDefault="0032483C" w:rsidP="00C61B98">
      <w:pPr>
        <w:pStyle w:val="Heading1"/>
        <w:spacing w:line="360" w:lineRule="auto"/>
        <w:rPr>
          <w:rFonts w:ascii="Arial" w:hAnsi="Arial" w:cs="Arial"/>
          <w:noProof/>
          <w:sz w:val="24"/>
          <w:szCs w:val="24"/>
        </w:rPr>
      </w:pPr>
      <w:bookmarkStart w:id="5" w:name="_Toc150619932"/>
      <w:bookmarkStart w:id="6" w:name="_Hlk150260139"/>
      <w:r w:rsidRPr="00C61B98">
        <w:rPr>
          <w:rFonts w:ascii="Arial" w:hAnsi="Arial" w:cs="Arial"/>
          <w:sz w:val="24"/>
          <w:szCs w:val="24"/>
        </w:rPr>
        <w:lastRenderedPageBreak/>
        <w:t xml:space="preserve">Sea View Resort </w:t>
      </w:r>
      <w:r w:rsidR="0092174D" w:rsidRPr="00C61B98">
        <w:rPr>
          <w:rFonts w:ascii="Arial" w:hAnsi="Arial" w:cs="Arial"/>
          <w:sz w:val="24"/>
          <w:szCs w:val="24"/>
        </w:rPr>
        <w:t>Financial Analysis</w:t>
      </w:r>
      <w:r w:rsidR="00FA5DCD" w:rsidRPr="00C61B98">
        <w:rPr>
          <w:rFonts w:ascii="Arial" w:hAnsi="Arial" w:cs="Arial"/>
          <w:sz w:val="24"/>
          <w:szCs w:val="24"/>
        </w:rPr>
        <w:t>:</w:t>
      </w:r>
      <w:r w:rsidR="00413343" w:rsidRPr="00C61B98">
        <w:rPr>
          <w:rFonts w:ascii="Arial" w:hAnsi="Arial" w:cs="Arial"/>
          <w:noProof/>
          <w:sz w:val="24"/>
          <w:szCs w:val="24"/>
        </w:rPr>
        <w:t xml:space="preserve"> </w:t>
      </w:r>
      <w:r w:rsidR="0037254E" w:rsidRPr="00C61B98">
        <w:rPr>
          <w:rFonts w:ascii="Arial" w:hAnsi="Arial" w:cs="Arial"/>
          <w:noProof/>
          <w:sz w:val="24"/>
          <w:szCs w:val="24"/>
        </w:rPr>
        <w:t>Income Statement Analysis (2020-2022):</w:t>
      </w:r>
      <w:bookmarkEnd w:id="5"/>
    </w:p>
    <w:p w14:paraId="12977E91" w14:textId="2C81CB10" w:rsidR="00413343" w:rsidRPr="00C61B98" w:rsidRDefault="00413343" w:rsidP="00C61B98">
      <w:pPr>
        <w:spacing w:line="360" w:lineRule="auto"/>
        <w:rPr>
          <w:rFonts w:ascii="Arial" w:hAnsi="Arial" w:cs="Arial"/>
          <w:b/>
          <w:bCs/>
          <w:sz w:val="24"/>
          <w:szCs w:val="24"/>
        </w:rPr>
      </w:pPr>
      <w:r w:rsidRPr="00C61B98">
        <w:rPr>
          <w:rFonts w:ascii="Arial" w:hAnsi="Arial" w:cs="Arial"/>
          <w:noProof/>
          <w:sz w:val="24"/>
          <w:szCs w:val="24"/>
        </w:rPr>
        <w:drawing>
          <wp:inline distT="0" distB="0" distL="0" distR="0" wp14:anchorId="418B2017" wp14:editId="3EB2D6AF">
            <wp:extent cx="5731510" cy="1991360"/>
            <wp:effectExtent l="0" t="0" r="2540" b="8890"/>
            <wp:docPr id="380043035"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43035" name="Picture 1" descr="A screenshot of a data&#10;&#10;Description automatically generated"/>
                    <pic:cNvPicPr/>
                  </pic:nvPicPr>
                  <pic:blipFill>
                    <a:blip r:embed="rId8"/>
                    <a:stretch>
                      <a:fillRect/>
                    </a:stretch>
                  </pic:blipFill>
                  <pic:spPr>
                    <a:xfrm>
                      <a:off x="0" y="0"/>
                      <a:ext cx="5731510" cy="1991360"/>
                    </a:xfrm>
                    <a:prstGeom prst="rect">
                      <a:avLst/>
                    </a:prstGeom>
                  </pic:spPr>
                </pic:pic>
              </a:graphicData>
            </a:graphic>
          </wp:inline>
        </w:drawing>
      </w:r>
    </w:p>
    <w:p w14:paraId="4B5C59B8" w14:textId="77777777" w:rsidR="00FA5DCD" w:rsidRPr="00C61B98" w:rsidRDefault="00FA5DCD" w:rsidP="00C61B98">
      <w:pPr>
        <w:spacing w:line="360" w:lineRule="auto"/>
        <w:rPr>
          <w:rFonts w:ascii="Arial" w:hAnsi="Arial" w:cs="Arial"/>
          <w:b/>
          <w:bCs/>
          <w:sz w:val="24"/>
          <w:szCs w:val="24"/>
        </w:rPr>
      </w:pPr>
    </w:p>
    <w:p w14:paraId="44C36186" w14:textId="06C6DCCD" w:rsidR="005807C7" w:rsidRPr="00C61B98" w:rsidRDefault="005807C7" w:rsidP="00C61B98">
      <w:pPr>
        <w:pStyle w:val="Heading1"/>
        <w:spacing w:line="360" w:lineRule="auto"/>
        <w:rPr>
          <w:rFonts w:ascii="Arial" w:hAnsi="Arial" w:cs="Arial"/>
          <w:sz w:val="24"/>
          <w:szCs w:val="24"/>
        </w:rPr>
      </w:pPr>
      <w:bookmarkStart w:id="7" w:name="_Toc150619933"/>
      <w:r w:rsidRPr="00C61B98">
        <w:rPr>
          <w:rFonts w:ascii="Arial" w:hAnsi="Arial" w:cs="Arial"/>
          <w:sz w:val="24"/>
          <w:szCs w:val="24"/>
        </w:rPr>
        <w:t>Balance Sheet Analysis</w:t>
      </w:r>
      <w:r w:rsidR="00C9565A" w:rsidRPr="00C61B98">
        <w:rPr>
          <w:rFonts w:ascii="Arial" w:hAnsi="Arial" w:cs="Arial"/>
          <w:sz w:val="24"/>
          <w:szCs w:val="24"/>
        </w:rPr>
        <w:t>.</w:t>
      </w:r>
      <w:bookmarkEnd w:id="7"/>
    </w:p>
    <w:p w14:paraId="670154CC" w14:textId="245FAE23" w:rsidR="00C9565A" w:rsidRPr="00C61B98" w:rsidRDefault="001A5D2B" w:rsidP="00C61B98">
      <w:pPr>
        <w:spacing w:line="360" w:lineRule="auto"/>
        <w:rPr>
          <w:rFonts w:ascii="Arial" w:hAnsi="Arial" w:cs="Arial"/>
          <w:b/>
          <w:bCs/>
          <w:color w:val="FF0000"/>
          <w:sz w:val="24"/>
          <w:szCs w:val="24"/>
        </w:rPr>
      </w:pPr>
      <w:r w:rsidRPr="00C61B98">
        <w:rPr>
          <w:rFonts w:ascii="Arial" w:hAnsi="Arial" w:cs="Arial"/>
          <w:noProof/>
          <w:sz w:val="24"/>
          <w:szCs w:val="24"/>
        </w:rPr>
        <w:drawing>
          <wp:inline distT="0" distB="0" distL="0" distR="0" wp14:anchorId="70545DEC" wp14:editId="207FAFB8">
            <wp:extent cx="5731510" cy="3216275"/>
            <wp:effectExtent l="0" t="0" r="2540" b="3175"/>
            <wp:docPr id="181332626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326264" name="Picture 1" descr="A screenshot of a computer screen&#10;&#10;Description automatically generated"/>
                    <pic:cNvPicPr/>
                  </pic:nvPicPr>
                  <pic:blipFill>
                    <a:blip r:embed="rId9"/>
                    <a:stretch>
                      <a:fillRect/>
                    </a:stretch>
                  </pic:blipFill>
                  <pic:spPr>
                    <a:xfrm>
                      <a:off x="0" y="0"/>
                      <a:ext cx="5731510" cy="3216275"/>
                    </a:xfrm>
                    <a:prstGeom prst="rect">
                      <a:avLst/>
                    </a:prstGeom>
                  </pic:spPr>
                </pic:pic>
              </a:graphicData>
            </a:graphic>
          </wp:inline>
        </w:drawing>
      </w:r>
    </w:p>
    <w:p w14:paraId="04238F58" w14:textId="49D53CF2" w:rsidR="00DB2AB8" w:rsidRPr="00C61B98" w:rsidRDefault="00C9565A" w:rsidP="00C61B98">
      <w:pPr>
        <w:pStyle w:val="Heading1"/>
        <w:spacing w:line="360" w:lineRule="auto"/>
        <w:rPr>
          <w:rFonts w:ascii="Arial" w:hAnsi="Arial" w:cs="Arial"/>
          <w:sz w:val="24"/>
          <w:szCs w:val="24"/>
        </w:rPr>
      </w:pPr>
      <w:bookmarkStart w:id="8" w:name="_Toc150619934"/>
      <w:r w:rsidRPr="00C61B98">
        <w:rPr>
          <w:rFonts w:ascii="Arial" w:hAnsi="Arial" w:cs="Arial"/>
          <w:sz w:val="24"/>
          <w:szCs w:val="24"/>
        </w:rPr>
        <w:lastRenderedPageBreak/>
        <w:t xml:space="preserve">Cash </w:t>
      </w:r>
      <w:r w:rsidR="00E765D1" w:rsidRPr="00C61B98">
        <w:rPr>
          <w:rFonts w:ascii="Arial" w:hAnsi="Arial" w:cs="Arial"/>
          <w:sz w:val="24"/>
          <w:szCs w:val="24"/>
        </w:rPr>
        <w:t>Flow Analysis:</w:t>
      </w:r>
      <w:bookmarkEnd w:id="8"/>
      <w:r w:rsidR="00DD5C18" w:rsidRPr="00C61B98">
        <w:rPr>
          <w:rFonts w:ascii="Arial" w:hAnsi="Arial" w:cs="Arial"/>
          <w:noProof/>
          <w:sz w:val="24"/>
          <w:szCs w:val="24"/>
        </w:rPr>
        <w:drawing>
          <wp:inline distT="0" distB="0" distL="0" distR="0" wp14:anchorId="0578534D" wp14:editId="79403F2D">
            <wp:extent cx="5797550" cy="1659890"/>
            <wp:effectExtent l="0" t="0" r="0" b="0"/>
            <wp:docPr id="11465427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542799" name="Picture 1" descr="A screenshot of a computer&#10;&#10;Description automatically generated"/>
                    <pic:cNvPicPr/>
                  </pic:nvPicPr>
                  <pic:blipFill>
                    <a:blip r:embed="rId10"/>
                    <a:stretch>
                      <a:fillRect/>
                    </a:stretch>
                  </pic:blipFill>
                  <pic:spPr>
                    <a:xfrm>
                      <a:off x="0" y="0"/>
                      <a:ext cx="5797550" cy="1659890"/>
                    </a:xfrm>
                    <a:prstGeom prst="rect">
                      <a:avLst/>
                    </a:prstGeom>
                  </pic:spPr>
                </pic:pic>
              </a:graphicData>
            </a:graphic>
          </wp:inline>
        </w:drawing>
      </w:r>
    </w:p>
    <w:p w14:paraId="2C49F5DF" w14:textId="58F9D9C0" w:rsidR="00373198" w:rsidRPr="00C61B98" w:rsidRDefault="001C2ED9" w:rsidP="00C61B98">
      <w:pPr>
        <w:pStyle w:val="Heading1"/>
        <w:spacing w:line="360" w:lineRule="auto"/>
        <w:rPr>
          <w:rFonts w:ascii="Arial" w:hAnsi="Arial" w:cs="Arial"/>
          <w:sz w:val="24"/>
          <w:szCs w:val="24"/>
        </w:rPr>
      </w:pPr>
      <w:bookmarkStart w:id="9" w:name="_Toc150619935"/>
      <w:r w:rsidRPr="00C61B98">
        <w:rPr>
          <w:rFonts w:ascii="Arial" w:hAnsi="Arial" w:cs="Arial"/>
          <w:sz w:val="24"/>
          <w:szCs w:val="24"/>
        </w:rPr>
        <w:t>Financial Ratios</w:t>
      </w:r>
      <w:r w:rsidR="00E765D1" w:rsidRPr="00C61B98">
        <w:rPr>
          <w:rFonts w:ascii="Arial" w:hAnsi="Arial" w:cs="Arial"/>
          <w:sz w:val="24"/>
          <w:szCs w:val="24"/>
        </w:rPr>
        <w:t>:</w:t>
      </w:r>
      <w:bookmarkEnd w:id="9"/>
    </w:p>
    <w:tbl>
      <w:tblPr>
        <w:tblStyle w:val="PlainTable1"/>
        <w:tblW w:w="0" w:type="auto"/>
        <w:tblLook w:val="04A0" w:firstRow="1" w:lastRow="0" w:firstColumn="1" w:lastColumn="0" w:noHBand="0" w:noVBand="1"/>
      </w:tblPr>
      <w:tblGrid>
        <w:gridCol w:w="9016"/>
      </w:tblGrid>
      <w:tr w:rsidR="005F7C0D" w:rsidRPr="00C61B98" w14:paraId="5244108D" w14:textId="77777777" w:rsidTr="005F7C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C332CA1" w14:textId="77777777" w:rsidR="005F7C0D" w:rsidRPr="00C61B98" w:rsidRDefault="005F7C0D" w:rsidP="00C61B98">
            <w:pPr>
              <w:spacing w:line="360" w:lineRule="auto"/>
              <w:rPr>
                <w:rFonts w:ascii="Arial" w:hAnsi="Arial" w:cs="Arial"/>
                <w:b w:val="0"/>
                <w:bCs w:val="0"/>
                <w:sz w:val="24"/>
                <w:szCs w:val="24"/>
              </w:rPr>
            </w:pPr>
            <w:r w:rsidRPr="00C61B98">
              <w:rPr>
                <w:rFonts w:ascii="Arial" w:hAnsi="Arial" w:cs="Arial"/>
                <w:b w:val="0"/>
                <w:bCs w:val="0"/>
                <w:sz w:val="24"/>
                <w:szCs w:val="24"/>
              </w:rPr>
              <w:t>Current Ratio: 1.4</w:t>
            </w:r>
          </w:p>
        </w:tc>
      </w:tr>
      <w:tr w:rsidR="005F7C0D" w:rsidRPr="00C61B98" w14:paraId="4B009E6E" w14:textId="77777777" w:rsidTr="005F7C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83BD900" w14:textId="77777777" w:rsidR="005F7C0D" w:rsidRPr="00C61B98" w:rsidRDefault="005F7C0D" w:rsidP="00C61B98">
            <w:pPr>
              <w:spacing w:line="360" w:lineRule="auto"/>
              <w:rPr>
                <w:rFonts w:ascii="Arial" w:hAnsi="Arial" w:cs="Arial"/>
                <w:b w:val="0"/>
                <w:bCs w:val="0"/>
                <w:sz w:val="24"/>
                <w:szCs w:val="24"/>
              </w:rPr>
            </w:pPr>
            <w:r w:rsidRPr="00C61B98">
              <w:rPr>
                <w:rFonts w:ascii="Arial" w:hAnsi="Arial" w:cs="Arial"/>
                <w:b w:val="0"/>
                <w:bCs w:val="0"/>
                <w:sz w:val="24"/>
                <w:szCs w:val="24"/>
              </w:rPr>
              <w:t>Quick Ratio: 0.6</w:t>
            </w:r>
          </w:p>
        </w:tc>
      </w:tr>
      <w:tr w:rsidR="005F7C0D" w:rsidRPr="00C61B98" w14:paraId="099EF8A1" w14:textId="77777777" w:rsidTr="005F7C0D">
        <w:tc>
          <w:tcPr>
            <w:cnfStyle w:val="001000000000" w:firstRow="0" w:lastRow="0" w:firstColumn="1" w:lastColumn="0" w:oddVBand="0" w:evenVBand="0" w:oddHBand="0" w:evenHBand="0" w:firstRowFirstColumn="0" w:firstRowLastColumn="0" w:lastRowFirstColumn="0" w:lastRowLastColumn="0"/>
            <w:tcW w:w="9016" w:type="dxa"/>
          </w:tcPr>
          <w:p w14:paraId="71CABC19" w14:textId="77777777" w:rsidR="005F7C0D" w:rsidRPr="00C61B98" w:rsidRDefault="005F7C0D" w:rsidP="00C61B98">
            <w:pPr>
              <w:spacing w:line="360" w:lineRule="auto"/>
              <w:rPr>
                <w:rFonts w:ascii="Arial" w:hAnsi="Arial" w:cs="Arial"/>
                <w:b w:val="0"/>
                <w:bCs w:val="0"/>
                <w:sz w:val="24"/>
                <w:szCs w:val="24"/>
              </w:rPr>
            </w:pPr>
            <w:r w:rsidRPr="00C61B98">
              <w:rPr>
                <w:rFonts w:ascii="Arial" w:hAnsi="Arial" w:cs="Arial"/>
                <w:b w:val="0"/>
                <w:bCs w:val="0"/>
                <w:sz w:val="24"/>
                <w:szCs w:val="24"/>
              </w:rPr>
              <w:t>Debt-to-Equity Ratio: 1.3</w:t>
            </w:r>
          </w:p>
        </w:tc>
      </w:tr>
      <w:tr w:rsidR="005F7C0D" w:rsidRPr="00C61B98" w14:paraId="65090F28" w14:textId="77777777" w:rsidTr="005F7C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2B5018B" w14:textId="77777777" w:rsidR="005F7C0D" w:rsidRPr="00C61B98" w:rsidRDefault="005F7C0D" w:rsidP="00C61B98">
            <w:pPr>
              <w:spacing w:line="360" w:lineRule="auto"/>
              <w:rPr>
                <w:rFonts w:ascii="Arial" w:hAnsi="Arial" w:cs="Arial"/>
                <w:b w:val="0"/>
                <w:bCs w:val="0"/>
                <w:sz w:val="24"/>
                <w:szCs w:val="24"/>
              </w:rPr>
            </w:pPr>
            <w:r w:rsidRPr="00C61B98">
              <w:rPr>
                <w:rFonts w:ascii="Arial" w:hAnsi="Arial" w:cs="Arial"/>
                <w:b w:val="0"/>
                <w:bCs w:val="0"/>
                <w:sz w:val="24"/>
                <w:szCs w:val="24"/>
              </w:rPr>
              <w:t>Return on Assets (ROA): 0.0</w:t>
            </w:r>
          </w:p>
        </w:tc>
      </w:tr>
      <w:tr w:rsidR="005F7C0D" w:rsidRPr="00C61B98" w14:paraId="727E09D1" w14:textId="77777777" w:rsidTr="005F7C0D">
        <w:tc>
          <w:tcPr>
            <w:cnfStyle w:val="001000000000" w:firstRow="0" w:lastRow="0" w:firstColumn="1" w:lastColumn="0" w:oddVBand="0" w:evenVBand="0" w:oddHBand="0" w:evenHBand="0" w:firstRowFirstColumn="0" w:firstRowLastColumn="0" w:lastRowFirstColumn="0" w:lastRowLastColumn="0"/>
            <w:tcW w:w="9016" w:type="dxa"/>
          </w:tcPr>
          <w:p w14:paraId="27974D52" w14:textId="77777777" w:rsidR="005F7C0D" w:rsidRPr="00C61B98" w:rsidRDefault="005F7C0D" w:rsidP="00C61B98">
            <w:pPr>
              <w:spacing w:line="360" w:lineRule="auto"/>
              <w:rPr>
                <w:rFonts w:ascii="Arial" w:hAnsi="Arial" w:cs="Arial"/>
                <w:b w:val="0"/>
                <w:bCs w:val="0"/>
                <w:sz w:val="24"/>
                <w:szCs w:val="24"/>
              </w:rPr>
            </w:pPr>
            <w:r w:rsidRPr="00C61B98">
              <w:rPr>
                <w:rFonts w:ascii="Arial" w:hAnsi="Arial" w:cs="Arial"/>
                <w:b w:val="0"/>
                <w:bCs w:val="0"/>
                <w:sz w:val="24"/>
                <w:szCs w:val="24"/>
              </w:rPr>
              <w:t>Return on Equity (ROE): -0.11</w:t>
            </w:r>
          </w:p>
        </w:tc>
      </w:tr>
    </w:tbl>
    <w:p w14:paraId="52CCB9A9" w14:textId="77777777" w:rsidR="00DB2AB8" w:rsidRPr="00C61B98" w:rsidRDefault="00DB2AB8" w:rsidP="00C61B98">
      <w:pPr>
        <w:spacing w:line="360" w:lineRule="auto"/>
        <w:rPr>
          <w:rFonts w:ascii="Arial" w:hAnsi="Arial" w:cs="Arial"/>
          <w:sz w:val="24"/>
          <w:szCs w:val="24"/>
        </w:rPr>
      </w:pPr>
    </w:p>
    <w:p w14:paraId="0CF300E8" w14:textId="20FA1C8E" w:rsidR="006E30AC" w:rsidRPr="00C61B98" w:rsidRDefault="001C2ED9" w:rsidP="00C61B98">
      <w:pPr>
        <w:pStyle w:val="Heading1"/>
        <w:spacing w:line="360" w:lineRule="auto"/>
        <w:rPr>
          <w:rFonts w:ascii="Arial" w:hAnsi="Arial" w:cs="Arial"/>
          <w:sz w:val="24"/>
          <w:szCs w:val="24"/>
        </w:rPr>
      </w:pPr>
      <w:bookmarkStart w:id="10" w:name="_Toc150619936"/>
      <w:r w:rsidRPr="00C61B98">
        <w:rPr>
          <w:rFonts w:ascii="Arial" w:hAnsi="Arial" w:cs="Arial"/>
          <w:sz w:val="24"/>
          <w:szCs w:val="24"/>
        </w:rPr>
        <w:t>Additional Financial Information:</w:t>
      </w:r>
      <w:bookmarkEnd w:id="10"/>
    </w:p>
    <w:tbl>
      <w:tblPr>
        <w:tblStyle w:val="PlainTable1"/>
        <w:tblW w:w="0" w:type="auto"/>
        <w:tblLook w:val="04A0" w:firstRow="1" w:lastRow="0" w:firstColumn="1" w:lastColumn="0" w:noHBand="0" w:noVBand="1"/>
      </w:tblPr>
      <w:tblGrid>
        <w:gridCol w:w="9016"/>
      </w:tblGrid>
      <w:tr w:rsidR="003F0E1D" w:rsidRPr="00C61B98" w14:paraId="33B2C4A4" w14:textId="77777777" w:rsidTr="003F0E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C459005" w14:textId="7265A22D" w:rsidR="003F0E1D" w:rsidRPr="00C61B98" w:rsidRDefault="003F0E1D" w:rsidP="00C61B98">
            <w:pPr>
              <w:pStyle w:val="ListParagraph"/>
              <w:spacing w:line="360" w:lineRule="auto"/>
              <w:jc w:val="center"/>
              <w:rPr>
                <w:rFonts w:ascii="Arial" w:hAnsi="Arial" w:cs="Arial"/>
                <w:sz w:val="24"/>
                <w:szCs w:val="24"/>
              </w:rPr>
            </w:pPr>
            <w:r w:rsidRPr="00C61B98">
              <w:rPr>
                <w:rFonts w:ascii="Arial" w:hAnsi="Arial" w:cs="Arial"/>
                <w:sz w:val="24"/>
                <w:szCs w:val="24"/>
              </w:rPr>
              <w:t>Average Room Rate (ARR):</w:t>
            </w:r>
          </w:p>
        </w:tc>
      </w:tr>
      <w:tr w:rsidR="003F0E1D" w:rsidRPr="00C61B98" w14:paraId="5446B3CB" w14:textId="77777777" w:rsidTr="003F0E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C2EA396" w14:textId="400B9A0D" w:rsidR="003F0E1D" w:rsidRPr="00C61B98" w:rsidRDefault="003F0E1D" w:rsidP="00C61B98">
            <w:pPr>
              <w:spacing w:line="360" w:lineRule="auto"/>
              <w:jc w:val="center"/>
              <w:rPr>
                <w:rFonts w:ascii="Arial" w:hAnsi="Arial" w:cs="Arial"/>
                <w:b w:val="0"/>
                <w:bCs w:val="0"/>
                <w:sz w:val="24"/>
                <w:szCs w:val="24"/>
              </w:rPr>
            </w:pPr>
            <w:r w:rsidRPr="00C61B98">
              <w:rPr>
                <w:rFonts w:ascii="Arial" w:hAnsi="Arial" w:cs="Arial"/>
                <w:b w:val="0"/>
                <w:bCs w:val="0"/>
                <w:sz w:val="24"/>
                <w:szCs w:val="24"/>
              </w:rPr>
              <w:t>2020: 250</w:t>
            </w:r>
          </w:p>
        </w:tc>
      </w:tr>
      <w:tr w:rsidR="003F0E1D" w:rsidRPr="00C61B98" w14:paraId="500AF071" w14:textId="77777777" w:rsidTr="003F0E1D">
        <w:tc>
          <w:tcPr>
            <w:cnfStyle w:val="001000000000" w:firstRow="0" w:lastRow="0" w:firstColumn="1" w:lastColumn="0" w:oddVBand="0" w:evenVBand="0" w:oddHBand="0" w:evenHBand="0" w:firstRowFirstColumn="0" w:firstRowLastColumn="0" w:lastRowFirstColumn="0" w:lastRowLastColumn="0"/>
            <w:tcW w:w="9016" w:type="dxa"/>
          </w:tcPr>
          <w:p w14:paraId="376C47CA" w14:textId="1821A863" w:rsidR="003F0E1D" w:rsidRPr="00C61B98" w:rsidRDefault="003F0E1D" w:rsidP="00C61B98">
            <w:pPr>
              <w:spacing w:line="360" w:lineRule="auto"/>
              <w:jc w:val="center"/>
              <w:rPr>
                <w:rFonts w:ascii="Arial" w:hAnsi="Arial" w:cs="Arial"/>
                <w:b w:val="0"/>
                <w:bCs w:val="0"/>
                <w:sz w:val="24"/>
                <w:szCs w:val="24"/>
              </w:rPr>
            </w:pPr>
            <w:r w:rsidRPr="00C61B98">
              <w:rPr>
                <w:rFonts w:ascii="Arial" w:hAnsi="Arial" w:cs="Arial"/>
                <w:b w:val="0"/>
                <w:bCs w:val="0"/>
                <w:sz w:val="24"/>
                <w:szCs w:val="24"/>
              </w:rPr>
              <w:t>2021: 230</w:t>
            </w:r>
          </w:p>
        </w:tc>
      </w:tr>
      <w:tr w:rsidR="003F0E1D" w:rsidRPr="00C61B98" w14:paraId="5BADDD8D" w14:textId="77777777" w:rsidTr="003F0E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EB6F3A5" w14:textId="5E459243" w:rsidR="003F0E1D" w:rsidRPr="00C61B98" w:rsidRDefault="003F0E1D" w:rsidP="00C61B98">
            <w:pPr>
              <w:spacing w:line="360" w:lineRule="auto"/>
              <w:jc w:val="center"/>
              <w:rPr>
                <w:rFonts w:ascii="Arial" w:hAnsi="Arial" w:cs="Arial"/>
                <w:b w:val="0"/>
                <w:bCs w:val="0"/>
                <w:sz w:val="24"/>
                <w:szCs w:val="24"/>
              </w:rPr>
            </w:pPr>
            <w:r w:rsidRPr="00C61B98">
              <w:rPr>
                <w:rFonts w:ascii="Arial" w:hAnsi="Arial" w:cs="Arial"/>
                <w:b w:val="0"/>
                <w:bCs w:val="0"/>
                <w:sz w:val="24"/>
                <w:szCs w:val="24"/>
              </w:rPr>
              <w:t>2022: 210</w:t>
            </w:r>
          </w:p>
        </w:tc>
      </w:tr>
      <w:tr w:rsidR="003F0E1D" w:rsidRPr="00C61B98" w14:paraId="3F4049DC" w14:textId="77777777" w:rsidTr="003F0E1D">
        <w:tc>
          <w:tcPr>
            <w:cnfStyle w:val="001000000000" w:firstRow="0" w:lastRow="0" w:firstColumn="1" w:lastColumn="0" w:oddVBand="0" w:evenVBand="0" w:oddHBand="0" w:evenHBand="0" w:firstRowFirstColumn="0" w:firstRowLastColumn="0" w:lastRowFirstColumn="0" w:lastRowLastColumn="0"/>
            <w:tcW w:w="9016" w:type="dxa"/>
          </w:tcPr>
          <w:p w14:paraId="3819578B" w14:textId="2E090C4D" w:rsidR="003F0E1D" w:rsidRPr="00C61B98" w:rsidRDefault="003F0E1D" w:rsidP="00C61B98">
            <w:pPr>
              <w:spacing w:line="360" w:lineRule="auto"/>
              <w:jc w:val="center"/>
              <w:rPr>
                <w:rFonts w:ascii="Arial" w:hAnsi="Arial" w:cs="Arial"/>
                <w:b w:val="0"/>
                <w:bCs w:val="0"/>
                <w:sz w:val="24"/>
                <w:szCs w:val="24"/>
              </w:rPr>
            </w:pPr>
            <w:r w:rsidRPr="00C61B98">
              <w:rPr>
                <w:rFonts w:ascii="Arial" w:hAnsi="Arial" w:cs="Arial"/>
                <w:sz w:val="24"/>
                <w:szCs w:val="24"/>
              </w:rPr>
              <w:t>Occupancy Rate</w:t>
            </w:r>
            <w:r w:rsidRPr="00C61B98">
              <w:rPr>
                <w:rFonts w:ascii="Arial" w:hAnsi="Arial" w:cs="Arial"/>
                <w:b w:val="0"/>
                <w:bCs w:val="0"/>
                <w:sz w:val="24"/>
                <w:szCs w:val="24"/>
              </w:rPr>
              <w:t>:</w:t>
            </w:r>
          </w:p>
        </w:tc>
      </w:tr>
      <w:tr w:rsidR="003F0E1D" w:rsidRPr="00C61B98" w14:paraId="5E8984A1" w14:textId="77777777" w:rsidTr="003F0E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05E5903" w14:textId="2C29B865" w:rsidR="003F0E1D" w:rsidRPr="00C61B98" w:rsidRDefault="003F0E1D" w:rsidP="00C61B98">
            <w:pPr>
              <w:spacing w:line="360" w:lineRule="auto"/>
              <w:jc w:val="center"/>
              <w:rPr>
                <w:rFonts w:ascii="Arial" w:hAnsi="Arial" w:cs="Arial"/>
                <w:b w:val="0"/>
                <w:bCs w:val="0"/>
                <w:sz w:val="24"/>
                <w:szCs w:val="24"/>
              </w:rPr>
            </w:pPr>
            <w:r w:rsidRPr="00C61B98">
              <w:rPr>
                <w:rFonts w:ascii="Arial" w:hAnsi="Arial" w:cs="Arial"/>
                <w:b w:val="0"/>
                <w:bCs w:val="0"/>
                <w:sz w:val="24"/>
                <w:szCs w:val="24"/>
              </w:rPr>
              <w:t>2020: 70%</w:t>
            </w:r>
          </w:p>
        </w:tc>
      </w:tr>
      <w:tr w:rsidR="003F0E1D" w:rsidRPr="00C61B98" w14:paraId="3577AB7E" w14:textId="77777777" w:rsidTr="003F0E1D">
        <w:tc>
          <w:tcPr>
            <w:cnfStyle w:val="001000000000" w:firstRow="0" w:lastRow="0" w:firstColumn="1" w:lastColumn="0" w:oddVBand="0" w:evenVBand="0" w:oddHBand="0" w:evenHBand="0" w:firstRowFirstColumn="0" w:firstRowLastColumn="0" w:lastRowFirstColumn="0" w:lastRowLastColumn="0"/>
            <w:tcW w:w="9016" w:type="dxa"/>
          </w:tcPr>
          <w:p w14:paraId="5CB20BB3" w14:textId="5793CD09" w:rsidR="003F0E1D" w:rsidRPr="00C61B98" w:rsidRDefault="003F0E1D" w:rsidP="00C61B98">
            <w:pPr>
              <w:spacing w:line="360" w:lineRule="auto"/>
              <w:jc w:val="center"/>
              <w:rPr>
                <w:rFonts w:ascii="Arial" w:hAnsi="Arial" w:cs="Arial"/>
                <w:b w:val="0"/>
                <w:bCs w:val="0"/>
                <w:sz w:val="24"/>
                <w:szCs w:val="24"/>
              </w:rPr>
            </w:pPr>
            <w:r w:rsidRPr="00C61B98">
              <w:rPr>
                <w:rFonts w:ascii="Arial" w:hAnsi="Arial" w:cs="Arial"/>
                <w:b w:val="0"/>
                <w:bCs w:val="0"/>
                <w:sz w:val="24"/>
                <w:szCs w:val="24"/>
              </w:rPr>
              <w:t>2021: 65%</w:t>
            </w:r>
          </w:p>
        </w:tc>
      </w:tr>
      <w:tr w:rsidR="003F0E1D" w:rsidRPr="00C61B98" w14:paraId="13EF52BA" w14:textId="77777777" w:rsidTr="003F0E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AFAD5F7" w14:textId="5C2DC402" w:rsidR="003F0E1D" w:rsidRPr="00C61B98" w:rsidRDefault="003F0E1D" w:rsidP="00C61B98">
            <w:pPr>
              <w:spacing w:line="360" w:lineRule="auto"/>
              <w:jc w:val="center"/>
              <w:rPr>
                <w:rFonts w:ascii="Arial" w:hAnsi="Arial" w:cs="Arial"/>
                <w:b w:val="0"/>
                <w:bCs w:val="0"/>
                <w:sz w:val="24"/>
                <w:szCs w:val="24"/>
              </w:rPr>
            </w:pPr>
            <w:r w:rsidRPr="00C61B98">
              <w:rPr>
                <w:rFonts w:ascii="Arial" w:hAnsi="Arial" w:cs="Arial"/>
                <w:b w:val="0"/>
                <w:bCs w:val="0"/>
                <w:sz w:val="24"/>
                <w:szCs w:val="24"/>
              </w:rPr>
              <w:t>2022: 60%</w:t>
            </w:r>
          </w:p>
        </w:tc>
      </w:tr>
    </w:tbl>
    <w:p w14:paraId="6A3696AB" w14:textId="77777777" w:rsidR="003F2288" w:rsidRPr="00C61B98" w:rsidRDefault="003F2288" w:rsidP="00C61B98">
      <w:pPr>
        <w:spacing w:line="360" w:lineRule="auto"/>
        <w:jc w:val="center"/>
        <w:rPr>
          <w:rFonts w:ascii="Arial" w:hAnsi="Arial" w:cs="Arial"/>
          <w:sz w:val="24"/>
          <w:szCs w:val="24"/>
        </w:rPr>
      </w:pPr>
    </w:p>
    <w:p w14:paraId="1C5713C8" w14:textId="0100531D" w:rsidR="00421A3C" w:rsidRPr="00C61B98" w:rsidRDefault="00421A3C" w:rsidP="00C61B98">
      <w:pPr>
        <w:pStyle w:val="Heading1"/>
        <w:spacing w:line="360" w:lineRule="auto"/>
        <w:rPr>
          <w:rFonts w:ascii="Arial" w:hAnsi="Arial" w:cs="Arial"/>
          <w:sz w:val="24"/>
          <w:szCs w:val="24"/>
        </w:rPr>
      </w:pPr>
      <w:bookmarkStart w:id="11" w:name="_Toc150619937"/>
      <w:bookmarkEnd w:id="6"/>
      <w:r w:rsidRPr="00C61B98">
        <w:rPr>
          <w:rFonts w:ascii="Arial" w:hAnsi="Arial" w:cs="Arial"/>
          <w:sz w:val="24"/>
          <w:szCs w:val="24"/>
        </w:rPr>
        <w:t>Factors contributing to declin</w:t>
      </w:r>
      <w:r w:rsidR="00E41337" w:rsidRPr="00C61B98">
        <w:rPr>
          <w:rFonts w:ascii="Arial" w:hAnsi="Arial" w:cs="Arial"/>
          <w:sz w:val="24"/>
          <w:szCs w:val="24"/>
        </w:rPr>
        <w:t>e in revenue, occupancy rates and customer satisfaction.</w:t>
      </w:r>
      <w:bookmarkEnd w:id="11"/>
    </w:p>
    <w:p w14:paraId="7BC4313F" w14:textId="70A5FB4E" w:rsidR="00E3738E" w:rsidRPr="00C61B98" w:rsidRDefault="00A9644A" w:rsidP="00C61B98">
      <w:pPr>
        <w:spacing w:line="360" w:lineRule="auto"/>
        <w:rPr>
          <w:rFonts w:ascii="Arial" w:hAnsi="Arial" w:cs="Arial"/>
          <w:b/>
          <w:bCs/>
          <w:sz w:val="24"/>
          <w:szCs w:val="24"/>
        </w:rPr>
      </w:pPr>
      <w:r w:rsidRPr="00C61B98">
        <w:rPr>
          <w:rFonts w:ascii="Arial" w:hAnsi="Arial" w:cs="Arial"/>
          <w:b/>
          <w:bCs/>
          <w:sz w:val="24"/>
          <w:szCs w:val="24"/>
        </w:rPr>
        <w:t>Some factors that contributed to the latter</w:t>
      </w:r>
      <w:r w:rsidR="00AE3D4F" w:rsidRPr="00C61B98">
        <w:rPr>
          <w:rFonts w:ascii="Arial" w:hAnsi="Arial" w:cs="Arial"/>
          <w:b/>
          <w:bCs/>
          <w:sz w:val="24"/>
          <w:szCs w:val="24"/>
        </w:rPr>
        <w:t xml:space="preserve"> are:</w:t>
      </w:r>
    </w:p>
    <w:p w14:paraId="5F85BBDB" w14:textId="7D5188DF" w:rsidR="00D217BF" w:rsidRPr="00C61B98" w:rsidRDefault="00D217BF"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Increased competition:</w:t>
      </w:r>
      <w:r w:rsidRPr="00C61B98">
        <w:rPr>
          <w:rFonts w:ascii="Arial" w:hAnsi="Arial" w:cs="Arial"/>
          <w:sz w:val="24"/>
          <w:szCs w:val="24"/>
        </w:rPr>
        <w:t xml:space="preserve"> the presence of a new hotels brings more competitors in the market, added more competition for guests</w:t>
      </w:r>
      <w:r w:rsidR="00763B36" w:rsidRPr="00C61B98">
        <w:rPr>
          <w:rFonts w:ascii="Arial" w:hAnsi="Arial" w:cs="Arial"/>
          <w:sz w:val="24"/>
          <w:szCs w:val="24"/>
        </w:rPr>
        <w:t>.</w:t>
      </w:r>
    </w:p>
    <w:p w14:paraId="79D59F38" w14:textId="50595A64" w:rsidR="006E7872" w:rsidRPr="00C61B98" w:rsidRDefault="006E7872"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lastRenderedPageBreak/>
        <w:t>Price wars:</w:t>
      </w:r>
      <w:r w:rsidRPr="00C61B98">
        <w:rPr>
          <w:rFonts w:ascii="Arial" w:hAnsi="Arial" w:cs="Arial"/>
          <w:sz w:val="24"/>
          <w:szCs w:val="24"/>
        </w:rPr>
        <w:t xml:space="preserve"> </w:t>
      </w:r>
      <w:r w:rsidR="00400060" w:rsidRPr="00C61B98">
        <w:rPr>
          <w:rFonts w:ascii="Arial" w:hAnsi="Arial" w:cs="Arial"/>
          <w:sz w:val="24"/>
          <w:szCs w:val="24"/>
        </w:rPr>
        <w:t xml:space="preserve">Some guests tend to go for </w:t>
      </w:r>
      <w:r w:rsidR="003C0EA3" w:rsidRPr="00C61B98">
        <w:rPr>
          <w:rFonts w:ascii="Arial" w:hAnsi="Arial" w:cs="Arial"/>
          <w:sz w:val="24"/>
          <w:szCs w:val="24"/>
        </w:rPr>
        <w:t xml:space="preserve">accommodation that they can afford so </w:t>
      </w:r>
      <w:r w:rsidR="00F82EB8" w:rsidRPr="00C61B98">
        <w:rPr>
          <w:rFonts w:ascii="Arial" w:hAnsi="Arial" w:cs="Arial"/>
          <w:sz w:val="24"/>
          <w:szCs w:val="24"/>
        </w:rPr>
        <w:t xml:space="preserve">many hotels </w:t>
      </w:r>
      <w:r w:rsidR="006B372D" w:rsidRPr="00C61B98">
        <w:rPr>
          <w:rFonts w:ascii="Arial" w:hAnsi="Arial" w:cs="Arial"/>
          <w:sz w:val="24"/>
          <w:szCs w:val="24"/>
        </w:rPr>
        <w:t xml:space="preserve">had to lower room prices. </w:t>
      </w:r>
    </w:p>
    <w:p w14:paraId="04AEEF3B" w14:textId="621B4933" w:rsidR="00D217BF" w:rsidRPr="00C61B98" w:rsidRDefault="00D217BF"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Differentiation strategies:</w:t>
      </w:r>
      <w:r w:rsidRPr="00C61B98">
        <w:rPr>
          <w:rFonts w:ascii="Arial" w:hAnsi="Arial" w:cs="Arial"/>
          <w:sz w:val="24"/>
          <w:szCs w:val="24"/>
        </w:rPr>
        <w:t xml:space="preserve"> hotels </w:t>
      </w:r>
      <w:r w:rsidR="000D0F86" w:rsidRPr="00C61B98">
        <w:rPr>
          <w:rFonts w:ascii="Arial" w:hAnsi="Arial" w:cs="Arial"/>
          <w:sz w:val="24"/>
          <w:szCs w:val="24"/>
        </w:rPr>
        <w:t xml:space="preserve">with better strategies </w:t>
      </w:r>
      <w:r w:rsidR="001929BC" w:rsidRPr="00C61B98">
        <w:rPr>
          <w:rFonts w:ascii="Arial" w:hAnsi="Arial" w:cs="Arial"/>
          <w:sz w:val="24"/>
          <w:szCs w:val="24"/>
        </w:rPr>
        <w:t xml:space="preserve">turn to </w:t>
      </w:r>
      <w:r w:rsidR="006C6293" w:rsidRPr="00C61B98">
        <w:rPr>
          <w:rFonts w:ascii="Arial" w:hAnsi="Arial" w:cs="Arial"/>
          <w:sz w:val="24"/>
          <w:szCs w:val="24"/>
        </w:rPr>
        <w:t xml:space="preserve">keep comparing with hotels </w:t>
      </w:r>
      <w:r w:rsidR="00AD1B8D" w:rsidRPr="00C61B98">
        <w:rPr>
          <w:rFonts w:ascii="Arial" w:hAnsi="Arial" w:cs="Arial"/>
          <w:sz w:val="24"/>
          <w:szCs w:val="24"/>
        </w:rPr>
        <w:t>with better budget for improvement.</w:t>
      </w:r>
    </w:p>
    <w:p w14:paraId="52F07452" w14:textId="6A9B7687" w:rsidR="004E5466" w:rsidRPr="00C61B98" w:rsidRDefault="0026665E"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Service quality:</w:t>
      </w:r>
      <w:r w:rsidRPr="00C61B98">
        <w:rPr>
          <w:rFonts w:ascii="Arial" w:hAnsi="Arial" w:cs="Arial"/>
          <w:sz w:val="24"/>
          <w:szCs w:val="24"/>
        </w:rPr>
        <w:t xml:space="preserve"> </w:t>
      </w:r>
      <w:r w:rsidR="004E5466" w:rsidRPr="00C61B98">
        <w:rPr>
          <w:rFonts w:ascii="Arial" w:hAnsi="Arial" w:cs="Arial"/>
          <w:sz w:val="24"/>
          <w:szCs w:val="24"/>
        </w:rPr>
        <w:t>The Seaview Resort's customer reviews indicate declining service quality and outdated amenities.</w:t>
      </w:r>
    </w:p>
    <w:p w14:paraId="4E5C2231" w14:textId="6719939F" w:rsidR="0092798E" w:rsidRPr="00C61B98" w:rsidRDefault="002364E8" w:rsidP="00C61B98">
      <w:pPr>
        <w:pStyle w:val="ListParagraph"/>
        <w:numPr>
          <w:ilvl w:val="0"/>
          <w:numId w:val="1"/>
        </w:numPr>
        <w:spacing w:line="360" w:lineRule="auto"/>
        <w:rPr>
          <w:rFonts w:ascii="Arial" w:hAnsi="Arial" w:cs="Arial"/>
          <w:sz w:val="24"/>
          <w:szCs w:val="24"/>
        </w:rPr>
      </w:pPr>
      <w:r w:rsidRPr="00C61B98">
        <w:rPr>
          <w:rFonts w:ascii="Arial" w:eastAsia="Times New Roman" w:hAnsi="Arial" w:cs="Arial"/>
          <w:b/>
          <w:bCs/>
          <w:kern w:val="0"/>
          <w:sz w:val="24"/>
          <w:szCs w:val="24"/>
          <w:lang w:eastAsia="en-GB"/>
          <w14:ligatures w14:val="none"/>
        </w:rPr>
        <w:t>Market segmentation:</w:t>
      </w:r>
      <w:r w:rsidRPr="00C61B98">
        <w:rPr>
          <w:rFonts w:ascii="Arial" w:eastAsia="Times New Roman" w:hAnsi="Arial" w:cs="Arial"/>
          <w:kern w:val="0"/>
          <w:sz w:val="24"/>
          <w:szCs w:val="24"/>
          <w:lang w:eastAsia="en-GB"/>
          <w14:ligatures w14:val="none"/>
        </w:rPr>
        <w:t xml:space="preserve"> </w:t>
      </w:r>
      <w:r w:rsidR="0070366F" w:rsidRPr="00C61B98">
        <w:rPr>
          <w:rFonts w:ascii="Arial" w:eastAsia="Times New Roman" w:hAnsi="Arial" w:cs="Arial"/>
          <w:kern w:val="0"/>
          <w:sz w:val="24"/>
          <w:szCs w:val="24"/>
          <w:lang w:eastAsia="en-GB"/>
          <w14:ligatures w14:val="none"/>
        </w:rPr>
        <w:t>The need for a clear stra</w:t>
      </w:r>
      <w:r w:rsidR="002C1D7B" w:rsidRPr="00C61B98">
        <w:rPr>
          <w:rFonts w:ascii="Arial" w:eastAsia="Times New Roman" w:hAnsi="Arial" w:cs="Arial"/>
          <w:kern w:val="0"/>
          <w:sz w:val="24"/>
          <w:szCs w:val="24"/>
          <w:lang w:eastAsia="en-GB"/>
          <w14:ligatures w14:val="none"/>
        </w:rPr>
        <w:t xml:space="preserve">tegy outlining target market. </w:t>
      </w:r>
    </w:p>
    <w:p w14:paraId="566B728D" w14:textId="4CEBAD0B" w:rsidR="001F7869" w:rsidRPr="00C61B98" w:rsidRDefault="00A07FA3" w:rsidP="00C61B98">
      <w:pPr>
        <w:pStyle w:val="ListParagraph"/>
        <w:numPr>
          <w:ilvl w:val="0"/>
          <w:numId w:val="1"/>
        </w:numPr>
        <w:spacing w:line="360" w:lineRule="auto"/>
        <w:rPr>
          <w:rFonts w:ascii="Arial" w:hAnsi="Arial" w:cs="Arial"/>
          <w:b/>
          <w:bCs/>
          <w:sz w:val="24"/>
          <w:szCs w:val="24"/>
        </w:rPr>
      </w:pPr>
      <w:r w:rsidRPr="00C61B98">
        <w:rPr>
          <w:rFonts w:ascii="Arial" w:hAnsi="Arial" w:cs="Arial"/>
          <w:b/>
          <w:bCs/>
          <w:sz w:val="24"/>
          <w:szCs w:val="24"/>
        </w:rPr>
        <w:t>Market Research</w:t>
      </w:r>
      <w:r w:rsidR="00DE2A58" w:rsidRPr="00C61B98">
        <w:rPr>
          <w:rFonts w:ascii="Arial" w:hAnsi="Arial" w:cs="Arial"/>
          <w:b/>
          <w:bCs/>
          <w:sz w:val="24"/>
          <w:szCs w:val="24"/>
        </w:rPr>
        <w:t xml:space="preserve">. </w:t>
      </w:r>
      <w:r w:rsidR="00DE2A58" w:rsidRPr="00C61B98">
        <w:rPr>
          <w:rFonts w:ascii="Arial" w:hAnsi="Arial" w:cs="Arial"/>
          <w:sz w:val="24"/>
          <w:szCs w:val="24"/>
        </w:rPr>
        <w:t>Lack of investment.</w:t>
      </w:r>
    </w:p>
    <w:p w14:paraId="137D4F96" w14:textId="0F459364" w:rsidR="0097606B" w:rsidRPr="00C61B98" w:rsidRDefault="0097606B" w:rsidP="00C61B98">
      <w:pPr>
        <w:pStyle w:val="Heading1"/>
        <w:spacing w:line="360" w:lineRule="auto"/>
        <w:rPr>
          <w:rFonts w:ascii="Arial" w:hAnsi="Arial" w:cs="Arial"/>
          <w:sz w:val="24"/>
          <w:szCs w:val="24"/>
        </w:rPr>
      </w:pPr>
      <w:bookmarkStart w:id="12" w:name="_Toc150619938"/>
      <w:r w:rsidRPr="00C61B98">
        <w:rPr>
          <w:rFonts w:ascii="Arial" w:hAnsi="Arial" w:cs="Arial"/>
          <w:sz w:val="24"/>
          <w:szCs w:val="24"/>
        </w:rPr>
        <w:t xml:space="preserve">Sea View Resort Swot </w:t>
      </w:r>
      <w:r w:rsidR="002A7A00" w:rsidRPr="00C61B98">
        <w:rPr>
          <w:rFonts w:ascii="Arial" w:hAnsi="Arial" w:cs="Arial"/>
          <w:sz w:val="24"/>
          <w:szCs w:val="24"/>
        </w:rPr>
        <w:t>A</w:t>
      </w:r>
      <w:r w:rsidRPr="00C61B98">
        <w:rPr>
          <w:rFonts w:ascii="Arial" w:hAnsi="Arial" w:cs="Arial"/>
          <w:sz w:val="24"/>
          <w:szCs w:val="24"/>
        </w:rPr>
        <w:t>nalysis</w:t>
      </w:r>
      <w:r w:rsidR="0058212D" w:rsidRPr="00C61B98">
        <w:rPr>
          <w:rFonts w:ascii="Arial" w:hAnsi="Arial" w:cs="Arial"/>
          <w:sz w:val="24"/>
          <w:szCs w:val="24"/>
        </w:rPr>
        <w:t>:</w:t>
      </w:r>
      <w:bookmarkEnd w:id="12"/>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05"/>
        <w:gridCol w:w="4505"/>
      </w:tblGrid>
      <w:tr w:rsidR="0097606B" w:rsidRPr="00C61B98" w14:paraId="40F9F7E5" w14:textId="77777777" w:rsidTr="00B42125">
        <w:trPr>
          <w:trHeight w:val="4554"/>
        </w:trPr>
        <w:tc>
          <w:tcPr>
            <w:tcW w:w="4505" w:type="dxa"/>
          </w:tcPr>
          <w:p w14:paraId="4962DF2B" w14:textId="77777777" w:rsidR="0097606B" w:rsidRPr="00C61B98" w:rsidRDefault="0097606B" w:rsidP="00C61B98">
            <w:pPr>
              <w:spacing w:line="360" w:lineRule="auto"/>
              <w:rPr>
                <w:rFonts w:ascii="Arial" w:hAnsi="Arial" w:cs="Arial"/>
                <w:b/>
                <w:bCs/>
                <w:sz w:val="24"/>
                <w:szCs w:val="24"/>
              </w:rPr>
            </w:pPr>
            <w:r w:rsidRPr="00C61B98">
              <w:rPr>
                <w:rFonts w:ascii="Arial" w:hAnsi="Arial" w:cs="Arial"/>
                <w:b/>
                <w:bCs/>
                <w:sz w:val="24"/>
                <w:szCs w:val="24"/>
              </w:rPr>
              <w:t xml:space="preserve">Strengths: </w:t>
            </w:r>
          </w:p>
          <w:p w14:paraId="71185EDE" w14:textId="5D9EF5D7" w:rsidR="0097606B" w:rsidRPr="00C61B98" w:rsidRDefault="0097606B" w:rsidP="00C61B98">
            <w:pPr>
              <w:pStyle w:val="ListParagraph"/>
              <w:numPr>
                <w:ilvl w:val="0"/>
                <w:numId w:val="5"/>
              </w:numPr>
              <w:spacing w:line="360" w:lineRule="auto"/>
              <w:rPr>
                <w:rFonts w:ascii="Arial" w:hAnsi="Arial" w:cs="Arial"/>
                <w:sz w:val="24"/>
                <w:szCs w:val="24"/>
              </w:rPr>
            </w:pPr>
            <w:r w:rsidRPr="00C61B98">
              <w:rPr>
                <w:rFonts w:ascii="Arial" w:hAnsi="Arial" w:cs="Arial"/>
                <w:b/>
                <w:bCs/>
                <w:sz w:val="24"/>
                <w:szCs w:val="24"/>
              </w:rPr>
              <w:t xml:space="preserve">Established Brand: </w:t>
            </w:r>
            <w:r w:rsidR="00010834" w:rsidRPr="00C61B98">
              <w:rPr>
                <w:rFonts w:ascii="Arial" w:hAnsi="Arial" w:cs="Arial"/>
                <w:b/>
                <w:bCs/>
                <w:sz w:val="24"/>
                <w:szCs w:val="24"/>
              </w:rPr>
              <w:t xml:space="preserve"> </w:t>
            </w:r>
            <w:r w:rsidRPr="00C61B98">
              <w:rPr>
                <w:rFonts w:ascii="Arial" w:hAnsi="Arial" w:cs="Arial"/>
                <w:sz w:val="24"/>
                <w:szCs w:val="24"/>
              </w:rPr>
              <w:t xml:space="preserve">The hotel </w:t>
            </w:r>
            <w:r w:rsidR="004B5A97" w:rsidRPr="00C61B98">
              <w:rPr>
                <w:rFonts w:ascii="Arial" w:hAnsi="Arial" w:cs="Arial"/>
                <w:sz w:val="24"/>
                <w:szCs w:val="24"/>
              </w:rPr>
              <w:t xml:space="preserve">has </w:t>
            </w:r>
            <w:r w:rsidRPr="00C61B98">
              <w:rPr>
                <w:rFonts w:ascii="Arial" w:hAnsi="Arial" w:cs="Arial"/>
                <w:sz w:val="24"/>
                <w:szCs w:val="24"/>
              </w:rPr>
              <w:t xml:space="preserve">recognized brand name </w:t>
            </w:r>
            <w:r w:rsidR="004B5A97" w:rsidRPr="00C61B98">
              <w:rPr>
                <w:rFonts w:ascii="Arial" w:hAnsi="Arial" w:cs="Arial"/>
                <w:sz w:val="24"/>
                <w:szCs w:val="24"/>
              </w:rPr>
              <w:t xml:space="preserve">which </w:t>
            </w:r>
            <w:r w:rsidR="003845EE" w:rsidRPr="00C61B98">
              <w:rPr>
                <w:rFonts w:ascii="Arial" w:hAnsi="Arial" w:cs="Arial"/>
                <w:sz w:val="24"/>
                <w:szCs w:val="24"/>
              </w:rPr>
              <w:t xml:space="preserve">helps help them </w:t>
            </w:r>
            <w:r w:rsidR="00F65D7D" w:rsidRPr="00C61B98">
              <w:rPr>
                <w:rFonts w:ascii="Arial" w:hAnsi="Arial" w:cs="Arial"/>
                <w:sz w:val="24"/>
                <w:szCs w:val="24"/>
              </w:rPr>
              <w:t>attract</w:t>
            </w:r>
            <w:r w:rsidR="003845EE" w:rsidRPr="00C61B98">
              <w:rPr>
                <w:rFonts w:ascii="Arial" w:hAnsi="Arial" w:cs="Arial"/>
                <w:sz w:val="24"/>
                <w:szCs w:val="24"/>
              </w:rPr>
              <w:t xml:space="preserve"> guest</w:t>
            </w:r>
            <w:r w:rsidR="00F65D7D" w:rsidRPr="00C61B98">
              <w:rPr>
                <w:rFonts w:ascii="Arial" w:hAnsi="Arial" w:cs="Arial"/>
                <w:sz w:val="24"/>
                <w:szCs w:val="24"/>
              </w:rPr>
              <w:t>s</w:t>
            </w:r>
            <w:r w:rsidR="003845EE" w:rsidRPr="00C61B98">
              <w:rPr>
                <w:rFonts w:ascii="Arial" w:hAnsi="Arial" w:cs="Arial"/>
                <w:sz w:val="24"/>
                <w:szCs w:val="24"/>
              </w:rPr>
              <w:t xml:space="preserve"> building a </w:t>
            </w:r>
            <w:r w:rsidR="00F65D7D" w:rsidRPr="00C61B98">
              <w:rPr>
                <w:rFonts w:ascii="Arial" w:hAnsi="Arial" w:cs="Arial"/>
                <w:sz w:val="24"/>
                <w:szCs w:val="24"/>
              </w:rPr>
              <w:t xml:space="preserve"> good customer base.</w:t>
            </w:r>
            <w:r w:rsidRPr="00C61B98">
              <w:rPr>
                <w:rFonts w:ascii="Arial" w:hAnsi="Arial" w:cs="Arial"/>
                <w:sz w:val="24"/>
                <w:szCs w:val="24"/>
              </w:rPr>
              <w:t xml:space="preserve"> </w:t>
            </w:r>
          </w:p>
          <w:p w14:paraId="421DDBA7" w14:textId="7FBDCECC" w:rsidR="0097606B" w:rsidRPr="00C61B98" w:rsidRDefault="0097606B" w:rsidP="00C61B98">
            <w:pPr>
              <w:pStyle w:val="ListParagraph"/>
              <w:numPr>
                <w:ilvl w:val="0"/>
                <w:numId w:val="5"/>
              </w:numPr>
              <w:spacing w:line="360" w:lineRule="auto"/>
              <w:rPr>
                <w:rFonts w:ascii="Arial" w:hAnsi="Arial" w:cs="Arial"/>
                <w:b/>
                <w:bCs/>
                <w:sz w:val="24"/>
                <w:szCs w:val="24"/>
              </w:rPr>
            </w:pPr>
            <w:r w:rsidRPr="00C61B98">
              <w:rPr>
                <w:rFonts w:ascii="Arial" w:hAnsi="Arial" w:cs="Arial"/>
                <w:b/>
                <w:bCs/>
                <w:sz w:val="24"/>
                <w:szCs w:val="24"/>
              </w:rPr>
              <w:t xml:space="preserve">Strategic Location: </w:t>
            </w:r>
            <w:r w:rsidR="00880026" w:rsidRPr="00C61B98">
              <w:rPr>
                <w:rFonts w:ascii="Arial" w:hAnsi="Arial" w:cs="Arial"/>
                <w:sz w:val="24"/>
                <w:szCs w:val="24"/>
              </w:rPr>
              <w:t>Hotel i</w:t>
            </w:r>
            <w:r w:rsidR="0072247B" w:rsidRPr="00C61B98">
              <w:rPr>
                <w:rFonts w:ascii="Arial" w:hAnsi="Arial" w:cs="Arial"/>
                <w:sz w:val="24"/>
                <w:szCs w:val="24"/>
              </w:rPr>
              <w:t>s</w:t>
            </w:r>
            <w:r w:rsidR="00880026" w:rsidRPr="00C61B98">
              <w:rPr>
                <w:rFonts w:ascii="Arial" w:hAnsi="Arial" w:cs="Arial"/>
                <w:sz w:val="24"/>
                <w:szCs w:val="24"/>
              </w:rPr>
              <w:t xml:space="preserve"> located </w:t>
            </w:r>
            <w:r w:rsidR="00923081" w:rsidRPr="00C61B98">
              <w:rPr>
                <w:rFonts w:ascii="Arial" w:hAnsi="Arial" w:cs="Arial"/>
                <w:sz w:val="24"/>
                <w:szCs w:val="24"/>
              </w:rPr>
              <w:t xml:space="preserve">near the central of the city </w:t>
            </w:r>
            <w:r w:rsidR="00DD052E" w:rsidRPr="00C61B98">
              <w:rPr>
                <w:rFonts w:ascii="Arial" w:hAnsi="Arial" w:cs="Arial"/>
                <w:sz w:val="24"/>
                <w:szCs w:val="24"/>
              </w:rPr>
              <w:t xml:space="preserve">which </w:t>
            </w:r>
            <w:r w:rsidR="0072247B" w:rsidRPr="00C61B98">
              <w:rPr>
                <w:rFonts w:ascii="Arial" w:hAnsi="Arial" w:cs="Arial"/>
                <w:sz w:val="24"/>
                <w:szCs w:val="24"/>
              </w:rPr>
              <w:t xml:space="preserve">helps them </w:t>
            </w:r>
            <w:r w:rsidRPr="00C61B98">
              <w:rPr>
                <w:rFonts w:ascii="Arial" w:hAnsi="Arial" w:cs="Arial"/>
                <w:sz w:val="24"/>
                <w:szCs w:val="24"/>
              </w:rPr>
              <w:t>attract customers looking for convenience and accessibility.</w:t>
            </w:r>
            <w:r w:rsidRPr="00C61B98">
              <w:rPr>
                <w:rFonts w:ascii="Arial" w:hAnsi="Arial" w:cs="Arial"/>
                <w:b/>
                <w:bCs/>
                <w:sz w:val="24"/>
                <w:szCs w:val="24"/>
              </w:rPr>
              <w:t xml:space="preserve"> </w:t>
            </w:r>
          </w:p>
        </w:tc>
        <w:tc>
          <w:tcPr>
            <w:tcW w:w="4505" w:type="dxa"/>
          </w:tcPr>
          <w:p w14:paraId="0E80702F" w14:textId="77777777" w:rsidR="0097606B" w:rsidRPr="00C61B98" w:rsidRDefault="0097606B" w:rsidP="00C61B98">
            <w:pPr>
              <w:spacing w:line="360" w:lineRule="auto"/>
              <w:rPr>
                <w:rFonts w:ascii="Arial" w:hAnsi="Arial" w:cs="Arial"/>
                <w:b/>
                <w:bCs/>
                <w:sz w:val="24"/>
                <w:szCs w:val="24"/>
              </w:rPr>
            </w:pPr>
            <w:r w:rsidRPr="00C61B98">
              <w:rPr>
                <w:rFonts w:ascii="Arial" w:hAnsi="Arial" w:cs="Arial"/>
                <w:b/>
                <w:bCs/>
                <w:sz w:val="24"/>
                <w:szCs w:val="24"/>
              </w:rPr>
              <w:t>Weaknesses:</w:t>
            </w:r>
          </w:p>
          <w:p w14:paraId="705C7EBB" w14:textId="3A74EE7D" w:rsidR="0097606B" w:rsidRPr="00C61B98" w:rsidRDefault="0097606B" w:rsidP="00C61B98">
            <w:pPr>
              <w:pStyle w:val="ListParagraph"/>
              <w:numPr>
                <w:ilvl w:val="0"/>
                <w:numId w:val="5"/>
              </w:numPr>
              <w:spacing w:line="360" w:lineRule="auto"/>
              <w:rPr>
                <w:rFonts w:ascii="Arial" w:hAnsi="Arial" w:cs="Arial"/>
                <w:sz w:val="24"/>
                <w:szCs w:val="24"/>
              </w:rPr>
            </w:pPr>
            <w:r w:rsidRPr="00C61B98">
              <w:rPr>
                <w:rFonts w:ascii="Arial" w:hAnsi="Arial" w:cs="Arial"/>
                <w:b/>
                <w:bCs/>
                <w:sz w:val="24"/>
                <w:szCs w:val="24"/>
              </w:rPr>
              <w:t xml:space="preserve">Financial Constraints: </w:t>
            </w:r>
            <w:r w:rsidRPr="00C61B98">
              <w:rPr>
                <w:rFonts w:ascii="Arial" w:hAnsi="Arial" w:cs="Arial"/>
                <w:sz w:val="24"/>
                <w:szCs w:val="24"/>
              </w:rPr>
              <w:t xml:space="preserve">Limited financial resources </w:t>
            </w:r>
            <w:r w:rsidR="000C17DF" w:rsidRPr="00C61B98">
              <w:rPr>
                <w:rFonts w:ascii="Arial" w:hAnsi="Arial" w:cs="Arial"/>
                <w:sz w:val="24"/>
                <w:szCs w:val="24"/>
              </w:rPr>
              <w:t xml:space="preserve"> is </w:t>
            </w:r>
            <w:r w:rsidRPr="00C61B98">
              <w:rPr>
                <w:rFonts w:ascii="Arial" w:hAnsi="Arial" w:cs="Arial"/>
                <w:sz w:val="24"/>
                <w:szCs w:val="24"/>
              </w:rPr>
              <w:t>hinder</w:t>
            </w:r>
            <w:r w:rsidR="000C17DF" w:rsidRPr="00C61B98">
              <w:rPr>
                <w:rFonts w:ascii="Arial" w:hAnsi="Arial" w:cs="Arial"/>
                <w:sz w:val="24"/>
                <w:szCs w:val="24"/>
              </w:rPr>
              <w:t>ing</w:t>
            </w:r>
            <w:r w:rsidRPr="00C61B98">
              <w:rPr>
                <w:rFonts w:ascii="Arial" w:hAnsi="Arial" w:cs="Arial"/>
                <w:sz w:val="24"/>
                <w:szCs w:val="24"/>
              </w:rPr>
              <w:t xml:space="preserve"> the hotel's ability to invest in necessary upgrades, marketing campaigns, or staff training. </w:t>
            </w:r>
          </w:p>
          <w:p w14:paraId="2776CCF6" w14:textId="2FF815AD" w:rsidR="0097606B" w:rsidRPr="00C61B98" w:rsidRDefault="0097606B" w:rsidP="00C61B98">
            <w:pPr>
              <w:pStyle w:val="ListParagraph"/>
              <w:numPr>
                <w:ilvl w:val="0"/>
                <w:numId w:val="5"/>
              </w:numPr>
              <w:spacing w:line="360" w:lineRule="auto"/>
              <w:rPr>
                <w:rFonts w:ascii="Arial" w:hAnsi="Arial" w:cs="Arial"/>
                <w:b/>
                <w:bCs/>
                <w:sz w:val="24"/>
                <w:szCs w:val="24"/>
              </w:rPr>
            </w:pPr>
            <w:r w:rsidRPr="00C61B98">
              <w:rPr>
                <w:rFonts w:ascii="Arial" w:hAnsi="Arial" w:cs="Arial"/>
                <w:b/>
                <w:bCs/>
                <w:sz w:val="24"/>
                <w:szCs w:val="24"/>
              </w:rPr>
              <w:t xml:space="preserve">Outdated Facilities: </w:t>
            </w:r>
            <w:r w:rsidR="009F2CCE" w:rsidRPr="00C61B98">
              <w:rPr>
                <w:rFonts w:ascii="Arial" w:hAnsi="Arial" w:cs="Arial"/>
                <w:b/>
                <w:bCs/>
                <w:sz w:val="24"/>
                <w:szCs w:val="24"/>
              </w:rPr>
              <w:t>It seems a</w:t>
            </w:r>
            <w:r w:rsidRPr="00C61B98">
              <w:rPr>
                <w:rFonts w:ascii="Arial" w:hAnsi="Arial" w:cs="Arial"/>
                <w:sz w:val="24"/>
                <w:szCs w:val="24"/>
              </w:rPr>
              <w:t xml:space="preserve">ging facilities and </w:t>
            </w:r>
            <w:r w:rsidR="00AD4470" w:rsidRPr="00C61B98">
              <w:rPr>
                <w:rFonts w:ascii="Arial" w:hAnsi="Arial" w:cs="Arial"/>
                <w:sz w:val="24"/>
                <w:szCs w:val="24"/>
              </w:rPr>
              <w:t>out</w:t>
            </w:r>
            <w:r w:rsidRPr="00C61B98">
              <w:rPr>
                <w:rFonts w:ascii="Arial" w:hAnsi="Arial" w:cs="Arial"/>
                <w:sz w:val="24"/>
                <w:szCs w:val="24"/>
              </w:rPr>
              <w:t xml:space="preserve">dated decor </w:t>
            </w:r>
            <w:r w:rsidR="00413B1B" w:rsidRPr="00C61B98">
              <w:rPr>
                <w:rFonts w:ascii="Arial" w:hAnsi="Arial" w:cs="Arial"/>
                <w:sz w:val="24"/>
                <w:szCs w:val="24"/>
              </w:rPr>
              <w:t xml:space="preserve">is a </w:t>
            </w:r>
            <w:r w:rsidRPr="00C61B98">
              <w:rPr>
                <w:rFonts w:ascii="Arial" w:hAnsi="Arial" w:cs="Arial"/>
                <w:sz w:val="24"/>
                <w:szCs w:val="24"/>
              </w:rPr>
              <w:t>deterrent for potential customers looking for modern amenities and aesthetics.</w:t>
            </w:r>
            <w:r w:rsidRPr="00C61B98">
              <w:rPr>
                <w:rFonts w:ascii="Arial" w:hAnsi="Arial" w:cs="Arial"/>
                <w:b/>
                <w:bCs/>
                <w:sz w:val="24"/>
                <w:szCs w:val="24"/>
              </w:rPr>
              <w:t xml:space="preserve"> </w:t>
            </w:r>
          </w:p>
          <w:p w14:paraId="13A1CB1E" w14:textId="40E40F9E" w:rsidR="0097606B" w:rsidRPr="00C61B98" w:rsidRDefault="0097606B" w:rsidP="00C61B98">
            <w:pPr>
              <w:pStyle w:val="ListParagraph"/>
              <w:numPr>
                <w:ilvl w:val="0"/>
                <w:numId w:val="5"/>
              </w:numPr>
              <w:spacing w:line="360" w:lineRule="auto"/>
              <w:rPr>
                <w:rFonts w:ascii="Arial" w:hAnsi="Arial" w:cs="Arial"/>
                <w:b/>
                <w:bCs/>
                <w:sz w:val="24"/>
                <w:szCs w:val="24"/>
              </w:rPr>
            </w:pPr>
            <w:r w:rsidRPr="00C61B98">
              <w:rPr>
                <w:rFonts w:ascii="Arial" w:hAnsi="Arial" w:cs="Arial"/>
                <w:b/>
                <w:bCs/>
                <w:sz w:val="24"/>
                <w:szCs w:val="24"/>
              </w:rPr>
              <w:t xml:space="preserve">Negative Reputation: </w:t>
            </w:r>
            <w:r w:rsidR="00A57895" w:rsidRPr="00C61B98">
              <w:rPr>
                <w:rFonts w:ascii="Arial" w:hAnsi="Arial" w:cs="Arial"/>
                <w:b/>
                <w:bCs/>
                <w:sz w:val="24"/>
                <w:szCs w:val="24"/>
              </w:rPr>
              <w:t>H</w:t>
            </w:r>
            <w:r w:rsidRPr="00C61B98">
              <w:rPr>
                <w:rFonts w:ascii="Arial" w:hAnsi="Arial" w:cs="Arial"/>
                <w:sz w:val="24"/>
                <w:szCs w:val="24"/>
              </w:rPr>
              <w:t>otel has experienced negative reviews or customer complaints</w:t>
            </w:r>
            <w:r w:rsidR="00A57895" w:rsidRPr="00C61B98">
              <w:rPr>
                <w:rFonts w:ascii="Arial" w:hAnsi="Arial" w:cs="Arial"/>
                <w:sz w:val="24"/>
                <w:szCs w:val="24"/>
              </w:rPr>
              <w:t xml:space="preserve"> d</w:t>
            </w:r>
            <w:r w:rsidRPr="00C61B98">
              <w:rPr>
                <w:rFonts w:ascii="Arial" w:hAnsi="Arial" w:cs="Arial"/>
                <w:sz w:val="24"/>
                <w:szCs w:val="24"/>
              </w:rPr>
              <w:t>amag</w:t>
            </w:r>
            <w:r w:rsidR="00A57895" w:rsidRPr="00C61B98">
              <w:rPr>
                <w:rFonts w:ascii="Arial" w:hAnsi="Arial" w:cs="Arial"/>
                <w:sz w:val="24"/>
                <w:szCs w:val="24"/>
              </w:rPr>
              <w:t>ing</w:t>
            </w:r>
            <w:r w:rsidRPr="00C61B98">
              <w:rPr>
                <w:rFonts w:ascii="Arial" w:hAnsi="Arial" w:cs="Arial"/>
                <w:sz w:val="24"/>
                <w:szCs w:val="24"/>
              </w:rPr>
              <w:t xml:space="preserve"> its reputation and mak</w:t>
            </w:r>
            <w:r w:rsidR="00A57895" w:rsidRPr="00C61B98">
              <w:rPr>
                <w:rFonts w:ascii="Arial" w:hAnsi="Arial" w:cs="Arial"/>
                <w:sz w:val="24"/>
                <w:szCs w:val="24"/>
              </w:rPr>
              <w:t xml:space="preserve">ing </w:t>
            </w:r>
            <w:r w:rsidRPr="00C61B98">
              <w:rPr>
                <w:rFonts w:ascii="Arial" w:hAnsi="Arial" w:cs="Arial"/>
                <w:sz w:val="24"/>
                <w:szCs w:val="24"/>
              </w:rPr>
              <w:t>it harder to attract guests.</w:t>
            </w:r>
            <w:r w:rsidRPr="00C61B98">
              <w:rPr>
                <w:rFonts w:ascii="Arial" w:hAnsi="Arial" w:cs="Arial"/>
                <w:b/>
                <w:bCs/>
                <w:sz w:val="24"/>
                <w:szCs w:val="24"/>
              </w:rPr>
              <w:t xml:space="preserve"> </w:t>
            </w:r>
          </w:p>
        </w:tc>
      </w:tr>
    </w:tbl>
    <w:p w14:paraId="50A7D64B" w14:textId="77777777" w:rsidR="0097606B" w:rsidRPr="00C61B98" w:rsidRDefault="0097606B" w:rsidP="00C61B98">
      <w:pPr>
        <w:spacing w:line="360" w:lineRule="auto"/>
        <w:rPr>
          <w:rFonts w:ascii="Arial" w:hAnsi="Arial" w:cs="Arial"/>
          <w:sz w:val="24"/>
          <w:szCs w:val="24"/>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485"/>
        <w:gridCol w:w="4485"/>
      </w:tblGrid>
      <w:tr w:rsidR="0097606B" w:rsidRPr="00C61B98" w14:paraId="17853090" w14:textId="77777777" w:rsidTr="00B42125">
        <w:trPr>
          <w:trHeight w:val="4392"/>
        </w:trPr>
        <w:tc>
          <w:tcPr>
            <w:tcW w:w="4485" w:type="dxa"/>
          </w:tcPr>
          <w:p w14:paraId="51D4EDBC" w14:textId="03ABE028" w:rsidR="0097606B" w:rsidRPr="00C61B98" w:rsidRDefault="002B3A4E" w:rsidP="00C61B98">
            <w:pPr>
              <w:spacing w:line="360" w:lineRule="auto"/>
              <w:rPr>
                <w:rFonts w:ascii="Arial" w:hAnsi="Arial" w:cs="Arial"/>
                <w:b/>
                <w:bCs/>
                <w:sz w:val="24"/>
                <w:szCs w:val="24"/>
              </w:rPr>
            </w:pPr>
            <w:r w:rsidRPr="00C61B98">
              <w:rPr>
                <w:rFonts w:ascii="Arial" w:hAnsi="Arial" w:cs="Arial"/>
                <w:b/>
                <w:bCs/>
                <w:sz w:val="24"/>
                <w:szCs w:val="24"/>
              </w:rPr>
              <w:lastRenderedPageBreak/>
              <w:t>O</w:t>
            </w:r>
            <w:r w:rsidR="0097606B" w:rsidRPr="00C61B98">
              <w:rPr>
                <w:rFonts w:ascii="Arial" w:hAnsi="Arial" w:cs="Arial"/>
                <w:b/>
                <w:bCs/>
                <w:sz w:val="24"/>
                <w:szCs w:val="24"/>
              </w:rPr>
              <w:t xml:space="preserve">pportunities: </w:t>
            </w:r>
          </w:p>
          <w:p w14:paraId="70B1341D" w14:textId="77777777" w:rsidR="0097606B" w:rsidRPr="00C61B98" w:rsidRDefault="0097606B" w:rsidP="00C61B98">
            <w:pPr>
              <w:pStyle w:val="ListParagraph"/>
              <w:numPr>
                <w:ilvl w:val="0"/>
                <w:numId w:val="5"/>
              </w:numPr>
              <w:spacing w:line="360" w:lineRule="auto"/>
              <w:rPr>
                <w:rFonts w:ascii="Arial" w:hAnsi="Arial" w:cs="Arial"/>
                <w:sz w:val="24"/>
                <w:szCs w:val="24"/>
              </w:rPr>
            </w:pPr>
            <w:r w:rsidRPr="00C61B98">
              <w:rPr>
                <w:rFonts w:ascii="Arial" w:hAnsi="Arial" w:cs="Arial"/>
                <w:b/>
                <w:bCs/>
                <w:sz w:val="24"/>
                <w:szCs w:val="24"/>
              </w:rPr>
              <w:t>Marketing and Promotions:</w:t>
            </w:r>
            <w:r w:rsidRPr="00C61B98">
              <w:rPr>
                <w:rFonts w:ascii="Arial" w:hAnsi="Arial" w:cs="Arial"/>
                <w:sz w:val="24"/>
                <w:szCs w:val="24"/>
              </w:rPr>
              <w:t xml:space="preserve"> Targeted marketing campaigns and promotions can be utilized to attract more customers, especially during specific seasons or events. </w:t>
            </w:r>
          </w:p>
          <w:p w14:paraId="59292F2D" w14:textId="4CEC0A9D" w:rsidR="0097606B" w:rsidRPr="00C61B98" w:rsidRDefault="0097606B" w:rsidP="00C61B98">
            <w:pPr>
              <w:pStyle w:val="ListParagraph"/>
              <w:numPr>
                <w:ilvl w:val="0"/>
                <w:numId w:val="5"/>
              </w:numPr>
              <w:spacing w:line="360" w:lineRule="auto"/>
              <w:rPr>
                <w:rFonts w:ascii="Arial" w:hAnsi="Arial" w:cs="Arial"/>
                <w:sz w:val="24"/>
                <w:szCs w:val="24"/>
              </w:rPr>
            </w:pPr>
            <w:r w:rsidRPr="00C61B98">
              <w:rPr>
                <w:rFonts w:ascii="Arial" w:hAnsi="Arial" w:cs="Arial"/>
                <w:b/>
                <w:bCs/>
                <w:sz w:val="24"/>
                <w:szCs w:val="24"/>
              </w:rPr>
              <w:t>Collaborations:</w:t>
            </w:r>
            <w:r w:rsidRPr="00C61B98">
              <w:rPr>
                <w:rFonts w:ascii="Arial" w:hAnsi="Arial" w:cs="Arial"/>
                <w:sz w:val="24"/>
                <w:szCs w:val="24"/>
              </w:rPr>
              <w:t xml:space="preserve"> The hotel </w:t>
            </w:r>
            <w:r w:rsidR="00DA5726" w:rsidRPr="00C61B98">
              <w:rPr>
                <w:rFonts w:ascii="Arial" w:hAnsi="Arial" w:cs="Arial"/>
                <w:sz w:val="24"/>
                <w:szCs w:val="24"/>
              </w:rPr>
              <w:t xml:space="preserve">has </w:t>
            </w:r>
            <w:r w:rsidR="00CC30D3" w:rsidRPr="00C61B98">
              <w:rPr>
                <w:rFonts w:ascii="Arial" w:hAnsi="Arial" w:cs="Arial"/>
                <w:sz w:val="24"/>
                <w:szCs w:val="24"/>
              </w:rPr>
              <w:t xml:space="preserve">opportunity to </w:t>
            </w:r>
            <w:r w:rsidRPr="00C61B98">
              <w:rPr>
                <w:rFonts w:ascii="Arial" w:hAnsi="Arial" w:cs="Arial"/>
                <w:sz w:val="24"/>
                <w:szCs w:val="24"/>
              </w:rPr>
              <w:t>explore partnerships with local businesses or event organizers to provide special packages or attract a different customer segment.</w:t>
            </w:r>
          </w:p>
          <w:p w14:paraId="1C03A7E4" w14:textId="77777777" w:rsidR="0097606B" w:rsidRPr="00C61B98" w:rsidRDefault="0097606B" w:rsidP="00C61B98">
            <w:pPr>
              <w:pStyle w:val="ListParagraph"/>
              <w:numPr>
                <w:ilvl w:val="0"/>
                <w:numId w:val="5"/>
              </w:numPr>
              <w:spacing w:line="360" w:lineRule="auto"/>
              <w:rPr>
                <w:rFonts w:ascii="Arial" w:hAnsi="Arial" w:cs="Arial"/>
                <w:sz w:val="24"/>
                <w:szCs w:val="24"/>
              </w:rPr>
            </w:pPr>
            <w:r w:rsidRPr="00C61B98">
              <w:rPr>
                <w:rFonts w:ascii="Arial" w:hAnsi="Arial" w:cs="Arial"/>
                <w:b/>
                <w:bCs/>
                <w:sz w:val="24"/>
                <w:szCs w:val="24"/>
              </w:rPr>
              <w:t>Cost Reduction:</w:t>
            </w:r>
            <w:r w:rsidRPr="00C61B98">
              <w:rPr>
                <w:rFonts w:ascii="Arial" w:hAnsi="Arial" w:cs="Arial"/>
                <w:sz w:val="24"/>
                <w:szCs w:val="24"/>
              </w:rPr>
              <w:t xml:space="preserve"> Identifying areas to reduce costs, such as energy consumption, supplies, or staffing, can help improve the financial situation. </w:t>
            </w:r>
          </w:p>
        </w:tc>
        <w:tc>
          <w:tcPr>
            <w:tcW w:w="4485" w:type="dxa"/>
          </w:tcPr>
          <w:p w14:paraId="534CA7CC" w14:textId="77777777" w:rsidR="0097606B" w:rsidRPr="00C61B98" w:rsidRDefault="0097606B" w:rsidP="00C61B98">
            <w:pPr>
              <w:spacing w:line="360" w:lineRule="auto"/>
              <w:rPr>
                <w:rFonts w:ascii="Arial" w:hAnsi="Arial" w:cs="Arial"/>
                <w:b/>
                <w:bCs/>
                <w:sz w:val="24"/>
                <w:szCs w:val="24"/>
              </w:rPr>
            </w:pPr>
            <w:r w:rsidRPr="00C61B98">
              <w:rPr>
                <w:rFonts w:ascii="Arial" w:hAnsi="Arial" w:cs="Arial"/>
                <w:b/>
                <w:bCs/>
                <w:sz w:val="24"/>
                <w:szCs w:val="24"/>
              </w:rPr>
              <w:t>Threats:</w:t>
            </w:r>
          </w:p>
          <w:p w14:paraId="3ECE325F" w14:textId="4E8E32E0" w:rsidR="0097606B" w:rsidRPr="00C61B98" w:rsidRDefault="0097606B" w:rsidP="00C61B98">
            <w:pPr>
              <w:pStyle w:val="ListParagraph"/>
              <w:numPr>
                <w:ilvl w:val="0"/>
                <w:numId w:val="5"/>
              </w:numPr>
              <w:spacing w:line="360" w:lineRule="auto"/>
              <w:rPr>
                <w:rFonts w:ascii="Arial" w:hAnsi="Arial" w:cs="Arial"/>
                <w:sz w:val="24"/>
                <w:szCs w:val="24"/>
              </w:rPr>
            </w:pPr>
            <w:r w:rsidRPr="00C61B98">
              <w:rPr>
                <w:rFonts w:ascii="Arial" w:hAnsi="Arial" w:cs="Arial"/>
                <w:b/>
                <w:bCs/>
                <w:sz w:val="24"/>
                <w:szCs w:val="24"/>
              </w:rPr>
              <w:t>Competitor Landscape:</w:t>
            </w:r>
            <w:r w:rsidRPr="00C61B98">
              <w:rPr>
                <w:rFonts w:ascii="Arial" w:hAnsi="Arial" w:cs="Arial"/>
                <w:sz w:val="24"/>
                <w:szCs w:val="24"/>
              </w:rPr>
              <w:t xml:space="preserve"> Other hotels, including bigger chains or boutique accommodations</w:t>
            </w:r>
            <w:r w:rsidR="00816DD1" w:rsidRPr="00C61B98">
              <w:rPr>
                <w:rFonts w:ascii="Arial" w:hAnsi="Arial" w:cs="Arial"/>
                <w:sz w:val="24"/>
                <w:szCs w:val="24"/>
              </w:rPr>
              <w:t xml:space="preserve"> are </w:t>
            </w:r>
            <w:r w:rsidRPr="00C61B98">
              <w:rPr>
                <w:rFonts w:ascii="Arial" w:hAnsi="Arial" w:cs="Arial"/>
                <w:sz w:val="24"/>
                <w:szCs w:val="24"/>
              </w:rPr>
              <w:t>a threat, especially</w:t>
            </w:r>
            <w:r w:rsidR="00816DD1" w:rsidRPr="00C61B98">
              <w:rPr>
                <w:rFonts w:ascii="Arial" w:hAnsi="Arial" w:cs="Arial"/>
                <w:sz w:val="24"/>
                <w:szCs w:val="24"/>
              </w:rPr>
              <w:t xml:space="preserve"> those </w:t>
            </w:r>
            <w:r w:rsidR="00D61D59" w:rsidRPr="00C61B98">
              <w:rPr>
                <w:rFonts w:ascii="Arial" w:hAnsi="Arial" w:cs="Arial"/>
                <w:sz w:val="24"/>
                <w:szCs w:val="24"/>
              </w:rPr>
              <w:t xml:space="preserve">with </w:t>
            </w:r>
            <w:r w:rsidRPr="00C61B98">
              <w:rPr>
                <w:rFonts w:ascii="Arial" w:hAnsi="Arial" w:cs="Arial"/>
                <w:sz w:val="24"/>
                <w:szCs w:val="24"/>
              </w:rPr>
              <w:t>more resources or better offerings.</w:t>
            </w:r>
          </w:p>
          <w:p w14:paraId="076F4A9F" w14:textId="16F41D74" w:rsidR="0097606B" w:rsidRPr="00C61B98" w:rsidRDefault="0097606B" w:rsidP="00C61B98">
            <w:pPr>
              <w:pStyle w:val="ListParagraph"/>
              <w:numPr>
                <w:ilvl w:val="0"/>
                <w:numId w:val="5"/>
              </w:numPr>
              <w:spacing w:line="360" w:lineRule="auto"/>
              <w:rPr>
                <w:rFonts w:ascii="Arial" w:hAnsi="Arial" w:cs="Arial"/>
                <w:sz w:val="24"/>
                <w:szCs w:val="24"/>
              </w:rPr>
            </w:pPr>
            <w:r w:rsidRPr="00C61B98">
              <w:rPr>
                <w:rFonts w:ascii="Arial" w:hAnsi="Arial" w:cs="Arial"/>
                <w:b/>
                <w:bCs/>
                <w:sz w:val="24"/>
                <w:szCs w:val="24"/>
              </w:rPr>
              <w:t>Changing Consumer Behaviour:</w:t>
            </w:r>
            <w:r w:rsidRPr="00C61B98">
              <w:rPr>
                <w:rFonts w:ascii="Arial" w:hAnsi="Arial" w:cs="Arial"/>
                <w:sz w:val="24"/>
                <w:szCs w:val="24"/>
              </w:rPr>
              <w:t xml:space="preserve"> </w:t>
            </w:r>
            <w:r w:rsidR="00D61D59" w:rsidRPr="00C61B98">
              <w:rPr>
                <w:rFonts w:ascii="Arial" w:hAnsi="Arial" w:cs="Arial"/>
                <w:sz w:val="24"/>
                <w:szCs w:val="24"/>
              </w:rPr>
              <w:t>C</w:t>
            </w:r>
            <w:r w:rsidRPr="00C61B98">
              <w:rPr>
                <w:rFonts w:ascii="Arial" w:hAnsi="Arial" w:cs="Arial"/>
                <w:sz w:val="24"/>
                <w:szCs w:val="24"/>
              </w:rPr>
              <w:t xml:space="preserve">ustomers are shifting towards alternative accommodation options or the hotel's target market is decreasing, it can impact occupancy rates. </w:t>
            </w:r>
          </w:p>
          <w:p w14:paraId="538E5CA6" w14:textId="77777777" w:rsidR="0097606B" w:rsidRPr="00C61B98" w:rsidRDefault="0097606B" w:rsidP="00C61B98">
            <w:pPr>
              <w:pStyle w:val="ListParagraph"/>
              <w:numPr>
                <w:ilvl w:val="0"/>
                <w:numId w:val="5"/>
              </w:numPr>
              <w:spacing w:line="360" w:lineRule="auto"/>
              <w:rPr>
                <w:rFonts w:ascii="Arial" w:hAnsi="Arial" w:cs="Arial"/>
                <w:b/>
                <w:bCs/>
                <w:sz w:val="24"/>
                <w:szCs w:val="24"/>
              </w:rPr>
            </w:pPr>
            <w:r w:rsidRPr="00C61B98">
              <w:rPr>
                <w:rFonts w:ascii="Arial" w:hAnsi="Arial" w:cs="Arial"/>
                <w:b/>
                <w:bCs/>
                <w:sz w:val="24"/>
                <w:szCs w:val="24"/>
              </w:rPr>
              <w:t>Economic Factors:</w:t>
            </w:r>
            <w:r w:rsidRPr="00C61B98">
              <w:rPr>
                <w:rFonts w:ascii="Arial" w:hAnsi="Arial" w:cs="Arial"/>
                <w:sz w:val="24"/>
                <w:szCs w:val="24"/>
              </w:rPr>
              <w:t xml:space="preserve"> Economic downturns, changes in tourism patterns, or unforeseen events may impact travel demand and negatively affect the hotel's revenue. </w:t>
            </w:r>
          </w:p>
        </w:tc>
      </w:tr>
    </w:tbl>
    <w:p w14:paraId="60EA7F63" w14:textId="5FA0B4B4" w:rsidR="0025164F" w:rsidRPr="00C61B98" w:rsidRDefault="0025164F" w:rsidP="00C61B98">
      <w:pPr>
        <w:pStyle w:val="Heading1"/>
        <w:spacing w:line="360" w:lineRule="auto"/>
        <w:rPr>
          <w:rFonts w:ascii="Arial" w:hAnsi="Arial" w:cs="Arial"/>
          <w:sz w:val="24"/>
          <w:szCs w:val="24"/>
        </w:rPr>
      </w:pPr>
      <w:bookmarkStart w:id="13" w:name="_Toc150619939"/>
      <w:r w:rsidRPr="00C61B98">
        <w:rPr>
          <w:rFonts w:ascii="Arial" w:hAnsi="Arial" w:cs="Arial"/>
          <w:sz w:val="24"/>
          <w:szCs w:val="24"/>
        </w:rPr>
        <w:t>Market Analysis:</w:t>
      </w:r>
      <w:bookmarkEnd w:id="13"/>
    </w:p>
    <w:p w14:paraId="0CBC8296" w14:textId="7DE9C9D6" w:rsidR="00E37606" w:rsidRPr="00C61B98" w:rsidRDefault="00681337" w:rsidP="00C61B98">
      <w:pPr>
        <w:pStyle w:val="Heading1"/>
        <w:spacing w:line="360" w:lineRule="auto"/>
        <w:rPr>
          <w:rFonts w:ascii="Arial" w:hAnsi="Arial" w:cs="Arial"/>
          <w:sz w:val="24"/>
          <w:szCs w:val="24"/>
        </w:rPr>
      </w:pPr>
      <w:bookmarkStart w:id="14" w:name="_Toc150619940"/>
      <w:r w:rsidRPr="00C61B98">
        <w:rPr>
          <w:rFonts w:ascii="Arial" w:hAnsi="Arial" w:cs="Arial"/>
          <w:sz w:val="24"/>
          <w:szCs w:val="24"/>
        </w:rPr>
        <w:t>Market Trends in the Hotel Industry</w:t>
      </w:r>
      <w:bookmarkEnd w:id="14"/>
    </w:p>
    <w:p w14:paraId="45E353CB" w14:textId="77777777" w:rsidR="006665B9" w:rsidRPr="00C61B98" w:rsidRDefault="006665B9" w:rsidP="00C61B98">
      <w:pPr>
        <w:spacing w:line="360" w:lineRule="auto"/>
        <w:rPr>
          <w:rFonts w:ascii="Arial" w:hAnsi="Arial" w:cs="Arial"/>
          <w:sz w:val="24"/>
          <w:szCs w:val="24"/>
        </w:rPr>
      </w:pPr>
    </w:p>
    <w:p w14:paraId="35C5EDB5" w14:textId="490D5C6F" w:rsidR="00F45C2C" w:rsidRPr="00C61B98" w:rsidRDefault="00D909F8" w:rsidP="00C61B98">
      <w:pPr>
        <w:spacing w:line="360" w:lineRule="auto"/>
        <w:rPr>
          <w:rFonts w:ascii="Arial" w:hAnsi="Arial" w:cs="Arial"/>
          <w:b/>
          <w:bCs/>
          <w:sz w:val="24"/>
          <w:szCs w:val="24"/>
        </w:rPr>
      </w:pPr>
      <w:r w:rsidRPr="00C61B98">
        <w:rPr>
          <w:rFonts w:ascii="Arial" w:hAnsi="Arial" w:cs="Arial"/>
          <w:b/>
          <w:bCs/>
          <w:sz w:val="24"/>
          <w:szCs w:val="24"/>
        </w:rPr>
        <w:t xml:space="preserve">UK </w:t>
      </w:r>
      <w:r w:rsidR="001F5A7D" w:rsidRPr="00C61B98">
        <w:rPr>
          <w:rFonts w:ascii="Arial" w:hAnsi="Arial" w:cs="Arial"/>
          <w:b/>
          <w:bCs/>
          <w:sz w:val="24"/>
          <w:szCs w:val="24"/>
        </w:rPr>
        <w:t xml:space="preserve">hotel industry </w:t>
      </w:r>
      <w:r w:rsidR="00F45C2C" w:rsidRPr="00C61B98">
        <w:rPr>
          <w:rFonts w:ascii="Arial" w:hAnsi="Arial" w:cs="Arial"/>
          <w:b/>
          <w:bCs/>
          <w:sz w:val="24"/>
          <w:szCs w:val="24"/>
        </w:rPr>
        <w:t>need</w:t>
      </w:r>
      <w:r w:rsidR="00AF2857" w:rsidRPr="00C61B98">
        <w:rPr>
          <w:rFonts w:ascii="Arial" w:hAnsi="Arial" w:cs="Arial"/>
          <w:b/>
          <w:bCs/>
          <w:sz w:val="24"/>
          <w:szCs w:val="24"/>
        </w:rPr>
        <w:t>s</w:t>
      </w:r>
      <w:r w:rsidR="00F45C2C" w:rsidRPr="00C61B98">
        <w:rPr>
          <w:rFonts w:ascii="Arial" w:hAnsi="Arial" w:cs="Arial"/>
          <w:b/>
          <w:bCs/>
          <w:sz w:val="24"/>
          <w:szCs w:val="24"/>
        </w:rPr>
        <w:t xml:space="preserve"> to :</w:t>
      </w:r>
    </w:p>
    <w:p w14:paraId="58AC289C" w14:textId="4B4CB8E3" w:rsidR="00066923" w:rsidRPr="00C61B98" w:rsidRDefault="00EB5792" w:rsidP="00C61B98">
      <w:pPr>
        <w:pStyle w:val="ListParagraph"/>
        <w:numPr>
          <w:ilvl w:val="0"/>
          <w:numId w:val="2"/>
        </w:numPr>
        <w:spacing w:line="360" w:lineRule="auto"/>
        <w:rPr>
          <w:rFonts w:ascii="Arial" w:hAnsi="Arial" w:cs="Arial"/>
          <w:sz w:val="24"/>
          <w:szCs w:val="24"/>
        </w:rPr>
      </w:pPr>
      <w:r w:rsidRPr="00C61B98">
        <w:rPr>
          <w:rFonts w:ascii="Arial" w:hAnsi="Arial" w:cs="Arial"/>
          <w:b/>
          <w:bCs/>
          <w:color w:val="000000" w:themeColor="text1"/>
          <w:sz w:val="24"/>
          <w:szCs w:val="24"/>
        </w:rPr>
        <w:t>Embrace technology:</w:t>
      </w:r>
      <w:r w:rsidR="00DB337F" w:rsidRPr="00C61B98">
        <w:rPr>
          <w:rFonts w:ascii="Arial" w:hAnsi="Arial" w:cs="Arial"/>
          <w:b/>
          <w:bCs/>
          <w:color w:val="000000" w:themeColor="text1"/>
          <w:sz w:val="24"/>
          <w:szCs w:val="24"/>
        </w:rPr>
        <w:t xml:space="preserve"> </w:t>
      </w:r>
      <w:r w:rsidRPr="00C61B98">
        <w:rPr>
          <w:rFonts w:ascii="Arial" w:hAnsi="Arial" w:cs="Arial"/>
          <w:color w:val="000000" w:themeColor="text1"/>
          <w:sz w:val="24"/>
          <w:szCs w:val="24"/>
        </w:rPr>
        <w:t>Embrace  hotel management software</w:t>
      </w:r>
      <w:r w:rsidR="000059DC" w:rsidRPr="00C61B98">
        <w:rPr>
          <w:rFonts w:ascii="Arial" w:hAnsi="Arial" w:cs="Arial"/>
          <w:color w:val="000000" w:themeColor="text1"/>
          <w:sz w:val="24"/>
          <w:szCs w:val="24"/>
        </w:rPr>
        <w:t xml:space="preserve">, </w:t>
      </w:r>
      <w:r w:rsidRPr="00C61B98">
        <w:rPr>
          <w:rFonts w:ascii="Arial" w:hAnsi="Arial" w:cs="Arial"/>
          <w:color w:val="000000" w:themeColor="text1"/>
          <w:sz w:val="24"/>
          <w:szCs w:val="24"/>
        </w:rPr>
        <w:t xml:space="preserve">online booking systems, improve guest satisfaction and stay competitive. While embracing digitalization that is further focused on by Covid-19 pandemic. Companies research outcome is achieved through a strong and well-crafted Data Science Strategy as an outstanding constituent of Enterprise Digital Strategy. </w:t>
      </w:r>
      <w:r w:rsidR="002F0D0A" w:rsidRPr="00C61B98">
        <w:rPr>
          <w:rFonts w:ascii="Arial" w:hAnsi="Arial" w:cs="Arial"/>
          <w:color w:val="000000" w:themeColor="text1"/>
          <w:sz w:val="24"/>
          <w:szCs w:val="24"/>
        </w:rPr>
        <w:t xml:space="preserve"> </w:t>
      </w:r>
      <w:sdt>
        <w:sdtPr>
          <w:rPr>
            <w:rFonts w:ascii="Arial" w:hAnsi="Arial" w:cs="Arial"/>
            <w:sz w:val="24"/>
            <w:szCs w:val="24"/>
          </w:rPr>
          <w:id w:val="-316424205"/>
          <w:citation/>
        </w:sdtPr>
        <w:sdtContent>
          <w:r w:rsidR="002F0D0A" w:rsidRPr="00C61B98">
            <w:rPr>
              <w:rFonts w:ascii="Arial" w:hAnsi="Arial" w:cs="Arial"/>
              <w:color w:val="000000" w:themeColor="text1"/>
              <w:sz w:val="24"/>
              <w:szCs w:val="24"/>
            </w:rPr>
            <w:fldChar w:fldCharType="begin"/>
          </w:r>
          <w:r w:rsidR="00801539">
            <w:rPr>
              <w:rFonts w:ascii="Arial" w:hAnsi="Arial" w:cs="Arial"/>
              <w:color w:val="000000" w:themeColor="text1"/>
              <w:sz w:val="24"/>
              <w:szCs w:val="24"/>
            </w:rPr>
            <w:instrText xml:space="preserve">CITATION Red22 \l 2057 </w:instrText>
          </w:r>
          <w:r w:rsidR="002F0D0A" w:rsidRPr="00C61B98">
            <w:rPr>
              <w:rFonts w:ascii="Arial" w:hAnsi="Arial" w:cs="Arial"/>
              <w:color w:val="000000" w:themeColor="text1"/>
              <w:sz w:val="24"/>
              <w:szCs w:val="24"/>
            </w:rPr>
            <w:fldChar w:fldCharType="separate"/>
          </w:r>
          <w:r w:rsidR="004B57E7" w:rsidRPr="004B57E7">
            <w:rPr>
              <w:rFonts w:ascii="Arial" w:hAnsi="Arial" w:cs="Arial"/>
              <w:noProof/>
              <w:color w:val="000000" w:themeColor="text1"/>
              <w:sz w:val="24"/>
              <w:szCs w:val="24"/>
            </w:rPr>
            <w:t>(Reddy, et al., 2022-03)</w:t>
          </w:r>
          <w:r w:rsidR="002F0D0A" w:rsidRPr="00C61B98">
            <w:rPr>
              <w:rFonts w:ascii="Arial" w:hAnsi="Arial" w:cs="Arial"/>
              <w:color w:val="000000" w:themeColor="text1"/>
              <w:sz w:val="24"/>
              <w:szCs w:val="24"/>
            </w:rPr>
            <w:fldChar w:fldCharType="end"/>
          </w:r>
        </w:sdtContent>
      </w:sdt>
    </w:p>
    <w:p w14:paraId="38AD5002" w14:textId="40B265BD" w:rsidR="00EB5792" w:rsidRPr="00C61B98" w:rsidRDefault="00066923" w:rsidP="00C61B98">
      <w:pPr>
        <w:pStyle w:val="ListParagraph"/>
        <w:numPr>
          <w:ilvl w:val="0"/>
          <w:numId w:val="2"/>
        </w:numPr>
        <w:spacing w:line="360" w:lineRule="auto"/>
        <w:rPr>
          <w:rFonts w:ascii="Arial" w:hAnsi="Arial" w:cs="Arial"/>
          <w:sz w:val="24"/>
          <w:szCs w:val="24"/>
        </w:rPr>
      </w:pPr>
      <w:r w:rsidRPr="00C61B98">
        <w:rPr>
          <w:rFonts w:ascii="Arial" w:hAnsi="Arial" w:cs="Arial"/>
          <w:b/>
          <w:bCs/>
          <w:sz w:val="24"/>
          <w:szCs w:val="24"/>
        </w:rPr>
        <w:lastRenderedPageBreak/>
        <w:t>Leverage online presence:</w:t>
      </w:r>
      <w:r w:rsidRPr="00C61B98">
        <w:rPr>
          <w:rFonts w:ascii="Arial" w:hAnsi="Arial" w:cs="Arial"/>
          <w:sz w:val="24"/>
          <w:szCs w:val="24"/>
        </w:rPr>
        <w:t xml:space="preserve"> To stand out in a crowded market, establish a strong online presence. Optimize your website, use social media platforms, and encourage guest reviews to build credibility and attract potential customers.</w:t>
      </w:r>
    </w:p>
    <w:p w14:paraId="1B58B88C" w14:textId="77777777" w:rsidR="001970FF" w:rsidRPr="00C61B98" w:rsidRDefault="00EB5792" w:rsidP="00C61B98">
      <w:pPr>
        <w:pStyle w:val="ListParagraph"/>
        <w:numPr>
          <w:ilvl w:val="0"/>
          <w:numId w:val="2"/>
        </w:numPr>
        <w:spacing w:line="360" w:lineRule="auto"/>
        <w:rPr>
          <w:rFonts w:ascii="Arial" w:hAnsi="Arial" w:cs="Arial"/>
          <w:sz w:val="24"/>
          <w:szCs w:val="24"/>
        </w:rPr>
      </w:pPr>
      <w:r w:rsidRPr="00C61B98">
        <w:rPr>
          <w:rFonts w:ascii="Arial" w:hAnsi="Arial" w:cs="Arial"/>
          <w:b/>
          <w:bCs/>
          <w:sz w:val="24"/>
          <w:szCs w:val="24"/>
        </w:rPr>
        <w:t>Adapt to customer preferences:</w:t>
      </w:r>
      <w:r w:rsidRPr="00C61B98">
        <w:rPr>
          <w:rFonts w:ascii="Arial" w:hAnsi="Arial" w:cs="Arial"/>
          <w:sz w:val="24"/>
          <w:szCs w:val="24"/>
        </w:rPr>
        <w:t xml:space="preserve"> Stay updated on evolving guest preferences and adapt your offerings accordingly. Consider incorporating sustainable practices, providing flexible cancellation policies, or offering personalized experiences based on guest preferences.</w:t>
      </w:r>
    </w:p>
    <w:p w14:paraId="65EF6343" w14:textId="77777777" w:rsidR="001970FF" w:rsidRPr="00C61B98" w:rsidRDefault="00EB5792" w:rsidP="00C61B98">
      <w:pPr>
        <w:pStyle w:val="ListParagraph"/>
        <w:numPr>
          <w:ilvl w:val="0"/>
          <w:numId w:val="2"/>
        </w:numPr>
        <w:spacing w:line="360" w:lineRule="auto"/>
        <w:rPr>
          <w:rFonts w:ascii="Arial" w:hAnsi="Arial" w:cs="Arial"/>
          <w:sz w:val="24"/>
          <w:szCs w:val="24"/>
        </w:rPr>
      </w:pPr>
      <w:r w:rsidRPr="00C61B98">
        <w:rPr>
          <w:rFonts w:ascii="Arial" w:hAnsi="Arial" w:cs="Arial"/>
          <w:b/>
          <w:bCs/>
          <w:sz w:val="24"/>
          <w:szCs w:val="24"/>
        </w:rPr>
        <w:t>Strengthen relationships:</w:t>
      </w:r>
      <w:r w:rsidRPr="00C61B98">
        <w:rPr>
          <w:rFonts w:ascii="Arial" w:hAnsi="Arial" w:cs="Arial"/>
          <w:sz w:val="24"/>
          <w:szCs w:val="24"/>
        </w:rPr>
        <w:t xml:space="preserve"> Cultivate strong relationships with existing customers by offering loyalty programs, personalized communication, and special perks. Happy guests can become brand ambassadors and attract more business through word-of-mouth.</w:t>
      </w:r>
    </w:p>
    <w:p w14:paraId="4EE070AF" w14:textId="18F10887" w:rsidR="00905EE6" w:rsidRPr="00C61B98" w:rsidRDefault="00905EE6" w:rsidP="00C61B98">
      <w:pPr>
        <w:pStyle w:val="ListParagraph"/>
        <w:numPr>
          <w:ilvl w:val="0"/>
          <w:numId w:val="2"/>
        </w:numPr>
        <w:spacing w:line="360" w:lineRule="auto"/>
        <w:rPr>
          <w:rFonts w:ascii="Arial" w:hAnsi="Arial" w:cs="Arial"/>
          <w:sz w:val="24"/>
          <w:szCs w:val="24"/>
        </w:rPr>
      </w:pPr>
      <w:r w:rsidRPr="00C61B98">
        <w:rPr>
          <w:rFonts w:ascii="Arial" w:hAnsi="Arial" w:cs="Arial"/>
          <w:b/>
          <w:bCs/>
          <w:sz w:val="24"/>
          <w:szCs w:val="24"/>
        </w:rPr>
        <w:t>Increased competition:</w:t>
      </w:r>
      <w:r w:rsidRPr="00C61B98">
        <w:rPr>
          <w:rFonts w:ascii="Arial" w:hAnsi="Arial" w:cs="Arial"/>
          <w:sz w:val="24"/>
          <w:szCs w:val="24"/>
        </w:rPr>
        <w:t xml:space="preserve"> </w:t>
      </w:r>
      <w:r w:rsidR="00B5755F" w:rsidRPr="00C61B98">
        <w:rPr>
          <w:rFonts w:ascii="Arial" w:hAnsi="Arial" w:cs="Arial"/>
          <w:sz w:val="24"/>
          <w:szCs w:val="24"/>
        </w:rPr>
        <w:t xml:space="preserve">Sea View Hotel need to </w:t>
      </w:r>
      <w:r w:rsidRPr="00C61B98">
        <w:rPr>
          <w:rFonts w:ascii="Arial" w:hAnsi="Arial" w:cs="Arial"/>
          <w:sz w:val="24"/>
          <w:szCs w:val="24"/>
        </w:rPr>
        <w:t xml:space="preserve">explore more marketing strategies and offering to stay in the business, and generating useful customer responses. </w:t>
      </w:r>
    </w:p>
    <w:p w14:paraId="134FC909" w14:textId="0A827D57" w:rsidR="00905EE6" w:rsidRPr="00C61B98" w:rsidRDefault="00905EE6"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Price wars:</w:t>
      </w:r>
      <w:r w:rsidRPr="00C61B98">
        <w:rPr>
          <w:rFonts w:ascii="Arial" w:hAnsi="Arial" w:cs="Arial"/>
          <w:sz w:val="24"/>
          <w:szCs w:val="24"/>
        </w:rPr>
        <w:t xml:space="preserve"> </w:t>
      </w:r>
      <w:r w:rsidR="00E93589" w:rsidRPr="00C61B98">
        <w:rPr>
          <w:rFonts w:ascii="Arial" w:hAnsi="Arial" w:cs="Arial"/>
          <w:sz w:val="24"/>
          <w:szCs w:val="24"/>
        </w:rPr>
        <w:t>The hotel need to</w:t>
      </w:r>
      <w:r w:rsidR="00C87D62" w:rsidRPr="00C61B98">
        <w:rPr>
          <w:rFonts w:ascii="Arial" w:hAnsi="Arial" w:cs="Arial"/>
          <w:sz w:val="24"/>
          <w:szCs w:val="24"/>
        </w:rPr>
        <w:t xml:space="preserve"> offer services </w:t>
      </w:r>
      <w:r w:rsidR="00D720D4" w:rsidRPr="00C61B98">
        <w:rPr>
          <w:rFonts w:ascii="Arial" w:hAnsi="Arial" w:cs="Arial"/>
          <w:sz w:val="24"/>
          <w:szCs w:val="24"/>
        </w:rPr>
        <w:t xml:space="preserve">at competitive </w:t>
      </w:r>
      <w:r w:rsidR="00E533D9" w:rsidRPr="00C61B98">
        <w:rPr>
          <w:rFonts w:ascii="Arial" w:hAnsi="Arial" w:cs="Arial"/>
          <w:sz w:val="24"/>
          <w:szCs w:val="24"/>
        </w:rPr>
        <w:t xml:space="preserve">rates for </w:t>
      </w:r>
      <w:r w:rsidRPr="00C61B98">
        <w:rPr>
          <w:rFonts w:ascii="Arial" w:hAnsi="Arial" w:cs="Arial"/>
          <w:sz w:val="24"/>
          <w:szCs w:val="24"/>
        </w:rPr>
        <w:t>room price</w:t>
      </w:r>
      <w:r w:rsidR="00D720D4" w:rsidRPr="00C61B98">
        <w:rPr>
          <w:rFonts w:ascii="Arial" w:hAnsi="Arial" w:cs="Arial"/>
          <w:sz w:val="24"/>
          <w:szCs w:val="24"/>
        </w:rPr>
        <w:t xml:space="preserve"> based on</w:t>
      </w:r>
      <w:r w:rsidR="00E533D9" w:rsidRPr="00C61B98">
        <w:rPr>
          <w:rFonts w:ascii="Arial" w:hAnsi="Arial" w:cs="Arial"/>
          <w:sz w:val="24"/>
          <w:szCs w:val="24"/>
        </w:rPr>
        <w:t xml:space="preserve"> </w:t>
      </w:r>
      <w:r w:rsidR="006929CF" w:rsidRPr="00C61B98">
        <w:rPr>
          <w:rFonts w:ascii="Arial" w:hAnsi="Arial" w:cs="Arial"/>
          <w:sz w:val="24"/>
          <w:szCs w:val="24"/>
        </w:rPr>
        <w:t xml:space="preserve">customer requirements, </w:t>
      </w:r>
      <w:r w:rsidRPr="00C61B98">
        <w:rPr>
          <w:rFonts w:ascii="Arial" w:hAnsi="Arial" w:cs="Arial"/>
          <w:sz w:val="24"/>
          <w:szCs w:val="24"/>
        </w:rPr>
        <w:t>cutting down or give discount loyal customer</w:t>
      </w:r>
      <w:r w:rsidR="00424E11" w:rsidRPr="00C61B98">
        <w:rPr>
          <w:rFonts w:ascii="Arial" w:hAnsi="Arial" w:cs="Arial"/>
          <w:sz w:val="24"/>
          <w:szCs w:val="24"/>
        </w:rPr>
        <w:t xml:space="preserve">s. </w:t>
      </w:r>
    </w:p>
    <w:p w14:paraId="76E0217A" w14:textId="466D1F05" w:rsidR="00905EE6" w:rsidRPr="00C61B98" w:rsidRDefault="00905EE6"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Differentiation strategies:</w:t>
      </w:r>
      <w:r w:rsidRPr="00C61B98">
        <w:rPr>
          <w:rFonts w:ascii="Arial" w:hAnsi="Arial" w:cs="Arial"/>
          <w:sz w:val="24"/>
          <w:szCs w:val="24"/>
        </w:rPr>
        <w:t xml:space="preserve"> hotels may need to be transform themselves offering the new entrants unique features, amenities or service. This </w:t>
      </w:r>
      <w:r w:rsidR="00494FB1" w:rsidRPr="00C61B98">
        <w:rPr>
          <w:rFonts w:ascii="Arial" w:hAnsi="Arial" w:cs="Arial"/>
          <w:sz w:val="24"/>
          <w:szCs w:val="24"/>
        </w:rPr>
        <w:t>can help them</w:t>
      </w:r>
      <w:r w:rsidRPr="00C61B98">
        <w:rPr>
          <w:rFonts w:ascii="Arial" w:hAnsi="Arial" w:cs="Arial"/>
          <w:sz w:val="24"/>
          <w:szCs w:val="24"/>
        </w:rPr>
        <w:t xml:space="preserve"> to stand out and attract customers, who are  looking for a great experiences.</w:t>
      </w:r>
    </w:p>
    <w:p w14:paraId="2A6C0618" w14:textId="04323407" w:rsidR="004A05F2" w:rsidRPr="00C61B98" w:rsidRDefault="00905EE6"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Improved services and facilities:</w:t>
      </w:r>
      <w:r w:rsidRPr="00C61B98">
        <w:rPr>
          <w:rFonts w:ascii="Arial" w:hAnsi="Arial" w:cs="Arial"/>
          <w:sz w:val="24"/>
          <w:szCs w:val="24"/>
        </w:rPr>
        <w:t xml:space="preserve"> To keep their competitive edge</w:t>
      </w:r>
      <w:r w:rsidR="00A96108" w:rsidRPr="00C61B98">
        <w:rPr>
          <w:rFonts w:ascii="Arial" w:hAnsi="Arial" w:cs="Arial"/>
          <w:sz w:val="24"/>
          <w:szCs w:val="24"/>
        </w:rPr>
        <w:t xml:space="preserve">, </w:t>
      </w:r>
      <w:r w:rsidRPr="00C61B98">
        <w:rPr>
          <w:rFonts w:ascii="Arial" w:hAnsi="Arial" w:cs="Arial"/>
          <w:sz w:val="24"/>
          <w:szCs w:val="24"/>
        </w:rPr>
        <w:t>to invest in upgrading their services and facilities to make sure they ha</w:t>
      </w:r>
      <w:r w:rsidR="004A50BF" w:rsidRPr="00C61B98">
        <w:rPr>
          <w:rFonts w:ascii="Arial" w:hAnsi="Arial" w:cs="Arial"/>
          <w:sz w:val="24"/>
          <w:szCs w:val="24"/>
        </w:rPr>
        <w:t>ve</w:t>
      </w:r>
      <w:r w:rsidRPr="00C61B98">
        <w:rPr>
          <w:rFonts w:ascii="Arial" w:hAnsi="Arial" w:cs="Arial"/>
          <w:sz w:val="24"/>
          <w:szCs w:val="24"/>
        </w:rPr>
        <w:t xml:space="preserve"> goods </w:t>
      </w:r>
      <w:r w:rsidR="004A50BF" w:rsidRPr="00C61B98">
        <w:rPr>
          <w:rFonts w:ascii="Arial" w:hAnsi="Arial" w:cs="Arial"/>
          <w:sz w:val="24"/>
          <w:szCs w:val="24"/>
        </w:rPr>
        <w:t xml:space="preserve">and services </w:t>
      </w:r>
      <w:r w:rsidRPr="00C61B98">
        <w:rPr>
          <w:rFonts w:ascii="Arial" w:hAnsi="Arial" w:cs="Arial"/>
          <w:sz w:val="24"/>
          <w:szCs w:val="24"/>
        </w:rPr>
        <w:t>to attract customers. This include</w:t>
      </w:r>
      <w:r w:rsidR="004A50BF" w:rsidRPr="00C61B98">
        <w:rPr>
          <w:rFonts w:ascii="Arial" w:hAnsi="Arial" w:cs="Arial"/>
          <w:sz w:val="24"/>
          <w:szCs w:val="24"/>
        </w:rPr>
        <w:t>s</w:t>
      </w:r>
      <w:r w:rsidRPr="00C61B98">
        <w:rPr>
          <w:rFonts w:ascii="Arial" w:hAnsi="Arial" w:cs="Arial"/>
          <w:sz w:val="24"/>
          <w:szCs w:val="24"/>
        </w:rPr>
        <w:t xml:space="preserve"> room quality, dining options, spa services </w:t>
      </w:r>
      <w:r w:rsidR="00584D18" w:rsidRPr="00C61B98">
        <w:rPr>
          <w:rFonts w:ascii="Arial" w:hAnsi="Arial" w:cs="Arial"/>
          <w:sz w:val="24"/>
          <w:szCs w:val="24"/>
        </w:rPr>
        <w:t xml:space="preserve"> t</w:t>
      </w:r>
      <w:r w:rsidRPr="00C61B98">
        <w:rPr>
          <w:rFonts w:ascii="Arial" w:hAnsi="Arial" w:cs="Arial"/>
          <w:sz w:val="24"/>
          <w:szCs w:val="24"/>
        </w:rPr>
        <w:t>o improve their customer services.</w:t>
      </w:r>
    </w:p>
    <w:p w14:paraId="7C41D143" w14:textId="5B37EC04" w:rsidR="004A05F2" w:rsidRPr="00C61B98" w:rsidRDefault="00905EE6" w:rsidP="00C61B98">
      <w:pPr>
        <w:pStyle w:val="ListParagraph"/>
        <w:numPr>
          <w:ilvl w:val="0"/>
          <w:numId w:val="1"/>
        </w:numPr>
        <w:spacing w:line="360" w:lineRule="auto"/>
        <w:rPr>
          <w:rFonts w:ascii="Arial" w:hAnsi="Arial" w:cs="Arial"/>
          <w:sz w:val="24"/>
          <w:szCs w:val="24"/>
        </w:rPr>
      </w:pPr>
      <w:r w:rsidRPr="00C61B98">
        <w:rPr>
          <w:rFonts w:ascii="Arial" w:eastAsia="Times New Roman" w:hAnsi="Arial" w:cs="Arial"/>
          <w:b/>
          <w:bCs/>
          <w:kern w:val="0"/>
          <w:sz w:val="24"/>
          <w:szCs w:val="24"/>
          <w:lang w:eastAsia="en-GB"/>
          <w14:ligatures w14:val="none"/>
        </w:rPr>
        <w:t>Market segmentation:</w:t>
      </w:r>
      <w:r w:rsidRPr="00C61B98">
        <w:rPr>
          <w:rFonts w:ascii="Arial" w:eastAsia="Times New Roman" w:hAnsi="Arial" w:cs="Arial"/>
          <w:kern w:val="0"/>
          <w:sz w:val="24"/>
          <w:szCs w:val="24"/>
          <w:lang w:eastAsia="en-GB"/>
          <w14:ligatures w14:val="none"/>
        </w:rPr>
        <w:t xml:space="preserve"> </w:t>
      </w:r>
      <w:r w:rsidR="00B223DB" w:rsidRPr="00C61B98">
        <w:rPr>
          <w:rFonts w:ascii="Arial" w:eastAsia="Times New Roman" w:hAnsi="Arial" w:cs="Arial"/>
          <w:kern w:val="0"/>
          <w:sz w:val="24"/>
          <w:szCs w:val="24"/>
          <w:lang w:eastAsia="en-GB"/>
          <w14:ligatures w14:val="none"/>
        </w:rPr>
        <w:t>T</w:t>
      </w:r>
      <w:r w:rsidR="00AA6B42" w:rsidRPr="00C61B98">
        <w:rPr>
          <w:rFonts w:ascii="Arial" w:eastAsia="Times New Roman" w:hAnsi="Arial" w:cs="Arial"/>
          <w:kern w:val="0"/>
          <w:sz w:val="24"/>
          <w:szCs w:val="24"/>
          <w:lang w:eastAsia="en-GB"/>
          <w14:ligatures w14:val="none"/>
        </w:rPr>
        <w:t>o r</w:t>
      </w:r>
      <w:r w:rsidRPr="00C61B98">
        <w:rPr>
          <w:rFonts w:ascii="Arial" w:eastAsia="Times New Roman" w:hAnsi="Arial" w:cs="Arial"/>
          <w:kern w:val="0"/>
          <w:sz w:val="24"/>
          <w:szCs w:val="24"/>
          <w:lang w:eastAsia="en-GB"/>
          <w14:ligatures w14:val="none"/>
        </w:rPr>
        <w:t>eevaluate target market segments to find sector</w:t>
      </w:r>
      <w:r w:rsidR="005D6382" w:rsidRPr="00C61B98">
        <w:rPr>
          <w:rFonts w:ascii="Arial" w:eastAsia="Times New Roman" w:hAnsi="Arial" w:cs="Arial"/>
          <w:kern w:val="0"/>
          <w:sz w:val="24"/>
          <w:szCs w:val="24"/>
          <w:lang w:eastAsia="en-GB"/>
          <w14:ligatures w14:val="none"/>
        </w:rPr>
        <w:t xml:space="preserve">s </w:t>
      </w:r>
      <w:r w:rsidRPr="00C61B98">
        <w:rPr>
          <w:rFonts w:ascii="Arial" w:eastAsia="Times New Roman" w:hAnsi="Arial" w:cs="Arial"/>
          <w:kern w:val="0"/>
          <w:sz w:val="24"/>
          <w:szCs w:val="24"/>
          <w:lang w:eastAsia="en-GB"/>
          <w14:ligatures w14:val="none"/>
        </w:rPr>
        <w:t xml:space="preserve">where they can focus and excel. </w:t>
      </w:r>
      <w:r w:rsidR="005D6382" w:rsidRPr="00C61B98">
        <w:rPr>
          <w:rFonts w:ascii="Arial" w:eastAsia="Times New Roman" w:hAnsi="Arial" w:cs="Arial"/>
          <w:kern w:val="0"/>
          <w:sz w:val="24"/>
          <w:szCs w:val="24"/>
          <w:lang w:eastAsia="en-GB"/>
          <w14:ligatures w14:val="none"/>
        </w:rPr>
        <w:t>G</w:t>
      </w:r>
      <w:r w:rsidR="009E6037" w:rsidRPr="00C61B98">
        <w:rPr>
          <w:rFonts w:ascii="Arial" w:eastAsia="Times New Roman" w:hAnsi="Arial" w:cs="Arial"/>
          <w:kern w:val="0"/>
          <w:sz w:val="24"/>
          <w:szCs w:val="24"/>
          <w:lang w:eastAsia="en-GB"/>
          <w14:ligatures w14:val="none"/>
        </w:rPr>
        <w:t xml:space="preserve">ood market segmentation </w:t>
      </w:r>
      <w:r w:rsidR="00415B1A" w:rsidRPr="00C61B98">
        <w:rPr>
          <w:rFonts w:ascii="Arial" w:eastAsia="Times New Roman" w:hAnsi="Arial" w:cs="Arial"/>
          <w:kern w:val="0"/>
          <w:sz w:val="24"/>
          <w:szCs w:val="24"/>
          <w:lang w:eastAsia="en-GB"/>
          <w14:ligatures w14:val="none"/>
        </w:rPr>
        <w:t xml:space="preserve">also </w:t>
      </w:r>
      <w:r w:rsidR="00984C40" w:rsidRPr="00C61B98">
        <w:rPr>
          <w:rFonts w:ascii="Arial" w:eastAsia="Times New Roman" w:hAnsi="Arial" w:cs="Arial"/>
          <w:kern w:val="0"/>
          <w:sz w:val="24"/>
          <w:szCs w:val="24"/>
          <w:lang w:eastAsia="en-GB"/>
          <w14:ligatures w14:val="none"/>
        </w:rPr>
        <w:t>enable</w:t>
      </w:r>
      <w:r w:rsidR="007775FF" w:rsidRPr="00C61B98">
        <w:rPr>
          <w:rFonts w:ascii="Arial" w:eastAsia="Times New Roman" w:hAnsi="Arial" w:cs="Arial"/>
          <w:kern w:val="0"/>
          <w:sz w:val="24"/>
          <w:szCs w:val="24"/>
          <w:lang w:eastAsia="en-GB"/>
          <w14:ligatures w14:val="none"/>
        </w:rPr>
        <w:t xml:space="preserve">s </w:t>
      </w:r>
      <w:r w:rsidR="00984C40" w:rsidRPr="00C61B98">
        <w:rPr>
          <w:rFonts w:ascii="Arial" w:eastAsia="Times New Roman" w:hAnsi="Arial" w:cs="Arial"/>
          <w:kern w:val="0"/>
          <w:sz w:val="24"/>
          <w:szCs w:val="24"/>
          <w:lang w:eastAsia="en-GB"/>
          <w14:ligatures w14:val="none"/>
        </w:rPr>
        <w:t>business</w:t>
      </w:r>
      <w:r w:rsidR="00DE2857" w:rsidRPr="00C61B98">
        <w:rPr>
          <w:rFonts w:ascii="Arial" w:eastAsia="Times New Roman" w:hAnsi="Arial" w:cs="Arial"/>
          <w:kern w:val="0"/>
          <w:sz w:val="24"/>
          <w:szCs w:val="24"/>
          <w:lang w:eastAsia="en-GB"/>
          <w14:ligatures w14:val="none"/>
        </w:rPr>
        <w:t>es</w:t>
      </w:r>
      <w:r w:rsidR="00984C40" w:rsidRPr="00C61B98">
        <w:rPr>
          <w:rFonts w:ascii="Arial" w:eastAsia="Times New Roman" w:hAnsi="Arial" w:cs="Arial"/>
          <w:kern w:val="0"/>
          <w:sz w:val="24"/>
          <w:szCs w:val="24"/>
          <w:lang w:eastAsia="en-GB"/>
          <w14:ligatures w14:val="none"/>
        </w:rPr>
        <w:t xml:space="preserve"> to </w:t>
      </w:r>
      <w:r w:rsidR="00245607" w:rsidRPr="00C61B98">
        <w:rPr>
          <w:rFonts w:ascii="Arial" w:eastAsia="Times New Roman" w:hAnsi="Arial" w:cs="Arial"/>
          <w:kern w:val="0"/>
          <w:sz w:val="24"/>
          <w:szCs w:val="24"/>
          <w:lang w:eastAsia="en-GB"/>
          <w14:ligatures w14:val="none"/>
        </w:rPr>
        <w:t xml:space="preserve">learn more about </w:t>
      </w:r>
      <w:r w:rsidR="007775FF" w:rsidRPr="00C61B98">
        <w:rPr>
          <w:rFonts w:ascii="Arial" w:eastAsia="Times New Roman" w:hAnsi="Arial" w:cs="Arial"/>
          <w:kern w:val="0"/>
          <w:sz w:val="24"/>
          <w:szCs w:val="24"/>
          <w:lang w:eastAsia="en-GB"/>
          <w14:ligatures w14:val="none"/>
        </w:rPr>
        <w:t xml:space="preserve">customers </w:t>
      </w:r>
      <w:r w:rsidR="00435B6F" w:rsidRPr="00C61B98">
        <w:rPr>
          <w:rFonts w:ascii="Arial" w:eastAsia="Times New Roman" w:hAnsi="Arial" w:cs="Arial"/>
          <w:kern w:val="0"/>
          <w:sz w:val="24"/>
          <w:szCs w:val="24"/>
          <w:lang w:eastAsia="en-GB"/>
          <w14:ligatures w14:val="none"/>
        </w:rPr>
        <w:t xml:space="preserve">and </w:t>
      </w:r>
      <w:r w:rsidR="00E50F29" w:rsidRPr="00C61B98">
        <w:rPr>
          <w:rFonts w:ascii="Arial" w:eastAsia="Times New Roman" w:hAnsi="Arial" w:cs="Arial"/>
          <w:kern w:val="0"/>
          <w:sz w:val="24"/>
          <w:szCs w:val="24"/>
          <w:lang w:eastAsia="en-GB"/>
          <w14:ligatures w14:val="none"/>
        </w:rPr>
        <w:t xml:space="preserve">improve the performance of the campaigns </w:t>
      </w:r>
      <w:r w:rsidR="001C3634" w:rsidRPr="00C61B98">
        <w:rPr>
          <w:rFonts w:ascii="Arial" w:eastAsia="Times New Roman" w:hAnsi="Arial" w:cs="Arial"/>
          <w:kern w:val="0"/>
          <w:sz w:val="24"/>
          <w:szCs w:val="24"/>
          <w:lang w:eastAsia="en-GB"/>
          <w14:ligatures w14:val="none"/>
        </w:rPr>
        <w:t>targeting right customers with right messaging at the right time.</w:t>
      </w:r>
      <w:r w:rsidR="00342BBD" w:rsidRPr="00C61B98">
        <w:rPr>
          <w:rFonts w:ascii="Arial" w:eastAsia="Times New Roman" w:hAnsi="Arial" w:cs="Arial"/>
          <w:kern w:val="0"/>
          <w:sz w:val="24"/>
          <w:szCs w:val="24"/>
          <w:lang w:eastAsia="en-GB"/>
          <w14:ligatures w14:val="none"/>
        </w:rPr>
        <w:t xml:space="preserve">  </w:t>
      </w:r>
      <w:sdt>
        <w:sdtPr>
          <w:rPr>
            <w:rFonts w:ascii="Arial" w:hAnsi="Arial" w:cs="Arial"/>
            <w:sz w:val="24"/>
            <w:szCs w:val="24"/>
            <w:lang w:eastAsia="en-GB"/>
          </w:rPr>
          <w:id w:val="357637142"/>
          <w:citation/>
        </w:sdtPr>
        <w:sdtContent>
          <w:r w:rsidR="00342BBD" w:rsidRPr="00C61B98">
            <w:rPr>
              <w:rFonts w:ascii="Arial" w:eastAsia="Times New Roman" w:hAnsi="Arial" w:cs="Arial"/>
              <w:kern w:val="0"/>
              <w:sz w:val="24"/>
              <w:szCs w:val="24"/>
              <w:lang w:eastAsia="en-GB"/>
              <w14:ligatures w14:val="none"/>
            </w:rPr>
            <w:fldChar w:fldCharType="begin"/>
          </w:r>
          <w:r w:rsidR="00801539">
            <w:rPr>
              <w:rFonts w:ascii="Arial" w:eastAsia="Times New Roman" w:hAnsi="Arial" w:cs="Arial"/>
              <w:kern w:val="0"/>
              <w:sz w:val="24"/>
              <w:szCs w:val="24"/>
              <w:lang w:eastAsia="en-GB"/>
              <w14:ligatures w14:val="none"/>
            </w:rPr>
            <w:instrText xml:space="preserve">CITATION Viv18 \l 2057 </w:instrText>
          </w:r>
          <w:r w:rsidR="00342BBD" w:rsidRPr="00C61B98">
            <w:rPr>
              <w:rFonts w:ascii="Arial" w:eastAsia="Times New Roman" w:hAnsi="Arial" w:cs="Arial"/>
              <w:kern w:val="0"/>
              <w:sz w:val="24"/>
              <w:szCs w:val="24"/>
              <w:lang w:eastAsia="en-GB"/>
              <w14:ligatures w14:val="none"/>
            </w:rPr>
            <w:fldChar w:fldCharType="separate"/>
          </w:r>
          <w:r w:rsidR="004B57E7" w:rsidRPr="004B57E7">
            <w:rPr>
              <w:rFonts w:ascii="Arial" w:eastAsia="Times New Roman" w:hAnsi="Arial" w:cs="Arial"/>
              <w:noProof/>
              <w:kern w:val="0"/>
              <w:sz w:val="24"/>
              <w:szCs w:val="24"/>
              <w:lang w:eastAsia="en-GB"/>
              <w14:ligatures w14:val="none"/>
            </w:rPr>
            <w:t>(Vives, et al., 2018-09)</w:t>
          </w:r>
          <w:r w:rsidR="00342BBD" w:rsidRPr="00C61B98">
            <w:rPr>
              <w:rFonts w:ascii="Arial" w:eastAsia="Times New Roman" w:hAnsi="Arial" w:cs="Arial"/>
              <w:kern w:val="0"/>
              <w:sz w:val="24"/>
              <w:szCs w:val="24"/>
              <w:lang w:eastAsia="en-GB"/>
              <w14:ligatures w14:val="none"/>
            </w:rPr>
            <w:fldChar w:fldCharType="end"/>
          </w:r>
        </w:sdtContent>
      </w:sdt>
    </w:p>
    <w:p w14:paraId="64F50E0E" w14:textId="78BCB22A" w:rsidR="004A05F2" w:rsidRPr="00C61B98" w:rsidRDefault="00905EE6"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Monitor the market:</w:t>
      </w:r>
      <w:r w:rsidRPr="00C61B98">
        <w:rPr>
          <w:rFonts w:ascii="Arial" w:hAnsi="Arial" w:cs="Arial"/>
          <w:sz w:val="24"/>
          <w:szCs w:val="24"/>
        </w:rPr>
        <w:t xml:space="preserve"> create systemic swap in the business logic of corporations when they guide innovative products and results to the market. </w:t>
      </w:r>
      <w:r w:rsidRPr="00C61B98">
        <w:rPr>
          <w:rFonts w:ascii="Arial" w:hAnsi="Arial" w:cs="Arial"/>
          <w:sz w:val="24"/>
          <w:szCs w:val="24"/>
        </w:rPr>
        <w:lastRenderedPageBreak/>
        <w:t xml:space="preserve">Companies  should be quick to respond to their business environment and capable to modify their BMs in an agile way.  </w:t>
      </w:r>
      <w:sdt>
        <w:sdtPr>
          <w:rPr>
            <w:rFonts w:ascii="Arial" w:hAnsi="Arial" w:cs="Arial"/>
            <w:sz w:val="24"/>
            <w:szCs w:val="24"/>
          </w:rPr>
          <w:id w:val="-160702820"/>
          <w:citation/>
        </w:sdtPr>
        <w:sdtContent>
          <w:r w:rsidR="009A671E" w:rsidRPr="00C61B98">
            <w:rPr>
              <w:rFonts w:ascii="Arial" w:hAnsi="Arial" w:cs="Arial"/>
              <w:sz w:val="24"/>
              <w:szCs w:val="24"/>
            </w:rPr>
            <w:fldChar w:fldCharType="begin"/>
          </w:r>
          <w:r w:rsidR="0005312E">
            <w:rPr>
              <w:rFonts w:ascii="Arial" w:hAnsi="Arial" w:cs="Arial"/>
              <w:sz w:val="24"/>
              <w:szCs w:val="24"/>
            </w:rPr>
            <w:instrText xml:space="preserve">CITATION Bou18 \l 2057 </w:instrText>
          </w:r>
          <w:r w:rsidR="009A671E" w:rsidRPr="00C61B98">
            <w:rPr>
              <w:rFonts w:ascii="Arial" w:hAnsi="Arial" w:cs="Arial"/>
              <w:sz w:val="24"/>
              <w:szCs w:val="24"/>
            </w:rPr>
            <w:fldChar w:fldCharType="separate"/>
          </w:r>
          <w:r w:rsidR="004B57E7" w:rsidRPr="004B57E7">
            <w:rPr>
              <w:rFonts w:ascii="Arial" w:hAnsi="Arial" w:cs="Arial"/>
              <w:noProof/>
              <w:sz w:val="24"/>
              <w:szCs w:val="24"/>
            </w:rPr>
            <w:t>(Bouwman, et al., 2018-05)</w:t>
          </w:r>
          <w:r w:rsidR="009A671E" w:rsidRPr="00C61B98">
            <w:rPr>
              <w:rFonts w:ascii="Arial" w:hAnsi="Arial" w:cs="Arial"/>
              <w:sz w:val="24"/>
              <w:szCs w:val="24"/>
            </w:rPr>
            <w:fldChar w:fldCharType="end"/>
          </w:r>
        </w:sdtContent>
      </w:sdt>
    </w:p>
    <w:p w14:paraId="13BE9A28" w14:textId="6C4F24A7" w:rsidR="004A05F2" w:rsidRPr="00C61B98" w:rsidRDefault="00905EE6"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Enhance guest experience:</w:t>
      </w:r>
      <w:r w:rsidRPr="00C61B98">
        <w:rPr>
          <w:rFonts w:ascii="Arial" w:hAnsi="Arial" w:cs="Arial"/>
          <w:sz w:val="24"/>
          <w:szCs w:val="24"/>
        </w:rPr>
        <w:t xml:space="preserve"> continuously strive to provide exceptional experiences to the hotel guests. </w:t>
      </w:r>
      <w:r w:rsidR="00BC07AC" w:rsidRPr="00C61B98">
        <w:rPr>
          <w:rFonts w:ascii="Arial" w:hAnsi="Arial" w:cs="Arial"/>
          <w:sz w:val="24"/>
          <w:szCs w:val="24"/>
        </w:rPr>
        <w:t>O</w:t>
      </w:r>
      <w:r w:rsidRPr="00C61B98">
        <w:rPr>
          <w:rFonts w:ascii="Arial" w:hAnsi="Arial" w:cs="Arial"/>
          <w:sz w:val="24"/>
          <w:szCs w:val="24"/>
        </w:rPr>
        <w:t xml:space="preserve">ffer a range of attribute-based services </w:t>
      </w:r>
      <w:r w:rsidR="00101B38" w:rsidRPr="00C61B98">
        <w:rPr>
          <w:rFonts w:ascii="Arial" w:hAnsi="Arial" w:cs="Arial"/>
          <w:sz w:val="24"/>
          <w:szCs w:val="24"/>
        </w:rPr>
        <w:t xml:space="preserve">that </w:t>
      </w:r>
      <w:r w:rsidRPr="00C61B98">
        <w:rPr>
          <w:rFonts w:ascii="Arial" w:hAnsi="Arial" w:cs="Arial"/>
          <w:sz w:val="24"/>
          <w:szCs w:val="24"/>
        </w:rPr>
        <w:t>recognize</w:t>
      </w:r>
      <w:r w:rsidR="00C94A6E" w:rsidRPr="00C61B98">
        <w:rPr>
          <w:rFonts w:ascii="Arial" w:hAnsi="Arial" w:cs="Arial"/>
          <w:sz w:val="24"/>
          <w:szCs w:val="24"/>
        </w:rPr>
        <w:t xml:space="preserve"> customer </w:t>
      </w:r>
      <w:r w:rsidRPr="00C61B98">
        <w:rPr>
          <w:rFonts w:ascii="Arial" w:hAnsi="Arial" w:cs="Arial"/>
          <w:sz w:val="24"/>
          <w:szCs w:val="24"/>
        </w:rPr>
        <w:t>wish and gladly used by guests while staying at the hotel, which mean that is hotels at recognized the attributes of importance to their guest. Focus on delivering excellent service ,maintaining cleanliness, offering a comfortable and relaxing stay</w:t>
      </w:r>
      <w:r w:rsidR="00F8367D" w:rsidRPr="00C61B98">
        <w:rPr>
          <w:rFonts w:ascii="Arial" w:hAnsi="Arial" w:cs="Arial"/>
          <w:sz w:val="24"/>
          <w:szCs w:val="24"/>
        </w:rPr>
        <w:t xml:space="preserve"> with additional </w:t>
      </w:r>
      <w:r w:rsidR="004E26E6" w:rsidRPr="00C61B98">
        <w:rPr>
          <w:rFonts w:ascii="Arial" w:hAnsi="Arial" w:cs="Arial"/>
          <w:sz w:val="24"/>
          <w:szCs w:val="24"/>
        </w:rPr>
        <w:t xml:space="preserve">modern </w:t>
      </w:r>
      <w:r w:rsidR="00F8367D" w:rsidRPr="00C61B98">
        <w:rPr>
          <w:rFonts w:ascii="Arial" w:hAnsi="Arial" w:cs="Arial"/>
          <w:sz w:val="24"/>
          <w:szCs w:val="24"/>
        </w:rPr>
        <w:t>amenities</w:t>
      </w:r>
      <w:r w:rsidRPr="00C61B98">
        <w:rPr>
          <w:rFonts w:ascii="Arial" w:hAnsi="Arial" w:cs="Arial"/>
          <w:sz w:val="24"/>
          <w:szCs w:val="24"/>
        </w:rPr>
        <w:t xml:space="preserve">. </w:t>
      </w:r>
      <w:sdt>
        <w:sdtPr>
          <w:rPr>
            <w:rFonts w:ascii="Arial" w:hAnsi="Arial" w:cs="Arial"/>
            <w:sz w:val="24"/>
            <w:szCs w:val="24"/>
          </w:rPr>
          <w:id w:val="493767178"/>
          <w:citation/>
        </w:sdtPr>
        <w:sdtContent>
          <w:r w:rsidR="003025A8" w:rsidRPr="00C61B98">
            <w:rPr>
              <w:rFonts w:ascii="Arial" w:hAnsi="Arial" w:cs="Arial"/>
              <w:sz w:val="24"/>
              <w:szCs w:val="24"/>
            </w:rPr>
            <w:fldChar w:fldCharType="begin"/>
          </w:r>
          <w:r w:rsidR="0005312E">
            <w:rPr>
              <w:rFonts w:ascii="Arial" w:hAnsi="Arial" w:cs="Arial"/>
              <w:sz w:val="24"/>
              <w:szCs w:val="24"/>
            </w:rPr>
            <w:instrText xml:space="preserve">CITATION Ris20 \l 2057 </w:instrText>
          </w:r>
          <w:r w:rsidR="003025A8" w:rsidRPr="00C61B98">
            <w:rPr>
              <w:rFonts w:ascii="Arial" w:hAnsi="Arial" w:cs="Arial"/>
              <w:sz w:val="24"/>
              <w:szCs w:val="24"/>
            </w:rPr>
            <w:fldChar w:fldCharType="separate"/>
          </w:r>
          <w:r w:rsidR="004B57E7" w:rsidRPr="004B57E7">
            <w:rPr>
              <w:rFonts w:ascii="Arial" w:hAnsi="Arial" w:cs="Arial"/>
              <w:noProof/>
              <w:sz w:val="24"/>
              <w:szCs w:val="24"/>
            </w:rPr>
            <w:t>(Ristova Maglovska, 2020)</w:t>
          </w:r>
          <w:r w:rsidR="003025A8" w:rsidRPr="00C61B98">
            <w:rPr>
              <w:rFonts w:ascii="Arial" w:hAnsi="Arial" w:cs="Arial"/>
              <w:sz w:val="24"/>
              <w:szCs w:val="24"/>
            </w:rPr>
            <w:fldChar w:fldCharType="end"/>
          </w:r>
        </w:sdtContent>
      </w:sdt>
    </w:p>
    <w:p w14:paraId="355D1A9F" w14:textId="77777777" w:rsidR="004A05F2" w:rsidRPr="00C61B98" w:rsidRDefault="00905EE6"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Tailor marketing strategies:</w:t>
      </w:r>
      <w:r w:rsidRPr="00C61B98">
        <w:rPr>
          <w:rFonts w:ascii="Arial" w:hAnsi="Arial" w:cs="Arial"/>
          <w:sz w:val="24"/>
          <w:szCs w:val="24"/>
        </w:rPr>
        <w:t xml:space="preserve"> Create targeted marketing campaigns to engage with your target audience. Highlight your unique offerings, advertise special promotions or packages, and collaborate with local businesses or influencers to attract attention.</w:t>
      </w:r>
    </w:p>
    <w:p w14:paraId="63CD18B5" w14:textId="30DCA262" w:rsidR="00764610" w:rsidRPr="00C61B98" w:rsidRDefault="00905EE6"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Conduct an environmental audit</w:t>
      </w:r>
      <w:r w:rsidR="000F4BE0" w:rsidRPr="00C61B98">
        <w:rPr>
          <w:rFonts w:ascii="Arial" w:hAnsi="Arial" w:cs="Arial"/>
          <w:b/>
          <w:bCs/>
          <w:sz w:val="24"/>
          <w:szCs w:val="24"/>
        </w:rPr>
        <w:t xml:space="preserve"> and develop </w:t>
      </w:r>
      <w:r w:rsidR="00235893" w:rsidRPr="00C61B98">
        <w:rPr>
          <w:rFonts w:ascii="Arial" w:hAnsi="Arial" w:cs="Arial"/>
          <w:b/>
          <w:bCs/>
          <w:sz w:val="24"/>
          <w:szCs w:val="24"/>
        </w:rPr>
        <w:t>an eco-friendly policy</w:t>
      </w:r>
      <w:r w:rsidRPr="00C61B98">
        <w:rPr>
          <w:rFonts w:ascii="Arial" w:hAnsi="Arial" w:cs="Arial"/>
          <w:b/>
          <w:bCs/>
          <w:sz w:val="24"/>
          <w:szCs w:val="24"/>
        </w:rPr>
        <w:t>:</w:t>
      </w:r>
      <w:r w:rsidRPr="00C61B98">
        <w:rPr>
          <w:rFonts w:ascii="Arial" w:hAnsi="Arial" w:cs="Arial"/>
          <w:b/>
          <w:bCs/>
          <w:color w:val="7030A0"/>
          <w:sz w:val="24"/>
          <w:szCs w:val="24"/>
        </w:rPr>
        <w:t xml:space="preserve"> </w:t>
      </w:r>
      <w:r w:rsidRPr="00C61B98">
        <w:rPr>
          <w:rFonts w:ascii="Arial" w:hAnsi="Arial" w:cs="Arial"/>
          <w:color w:val="000000" w:themeColor="text1"/>
          <w:sz w:val="24"/>
          <w:szCs w:val="24"/>
        </w:rPr>
        <w:t xml:space="preserve">Asses the current impact of </w:t>
      </w:r>
      <w:r w:rsidR="00164C3A" w:rsidRPr="00C61B98">
        <w:rPr>
          <w:rFonts w:ascii="Arial" w:hAnsi="Arial" w:cs="Arial"/>
          <w:color w:val="000000" w:themeColor="text1"/>
          <w:sz w:val="24"/>
          <w:szCs w:val="24"/>
        </w:rPr>
        <w:t>h</w:t>
      </w:r>
      <w:r w:rsidRPr="00C61B98">
        <w:rPr>
          <w:rFonts w:ascii="Arial" w:hAnsi="Arial" w:cs="Arial"/>
          <w:color w:val="000000" w:themeColor="text1"/>
          <w:sz w:val="24"/>
          <w:szCs w:val="24"/>
        </w:rPr>
        <w:t>otel on the environment and identify areas for improvement. Internal control is expected to have a beneficial effect on Environmental, Social, Governance ratings, which is a measure of corporate sustainability</w:t>
      </w:r>
      <w:r w:rsidR="00903205" w:rsidRPr="00C61B98">
        <w:rPr>
          <w:rFonts w:ascii="Arial" w:hAnsi="Arial" w:cs="Arial"/>
          <w:color w:val="000000" w:themeColor="text1"/>
          <w:sz w:val="24"/>
          <w:szCs w:val="24"/>
        </w:rPr>
        <w:t>.</w:t>
      </w:r>
      <w:r w:rsidRPr="00C61B98">
        <w:rPr>
          <w:rFonts w:ascii="Arial" w:hAnsi="Arial" w:cs="Arial"/>
          <w:color w:val="000000" w:themeColor="text1"/>
          <w:sz w:val="24"/>
          <w:szCs w:val="24"/>
        </w:rPr>
        <w:t xml:space="preserve"> </w:t>
      </w:r>
      <w:sdt>
        <w:sdtPr>
          <w:rPr>
            <w:rFonts w:ascii="Arial" w:hAnsi="Arial" w:cs="Arial"/>
            <w:sz w:val="24"/>
            <w:szCs w:val="24"/>
          </w:rPr>
          <w:id w:val="1456909790"/>
          <w:citation/>
        </w:sdtPr>
        <w:sdtContent>
          <w:r w:rsidR="002C65D8" w:rsidRPr="00C61B98">
            <w:rPr>
              <w:rFonts w:ascii="Arial" w:hAnsi="Arial" w:cs="Arial"/>
              <w:color w:val="000000" w:themeColor="text1"/>
              <w:sz w:val="24"/>
              <w:szCs w:val="24"/>
            </w:rPr>
            <w:fldChar w:fldCharType="begin"/>
          </w:r>
          <w:r w:rsidR="00AE1434">
            <w:rPr>
              <w:rFonts w:ascii="Arial" w:hAnsi="Arial" w:cs="Arial"/>
              <w:color w:val="000000" w:themeColor="text1"/>
              <w:sz w:val="24"/>
              <w:szCs w:val="24"/>
            </w:rPr>
            <w:instrText xml:space="preserve">CITATION Koo20 \l 2057 </w:instrText>
          </w:r>
          <w:r w:rsidR="002C65D8" w:rsidRPr="00C61B98">
            <w:rPr>
              <w:rFonts w:ascii="Arial" w:hAnsi="Arial" w:cs="Arial"/>
              <w:color w:val="000000" w:themeColor="text1"/>
              <w:sz w:val="24"/>
              <w:szCs w:val="24"/>
            </w:rPr>
            <w:fldChar w:fldCharType="separate"/>
          </w:r>
          <w:r w:rsidR="004B57E7" w:rsidRPr="004B57E7">
            <w:rPr>
              <w:rFonts w:ascii="Arial" w:hAnsi="Arial" w:cs="Arial"/>
              <w:noProof/>
              <w:color w:val="000000" w:themeColor="text1"/>
              <w:sz w:val="24"/>
              <w:szCs w:val="24"/>
            </w:rPr>
            <w:t>(Koo &amp; Ki, 2020)</w:t>
          </w:r>
          <w:r w:rsidR="002C65D8" w:rsidRPr="00C61B98">
            <w:rPr>
              <w:rFonts w:ascii="Arial" w:hAnsi="Arial" w:cs="Arial"/>
              <w:color w:val="000000" w:themeColor="text1"/>
              <w:sz w:val="24"/>
              <w:szCs w:val="24"/>
            </w:rPr>
            <w:fldChar w:fldCharType="end"/>
          </w:r>
        </w:sdtContent>
      </w:sdt>
      <w:r w:rsidR="00950403" w:rsidRPr="00C61B98">
        <w:rPr>
          <w:rFonts w:ascii="Arial" w:hAnsi="Arial" w:cs="Arial"/>
          <w:sz w:val="24"/>
          <w:szCs w:val="24"/>
        </w:rPr>
        <w:t xml:space="preserve">, </w:t>
      </w:r>
      <w:r w:rsidR="00163682" w:rsidRPr="00C61B98">
        <w:rPr>
          <w:rFonts w:ascii="Arial" w:hAnsi="Arial" w:cs="Arial"/>
          <w:sz w:val="24"/>
          <w:szCs w:val="24"/>
        </w:rPr>
        <w:t>Be transparent about your efforts and involve your guests and staff in the journey towards sustainability for example using solar power.</w:t>
      </w:r>
      <w:r w:rsidR="003D783A" w:rsidRPr="00C61B98">
        <w:rPr>
          <w:rFonts w:ascii="Arial" w:hAnsi="Arial" w:cs="Arial"/>
          <w:sz w:val="24"/>
          <w:szCs w:val="24"/>
        </w:rPr>
        <w:t xml:space="preserve"> </w:t>
      </w:r>
      <w:sdt>
        <w:sdtPr>
          <w:rPr>
            <w:rFonts w:ascii="Arial" w:hAnsi="Arial" w:cs="Arial"/>
            <w:sz w:val="24"/>
            <w:szCs w:val="24"/>
          </w:rPr>
          <w:id w:val="-158161737"/>
          <w:citation/>
        </w:sdtPr>
        <w:sdtContent>
          <w:r w:rsidR="003D783A" w:rsidRPr="00C61B98">
            <w:rPr>
              <w:rFonts w:ascii="Arial" w:hAnsi="Arial" w:cs="Arial"/>
              <w:color w:val="000000" w:themeColor="text1"/>
              <w:sz w:val="24"/>
              <w:szCs w:val="24"/>
            </w:rPr>
            <w:fldChar w:fldCharType="begin"/>
          </w:r>
          <w:r w:rsidR="00AE1434">
            <w:rPr>
              <w:rFonts w:ascii="Arial" w:hAnsi="Arial" w:cs="Arial"/>
              <w:color w:val="000000" w:themeColor="text1"/>
              <w:sz w:val="24"/>
              <w:szCs w:val="24"/>
            </w:rPr>
            <w:instrText xml:space="preserve">CITATION Wan22 \l 2057 </w:instrText>
          </w:r>
          <w:r w:rsidR="003D783A" w:rsidRPr="00C61B98">
            <w:rPr>
              <w:rFonts w:ascii="Arial" w:hAnsi="Arial" w:cs="Arial"/>
              <w:color w:val="000000" w:themeColor="text1"/>
              <w:sz w:val="24"/>
              <w:szCs w:val="24"/>
            </w:rPr>
            <w:fldChar w:fldCharType="separate"/>
          </w:r>
          <w:r w:rsidR="004B57E7" w:rsidRPr="004B57E7">
            <w:rPr>
              <w:rFonts w:ascii="Arial" w:hAnsi="Arial" w:cs="Arial"/>
              <w:noProof/>
              <w:color w:val="000000" w:themeColor="text1"/>
              <w:sz w:val="24"/>
              <w:szCs w:val="24"/>
            </w:rPr>
            <w:t>(Wang, 2022-08)</w:t>
          </w:r>
          <w:r w:rsidR="003D783A" w:rsidRPr="00C61B98">
            <w:rPr>
              <w:rFonts w:ascii="Arial" w:hAnsi="Arial" w:cs="Arial"/>
              <w:color w:val="000000" w:themeColor="text1"/>
              <w:sz w:val="24"/>
              <w:szCs w:val="24"/>
            </w:rPr>
            <w:fldChar w:fldCharType="end"/>
          </w:r>
        </w:sdtContent>
      </w:sdt>
      <w:r w:rsidR="007E0131" w:rsidRPr="00C61B98">
        <w:rPr>
          <w:rFonts w:ascii="Arial" w:hAnsi="Arial" w:cs="Arial"/>
          <w:sz w:val="24"/>
          <w:szCs w:val="24"/>
        </w:rPr>
        <w:t xml:space="preserve"> </w:t>
      </w:r>
      <w:r w:rsidR="00764610" w:rsidRPr="00C61B98">
        <w:rPr>
          <w:rFonts w:ascii="Arial" w:hAnsi="Arial" w:cs="Arial"/>
          <w:color w:val="000000" w:themeColor="text1"/>
          <w:sz w:val="24"/>
          <w:szCs w:val="24"/>
        </w:rPr>
        <w:t xml:space="preserve"> </w:t>
      </w:r>
      <w:sdt>
        <w:sdtPr>
          <w:rPr>
            <w:rFonts w:ascii="Arial" w:hAnsi="Arial" w:cs="Arial"/>
            <w:sz w:val="24"/>
            <w:szCs w:val="24"/>
          </w:rPr>
          <w:id w:val="96153628"/>
          <w:citation/>
        </w:sdtPr>
        <w:sdtContent>
          <w:r w:rsidR="00764610" w:rsidRPr="00C61B98">
            <w:rPr>
              <w:rFonts w:ascii="Arial" w:hAnsi="Arial" w:cs="Arial"/>
              <w:color w:val="000000" w:themeColor="text1"/>
              <w:sz w:val="24"/>
              <w:szCs w:val="24"/>
            </w:rPr>
            <w:fldChar w:fldCharType="begin"/>
          </w:r>
          <w:r w:rsidR="00AE1434">
            <w:rPr>
              <w:rFonts w:ascii="Arial" w:hAnsi="Arial" w:cs="Arial"/>
              <w:color w:val="000000" w:themeColor="text1"/>
              <w:sz w:val="24"/>
              <w:szCs w:val="24"/>
            </w:rPr>
            <w:instrText xml:space="preserve">CITATION Tae23 \l 2057 </w:instrText>
          </w:r>
          <w:r w:rsidR="00764610" w:rsidRPr="00C61B98">
            <w:rPr>
              <w:rFonts w:ascii="Arial" w:hAnsi="Arial" w:cs="Arial"/>
              <w:color w:val="000000" w:themeColor="text1"/>
              <w:sz w:val="24"/>
              <w:szCs w:val="24"/>
            </w:rPr>
            <w:fldChar w:fldCharType="separate"/>
          </w:r>
          <w:r w:rsidR="004B57E7" w:rsidRPr="004B57E7">
            <w:rPr>
              <w:rFonts w:ascii="Arial" w:hAnsi="Arial" w:cs="Arial"/>
              <w:noProof/>
              <w:color w:val="000000" w:themeColor="text1"/>
              <w:sz w:val="24"/>
              <w:szCs w:val="24"/>
            </w:rPr>
            <w:t>(Taecharungroj &amp; Prasertsakul, 2023)</w:t>
          </w:r>
          <w:r w:rsidR="00764610" w:rsidRPr="00C61B98">
            <w:rPr>
              <w:rFonts w:ascii="Arial" w:hAnsi="Arial" w:cs="Arial"/>
              <w:color w:val="000000" w:themeColor="text1"/>
              <w:sz w:val="24"/>
              <w:szCs w:val="24"/>
            </w:rPr>
            <w:fldChar w:fldCharType="end"/>
          </w:r>
        </w:sdtContent>
      </w:sdt>
      <w:r w:rsidR="00764610" w:rsidRPr="00C61B98">
        <w:rPr>
          <w:rFonts w:ascii="Arial" w:hAnsi="Arial" w:cs="Arial"/>
          <w:sz w:val="24"/>
          <w:szCs w:val="24"/>
        </w:rPr>
        <w:t>.</w:t>
      </w:r>
    </w:p>
    <w:p w14:paraId="3FFFF00B" w14:textId="77777777" w:rsidR="004A05F2" w:rsidRPr="00C61B98" w:rsidRDefault="00905EE6"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Educate your staff:</w:t>
      </w:r>
      <w:r w:rsidRPr="00C61B98">
        <w:rPr>
          <w:rFonts w:ascii="Arial" w:hAnsi="Arial" w:cs="Arial"/>
          <w:sz w:val="24"/>
          <w:szCs w:val="24"/>
        </w:rPr>
        <w:t xml:space="preserve"> Train your employees on eco-friendly practices, such as proper waste management, energy conservation, and water-saving techniques. Encourage them to actively participate in implementing sustainable measures. </w:t>
      </w:r>
    </w:p>
    <w:p w14:paraId="1922B391" w14:textId="77777777" w:rsidR="004A05F2" w:rsidRPr="00C61B98" w:rsidRDefault="00905EE6"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 xml:space="preserve">Upgrade </w:t>
      </w:r>
      <w:r w:rsidR="00E24717" w:rsidRPr="00C61B98">
        <w:rPr>
          <w:rFonts w:ascii="Arial" w:hAnsi="Arial" w:cs="Arial"/>
          <w:b/>
          <w:bCs/>
          <w:sz w:val="24"/>
          <w:szCs w:val="24"/>
        </w:rPr>
        <w:t>I</w:t>
      </w:r>
      <w:r w:rsidRPr="00C61B98">
        <w:rPr>
          <w:rFonts w:ascii="Arial" w:hAnsi="Arial" w:cs="Arial"/>
          <w:b/>
          <w:bCs/>
          <w:sz w:val="24"/>
          <w:szCs w:val="24"/>
        </w:rPr>
        <w:t>nfrastructure:</w:t>
      </w:r>
      <w:r w:rsidRPr="00C61B98">
        <w:rPr>
          <w:rFonts w:ascii="Arial" w:hAnsi="Arial" w:cs="Arial"/>
          <w:sz w:val="24"/>
          <w:szCs w:val="24"/>
        </w:rPr>
        <w:t xml:space="preserve"> Invest in energy-efficient appliances and lighting systems, install smart thermostats, and consider incorporating renewable energy sources like solar panels. </w:t>
      </w:r>
    </w:p>
    <w:p w14:paraId="1507B6D5" w14:textId="77777777" w:rsidR="008C6C8B" w:rsidRPr="00C61B98" w:rsidRDefault="00905EE6"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Implement water-saving measures</w:t>
      </w:r>
      <w:r w:rsidRPr="00C61B98">
        <w:rPr>
          <w:rFonts w:ascii="Arial" w:hAnsi="Arial" w:cs="Arial"/>
          <w:sz w:val="24"/>
          <w:szCs w:val="24"/>
        </w:rPr>
        <w:t xml:space="preserve">: Install low-flow faucets, showerheads, and toilets to minimize water consumption. Encourage guests to participate in towel and linen reuse programs. </w:t>
      </w:r>
    </w:p>
    <w:p w14:paraId="21D7C095" w14:textId="77777777" w:rsidR="008C6C8B" w:rsidRPr="00C61B98" w:rsidRDefault="00905EE6" w:rsidP="00C61B98">
      <w:pPr>
        <w:pStyle w:val="ListParagraph"/>
        <w:numPr>
          <w:ilvl w:val="0"/>
          <w:numId w:val="1"/>
        </w:numPr>
        <w:spacing w:line="360" w:lineRule="auto"/>
        <w:rPr>
          <w:rFonts w:ascii="Arial" w:hAnsi="Arial" w:cs="Arial"/>
          <w:sz w:val="24"/>
          <w:szCs w:val="24"/>
        </w:rPr>
      </w:pPr>
      <w:r w:rsidRPr="00C61B98">
        <w:rPr>
          <w:rFonts w:ascii="Arial" w:hAnsi="Arial" w:cs="Arial"/>
          <w:b/>
          <w:bCs/>
          <w:sz w:val="24"/>
          <w:szCs w:val="24"/>
        </w:rPr>
        <w:t>Reduce waste production:</w:t>
      </w:r>
      <w:r w:rsidRPr="00C61B98">
        <w:rPr>
          <w:rFonts w:ascii="Arial" w:hAnsi="Arial" w:cs="Arial"/>
          <w:sz w:val="24"/>
          <w:szCs w:val="24"/>
        </w:rPr>
        <w:t xml:space="preserve"> Provide recycling bins in all areas of your hotel, including guest rooms, and promote the importance of recycling to both staff </w:t>
      </w:r>
      <w:r w:rsidRPr="00C61B98">
        <w:rPr>
          <w:rFonts w:ascii="Arial" w:hAnsi="Arial" w:cs="Arial"/>
          <w:sz w:val="24"/>
          <w:szCs w:val="24"/>
        </w:rPr>
        <w:lastRenderedPageBreak/>
        <w:t>and guests. Look for opportunities to minimize single-use plastics and packaging.</w:t>
      </w:r>
    </w:p>
    <w:p w14:paraId="7F07CA10" w14:textId="77777777" w:rsidR="00777F20" w:rsidRPr="00C61B98" w:rsidRDefault="00777F20" w:rsidP="00C61B98">
      <w:pPr>
        <w:pStyle w:val="ListParagraph"/>
        <w:spacing w:line="360" w:lineRule="auto"/>
        <w:rPr>
          <w:rFonts w:ascii="Arial" w:hAnsi="Arial" w:cs="Arial"/>
          <w:color w:val="000000" w:themeColor="text1"/>
          <w:sz w:val="24"/>
          <w:szCs w:val="24"/>
        </w:rPr>
      </w:pPr>
    </w:p>
    <w:p w14:paraId="6772F17D" w14:textId="49291B63" w:rsidR="00A57D6A" w:rsidRPr="00C61B98" w:rsidRDefault="00A57D6A" w:rsidP="00C61B98">
      <w:pPr>
        <w:pStyle w:val="Heading1"/>
        <w:spacing w:line="360" w:lineRule="auto"/>
        <w:rPr>
          <w:rFonts w:ascii="Arial" w:hAnsi="Arial" w:cs="Arial"/>
          <w:sz w:val="24"/>
          <w:szCs w:val="24"/>
        </w:rPr>
      </w:pPr>
      <w:bookmarkStart w:id="15" w:name="_Toc150619941"/>
      <w:r w:rsidRPr="00C61B98">
        <w:rPr>
          <w:rFonts w:ascii="Arial" w:hAnsi="Arial" w:cs="Arial"/>
          <w:sz w:val="24"/>
          <w:szCs w:val="24"/>
        </w:rPr>
        <w:t>Turnaround Strategy: (2023-2026)</w:t>
      </w:r>
      <w:bookmarkEnd w:id="15"/>
    </w:p>
    <w:p w14:paraId="3EF10ADF" w14:textId="654D02A5" w:rsidR="001C2072" w:rsidRPr="00C61B98" w:rsidRDefault="001C2072" w:rsidP="00C61B98">
      <w:pPr>
        <w:spacing w:line="360" w:lineRule="auto"/>
        <w:rPr>
          <w:rFonts w:ascii="Arial" w:hAnsi="Arial" w:cs="Arial"/>
          <w:sz w:val="24"/>
          <w:szCs w:val="24"/>
        </w:rPr>
      </w:pPr>
      <w:r w:rsidRPr="00C61B98">
        <w:rPr>
          <w:rFonts w:ascii="Arial" w:hAnsi="Arial" w:cs="Arial"/>
          <w:sz w:val="24"/>
          <w:szCs w:val="24"/>
        </w:rPr>
        <w:t>In order to revitalise the resort’s financial health and reputation as premier vacation destination or viable financial outcomes, The Sea View resort Management had to go into partnership with a business that is going to invest £</w:t>
      </w:r>
      <w:r w:rsidR="00612009" w:rsidRPr="00C61B98">
        <w:rPr>
          <w:rFonts w:ascii="Arial" w:hAnsi="Arial" w:cs="Arial"/>
          <w:sz w:val="24"/>
          <w:szCs w:val="24"/>
        </w:rPr>
        <w:t>400 000</w:t>
      </w:r>
      <w:r w:rsidRPr="00C61B98">
        <w:rPr>
          <w:rFonts w:ascii="Arial" w:hAnsi="Arial" w:cs="Arial"/>
          <w:sz w:val="24"/>
          <w:szCs w:val="24"/>
        </w:rPr>
        <w:t>.</w:t>
      </w:r>
    </w:p>
    <w:p w14:paraId="320E4CFC" w14:textId="4635FCC6" w:rsidR="004C5DFF" w:rsidRPr="00C61B98" w:rsidRDefault="004C5DFF" w:rsidP="00C61B98">
      <w:pPr>
        <w:pStyle w:val="Heading1"/>
        <w:spacing w:line="360" w:lineRule="auto"/>
        <w:rPr>
          <w:rFonts w:ascii="Arial" w:hAnsi="Arial" w:cs="Arial"/>
          <w:sz w:val="24"/>
          <w:szCs w:val="24"/>
        </w:rPr>
      </w:pPr>
      <w:bookmarkStart w:id="16" w:name="_Toc150619942"/>
      <w:r w:rsidRPr="00C61B98">
        <w:rPr>
          <w:rFonts w:ascii="Arial" w:hAnsi="Arial" w:cs="Arial"/>
          <w:sz w:val="24"/>
          <w:szCs w:val="24"/>
        </w:rPr>
        <w:t>Financial Projections (2023-2026):</w:t>
      </w:r>
      <w:bookmarkEnd w:id="16"/>
    </w:p>
    <w:p w14:paraId="6B6AD3EA" w14:textId="0AC18572" w:rsidR="004C7852" w:rsidRPr="00C61B98" w:rsidRDefault="004C7852" w:rsidP="00C61B98">
      <w:pPr>
        <w:pStyle w:val="Heading1"/>
        <w:spacing w:line="360" w:lineRule="auto"/>
        <w:rPr>
          <w:rFonts w:ascii="Arial" w:hAnsi="Arial" w:cs="Arial"/>
          <w:noProof/>
          <w:sz w:val="24"/>
          <w:szCs w:val="24"/>
        </w:rPr>
      </w:pPr>
      <w:bookmarkStart w:id="17" w:name="_Toc150619943"/>
      <w:r w:rsidRPr="00C61B98">
        <w:rPr>
          <w:rFonts w:ascii="Arial" w:hAnsi="Arial" w:cs="Arial"/>
          <w:sz w:val="24"/>
          <w:szCs w:val="24"/>
        </w:rPr>
        <w:t>Sea View Resort Financial Analysis:</w:t>
      </w:r>
      <w:bookmarkEnd w:id="17"/>
      <w:r w:rsidRPr="00C61B98">
        <w:rPr>
          <w:rFonts w:ascii="Arial" w:hAnsi="Arial" w:cs="Arial"/>
          <w:noProof/>
          <w:sz w:val="24"/>
          <w:szCs w:val="24"/>
        </w:rPr>
        <w:t xml:space="preserve"> </w:t>
      </w:r>
    </w:p>
    <w:p w14:paraId="3CCC62FD" w14:textId="4F6A9196" w:rsidR="004C7852" w:rsidRPr="00C61B98" w:rsidRDefault="004C7852" w:rsidP="00C61B98">
      <w:pPr>
        <w:pStyle w:val="Heading1"/>
        <w:spacing w:line="360" w:lineRule="auto"/>
        <w:rPr>
          <w:rFonts w:ascii="Arial" w:hAnsi="Arial" w:cs="Arial"/>
          <w:noProof/>
          <w:sz w:val="24"/>
          <w:szCs w:val="24"/>
        </w:rPr>
      </w:pPr>
      <w:bookmarkStart w:id="18" w:name="_Toc150619944"/>
      <w:r w:rsidRPr="00C61B98">
        <w:rPr>
          <w:rFonts w:ascii="Arial" w:hAnsi="Arial" w:cs="Arial"/>
          <w:noProof/>
          <w:sz w:val="24"/>
          <w:szCs w:val="24"/>
        </w:rPr>
        <w:t>Income Statement Analysis (202</w:t>
      </w:r>
      <w:r w:rsidR="00DA6634" w:rsidRPr="00C61B98">
        <w:rPr>
          <w:rFonts w:ascii="Arial" w:hAnsi="Arial" w:cs="Arial"/>
          <w:noProof/>
          <w:sz w:val="24"/>
          <w:szCs w:val="24"/>
        </w:rPr>
        <w:t>3</w:t>
      </w:r>
      <w:r w:rsidRPr="00C61B98">
        <w:rPr>
          <w:rFonts w:ascii="Arial" w:hAnsi="Arial" w:cs="Arial"/>
          <w:noProof/>
          <w:sz w:val="24"/>
          <w:szCs w:val="24"/>
        </w:rPr>
        <w:t>-202</w:t>
      </w:r>
      <w:r w:rsidR="00DA6634" w:rsidRPr="00C61B98">
        <w:rPr>
          <w:rFonts w:ascii="Arial" w:hAnsi="Arial" w:cs="Arial"/>
          <w:noProof/>
          <w:sz w:val="24"/>
          <w:szCs w:val="24"/>
        </w:rPr>
        <w:t>6</w:t>
      </w:r>
      <w:r w:rsidRPr="00C61B98">
        <w:rPr>
          <w:rFonts w:ascii="Arial" w:hAnsi="Arial" w:cs="Arial"/>
          <w:noProof/>
          <w:sz w:val="24"/>
          <w:szCs w:val="24"/>
        </w:rPr>
        <w:t>):</w:t>
      </w:r>
      <w:bookmarkEnd w:id="18"/>
    </w:p>
    <w:tbl>
      <w:tblPr>
        <w:tblStyle w:val="PlainTable1"/>
        <w:tblW w:w="9067" w:type="dxa"/>
        <w:tblLook w:val="04A0" w:firstRow="1" w:lastRow="0" w:firstColumn="1" w:lastColumn="0" w:noHBand="0" w:noVBand="1"/>
      </w:tblPr>
      <w:tblGrid>
        <w:gridCol w:w="2689"/>
        <w:gridCol w:w="1417"/>
        <w:gridCol w:w="1559"/>
        <w:gridCol w:w="1629"/>
        <w:gridCol w:w="1773"/>
      </w:tblGrid>
      <w:tr w:rsidR="009E6860" w:rsidRPr="00C61B98" w14:paraId="3528187D" w14:textId="77777777" w:rsidTr="005E6D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7FD2D13" w14:textId="71A45BCA" w:rsidR="009E6860" w:rsidRPr="00C61B98" w:rsidRDefault="009E6860" w:rsidP="00C61B98">
            <w:pPr>
              <w:spacing w:line="360" w:lineRule="auto"/>
              <w:rPr>
                <w:rFonts w:ascii="Arial" w:hAnsi="Arial" w:cs="Arial"/>
                <w:sz w:val="24"/>
                <w:szCs w:val="24"/>
              </w:rPr>
            </w:pPr>
            <w:r w:rsidRPr="00C61B98">
              <w:rPr>
                <w:rFonts w:ascii="Arial" w:hAnsi="Arial" w:cs="Arial"/>
                <w:sz w:val="24"/>
                <w:szCs w:val="24"/>
              </w:rPr>
              <w:t>Item</w:t>
            </w:r>
          </w:p>
        </w:tc>
        <w:tc>
          <w:tcPr>
            <w:tcW w:w="1417" w:type="dxa"/>
          </w:tcPr>
          <w:p w14:paraId="56B6FACE" w14:textId="20978F57" w:rsidR="009E6860" w:rsidRPr="00C61B98" w:rsidRDefault="009E6860" w:rsidP="00C61B9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2023</w:t>
            </w:r>
          </w:p>
        </w:tc>
        <w:tc>
          <w:tcPr>
            <w:tcW w:w="1559" w:type="dxa"/>
          </w:tcPr>
          <w:p w14:paraId="06782AD6" w14:textId="7700702E" w:rsidR="009E6860" w:rsidRPr="00C61B98" w:rsidRDefault="00A63743" w:rsidP="00C61B9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2024</w:t>
            </w:r>
          </w:p>
        </w:tc>
        <w:tc>
          <w:tcPr>
            <w:tcW w:w="1629" w:type="dxa"/>
          </w:tcPr>
          <w:p w14:paraId="44C0A6EC" w14:textId="35A039E5" w:rsidR="009E6860" w:rsidRPr="00C61B98" w:rsidRDefault="009E6860" w:rsidP="00C61B9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202</w:t>
            </w:r>
            <w:r w:rsidR="00A63743" w:rsidRPr="00C61B98">
              <w:rPr>
                <w:rFonts w:ascii="Arial" w:hAnsi="Arial" w:cs="Arial"/>
                <w:sz w:val="24"/>
                <w:szCs w:val="24"/>
              </w:rPr>
              <w:t>5</w:t>
            </w:r>
          </w:p>
        </w:tc>
        <w:tc>
          <w:tcPr>
            <w:tcW w:w="1773" w:type="dxa"/>
          </w:tcPr>
          <w:p w14:paraId="2DD08FC4" w14:textId="617BD2DA" w:rsidR="009E6860" w:rsidRPr="00C61B98" w:rsidRDefault="00A63743" w:rsidP="00C61B9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2026</w:t>
            </w:r>
          </w:p>
        </w:tc>
      </w:tr>
      <w:tr w:rsidR="009E6860" w:rsidRPr="00C61B98" w14:paraId="7E1C989B" w14:textId="77777777" w:rsidTr="005E6D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E40356C" w14:textId="138DAF92" w:rsidR="009E6860" w:rsidRPr="00C61B98" w:rsidRDefault="00017D01" w:rsidP="00C61B98">
            <w:pPr>
              <w:spacing w:line="360" w:lineRule="auto"/>
              <w:rPr>
                <w:rFonts w:ascii="Arial" w:hAnsi="Arial" w:cs="Arial"/>
                <w:sz w:val="24"/>
                <w:szCs w:val="24"/>
              </w:rPr>
            </w:pPr>
            <w:r w:rsidRPr="00C61B98">
              <w:rPr>
                <w:rFonts w:ascii="Arial" w:hAnsi="Arial" w:cs="Arial"/>
                <w:sz w:val="24"/>
                <w:szCs w:val="24"/>
              </w:rPr>
              <w:t>Total Revenue</w:t>
            </w:r>
          </w:p>
        </w:tc>
        <w:tc>
          <w:tcPr>
            <w:tcW w:w="1417" w:type="dxa"/>
          </w:tcPr>
          <w:p w14:paraId="604E4B0C" w14:textId="139136DD" w:rsidR="009E6860" w:rsidRPr="00C61B98" w:rsidRDefault="00626036"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500</w:t>
            </w:r>
            <w:r w:rsidR="002F0B12" w:rsidRPr="00C61B98">
              <w:rPr>
                <w:rFonts w:ascii="Arial" w:hAnsi="Arial" w:cs="Arial"/>
                <w:sz w:val="24"/>
                <w:szCs w:val="24"/>
              </w:rPr>
              <w:t>,</w:t>
            </w:r>
            <w:r w:rsidRPr="00C61B98">
              <w:rPr>
                <w:rFonts w:ascii="Arial" w:hAnsi="Arial" w:cs="Arial"/>
                <w:sz w:val="24"/>
                <w:szCs w:val="24"/>
              </w:rPr>
              <w:t>000</w:t>
            </w:r>
          </w:p>
        </w:tc>
        <w:tc>
          <w:tcPr>
            <w:tcW w:w="1559" w:type="dxa"/>
          </w:tcPr>
          <w:p w14:paraId="338E5929" w14:textId="497525CF" w:rsidR="009E6860" w:rsidRPr="00C61B98" w:rsidRDefault="00D424E1"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600,</w:t>
            </w:r>
            <w:r w:rsidR="00D915E9" w:rsidRPr="00C61B98">
              <w:rPr>
                <w:rFonts w:ascii="Arial" w:hAnsi="Arial" w:cs="Arial"/>
                <w:sz w:val="24"/>
                <w:szCs w:val="24"/>
              </w:rPr>
              <w:t>000</w:t>
            </w:r>
          </w:p>
        </w:tc>
        <w:tc>
          <w:tcPr>
            <w:tcW w:w="1629" w:type="dxa"/>
          </w:tcPr>
          <w:p w14:paraId="36A1EAE5" w14:textId="03A89C83" w:rsidR="009E6860" w:rsidRPr="00C61B98" w:rsidRDefault="00AE27EE"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70</w:t>
            </w:r>
            <w:r w:rsidR="00CB7A2A" w:rsidRPr="00C61B98">
              <w:rPr>
                <w:rFonts w:ascii="Arial" w:hAnsi="Arial" w:cs="Arial"/>
                <w:sz w:val="24"/>
                <w:szCs w:val="24"/>
              </w:rPr>
              <w:t>0</w:t>
            </w:r>
            <w:r w:rsidR="00207D16" w:rsidRPr="00C61B98">
              <w:rPr>
                <w:rFonts w:ascii="Arial" w:hAnsi="Arial" w:cs="Arial"/>
                <w:sz w:val="24"/>
                <w:szCs w:val="24"/>
              </w:rPr>
              <w:t>,</w:t>
            </w:r>
            <w:r w:rsidR="00CB7A2A" w:rsidRPr="00C61B98">
              <w:rPr>
                <w:rFonts w:ascii="Arial" w:hAnsi="Arial" w:cs="Arial"/>
                <w:sz w:val="24"/>
                <w:szCs w:val="24"/>
              </w:rPr>
              <w:t>000</w:t>
            </w:r>
          </w:p>
        </w:tc>
        <w:tc>
          <w:tcPr>
            <w:tcW w:w="1773" w:type="dxa"/>
          </w:tcPr>
          <w:p w14:paraId="7CBD1D5E" w14:textId="074D3E40" w:rsidR="009E6860" w:rsidRPr="00C61B98" w:rsidRDefault="00AE27EE"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8</w:t>
            </w:r>
            <w:r w:rsidR="00FD13AC" w:rsidRPr="00C61B98">
              <w:rPr>
                <w:rFonts w:ascii="Arial" w:hAnsi="Arial" w:cs="Arial"/>
                <w:sz w:val="24"/>
                <w:szCs w:val="24"/>
              </w:rPr>
              <w:t>00</w:t>
            </w:r>
            <w:r w:rsidR="00AF349B" w:rsidRPr="00C61B98">
              <w:rPr>
                <w:rFonts w:ascii="Arial" w:hAnsi="Arial" w:cs="Arial"/>
                <w:sz w:val="24"/>
                <w:szCs w:val="24"/>
              </w:rPr>
              <w:t>,</w:t>
            </w:r>
            <w:r w:rsidR="00FD13AC" w:rsidRPr="00C61B98">
              <w:rPr>
                <w:rFonts w:ascii="Arial" w:hAnsi="Arial" w:cs="Arial"/>
                <w:sz w:val="24"/>
                <w:szCs w:val="24"/>
              </w:rPr>
              <w:t>00</w:t>
            </w:r>
            <w:r w:rsidR="00C4119B" w:rsidRPr="00C61B98">
              <w:rPr>
                <w:rFonts w:ascii="Arial" w:hAnsi="Arial" w:cs="Arial"/>
                <w:sz w:val="24"/>
                <w:szCs w:val="24"/>
              </w:rPr>
              <w:t>0</w:t>
            </w:r>
          </w:p>
        </w:tc>
      </w:tr>
      <w:tr w:rsidR="009E6860" w:rsidRPr="00C61B98" w14:paraId="62073564" w14:textId="77777777" w:rsidTr="005E6D6C">
        <w:tc>
          <w:tcPr>
            <w:cnfStyle w:val="001000000000" w:firstRow="0" w:lastRow="0" w:firstColumn="1" w:lastColumn="0" w:oddVBand="0" w:evenVBand="0" w:oddHBand="0" w:evenHBand="0" w:firstRowFirstColumn="0" w:firstRowLastColumn="0" w:lastRowFirstColumn="0" w:lastRowLastColumn="0"/>
            <w:tcW w:w="2689" w:type="dxa"/>
          </w:tcPr>
          <w:p w14:paraId="2A175D15" w14:textId="4FF77E24" w:rsidR="009E6860" w:rsidRPr="00C61B98" w:rsidRDefault="00C208CA" w:rsidP="00C61B98">
            <w:pPr>
              <w:spacing w:line="360" w:lineRule="auto"/>
              <w:rPr>
                <w:rFonts w:ascii="Arial" w:hAnsi="Arial" w:cs="Arial"/>
                <w:b w:val="0"/>
                <w:bCs w:val="0"/>
                <w:sz w:val="24"/>
                <w:szCs w:val="24"/>
              </w:rPr>
            </w:pPr>
            <w:r w:rsidRPr="00C61B98">
              <w:rPr>
                <w:rFonts w:ascii="Arial" w:hAnsi="Arial" w:cs="Arial"/>
                <w:b w:val="0"/>
                <w:bCs w:val="0"/>
                <w:sz w:val="24"/>
                <w:szCs w:val="24"/>
              </w:rPr>
              <w:t>Cost of goods</w:t>
            </w:r>
          </w:p>
        </w:tc>
        <w:tc>
          <w:tcPr>
            <w:tcW w:w="1417" w:type="dxa"/>
          </w:tcPr>
          <w:p w14:paraId="5D5AC253" w14:textId="44F28604" w:rsidR="009E6860" w:rsidRPr="00C61B98" w:rsidRDefault="00C75D3A"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100</w:t>
            </w:r>
            <w:r w:rsidR="002F0B12" w:rsidRPr="00C61B98">
              <w:rPr>
                <w:rFonts w:ascii="Arial" w:hAnsi="Arial" w:cs="Arial"/>
                <w:sz w:val="24"/>
                <w:szCs w:val="24"/>
              </w:rPr>
              <w:t>,</w:t>
            </w:r>
            <w:r w:rsidRPr="00C61B98">
              <w:rPr>
                <w:rFonts w:ascii="Arial" w:hAnsi="Arial" w:cs="Arial"/>
                <w:sz w:val="24"/>
                <w:szCs w:val="24"/>
              </w:rPr>
              <w:t>000</w:t>
            </w:r>
          </w:p>
        </w:tc>
        <w:tc>
          <w:tcPr>
            <w:tcW w:w="1559" w:type="dxa"/>
          </w:tcPr>
          <w:p w14:paraId="237A710A" w14:textId="740B386F" w:rsidR="009E6860" w:rsidRPr="00C61B98" w:rsidRDefault="003950AF"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D424E1" w:rsidRPr="00C61B98">
              <w:rPr>
                <w:rFonts w:ascii="Arial" w:hAnsi="Arial" w:cs="Arial"/>
                <w:sz w:val="24"/>
                <w:szCs w:val="24"/>
              </w:rPr>
              <w:t>125</w:t>
            </w:r>
            <w:r w:rsidR="00207D16" w:rsidRPr="00C61B98">
              <w:rPr>
                <w:rFonts w:ascii="Arial" w:hAnsi="Arial" w:cs="Arial"/>
                <w:sz w:val="24"/>
                <w:szCs w:val="24"/>
              </w:rPr>
              <w:t>,</w:t>
            </w:r>
            <w:r w:rsidR="004B722D" w:rsidRPr="00C61B98">
              <w:rPr>
                <w:rFonts w:ascii="Arial" w:hAnsi="Arial" w:cs="Arial"/>
                <w:sz w:val="24"/>
                <w:szCs w:val="24"/>
              </w:rPr>
              <w:t>000</w:t>
            </w:r>
          </w:p>
        </w:tc>
        <w:tc>
          <w:tcPr>
            <w:tcW w:w="1629" w:type="dxa"/>
          </w:tcPr>
          <w:p w14:paraId="7DDDBFDE" w14:textId="39181C7C" w:rsidR="009E6860" w:rsidRPr="00C61B98" w:rsidRDefault="002F0B12"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E27EE" w:rsidRPr="00C61B98">
              <w:rPr>
                <w:rFonts w:ascii="Arial" w:hAnsi="Arial" w:cs="Arial"/>
                <w:sz w:val="24"/>
                <w:szCs w:val="24"/>
              </w:rPr>
              <w:t>150,</w:t>
            </w:r>
            <w:r w:rsidR="00300677" w:rsidRPr="00C61B98">
              <w:rPr>
                <w:rFonts w:ascii="Arial" w:hAnsi="Arial" w:cs="Arial"/>
                <w:sz w:val="24"/>
                <w:szCs w:val="24"/>
              </w:rPr>
              <w:t>000</w:t>
            </w:r>
          </w:p>
        </w:tc>
        <w:tc>
          <w:tcPr>
            <w:tcW w:w="1773" w:type="dxa"/>
          </w:tcPr>
          <w:p w14:paraId="3F16A00F" w14:textId="44509D14" w:rsidR="009E6860" w:rsidRPr="00C61B98" w:rsidRDefault="00AF349B"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E27EE" w:rsidRPr="00C61B98">
              <w:rPr>
                <w:rFonts w:ascii="Arial" w:hAnsi="Arial" w:cs="Arial"/>
                <w:sz w:val="24"/>
                <w:szCs w:val="24"/>
              </w:rPr>
              <w:t>175</w:t>
            </w:r>
            <w:r w:rsidRPr="00C61B98">
              <w:rPr>
                <w:rFonts w:ascii="Arial" w:hAnsi="Arial" w:cs="Arial"/>
                <w:sz w:val="24"/>
                <w:szCs w:val="24"/>
              </w:rPr>
              <w:t>,</w:t>
            </w:r>
            <w:r w:rsidR="00FD13AC" w:rsidRPr="00C61B98">
              <w:rPr>
                <w:rFonts w:ascii="Arial" w:hAnsi="Arial" w:cs="Arial"/>
                <w:sz w:val="24"/>
                <w:szCs w:val="24"/>
              </w:rPr>
              <w:t>000</w:t>
            </w:r>
          </w:p>
        </w:tc>
      </w:tr>
      <w:tr w:rsidR="009E6860" w:rsidRPr="00C61B98" w14:paraId="71A4BF60" w14:textId="77777777" w:rsidTr="005E6D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9982448" w14:textId="35E11076" w:rsidR="009E6860" w:rsidRPr="00C61B98" w:rsidRDefault="001F689F" w:rsidP="00C61B98">
            <w:pPr>
              <w:spacing w:line="360" w:lineRule="auto"/>
              <w:rPr>
                <w:rFonts w:ascii="Arial" w:hAnsi="Arial" w:cs="Arial"/>
                <w:sz w:val="24"/>
                <w:szCs w:val="24"/>
              </w:rPr>
            </w:pPr>
            <w:r w:rsidRPr="00C61B98">
              <w:rPr>
                <w:rFonts w:ascii="Arial" w:hAnsi="Arial" w:cs="Arial"/>
                <w:sz w:val="24"/>
                <w:szCs w:val="24"/>
              </w:rPr>
              <w:t xml:space="preserve">Gross </w:t>
            </w:r>
            <w:r w:rsidR="00D92092" w:rsidRPr="00C61B98">
              <w:rPr>
                <w:rFonts w:ascii="Arial" w:hAnsi="Arial" w:cs="Arial"/>
                <w:sz w:val="24"/>
                <w:szCs w:val="24"/>
              </w:rPr>
              <w:t xml:space="preserve">Income </w:t>
            </w:r>
          </w:p>
        </w:tc>
        <w:tc>
          <w:tcPr>
            <w:tcW w:w="1417" w:type="dxa"/>
          </w:tcPr>
          <w:p w14:paraId="6CB4A7A9" w14:textId="7BF962B1" w:rsidR="009E6860" w:rsidRPr="00C61B98" w:rsidRDefault="0023596A"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400</w:t>
            </w:r>
            <w:r w:rsidR="00207D16" w:rsidRPr="00C61B98">
              <w:rPr>
                <w:rFonts w:ascii="Arial" w:hAnsi="Arial" w:cs="Arial"/>
                <w:sz w:val="24"/>
                <w:szCs w:val="24"/>
              </w:rPr>
              <w:t>,</w:t>
            </w:r>
            <w:r w:rsidRPr="00C61B98">
              <w:rPr>
                <w:rFonts w:ascii="Arial" w:hAnsi="Arial" w:cs="Arial"/>
                <w:sz w:val="24"/>
                <w:szCs w:val="24"/>
              </w:rPr>
              <w:t>000</w:t>
            </w:r>
          </w:p>
        </w:tc>
        <w:tc>
          <w:tcPr>
            <w:tcW w:w="1559" w:type="dxa"/>
          </w:tcPr>
          <w:p w14:paraId="2E9A5A90" w14:textId="728F9FDE" w:rsidR="009E6860" w:rsidRPr="00C61B98" w:rsidRDefault="003950AF"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D424E1" w:rsidRPr="00C61B98">
              <w:rPr>
                <w:rFonts w:ascii="Arial" w:hAnsi="Arial" w:cs="Arial"/>
                <w:sz w:val="24"/>
                <w:szCs w:val="24"/>
              </w:rPr>
              <w:t>475</w:t>
            </w:r>
            <w:r w:rsidR="00207D16" w:rsidRPr="00C61B98">
              <w:rPr>
                <w:rFonts w:ascii="Arial" w:hAnsi="Arial" w:cs="Arial"/>
                <w:sz w:val="24"/>
                <w:szCs w:val="24"/>
              </w:rPr>
              <w:t>,</w:t>
            </w:r>
            <w:r w:rsidR="00E66407" w:rsidRPr="00C61B98">
              <w:rPr>
                <w:rFonts w:ascii="Arial" w:hAnsi="Arial" w:cs="Arial"/>
                <w:sz w:val="24"/>
                <w:szCs w:val="24"/>
              </w:rPr>
              <w:t>000</w:t>
            </w:r>
          </w:p>
        </w:tc>
        <w:tc>
          <w:tcPr>
            <w:tcW w:w="1629" w:type="dxa"/>
          </w:tcPr>
          <w:p w14:paraId="6990DF80" w14:textId="42C2174B" w:rsidR="009E6860" w:rsidRPr="00C61B98" w:rsidRDefault="00AE27EE"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550</w:t>
            </w:r>
            <w:r w:rsidR="00207D16" w:rsidRPr="00C61B98">
              <w:rPr>
                <w:rFonts w:ascii="Arial" w:hAnsi="Arial" w:cs="Arial"/>
                <w:sz w:val="24"/>
                <w:szCs w:val="24"/>
              </w:rPr>
              <w:t>,</w:t>
            </w:r>
            <w:r w:rsidR="00300677" w:rsidRPr="00C61B98">
              <w:rPr>
                <w:rFonts w:ascii="Arial" w:hAnsi="Arial" w:cs="Arial"/>
                <w:sz w:val="24"/>
                <w:szCs w:val="24"/>
              </w:rPr>
              <w:t>000</w:t>
            </w:r>
          </w:p>
        </w:tc>
        <w:tc>
          <w:tcPr>
            <w:tcW w:w="1773" w:type="dxa"/>
          </w:tcPr>
          <w:p w14:paraId="75DB1AEC" w14:textId="49A34314" w:rsidR="009E6860" w:rsidRPr="00C61B98" w:rsidRDefault="00AE27EE"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625</w:t>
            </w:r>
            <w:r w:rsidR="00AF349B" w:rsidRPr="00C61B98">
              <w:rPr>
                <w:rFonts w:ascii="Arial" w:hAnsi="Arial" w:cs="Arial"/>
                <w:sz w:val="24"/>
                <w:szCs w:val="24"/>
              </w:rPr>
              <w:t>,</w:t>
            </w:r>
            <w:r w:rsidR="00FD13AC" w:rsidRPr="00C61B98">
              <w:rPr>
                <w:rFonts w:ascii="Arial" w:hAnsi="Arial" w:cs="Arial"/>
                <w:sz w:val="24"/>
                <w:szCs w:val="24"/>
              </w:rPr>
              <w:t>000</w:t>
            </w:r>
          </w:p>
        </w:tc>
      </w:tr>
      <w:tr w:rsidR="009E6860" w:rsidRPr="00C61B98" w14:paraId="710AF2E2" w14:textId="77777777" w:rsidTr="005E6D6C">
        <w:tc>
          <w:tcPr>
            <w:cnfStyle w:val="001000000000" w:firstRow="0" w:lastRow="0" w:firstColumn="1" w:lastColumn="0" w:oddVBand="0" w:evenVBand="0" w:oddHBand="0" w:evenHBand="0" w:firstRowFirstColumn="0" w:firstRowLastColumn="0" w:lastRowFirstColumn="0" w:lastRowLastColumn="0"/>
            <w:tcW w:w="2689" w:type="dxa"/>
          </w:tcPr>
          <w:p w14:paraId="584EB897" w14:textId="406F890C" w:rsidR="009E6860" w:rsidRPr="00C61B98" w:rsidRDefault="00DB3820" w:rsidP="00C61B98">
            <w:pPr>
              <w:spacing w:line="360" w:lineRule="auto"/>
              <w:rPr>
                <w:rFonts w:ascii="Arial" w:hAnsi="Arial" w:cs="Arial"/>
                <w:b w:val="0"/>
                <w:bCs w:val="0"/>
                <w:sz w:val="24"/>
                <w:szCs w:val="24"/>
              </w:rPr>
            </w:pPr>
            <w:r w:rsidRPr="00C61B98">
              <w:rPr>
                <w:rFonts w:ascii="Arial" w:hAnsi="Arial" w:cs="Arial"/>
                <w:b w:val="0"/>
                <w:bCs w:val="0"/>
                <w:sz w:val="24"/>
                <w:szCs w:val="24"/>
              </w:rPr>
              <w:t>Total Expenses</w:t>
            </w:r>
          </w:p>
        </w:tc>
        <w:tc>
          <w:tcPr>
            <w:tcW w:w="1417" w:type="dxa"/>
          </w:tcPr>
          <w:p w14:paraId="5F0C564A" w14:textId="294C278C" w:rsidR="009E6860" w:rsidRPr="00C61B98" w:rsidRDefault="00361E32"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1</w:t>
            </w:r>
            <w:r w:rsidR="005C41E7" w:rsidRPr="00C61B98">
              <w:rPr>
                <w:rFonts w:ascii="Arial" w:hAnsi="Arial" w:cs="Arial"/>
                <w:sz w:val="24"/>
                <w:szCs w:val="24"/>
              </w:rPr>
              <w:t>00</w:t>
            </w:r>
            <w:r w:rsidR="00207D16" w:rsidRPr="00C61B98">
              <w:rPr>
                <w:rFonts w:ascii="Arial" w:hAnsi="Arial" w:cs="Arial"/>
                <w:sz w:val="24"/>
                <w:szCs w:val="24"/>
              </w:rPr>
              <w:t>,</w:t>
            </w:r>
            <w:r w:rsidR="005C41E7" w:rsidRPr="00C61B98">
              <w:rPr>
                <w:rFonts w:ascii="Arial" w:hAnsi="Arial" w:cs="Arial"/>
                <w:sz w:val="24"/>
                <w:szCs w:val="24"/>
              </w:rPr>
              <w:t>000</w:t>
            </w:r>
          </w:p>
        </w:tc>
        <w:tc>
          <w:tcPr>
            <w:tcW w:w="1559" w:type="dxa"/>
          </w:tcPr>
          <w:p w14:paraId="6168662B" w14:textId="2DDE4EC3" w:rsidR="009E6860" w:rsidRPr="00C61B98" w:rsidRDefault="003950AF"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D424E1" w:rsidRPr="00C61B98">
              <w:rPr>
                <w:rFonts w:ascii="Arial" w:hAnsi="Arial" w:cs="Arial"/>
                <w:sz w:val="24"/>
                <w:szCs w:val="24"/>
              </w:rPr>
              <w:t>125</w:t>
            </w:r>
            <w:r w:rsidR="00207D16" w:rsidRPr="00C61B98">
              <w:rPr>
                <w:rFonts w:ascii="Arial" w:hAnsi="Arial" w:cs="Arial"/>
                <w:sz w:val="24"/>
                <w:szCs w:val="24"/>
              </w:rPr>
              <w:t>,</w:t>
            </w:r>
            <w:r w:rsidR="00E66407" w:rsidRPr="00C61B98">
              <w:rPr>
                <w:rFonts w:ascii="Arial" w:hAnsi="Arial" w:cs="Arial"/>
                <w:sz w:val="24"/>
                <w:szCs w:val="24"/>
              </w:rPr>
              <w:t>000</w:t>
            </w:r>
          </w:p>
        </w:tc>
        <w:tc>
          <w:tcPr>
            <w:tcW w:w="1629" w:type="dxa"/>
          </w:tcPr>
          <w:p w14:paraId="77574220" w14:textId="4A142101" w:rsidR="009E6860" w:rsidRPr="00C61B98" w:rsidRDefault="00207D16"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E27EE" w:rsidRPr="00C61B98">
              <w:rPr>
                <w:rFonts w:ascii="Arial" w:hAnsi="Arial" w:cs="Arial"/>
                <w:sz w:val="24"/>
                <w:szCs w:val="24"/>
              </w:rPr>
              <w:t>150,</w:t>
            </w:r>
            <w:r w:rsidR="00300677" w:rsidRPr="00C61B98">
              <w:rPr>
                <w:rFonts w:ascii="Arial" w:hAnsi="Arial" w:cs="Arial"/>
                <w:sz w:val="24"/>
                <w:szCs w:val="24"/>
              </w:rPr>
              <w:t>00</w:t>
            </w:r>
            <w:r w:rsidR="007C60FF" w:rsidRPr="00C61B98">
              <w:rPr>
                <w:rFonts w:ascii="Arial" w:hAnsi="Arial" w:cs="Arial"/>
                <w:sz w:val="24"/>
                <w:szCs w:val="24"/>
              </w:rPr>
              <w:t>0</w:t>
            </w:r>
          </w:p>
        </w:tc>
        <w:tc>
          <w:tcPr>
            <w:tcW w:w="1773" w:type="dxa"/>
          </w:tcPr>
          <w:p w14:paraId="6990BF62" w14:textId="31479A24" w:rsidR="009E6860" w:rsidRPr="00C61B98" w:rsidRDefault="00894D49"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E27EE" w:rsidRPr="00C61B98">
              <w:rPr>
                <w:rFonts w:ascii="Arial" w:hAnsi="Arial" w:cs="Arial"/>
                <w:sz w:val="24"/>
                <w:szCs w:val="24"/>
              </w:rPr>
              <w:t>175</w:t>
            </w:r>
            <w:r w:rsidRPr="00C61B98">
              <w:rPr>
                <w:rFonts w:ascii="Arial" w:hAnsi="Arial" w:cs="Arial"/>
                <w:sz w:val="24"/>
                <w:szCs w:val="24"/>
              </w:rPr>
              <w:t>,</w:t>
            </w:r>
            <w:r w:rsidR="002454A5" w:rsidRPr="00C61B98">
              <w:rPr>
                <w:rFonts w:ascii="Arial" w:hAnsi="Arial" w:cs="Arial"/>
                <w:sz w:val="24"/>
                <w:szCs w:val="24"/>
              </w:rPr>
              <w:t>000</w:t>
            </w:r>
          </w:p>
        </w:tc>
      </w:tr>
      <w:tr w:rsidR="009E6860" w:rsidRPr="00C61B98" w14:paraId="42444F92" w14:textId="77777777" w:rsidTr="005E6D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C14B19A" w14:textId="2BAA3537" w:rsidR="009E6860" w:rsidRPr="00C61B98" w:rsidRDefault="000E0D5B" w:rsidP="00C61B98">
            <w:pPr>
              <w:spacing w:line="360" w:lineRule="auto"/>
              <w:rPr>
                <w:rFonts w:ascii="Arial" w:hAnsi="Arial" w:cs="Arial"/>
                <w:sz w:val="24"/>
                <w:szCs w:val="24"/>
              </w:rPr>
            </w:pPr>
            <w:r w:rsidRPr="00C61B98">
              <w:rPr>
                <w:rFonts w:ascii="Arial" w:hAnsi="Arial" w:cs="Arial"/>
                <w:sz w:val="24"/>
                <w:szCs w:val="24"/>
              </w:rPr>
              <w:t>Earnings before Tax</w:t>
            </w:r>
          </w:p>
        </w:tc>
        <w:tc>
          <w:tcPr>
            <w:tcW w:w="1417" w:type="dxa"/>
          </w:tcPr>
          <w:p w14:paraId="50EE3131" w14:textId="6995FA74" w:rsidR="009E6860" w:rsidRPr="00C61B98" w:rsidRDefault="00160EAC"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300</w:t>
            </w:r>
            <w:r w:rsidR="00207D16" w:rsidRPr="00C61B98">
              <w:rPr>
                <w:rFonts w:ascii="Arial" w:hAnsi="Arial" w:cs="Arial"/>
                <w:sz w:val="24"/>
                <w:szCs w:val="24"/>
              </w:rPr>
              <w:t>,</w:t>
            </w:r>
            <w:r w:rsidRPr="00C61B98">
              <w:rPr>
                <w:rFonts w:ascii="Arial" w:hAnsi="Arial" w:cs="Arial"/>
                <w:sz w:val="24"/>
                <w:szCs w:val="24"/>
              </w:rPr>
              <w:t>000</w:t>
            </w:r>
          </w:p>
        </w:tc>
        <w:tc>
          <w:tcPr>
            <w:tcW w:w="1559" w:type="dxa"/>
          </w:tcPr>
          <w:p w14:paraId="54FA9110" w14:textId="076E0174" w:rsidR="009E6860" w:rsidRPr="00C61B98" w:rsidRDefault="003950AF"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D424E1" w:rsidRPr="00C61B98">
              <w:rPr>
                <w:rFonts w:ascii="Arial" w:hAnsi="Arial" w:cs="Arial"/>
                <w:sz w:val="24"/>
                <w:szCs w:val="24"/>
              </w:rPr>
              <w:t>350</w:t>
            </w:r>
            <w:r w:rsidR="00207D16" w:rsidRPr="00C61B98">
              <w:rPr>
                <w:rFonts w:ascii="Arial" w:hAnsi="Arial" w:cs="Arial"/>
                <w:sz w:val="24"/>
                <w:szCs w:val="24"/>
              </w:rPr>
              <w:t>,</w:t>
            </w:r>
            <w:r w:rsidR="00E66407" w:rsidRPr="00C61B98">
              <w:rPr>
                <w:rFonts w:ascii="Arial" w:hAnsi="Arial" w:cs="Arial"/>
                <w:sz w:val="24"/>
                <w:szCs w:val="24"/>
              </w:rPr>
              <w:t>000</w:t>
            </w:r>
          </w:p>
        </w:tc>
        <w:tc>
          <w:tcPr>
            <w:tcW w:w="1629" w:type="dxa"/>
          </w:tcPr>
          <w:p w14:paraId="5CE2133E" w14:textId="6FF70337" w:rsidR="009E6860" w:rsidRPr="00C61B98" w:rsidRDefault="00AE27EE"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4</w:t>
            </w:r>
            <w:r w:rsidR="007C60FF" w:rsidRPr="00C61B98">
              <w:rPr>
                <w:rFonts w:ascii="Arial" w:hAnsi="Arial" w:cs="Arial"/>
                <w:sz w:val="24"/>
                <w:szCs w:val="24"/>
              </w:rPr>
              <w:t>00</w:t>
            </w:r>
            <w:r w:rsidR="00207D16" w:rsidRPr="00C61B98">
              <w:rPr>
                <w:rFonts w:ascii="Arial" w:hAnsi="Arial" w:cs="Arial"/>
                <w:sz w:val="24"/>
                <w:szCs w:val="24"/>
              </w:rPr>
              <w:t>,</w:t>
            </w:r>
            <w:r w:rsidR="007C60FF" w:rsidRPr="00C61B98">
              <w:rPr>
                <w:rFonts w:ascii="Arial" w:hAnsi="Arial" w:cs="Arial"/>
                <w:sz w:val="24"/>
                <w:szCs w:val="24"/>
              </w:rPr>
              <w:t>00</w:t>
            </w:r>
            <w:r w:rsidR="00800201" w:rsidRPr="00C61B98">
              <w:rPr>
                <w:rFonts w:ascii="Arial" w:hAnsi="Arial" w:cs="Arial"/>
                <w:sz w:val="24"/>
                <w:szCs w:val="24"/>
              </w:rPr>
              <w:t>0</w:t>
            </w:r>
          </w:p>
        </w:tc>
        <w:tc>
          <w:tcPr>
            <w:tcW w:w="1773" w:type="dxa"/>
          </w:tcPr>
          <w:p w14:paraId="680927AF" w14:textId="57FD6BDA" w:rsidR="009E6860" w:rsidRPr="00C61B98" w:rsidRDefault="00AE27EE"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450</w:t>
            </w:r>
            <w:r w:rsidR="00894D49" w:rsidRPr="00C61B98">
              <w:rPr>
                <w:rFonts w:ascii="Arial" w:hAnsi="Arial" w:cs="Arial"/>
                <w:sz w:val="24"/>
                <w:szCs w:val="24"/>
              </w:rPr>
              <w:t>,</w:t>
            </w:r>
            <w:r w:rsidR="00B308CA" w:rsidRPr="00C61B98">
              <w:rPr>
                <w:rFonts w:ascii="Arial" w:hAnsi="Arial" w:cs="Arial"/>
                <w:sz w:val="24"/>
                <w:szCs w:val="24"/>
              </w:rPr>
              <w:t>00</w:t>
            </w:r>
            <w:r w:rsidR="00D424E1" w:rsidRPr="00C61B98">
              <w:rPr>
                <w:rFonts w:ascii="Arial" w:hAnsi="Arial" w:cs="Arial"/>
                <w:sz w:val="24"/>
                <w:szCs w:val="24"/>
              </w:rPr>
              <w:t>0</w:t>
            </w:r>
          </w:p>
        </w:tc>
      </w:tr>
      <w:tr w:rsidR="00160EAC" w:rsidRPr="00C61B98" w14:paraId="5EFDF3FE" w14:textId="77777777" w:rsidTr="005E6D6C">
        <w:tc>
          <w:tcPr>
            <w:cnfStyle w:val="001000000000" w:firstRow="0" w:lastRow="0" w:firstColumn="1" w:lastColumn="0" w:oddVBand="0" w:evenVBand="0" w:oddHBand="0" w:evenHBand="0" w:firstRowFirstColumn="0" w:firstRowLastColumn="0" w:lastRowFirstColumn="0" w:lastRowLastColumn="0"/>
            <w:tcW w:w="2689" w:type="dxa"/>
          </w:tcPr>
          <w:p w14:paraId="7D3F0A74" w14:textId="1F53A754" w:rsidR="00160EAC" w:rsidRPr="00C61B98" w:rsidRDefault="00160EAC" w:rsidP="00C61B98">
            <w:pPr>
              <w:spacing w:line="360" w:lineRule="auto"/>
              <w:rPr>
                <w:rFonts w:ascii="Arial" w:hAnsi="Arial" w:cs="Arial"/>
                <w:b w:val="0"/>
                <w:bCs w:val="0"/>
                <w:sz w:val="24"/>
                <w:szCs w:val="24"/>
              </w:rPr>
            </w:pPr>
            <w:r w:rsidRPr="00C61B98">
              <w:rPr>
                <w:rFonts w:ascii="Arial" w:hAnsi="Arial" w:cs="Arial"/>
                <w:b w:val="0"/>
                <w:bCs w:val="0"/>
                <w:sz w:val="24"/>
                <w:szCs w:val="24"/>
              </w:rPr>
              <w:t>Tax</w:t>
            </w:r>
          </w:p>
        </w:tc>
        <w:tc>
          <w:tcPr>
            <w:tcW w:w="1417" w:type="dxa"/>
          </w:tcPr>
          <w:p w14:paraId="76810C0F" w14:textId="39B610C1" w:rsidR="00160EAC" w:rsidRPr="00C61B98" w:rsidRDefault="003950AF"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F42F72" w:rsidRPr="00C61B98">
              <w:rPr>
                <w:rFonts w:ascii="Arial" w:hAnsi="Arial" w:cs="Arial"/>
                <w:sz w:val="24"/>
                <w:szCs w:val="24"/>
              </w:rPr>
              <w:t>75</w:t>
            </w:r>
            <w:r w:rsidR="00207D16" w:rsidRPr="00C61B98">
              <w:rPr>
                <w:rFonts w:ascii="Arial" w:hAnsi="Arial" w:cs="Arial"/>
                <w:sz w:val="24"/>
                <w:szCs w:val="24"/>
              </w:rPr>
              <w:t>,</w:t>
            </w:r>
            <w:r w:rsidR="00F42F72" w:rsidRPr="00C61B98">
              <w:rPr>
                <w:rFonts w:ascii="Arial" w:hAnsi="Arial" w:cs="Arial"/>
                <w:sz w:val="24"/>
                <w:szCs w:val="24"/>
              </w:rPr>
              <w:t>000</w:t>
            </w:r>
          </w:p>
        </w:tc>
        <w:tc>
          <w:tcPr>
            <w:tcW w:w="1559" w:type="dxa"/>
          </w:tcPr>
          <w:p w14:paraId="4FB88878" w14:textId="4E984B0A" w:rsidR="00160EAC" w:rsidRPr="00C61B98" w:rsidRDefault="003950AF"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E27EE" w:rsidRPr="00C61B98">
              <w:rPr>
                <w:rFonts w:ascii="Arial" w:hAnsi="Arial" w:cs="Arial"/>
                <w:sz w:val="24"/>
                <w:szCs w:val="24"/>
              </w:rPr>
              <w:t>87</w:t>
            </w:r>
            <w:r w:rsidR="00207D16" w:rsidRPr="00C61B98">
              <w:rPr>
                <w:rFonts w:ascii="Arial" w:hAnsi="Arial" w:cs="Arial"/>
                <w:sz w:val="24"/>
                <w:szCs w:val="24"/>
              </w:rPr>
              <w:t>,</w:t>
            </w:r>
            <w:r w:rsidR="00AE27EE" w:rsidRPr="00C61B98">
              <w:rPr>
                <w:rFonts w:ascii="Arial" w:hAnsi="Arial" w:cs="Arial"/>
                <w:sz w:val="24"/>
                <w:szCs w:val="24"/>
              </w:rPr>
              <w:t>5</w:t>
            </w:r>
            <w:r w:rsidR="006D09C8" w:rsidRPr="00C61B98">
              <w:rPr>
                <w:rFonts w:ascii="Arial" w:hAnsi="Arial" w:cs="Arial"/>
                <w:sz w:val="24"/>
                <w:szCs w:val="24"/>
              </w:rPr>
              <w:t>00</w:t>
            </w:r>
          </w:p>
        </w:tc>
        <w:tc>
          <w:tcPr>
            <w:tcW w:w="1629" w:type="dxa"/>
          </w:tcPr>
          <w:p w14:paraId="75584885" w14:textId="2ED93288" w:rsidR="00160EAC" w:rsidRPr="00C61B98" w:rsidRDefault="00207D16"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E27EE" w:rsidRPr="00C61B98">
              <w:rPr>
                <w:rFonts w:ascii="Arial" w:hAnsi="Arial" w:cs="Arial"/>
                <w:sz w:val="24"/>
                <w:szCs w:val="24"/>
              </w:rPr>
              <w:t>1</w:t>
            </w:r>
            <w:r w:rsidR="008942B7" w:rsidRPr="00C61B98">
              <w:rPr>
                <w:rFonts w:ascii="Arial" w:hAnsi="Arial" w:cs="Arial"/>
                <w:sz w:val="24"/>
                <w:szCs w:val="24"/>
              </w:rPr>
              <w:t>00</w:t>
            </w:r>
            <w:r w:rsidRPr="00C61B98">
              <w:rPr>
                <w:rFonts w:ascii="Arial" w:hAnsi="Arial" w:cs="Arial"/>
                <w:sz w:val="24"/>
                <w:szCs w:val="24"/>
              </w:rPr>
              <w:t>,</w:t>
            </w:r>
            <w:r w:rsidR="008942B7" w:rsidRPr="00C61B98">
              <w:rPr>
                <w:rFonts w:ascii="Arial" w:hAnsi="Arial" w:cs="Arial"/>
                <w:sz w:val="24"/>
                <w:szCs w:val="24"/>
              </w:rPr>
              <w:t>000</w:t>
            </w:r>
          </w:p>
        </w:tc>
        <w:tc>
          <w:tcPr>
            <w:tcW w:w="1773" w:type="dxa"/>
          </w:tcPr>
          <w:p w14:paraId="56E309DB" w14:textId="03853AD6" w:rsidR="00160EAC" w:rsidRPr="00C61B98" w:rsidRDefault="00894D49"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E27EE" w:rsidRPr="00C61B98">
              <w:rPr>
                <w:rFonts w:ascii="Arial" w:hAnsi="Arial" w:cs="Arial"/>
                <w:sz w:val="24"/>
                <w:szCs w:val="24"/>
              </w:rPr>
              <w:t>112,500</w:t>
            </w:r>
          </w:p>
        </w:tc>
      </w:tr>
      <w:tr w:rsidR="00F42F72" w:rsidRPr="00C61B98" w14:paraId="4143D9AD" w14:textId="77777777" w:rsidTr="005E6D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415B85C" w14:textId="10DFD0D9" w:rsidR="00F42F72" w:rsidRPr="00C61B98" w:rsidRDefault="00F42F72" w:rsidP="00C61B98">
            <w:pPr>
              <w:spacing w:line="360" w:lineRule="auto"/>
              <w:rPr>
                <w:rFonts w:ascii="Arial" w:hAnsi="Arial" w:cs="Arial"/>
                <w:sz w:val="24"/>
                <w:szCs w:val="24"/>
              </w:rPr>
            </w:pPr>
            <w:r w:rsidRPr="00C61B98">
              <w:rPr>
                <w:rFonts w:ascii="Arial" w:hAnsi="Arial" w:cs="Arial"/>
                <w:sz w:val="24"/>
                <w:szCs w:val="24"/>
              </w:rPr>
              <w:t>Net Income</w:t>
            </w:r>
          </w:p>
        </w:tc>
        <w:tc>
          <w:tcPr>
            <w:tcW w:w="1417" w:type="dxa"/>
          </w:tcPr>
          <w:p w14:paraId="604E8440" w14:textId="18AD8313" w:rsidR="00F42F72" w:rsidRPr="00C61B98" w:rsidRDefault="00F42F72"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225</w:t>
            </w:r>
            <w:r w:rsidR="00207D16" w:rsidRPr="00C61B98">
              <w:rPr>
                <w:rFonts w:ascii="Arial" w:hAnsi="Arial" w:cs="Arial"/>
                <w:sz w:val="24"/>
                <w:szCs w:val="24"/>
              </w:rPr>
              <w:t>,</w:t>
            </w:r>
            <w:r w:rsidRPr="00C61B98">
              <w:rPr>
                <w:rFonts w:ascii="Arial" w:hAnsi="Arial" w:cs="Arial"/>
                <w:sz w:val="24"/>
                <w:szCs w:val="24"/>
              </w:rPr>
              <w:t>000</w:t>
            </w:r>
          </w:p>
        </w:tc>
        <w:tc>
          <w:tcPr>
            <w:tcW w:w="1559" w:type="dxa"/>
          </w:tcPr>
          <w:p w14:paraId="3F347B7E" w14:textId="7741B78C" w:rsidR="00F42F72" w:rsidRPr="00C61B98" w:rsidRDefault="003950AF"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E27EE" w:rsidRPr="00C61B98">
              <w:rPr>
                <w:rFonts w:ascii="Arial" w:hAnsi="Arial" w:cs="Arial"/>
                <w:sz w:val="24"/>
                <w:szCs w:val="24"/>
              </w:rPr>
              <w:t>262</w:t>
            </w:r>
            <w:r w:rsidR="00207D16" w:rsidRPr="00C61B98">
              <w:rPr>
                <w:rFonts w:ascii="Arial" w:hAnsi="Arial" w:cs="Arial"/>
                <w:sz w:val="24"/>
                <w:szCs w:val="24"/>
              </w:rPr>
              <w:t>,</w:t>
            </w:r>
            <w:r w:rsidR="00AE27EE" w:rsidRPr="00C61B98">
              <w:rPr>
                <w:rFonts w:ascii="Arial" w:hAnsi="Arial" w:cs="Arial"/>
                <w:sz w:val="24"/>
                <w:szCs w:val="24"/>
              </w:rPr>
              <w:t>5</w:t>
            </w:r>
            <w:r w:rsidR="006D09C8" w:rsidRPr="00C61B98">
              <w:rPr>
                <w:rFonts w:ascii="Arial" w:hAnsi="Arial" w:cs="Arial"/>
                <w:sz w:val="24"/>
                <w:szCs w:val="24"/>
              </w:rPr>
              <w:t>00</w:t>
            </w:r>
          </w:p>
        </w:tc>
        <w:tc>
          <w:tcPr>
            <w:tcW w:w="1629" w:type="dxa"/>
          </w:tcPr>
          <w:p w14:paraId="5B726E5C" w14:textId="50F34662" w:rsidR="00F42F72" w:rsidRPr="00C61B98" w:rsidRDefault="00AF349B"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E27EE" w:rsidRPr="00C61B98">
              <w:rPr>
                <w:rFonts w:ascii="Arial" w:hAnsi="Arial" w:cs="Arial"/>
                <w:sz w:val="24"/>
                <w:szCs w:val="24"/>
              </w:rPr>
              <w:t>3</w:t>
            </w:r>
            <w:r w:rsidR="008942B7" w:rsidRPr="00C61B98">
              <w:rPr>
                <w:rFonts w:ascii="Arial" w:hAnsi="Arial" w:cs="Arial"/>
                <w:sz w:val="24"/>
                <w:szCs w:val="24"/>
              </w:rPr>
              <w:t>00</w:t>
            </w:r>
            <w:r w:rsidRPr="00C61B98">
              <w:rPr>
                <w:rFonts w:ascii="Arial" w:hAnsi="Arial" w:cs="Arial"/>
                <w:sz w:val="24"/>
                <w:szCs w:val="24"/>
              </w:rPr>
              <w:t>,</w:t>
            </w:r>
            <w:r w:rsidR="008942B7" w:rsidRPr="00C61B98">
              <w:rPr>
                <w:rFonts w:ascii="Arial" w:hAnsi="Arial" w:cs="Arial"/>
                <w:sz w:val="24"/>
                <w:szCs w:val="24"/>
              </w:rPr>
              <w:t>000</w:t>
            </w:r>
          </w:p>
        </w:tc>
        <w:tc>
          <w:tcPr>
            <w:tcW w:w="1773" w:type="dxa"/>
          </w:tcPr>
          <w:p w14:paraId="5000943D" w14:textId="2621DD84" w:rsidR="00F42F72" w:rsidRPr="00C61B98" w:rsidRDefault="00AE27EE"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337,500</w:t>
            </w:r>
          </w:p>
        </w:tc>
      </w:tr>
    </w:tbl>
    <w:p w14:paraId="4F9E108E" w14:textId="77777777" w:rsidR="00374C52" w:rsidRPr="00C61B98" w:rsidRDefault="00374C52" w:rsidP="00C61B98">
      <w:pPr>
        <w:spacing w:line="360" w:lineRule="auto"/>
        <w:rPr>
          <w:rFonts w:ascii="Arial" w:hAnsi="Arial" w:cs="Arial"/>
          <w:b/>
          <w:bCs/>
          <w:sz w:val="24"/>
          <w:szCs w:val="24"/>
        </w:rPr>
      </w:pPr>
    </w:p>
    <w:p w14:paraId="3A3C3775" w14:textId="28B151F7" w:rsidR="00EE7F5F" w:rsidRPr="00C61B98" w:rsidRDefault="00033FCD" w:rsidP="00C61B98">
      <w:pPr>
        <w:pStyle w:val="Heading1"/>
        <w:spacing w:line="360" w:lineRule="auto"/>
        <w:rPr>
          <w:rFonts w:ascii="Arial" w:hAnsi="Arial" w:cs="Arial"/>
          <w:sz w:val="24"/>
          <w:szCs w:val="24"/>
        </w:rPr>
      </w:pPr>
      <w:bookmarkStart w:id="19" w:name="_Toc150619945"/>
      <w:r w:rsidRPr="00C61B98">
        <w:rPr>
          <w:rFonts w:ascii="Arial" w:hAnsi="Arial" w:cs="Arial"/>
          <w:sz w:val="24"/>
          <w:szCs w:val="24"/>
        </w:rPr>
        <w:t xml:space="preserve">Balance Sheet Analysis </w:t>
      </w:r>
      <w:r w:rsidR="0083155B" w:rsidRPr="00C61B98">
        <w:rPr>
          <w:rFonts w:ascii="Arial" w:hAnsi="Arial" w:cs="Arial"/>
          <w:sz w:val="24"/>
          <w:szCs w:val="24"/>
        </w:rPr>
        <w:t>(End of 2023</w:t>
      </w:r>
      <w:r w:rsidR="003C6103" w:rsidRPr="00C61B98">
        <w:rPr>
          <w:rFonts w:ascii="Arial" w:hAnsi="Arial" w:cs="Arial"/>
          <w:sz w:val="24"/>
          <w:szCs w:val="24"/>
        </w:rPr>
        <w:t>-2026</w:t>
      </w:r>
      <w:r w:rsidR="0083155B" w:rsidRPr="00C61B98">
        <w:rPr>
          <w:rFonts w:ascii="Arial" w:hAnsi="Arial" w:cs="Arial"/>
          <w:sz w:val="24"/>
          <w:szCs w:val="24"/>
        </w:rPr>
        <w:t>)</w:t>
      </w:r>
      <w:bookmarkEnd w:id="19"/>
    </w:p>
    <w:tbl>
      <w:tblPr>
        <w:tblStyle w:val="PlainTable1"/>
        <w:tblW w:w="9634" w:type="dxa"/>
        <w:tblLook w:val="04A0" w:firstRow="1" w:lastRow="0" w:firstColumn="1" w:lastColumn="0" w:noHBand="0" w:noVBand="1"/>
      </w:tblPr>
      <w:tblGrid>
        <w:gridCol w:w="2096"/>
        <w:gridCol w:w="2375"/>
        <w:gridCol w:w="1684"/>
        <w:gridCol w:w="1684"/>
        <w:gridCol w:w="1795"/>
      </w:tblGrid>
      <w:tr w:rsidR="00B47E22" w:rsidRPr="00C61B98" w14:paraId="35C8DE87" w14:textId="54D2A134" w:rsidTr="00BF39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6" w:type="dxa"/>
          </w:tcPr>
          <w:p w14:paraId="15196779" w14:textId="52851250" w:rsidR="00B47E22" w:rsidRPr="00C61B98" w:rsidRDefault="00B47E22" w:rsidP="00C61B98">
            <w:pPr>
              <w:spacing w:line="360" w:lineRule="auto"/>
              <w:rPr>
                <w:rFonts w:ascii="Arial" w:hAnsi="Arial" w:cs="Arial"/>
                <w:color w:val="FF0000"/>
                <w:sz w:val="24"/>
                <w:szCs w:val="24"/>
              </w:rPr>
            </w:pPr>
            <w:r w:rsidRPr="00C61B98">
              <w:rPr>
                <w:rFonts w:ascii="Arial" w:hAnsi="Arial" w:cs="Arial"/>
                <w:sz w:val="24"/>
                <w:szCs w:val="24"/>
              </w:rPr>
              <w:t>Item</w:t>
            </w:r>
          </w:p>
        </w:tc>
        <w:tc>
          <w:tcPr>
            <w:tcW w:w="2375" w:type="dxa"/>
          </w:tcPr>
          <w:p w14:paraId="0AA34CE0" w14:textId="1765AE0B" w:rsidR="00B47E22" w:rsidRPr="00C61B98" w:rsidRDefault="00B47E22" w:rsidP="00C61B9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Amount 2023</w:t>
            </w:r>
          </w:p>
        </w:tc>
        <w:tc>
          <w:tcPr>
            <w:tcW w:w="1684" w:type="dxa"/>
          </w:tcPr>
          <w:p w14:paraId="47E7CC07" w14:textId="0AAE5B86" w:rsidR="00B47E22" w:rsidRPr="00C61B98" w:rsidRDefault="00FA7A23" w:rsidP="00C61B9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2024</w:t>
            </w:r>
          </w:p>
        </w:tc>
        <w:tc>
          <w:tcPr>
            <w:tcW w:w="1684" w:type="dxa"/>
          </w:tcPr>
          <w:p w14:paraId="7DF1B666" w14:textId="513CA27A" w:rsidR="00B47E22" w:rsidRPr="00C61B98" w:rsidRDefault="00FA7A23" w:rsidP="00C61B9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2025</w:t>
            </w:r>
          </w:p>
        </w:tc>
        <w:tc>
          <w:tcPr>
            <w:tcW w:w="1795" w:type="dxa"/>
          </w:tcPr>
          <w:p w14:paraId="2F7F1B4A" w14:textId="37CE65A0" w:rsidR="00B47E22" w:rsidRPr="00C61B98" w:rsidRDefault="00FA7A23" w:rsidP="00C61B9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202</w:t>
            </w:r>
            <w:r w:rsidR="003C6103" w:rsidRPr="00C61B98">
              <w:rPr>
                <w:rFonts w:ascii="Arial" w:hAnsi="Arial" w:cs="Arial"/>
                <w:sz w:val="24"/>
                <w:szCs w:val="24"/>
              </w:rPr>
              <w:t>6</w:t>
            </w:r>
          </w:p>
        </w:tc>
      </w:tr>
      <w:tr w:rsidR="00B47E22" w:rsidRPr="00C61B98" w14:paraId="783439B8" w14:textId="14028F5D" w:rsidTr="00BF39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6" w:type="dxa"/>
          </w:tcPr>
          <w:p w14:paraId="760DC0E0" w14:textId="37C8C096" w:rsidR="00B47E22" w:rsidRPr="00C61B98" w:rsidRDefault="00B47E22" w:rsidP="00C61B98">
            <w:pPr>
              <w:spacing w:line="360" w:lineRule="auto"/>
              <w:rPr>
                <w:rFonts w:ascii="Arial" w:hAnsi="Arial" w:cs="Arial"/>
                <w:color w:val="FF0000"/>
                <w:sz w:val="24"/>
                <w:szCs w:val="24"/>
              </w:rPr>
            </w:pPr>
            <w:r w:rsidRPr="00C61B98">
              <w:rPr>
                <w:rFonts w:ascii="Arial" w:hAnsi="Arial" w:cs="Arial"/>
                <w:sz w:val="24"/>
                <w:szCs w:val="24"/>
              </w:rPr>
              <w:t>Total Assets</w:t>
            </w:r>
          </w:p>
        </w:tc>
        <w:tc>
          <w:tcPr>
            <w:tcW w:w="2375" w:type="dxa"/>
          </w:tcPr>
          <w:p w14:paraId="08AD376E" w14:textId="34F082B4" w:rsidR="00B47E22" w:rsidRPr="00C61B98" w:rsidRDefault="00B47E22"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1</w:t>
            </w:r>
            <w:r w:rsidR="004E05AB" w:rsidRPr="00C61B98">
              <w:rPr>
                <w:rFonts w:ascii="Arial" w:hAnsi="Arial" w:cs="Arial"/>
                <w:sz w:val="24"/>
                <w:szCs w:val="24"/>
              </w:rPr>
              <w:t>,</w:t>
            </w:r>
            <w:r w:rsidRPr="00C61B98">
              <w:rPr>
                <w:rFonts w:ascii="Arial" w:hAnsi="Arial" w:cs="Arial"/>
                <w:sz w:val="24"/>
                <w:szCs w:val="24"/>
              </w:rPr>
              <w:t>000</w:t>
            </w:r>
            <w:r w:rsidR="004E05AB" w:rsidRPr="00C61B98">
              <w:rPr>
                <w:rFonts w:ascii="Arial" w:hAnsi="Arial" w:cs="Arial"/>
                <w:sz w:val="24"/>
                <w:szCs w:val="24"/>
              </w:rPr>
              <w:t>,</w:t>
            </w:r>
            <w:r w:rsidRPr="00C61B98">
              <w:rPr>
                <w:rFonts w:ascii="Arial" w:hAnsi="Arial" w:cs="Arial"/>
                <w:sz w:val="24"/>
                <w:szCs w:val="24"/>
              </w:rPr>
              <w:t>000</w:t>
            </w:r>
          </w:p>
        </w:tc>
        <w:tc>
          <w:tcPr>
            <w:tcW w:w="1684" w:type="dxa"/>
          </w:tcPr>
          <w:p w14:paraId="7CE44AFA" w14:textId="61F30496" w:rsidR="00B47E22" w:rsidRPr="00C61B98" w:rsidRDefault="00564BD9"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1,1</w:t>
            </w:r>
            <w:r w:rsidR="00286443" w:rsidRPr="00C61B98">
              <w:rPr>
                <w:rFonts w:ascii="Arial" w:hAnsi="Arial" w:cs="Arial"/>
                <w:sz w:val="24"/>
                <w:szCs w:val="24"/>
              </w:rPr>
              <w:t>00</w:t>
            </w:r>
            <w:r w:rsidR="00732D1E" w:rsidRPr="00C61B98">
              <w:rPr>
                <w:rFonts w:ascii="Arial" w:hAnsi="Arial" w:cs="Arial"/>
                <w:sz w:val="24"/>
                <w:szCs w:val="24"/>
              </w:rPr>
              <w:t>,</w:t>
            </w:r>
            <w:r w:rsidR="00286443" w:rsidRPr="00C61B98">
              <w:rPr>
                <w:rFonts w:ascii="Arial" w:hAnsi="Arial" w:cs="Arial"/>
                <w:sz w:val="24"/>
                <w:szCs w:val="24"/>
              </w:rPr>
              <w:t>000</w:t>
            </w:r>
          </w:p>
        </w:tc>
        <w:tc>
          <w:tcPr>
            <w:tcW w:w="1684" w:type="dxa"/>
          </w:tcPr>
          <w:p w14:paraId="32E36C96" w14:textId="095EDD32" w:rsidR="00B47E22" w:rsidRPr="00C61B98" w:rsidRDefault="00564BD9"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1,2</w:t>
            </w:r>
            <w:r w:rsidR="00A65EF6" w:rsidRPr="00C61B98">
              <w:rPr>
                <w:rFonts w:ascii="Arial" w:hAnsi="Arial" w:cs="Arial"/>
                <w:sz w:val="24"/>
                <w:szCs w:val="24"/>
              </w:rPr>
              <w:t>00</w:t>
            </w:r>
            <w:r w:rsidR="00507D89" w:rsidRPr="00C61B98">
              <w:rPr>
                <w:rFonts w:ascii="Arial" w:hAnsi="Arial" w:cs="Arial"/>
                <w:sz w:val="24"/>
                <w:szCs w:val="24"/>
              </w:rPr>
              <w:t>,</w:t>
            </w:r>
            <w:r w:rsidR="00A65EF6" w:rsidRPr="00C61B98">
              <w:rPr>
                <w:rFonts w:ascii="Arial" w:hAnsi="Arial" w:cs="Arial"/>
                <w:sz w:val="24"/>
                <w:szCs w:val="24"/>
              </w:rPr>
              <w:t>00</w:t>
            </w:r>
            <w:r w:rsidR="00507D89" w:rsidRPr="00C61B98">
              <w:rPr>
                <w:rFonts w:ascii="Arial" w:hAnsi="Arial" w:cs="Arial"/>
                <w:sz w:val="24"/>
                <w:szCs w:val="24"/>
              </w:rPr>
              <w:t>0</w:t>
            </w:r>
          </w:p>
        </w:tc>
        <w:tc>
          <w:tcPr>
            <w:tcW w:w="1795" w:type="dxa"/>
          </w:tcPr>
          <w:p w14:paraId="4142906B" w14:textId="6A4DD80C" w:rsidR="00B47E22" w:rsidRPr="00C61B98" w:rsidRDefault="00564BD9"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1,3</w:t>
            </w:r>
            <w:r w:rsidR="00005EE2" w:rsidRPr="00C61B98">
              <w:rPr>
                <w:rFonts w:ascii="Arial" w:hAnsi="Arial" w:cs="Arial"/>
                <w:sz w:val="24"/>
                <w:szCs w:val="24"/>
              </w:rPr>
              <w:t>00</w:t>
            </w:r>
            <w:r w:rsidR="00507D89" w:rsidRPr="00C61B98">
              <w:rPr>
                <w:rFonts w:ascii="Arial" w:hAnsi="Arial" w:cs="Arial"/>
                <w:sz w:val="24"/>
                <w:szCs w:val="24"/>
              </w:rPr>
              <w:t>,</w:t>
            </w:r>
            <w:r w:rsidR="00005EE2" w:rsidRPr="00C61B98">
              <w:rPr>
                <w:rFonts w:ascii="Arial" w:hAnsi="Arial" w:cs="Arial"/>
                <w:sz w:val="24"/>
                <w:szCs w:val="24"/>
              </w:rPr>
              <w:t>00</w:t>
            </w:r>
            <w:r w:rsidR="00507D89" w:rsidRPr="00C61B98">
              <w:rPr>
                <w:rFonts w:ascii="Arial" w:hAnsi="Arial" w:cs="Arial"/>
                <w:sz w:val="24"/>
                <w:szCs w:val="24"/>
              </w:rPr>
              <w:t>0</w:t>
            </w:r>
          </w:p>
        </w:tc>
      </w:tr>
      <w:tr w:rsidR="00B47E22" w:rsidRPr="00C61B98" w14:paraId="4B7F38E5" w14:textId="3E7E7DE6" w:rsidTr="00BF3980">
        <w:tc>
          <w:tcPr>
            <w:cnfStyle w:val="001000000000" w:firstRow="0" w:lastRow="0" w:firstColumn="1" w:lastColumn="0" w:oddVBand="0" w:evenVBand="0" w:oddHBand="0" w:evenHBand="0" w:firstRowFirstColumn="0" w:firstRowLastColumn="0" w:lastRowFirstColumn="0" w:lastRowLastColumn="0"/>
            <w:tcW w:w="2096" w:type="dxa"/>
          </w:tcPr>
          <w:p w14:paraId="069741FB" w14:textId="029E87FC" w:rsidR="00B47E22" w:rsidRPr="00C61B98" w:rsidRDefault="00B47E22" w:rsidP="00C61B98">
            <w:pPr>
              <w:spacing w:line="360" w:lineRule="auto"/>
              <w:rPr>
                <w:rFonts w:ascii="Arial" w:hAnsi="Arial" w:cs="Arial"/>
                <w:b w:val="0"/>
                <w:bCs w:val="0"/>
                <w:caps/>
                <w:sz w:val="24"/>
                <w:szCs w:val="24"/>
              </w:rPr>
            </w:pPr>
            <w:r w:rsidRPr="00C61B98">
              <w:rPr>
                <w:rFonts w:ascii="Arial" w:hAnsi="Arial" w:cs="Arial"/>
                <w:b w:val="0"/>
                <w:bCs w:val="0"/>
                <w:sz w:val="24"/>
                <w:szCs w:val="24"/>
              </w:rPr>
              <w:t>-Current Assets</w:t>
            </w:r>
          </w:p>
        </w:tc>
        <w:tc>
          <w:tcPr>
            <w:tcW w:w="2375" w:type="dxa"/>
          </w:tcPr>
          <w:p w14:paraId="73CAF0A7" w14:textId="3E43AD9A" w:rsidR="00B47E22" w:rsidRPr="00C61B98" w:rsidRDefault="004E05AB"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B47E22" w:rsidRPr="00C61B98">
              <w:rPr>
                <w:rFonts w:ascii="Arial" w:hAnsi="Arial" w:cs="Arial"/>
                <w:sz w:val="24"/>
                <w:szCs w:val="24"/>
              </w:rPr>
              <w:t>350</w:t>
            </w:r>
            <w:r w:rsidRPr="00C61B98">
              <w:rPr>
                <w:rFonts w:ascii="Arial" w:hAnsi="Arial" w:cs="Arial"/>
                <w:sz w:val="24"/>
                <w:szCs w:val="24"/>
              </w:rPr>
              <w:t>,</w:t>
            </w:r>
            <w:r w:rsidR="00B47E22" w:rsidRPr="00C61B98">
              <w:rPr>
                <w:rFonts w:ascii="Arial" w:hAnsi="Arial" w:cs="Arial"/>
                <w:sz w:val="24"/>
                <w:szCs w:val="24"/>
              </w:rPr>
              <w:t>000</w:t>
            </w:r>
          </w:p>
        </w:tc>
        <w:tc>
          <w:tcPr>
            <w:tcW w:w="1684" w:type="dxa"/>
          </w:tcPr>
          <w:p w14:paraId="65EEA914" w14:textId="5CA5BF82" w:rsidR="00B47E22" w:rsidRPr="00C61B98" w:rsidRDefault="00564BD9"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4</w:t>
            </w:r>
            <w:r w:rsidR="00286443" w:rsidRPr="00C61B98">
              <w:rPr>
                <w:rFonts w:ascii="Arial" w:hAnsi="Arial" w:cs="Arial"/>
                <w:sz w:val="24"/>
                <w:szCs w:val="24"/>
              </w:rPr>
              <w:t>00</w:t>
            </w:r>
            <w:r w:rsidR="00732D1E" w:rsidRPr="00C61B98">
              <w:rPr>
                <w:rFonts w:ascii="Arial" w:hAnsi="Arial" w:cs="Arial"/>
                <w:sz w:val="24"/>
                <w:szCs w:val="24"/>
              </w:rPr>
              <w:t>,</w:t>
            </w:r>
            <w:r w:rsidR="00286443" w:rsidRPr="00C61B98">
              <w:rPr>
                <w:rFonts w:ascii="Arial" w:hAnsi="Arial" w:cs="Arial"/>
                <w:sz w:val="24"/>
                <w:szCs w:val="24"/>
              </w:rPr>
              <w:t>000</w:t>
            </w:r>
          </w:p>
        </w:tc>
        <w:tc>
          <w:tcPr>
            <w:tcW w:w="1684" w:type="dxa"/>
          </w:tcPr>
          <w:p w14:paraId="5A34528A" w14:textId="65614ABE" w:rsidR="00B47E22" w:rsidRPr="00C61B98" w:rsidRDefault="00564BD9"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450</w:t>
            </w:r>
            <w:r w:rsidR="00507D89" w:rsidRPr="00C61B98">
              <w:rPr>
                <w:rFonts w:ascii="Arial" w:hAnsi="Arial" w:cs="Arial"/>
                <w:sz w:val="24"/>
                <w:szCs w:val="24"/>
              </w:rPr>
              <w:t>,</w:t>
            </w:r>
            <w:r w:rsidR="00361E75" w:rsidRPr="00C61B98">
              <w:rPr>
                <w:rFonts w:ascii="Arial" w:hAnsi="Arial" w:cs="Arial"/>
                <w:sz w:val="24"/>
                <w:szCs w:val="24"/>
              </w:rPr>
              <w:t>000</w:t>
            </w:r>
          </w:p>
        </w:tc>
        <w:tc>
          <w:tcPr>
            <w:tcW w:w="1795" w:type="dxa"/>
          </w:tcPr>
          <w:p w14:paraId="15B0C855" w14:textId="2964C078" w:rsidR="00B47E22" w:rsidRPr="00C61B98" w:rsidRDefault="00564BD9"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500</w:t>
            </w:r>
            <w:r w:rsidR="00507D89" w:rsidRPr="00C61B98">
              <w:rPr>
                <w:rFonts w:ascii="Arial" w:hAnsi="Arial" w:cs="Arial"/>
                <w:sz w:val="24"/>
                <w:szCs w:val="24"/>
              </w:rPr>
              <w:t>,</w:t>
            </w:r>
            <w:r w:rsidR="00005EE2" w:rsidRPr="00C61B98">
              <w:rPr>
                <w:rFonts w:ascii="Arial" w:hAnsi="Arial" w:cs="Arial"/>
                <w:sz w:val="24"/>
                <w:szCs w:val="24"/>
              </w:rPr>
              <w:t>000</w:t>
            </w:r>
          </w:p>
        </w:tc>
      </w:tr>
      <w:tr w:rsidR="00B47E22" w:rsidRPr="00C61B98" w14:paraId="15EDCF37" w14:textId="330F54AC" w:rsidTr="00BF39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6" w:type="dxa"/>
          </w:tcPr>
          <w:p w14:paraId="6AB67757" w14:textId="655E6223" w:rsidR="00B47E22" w:rsidRPr="00C61B98" w:rsidRDefault="00B47E22" w:rsidP="00C61B98">
            <w:pPr>
              <w:spacing w:line="360" w:lineRule="auto"/>
              <w:rPr>
                <w:rFonts w:ascii="Arial" w:hAnsi="Arial" w:cs="Arial"/>
                <w:sz w:val="24"/>
                <w:szCs w:val="24"/>
              </w:rPr>
            </w:pPr>
            <w:r w:rsidRPr="00C61B98">
              <w:rPr>
                <w:rFonts w:ascii="Arial" w:hAnsi="Arial" w:cs="Arial"/>
                <w:sz w:val="24"/>
                <w:szCs w:val="24"/>
              </w:rPr>
              <w:t>-Property and Equipment</w:t>
            </w:r>
          </w:p>
        </w:tc>
        <w:tc>
          <w:tcPr>
            <w:tcW w:w="2375" w:type="dxa"/>
          </w:tcPr>
          <w:p w14:paraId="54AE516B" w14:textId="1B129073" w:rsidR="00B47E22" w:rsidRPr="00C61B98" w:rsidRDefault="004E05AB"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B47E22" w:rsidRPr="00C61B98">
              <w:rPr>
                <w:rFonts w:ascii="Arial" w:hAnsi="Arial" w:cs="Arial"/>
                <w:sz w:val="24"/>
                <w:szCs w:val="24"/>
              </w:rPr>
              <w:t>500</w:t>
            </w:r>
            <w:r w:rsidRPr="00C61B98">
              <w:rPr>
                <w:rFonts w:ascii="Arial" w:hAnsi="Arial" w:cs="Arial"/>
                <w:sz w:val="24"/>
                <w:szCs w:val="24"/>
              </w:rPr>
              <w:t>,</w:t>
            </w:r>
            <w:r w:rsidR="00B47E22" w:rsidRPr="00C61B98">
              <w:rPr>
                <w:rFonts w:ascii="Arial" w:hAnsi="Arial" w:cs="Arial"/>
                <w:sz w:val="24"/>
                <w:szCs w:val="24"/>
              </w:rPr>
              <w:t>000</w:t>
            </w:r>
          </w:p>
          <w:p w14:paraId="750D2FC0" w14:textId="3E765DF2" w:rsidR="00B47E22" w:rsidRPr="00C61B98" w:rsidRDefault="00B47E22"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(100000-Inventory)</w:t>
            </w:r>
          </w:p>
        </w:tc>
        <w:tc>
          <w:tcPr>
            <w:tcW w:w="1684" w:type="dxa"/>
          </w:tcPr>
          <w:p w14:paraId="044CD192" w14:textId="4763E914" w:rsidR="00B47E22" w:rsidRPr="00C61B98" w:rsidRDefault="00732D1E"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286443" w:rsidRPr="00C61B98">
              <w:rPr>
                <w:rFonts w:ascii="Arial" w:hAnsi="Arial" w:cs="Arial"/>
                <w:sz w:val="24"/>
                <w:szCs w:val="24"/>
              </w:rPr>
              <w:t>500</w:t>
            </w:r>
            <w:r w:rsidRPr="00C61B98">
              <w:rPr>
                <w:rFonts w:ascii="Arial" w:hAnsi="Arial" w:cs="Arial"/>
                <w:sz w:val="24"/>
                <w:szCs w:val="24"/>
              </w:rPr>
              <w:t>,</w:t>
            </w:r>
            <w:r w:rsidR="00286443" w:rsidRPr="00C61B98">
              <w:rPr>
                <w:rFonts w:ascii="Arial" w:hAnsi="Arial" w:cs="Arial"/>
                <w:sz w:val="24"/>
                <w:szCs w:val="24"/>
              </w:rPr>
              <w:t>000</w:t>
            </w:r>
          </w:p>
          <w:p w14:paraId="6E7CF83E" w14:textId="2118750B" w:rsidR="009B13B3" w:rsidRPr="00C61B98" w:rsidRDefault="009B13B3"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(100000</w:t>
            </w:r>
            <w:r w:rsidR="00C96997" w:rsidRPr="00C61B98">
              <w:rPr>
                <w:rFonts w:ascii="Arial" w:hAnsi="Arial" w:cs="Arial"/>
                <w:sz w:val="24"/>
                <w:szCs w:val="24"/>
              </w:rPr>
              <w:t>-Inv</w:t>
            </w:r>
            <w:r w:rsidRPr="00C61B98">
              <w:rPr>
                <w:rFonts w:ascii="Arial" w:hAnsi="Arial" w:cs="Arial"/>
                <w:sz w:val="24"/>
                <w:szCs w:val="24"/>
              </w:rPr>
              <w:t>)</w:t>
            </w:r>
          </w:p>
        </w:tc>
        <w:tc>
          <w:tcPr>
            <w:tcW w:w="1684" w:type="dxa"/>
          </w:tcPr>
          <w:p w14:paraId="5B3FCB5C" w14:textId="1952757E" w:rsidR="00B47E22" w:rsidRPr="00C61B98" w:rsidRDefault="003E53A5"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361E75" w:rsidRPr="00C61B98">
              <w:rPr>
                <w:rFonts w:ascii="Arial" w:hAnsi="Arial" w:cs="Arial"/>
                <w:sz w:val="24"/>
                <w:szCs w:val="24"/>
              </w:rPr>
              <w:t>500</w:t>
            </w:r>
            <w:r w:rsidRPr="00C61B98">
              <w:rPr>
                <w:rFonts w:ascii="Arial" w:hAnsi="Arial" w:cs="Arial"/>
                <w:sz w:val="24"/>
                <w:szCs w:val="24"/>
              </w:rPr>
              <w:t>,</w:t>
            </w:r>
            <w:r w:rsidR="00361E75" w:rsidRPr="00C61B98">
              <w:rPr>
                <w:rFonts w:ascii="Arial" w:hAnsi="Arial" w:cs="Arial"/>
                <w:sz w:val="24"/>
                <w:szCs w:val="24"/>
              </w:rPr>
              <w:t>000</w:t>
            </w:r>
          </w:p>
          <w:p w14:paraId="301EAFAF" w14:textId="61BD319B" w:rsidR="00361E75" w:rsidRPr="00C61B98" w:rsidRDefault="00361E75"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(100000-Inv)</w:t>
            </w:r>
          </w:p>
        </w:tc>
        <w:tc>
          <w:tcPr>
            <w:tcW w:w="1795" w:type="dxa"/>
          </w:tcPr>
          <w:p w14:paraId="224D7ED3" w14:textId="2D0DC59C" w:rsidR="00B47E22" w:rsidRPr="00C61B98" w:rsidRDefault="003E53A5"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005EE2" w:rsidRPr="00C61B98">
              <w:rPr>
                <w:rFonts w:ascii="Arial" w:hAnsi="Arial" w:cs="Arial"/>
                <w:sz w:val="24"/>
                <w:szCs w:val="24"/>
              </w:rPr>
              <w:t>500</w:t>
            </w:r>
            <w:r w:rsidRPr="00C61B98">
              <w:rPr>
                <w:rFonts w:ascii="Arial" w:hAnsi="Arial" w:cs="Arial"/>
                <w:sz w:val="24"/>
                <w:szCs w:val="24"/>
              </w:rPr>
              <w:t>,</w:t>
            </w:r>
            <w:r w:rsidR="00005EE2" w:rsidRPr="00C61B98">
              <w:rPr>
                <w:rFonts w:ascii="Arial" w:hAnsi="Arial" w:cs="Arial"/>
                <w:sz w:val="24"/>
                <w:szCs w:val="24"/>
              </w:rPr>
              <w:t>000</w:t>
            </w:r>
          </w:p>
          <w:p w14:paraId="6E300E84" w14:textId="682810A3" w:rsidR="00ED193A" w:rsidRPr="00C61B98" w:rsidRDefault="00ED193A"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(100000-Inv)</w:t>
            </w:r>
          </w:p>
        </w:tc>
      </w:tr>
      <w:tr w:rsidR="00B47E22" w:rsidRPr="00C61B98" w14:paraId="17F2C7E6" w14:textId="504E2D9C" w:rsidTr="00BF3980">
        <w:tc>
          <w:tcPr>
            <w:cnfStyle w:val="001000000000" w:firstRow="0" w:lastRow="0" w:firstColumn="1" w:lastColumn="0" w:oddVBand="0" w:evenVBand="0" w:oddHBand="0" w:evenHBand="0" w:firstRowFirstColumn="0" w:firstRowLastColumn="0" w:lastRowFirstColumn="0" w:lastRowLastColumn="0"/>
            <w:tcW w:w="2096" w:type="dxa"/>
          </w:tcPr>
          <w:p w14:paraId="5F332B33" w14:textId="7F0FC2B5" w:rsidR="00B47E22" w:rsidRPr="00C61B98" w:rsidRDefault="00B47E22" w:rsidP="00C61B98">
            <w:pPr>
              <w:spacing w:line="360" w:lineRule="auto"/>
              <w:rPr>
                <w:rFonts w:ascii="Arial" w:hAnsi="Arial" w:cs="Arial"/>
                <w:b w:val="0"/>
                <w:bCs w:val="0"/>
                <w:sz w:val="24"/>
                <w:szCs w:val="24"/>
              </w:rPr>
            </w:pPr>
            <w:r w:rsidRPr="00C61B98">
              <w:rPr>
                <w:rFonts w:ascii="Arial" w:hAnsi="Arial" w:cs="Arial"/>
                <w:b w:val="0"/>
                <w:bCs w:val="0"/>
                <w:sz w:val="24"/>
                <w:szCs w:val="24"/>
              </w:rPr>
              <w:t>-Other Assets</w:t>
            </w:r>
          </w:p>
        </w:tc>
        <w:tc>
          <w:tcPr>
            <w:tcW w:w="2375" w:type="dxa"/>
          </w:tcPr>
          <w:p w14:paraId="490D2289" w14:textId="4567D1F3" w:rsidR="00B47E22" w:rsidRPr="00C61B98" w:rsidRDefault="004E05AB"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B47E22" w:rsidRPr="00C61B98">
              <w:rPr>
                <w:rFonts w:ascii="Arial" w:hAnsi="Arial" w:cs="Arial"/>
                <w:sz w:val="24"/>
                <w:szCs w:val="24"/>
              </w:rPr>
              <w:t>150</w:t>
            </w:r>
            <w:r w:rsidRPr="00C61B98">
              <w:rPr>
                <w:rFonts w:ascii="Arial" w:hAnsi="Arial" w:cs="Arial"/>
                <w:sz w:val="24"/>
                <w:szCs w:val="24"/>
              </w:rPr>
              <w:t>,</w:t>
            </w:r>
            <w:r w:rsidR="00B47E22" w:rsidRPr="00C61B98">
              <w:rPr>
                <w:rFonts w:ascii="Arial" w:hAnsi="Arial" w:cs="Arial"/>
                <w:sz w:val="24"/>
                <w:szCs w:val="24"/>
              </w:rPr>
              <w:t>000</w:t>
            </w:r>
          </w:p>
        </w:tc>
        <w:tc>
          <w:tcPr>
            <w:tcW w:w="1684" w:type="dxa"/>
          </w:tcPr>
          <w:p w14:paraId="473D3F29" w14:textId="2B05F248" w:rsidR="00B47E22" w:rsidRPr="00C61B98" w:rsidRDefault="00870AC7"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564BD9" w:rsidRPr="00C61B98">
              <w:rPr>
                <w:rFonts w:ascii="Arial" w:hAnsi="Arial" w:cs="Arial"/>
                <w:sz w:val="24"/>
                <w:szCs w:val="24"/>
              </w:rPr>
              <w:t>2</w:t>
            </w:r>
            <w:r w:rsidR="00A65EF6" w:rsidRPr="00C61B98">
              <w:rPr>
                <w:rFonts w:ascii="Arial" w:hAnsi="Arial" w:cs="Arial"/>
                <w:sz w:val="24"/>
                <w:szCs w:val="24"/>
              </w:rPr>
              <w:t>00</w:t>
            </w:r>
            <w:r w:rsidR="00732D1E" w:rsidRPr="00C61B98">
              <w:rPr>
                <w:rFonts w:ascii="Arial" w:hAnsi="Arial" w:cs="Arial"/>
                <w:sz w:val="24"/>
                <w:szCs w:val="24"/>
              </w:rPr>
              <w:t>,</w:t>
            </w:r>
            <w:r w:rsidR="00A65EF6" w:rsidRPr="00C61B98">
              <w:rPr>
                <w:rFonts w:ascii="Arial" w:hAnsi="Arial" w:cs="Arial"/>
                <w:sz w:val="24"/>
                <w:szCs w:val="24"/>
              </w:rPr>
              <w:t>000</w:t>
            </w:r>
          </w:p>
        </w:tc>
        <w:tc>
          <w:tcPr>
            <w:tcW w:w="1684" w:type="dxa"/>
          </w:tcPr>
          <w:p w14:paraId="0E39EFD6" w14:textId="75514DCC" w:rsidR="00B47E22" w:rsidRPr="00C61B98" w:rsidRDefault="003E53A5"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564BD9" w:rsidRPr="00C61B98">
              <w:rPr>
                <w:rFonts w:ascii="Arial" w:hAnsi="Arial" w:cs="Arial"/>
                <w:sz w:val="24"/>
                <w:szCs w:val="24"/>
              </w:rPr>
              <w:t>25</w:t>
            </w:r>
            <w:r w:rsidR="00046527" w:rsidRPr="00C61B98">
              <w:rPr>
                <w:rFonts w:ascii="Arial" w:hAnsi="Arial" w:cs="Arial"/>
                <w:sz w:val="24"/>
                <w:szCs w:val="24"/>
              </w:rPr>
              <w:t>0</w:t>
            </w:r>
            <w:r w:rsidRPr="00C61B98">
              <w:rPr>
                <w:rFonts w:ascii="Arial" w:hAnsi="Arial" w:cs="Arial"/>
                <w:sz w:val="24"/>
                <w:szCs w:val="24"/>
              </w:rPr>
              <w:t>,</w:t>
            </w:r>
            <w:r w:rsidR="00046527" w:rsidRPr="00C61B98">
              <w:rPr>
                <w:rFonts w:ascii="Arial" w:hAnsi="Arial" w:cs="Arial"/>
                <w:sz w:val="24"/>
                <w:szCs w:val="24"/>
              </w:rPr>
              <w:t>000</w:t>
            </w:r>
          </w:p>
        </w:tc>
        <w:tc>
          <w:tcPr>
            <w:tcW w:w="1795" w:type="dxa"/>
          </w:tcPr>
          <w:p w14:paraId="623897C8" w14:textId="15D80FC6" w:rsidR="00B47E22" w:rsidRPr="00C61B98" w:rsidRDefault="003E53A5"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005EE2" w:rsidRPr="00C61B98">
              <w:rPr>
                <w:rFonts w:ascii="Arial" w:hAnsi="Arial" w:cs="Arial"/>
                <w:sz w:val="24"/>
                <w:szCs w:val="24"/>
              </w:rPr>
              <w:t>300</w:t>
            </w:r>
            <w:r w:rsidRPr="00C61B98">
              <w:rPr>
                <w:rFonts w:ascii="Arial" w:hAnsi="Arial" w:cs="Arial"/>
                <w:sz w:val="24"/>
                <w:szCs w:val="24"/>
              </w:rPr>
              <w:t>,</w:t>
            </w:r>
            <w:r w:rsidR="00005EE2" w:rsidRPr="00C61B98">
              <w:rPr>
                <w:rFonts w:ascii="Arial" w:hAnsi="Arial" w:cs="Arial"/>
                <w:sz w:val="24"/>
                <w:szCs w:val="24"/>
              </w:rPr>
              <w:t>000</w:t>
            </w:r>
          </w:p>
        </w:tc>
      </w:tr>
      <w:tr w:rsidR="00B47E22" w:rsidRPr="00C61B98" w14:paraId="7EF426E6" w14:textId="511734EB" w:rsidTr="00BF39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6" w:type="dxa"/>
          </w:tcPr>
          <w:p w14:paraId="57EB8C22" w14:textId="08913327" w:rsidR="00B47E22" w:rsidRPr="00C61B98" w:rsidRDefault="00B47E22" w:rsidP="00C61B98">
            <w:pPr>
              <w:spacing w:line="360" w:lineRule="auto"/>
              <w:rPr>
                <w:rFonts w:ascii="Arial" w:hAnsi="Arial" w:cs="Arial"/>
                <w:sz w:val="24"/>
                <w:szCs w:val="24"/>
              </w:rPr>
            </w:pPr>
            <w:r w:rsidRPr="00C61B98">
              <w:rPr>
                <w:rFonts w:ascii="Arial" w:hAnsi="Arial" w:cs="Arial"/>
                <w:sz w:val="24"/>
                <w:szCs w:val="24"/>
              </w:rPr>
              <w:t>Total Liabilities</w:t>
            </w:r>
          </w:p>
        </w:tc>
        <w:tc>
          <w:tcPr>
            <w:tcW w:w="2375" w:type="dxa"/>
          </w:tcPr>
          <w:p w14:paraId="026BDC6E" w14:textId="5E04A766" w:rsidR="00B47E22" w:rsidRPr="00C61B98" w:rsidRDefault="004E05AB"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195500" w:rsidRPr="00C61B98">
              <w:rPr>
                <w:rFonts w:ascii="Arial" w:hAnsi="Arial" w:cs="Arial"/>
                <w:sz w:val="24"/>
                <w:szCs w:val="24"/>
              </w:rPr>
              <w:t xml:space="preserve"> </w:t>
            </w:r>
            <w:r w:rsidR="00B47E22" w:rsidRPr="00C61B98">
              <w:rPr>
                <w:rFonts w:ascii="Arial" w:hAnsi="Arial" w:cs="Arial"/>
                <w:sz w:val="24"/>
                <w:szCs w:val="24"/>
              </w:rPr>
              <w:t>500</w:t>
            </w:r>
            <w:r w:rsidRPr="00C61B98">
              <w:rPr>
                <w:rFonts w:ascii="Arial" w:hAnsi="Arial" w:cs="Arial"/>
                <w:sz w:val="24"/>
                <w:szCs w:val="24"/>
              </w:rPr>
              <w:t>,</w:t>
            </w:r>
            <w:r w:rsidR="00B47E22" w:rsidRPr="00C61B98">
              <w:rPr>
                <w:rFonts w:ascii="Arial" w:hAnsi="Arial" w:cs="Arial"/>
                <w:sz w:val="24"/>
                <w:szCs w:val="24"/>
              </w:rPr>
              <w:t>000</w:t>
            </w:r>
          </w:p>
        </w:tc>
        <w:tc>
          <w:tcPr>
            <w:tcW w:w="1684" w:type="dxa"/>
          </w:tcPr>
          <w:p w14:paraId="25CAD6A6" w14:textId="28787AF2" w:rsidR="00B47E22" w:rsidRPr="00C61B98" w:rsidRDefault="00870AC7"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65EF6" w:rsidRPr="00C61B98">
              <w:rPr>
                <w:rFonts w:ascii="Arial" w:hAnsi="Arial" w:cs="Arial"/>
                <w:sz w:val="24"/>
                <w:szCs w:val="24"/>
              </w:rPr>
              <w:t>500</w:t>
            </w:r>
            <w:r w:rsidR="00732D1E" w:rsidRPr="00C61B98">
              <w:rPr>
                <w:rFonts w:ascii="Arial" w:hAnsi="Arial" w:cs="Arial"/>
                <w:sz w:val="24"/>
                <w:szCs w:val="24"/>
              </w:rPr>
              <w:t>,</w:t>
            </w:r>
            <w:r w:rsidR="00A65EF6" w:rsidRPr="00C61B98">
              <w:rPr>
                <w:rFonts w:ascii="Arial" w:hAnsi="Arial" w:cs="Arial"/>
                <w:sz w:val="24"/>
                <w:szCs w:val="24"/>
              </w:rPr>
              <w:t>000</w:t>
            </w:r>
          </w:p>
        </w:tc>
        <w:tc>
          <w:tcPr>
            <w:tcW w:w="1684" w:type="dxa"/>
          </w:tcPr>
          <w:p w14:paraId="7794F0C3" w14:textId="3605E77B" w:rsidR="00B47E22" w:rsidRPr="00C61B98" w:rsidRDefault="003E53A5"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046527" w:rsidRPr="00C61B98">
              <w:rPr>
                <w:rFonts w:ascii="Arial" w:hAnsi="Arial" w:cs="Arial"/>
                <w:sz w:val="24"/>
                <w:szCs w:val="24"/>
              </w:rPr>
              <w:t>500</w:t>
            </w:r>
            <w:r w:rsidRPr="00C61B98">
              <w:rPr>
                <w:rFonts w:ascii="Arial" w:hAnsi="Arial" w:cs="Arial"/>
                <w:sz w:val="24"/>
                <w:szCs w:val="24"/>
              </w:rPr>
              <w:t>,</w:t>
            </w:r>
            <w:r w:rsidR="00046527" w:rsidRPr="00C61B98">
              <w:rPr>
                <w:rFonts w:ascii="Arial" w:hAnsi="Arial" w:cs="Arial"/>
                <w:sz w:val="24"/>
                <w:szCs w:val="24"/>
              </w:rPr>
              <w:t>000</w:t>
            </w:r>
          </w:p>
        </w:tc>
        <w:tc>
          <w:tcPr>
            <w:tcW w:w="1795" w:type="dxa"/>
          </w:tcPr>
          <w:p w14:paraId="0255FC08" w14:textId="150FE460" w:rsidR="00B47E22" w:rsidRPr="00C61B98" w:rsidRDefault="003E53A5"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955E10" w:rsidRPr="00C61B98">
              <w:rPr>
                <w:rFonts w:ascii="Arial" w:hAnsi="Arial" w:cs="Arial"/>
                <w:sz w:val="24"/>
                <w:szCs w:val="24"/>
              </w:rPr>
              <w:t>500</w:t>
            </w:r>
            <w:r w:rsidRPr="00C61B98">
              <w:rPr>
                <w:rFonts w:ascii="Arial" w:hAnsi="Arial" w:cs="Arial"/>
                <w:sz w:val="24"/>
                <w:szCs w:val="24"/>
              </w:rPr>
              <w:t>,</w:t>
            </w:r>
            <w:r w:rsidR="00955E10" w:rsidRPr="00C61B98">
              <w:rPr>
                <w:rFonts w:ascii="Arial" w:hAnsi="Arial" w:cs="Arial"/>
                <w:sz w:val="24"/>
                <w:szCs w:val="24"/>
              </w:rPr>
              <w:t>000</w:t>
            </w:r>
          </w:p>
        </w:tc>
      </w:tr>
      <w:tr w:rsidR="00B47E22" w:rsidRPr="00C61B98" w14:paraId="5FBFAC2E" w14:textId="741DB31E" w:rsidTr="00BF3980">
        <w:tc>
          <w:tcPr>
            <w:cnfStyle w:val="001000000000" w:firstRow="0" w:lastRow="0" w:firstColumn="1" w:lastColumn="0" w:oddVBand="0" w:evenVBand="0" w:oddHBand="0" w:evenHBand="0" w:firstRowFirstColumn="0" w:firstRowLastColumn="0" w:lastRowFirstColumn="0" w:lastRowLastColumn="0"/>
            <w:tcW w:w="2096" w:type="dxa"/>
          </w:tcPr>
          <w:p w14:paraId="77853592" w14:textId="25912C54" w:rsidR="00B47E22" w:rsidRPr="00C61B98" w:rsidRDefault="00B47E22" w:rsidP="00C61B98">
            <w:pPr>
              <w:spacing w:line="360" w:lineRule="auto"/>
              <w:rPr>
                <w:rFonts w:ascii="Arial" w:hAnsi="Arial" w:cs="Arial"/>
                <w:sz w:val="24"/>
                <w:szCs w:val="24"/>
              </w:rPr>
            </w:pPr>
            <w:r w:rsidRPr="00C61B98">
              <w:rPr>
                <w:rFonts w:ascii="Arial" w:hAnsi="Arial" w:cs="Arial"/>
                <w:sz w:val="24"/>
                <w:szCs w:val="24"/>
              </w:rPr>
              <w:t>-</w:t>
            </w:r>
            <w:r w:rsidRPr="00C61B98">
              <w:rPr>
                <w:rFonts w:ascii="Arial" w:hAnsi="Arial" w:cs="Arial"/>
                <w:b w:val="0"/>
                <w:bCs w:val="0"/>
                <w:sz w:val="24"/>
                <w:szCs w:val="24"/>
              </w:rPr>
              <w:t>Current Liabilities</w:t>
            </w:r>
          </w:p>
        </w:tc>
        <w:tc>
          <w:tcPr>
            <w:tcW w:w="2375" w:type="dxa"/>
          </w:tcPr>
          <w:p w14:paraId="4C652816" w14:textId="41BA9409" w:rsidR="00B47E22" w:rsidRPr="00C61B98" w:rsidRDefault="004E05AB"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195500" w:rsidRPr="00C61B98">
              <w:rPr>
                <w:rFonts w:ascii="Arial" w:hAnsi="Arial" w:cs="Arial"/>
                <w:sz w:val="24"/>
                <w:szCs w:val="24"/>
              </w:rPr>
              <w:t xml:space="preserve"> </w:t>
            </w:r>
            <w:r w:rsidR="00B47E22" w:rsidRPr="00C61B98">
              <w:rPr>
                <w:rFonts w:ascii="Arial" w:hAnsi="Arial" w:cs="Arial"/>
                <w:sz w:val="24"/>
                <w:szCs w:val="24"/>
              </w:rPr>
              <w:t>100</w:t>
            </w:r>
            <w:r w:rsidRPr="00C61B98">
              <w:rPr>
                <w:rFonts w:ascii="Arial" w:hAnsi="Arial" w:cs="Arial"/>
                <w:sz w:val="24"/>
                <w:szCs w:val="24"/>
              </w:rPr>
              <w:t>,</w:t>
            </w:r>
            <w:r w:rsidR="00B47E22" w:rsidRPr="00C61B98">
              <w:rPr>
                <w:rFonts w:ascii="Arial" w:hAnsi="Arial" w:cs="Arial"/>
                <w:sz w:val="24"/>
                <w:szCs w:val="24"/>
              </w:rPr>
              <w:t>000</w:t>
            </w:r>
          </w:p>
        </w:tc>
        <w:tc>
          <w:tcPr>
            <w:tcW w:w="1684" w:type="dxa"/>
          </w:tcPr>
          <w:p w14:paraId="4AACACEF" w14:textId="4CB99FC6" w:rsidR="00B47E22" w:rsidRPr="00C61B98" w:rsidRDefault="00870AC7"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65EF6" w:rsidRPr="00C61B98">
              <w:rPr>
                <w:rFonts w:ascii="Arial" w:hAnsi="Arial" w:cs="Arial"/>
                <w:sz w:val="24"/>
                <w:szCs w:val="24"/>
              </w:rPr>
              <w:t>100</w:t>
            </w:r>
            <w:r w:rsidR="00732D1E" w:rsidRPr="00C61B98">
              <w:rPr>
                <w:rFonts w:ascii="Arial" w:hAnsi="Arial" w:cs="Arial"/>
                <w:sz w:val="24"/>
                <w:szCs w:val="24"/>
              </w:rPr>
              <w:t>,</w:t>
            </w:r>
            <w:r w:rsidR="00A65EF6" w:rsidRPr="00C61B98">
              <w:rPr>
                <w:rFonts w:ascii="Arial" w:hAnsi="Arial" w:cs="Arial"/>
                <w:sz w:val="24"/>
                <w:szCs w:val="24"/>
              </w:rPr>
              <w:t>000</w:t>
            </w:r>
          </w:p>
        </w:tc>
        <w:tc>
          <w:tcPr>
            <w:tcW w:w="1684" w:type="dxa"/>
          </w:tcPr>
          <w:p w14:paraId="2219CCC6" w14:textId="3AD0CFB1" w:rsidR="00B47E22" w:rsidRPr="00C61B98" w:rsidRDefault="003E53A5"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046527" w:rsidRPr="00C61B98">
              <w:rPr>
                <w:rFonts w:ascii="Arial" w:hAnsi="Arial" w:cs="Arial"/>
                <w:sz w:val="24"/>
                <w:szCs w:val="24"/>
              </w:rPr>
              <w:t>100</w:t>
            </w:r>
            <w:r w:rsidRPr="00C61B98">
              <w:rPr>
                <w:rFonts w:ascii="Arial" w:hAnsi="Arial" w:cs="Arial"/>
                <w:sz w:val="24"/>
                <w:szCs w:val="24"/>
              </w:rPr>
              <w:t>,</w:t>
            </w:r>
            <w:r w:rsidR="00046527" w:rsidRPr="00C61B98">
              <w:rPr>
                <w:rFonts w:ascii="Arial" w:hAnsi="Arial" w:cs="Arial"/>
                <w:sz w:val="24"/>
                <w:szCs w:val="24"/>
              </w:rPr>
              <w:t>000</w:t>
            </w:r>
          </w:p>
        </w:tc>
        <w:tc>
          <w:tcPr>
            <w:tcW w:w="1795" w:type="dxa"/>
          </w:tcPr>
          <w:p w14:paraId="326D8E45" w14:textId="0F0955A3" w:rsidR="00B47E22" w:rsidRPr="00C61B98" w:rsidRDefault="003E53A5"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955E10" w:rsidRPr="00C61B98">
              <w:rPr>
                <w:rFonts w:ascii="Arial" w:hAnsi="Arial" w:cs="Arial"/>
                <w:sz w:val="24"/>
                <w:szCs w:val="24"/>
              </w:rPr>
              <w:t>100</w:t>
            </w:r>
            <w:r w:rsidRPr="00C61B98">
              <w:rPr>
                <w:rFonts w:ascii="Arial" w:hAnsi="Arial" w:cs="Arial"/>
                <w:sz w:val="24"/>
                <w:szCs w:val="24"/>
              </w:rPr>
              <w:t>,</w:t>
            </w:r>
            <w:r w:rsidR="00955E10" w:rsidRPr="00C61B98">
              <w:rPr>
                <w:rFonts w:ascii="Arial" w:hAnsi="Arial" w:cs="Arial"/>
                <w:sz w:val="24"/>
                <w:szCs w:val="24"/>
              </w:rPr>
              <w:t>000</w:t>
            </w:r>
          </w:p>
        </w:tc>
      </w:tr>
      <w:tr w:rsidR="00B47E22" w:rsidRPr="00C61B98" w14:paraId="6EBA244C" w14:textId="75FDB406" w:rsidTr="00BF39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6" w:type="dxa"/>
          </w:tcPr>
          <w:p w14:paraId="573D58E5" w14:textId="293091CC" w:rsidR="00B47E22" w:rsidRPr="00C61B98" w:rsidRDefault="00B47E22" w:rsidP="00C61B98">
            <w:pPr>
              <w:spacing w:line="360" w:lineRule="auto"/>
              <w:rPr>
                <w:rFonts w:ascii="Arial" w:hAnsi="Arial" w:cs="Arial"/>
                <w:sz w:val="24"/>
                <w:szCs w:val="24"/>
              </w:rPr>
            </w:pPr>
            <w:r w:rsidRPr="00C61B98">
              <w:rPr>
                <w:rFonts w:ascii="Arial" w:hAnsi="Arial" w:cs="Arial"/>
                <w:sz w:val="24"/>
                <w:szCs w:val="24"/>
              </w:rPr>
              <w:t>-Long-term Debt</w:t>
            </w:r>
          </w:p>
        </w:tc>
        <w:tc>
          <w:tcPr>
            <w:tcW w:w="2375" w:type="dxa"/>
          </w:tcPr>
          <w:p w14:paraId="67883084" w14:textId="1FBC3E2C" w:rsidR="00B47E22" w:rsidRPr="00C61B98" w:rsidRDefault="00195500"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B47E22" w:rsidRPr="00C61B98">
              <w:rPr>
                <w:rFonts w:ascii="Arial" w:hAnsi="Arial" w:cs="Arial"/>
                <w:sz w:val="24"/>
                <w:szCs w:val="24"/>
              </w:rPr>
              <w:t>400</w:t>
            </w:r>
            <w:r w:rsidR="00732D1E" w:rsidRPr="00C61B98">
              <w:rPr>
                <w:rFonts w:ascii="Arial" w:hAnsi="Arial" w:cs="Arial"/>
                <w:sz w:val="24"/>
                <w:szCs w:val="24"/>
              </w:rPr>
              <w:t>,</w:t>
            </w:r>
            <w:r w:rsidR="00B47E22" w:rsidRPr="00C61B98">
              <w:rPr>
                <w:rFonts w:ascii="Arial" w:hAnsi="Arial" w:cs="Arial"/>
                <w:sz w:val="24"/>
                <w:szCs w:val="24"/>
              </w:rPr>
              <w:t>000</w:t>
            </w:r>
          </w:p>
        </w:tc>
        <w:tc>
          <w:tcPr>
            <w:tcW w:w="1684" w:type="dxa"/>
          </w:tcPr>
          <w:p w14:paraId="33E8C448" w14:textId="5EB7D747" w:rsidR="00B47E22" w:rsidRPr="00C61B98" w:rsidRDefault="00870AC7"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65EF6" w:rsidRPr="00C61B98">
              <w:rPr>
                <w:rFonts w:ascii="Arial" w:hAnsi="Arial" w:cs="Arial"/>
                <w:sz w:val="24"/>
                <w:szCs w:val="24"/>
              </w:rPr>
              <w:t>400</w:t>
            </w:r>
            <w:r w:rsidR="00732D1E" w:rsidRPr="00C61B98">
              <w:rPr>
                <w:rFonts w:ascii="Arial" w:hAnsi="Arial" w:cs="Arial"/>
                <w:sz w:val="24"/>
                <w:szCs w:val="24"/>
              </w:rPr>
              <w:t>,</w:t>
            </w:r>
            <w:r w:rsidR="00A65EF6" w:rsidRPr="00C61B98">
              <w:rPr>
                <w:rFonts w:ascii="Arial" w:hAnsi="Arial" w:cs="Arial"/>
                <w:sz w:val="24"/>
                <w:szCs w:val="24"/>
              </w:rPr>
              <w:t>000</w:t>
            </w:r>
          </w:p>
        </w:tc>
        <w:tc>
          <w:tcPr>
            <w:tcW w:w="1684" w:type="dxa"/>
          </w:tcPr>
          <w:p w14:paraId="259C6A76" w14:textId="6A2CB648" w:rsidR="00B47E22" w:rsidRPr="00C61B98" w:rsidRDefault="003E53A5"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046527" w:rsidRPr="00C61B98">
              <w:rPr>
                <w:rFonts w:ascii="Arial" w:hAnsi="Arial" w:cs="Arial"/>
                <w:sz w:val="24"/>
                <w:szCs w:val="24"/>
              </w:rPr>
              <w:t>400</w:t>
            </w:r>
            <w:r w:rsidRPr="00C61B98">
              <w:rPr>
                <w:rFonts w:ascii="Arial" w:hAnsi="Arial" w:cs="Arial"/>
                <w:sz w:val="24"/>
                <w:szCs w:val="24"/>
              </w:rPr>
              <w:t>,</w:t>
            </w:r>
            <w:r w:rsidR="00046527" w:rsidRPr="00C61B98">
              <w:rPr>
                <w:rFonts w:ascii="Arial" w:hAnsi="Arial" w:cs="Arial"/>
                <w:sz w:val="24"/>
                <w:szCs w:val="24"/>
              </w:rPr>
              <w:t>000</w:t>
            </w:r>
          </w:p>
        </w:tc>
        <w:tc>
          <w:tcPr>
            <w:tcW w:w="1795" w:type="dxa"/>
          </w:tcPr>
          <w:p w14:paraId="20F04CA2" w14:textId="565927A5" w:rsidR="00B47E22" w:rsidRPr="00C61B98" w:rsidRDefault="003E53A5"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955E10" w:rsidRPr="00C61B98">
              <w:rPr>
                <w:rFonts w:ascii="Arial" w:hAnsi="Arial" w:cs="Arial"/>
                <w:sz w:val="24"/>
                <w:szCs w:val="24"/>
              </w:rPr>
              <w:t>400</w:t>
            </w:r>
            <w:r w:rsidRPr="00C61B98">
              <w:rPr>
                <w:rFonts w:ascii="Arial" w:hAnsi="Arial" w:cs="Arial"/>
                <w:sz w:val="24"/>
                <w:szCs w:val="24"/>
              </w:rPr>
              <w:t>,</w:t>
            </w:r>
            <w:r w:rsidR="00955E10" w:rsidRPr="00C61B98">
              <w:rPr>
                <w:rFonts w:ascii="Arial" w:hAnsi="Arial" w:cs="Arial"/>
                <w:sz w:val="24"/>
                <w:szCs w:val="24"/>
              </w:rPr>
              <w:t>000</w:t>
            </w:r>
          </w:p>
        </w:tc>
      </w:tr>
      <w:tr w:rsidR="00B47E22" w:rsidRPr="00C61B98" w14:paraId="5E72E245" w14:textId="50184363" w:rsidTr="00BF3980">
        <w:tc>
          <w:tcPr>
            <w:cnfStyle w:val="001000000000" w:firstRow="0" w:lastRow="0" w:firstColumn="1" w:lastColumn="0" w:oddVBand="0" w:evenVBand="0" w:oddHBand="0" w:evenHBand="0" w:firstRowFirstColumn="0" w:firstRowLastColumn="0" w:lastRowFirstColumn="0" w:lastRowLastColumn="0"/>
            <w:tcW w:w="2096" w:type="dxa"/>
          </w:tcPr>
          <w:p w14:paraId="617A9B0E" w14:textId="6DBF2162" w:rsidR="00B47E22" w:rsidRPr="00C61B98" w:rsidRDefault="00B47E22" w:rsidP="00C61B98">
            <w:pPr>
              <w:spacing w:line="360" w:lineRule="auto"/>
              <w:rPr>
                <w:rFonts w:ascii="Arial" w:hAnsi="Arial" w:cs="Arial"/>
                <w:b w:val="0"/>
                <w:bCs w:val="0"/>
                <w:sz w:val="24"/>
                <w:szCs w:val="24"/>
              </w:rPr>
            </w:pPr>
            <w:r w:rsidRPr="00C61B98">
              <w:rPr>
                <w:rFonts w:ascii="Arial" w:hAnsi="Arial" w:cs="Arial"/>
                <w:b w:val="0"/>
                <w:bCs w:val="0"/>
                <w:sz w:val="24"/>
                <w:szCs w:val="24"/>
              </w:rPr>
              <w:lastRenderedPageBreak/>
              <w:t>Equity</w:t>
            </w:r>
          </w:p>
        </w:tc>
        <w:tc>
          <w:tcPr>
            <w:tcW w:w="2375" w:type="dxa"/>
          </w:tcPr>
          <w:p w14:paraId="379B5E06" w14:textId="7E5010E5" w:rsidR="00B47E22" w:rsidRPr="00C61B98" w:rsidRDefault="00732D1E"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B47E22" w:rsidRPr="00C61B98">
              <w:rPr>
                <w:rFonts w:ascii="Arial" w:hAnsi="Arial" w:cs="Arial"/>
                <w:sz w:val="24"/>
                <w:szCs w:val="24"/>
              </w:rPr>
              <w:t>450</w:t>
            </w:r>
            <w:r w:rsidRPr="00C61B98">
              <w:rPr>
                <w:rFonts w:ascii="Arial" w:hAnsi="Arial" w:cs="Arial"/>
                <w:sz w:val="24"/>
                <w:szCs w:val="24"/>
              </w:rPr>
              <w:t>,</w:t>
            </w:r>
            <w:r w:rsidR="00B47E22" w:rsidRPr="00C61B98">
              <w:rPr>
                <w:rFonts w:ascii="Arial" w:hAnsi="Arial" w:cs="Arial"/>
                <w:sz w:val="24"/>
                <w:szCs w:val="24"/>
              </w:rPr>
              <w:t>000</w:t>
            </w:r>
          </w:p>
        </w:tc>
        <w:tc>
          <w:tcPr>
            <w:tcW w:w="1684" w:type="dxa"/>
          </w:tcPr>
          <w:p w14:paraId="44A1FCEF" w14:textId="540F02B2" w:rsidR="00B47E22" w:rsidRPr="00C61B98" w:rsidRDefault="00870AC7"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65EF6" w:rsidRPr="00C61B98">
              <w:rPr>
                <w:rFonts w:ascii="Arial" w:hAnsi="Arial" w:cs="Arial"/>
                <w:sz w:val="24"/>
                <w:szCs w:val="24"/>
              </w:rPr>
              <w:t>450</w:t>
            </w:r>
            <w:r w:rsidR="00732D1E" w:rsidRPr="00C61B98">
              <w:rPr>
                <w:rFonts w:ascii="Arial" w:hAnsi="Arial" w:cs="Arial"/>
                <w:sz w:val="24"/>
                <w:szCs w:val="24"/>
              </w:rPr>
              <w:t>,</w:t>
            </w:r>
            <w:r w:rsidR="00A65EF6" w:rsidRPr="00C61B98">
              <w:rPr>
                <w:rFonts w:ascii="Arial" w:hAnsi="Arial" w:cs="Arial"/>
                <w:sz w:val="24"/>
                <w:szCs w:val="24"/>
              </w:rPr>
              <w:t>000</w:t>
            </w:r>
          </w:p>
        </w:tc>
        <w:tc>
          <w:tcPr>
            <w:tcW w:w="1684" w:type="dxa"/>
          </w:tcPr>
          <w:p w14:paraId="4766BF42" w14:textId="2CEDC9B7" w:rsidR="00B47E22" w:rsidRPr="00C61B98" w:rsidRDefault="003E53A5"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046527" w:rsidRPr="00C61B98">
              <w:rPr>
                <w:rFonts w:ascii="Arial" w:hAnsi="Arial" w:cs="Arial"/>
                <w:sz w:val="24"/>
                <w:szCs w:val="24"/>
              </w:rPr>
              <w:t>450</w:t>
            </w:r>
            <w:r w:rsidRPr="00C61B98">
              <w:rPr>
                <w:rFonts w:ascii="Arial" w:hAnsi="Arial" w:cs="Arial"/>
                <w:sz w:val="24"/>
                <w:szCs w:val="24"/>
              </w:rPr>
              <w:t>,</w:t>
            </w:r>
            <w:r w:rsidR="00046527" w:rsidRPr="00C61B98">
              <w:rPr>
                <w:rFonts w:ascii="Arial" w:hAnsi="Arial" w:cs="Arial"/>
                <w:sz w:val="24"/>
                <w:szCs w:val="24"/>
              </w:rPr>
              <w:t>000</w:t>
            </w:r>
          </w:p>
        </w:tc>
        <w:tc>
          <w:tcPr>
            <w:tcW w:w="1795" w:type="dxa"/>
          </w:tcPr>
          <w:p w14:paraId="4DDDFE90" w14:textId="4C9938E5" w:rsidR="00B47E22" w:rsidRPr="00C61B98" w:rsidRDefault="003E53A5"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955E10" w:rsidRPr="00C61B98">
              <w:rPr>
                <w:rFonts w:ascii="Arial" w:hAnsi="Arial" w:cs="Arial"/>
                <w:sz w:val="24"/>
                <w:szCs w:val="24"/>
              </w:rPr>
              <w:t>450</w:t>
            </w:r>
            <w:r w:rsidRPr="00C61B98">
              <w:rPr>
                <w:rFonts w:ascii="Arial" w:hAnsi="Arial" w:cs="Arial"/>
                <w:sz w:val="24"/>
                <w:szCs w:val="24"/>
              </w:rPr>
              <w:t>,</w:t>
            </w:r>
            <w:r w:rsidR="00955E10" w:rsidRPr="00C61B98">
              <w:rPr>
                <w:rFonts w:ascii="Arial" w:hAnsi="Arial" w:cs="Arial"/>
                <w:sz w:val="24"/>
                <w:szCs w:val="24"/>
              </w:rPr>
              <w:t>000</w:t>
            </w:r>
          </w:p>
        </w:tc>
      </w:tr>
    </w:tbl>
    <w:p w14:paraId="77EC2C10" w14:textId="77777777" w:rsidR="00DC6B76" w:rsidRPr="00C61B98" w:rsidRDefault="00DC6B76" w:rsidP="00C61B98">
      <w:pPr>
        <w:spacing w:line="360" w:lineRule="auto"/>
        <w:rPr>
          <w:rFonts w:ascii="Arial" w:hAnsi="Arial" w:cs="Arial"/>
          <w:b/>
          <w:bCs/>
          <w:sz w:val="24"/>
          <w:szCs w:val="24"/>
        </w:rPr>
      </w:pPr>
    </w:p>
    <w:p w14:paraId="56F51F58" w14:textId="36677F3A" w:rsidR="004C7852" w:rsidRPr="00C61B98" w:rsidRDefault="004C7852" w:rsidP="00C61B98">
      <w:pPr>
        <w:pStyle w:val="Heading1"/>
        <w:spacing w:line="360" w:lineRule="auto"/>
        <w:rPr>
          <w:rFonts w:ascii="Arial" w:hAnsi="Arial" w:cs="Arial"/>
          <w:sz w:val="24"/>
          <w:szCs w:val="24"/>
        </w:rPr>
      </w:pPr>
      <w:bookmarkStart w:id="20" w:name="_Toc150619946"/>
      <w:r w:rsidRPr="00C61B98">
        <w:rPr>
          <w:rFonts w:ascii="Arial" w:hAnsi="Arial" w:cs="Arial"/>
          <w:sz w:val="24"/>
          <w:szCs w:val="24"/>
        </w:rPr>
        <w:t>Cash Flow Analysis</w:t>
      </w:r>
      <w:r w:rsidR="00F01F85" w:rsidRPr="00C61B98">
        <w:rPr>
          <w:rFonts w:ascii="Arial" w:hAnsi="Arial" w:cs="Arial"/>
          <w:sz w:val="24"/>
          <w:szCs w:val="24"/>
        </w:rPr>
        <w:t xml:space="preserve"> (2023</w:t>
      </w:r>
      <w:r w:rsidR="003C6103" w:rsidRPr="00C61B98">
        <w:rPr>
          <w:rFonts w:ascii="Arial" w:hAnsi="Arial" w:cs="Arial"/>
          <w:sz w:val="24"/>
          <w:szCs w:val="24"/>
        </w:rPr>
        <w:t>-2026</w:t>
      </w:r>
      <w:r w:rsidR="00F01F85" w:rsidRPr="00C61B98">
        <w:rPr>
          <w:rFonts w:ascii="Arial" w:hAnsi="Arial" w:cs="Arial"/>
          <w:sz w:val="24"/>
          <w:szCs w:val="24"/>
        </w:rPr>
        <w:t>)</w:t>
      </w:r>
      <w:r w:rsidRPr="00C61B98">
        <w:rPr>
          <w:rFonts w:ascii="Arial" w:hAnsi="Arial" w:cs="Arial"/>
          <w:sz w:val="24"/>
          <w:szCs w:val="24"/>
        </w:rPr>
        <w:t>:</w:t>
      </w:r>
      <w:bookmarkEnd w:id="20"/>
    </w:p>
    <w:tbl>
      <w:tblPr>
        <w:tblStyle w:val="PlainTable1"/>
        <w:tblW w:w="9634" w:type="dxa"/>
        <w:tblLook w:val="04A0" w:firstRow="1" w:lastRow="0" w:firstColumn="1" w:lastColumn="0" w:noHBand="0" w:noVBand="1"/>
      </w:tblPr>
      <w:tblGrid>
        <w:gridCol w:w="2972"/>
        <w:gridCol w:w="1550"/>
        <w:gridCol w:w="1480"/>
        <w:gridCol w:w="1620"/>
        <w:gridCol w:w="2012"/>
      </w:tblGrid>
      <w:tr w:rsidR="00A75CD0" w:rsidRPr="00C61B98" w14:paraId="0C7FD19A" w14:textId="14D04C76" w:rsidTr="003E53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75F0DD6" w14:textId="2FFF0CF7" w:rsidR="00A75CD0" w:rsidRPr="00C61B98" w:rsidRDefault="00A75CD0" w:rsidP="00C61B98">
            <w:pPr>
              <w:spacing w:line="360" w:lineRule="auto"/>
              <w:rPr>
                <w:rFonts w:ascii="Arial" w:hAnsi="Arial" w:cs="Arial"/>
                <w:sz w:val="24"/>
                <w:szCs w:val="24"/>
              </w:rPr>
            </w:pPr>
            <w:r w:rsidRPr="00C61B98">
              <w:rPr>
                <w:rFonts w:ascii="Arial" w:hAnsi="Arial" w:cs="Arial"/>
                <w:sz w:val="24"/>
                <w:szCs w:val="24"/>
              </w:rPr>
              <w:t>Item</w:t>
            </w:r>
          </w:p>
        </w:tc>
        <w:tc>
          <w:tcPr>
            <w:tcW w:w="1550" w:type="dxa"/>
          </w:tcPr>
          <w:p w14:paraId="24A296CC" w14:textId="7BC58BC8" w:rsidR="00A75CD0" w:rsidRPr="00C61B98" w:rsidRDefault="00A75CD0" w:rsidP="00C61B9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Amount 2023</w:t>
            </w:r>
          </w:p>
        </w:tc>
        <w:tc>
          <w:tcPr>
            <w:tcW w:w="1480" w:type="dxa"/>
          </w:tcPr>
          <w:p w14:paraId="6114A71C" w14:textId="49B99A9E" w:rsidR="00A75CD0" w:rsidRPr="00C61B98" w:rsidRDefault="00A75CD0" w:rsidP="00C61B9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2024</w:t>
            </w:r>
          </w:p>
        </w:tc>
        <w:tc>
          <w:tcPr>
            <w:tcW w:w="1620" w:type="dxa"/>
          </w:tcPr>
          <w:p w14:paraId="161D02FB" w14:textId="6B50924E" w:rsidR="00A75CD0" w:rsidRPr="00C61B98" w:rsidRDefault="00A75CD0" w:rsidP="00C61B9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2025</w:t>
            </w:r>
          </w:p>
        </w:tc>
        <w:tc>
          <w:tcPr>
            <w:tcW w:w="2012" w:type="dxa"/>
          </w:tcPr>
          <w:p w14:paraId="16121772" w14:textId="30F6003C" w:rsidR="00A75CD0" w:rsidRPr="00C61B98" w:rsidRDefault="00A75CD0" w:rsidP="00C61B9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2026</w:t>
            </w:r>
          </w:p>
        </w:tc>
      </w:tr>
      <w:tr w:rsidR="00A75CD0" w:rsidRPr="00C61B98" w14:paraId="0AD9D373" w14:textId="346A7BDD" w:rsidTr="003E53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1E98AAFC" w14:textId="1F59978A" w:rsidR="00A75CD0" w:rsidRPr="00C61B98" w:rsidRDefault="00A75CD0" w:rsidP="00C61B98">
            <w:pPr>
              <w:spacing w:line="360" w:lineRule="auto"/>
              <w:rPr>
                <w:rFonts w:ascii="Arial" w:hAnsi="Arial" w:cs="Arial"/>
                <w:sz w:val="24"/>
                <w:szCs w:val="24"/>
              </w:rPr>
            </w:pPr>
            <w:r w:rsidRPr="00C61B98">
              <w:rPr>
                <w:rFonts w:ascii="Arial" w:hAnsi="Arial" w:cs="Arial"/>
                <w:sz w:val="24"/>
                <w:szCs w:val="24"/>
              </w:rPr>
              <w:t>Net Cash Flow from Operations</w:t>
            </w:r>
          </w:p>
        </w:tc>
        <w:tc>
          <w:tcPr>
            <w:tcW w:w="1550" w:type="dxa"/>
          </w:tcPr>
          <w:p w14:paraId="61E43533" w14:textId="3EFFC6DE" w:rsidR="00A75CD0" w:rsidRPr="00C61B98" w:rsidRDefault="00A75CD0"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100</w:t>
            </w:r>
            <w:r w:rsidR="003E53A5" w:rsidRPr="00C61B98">
              <w:rPr>
                <w:rFonts w:ascii="Arial" w:hAnsi="Arial" w:cs="Arial"/>
                <w:sz w:val="24"/>
                <w:szCs w:val="24"/>
              </w:rPr>
              <w:t>,</w:t>
            </w:r>
            <w:r w:rsidRPr="00C61B98">
              <w:rPr>
                <w:rFonts w:ascii="Arial" w:hAnsi="Arial" w:cs="Arial"/>
                <w:sz w:val="24"/>
                <w:szCs w:val="24"/>
              </w:rPr>
              <w:t>000</w:t>
            </w:r>
          </w:p>
        </w:tc>
        <w:tc>
          <w:tcPr>
            <w:tcW w:w="1480" w:type="dxa"/>
          </w:tcPr>
          <w:p w14:paraId="50DBAB05" w14:textId="4BFDB1B5" w:rsidR="00A75CD0" w:rsidRPr="00C61B98" w:rsidRDefault="00AF4A35"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762A4" w:rsidRPr="00C61B98">
              <w:rPr>
                <w:rFonts w:ascii="Arial" w:hAnsi="Arial" w:cs="Arial"/>
                <w:sz w:val="24"/>
                <w:szCs w:val="24"/>
              </w:rPr>
              <w:t>100</w:t>
            </w:r>
            <w:r w:rsidR="003E53A5" w:rsidRPr="00C61B98">
              <w:rPr>
                <w:rFonts w:ascii="Arial" w:hAnsi="Arial" w:cs="Arial"/>
                <w:sz w:val="24"/>
                <w:szCs w:val="24"/>
              </w:rPr>
              <w:t>,</w:t>
            </w:r>
            <w:r w:rsidR="00A762A4" w:rsidRPr="00C61B98">
              <w:rPr>
                <w:rFonts w:ascii="Arial" w:hAnsi="Arial" w:cs="Arial"/>
                <w:sz w:val="24"/>
                <w:szCs w:val="24"/>
              </w:rPr>
              <w:t>000</w:t>
            </w:r>
          </w:p>
        </w:tc>
        <w:tc>
          <w:tcPr>
            <w:tcW w:w="1620" w:type="dxa"/>
          </w:tcPr>
          <w:p w14:paraId="32FD10A6" w14:textId="46FB3FDF" w:rsidR="00A75CD0" w:rsidRPr="00C61B98" w:rsidRDefault="001A306B"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100</w:t>
            </w:r>
            <w:r w:rsidR="003E53A5" w:rsidRPr="00C61B98">
              <w:rPr>
                <w:rFonts w:ascii="Arial" w:hAnsi="Arial" w:cs="Arial"/>
                <w:sz w:val="24"/>
                <w:szCs w:val="24"/>
              </w:rPr>
              <w:t>,</w:t>
            </w:r>
            <w:r w:rsidRPr="00C61B98">
              <w:rPr>
                <w:rFonts w:ascii="Arial" w:hAnsi="Arial" w:cs="Arial"/>
                <w:sz w:val="24"/>
                <w:szCs w:val="24"/>
              </w:rPr>
              <w:t>000</w:t>
            </w:r>
          </w:p>
        </w:tc>
        <w:tc>
          <w:tcPr>
            <w:tcW w:w="2012" w:type="dxa"/>
          </w:tcPr>
          <w:p w14:paraId="741EB00A" w14:textId="4CAB38BA" w:rsidR="00A75CD0" w:rsidRPr="00C61B98" w:rsidRDefault="001A306B"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100</w:t>
            </w:r>
            <w:r w:rsidR="003E53A5" w:rsidRPr="00C61B98">
              <w:rPr>
                <w:rFonts w:ascii="Arial" w:hAnsi="Arial" w:cs="Arial"/>
                <w:sz w:val="24"/>
                <w:szCs w:val="24"/>
              </w:rPr>
              <w:t>,</w:t>
            </w:r>
            <w:r w:rsidRPr="00C61B98">
              <w:rPr>
                <w:rFonts w:ascii="Arial" w:hAnsi="Arial" w:cs="Arial"/>
                <w:sz w:val="24"/>
                <w:szCs w:val="24"/>
              </w:rPr>
              <w:t>000</w:t>
            </w:r>
          </w:p>
        </w:tc>
      </w:tr>
      <w:tr w:rsidR="00A75CD0" w:rsidRPr="00C61B98" w14:paraId="404D5EC7" w14:textId="32B667CA" w:rsidTr="003E53A5">
        <w:tc>
          <w:tcPr>
            <w:cnfStyle w:val="001000000000" w:firstRow="0" w:lastRow="0" w:firstColumn="1" w:lastColumn="0" w:oddVBand="0" w:evenVBand="0" w:oddHBand="0" w:evenHBand="0" w:firstRowFirstColumn="0" w:firstRowLastColumn="0" w:lastRowFirstColumn="0" w:lastRowLastColumn="0"/>
            <w:tcW w:w="2972" w:type="dxa"/>
          </w:tcPr>
          <w:p w14:paraId="6191A829" w14:textId="76213695" w:rsidR="00A75CD0" w:rsidRPr="00C61B98" w:rsidRDefault="00A75CD0" w:rsidP="00C61B98">
            <w:pPr>
              <w:spacing w:line="360" w:lineRule="auto"/>
              <w:rPr>
                <w:rFonts w:ascii="Arial" w:hAnsi="Arial" w:cs="Arial"/>
                <w:b w:val="0"/>
                <w:bCs w:val="0"/>
                <w:sz w:val="24"/>
                <w:szCs w:val="24"/>
              </w:rPr>
            </w:pPr>
            <w:r w:rsidRPr="00C61B98">
              <w:rPr>
                <w:rFonts w:ascii="Arial" w:hAnsi="Arial" w:cs="Arial"/>
                <w:b w:val="0"/>
                <w:bCs w:val="0"/>
                <w:sz w:val="24"/>
                <w:szCs w:val="24"/>
              </w:rPr>
              <w:t>Capital Expenditures</w:t>
            </w:r>
          </w:p>
        </w:tc>
        <w:tc>
          <w:tcPr>
            <w:tcW w:w="1550" w:type="dxa"/>
          </w:tcPr>
          <w:p w14:paraId="2BED0E61" w14:textId="757CFB8D" w:rsidR="00A75CD0" w:rsidRPr="00C61B98" w:rsidRDefault="00A75CD0"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550</w:t>
            </w:r>
            <w:r w:rsidR="003E53A5" w:rsidRPr="00C61B98">
              <w:rPr>
                <w:rFonts w:ascii="Arial" w:hAnsi="Arial" w:cs="Arial"/>
                <w:sz w:val="24"/>
                <w:szCs w:val="24"/>
              </w:rPr>
              <w:t>,</w:t>
            </w:r>
            <w:r w:rsidRPr="00C61B98">
              <w:rPr>
                <w:rFonts w:ascii="Arial" w:hAnsi="Arial" w:cs="Arial"/>
                <w:sz w:val="24"/>
                <w:szCs w:val="24"/>
              </w:rPr>
              <w:t>000</w:t>
            </w:r>
          </w:p>
        </w:tc>
        <w:tc>
          <w:tcPr>
            <w:tcW w:w="1480" w:type="dxa"/>
          </w:tcPr>
          <w:p w14:paraId="2C6B3923" w14:textId="0BEC4B4C" w:rsidR="00A75CD0" w:rsidRPr="00C61B98" w:rsidRDefault="00AF4A35"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762A4" w:rsidRPr="00C61B98">
              <w:rPr>
                <w:rFonts w:ascii="Arial" w:hAnsi="Arial" w:cs="Arial"/>
                <w:sz w:val="24"/>
                <w:szCs w:val="24"/>
              </w:rPr>
              <w:t>550</w:t>
            </w:r>
            <w:r w:rsidR="003E53A5" w:rsidRPr="00C61B98">
              <w:rPr>
                <w:rFonts w:ascii="Arial" w:hAnsi="Arial" w:cs="Arial"/>
                <w:sz w:val="24"/>
                <w:szCs w:val="24"/>
              </w:rPr>
              <w:t>,</w:t>
            </w:r>
            <w:r w:rsidR="00A762A4" w:rsidRPr="00C61B98">
              <w:rPr>
                <w:rFonts w:ascii="Arial" w:hAnsi="Arial" w:cs="Arial"/>
                <w:sz w:val="24"/>
                <w:szCs w:val="24"/>
              </w:rPr>
              <w:t>000</w:t>
            </w:r>
          </w:p>
        </w:tc>
        <w:tc>
          <w:tcPr>
            <w:tcW w:w="1620" w:type="dxa"/>
          </w:tcPr>
          <w:p w14:paraId="1CEE7A45" w14:textId="5E973BBB" w:rsidR="00A75CD0" w:rsidRPr="00C61B98" w:rsidRDefault="00AF4A35"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1A306B" w:rsidRPr="00C61B98">
              <w:rPr>
                <w:rFonts w:ascii="Arial" w:hAnsi="Arial" w:cs="Arial"/>
                <w:sz w:val="24"/>
                <w:szCs w:val="24"/>
              </w:rPr>
              <w:t>550</w:t>
            </w:r>
            <w:r w:rsidR="003E53A5" w:rsidRPr="00C61B98">
              <w:rPr>
                <w:rFonts w:ascii="Arial" w:hAnsi="Arial" w:cs="Arial"/>
                <w:sz w:val="24"/>
                <w:szCs w:val="24"/>
              </w:rPr>
              <w:t>,</w:t>
            </w:r>
            <w:r w:rsidR="001A306B" w:rsidRPr="00C61B98">
              <w:rPr>
                <w:rFonts w:ascii="Arial" w:hAnsi="Arial" w:cs="Arial"/>
                <w:sz w:val="24"/>
                <w:szCs w:val="24"/>
              </w:rPr>
              <w:t>000</w:t>
            </w:r>
          </w:p>
        </w:tc>
        <w:tc>
          <w:tcPr>
            <w:tcW w:w="2012" w:type="dxa"/>
          </w:tcPr>
          <w:p w14:paraId="1AB871A6" w14:textId="7AB1B05D" w:rsidR="00A75CD0" w:rsidRPr="00C61B98" w:rsidRDefault="00AF4A35" w:rsidP="00C61B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8B67D4" w:rsidRPr="00C61B98">
              <w:rPr>
                <w:rFonts w:ascii="Arial" w:hAnsi="Arial" w:cs="Arial"/>
                <w:sz w:val="24"/>
                <w:szCs w:val="24"/>
              </w:rPr>
              <w:t>550</w:t>
            </w:r>
            <w:r w:rsidR="003E53A5" w:rsidRPr="00C61B98">
              <w:rPr>
                <w:rFonts w:ascii="Arial" w:hAnsi="Arial" w:cs="Arial"/>
                <w:sz w:val="24"/>
                <w:szCs w:val="24"/>
              </w:rPr>
              <w:t>,</w:t>
            </w:r>
            <w:r w:rsidR="008B67D4" w:rsidRPr="00C61B98">
              <w:rPr>
                <w:rFonts w:ascii="Arial" w:hAnsi="Arial" w:cs="Arial"/>
                <w:sz w:val="24"/>
                <w:szCs w:val="24"/>
              </w:rPr>
              <w:t>000</w:t>
            </w:r>
          </w:p>
        </w:tc>
      </w:tr>
      <w:tr w:rsidR="00A75CD0" w:rsidRPr="00C61B98" w14:paraId="542241F8" w14:textId="4D99689C" w:rsidTr="003E53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339D354" w14:textId="58365575" w:rsidR="00A75CD0" w:rsidRPr="00C61B98" w:rsidRDefault="00A75CD0" w:rsidP="00C61B98">
            <w:pPr>
              <w:spacing w:line="360" w:lineRule="auto"/>
              <w:rPr>
                <w:rFonts w:ascii="Arial" w:hAnsi="Arial" w:cs="Arial"/>
                <w:sz w:val="24"/>
                <w:szCs w:val="24"/>
              </w:rPr>
            </w:pPr>
            <w:r w:rsidRPr="00C61B98">
              <w:rPr>
                <w:rFonts w:ascii="Arial" w:hAnsi="Arial" w:cs="Arial"/>
                <w:sz w:val="24"/>
                <w:szCs w:val="24"/>
              </w:rPr>
              <w:t>Net Cash Flow (Change In Cash Balance)</w:t>
            </w:r>
          </w:p>
        </w:tc>
        <w:tc>
          <w:tcPr>
            <w:tcW w:w="1550" w:type="dxa"/>
          </w:tcPr>
          <w:p w14:paraId="0C6D31F5" w14:textId="56CB464F" w:rsidR="00A75CD0" w:rsidRPr="00C61B98" w:rsidRDefault="00A75CD0"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125</w:t>
            </w:r>
            <w:r w:rsidR="003E53A5" w:rsidRPr="00C61B98">
              <w:rPr>
                <w:rFonts w:ascii="Arial" w:hAnsi="Arial" w:cs="Arial"/>
                <w:sz w:val="24"/>
                <w:szCs w:val="24"/>
              </w:rPr>
              <w:t>,</w:t>
            </w:r>
            <w:r w:rsidRPr="00C61B98">
              <w:rPr>
                <w:rFonts w:ascii="Arial" w:hAnsi="Arial" w:cs="Arial"/>
                <w:sz w:val="24"/>
                <w:szCs w:val="24"/>
              </w:rPr>
              <w:t>000</w:t>
            </w:r>
          </w:p>
        </w:tc>
        <w:tc>
          <w:tcPr>
            <w:tcW w:w="1480" w:type="dxa"/>
          </w:tcPr>
          <w:p w14:paraId="1E8145E6" w14:textId="03115BDC" w:rsidR="00A75CD0" w:rsidRPr="00C61B98" w:rsidRDefault="00AF4A35"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A762A4" w:rsidRPr="00C61B98">
              <w:rPr>
                <w:rFonts w:ascii="Arial" w:hAnsi="Arial" w:cs="Arial"/>
                <w:sz w:val="24"/>
                <w:szCs w:val="24"/>
              </w:rPr>
              <w:t>125</w:t>
            </w:r>
            <w:r w:rsidR="003E53A5" w:rsidRPr="00C61B98">
              <w:rPr>
                <w:rFonts w:ascii="Arial" w:hAnsi="Arial" w:cs="Arial"/>
                <w:sz w:val="24"/>
                <w:szCs w:val="24"/>
              </w:rPr>
              <w:t>,</w:t>
            </w:r>
            <w:r w:rsidR="00A762A4" w:rsidRPr="00C61B98">
              <w:rPr>
                <w:rFonts w:ascii="Arial" w:hAnsi="Arial" w:cs="Arial"/>
                <w:sz w:val="24"/>
                <w:szCs w:val="24"/>
              </w:rPr>
              <w:t>000</w:t>
            </w:r>
          </w:p>
        </w:tc>
        <w:tc>
          <w:tcPr>
            <w:tcW w:w="1620" w:type="dxa"/>
          </w:tcPr>
          <w:p w14:paraId="72D8E229" w14:textId="6ADB50A5" w:rsidR="00A75CD0" w:rsidRPr="00C61B98" w:rsidRDefault="00AF4A35"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1A306B" w:rsidRPr="00C61B98">
              <w:rPr>
                <w:rFonts w:ascii="Arial" w:hAnsi="Arial" w:cs="Arial"/>
                <w:sz w:val="24"/>
                <w:szCs w:val="24"/>
              </w:rPr>
              <w:t>125</w:t>
            </w:r>
            <w:r w:rsidR="003E53A5" w:rsidRPr="00C61B98">
              <w:rPr>
                <w:rFonts w:ascii="Arial" w:hAnsi="Arial" w:cs="Arial"/>
                <w:sz w:val="24"/>
                <w:szCs w:val="24"/>
              </w:rPr>
              <w:t>,</w:t>
            </w:r>
            <w:r w:rsidR="001A306B" w:rsidRPr="00C61B98">
              <w:rPr>
                <w:rFonts w:ascii="Arial" w:hAnsi="Arial" w:cs="Arial"/>
                <w:sz w:val="24"/>
                <w:szCs w:val="24"/>
              </w:rPr>
              <w:t>000</w:t>
            </w:r>
          </w:p>
        </w:tc>
        <w:tc>
          <w:tcPr>
            <w:tcW w:w="2012" w:type="dxa"/>
          </w:tcPr>
          <w:p w14:paraId="114EF4BA" w14:textId="0DC7EBAE" w:rsidR="00A75CD0" w:rsidRPr="00C61B98" w:rsidRDefault="00AF4A35" w:rsidP="00C61B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61B98">
              <w:rPr>
                <w:rFonts w:ascii="Arial" w:hAnsi="Arial" w:cs="Arial"/>
                <w:sz w:val="24"/>
                <w:szCs w:val="24"/>
              </w:rPr>
              <w:t xml:space="preserve"> </w:t>
            </w:r>
            <w:r w:rsidR="008B67D4" w:rsidRPr="00C61B98">
              <w:rPr>
                <w:rFonts w:ascii="Arial" w:hAnsi="Arial" w:cs="Arial"/>
                <w:sz w:val="24"/>
                <w:szCs w:val="24"/>
              </w:rPr>
              <w:t>125</w:t>
            </w:r>
            <w:r w:rsidR="003E53A5" w:rsidRPr="00C61B98">
              <w:rPr>
                <w:rFonts w:ascii="Arial" w:hAnsi="Arial" w:cs="Arial"/>
                <w:sz w:val="24"/>
                <w:szCs w:val="24"/>
              </w:rPr>
              <w:t>,</w:t>
            </w:r>
            <w:r w:rsidR="008B67D4" w:rsidRPr="00C61B98">
              <w:rPr>
                <w:rFonts w:ascii="Arial" w:hAnsi="Arial" w:cs="Arial"/>
                <w:sz w:val="24"/>
                <w:szCs w:val="24"/>
              </w:rPr>
              <w:t>000</w:t>
            </w:r>
          </w:p>
        </w:tc>
      </w:tr>
    </w:tbl>
    <w:p w14:paraId="5ACB0278" w14:textId="77777777" w:rsidR="00730AE6" w:rsidRPr="00C61B98" w:rsidRDefault="00730AE6" w:rsidP="00C61B98">
      <w:pPr>
        <w:spacing w:line="360" w:lineRule="auto"/>
        <w:rPr>
          <w:rFonts w:ascii="Arial" w:hAnsi="Arial" w:cs="Arial"/>
          <w:b/>
          <w:bCs/>
          <w:sz w:val="24"/>
          <w:szCs w:val="24"/>
        </w:rPr>
      </w:pPr>
    </w:p>
    <w:p w14:paraId="5156EFAE" w14:textId="7F940275" w:rsidR="004C7852" w:rsidRPr="00C61B98" w:rsidRDefault="001C38B8" w:rsidP="00C61B98">
      <w:pPr>
        <w:pStyle w:val="Heading1"/>
        <w:spacing w:line="360" w:lineRule="auto"/>
        <w:rPr>
          <w:rFonts w:ascii="Arial" w:hAnsi="Arial" w:cs="Arial"/>
          <w:sz w:val="24"/>
          <w:szCs w:val="24"/>
        </w:rPr>
      </w:pPr>
      <w:bookmarkStart w:id="21" w:name="_Toc150619947"/>
      <w:r w:rsidRPr="00C61B98">
        <w:rPr>
          <w:rFonts w:ascii="Arial" w:hAnsi="Arial" w:cs="Arial"/>
          <w:sz w:val="24"/>
          <w:szCs w:val="24"/>
        </w:rPr>
        <w:t>F</w:t>
      </w:r>
      <w:r w:rsidR="004C7852" w:rsidRPr="00C61B98">
        <w:rPr>
          <w:rFonts w:ascii="Arial" w:hAnsi="Arial" w:cs="Arial"/>
          <w:sz w:val="24"/>
          <w:szCs w:val="24"/>
        </w:rPr>
        <w:t>inancial Ratios</w:t>
      </w:r>
      <w:r w:rsidR="007E5EDB" w:rsidRPr="00C61B98">
        <w:rPr>
          <w:rFonts w:ascii="Arial" w:hAnsi="Arial" w:cs="Arial"/>
          <w:sz w:val="24"/>
          <w:szCs w:val="24"/>
        </w:rPr>
        <w:t xml:space="preserve"> </w:t>
      </w:r>
      <w:r w:rsidR="004E5652" w:rsidRPr="00C61B98">
        <w:rPr>
          <w:rFonts w:ascii="Arial" w:hAnsi="Arial" w:cs="Arial"/>
          <w:sz w:val="24"/>
          <w:szCs w:val="24"/>
        </w:rPr>
        <w:t>(2023</w:t>
      </w:r>
      <w:r w:rsidR="007E5EDB" w:rsidRPr="00C61B98">
        <w:rPr>
          <w:rFonts w:ascii="Arial" w:hAnsi="Arial" w:cs="Arial"/>
          <w:sz w:val="24"/>
          <w:szCs w:val="24"/>
        </w:rPr>
        <w:t>-2026):</w:t>
      </w:r>
      <w:bookmarkEnd w:id="21"/>
    </w:p>
    <w:tbl>
      <w:tblPr>
        <w:tblStyle w:val="TableGrid"/>
        <w:tblW w:w="0" w:type="auto"/>
        <w:tblLook w:val="04A0" w:firstRow="1" w:lastRow="0" w:firstColumn="1" w:lastColumn="0" w:noHBand="0" w:noVBand="1"/>
      </w:tblPr>
      <w:tblGrid>
        <w:gridCol w:w="2547"/>
        <w:gridCol w:w="1559"/>
        <w:gridCol w:w="1418"/>
        <w:gridCol w:w="1688"/>
        <w:gridCol w:w="1804"/>
      </w:tblGrid>
      <w:tr w:rsidR="00727DD5" w:rsidRPr="00C61B98" w14:paraId="3F99F506" w14:textId="77777777" w:rsidTr="00C41915">
        <w:tc>
          <w:tcPr>
            <w:tcW w:w="2547" w:type="dxa"/>
          </w:tcPr>
          <w:p w14:paraId="18C64AA3" w14:textId="5079211A" w:rsidR="00727DD5" w:rsidRPr="00C61B98" w:rsidRDefault="00727DD5" w:rsidP="00C61B98">
            <w:pPr>
              <w:spacing w:line="360" w:lineRule="auto"/>
              <w:rPr>
                <w:rFonts w:ascii="Arial" w:hAnsi="Arial" w:cs="Arial"/>
                <w:sz w:val="24"/>
                <w:szCs w:val="24"/>
              </w:rPr>
            </w:pPr>
            <w:r w:rsidRPr="00C61B98">
              <w:rPr>
                <w:rFonts w:ascii="Arial" w:hAnsi="Arial" w:cs="Arial"/>
                <w:sz w:val="24"/>
                <w:szCs w:val="24"/>
              </w:rPr>
              <w:t>Current Ratio</w:t>
            </w:r>
            <w:r w:rsidR="00C36D9C" w:rsidRPr="00C61B98">
              <w:rPr>
                <w:rFonts w:ascii="Arial" w:hAnsi="Arial" w:cs="Arial"/>
                <w:sz w:val="24"/>
                <w:szCs w:val="24"/>
              </w:rPr>
              <w:t>:</w:t>
            </w:r>
            <w:r w:rsidR="00CA4755" w:rsidRPr="00C61B98">
              <w:rPr>
                <w:rFonts w:ascii="Arial" w:hAnsi="Arial" w:cs="Arial"/>
                <w:sz w:val="24"/>
                <w:szCs w:val="24"/>
              </w:rPr>
              <w:t xml:space="preserve"> </w:t>
            </w:r>
          </w:p>
        </w:tc>
        <w:tc>
          <w:tcPr>
            <w:tcW w:w="1559" w:type="dxa"/>
          </w:tcPr>
          <w:p w14:paraId="0A2A0039" w14:textId="4CE27C29" w:rsidR="00727DD5" w:rsidRPr="00C61B98" w:rsidRDefault="00CA4755" w:rsidP="00C61B98">
            <w:pPr>
              <w:spacing w:line="360" w:lineRule="auto"/>
              <w:rPr>
                <w:rFonts w:ascii="Arial" w:hAnsi="Arial" w:cs="Arial"/>
                <w:sz w:val="24"/>
                <w:szCs w:val="24"/>
              </w:rPr>
            </w:pPr>
            <w:r w:rsidRPr="00C61B98">
              <w:rPr>
                <w:rFonts w:ascii="Arial" w:hAnsi="Arial" w:cs="Arial"/>
                <w:sz w:val="24"/>
                <w:szCs w:val="24"/>
              </w:rPr>
              <w:t>(2023)</w:t>
            </w:r>
            <w:r w:rsidR="000A6FDD" w:rsidRPr="00C61B98">
              <w:rPr>
                <w:rFonts w:ascii="Arial" w:hAnsi="Arial" w:cs="Arial"/>
                <w:sz w:val="24"/>
                <w:szCs w:val="24"/>
              </w:rPr>
              <w:t xml:space="preserve"> </w:t>
            </w:r>
            <w:r w:rsidR="00FB59DC" w:rsidRPr="00C61B98">
              <w:rPr>
                <w:rFonts w:ascii="Arial" w:hAnsi="Arial" w:cs="Arial"/>
                <w:sz w:val="24"/>
                <w:szCs w:val="24"/>
              </w:rPr>
              <w:t xml:space="preserve"> 3.5</w:t>
            </w:r>
          </w:p>
        </w:tc>
        <w:tc>
          <w:tcPr>
            <w:tcW w:w="1418" w:type="dxa"/>
          </w:tcPr>
          <w:p w14:paraId="0857363E" w14:textId="08365AFC" w:rsidR="00727DD5" w:rsidRPr="00C61B98" w:rsidRDefault="00CA4755" w:rsidP="00C61B98">
            <w:pPr>
              <w:spacing w:line="360" w:lineRule="auto"/>
              <w:rPr>
                <w:rFonts w:ascii="Arial" w:hAnsi="Arial" w:cs="Arial"/>
                <w:sz w:val="24"/>
                <w:szCs w:val="24"/>
              </w:rPr>
            </w:pPr>
            <w:r w:rsidRPr="00C61B98">
              <w:rPr>
                <w:rFonts w:ascii="Arial" w:hAnsi="Arial" w:cs="Arial"/>
                <w:sz w:val="24"/>
                <w:szCs w:val="24"/>
              </w:rPr>
              <w:t>(2024)</w:t>
            </w:r>
            <w:r w:rsidR="00FD0513" w:rsidRPr="00C61B98">
              <w:rPr>
                <w:rFonts w:ascii="Arial" w:hAnsi="Arial" w:cs="Arial"/>
                <w:sz w:val="24"/>
                <w:szCs w:val="24"/>
              </w:rPr>
              <w:t xml:space="preserve"> </w:t>
            </w:r>
            <w:r w:rsidR="00D72089" w:rsidRPr="00C61B98">
              <w:rPr>
                <w:rFonts w:ascii="Arial" w:hAnsi="Arial" w:cs="Arial"/>
                <w:sz w:val="24"/>
                <w:szCs w:val="24"/>
              </w:rPr>
              <w:t xml:space="preserve"> </w:t>
            </w:r>
            <w:r w:rsidR="00FD0513" w:rsidRPr="00C61B98">
              <w:rPr>
                <w:rFonts w:ascii="Arial" w:hAnsi="Arial" w:cs="Arial"/>
                <w:sz w:val="24"/>
                <w:szCs w:val="24"/>
              </w:rPr>
              <w:t>2.0</w:t>
            </w:r>
          </w:p>
        </w:tc>
        <w:tc>
          <w:tcPr>
            <w:tcW w:w="1688" w:type="dxa"/>
          </w:tcPr>
          <w:p w14:paraId="14C8B075" w14:textId="75DE1A95" w:rsidR="00727DD5" w:rsidRPr="00C61B98" w:rsidRDefault="00CA4755" w:rsidP="00C61B98">
            <w:pPr>
              <w:spacing w:line="360" w:lineRule="auto"/>
              <w:rPr>
                <w:rFonts w:ascii="Arial" w:hAnsi="Arial" w:cs="Arial"/>
                <w:sz w:val="24"/>
                <w:szCs w:val="24"/>
              </w:rPr>
            </w:pPr>
            <w:r w:rsidRPr="00C61B98">
              <w:rPr>
                <w:rFonts w:ascii="Arial" w:hAnsi="Arial" w:cs="Arial"/>
                <w:sz w:val="24"/>
                <w:szCs w:val="24"/>
              </w:rPr>
              <w:t xml:space="preserve"> (2025)</w:t>
            </w:r>
            <w:r w:rsidR="00E87B43" w:rsidRPr="00C61B98">
              <w:rPr>
                <w:rFonts w:ascii="Arial" w:hAnsi="Arial" w:cs="Arial"/>
                <w:sz w:val="24"/>
                <w:szCs w:val="24"/>
              </w:rPr>
              <w:t xml:space="preserve">     </w:t>
            </w:r>
            <w:r w:rsidR="001A596D" w:rsidRPr="00C61B98">
              <w:rPr>
                <w:rFonts w:ascii="Arial" w:hAnsi="Arial" w:cs="Arial"/>
                <w:sz w:val="24"/>
                <w:szCs w:val="24"/>
              </w:rPr>
              <w:t>2.0</w:t>
            </w:r>
          </w:p>
        </w:tc>
        <w:tc>
          <w:tcPr>
            <w:tcW w:w="1804" w:type="dxa"/>
          </w:tcPr>
          <w:p w14:paraId="72263A5D" w14:textId="78ED13D0" w:rsidR="00727DD5" w:rsidRPr="00C61B98" w:rsidRDefault="00CA4755" w:rsidP="00C61B98">
            <w:pPr>
              <w:spacing w:line="360" w:lineRule="auto"/>
              <w:rPr>
                <w:rFonts w:ascii="Arial" w:hAnsi="Arial" w:cs="Arial"/>
                <w:sz w:val="24"/>
                <w:szCs w:val="24"/>
              </w:rPr>
            </w:pPr>
            <w:r w:rsidRPr="00C61B98">
              <w:rPr>
                <w:rFonts w:ascii="Arial" w:hAnsi="Arial" w:cs="Arial"/>
                <w:sz w:val="24"/>
                <w:szCs w:val="24"/>
              </w:rPr>
              <w:t xml:space="preserve"> (2026)</w:t>
            </w:r>
            <w:r w:rsidR="001A596D" w:rsidRPr="00C61B98">
              <w:rPr>
                <w:rFonts w:ascii="Arial" w:hAnsi="Arial" w:cs="Arial"/>
                <w:sz w:val="24"/>
                <w:szCs w:val="24"/>
              </w:rPr>
              <w:t xml:space="preserve"> 2.0</w:t>
            </w:r>
          </w:p>
        </w:tc>
      </w:tr>
      <w:tr w:rsidR="00727DD5" w:rsidRPr="00C61B98" w14:paraId="0BB2750C" w14:textId="77777777" w:rsidTr="00C41915">
        <w:tc>
          <w:tcPr>
            <w:tcW w:w="2547" w:type="dxa"/>
          </w:tcPr>
          <w:p w14:paraId="1059CF1C" w14:textId="51F7D0D0" w:rsidR="00727DD5" w:rsidRPr="00C61B98" w:rsidRDefault="000A6FDD" w:rsidP="00C61B98">
            <w:pPr>
              <w:spacing w:line="360" w:lineRule="auto"/>
              <w:rPr>
                <w:rFonts w:ascii="Arial" w:hAnsi="Arial" w:cs="Arial"/>
                <w:sz w:val="24"/>
                <w:szCs w:val="24"/>
              </w:rPr>
            </w:pPr>
            <w:r w:rsidRPr="00C61B98">
              <w:rPr>
                <w:rFonts w:ascii="Arial" w:hAnsi="Arial" w:cs="Arial"/>
                <w:sz w:val="24"/>
                <w:szCs w:val="24"/>
              </w:rPr>
              <w:t>Quick Ratio</w:t>
            </w:r>
            <w:r w:rsidR="00C36D9C" w:rsidRPr="00C61B98">
              <w:rPr>
                <w:rFonts w:ascii="Arial" w:hAnsi="Arial" w:cs="Arial"/>
                <w:sz w:val="24"/>
                <w:szCs w:val="24"/>
              </w:rPr>
              <w:t>:</w:t>
            </w:r>
          </w:p>
        </w:tc>
        <w:tc>
          <w:tcPr>
            <w:tcW w:w="1559" w:type="dxa"/>
          </w:tcPr>
          <w:p w14:paraId="606B162C" w14:textId="5CCA01B2" w:rsidR="00727DD5" w:rsidRPr="00C61B98" w:rsidRDefault="004329EB" w:rsidP="00C61B98">
            <w:pPr>
              <w:spacing w:line="360" w:lineRule="auto"/>
              <w:rPr>
                <w:rFonts w:ascii="Arial" w:hAnsi="Arial" w:cs="Arial"/>
                <w:sz w:val="24"/>
                <w:szCs w:val="24"/>
              </w:rPr>
            </w:pPr>
            <w:r w:rsidRPr="00C61B98">
              <w:rPr>
                <w:rFonts w:ascii="Arial" w:hAnsi="Arial" w:cs="Arial"/>
                <w:sz w:val="24"/>
                <w:szCs w:val="24"/>
              </w:rPr>
              <w:t xml:space="preserve">          </w:t>
            </w:r>
            <w:r w:rsidR="00C36D9C" w:rsidRPr="00C61B98">
              <w:rPr>
                <w:rFonts w:ascii="Arial" w:hAnsi="Arial" w:cs="Arial"/>
                <w:sz w:val="24"/>
                <w:szCs w:val="24"/>
              </w:rPr>
              <w:t xml:space="preserve">  1.5</w:t>
            </w:r>
          </w:p>
        </w:tc>
        <w:tc>
          <w:tcPr>
            <w:tcW w:w="1418" w:type="dxa"/>
          </w:tcPr>
          <w:p w14:paraId="073E8E40" w14:textId="2D5244C0" w:rsidR="00727DD5" w:rsidRPr="00C61B98" w:rsidRDefault="00D27B39" w:rsidP="00C61B98">
            <w:pPr>
              <w:spacing w:line="360" w:lineRule="auto"/>
              <w:rPr>
                <w:rFonts w:ascii="Arial" w:hAnsi="Arial" w:cs="Arial"/>
                <w:sz w:val="24"/>
                <w:szCs w:val="24"/>
              </w:rPr>
            </w:pPr>
            <w:r w:rsidRPr="00C61B98">
              <w:rPr>
                <w:rFonts w:ascii="Arial" w:hAnsi="Arial" w:cs="Arial"/>
                <w:sz w:val="24"/>
                <w:szCs w:val="24"/>
              </w:rPr>
              <w:t xml:space="preserve">            3.0</w:t>
            </w:r>
          </w:p>
        </w:tc>
        <w:tc>
          <w:tcPr>
            <w:tcW w:w="1688" w:type="dxa"/>
          </w:tcPr>
          <w:p w14:paraId="05E3CED2" w14:textId="14A5F904" w:rsidR="00727DD5" w:rsidRPr="00C61B98" w:rsidRDefault="00587EDE" w:rsidP="00C61B98">
            <w:pPr>
              <w:spacing w:line="360" w:lineRule="auto"/>
              <w:rPr>
                <w:rFonts w:ascii="Arial" w:hAnsi="Arial" w:cs="Arial"/>
                <w:sz w:val="24"/>
                <w:szCs w:val="24"/>
              </w:rPr>
            </w:pPr>
            <w:r w:rsidRPr="00C61B98">
              <w:rPr>
                <w:rFonts w:ascii="Arial" w:hAnsi="Arial" w:cs="Arial"/>
                <w:sz w:val="24"/>
                <w:szCs w:val="24"/>
              </w:rPr>
              <w:t xml:space="preserve">                3.0  </w:t>
            </w:r>
          </w:p>
        </w:tc>
        <w:tc>
          <w:tcPr>
            <w:tcW w:w="1804" w:type="dxa"/>
          </w:tcPr>
          <w:p w14:paraId="0F821028" w14:textId="46C52840" w:rsidR="00727DD5" w:rsidRPr="00C61B98" w:rsidRDefault="00587EDE" w:rsidP="00C61B98">
            <w:pPr>
              <w:spacing w:line="360" w:lineRule="auto"/>
              <w:rPr>
                <w:rFonts w:ascii="Arial" w:hAnsi="Arial" w:cs="Arial"/>
                <w:sz w:val="24"/>
                <w:szCs w:val="24"/>
              </w:rPr>
            </w:pPr>
            <w:r w:rsidRPr="00C61B98">
              <w:rPr>
                <w:rFonts w:ascii="Arial" w:hAnsi="Arial" w:cs="Arial"/>
                <w:sz w:val="24"/>
                <w:szCs w:val="24"/>
              </w:rPr>
              <w:t xml:space="preserve">            3.0</w:t>
            </w:r>
          </w:p>
        </w:tc>
      </w:tr>
      <w:tr w:rsidR="00727DD5" w:rsidRPr="00C61B98" w14:paraId="4FE77FCB" w14:textId="77777777" w:rsidTr="00C41915">
        <w:tc>
          <w:tcPr>
            <w:tcW w:w="2547" w:type="dxa"/>
          </w:tcPr>
          <w:p w14:paraId="58410EC5" w14:textId="438E998C" w:rsidR="00727DD5" w:rsidRPr="00C61B98" w:rsidRDefault="00FF733C" w:rsidP="00C61B98">
            <w:pPr>
              <w:spacing w:line="360" w:lineRule="auto"/>
              <w:rPr>
                <w:rFonts w:ascii="Arial" w:hAnsi="Arial" w:cs="Arial"/>
                <w:sz w:val="24"/>
                <w:szCs w:val="24"/>
              </w:rPr>
            </w:pPr>
            <w:r w:rsidRPr="00C61B98">
              <w:rPr>
                <w:rFonts w:ascii="Arial" w:hAnsi="Arial" w:cs="Arial"/>
                <w:sz w:val="24"/>
                <w:szCs w:val="24"/>
              </w:rPr>
              <w:t>Debt to Equity Ratio</w:t>
            </w:r>
            <w:r w:rsidR="00C37A96" w:rsidRPr="00C61B98">
              <w:rPr>
                <w:rFonts w:ascii="Arial" w:hAnsi="Arial" w:cs="Arial"/>
                <w:sz w:val="24"/>
                <w:szCs w:val="24"/>
              </w:rPr>
              <w:t>:</w:t>
            </w:r>
          </w:p>
        </w:tc>
        <w:tc>
          <w:tcPr>
            <w:tcW w:w="1559" w:type="dxa"/>
          </w:tcPr>
          <w:p w14:paraId="52E08B5C" w14:textId="09868A7B" w:rsidR="00727DD5" w:rsidRPr="00C61B98" w:rsidRDefault="004329EB" w:rsidP="00C61B98">
            <w:pPr>
              <w:spacing w:line="360" w:lineRule="auto"/>
              <w:rPr>
                <w:rFonts w:ascii="Arial" w:hAnsi="Arial" w:cs="Arial"/>
                <w:sz w:val="24"/>
                <w:szCs w:val="24"/>
              </w:rPr>
            </w:pPr>
            <w:r w:rsidRPr="00C61B98">
              <w:rPr>
                <w:rFonts w:ascii="Arial" w:hAnsi="Arial" w:cs="Arial"/>
                <w:sz w:val="24"/>
                <w:szCs w:val="24"/>
              </w:rPr>
              <w:t xml:space="preserve">           </w:t>
            </w:r>
            <w:r w:rsidR="00E70A39" w:rsidRPr="00C61B98">
              <w:rPr>
                <w:rFonts w:ascii="Arial" w:hAnsi="Arial" w:cs="Arial"/>
                <w:sz w:val="24"/>
                <w:szCs w:val="24"/>
              </w:rPr>
              <w:t xml:space="preserve"> 1.</w:t>
            </w:r>
            <w:r w:rsidR="00021CD8" w:rsidRPr="00C61B98">
              <w:rPr>
                <w:rFonts w:ascii="Arial" w:hAnsi="Arial" w:cs="Arial"/>
                <w:sz w:val="24"/>
                <w:szCs w:val="24"/>
              </w:rPr>
              <w:t>4</w:t>
            </w:r>
          </w:p>
        </w:tc>
        <w:tc>
          <w:tcPr>
            <w:tcW w:w="1418" w:type="dxa"/>
          </w:tcPr>
          <w:p w14:paraId="0B4F2290" w14:textId="480DF3F6" w:rsidR="00727DD5" w:rsidRPr="00C61B98" w:rsidRDefault="000C4D11" w:rsidP="00C61B98">
            <w:pPr>
              <w:spacing w:line="360" w:lineRule="auto"/>
              <w:rPr>
                <w:rFonts w:ascii="Arial" w:hAnsi="Arial" w:cs="Arial"/>
                <w:sz w:val="24"/>
                <w:szCs w:val="24"/>
              </w:rPr>
            </w:pPr>
            <w:r w:rsidRPr="00C61B98">
              <w:rPr>
                <w:rFonts w:ascii="Arial" w:hAnsi="Arial" w:cs="Arial"/>
                <w:sz w:val="24"/>
                <w:szCs w:val="24"/>
              </w:rPr>
              <w:t xml:space="preserve">      </w:t>
            </w:r>
            <w:r w:rsidR="005241F4" w:rsidRPr="00C61B98">
              <w:rPr>
                <w:rFonts w:ascii="Arial" w:hAnsi="Arial" w:cs="Arial"/>
                <w:sz w:val="24"/>
                <w:szCs w:val="24"/>
              </w:rPr>
              <w:t xml:space="preserve">    </w:t>
            </w:r>
            <w:r w:rsidRPr="00C61B98">
              <w:rPr>
                <w:rFonts w:ascii="Arial" w:hAnsi="Arial" w:cs="Arial"/>
                <w:sz w:val="24"/>
                <w:szCs w:val="24"/>
              </w:rPr>
              <w:t xml:space="preserve">  1.</w:t>
            </w:r>
            <w:r w:rsidR="00021CD8" w:rsidRPr="00C61B98">
              <w:rPr>
                <w:rFonts w:ascii="Arial" w:hAnsi="Arial" w:cs="Arial"/>
                <w:sz w:val="24"/>
                <w:szCs w:val="24"/>
              </w:rPr>
              <w:t>3</w:t>
            </w:r>
            <w:r w:rsidRPr="00C61B98">
              <w:rPr>
                <w:rFonts w:ascii="Arial" w:hAnsi="Arial" w:cs="Arial"/>
                <w:sz w:val="24"/>
                <w:szCs w:val="24"/>
              </w:rPr>
              <w:t xml:space="preserve">  </w:t>
            </w:r>
          </w:p>
        </w:tc>
        <w:tc>
          <w:tcPr>
            <w:tcW w:w="1688" w:type="dxa"/>
          </w:tcPr>
          <w:p w14:paraId="75EDB57E" w14:textId="312CAD53" w:rsidR="00727DD5" w:rsidRPr="00C61B98" w:rsidRDefault="00994408" w:rsidP="00C61B98">
            <w:pPr>
              <w:spacing w:line="360" w:lineRule="auto"/>
              <w:rPr>
                <w:rFonts w:ascii="Arial" w:hAnsi="Arial" w:cs="Arial"/>
                <w:sz w:val="24"/>
                <w:szCs w:val="24"/>
              </w:rPr>
            </w:pPr>
            <w:r w:rsidRPr="00C61B98">
              <w:rPr>
                <w:rFonts w:ascii="Arial" w:hAnsi="Arial" w:cs="Arial"/>
                <w:sz w:val="24"/>
                <w:szCs w:val="24"/>
              </w:rPr>
              <w:t xml:space="preserve">                1.</w:t>
            </w:r>
            <w:r w:rsidR="00021CD8" w:rsidRPr="00C61B98">
              <w:rPr>
                <w:rFonts w:ascii="Arial" w:hAnsi="Arial" w:cs="Arial"/>
                <w:sz w:val="24"/>
                <w:szCs w:val="24"/>
              </w:rPr>
              <w:t>2</w:t>
            </w:r>
          </w:p>
        </w:tc>
        <w:tc>
          <w:tcPr>
            <w:tcW w:w="1804" w:type="dxa"/>
          </w:tcPr>
          <w:p w14:paraId="3B58920B" w14:textId="333FE915" w:rsidR="00727DD5" w:rsidRPr="00C61B98" w:rsidRDefault="00994408" w:rsidP="00C61B98">
            <w:pPr>
              <w:spacing w:line="360" w:lineRule="auto"/>
              <w:rPr>
                <w:rFonts w:ascii="Arial" w:hAnsi="Arial" w:cs="Arial"/>
                <w:sz w:val="24"/>
                <w:szCs w:val="24"/>
              </w:rPr>
            </w:pPr>
            <w:r w:rsidRPr="00C61B98">
              <w:rPr>
                <w:rFonts w:ascii="Arial" w:hAnsi="Arial" w:cs="Arial"/>
                <w:sz w:val="24"/>
                <w:szCs w:val="24"/>
              </w:rPr>
              <w:t xml:space="preserve">            1.1</w:t>
            </w:r>
          </w:p>
        </w:tc>
      </w:tr>
      <w:tr w:rsidR="00727DD5" w:rsidRPr="00C61B98" w14:paraId="540B19A6" w14:textId="77777777" w:rsidTr="00C41915">
        <w:tc>
          <w:tcPr>
            <w:tcW w:w="2547" w:type="dxa"/>
          </w:tcPr>
          <w:p w14:paraId="7F1E79BD" w14:textId="50A57037" w:rsidR="00727DD5" w:rsidRPr="00C61B98" w:rsidRDefault="00C37A96" w:rsidP="00C61B98">
            <w:pPr>
              <w:spacing w:line="360" w:lineRule="auto"/>
              <w:rPr>
                <w:rFonts w:ascii="Arial" w:hAnsi="Arial" w:cs="Arial"/>
                <w:sz w:val="24"/>
                <w:szCs w:val="24"/>
              </w:rPr>
            </w:pPr>
            <w:r w:rsidRPr="00C61B98">
              <w:rPr>
                <w:rFonts w:ascii="Arial" w:hAnsi="Arial" w:cs="Arial"/>
                <w:sz w:val="24"/>
                <w:szCs w:val="24"/>
              </w:rPr>
              <w:t>Return on  Assets:</w:t>
            </w:r>
          </w:p>
        </w:tc>
        <w:tc>
          <w:tcPr>
            <w:tcW w:w="1559" w:type="dxa"/>
          </w:tcPr>
          <w:p w14:paraId="4F31568C" w14:textId="466C79F7" w:rsidR="00727DD5" w:rsidRPr="00C61B98" w:rsidRDefault="004329EB" w:rsidP="00C61B98">
            <w:pPr>
              <w:spacing w:line="360" w:lineRule="auto"/>
              <w:rPr>
                <w:rFonts w:ascii="Arial" w:hAnsi="Arial" w:cs="Arial"/>
                <w:sz w:val="24"/>
                <w:szCs w:val="24"/>
              </w:rPr>
            </w:pPr>
            <w:r w:rsidRPr="00C61B98">
              <w:rPr>
                <w:rFonts w:ascii="Arial" w:hAnsi="Arial" w:cs="Arial"/>
                <w:sz w:val="24"/>
                <w:szCs w:val="24"/>
              </w:rPr>
              <w:t xml:space="preserve">           </w:t>
            </w:r>
            <w:r w:rsidR="00E70A39" w:rsidRPr="00C61B98">
              <w:rPr>
                <w:rFonts w:ascii="Arial" w:hAnsi="Arial" w:cs="Arial"/>
                <w:sz w:val="24"/>
                <w:szCs w:val="24"/>
              </w:rPr>
              <w:t xml:space="preserve"> 0.2</w:t>
            </w:r>
          </w:p>
        </w:tc>
        <w:tc>
          <w:tcPr>
            <w:tcW w:w="1418" w:type="dxa"/>
          </w:tcPr>
          <w:p w14:paraId="32D221AF" w14:textId="474F0E7B" w:rsidR="00727DD5" w:rsidRPr="00C61B98" w:rsidRDefault="005241F4" w:rsidP="00C61B98">
            <w:pPr>
              <w:spacing w:line="360" w:lineRule="auto"/>
              <w:rPr>
                <w:rFonts w:ascii="Arial" w:hAnsi="Arial" w:cs="Arial"/>
                <w:sz w:val="24"/>
                <w:szCs w:val="24"/>
              </w:rPr>
            </w:pPr>
            <w:r w:rsidRPr="00C61B98">
              <w:rPr>
                <w:rFonts w:ascii="Arial" w:hAnsi="Arial" w:cs="Arial"/>
                <w:sz w:val="24"/>
                <w:szCs w:val="24"/>
              </w:rPr>
              <w:t xml:space="preserve">            0.2</w:t>
            </w:r>
          </w:p>
        </w:tc>
        <w:tc>
          <w:tcPr>
            <w:tcW w:w="1688" w:type="dxa"/>
          </w:tcPr>
          <w:p w14:paraId="426314D6" w14:textId="1E6BC998" w:rsidR="00727DD5" w:rsidRPr="00C61B98" w:rsidRDefault="006165BB" w:rsidP="00C61B98">
            <w:pPr>
              <w:spacing w:line="360" w:lineRule="auto"/>
              <w:rPr>
                <w:rFonts w:ascii="Arial" w:hAnsi="Arial" w:cs="Arial"/>
                <w:sz w:val="24"/>
                <w:szCs w:val="24"/>
              </w:rPr>
            </w:pPr>
            <w:r w:rsidRPr="00C61B98">
              <w:rPr>
                <w:rFonts w:ascii="Arial" w:hAnsi="Arial" w:cs="Arial"/>
                <w:sz w:val="24"/>
                <w:szCs w:val="24"/>
              </w:rPr>
              <w:t xml:space="preserve">                 0.0</w:t>
            </w:r>
          </w:p>
        </w:tc>
        <w:tc>
          <w:tcPr>
            <w:tcW w:w="1804" w:type="dxa"/>
          </w:tcPr>
          <w:p w14:paraId="6E231C8C" w14:textId="580DCD31" w:rsidR="00727DD5" w:rsidRPr="00C61B98" w:rsidRDefault="007F5D2F" w:rsidP="00C61B98">
            <w:pPr>
              <w:spacing w:line="360" w:lineRule="auto"/>
              <w:rPr>
                <w:rFonts w:ascii="Arial" w:hAnsi="Arial" w:cs="Arial"/>
                <w:sz w:val="24"/>
                <w:szCs w:val="24"/>
              </w:rPr>
            </w:pPr>
            <w:r w:rsidRPr="00C61B98">
              <w:rPr>
                <w:rFonts w:ascii="Arial" w:hAnsi="Arial" w:cs="Arial"/>
                <w:sz w:val="24"/>
                <w:szCs w:val="24"/>
              </w:rPr>
              <w:t xml:space="preserve">            0.0</w:t>
            </w:r>
          </w:p>
        </w:tc>
      </w:tr>
      <w:tr w:rsidR="00727DD5" w:rsidRPr="00C61B98" w14:paraId="6C747D29" w14:textId="77777777" w:rsidTr="00C41915">
        <w:tc>
          <w:tcPr>
            <w:tcW w:w="2547" w:type="dxa"/>
          </w:tcPr>
          <w:p w14:paraId="48E3D9A2" w14:textId="39A8B0E7" w:rsidR="00727DD5" w:rsidRPr="00C61B98" w:rsidRDefault="00B4072C" w:rsidP="00C61B98">
            <w:pPr>
              <w:spacing w:line="360" w:lineRule="auto"/>
              <w:rPr>
                <w:rFonts w:ascii="Arial" w:hAnsi="Arial" w:cs="Arial"/>
                <w:sz w:val="24"/>
                <w:szCs w:val="24"/>
              </w:rPr>
            </w:pPr>
            <w:r w:rsidRPr="00C61B98">
              <w:rPr>
                <w:rFonts w:ascii="Arial" w:hAnsi="Arial" w:cs="Arial"/>
                <w:sz w:val="24"/>
                <w:szCs w:val="24"/>
              </w:rPr>
              <w:t xml:space="preserve">Returns </w:t>
            </w:r>
            <w:r w:rsidR="00202BF5" w:rsidRPr="00C61B98">
              <w:rPr>
                <w:rFonts w:ascii="Arial" w:hAnsi="Arial" w:cs="Arial"/>
                <w:sz w:val="24"/>
                <w:szCs w:val="24"/>
              </w:rPr>
              <w:t>of Equity:</w:t>
            </w:r>
          </w:p>
        </w:tc>
        <w:tc>
          <w:tcPr>
            <w:tcW w:w="1559" w:type="dxa"/>
          </w:tcPr>
          <w:p w14:paraId="6820FE01" w14:textId="52BD4C46" w:rsidR="00727DD5" w:rsidRPr="00C61B98" w:rsidRDefault="004329EB" w:rsidP="00C61B98">
            <w:pPr>
              <w:spacing w:line="360" w:lineRule="auto"/>
              <w:rPr>
                <w:rFonts w:ascii="Arial" w:hAnsi="Arial" w:cs="Arial"/>
                <w:sz w:val="24"/>
                <w:szCs w:val="24"/>
              </w:rPr>
            </w:pPr>
            <w:r w:rsidRPr="00C61B98">
              <w:rPr>
                <w:rFonts w:ascii="Arial" w:hAnsi="Arial" w:cs="Arial"/>
                <w:sz w:val="24"/>
                <w:szCs w:val="24"/>
              </w:rPr>
              <w:t xml:space="preserve">           </w:t>
            </w:r>
            <w:r w:rsidR="00E70A39" w:rsidRPr="00C61B98">
              <w:rPr>
                <w:rFonts w:ascii="Arial" w:hAnsi="Arial" w:cs="Arial"/>
                <w:sz w:val="24"/>
                <w:szCs w:val="24"/>
              </w:rPr>
              <w:t xml:space="preserve"> 0.5</w:t>
            </w:r>
          </w:p>
        </w:tc>
        <w:tc>
          <w:tcPr>
            <w:tcW w:w="1418" w:type="dxa"/>
          </w:tcPr>
          <w:p w14:paraId="54BD6A9E" w14:textId="03A17A25" w:rsidR="00727DD5" w:rsidRPr="00C61B98" w:rsidRDefault="007C15CC" w:rsidP="00C61B98">
            <w:pPr>
              <w:spacing w:line="360" w:lineRule="auto"/>
              <w:rPr>
                <w:rFonts w:ascii="Arial" w:hAnsi="Arial" w:cs="Arial"/>
                <w:sz w:val="24"/>
                <w:szCs w:val="24"/>
              </w:rPr>
            </w:pPr>
            <w:r w:rsidRPr="00C61B98">
              <w:rPr>
                <w:rFonts w:ascii="Arial" w:hAnsi="Arial" w:cs="Arial"/>
                <w:sz w:val="24"/>
                <w:szCs w:val="24"/>
              </w:rPr>
              <w:t xml:space="preserve">            </w:t>
            </w:r>
            <w:r w:rsidR="00D72089" w:rsidRPr="00C61B98">
              <w:rPr>
                <w:rFonts w:ascii="Arial" w:hAnsi="Arial" w:cs="Arial"/>
                <w:sz w:val="24"/>
                <w:szCs w:val="24"/>
              </w:rPr>
              <w:t>0.5</w:t>
            </w:r>
          </w:p>
        </w:tc>
        <w:tc>
          <w:tcPr>
            <w:tcW w:w="1688" w:type="dxa"/>
          </w:tcPr>
          <w:p w14:paraId="01B00BB7" w14:textId="64944342" w:rsidR="00727DD5" w:rsidRPr="00C61B98" w:rsidRDefault="00D72089" w:rsidP="00C61B98">
            <w:pPr>
              <w:spacing w:line="360" w:lineRule="auto"/>
              <w:rPr>
                <w:rFonts w:ascii="Arial" w:hAnsi="Arial" w:cs="Arial"/>
                <w:sz w:val="24"/>
                <w:szCs w:val="24"/>
              </w:rPr>
            </w:pPr>
            <w:r w:rsidRPr="00C61B98">
              <w:rPr>
                <w:rFonts w:ascii="Arial" w:hAnsi="Arial" w:cs="Arial"/>
                <w:sz w:val="24"/>
                <w:szCs w:val="24"/>
              </w:rPr>
              <w:t xml:space="preserve">                 0.5</w:t>
            </w:r>
          </w:p>
        </w:tc>
        <w:tc>
          <w:tcPr>
            <w:tcW w:w="1804" w:type="dxa"/>
          </w:tcPr>
          <w:p w14:paraId="59BE1690" w14:textId="6EA34260" w:rsidR="00727DD5" w:rsidRPr="00C61B98" w:rsidRDefault="00D72089" w:rsidP="00C61B98">
            <w:pPr>
              <w:spacing w:line="360" w:lineRule="auto"/>
              <w:rPr>
                <w:rFonts w:ascii="Arial" w:hAnsi="Arial" w:cs="Arial"/>
                <w:sz w:val="24"/>
                <w:szCs w:val="24"/>
              </w:rPr>
            </w:pPr>
            <w:r w:rsidRPr="00C61B98">
              <w:rPr>
                <w:rFonts w:ascii="Arial" w:hAnsi="Arial" w:cs="Arial"/>
                <w:sz w:val="24"/>
                <w:szCs w:val="24"/>
              </w:rPr>
              <w:t xml:space="preserve">            0.5</w:t>
            </w:r>
          </w:p>
        </w:tc>
      </w:tr>
    </w:tbl>
    <w:p w14:paraId="099E8759" w14:textId="77777777" w:rsidR="00C761D3" w:rsidRPr="00C61B98" w:rsidRDefault="00C761D3" w:rsidP="00C61B98">
      <w:pPr>
        <w:spacing w:line="360" w:lineRule="auto"/>
        <w:rPr>
          <w:rFonts w:ascii="Arial" w:hAnsi="Arial" w:cs="Arial"/>
          <w:sz w:val="24"/>
          <w:szCs w:val="24"/>
        </w:rPr>
      </w:pPr>
    </w:p>
    <w:p w14:paraId="4C228703" w14:textId="77777777" w:rsidR="004C7852" w:rsidRPr="00C61B98" w:rsidRDefault="004C7852" w:rsidP="00C61B98">
      <w:pPr>
        <w:spacing w:line="360" w:lineRule="auto"/>
        <w:rPr>
          <w:rFonts w:ascii="Arial" w:hAnsi="Arial" w:cs="Arial"/>
          <w:sz w:val="24"/>
          <w:szCs w:val="24"/>
        </w:rPr>
      </w:pPr>
    </w:p>
    <w:p w14:paraId="63A24A11" w14:textId="6BF72232" w:rsidR="004C7852" w:rsidRPr="00C61B98" w:rsidRDefault="004C7852" w:rsidP="00C61B98">
      <w:pPr>
        <w:pStyle w:val="Heading1"/>
        <w:spacing w:line="360" w:lineRule="auto"/>
        <w:rPr>
          <w:rFonts w:ascii="Arial" w:hAnsi="Arial" w:cs="Arial"/>
          <w:sz w:val="24"/>
          <w:szCs w:val="24"/>
        </w:rPr>
      </w:pPr>
      <w:bookmarkStart w:id="22" w:name="_Toc150619948"/>
      <w:r w:rsidRPr="00C61B98">
        <w:rPr>
          <w:rFonts w:ascii="Arial" w:hAnsi="Arial" w:cs="Arial"/>
          <w:sz w:val="24"/>
          <w:szCs w:val="24"/>
        </w:rPr>
        <w:t>Additional Financial Information</w:t>
      </w:r>
      <w:r w:rsidR="002E3576" w:rsidRPr="00C61B98">
        <w:rPr>
          <w:rFonts w:ascii="Arial" w:hAnsi="Arial" w:cs="Arial"/>
          <w:sz w:val="24"/>
          <w:szCs w:val="24"/>
        </w:rPr>
        <w:t xml:space="preserve"> (2023-2026):</w:t>
      </w:r>
      <w:bookmarkEnd w:id="22"/>
    </w:p>
    <w:tbl>
      <w:tblPr>
        <w:tblStyle w:val="PlainTable4"/>
        <w:tblW w:w="0" w:type="auto"/>
        <w:tblLook w:val="04A0" w:firstRow="1" w:lastRow="0" w:firstColumn="1" w:lastColumn="0" w:noHBand="0" w:noVBand="1"/>
      </w:tblPr>
      <w:tblGrid>
        <w:gridCol w:w="9016"/>
      </w:tblGrid>
      <w:tr w:rsidR="00BE7CDF" w:rsidRPr="00C61B98" w14:paraId="424FE62D" w14:textId="77777777" w:rsidTr="00BE7C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vAlign w:val="center"/>
          </w:tcPr>
          <w:p w14:paraId="2E670C4E" w14:textId="57A02C22" w:rsidR="00BE7CDF" w:rsidRPr="00C61B98" w:rsidRDefault="00BE7CDF" w:rsidP="00C61B98">
            <w:pPr>
              <w:spacing w:line="360" w:lineRule="auto"/>
              <w:jc w:val="center"/>
              <w:rPr>
                <w:rFonts w:ascii="Arial" w:hAnsi="Arial" w:cs="Arial"/>
                <w:b w:val="0"/>
                <w:bCs w:val="0"/>
                <w:sz w:val="24"/>
                <w:szCs w:val="24"/>
              </w:rPr>
            </w:pPr>
            <w:r w:rsidRPr="00C61B98">
              <w:rPr>
                <w:rFonts w:ascii="Arial" w:hAnsi="Arial" w:cs="Arial"/>
                <w:sz w:val="24"/>
                <w:szCs w:val="24"/>
              </w:rPr>
              <w:t>• Average Room Rate (ARR):</w:t>
            </w:r>
          </w:p>
        </w:tc>
      </w:tr>
      <w:tr w:rsidR="00BE7CDF" w:rsidRPr="00C61B98" w14:paraId="00127F36" w14:textId="77777777" w:rsidTr="00BE7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vAlign w:val="center"/>
          </w:tcPr>
          <w:p w14:paraId="0E3E1E06" w14:textId="035DCAD4" w:rsidR="00BE7CDF" w:rsidRPr="00C61B98" w:rsidRDefault="00EA491F" w:rsidP="00C61B98">
            <w:pPr>
              <w:spacing w:line="360" w:lineRule="auto"/>
              <w:rPr>
                <w:rFonts w:ascii="Arial" w:hAnsi="Arial" w:cs="Arial"/>
                <w:b w:val="0"/>
                <w:bCs w:val="0"/>
                <w:sz w:val="24"/>
                <w:szCs w:val="24"/>
              </w:rPr>
            </w:pPr>
            <w:r w:rsidRPr="00C61B98">
              <w:rPr>
                <w:rFonts w:ascii="Arial" w:hAnsi="Arial" w:cs="Arial"/>
                <w:b w:val="0"/>
                <w:bCs w:val="0"/>
                <w:sz w:val="24"/>
                <w:szCs w:val="24"/>
              </w:rPr>
              <w:t xml:space="preserve">                                                         </w:t>
            </w:r>
            <w:r w:rsidR="00BE7CDF" w:rsidRPr="00C61B98">
              <w:rPr>
                <w:rFonts w:ascii="Arial" w:hAnsi="Arial" w:cs="Arial"/>
                <w:b w:val="0"/>
                <w:bCs w:val="0"/>
                <w:sz w:val="24"/>
                <w:szCs w:val="24"/>
              </w:rPr>
              <w:t>2023: 220</w:t>
            </w:r>
          </w:p>
        </w:tc>
      </w:tr>
      <w:tr w:rsidR="00BE7CDF" w:rsidRPr="00C61B98" w14:paraId="7D4B546F" w14:textId="77777777" w:rsidTr="00BE7CDF">
        <w:tc>
          <w:tcPr>
            <w:cnfStyle w:val="001000000000" w:firstRow="0" w:lastRow="0" w:firstColumn="1" w:lastColumn="0" w:oddVBand="0" w:evenVBand="0" w:oddHBand="0" w:evenHBand="0" w:firstRowFirstColumn="0" w:firstRowLastColumn="0" w:lastRowFirstColumn="0" w:lastRowLastColumn="0"/>
            <w:tcW w:w="9016" w:type="dxa"/>
            <w:vAlign w:val="center"/>
          </w:tcPr>
          <w:p w14:paraId="60A6E27A" w14:textId="72A97751" w:rsidR="00BE7CDF" w:rsidRPr="00C61B98" w:rsidRDefault="00EA535C" w:rsidP="00C61B98">
            <w:pPr>
              <w:spacing w:line="360" w:lineRule="auto"/>
              <w:rPr>
                <w:rFonts w:ascii="Arial" w:hAnsi="Arial" w:cs="Arial"/>
                <w:b w:val="0"/>
                <w:bCs w:val="0"/>
                <w:sz w:val="24"/>
                <w:szCs w:val="24"/>
              </w:rPr>
            </w:pPr>
            <w:r w:rsidRPr="00C61B98">
              <w:rPr>
                <w:rFonts w:ascii="Arial" w:hAnsi="Arial" w:cs="Arial"/>
                <w:b w:val="0"/>
                <w:bCs w:val="0"/>
                <w:sz w:val="24"/>
                <w:szCs w:val="24"/>
              </w:rPr>
              <w:t xml:space="preserve">                                                         </w:t>
            </w:r>
            <w:r w:rsidR="00BE7CDF" w:rsidRPr="00C61B98">
              <w:rPr>
                <w:rFonts w:ascii="Arial" w:hAnsi="Arial" w:cs="Arial"/>
                <w:b w:val="0"/>
                <w:bCs w:val="0"/>
                <w:sz w:val="24"/>
                <w:szCs w:val="24"/>
              </w:rPr>
              <w:t>2024: 230</w:t>
            </w:r>
            <w:r w:rsidR="00EA491F" w:rsidRPr="00C61B98">
              <w:rPr>
                <w:rFonts w:ascii="Arial" w:hAnsi="Arial" w:cs="Arial"/>
                <w:b w:val="0"/>
                <w:bCs w:val="0"/>
                <w:sz w:val="24"/>
                <w:szCs w:val="24"/>
              </w:rPr>
              <w:t xml:space="preserve"> </w:t>
            </w:r>
          </w:p>
        </w:tc>
      </w:tr>
      <w:tr w:rsidR="00BE7CDF" w:rsidRPr="00C61B98" w14:paraId="04113B1B" w14:textId="77777777" w:rsidTr="00BE7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vAlign w:val="center"/>
          </w:tcPr>
          <w:p w14:paraId="4DF3264D" w14:textId="57F945B3" w:rsidR="00BE7CDF" w:rsidRPr="00C61B98" w:rsidRDefault="00EA535C" w:rsidP="00C61B98">
            <w:pPr>
              <w:spacing w:line="360" w:lineRule="auto"/>
              <w:rPr>
                <w:rFonts w:ascii="Arial" w:hAnsi="Arial" w:cs="Arial"/>
                <w:b w:val="0"/>
                <w:bCs w:val="0"/>
                <w:sz w:val="24"/>
                <w:szCs w:val="24"/>
              </w:rPr>
            </w:pPr>
            <w:r w:rsidRPr="00C61B98">
              <w:rPr>
                <w:rFonts w:ascii="Arial" w:hAnsi="Arial" w:cs="Arial"/>
                <w:b w:val="0"/>
                <w:bCs w:val="0"/>
                <w:sz w:val="24"/>
                <w:szCs w:val="24"/>
              </w:rPr>
              <w:t xml:space="preserve">                                                         </w:t>
            </w:r>
            <w:r w:rsidR="00BE7CDF" w:rsidRPr="00C61B98">
              <w:rPr>
                <w:rFonts w:ascii="Arial" w:hAnsi="Arial" w:cs="Arial"/>
                <w:b w:val="0"/>
                <w:bCs w:val="0"/>
                <w:sz w:val="24"/>
                <w:szCs w:val="24"/>
              </w:rPr>
              <w:t>2025: 240</w:t>
            </w:r>
          </w:p>
        </w:tc>
      </w:tr>
      <w:tr w:rsidR="00BE7CDF" w:rsidRPr="00C61B98" w14:paraId="5D6683A1" w14:textId="77777777" w:rsidTr="00BE7CDF">
        <w:tc>
          <w:tcPr>
            <w:cnfStyle w:val="001000000000" w:firstRow="0" w:lastRow="0" w:firstColumn="1" w:lastColumn="0" w:oddVBand="0" w:evenVBand="0" w:oddHBand="0" w:evenHBand="0" w:firstRowFirstColumn="0" w:firstRowLastColumn="0" w:lastRowFirstColumn="0" w:lastRowLastColumn="0"/>
            <w:tcW w:w="9016" w:type="dxa"/>
            <w:vAlign w:val="center"/>
          </w:tcPr>
          <w:p w14:paraId="24153A33" w14:textId="5F59DE72" w:rsidR="00BE7CDF" w:rsidRPr="00C61B98" w:rsidRDefault="00EA491F" w:rsidP="00C61B98">
            <w:pPr>
              <w:spacing w:line="360" w:lineRule="auto"/>
              <w:rPr>
                <w:rFonts w:ascii="Arial" w:hAnsi="Arial" w:cs="Arial"/>
                <w:b w:val="0"/>
                <w:bCs w:val="0"/>
                <w:sz w:val="24"/>
                <w:szCs w:val="24"/>
              </w:rPr>
            </w:pPr>
            <w:r w:rsidRPr="00C61B98">
              <w:rPr>
                <w:rFonts w:ascii="Arial" w:hAnsi="Arial" w:cs="Arial"/>
                <w:b w:val="0"/>
                <w:bCs w:val="0"/>
                <w:sz w:val="24"/>
                <w:szCs w:val="24"/>
              </w:rPr>
              <w:t xml:space="preserve">                                                         </w:t>
            </w:r>
            <w:r w:rsidR="00BE7CDF" w:rsidRPr="00C61B98">
              <w:rPr>
                <w:rFonts w:ascii="Arial" w:hAnsi="Arial" w:cs="Arial"/>
                <w:b w:val="0"/>
                <w:bCs w:val="0"/>
                <w:sz w:val="24"/>
                <w:szCs w:val="24"/>
              </w:rPr>
              <w:t>2026: 250</w:t>
            </w:r>
          </w:p>
        </w:tc>
      </w:tr>
      <w:tr w:rsidR="00BE7CDF" w:rsidRPr="00C61B98" w14:paraId="3550FB44" w14:textId="77777777" w:rsidTr="00BE7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vAlign w:val="center"/>
          </w:tcPr>
          <w:p w14:paraId="40D48DCE" w14:textId="77777777" w:rsidR="00BE7CDF" w:rsidRPr="00C61B98" w:rsidRDefault="00BE7CDF" w:rsidP="00C61B98">
            <w:pPr>
              <w:spacing w:line="360" w:lineRule="auto"/>
              <w:jc w:val="center"/>
              <w:rPr>
                <w:rFonts w:ascii="Arial" w:hAnsi="Arial" w:cs="Arial"/>
                <w:sz w:val="24"/>
                <w:szCs w:val="24"/>
              </w:rPr>
            </w:pPr>
            <w:r w:rsidRPr="00C61B98">
              <w:rPr>
                <w:rFonts w:ascii="Arial" w:hAnsi="Arial" w:cs="Arial"/>
                <w:sz w:val="24"/>
                <w:szCs w:val="24"/>
              </w:rPr>
              <w:t>• Occupancy Rate:</w:t>
            </w:r>
          </w:p>
        </w:tc>
      </w:tr>
      <w:tr w:rsidR="00BE7CDF" w:rsidRPr="00C61B98" w14:paraId="4916F8B6" w14:textId="77777777" w:rsidTr="00EA535C">
        <w:trPr>
          <w:trHeight w:val="274"/>
        </w:trPr>
        <w:tc>
          <w:tcPr>
            <w:cnfStyle w:val="001000000000" w:firstRow="0" w:lastRow="0" w:firstColumn="1" w:lastColumn="0" w:oddVBand="0" w:evenVBand="0" w:oddHBand="0" w:evenHBand="0" w:firstRowFirstColumn="0" w:firstRowLastColumn="0" w:lastRowFirstColumn="0" w:lastRowLastColumn="0"/>
            <w:tcW w:w="9016" w:type="dxa"/>
            <w:vAlign w:val="center"/>
          </w:tcPr>
          <w:p w14:paraId="7EC43AF6" w14:textId="5F768EA1" w:rsidR="00BE7CDF" w:rsidRPr="00C61B98" w:rsidRDefault="00EA491F" w:rsidP="00C61B98">
            <w:pPr>
              <w:spacing w:line="360" w:lineRule="auto"/>
              <w:rPr>
                <w:rFonts w:ascii="Arial" w:hAnsi="Arial" w:cs="Arial"/>
                <w:b w:val="0"/>
                <w:bCs w:val="0"/>
                <w:sz w:val="24"/>
                <w:szCs w:val="24"/>
              </w:rPr>
            </w:pPr>
            <w:r w:rsidRPr="00C61B98">
              <w:rPr>
                <w:rFonts w:ascii="Arial" w:hAnsi="Arial" w:cs="Arial"/>
                <w:b w:val="0"/>
                <w:bCs w:val="0"/>
                <w:sz w:val="24"/>
                <w:szCs w:val="24"/>
              </w:rPr>
              <w:t xml:space="preserve">                                                         </w:t>
            </w:r>
            <w:r w:rsidR="00BE7CDF" w:rsidRPr="00C61B98">
              <w:rPr>
                <w:rFonts w:ascii="Arial" w:hAnsi="Arial" w:cs="Arial"/>
                <w:b w:val="0"/>
                <w:bCs w:val="0"/>
                <w:sz w:val="24"/>
                <w:szCs w:val="24"/>
              </w:rPr>
              <w:t>2023</w:t>
            </w:r>
            <w:r w:rsidR="008729AF" w:rsidRPr="00C61B98">
              <w:rPr>
                <w:rFonts w:ascii="Arial" w:hAnsi="Arial" w:cs="Arial"/>
                <w:b w:val="0"/>
                <w:bCs w:val="0"/>
                <w:sz w:val="24"/>
                <w:szCs w:val="24"/>
              </w:rPr>
              <w:t xml:space="preserve">: </w:t>
            </w:r>
            <w:r w:rsidR="00BE7CDF" w:rsidRPr="00C61B98">
              <w:rPr>
                <w:rFonts w:ascii="Arial" w:hAnsi="Arial" w:cs="Arial"/>
                <w:b w:val="0"/>
                <w:bCs w:val="0"/>
                <w:sz w:val="24"/>
                <w:szCs w:val="24"/>
              </w:rPr>
              <w:t>75%</w:t>
            </w:r>
          </w:p>
        </w:tc>
      </w:tr>
      <w:tr w:rsidR="00BE7CDF" w:rsidRPr="00C61B98" w14:paraId="4D34C70A" w14:textId="77777777" w:rsidTr="00BE7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vAlign w:val="center"/>
          </w:tcPr>
          <w:p w14:paraId="11503603" w14:textId="347C3C08" w:rsidR="00BE7CDF" w:rsidRPr="00C61B98" w:rsidRDefault="00BE7CDF" w:rsidP="00C61B98">
            <w:pPr>
              <w:spacing w:line="360" w:lineRule="auto"/>
              <w:jc w:val="center"/>
              <w:rPr>
                <w:rFonts w:ascii="Arial" w:hAnsi="Arial" w:cs="Arial"/>
                <w:b w:val="0"/>
                <w:bCs w:val="0"/>
                <w:sz w:val="24"/>
                <w:szCs w:val="24"/>
              </w:rPr>
            </w:pPr>
            <w:r w:rsidRPr="00C61B98">
              <w:rPr>
                <w:rFonts w:ascii="Arial" w:hAnsi="Arial" w:cs="Arial"/>
                <w:b w:val="0"/>
                <w:bCs w:val="0"/>
                <w:sz w:val="24"/>
                <w:szCs w:val="24"/>
              </w:rPr>
              <w:t>2024: 80%</w:t>
            </w:r>
          </w:p>
        </w:tc>
      </w:tr>
      <w:tr w:rsidR="00BE7CDF" w:rsidRPr="00C61B98" w14:paraId="1DA4961E" w14:textId="77777777" w:rsidTr="00BE7CDF">
        <w:tc>
          <w:tcPr>
            <w:cnfStyle w:val="001000000000" w:firstRow="0" w:lastRow="0" w:firstColumn="1" w:lastColumn="0" w:oddVBand="0" w:evenVBand="0" w:oddHBand="0" w:evenHBand="0" w:firstRowFirstColumn="0" w:firstRowLastColumn="0" w:lastRowFirstColumn="0" w:lastRowLastColumn="0"/>
            <w:tcW w:w="9016" w:type="dxa"/>
            <w:vAlign w:val="center"/>
          </w:tcPr>
          <w:p w14:paraId="7CC49C14" w14:textId="1D17E017" w:rsidR="00BE7CDF" w:rsidRPr="00C61B98" w:rsidRDefault="00BE7CDF" w:rsidP="00C61B98">
            <w:pPr>
              <w:spacing w:line="360" w:lineRule="auto"/>
              <w:jc w:val="center"/>
              <w:rPr>
                <w:rFonts w:ascii="Arial" w:hAnsi="Arial" w:cs="Arial"/>
                <w:b w:val="0"/>
                <w:bCs w:val="0"/>
                <w:sz w:val="24"/>
                <w:szCs w:val="24"/>
              </w:rPr>
            </w:pPr>
            <w:r w:rsidRPr="00C61B98">
              <w:rPr>
                <w:rFonts w:ascii="Arial" w:hAnsi="Arial" w:cs="Arial"/>
                <w:b w:val="0"/>
                <w:bCs w:val="0"/>
                <w:sz w:val="24"/>
                <w:szCs w:val="24"/>
              </w:rPr>
              <w:t>2025: 85%</w:t>
            </w:r>
          </w:p>
        </w:tc>
      </w:tr>
      <w:tr w:rsidR="00BE7CDF" w:rsidRPr="00C61B98" w14:paraId="30E0A2FF" w14:textId="77777777" w:rsidTr="00BE7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vAlign w:val="center"/>
          </w:tcPr>
          <w:p w14:paraId="4E1FB146" w14:textId="37FC9C63" w:rsidR="00BE7CDF" w:rsidRPr="00C61B98" w:rsidRDefault="00BE7CDF" w:rsidP="00C61B98">
            <w:pPr>
              <w:spacing w:line="360" w:lineRule="auto"/>
              <w:jc w:val="center"/>
              <w:rPr>
                <w:rFonts w:ascii="Arial" w:hAnsi="Arial" w:cs="Arial"/>
                <w:b w:val="0"/>
                <w:bCs w:val="0"/>
                <w:sz w:val="24"/>
                <w:szCs w:val="24"/>
              </w:rPr>
            </w:pPr>
            <w:r w:rsidRPr="00C61B98">
              <w:rPr>
                <w:rFonts w:ascii="Arial" w:hAnsi="Arial" w:cs="Arial"/>
                <w:b w:val="0"/>
                <w:bCs w:val="0"/>
                <w:sz w:val="24"/>
                <w:szCs w:val="24"/>
              </w:rPr>
              <w:t>2026: 90%</w:t>
            </w:r>
          </w:p>
        </w:tc>
      </w:tr>
    </w:tbl>
    <w:p w14:paraId="30866E42" w14:textId="77777777" w:rsidR="00386A23" w:rsidRPr="00C61B98" w:rsidRDefault="00386A23" w:rsidP="00C61B98">
      <w:pPr>
        <w:spacing w:line="360" w:lineRule="auto"/>
        <w:rPr>
          <w:rFonts w:ascii="Arial" w:hAnsi="Arial" w:cs="Arial"/>
          <w:b/>
          <w:bCs/>
          <w:color w:val="FF0000"/>
          <w:sz w:val="24"/>
          <w:szCs w:val="24"/>
        </w:rPr>
      </w:pPr>
    </w:p>
    <w:p w14:paraId="480CFC12" w14:textId="545273CC" w:rsidR="00945F8A" w:rsidRPr="00C61B98" w:rsidRDefault="003548C5" w:rsidP="00C61B98">
      <w:pPr>
        <w:pStyle w:val="Heading1"/>
        <w:spacing w:line="360" w:lineRule="auto"/>
        <w:rPr>
          <w:rFonts w:ascii="Arial" w:hAnsi="Arial" w:cs="Arial"/>
          <w:sz w:val="24"/>
          <w:szCs w:val="24"/>
        </w:rPr>
      </w:pPr>
      <w:bookmarkStart w:id="23" w:name="_Toc150619949"/>
      <w:r w:rsidRPr="00C61B98">
        <w:rPr>
          <w:rFonts w:ascii="Arial" w:hAnsi="Arial" w:cs="Arial"/>
          <w:sz w:val="24"/>
          <w:szCs w:val="24"/>
        </w:rPr>
        <w:lastRenderedPageBreak/>
        <w:t>Sea View Resort Financial</w:t>
      </w:r>
      <w:r w:rsidR="00FF19EE" w:rsidRPr="00C61B98">
        <w:rPr>
          <w:rFonts w:ascii="Arial" w:hAnsi="Arial" w:cs="Arial"/>
          <w:sz w:val="24"/>
          <w:szCs w:val="24"/>
        </w:rPr>
        <w:t xml:space="preserve"> </w:t>
      </w:r>
      <w:r w:rsidR="006C056E" w:rsidRPr="00C61B98">
        <w:rPr>
          <w:rFonts w:ascii="Arial" w:hAnsi="Arial" w:cs="Arial"/>
          <w:sz w:val="24"/>
          <w:szCs w:val="24"/>
        </w:rPr>
        <w:t>Risk Assessment:</w:t>
      </w:r>
      <w:bookmarkEnd w:id="23"/>
      <w:r w:rsidR="00945F8A" w:rsidRPr="00C61B98">
        <w:rPr>
          <w:rFonts w:ascii="Arial" w:hAnsi="Arial" w:cs="Arial"/>
          <w:sz w:val="24"/>
          <w:szCs w:val="24"/>
        </w:rPr>
        <w:t xml:space="preserve"> </w:t>
      </w:r>
    </w:p>
    <w:p w14:paraId="06223A75" w14:textId="1967FFAC" w:rsidR="00DC4113" w:rsidRPr="00C61B98" w:rsidRDefault="00945F8A" w:rsidP="00C61B98">
      <w:pPr>
        <w:spacing w:line="360" w:lineRule="auto"/>
        <w:rPr>
          <w:rFonts w:ascii="Arial" w:hAnsi="Arial" w:cs="Arial"/>
          <w:sz w:val="24"/>
          <w:szCs w:val="24"/>
        </w:rPr>
      </w:pPr>
      <w:r w:rsidRPr="00C61B98">
        <w:rPr>
          <w:rFonts w:ascii="Arial" w:hAnsi="Arial" w:cs="Arial"/>
          <w:sz w:val="24"/>
          <w:szCs w:val="24"/>
        </w:rPr>
        <w:t>It is important to conduct a comprehensive financial risk assessment regularly and adapt the strategies accordingly</w:t>
      </w:r>
      <w:r w:rsidR="00A13FE8" w:rsidRPr="00C61B98">
        <w:rPr>
          <w:rFonts w:ascii="Arial" w:hAnsi="Arial" w:cs="Arial"/>
          <w:sz w:val="24"/>
          <w:szCs w:val="24"/>
        </w:rPr>
        <w:t xml:space="preserve"> and c</w:t>
      </w:r>
      <w:r w:rsidRPr="00C61B98">
        <w:rPr>
          <w:rFonts w:ascii="Arial" w:hAnsi="Arial" w:cs="Arial"/>
          <w:sz w:val="24"/>
          <w:szCs w:val="24"/>
        </w:rPr>
        <w:t>onsider seeking assistance from financial experts or consultants with experience in the hotel industry to enhance the accuracy of the assessment.</w:t>
      </w:r>
      <w:r w:rsidR="009A2708" w:rsidRPr="00C61B98">
        <w:rPr>
          <w:rFonts w:ascii="Arial" w:hAnsi="Arial" w:cs="Arial"/>
          <w:sz w:val="24"/>
          <w:szCs w:val="24"/>
        </w:rPr>
        <w:t xml:space="preserve"> </w:t>
      </w:r>
      <w:sdt>
        <w:sdtPr>
          <w:rPr>
            <w:rFonts w:ascii="Arial" w:hAnsi="Arial" w:cs="Arial"/>
            <w:sz w:val="24"/>
            <w:szCs w:val="24"/>
          </w:rPr>
          <w:id w:val="1821003518"/>
          <w:citation/>
        </w:sdtPr>
        <w:sdtContent>
          <w:r w:rsidR="00D038E0" w:rsidRPr="00C61B98">
            <w:rPr>
              <w:rFonts w:ascii="Arial" w:hAnsi="Arial" w:cs="Arial"/>
              <w:sz w:val="24"/>
              <w:szCs w:val="24"/>
            </w:rPr>
            <w:fldChar w:fldCharType="begin"/>
          </w:r>
          <w:r w:rsidR="004B57E7">
            <w:rPr>
              <w:rFonts w:ascii="Arial" w:hAnsi="Arial" w:cs="Arial"/>
              <w:sz w:val="24"/>
              <w:szCs w:val="24"/>
            </w:rPr>
            <w:instrText xml:space="preserve">CITATION Chu18 \l 2057 </w:instrText>
          </w:r>
          <w:r w:rsidR="00D038E0" w:rsidRPr="00C61B98">
            <w:rPr>
              <w:rFonts w:ascii="Arial" w:hAnsi="Arial" w:cs="Arial"/>
              <w:sz w:val="24"/>
              <w:szCs w:val="24"/>
            </w:rPr>
            <w:fldChar w:fldCharType="separate"/>
          </w:r>
          <w:r w:rsidR="004B57E7" w:rsidRPr="004B57E7">
            <w:rPr>
              <w:rFonts w:ascii="Arial" w:hAnsi="Arial" w:cs="Arial"/>
              <w:noProof/>
              <w:sz w:val="24"/>
              <w:szCs w:val="24"/>
            </w:rPr>
            <w:t>(Chung &amp; Choi, 2018-10)</w:t>
          </w:r>
          <w:r w:rsidR="00D038E0" w:rsidRPr="00C61B98">
            <w:rPr>
              <w:rFonts w:ascii="Arial" w:hAnsi="Arial" w:cs="Arial"/>
              <w:sz w:val="24"/>
              <w:szCs w:val="24"/>
            </w:rPr>
            <w:fldChar w:fldCharType="end"/>
          </w:r>
        </w:sdtContent>
      </w:sdt>
      <w:r w:rsidR="00895293" w:rsidRPr="00C61B98">
        <w:rPr>
          <w:rFonts w:ascii="Arial" w:hAnsi="Arial" w:cs="Arial"/>
          <w:sz w:val="24"/>
          <w:szCs w:val="24"/>
        </w:rPr>
        <w:t xml:space="preserve"> </w:t>
      </w:r>
    </w:p>
    <w:p w14:paraId="4B3483CA" w14:textId="77777777" w:rsidR="00DC4113" w:rsidRPr="00C61B98" w:rsidRDefault="00895293" w:rsidP="00C61B98">
      <w:pPr>
        <w:spacing w:line="360" w:lineRule="auto"/>
        <w:rPr>
          <w:rFonts w:ascii="Arial" w:hAnsi="Arial" w:cs="Arial"/>
          <w:b/>
          <w:bCs/>
          <w:sz w:val="24"/>
          <w:szCs w:val="24"/>
        </w:rPr>
      </w:pPr>
      <w:r w:rsidRPr="00C61B98">
        <w:rPr>
          <w:rFonts w:ascii="Arial" w:hAnsi="Arial" w:cs="Arial"/>
          <w:b/>
          <w:bCs/>
          <w:sz w:val="24"/>
          <w:szCs w:val="24"/>
        </w:rPr>
        <w:t xml:space="preserve">Some of </w:t>
      </w:r>
      <w:r w:rsidR="003D4FFE" w:rsidRPr="00C61B98">
        <w:rPr>
          <w:rFonts w:ascii="Arial" w:hAnsi="Arial" w:cs="Arial"/>
          <w:b/>
          <w:bCs/>
          <w:sz w:val="24"/>
          <w:szCs w:val="24"/>
        </w:rPr>
        <w:t xml:space="preserve">financial risks </w:t>
      </w:r>
      <w:r w:rsidR="00DC4113" w:rsidRPr="00C61B98">
        <w:rPr>
          <w:rFonts w:ascii="Arial" w:hAnsi="Arial" w:cs="Arial"/>
          <w:b/>
          <w:bCs/>
          <w:sz w:val="24"/>
          <w:szCs w:val="24"/>
        </w:rPr>
        <w:t>are:</w:t>
      </w:r>
    </w:p>
    <w:p w14:paraId="6D686E36" w14:textId="78FD81A4" w:rsidR="00E50DC2" w:rsidRPr="00C61B98" w:rsidRDefault="001873B4" w:rsidP="00C61B98">
      <w:pPr>
        <w:pStyle w:val="ListParagraph"/>
        <w:numPr>
          <w:ilvl w:val="0"/>
          <w:numId w:val="11"/>
        </w:numPr>
        <w:spacing w:line="360" w:lineRule="auto"/>
        <w:rPr>
          <w:rFonts w:ascii="Arial" w:hAnsi="Arial" w:cs="Arial"/>
          <w:sz w:val="24"/>
          <w:szCs w:val="24"/>
        </w:rPr>
      </w:pPr>
      <w:r w:rsidRPr="00C61B98">
        <w:rPr>
          <w:rFonts w:ascii="Arial" w:hAnsi="Arial" w:cs="Arial"/>
          <w:b/>
          <w:bCs/>
          <w:sz w:val="24"/>
          <w:szCs w:val="24"/>
        </w:rPr>
        <w:t>Market Risk:</w:t>
      </w:r>
      <w:r w:rsidRPr="00C61B98">
        <w:rPr>
          <w:rFonts w:ascii="Arial" w:hAnsi="Arial" w:cs="Arial"/>
          <w:sz w:val="24"/>
          <w:szCs w:val="24"/>
        </w:rPr>
        <w:t xml:space="preserve"> </w:t>
      </w:r>
      <w:r w:rsidR="00E977EF" w:rsidRPr="00C61B98">
        <w:rPr>
          <w:rFonts w:ascii="Arial" w:hAnsi="Arial" w:cs="Arial"/>
          <w:sz w:val="24"/>
          <w:szCs w:val="24"/>
        </w:rPr>
        <w:t>M</w:t>
      </w:r>
      <w:r w:rsidR="008F304C" w:rsidRPr="00C61B98">
        <w:rPr>
          <w:rFonts w:ascii="Arial" w:hAnsi="Arial" w:cs="Arial"/>
          <w:sz w:val="24"/>
          <w:szCs w:val="24"/>
        </w:rPr>
        <w:t>arket conditions may change</w:t>
      </w:r>
      <w:r w:rsidR="00A05F78" w:rsidRPr="00C61B98">
        <w:rPr>
          <w:rFonts w:ascii="Arial" w:hAnsi="Arial" w:cs="Arial"/>
          <w:sz w:val="24"/>
          <w:szCs w:val="24"/>
        </w:rPr>
        <w:t xml:space="preserve"> </w:t>
      </w:r>
      <w:r w:rsidR="00033508" w:rsidRPr="00C61B98">
        <w:rPr>
          <w:rFonts w:ascii="Arial" w:hAnsi="Arial" w:cs="Arial"/>
          <w:sz w:val="24"/>
          <w:szCs w:val="24"/>
        </w:rPr>
        <w:t xml:space="preserve">ultimately </w:t>
      </w:r>
      <w:r w:rsidR="0092503F" w:rsidRPr="00C61B98">
        <w:rPr>
          <w:rFonts w:ascii="Arial" w:hAnsi="Arial" w:cs="Arial"/>
          <w:sz w:val="24"/>
          <w:szCs w:val="24"/>
        </w:rPr>
        <w:t xml:space="preserve">affecting </w:t>
      </w:r>
      <w:r w:rsidR="00E50DC2" w:rsidRPr="00C61B98">
        <w:rPr>
          <w:rFonts w:ascii="Arial" w:hAnsi="Arial" w:cs="Arial"/>
          <w:sz w:val="24"/>
          <w:szCs w:val="24"/>
        </w:rPr>
        <w:t xml:space="preserve">revenue and occupancy rates. </w:t>
      </w:r>
    </w:p>
    <w:p w14:paraId="48212F0E" w14:textId="3E2818AE" w:rsidR="00C57602" w:rsidRPr="00C61B98" w:rsidRDefault="00C57602" w:rsidP="00C61B98">
      <w:pPr>
        <w:pStyle w:val="ListParagraph"/>
        <w:numPr>
          <w:ilvl w:val="0"/>
          <w:numId w:val="11"/>
        </w:numPr>
        <w:spacing w:line="360" w:lineRule="auto"/>
        <w:rPr>
          <w:rFonts w:ascii="Arial" w:hAnsi="Arial" w:cs="Arial"/>
          <w:sz w:val="24"/>
          <w:szCs w:val="24"/>
        </w:rPr>
      </w:pPr>
      <w:r w:rsidRPr="00C61B98">
        <w:rPr>
          <w:rFonts w:ascii="Arial" w:hAnsi="Arial" w:cs="Arial"/>
          <w:b/>
          <w:bCs/>
          <w:sz w:val="24"/>
          <w:szCs w:val="24"/>
        </w:rPr>
        <w:t>Credit Risk:</w:t>
      </w:r>
      <w:r w:rsidRPr="00C61B98">
        <w:rPr>
          <w:rFonts w:ascii="Arial" w:hAnsi="Arial" w:cs="Arial"/>
          <w:sz w:val="24"/>
          <w:szCs w:val="24"/>
        </w:rPr>
        <w:t xml:space="preserve"> </w:t>
      </w:r>
      <w:r w:rsidR="00D061EF" w:rsidRPr="00C61B98">
        <w:rPr>
          <w:rFonts w:ascii="Arial" w:hAnsi="Arial" w:cs="Arial"/>
          <w:sz w:val="24"/>
          <w:szCs w:val="24"/>
        </w:rPr>
        <w:t>C</w:t>
      </w:r>
      <w:r w:rsidRPr="00C61B98">
        <w:rPr>
          <w:rFonts w:ascii="Arial" w:hAnsi="Arial" w:cs="Arial"/>
          <w:sz w:val="24"/>
          <w:szCs w:val="24"/>
        </w:rPr>
        <w:t>reditworthiness of clients and partners to minimize the risk of non-payment or defaults. This involves analysing customer profiles, credit histories, and implementing effective credit management practices.</w:t>
      </w:r>
    </w:p>
    <w:p w14:paraId="1F64318B" w14:textId="37B58B91" w:rsidR="00D66FBE" w:rsidRPr="00C61B98" w:rsidRDefault="00AD3919" w:rsidP="00C61B98">
      <w:pPr>
        <w:pStyle w:val="ListParagraph"/>
        <w:numPr>
          <w:ilvl w:val="0"/>
          <w:numId w:val="11"/>
        </w:numPr>
        <w:spacing w:line="360" w:lineRule="auto"/>
        <w:rPr>
          <w:rFonts w:ascii="Arial" w:hAnsi="Arial" w:cs="Arial"/>
          <w:sz w:val="24"/>
          <w:szCs w:val="24"/>
        </w:rPr>
      </w:pPr>
      <w:r w:rsidRPr="00C61B98">
        <w:rPr>
          <w:rFonts w:ascii="Arial" w:hAnsi="Arial" w:cs="Arial"/>
          <w:b/>
          <w:bCs/>
          <w:sz w:val="24"/>
          <w:szCs w:val="24"/>
        </w:rPr>
        <w:t>Liquidity Risk:</w:t>
      </w:r>
      <w:r w:rsidRPr="00C61B98">
        <w:rPr>
          <w:rFonts w:ascii="Arial" w:hAnsi="Arial" w:cs="Arial"/>
          <w:sz w:val="24"/>
          <w:szCs w:val="24"/>
        </w:rPr>
        <w:t xml:space="preserve"> </w:t>
      </w:r>
      <w:r w:rsidR="00BC6C3D" w:rsidRPr="00C61B98">
        <w:rPr>
          <w:rFonts w:ascii="Arial" w:hAnsi="Arial" w:cs="Arial"/>
          <w:sz w:val="24"/>
          <w:szCs w:val="24"/>
        </w:rPr>
        <w:t>H</w:t>
      </w:r>
      <w:r w:rsidRPr="00C61B98">
        <w:rPr>
          <w:rFonts w:ascii="Arial" w:hAnsi="Arial" w:cs="Arial"/>
          <w:sz w:val="24"/>
          <w:szCs w:val="24"/>
        </w:rPr>
        <w:t>otel's ability to meet short-term financial obligations such as payroll, operating expenses, and debt service payments.</w:t>
      </w:r>
      <w:r w:rsidR="00D66FBE" w:rsidRPr="00C61B98">
        <w:rPr>
          <w:rFonts w:ascii="Arial" w:hAnsi="Arial" w:cs="Arial"/>
          <w:sz w:val="24"/>
          <w:szCs w:val="24"/>
        </w:rPr>
        <w:t xml:space="preserve"> Analysing the property of the portfolios specify higher ranked managers hold stocks with higher information asymmetry, especially the growth companies that are younger, smaller, and with lower liquidity.</w:t>
      </w:r>
      <w:r w:rsidR="00191B20" w:rsidRPr="00C61B98">
        <w:rPr>
          <w:rFonts w:ascii="Arial" w:hAnsi="Arial" w:cs="Arial"/>
          <w:sz w:val="24"/>
          <w:szCs w:val="24"/>
        </w:rPr>
        <w:t xml:space="preserve">  </w:t>
      </w:r>
      <w:sdt>
        <w:sdtPr>
          <w:rPr>
            <w:rFonts w:ascii="Arial" w:hAnsi="Arial" w:cs="Arial"/>
            <w:sz w:val="24"/>
            <w:szCs w:val="24"/>
          </w:rPr>
          <w:id w:val="2007712740"/>
          <w:citation/>
        </w:sdtPr>
        <w:sdtContent>
          <w:r w:rsidR="00AB19CE" w:rsidRPr="00C61B98">
            <w:rPr>
              <w:rFonts w:ascii="Arial" w:hAnsi="Arial" w:cs="Arial"/>
              <w:sz w:val="24"/>
              <w:szCs w:val="24"/>
            </w:rPr>
            <w:fldChar w:fldCharType="begin"/>
          </w:r>
          <w:r w:rsidR="009E7270">
            <w:rPr>
              <w:rFonts w:ascii="Arial" w:hAnsi="Arial" w:cs="Arial"/>
              <w:sz w:val="24"/>
              <w:szCs w:val="24"/>
            </w:rPr>
            <w:instrText xml:space="preserve">CITATION Che18 \l 2057 </w:instrText>
          </w:r>
          <w:r w:rsidR="00AB19CE" w:rsidRPr="00C61B98">
            <w:rPr>
              <w:rFonts w:ascii="Arial" w:hAnsi="Arial" w:cs="Arial"/>
              <w:sz w:val="24"/>
              <w:szCs w:val="24"/>
            </w:rPr>
            <w:fldChar w:fldCharType="separate"/>
          </w:r>
          <w:r w:rsidR="004B57E7" w:rsidRPr="004B57E7">
            <w:rPr>
              <w:rFonts w:ascii="Arial" w:hAnsi="Arial" w:cs="Arial"/>
              <w:noProof/>
              <w:sz w:val="24"/>
              <w:szCs w:val="24"/>
            </w:rPr>
            <w:t>(Chen, et al., 2018-01)</w:t>
          </w:r>
          <w:r w:rsidR="00AB19CE" w:rsidRPr="00C61B98">
            <w:rPr>
              <w:rFonts w:ascii="Arial" w:hAnsi="Arial" w:cs="Arial"/>
              <w:sz w:val="24"/>
              <w:szCs w:val="24"/>
            </w:rPr>
            <w:fldChar w:fldCharType="end"/>
          </w:r>
        </w:sdtContent>
      </w:sdt>
    </w:p>
    <w:p w14:paraId="012FCF09" w14:textId="2404E492" w:rsidR="00670538" w:rsidRPr="00C61B98" w:rsidRDefault="00670538" w:rsidP="00C61B98">
      <w:pPr>
        <w:pStyle w:val="ListParagraph"/>
        <w:numPr>
          <w:ilvl w:val="0"/>
          <w:numId w:val="11"/>
        </w:numPr>
        <w:spacing w:line="360" w:lineRule="auto"/>
        <w:rPr>
          <w:rFonts w:ascii="Arial" w:hAnsi="Arial" w:cs="Arial"/>
          <w:sz w:val="24"/>
          <w:szCs w:val="24"/>
        </w:rPr>
      </w:pPr>
      <w:r w:rsidRPr="00C61B98">
        <w:rPr>
          <w:rFonts w:ascii="Arial" w:hAnsi="Arial" w:cs="Arial"/>
          <w:b/>
          <w:bCs/>
          <w:sz w:val="24"/>
          <w:szCs w:val="24"/>
        </w:rPr>
        <w:t>Operational Risk:</w:t>
      </w:r>
      <w:r w:rsidRPr="00C61B98">
        <w:rPr>
          <w:rFonts w:ascii="Arial" w:hAnsi="Arial" w:cs="Arial"/>
          <w:sz w:val="24"/>
          <w:szCs w:val="24"/>
        </w:rPr>
        <w:t xml:space="preserve"> </w:t>
      </w:r>
      <w:r w:rsidR="00FB3C80" w:rsidRPr="00C61B98">
        <w:rPr>
          <w:rFonts w:ascii="Arial" w:hAnsi="Arial" w:cs="Arial"/>
          <w:sz w:val="24"/>
          <w:szCs w:val="24"/>
        </w:rPr>
        <w:t>P</w:t>
      </w:r>
      <w:r w:rsidRPr="00C61B98">
        <w:rPr>
          <w:rFonts w:ascii="Arial" w:hAnsi="Arial" w:cs="Arial"/>
          <w:sz w:val="24"/>
          <w:szCs w:val="24"/>
        </w:rPr>
        <w:t xml:space="preserve">otential risks arising from day-to-day operations, such as staffing issues, technology failures, security breaches, and regulatory compliance </w:t>
      </w:r>
    </w:p>
    <w:p w14:paraId="222648D0" w14:textId="512215D7" w:rsidR="00670538" w:rsidRPr="00C61B98" w:rsidRDefault="00670538" w:rsidP="00C61B98">
      <w:pPr>
        <w:pStyle w:val="ListParagraph"/>
        <w:numPr>
          <w:ilvl w:val="0"/>
          <w:numId w:val="11"/>
        </w:numPr>
        <w:spacing w:line="360" w:lineRule="auto"/>
        <w:rPr>
          <w:rFonts w:ascii="Arial" w:hAnsi="Arial" w:cs="Arial"/>
          <w:sz w:val="24"/>
          <w:szCs w:val="24"/>
        </w:rPr>
      </w:pPr>
      <w:r w:rsidRPr="00C61B98">
        <w:rPr>
          <w:rFonts w:ascii="Arial" w:hAnsi="Arial" w:cs="Arial"/>
          <w:b/>
          <w:bCs/>
          <w:sz w:val="24"/>
          <w:szCs w:val="24"/>
        </w:rPr>
        <w:t>Capital Investment Risk:</w:t>
      </w:r>
      <w:r w:rsidRPr="00C61B98">
        <w:rPr>
          <w:rFonts w:ascii="Arial" w:hAnsi="Arial" w:cs="Arial"/>
          <w:sz w:val="24"/>
          <w:szCs w:val="24"/>
        </w:rPr>
        <w:t xml:space="preserve"> </w:t>
      </w:r>
      <w:r w:rsidR="004E446F" w:rsidRPr="00C61B98">
        <w:rPr>
          <w:rFonts w:ascii="Arial" w:hAnsi="Arial" w:cs="Arial"/>
          <w:sz w:val="24"/>
          <w:szCs w:val="24"/>
        </w:rPr>
        <w:t>F</w:t>
      </w:r>
      <w:r w:rsidRPr="00C61B98">
        <w:rPr>
          <w:rFonts w:ascii="Arial" w:hAnsi="Arial" w:cs="Arial"/>
          <w:sz w:val="24"/>
          <w:szCs w:val="24"/>
        </w:rPr>
        <w:t>easibility and profitability of capital investments, such as renovations, expansions, purchases of new properties, or major upgrades</w:t>
      </w:r>
      <w:r w:rsidR="00BD1A8D" w:rsidRPr="00C61B98">
        <w:rPr>
          <w:rFonts w:ascii="Arial" w:hAnsi="Arial" w:cs="Arial"/>
          <w:sz w:val="24"/>
          <w:szCs w:val="24"/>
        </w:rPr>
        <w:t>.</w:t>
      </w:r>
    </w:p>
    <w:p w14:paraId="2FEADEB7" w14:textId="03840900" w:rsidR="00FD4AC2" w:rsidRPr="00C61B98" w:rsidRDefault="00670538" w:rsidP="00C61B98">
      <w:pPr>
        <w:pStyle w:val="ListParagraph"/>
        <w:numPr>
          <w:ilvl w:val="0"/>
          <w:numId w:val="11"/>
        </w:numPr>
        <w:spacing w:line="360" w:lineRule="auto"/>
        <w:rPr>
          <w:rFonts w:ascii="Arial" w:hAnsi="Arial" w:cs="Arial"/>
          <w:sz w:val="24"/>
          <w:szCs w:val="24"/>
        </w:rPr>
      </w:pPr>
      <w:r w:rsidRPr="00C61B98">
        <w:rPr>
          <w:rFonts w:ascii="Arial" w:hAnsi="Arial" w:cs="Arial"/>
          <w:b/>
          <w:bCs/>
          <w:sz w:val="24"/>
          <w:szCs w:val="24"/>
        </w:rPr>
        <w:t>Foreign Exchange Risk:</w:t>
      </w:r>
      <w:r w:rsidRPr="00C61B98">
        <w:rPr>
          <w:rFonts w:ascii="Arial" w:hAnsi="Arial" w:cs="Arial"/>
          <w:sz w:val="24"/>
          <w:szCs w:val="24"/>
        </w:rPr>
        <w:t xml:space="preserve"> </w:t>
      </w:r>
      <w:r w:rsidR="00D061EF" w:rsidRPr="00C61B98">
        <w:rPr>
          <w:rFonts w:ascii="Arial" w:hAnsi="Arial" w:cs="Arial"/>
          <w:sz w:val="24"/>
          <w:szCs w:val="24"/>
        </w:rPr>
        <w:t>E</w:t>
      </w:r>
      <w:r w:rsidRPr="00C61B98">
        <w:rPr>
          <w:rFonts w:ascii="Arial" w:hAnsi="Arial" w:cs="Arial"/>
          <w:sz w:val="24"/>
          <w:szCs w:val="24"/>
        </w:rPr>
        <w:t xml:space="preserve">xposure to currency fluctuations, especially if it operates in international markets or deals with multiple currencies. </w:t>
      </w:r>
    </w:p>
    <w:p w14:paraId="31C4246A" w14:textId="5DB56BE2" w:rsidR="00670538" w:rsidRPr="00C61B98" w:rsidRDefault="002B72B3" w:rsidP="00C61B98">
      <w:pPr>
        <w:pStyle w:val="ListParagraph"/>
        <w:numPr>
          <w:ilvl w:val="0"/>
          <w:numId w:val="11"/>
        </w:numPr>
        <w:spacing w:line="360" w:lineRule="auto"/>
        <w:rPr>
          <w:rFonts w:ascii="Arial" w:hAnsi="Arial" w:cs="Arial"/>
          <w:sz w:val="24"/>
          <w:szCs w:val="24"/>
        </w:rPr>
      </w:pPr>
      <w:r w:rsidRPr="00C61B98">
        <w:rPr>
          <w:rFonts w:ascii="Arial" w:hAnsi="Arial" w:cs="Arial"/>
          <w:sz w:val="24"/>
          <w:szCs w:val="24"/>
        </w:rPr>
        <w:t>I</w:t>
      </w:r>
      <w:r w:rsidR="00670538" w:rsidRPr="00C61B98">
        <w:rPr>
          <w:rFonts w:ascii="Arial" w:hAnsi="Arial" w:cs="Arial"/>
          <w:sz w:val="24"/>
          <w:szCs w:val="24"/>
        </w:rPr>
        <w:t xml:space="preserve">mpact of exchange rate movements on financial statements. </w:t>
      </w:r>
    </w:p>
    <w:p w14:paraId="1B922FCA" w14:textId="5EACC17F" w:rsidR="008446DC" w:rsidRPr="00C61B98" w:rsidRDefault="00BD1A8D" w:rsidP="00C61B98">
      <w:pPr>
        <w:pStyle w:val="ListParagraph"/>
        <w:numPr>
          <w:ilvl w:val="0"/>
          <w:numId w:val="11"/>
        </w:numPr>
        <w:spacing w:line="360" w:lineRule="auto"/>
        <w:rPr>
          <w:rFonts w:ascii="Arial" w:hAnsi="Arial" w:cs="Arial"/>
          <w:sz w:val="24"/>
          <w:szCs w:val="24"/>
        </w:rPr>
      </w:pPr>
      <w:r w:rsidRPr="00C61B98">
        <w:rPr>
          <w:rFonts w:ascii="Arial" w:hAnsi="Arial" w:cs="Arial"/>
          <w:b/>
          <w:bCs/>
          <w:sz w:val="24"/>
          <w:szCs w:val="24"/>
        </w:rPr>
        <w:t>Insurance and Liability Risk:</w:t>
      </w:r>
      <w:r w:rsidRPr="00C61B98">
        <w:rPr>
          <w:rFonts w:ascii="Arial" w:hAnsi="Arial" w:cs="Arial"/>
          <w:sz w:val="24"/>
          <w:szCs w:val="24"/>
        </w:rPr>
        <w:t xml:space="preserve"> insurance coverage, including property insurance, liability insurance, and business interruption insurance. Identify potential areas of risk and ensure adequate coverage is in place to protect the hotel's financial interests.</w:t>
      </w:r>
      <w:r w:rsidR="00504038" w:rsidRPr="00C61B98">
        <w:rPr>
          <w:rFonts w:ascii="Arial" w:hAnsi="Arial" w:cs="Arial"/>
          <w:sz w:val="24"/>
          <w:szCs w:val="24"/>
        </w:rPr>
        <w:t xml:space="preserve">  </w:t>
      </w:r>
      <w:sdt>
        <w:sdtPr>
          <w:rPr>
            <w:rFonts w:ascii="Arial" w:hAnsi="Arial" w:cs="Arial"/>
            <w:sz w:val="24"/>
            <w:szCs w:val="24"/>
          </w:rPr>
          <w:id w:val="-1631551085"/>
          <w:citation/>
        </w:sdtPr>
        <w:sdtContent>
          <w:r w:rsidR="00504038" w:rsidRPr="00C61B98">
            <w:rPr>
              <w:rFonts w:ascii="Arial" w:hAnsi="Arial" w:cs="Arial"/>
              <w:sz w:val="24"/>
              <w:szCs w:val="24"/>
            </w:rPr>
            <w:fldChar w:fldCharType="begin"/>
          </w:r>
          <w:r w:rsidR="009E7270">
            <w:rPr>
              <w:rFonts w:ascii="Arial" w:hAnsi="Arial" w:cs="Arial"/>
              <w:sz w:val="24"/>
              <w:szCs w:val="24"/>
            </w:rPr>
            <w:instrText xml:space="preserve">CITATION Fla21 \l 2057 </w:instrText>
          </w:r>
          <w:r w:rsidR="00504038" w:rsidRPr="00C61B98">
            <w:rPr>
              <w:rFonts w:ascii="Arial" w:hAnsi="Arial" w:cs="Arial"/>
              <w:sz w:val="24"/>
              <w:szCs w:val="24"/>
            </w:rPr>
            <w:fldChar w:fldCharType="separate"/>
          </w:r>
          <w:r w:rsidR="004B57E7" w:rsidRPr="004B57E7">
            <w:rPr>
              <w:rFonts w:ascii="Arial" w:hAnsi="Arial" w:cs="Arial"/>
              <w:noProof/>
              <w:sz w:val="24"/>
              <w:szCs w:val="24"/>
            </w:rPr>
            <w:t>(Flansburg, 2021-10)</w:t>
          </w:r>
          <w:r w:rsidR="00504038" w:rsidRPr="00C61B98">
            <w:rPr>
              <w:rFonts w:ascii="Arial" w:hAnsi="Arial" w:cs="Arial"/>
              <w:sz w:val="24"/>
              <w:szCs w:val="24"/>
            </w:rPr>
            <w:fldChar w:fldCharType="end"/>
          </w:r>
        </w:sdtContent>
      </w:sdt>
      <w:r w:rsidR="00E842CA" w:rsidRPr="00C61B98">
        <w:rPr>
          <w:rFonts w:ascii="Arial" w:hAnsi="Arial" w:cs="Arial"/>
          <w:sz w:val="24"/>
          <w:szCs w:val="24"/>
        </w:rPr>
        <w:t>.</w:t>
      </w:r>
    </w:p>
    <w:p w14:paraId="3811B2D3" w14:textId="2F3855C1" w:rsidR="00E842CA" w:rsidRPr="00C61B98" w:rsidRDefault="00884CEA" w:rsidP="00C61B98">
      <w:pPr>
        <w:spacing w:line="360" w:lineRule="auto"/>
        <w:ind w:left="360"/>
        <w:rPr>
          <w:rFonts w:ascii="Arial" w:hAnsi="Arial" w:cs="Arial"/>
          <w:sz w:val="24"/>
          <w:szCs w:val="24"/>
        </w:rPr>
      </w:pPr>
      <w:r w:rsidRPr="00C61B98">
        <w:rPr>
          <w:rFonts w:ascii="Arial" w:hAnsi="Arial" w:cs="Arial"/>
          <w:sz w:val="24"/>
          <w:szCs w:val="24"/>
        </w:rPr>
        <w:t xml:space="preserve">It is vital to continue assessing </w:t>
      </w:r>
      <w:r w:rsidR="005D216E" w:rsidRPr="00C61B98">
        <w:rPr>
          <w:rFonts w:ascii="Arial" w:hAnsi="Arial" w:cs="Arial"/>
          <w:sz w:val="24"/>
          <w:szCs w:val="24"/>
        </w:rPr>
        <w:t xml:space="preserve">some of these risks from time to time to </w:t>
      </w:r>
      <w:r w:rsidR="00406B5E" w:rsidRPr="00C61B98">
        <w:rPr>
          <w:rFonts w:ascii="Arial" w:hAnsi="Arial" w:cs="Arial"/>
          <w:sz w:val="24"/>
          <w:szCs w:val="24"/>
        </w:rPr>
        <w:t>minimize</w:t>
      </w:r>
      <w:r w:rsidR="005D216E" w:rsidRPr="00C61B98">
        <w:rPr>
          <w:rFonts w:ascii="Arial" w:hAnsi="Arial" w:cs="Arial"/>
          <w:sz w:val="24"/>
          <w:szCs w:val="24"/>
        </w:rPr>
        <w:t xml:space="preserve"> disruptions</w:t>
      </w:r>
      <w:r w:rsidR="00406B5E" w:rsidRPr="00C61B98">
        <w:rPr>
          <w:rFonts w:ascii="Arial" w:hAnsi="Arial" w:cs="Arial"/>
          <w:sz w:val="24"/>
          <w:szCs w:val="24"/>
        </w:rPr>
        <w:t xml:space="preserve"> if one of them occur. Hotel has</w:t>
      </w:r>
      <w:r w:rsidR="00557D1F" w:rsidRPr="00C61B98">
        <w:rPr>
          <w:rFonts w:ascii="Arial" w:hAnsi="Arial" w:cs="Arial"/>
          <w:sz w:val="24"/>
          <w:szCs w:val="24"/>
        </w:rPr>
        <w:t xml:space="preserve"> insurance and </w:t>
      </w:r>
      <w:r w:rsidR="00157369" w:rsidRPr="00C61B98">
        <w:rPr>
          <w:rFonts w:ascii="Arial" w:hAnsi="Arial" w:cs="Arial"/>
          <w:sz w:val="24"/>
          <w:szCs w:val="24"/>
        </w:rPr>
        <w:t xml:space="preserve">investor </w:t>
      </w:r>
      <w:r w:rsidR="00C636C3" w:rsidRPr="00C61B98">
        <w:rPr>
          <w:rFonts w:ascii="Arial" w:hAnsi="Arial" w:cs="Arial"/>
          <w:sz w:val="24"/>
          <w:szCs w:val="24"/>
        </w:rPr>
        <w:t xml:space="preserve">or partner who is willing to invest more </w:t>
      </w:r>
      <w:r w:rsidR="00FC4A9C" w:rsidRPr="00C61B98">
        <w:rPr>
          <w:rFonts w:ascii="Arial" w:hAnsi="Arial" w:cs="Arial"/>
          <w:sz w:val="24"/>
          <w:szCs w:val="24"/>
        </w:rPr>
        <w:t>to cover the costs.</w:t>
      </w:r>
    </w:p>
    <w:p w14:paraId="50EA474C" w14:textId="77777777" w:rsidR="006C7BFA" w:rsidRPr="00C61B98" w:rsidRDefault="006C7BFA" w:rsidP="00C61B98">
      <w:pPr>
        <w:spacing w:line="360" w:lineRule="auto"/>
        <w:ind w:left="360"/>
        <w:rPr>
          <w:rFonts w:ascii="Arial" w:hAnsi="Arial" w:cs="Arial"/>
          <w:sz w:val="24"/>
          <w:szCs w:val="24"/>
        </w:rPr>
      </w:pPr>
    </w:p>
    <w:p w14:paraId="67B44523" w14:textId="33E80419" w:rsidR="0047323A" w:rsidRPr="00C61B98" w:rsidRDefault="0047323A" w:rsidP="00C61B98">
      <w:pPr>
        <w:pStyle w:val="Heading1"/>
        <w:spacing w:line="360" w:lineRule="auto"/>
        <w:rPr>
          <w:rFonts w:ascii="Arial" w:hAnsi="Arial" w:cs="Arial"/>
          <w:sz w:val="24"/>
          <w:szCs w:val="24"/>
        </w:rPr>
      </w:pPr>
      <w:bookmarkStart w:id="24" w:name="_Toc150619950"/>
      <w:r w:rsidRPr="00C61B98">
        <w:rPr>
          <w:rFonts w:ascii="Arial" w:hAnsi="Arial" w:cs="Arial"/>
          <w:sz w:val="24"/>
          <w:szCs w:val="24"/>
        </w:rPr>
        <w:t>Conclusion</w:t>
      </w:r>
      <w:bookmarkEnd w:id="24"/>
    </w:p>
    <w:p w14:paraId="21389EB9" w14:textId="77777777" w:rsidR="006C7BFA" w:rsidRPr="00C61B98" w:rsidRDefault="006C7BFA" w:rsidP="00C61B98">
      <w:pPr>
        <w:spacing w:line="360" w:lineRule="auto"/>
        <w:rPr>
          <w:rFonts w:ascii="Arial" w:hAnsi="Arial" w:cs="Arial"/>
          <w:sz w:val="24"/>
          <w:szCs w:val="24"/>
        </w:rPr>
      </w:pPr>
    </w:p>
    <w:p w14:paraId="2045BBB1" w14:textId="74133F91" w:rsidR="00F55249" w:rsidRPr="00C61B98" w:rsidRDefault="00F55249" w:rsidP="00C61B98">
      <w:pPr>
        <w:spacing w:line="360" w:lineRule="auto"/>
        <w:rPr>
          <w:rFonts w:ascii="Arial" w:hAnsi="Arial" w:cs="Arial"/>
          <w:sz w:val="24"/>
          <w:szCs w:val="24"/>
        </w:rPr>
      </w:pPr>
      <w:r w:rsidRPr="00C61B98">
        <w:rPr>
          <w:rFonts w:ascii="Arial" w:hAnsi="Arial" w:cs="Arial"/>
          <w:sz w:val="24"/>
          <w:szCs w:val="24"/>
        </w:rPr>
        <w:t>Although The Sea View Resort had a difficult three years from 2019 to 2022 due high competitive market,  shift in customer preferences and amenities etc, even their income statements, balance sheet analysis, cash flow analysis, clearly showing decline in revenue, occupancy rates and customer satisfaction. After implementing a comprehensive turnaround strategy that included</w:t>
      </w:r>
      <w:r w:rsidR="003C22DE" w:rsidRPr="00C61B98">
        <w:rPr>
          <w:rFonts w:ascii="Arial" w:hAnsi="Arial" w:cs="Arial"/>
          <w:sz w:val="24"/>
          <w:szCs w:val="24"/>
        </w:rPr>
        <w:t xml:space="preserve"> Bowman's Strategy Clock for market position and a model on growth strategy, such as Ansoff matrix </w:t>
      </w:r>
      <w:r w:rsidRPr="00C61B98">
        <w:rPr>
          <w:rFonts w:ascii="Arial" w:hAnsi="Arial" w:cs="Arial"/>
          <w:sz w:val="24"/>
          <w:szCs w:val="24"/>
        </w:rPr>
        <w:t xml:space="preserve">market analysis, marketing mix, enhanced customer experience, prioritized cleanliness and hygiene, monitor online reputation, empress sustainability, offer personalised experiences, train staff even collaborating with other businesses Sea View Resort’s financial health and their reputation as premier vacation destination with viable financial outcomes seems to have been was restored as the their income statements, balance sheet analysis, cash flow analysis from 2023 to 2026 clearly shows a steady rise in revenue.  </w:t>
      </w:r>
    </w:p>
    <w:p w14:paraId="545FCC72" w14:textId="2E3E42A1" w:rsidR="00F55249" w:rsidRPr="00C61B98" w:rsidRDefault="00F55249" w:rsidP="00C61B98">
      <w:pPr>
        <w:spacing w:line="360" w:lineRule="auto"/>
        <w:rPr>
          <w:rFonts w:ascii="Arial" w:hAnsi="Arial" w:cs="Arial"/>
          <w:sz w:val="24"/>
          <w:szCs w:val="24"/>
        </w:rPr>
      </w:pPr>
    </w:p>
    <w:p w14:paraId="2BABF429" w14:textId="0DA71068" w:rsidR="00252D3C" w:rsidRPr="00C61B98" w:rsidRDefault="00252D3C" w:rsidP="00C61B98">
      <w:pPr>
        <w:pStyle w:val="Heading1"/>
        <w:spacing w:line="360" w:lineRule="auto"/>
        <w:rPr>
          <w:rFonts w:ascii="Arial" w:hAnsi="Arial" w:cs="Arial"/>
          <w:sz w:val="24"/>
          <w:szCs w:val="24"/>
        </w:rPr>
      </w:pPr>
      <w:bookmarkStart w:id="25" w:name="_Toc150619951"/>
      <w:r w:rsidRPr="00C61B98">
        <w:rPr>
          <w:rFonts w:ascii="Arial" w:hAnsi="Arial" w:cs="Arial"/>
          <w:sz w:val="24"/>
          <w:szCs w:val="24"/>
        </w:rPr>
        <w:t>Recommendations:</w:t>
      </w:r>
      <w:bookmarkEnd w:id="25"/>
    </w:p>
    <w:p w14:paraId="606BA493" w14:textId="77777777" w:rsidR="00F55249" w:rsidRPr="00C61B98" w:rsidRDefault="00F55249" w:rsidP="00C61B98">
      <w:pPr>
        <w:spacing w:line="360" w:lineRule="auto"/>
        <w:rPr>
          <w:rFonts w:ascii="Arial" w:hAnsi="Arial" w:cs="Arial"/>
          <w:sz w:val="24"/>
          <w:szCs w:val="24"/>
        </w:rPr>
      </w:pPr>
    </w:p>
    <w:p w14:paraId="0A2C2272" w14:textId="706A7FEB" w:rsidR="0044541D" w:rsidRPr="005C79A7" w:rsidRDefault="00F55249" w:rsidP="0044541D">
      <w:pPr>
        <w:spacing w:line="360" w:lineRule="auto"/>
        <w:rPr>
          <w:rFonts w:ascii="Arial" w:hAnsi="Arial" w:cs="Arial"/>
          <w:color w:val="000000" w:themeColor="text1"/>
          <w:sz w:val="24"/>
          <w:szCs w:val="24"/>
        </w:rPr>
      </w:pPr>
      <w:r w:rsidRPr="00C61B98">
        <w:rPr>
          <w:rFonts w:ascii="Arial" w:hAnsi="Arial" w:cs="Arial"/>
          <w:color w:val="000000" w:themeColor="text1"/>
          <w:sz w:val="24"/>
          <w:szCs w:val="24"/>
        </w:rPr>
        <w:t>Sea View Resort’s management should continue to follow guidelines focusing on key areas such as service quality, facility upgrades, staff training, and implementing innovative marketing strategies, the hotel can effectively address its shortcomings and provide a memorable guest experience. Utilize customer feedback and leverage social media platforms which also serve as powerful tool to both improve guest satisfaction and rebuild the hotel's reputation. While the road to recovery may present challenges, the dedication and commitment of the hotel's management and staff, coupled with a comprehensive turnaround plan, can pave the way for a successful reputation resurrection. With perseverance, adaptability, and a sincere commitment to guest satisfaction, this hotel has the potential to become a shining example of reputational transformation in the hospitality industry.</w:t>
      </w:r>
      <w:bookmarkStart w:id="26" w:name="_Toc150619952"/>
    </w:p>
    <w:p w14:paraId="547633E0" w14:textId="77777777" w:rsidR="0044541D" w:rsidRPr="00F24637" w:rsidRDefault="0044541D" w:rsidP="0044541D">
      <w:pPr>
        <w:spacing w:line="360" w:lineRule="auto"/>
        <w:rPr>
          <w:rFonts w:ascii="Arial" w:hAnsi="Arial" w:cs="Arial"/>
          <w:sz w:val="24"/>
          <w:szCs w:val="24"/>
        </w:rPr>
      </w:pPr>
    </w:p>
    <w:p w14:paraId="7B267F6C" w14:textId="77777777" w:rsidR="0044541D" w:rsidRPr="00F24637" w:rsidRDefault="0044541D" w:rsidP="0044541D">
      <w:pPr>
        <w:spacing w:line="360" w:lineRule="auto"/>
        <w:rPr>
          <w:rFonts w:ascii="Arial" w:hAnsi="Arial" w:cs="Arial"/>
          <w:sz w:val="24"/>
          <w:szCs w:val="24"/>
        </w:rPr>
      </w:pPr>
    </w:p>
    <w:bookmarkEnd w:id="26"/>
    <w:p w14:paraId="53C33AAD" w14:textId="24A49DFC" w:rsidR="00D217BF" w:rsidRPr="0044541D" w:rsidRDefault="00F55249" w:rsidP="0044541D">
      <w:pPr>
        <w:pStyle w:val="Heading1"/>
        <w:spacing w:line="360" w:lineRule="auto"/>
        <w:rPr>
          <w:rFonts w:ascii="Arial" w:hAnsi="Arial" w:cs="Arial"/>
          <w:sz w:val="24"/>
          <w:szCs w:val="24"/>
          <w:lang w:val="fr-FR"/>
        </w:rPr>
      </w:pPr>
      <w:r w:rsidRPr="0044541D">
        <w:rPr>
          <w:rFonts w:ascii="Arial" w:hAnsi="Arial" w:cs="Arial"/>
          <w:sz w:val="24"/>
          <w:szCs w:val="24"/>
          <w:lang w:val="fr-FR"/>
        </w:rPr>
        <w:t>Références</w:t>
      </w:r>
      <w:r w:rsidR="001740FF" w:rsidRPr="0044541D">
        <w:rPr>
          <w:rFonts w:ascii="Arial" w:hAnsi="Arial" w:cs="Arial"/>
          <w:sz w:val="24"/>
          <w:szCs w:val="24"/>
          <w:lang w:val="fr-FR"/>
        </w:rPr>
        <w:t>:</w:t>
      </w:r>
    </w:p>
    <w:p w14:paraId="40C547D3" w14:textId="77777777" w:rsidR="004B57E7" w:rsidRDefault="00D217BF" w:rsidP="004B57E7">
      <w:pPr>
        <w:pStyle w:val="Bibliography"/>
        <w:rPr>
          <w:noProof/>
          <w:kern w:val="0"/>
          <w:sz w:val="24"/>
          <w:szCs w:val="24"/>
          <w14:ligatures w14:val="none"/>
        </w:rPr>
      </w:pPr>
      <w:r w:rsidRPr="0044541D">
        <w:rPr>
          <w:rFonts w:ascii="Arial" w:hAnsi="Arial" w:cs="Arial"/>
          <w:sz w:val="24"/>
          <w:szCs w:val="24"/>
        </w:rPr>
        <w:fldChar w:fldCharType="begin"/>
      </w:r>
      <w:r w:rsidRPr="009E7270">
        <w:rPr>
          <w:rFonts w:ascii="Arial" w:hAnsi="Arial" w:cs="Arial"/>
          <w:sz w:val="24"/>
          <w:szCs w:val="24"/>
        </w:rPr>
        <w:instrText xml:space="preserve"> BIBLIOGRAPHY  \l 2057 </w:instrText>
      </w:r>
      <w:r w:rsidRPr="0044541D">
        <w:rPr>
          <w:rFonts w:ascii="Arial" w:hAnsi="Arial" w:cs="Arial"/>
          <w:sz w:val="24"/>
          <w:szCs w:val="24"/>
        </w:rPr>
        <w:fldChar w:fldCharType="separate"/>
      </w:r>
      <w:r w:rsidR="004B57E7">
        <w:rPr>
          <w:noProof/>
        </w:rPr>
        <w:t xml:space="preserve">Bouwman, H. et al., 2018-05. Achieving agility using business model stress testing. </w:t>
      </w:r>
      <w:r w:rsidR="004B57E7">
        <w:rPr>
          <w:i/>
          <w:iCs/>
          <w:noProof/>
        </w:rPr>
        <w:t xml:space="preserve">Electronic markets, </w:t>
      </w:r>
      <w:r w:rsidR="004B57E7">
        <w:rPr>
          <w:noProof/>
        </w:rPr>
        <w:t>Vol.28(2), pp. p.149-162.</w:t>
      </w:r>
    </w:p>
    <w:p w14:paraId="6B613E2B" w14:textId="77777777" w:rsidR="004B57E7" w:rsidRDefault="004B57E7" w:rsidP="004B57E7">
      <w:pPr>
        <w:pStyle w:val="Bibliography"/>
        <w:rPr>
          <w:noProof/>
        </w:rPr>
      </w:pPr>
      <w:r>
        <w:rPr>
          <w:noProof/>
        </w:rPr>
        <w:t xml:space="preserve">Chen, F., Qian, M., Sun, P.-W. &amp; Yu, B., 2018-01. In search for managerial skills beyond common performance measures. </w:t>
      </w:r>
      <w:r>
        <w:rPr>
          <w:i/>
          <w:iCs/>
          <w:noProof/>
        </w:rPr>
        <w:t xml:space="preserve">Journal of banking &amp; finance, </w:t>
      </w:r>
      <w:r>
        <w:rPr>
          <w:noProof/>
        </w:rPr>
        <w:t>Volume Vol.86, pp. p.224-239.</w:t>
      </w:r>
    </w:p>
    <w:p w14:paraId="0C9AF3A2" w14:textId="77777777" w:rsidR="004B57E7" w:rsidRDefault="004B57E7" w:rsidP="004B57E7">
      <w:pPr>
        <w:pStyle w:val="Bibliography"/>
        <w:rPr>
          <w:noProof/>
        </w:rPr>
      </w:pPr>
      <w:r>
        <w:rPr>
          <w:noProof/>
        </w:rPr>
        <w:t xml:space="preserve">Chung, J. &amp; Choi, J. G., 2018-10. Conceptualizing Global Investment Evaluation Model by Understanding the Environmental Key Risk Variables and their Impacts on the Market Size of the Hotel Industry. </w:t>
      </w:r>
      <w:r>
        <w:rPr>
          <w:i/>
          <w:iCs/>
          <w:noProof/>
        </w:rPr>
        <w:t xml:space="preserve">Global business and finance review, 2018-10, Vol.23 (3), p.68-80, </w:t>
      </w:r>
      <w:r>
        <w:rPr>
          <w:noProof/>
        </w:rPr>
        <w:t>Vol.23(3), pp. p.68-80.</w:t>
      </w:r>
    </w:p>
    <w:p w14:paraId="0A809E8A" w14:textId="77777777" w:rsidR="004B57E7" w:rsidRDefault="004B57E7" w:rsidP="004B57E7">
      <w:pPr>
        <w:pStyle w:val="Bibliography"/>
        <w:rPr>
          <w:noProof/>
        </w:rPr>
      </w:pPr>
      <w:r>
        <w:rPr>
          <w:noProof/>
        </w:rPr>
        <w:t xml:space="preserve">Flansburg, C., 2021-10. Tips for obtaining appropriate business insurance coverage. </w:t>
      </w:r>
      <w:r>
        <w:rPr>
          <w:i/>
          <w:iCs/>
          <w:noProof/>
        </w:rPr>
        <w:t xml:space="preserve">Rochester Business Journal, </w:t>
      </w:r>
      <w:r>
        <w:rPr>
          <w:noProof/>
        </w:rPr>
        <w:t>Vol.37(20), pp. p.00-12.</w:t>
      </w:r>
    </w:p>
    <w:p w14:paraId="034EC943" w14:textId="77777777" w:rsidR="004B57E7" w:rsidRDefault="004B57E7" w:rsidP="004B57E7">
      <w:pPr>
        <w:pStyle w:val="Bibliography"/>
        <w:rPr>
          <w:noProof/>
        </w:rPr>
      </w:pPr>
      <w:r>
        <w:rPr>
          <w:noProof/>
        </w:rPr>
        <w:t xml:space="preserve">Koo, J. E. &amp; Ki, E. S., 2020. Internal Control Personnel’s Experience, Internal Control Weaknesses, and ESG Rating. </w:t>
      </w:r>
      <w:r>
        <w:rPr>
          <w:i/>
          <w:iCs/>
          <w:noProof/>
        </w:rPr>
        <w:t xml:space="preserve">Sustainability (Basel, Switzerland), 2020-10, Vol.12 (20), p.8645, </w:t>
      </w:r>
      <w:r>
        <w:rPr>
          <w:noProof/>
        </w:rPr>
        <w:t>Vol.12(20), p. p.8645.</w:t>
      </w:r>
    </w:p>
    <w:p w14:paraId="10CBFD1C" w14:textId="77777777" w:rsidR="004B57E7" w:rsidRDefault="004B57E7" w:rsidP="004B57E7">
      <w:pPr>
        <w:pStyle w:val="Bibliography"/>
        <w:rPr>
          <w:noProof/>
        </w:rPr>
      </w:pPr>
      <w:r>
        <w:rPr>
          <w:noProof/>
        </w:rPr>
        <w:t xml:space="preserve">Reddy, R. C., Bhattacharjee, B., Mishra, D. &amp; Mandal, A., 2022-03. A systematic literature review towards a conceptual framework for enablers and barriers of an enterprise data science strategy. </w:t>
      </w:r>
      <w:r>
        <w:rPr>
          <w:i/>
          <w:iCs/>
          <w:noProof/>
        </w:rPr>
        <w:t xml:space="preserve">Information systems and e-business management, </w:t>
      </w:r>
      <w:r>
        <w:rPr>
          <w:noProof/>
        </w:rPr>
        <w:t>Vol.20(1), pp. p.223-255.</w:t>
      </w:r>
    </w:p>
    <w:p w14:paraId="7CB9C9FB" w14:textId="77777777" w:rsidR="004B57E7" w:rsidRPr="004B57E7" w:rsidRDefault="004B57E7" w:rsidP="004B57E7">
      <w:pPr>
        <w:pStyle w:val="Bibliography"/>
        <w:rPr>
          <w:noProof/>
          <w:lang w:val="nl-NL"/>
        </w:rPr>
      </w:pPr>
      <w:r>
        <w:rPr>
          <w:noProof/>
        </w:rPr>
        <w:t xml:space="preserve">Ristova Maglovska, C., 2020. What do hotel guests really want? An analysis of online reviews using text mining. </w:t>
      </w:r>
      <w:r w:rsidRPr="004B57E7">
        <w:rPr>
          <w:i/>
          <w:iCs/>
          <w:noProof/>
          <w:lang w:val="nl-NL"/>
        </w:rPr>
        <w:t xml:space="preserve">Menadžment u hotelijerstvu i turizmu, 2020-01, Vol.8 (1), p.37-48, </w:t>
      </w:r>
      <w:r w:rsidRPr="004B57E7">
        <w:rPr>
          <w:noProof/>
          <w:lang w:val="nl-NL"/>
        </w:rPr>
        <w:t>Vol.8 (1), pp. p.37-48.</w:t>
      </w:r>
    </w:p>
    <w:p w14:paraId="0C831B8A" w14:textId="77777777" w:rsidR="004B57E7" w:rsidRDefault="004B57E7" w:rsidP="004B57E7">
      <w:pPr>
        <w:pStyle w:val="Bibliography"/>
        <w:rPr>
          <w:noProof/>
        </w:rPr>
      </w:pPr>
      <w:r>
        <w:rPr>
          <w:noProof/>
        </w:rPr>
        <w:t xml:space="preserve">Taecharungroj, V. &amp; Prasertsakul, D., 2023. Placeful Business: Reimagining a Small Business Concept That Embraces and Enriches Places. </w:t>
      </w:r>
      <w:r>
        <w:rPr>
          <w:i/>
          <w:iCs/>
          <w:noProof/>
        </w:rPr>
        <w:t xml:space="preserve">Sustainability , </w:t>
      </w:r>
      <w:r>
        <w:rPr>
          <w:noProof/>
        </w:rPr>
        <w:t>Vol.15 (12), p. p.9370.</w:t>
      </w:r>
    </w:p>
    <w:p w14:paraId="1CC42C44" w14:textId="77777777" w:rsidR="004B57E7" w:rsidRDefault="004B57E7" w:rsidP="004B57E7">
      <w:pPr>
        <w:pStyle w:val="Bibliography"/>
        <w:rPr>
          <w:noProof/>
        </w:rPr>
      </w:pPr>
      <w:r>
        <w:rPr>
          <w:noProof/>
        </w:rPr>
        <w:t xml:space="preserve">Vives, A., Jacob, M. &amp; Payeras, M., 2018-09. Revenue management and price optimization techniques in the hotel sector: A critical literature review. </w:t>
      </w:r>
      <w:r>
        <w:rPr>
          <w:i/>
          <w:iCs/>
          <w:noProof/>
        </w:rPr>
        <w:t xml:space="preserve">Tourism Economics, </w:t>
      </w:r>
      <w:r>
        <w:rPr>
          <w:noProof/>
        </w:rPr>
        <w:t>Vol.24(6), pp. p.720-752.</w:t>
      </w:r>
    </w:p>
    <w:p w14:paraId="2CE2E9D9" w14:textId="77777777" w:rsidR="004B57E7" w:rsidRDefault="004B57E7" w:rsidP="004B57E7">
      <w:pPr>
        <w:pStyle w:val="Bibliography"/>
        <w:rPr>
          <w:noProof/>
        </w:rPr>
      </w:pPr>
      <w:r>
        <w:rPr>
          <w:noProof/>
        </w:rPr>
        <w:t xml:space="preserve">Wang, X., 2022-08. Design and development of an integrated environmental waste management system with a sustainable solution. </w:t>
      </w:r>
      <w:r>
        <w:rPr>
          <w:i/>
          <w:iCs/>
          <w:noProof/>
        </w:rPr>
        <w:t xml:space="preserve">Water science &amp; technology. Water supply, 2022-08, Vol.22 (8), p.6516-6531, </w:t>
      </w:r>
      <w:r>
        <w:rPr>
          <w:noProof/>
        </w:rPr>
        <w:t>Vol.22(8), pp. p.6516-6531.</w:t>
      </w:r>
    </w:p>
    <w:p w14:paraId="5B61D8AB" w14:textId="27BC7DC8" w:rsidR="006E3936" w:rsidRPr="0044541D" w:rsidRDefault="00D217BF" w:rsidP="004B57E7">
      <w:pPr>
        <w:spacing w:line="360" w:lineRule="auto"/>
        <w:rPr>
          <w:rFonts w:ascii="Arial" w:hAnsi="Arial" w:cs="Arial"/>
          <w:sz w:val="24"/>
          <w:szCs w:val="24"/>
        </w:rPr>
      </w:pPr>
      <w:r w:rsidRPr="0044541D">
        <w:rPr>
          <w:rFonts w:ascii="Arial" w:hAnsi="Arial" w:cs="Arial"/>
          <w:sz w:val="24"/>
          <w:szCs w:val="24"/>
        </w:rPr>
        <w:fldChar w:fldCharType="end"/>
      </w:r>
      <w:hyperlink r:id="rId11" w:history="1">
        <w:r w:rsidR="000428CC" w:rsidRPr="0044541D">
          <w:rPr>
            <w:rStyle w:val="Hyperlink"/>
            <w:rFonts w:ascii="Arial" w:hAnsi="Arial" w:cs="Arial"/>
            <w:sz w:val="24"/>
            <w:szCs w:val="24"/>
          </w:rPr>
          <w:t>https://www.british-assessment.co.uk/insights/what-is-the-scope-of-my-business/</w:t>
        </w:r>
      </w:hyperlink>
    </w:p>
    <w:p w14:paraId="08B45D26" w14:textId="3826A881" w:rsidR="007177F1" w:rsidRPr="0044541D" w:rsidRDefault="00000000" w:rsidP="0044541D">
      <w:pPr>
        <w:spacing w:line="360" w:lineRule="auto"/>
        <w:rPr>
          <w:rFonts w:ascii="Arial" w:hAnsi="Arial" w:cs="Arial"/>
          <w:sz w:val="24"/>
          <w:szCs w:val="24"/>
        </w:rPr>
      </w:pPr>
      <w:hyperlink r:id="rId12" w:history="1">
        <w:r w:rsidR="007177F1" w:rsidRPr="0044541D">
          <w:rPr>
            <w:rStyle w:val="Hyperlink"/>
            <w:rFonts w:ascii="Arial" w:hAnsi="Arial" w:cs="Arial"/>
            <w:color w:val="auto"/>
            <w:sz w:val="24"/>
            <w:szCs w:val="24"/>
          </w:rPr>
          <w:t>https://www.proquest.com/docview/2363513696?accountid=130472&amp;parentSessionId=9wc%2BjCNR4IWTpG63r1ZmOfmZE8gUSRmCfmyImKWgQSQ%3D&amp;pq-origsite=primo</w:t>
        </w:r>
      </w:hyperlink>
    </w:p>
    <w:p w14:paraId="67880D50" w14:textId="19CF3279" w:rsidR="009338E4" w:rsidRPr="0044541D" w:rsidRDefault="009338E4" w:rsidP="0044541D">
      <w:pPr>
        <w:spacing w:line="360" w:lineRule="auto"/>
        <w:rPr>
          <w:rFonts w:ascii="Arial" w:hAnsi="Arial" w:cs="Arial"/>
          <w:sz w:val="24"/>
          <w:szCs w:val="24"/>
        </w:rPr>
      </w:pPr>
      <w:r w:rsidRPr="0044541D">
        <w:rPr>
          <w:rFonts w:ascii="Arial" w:hAnsi="Arial" w:cs="Arial"/>
          <w:sz w:val="24"/>
          <w:szCs w:val="24"/>
        </w:rPr>
        <w:t>ttps://www.proquest.com/docview/2725935040/885165184274947PQ/14?accountid=130472</w:t>
      </w:r>
    </w:p>
    <w:p w14:paraId="48415944" w14:textId="77777777" w:rsidR="009338E4" w:rsidRPr="0044541D" w:rsidRDefault="009338E4" w:rsidP="0044541D">
      <w:pPr>
        <w:spacing w:line="360" w:lineRule="auto"/>
        <w:rPr>
          <w:rFonts w:ascii="Arial" w:hAnsi="Arial" w:cs="Arial"/>
          <w:color w:val="00B050"/>
          <w:sz w:val="24"/>
          <w:szCs w:val="24"/>
        </w:rPr>
      </w:pPr>
    </w:p>
    <w:p w14:paraId="121CBBC9" w14:textId="77777777" w:rsidR="009338E4" w:rsidRPr="0044541D" w:rsidRDefault="009338E4" w:rsidP="0044541D">
      <w:pPr>
        <w:spacing w:line="360" w:lineRule="auto"/>
        <w:rPr>
          <w:rFonts w:ascii="Arial" w:hAnsi="Arial" w:cs="Arial"/>
          <w:color w:val="00B050"/>
          <w:sz w:val="24"/>
          <w:szCs w:val="24"/>
        </w:rPr>
      </w:pPr>
    </w:p>
    <w:p w14:paraId="5C9F4D89" w14:textId="77777777" w:rsidR="007177F1" w:rsidRPr="0044541D" w:rsidRDefault="007177F1" w:rsidP="0044541D">
      <w:pPr>
        <w:spacing w:line="360" w:lineRule="auto"/>
        <w:rPr>
          <w:rFonts w:ascii="Arial" w:hAnsi="Arial" w:cs="Arial"/>
          <w:color w:val="00B050"/>
          <w:sz w:val="24"/>
          <w:szCs w:val="24"/>
        </w:rPr>
      </w:pPr>
    </w:p>
    <w:p w14:paraId="32A297D6" w14:textId="53C1FEFF" w:rsidR="00F54A06" w:rsidRPr="0044541D" w:rsidRDefault="00F54A06" w:rsidP="0044541D">
      <w:pPr>
        <w:spacing w:line="360" w:lineRule="auto"/>
        <w:rPr>
          <w:rFonts w:ascii="Arial" w:hAnsi="Arial" w:cs="Arial"/>
          <w:sz w:val="24"/>
          <w:szCs w:val="24"/>
        </w:rPr>
      </w:pPr>
    </w:p>
    <w:sectPr w:rsidR="00F54A06" w:rsidRPr="0044541D">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C7783" w14:textId="77777777" w:rsidR="001D7B10" w:rsidRDefault="001D7B10" w:rsidP="00A33785">
      <w:pPr>
        <w:spacing w:after="0" w:line="240" w:lineRule="auto"/>
      </w:pPr>
      <w:r>
        <w:separator/>
      </w:r>
    </w:p>
  </w:endnote>
  <w:endnote w:type="continuationSeparator" w:id="0">
    <w:p w14:paraId="01B8ABBA" w14:textId="77777777" w:rsidR="001D7B10" w:rsidRDefault="001D7B10" w:rsidP="00A33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0E171" w14:textId="77777777" w:rsidR="001D7B10" w:rsidRDefault="001D7B10" w:rsidP="00A33785">
      <w:pPr>
        <w:spacing w:after="0" w:line="240" w:lineRule="auto"/>
      </w:pPr>
      <w:r>
        <w:separator/>
      </w:r>
    </w:p>
  </w:footnote>
  <w:footnote w:type="continuationSeparator" w:id="0">
    <w:p w14:paraId="79B74E88" w14:textId="77777777" w:rsidR="001D7B10" w:rsidRDefault="001D7B10" w:rsidP="00A337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B2BB9" w14:textId="77777777" w:rsidR="00A33785" w:rsidRDefault="00A33785" w:rsidP="00A3378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83B54"/>
    <w:multiLevelType w:val="hybridMultilevel"/>
    <w:tmpl w:val="365CCC70"/>
    <w:lvl w:ilvl="0" w:tplc="A2A2C692">
      <w:start w:val="1"/>
      <w:numFmt w:val="bullet"/>
      <w:lvlText w:val=""/>
      <w:lvlJc w:val="left"/>
      <w:pPr>
        <w:ind w:left="927" w:hanging="360"/>
      </w:pPr>
      <w:rPr>
        <w:rFonts w:ascii="Symbol" w:hAnsi="Symbol" w:hint="default"/>
        <w:color w:val="auto"/>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2341302B"/>
    <w:multiLevelType w:val="hybridMultilevel"/>
    <w:tmpl w:val="5AF86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506C1"/>
    <w:multiLevelType w:val="hybridMultilevel"/>
    <w:tmpl w:val="74960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835F6"/>
    <w:multiLevelType w:val="hybridMultilevel"/>
    <w:tmpl w:val="CBE84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54053"/>
    <w:multiLevelType w:val="hybridMultilevel"/>
    <w:tmpl w:val="03726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DD625F"/>
    <w:multiLevelType w:val="hybridMultilevel"/>
    <w:tmpl w:val="343A2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A402CA"/>
    <w:multiLevelType w:val="hybridMultilevel"/>
    <w:tmpl w:val="43884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451A75"/>
    <w:multiLevelType w:val="hybridMultilevel"/>
    <w:tmpl w:val="6E509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396261"/>
    <w:multiLevelType w:val="hybridMultilevel"/>
    <w:tmpl w:val="CC92A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44D0B"/>
    <w:multiLevelType w:val="hybridMultilevel"/>
    <w:tmpl w:val="D60E8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F3671A"/>
    <w:multiLevelType w:val="hybridMultilevel"/>
    <w:tmpl w:val="2FF67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3D64"/>
    <w:multiLevelType w:val="hybridMultilevel"/>
    <w:tmpl w:val="D7C8B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4359016">
    <w:abstractNumId w:val="1"/>
  </w:num>
  <w:num w:numId="2" w16cid:durableId="1238832200">
    <w:abstractNumId w:val="7"/>
  </w:num>
  <w:num w:numId="3" w16cid:durableId="720904978">
    <w:abstractNumId w:val="0"/>
  </w:num>
  <w:num w:numId="4" w16cid:durableId="493376511">
    <w:abstractNumId w:val="2"/>
  </w:num>
  <w:num w:numId="5" w16cid:durableId="1336693303">
    <w:abstractNumId w:val="9"/>
  </w:num>
  <w:num w:numId="6" w16cid:durableId="1032614807">
    <w:abstractNumId w:val="5"/>
  </w:num>
  <w:num w:numId="7" w16cid:durableId="1160196760">
    <w:abstractNumId w:val="6"/>
  </w:num>
  <w:num w:numId="8" w16cid:durableId="1422945588">
    <w:abstractNumId w:val="8"/>
  </w:num>
  <w:num w:numId="9" w16cid:durableId="1596671462">
    <w:abstractNumId w:val="11"/>
  </w:num>
  <w:num w:numId="10" w16cid:durableId="1181554036">
    <w:abstractNumId w:val="3"/>
  </w:num>
  <w:num w:numId="11" w16cid:durableId="93405827">
    <w:abstractNumId w:val="10"/>
  </w:num>
  <w:num w:numId="12" w16cid:durableId="7621445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7BF"/>
    <w:rsid w:val="00000318"/>
    <w:rsid w:val="000023E6"/>
    <w:rsid w:val="000059DC"/>
    <w:rsid w:val="00005EE2"/>
    <w:rsid w:val="0000788D"/>
    <w:rsid w:val="00010834"/>
    <w:rsid w:val="0001241F"/>
    <w:rsid w:val="000138A3"/>
    <w:rsid w:val="00017D01"/>
    <w:rsid w:val="00021CD8"/>
    <w:rsid w:val="00022665"/>
    <w:rsid w:val="00025B99"/>
    <w:rsid w:val="00033508"/>
    <w:rsid w:val="00033FCD"/>
    <w:rsid w:val="00035DE6"/>
    <w:rsid w:val="0003624F"/>
    <w:rsid w:val="000365F9"/>
    <w:rsid w:val="00036CBC"/>
    <w:rsid w:val="00037DB9"/>
    <w:rsid w:val="000428CC"/>
    <w:rsid w:val="0004522D"/>
    <w:rsid w:val="00046527"/>
    <w:rsid w:val="00047BE6"/>
    <w:rsid w:val="00050D65"/>
    <w:rsid w:val="00050E95"/>
    <w:rsid w:val="0005117C"/>
    <w:rsid w:val="00051C62"/>
    <w:rsid w:val="0005312E"/>
    <w:rsid w:val="00066923"/>
    <w:rsid w:val="00070FCD"/>
    <w:rsid w:val="000732E8"/>
    <w:rsid w:val="00077A5C"/>
    <w:rsid w:val="00082622"/>
    <w:rsid w:val="000834E1"/>
    <w:rsid w:val="00085AD0"/>
    <w:rsid w:val="000860CD"/>
    <w:rsid w:val="00086D85"/>
    <w:rsid w:val="00092626"/>
    <w:rsid w:val="00095FAF"/>
    <w:rsid w:val="00097244"/>
    <w:rsid w:val="000A5823"/>
    <w:rsid w:val="000A6FDD"/>
    <w:rsid w:val="000A7609"/>
    <w:rsid w:val="000B2259"/>
    <w:rsid w:val="000B4E63"/>
    <w:rsid w:val="000B681E"/>
    <w:rsid w:val="000C17DF"/>
    <w:rsid w:val="000C2CDC"/>
    <w:rsid w:val="000C4D11"/>
    <w:rsid w:val="000C7D03"/>
    <w:rsid w:val="000C7FDF"/>
    <w:rsid w:val="000D0F86"/>
    <w:rsid w:val="000D3A47"/>
    <w:rsid w:val="000E0D5B"/>
    <w:rsid w:val="000E26E3"/>
    <w:rsid w:val="000E32F4"/>
    <w:rsid w:val="000F1034"/>
    <w:rsid w:val="000F42A9"/>
    <w:rsid w:val="000F4BE0"/>
    <w:rsid w:val="000F5F78"/>
    <w:rsid w:val="000F7A3B"/>
    <w:rsid w:val="00101B38"/>
    <w:rsid w:val="0010404B"/>
    <w:rsid w:val="00104A73"/>
    <w:rsid w:val="00105C6A"/>
    <w:rsid w:val="001158D4"/>
    <w:rsid w:val="00117520"/>
    <w:rsid w:val="00121036"/>
    <w:rsid w:val="00121259"/>
    <w:rsid w:val="00125A73"/>
    <w:rsid w:val="001263A0"/>
    <w:rsid w:val="00130651"/>
    <w:rsid w:val="0013338D"/>
    <w:rsid w:val="00142C38"/>
    <w:rsid w:val="00152FEA"/>
    <w:rsid w:val="0015637E"/>
    <w:rsid w:val="00157369"/>
    <w:rsid w:val="0015762F"/>
    <w:rsid w:val="00160208"/>
    <w:rsid w:val="00160EAC"/>
    <w:rsid w:val="001622D9"/>
    <w:rsid w:val="00163682"/>
    <w:rsid w:val="00164C3A"/>
    <w:rsid w:val="00167D3B"/>
    <w:rsid w:val="001740FF"/>
    <w:rsid w:val="00174AC0"/>
    <w:rsid w:val="00180CD8"/>
    <w:rsid w:val="001810A1"/>
    <w:rsid w:val="00182FFD"/>
    <w:rsid w:val="00184922"/>
    <w:rsid w:val="001873B4"/>
    <w:rsid w:val="00191B20"/>
    <w:rsid w:val="001929BC"/>
    <w:rsid w:val="00195500"/>
    <w:rsid w:val="001970FF"/>
    <w:rsid w:val="001A25B2"/>
    <w:rsid w:val="001A306B"/>
    <w:rsid w:val="001A596D"/>
    <w:rsid w:val="001A5D2B"/>
    <w:rsid w:val="001B164F"/>
    <w:rsid w:val="001B5A82"/>
    <w:rsid w:val="001B708A"/>
    <w:rsid w:val="001C2072"/>
    <w:rsid w:val="001C2ED9"/>
    <w:rsid w:val="001C3004"/>
    <w:rsid w:val="001C3634"/>
    <w:rsid w:val="001C38B8"/>
    <w:rsid w:val="001C4E60"/>
    <w:rsid w:val="001C7C10"/>
    <w:rsid w:val="001D5ED9"/>
    <w:rsid w:val="001D7B10"/>
    <w:rsid w:val="001E2811"/>
    <w:rsid w:val="001F107D"/>
    <w:rsid w:val="001F12DD"/>
    <w:rsid w:val="001F2886"/>
    <w:rsid w:val="001F29D7"/>
    <w:rsid w:val="001F5A7D"/>
    <w:rsid w:val="001F689F"/>
    <w:rsid w:val="001F7869"/>
    <w:rsid w:val="002004C4"/>
    <w:rsid w:val="00202BF5"/>
    <w:rsid w:val="002047CB"/>
    <w:rsid w:val="00205EEE"/>
    <w:rsid w:val="00207AAF"/>
    <w:rsid w:val="00207D16"/>
    <w:rsid w:val="00220EF7"/>
    <w:rsid w:val="00222FA8"/>
    <w:rsid w:val="00224D89"/>
    <w:rsid w:val="00225021"/>
    <w:rsid w:val="00235893"/>
    <w:rsid w:val="0023596A"/>
    <w:rsid w:val="002364E8"/>
    <w:rsid w:val="0023660F"/>
    <w:rsid w:val="002410B0"/>
    <w:rsid w:val="00243959"/>
    <w:rsid w:val="002454A5"/>
    <w:rsid w:val="00245607"/>
    <w:rsid w:val="0025164F"/>
    <w:rsid w:val="00252730"/>
    <w:rsid w:val="00252D3C"/>
    <w:rsid w:val="00256D54"/>
    <w:rsid w:val="00262E44"/>
    <w:rsid w:val="0026665E"/>
    <w:rsid w:val="00273041"/>
    <w:rsid w:val="00274702"/>
    <w:rsid w:val="00285782"/>
    <w:rsid w:val="00286443"/>
    <w:rsid w:val="002874E6"/>
    <w:rsid w:val="00291CA8"/>
    <w:rsid w:val="002A6864"/>
    <w:rsid w:val="002A7A00"/>
    <w:rsid w:val="002B3A4E"/>
    <w:rsid w:val="002B6F59"/>
    <w:rsid w:val="002B72B3"/>
    <w:rsid w:val="002C1D7B"/>
    <w:rsid w:val="002C65D8"/>
    <w:rsid w:val="002D73E8"/>
    <w:rsid w:val="002D7F89"/>
    <w:rsid w:val="002E3576"/>
    <w:rsid w:val="002E3821"/>
    <w:rsid w:val="002E5E75"/>
    <w:rsid w:val="002E7935"/>
    <w:rsid w:val="002F0B12"/>
    <w:rsid w:val="002F0CD8"/>
    <w:rsid w:val="002F0D0A"/>
    <w:rsid w:val="002F1B95"/>
    <w:rsid w:val="002F738C"/>
    <w:rsid w:val="00300677"/>
    <w:rsid w:val="003025A8"/>
    <w:rsid w:val="00302C07"/>
    <w:rsid w:val="00303D76"/>
    <w:rsid w:val="003070B4"/>
    <w:rsid w:val="0031136E"/>
    <w:rsid w:val="003119B9"/>
    <w:rsid w:val="003140AF"/>
    <w:rsid w:val="00317ACB"/>
    <w:rsid w:val="0032483C"/>
    <w:rsid w:val="003315FC"/>
    <w:rsid w:val="00333BCB"/>
    <w:rsid w:val="0033469D"/>
    <w:rsid w:val="00334788"/>
    <w:rsid w:val="00342BBD"/>
    <w:rsid w:val="00346AB9"/>
    <w:rsid w:val="00346E06"/>
    <w:rsid w:val="00352126"/>
    <w:rsid w:val="003548C5"/>
    <w:rsid w:val="0035556E"/>
    <w:rsid w:val="00357AF7"/>
    <w:rsid w:val="00357BC5"/>
    <w:rsid w:val="00361E32"/>
    <w:rsid w:val="00361E75"/>
    <w:rsid w:val="0036664A"/>
    <w:rsid w:val="003720E7"/>
    <w:rsid w:val="0037254E"/>
    <w:rsid w:val="00372FBE"/>
    <w:rsid w:val="00373198"/>
    <w:rsid w:val="00374C52"/>
    <w:rsid w:val="003845EE"/>
    <w:rsid w:val="00386A23"/>
    <w:rsid w:val="003909F8"/>
    <w:rsid w:val="003950AF"/>
    <w:rsid w:val="00396A09"/>
    <w:rsid w:val="003A0E61"/>
    <w:rsid w:val="003B2CEB"/>
    <w:rsid w:val="003C0EA3"/>
    <w:rsid w:val="003C22DE"/>
    <w:rsid w:val="003C4DAB"/>
    <w:rsid w:val="003C6103"/>
    <w:rsid w:val="003D1A4B"/>
    <w:rsid w:val="003D4FFE"/>
    <w:rsid w:val="003D50BF"/>
    <w:rsid w:val="003D5C6F"/>
    <w:rsid w:val="003D783A"/>
    <w:rsid w:val="003E4993"/>
    <w:rsid w:val="003E53A5"/>
    <w:rsid w:val="003F0E1D"/>
    <w:rsid w:val="003F2288"/>
    <w:rsid w:val="003F26D8"/>
    <w:rsid w:val="003F7A3D"/>
    <w:rsid w:val="00400060"/>
    <w:rsid w:val="004028A3"/>
    <w:rsid w:val="00405697"/>
    <w:rsid w:val="00406B5E"/>
    <w:rsid w:val="0041163C"/>
    <w:rsid w:val="00412841"/>
    <w:rsid w:val="00413343"/>
    <w:rsid w:val="00413B1B"/>
    <w:rsid w:val="00415B1A"/>
    <w:rsid w:val="004205AA"/>
    <w:rsid w:val="00421A3C"/>
    <w:rsid w:val="00424E11"/>
    <w:rsid w:val="004329EB"/>
    <w:rsid w:val="00435B6F"/>
    <w:rsid w:val="0044219D"/>
    <w:rsid w:val="00444D10"/>
    <w:rsid w:val="0044541D"/>
    <w:rsid w:val="004527D8"/>
    <w:rsid w:val="004533C6"/>
    <w:rsid w:val="0046167E"/>
    <w:rsid w:val="004638D8"/>
    <w:rsid w:val="00463931"/>
    <w:rsid w:val="00463D2D"/>
    <w:rsid w:val="00465195"/>
    <w:rsid w:val="0047323A"/>
    <w:rsid w:val="00473CEA"/>
    <w:rsid w:val="004758C2"/>
    <w:rsid w:val="00490A28"/>
    <w:rsid w:val="00491AD7"/>
    <w:rsid w:val="00494FB1"/>
    <w:rsid w:val="00496362"/>
    <w:rsid w:val="004A05F2"/>
    <w:rsid w:val="004A09CC"/>
    <w:rsid w:val="004A3C68"/>
    <w:rsid w:val="004A50BF"/>
    <w:rsid w:val="004A621B"/>
    <w:rsid w:val="004B2895"/>
    <w:rsid w:val="004B57E7"/>
    <w:rsid w:val="004B5A97"/>
    <w:rsid w:val="004B617B"/>
    <w:rsid w:val="004B722D"/>
    <w:rsid w:val="004C0751"/>
    <w:rsid w:val="004C57DC"/>
    <w:rsid w:val="004C5DFF"/>
    <w:rsid w:val="004C7852"/>
    <w:rsid w:val="004D56B7"/>
    <w:rsid w:val="004D5A87"/>
    <w:rsid w:val="004D7108"/>
    <w:rsid w:val="004E05AB"/>
    <w:rsid w:val="004E1C05"/>
    <w:rsid w:val="004E26E6"/>
    <w:rsid w:val="004E446F"/>
    <w:rsid w:val="004E5466"/>
    <w:rsid w:val="004E5652"/>
    <w:rsid w:val="004F1262"/>
    <w:rsid w:val="004F258A"/>
    <w:rsid w:val="004F71E2"/>
    <w:rsid w:val="0050188A"/>
    <w:rsid w:val="00504038"/>
    <w:rsid w:val="005051DD"/>
    <w:rsid w:val="00507D89"/>
    <w:rsid w:val="00510BE1"/>
    <w:rsid w:val="00516599"/>
    <w:rsid w:val="00516A1E"/>
    <w:rsid w:val="005241F4"/>
    <w:rsid w:val="005245DD"/>
    <w:rsid w:val="00524F71"/>
    <w:rsid w:val="00531064"/>
    <w:rsid w:val="00532624"/>
    <w:rsid w:val="00532FD1"/>
    <w:rsid w:val="00534063"/>
    <w:rsid w:val="00535608"/>
    <w:rsid w:val="00544FF0"/>
    <w:rsid w:val="00545BEC"/>
    <w:rsid w:val="00546E8D"/>
    <w:rsid w:val="0055276F"/>
    <w:rsid w:val="005559CD"/>
    <w:rsid w:val="00557D1F"/>
    <w:rsid w:val="00564BD9"/>
    <w:rsid w:val="00564FBF"/>
    <w:rsid w:val="0056609C"/>
    <w:rsid w:val="00566389"/>
    <w:rsid w:val="00571497"/>
    <w:rsid w:val="0057282F"/>
    <w:rsid w:val="005807C7"/>
    <w:rsid w:val="0058212D"/>
    <w:rsid w:val="00582A01"/>
    <w:rsid w:val="00584D18"/>
    <w:rsid w:val="00587EDE"/>
    <w:rsid w:val="005A3B4F"/>
    <w:rsid w:val="005A432A"/>
    <w:rsid w:val="005A7A5A"/>
    <w:rsid w:val="005B510C"/>
    <w:rsid w:val="005B511C"/>
    <w:rsid w:val="005B69F8"/>
    <w:rsid w:val="005C416B"/>
    <w:rsid w:val="005C41E7"/>
    <w:rsid w:val="005C5D79"/>
    <w:rsid w:val="005C60EE"/>
    <w:rsid w:val="005C6800"/>
    <w:rsid w:val="005C79A7"/>
    <w:rsid w:val="005D0252"/>
    <w:rsid w:val="005D216E"/>
    <w:rsid w:val="005D2719"/>
    <w:rsid w:val="005D6382"/>
    <w:rsid w:val="005E6D6C"/>
    <w:rsid w:val="005E6FAF"/>
    <w:rsid w:val="005F1CE4"/>
    <w:rsid w:val="005F22E8"/>
    <w:rsid w:val="005F7C0D"/>
    <w:rsid w:val="00602879"/>
    <w:rsid w:val="00602DE5"/>
    <w:rsid w:val="006064FA"/>
    <w:rsid w:val="00612009"/>
    <w:rsid w:val="006129CA"/>
    <w:rsid w:val="006165BB"/>
    <w:rsid w:val="00625122"/>
    <w:rsid w:val="00626036"/>
    <w:rsid w:val="00634B01"/>
    <w:rsid w:val="00636F48"/>
    <w:rsid w:val="00640D18"/>
    <w:rsid w:val="00651652"/>
    <w:rsid w:val="0065203B"/>
    <w:rsid w:val="006665B9"/>
    <w:rsid w:val="00667083"/>
    <w:rsid w:val="00670538"/>
    <w:rsid w:val="006743C7"/>
    <w:rsid w:val="00675683"/>
    <w:rsid w:val="00675E8C"/>
    <w:rsid w:val="0067608A"/>
    <w:rsid w:val="0067762E"/>
    <w:rsid w:val="006804C4"/>
    <w:rsid w:val="00681036"/>
    <w:rsid w:val="00681337"/>
    <w:rsid w:val="00681652"/>
    <w:rsid w:val="006929CF"/>
    <w:rsid w:val="006A1742"/>
    <w:rsid w:val="006A24C0"/>
    <w:rsid w:val="006A3F4F"/>
    <w:rsid w:val="006B0F45"/>
    <w:rsid w:val="006B1274"/>
    <w:rsid w:val="006B372D"/>
    <w:rsid w:val="006B42E3"/>
    <w:rsid w:val="006B5EB1"/>
    <w:rsid w:val="006C056E"/>
    <w:rsid w:val="006C1C68"/>
    <w:rsid w:val="006C6293"/>
    <w:rsid w:val="006C6DAD"/>
    <w:rsid w:val="006C7BFA"/>
    <w:rsid w:val="006D07CF"/>
    <w:rsid w:val="006D09C8"/>
    <w:rsid w:val="006D5FF2"/>
    <w:rsid w:val="006E0A33"/>
    <w:rsid w:val="006E26B6"/>
    <w:rsid w:val="006E2D4B"/>
    <w:rsid w:val="006E30AC"/>
    <w:rsid w:val="006E3936"/>
    <w:rsid w:val="006E7872"/>
    <w:rsid w:val="006E7BB6"/>
    <w:rsid w:val="006F15C4"/>
    <w:rsid w:val="0070366F"/>
    <w:rsid w:val="00706E4C"/>
    <w:rsid w:val="00707841"/>
    <w:rsid w:val="00711B6F"/>
    <w:rsid w:val="00714B22"/>
    <w:rsid w:val="00715139"/>
    <w:rsid w:val="007177F1"/>
    <w:rsid w:val="0072247B"/>
    <w:rsid w:val="0072470A"/>
    <w:rsid w:val="00725958"/>
    <w:rsid w:val="00727DD5"/>
    <w:rsid w:val="00730509"/>
    <w:rsid w:val="00730AE6"/>
    <w:rsid w:val="00731682"/>
    <w:rsid w:val="00732D1E"/>
    <w:rsid w:val="00742F99"/>
    <w:rsid w:val="00743867"/>
    <w:rsid w:val="00746D38"/>
    <w:rsid w:val="0075561D"/>
    <w:rsid w:val="0076179A"/>
    <w:rsid w:val="00763B36"/>
    <w:rsid w:val="00764028"/>
    <w:rsid w:val="00764610"/>
    <w:rsid w:val="007676FB"/>
    <w:rsid w:val="007723E5"/>
    <w:rsid w:val="007775FF"/>
    <w:rsid w:val="00777F20"/>
    <w:rsid w:val="00781D83"/>
    <w:rsid w:val="0079213C"/>
    <w:rsid w:val="00794410"/>
    <w:rsid w:val="0079447A"/>
    <w:rsid w:val="00796960"/>
    <w:rsid w:val="007A4535"/>
    <w:rsid w:val="007A5C2E"/>
    <w:rsid w:val="007A5DDF"/>
    <w:rsid w:val="007B0108"/>
    <w:rsid w:val="007C15CC"/>
    <w:rsid w:val="007C1AF6"/>
    <w:rsid w:val="007C30AC"/>
    <w:rsid w:val="007C4019"/>
    <w:rsid w:val="007C60FF"/>
    <w:rsid w:val="007D1BD3"/>
    <w:rsid w:val="007D38F4"/>
    <w:rsid w:val="007D6EA5"/>
    <w:rsid w:val="007E0131"/>
    <w:rsid w:val="007E2AF5"/>
    <w:rsid w:val="007E3653"/>
    <w:rsid w:val="007E5EDB"/>
    <w:rsid w:val="007E70ED"/>
    <w:rsid w:val="007F5D2F"/>
    <w:rsid w:val="007F7628"/>
    <w:rsid w:val="00800201"/>
    <w:rsid w:val="00801539"/>
    <w:rsid w:val="008024AF"/>
    <w:rsid w:val="0080657B"/>
    <w:rsid w:val="008117FE"/>
    <w:rsid w:val="00812A85"/>
    <w:rsid w:val="00815C91"/>
    <w:rsid w:val="00816213"/>
    <w:rsid w:val="00816B08"/>
    <w:rsid w:val="00816DD1"/>
    <w:rsid w:val="008208EC"/>
    <w:rsid w:val="00823AA0"/>
    <w:rsid w:val="00825563"/>
    <w:rsid w:val="0083155B"/>
    <w:rsid w:val="008374C8"/>
    <w:rsid w:val="00841A73"/>
    <w:rsid w:val="008446DC"/>
    <w:rsid w:val="008462F5"/>
    <w:rsid w:val="00846691"/>
    <w:rsid w:val="008476A9"/>
    <w:rsid w:val="00850408"/>
    <w:rsid w:val="00856002"/>
    <w:rsid w:val="008627CB"/>
    <w:rsid w:val="0086487B"/>
    <w:rsid w:val="0086545A"/>
    <w:rsid w:val="00870AC7"/>
    <w:rsid w:val="008729AF"/>
    <w:rsid w:val="00874A72"/>
    <w:rsid w:val="00876243"/>
    <w:rsid w:val="00880026"/>
    <w:rsid w:val="00884CEA"/>
    <w:rsid w:val="0089300A"/>
    <w:rsid w:val="008942B7"/>
    <w:rsid w:val="00894D49"/>
    <w:rsid w:val="00895293"/>
    <w:rsid w:val="008A0D1B"/>
    <w:rsid w:val="008A4FE2"/>
    <w:rsid w:val="008A5799"/>
    <w:rsid w:val="008B2632"/>
    <w:rsid w:val="008B2C95"/>
    <w:rsid w:val="008B394A"/>
    <w:rsid w:val="008B514B"/>
    <w:rsid w:val="008B530E"/>
    <w:rsid w:val="008B6198"/>
    <w:rsid w:val="008B67D4"/>
    <w:rsid w:val="008C6C8B"/>
    <w:rsid w:val="008E5620"/>
    <w:rsid w:val="008F304C"/>
    <w:rsid w:val="00900E67"/>
    <w:rsid w:val="00903038"/>
    <w:rsid w:val="00903205"/>
    <w:rsid w:val="00905EE6"/>
    <w:rsid w:val="00914FA4"/>
    <w:rsid w:val="0092174D"/>
    <w:rsid w:val="00922D2F"/>
    <w:rsid w:val="00923081"/>
    <w:rsid w:val="00924EB3"/>
    <w:rsid w:val="0092503F"/>
    <w:rsid w:val="0092798E"/>
    <w:rsid w:val="009313D5"/>
    <w:rsid w:val="009338E4"/>
    <w:rsid w:val="009339F9"/>
    <w:rsid w:val="00933C4E"/>
    <w:rsid w:val="00945F8A"/>
    <w:rsid w:val="00947D4C"/>
    <w:rsid w:val="00950403"/>
    <w:rsid w:val="00950CE6"/>
    <w:rsid w:val="00952D47"/>
    <w:rsid w:val="00955BC3"/>
    <w:rsid w:val="00955E10"/>
    <w:rsid w:val="0095733E"/>
    <w:rsid w:val="0096337E"/>
    <w:rsid w:val="00964DFE"/>
    <w:rsid w:val="0097606B"/>
    <w:rsid w:val="009766D7"/>
    <w:rsid w:val="009845AE"/>
    <w:rsid w:val="00984C40"/>
    <w:rsid w:val="00985D21"/>
    <w:rsid w:val="00986220"/>
    <w:rsid w:val="009879C6"/>
    <w:rsid w:val="00994408"/>
    <w:rsid w:val="00994A20"/>
    <w:rsid w:val="009A1F11"/>
    <w:rsid w:val="009A2708"/>
    <w:rsid w:val="009A4413"/>
    <w:rsid w:val="009A5C2C"/>
    <w:rsid w:val="009A671E"/>
    <w:rsid w:val="009A75C6"/>
    <w:rsid w:val="009A7DA4"/>
    <w:rsid w:val="009B13B3"/>
    <w:rsid w:val="009B280F"/>
    <w:rsid w:val="009B7F9D"/>
    <w:rsid w:val="009D2F5B"/>
    <w:rsid w:val="009E3A20"/>
    <w:rsid w:val="009E4365"/>
    <w:rsid w:val="009E6037"/>
    <w:rsid w:val="009E6860"/>
    <w:rsid w:val="009E7270"/>
    <w:rsid w:val="009F2CCE"/>
    <w:rsid w:val="00A02212"/>
    <w:rsid w:val="00A022E0"/>
    <w:rsid w:val="00A05F78"/>
    <w:rsid w:val="00A07FA3"/>
    <w:rsid w:val="00A13FE8"/>
    <w:rsid w:val="00A238AE"/>
    <w:rsid w:val="00A30DA4"/>
    <w:rsid w:val="00A33785"/>
    <w:rsid w:val="00A378E9"/>
    <w:rsid w:val="00A40EAE"/>
    <w:rsid w:val="00A429D5"/>
    <w:rsid w:val="00A5052D"/>
    <w:rsid w:val="00A542E3"/>
    <w:rsid w:val="00A57895"/>
    <w:rsid w:val="00A57D6A"/>
    <w:rsid w:val="00A63743"/>
    <w:rsid w:val="00A65EF6"/>
    <w:rsid w:val="00A713E6"/>
    <w:rsid w:val="00A75CD0"/>
    <w:rsid w:val="00A76204"/>
    <w:rsid w:val="00A762A4"/>
    <w:rsid w:val="00A819FF"/>
    <w:rsid w:val="00A84D1E"/>
    <w:rsid w:val="00A85FC9"/>
    <w:rsid w:val="00A90F03"/>
    <w:rsid w:val="00A92015"/>
    <w:rsid w:val="00A96108"/>
    <w:rsid w:val="00A9644A"/>
    <w:rsid w:val="00AA40A8"/>
    <w:rsid w:val="00AA6B42"/>
    <w:rsid w:val="00AB19CE"/>
    <w:rsid w:val="00AB39BB"/>
    <w:rsid w:val="00AC120F"/>
    <w:rsid w:val="00AC1CCA"/>
    <w:rsid w:val="00AC1FB2"/>
    <w:rsid w:val="00AD1B8D"/>
    <w:rsid w:val="00AD3919"/>
    <w:rsid w:val="00AD4470"/>
    <w:rsid w:val="00AD6A77"/>
    <w:rsid w:val="00AE1434"/>
    <w:rsid w:val="00AE27EE"/>
    <w:rsid w:val="00AE3D4F"/>
    <w:rsid w:val="00AE6D82"/>
    <w:rsid w:val="00AE7A9C"/>
    <w:rsid w:val="00AF1C09"/>
    <w:rsid w:val="00AF2777"/>
    <w:rsid w:val="00AF2857"/>
    <w:rsid w:val="00AF349B"/>
    <w:rsid w:val="00AF4A35"/>
    <w:rsid w:val="00AF668A"/>
    <w:rsid w:val="00B04512"/>
    <w:rsid w:val="00B05D0E"/>
    <w:rsid w:val="00B223DB"/>
    <w:rsid w:val="00B2380B"/>
    <w:rsid w:val="00B2785E"/>
    <w:rsid w:val="00B308CA"/>
    <w:rsid w:val="00B30C8A"/>
    <w:rsid w:val="00B40053"/>
    <w:rsid w:val="00B4072C"/>
    <w:rsid w:val="00B40C50"/>
    <w:rsid w:val="00B42125"/>
    <w:rsid w:val="00B427AA"/>
    <w:rsid w:val="00B43029"/>
    <w:rsid w:val="00B47E22"/>
    <w:rsid w:val="00B54305"/>
    <w:rsid w:val="00B5638F"/>
    <w:rsid w:val="00B56DA5"/>
    <w:rsid w:val="00B56E79"/>
    <w:rsid w:val="00B5755F"/>
    <w:rsid w:val="00B65E8F"/>
    <w:rsid w:val="00B67DF2"/>
    <w:rsid w:val="00B71AC0"/>
    <w:rsid w:val="00B7390D"/>
    <w:rsid w:val="00B81227"/>
    <w:rsid w:val="00B81C0E"/>
    <w:rsid w:val="00B8280C"/>
    <w:rsid w:val="00B83234"/>
    <w:rsid w:val="00B836FA"/>
    <w:rsid w:val="00B8467B"/>
    <w:rsid w:val="00B923CF"/>
    <w:rsid w:val="00B938D1"/>
    <w:rsid w:val="00B97C97"/>
    <w:rsid w:val="00BB373D"/>
    <w:rsid w:val="00BC07AC"/>
    <w:rsid w:val="00BC138C"/>
    <w:rsid w:val="00BC33EA"/>
    <w:rsid w:val="00BC52D9"/>
    <w:rsid w:val="00BC602B"/>
    <w:rsid w:val="00BC6749"/>
    <w:rsid w:val="00BC6C3D"/>
    <w:rsid w:val="00BD188A"/>
    <w:rsid w:val="00BD1A8D"/>
    <w:rsid w:val="00BD6016"/>
    <w:rsid w:val="00BE0F5A"/>
    <w:rsid w:val="00BE4CE4"/>
    <w:rsid w:val="00BE7CDF"/>
    <w:rsid w:val="00BE7E9C"/>
    <w:rsid w:val="00BF3980"/>
    <w:rsid w:val="00BF6A41"/>
    <w:rsid w:val="00C03470"/>
    <w:rsid w:val="00C04075"/>
    <w:rsid w:val="00C10F45"/>
    <w:rsid w:val="00C208CA"/>
    <w:rsid w:val="00C24A3E"/>
    <w:rsid w:val="00C26BE4"/>
    <w:rsid w:val="00C27ABD"/>
    <w:rsid w:val="00C32918"/>
    <w:rsid w:val="00C34D3D"/>
    <w:rsid w:val="00C36D9C"/>
    <w:rsid w:val="00C37432"/>
    <w:rsid w:val="00C37A96"/>
    <w:rsid w:val="00C4119B"/>
    <w:rsid w:val="00C41915"/>
    <w:rsid w:val="00C568C4"/>
    <w:rsid w:val="00C57602"/>
    <w:rsid w:val="00C61B98"/>
    <w:rsid w:val="00C636C3"/>
    <w:rsid w:val="00C75D3A"/>
    <w:rsid w:val="00C761D3"/>
    <w:rsid w:val="00C858AF"/>
    <w:rsid w:val="00C87D62"/>
    <w:rsid w:val="00C921A1"/>
    <w:rsid w:val="00C94A6E"/>
    <w:rsid w:val="00C9565A"/>
    <w:rsid w:val="00C96997"/>
    <w:rsid w:val="00CA4755"/>
    <w:rsid w:val="00CA4903"/>
    <w:rsid w:val="00CA7988"/>
    <w:rsid w:val="00CA7A00"/>
    <w:rsid w:val="00CB1925"/>
    <w:rsid w:val="00CB3B43"/>
    <w:rsid w:val="00CB4A34"/>
    <w:rsid w:val="00CB7A2A"/>
    <w:rsid w:val="00CC2299"/>
    <w:rsid w:val="00CC30D3"/>
    <w:rsid w:val="00CC50EE"/>
    <w:rsid w:val="00CD5FF8"/>
    <w:rsid w:val="00CD7FC3"/>
    <w:rsid w:val="00CE4359"/>
    <w:rsid w:val="00CE4CAA"/>
    <w:rsid w:val="00CE7AFD"/>
    <w:rsid w:val="00CF09B3"/>
    <w:rsid w:val="00D038E0"/>
    <w:rsid w:val="00D061EF"/>
    <w:rsid w:val="00D068EF"/>
    <w:rsid w:val="00D21289"/>
    <w:rsid w:val="00D217BF"/>
    <w:rsid w:val="00D21A9C"/>
    <w:rsid w:val="00D21E65"/>
    <w:rsid w:val="00D2313F"/>
    <w:rsid w:val="00D23AC9"/>
    <w:rsid w:val="00D23F71"/>
    <w:rsid w:val="00D249BA"/>
    <w:rsid w:val="00D27B39"/>
    <w:rsid w:val="00D406A3"/>
    <w:rsid w:val="00D424E1"/>
    <w:rsid w:val="00D47C1C"/>
    <w:rsid w:val="00D5657A"/>
    <w:rsid w:val="00D61390"/>
    <w:rsid w:val="00D61D59"/>
    <w:rsid w:val="00D66FBE"/>
    <w:rsid w:val="00D67B89"/>
    <w:rsid w:val="00D72089"/>
    <w:rsid w:val="00D720D4"/>
    <w:rsid w:val="00D72EDE"/>
    <w:rsid w:val="00D83019"/>
    <w:rsid w:val="00D909F8"/>
    <w:rsid w:val="00D915E9"/>
    <w:rsid w:val="00D92092"/>
    <w:rsid w:val="00D92F2D"/>
    <w:rsid w:val="00D92FF6"/>
    <w:rsid w:val="00DA5726"/>
    <w:rsid w:val="00DA6634"/>
    <w:rsid w:val="00DB1A1F"/>
    <w:rsid w:val="00DB2AB8"/>
    <w:rsid w:val="00DB337F"/>
    <w:rsid w:val="00DB3820"/>
    <w:rsid w:val="00DC3688"/>
    <w:rsid w:val="00DC4113"/>
    <w:rsid w:val="00DC6B76"/>
    <w:rsid w:val="00DC76B5"/>
    <w:rsid w:val="00DD052E"/>
    <w:rsid w:val="00DD1841"/>
    <w:rsid w:val="00DD2152"/>
    <w:rsid w:val="00DD2897"/>
    <w:rsid w:val="00DD5C18"/>
    <w:rsid w:val="00DE0EFA"/>
    <w:rsid w:val="00DE1D2B"/>
    <w:rsid w:val="00DE2857"/>
    <w:rsid w:val="00DE2A58"/>
    <w:rsid w:val="00DF1EE4"/>
    <w:rsid w:val="00DF3901"/>
    <w:rsid w:val="00DF5951"/>
    <w:rsid w:val="00DF62D7"/>
    <w:rsid w:val="00E121F5"/>
    <w:rsid w:val="00E17285"/>
    <w:rsid w:val="00E23A99"/>
    <w:rsid w:val="00E243D2"/>
    <w:rsid w:val="00E24717"/>
    <w:rsid w:val="00E336B6"/>
    <w:rsid w:val="00E34C12"/>
    <w:rsid w:val="00E3738E"/>
    <w:rsid w:val="00E37606"/>
    <w:rsid w:val="00E4086A"/>
    <w:rsid w:val="00E40D8F"/>
    <w:rsid w:val="00E41337"/>
    <w:rsid w:val="00E4244C"/>
    <w:rsid w:val="00E44BEE"/>
    <w:rsid w:val="00E46FA4"/>
    <w:rsid w:val="00E50271"/>
    <w:rsid w:val="00E50DC2"/>
    <w:rsid w:val="00E50F29"/>
    <w:rsid w:val="00E52E61"/>
    <w:rsid w:val="00E533D9"/>
    <w:rsid w:val="00E5466E"/>
    <w:rsid w:val="00E56C62"/>
    <w:rsid w:val="00E57BC7"/>
    <w:rsid w:val="00E6034F"/>
    <w:rsid w:val="00E66407"/>
    <w:rsid w:val="00E66B5C"/>
    <w:rsid w:val="00E70A39"/>
    <w:rsid w:val="00E73006"/>
    <w:rsid w:val="00E765D1"/>
    <w:rsid w:val="00E842CA"/>
    <w:rsid w:val="00E87B43"/>
    <w:rsid w:val="00E93589"/>
    <w:rsid w:val="00E94499"/>
    <w:rsid w:val="00E977EF"/>
    <w:rsid w:val="00EA023D"/>
    <w:rsid w:val="00EA13CD"/>
    <w:rsid w:val="00EA491F"/>
    <w:rsid w:val="00EA535C"/>
    <w:rsid w:val="00EB1B52"/>
    <w:rsid w:val="00EB3D33"/>
    <w:rsid w:val="00EB5792"/>
    <w:rsid w:val="00ED193A"/>
    <w:rsid w:val="00ED2673"/>
    <w:rsid w:val="00EE783C"/>
    <w:rsid w:val="00EE7F5F"/>
    <w:rsid w:val="00EF181E"/>
    <w:rsid w:val="00F01F85"/>
    <w:rsid w:val="00F04E48"/>
    <w:rsid w:val="00F06EC9"/>
    <w:rsid w:val="00F16C3C"/>
    <w:rsid w:val="00F22952"/>
    <w:rsid w:val="00F24637"/>
    <w:rsid w:val="00F25B3E"/>
    <w:rsid w:val="00F31BA2"/>
    <w:rsid w:val="00F42F72"/>
    <w:rsid w:val="00F45C2C"/>
    <w:rsid w:val="00F50047"/>
    <w:rsid w:val="00F50301"/>
    <w:rsid w:val="00F509CD"/>
    <w:rsid w:val="00F54A06"/>
    <w:rsid w:val="00F55249"/>
    <w:rsid w:val="00F60A29"/>
    <w:rsid w:val="00F65D7D"/>
    <w:rsid w:val="00F65F7D"/>
    <w:rsid w:val="00F66AF9"/>
    <w:rsid w:val="00F82EB8"/>
    <w:rsid w:val="00F8367D"/>
    <w:rsid w:val="00FA04F1"/>
    <w:rsid w:val="00FA5DCD"/>
    <w:rsid w:val="00FA7A23"/>
    <w:rsid w:val="00FB07E2"/>
    <w:rsid w:val="00FB3C80"/>
    <w:rsid w:val="00FB5139"/>
    <w:rsid w:val="00FB59DC"/>
    <w:rsid w:val="00FB6321"/>
    <w:rsid w:val="00FC43F3"/>
    <w:rsid w:val="00FC4A9C"/>
    <w:rsid w:val="00FC4B69"/>
    <w:rsid w:val="00FC70C6"/>
    <w:rsid w:val="00FC79FC"/>
    <w:rsid w:val="00FD0513"/>
    <w:rsid w:val="00FD13AC"/>
    <w:rsid w:val="00FD4AC2"/>
    <w:rsid w:val="00FE1F5C"/>
    <w:rsid w:val="00FE4EBF"/>
    <w:rsid w:val="00FF191C"/>
    <w:rsid w:val="00FF19EE"/>
    <w:rsid w:val="00FF4043"/>
    <w:rsid w:val="00FF4E9A"/>
    <w:rsid w:val="00FF733C"/>
    <w:rsid w:val="00FF7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3E47"/>
  <w15:chartTrackingRefBased/>
  <w15:docId w15:val="{F9C59835-6446-4B85-A559-8B4B0A96B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7BF"/>
  </w:style>
  <w:style w:type="paragraph" w:styleId="Heading1">
    <w:name w:val="heading 1"/>
    <w:basedOn w:val="Normal"/>
    <w:next w:val="Normal"/>
    <w:link w:val="Heading1Char"/>
    <w:uiPriority w:val="9"/>
    <w:qFormat/>
    <w:rsid w:val="007969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217BF"/>
  </w:style>
  <w:style w:type="paragraph" w:styleId="ListParagraph">
    <w:name w:val="List Paragraph"/>
    <w:basedOn w:val="Normal"/>
    <w:uiPriority w:val="34"/>
    <w:qFormat/>
    <w:rsid w:val="002A6864"/>
    <w:pPr>
      <w:ind w:left="720"/>
      <w:contextualSpacing/>
    </w:pPr>
  </w:style>
  <w:style w:type="table" w:styleId="TableGrid">
    <w:name w:val="Table Grid"/>
    <w:basedOn w:val="TableNormal"/>
    <w:uiPriority w:val="39"/>
    <w:rsid w:val="00ED2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603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gkelc">
    <w:name w:val="hgkelc"/>
    <w:basedOn w:val="DefaultParagraphFont"/>
    <w:rsid w:val="001B708A"/>
  </w:style>
  <w:style w:type="character" w:styleId="Strong">
    <w:name w:val="Strong"/>
    <w:basedOn w:val="DefaultParagraphFont"/>
    <w:uiPriority w:val="22"/>
    <w:qFormat/>
    <w:rsid w:val="007B0108"/>
    <w:rPr>
      <w:b/>
      <w:bCs/>
    </w:rPr>
  </w:style>
  <w:style w:type="paragraph" w:styleId="Header">
    <w:name w:val="header"/>
    <w:basedOn w:val="Normal"/>
    <w:link w:val="HeaderChar"/>
    <w:uiPriority w:val="99"/>
    <w:unhideWhenUsed/>
    <w:rsid w:val="00A337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785"/>
  </w:style>
  <w:style w:type="paragraph" w:styleId="Footer">
    <w:name w:val="footer"/>
    <w:basedOn w:val="Normal"/>
    <w:link w:val="FooterChar"/>
    <w:uiPriority w:val="99"/>
    <w:unhideWhenUsed/>
    <w:rsid w:val="00A337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785"/>
  </w:style>
  <w:style w:type="table" w:styleId="PlainTable1">
    <w:name w:val="Plain Table 1"/>
    <w:basedOn w:val="TableNormal"/>
    <w:uiPriority w:val="41"/>
    <w:rsid w:val="00B2785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BE7CD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7969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3A47"/>
    <w:pPr>
      <w:outlineLvl w:val="9"/>
    </w:pPr>
    <w:rPr>
      <w:kern w:val="0"/>
      <w:lang w:val="en-US"/>
      <w14:ligatures w14:val="none"/>
    </w:rPr>
  </w:style>
  <w:style w:type="paragraph" w:styleId="TOC1">
    <w:name w:val="toc 1"/>
    <w:basedOn w:val="Normal"/>
    <w:next w:val="Normal"/>
    <w:autoRedefine/>
    <w:uiPriority w:val="39"/>
    <w:unhideWhenUsed/>
    <w:rsid w:val="000D3A47"/>
    <w:pPr>
      <w:spacing w:after="100"/>
    </w:pPr>
  </w:style>
  <w:style w:type="character" w:styleId="Hyperlink">
    <w:name w:val="Hyperlink"/>
    <w:basedOn w:val="DefaultParagraphFont"/>
    <w:uiPriority w:val="99"/>
    <w:unhideWhenUsed/>
    <w:rsid w:val="000D3A47"/>
    <w:rPr>
      <w:color w:val="0563C1" w:themeColor="hyperlink"/>
      <w:u w:val="single"/>
    </w:rPr>
  </w:style>
  <w:style w:type="character" w:styleId="UnresolvedMention">
    <w:name w:val="Unresolved Mention"/>
    <w:basedOn w:val="DefaultParagraphFont"/>
    <w:uiPriority w:val="99"/>
    <w:semiHidden/>
    <w:unhideWhenUsed/>
    <w:rsid w:val="007177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7496">
      <w:bodyDiv w:val="1"/>
      <w:marLeft w:val="0"/>
      <w:marRight w:val="0"/>
      <w:marTop w:val="0"/>
      <w:marBottom w:val="0"/>
      <w:divBdr>
        <w:top w:val="none" w:sz="0" w:space="0" w:color="auto"/>
        <w:left w:val="none" w:sz="0" w:space="0" w:color="auto"/>
        <w:bottom w:val="none" w:sz="0" w:space="0" w:color="auto"/>
        <w:right w:val="none" w:sz="0" w:space="0" w:color="auto"/>
      </w:divBdr>
    </w:div>
    <w:div w:id="10497598">
      <w:bodyDiv w:val="1"/>
      <w:marLeft w:val="0"/>
      <w:marRight w:val="0"/>
      <w:marTop w:val="0"/>
      <w:marBottom w:val="0"/>
      <w:divBdr>
        <w:top w:val="none" w:sz="0" w:space="0" w:color="auto"/>
        <w:left w:val="none" w:sz="0" w:space="0" w:color="auto"/>
        <w:bottom w:val="none" w:sz="0" w:space="0" w:color="auto"/>
        <w:right w:val="none" w:sz="0" w:space="0" w:color="auto"/>
      </w:divBdr>
    </w:div>
    <w:div w:id="17388848">
      <w:bodyDiv w:val="1"/>
      <w:marLeft w:val="0"/>
      <w:marRight w:val="0"/>
      <w:marTop w:val="0"/>
      <w:marBottom w:val="0"/>
      <w:divBdr>
        <w:top w:val="none" w:sz="0" w:space="0" w:color="auto"/>
        <w:left w:val="none" w:sz="0" w:space="0" w:color="auto"/>
        <w:bottom w:val="none" w:sz="0" w:space="0" w:color="auto"/>
        <w:right w:val="none" w:sz="0" w:space="0" w:color="auto"/>
      </w:divBdr>
    </w:div>
    <w:div w:id="22486452">
      <w:bodyDiv w:val="1"/>
      <w:marLeft w:val="0"/>
      <w:marRight w:val="0"/>
      <w:marTop w:val="0"/>
      <w:marBottom w:val="0"/>
      <w:divBdr>
        <w:top w:val="none" w:sz="0" w:space="0" w:color="auto"/>
        <w:left w:val="none" w:sz="0" w:space="0" w:color="auto"/>
        <w:bottom w:val="none" w:sz="0" w:space="0" w:color="auto"/>
        <w:right w:val="none" w:sz="0" w:space="0" w:color="auto"/>
      </w:divBdr>
    </w:div>
    <w:div w:id="56318737">
      <w:bodyDiv w:val="1"/>
      <w:marLeft w:val="0"/>
      <w:marRight w:val="0"/>
      <w:marTop w:val="0"/>
      <w:marBottom w:val="0"/>
      <w:divBdr>
        <w:top w:val="none" w:sz="0" w:space="0" w:color="auto"/>
        <w:left w:val="none" w:sz="0" w:space="0" w:color="auto"/>
        <w:bottom w:val="none" w:sz="0" w:space="0" w:color="auto"/>
        <w:right w:val="none" w:sz="0" w:space="0" w:color="auto"/>
      </w:divBdr>
    </w:div>
    <w:div w:id="62263168">
      <w:bodyDiv w:val="1"/>
      <w:marLeft w:val="0"/>
      <w:marRight w:val="0"/>
      <w:marTop w:val="0"/>
      <w:marBottom w:val="0"/>
      <w:divBdr>
        <w:top w:val="none" w:sz="0" w:space="0" w:color="auto"/>
        <w:left w:val="none" w:sz="0" w:space="0" w:color="auto"/>
        <w:bottom w:val="none" w:sz="0" w:space="0" w:color="auto"/>
        <w:right w:val="none" w:sz="0" w:space="0" w:color="auto"/>
      </w:divBdr>
    </w:div>
    <w:div w:id="78065648">
      <w:bodyDiv w:val="1"/>
      <w:marLeft w:val="0"/>
      <w:marRight w:val="0"/>
      <w:marTop w:val="0"/>
      <w:marBottom w:val="0"/>
      <w:divBdr>
        <w:top w:val="none" w:sz="0" w:space="0" w:color="auto"/>
        <w:left w:val="none" w:sz="0" w:space="0" w:color="auto"/>
        <w:bottom w:val="none" w:sz="0" w:space="0" w:color="auto"/>
        <w:right w:val="none" w:sz="0" w:space="0" w:color="auto"/>
      </w:divBdr>
    </w:div>
    <w:div w:id="78602411">
      <w:bodyDiv w:val="1"/>
      <w:marLeft w:val="0"/>
      <w:marRight w:val="0"/>
      <w:marTop w:val="0"/>
      <w:marBottom w:val="0"/>
      <w:divBdr>
        <w:top w:val="none" w:sz="0" w:space="0" w:color="auto"/>
        <w:left w:val="none" w:sz="0" w:space="0" w:color="auto"/>
        <w:bottom w:val="none" w:sz="0" w:space="0" w:color="auto"/>
        <w:right w:val="none" w:sz="0" w:space="0" w:color="auto"/>
      </w:divBdr>
    </w:div>
    <w:div w:id="113984873">
      <w:bodyDiv w:val="1"/>
      <w:marLeft w:val="0"/>
      <w:marRight w:val="0"/>
      <w:marTop w:val="0"/>
      <w:marBottom w:val="0"/>
      <w:divBdr>
        <w:top w:val="none" w:sz="0" w:space="0" w:color="auto"/>
        <w:left w:val="none" w:sz="0" w:space="0" w:color="auto"/>
        <w:bottom w:val="none" w:sz="0" w:space="0" w:color="auto"/>
        <w:right w:val="none" w:sz="0" w:space="0" w:color="auto"/>
      </w:divBdr>
    </w:div>
    <w:div w:id="120735134">
      <w:bodyDiv w:val="1"/>
      <w:marLeft w:val="0"/>
      <w:marRight w:val="0"/>
      <w:marTop w:val="0"/>
      <w:marBottom w:val="0"/>
      <w:divBdr>
        <w:top w:val="none" w:sz="0" w:space="0" w:color="auto"/>
        <w:left w:val="none" w:sz="0" w:space="0" w:color="auto"/>
        <w:bottom w:val="none" w:sz="0" w:space="0" w:color="auto"/>
        <w:right w:val="none" w:sz="0" w:space="0" w:color="auto"/>
      </w:divBdr>
    </w:div>
    <w:div w:id="132797483">
      <w:bodyDiv w:val="1"/>
      <w:marLeft w:val="0"/>
      <w:marRight w:val="0"/>
      <w:marTop w:val="0"/>
      <w:marBottom w:val="0"/>
      <w:divBdr>
        <w:top w:val="none" w:sz="0" w:space="0" w:color="auto"/>
        <w:left w:val="none" w:sz="0" w:space="0" w:color="auto"/>
        <w:bottom w:val="none" w:sz="0" w:space="0" w:color="auto"/>
        <w:right w:val="none" w:sz="0" w:space="0" w:color="auto"/>
      </w:divBdr>
    </w:div>
    <w:div w:id="153382140">
      <w:bodyDiv w:val="1"/>
      <w:marLeft w:val="0"/>
      <w:marRight w:val="0"/>
      <w:marTop w:val="0"/>
      <w:marBottom w:val="0"/>
      <w:divBdr>
        <w:top w:val="none" w:sz="0" w:space="0" w:color="auto"/>
        <w:left w:val="none" w:sz="0" w:space="0" w:color="auto"/>
        <w:bottom w:val="none" w:sz="0" w:space="0" w:color="auto"/>
        <w:right w:val="none" w:sz="0" w:space="0" w:color="auto"/>
      </w:divBdr>
    </w:div>
    <w:div w:id="169299109">
      <w:bodyDiv w:val="1"/>
      <w:marLeft w:val="0"/>
      <w:marRight w:val="0"/>
      <w:marTop w:val="0"/>
      <w:marBottom w:val="0"/>
      <w:divBdr>
        <w:top w:val="none" w:sz="0" w:space="0" w:color="auto"/>
        <w:left w:val="none" w:sz="0" w:space="0" w:color="auto"/>
        <w:bottom w:val="none" w:sz="0" w:space="0" w:color="auto"/>
        <w:right w:val="none" w:sz="0" w:space="0" w:color="auto"/>
      </w:divBdr>
    </w:div>
    <w:div w:id="172575291">
      <w:bodyDiv w:val="1"/>
      <w:marLeft w:val="0"/>
      <w:marRight w:val="0"/>
      <w:marTop w:val="0"/>
      <w:marBottom w:val="0"/>
      <w:divBdr>
        <w:top w:val="none" w:sz="0" w:space="0" w:color="auto"/>
        <w:left w:val="none" w:sz="0" w:space="0" w:color="auto"/>
        <w:bottom w:val="none" w:sz="0" w:space="0" w:color="auto"/>
        <w:right w:val="none" w:sz="0" w:space="0" w:color="auto"/>
      </w:divBdr>
    </w:div>
    <w:div w:id="180439634">
      <w:bodyDiv w:val="1"/>
      <w:marLeft w:val="0"/>
      <w:marRight w:val="0"/>
      <w:marTop w:val="0"/>
      <w:marBottom w:val="0"/>
      <w:divBdr>
        <w:top w:val="none" w:sz="0" w:space="0" w:color="auto"/>
        <w:left w:val="none" w:sz="0" w:space="0" w:color="auto"/>
        <w:bottom w:val="none" w:sz="0" w:space="0" w:color="auto"/>
        <w:right w:val="none" w:sz="0" w:space="0" w:color="auto"/>
      </w:divBdr>
    </w:div>
    <w:div w:id="182979021">
      <w:bodyDiv w:val="1"/>
      <w:marLeft w:val="0"/>
      <w:marRight w:val="0"/>
      <w:marTop w:val="0"/>
      <w:marBottom w:val="0"/>
      <w:divBdr>
        <w:top w:val="none" w:sz="0" w:space="0" w:color="auto"/>
        <w:left w:val="none" w:sz="0" w:space="0" w:color="auto"/>
        <w:bottom w:val="none" w:sz="0" w:space="0" w:color="auto"/>
        <w:right w:val="none" w:sz="0" w:space="0" w:color="auto"/>
      </w:divBdr>
    </w:div>
    <w:div w:id="186909641">
      <w:bodyDiv w:val="1"/>
      <w:marLeft w:val="0"/>
      <w:marRight w:val="0"/>
      <w:marTop w:val="0"/>
      <w:marBottom w:val="0"/>
      <w:divBdr>
        <w:top w:val="none" w:sz="0" w:space="0" w:color="auto"/>
        <w:left w:val="none" w:sz="0" w:space="0" w:color="auto"/>
        <w:bottom w:val="none" w:sz="0" w:space="0" w:color="auto"/>
        <w:right w:val="none" w:sz="0" w:space="0" w:color="auto"/>
      </w:divBdr>
    </w:div>
    <w:div w:id="196088666">
      <w:bodyDiv w:val="1"/>
      <w:marLeft w:val="0"/>
      <w:marRight w:val="0"/>
      <w:marTop w:val="0"/>
      <w:marBottom w:val="0"/>
      <w:divBdr>
        <w:top w:val="none" w:sz="0" w:space="0" w:color="auto"/>
        <w:left w:val="none" w:sz="0" w:space="0" w:color="auto"/>
        <w:bottom w:val="none" w:sz="0" w:space="0" w:color="auto"/>
        <w:right w:val="none" w:sz="0" w:space="0" w:color="auto"/>
      </w:divBdr>
    </w:div>
    <w:div w:id="197789377">
      <w:bodyDiv w:val="1"/>
      <w:marLeft w:val="0"/>
      <w:marRight w:val="0"/>
      <w:marTop w:val="0"/>
      <w:marBottom w:val="0"/>
      <w:divBdr>
        <w:top w:val="none" w:sz="0" w:space="0" w:color="auto"/>
        <w:left w:val="none" w:sz="0" w:space="0" w:color="auto"/>
        <w:bottom w:val="none" w:sz="0" w:space="0" w:color="auto"/>
        <w:right w:val="none" w:sz="0" w:space="0" w:color="auto"/>
      </w:divBdr>
    </w:div>
    <w:div w:id="207256566">
      <w:bodyDiv w:val="1"/>
      <w:marLeft w:val="0"/>
      <w:marRight w:val="0"/>
      <w:marTop w:val="0"/>
      <w:marBottom w:val="0"/>
      <w:divBdr>
        <w:top w:val="none" w:sz="0" w:space="0" w:color="auto"/>
        <w:left w:val="none" w:sz="0" w:space="0" w:color="auto"/>
        <w:bottom w:val="none" w:sz="0" w:space="0" w:color="auto"/>
        <w:right w:val="none" w:sz="0" w:space="0" w:color="auto"/>
      </w:divBdr>
    </w:div>
    <w:div w:id="214657664">
      <w:bodyDiv w:val="1"/>
      <w:marLeft w:val="0"/>
      <w:marRight w:val="0"/>
      <w:marTop w:val="0"/>
      <w:marBottom w:val="0"/>
      <w:divBdr>
        <w:top w:val="none" w:sz="0" w:space="0" w:color="auto"/>
        <w:left w:val="none" w:sz="0" w:space="0" w:color="auto"/>
        <w:bottom w:val="none" w:sz="0" w:space="0" w:color="auto"/>
        <w:right w:val="none" w:sz="0" w:space="0" w:color="auto"/>
      </w:divBdr>
    </w:div>
    <w:div w:id="236943816">
      <w:bodyDiv w:val="1"/>
      <w:marLeft w:val="0"/>
      <w:marRight w:val="0"/>
      <w:marTop w:val="0"/>
      <w:marBottom w:val="0"/>
      <w:divBdr>
        <w:top w:val="none" w:sz="0" w:space="0" w:color="auto"/>
        <w:left w:val="none" w:sz="0" w:space="0" w:color="auto"/>
        <w:bottom w:val="none" w:sz="0" w:space="0" w:color="auto"/>
        <w:right w:val="none" w:sz="0" w:space="0" w:color="auto"/>
      </w:divBdr>
    </w:div>
    <w:div w:id="239368769">
      <w:bodyDiv w:val="1"/>
      <w:marLeft w:val="0"/>
      <w:marRight w:val="0"/>
      <w:marTop w:val="0"/>
      <w:marBottom w:val="0"/>
      <w:divBdr>
        <w:top w:val="none" w:sz="0" w:space="0" w:color="auto"/>
        <w:left w:val="none" w:sz="0" w:space="0" w:color="auto"/>
        <w:bottom w:val="none" w:sz="0" w:space="0" w:color="auto"/>
        <w:right w:val="none" w:sz="0" w:space="0" w:color="auto"/>
      </w:divBdr>
    </w:div>
    <w:div w:id="246159684">
      <w:bodyDiv w:val="1"/>
      <w:marLeft w:val="0"/>
      <w:marRight w:val="0"/>
      <w:marTop w:val="0"/>
      <w:marBottom w:val="0"/>
      <w:divBdr>
        <w:top w:val="none" w:sz="0" w:space="0" w:color="auto"/>
        <w:left w:val="none" w:sz="0" w:space="0" w:color="auto"/>
        <w:bottom w:val="none" w:sz="0" w:space="0" w:color="auto"/>
        <w:right w:val="none" w:sz="0" w:space="0" w:color="auto"/>
      </w:divBdr>
    </w:div>
    <w:div w:id="260264751">
      <w:bodyDiv w:val="1"/>
      <w:marLeft w:val="0"/>
      <w:marRight w:val="0"/>
      <w:marTop w:val="0"/>
      <w:marBottom w:val="0"/>
      <w:divBdr>
        <w:top w:val="none" w:sz="0" w:space="0" w:color="auto"/>
        <w:left w:val="none" w:sz="0" w:space="0" w:color="auto"/>
        <w:bottom w:val="none" w:sz="0" w:space="0" w:color="auto"/>
        <w:right w:val="none" w:sz="0" w:space="0" w:color="auto"/>
      </w:divBdr>
    </w:div>
    <w:div w:id="283276234">
      <w:bodyDiv w:val="1"/>
      <w:marLeft w:val="0"/>
      <w:marRight w:val="0"/>
      <w:marTop w:val="0"/>
      <w:marBottom w:val="0"/>
      <w:divBdr>
        <w:top w:val="none" w:sz="0" w:space="0" w:color="auto"/>
        <w:left w:val="none" w:sz="0" w:space="0" w:color="auto"/>
        <w:bottom w:val="none" w:sz="0" w:space="0" w:color="auto"/>
        <w:right w:val="none" w:sz="0" w:space="0" w:color="auto"/>
      </w:divBdr>
    </w:div>
    <w:div w:id="284779980">
      <w:bodyDiv w:val="1"/>
      <w:marLeft w:val="0"/>
      <w:marRight w:val="0"/>
      <w:marTop w:val="0"/>
      <w:marBottom w:val="0"/>
      <w:divBdr>
        <w:top w:val="none" w:sz="0" w:space="0" w:color="auto"/>
        <w:left w:val="none" w:sz="0" w:space="0" w:color="auto"/>
        <w:bottom w:val="none" w:sz="0" w:space="0" w:color="auto"/>
        <w:right w:val="none" w:sz="0" w:space="0" w:color="auto"/>
      </w:divBdr>
    </w:div>
    <w:div w:id="294526671">
      <w:bodyDiv w:val="1"/>
      <w:marLeft w:val="0"/>
      <w:marRight w:val="0"/>
      <w:marTop w:val="0"/>
      <w:marBottom w:val="0"/>
      <w:divBdr>
        <w:top w:val="none" w:sz="0" w:space="0" w:color="auto"/>
        <w:left w:val="none" w:sz="0" w:space="0" w:color="auto"/>
        <w:bottom w:val="none" w:sz="0" w:space="0" w:color="auto"/>
        <w:right w:val="none" w:sz="0" w:space="0" w:color="auto"/>
      </w:divBdr>
    </w:div>
    <w:div w:id="304511200">
      <w:bodyDiv w:val="1"/>
      <w:marLeft w:val="0"/>
      <w:marRight w:val="0"/>
      <w:marTop w:val="0"/>
      <w:marBottom w:val="0"/>
      <w:divBdr>
        <w:top w:val="none" w:sz="0" w:space="0" w:color="auto"/>
        <w:left w:val="none" w:sz="0" w:space="0" w:color="auto"/>
        <w:bottom w:val="none" w:sz="0" w:space="0" w:color="auto"/>
        <w:right w:val="none" w:sz="0" w:space="0" w:color="auto"/>
      </w:divBdr>
    </w:div>
    <w:div w:id="319432604">
      <w:bodyDiv w:val="1"/>
      <w:marLeft w:val="0"/>
      <w:marRight w:val="0"/>
      <w:marTop w:val="0"/>
      <w:marBottom w:val="0"/>
      <w:divBdr>
        <w:top w:val="none" w:sz="0" w:space="0" w:color="auto"/>
        <w:left w:val="none" w:sz="0" w:space="0" w:color="auto"/>
        <w:bottom w:val="none" w:sz="0" w:space="0" w:color="auto"/>
        <w:right w:val="none" w:sz="0" w:space="0" w:color="auto"/>
      </w:divBdr>
    </w:div>
    <w:div w:id="319502232">
      <w:bodyDiv w:val="1"/>
      <w:marLeft w:val="0"/>
      <w:marRight w:val="0"/>
      <w:marTop w:val="0"/>
      <w:marBottom w:val="0"/>
      <w:divBdr>
        <w:top w:val="none" w:sz="0" w:space="0" w:color="auto"/>
        <w:left w:val="none" w:sz="0" w:space="0" w:color="auto"/>
        <w:bottom w:val="none" w:sz="0" w:space="0" w:color="auto"/>
        <w:right w:val="none" w:sz="0" w:space="0" w:color="auto"/>
      </w:divBdr>
    </w:div>
    <w:div w:id="322584629">
      <w:bodyDiv w:val="1"/>
      <w:marLeft w:val="0"/>
      <w:marRight w:val="0"/>
      <w:marTop w:val="0"/>
      <w:marBottom w:val="0"/>
      <w:divBdr>
        <w:top w:val="none" w:sz="0" w:space="0" w:color="auto"/>
        <w:left w:val="none" w:sz="0" w:space="0" w:color="auto"/>
        <w:bottom w:val="none" w:sz="0" w:space="0" w:color="auto"/>
        <w:right w:val="none" w:sz="0" w:space="0" w:color="auto"/>
      </w:divBdr>
    </w:div>
    <w:div w:id="332294626">
      <w:bodyDiv w:val="1"/>
      <w:marLeft w:val="0"/>
      <w:marRight w:val="0"/>
      <w:marTop w:val="0"/>
      <w:marBottom w:val="0"/>
      <w:divBdr>
        <w:top w:val="none" w:sz="0" w:space="0" w:color="auto"/>
        <w:left w:val="none" w:sz="0" w:space="0" w:color="auto"/>
        <w:bottom w:val="none" w:sz="0" w:space="0" w:color="auto"/>
        <w:right w:val="none" w:sz="0" w:space="0" w:color="auto"/>
      </w:divBdr>
    </w:div>
    <w:div w:id="336855265">
      <w:bodyDiv w:val="1"/>
      <w:marLeft w:val="0"/>
      <w:marRight w:val="0"/>
      <w:marTop w:val="0"/>
      <w:marBottom w:val="0"/>
      <w:divBdr>
        <w:top w:val="none" w:sz="0" w:space="0" w:color="auto"/>
        <w:left w:val="none" w:sz="0" w:space="0" w:color="auto"/>
        <w:bottom w:val="none" w:sz="0" w:space="0" w:color="auto"/>
        <w:right w:val="none" w:sz="0" w:space="0" w:color="auto"/>
      </w:divBdr>
    </w:div>
    <w:div w:id="342365849">
      <w:bodyDiv w:val="1"/>
      <w:marLeft w:val="0"/>
      <w:marRight w:val="0"/>
      <w:marTop w:val="0"/>
      <w:marBottom w:val="0"/>
      <w:divBdr>
        <w:top w:val="none" w:sz="0" w:space="0" w:color="auto"/>
        <w:left w:val="none" w:sz="0" w:space="0" w:color="auto"/>
        <w:bottom w:val="none" w:sz="0" w:space="0" w:color="auto"/>
        <w:right w:val="none" w:sz="0" w:space="0" w:color="auto"/>
      </w:divBdr>
    </w:div>
    <w:div w:id="367338387">
      <w:bodyDiv w:val="1"/>
      <w:marLeft w:val="0"/>
      <w:marRight w:val="0"/>
      <w:marTop w:val="0"/>
      <w:marBottom w:val="0"/>
      <w:divBdr>
        <w:top w:val="none" w:sz="0" w:space="0" w:color="auto"/>
        <w:left w:val="none" w:sz="0" w:space="0" w:color="auto"/>
        <w:bottom w:val="none" w:sz="0" w:space="0" w:color="auto"/>
        <w:right w:val="none" w:sz="0" w:space="0" w:color="auto"/>
      </w:divBdr>
    </w:div>
    <w:div w:id="376591677">
      <w:bodyDiv w:val="1"/>
      <w:marLeft w:val="0"/>
      <w:marRight w:val="0"/>
      <w:marTop w:val="0"/>
      <w:marBottom w:val="0"/>
      <w:divBdr>
        <w:top w:val="none" w:sz="0" w:space="0" w:color="auto"/>
        <w:left w:val="none" w:sz="0" w:space="0" w:color="auto"/>
        <w:bottom w:val="none" w:sz="0" w:space="0" w:color="auto"/>
        <w:right w:val="none" w:sz="0" w:space="0" w:color="auto"/>
      </w:divBdr>
    </w:div>
    <w:div w:id="378743354">
      <w:bodyDiv w:val="1"/>
      <w:marLeft w:val="0"/>
      <w:marRight w:val="0"/>
      <w:marTop w:val="0"/>
      <w:marBottom w:val="0"/>
      <w:divBdr>
        <w:top w:val="none" w:sz="0" w:space="0" w:color="auto"/>
        <w:left w:val="none" w:sz="0" w:space="0" w:color="auto"/>
        <w:bottom w:val="none" w:sz="0" w:space="0" w:color="auto"/>
        <w:right w:val="none" w:sz="0" w:space="0" w:color="auto"/>
      </w:divBdr>
    </w:div>
    <w:div w:id="384569306">
      <w:bodyDiv w:val="1"/>
      <w:marLeft w:val="0"/>
      <w:marRight w:val="0"/>
      <w:marTop w:val="0"/>
      <w:marBottom w:val="0"/>
      <w:divBdr>
        <w:top w:val="none" w:sz="0" w:space="0" w:color="auto"/>
        <w:left w:val="none" w:sz="0" w:space="0" w:color="auto"/>
        <w:bottom w:val="none" w:sz="0" w:space="0" w:color="auto"/>
        <w:right w:val="none" w:sz="0" w:space="0" w:color="auto"/>
      </w:divBdr>
    </w:div>
    <w:div w:id="392168420">
      <w:bodyDiv w:val="1"/>
      <w:marLeft w:val="0"/>
      <w:marRight w:val="0"/>
      <w:marTop w:val="0"/>
      <w:marBottom w:val="0"/>
      <w:divBdr>
        <w:top w:val="none" w:sz="0" w:space="0" w:color="auto"/>
        <w:left w:val="none" w:sz="0" w:space="0" w:color="auto"/>
        <w:bottom w:val="none" w:sz="0" w:space="0" w:color="auto"/>
        <w:right w:val="none" w:sz="0" w:space="0" w:color="auto"/>
      </w:divBdr>
    </w:div>
    <w:div w:id="392894177">
      <w:bodyDiv w:val="1"/>
      <w:marLeft w:val="0"/>
      <w:marRight w:val="0"/>
      <w:marTop w:val="0"/>
      <w:marBottom w:val="0"/>
      <w:divBdr>
        <w:top w:val="none" w:sz="0" w:space="0" w:color="auto"/>
        <w:left w:val="none" w:sz="0" w:space="0" w:color="auto"/>
        <w:bottom w:val="none" w:sz="0" w:space="0" w:color="auto"/>
        <w:right w:val="none" w:sz="0" w:space="0" w:color="auto"/>
      </w:divBdr>
    </w:div>
    <w:div w:id="393090816">
      <w:bodyDiv w:val="1"/>
      <w:marLeft w:val="0"/>
      <w:marRight w:val="0"/>
      <w:marTop w:val="0"/>
      <w:marBottom w:val="0"/>
      <w:divBdr>
        <w:top w:val="none" w:sz="0" w:space="0" w:color="auto"/>
        <w:left w:val="none" w:sz="0" w:space="0" w:color="auto"/>
        <w:bottom w:val="none" w:sz="0" w:space="0" w:color="auto"/>
        <w:right w:val="none" w:sz="0" w:space="0" w:color="auto"/>
      </w:divBdr>
    </w:div>
    <w:div w:id="395009628">
      <w:bodyDiv w:val="1"/>
      <w:marLeft w:val="0"/>
      <w:marRight w:val="0"/>
      <w:marTop w:val="0"/>
      <w:marBottom w:val="0"/>
      <w:divBdr>
        <w:top w:val="none" w:sz="0" w:space="0" w:color="auto"/>
        <w:left w:val="none" w:sz="0" w:space="0" w:color="auto"/>
        <w:bottom w:val="none" w:sz="0" w:space="0" w:color="auto"/>
        <w:right w:val="none" w:sz="0" w:space="0" w:color="auto"/>
      </w:divBdr>
    </w:div>
    <w:div w:id="397674453">
      <w:bodyDiv w:val="1"/>
      <w:marLeft w:val="0"/>
      <w:marRight w:val="0"/>
      <w:marTop w:val="0"/>
      <w:marBottom w:val="0"/>
      <w:divBdr>
        <w:top w:val="none" w:sz="0" w:space="0" w:color="auto"/>
        <w:left w:val="none" w:sz="0" w:space="0" w:color="auto"/>
        <w:bottom w:val="none" w:sz="0" w:space="0" w:color="auto"/>
        <w:right w:val="none" w:sz="0" w:space="0" w:color="auto"/>
      </w:divBdr>
    </w:div>
    <w:div w:id="398601402">
      <w:bodyDiv w:val="1"/>
      <w:marLeft w:val="0"/>
      <w:marRight w:val="0"/>
      <w:marTop w:val="0"/>
      <w:marBottom w:val="0"/>
      <w:divBdr>
        <w:top w:val="none" w:sz="0" w:space="0" w:color="auto"/>
        <w:left w:val="none" w:sz="0" w:space="0" w:color="auto"/>
        <w:bottom w:val="none" w:sz="0" w:space="0" w:color="auto"/>
        <w:right w:val="none" w:sz="0" w:space="0" w:color="auto"/>
      </w:divBdr>
    </w:div>
    <w:div w:id="399250168">
      <w:bodyDiv w:val="1"/>
      <w:marLeft w:val="0"/>
      <w:marRight w:val="0"/>
      <w:marTop w:val="0"/>
      <w:marBottom w:val="0"/>
      <w:divBdr>
        <w:top w:val="none" w:sz="0" w:space="0" w:color="auto"/>
        <w:left w:val="none" w:sz="0" w:space="0" w:color="auto"/>
        <w:bottom w:val="none" w:sz="0" w:space="0" w:color="auto"/>
        <w:right w:val="none" w:sz="0" w:space="0" w:color="auto"/>
      </w:divBdr>
    </w:div>
    <w:div w:id="405035278">
      <w:bodyDiv w:val="1"/>
      <w:marLeft w:val="0"/>
      <w:marRight w:val="0"/>
      <w:marTop w:val="0"/>
      <w:marBottom w:val="0"/>
      <w:divBdr>
        <w:top w:val="none" w:sz="0" w:space="0" w:color="auto"/>
        <w:left w:val="none" w:sz="0" w:space="0" w:color="auto"/>
        <w:bottom w:val="none" w:sz="0" w:space="0" w:color="auto"/>
        <w:right w:val="none" w:sz="0" w:space="0" w:color="auto"/>
      </w:divBdr>
    </w:div>
    <w:div w:id="422066949">
      <w:bodyDiv w:val="1"/>
      <w:marLeft w:val="0"/>
      <w:marRight w:val="0"/>
      <w:marTop w:val="0"/>
      <w:marBottom w:val="0"/>
      <w:divBdr>
        <w:top w:val="none" w:sz="0" w:space="0" w:color="auto"/>
        <w:left w:val="none" w:sz="0" w:space="0" w:color="auto"/>
        <w:bottom w:val="none" w:sz="0" w:space="0" w:color="auto"/>
        <w:right w:val="none" w:sz="0" w:space="0" w:color="auto"/>
      </w:divBdr>
    </w:div>
    <w:div w:id="425929369">
      <w:bodyDiv w:val="1"/>
      <w:marLeft w:val="0"/>
      <w:marRight w:val="0"/>
      <w:marTop w:val="0"/>
      <w:marBottom w:val="0"/>
      <w:divBdr>
        <w:top w:val="none" w:sz="0" w:space="0" w:color="auto"/>
        <w:left w:val="none" w:sz="0" w:space="0" w:color="auto"/>
        <w:bottom w:val="none" w:sz="0" w:space="0" w:color="auto"/>
        <w:right w:val="none" w:sz="0" w:space="0" w:color="auto"/>
      </w:divBdr>
    </w:div>
    <w:div w:id="431051535">
      <w:bodyDiv w:val="1"/>
      <w:marLeft w:val="0"/>
      <w:marRight w:val="0"/>
      <w:marTop w:val="0"/>
      <w:marBottom w:val="0"/>
      <w:divBdr>
        <w:top w:val="none" w:sz="0" w:space="0" w:color="auto"/>
        <w:left w:val="none" w:sz="0" w:space="0" w:color="auto"/>
        <w:bottom w:val="none" w:sz="0" w:space="0" w:color="auto"/>
        <w:right w:val="none" w:sz="0" w:space="0" w:color="auto"/>
      </w:divBdr>
    </w:div>
    <w:div w:id="432553359">
      <w:bodyDiv w:val="1"/>
      <w:marLeft w:val="0"/>
      <w:marRight w:val="0"/>
      <w:marTop w:val="0"/>
      <w:marBottom w:val="0"/>
      <w:divBdr>
        <w:top w:val="none" w:sz="0" w:space="0" w:color="auto"/>
        <w:left w:val="none" w:sz="0" w:space="0" w:color="auto"/>
        <w:bottom w:val="none" w:sz="0" w:space="0" w:color="auto"/>
        <w:right w:val="none" w:sz="0" w:space="0" w:color="auto"/>
      </w:divBdr>
    </w:div>
    <w:div w:id="437331028">
      <w:bodyDiv w:val="1"/>
      <w:marLeft w:val="0"/>
      <w:marRight w:val="0"/>
      <w:marTop w:val="0"/>
      <w:marBottom w:val="0"/>
      <w:divBdr>
        <w:top w:val="none" w:sz="0" w:space="0" w:color="auto"/>
        <w:left w:val="none" w:sz="0" w:space="0" w:color="auto"/>
        <w:bottom w:val="none" w:sz="0" w:space="0" w:color="auto"/>
        <w:right w:val="none" w:sz="0" w:space="0" w:color="auto"/>
      </w:divBdr>
    </w:div>
    <w:div w:id="438183417">
      <w:bodyDiv w:val="1"/>
      <w:marLeft w:val="0"/>
      <w:marRight w:val="0"/>
      <w:marTop w:val="0"/>
      <w:marBottom w:val="0"/>
      <w:divBdr>
        <w:top w:val="none" w:sz="0" w:space="0" w:color="auto"/>
        <w:left w:val="none" w:sz="0" w:space="0" w:color="auto"/>
        <w:bottom w:val="none" w:sz="0" w:space="0" w:color="auto"/>
        <w:right w:val="none" w:sz="0" w:space="0" w:color="auto"/>
      </w:divBdr>
    </w:div>
    <w:div w:id="440031938">
      <w:bodyDiv w:val="1"/>
      <w:marLeft w:val="0"/>
      <w:marRight w:val="0"/>
      <w:marTop w:val="0"/>
      <w:marBottom w:val="0"/>
      <w:divBdr>
        <w:top w:val="none" w:sz="0" w:space="0" w:color="auto"/>
        <w:left w:val="none" w:sz="0" w:space="0" w:color="auto"/>
        <w:bottom w:val="none" w:sz="0" w:space="0" w:color="auto"/>
        <w:right w:val="none" w:sz="0" w:space="0" w:color="auto"/>
      </w:divBdr>
    </w:div>
    <w:div w:id="456219374">
      <w:bodyDiv w:val="1"/>
      <w:marLeft w:val="0"/>
      <w:marRight w:val="0"/>
      <w:marTop w:val="0"/>
      <w:marBottom w:val="0"/>
      <w:divBdr>
        <w:top w:val="none" w:sz="0" w:space="0" w:color="auto"/>
        <w:left w:val="none" w:sz="0" w:space="0" w:color="auto"/>
        <w:bottom w:val="none" w:sz="0" w:space="0" w:color="auto"/>
        <w:right w:val="none" w:sz="0" w:space="0" w:color="auto"/>
      </w:divBdr>
    </w:div>
    <w:div w:id="463082820">
      <w:bodyDiv w:val="1"/>
      <w:marLeft w:val="0"/>
      <w:marRight w:val="0"/>
      <w:marTop w:val="0"/>
      <w:marBottom w:val="0"/>
      <w:divBdr>
        <w:top w:val="none" w:sz="0" w:space="0" w:color="auto"/>
        <w:left w:val="none" w:sz="0" w:space="0" w:color="auto"/>
        <w:bottom w:val="none" w:sz="0" w:space="0" w:color="auto"/>
        <w:right w:val="none" w:sz="0" w:space="0" w:color="auto"/>
      </w:divBdr>
    </w:div>
    <w:div w:id="473565816">
      <w:bodyDiv w:val="1"/>
      <w:marLeft w:val="0"/>
      <w:marRight w:val="0"/>
      <w:marTop w:val="0"/>
      <w:marBottom w:val="0"/>
      <w:divBdr>
        <w:top w:val="none" w:sz="0" w:space="0" w:color="auto"/>
        <w:left w:val="none" w:sz="0" w:space="0" w:color="auto"/>
        <w:bottom w:val="none" w:sz="0" w:space="0" w:color="auto"/>
        <w:right w:val="none" w:sz="0" w:space="0" w:color="auto"/>
      </w:divBdr>
    </w:div>
    <w:div w:id="479737066">
      <w:bodyDiv w:val="1"/>
      <w:marLeft w:val="0"/>
      <w:marRight w:val="0"/>
      <w:marTop w:val="0"/>
      <w:marBottom w:val="0"/>
      <w:divBdr>
        <w:top w:val="none" w:sz="0" w:space="0" w:color="auto"/>
        <w:left w:val="none" w:sz="0" w:space="0" w:color="auto"/>
        <w:bottom w:val="none" w:sz="0" w:space="0" w:color="auto"/>
        <w:right w:val="none" w:sz="0" w:space="0" w:color="auto"/>
      </w:divBdr>
    </w:div>
    <w:div w:id="497115901">
      <w:bodyDiv w:val="1"/>
      <w:marLeft w:val="0"/>
      <w:marRight w:val="0"/>
      <w:marTop w:val="0"/>
      <w:marBottom w:val="0"/>
      <w:divBdr>
        <w:top w:val="none" w:sz="0" w:space="0" w:color="auto"/>
        <w:left w:val="none" w:sz="0" w:space="0" w:color="auto"/>
        <w:bottom w:val="none" w:sz="0" w:space="0" w:color="auto"/>
        <w:right w:val="none" w:sz="0" w:space="0" w:color="auto"/>
      </w:divBdr>
    </w:div>
    <w:div w:id="498812312">
      <w:bodyDiv w:val="1"/>
      <w:marLeft w:val="0"/>
      <w:marRight w:val="0"/>
      <w:marTop w:val="0"/>
      <w:marBottom w:val="0"/>
      <w:divBdr>
        <w:top w:val="none" w:sz="0" w:space="0" w:color="auto"/>
        <w:left w:val="none" w:sz="0" w:space="0" w:color="auto"/>
        <w:bottom w:val="none" w:sz="0" w:space="0" w:color="auto"/>
        <w:right w:val="none" w:sz="0" w:space="0" w:color="auto"/>
      </w:divBdr>
    </w:div>
    <w:div w:id="513495162">
      <w:bodyDiv w:val="1"/>
      <w:marLeft w:val="0"/>
      <w:marRight w:val="0"/>
      <w:marTop w:val="0"/>
      <w:marBottom w:val="0"/>
      <w:divBdr>
        <w:top w:val="none" w:sz="0" w:space="0" w:color="auto"/>
        <w:left w:val="none" w:sz="0" w:space="0" w:color="auto"/>
        <w:bottom w:val="none" w:sz="0" w:space="0" w:color="auto"/>
        <w:right w:val="none" w:sz="0" w:space="0" w:color="auto"/>
      </w:divBdr>
    </w:div>
    <w:div w:id="519899529">
      <w:bodyDiv w:val="1"/>
      <w:marLeft w:val="0"/>
      <w:marRight w:val="0"/>
      <w:marTop w:val="0"/>
      <w:marBottom w:val="0"/>
      <w:divBdr>
        <w:top w:val="none" w:sz="0" w:space="0" w:color="auto"/>
        <w:left w:val="none" w:sz="0" w:space="0" w:color="auto"/>
        <w:bottom w:val="none" w:sz="0" w:space="0" w:color="auto"/>
        <w:right w:val="none" w:sz="0" w:space="0" w:color="auto"/>
      </w:divBdr>
    </w:div>
    <w:div w:id="528614412">
      <w:bodyDiv w:val="1"/>
      <w:marLeft w:val="0"/>
      <w:marRight w:val="0"/>
      <w:marTop w:val="0"/>
      <w:marBottom w:val="0"/>
      <w:divBdr>
        <w:top w:val="none" w:sz="0" w:space="0" w:color="auto"/>
        <w:left w:val="none" w:sz="0" w:space="0" w:color="auto"/>
        <w:bottom w:val="none" w:sz="0" w:space="0" w:color="auto"/>
        <w:right w:val="none" w:sz="0" w:space="0" w:color="auto"/>
      </w:divBdr>
    </w:div>
    <w:div w:id="530844572">
      <w:bodyDiv w:val="1"/>
      <w:marLeft w:val="0"/>
      <w:marRight w:val="0"/>
      <w:marTop w:val="0"/>
      <w:marBottom w:val="0"/>
      <w:divBdr>
        <w:top w:val="none" w:sz="0" w:space="0" w:color="auto"/>
        <w:left w:val="none" w:sz="0" w:space="0" w:color="auto"/>
        <w:bottom w:val="none" w:sz="0" w:space="0" w:color="auto"/>
        <w:right w:val="none" w:sz="0" w:space="0" w:color="auto"/>
      </w:divBdr>
    </w:div>
    <w:div w:id="532692792">
      <w:bodyDiv w:val="1"/>
      <w:marLeft w:val="0"/>
      <w:marRight w:val="0"/>
      <w:marTop w:val="0"/>
      <w:marBottom w:val="0"/>
      <w:divBdr>
        <w:top w:val="none" w:sz="0" w:space="0" w:color="auto"/>
        <w:left w:val="none" w:sz="0" w:space="0" w:color="auto"/>
        <w:bottom w:val="none" w:sz="0" w:space="0" w:color="auto"/>
        <w:right w:val="none" w:sz="0" w:space="0" w:color="auto"/>
      </w:divBdr>
    </w:div>
    <w:div w:id="537662558">
      <w:bodyDiv w:val="1"/>
      <w:marLeft w:val="0"/>
      <w:marRight w:val="0"/>
      <w:marTop w:val="0"/>
      <w:marBottom w:val="0"/>
      <w:divBdr>
        <w:top w:val="none" w:sz="0" w:space="0" w:color="auto"/>
        <w:left w:val="none" w:sz="0" w:space="0" w:color="auto"/>
        <w:bottom w:val="none" w:sz="0" w:space="0" w:color="auto"/>
        <w:right w:val="none" w:sz="0" w:space="0" w:color="auto"/>
      </w:divBdr>
    </w:div>
    <w:div w:id="542406652">
      <w:bodyDiv w:val="1"/>
      <w:marLeft w:val="0"/>
      <w:marRight w:val="0"/>
      <w:marTop w:val="0"/>
      <w:marBottom w:val="0"/>
      <w:divBdr>
        <w:top w:val="none" w:sz="0" w:space="0" w:color="auto"/>
        <w:left w:val="none" w:sz="0" w:space="0" w:color="auto"/>
        <w:bottom w:val="none" w:sz="0" w:space="0" w:color="auto"/>
        <w:right w:val="none" w:sz="0" w:space="0" w:color="auto"/>
      </w:divBdr>
    </w:div>
    <w:div w:id="550271731">
      <w:bodyDiv w:val="1"/>
      <w:marLeft w:val="0"/>
      <w:marRight w:val="0"/>
      <w:marTop w:val="0"/>
      <w:marBottom w:val="0"/>
      <w:divBdr>
        <w:top w:val="none" w:sz="0" w:space="0" w:color="auto"/>
        <w:left w:val="none" w:sz="0" w:space="0" w:color="auto"/>
        <w:bottom w:val="none" w:sz="0" w:space="0" w:color="auto"/>
        <w:right w:val="none" w:sz="0" w:space="0" w:color="auto"/>
      </w:divBdr>
    </w:div>
    <w:div w:id="555167630">
      <w:bodyDiv w:val="1"/>
      <w:marLeft w:val="0"/>
      <w:marRight w:val="0"/>
      <w:marTop w:val="0"/>
      <w:marBottom w:val="0"/>
      <w:divBdr>
        <w:top w:val="none" w:sz="0" w:space="0" w:color="auto"/>
        <w:left w:val="none" w:sz="0" w:space="0" w:color="auto"/>
        <w:bottom w:val="none" w:sz="0" w:space="0" w:color="auto"/>
        <w:right w:val="none" w:sz="0" w:space="0" w:color="auto"/>
      </w:divBdr>
    </w:div>
    <w:div w:id="556939273">
      <w:bodyDiv w:val="1"/>
      <w:marLeft w:val="0"/>
      <w:marRight w:val="0"/>
      <w:marTop w:val="0"/>
      <w:marBottom w:val="0"/>
      <w:divBdr>
        <w:top w:val="none" w:sz="0" w:space="0" w:color="auto"/>
        <w:left w:val="none" w:sz="0" w:space="0" w:color="auto"/>
        <w:bottom w:val="none" w:sz="0" w:space="0" w:color="auto"/>
        <w:right w:val="none" w:sz="0" w:space="0" w:color="auto"/>
      </w:divBdr>
    </w:div>
    <w:div w:id="573899851">
      <w:bodyDiv w:val="1"/>
      <w:marLeft w:val="0"/>
      <w:marRight w:val="0"/>
      <w:marTop w:val="0"/>
      <w:marBottom w:val="0"/>
      <w:divBdr>
        <w:top w:val="none" w:sz="0" w:space="0" w:color="auto"/>
        <w:left w:val="none" w:sz="0" w:space="0" w:color="auto"/>
        <w:bottom w:val="none" w:sz="0" w:space="0" w:color="auto"/>
        <w:right w:val="none" w:sz="0" w:space="0" w:color="auto"/>
      </w:divBdr>
    </w:div>
    <w:div w:id="589316810">
      <w:bodyDiv w:val="1"/>
      <w:marLeft w:val="0"/>
      <w:marRight w:val="0"/>
      <w:marTop w:val="0"/>
      <w:marBottom w:val="0"/>
      <w:divBdr>
        <w:top w:val="none" w:sz="0" w:space="0" w:color="auto"/>
        <w:left w:val="none" w:sz="0" w:space="0" w:color="auto"/>
        <w:bottom w:val="none" w:sz="0" w:space="0" w:color="auto"/>
        <w:right w:val="none" w:sz="0" w:space="0" w:color="auto"/>
      </w:divBdr>
    </w:div>
    <w:div w:id="599921282">
      <w:bodyDiv w:val="1"/>
      <w:marLeft w:val="0"/>
      <w:marRight w:val="0"/>
      <w:marTop w:val="0"/>
      <w:marBottom w:val="0"/>
      <w:divBdr>
        <w:top w:val="none" w:sz="0" w:space="0" w:color="auto"/>
        <w:left w:val="none" w:sz="0" w:space="0" w:color="auto"/>
        <w:bottom w:val="none" w:sz="0" w:space="0" w:color="auto"/>
        <w:right w:val="none" w:sz="0" w:space="0" w:color="auto"/>
      </w:divBdr>
    </w:div>
    <w:div w:id="606277130">
      <w:bodyDiv w:val="1"/>
      <w:marLeft w:val="0"/>
      <w:marRight w:val="0"/>
      <w:marTop w:val="0"/>
      <w:marBottom w:val="0"/>
      <w:divBdr>
        <w:top w:val="none" w:sz="0" w:space="0" w:color="auto"/>
        <w:left w:val="none" w:sz="0" w:space="0" w:color="auto"/>
        <w:bottom w:val="none" w:sz="0" w:space="0" w:color="auto"/>
        <w:right w:val="none" w:sz="0" w:space="0" w:color="auto"/>
      </w:divBdr>
    </w:div>
    <w:div w:id="610012694">
      <w:bodyDiv w:val="1"/>
      <w:marLeft w:val="0"/>
      <w:marRight w:val="0"/>
      <w:marTop w:val="0"/>
      <w:marBottom w:val="0"/>
      <w:divBdr>
        <w:top w:val="none" w:sz="0" w:space="0" w:color="auto"/>
        <w:left w:val="none" w:sz="0" w:space="0" w:color="auto"/>
        <w:bottom w:val="none" w:sz="0" w:space="0" w:color="auto"/>
        <w:right w:val="none" w:sz="0" w:space="0" w:color="auto"/>
      </w:divBdr>
    </w:div>
    <w:div w:id="610167295">
      <w:bodyDiv w:val="1"/>
      <w:marLeft w:val="0"/>
      <w:marRight w:val="0"/>
      <w:marTop w:val="0"/>
      <w:marBottom w:val="0"/>
      <w:divBdr>
        <w:top w:val="none" w:sz="0" w:space="0" w:color="auto"/>
        <w:left w:val="none" w:sz="0" w:space="0" w:color="auto"/>
        <w:bottom w:val="none" w:sz="0" w:space="0" w:color="auto"/>
        <w:right w:val="none" w:sz="0" w:space="0" w:color="auto"/>
      </w:divBdr>
    </w:div>
    <w:div w:id="623924610">
      <w:bodyDiv w:val="1"/>
      <w:marLeft w:val="0"/>
      <w:marRight w:val="0"/>
      <w:marTop w:val="0"/>
      <w:marBottom w:val="0"/>
      <w:divBdr>
        <w:top w:val="none" w:sz="0" w:space="0" w:color="auto"/>
        <w:left w:val="none" w:sz="0" w:space="0" w:color="auto"/>
        <w:bottom w:val="none" w:sz="0" w:space="0" w:color="auto"/>
        <w:right w:val="none" w:sz="0" w:space="0" w:color="auto"/>
      </w:divBdr>
    </w:div>
    <w:div w:id="625625710">
      <w:bodyDiv w:val="1"/>
      <w:marLeft w:val="0"/>
      <w:marRight w:val="0"/>
      <w:marTop w:val="0"/>
      <w:marBottom w:val="0"/>
      <w:divBdr>
        <w:top w:val="none" w:sz="0" w:space="0" w:color="auto"/>
        <w:left w:val="none" w:sz="0" w:space="0" w:color="auto"/>
        <w:bottom w:val="none" w:sz="0" w:space="0" w:color="auto"/>
        <w:right w:val="none" w:sz="0" w:space="0" w:color="auto"/>
      </w:divBdr>
    </w:div>
    <w:div w:id="626472132">
      <w:bodyDiv w:val="1"/>
      <w:marLeft w:val="0"/>
      <w:marRight w:val="0"/>
      <w:marTop w:val="0"/>
      <w:marBottom w:val="0"/>
      <w:divBdr>
        <w:top w:val="none" w:sz="0" w:space="0" w:color="auto"/>
        <w:left w:val="none" w:sz="0" w:space="0" w:color="auto"/>
        <w:bottom w:val="none" w:sz="0" w:space="0" w:color="auto"/>
        <w:right w:val="none" w:sz="0" w:space="0" w:color="auto"/>
      </w:divBdr>
    </w:div>
    <w:div w:id="637690575">
      <w:bodyDiv w:val="1"/>
      <w:marLeft w:val="0"/>
      <w:marRight w:val="0"/>
      <w:marTop w:val="0"/>
      <w:marBottom w:val="0"/>
      <w:divBdr>
        <w:top w:val="none" w:sz="0" w:space="0" w:color="auto"/>
        <w:left w:val="none" w:sz="0" w:space="0" w:color="auto"/>
        <w:bottom w:val="none" w:sz="0" w:space="0" w:color="auto"/>
        <w:right w:val="none" w:sz="0" w:space="0" w:color="auto"/>
      </w:divBdr>
    </w:div>
    <w:div w:id="640841467">
      <w:bodyDiv w:val="1"/>
      <w:marLeft w:val="0"/>
      <w:marRight w:val="0"/>
      <w:marTop w:val="0"/>
      <w:marBottom w:val="0"/>
      <w:divBdr>
        <w:top w:val="none" w:sz="0" w:space="0" w:color="auto"/>
        <w:left w:val="none" w:sz="0" w:space="0" w:color="auto"/>
        <w:bottom w:val="none" w:sz="0" w:space="0" w:color="auto"/>
        <w:right w:val="none" w:sz="0" w:space="0" w:color="auto"/>
      </w:divBdr>
    </w:div>
    <w:div w:id="653723564">
      <w:bodyDiv w:val="1"/>
      <w:marLeft w:val="0"/>
      <w:marRight w:val="0"/>
      <w:marTop w:val="0"/>
      <w:marBottom w:val="0"/>
      <w:divBdr>
        <w:top w:val="none" w:sz="0" w:space="0" w:color="auto"/>
        <w:left w:val="none" w:sz="0" w:space="0" w:color="auto"/>
        <w:bottom w:val="none" w:sz="0" w:space="0" w:color="auto"/>
        <w:right w:val="none" w:sz="0" w:space="0" w:color="auto"/>
      </w:divBdr>
    </w:div>
    <w:div w:id="660083952">
      <w:bodyDiv w:val="1"/>
      <w:marLeft w:val="0"/>
      <w:marRight w:val="0"/>
      <w:marTop w:val="0"/>
      <w:marBottom w:val="0"/>
      <w:divBdr>
        <w:top w:val="none" w:sz="0" w:space="0" w:color="auto"/>
        <w:left w:val="none" w:sz="0" w:space="0" w:color="auto"/>
        <w:bottom w:val="none" w:sz="0" w:space="0" w:color="auto"/>
        <w:right w:val="none" w:sz="0" w:space="0" w:color="auto"/>
      </w:divBdr>
    </w:div>
    <w:div w:id="663123887">
      <w:bodyDiv w:val="1"/>
      <w:marLeft w:val="0"/>
      <w:marRight w:val="0"/>
      <w:marTop w:val="0"/>
      <w:marBottom w:val="0"/>
      <w:divBdr>
        <w:top w:val="none" w:sz="0" w:space="0" w:color="auto"/>
        <w:left w:val="none" w:sz="0" w:space="0" w:color="auto"/>
        <w:bottom w:val="none" w:sz="0" w:space="0" w:color="auto"/>
        <w:right w:val="none" w:sz="0" w:space="0" w:color="auto"/>
      </w:divBdr>
    </w:div>
    <w:div w:id="664284125">
      <w:bodyDiv w:val="1"/>
      <w:marLeft w:val="0"/>
      <w:marRight w:val="0"/>
      <w:marTop w:val="0"/>
      <w:marBottom w:val="0"/>
      <w:divBdr>
        <w:top w:val="none" w:sz="0" w:space="0" w:color="auto"/>
        <w:left w:val="none" w:sz="0" w:space="0" w:color="auto"/>
        <w:bottom w:val="none" w:sz="0" w:space="0" w:color="auto"/>
        <w:right w:val="none" w:sz="0" w:space="0" w:color="auto"/>
      </w:divBdr>
    </w:div>
    <w:div w:id="667637445">
      <w:bodyDiv w:val="1"/>
      <w:marLeft w:val="0"/>
      <w:marRight w:val="0"/>
      <w:marTop w:val="0"/>
      <w:marBottom w:val="0"/>
      <w:divBdr>
        <w:top w:val="none" w:sz="0" w:space="0" w:color="auto"/>
        <w:left w:val="none" w:sz="0" w:space="0" w:color="auto"/>
        <w:bottom w:val="none" w:sz="0" w:space="0" w:color="auto"/>
        <w:right w:val="none" w:sz="0" w:space="0" w:color="auto"/>
      </w:divBdr>
    </w:div>
    <w:div w:id="674501813">
      <w:bodyDiv w:val="1"/>
      <w:marLeft w:val="0"/>
      <w:marRight w:val="0"/>
      <w:marTop w:val="0"/>
      <w:marBottom w:val="0"/>
      <w:divBdr>
        <w:top w:val="none" w:sz="0" w:space="0" w:color="auto"/>
        <w:left w:val="none" w:sz="0" w:space="0" w:color="auto"/>
        <w:bottom w:val="none" w:sz="0" w:space="0" w:color="auto"/>
        <w:right w:val="none" w:sz="0" w:space="0" w:color="auto"/>
      </w:divBdr>
    </w:div>
    <w:div w:id="683092400">
      <w:bodyDiv w:val="1"/>
      <w:marLeft w:val="0"/>
      <w:marRight w:val="0"/>
      <w:marTop w:val="0"/>
      <w:marBottom w:val="0"/>
      <w:divBdr>
        <w:top w:val="none" w:sz="0" w:space="0" w:color="auto"/>
        <w:left w:val="none" w:sz="0" w:space="0" w:color="auto"/>
        <w:bottom w:val="none" w:sz="0" w:space="0" w:color="auto"/>
        <w:right w:val="none" w:sz="0" w:space="0" w:color="auto"/>
      </w:divBdr>
    </w:div>
    <w:div w:id="692457922">
      <w:bodyDiv w:val="1"/>
      <w:marLeft w:val="0"/>
      <w:marRight w:val="0"/>
      <w:marTop w:val="0"/>
      <w:marBottom w:val="0"/>
      <w:divBdr>
        <w:top w:val="none" w:sz="0" w:space="0" w:color="auto"/>
        <w:left w:val="none" w:sz="0" w:space="0" w:color="auto"/>
        <w:bottom w:val="none" w:sz="0" w:space="0" w:color="auto"/>
        <w:right w:val="none" w:sz="0" w:space="0" w:color="auto"/>
      </w:divBdr>
    </w:div>
    <w:div w:id="693578303">
      <w:bodyDiv w:val="1"/>
      <w:marLeft w:val="0"/>
      <w:marRight w:val="0"/>
      <w:marTop w:val="0"/>
      <w:marBottom w:val="0"/>
      <w:divBdr>
        <w:top w:val="none" w:sz="0" w:space="0" w:color="auto"/>
        <w:left w:val="none" w:sz="0" w:space="0" w:color="auto"/>
        <w:bottom w:val="none" w:sz="0" w:space="0" w:color="auto"/>
        <w:right w:val="none" w:sz="0" w:space="0" w:color="auto"/>
      </w:divBdr>
    </w:div>
    <w:div w:id="700742500">
      <w:bodyDiv w:val="1"/>
      <w:marLeft w:val="0"/>
      <w:marRight w:val="0"/>
      <w:marTop w:val="0"/>
      <w:marBottom w:val="0"/>
      <w:divBdr>
        <w:top w:val="none" w:sz="0" w:space="0" w:color="auto"/>
        <w:left w:val="none" w:sz="0" w:space="0" w:color="auto"/>
        <w:bottom w:val="none" w:sz="0" w:space="0" w:color="auto"/>
        <w:right w:val="none" w:sz="0" w:space="0" w:color="auto"/>
      </w:divBdr>
    </w:div>
    <w:div w:id="718676310">
      <w:bodyDiv w:val="1"/>
      <w:marLeft w:val="0"/>
      <w:marRight w:val="0"/>
      <w:marTop w:val="0"/>
      <w:marBottom w:val="0"/>
      <w:divBdr>
        <w:top w:val="none" w:sz="0" w:space="0" w:color="auto"/>
        <w:left w:val="none" w:sz="0" w:space="0" w:color="auto"/>
        <w:bottom w:val="none" w:sz="0" w:space="0" w:color="auto"/>
        <w:right w:val="none" w:sz="0" w:space="0" w:color="auto"/>
      </w:divBdr>
    </w:div>
    <w:div w:id="730348488">
      <w:bodyDiv w:val="1"/>
      <w:marLeft w:val="0"/>
      <w:marRight w:val="0"/>
      <w:marTop w:val="0"/>
      <w:marBottom w:val="0"/>
      <w:divBdr>
        <w:top w:val="none" w:sz="0" w:space="0" w:color="auto"/>
        <w:left w:val="none" w:sz="0" w:space="0" w:color="auto"/>
        <w:bottom w:val="none" w:sz="0" w:space="0" w:color="auto"/>
        <w:right w:val="none" w:sz="0" w:space="0" w:color="auto"/>
      </w:divBdr>
    </w:div>
    <w:div w:id="732781062">
      <w:bodyDiv w:val="1"/>
      <w:marLeft w:val="0"/>
      <w:marRight w:val="0"/>
      <w:marTop w:val="0"/>
      <w:marBottom w:val="0"/>
      <w:divBdr>
        <w:top w:val="none" w:sz="0" w:space="0" w:color="auto"/>
        <w:left w:val="none" w:sz="0" w:space="0" w:color="auto"/>
        <w:bottom w:val="none" w:sz="0" w:space="0" w:color="auto"/>
        <w:right w:val="none" w:sz="0" w:space="0" w:color="auto"/>
      </w:divBdr>
    </w:div>
    <w:div w:id="748574375">
      <w:bodyDiv w:val="1"/>
      <w:marLeft w:val="0"/>
      <w:marRight w:val="0"/>
      <w:marTop w:val="0"/>
      <w:marBottom w:val="0"/>
      <w:divBdr>
        <w:top w:val="none" w:sz="0" w:space="0" w:color="auto"/>
        <w:left w:val="none" w:sz="0" w:space="0" w:color="auto"/>
        <w:bottom w:val="none" w:sz="0" w:space="0" w:color="auto"/>
        <w:right w:val="none" w:sz="0" w:space="0" w:color="auto"/>
      </w:divBdr>
    </w:div>
    <w:div w:id="756361823">
      <w:bodyDiv w:val="1"/>
      <w:marLeft w:val="0"/>
      <w:marRight w:val="0"/>
      <w:marTop w:val="0"/>
      <w:marBottom w:val="0"/>
      <w:divBdr>
        <w:top w:val="none" w:sz="0" w:space="0" w:color="auto"/>
        <w:left w:val="none" w:sz="0" w:space="0" w:color="auto"/>
        <w:bottom w:val="none" w:sz="0" w:space="0" w:color="auto"/>
        <w:right w:val="none" w:sz="0" w:space="0" w:color="auto"/>
      </w:divBdr>
    </w:div>
    <w:div w:id="766000175">
      <w:bodyDiv w:val="1"/>
      <w:marLeft w:val="0"/>
      <w:marRight w:val="0"/>
      <w:marTop w:val="0"/>
      <w:marBottom w:val="0"/>
      <w:divBdr>
        <w:top w:val="none" w:sz="0" w:space="0" w:color="auto"/>
        <w:left w:val="none" w:sz="0" w:space="0" w:color="auto"/>
        <w:bottom w:val="none" w:sz="0" w:space="0" w:color="auto"/>
        <w:right w:val="none" w:sz="0" w:space="0" w:color="auto"/>
      </w:divBdr>
    </w:div>
    <w:div w:id="766732865">
      <w:bodyDiv w:val="1"/>
      <w:marLeft w:val="0"/>
      <w:marRight w:val="0"/>
      <w:marTop w:val="0"/>
      <w:marBottom w:val="0"/>
      <w:divBdr>
        <w:top w:val="none" w:sz="0" w:space="0" w:color="auto"/>
        <w:left w:val="none" w:sz="0" w:space="0" w:color="auto"/>
        <w:bottom w:val="none" w:sz="0" w:space="0" w:color="auto"/>
        <w:right w:val="none" w:sz="0" w:space="0" w:color="auto"/>
      </w:divBdr>
    </w:div>
    <w:div w:id="773404450">
      <w:bodyDiv w:val="1"/>
      <w:marLeft w:val="0"/>
      <w:marRight w:val="0"/>
      <w:marTop w:val="0"/>
      <w:marBottom w:val="0"/>
      <w:divBdr>
        <w:top w:val="none" w:sz="0" w:space="0" w:color="auto"/>
        <w:left w:val="none" w:sz="0" w:space="0" w:color="auto"/>
        <w:bottom w:val="none" w:sz="0" w:space="0" w:color="auto"/>
        <w:right w:val="none" w:sz="0" w:space="0" w:color="auto"/>
      </w:divBdr>
    </w:div>
    <w:div w:id="778911012">
      <w:bodyDiv w:val="1"/>
      <w:marLeft w:val="0"/>
      <w:marRight w:val="0"/>
      <w:marTop w:val="0"/>
      <w:marBottom w:val="0"/>
      <w:divBdr>
        <w:top w:val="none" w:sz="0" w:space="0" w:color="auto"/>
        <w:left w:val="none" w:sz="0" w:space="0" w:color="auto"/>
        <w:bottom w:val="none" w:sz="0" w:space="0" w:color="auto"/>
        <w:right w:val="none" w:sz="0" w:space="0" w:color="auto"/>
      </w:divBdr>
    </w:div>
    <w:div w:id="779181440">
      <w:bodyDiv w:val="1"/>
      <w:marLeft w:val="0"/>
      <w:marRight w:val="0"/>
      <w:marTop w:val="0"/>
      <w:marBottom w:val="0"/>
      <w:divBdr>
        <w:top w:val="none" w:sz="0" w:space="0" w:color="auto"/>
        <w:left w:val="none" w:sz="0" w:space="0" w:color="auto"/>
        <w:bottom w:val="none" w:sz="0" w:space="0" w:color="auto"/>
        <w:right w:val="none" w:sz="0" w:space="0" w:color="auto"/>
      </w:divBdr>
    </w:div>
    <w:div w:id="785077819">
      <w:bodyDiv w:val="1"/>
      <w:marLeft w:val="0"/>
      <w:marRight w:val="0"/>
      <w:marTop w:val="0"/>
      <w:marBottom w:val="0"/>
      <w:divBdr>
        <w:top w:val="none" w:sz="0" w:space="0" w:color="auto"/>
        <w:left w:val="none" w:sz="0" w:space="0" w:color="auto"/>
        <w:bottom w:val="none" w:sz="0" w:space="0" w:color="auto"/>
        <w:right w:val="none" w:sz="0" w:space="0" w:color="auto"/>
      </w:divBdr>
    </w:div>
    <w:div w:id="788858910">
      <w:bodyDiv w:val="1"/>
      <w:marLeft w:val="0"/>
      <w:marRight w:val="0"/>
      <w:marTop w:val="0"/>
      <w:marBottom w:val="0"/>
      <w:divBdr>
        <w:top w:val="none" w:sz="0" w:space="0" w:color="auto"/>
        <w:left w:val="none" w:sz="0" w:space="0" w:color="auto"/>
        <w:bottom w:val="none" w:sz="0" w:space="0" w:color="auto"/>
        <w:right w:val="none" w:sz="0" w:space="0" w:color="auto"/>
      </w:divBdr>
    </w:div>
    <w:div w:id="791367170">
      <w:bodyDiv w:val="1"/>
      <w:marLeft w:val="0"/>
      <w:marRight w:val="0"/>
      <w:marTop w:val="0"/>
      <w:marBottom w:val="0"/>
      <w:divBdr>
        <w:top w:val="none" w:sz="0" w:space="0" w:color="auto"/>
        <w:left w:val="none" w:sz="0" w:space="0" w:color="auto"/>
        <w:bottom w:val="none" w:sz="0" w:space="0" w:color="auto"/>
        <w:right w:val="none" w:sz="0" w:space="0" w:color="auto"/>
      </w:divBdr>
    </w:div>
    <w:div w:id="795876889">
      <w:bodyDiv w:val="1"/>
      <w:marLeft w:val="0"/>
      <w:marRight w:val="0"/>
      <w:marTop w:val="0"/>
      <w:marBottom w:val="0"/>
      <w:divBdr>
        <w:top w:val="none" w:sz="0" w:space="0" w:color="auto"/>
        <w:left w:val="none" w:sz="0" w:space="0" w:color="auto"/>
        <w:bottom w:val="none" w:sz="0" w:space="0" w:color="auto"/>
        <w:right w:val="none" w:sz="0" w:space="0" w:color="auto"/>
      </w:divBdr>
    </w:div>
    <w:div w:id="796065971">
      <w:bodyDiv w:val="1"/>
      <w:marLeft w:val="0"/>
      <w:marRight w:val="0"/>
      <w:marTop w:val="0"/>
      <w:marBottom w:val="0"/>
      <w:divBdr>
        <w:top w:val="none" w:sz="0" w:space="0" w:color="auto"/>
        <w:left w:val="none" w:sz="0" w:space="0" w:color="auto"/>
        <w:bottom w:val="none" w:sz="0" w:space="0" w:color="auto"/>
        <w:right w:val="none" w:sz="0" w:space="0" w:color="auto"/>
      </w:divBdr>
    </w:div>
    <w:div w:id="799766868">
      <w:bodyDiv w:val="1"/>
      <w:marLeft w:val="0"/>
      <w:marRight w:val="0"/>
      <w:marTop w:val="0"/>
      <w:marBottom w:val="0"/>
      <w:divBdr>
        <w:top w:val="none" w:sz="0" w:space="0" w:color="auto"/>
        <w:left w:val="none" w:sz="0" w:space="0" w:color="auto"/>
        <w:bottom w:val="none" w:sz="0" w:space="0" w:color="auto"/>
        <w:right w:val="none" w:sz="0" w:space="0" w:color="auto"/>
      </w:divBdr>
    </w:div>
    <w:div w:id="804472346">
      <w:bodyDiv w:val="1"/>
      <w:marLeft w:val="0"/>
      <w:marRight w:val="0"/>
      <w:marTop w:val="0"/>
      <w:marBottom w:val="0"/>
      <w:divBdr>
        <w:top w:val="none" w:sz="0" w:space="0" w:color="auto"/>
        <w:left w:val="none" w:sz="0" w:space="0" w:color="auto"/>
        <w:bottom w:val="none" w:sz="0" w:space="0" w:color="auto"/>
        <w:right w:val="none" w:sz="0" w:space="0" w:color="auto"/>
      </w:divBdr>
    </w:div>
    <w:div w:id="813259726">
      <w:bodyDiv w:val="1"/>
      <w:marLeft w:val="0"/>
      <w:marRight w:val="0"/>
      <w:marTop w:val="0"/>
      <w:marBottom w:val="0"/>
      <w:divBdr>
        <w:top w:val="none" w:sz="0" w:space="0" w:color="auto"/>
        <w:left w:val="none" w:sz="0" w:space="0" w:color="auto"/>
        <w:bottom w:val="none" w:sz="0" w:space="0" w:color="auto"/>
        <w:right w:val="none" w:sz="0" w:space="0" w:color="auto"/>
      </w:divBdr>
    </w:div>
    <w:div w:id="827212820">
      <w:bodyDiv w:val="1"/>
      <w:marLeft w:val="0"/>
      <w:marRight w:val="0"/>
      <w:marTop w:val="0"/>
      <w:marBottom w:val="0"/>
      <w:divBdr>
        <w:top w:val="none" w:sz="0" w:space="0" w:color="auto"/>
        <w:left w:val="none" w:sz="0" w:space="0" w:color="auto"/>
        <w:bottom w:val="none" w:sz="0" w:space="0" w:color="auto"/>
        <w:right w:val="none" w:sz="0" w:space="0" w:color="auto"/>
      </w:divBdr>
    </w:div>
    <w:div w:id="836728051">
      <w:bodyDiv w:val="1"/>
      <w:marLeft w:val="0"/>
      <w:marRight w:val="0"/>
      <w:marTop w:val="0"/>
      <w:marBottom w:val="0"/>
      <w:divBdr>
        <w:top w:val="none" w:sz="0" w:space="0" w:color="auto"/>
        <w:left w:val="none" w:sz="0" w:space="0" w:color="auto"/>
        <w:bottom w:val="none" w:sz="0" w:space="0" w:color="auto"/>
        <w:right w:val="none" w:sz="0" w:space="0" w:color="auto"/>
      </w:divBdr>
    </w:div>
    <w:div w:id="838665816">
      <w:bodyDiv w:val="1"/>
      <w:marLeft w:val="0"/>
      <w:marRight w:val="0"/>
      <w:marTop w:val="0"/>
      <w:marBottom w:val="0"/>
      <w:divBdr>
        <w:top w:val="none" w:sz="0" w:space="0" w:color="auto"/>
        <w:left w:val="none" w:sz="0" w:space="0" w:color="auto"/>
        <w:bottom w:val="none" w:sz="0" w:space="0" w:color="auto"/>
        <w:right w:val="none" w:sz="0" w:space="0" w:color="auto"/>
      </w:divBdr>
    </w:div>
    <w:div w:id="838929177">
      <w:bodyDiv w:val="1"/>
      <w:marLeft w:val="0"/>
      <w:marRight w:val="0"/>
      <w:marTop w:val="0"/>
      <w:marBottom w:val="0"/>
      <w:divBdr>
        <w:top w:val="none" w:sz="0" w:space="0" w:color="auto"/>
        <w:left w:val="none" w:sz="0" w:space="0" w:color="auto"/>
        <w:bottom w:val="none" w:sz="0" w:space="0" w:color="auto"/>
        <w:right w:val="none" w:sz="0" w:space="0" w:color="auto"/>
      </w:divBdr>
    </w:div>
    <w:div w:id="839656990">
      <w:bodyDiv w:val="1"/>
      <w:marLeft w:val="0"/>
      <w:marRight w:val="0"/>
      <w:marTop w:val="0"/>
      <w:marBottom w:val="0"/>
      <w:divBdr>
        <w:top w:val="none" w:sz="0" w:space="0" w:color="auto"/>
        <w:left w:val="none" w:sz="0" w:space="0" w:color="auto"/>
        <w:bottom w:val="none" w:sz="0" w:space="0" w:color="auto"/>
        <w:right w:val="none" w:sz="0" w:space="0" w:color="auto"/>
      </w:divBdr>
    </w:div>
    <w:div w:id="845049427">
      <w:bodyDiv w:val="1"/>
      <w:marLeft w:val="0"/>
      <w:marRight w:val="0"/>
      <w:marTop w:val="0"/>
      <w:marBottom w:val="0"/>
      <w:divBdr>
        <w:top w:val="none" w:sz="0" w:space="0" w:color="auto"/>
        <w:left w:val="none" w:sz="0" w:space="0" w:color="auto"/>
        <w:bottom w:val="none" w:sz="0" w:space="0" w:color="auto"/>
        <w:right w:val="none" w:sz="0" w:space="0" w:color="auto"/>
      </w:divBdr>
    </w:div>
    <w:div w:id="852769853">
      <w:bodyDiv w:val="1"/>
      <w:marLeft w:val="0"/>
      <w:marRight w:val="0"/>
      <w:marTop w:val="0"/>
      <w:marBottom w:val="0"/>
      <w:divBdr>
        <w:top w:val="none" w:sz="0" w:space="0" w:color="auto"/>
        <w:left w:val="none" w:sz="0" w:space="0" w:color="auto"/>
        <w:bottom w:val="none" w:sz="0" w:space="0" w:color="auto"/>
        <w:right w:val="none" w:sz="0" w:space="0" w:color="auto"/>
      </w:divBdr>
    </w:div>
    <w:div w:id="862475333">
      <w:bodyDiv w:val="1"/>
      <w:marLeft w:val="0"/>
      <w:marRight w:val="0"/>
      <w:marTop w:val="0"/>
      <w:marBottom w:val="0"/>
      <w:divBdr>
        <w:top w:val="none" w:sz="0" w:space="0" w:color="auto"/>
        <w:left w:val="none" w:sz="0" w:space="0" w:color="auto"/>
        <w:bottom w:val="none" w:sz="0" w:space="0" w:color="auto"/>
        <w:right w:val="none" w:sz="0" w:space="0" w:color="auto"/>
      </w:divBdr>
    </w:div>
    <w:div w:id="875235067">
      <w:bodyDiv w:val="1"/>
      <w:marLeft w:val="0"/>
      <w:marRight w:val="0"/>
      <w:marTop w:val="0"/>
      <w:marBottom w:val="0"/>
      <w:divBdr>
        <w:top w:val="none" w:sz="0" w:space="0" w:color="auto"/>
        <w:left w:val="none" w:sz="0" w:space="0" w:color="auto"/>
        <w:bottom w:val="none" w:sz="0" w:space="0" w:color="auto"/>
        <w:right w:val="none" w:sz="0" w:space="0" w:color="auto"/>
      </w:divBdr>
    </w:div>
    <w:div w:id="877814663">
      <w:bodyDiv w:val="1"/>
      <w:marLeft w:val="0"/>
      <w:marRight w:val="0"/>
      <w:marTop w:val="0"/>
      <w:marBottom w:val="0"/>
      <w:divBdr>
        <w:top w:val="none" w:sz="0" w:space="0" w:color="auto"/>
        <w:left w:val="none" w:sz="0" w:space="0" w:color="auto"/>
        <w:bottom w:val="none" w:sz="0" w:space="0" w:color="auto"/>
        <w:right w:val="none" w:sz="0" w:space="0" w:color="auto"/>
      </w:divBdr>
    </w:div>
    <w:div w:id="878514947">
      <w:bodyDiv w:val="1"/>
      <w:marLeft w:val="0"/>
      <w:marRight w:val="0"/>
      <w:marTop w:val="0"/>
      <w:marBottom w:val="0"/>
      <w:divBdr>
        <w:top w:val="none" w:sz="0" w:space="0" w:color="auto"/>
        <w:left w:val="none" w:sz="0" w:space="0" w:color="auto"/>
        <w:bottom w:val="none" w:sz="0" w:space="0" w:color="auto"/>
        <w:right w:val="none" w:sz="0" w:space="0" w:color="auto"/>
      </w:divBdr>
    </w:div>
    <w:div w:id="881794411">
      <w:bodyDiv w:val="1"/>
      <w:marLeft w:val="0"/>
      <w:marRight w:val="0"/>
      <w:marTop w:val="0"/>
      <w:marBottom w:val="0"/>
      <w:divBdr>
        <w:top w:val="none" w:sz="0" w:space="0" w:color="auto"/>
        <w:left w:val="none" w:sz="0" w:space="0" w:color="auto"/>
        <w:bottom w:val="none" w:sz="0" w:space="0" w:color="auto"/>
        <w:right w:val="none" w:sz="0" w:space="0" w:color="auto"/>
      </w:divBdr>
    </w:div>
    <w:div w:id="889993576">
      <w:bodyDiv w:val="1"/>
      <w:marLeft w:val="0"/>
      <w:marRight w:val="0"/>
      <w:marTop w:val="0"/>
      <w:marBottom w:val="0"/>
      <w:divBdr>
        <w:top w:val="none" w:sz="0" w:space="0" w:color="auto"/>
        <w:left w:val="none" w:sz="0" w:space="0" w:color="auto"/>
        <w:bottom w:val="none" w:sz="0" w:space="0" w:color="auto"/>
        <w:right w:val="none" w:sz="0" w:space="0" w:color="auto"/>
      </w:divBdr>
    </w:div>
    <w:div w:id="896748464">
      <w:bodyDiv w:val="1"/>
      <w:marLeft w:val="0"/>
      <w:marRight w:val="0"/>
      <w:marTop w:val="0"/>
      <w:marBottom w:val="0"/>
      <w:divBdr>
        <w:top w:val="none" w:sz="0" w:space="0" w:color="auto"/>
        <w:left w:val="none" w:sz="0" w:space="0" w:color="auto"/>
        <w:bottom w:val="none" w:sz="0" w:space="0" w:color="auto"/>
        <w:right w:val="none" w:sz="0" w:space="0" w:color="auto"/>
      </w:divBdr>
    </w:div>
    <w:div w:id="911237387">
      <w:bodyDiv w:val="1"/>
      <w:marLeft w:val="0"/>
      <w:marRight w:val="0"/>
      <w:marTop w:val="0"/>
      <w:marBottom w:val="0"/>
      <w:divBdr>
        <w:top w:val="none" w:sz="0" w:space="0" w:color="auto"/>
        <w:left w:val="none" w:sz="0" w:space="0" w:color="auto"/>
        <w:bottom w:val="none" w:sz="0" w:space="0" w:color="auto"/>
        <w:right w:val="none" w:sz="0" w:space="0" w:color="auto"/>
      </w:divBdr>
    </w:div>
    <w:div w:id="916137922">
      <w:bodyDiv w:val="1"/>
      <w:marLeft w:val="0"/>
      <w:marRight w:val="0"/>
      <w:marTop w:val="0"/>
      <w:marBottom w:val="0"/>
      <w:divBdr>
        <w:top w:val="none" w:sz="0" w:space="0" w:color="auto"/>
        <w:left w:val="none" w:sz="0" w:space="0" w:color="auto"/>
        <w:bottom w:val="none" w:sz="0" w:space="0" w:color="auto"/>
        <w:right w:val="none" w:sz="0" w:space="0" w:color="auto"/>
      </w:divBdr>
    </w:div>
    <w:div w:id="918174562">
      <w:bodyDiv w:val="1"/>
      <w:marLeft w:val="0"/>
      <w:marRight w:val="0"/>
      <w:marTop w:val="0"/>
      <w:marBottom w:val="0"/>
      <w:divBdr>
        <w:top w:val="none" w:sz="0" w:space="0" w:color="auto"/>
        <w:left w:val="none" w:sz="0" w:space="0" w:color="auto"/>
        <w:bottom w:val="none" w:sz="0" w:space="0" w:color="auto"/>
        <w:right w:val="none" w:sz="0" w:space="0" w:color="auto"/>
      </w:divBdr>
    </w:div>
    <w:div w:id="922687012">
      <w:bodyDiv w:val="1"/>
      <w:marLeft w:val="0"/>
      <w:marRight w:val="0"/>
      <w:marTop w:val="0"/>
      <w:marBottom w:val="0"/>
      <w:divBdr>
        <w:top w:val="none" w:sz="0" w:space="0" w:color="auto"/>
        <w:left w:val="none" w:sz="0" w:space="0" w:color="auto"/>
        <w:bottom w:val="none" w:sz="0" w:space="0" w:color="auto"/>
        <w:right w:val="none" w:sz="0" w:space="0" w:color="auto"/>
      </w:divBdr>
    </w:div>
    <w:div w:id="925767580">
      <w:bodyDiv w:val="1"/>
      <w:marLeft w:val="0"/>
      <w:marRight w:val="0"/>
      <w:marTop w:val="0"/>
      <w:marBottom w:val="0"/>
      <w:divBdr>
        <w:top w:val="none" w:sz="0" w:space="0" w:color="auto"/>
        <w:left w:val="none" w:sz="0" w:space="0" w:color="auto"/>
        <w:bottom w:val="none" w:sz="0" w:space="0" w:color="auto"/>
        <w:right w:val="none" w:sz="0" w:space="0" w:color="auto"/>
      </w:divBdr>
    </w:div>
    <w:div w:id="933169221">
      <w:bodyDiv w:val="1"/>
      <w:marLeft w:val="0"/>
      <w:marRight w:val="0"/>
      <w:marTop w:val="0"/>
      <w:marBottom w:val="0"/>
      <w:divBdr>
        <w:top w:val="none" w:sz="0" w:space="0" w:color="auto"/>
        <w:left w:val="none" w:sz="0" w:space="0" w:color="auto"/>
        <w:bottom w:val="none" w:sz="0" w:space="0" w:color="auto"/>
        <w:right w:val="none" w:sz="0" w:space="0" w:color="auto"/>
      </w:divBdr>
    </w:div>
    <w:div w:id="941760366">
      <w:bodyDiv w:val="1"/>
      <w:marLeft w:val="0"/>
      <w:marRight w:val="0"/>
      <w:marTop w:val="0"/>
      <w:marBottom w:val="0"/>
      <w:divBdr>
        <w:top w:val="none" w:sz="0" w:space="0" w:color="auto"/>
        <w:left w:val="none" w:sz="0" w:space="0" w:color="auto"/>
        <w:bottom w:val="none" w:sz="0" w:space="0" w:color="auto"/>
        <w:right w:val="none" w:sz="0" w:space="0" w:color="auto"/>
      </w:divBdr>
    </w:div>
    <w:div w:id="944000425">
      <w:bodyDiv w:val="1"/>
      <w:marLeft w:val="0"/>
      <w:marRight w:val="0"/>
      <w:marTop w:val="0"/>
      <w:marBottom w:val="0"/>
      <w:divBdr>
        <w:top w:val="none" w:sz="0" w:space="0" w:color="auto"/>
        <w:left w:val="none" w:sz="0" w:space="0" w:color="auto"/>
        <w:bottom w:val="none" w:sz="0" w:space="0" w:color="auto"/>
        <w:right w:val="none" w:sz="0" w:space="0" w:color="auto"/>
      </w:divBdr>
    </w:div>
    <w:div w:id="950937520">
      <w:bodyDiv w:val="1"/>
      <w:marLeft w:val="0"/>
      <w:marRight w:val="0"/>
      <w:marTop w:val="0"/>
      <w:marBottom w:val="0"/>
      <w:divBdr>
        <w:top w:val="none" w:sz="0" w:space="0" w:color="auto"/>
        <w:left w:val="none" w:sz="0" w:space="0" w:color="auto"/>
        <w:bottom w:val="none" w:sz="0" w:space="0" w:color="auto"/>
        <w:right w:val="none" w:sz="0" w:space="0" w:color="auto"/>
      </w:divBdr>
    </w:div>
    <w:div w:id="958490152">
      <w:bodyDiv w:val="1"/>
      <w:marLeft w:val="0"/>
      <w:marRight w:val="0"/>
      <w:marTop w:val="0"/>
      <w:marBottom w:val="0"/>
      <w:divBdr>
        <w:top w:val="none" w:sz="0" w:space="0" w:color="auto"/>
        <w:left w:val="none" w:sz="0" w:space="0" w:color="auto"/>
        <w:bottom w:val="none" w:sz="0" w:space="0" w:color="auto"/>
        <w:right w:val="none" w:sz="0" w:space="0" w:color="auto"/>
      </w:divBdr>
    </w:div>
    <w:div w:id="958803789">
      <w:bodyDiv w:val="1"/>
      <w:marLeft w:val="0"/>
      <w:marRight w:val="0"/>
      <w:marTop w:val="0"/>
      <w:marBottom w:val="0"/>
      <w:divBdr>
        <w:top w:val="none" w:sz="0" w:space="0" w:color="auto"/>
        <w:left w:val="none" w:sz="0" w:space="0" w:color="auto"/>
        <w:bottom w:val="none" w:sz="0" w:space="0" w:color="auto"/>
        <w:right w:val="none" w:sz="0" w:space="0" w:color="auto"/>
      </w:divBdr>
    </w:div>
    <w:div w:id="966278781">
      <w:bodyDiv w:val="1"/>
      <w:marLeft w:val="0"/>
      <w:marRight w:val="0"/>
      <w:marTop w:val="0"/>
      <w:marBottom w:val="0"/>
      <w:divBdr>
        <w:top w:val="none" w:sz="0" w:space="0" w:color="auto"/>
        <w:left w:val="none" w:sz="0" w:space="0" w:color="auto"/>
        <w:bottom w:val="none" w:sz="0" w:space="0" w:color="auto"/>
        <w:right w:val="none" w:sz="0" w:space="0" w:color="auto"/>
      </w:divBdr>
    </w:div>
    <w:div w:id="985746702">
      <w:bodyDiv w:val="1"/>
      <w:marLeft w:val="0"/>
      <w:marRight w:val="0"/>
      <w:marTop w:val="0"/>
      <w:marBottom w:val="0"/>
      <w:divBdr>
        <w:top w:val="none" w:sz="0" w:space="0" w:color="auto"/>
        <w:left w:val="none" w:sz="0" w:space="0" w:color="auto"/>
        <w:bottom w:val="none" w:sz="0" w:space="0" w:color="auto"/>
        <w:right w:val="none" w:sz="0" w:space="0" w:color="auto"/>
      </w:divBdr>
    </w:div>
    <w:div w:id="988438863">
      <w:bodyDiv w:val="1"/>
      <w:marLeft w:val="0"/>
      <w:marRight w:val="0"/>
      <w:marTop w:val="0"/>
      <w:marBottom w:val="0"/>
      <w:divBdr>
        <w:top w:val="none" w:sz="0" w:space="0" w:color="auto"/>
        <w:left w:val="none" w:sz="0" w:space="0" w:color="auto"/>
        <w:bottom w:val="none" w:sz="0" w:space="0" w:color="auto"/>
        <w:right w:val="none" w:sz="0" w:space="0" w:color="auto"/>
      </w:divBdr>
    </w:div>
    <w:div w:id="997418222">
      <w:bodyDiv w:val="1"/>
      <w:marLeft w:val="0"/>
      <w:marRight w:val="0"/>
      <w:marTop w:val="0"/>
      <w:marBottom w:val="0"/>
      <w:divBdr>
        <w:top w:val="none" w:sz="0" w:space="0" w:color="auto"/>
        <w:left w:val="none" w:sz="0" w:space="0" w:color="auto"/>
        <w:bottom w:val="none" w:sz="0" w:space="0" w:color="auto"/>
        <w:right w:val="none" w:sz="0" w:space="0" w:color="auto"/>
      </w:divBdr>
    </w:div>
    <w:div w:id="1014188529">
      <w:bodyDiv w:val="1"/>
      <w:marLeft w:val="0"/>
      <w:marRight w:val="0"/>
      <w:marTop w:val="0"/>
      <w:marBottom w:val="0"/>
      <w:divBdr>
        <w:top w:val="none" w:sz="0" w:space="0" w:color="auto"/>
        <w:left w:val="none" w:sz="0" w:space="0" w:color="auto"/>
        <w:bottom w:val="none" w:sz="0" w:space="0" w:color="auto"/>
        <w:right w:val="none" w:sz="0" w:space="0" w:color="auto"/>
      </w:divBdr>
    </w:div>
    <w:div w:id="1016225144">
      <w:bodyDiv w:val="1"/>
      <w:marLeft w:val="0"/>
      <w:marRight w:val="0"/>
      <w:marTop w:val="0"/>
      <w:marBottom w:val="0"/>
      <w:divBdr>
        <w:top w:val="none" w:sz="0" w:space="0" w:color="auto"/>
        <w:left w:val="none" w:sz="0" w:space="0" w:color="auto"/>
        <w:bottom w:val="none" w:sz="0" w:space="0" w:color="auto"/>
        <w:right w:val="none" w:sz="0" w:space="0" w:color="auto"/>
      </w:divBdr>
    </w:div>
    <w:div w:id="1019165388">
      <w:bodyDiv w:val="1"/>
      <w:marLeft w:val="0"/>
      <w:marRight w:val="0"/>
      <w:marTop w:val="0"/>
      <w:marBottom w:val="0"/>
      <w:divBdr>
        <w:top w:val="none" w:sz="0" w:space="0" w:color="auto"/>
        <w:left w:val="none" w:sz="0" w:space="0" w:color="auto"/>
        <w:bottom w:val="none" w:sz="0" w:space="0" w:color="auto"/>
        <w:right w:val="none" w:sz="0" w:space="0" w:color="auto"/>
      </w:divBdr>
    </w:div>
    <w:div w:id="1022584450">
      <w:bodyDiv w:val="1"/>
      <w:marLeft w:val="0"/>
      <w:marRight w:val="0"/>
      <w:marTop w:val="0"/>
      <w:marBottom w:val="0"/>
      <w:divBdr>
        <w:top w:val="none" w:sz="0" w:space="0" w:color="auto"/>
        <w:left w:val="none" w:sz="0" w:space="0" w:color="auto"/>
        <w:bottom w:val="none" w:sz="0" w:space="0" w:color="auto"/>
        <w:right w:val="none" w:sz="0" w:space="0" w:color="auto"/>
      </w:divBdr>
    </w:div>
    <w:div w:id="1031765545">
      <w:bodyDiv w:val="1"/>
      <w:marLeft w:val="0"/>
      <w:marRight w:val="0"/>
      <w:marTop w:val="0"/>
      <w:marBottom w:val="0"/>
      <w:divBdr>
        <w:top w:val="none" w:sz="0" w:space="0" w:color="auto"/>
        <w:left w:val="none" w:sz="0" w:space="0" w:color="auto"/>
        <w:bottom w:val="none" w:sz="0" w:space="0" w:color="auto"/>
        <w:right w:val="none" w:sz="0" w:space="0" w:color="auto"/>
      </w:divBdr>
    </w:div>
    <w:div w:id="1032070432">
      <w:bodyDiv w:val="1"/>
      <w:marLeft w:val="0"/>
      <w:marRight w:val="0"/>
      <w:marTop w:val="0"/>
      <w:marBottom w:val="0"/>
      <w:divBdr>
        <w:top w:val="none" w:sz="0" w:space="0" w:color="auto"/>
        <w:left w:val="none" w:sz="0" w:space="0" w:color="auto"/>
        <w:bottom w:val="none" w:sz="0" w:space="0" w:color="auto"/>
        <w:right w:val="none" w:sz="0" w:space="0" w:color="auto"/>
      </w:divBdr>
    </w:div>
    <w:div w:id="1044673296">
      <w:bodyDiv w:val="1"/>
      <w:marLeft w:val="0"/>
      <w:marRight w:val="0"/>
      <w:marTop w:val="0"/>
      <w:marBottom w:val="0"/>
      <w:divBdr>
        <w:top w:val="none" w:sz="0" w:space="0" w:color="auto"/>
        <w:left w:val="none" w:sz="0" w:space="0" w:color="auto"/>
        <w:bottom w:val="none" w:sz="0" w:space="0" w:color="auto"/>
        <w:right w:val="none" w:sz="0" w:space="0" w:color="auto"/>
      </w:divBdr>
    </w:div>
    <w:div w:id="1056465174">
      <w:bodyDiv w:val="1"/>
      <w:marLeft w:val="0"/>
      <w:marRight w:val="0"/>
      <w:marTop w:val="0"/>
      <w:marBottom w:val="0"/>
      <w:divBdr>
        <w:top w:val="none" w:sz="0" w:space="0" w:color="auto"/>
        <w:left w:val="none" w:sz="0" w:space="0" w:color="auto"/>
        <w:bottom w:val="none" w:sz="0" w:space="0" w:color="auto"/>
        <w:right w:val="none" w:sz="0" w:space="0" w:color="auto"/>
      </w:divBdr>
    </w:div>
    <w:div w:id="1057314571">
      <w:bodyDiv w:val="1"/>
      <w:marLeft w:val="0"/>
      <w:marRight w:val="0"/>
      <w:marTop w:val="0"/>
      <w:marBottom w:val="0"/>
      <w:divBdr>
        <w:top w:val="none" w:sz="0" w:space="0" w:color="auto"/>
        <w:left w:val="none" w:sz="0" w:space="0" w:color="auto"/>
        <w:bottom w:val="none" w:sz="0" w:space="0" w:color="auto"/>
        <w:right w:val="none" w:sz="0" w:space="0" w:color="auto"/>
      </w:divBdr>
    </w:div>
    <w:div w:id="1059669232">
      <w:bodyDiv w:val="1"/>
      <w:marLeft w:val="0"/>
      <w:marRight w:val="0"/>
      <w:marTop w:val="0"/>
      <w:marBottom w:val="0"/>
      <w:divBdr>
        <w:top w:val="none" w:sz="0" w:space="0" w:color="auto"/>
        <w:left w:val="none" w:sz="0" w:space="0" w:color="auto"/>
        <w:bottom w:val="none" w:sz="0" w:space="0" w:color="auto"/>
        <w:right w:val="none" w:sz="0" w:space="0" w:color="auto"/>
      </w:divBdr>
    </w:div>
    <w:div w:id="1078480890">
      <w:bodyDiv w:val="1"/>
      <w:marLeft w:val="0"/>
      <w:marRight w:val="0"/>
      <w:marTop w:val="0"/>
      <w:marBottom w:val="0"/>
      <w:divBdr>
        <w:top w:val="none" w:sz="0" w:space="0" w:color="auto"/>
        <w:left w:val="none" w:sz="0" w:space="0" w:color="auto"/>
        <w:bottom w:val="none" w:sz="0" w:space="0" w:color="auto"/>
        <w:right w:val="none" w:sz="0" w:space="0" w:color="auto"/>
      </w:divBdr>
    </w:div>
    <w:div w:id="1098677961">
      <w:bodyDiv w:val="1"/>
      <w:marLeft w:val="0"/>
      <w:marRight w:val="0"/>
      <w:marTop w:val="0"/>
      <w:marBottom w:val="0"/>
      <w:divBdr>
        <w:top w:val="none" w:sz="0" w:space="0" w:color="auto"/>
        <w:left w:val="none" w:sz="0" w:space="0" w:color="auto"/>
        <w:bottom w:val="none" w:sz="0" w:space="0" w:color="auto"/>
        <w:right w:val="none" w:sz="0" w:space="0" w:color="auto"/>
      </w:divBdr>
    </w:div>
    <w:div w:id="1106775618">
      <w:bodyDiv w:val="1"/>
      <w:marLeft w:val="0"/>
      <w:marRight w:val="0"/>
      <w:marTop w:val="0"/>
      <w:marBottom w:val="0"/>
      <w:divBdr>
        <w:top w:val="none" w:sz="0" w:space="0" w:color="auto"/>
        <w:left w:val="none" w:sz="0" w:space="0" w:color="auto"/>
        <w:bottom w:val="none" w:sz="0" w:space="0" w:color="auto"/>
        <w:right w:val="none" w:sz="0" w:space="0" w:color="auto"/>
      </w:divBdr>
    </w:div>
    <w:div w:id="1109010231">
      <w:bodyDiv w:val="1"/>
      <w:marLeft w:val="0"/>
      <w:marRight w:val="0"/>
      <w:marTop w:val="0"/>
      <w:marBottom w:val="0"/>
      <w:divBdr>
        <w:top w:val="none" w:sz="0" w:space="0" w:color="auto"/>
        <w:left w:val="none" w:sz="0" w:space="0" w:color="auto"/>
        <w:bottom w:val="none" w:sz="0" w:space="0" w:color="auto"/>
        <w:right w:val="none" w:sz="0" w:space="0" w:color="auto"/>
      </w:divBdr>
    </w:div>
    <w:div w:id="1119106807">
      <w:bodyDiv w:val="1"/>
      <w:marLeft w:val="0"/>
      <w:marRight w:val="0"/>
      <w:marTop w:val="0"/>
      <w:marBottom w:val="0"/>
      <w:divBdr>
        <w:top w:val="none" w:sz="0" w:space="0" w:color="auto"/>
        <w:left w:val="none" w:sz="0" w:space="0" w:color="auto"/>
        <w:bottom w:val="none" w:sz="0" w:space="0" w:color="auto"/>
        <w:right w:val="none" w:sz="0" w:space="0" w:color="auto"/>
      </w:divBdr>
    </w:div>
    <w:div w:id="1125732808">
      <w:bodyDiv w:val="1"/>
      <w:marLeft w:val="0"/>
      <w:marRight w:val="0"/>
      <w:marTop w:val="0"/>
      <w:marBottom w:val="0"/>
      <w:divBdr>
        <w:top w:val="none" w:sz="0" w:space="0" w:color="auto"/>
        <w:left w:val="none" w:sz="0" w:space="0" w:color="auto"/>
        <w:bottom w:val="none" w:sz="0" w:space="0" w:color="auto"/>
        <w:right w:val="none" w:sz="0" w:space="0" w:color="auto"/>
      </w:divBdr>
    </w:div>
    <w:div w:id="1139302217">
      <w:bodyDiv w:val="1"/>
      <w:marLeft w:val="0"/>
      <w:marRight w:val="0"/>
      <w:marTop w:val="0"/>
      <w:marBottom w:val="0"/>
      <w:divBdr>
        <w:top w:val="none" w:sz="0" w:space="0" w:color="auto"/>
        <w:left w:val="none" w:sz="0" w:space="0" w:color="auto"/>
        <w:bottom w:val="none" w:sz="0" w:space="0" w:color="auto"/>
        <w:right w:val="none" w:sz="0" w:space="0" w:color="auto"/>
      </w:divBdr>
    </w:div>
    <w:div w:id="1140851569">
      <w:bodyDiv w:val="1"/>
      <w:marLeft w:val="0"/>
      <w:marRight w:val="0"/>
      <w:marTop w:val="0"/>
      <w:marBottom w:val="0"/>
      <w:divBdr>
        <w:top w:val="none" w:sz="0" w:space="0" w:color="auto"/>
        <w:left w:val="none" w:sz="0" w:space="0" w:color="auto"/>
        <w:bottom w:val="none" w:sz="0" w:space="0" w:color="auto"/>
        <w:right w:val="none" w:sz="0" w:space="0" w:color="auto"/>
      </w:divBdr>
    </w:div>
    <w:div w:id="1141266171">
      <w:bodyDiv w:val="1"/>
      <w:marLeft w:val="0"/>
      <w:marRight w:val="0"/>
      <w:marTop w:val="0"/>
      <w:marBottom w:val="0"/>
      <w:divBdr>
        <w:top w:val="none" w:sz="0" w:space="0" w:color="auto"/>
        <w:left w:val="none" w:sz="0" w:space="0" w:color="auto"/>
        <w:bottom w:val="none" w:sz="0" w:space="0" w:color="auto"/>
        <w:right w:val="none" w:sz="0" w:space="0" w:color="auto"/>
      </w:divBdr>
    </w:div>
    <w:div w:id="1144857311">
      <w:bodyDiv w:val="1"/>
      <w:marLeft w:val="0"/>
      <w:marRight w:val="0"/>
      <w:marTop w:val="0"/>
      <w:marBottom w:val="0"/>
      <w:divBdr>
        <w:top w:val="none" w:sz="0" w:space="0" w:color="auto"/>
        <w:left w:val="none" w:sz="0" w:space="0" w:color="auto"/>
        <w:bottom w:val="none" w:sz="0" w:space="0" w:color="auto"/>
        <w:right w:val="none" w:sz="0" w:space="0" w:color="auto"/>
      </w:divBdr>
    </w:div>
    <w:div w:id="1145970762">
      <w:bodyDiv w:val="1"/>
      <w:marLeft w:val="0"/>
      <w:marRight w:val="0"/>
      <w:marTop w:val="0"/>
      <w:marBottom w:val="0"/>
      <w:divBdr>
        <w:top w:val="none" w:sz="0" w:space="0" w:color="auto"/>
        <w:left w:val="none" w:sz="0" w:space="0" w:color="auto"/>
        <w:bottom w:val="none" w:sz="0" w:space="0" w:color="auto"/>
        <w:right w:val="none" w:sz="0" w:space="0" w:color="auto"/>
      </w:divBdr>
    </w:div>
    <w:div w:id="1155223231">
      <w:bodyDiv w:val="1"/>
      <w:marLeft w:val="0"/>
      <w:marRight w:val="0"/>
      <w:marTop w:val="0"/>
      <w:marBottom w:val="0"/>
      <w:divBdr>
        <w:top w:val="none" w:sz="0" w:space="0" w:color="auto"/>
        <w:left w:val="none" w:sz="0" w:space="0" w:color="auto"/>
        <w:bottom w:val="none" w:sz="0" w:space="0" w:color="auto"/>
        <w:right w:val="none" w:sz="0" w:space="0" w:color="auto"/>
      </w:divBdr>
    </w:div>
    <w:div w:id="1192186168">
      <w:bodyDiv w:val="1"/>
      <w:marLeft w:val="0"/>
      <w:marRight w:val="0"/>
      <w:marTop w:val="0"/>
      <w:marBottom w:val="0"/>
      <w:divBdr>
        <w:top w:val="none" w:sz="0" w:space="0" w:color="auto"/>
        <w:left w:val="none" w:sz="0" w:space="0" w:color="auto"/>
        <w:bottom w:val="none" w:sz="0" w:space="0" w:color="auto"/>
        <w:right w:val="none" w:sz="0" w:space="0" w:color="auto"/>
      </w:divBdr>
    </w:div>
    <w:div w:id="1192959518">
      <w:bodyDiv w:val="1"/>
      <w:marLeft w:val="0"/>
      <w:marRight w:val="0"/>
      <w:marTop w:val="0"/>
      <w:marBottom w:val="0"/>
      <w:divBdr>
        <w:top w:val="none" w:sz="0" w:space="0" w:color="auto"/>
        <w:left w:val="none" w:sz="0" w:space="0" w:color="auto"/>
        <w:bottom w:val="none" w:sz="0" w:space="0" w:color="auto"/>
        <w:right w:val="none" w:sz="0" w:space="0" w:color="auto"/>
      </w:divBdr>
    </w:div>
    <w:div w:id="1197695515">
      <w:bodyDiv w:val="1"/>
      <w:marLeft w:val="0"/>
      <w:marRight w:val="0"/>
      <w:marTop w:val="0"/>
      <w:marBottom w:val="0"/>
      <w:divBdr>
        <w:top w:val="none" w:sz="0" w:space="0" w:color="auto"/>
        <w:left w:val="none" w:sz="0" w:space="0" w:color="auto"/>
        <w:bottom w:val="none" w:sz="0" w:space="0" w:color="auto"/>
        <w:right w:val="none" w:sz="0" w:space="0" w:color="auto"/>
      </w:divBdr>
    </w:div>
    <w:div w:id="1207909458">
      <w:bodyDiv w:val="1"/>
      <w:marLeft w:val="0"/>
      <w:marRight w:val="0"/>
      <w:marTop w:val="0"/>
      <w:marBottom w:val="0"/>
      <w:divBdr>
        <w:top w:val="none" w:sz="0" w:space="0" w:color="auto"/>
        <w:left w:val="none" w:sz="0" w:space="0" w:color="auto"/>
        <w:bottom w:val="none" w:sz="0" w:space="0" w:color="auto"/>
        <w:right w:val="none" w:sz="0" w:space="0" w:color="auto"/>
      </w:divBdr>
    </w:div>
    <w:div w:id="1215891405">
      <w:bodyDiv w:val="1"/>
      <w:marLeft w:val="0"/>
      <w:marRight w:val="0"/>
      <w:marTop w:val="0"/>
      <w:marBottom w:val="0"/>
      <w:divBdr>
        <w:top w:val="none" w:sz="0" w:space="0" w:color="auto"/>
        <w:left w:val="none" w:sz="0" w:space="0" w:color="auto"/>
        <w:bottom w:val="none" w:sz="0" w:space="0" w:color="auto"/>
        <w:right w:val="none" w:sz="0" w:space="0" w:color="auto"/>
      </w:divBdr>
    </w:div>
    <w:div w:id="1226137080">
      <w:bodyDiv w:val="1"/>
      <w:marLeft w:val="0"/>
      <w:marRight w:val="0"/>
      <w:marTop w:val="0"/>
      <w:marBottom w:val="0"/>
      <w:divBdr>
        <w:top w:val="none" w:sz="0" w:space="0" w:color="auto"/>
        <w:left w:val="none" w:sz="0" w:space="0" w:color="auto"/>
        <w:bottom w:val="none" w:sz="0" w:space="0" w:color="auto"/>
        <w:right w:val="none" w:sz="0" w:space="0" w:color="auto"/>
      </w:divBdr>
    </w:div>
    <w:div w:id="1229077883">
      <w:bodyDiv w:val="1"/>
      <w:marLeft w:val="0"/>
      <w:marRight w:val="0"/>
      <w:marTop w:val="0"/>
      <w:marBottom w:val="0"/>
      <w:divBdr>
        <w:top w:val="none" w:sz="0" w:space="0" w:color="auto"/>
        <w:left w:val="none" w:sz="0" w:space="0" w:color="auto"/>
        <w:bottom w:val="none" w:sz="0" w:space="0" w:color="auto"/>
        <w:right w:val="none" w:sz="0" w:space="0" w:color="auto"/>
      </w:divBdr>
    </w:div>
    <w:div w:id="1234122315">
      <w:bodyDiv w:val="1"/>
      <w:marLeft w:val="0"/>
      <w:marRight w:val="0"/>
      <w:marTop w:val="0"/>
      <w:marBottom w:val="0"/>
      <w:divBdr>
        <w:top w:val="none" w:sz="0" w:space="0" w:color="auto"/>
        <w:left w:val="none" w:sz="0" w:space="0" w:color="auto"/>
        <w:bottom w:val="none" w:sz="0" w:space="0" w:color="auto"/>
        <w:right w:val="none" w:sz="0" w:space="0" w:color="auto"/>
      </w:divBdr>
    </w:div>
    <w:div w:id="1234311214">
      <w:bodyDiv w:val="1"/>
      <w:marLeft w:val="0"/>
      <w:marRight w:val="0"/>
      <w:marTop w:val="0"/>
      <w:marBottom w:val="0"/>
      <w:divBdr>
        <w:top w:val="none" w:sz="0" w:space="0" w:color="auto"/>
        <w:left w:val="none" w:sz="0" w:space="0" w:color="auto"/>
        <w:bottom w:val="none" w:sz="0" w:space="0" w:color="auto"/>
        <w:right w:val="none" w:sz="0" w:space="0" w:color="auto"/>
      </w:divBdr>
    </w:div>
    <w:div w:id="1235629242">
      <w:bodyDiv w:val="1"/>
      <w:marLeft w:val="0"/>
      <w:marRight w:val="0"/>
      <w:marTop w:val="0"/>
      <w:marBottom w:val="0"/>
      <w:divBdr>
        <w:top w:val="none" w:sz="0" w:space="0" w:color="auto"/>
        <w:left w:val="none" w:sz="0" w:space="0" w:color="auto"/>
        <w:bottom w:val="none" w:sz="0" w:space="0" w:color="auto"/>
        <w:right w:val="none" w:sz="0" w:space="0" w:color="auto"/>
      </w:divBdr>
    </w:div>
    <w:div w:id="1246917693">
      <w:bodyDiv w:val="1"/>
      <w:marLeft w:val="0"/>
      <w:marRight w:val="0"/>
      <w:marTop w:val="0"/>
      <w:marBottom w:val="0"/>
      <w:divBdr>
        <w:top w:val="none" w:sz="0" w:space="0" w:color="auto"/>
        <w:left w:val="none" w:sz="0" w:space="0" w:color="auto"/>
        <w:bottom w:val="none" w:sz="0" w:space="0" w:color="auto"/>
        <w:right w:val="none" w:sz="0" w:space="0" w:color="auto"/>
      </w:divBdr>
    </w:div>
    <w:div w:id="1255016749">
      <w:bodyDiv w:val="1"/>
      <w:marLeft w:val="0"/>
      <w:marRight w:val="0"/>
      <w:marTop w:val="0"/>
      <w:marBottom w:val="0"/>
      <w:divBdr>
        <w:top w:val="none" w:sz="0" w:space="0" w:color="auto"/>
        <w:left w:val="none" w:sz="0" w:space="0" w:color="auto"/>
        <w:bottom w:val="none" w:sz="0" w:space="0" w:color="auto"/>
        <w:right w:val="none" w:sz="0" w:space="0" w:color="auto"/>
      </w:divBdr>
    </w:div>
    <w:div w:id="1256405965">
      <w:bodyDiv w:val="1"/>
      <w:marLeft w:val="0"/>
      <w:marRight w:val="0"/>
      <w:marTop w:val="0"/>
      <w:marBottom w:val="0"/>
      <w:divBdr>
        <w:top w:val="none" w:sz="0" w:space="0" w:color="auto"/>
        <w:left w:val="none" w:sz="0" w:space="0" w:color="auto"/>
        <w:bottom w:val="none" w:sz="0" w:space="0" w:color="auto"/>
        <w:right w:val="none" w:sz="0" w:space="0" w:color="auto"/>
      </w:divBdr>
    </w:div>
    <w:div w:id="1260944506">
      <w:bodyDiv w:val="1"/>
      <w:marLeft w:val="0"/>
      <w:marRight w:val="0"/>
      <w:marTop w:val="0"/>
      <w:marBottom w:val="0"/>
      <w:divBdr>
        <w:top w:val="none" w:sz="0" w:space="0" w:color="auto"/>
        <w:left w:val="none" w:sz="0" w:space="0" w:color="auto"/>
        <w:bottom w:val="none" w:sz="0" w:space="0" w:color="auto"/>
        <w:right w:val="none" w:sz="0" w:space="0" w:color="auto"/>
      </w:divBdr>
    </w:div>
    <w:div w:id="1264532049">
      <w:bodyDiv w:val="1"/>
      <w:marLeft w:val="0"/>
      <w:marRight w:val="0"/>
      <w:marTop w:val="0"/>
      <w:marBottom w:val="0"/>
      <w:divBdr>
        <w:top w:val="none" w:sz="0" w:space="0" w:color="auto"/>
        <w:left w:val="none" w:sz="0" w:space="0" w:color="auto"/>
        <w:bottom w:val="none" w:sz="0" w:space="0" w:color="auto"/>
        <w:right w:val="none" w:sz="0" w:space="0" w:color="auto"/>
      </w:divBdr>
    </w:div>
    <w:div w:id="1269702207">
      <w:bodyDiv w:val="1"/>
      <w:marLeft w:val="0"/>
      <w:marRight w:val="0"/>
      <w:marTop w:val="0"/>
      <w:marBottom w:val="0"/>
      <w:divBdr>
        <w:top w:val="none" w:sz="0" w:space="0" w:color="auto"/>
        <w:left w:val="none" w:sz="0" w:space="0" w:color="auto"/>
        <w:bottom w:val="none" w:sz="0" w:space="0" w:color="auto"/>
        <w:right w:val="none" w:sz="0" w:space="0" w:color="auto"/>
      </w:divBdr>
    </w:div>
    <w:div w:id="1275937611">
      <w:bodyDiv w:val="1"/>
      <w:marLeft w:val="0"/>
      <w:marRight w:val="0"/>
      <w:marTop w:val="0"/>
      <w:marBottom w:val="0"/>
      <w:divBdr>
        <w:top w:val="none" w:sz="0" w:space="0" w:color="auto"/>
        <w:left w:val="none" w:sz="0" w:space="0" w:color="auto"/>
        <w:bottom w:val="none" w:sz="0" w:space="0" w:color="auto"/>
        <w:right w:val="none" w:sz="0" w:space="0" w:color="auto"/>
      </w:divBdr>
    </w:div>
    <w:div w:id="1279490626">
      <w:bodyDiv w:val="1"/>
      <w:marLeft w:val="0"/>
      <w:marRight w:val="0"/>
      <w:marTop w:val="0"/>
      <w:marBottom w:val="0"/>
      <w:divBdr>
        <w:top w:val="none" w:sz="0" w:space="0" w:color="auto"/>
        <w:left w:val="none" w:sz="0" w:space="0" w:color="auto"/>
        <w:bottom w:val="none" w:sz="0" w:space="0" w:color="auto"/>
        <w:right w:val="none" w:sz="0" w:space="0" w:color="auto"/>
      </w:divBdr>
    </w:div>
    <w:div w:id="1283461589">
      <w:bodyDiv w:val="1"/>
      <w:marLeft w:val="0"/>
      <w:marRight w:val="0"/>
      <w:marTop w:val="0"/>
      <w:marBottom w:val="0"/>
      <w:divBdr>
        <w:top w:val="none" w:sz="0" w:space="0" w:color="auto"/>
        <w:left w:val="none" w:sz="0" w:space="0" w:color="auto"/>
        <w:bottom w:val="none" w:sz="0" w:space="0" w:color="auto"/>
        <w:right w:val="none" w:sz="0" w:space="0" w:color="auto"/>
      </w:divBdr>
    </w:div>
    <w:div w:id="1301616521">
      <w:bodyDiv w:val="1"/>
      <w:marLeft w:val="0"/>
      <w:marRight w:val="0"/>
      <w:marTop w:val="0"/>
      <w:marBottom w:val="0"/>
      <w:divBdr>
        <w:top w:val="none" w:sz="0" w:space="0" w:color="auto"/>
        <w:left w:val="none" w:sz="0" w:space="0" w:color="auto"/>
        <w:bottom w:val="none" w:sz="0" w:space="0" w:color="auto"/>
        <w:right w:val="none" w:sz="0" w:space="0" w:color="auto"/>
      </w:divBdr>
    </w:div>
    <w:div w:id="1303775552">
      <w:bodyDiv w:val="1"/>
      <w:marLeft w:val="0"/>
      <w:marRight w:val="0"/>
      <w:marTop w:val="0"/>
      <w:marBottom w:val="0"/>
      <w:divBdr>
        <w:top w:val="none" w:sz="0" w:space="0" w:color="auto"/>
        <w:left w:val="none" w:sz="0" w:space="0" w:color="auto"/>
        <w:bottom w:val="none" w:sz="0" w:space="0" w:color="auto"/>
        <w:right w:val="none" w:sz="0" w:space="0" w:color="auto"/>
      </w:divBdr>
    </w:div>
    <w:div w:id="1317732874">
      <w:bodyDiv w:val="1"/>
      <w:marLeft w:val="0"/>
      <w:marRight w:val="0"/>
      <w:marTop w:val="0"/>
      <w:marBottom w:val="0"/>
      <w:divBdr>
        <w:top w:val="none" w:sz="0" w:space="0" w:color="auto"/>
        <w:left w:val="none" w:sz="0" w:space="0" w:color="auto"/>
        <w:bottom w:val="none" w:sz="0" w:space="0" w:color="auto"/>
        <w:right w:val="none" w:sz="0" w:space="0" w:color="auto"/>
      </w:divBdr>
    </w:div>
    <w:div w:id="1328560414">
      <w:bodyDiv w:val="1"/>
      <w:marLeft w:val="0"/>
      <w:marRight w:val="0"/>
      <w:marTop w:val="0"/>
      <w:marBottom w:val="0"/>
      <w:divBdr>
        <w:top w:val="none" w:sz="0" w:space="0" w:color="auto"/>
        <w:left w:val="none" w:sz="0" w:space="0" w:color="auto"/>
        <w:bottom w:val="none" w:sz="0" w:space="0" w:color="auto"/>
        <w:right w:val="none" w:sz="0" w:space="0" w:color="auto"/>
      </w:divBdr>
    </w:div>
    <w:div w:id="1329864537">
      <w:bodyDiv w:val="1"/>
      <w:marLeft w:val="0"/>
      <w:marRight w:val="0"/>
      <w:marTop w:val="0"/>
      <w:marBottom w:val="0"/>
      <w:divBdr>
        <w:top w:val="none" w:sz="0" w:space="0" w:color="auto"/>
        <w:left w:val="none" w:sz="0" w:space="0" w:color="auto"/>
        <w:bottom w:val="none" w:sz="0" w:space="0" w:color="auto"/>
        <w:right w:val="none" w:sz="0" w:space="0" w:color="auto"/>
      </w:divBdr>
    </w:div>
    <w:div w:id="1331562001">
      <w:bodyDiv w:val="1"/>
      <w:marLeft w:val="0"/>
      <w:marRight w:val="0"/>
      <w:marTop w:val="0"/>
      <w:marBottom w:val="0"/>
      <w:divBdr>
        <w:top w:val="none" w:sz="0" w:space="0" w:color="auto"/>
        <w:left w:val="none" w:sz="0" w:space="0" w:color="auto"/>
        <w:bottom w:val="none" w:sz="0" w:space="0" w:color="auto"/>
        <w:right w:val="none" w:sz="0" w:space="0" w:color="auto"/>
      </w:divBdr>
    </w:div>
    <w:div w:id="1333528158">
      <w:bodyDiv w:val="1"/>
      <w:marLeft w:val="0"/>
      <w:marRight w:val="0"/>
      <w:marTop w:val="0"/>
      <w:marBottom w:val="0"/>
      <w:divBdr>
        <w:top w:val="none" w:sz="0" w:space="0" w:color="auto"/>
        <w:left w:val="none" w:sz="0" w:space="0" w:color="auto"/>
        <w:bottom w:val="none" w:sz="0" w:space="0" w:color="auto"/>
        <w:right w:val="none" w:sz="0" w:space="0" w:color="auto"/>
      </w:divBdr>
    </w:div>
    <w:div w:id="1333727598">
      <w:bodyDiv w:val="1"/>
      <w:marLeft w:val="0"/>
      <w:marRight w:val="0"/>
      <w:marTop w:val="0"/>
      <w:marBottom w:val="0"/>
      <w:divBdr>
        <w:top w:val="none" w:sz="0" w:space="0" w:color="auto"/>
        <w:left w:val="none" w:sz="0" w:space="0" w:color="auto"/>
        <w:bottom w:val="none" w:sz="0" w:space="0" w:color="auto"/>
        <w:right w:val="none" w:sz="0" w:space="0" w:color="auto"/>
      </w:divBdr>
    </w:div>
    <w:div w:id="1351882453">
      <w:bodyDiv w:val="1"/>
      <w:marLeft w:val="0"/>
      <w:marRight w:val="0"/>
      <w:marTop w:val="0"/>
      <w:marBottom w:val="0"/>
      <w:divBdr>
        <w:top w:val="none" w:sz="0" w:space="0" w:color="auto"/>
        <w:left w:val="none" w:sz="0" w:space="0" w:color="auto"/>
        <w:bottom w:val="none" w:sz="0" w:space="0" w:color="auto"/>
        <w:right w:val="none" w:sz="0" w:space="0" w:color="auto"/>
      </w:divBdr>
    </w:div>
    <w:div w:id="1359233060">
      <w:bodyDiv w:val="1"/>
      <w:marLeft w:val="0"/>
      <w:marRight w:val="0"/>
      <w:marTop w:val="0"/>
      <w:marBottom w:val="0"/>
      <w:divBdr>
        <w:top w:val="none" w:sz="0" w:space="0" w:color="auto"/>
        <w:left w:val="none" w:sz="0" w:space="0" w:color="auto"/>
        <w:bottom w:val="none" w:sz="0" w:space="0" w:color="auto"/>
        <w:right w:val="none" w:sz="0" w:space="0" w:color="auto"/>
      </w:divBdr>
    </w:div>
    <w:div w:id="1359813596">
      <w:bodyDiv w:val="1"/>
      <w:marLeft w:val="0"/>
      <w:marRight w:val="0"/>
      <w:marTop w:val="0"/>
      <w:marBottom w:val="0"/>
      <w:divBdr>
        <w:top w:val="none" w:sz="0" w:space="0" w:color="auto"/>
        <w:left w:val="none" w:sz="0" w:space="0" w:color="auto"/>
        <w:bottom w:val="none" w:sz="0" w:space="0" w:color="auto"/>
        <w:right w:val="none" w:sz="0" w:space="0" w:color="auto"/>
      </w:divBdr>
    </w:div>
    <w:div w:id="1360813986">
      <w:bodyDiv w:val="1"/>
      <w:marLeft w:val="0"/>
      <w:marRight w:val="0"/>
      <w:marTop w:val="0"/>
      <w:marBottom w:val="0"/>
      <w:divBdr>
        <w:top w:val="none" w:sz="0" w:space="0" w:color="auto"/>
        <w:left w:val="none" w:sz="0" w:space="0" w:color="auto"/>
        <w:bottom w:val="none" w:sz="0" w:space="0" w:color="auto"/>
        <w:right w:val="none" w:sz="0" w:space="0" w:color="auto"/>
      </w:divBdr>
    </w:div>
    <w:div w:id="1376663717">
      <w:bodyDiv w:val="1"/>
      <w:marLeft w:val="0"/>
      <w:marRight w:val="0"/>
      <w:marTop w:val="0"/>
      <w:marBottom w:val="0"/>
      <w:divBdr>
        <w:top w:val="none" w:sz="0" w:space="0" w:color="auto"/>
        <w:left w:val="none" w:sz="0" w:space="0" w:color="auto"/>
        <w:bottom w:val="none" w:sz="0" w:space="0" w:color="auto"/>
        <w:right w:val="none" w:sz="0" w:space="0" w:color="auto"/>
      </w:divBdr>
    </w:div>
    <w:div w:id="1379208894">
      <w:bodyDiv w:val="1"/>
      <w:marLeft w:val="0"/>
      <w:marRight w:val="0"/>
      <w:marTop w:val="0"/>
      <w:marBottom w:val="0"/>
      <w:divBdr>
        <w:top w:val="none" w:sz="0" w:space="0" w:color="auto"/>
        <w:left w:val="none" w:sz="0" w:space="0" w:color="auto"/>
        <w:bottom w:val="none" w:sz="0" w:space="0" w:color="auto"/>
        <w:right w:val="none" w:sz="0" w:space="0" w:color="auto"/>
      </w:divBdr>
    </w:div>
    <w:div w:id="1386221429">
      <w:bodyDiv w:val="1"/>
      <w:marLeft w:val="0"/>
      <w:marRight w:val="0"/>
      <w:marTop w:val="0"/>
      <w:marBottom w:val="0"/>
      <w:divBdr>
        <w:top w:val="none" w:sz="0" w:space="0" w:color="auto"/>
        <w:left w:val="none" w:sz="0" w:space="0" w:color="auto"/>
        <w:bottom w:val="none" w:sz="0" w:space="0" w:color="auto"/>
        <w:right w:val="none" w:sz="0" w:space="0" w:color="auto"/>
      </w:divBdr>
    </w:div>
    <w:div w:id="1386947524">
      <w:bodyDiv w:val="1"/>
      <w:marLeft w:val="0"/>
      <w:marRight w:val="0"/>
      <w:marTop w:val="0"/>
      <w:marBottom w:val="0"/>
      <w:divBdr>
        <w:top w:val="none" w:sz="0" w:space="0" w:color="auto"/>
        <w:left w:val="none" w:sz="0" w:space="0" w:color="auto"/>
        <w:bottom w:val="none" w:sz="0" w:space="0" w:color="auto"/>
        <w:right w:val="none" w:sz="0" w:space="0" w:color="auto"/>
      </w:divBdr>
    </w:div>
    <w:div w:id="1389838082">
      <w:bodyDiv w:val="1"/>
      <w:marLeft w:val="0"/>
      <w:marRight w:val="0"/>
      <w:marTop w:val="0"/>
      <w:marBottom w:val="0"/>
      <w:divBdr>
        <w:top w:val="none" w:sz="0" w:space="0" w:color="auto"/>
        <w:left w:val="none" w:sz="0" w:space="0" w:color="auto"/>
        <w:bottom w:val="none" w:sz="0" w:space="0" w:color="auto"/>
        <w:right w:val="none" w:sz="0" w:space="0" w:color="auto"/>
      </w:divBdr>
    </w:div>
    <w:div w:id="1393693872">
      <w:bodyDiv w:val="1"/>
      <w:marLeft w:val="0"/>
      <w:marRight w:val="0"/>
      <w:marTop w:val="0"/>
      <w:marBottom w:val="0"/>
      <w:divBdr>
        <w:top w:val="none" w:sz="0" w:space="0" w:color="auto"/>
        <w:left w:val="none" w:sz="0" w:space="0" w:color="auto"/>
        <w:bottom w:val="none" w:sz="0" w:space="0" w:color="auto"/>
        <w:right w:val="none" w:sz="0" w:space="0" w:color="auto"/>
      </w:divBdr>
    </w:div>
    <w:div w:id="1395007609">
      <w:bodyDiv w:val="1"/>
      <w:marLeft w:val="0"/>
      <w:marRight w:val="0"/>
      <w:marTop w:val="0"/>
      <w:marBottom w:val="0"/>
      <w:divBdr>
        <w:top w:val="none" w:sz="0" w:space="0" w:color="auto"/>
        <w:left w:val="none" w:sz="0" w:space="0" w:color="auto"/>
        <w:bottom w:val="none" w:sz="0" w:space="0" w:color="auto"/>
        <w:right w:val="none" w:sz="0" w:space="0" w:color="auto"/>
      </w:divBdr>
    </w:div>
    <w:div w:id="1398433109">
      <w:bodyDiv w:val="1"/>
      <w:marLeft w:val="0"/>
      <w:marRight w:val="0"/>
      <w:marTop w:val="0"/>
      <w:marBottom w:val="0"/>
      <w:divBdr>
        <w:top w:val="none" w:sz="0" w:space="0" w:color="auto"/>
        <w:left w:val="none" w:sz="0" w:space="0" w:color="auto"/>
        <w:bottom w:val="none" w:sz="0" w:space="0" w:color="auto"/>
        <w:right w:val="none" w:sz="0" w:space="0" w:color="auto"/>
      </w:divBdr>
    </w:div>
    <w:div w:id="1403018926">
      <w:bodyDiv w:val="1"/>
      <w:marLeft w:val="0"/>
      <w:marRight w:val="0"/>
      <w:marTop w:val="0"/>
      <w:marBottom w:val="0"/>
      <w:divBdr>
        <w:top w:val="none" w:sz="0" w:space="0" w:color="auto"/>
        <w:left w:val="none" w:sz="0" w:space="0" w:color="auto"/>
        <w:bottom w:val="none" w:sz="0" w:space="0" w:color="auto"/>
        <w:right w:val="none" w:sz="0" w:space="0" w:color="auto"/>
      </w:divBdr>
    </w:div>
    <w:div w:id="1408767632">
      <w:bodyDiv w:val="1"/>
      <w:marLeft w:val="0"/>
      <w:marRight w:val="0"/>
      <w:marTop w:val="0"/>
      <w:marBottom w:val="0"/>
      <w:divBdr>
        <w:top w:val="none" w:sz="0" w:space="0" w:color="auto"/>
        <w:left w:val="none" w:sz="0" w:space="0" w:color="auto"/>
        <w:bottom w:val="none" w:sz="0" w:space="0" w:color="auto"/>
        <w:right w:val="none" w:sz="0" w:space="0" w:color="auto"/>
      </w:divBdr>
    </w:div>
    <w:div w:id="1416782244">
      <w:bodyDiv w:val="1"/>
      <w:marLeft w:val="0"/>
      <w:marRight w:val="0"/>
      <w:marTop w:val="0"/>
      <w:marBottom w:val="0"/>
      <w:divBdr>
        <w:top w:val="none" w:sz="0" w:space="0" w:color="auto"/>
        <w:left w:val="none" w:sz="0" w:space="0" w:color="auto"/>
        <w:bottom w:val="none" w:sz="0" w:space="0" w:color="auto"/>
        <w:right w:val="none" w:sz="0" w:space="0" w:color="auto"/>
      </w:divBdr>
    </w:div>
    <w:div w:id="1433361297">
      <w:bodyDiv w:val="1"/>
      <w:marLeft w:val="0"/>
      <w:marRight w:val="0"/>
      <w:marTop w:val="0"/>
      <w:marBottom w:val="0"/>
      <w:divBdr>
        <w:top w:val="none" w:sz="0" w:space="0" w:color="auto"/>
        <w:left w:val="none" w:sz="0" w:space="0" w:color="auto"/>
        <w:bottom w:val="none" w:sz="0" w:space="0" w:color="auto"/>
        <w:right w:val="none" w:sz="0" w:space="0" w:color="auto"/>
      </w:divBdr>
    </w:div>
    <w:div w:id="1443381289">
      <w:bodyDiv w:val="1"/>
      <w:marLeft w:val="0"/>
      <w:marRight w:val="0"/>
      <w:marTop w:val="0"/>
      <w:marBottom w:val="0"/>
      <w:divBdr>
        <w:top w:val="none" w:sz="0" w:space="0" w:color="auto"/>
        <w:left w:val="none" w:sz="0" w:space="0" w:color="auto"/>
        <w:bottom w:val="none" w:sz="0" w:space="0" w:color="auto"/>
        <w:right w:val="none" w:sz="0" w:space="0" w:color="auto"/>
      </w:divBdr>
    </w:div>
    <w:div w:id="1469081317">
      <w:bodyDiv w:val="1"/>
      <w:marLeft w:val="0"/>
      <w:marRight w:val="0"/>
      <w:marTop w:val="0"/>
      <w:marBottom w:val="0"/>
      <w:divBdr>
        <w:top w:val="none" w:sz="0" w:space="0" w:color="auto"/>
        <w:left w:val="none" w:sz="0" w:space="0" w:color="auto"/>
        <w:bottom w:val="none" w:sz="0" w:space="0" w:color="auto"/>
        <w:right w:val="none" w:sz="0" w:space="0" w:color="auto"/>
      </w:divBdr>
    </w:div>
    <w:div w:id="1473211231">
      <w:bodyDiv w:val="1"/>
      <w:marLeft w:val="0"/>
      <w:marRight w:val="0"/>
      <w:marTop w:val="0"/>
      <w:marBottom w:val="0"/>
      <w:divBdr>
        <w:top w:val="none" w:sz="0" w:space="0" w:color="auto"/>
        <w:left w:val="none" w:sz="0" w:space="0" w:color="auto"/>
        <w:bottom w:val="none" w:sz="0" w:space="0" w:color="auto"/>
        <w:right w:val="none" w:sz="0" w:space="0" w:color="auto"/>
      </w:divBdr>
    </w:div>
    <w:div w:id="1475826971">
      <w:bodyDiv w:val="1"/>
      <w:marLeft w:val="0"/>
      <w:marRight w:val="0"/>
      <w:marTop w:val="0"/>
      <w:marBottom w:val="0"/>
      <w:divBdr>
        <w:top w:val="none" w:sz="0" w:space="0" w:color="auto"/>
        <w:left w:val="none" w:sz="0" w:space="0" w:color="auto"/>
        <w:bottom w:val="none" w:sz="0" w:space="0" w:color="auto"/>
        <w:right w:val="none" w:sz="0" w:space="0" w:color="auto"/>
      </w:divBdr>
    </w:div>
    <w:div w:id="1480423188">
      <w:bodyDiv w:val="1"/>
      <w:marLeft w:val="0"/>
      <w:marRight w:val="0"/>
      <w:marTop w:val="0"/>
      <w:marBottom w:val="0"/>
      <w:divBdr>
        <w:top w:val="none" w:sz="0" w:space="0" w:color="auto"/>
        <w:left w:val="none" w:sz="0" w:space="0" w:color="auto"/>
        <w:bottom w:val="none" w:sz="0" w:space="0" w:color="auto"/>
        <w:right w:val="none" w:sz="0" w:space="0" w:color="auto"/>
      </w:divBdr>
    </w:div>
    <w:div w:id="1482312932">
      <w:bodyDiv w:val="1"/>
      <w:marLeft w:val="0"/>
      <w:marRight w:val="0"/>
      <w:marTop w:val="0"/>
      <w:marBottom w:val="0"/>
      <w:divBdr>
        <w:top w:val="none" w:sz="0" w:space="0" w:color="auto"/>
        <w:left w:val="none" w:sz="0" w:space="0" w:color="auto"/>
        <w:bottom w:val="none" w:sz="0" w:space="0" w:color="auto"/>
        <w:right w:val="none" w:sz="0" w:space="0" w:color="auto"/>
      </w:divBdr>
    </w:div>
    <w:div w:id="1483160637">
      <w:bodyDiv w:val="1"/>
      <w:marLeft w:val="0"/>
      <w:marRight w:val="0"/>
      <w:marTop w:val="0"/>
      <w:marBottom w:val="0"/>
      <w:divBdr>
        <w:top w:val="none" w:sz="0" w:space="0" w:color="auto"/>
        <w:left w:val="none" w:sz="0" w:space="0" w:color="auto"/>
        <w:bottom w:val="none" w:sz="0" w:space="0" w:color="auto"/>
        <w:right w:val="none" w:sz="0" w:space="0" w:color="auto"/>
      </w:divBdr>
    </w:div>
    <w:div w:id="1489050704">
      <w:bodyDiv w:val="1"/>
      <w:marLeft w:val="0"/>
      <w:marRight w:val="0"/>
      <w:marTop w:val="0"/>
      <w:marBottom w:val="0"/>
      <w:divBdr>
        <w:top w:val="none" w:sz="0" w:space="0" w:color="auto"/>
        <w:left w:val="none" w:sz="0" w:space="0" w:color="auto"/>
        <w:bottom w:val="none" w:sz="0" w:space="0" w:color="auto"/>
        <w:right w:val="none" w:sz="0" w:space="0" w:color="auto"/>
      </w:divBdr>
    </w:div>
    <w:div w:id="1492601493">
      <w:bodyDiv w:val="1"/>
      <w:marLeft w:val="0"/>
      <w:marRight w:val="0"/>
      <w:marTop w:val="0"/>
      <w:marBottom w:val="0"/>
      <w:divBdr>
        <w:top w:val="none" w:sz="0" w:space="0" w:color="auto"/>
        <w:left w:val="none" w:sz="0" w:space="0" w:color="auto"/>
        <w:bottom w:val="none" w:sz="0" w:space="0" w:color="auto"/>
        <w:right w:val="none" w:sz="0" w:space="0" w:color="auto"/>
      </w:divBdr>
    </w:div>
    <w:div w:id="1502969596">
      <w:bodyDiv w:val="1"/>
      <w:marLeft w:val="0"/>
      <w:marRight w:val="0"/>
      <w:marTop w:val="0"/>
      <w:marBottom w:val="0"/>
      <w:divBdr>
        <w:top w:val="none" w:sz="0" w:space="0" w:color="auto"/>
        <w:left w:val="none" w:sz="0" w:space="0" w:color="auto"/>
        <w:bottom w:val="none" w:sz="0" w:space="0" w:color="auto"/>
        <w:right w:val="none" w:sz="0" w:space="0" w:color="auto"/>
      </w:divBdr>
    </w:div>
    <w:div w:id="1504466076">
      <w:bodyDiv w:val="1"/>
      <w:marLeft w:val="0"/>
      <w:marRight w:val="0"/>
      <w:marTop w:val="0"/>
      <w:marBottom w:val="0"/>
      <w:divBdr>
        <w:top w:val="none" w:sz="0" w:space="0" w:color="auto"/>
        <w:left w:val="none" w:sz="0" w:space="0" w:color="auto"/>
        <w:bottom w:val="none" w:sz="0" w:space="0" w:color="auto"/>
        <w:right w:val="none" w:sz="0" w:space="0" w:color="auto"/>
      </w:divBdr>
    </w:div>
    <w:div w:id="1517840169">
      <w:bodyDiv w:val="1"/>
      <w:marLeft w:val="0"/>
      <w:marRight w:val="0"/>
      <w:marTop w:val="0"/>
      <w:marBottom w:val="0"/>
      <w:divBdr>
        <w:top w:val="none" w:sz="0" w:space="0" w:color="auto"/>
        <w:left w:val="none" w:sz="0" w:space="0" w:color="auto"/>
        <w:bottom w:val="none" w:sz="0" w:space="0" w:color="auto"/>
        <w:right w:val="none" w:sz="0" w:space="0" w:color="auto"/>
      </w:divBdr>
    </w:div>
    <w:div w:id="1521552334">
      <w:bodyDiv w:val="1"/>
      <w:marLeft w:val="0"/>
      <w:marRight w:val="0"/>
      <w:marTop w:val="0"/>
      <w:marBottom w:val="0"/>
      <w:divBdr>
        <w:top w:val="none" w:sz="0" w:space="0" w:color="auto"/>
        <w:left w:val="none" w:sz="0" w:space="0" w:color="auto"/>
        <w:bottom w:val="none" w:sz="0" w:space="0" w:color="auto"/>
        <w:right w:val="none" w:sz="0" w:space="0" w:color="auto"/>
      </w:divBdr>
    </w:div>
    <w:div w:id="1538004353">
      <w:bodyDiv w:val="1"/>
      <w:marLeft w:val="0"/>
      <w:marRight w:val="0"/>
      <w:marTop w:val="0"/>
      <w:marBottom w:val="0"/>
      <w:divBdr>
        <w:top w:val="none" w:sz="0" w:space="0" w:color="auto"/>
        <w:left w:val="none" w:sz="0" w:space="0" w:color="auto"/>
        <w:bottom w:val="none" w:sz="0" w:space="0" w:color="auto"/>
        <w:right w:val="none" w:sz="0" w:space="0" w:color="auto"/>
      </w:divBdr>
    </w:div>
    <w:div w:id="1562978937">
      <w:bodyDiv w:val="1"/>
      <w:marLeft w:val="0"/>
      <w:marRight w:val="0"/>
      <w:marTop w:val="0"/>
      <w:marBottom w:val="0"/>
      <w:divBdr>
        <w:top w:val="none" w:sz="0" w:space="0" w:color="auto"/>
        <w:left w:val="none" w:sz="0" w:space="0" w:color="auto"/>
        <w:bottom w:val="none" w:sz="0" w:space="0" w:color="auto"/>
        <w:right w:val="none" w:sz="0" w:space="0" w:color="auto"/>
      </w:divBdr>
    </w:div>
    <w:div w:id="1564441671">
      <w:bodyDiv w:val="1"/>
      <w:marLeft w:val="0"/>
      <w:marRight w:val="0"/>
      <w:marTop w:val="0"/>
      <w:marBottom w:val="0"/>
      <w:divBdr>
        <w:top w:val="none" w:sz="0" w:space="0" w:color="auto"/>
        <w:left w:val="none" w:sz="0" w:space="0" w:color="auto"/>
        <w:bottom w:val="none" w:sz="0" w:space="0" w:color="auto"/>
        <w:right w:val="none" w:sz="0" w:space="0" w:color="auto"/>
      </w:divBdr>
    </w:div>
    <w:div w:id="1568689954">
      <w:bodyDiv w:val="1"/>
      <w:marLeft w:val="0"/>
      <w:marRight w:val="0"/>
      <w:marTop w:val="0"/>
      <w:marBottom w:val="0"/>
      <w:divBdr>
        <w:top w:val="none" w:sz="0" w:space="0" w:color="auto"/>
        <w:left w:val="none" w:sz="0" w:space="0" w:color="auto"/>
        <w:bottom w:val="none" w:sz="0" w:space="0" w:color="auto"/>
        <w:right w:val="none" w:sz="0" w:space="0" w:color="auto"/>
      </w:divBdr>
    </w:div>
    <w:div w:id="1571112727">
      <w:bodyDiv w:val="1"/>
      <w:marLeft w:val="0"/>
      <w:marRight w:val="0"/>
      <w:marTop w:val="0"/>
      <w:marBottom w:val="0"/>
      <w:divBdr>
        <w:top w:val="none" w:sz="0" w:space="0" w:color="auto"/>
        <w:left w:val="none" w:sz="0" w:space="0" w:color="auto"/>
        <w:bottom w:val="none" w:sz="0" w:space="0" w:color="auto"/>
        <w:right w:val="none" w:sz="0" w:space="0" w:color="auto"/>
      </w:divBdr>
    </w:div>
    <w:div w:id="1571966454">
      <w:bodyDiv w:val="1"/>
      <w:marLeft w:val="0"/>
      <w:marRight w:val="0"/>
      <w:marTop w:val="0"/>
      <w:marBottom w:val="0"/>
      <w:divBdr>
        <w:top w:val="none" w:sz="0" w:space="0" w:color="auto"/>
        <w:left w:val="none" w:sz="0" w:space="0" w:color="auto"/>
        <w:bottom w:val="none" w:sz="0" w:space="0" w:color="auto"/>
        <w:right w:val="none" w:sz="0" w:space="0" w:color="auto"/>
      </w:divBdr>
    </w:div>
    <w:div w:id="1577327575">
      <w:bodyDiv w:val="1"/>
      <w:marLeft w:val="0"/>
      <w:marRight w:val="0"/>
      <w:marTop w:val="0"/>
      <w:marBottom w:val="0"/>
      <w:divBdr>
        <w:top w:val="none" w:sz="0" w:space="0" w:color="auto"/>
        <w:left w:val="none" w:sz="0" w:space="0" w:color="auto"/>
        <w:bottom w:val="none" w:sz="0" w:space="0" w:color="auto"/>
        <w:right w:val="none" w:sz="0" w:space="0" w:color="auto"/>
      </w:divBdr>
    </w:div>
    <w:div w:id="1579098438">
      <w:bodyDiv w:val="1"/>
      <w:marLeft w:val="0"/>
      <w:marRight w:val="0"/>
      <w:marTop w:val="0"/>
      <w:marBottom w:val="0"/>
      <w:divBdr>
        <w:top w:val="none" w:sz="0" w:space="0" w:color="auto"/>
        <w:left w:val="none" w:sz="0" w:space="0" w:color="auto"/>
        <w:bottom w:val="none" w:sz="0" w:space="0" w:color="auto"/>
        <w:right w:val="none" w:sz="0" w:space="0" w:color="auto"/>
      </w:divBdr>
    </w:div>
    <w:div w:id="1612661194">
      <w:bodyDiv w:val="1"/>
      <w:marLeft w:val="0"/>
      <w:marRight w:val="0"/>
      <w:marTop w:val="0"/>
      <w:marBottom w:val="0"/>
      <w:divBdr>
        <w:top w:val="none" w:sz="0" w:space="0" w:color="auto"/>
        <w:left w:val="none" w:sz="0" w:space="0" w:color="auto"/>
        <w:bottom w:val="none" w:sz="0" w:space="0" w:color="auto"/>
        <w:right w:val="none" w:sz="0" w:space="0" w:color="auto"/>
      </w:divBdr>
    </w:div>
    <w:div w:id="1619599481">
      <w:bodyDiv w:val="1"/>
      <w:marLeft w:val="0"/>
      <w:marRight w:val="0"/>
      <w:marTop w:val="0"/>
      <w:marBottom w:val="0"/>
      <w:divBdr>
        <w:top w:val="none" w:sz="0" w:space="0" w:color="auto"/>
        <w:left w:val="none" w:sz="0" w:space="0" w:color="auto"/>
        <w:bottom w:val="none" w:sz="0" w:space="0" w:color="auto"/>
        <w:right w:val="none" w:sz="0" w:space="0" w:color="auto"/>
      </w:divBdr>
    </w:div>
    <w:div w:id="1622494497">
      <w:bodyDiv w:val="1"/>
      <w:marLeft w:val="0"/>
      <w:marRight w:val="0"/>
      <w:marTop w:val="0"/>
      <w:marBottom w:val="0"/>
      <w:divBdr>
        <w:top w:val="none" w:sz="0" w:space="0" w:color="auto"/>
        <w:left w:val="none" w:sz="0" w:space="0" w:color="auto"/>
        <w:bottom w:val="none" w:sz="0" w:space="0" w:color="auto"/>
        <w:right w:val="none" w:sz="0" w:space="0" w:color="auto"/>
      </w:divBdr>
    </w:div>
    <w:div w:id="1635794623">
      <w:bodyDiv w:val="1"/>
      <w:marLeft w:val="0"/>
      <w:marRight w:val="0"/>
      <w:marTop w:val="0"/>
      <w:marBottom w:val="0"/>
      <w:divBdr>
        <w:top w:val="none" w:sz="0" w:space="0" w:color="auto"/>
        <w:left w:val="none" w:sz="0" w:space="0" w:color="auto"/>
        <w:bottom w:val="none" w:sz="0" w:space="0" w:color="auto"/>
        <w:right w:val="none" w:sz="0" w:space="0" w:color="auto"/>
      </w:divBdr>
    </w:div>
    <w:div w:id="1641108083">
      <w:bodyDiv w:val="1"/>
      <w:marLeft w:val="0"/>
      <w:marRight w:val="0"/>
      <w:marTop w:val="0"/>
      <w:marBottom w:val="0"/>
      <w:divBdr>
        <w:top w:val="none" w:sz="0" w:space="0" w:color="auto"/>
        <w:left w:val="none" w:sz="0" w:space="0" w:color="auto"/>
        <w:bottom w:val="none" w:sz="0" w:space="0" w:color="auto"/>
        <w:right w:val="none" w:sz="0" w:space="0" w:color="auto"/>
      </w:divBdr>
    </w:div>
    <w:div w:id="1657802847">
      <w:bodyDiv w:val="1"/>
      <w:marLeft w:val="0"/>
      <w:marRight w:val="0"/>
      <w:marTop w:val="0"/>
      <w:marBottom w:val="0"/>
      <w:divBdr>
        <w:top w:val="none" w:sz="0" w:space="0" w:color="auto"/>
        <w:left w:val="none" w:sz="0" w:space="0" w:color="auto"/>
        <w:bottom w:val="none" w:sz="0" w:space="0" w:color="auto"/>
        <w:right w:val="none" w:sz="0" w:space="0" w:color="auto"/>
      </w:divBdr>
    </w:div>
    <w:div w:id="1658143240">
      <w:bodyDiv w:val="1"/>
      <w:marLeft w:val="0"/>
      <w:marRight w:val="0"/>
      <w:marTop w:val="0"/>
      <w:marBottom w:val="0"/>
      <w:divBdr>
        <w:top w:val="none" w:sz="0" w:space="0" w:color="auto"/>
        <w:left w:val="none" w:sz="0" w:space="0" w:color="auto"/>
        <w:bottom w:val="none" w:sz="0" w:space="0" w:color="auto"/>
        <w:right w:val="none" w:sz="0" w:space="0" w:color="auto"/>
      </w:divBdr>
    </w:div>
    <w:div w:id="1660377411">
      <w:bodyDiv w:val="1"/>
      <w:marLeft w:val="0"/>
      <w:marRight w:val="0"/>
      <w:marTop w:val="0"/>
      <w:marBottom w:val="0"/>
      <w:divBdr>
        <w:top w:val="none" w:sz="0" w:space="0" w:color="auto"/>
        <w:left w:val="none" w:sz="0" w:space="0" w:color="auto"/>
        <w:bottom w:val="none" w:sz="0" w:space="0" w:color="auto"/>
        <w:right w:val="none" w:sz="0" w:space="0" w:color="auto"/>
      </w:divBdr>
    </w:div>
    <w:div w:id="1664235713">
      <w:bodyDiv w:val="1"/>
      <w:marLeft w:val="0"/>
      <w:marRight w:val="0"/>
      <w:marTop w:val="0"/>
      <w:marBottom w:val="0"/>
      <w:divBdr>
        <w:top w:val="none" w:sz="0" w:space="0" w:color="auto"/>
        <w:left w:val="none" w:sz="0" w:space="0" w:color="auto"/>
        <w:bottom w:val="none" w:sz="0" w:space="0" w:color="auto"/>
        <w:right w:val="none" w:sz="0" w:space="0" w:color="auto"/>
      </w:divBdr>
    </w:div>
    <w:div w:id="1669166005">
      <w:bodyDiv w:val="1"/>
      <w:marLeft w:val="0"/>
      <w:marRight w:val="0"/>
      <w:marTop w:val="0"/>
      <w:marBottom w:val="0"/>
      <w:divBdr>
        <w:top w:val="none" w:sz="0" w:space="0" w:color="auto"/>
        <w:left w:val="none" w:sz="0" w:space="0" w:color="auto"/>
        <w:bottom w:val="none" w:sz="0" w:space="0" w:color="auto"/>
        <w:right w:val="none" w:sz="0" w:space="0" w:color="auto"/>
      </w:divBdr>
    </w:div>
    <w:div w:id="1670475620">
      <w:bodyDiv w:val="1"/>
      <w:marLeft w:val="0"/>
      <w:marRight w:val="0"/>
      <w:marTop w:val="0"/>
      <w:marBottom w:val="0"/>
      <w:divBdr>
        <w:top w:val="none" w:sz="0" w:space="0" w:color="auto"/>
        <w:left w:val="none" w:sz="0" w:space="0" w:color="auto"/>
        <w:bottom w:val="none" w:sz="0" w:space="0" w:color="auto"/>
        <w:right w:val="none" w:sz="0" w:space="0" w:color="auto"/>
      </w:divBdr>
    </w:div>
    <w:div w:id="1677226292">
      <w:bodyDiv w:val="1"/>
      <w:marLeft w:val="0"/>
      <w:marRight w:val="0"/>
      <w:marTop w:val="0"/>
      <w:marBottom w:val="0"/>
      <w:divBdr>
        <w:top w:val="none" w:sz="0" w:space="0" w:color="auto"/>
        <w:left w:val="none" w:sz="0" w:space="0" w:color="auto"/>
        <w:bottom w:val="none" w:sz="0" w:space="0" w:color="auto"/>
        <w:right w:val="none" w:sz="0" w:space="0" w:color="auto"/>
      </w:divBdr>
    </w:div>
    <w:div w:id="1690447013">
      <w:bodyDiv w:val="1"/>
      <w:marLeft w:val="0"/>
      <w:marRight w:val="0"/>
      <w:marTop w:val="0"/>
      <w:marBottom w:val="0"/>
      <w:divBdr>
        <w:top w:val="none" w:sz="0" w:space="0" w:color="auto"/>
        <w:left w:val="none" w:sz="0" w:space="0" w:color="auto"/>
        <w:bottom w:val="none" w:sz="0" w:space="0" w:color="auto"/>
        <w:right w:val="none" w:sz="0" w:space="0" w:color="auto"/>
      </w:divBdr>
    </w:div>
    <w:div w:id="1692756728">
      <w:bodyDiv w:val="1"/>
      <w:marLeft w:val="0"/>
      <w:marRight w:val="0"/>
      <w:marTop w:val="0"/>
      <w:marBottom w:val="0"/>
      <w:divBdr>
        <w:top w:val="none" w:sz="0" w:space="0" w:color="auto"/>
        <w:left w:val="none" w:sz="0" w:space="0" w:color="auto"/>
        <w:bottom w:val="none" w:sz="0" w:space="0" w:color="auto"/>
        <w:right w:val="none" w:sz="0" w:space="0" w:color="auto"/>
      </w:divBdr>
    </w:div>
    <w:div w:id="1694186502">
      <w:bodyDiv w:val="1"/>
      <w:marLeft w:val="0"/>
      <w:marRight w:val="0"/>
      <w:marTop w:val="0"/>
      <w:marBottom w:val="0"/>
      <w:divBdr>
        <w:top w:val="none" w:sz="0" w:space="0" w:color="auto"/>
        <w:left w:val="none" w:sz="0" w:space="0" w:color="auto"/>
        <w:bottom w:val="none" w:sz="0" w:space="0" w:color="auto"/>
        <w:right w:val="none" w:sz="0" w:space="0" w:color="auto"/>
      </w:divBdr>
    </w:div>
    <w:div w:id="1697005054">
      <w:bodyDiv w:val="1"/>
      <w:marLeft w:val="0"/>
      <w:marRight w:val="0"/>
      <w:marTop w:val="0"/>
      <w:marBottom w:val="0"/>
      <w:divBdr>
        <w:top w:val="none" w:sz="0" w:space="0" w:color="auto"/>
        <w:left w:val="none" w:sz="0" w:space="0" w:color="auto"/>
        <w:bottom w:val="none" w:sz="0" w:space="0" w:color="auto"/>
        <w:right w:val="none" w:sz="0" w:space="0" w:color="auto"/>
      </w:divBdr>
    </w:div>
    <w:div w:id="1701591175">
      <w:bodyDiv w:val="1"/>
      <w:marLeft w:val="0"/>
      <w:marRight w:val="0"/>
      <w:marTop w:val="0"/>
      <w:marBottom w:val="0"/>
      <w:divBdr>
        <w:top w:val="none" w:sz="0" w:space="0" w:color="auto"/>
        <w:left w:val="none" w:sz="0" w:space="0" w:color="auto"/>
        <w:bottom w:val="none" w:sz="0" w:space="0" w:color="auto"/>
        <w:right w:val="none" w:sz="0" w:space="0" w:color="auto"/>
      </w:divBdr>
    </w:div>
    <w:div w:id="1702513950">
      <w:bodyDiv w:val="1"/>
      <w:marLeft w:val="0"/>
      <w:marRight w:val="0"/>
      <w:marTop w:val="0"/>
      <w:marBottom w:val="0"/>
      <w:divBdr>
        <w:top w:val="none" w:sz="0" w:space="0" w:color="auto"/>
        <w:left w:val="none" w:sz="0" w:space="0" w:color="auto"/>
        <w:bottom w:val="none" w:sz="0" w:space="0" w:color="auto"/>
        <w:right w:val="none" w:sz="0" w:space="0" w:color="auto"/>
      </w:divBdr>
    </w:div>
    <w:div w:id="1702700595">
      <w:bodyDiv w:val="1"/>
      <w:marLeft w:val="0"/>
      <w:marRight w:val="0"/>
      <w:marTop w:val="0"/>
      <w:marBottom w:val="0"/>
      <w:divBdr>
        <w:top w:val="none" w:sz="0" w:space="0" w:color="auto"/>
        <w:left w:val="none" w:sz="0" w:space="0" w:color="auto"/>
        <w:bottom w:val="none" w:sz="0" w:space="0" w:color="auto"/>
        <w:right w:val="none" w:sz="0" w:space="0" w:color="auto"/>
      </w:divBdr>
    </w:div>
    <w:div w:id="1707759004">
      <w:bodyDiv w:val="1"/>
      <w:marLeft w:val="0"/>
      <w:marRight w:val="0"/>
      <w:marTop w:val="0"/>
      <w:marBottom w:val="0"/>
      <w:divBdr>
        <w:top w:val="none" w:sz="0" w:space="0" w:color="auto"/>
        <w:left w:val="none" w:sz="0" w:space="0" w:color="auto"/>
        <w:bottom w:val="none" w:sz="0" w:space="0" w:color="auto"/>
        <w:right w:val="none" w:sz="0" w:space="0" w:color="auto"/>
      </w:divBdr>
    </w:div>
    <w:div w:id="1710374252">
      <w:bodyDiv w:val="1"/>
      <w:marLeft w:val="0"/>
      <w:marRight w:val="0"/>
      <w:marTop w:val="0"/>
      <w:marBottom w:val="0"/>
      <w:divBdr>
        <w:top w:val="none" w:sz="0" w:space="0" w:color="auto"/>
        <w:left w:val="none" w:sz="0" w:space="0" w:color="auto"/>
        <w:bottom w:val="none" w:sz="0" w:space="0" w:color="auto"/>
        <w:right w:val="none" w:sz="0" w:space="0" w:color="auto"/>
      </w:divBdr>
    </w:div>
    <w:div w:id="1713531081">
      <w:bodyDiv w:val="1"/>
      <w:marLeft w:val="0"/>
      <w:marRight w:val="0"/>
      <w:marTop w:val="0"/>
      <w:marBottom w:val="0"/>
      <w:divBdr>
        <w:top w:val="none" w:sz="0" w:space="0" w:color="auto"/>
        <w:left w:val="none" w:sz="0" w:space="0" w:color="auto"/>
        <w:bottom w:val="none" w:sz="0" w:space="0" w:color="auto"/>
        <w:right w:val="none" w:sz="0" w:space="0" w:color="auto"/>
      </w:divBdr>
    </w:div>
    <w:div w:id="1714772952">
      <w:bodyDiv w:val="1"/>
      <w:marLeft w:val="0"/>
      <w:marRight w:val="0"/>
      <w:marTop w:val="0"/>
      <w:marBottom w:val="0"/>
      <w:divBdr>
        <w:top w:val="none" w:sz="0" w:space="0" w:color="auto"/>
        <w:left w:val="none" w:sz="0" w:space="0" w:color="auto"/>
        <w:bottom w:val="none" w:sz="0" w:space="0" w:color="auto"/>
        <w:right w:val="none" w:sz="0" w:space="0" w:color="auto"/>
      </w:divBdr>
    </w:div>
    <w:div w:id="1722826159">
      <w:bodyDiv w:val="1"/>
      <w:marLeft w:val="0"/>
      <w:marRight w:val="0"/>
      <w:marTop w:val="0"/>
      <w:marBottom w:val="0"/>
      <w:divBdr>
        <w:top w:val="none" w:sz="0" w:space="0" w:color="auto"/>
        <w:left w:val="none" w:sz="0" w:space="0" w:color="auto"/>
        <w:bottom w:val="none" w:sz="0" w:space="0" w:color="auto"/>
        <w:right w:val="none" w:sz="0" w:space="0" w:color="auto"/>
      </w:divBdr>
    </w:div>
    <w:div w:id="1727753812">
      <w:bodyDiv w:val="1"/>
      <w:marLeft w:val="0"/>
      <w:marRight w:val="0"/>
      <w:marTop w:val="0"/>
      <w:marBottom w:val="0"/>
      <w:divBdr>
        <w:top w:val="none" w:sz="0" w:space="0" w:color="auto"/>
        <w:left w:val="none" w:sz="0" w:space="0" w:color="auto"/>
        <w:bottom w:val="none" w:sz="0" w:space="0" w:color="auto"/>
        <w:right w:val="none" w:sz="0" w:space="0" w:color="auto"/>
      </w:divBdr>
    </w:div>
    <w:div w:id="1729841864">
      <w:bodyDiv w:val="1"/>
      <w:marLeft w:val="0"/>
      <w:marRight w:val="0"/>
      <w:marTop w:val="0"/>
      <w:marBottom w:val="0"/>
      <w:divBdr>
        <w:top w:val="none" w:sz="0" w:space="0" w:color="auto"/>
        <w:left w:val="none" w:sz="0" w:space="0" w:color="auto"/>
        <w:bottom w:val="none" w:sz="0" w:space="0" w:color="auto"/>
        <w:right w:val="none" w:sz="0" w:space="0" w:color="auto"/>
      </w:divBdr>
    </w:div>
    <w:div w:id="1734815209">
      <w:bodyDiv w:val="1"/>
      <w:marLeft w:val="0"/>
      <w:marRight w:val="0"/>
      <w:marTop w:val="0"/>
      <w:marBottom w:val="0"/>
      <w:divBdr>
        <w:top w:val="none" w:sz="0" w:space="0" w:color="auto"/>
        <w:left w:val="none" w:sz="0" w:space="0" w:color="auto"/>
        <w:bottom w:val="none" w:sz="0" w:space="0" w:color="auto"/>
        <w:right w:val="none" w:sz="0" w:space="0" w:color="auto"/>
      </w:divBdr>
    </w:div>
    <w:div w:id="1746150469">
      <w:bodyDiv w:val="1"/>
      <w:marLeft w:val="0"/>
      <w:marRight w:val="0"/>
      <w:marTop w:val="0"/>
      <w:marBottom w:val="0"/>
      <w:divBdr>
        <w:top w:val="none" w:sz="0" w:space="0" w:color="auto"/>
        <w:left w:val="none" w:sz="0" w:space="0" w:color="auto"/>
        <w:bottom w:val="none" w:sz="0" w:space="0" w:color="auto"/>
        <w:right w:val="none" w:sz="0" w:space="0" w:color="auto"/>
      </w:divBdr>
    </w:div>
    <w:div w:id="1747874681">
      <w:bodyDiv w:val="1"/>
      <w:marLeft w:val="0"/>
      <w:marRight w:val="0"/>
      <w:marTop w:val="0"/>
      <w:marBottom w:val="0"/>
      <w:divBdr>
        <w:top w:val="none" w:sz="0" w:space="0" w:color="auto"/>
        <w:left w:val="none" w:sz="0" w:space="0" w:color="auto"/>
        <w:bottom w:val="none" w:sz="0" w:space="0" w:color="auto"/>
        <w:right w:val="none" w:sz="0" w:space="0" w:color="auto"/>
      </w:divBdr>
    </w:div>
    <w:div w:id="1752389883">
      <w:bodyDiv w:val="1"/>
      <w:marLeft w:val="0"/>
      <w:marRight w:val="0"/>
      <w:marTop w:val="0"/>
      <w:marBottom w:val="0"/>
      <w:divBdr>
        <w:top w:val="none" w:sz="0" w:space="0" w:color="auto"/>
        <w:left w:val="none" w:sz="0" w:space="0" w:color="auto"/>
        <w:bottom w:val="none" w:sz="0" w:space="0" w:color="auto"/>
        <w:right w:val="none" w:sz="0" w:space="0" w:color="auto"/>
      </w:divBdr>
    </w:div>
    <w:div w:id="1777402944">
      <w:bodyDiv w:val="1"/>
      <w:marLeft w:val="0"/>
      <w:marRight w:val="0"/>
      <w:marTop w:val="0"/>
      <w:marBottom w:val="0"/>
      <w:divBdr>
        <w:top w:val="none" w:sz="0" w:space="0" w:color="auto"/>
        <w:left w:val="none" w:sz="0" w:space="0" w:color="auto"/>
        <w:bottom w:val="none" w:sz="0" w:space="0" w:color="auto"/>
        <w:right w:val="none" w:sz="0" w:space="0" w:color="auto"/>
      </w:divBdr>
    </w:div>
    <w:div w:id="1781560312">
      <w:bodyDiv w:val="1"/>
      <w:marLeft w:val="0"/>
      <w:marRight w:val="0"/>
      <w:marTop w:val="0"/>
      <w:marBottom w:val="0"/>
      <w:divBdr>
        <w:top w:val="none" w:sz="0" w:space="0" w:color="auto"/>
        <w:left w:val="none" w:sz="0" w:space="0" w:color="auto"/>
        <w:bottom w:val="none" w:sz="0" w:space="0" w:color="auto"/>
        <w:right w:val="none" w:sz="0" w:space="0" w:color="auto"/>
      </w:divBdr>
    </w:div>
    <w:div w:id="1786466669">
      <w:bodyDiv w:val="1"/>
      <w:marLeft w:val="0"/>
      <w:marRight w:val="0"/>
      <w:marTop w:val="0"/>
      <w:marBottom w:val="0"/>
      <w:divBdr>
        <w:top w:val="none" w:sz="0" w:space="0" w:color="auto"/>
        <w:left w:val="none" w:sz="0" w:space="0" w:color="auto"/>
        <w:bottom w:val="none" w:sz="0" w:space="0" w:color="auto"/>
        <w:right w:val="none" w:sz="0" w:space="0" w:color="auto"/>
      </w:divBdr>
    </w:div>
    <w:div w:id="1786608737">
      <w:bodyDiv w:val="1"/>
      <w:marLeft w:val="0"/>
      <w:marRight w:val="0"/>
      <w:marTop w:val="0"/>
      <w:marBottom w:val="0"/>
      <w:divBdr>
        <w:top w:val="none" w:sz="0" w:space="0" w:color="auto"/>
        <w:left w:val="none" w:sz="0" w:space="0" w:color="auto"/>
        <w:bottom w:val="none" w:sz="0" w:space="0" w:color="auto"/>
        <w:right w:val="none" w:sz="0" w:space="0" w:color="auto"/>
      </w:divBdr>
    </w:div>
    <w:div w:id="1800953633">
      <w:bodyDiv w:val="1"/>
      <w:marLeft w:val="0"/>
      <w:marRight w:val="0"/>
      <w:marTop w:val="0"/>
      <w:marBottom w:val="0"/>
      <w:divBdr>
        <w:top w:val="none" w:sz="0" w:space="0" w:color="auto"/>
        <w:left w:val="none" w:sz="0" w:space="0" w:color="auto"/>
        <w:bottom w:val="none" w:sz="0" w:space="0" w:color="auto"/>
        <w:right w:val="none" w:sz="0" w:space="0" w:color="auto"/>
      </w:divBdr>
    </w:div>
    <w:div w:id="1831168376">
      <w:bodyDiv w:val="1"/>
      <w:marLeft w:val="0"/>
      <w:marRight w:val="0"/>
      <w:marTop w:val="0"/>
      <w:marBottom w:val="0"/>
      <w:divBdr>
        <w:top w:val="none" w:sz="0" w:space="0" w:color="auto"/>
        <w:left w:val="none" w:sz="0" w:space="0" w:color="auto"/>
        <w:bottom w:val="none" w:sz="0" w:space="0" w:color="auto"/>
        <w:right w:val="none" w:sz="0" w:space="0" w:color="auto"/>
      </w:divBdr>
    </w:div>
    <w:div w:id="1836217242">
      <w:bodyDiv w:val="1"/>
      <w:marLeft w:val="0"/>
      <w:marRight w:val="0"/>
      <w:marTop w:val="0"/>
      <w:marBottom w:val="0"/>
      <w:divBdr>
        <w:top w:val="none" w:sz="0" w:space="0" w:color="auto"/>
        <w:left w:val="none" w:sz="0" w:space="0" w:color="auto"/>
        <w:bottom w:val="none" w:sz="0" w:space="0" w:color="auto"/>
        <w:right w:val="none" w:sz="0" w:space="0" w:color="auto"/>
      </w:divBdr>
    </w:div>
    <w:div w:id="1838107266">
      <w:bodyDiv w:val="1"/>
      <w:marLeft w:val="0"/>
      <w:marRight w:val="0"/>
      <w:marTop w:val="0"/>
      <w:marBottom w:val="0"/>
      <w:divBdr>
        <w:top w:val="none" w:sz="0" w:space="0" w:color="auto"/>
        <w:left w:val="none" w:sz="0" w:space="0" w:color="auto"/>
        <w:bottom w:val="none" w:sz="0" w:space="0" w:color="auto"/>
        <w:right w:val="none" w:sz="0" w:space="0" w:color="auto"/>
      </w:divBdr>
    </w:div>
    <w:div w:id="1849633344">
      <w:bodyDiv w:val="1"/>
      <w:marLeft w:val="0"/>
      <w:marRight w:val="0"/>
      <w:marTop w:val="0"/>
      <w:marBottom w:val="0"/>
      <w:divBdr>
        <w:top w:val="none" w:sz="0" w:space="0" w:color="auto"/>
        <w:left w:val="none" w:sz="0" w:space="0" w:color="auto"/>
        <w:bottom w:val="none" w:sz="0" w:space="0" w:color="auto"/>
        <w:right w:val="none" w:sz="0" w:space="0" w:color="auto"/>
      </w:divBdr>
    </w:div>
    <w:div w:id="1860850340">
      <w:bodyDiv w:val="1"/>
      <w:marLeft w:val="0"/>
      <w:marRight w:val="0"/>
      <w:marTop w:val="0"/>
      <w:marBottom w:val="0"/>
      <w:divBdr>
        <w:top w:val="none" w:sz="0" w:space="0" w:color="auto"/>
        <w:left w:val="none" w:sz="0" w:space="0" w:color="auto"/>
        <w:bottom w:val="none" w:sz="0" w:space="0" w:color="auto"/>
        <w:right w:val="none" w:sz="0" w:space="0" w:color="auto"/>
      </w:divBdr>
    </w:div>
    <w:div w:id="1873834171">
      <w:bodyDiv w:val="1"/>
      <w:marLeft w:val="0"/>
      <w:marRight w:val="0"/>
      <w:marTop w:val="0"/>
      <w:marBottom w:val="0"/>
      <w:divBdr>
        <w:top w:val="none" w:sz="0" w:space="0" w:color="auto"/>
        <w:left w:val="none" w:sz="0" w:space="0" w:color="auto"/>
        <w:bottom w:val="none" w:sz="0" w:space="0" w:color="auto"/>
        <w:right w:val="none" w:sz="0" w:space="0" w:color="auto"/>
      </w:divBdr>
    </w:div>
    <w:div w:id="1891837481">
      <w:bodyDiv w:val="1"/>
      <w:marLeft w:val="0"/>
      <w:marRight w:val="0"/>
      <w:marTop w:val="0"/>
      <w:marBottom w:val="0"/>
      <w:divBdr>
        <w:top w:val="none" w:sz="0" w:space="0" w:color="auto"/>
        <w:left w:val="none" w:sz="0" w:space="0" w:color="auto"/>
        <w:bottom w:val="none" w:sz="0" w:space="0" w:color="auto"/>
        <w:right w:val="none" w:sz="0" w:space="0" w:color="auto"/>
      </w:divBdr>
    </w:div>
    <w:div w:id="1893999859">
      <w:bodyDiv w:val="1"/>
      <w:marLeft w:val="0"/>
      <w:marRight w:val="0"/>
      <w:marTop w:val="0"/>
      <w:marBottom w:val="0"/>
      <w:divBdr>
        <w:top w:val="none" w:sz="0" w:space="0" w:color="auto"/>
        <w:left w:val="none" w:sz="0" w:space="0" w:color="auto"/>
        <w:bottom w:val="none" w:sz="0" w:space="0" w:color="auto"/>
        <w:right w:val="none" w:sz="0" w:space="0" w:color="auto"/>
      </w:divBdr>
    </w:div>
    <w:div w:id="1902524368">
      <w:bodyDiv w:val="1"/>
      <w:marLeft w:val="0"/>
      <w:marRight w:val="0"/>
      <w:marTop w:val="0"/>
      <w:marBottom w:val="0"/>
      <w:divBdr>
        <w:top w:val="none" w:sz="0" w:space="0" w:color="auto"/>
        <w:left w:val="none" w:sz="0" w:space="0" w:color="auto"/>
        <w:bottom w:val="none" w:sz="0" w:space="0" w:color="auto"/>
        <w:right w:val="none" w:sz="0" w:space="0" w:color="auto"/>
      </w:divBdr>
    </w:div>
    <w:div w:id="1906916591">
      <w:bodyDiv w:val="1"/>
      <w:marLeft w:val="0"/>
      <w:marRight w:val="0"/>
      <w:marTop w:val="0"/>
      <w:marBottom w:val="0"/>
      <w:divBdr>
        <w:top w:val="none" w:sz="0" w:space="0" w:color="auto"/>
        <w:left w:val="none" w:sz="0" w:space="0" w:color="auto"/>
        <w:bottom w:val="none" w:sz="0" w:space="0" w:color="auto"/>
        <w:right w:val="none" w:sz="0" w:space="0" w:color="auto"/>
      </w:divBdr>
    </w:div>
    <w:div w:id="1921673954">
      <w:bodyDiv w:val="1"/>
      <w:marLeft w:val="0"/>
      <w:marRight w:val="0"/>
      <w:marTop w:val="0"/>
      <w:marBottom w:val="0"/>
      <w:divBdr>
        <w:top w:val="none" w:sz="0" w:space="0" w:color="auto"/>
        <w:left w:val="none" w:sz="0" w:space="0" w:color="auto"/>
        <w:bottom w:val="none" w:sz="0" w:space="0" w:color="auto"/>
        <w:right w:val="none" w:sz="0" w:space="0" w:color="auto"/>
      </w:divBdr>
    </w:div>
    <w:div w:id="1923220718">
      <w:bodyDiv w:val="1"/>
      <w:marLeft w:val="0"/>
      <w:marRight w:val="0"/>
      <w:marTop w:val="0"/>
      <w:marBottom w:val="0"/>
      <w:divBdr>
        <w:top w:val="none" w:sz="0" w:space="0" w:color="auto"/>
        <w:left w:val="none" w:sz="0" w:space="0" w:color="auto"/>
        <w:bottom w:val="none" w:sz="0" w:space="0" w:color="auto"/>
        <w:right w:val="none" w:sz="0" w:space="0" w:color="auto"/>
      </w:divBdr>
    </w:div>
    <w:div w:id="1934825565">
      <w:bodyDiv w:val="1"/>
      <w:marLeft w:val="0"/>
      <w:marRight w:val="0"/>
      <w:marTop w:val="0"/>
      <w:marBottom w:val="0"/>
      <w:divBdr>
        <w:top w:val="none" w:sz="0" w:space="0" w:color="auto"/>
        <w:left w:val="none" w:sz="0" w:space="0" w:color="auto"/>
        <w:bottom w:val="none" w:sz="0" w:space="0" w:color="auto"/>
        <w:right w:val="none" w:sz="0" w:space="0" w:color="auto"/>
      </w:divBdr>
    </w:div>
    <w:div w:id="1935933971">
      <w:bodyDiv w:val="1"/>
      <w:marLeft w:val="0"/>
      <w:marRight w:val="0"/>
      <w:marTop w:val="0"/>
      <w:marBottom w:val="0"/>
      <w:divBdr>
        <w:top w:val="none" w:sz="0" w:space="0" w:color="auto"/>
        <w:left w:val="none" w:sz="0" w:space="0" w:color="auto"/>
        <w:bottom w:val="none" w:sz="0" w:space="0" w:color="auto"/>
        <w:right w:val="none" w:sz="0" w:space="0" w:color="auto"/>
      </w:divBdr>
    </w:div>
    <w:div w:id="1948392565">
      <w:bodyDiv w:val="1"/>
      <w:marLeft w:val="0"/>
      <w:marRight w:val="0"/>
      <w:marTop w:val="0"/>
      <w:marBottom w:val="0"/>
      <w:divBdr>
        <w:top w:val="none" w:sz="0" w:space="0" w:color="auto"/>
        <w:left w:val="none" w:sz="0" w:space="0" w:color="auto"/>
        <w:bottom w:val="none" w:sz="0" w:space="0" w:color="auto"/>
        <w:right w:val="none" w:sz="0" w:space="0" w:color="auto"/>
      </w:divBdr>
    </w:div>
    <w:div w:id="1954559033">
      <w:bodyDiv w:val="1"/>
      <w:marLeft w:val="0"/>
      <w:marRight w:val="0"/>
      <w:marTop w:val="0"/>
      <w:marBottom w:val="0"/>
      <w:divBdr>
        <w:top w:val="none" w:sz="0" w:space="0" w:color="auto"/>
        <w:left w:val="none" w:sz="0" w:space="0" w:color="auto"/>
        <w:bottom w:val="none" w:sz="0" w:space="0" w:color="auto"/>
        <w:right w:val="none" w:sz="0" w:space="0" w:color="auto"/>
      </w:divBdr>
    </w:div>
    <w:div w:id="1955862457">
      <w:bodyDiv w:val="1"/>
      <w:marLeft w:val="0"/>
      <w:marRight w:val="0"/>
      <w:marTop w:val="0"/>
      <w:marBottom w:val="0"/>
      <w:divBdr>
        <w:top w:val="none" w:sz="0" w:space="0" w:color="auto"/>
        <w:left w:val="none" w:sz="0" w:space="0" w:color="auto"/>
        <w:bottom w:val="none" w:sz="0" w:space="0" w:color="auto"/>
        <w:right w:val="none" w:sz="0" w:space="0" w:color="auto"/>
      </w:divBdr>
    </w:div>
    <w:div w:id="1958218051">
      <w:bodyDiv w:val="1"/>
      <w:marLeft w:val="0"/>
      <w:marRight w:val="0"/>
      <w:marTop w:val="0"/>
      <w:marBottom w:val="0"/>
      <w:divBdr>
        <w:top w:val="none" w:sz="0" w:space="0" w:color="auto"/>
        <w:left w:val="none" w:sz="0" w:space="0" w:color="auto"/>
        <w:bottom w:val="none" w:sz="0" w:space="0" w:color="auto"/>
        <w:right w:val="none" w:sz="0" w:space="0" w:color="auto"/>
      </w:divBdr>
    </w:div>
    <w:div w:id="1963068628">
      <w:bodyDiv w:val="1"/>
      <w:marLeft w:val="0"/>
      <w:marRight w:val="0"/>
      <w:marTop w:val="0"/>
      <w:marBottom w:val="0"/>
      <w:divBdr>
        <w:top w:val="none" w:sz="0" w:space="0" w:color="auto"/>
        <w:left w:val="none" w:sz="0" w:space="0" w:color="auto"/>
        <w:bottom w:val="none" w:sz="0" w:space="0" w:color="auto"/>
        <w:right w:val="none" w:sz="0" w:space="0" w:color="auto"/>
      </w:divBdr>
    </w:div>
    <w:div w:id="1964337154">
      <w:bodyDiv w:val="1"/>
      <w:marLeft w:val="0"/>
      <w:marRight w:val="0"/>
      <w:marTop w:val="0"/>
      <w:marBottom w:val="0"/>
      <w:divBdr>
        <w:top w:val="none" w:sz="0" w:space="0" w:color="auto"/>
        <w:left w:val="none" w:sz="0" w:space="0" w:color="auto"/>
        <w:bottom w:val="none" w:sz="0" w:space="0" w:color="auto"/>
        <w:right w:val="none" w:sz="0" w:space="0" w:color="auto"/>
      </w:divBdr>
    </w:div>
    <w:div w:id="1986470344">
      <w:bodyDiv w:val="1"/>
      <w:marLeft w:val="0"/>
      <w:marRight w:val="0"/>
      <w:marTop w:val="0"/>
      <w:marBottom w:val="0"/>
      <w:divBdr>
        <w:top w:val="none" w:sz="0" w:space="0" w:color="auto"/>
        <w:left w:val="none" w:sz="0" w:space="0" w:color="auto"/>
        <w:bottom w:val="none" w:sz="0" w:space="0" w:color="auto"/>
        <w:right w:val="none" w:sz="0" w:space="0" w:color="auto"/>
      </w:divBdr>
    </w:div>
    <w:div w:id="1995328091">
      <w:bodyDiv w:val="1"/>
      <w:marLeft w:val="0"/>
      <w:marRight w:val="0"/>
      <w:marTop w:val="0"/>
      <w:marBottom w:val="0"/>
      <w:divBdr>
        <w:top w:val="none" w:sz="0" w:space="0" w:color="auto"/>
        <w:left w:val="none" w:sz="0" w:space="0" w:color="auto"/>
        <w:bottom w:val="none" w:sz="0" w:space="0" w:color="auto"/>
        <w:right w:val="none" w:sz="0" w:space="0" w:color="auto"/>
      </w:divBdr>
    </w:div>
    <w:div w:id="1995985137">
      <w:bodyDiv w:val="1"/>
      <w:marLeft w:val="0"/>
      <w:marRight w:val="0"/>
      <w:marTop w:val="0"/>
      <w:marBottom w:val="0"/>
      <w:divBdr>
        <w:top w:val="none" w:sz="0" w:space="0" w:color="auto"/>
        <w:left w:val="none" w:sz="0" w:space="0" w:color="auto"/>
        <w:bottom w:val="none" w:sz="0" w:space="0" w:color="auto"/>
        <w:right w:val="none" w:sz="0" w:space="0" w:color="auto"/>
      </w:divBdr>
    </w:div>
    <w:div w:id="1996257343">
      <w:bodyDiv w:val="1"/>
      <w:marLeft w:val="0"/>
      <w:marRight w:val="0"/>
      <w:marTop w:val="0"/>
      <w:marBottom w:val="0"/>
      <w:divBdr>
        <w:top w:val="none" w:sz="0" w:space="0" w:color="auto"/>
        <w:left w:val="none" w:sz="0" w:space="0" w:color="auto"/>
        <w:bottom w:val="none" w:sz="0" w:space="0" w:color="auto"/>
        <w:right w:val="none" w:sz="0" w:space="0" w:color="auto"/>
      </w:divBdr>
    </w:div>
    <w:div w:id="2000574166">
      <w:bodyDiv w:val="1"/>
      <w:marLeft w:val="0"/>
      <w:marRight w:val="0"/>
      <w:marTop w:val="0"/>
      <w:marBottom w:val="0"/>
      <w:divBdr>
        <w:top w:val="none" w:sz="0" w:space="0" w:color="auto"/>
        <w:left w:val="none" w:sz="0" w:space="0" w:color="auto"/>
        <w:bottom w:val="none" w:sz="0" w:space="0" w:color="auto"/>
        <w:right w:val="none" w:sz="0" w:space="0" w:color="auto"/>
      </w:divBdr>
    </w:div>
    <w:div w:id="2020741623">
      <w:bodyDiv w:val="1"/>
      <w:marLeft w:val="0"/>
      <w:marRight w:val="0"/>
      <w:marTop w:val="0"/>
      <w:marBottom w:val="0"/>
      <w:divBdr>
        <w:top w:val="none" w:sz="0" w:space="0" w:color="auto"/>
        <w:left w:val="none" w:sz="0" w:space="0" w:color="auto"/>
        <w:bottom w:val="none" w:sz="0" w:space="0" w:color="auto"/>
        <w:right w:val="none" w:sz="0" w:space="0" w:color="auto"/>
      </w:divBdr>
    </w:div>
    <w:div w:id="2035690514">
      <w:bodyDiv w:val="1"/>
      <w:marLeft w:val="0"/>
      <w:marRight w:val="0"/>
      <w:marTop w:val="0"/>
      <w:marBottom w:val="0"/>
      <w:divBdr>
        <w:top w:val="none" w:sz="0" w:space="0" w:color="auto"/>
        <w:left w:val="none" w:sz="0" w:space="0" w:color="auto"/>
        <w:bottom w:val="none" w:sz="0" w:space="0" w:color="auto"/>
        <w:right w:val="none" w:sz="0" w:space="0" w:color="auto"/>
      </w:divBdr>
    </w:div>
    <w:div w:id="2038650857">
      <w:bodyDiv w:val="1"/>
      <w:marLeft w:val="0"/>
      <w:marRight w:val="0"/>
      <w:marTop w:val="0"/>
      <w:marBottom w:val="0"/>
      <w:divBdr>
        <w:top w:val="none" w:sz="0" w:space="0" w:color="auto"/>
        <w:left w:val="none" w:sz="0" w:space="0" w:color="auto"/>
        <w:bottom w:val="none" w:sz="0" w:space="0" w:color="auto"/>
        <w:right w:val="none" w:sz="0" w:space="0" w:color="auto"/>
      </w:divBdr>
    </w:div>
    <w:div w:id="2055543442">
      <w:bodyDiv w:val="1"/>
      <w:marLeft w:val="0"/>
      <w:marRight w:val="0"/>
      <w:marTop w:val="0"/>
      <w:marBottom w:val="0"/>
      <w:divBdr>
        <w:top w:val="none" w:sz="0" w:space="0" w:color="auto"/>
        <w:left w:val="none" w:sz="0" w:space="0" w:color="auto"/>
        <w:bottom w:val="none" w:sz="0" w:space="0" w:color="auto"/>
        <w:right w:val="none" w:sz="0" w:space="0" w:color="auto"/>
      </w:divBdr>
    </w:div>
    <w:div w:id="2058314547">
      <w:bodyDiv w:val="1"/>
      <w:marLeft w:val="0"/>
      <w:marRight w:val="0"/>
      <w:marTop w:val="0"/>
      <w:marBottom w:val="0"/>
      <w:divBdr>
        <w:top w:val="none" w:sz="0" w:space="0" w:color="auto"/>
        <w:left w:val="none" w:sz="0" w:space="0" w:color="auto"/>
        <w:bottom w:val="none" w:sz="0" w:space="0" w:color="auto"/>
        <w:right w:val="none" w:sz="0" w:space="0" w:color="auto"/>
      </w:divBdr>
    </w:div>
    <w:div w:id="2059084131">
      <w:bodyDiv w:val="1"/>
      <w:marLeft w:val="0"/>
      <w:marRight w:val="0"/>
      <w:marTop w:val="0"/>
      <w:marBottom w:val="0"/>
      <w:divBdr>
        <w:top w:val="none" w:sz="0" w:space="0" w:color="auto"/>
        <w:left w:val="none" w:sz="0" w:space="0" w:color="auto"/>
        <w:bottom w:val="none" w:sz="0" w:space="0" w:color="auto"/>
        <w:right w:val="none" w:sz="0" w:space="0" w:color="auto"/>
      </w:divBdr>
    </w:div>
    <w:div w:id="2069573903">
      <w:bodyDiv w:val="1"/>
      <w:marLeft w:val="0"/>
      <w:marRight w:val="0"/>
      <w:marTop w:val="0"/>
      <w:marBottom w:val="0"/>
      <w:divBdr>
        <w:top w:val="none" w:sz="0" w:space="0" w:color="auto"/>
        <w:left w:val="none" w:sz="0" w:space="0" w:color="auto"/>
        <w:bottom w:val="none" w:sz="0" w:space="0" w:color="auto"/>
        <w:right w:val="none" w:sz="0" w:space="0" w:color="auto"/>
      </w:divBdr>
    </w:div>
    <w:div w:id="2071924262">
      <w:bodyDiv w:val="1"/>
      <w:marLeft w:val="0"/>
      <w:marRight w:val="0"/>
      <w:marTop w:val="0"/>
      <w:marBottom w:val="0"/>
      <w:divBdr>
        <w:top w:val="none" w:sz="0" w:space="0" w:color="auto"/>
        <w:left w:val="none" w:sz="0" w:space="0" w:color="auto"/>
        <w:bottom w:val="none" w:sz="0" w:space="0" w:color="auto"/>
        <w:right w:val="none" w:sz="0" w:space="0" w:color="auto"/>
      </w:divBdr>
    </w:div>
    <w:div w:id="2073964074">
      <w:bodyDiv w:val="1"/>
      <w:marLeft w:val="0"/>
      <w:marRight w:val="0"/>
      <w:marTop w:val="0"/>
      <w:marBottom w:val="0"/>
      <w:divBdr>
        <w:top w:val="none" w:sz="0" w:space="0" w:color="auto"/>
        <w:left w:val="none" w:sz="0" w:space="0" w:color="auto"/>
        <w:bottom w:val="none" w:sz="0" w:space="0" w:color="auto"/>
        <w:right w:val="none" w:sz="0" w:space="0" w:color="auto"/>
      </w:divBdr>
    </w:div>
    <w:div w:id="2088260264">
      <w:bodyDiv w:val="1"/>
      <w:marLeft w:val="0"/>
      <w:marRight w:val="0"/>
      <w:marTop w:val="0"/>
      <w:marBottom w:val="0"/>
      <w:divBdr>
        <w:top w:val="none" w:sz="0" w:space="0" w:color="auto"/>
        <w:left w:val="none" w:sz="0" w:space="0" w:color="auto"/>
        <w:bottom w:val="none" w:sz="0" w:space="0" w:color="auto"/>
        <w:right w:val="none" w:sz="0" w:space="0" w:color="auto"/>
      </w:divBdr>
    </w:div>
    <w:div w:id="2088306569">
      <w:bodyDiv w:val="1"/>
      <w:marLeft w:val="0"/>
      <w:marRight w:val="0"/>
      <w:marTop w:val="0"/>
      <w:marBottom w:val="0"/>
      <w:divBdr>
        <w:top w:val="none" w:sz="0" w:space="0" w:color="auto"/>
        <w:left w:val="none" w:sz="0" w:space="0" w:color="auto"/>
        <w:bottom w:val="none" w:sz="0" w:space="0" w:color="auto"/>
        <w:right w:val="none" w:sz="0" w:space="0" w:color="auto"/>
      </w:divBdr>
    </w:div>
    <w:div w:id="2107647773">
      <w:bodyDiv w:val="1"/>
      <w:marLeft w:val="0"/>
      <w:marRight w:val="0"/>
      <w:marTop w:val="0"/>
      <w:marBottom w:val="0"/>
      <w:divBdr>
        <w:top w:val="none" w:sz="0" w:space="0" w:color="auto"/>
        <w:left w:val="none" w:sz="0" w:space="0" w:color="auto"/>
        <w:bottom w:val="none" w:sz="0" w:space="0" w:color="auto"/>
        <w:right w:val="none" w:sz="0" w:space="0" w:color="auto"/>
      </w:divBdr>
    </w:div>
    <w:div w:id="2109084627">
      <w:bodyDiv w:val="1"/>
      <w:marLeft w:val="0"/>
      <w:marRight w:val="0"/>
      <w:marTop w:val="0"/>
      <w:marBottom w:val="0"/>
      <w:divBdr>
        <w:top w:val="none" w:sz="0" w:space="0" w:color="auto"/>
        <w:left w:val="none" w:sz="0" w:space="0" w:color="auto"/>
        <w:bottom w:val="none" w:sz="0" w:space="0" w:color="auto"/>
        <w:right w:val="none" w:sz="0" w:space="0" w:color="auto"/>
      </w:divBdr>
    </w:div>
    <w:div w:id="2111001426">
      <w:bodyDiv w:val="1"/>
      <w:marLeft w:val="0"/>
      <w:marRight w:val="0"/>
      <w:marTop w:val="0"/>
      <w:marBottom w:val="0"/>
      <w:divBdr>
        <w:top w:val="none" w:sz="0" w:space="0" w:color="auto"/>
        <w:left w:val="none" w:sz="0" w:space="0" w:color="auto"/>
        <w:bottom w:val="none" w:sz="0" w:space="0" w:color="auto"/>
        <w:right w:val="none" w:sz="0" w:space="0" w:color="auto"/>
      </w:divBdr>
    </w:div>
    <w:div w:id="2112314804">
      <w:bodyDiv w:val="1"/>
      <w:marLeft w:val="0"/>
      <w:marRight w:val="0"/>
      <w:marTop w:val="0"/>
      <w:marBottom w:val="0"/>
      <w:divBdr>
        <w:top w:val="none" w:sz="0" w:space="0" w:color="auto"/>
        <w:left w:val="none" w:sz="0" w:space="0" w:color="auto"/>
        <w:bottom w:val="none" w:sz="0" w:space="0" w:color="auto"/>
        <w:right w:val="none" w:sz="0" w:space="0" w:color="auto"/>
      </w:divBdr>
    </w:div>
    <w:div w:id="2112774203">
      <w:bodyDiv w:val="1"/>
      <w:marLeft w:val="0"/>
      <w:marRight w:val="0"/>
      <w:marTop w:val="0"/>
      <w:marBottom w:val="0"/>
      <w:divBdr>
        <w:top w:val="none" w:sz="0" w:space="0" w:color="auto"/>
        <w:left w:val="none" w:sz="0" w:space="0" w:color="auto"/>
        <w:bottom w:val="none" w:sz="0" w:space="0" w:color="auto"/>
        <w:right w:val="none" w:sz="0" w:space="0" w:color="auto"/>
      </w:divBdr>
    </w:div>
    <w:div w:id="2122602773">
      <w:bodyDiv w:val="1"/>
      <w:marLeft w:val="0"/>
      <w:marRight w:val="0"/>
      <w:marTop w:val="0"/>
      <w:marBottom w:val="0"/>
      <w:divBdr>
        <w:top w:val="none" w:sz="0" w:space="0" w:color="auto"/>
        <w:left w:val="none" w:sz="0" w:space="0" w:color="auto"/>
        <w:bottom w:val="none" w:sz="0" w:space="0" w:color="auto"/>
        <w:right w:val="none" w:sz="0" w:space="0" w:color="auto"/>
      </w:divBdr>
    </w:div>
    <w:div w:id="2122843535">
      <w:bodyDiv w:val="1"/>
      <w:marLeft w:val="0"/>
      <w:marRight w:val="0"/>
      <w:marTop w:val="0"/>
      <w:marBottom w:val="0"/>
      <w:divBdr>
        <w:top w:val="none" w:sz="0" w:space="0" w:color="auto"/>
        <w:left w:val="none" w:sz="0" w:space="0" w:color="auto"/>
        <w:bottom w:val="none" w:sz="0" w:space="0" w:color="auto"/>
        <w:right w:val="none" w:sz="0" w:space="0" w:color="auto"/>
      </w:divBdr>
    </w:div>
    <w:div w:id="2125804051">
      <w:bodyDiv w:val="1"/>
      <w:marLeft w:val="0"/>
      <w:marRight w:val="0"/>
      <w:marTop w:val="0"/>
      <w:marBottom w:val="0"/>
      <w:divBdr>
        <w:top w:val="none" w:sz="0" w:space="0" w:color="auto"/>
        <w:left w:val="none" w:sz="0" w:space="0" w:color="auto"/>
        <w:bottom w:val="none" w:sz="0" w:space="0" w:color="auto"/>
        <w:right w:val="none" w:sz="0" w:space="0" w:color="auto"/>
      </w:divBdr>
    </w:div>
    <w:div w:id="2137671689">
      <w:bodyDiv w:val="1"/>
      <w:marLeft w:val="0"/>
      <w:marRight w:val="0"/>
      <w:marTop w:val="0"/>
      <w:marBottom w:val="0"/>
      <w:divBdr>
        <w:top w:val="none" w:sz="0" w:space="0" w:color="auto"/>
        <w:left w:val="none" w:sz="0" w:space="0" w:color="auto"/>
        <w:bottom w:val="none" w:sz="0" w:space="0" w:color="auto"/>
        <w:right w:val="none" w:sz="0" w:space="0" w:color="auto"/>
      </w:divBdr>
    </w:div>
    <w:div w:id="214245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quest.com/docview/2363513696?accountid=130472&amp;parentSessionId=9wc%2BjCNR4IWTpG63r1ZmOfmZE8gUSRmCfmyImKWgQSQ%3D&amp;pq-origsite=prim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assessment.co.uk/insights/what-is-the-scope-of-my-busines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Lee21</b:Tag>
    <b:SourceType>Book</b:SourceType>
    <b:Guid>{ED5980FD-BA6C-4270-9168-9B7ECEC71716}</b:Guid>
    <b:Author>
      <b:Author>
        <b:NameList>
          <b:Person>
            <b:Last>Lee</b:Last>
            <b:First>Seonjeong</b:First>
            <b:Middle>(Ally)</b:Middle>
          </b:Person>
          <b:Person>
            <b:Last>Oh</b:Last>
            <b:First>Haemoon</b:First>
          </b:Person>
        </b:NameList>
      </b:Author>
    </b:Author>
    <b:Title>Anthropomorphism and its implications for advertising hotel brands</b:Title>
    <b:Year>2021</b:Year>
    <b:City>Amsterdam</b:City>
    <b:Publisher>Elsevier Inc</b:Publisher>
    <b:RefOrder>11</b:RefOrder>
  </b:Source>
  <b:Source>
    <b:Tag>Wil22</b:Tag>
    <b:SourceType>Book</b:SourceType>
    <b:Guid>{3AB3D94A-091F-49A1-8F3B-B3AAB5887B35}</b:Guid>
    <b:Author>
      <b:Author>
        <b:NameList>
          <b:Person>
            <b:Last>Willy Legrand</b:Last>
            <b:First>Joseph</b:First>
            <b:Middle>S. Chen, Gabriel C. M. Laeis</b:Middle>
          </b:Person>
        </b:NameList>
      </b:Author>
    </b:Author>
    <b:Title>Sustainability in the Hospitality Industry Principles of Sustainable Operations</b:Title>
    <b:Year>2022</b:Year>
    <b:City>Abingdon, Oxfordshire</b:City>
    <b:Publisher>Taylor&amp; Francis</b:Publisher>
    <b:RefOrder>12</b:RefOrder>
  </b:Source>
  <b:Source>
    <b:Tag>Sam19</b:Tag>
    <b:SourceType>Book</b:SourceType>
    <b:Guid>{971F4C12-0D84-487D-B178-A0D5D63E898F}</b:Guid>
    <b:Author>
      <b:Author>
        <b:NameList>
          <b:Person>
            <b:Last>Sampario</b:Last>
            <b:First>Carlos</b:First>
            <b:Middle>A.F</b:Middle>
          </b:Person>
          <b:Person>
            <b:Last>Hernadez-Mogollon</b:Last>
            <b:First>Jose</b:First>
            <b:Middle>M</b:Middle>
          </b:Person>
          <b:Person>
            <b:Last>Rodriges</b:Last>
            <b:First>Ricardo</b:First>
            <b:Middle>G Kempston</b:Middle>
          </b:Person>
        </b:NameList>
      </b:Author>
    </b:Author>
    <b:Title>Assessing the relationship between market orientation and business performance in the hotel industry – the mediating role of service quality</b:Title>
    <b:Year>2019</b:Year>
    <b:City>Bingley</b:City>
    <b:Publisher>Emerald Publishing Limited</b:Publisher>
    <b:RefOrder>13</b:RefOrder>
  </b:Source>
  <b:Source>
    <b:Tag>Wan18</b:Tag>
    <b:SourceType>Book</b:SourceType>
    <b:Guid>{1D0025D1-E07A-4860-BEF3-8846426274D4}</b:Guid>
    <b:Author>
      <b:Author>
        <b:NameList>
          <b:Person>
            <b:Last>Wang</b:Last>
            <b:First>Yang</b:First>
          </b:Person>
          <b:Person>
            <b:Last>Chaudhry</b:Last>
            <b:First>Alexander</b:First>
          </b:Person>
        </b:NameList>
      </b:Author>
    </b:Author>
    <b:Title>When and How Managers' Responses to Online Reviews Affect Subsequent Reviews</b:Title>
    <b:Year>2018</b:Year>
    <b:City>Los Angeles</b:City>
    <b:Publisher>CA: American Marketing Association</b:Publisher>
    <b:RefOrder>14</b:RefOrder>
  </b:Source>
  <b:Source>
    <b:Tag>Den211</b:Tag>
    <b:SourceType>Book</b:SourceType>
    <b:Guid>{6C543ED8-02B5-4CE2-AAFF-171ED4F0B31E}</b:Guid>
    <b:Author>
      <b:Author>
        <b:NameList>
          <b:Person>
            <b:Last>Deng</b:Last>
            <b:First>Tianjie</b:First>
          </b:Person>
          <b:Person>
            <b:Last>Lee</b:Last>
            <b:First>Young-Jin</b:First>
          </b:Person>
          <b:Person>
            <b:Last>Xie</b:Last>
            <b:First>Karen</b:First>
          </b:Person>
        </b:NameList>
      </b:Author>
    </b:Author>
    <b:Title>Managers’ Responses to Online Reviews for Improving Firm Performance: A Text Analytics Approach</b:Title>
    <b:Year>2021</b:Year>
    <b:City>Atlanta</b:City>
    <b:Publisher>Association for Information System; Communications of the Association for Information System</b:Publisher>
    <b:RefOrder>15</b:RefOrder>
  </b:Source>
  <b:Source>
    <b:Tag>Wan20</b:Tag>
    <b:SourceType>Book</b:SourceType>
    <b:Guid>{B4B45664-D55C-4184-A7D8-BD1078C47A46}</b:Guid>
    <b:Author>
      <b:Author>
        <b:NameList>
          <b:Person>
            <b:Last>Wang</b:Last>
            <b:First>Zhuo</b:First>
          </b:Person>
          <b:Person>
            <b:Last>Chen</b:Last>
            <b:First>Qian</b:First>
          </b:Person>
        </b:NameList>
      </b:Author>
    </b:Author>
    <b:Title>Monitoring online reviews for reputation fraud campaigns</b:Title>
    <b:Year>2020</b:Year>
    <b:City>Amsterdam</b:City>
    <b:Publisher>Elsevier B.V</b:Publisher>
    <b:RefOrder>16</b:RefOrder>
  </b:Source>
  <b:Source>
    <b:Tag>Lah19</b:Tag>
    <b:SourceType>Book</b:SourceType>
    <b:Guid>{C7B4E244-47F0-4486-80B6-C8C3BEFA8183}</b:Guid>
    <b:Author>
      <b:Author>
        <b:NameList>
          <b:Person>
            <b:Last>Lahiri</b:Last>
            <b:First>Amrita</b:First>
          </b:Person>
          <b:Person>
            <b:Last>Phanke</b:Last>
            <b:First>Emily</b:First>
            <b:Middle>C.</b:Middle>
          </b:Person>
          <b:Person>
            <b:Last>Howard</b:Last>
            <b:First>Michael</b:First>
            <b:Middle>D.</b:Middle>
          </b:Person>
          <b:Person>
            <b:Last>Boeker</b:Last>
            <b:First>Warren</b:First>
          </b:Person>
        </b:NameList>
      </b:Author>
    </b:Author>
    <b:Title>Collaboration and informal hierarchy in innovation teams: Product introductions in entrepreneurial ventures</b:Title>
    <b:Year>2019</b:Year>
    <b:City>Chichester</b:City>
    <b:Publisher>John Wiley &amp; Sons, Ltd</b:Publisher>
    <b:RefOrder>17</b:RefOrder>
  </b:Source>
  <b:Source>
    <b:Tag>Fla21</b:Tag>
    <b:SourceType>JournalArticle</b:SourceType>
    <b:Guid>{5D3BB233-3677-44FC-A0AD-C9B9012497EB}</b:Guid>
    <b:Author>
      <b:Author>
        <b:NameList>
          <b:Person>
            <b:Last>Flansburg</b:Last>
            <b:First>Chad</b:First>
          </b:Person>
        </b:NameList>
      </b:Author>
    </b:Author>
    <b:Title>Tips for obtaining appropriate business insurance coverage</b:Title>
    <b:Year>2021-10</b:Year>
    <b:City>Rochester</b:City>
    <b:Publisher>Bridge Tower Media Holding Company, LLC</b:Publisher>
    <b:JournalName> Rochester Business Journal</b:JournalName>
    <b:Pages>p.00-12</b:Pages>
    <b:Volume>Vol.37</b:Volume>
    <b:Issue>20</b:Issue>
    <b:RefOrder>10</b:RefOrder>
  </b:Source>
  <b:Source>
    <b:Tag>Che18</b:Tag>
    <b:SourceType>JournalArticle</b:SourceType>
    <b:Guid>{C6B5708A-A6B8-4E1A-9FB1-858F8C31A72F}</b:Guid>
    <b:Author>
      <b:Author>
        <b:NameList>
          <b:Person>
            <b:Last>Chen</b:Last>
            <b:First>Fan</b:First>
          </b:Person>
          <b:Person>
            <b:Last>Qian</b:Last>
            <b:First>Meifen</b:First>
          </b:Person>
          <b:Person>
            <b:Last>Sun</b:Last>
            <b:First>Ping-Wen</b:First>
          </b:Person>
          <b:Person>
            <b:Last>Yu</b:Last>
            <b:First>Bin</b:First>
          </b:Person>
        </b:NameList>
      </b:Author>
    </b:Author>
    <b:Title>In search for managerial skills beyond common performance measures</b:Title>
    <b:Year>2018-01</b:Year>
    <b:City>London</b:City>
    <b:Publisher>Elsevier B.V</b:Publisher>
    <b:JournalName>Journal of banking &amp; finance</b:JournalName>
    <b:Pages>p.224-239</b:Pages>
    <b:Volume>Vol.86</b:Volume>
    <b:RefOrder>9</b:RefOrder>
  </b:Source>
  <b:Source>
    <b:Tag>Tae23</b:Tag>
    <b:SourceType>JournalArticle</b:SourceType>
    <b:Guid>{0AD821E2-D477-4CA2-98BF-1E09252CF9DA}</b:Guid>
    <b:Author>
      <b:Author>
        <b:NameList>
          <b:Person>
            <b:Last>Taecharungroj</b:Last>
            <b:First>Viriya</b:First>
          </b:Person>
          <b:Person>
            <b:Last>Prasertsakul</b:Last>
            <b:First>Dissatat</b:First>
          </b:Person>
        </b:NameList>
      </b:Author>
    </b:Author>
    <b:Title>Placeful Business: Reimagining a Small Business Concept That Embraces and Enriches Places</b:Title>
    <b:Year>2023</b:Year>
    <b:City>Basel</b:City>
    <b:Publisher>MDPI AG</b:Publisher>
    <b:JournalName>Sustainability </b:JournalName>
    <b:Pages>p.9370</b:Pages>
    <b:Volume>Vol.15 </b:Volume>
    <b:Issue>12</b:Issue>
    <b:RefOrder>7</b:RefOrder>
  </b:Source>
  <b:Source>
    <b:Tag>Wan22</b:Tag>
    <b:SourceType>JournalArticle</b:SourceType>
    <b:Guid>{D88F7633-D826-4676-BAF5-CE62775A0CFD}</b:Guid>
    <b:Author>
      <b:Author>
        <b:NameList>
          <b:Person>
            <b:Last>Wang</b:Last>
            <b:First>Xinman</b:First>
          </b:Person>
        </b:NameList>
      </b:Author>
    </b:Author>
    <b:Title>Design and development of an integrated environmental waste management system with a sustainable solution</b:Title>
    <b:Year>2022-08</b:Year>
    <b:City>London</b:City>
    <b:Publisher>IWA Publishing: Water, science &amp; technology</b:Publisher>
    <b:JournalName>Water science &amp; technology. Water supply, 2022-08, Vol.22 (8), p.6516-6531</b:JournalName>
    <b:Pages>p.6516-6531</b:Pages>
    <b:Volume>Vol.22</b:Volume>
    <b:Issue>8</b:Issue>
    <b:RefOrder>6</b:RefOrder>
  </b:Source>
  <b:Source>
    <b:Tag>Koo20</b:Tag>
    <b:SourceType>JournalArticle</b:SourceType>
    <b:Guid>{AD93611D-617C-4F15-8001-D5DCB8E67B75}</b:Guid>
    <b:Author>
      <b:Author>
        <b:NameList>
          <b:Person>
            <b:Last>Koo</b:Last>
            <b:First>Ja</b:First>
            <b:Middle>Eun</b:Middle>
          </b:Person>
          <b:Person>
            <b:Last>Ki</b:Last>
            <b:First>Eun</b:First>
            <b:Middle>Sun</b:Middle>
          </b:Person>
        </b:NameList>
      </b:Author>
    </b:Author>
    <b:Title>Internal Control Personnel’s Experience, Internal Control Weaknesses, and ESG Rating</b:Title>
    <b:Year>2020</b:Year>
    <b:City>Basel</b:City>
    <b:Publisher>MDPI AG</b:Publisher>
    <b:JournalName>Sustainability (Basel, Switzerland), 2020-10, Vol.12 (20), p.8645</b:JournalName>
    <b:Pages>p.8645</b:Pages>
    <b:Volume>Vol.12</b:Volume>
    <b:Issue>20</b:Issue>
    <b:RefOrder>5</b:RefOrder>
  </b:Source>
  <b:Source>
    <b:Tag>Ris20</b:Tag>
    <b:SourceType>JournalArticle</b:SourceType>
    <b:Guid>{A15E87CD-D1BF-40F8-91E8-6E55758806CC}</b:Guid>
    <b:Author>
      <b:Author>
        <b:NameList>
          <b:Person>
            <b:Last>Ristova Maglovska</b:Last>
            <b:First>C.</b:First>
          </b:Person>
        </b:NameList>
      </b:Author>
    </b:Author>
    <b:Title>What do hotel guests really want? An analysis of online reviews using text mining</b:Title>
    <b:Year>2020</b:Year>
    <b:City>Vmjacka Banja</b:City>
    <b:Publisher>University of Kragujevac</b:Publisher>
    <b:JournalName>Menadžment u hotelijerstvu i turizmu, 2020-01, Vol.8 (1), p.37-48</b:JournalName>
    <b:Pages>p.37-48</b:Pages>
    <b:Volume>Vol.8 </b:Volume>
    <b:Issue>1</b:Issue>
    <b:RefOrder>4</b:RefOrder>
  </b:Source>
  <b:Source>
    <b:Tag>Bou18</b:Tag>
    <b:SourceType>JournalArticle</b:SourceType>
    <b:Guid>{6EFD01EC-A9C2-49CA-9B0F-FE49F7AAD11B}</b:Guid>
    <b:Author>
      <b:Author>
        <b:NameList>
          <b:Person>
            <b:Last>Bouwman</b:Last>
            <b:First>Harry</b:First>
          </b:Person>
          <b:Person>
            <b:Last>Heikkilä</b:Last>
            <b:First>Jukka</b:First>
          </b:Person>
          <b:Person>
            <b:Last>Heikkilä</b:Last>
            <b:First>Marikka</b:First>
          </b:Person>
          <b:Person>
            <b:Last>Leopold</b:Last>
            <b:First>Carlo</b:First>
          </b:Person>
          <b:Person>
            <b:Last>Haaker</b:Last>
            <b:First>Timber</b:First>
          </b:Person>
        </b:NameList>
      </b:Author>
    </b:Author>
    <b:Title>Achieving agility using business model stress testing</b:Title>
    <b:Year>2018-05</b:Year>
    <b:City>Berlin/Heidelberg</b:City>
    <b:Publisher>Springer Berlin Hiedelberg: Electronic Markets</b:Publisher>
    <b:JournalName>Electronic markets</b:JournalName>
    <b:Pages>p.149-162</b:Pages>
    <b:Volume>Vol.28</b:Volume>
    <b:Issue>2</b:Issue>
    <b:RefOrder>3</b:RefOrder>
  </b:Source>
  <b:Source>
    <b:Tag>Viv18</b:Tag>
    <b:SourceType>JournalArticle</b:SourceType>
    <b:Guid>{E1079555-7300-43B4-BE96-E32247C576C0}</b:Guid>
    <b:Author>
      <b:Author>
        <b:NameList>
          <b:Person>
            <b:Last>Vives</b:Last>
            <b:First>Aldric</b:First>
          </b:Person>
          <b:Person>
            <b:Last>Jacob</b:Last>
            <b:First>Marta</b:First>
          </b:Person>
          <b:Person>
            <b:Last>Payeras</b:Last>
            <b:First>Marga</b:First>
          </b:Person>
        </b:NameList>
      </b:Author>
    </b:Author>
    <b:Title>Revenue management and price optimization techniques in the hotel sector: A critical literature review</b:Title>
    <b:Year>2018-09</b:Year>
    <b:City>London</b:City>
    <b:Publisher>SAGE Publications</b:Publisher>
    <b:JournalName>Tourism Economics</b:JournalName>
    <b:Pages> p.720-752</b:Pages>
    <b:Volume>Vol.24</b:Volume>
    <b:Issue>6</b:Issue>
    <b:RefOrder>2</b:RefOrder>
  </b:Source>
  <b:Source>
    <b:Tag>Red22</b:Tag>
    <b:SourceType>JournalArticle</b:SourceType>
    <b:Guid>{46937972-3016-462B-81A5-B7FCA8F2CA2A}</b:Guid>
    <b:Author>
      <b:Author>
        <b:NameList>
          <b:Person>
            <b:Last>Reddy</b:Last>
            <b:First>Rajesh</b:First>
            <b:Middle>Chidananda</b:Middle>
          </b:Person>
          <b:Person>
            <b:Last>Bhattacharjee</b:Last>
            <b:First>Biplab</b:First>
          </b:Person>
          <b:Person>
            <b:Last>Mishra</b:Last>
            <b:First>Debasisha</b:First>
          </b:Person>
          <b:Person>
            <b:Last>Mandal</b:Last>
            <b:First>Anandadeep</b:First>
          </b:Person>
        </b:NameList>
      </b:Author>
    </b:Author>
    <b:Title>A systematic literature review towards a conceptual framework for enablers and barriers of an enterprise data science strategy</b:Title>
    <b:Year>2022-03</b:Year>
    <b:City>Berlin/ Heidelberg</b:City>
    <b:Publisher>Springer Berlin Heidelberg</b:Publisher>
    <b:JournalName> Information systems and e-business management</b:JournalName>
    <b:Pages>p.223-255</b:Pages>
    <b:Volume>Vol.20</b:Volume>
    <b:Issue>1</b:Issue>
    <b:RefOrder>1</b:RefOrder>
  </b:Source>
  <b:Source>
    <b:Tag>Chu18</b:Tag>
    <b:SourceType>JournalArticle</b:SourceType>
    <b:Guid>{3C407D9E-DDC3-4AFC-8838-4039557B65FF}</b:Guid>
    <b:Author>
      <b:Author>
        <b:NameList>
          <b:Person>
            <b:Last>Chung</b:Last>
            <b:First>Jellna</b:First>
          </b:Person>
          <b:Person>
            <b:Last>Choi</b:Last>
            <b:First>Jeong</b:First>
            <b:Middle>Gil</b:Middle>
          </b:Person>
        </b:NameList>
      </b:Author>
    </b:Author>
    <b:Title>Conceptualizing Global Investment Evaluation Model by Understanding the Environmental Key Risk Variables and their Impacts on the Market Size of the Hotel Industry</b:Title>
    <b:Year>2018-10</b:Year>
    <b:City>Seoul</b:City>
    <b:Publisher>People and Global Business Association</b:Publisher>
    <b:JournalName>Global business and finance review, 2018-10, Vol.23 (3), p.68-80</b:JournalName>
    <b:Pages>p.68-80</b:Pages>
    <b:Volume>Vol.23</b:Volume>
    <b:Issue>3</b:Issue>
    <b:RefOrder>8</b:RefOrder>
  </b:Source>
</b:Sources>
</file>

<file path=customXml/itemProps1.xml><?xml version="1.0" encoding="utf-8"?>
<ds:datastoreItem xmlns:ds="http://schemas.openxmlformats.org/officeDocument/2006/customXml" ds:itemID="{882C4C75-F7D0-48E8-8997-9DB7882DF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3336</Words>
  <Characters>19018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Benko</dc:creator>
  <cp:keywords/>
  <dc:description/>
  <cp:lastModifiedBy>Viktoria Benko</cp:lastModifiedBy>
  <cp:revision>1</cp:revision>
  <dcterms:created xsi:type="dcterms:W3CDTF">2024-02-12T18:20:00Z</dcterms:created>
  <dcterms:modified xsi:type="dcterms:W3CDTF">2024-02-21T15:05:00Z</dcterms:modified>
</cp:coreProperties>
</file>