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74C1" w:rsidRDefault="001774C1" w:rsidP="001774C1">
      <w:pPr>
        <w:pStyle w:val="NormalWeb"/>
        <w:spacing w:before="0" w:beforeAutospacing="0" w:after="0" w:afterAutospacing="0"/>
        <w:ind w:left="-180" w:right="-334"/>
        <w:rPr>
          <w:rFonts w:ascii="Trebuchet MS" w:hAnsi="Trebuchet MS" w:cs="Tahoma"/>
        </w:rPr>
      </w:pPr>
      <w:r>
        <w:rPr>
          <w:noProof/>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1774C1" w:rsidRDefault="001774C1" w:rsidP="001774C1">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1774C1" w:rsidRPr="001E50BB" w:rsidRDefault="001774C1" w:rsidP="001774C1">
      <w:pPr>
        <w:jc w:val="center"/>
        <w:rPr>
          <w:rFonts w:ascii="Arial" w:hAnsi="Arial" w:cs="Arial"/>
          <w:b/>
          <w:lang w:val="cy-GB"/>
        </w:rPr>
      </w:pPr>
      <w:r w:rsidRPr="001E50BB">
        <w:rPr>
          <w:rFonts w:ascii="Arial" w:hAnsi="Arial" w:cs="Arial"/>
          <w:b/>
          <w:lang w:val="cy-GB"/>
        </w:rPr>
        <w:t>(to be completed by marker)</w:t>
      </w:r>
    </w:p>
    <w:p w:rsidR="001774C1" w:rsidRPr="001E50BB" w:rsidRDefault="001774C1" w:rsidP="001774C1">
      <w:pPr>
        <w:jc w:val="center"/>
        <w:rPr>
          <w:rFonts w:ascii="Arial" w:hAnsi="Arial" w:cs="Arial"/>
          <w:b/>
          <w:lang w:val="cy-GB"/>
        </w:rPr>
      </w:pPr>
    </w:p>
    <w:p w:rsidR="001774C1" w:rsidRDefault="001774C1" w:rsidP="001774C1">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1774C1" w:rsidRPr="0065654E" w:rsidTr="0059474F">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1774C1" w:rsidRDefault="001774C1" w:rsidP="0059474F">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w:t>
            </w:r>
            <w:r>
              <w:rPr>
                <w:rFonts w:ascii="Calibri" w:hAnsi="Calibri" w:cs="Tahoma"/>
                <w:i/>
              </w:rPr>
              <w:t xml:space="preserve"> Kiri Wood</w:t>
            </w:r>
          </w:p>
          <w:p w:rsidR="001774C1" w:rsidRPr="0065654E" w:rsidRDefault="001774C1" w:rsidP="0059474F">
            <w:pPr>
              <w:pStyle w:val="NormalWeb"/>
              <w:spacing w:before="0" w:beforeAutospacing="0" w:after="0" w:afterAutospacing="0"/>
              <w:ind w:right="34"/>
              <w:rPr>
                <w:rFonts w:ascii="Calibri" w:hAnsi="Calibri" w:cs="Tahoma"/>
                <w:i/>
              </w:rPr>
            </w:pPr>
          </w:p>
        </w:tc>
      </w:tr>
      <w:tr w:rsidR="001774C1" w:rsidRPr="0065654E" w:rsidTr="0059474F">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1774C1" w:rsidRDefault="001774C1" w:rsidP="0059474F">
            <w:pPr>
              <w:pStyle w:val="NormalWeb"/>
              <w:spacing w:before="0" w:beforeAutospacing="0" w:after="0" w:afterAutospacing="0"/>
              <w:ind w:right="34"/>
              <w:rPr>
                <w:rFonts w:ascii="Calibri" w:hAnsi="Calibri" w:cs="Tahoma"/>
                <w:i/>
              </w:rPr>
            </w:pPr>
            <w:r>
              <w:rPr>
                <w:rFonts w:ascii="Calibri" w:hAnsi="Calibri" w:cs="Tahoma"/>
                <w:i/>
              </w:rPr>
              <w:t xml:space="preserve">Module Code: </w:t>
            </w:r>
            <w:r>
              <w:rPr>
                <w:rFonts w:ascii="Calibri" w:hAnsi="Calibri" w:cs="Tahoma"/>
                <w:i/>
              </w:rPr>
              <w:t>CSEN6026</w:t>
            </w:r>
          </w:p>
          <w:p w:rsidR="001774C1" w:rsidRDefault="001774C1" w:rsidP="0059474F">
            <w:pPr>
              <w:pStyle w:val="NormalWeb"/>
              <w:spacing w:before="0" w:beforeAutospacing="0" w:after="0" w:afterAutospacing="0"/>
              <w:ind w:right="34"/>
              <w:rPr>
                <w:rFonts w:ascii="Calibri" w:hAnsi="Calibri" w:cs="Tahoma"/>
                <w:i/>
              </w:rPr>
            </w:pPr>
          </w:p>
          <w:p w:rsidR="001774C1" w:rsidRDefault="001774C1" w:rsidP="0059474F">
            <w:pPr>
              <w:pStyle w:val="NormalWeb"/>
              <w:spacing w:before="0" w:beforeAutospacing="0" w:after="0" w:afterAutospacing="0"/>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r>
              <w:rPr>
                <w:rFonts w:ascii="Calibri" w:hAnsi="Calibri" w:cs="Tahoma"/>
                <w:i/>
              </w:rPr>
              <w:t xml:space="preserve">Literary Research </w:t>
            </w:r>
          </w:p>
          <w:p w:rsidR="001774C1" w:rsidRPr="0065654E" w:rsidRDefault="001774C1" w:rsidP="0059474F">
            <w:pPr>
              <w:pStyle w:val="NormalWeb"/>
              <w:spacing w:before="0" w:beforeAutospacing="0" w:after="0" w:afterAutospacing="0"/>
              <w:ind w:right="34"/>
              <w:rPr>
                <w:rFonts w:ascii="Calibri" w:hAnsi="Calibri" w:cs="Tahoma"/>
                <w:i/>
              </w:rPr>
            </w:pPr>
          </w:p>
        </w:tc>
        <w:tc>
          <w:tcPr>
            <w:tcW w:w="3967" w:type="dxa"/>
            <w:gridSpan w:val="2"/>
            <w:tcBorders>
              <w:top w:val="single" w:sz="4" w:space="0" w:color="auto"/>
              <w:left w:val="single" w:sz="4" w:space="0" w:color="auto"/>
              <w:bottom w:val="single" w:sz="4" w:space="0" w:color="auto"/>
              <w:right w:val="single" w:sz="4" w:space="0" w:color="auto"/>
            </w:tcBorders>
          </w:tcPr>
          <w:p w:rsidR="001774C1" w:rsidRPr="0065654E" w:rsidRDefault="001774C1" w:rsidP="0059474F">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r>
              <w:rPr>
                <w:rFonts w:ascii="Calibri" w:hAnsi="Calibri" w:cs="Tahoma"/>
                <w:i/>
              </w:rPr>
              <w:t>1602173</w:t>
            </w:r>
          </w:p>
        </w:tc>
      </w:tr>
      <w:tr w:rsidR="001774C1" w:rsidRPr="0065654E" w:rsidTr="0059474F">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1774C1" w:rsidRPr="0065654E" w:rsidRDefault="001774C1" w:rsidP="0059474F">
            <w:pPr>
              <w:pStyle w:val="NormalWeb"/>
              <w:spacing w:before="0" w:beforeAutospacing="0" w:after="0" w:afterAutospacing="0"/>
              <w:rPr>
                <w:rFonts w:ascii="Calibri" w:hAnsi="Calibri" w:cs="Tahoma"/>
                <w:i/>
              </w:rPr>
            </w:pPr>
            <w:r w:rsidRPr="0065654E">
              <w:rPr>
                <w:rFonts w:ascii="Calibri" w:hAnsi="Calibri" w:cs="Tahoma"/>
                <w:i/>
              </w:rPr>
              <w:t>For completion by marker:</w:t>
            </w:r>
          </w:p>
          <w:p w:rsidR="001774C1" w:rsidRDefault="001774C1" w:rsidP="0059474F">
            <w:pPr>
              <w:pStyle w:val="NormalWeb"/>
              <w:rPr>
                <w:rFonts w:ascii="Calibri" w:hAnsi="Calibri" w:cs="Tahoma"/>
                <w:i/>
              </w:rPr>
            </w:pPr>
            <w:r w:rsidRPr="0065654E">
              <w:rPr>
                <w:rFonts w:ascii="Calibri" w:hAnsi="Calibri" w:cs="Tahoma"/>
                <w:i/>
              </w:rPr>
              <w:t>Comments:</w:t>
            </w:r>
          </w:p>
          <w:p w:rsidR="001774C1" w:rsidRDefault="001774C1" w:rsidP="0059474F">
            <w:pPr>
              <w:pStyle w:val="NormalWeb"/>
              <w:rPr>
                <w:rFonts w:ascii="Calibri" w:hAnsi="Calibri" w:cs="Tahoma"/>
                <w:i/>
              </w:rPr>
            </w:pPr>
          </w:p>
          <w:p w:rsidR="001774C1" w:rsidRDefault="001774C1" w:rsidP="0059474F">
            <w:pPr>
              <w:pStyle w:val="NormalWeb"/>
              <w:rPr>
                <w:rFonts w:ascii="Calibri" w:hAnsi="Calibri" w:cs="Tahoma"/>
                <w:i/>
              </w:rPr>
            </w:pPr>
          </w:p>
          <w:p w:rsidR="001774C1" w:rsidRDefault="001774C1" w:rsidP="0059474F">
            <w:pPr>
              <w:pStyle w:val="NormalWeb"/>
              <w:rPr>
                <w:rFonts w:ascii="Calibri" w:hAnsi="Calibri" w:cs="Tahoma"/>
                <w:i/>
              </w:rPr>
            </w:pPr>
          </w:p>
          <w:p w:rsidR="001774C1" w:rsidRDefault="001774C1" w:rsidP="0059474F">
            <w:pPr>
              <w:pStyle w:val="NormalWeb"/>
              <w:rPr>
                <w:rFonts w:ascii="Calibri" w:hAnsi="Calibri" w:cs="Tahoma"/>
                <w:i/>
              </w:rPr>
            </w:pPr>
          </w:p>
          <w:p w:rsidR="001774C1" w:rsidRDefault="001774C1" w:rsidP="0059474F">
            <w:pPr>
              <w:pStyle w:val="NormalWeb"/>
              <w:rPr>
                <w:rFonts w:ascii="Calibri" w:hAnsi="Calibri" w:cs="Tahoma"/>
                <w:i/>
              </w:rPr>
            </w:pPr>
          </w:p>
          <w:p w:rsidR="001774C1" w:rsidRDefault="001774C1" w:rsidP="0059474F">
            <w:pPr>
              <w:pStyle w:val="NormalWeb"/>
              <w:rPr>
                <w:rFonts w:ascii="Calibri" w:hAnsi="Calibri" w:cs="Tahoma"/>
                <w:i/>
              </w:rPr>
            </w:pPr>
          </w:p>
          <w:p w:rsidR="001774C1" w:rsidRDefault="001774C1" w:rsidP="0059474F">
            <w:pPr>
              <w:pStyle w:val="NormalWeb"/>
              <w:rPr>
                <w:rFonts w:ascii="Calibri" w:hAnsi="Calibri" w:cs="Tahoma"/>
                <w:i/>
              </w:rPr>
            </w:pPr>
          </w:p>
          <w:p w:rsidR="001774C1" w:rsidRDefault="001774C1" w:rsidP="0059474F">
            <w:pPr>
              <w:pStyle w:val="NormalWeb"/>
              <w:rPr>
                <w:rFonts w:ascii="Calibri" w:hAnsi="Calibri" w:cs="Tahoma"/>
                <w:i/>
              </w:rPr>
            </w:pPr>
          </w:p>
          <w:p w:rsidR="001774C1" w:rsidRPr="0065654E" w:rsidRDefault="001774C1" w:rsidP="0059474F">
            <w:pPr>
              <w:pStyle w:val="NormalWeb"/>
              <w:rPr>
                <w:rFonts w:ascii="Calibri" w:hAnsi="Calibri" w:cs="Tahoma"/>
                <w:i/>
              </w:rPr>
            </w:pPr>
          </w:p>
        </w:tc>
      </w:tr>
      <w:tr w:rsidR="001774C1" w:rsidRPr="0065654E" w:rsidTr="0059474F">
        <w:trPr>
          <w:trHeight w:val="492"/>
        </w:trPr>
        <w:tc>
          <w:tcPr>
            <w:tcW w:w="6768" w:type="dxa"/>
            <w:gridSpan w:val="2"/>
            <w:tcBorders>
              <w:top w:val="single" w:sz="4" w:space="0" w:color="auto"/>
            </w:tcBorders>
            <w:vAlign w:val="center"/>
          </w:tcPr>
          <w:p w:rsidR="001774C1" w:rsidRPr="0065654E" w:rsidRDefault="001774C1" w:rsidP="0059474F">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87" w:type="dxa"/>
            <w:tcBorders>
              <w:top w:val="single" w:sz="4" w:space="0" w:color="auto"/>
            </w:tcBorders>
            <w:vAlign w:val="center"/>
          </w:tcPr>
          <w:p w:rsidR="001774C1" w:rsidRPr="0065654E" w:rsidRDefault="001774C1" w:rsidP="0059474F">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1774C1" w:rsidRPr="0065654E" w:rsidTr="0059474F">
        <w:tc>
          <w:tcPr>
            <w:tcW w:w="8755" w:type="dxa"/>
            <w:gridSpan w:val="3"/>
            <w:vAlign w:val="center"/>
          </w:tcPr>
          <w:p w:rsidR="001774C1" w:rsidRDefault="001774C1" w:rsidP="0059474F">
            <w:pPr>
              <w:pStyle w:val="NormalWeb"/>
              <w:spacing w:before="0" w:beforeAutospacing="0" w:after="0" w:afterAutospacing="0"/>
              <w:ind w:left="142" w:right="34"/>
              <w:rPr>
                <w:rFonts w:ascii="Calibri" w:hAnsi="Calibri" w:cs="Tahoma"/>
                <w:i/>
              </w:rPr>
            </w:pPr>
            <w:r w:rsidRPr="0065654E">
              <w:rPr>
                <w:rFonts w:ascii="Calibri" w:hAnsi="Calibri" w:cs="Tahoma"/>
                <w:i/>
              </w:rPr>
              <w:t xml:space="preserve">Provisional mark: </w:t>
            </w:r>
          </w:p>
          <w:p w:rsidR="001774C1" w:rsidRPr="0065654E" w:rsidRDefault="001774C1" w:rsidP="0059474F">
            <w:pPr>
              <w:pStyle w:val="NormalWeb"/>
              <w:spacing w:before="0" w:beforeAutospacing="0" w:after="0" w:afterAutospacing="0"/>
              <w:ind w:left="142" w:right="34"/>
              <w:rPr>
                <w:rFonts w:ascii="Calibri" w:hAnsi="Calibri" w:cs="Tahoma"/>
                <w:i/>
              </w:rPr>
            </w:pPr>
            <w:r w:rsidRPr="0065654E">
              <w:rPr>
                <w:rFonts w:ascii="Calibri" w:hAnsi="Calibri" w:cs="Tahoma"/>
                <w:b/>
                <w:i/>
              </w:rPr>
              <w:t>NB.</w:t>
            </w:r>
            <w:r w:rsidRPr="0065654E">
              <w:rPr>
                <w:rFonts w:ascii="Calibri" w:hAnsi="Calibri" w:cs="Tahoma"/>
                <w:i/>
              </w:rPr>
              <w:t xml:space="preserve">  All marks are provisional until confirmed by the </w:t>
            </w:r>
            <w:r>
              <w:rPr>
                <w:rFonts w:ascii="Calibri" w:hAnsi="Calibri" w:cs="Tahoma"/>
                <w:i/>
              </w:rPr>
              <w:t xml:space="preserve">final </w:t>
            </w:r>
            <w:r w:rsidRPr="0065654E">
              <w:rPr>
                <w:rFonts w:ascii="Calibri" w:hAnsi="Calibri" w:cs="Tahoma"/>
                <w:i/>
              </w:rPr>
              <w:t>exam</w:t>
            </w:r>
            <w:r>
              <w:rPr>
                <w:rFonts w:ascii="Calibri" w:hAnsi="Calibri" w:cs="Tahoma"/>
                <w:i/>
              </w:rPr>
              <w:t>ination</w:t>
            </w:r>
            <w:r w:rsidRPr="0065654E">
              <w:rPr>
                <w:rFonts w:ascii="Calibri" w:hAnsi="Calibri" w:cs="Tahoma"/>
                <w:i/>
              </w:rPr>
              <w:t xml:space="preserve"> board. </w:t>
            </w:r>
          </w:p>
        </w:tc>
      </w:tr>
    </w:tbl>
    <w:p w:rsidR="001774C1" w:rsidRPr="0065654E" w:rsidRDefault="001774C1" w:rsidP="001774C1">
      <w:pPr>
        <w:pStyle w:val="NormalWeb"/>
        <w:spacing w:before="0" w:beforeAutospacing="0" w:after="0" w:afterAutospacing="0"/>
        <w:ind w:right="-334"/>
        <w:rPr>
          <w:rFonts w:ascii="Trebuchet MS" w:hAnsi="Trebuchet MS" w:cs="Tahoma"/>
          <w:b/>
          <w:bCs/>
        </w:rPr>
      </w:pPr>
    </w:p>
    <w:p w:rsidR="001774C1" w:rsidRDefault="001774C1" w:rsidP="007E147E">
      <w:pPr>
        <w:suppressAutoHyphens/>
        <w:spacing w:line="240" w:lineRule="atLeast"/>
        <w:rPr>
          <w:rFonts w:ascii="Times New Roman" w:hAnsi="Times New Roman" w:cs="Times New Roman"/>
          <w:b/>
          <w:spacing w:val="-3"/>
          <w:sz w:val="24"/>
          <w:szCs w:val="24"/>
        </w:rPr>
      </w:pPr>
    </w:p>
    <w:p w:rsidR="001774C1" w:rsidRDefault="001774C1" w:rsidP="007E147E">
      <w:pPr>
        <w:suppressAutoHyphens/>
        <w:spacing w:line="240" w:lineRule="atLeast"/>
        <w:rPr>
          <w:rFonts w:ascii="Times New Roman" w:hAnsi="Times New Roman" w:cs="Times New Roman"/>
          <w:b/>
          <w:spacing w:val="-3"/>
          <w:sz w:val="24"/>
          <w:szCs w:val="24"/>
        </w:rPr>
      </w:pPr>
    </w:p>
    <w:p w:rsidR="007E147E" w:rsidRPr="00871A1B" w:rsidRDefault="007E147E" w:rsidP="007E147E">
      <w:pPr>
        <w:widowControl w:val="0"/>
        <w:autoSpaceDE w:val="0"/>
        <w:autoSpaceDN w:val="0"/>
        <w:adjustRightInd w:val="0"/>
        <w:spacing w:after="0" w:line="240" w:lineRule="auto"/>
        <w:ind w:left="360"/>
        <w:rPr>
          <w:rFonts w:ascii="Times New Roman" w:hAnsi="Times New Roman" w:cs="Times New Roman"/>
          <w:sz w:val="24"/>
          <w:szCs w:val="24"/>
        </w:rPr>
      </w:pPr>
      <w:r w:rsidRPr="00871A1B">
        <w:rPr>
          <w:rFonts w:ascii="Times New Roman" w:hAnsi="Times New Roman" w:cs="Times New Roman"/>
          <w:sz w:val="24"/>
          <w:szCs w:val="24"/>
        </w:rPr>
        <w:t>To what extent do you think that John Ruskin’s definition of lyric poetry as ‘the expression by the poet of his own feelings’ can be accurately applied to the personal and frequently emotional and passionate modes of speaking and expression that can be found in Renaissance lyric poetry? Your answer should make reference to a selection of the lyric poetry of AT LEAST THREE Renaissance authors and you should connect your discussion with research on the history of ideas about selfhood and subjectivity in the early modern period.</w:t>
      </w:r>
    </w:p>
    <w:p w:rsidR="004B7255" w:rsidRPr="00871A1B" w:rsidRDefault="004B7255">
      <w:pPr>
        <w:rPr>
          <w:rFonts w:ascii="Times New Roman" w:hAnsi="Times New Roman" w:cs="Times New Roman"/>
          <w:sz w:val="24"/>
          <w:szCs w:val="24"/>
        </w:rPr>
      </w:pPr>
    </w:p>
    <w:p w:rsidR="00871A1B" w:rsidRPr="00871A1B" w:rsidRDefault="0075243F">
      <w:pPr>
        <w:rPr>
          <w:rFonts w:ascii="Times New Roman" w:hAnsi="Times New Roman" w:cs="Times New Roman"/>
          <w:sz w:val="24"/>
          <w:szCs w:val="24"/>
        </w:rPr>
      </w:pPr>
      <w:r w:rsidRPr="00871A1B">
        <w:rPr>
          <w:rFonts w:ascii="Times New Roman" w:hAnsi="Times New Roman" w:cs="Times New Roman"/>
          <w:sz w:val="24"/>
          <w:szCs w:val="24"/>
        </w:rPr>
        <w:t>John Ruskin defined lyric poetry in 1873 in relation to</w:t>
      </w:r>
      <w:r w:rsidR="00BC6CD3" w:rsidRPr="00871A1B">
        <w:rPr>
          <w:rFonts w:ascii="Times New Roman" w:hAnsi="Times New Roman" w:cs="Times New Roman"/>
          <w:sz w:val="24"/>
          <w:szCs w:val="24"/>
        </w:rPr>
        <w:t xml:space="preserve"> dramatic and epic poetry which shaped his</w:t>
      </w:r>
      <w:r w:rsidRPr="00871A1B">
        <w:rPr>
          <w:rFonts w:ascii="Times New Roman" w:hAnsi="Times New Roman" w:cs="Times New Roman"/>
          <w:sz w:val="24"/>
          <w:szCs w:val="24"/>
        </w:rPr>
        <w:t xml:space="preserve"> definition; ‘the expression by the poet of his own feelings’. The issue that arises from this definition if from the word ‘own’. Feeling is certainly expressed in the form, though whether it is the personal feeling of the poet is open to some speculation and will be explored in this essay. In comparison to an epic where a </w:t>
      </w:r>
      <w:r w:rsidR="00854E90" w:rsidRPr="00871A1B">
        <w:rPr>
          <w:rFonts w:ascii="Times New Roman" w:hAnsi="Times New Roman" w:cs="Times New Roman"/>
          <w:sz w:val="24"/>
          <w:szCs w:val="24"/>
        </w:rPr>
        <w:t xml:space="preserve">grand heroic </w:t>
      </w:r>
      <w:r w:rsidRPr="00871A1B">
        <w:rPr>
          <w:rFonts w:ascii="Times New Roman" w:hAnsi="Times New Roman" w:cs="Times New Roman"/>
          <w:sz w:val="24"/>
          <w:szCs w:val="24"/>
        </w:rPr>
        <w:t xml:space="preserve">story is relayed with </w:t>
      </w:r>
      <w:r w:rsidR="00854E90" w:rsidRPr="00871A1B">
        <w:rPr>
          <w:rFonts w:ascii="Times New Roman" w:hAnsi="Times New Roman" w:cs="Times New Roman"/>
          <w:sz w:val="24"/>
          <w:szCs w:val="24"/>
        </w:rPr>
        <w:t xml:space="preserve">cultural and </w:t>
      </w:r>
      <w:r w:rsidRPr="00871A1B">
        <w:rPr>
          <w:rFonts w:ascii="Times New Roman" w:hAnsi="Times New Roman" w:cs="Times New Roman"/>
          <w:sz w:val="24"/>
          <w:szCs w:val="24"/>
        </w:rPr>
        <w:t>moral messages embedded</w:t>
      </w:r>
      <w:r w:rsidR="00854E90" w:rsidRPr="00871A1B">
        <w:rPr>
          <w:rFonts w:ascii="Times New Roman" w:hAnsi="Times New Roman" w:cs="Times New Roman"/>
          <w:sz w:val="24"/>
          <w:szCs w:val="24"/>
        </w:rPr>
        <w:t xml:space="preserve"> and dramatic poetry where shorter yet more varied dramas are relayed through verse;</w:t>
      </w:r>
      <w:r w:rsidRPr="00871A1B">
        <w:rPr>
          <w:rFonts w:ascii="Times New Roman" w:hAnsi="Times New Roman" w:cs="Times New Roman"/>
          <w:sz w:val="24"/>
          <w:szCs w:val="24"/>
        </w:rPr>
        <w:t xml:space="preserve"> lyric is indeed more </w:t>
      </w:r>
      <w:r w:rsidR="00854E90" w:rsidRPr="00871A1B">
        <w:rPr>
          <w:rFonts w:ascii="Times New Roman" w:hAnsi="Times New Roman" w:cs="Times New Roman"/>
          <w:sz w:val="24"/>
          <w:szCs w:val="24"/>
        </w:rPr>
        <w:t xml:space="preserve">of a </w:t>
      </w:r>
      <w:r w:rsidRPr="00871A1B">
        <w:rPr>
          <w:rFonts w:ascii="Times New Roman" w:hAnsi="Times New Roman" w:cs="Times New Roman"/>
          <w:sz w:val="24"/>
          <w:szCs w:val="24"/>
        </w:rPr>
        <w:t>dire</w:t>
      </w:r>
      <w:r w:rsidR="00854E90" w:rsidRPr="00871A1B">
        <w:rPr>
          <w:rFonts w:ascii="Times New Roman" w:hAnsi="Times New Roman" w:cs="Times New Roman"/>
          <w:sz w:val="24"/>
          <w:szCs w:val="24"/>
        </w:rPr>
        <w:t xml:space="preserve">ct concise expression of emotion as interpreted by Ruskin’s definition. Adding to this idea of feeling </w:t>
      </w:r>
      <w:r w:rsidR="0016430D" w:rsidRPr="00871A1B">
        <w:rPr>
          <w:rFonts w:ascii="Times New Roman" w:hAnsi="Times New Roman" w:cs="Times New Roman"/>
          <w:sz w:val="24"/>
          <w:szCs w:val="24"/>
        </w:rPr>
        <w:t xml:space="preserve">being the defining aspect of poetry; </w:t>
      </w:r>
      <w:r w:rsidR="00854E90" w:rsidRPr="00871A1B">
        <w:rPr>
          <w:rFonts w:ascii="Times New Roman" w:hAnsi="Times New Roman" w:cs="Times New Roman"/>
          <w:sz w:val="24"/>
          <w:szCs w:val="24"/>
        </w:rPr>
        <w:t>John S</w:t>
      </w:r>
      <w:r w:rsidR="00D34B01" w:rsidRPr="00871A1B">
        <w:rPr>
          <w:rFonts w:ascii="Times New Roman" w:hAnsi="Times New Roman" w:cs="Times New Roman"/>
          <w:sz w:val="24"/>
          <w:szCs w:val="24"/>
        </w:rPr>
        <w:t>t</w:t>
      </w:r>
      <w:r w:rsidR="00854E90" w:rsidRPr="00871A1B">
        <w:rPr>
          <w:rFonts w:ascii="Times New Roman" w:hAnsi="Times New Roman" w:cs="Times New Roman"/>
          <w:sz w:val="24"/>
          <w:szCs w:val="24"/>
        </w:rPr>
        <w:t xml:space="preserve">uart Mills defined lyric poetry </w:t>
      </w:r>
      <w:r w:rsidR="0016430D" w:rsidRPr="00871A1B">
        <w:rPr>
          <w:rFonts w:ascii="Times New Roman" w:hAnsi="Times New Roman" w:cs="Times New Roman"/>
          <w:sz w:val="24"/>
          <w:szCs w:val="24"/>
        </w:rPr>
        <w:t>in comparison to drama</w:t>
      </w:r>
      <w:r w:rsidR="00854E90" w:rsidRPr="00871A1B">
        <w:rPr>
          <w:rFonts w:ascii="Times New Roman" w:hAnsi="Times New Roman" w:cs="Times New Roman"/>
          <w:sz w:val="24"/>
          <w:szCs w:val="24"/>
        </w:rPr>
        <w:t xml:space="preserve"> as</w:t>
      </w:r>
      <w:r w:rsidR="0016430D" w:rsidRPr="00871A1B">
        <w:rPr>
          <w:rFonts w:ascii="Times New Roman" w:hAnsi="Times New Roman" w:cs="Times New Roman"/>
          <w:sz w:val="24"/>
          <w:szCs w:val="24"/>
        </w:rPr>
        <w:t xml:space="preserve"> </w:t>
      </w:r>
      <w:r w:rsidR="00854E90" w:rsidRPr="00871A1B">
        <w:rPr>
          <w:rFonts w:ascii="Times New Roman" w:hAnsi="Times New Roman" w:cs="Times New Roman"/>
          <w:sz w:val="24"/>
          <w:szCs w:val="24"/>
        </w:rPr>
        <w:t>’eloquence</w:t>
      </w:r>
      <w:r w:rsidR="0016430D" w:rsidRPr="00871A1B">
        <w:rPr>
          <w:rFonts w:ascii="Times New Roman" w:hAnsi="Times New Roman" w:cs="Times New Roman"/>
          <w:sz w:val="24"/>
          <w:szCs w:val="24"/>
        </w:rPr>
        <w:t xml:space="preserve"> </w:t>
      </w:r>
      <w:r w:rsidR="00854E90" w:rsidRPr="00871A1B">
        <w:rPr>
          <w:rFonts w:ascii="Times New Roman" w:hAnsi="Times New Roman" w:cs="Times New Roman"/>
          <w:sz w:val="24"/>
          <w:szCs w:val="24"/>
        </w:rPr>
        <w:t>is</w:t>
      </w:r>
      <w:r w:rsidR="0016430D" w:rsidRPr="00871A1B">
        <w:rPr>
          <w:rFonts w:ascii="Times New Roman" w:hAnsi="Times New Roman" w:cs="Times New Roman"/>
          <w:sz w:val="24"/>
          <w:szCs w:val="24"/>
        </w:rPr>
        <w:t xml:space="preserve"> </w:t>
      </w:r>
      <w:r w:rsidR="00854E90" w:rsidRPr="00871A1B">
        <w:rPr>
          <w:rFonts w:ascii="Times New Roman" w:hAnsi="Times New Roman" w:cs="Times New Roman"/>
          <w:sz w:val="24"/>
          <w:szCs w:val="24"/>
        </w:rPr>
        <w:t>heard, poetry is overheard</w:t>
      </w:r>
      <w:r w:rsidR="0016430D" w:rsidRPr="00871A1B">
        <w:rPr>
          <w:rFonts w:ascii="Times New Roman" w:hAnsi="Times New Roman" w:cs="Times New Roman"/>
          <w:sz w:val="24"/>
          <w:szCs w:val="24"/>
        </w:rPr>
        <w:t>’</w:t>
      </w:r>
      <w:r w:rsidR="00854E90" w:rsidRPr="00871A1B">
        <w:rPr>
          <w:rFonts w:ascii="Times New Roman" w:hAnsi="Times New Roman" w:cs="Times New Roman"/>
          <w:sz w:val="24"/>
          <w:szCs w:val="24"/>
        </w:rPr>
        <w:t xml:space="preserve"> </w:t>
      </w:r>
      <w:r w:rsidR="0016430D" w:rsidRPr="00871A1B">
        <w:rPr>
          <w:rFonts w:ascii="Times New Roman" w:hAnsi="Times New Roman" w:cs="Times New Roman"/>
          <w:sz w:val="24"/>
          <w:szCs w:val="24"/>
        </w:rPr>
        <w:t>(</w:t>
      </w:r>
      <w:r w:rsidR="00854E90" w:rsidRPr="00871A1B">
        <w:rPr>
          <w:rFonts w:ascii="Times New Roman" w:hAnsi="Times New Roman" w:cs="Times New Roman"/>
          <w:sz w:val="24"/>
          <w:szCs w:val="24"/>
        </w:rPr>
        <w:t>1833</w:t>
      </w:r>
      <w:r w:rsidR="0016430D" w:rsidRPr="00871A1B">
        <w:rPr>
          <w:rFonts w:ascii="Times New Roman" w:hAnsi="Times New Roman" w:cs="Times New Roman"/>
          <w:sz w:val="24"/>
          <w:szCs w:val="24"/>
        </w:rPr>
        <w:t>)</w:t>
      </w:r>
      <w:r w:rsidR="00854E90" w:rsidRPr="00871A1B">
        <w:rPr>
          <w:rFonts w:ascii="Times New Roman" w:hAnsi="Times New Roman" w:cs="Times New Roman"/>
          <w:sz w:val="24"/>
          <w:szCs w:val="24"/>
        </w:rPr>
        <w:t>.</w:t>
      </w:r>
      <w:r w:rsidR="0016430D" w:rsidRPr="00871A1B">
        <w:rPr>
          <w:rFonts w:ascii="Times New Roman" w:hAnsi="Times New Roman" w:cs="Times New Roman"/>
          <w:sz w:val="24"/>
          <w:szCs w:val="24"/>
        </w:rPr>
        <w:t xml:space="preserve"> It can be inferred that overhearing refers to something private that we see into and so is the rawest state of emotion since it is written not to be viewed or heard. However, this in itself is an antithesis of the use of</w:t>
      </w:r>
      <w:r w:rsidR="00D34B01" w:rsidRPr="00871A1B">
        <w:rPr>
          <w:rFonts w:ascii="Times New Roman" w:hAnsi="Times New Roman" w:cs="Times New Roman"/>
          <w:sz w:val="24"/>
          <w:szCs w:val="24"/>
        </w:rPr>
        <w:t xml:space="preserve"> poetry since it was written as a means of income, courtly status or educational promotion and improvement. If poetry is a personal expression that is overheard rather than heard, the speaker was talking very loudly to be overheard. </w:t>
      </w:r>
    </w:p>
    <w:p w:rsidR="00871A1B" w:rsidRPr="00871A1B" w:rsidRDefault="00871A1B">
      <w:pPr>
        <w:rPr>
          <w:rFonts w:ascii="Times New Roman" w:hAnsi="Times New Roman" w:cs="Times New Roman"/>
          <w:sz w:val="24"/>
          <w:szCs w:val="24"/>
        </w:rPr>
      </w:pPr>
    </w:p>
    <w:p w:rsidR="005C49B4" w:rsidRPr="00871A1B" w:rsidRDefault="00D34B01">
      <w:pPr>
        <w:rPr>
          <w:rFonts w:ascii="Times New Roman" w:hAnsi="Times New Roman" w:cs="Times New Roman"/>
          <w:sz w:val="24"/>
          <w:szCs w:val="24"/>
        </w:rPr>
      </w:pPr>
      <w:r w:rsidRPr="00871A1B">
        <w:rPr>
          <w:rFonts w:ascii="Times New Roman" w:hAnsi="Times New Roman" w:cs="Times New Roman"/>
          <w:sz w:val="24"/>
          <w:szCs w:val="24"/>
        </w:rPr>
        <w:t>Si</w:t>
      </w:r>
      <w:r w:rsidR="0016430D" w:rsidRPr="00871A1B">
        <w:rPr>
          <w:rFonts w:ascii="Times New Roman" w:hAnsi="Times New Roman" w:cs="Times New Roman"/>
          <w:sz w:val="24"/>
          <w:szCs w:val="24"/>
        </w:rPr>
        <w:t>dney and Spen</w:t>
      </w:r>
      <w:r w:rsidRPr="00871A1B">
        <w:rPr>
          <w:rFonts w:ascii="Times New Roman" w:hAnsi="Times New Roman" w:cs="Times New Roman"/>
          <w:sz w:val="24"/>
          <w:szCs w:val="24"/>
        </w:rPr>
        <w:t>ser were chiefly concerned with the taking</w:t>
      </w:r>
      <w:r w:rsidR="005C49B4" w:rsidRPr="00871A1B">
        <w:rPr>
          <w:rFonts w:ascii="Times New Roman" w:hAnsi="Times New Roman" w:cs="Times New Roman"/>
          <w:sz w:val="24"/>
          <w:szCs w:val="24"/>
        </w:rPr>
        <w:t xml:space="preserve"> poetry to a higher function</w:t>
      </w:r>
      <w:r w:rsidR="00816FA6" w:rsidRPr="00871A1B">
        <w:rPr>
          <w:rFonts w:ascii="Times New Roman" w:hAnsi="Times New Roman" w:cs="Times New Roman"/>
          <w:sz w:val="24"/>
          <w:szCs w:val="24"/>
        </w:rPr>
        <w:t xml:space="preserve"> than mere expressions of feeling</w:t>
      </w:r>
      <w:r w:rsidRPr="00871A1B">
        <w:rPr>
          <w:rFonts w:ascii="Times New Roman" w:hAnsi="Times New Roman" w:cs="Times New Roman"/>
          <w:sz w:val="24"/>
          <w:szCs w:val="24"/>
        </w:rPr>
        <w:t xml:space="preserve">. The </w:t>
      </w:r>
      <w:proofErr w:type="spellStart"/>
      <w:r w:rsidRPr="00871A1B">
        <w:rPr>
          <w:rFonts w:ascii="Times New Roman" w:hAnsi="Times New Roman" w:cs="Times New Roman"/>
          <w:sz w:val="24"/>
          <w:szCs w:val="24"/>
        </w:rPr>
        <w:t>Fairie</w:t>
      </w:r>
      <w:proofErr w:type="spellEnd"/>
      <w:r w:rsidRPr="00871A1B">
        <w:rPr>
          <w:rFonts w:ascii="Times New Roman" w:hAnsi="Times New Roman" w:cs="Times New Roman"/>
          <w:sz w:val="24"/>
          <w:szCs w:val="24"/>
        </w:rPr>
        <w:t xml:space="preserve"> Queen moves the reader to moral lessons and Sidney’s </w:t>
      </w:r>
      <w:proofErr w:type="spellStart"/>
      <w:r w:rsidRPr="00871A1B">
        <w:rPr>
          <w:rFonts w:ascii="Times New Roman" w:hAnsi="Times New Roman" w:cs="Times New Roman"/>
          <w:sz w:val="24"/>
          <w:szCs w:val="24"/>
        </w:rPr>
        <w:t>Defense</w:t>
      </w:r>
      <w:proofErr w:type="spellEnd"/>
      <w:r w:rsidRPr="00871A1B">
        <w:rPr>
          <w:rFonts w:ascii="Times New Roman" w:hAnsi="Times New Roman" w:cs="Times New Roman"/>
          <w:sz w:val="24"/>
          <w:szCs w:val="24"/>
        </w:rPr>
        <w:t xml:space="preserve"> of Posey </w:t>
      </w:r>
      <w:r w:rsidR="00227C7F" w:rsidRPr="00871A1B">
        <w:rPr>
          <w:rFonts w:ascii="Times New Roman" w:hAnsi="Times New Roman" w:cs="Times New Roman"/>
          <w:sz w:val="24"/>
          <w:szCs w:val="24"/>
        </w:rPr>
        <w:t>exalts</w:t>
      </w:r>
      <w:r w:rsidRPr="00871A1B">
        <w:rPr>
          <w:rFonts w:ascii="Times New Roman" w:hAnsi="Times New Roman" w:cs="Times New Roman"/>
          <w:sz w:val="24"/>
          <w:szCs w:val="24"/>
        </w:rPr>
        <w:t xml:space="preserve"> poetry’</w:t>
      </w:r>
      <w:r w:rsidR="00227C7F" w:rsidRPr="00871A1B">
        <w:rPr>
          <w:rFonts w:ascii="Times New Roman" w:hAnsi="Times New Roman" w:cs="Times New Roman"/>
          <w:sz w:val="24"/>
          <w:szCs w:val="24"/>
        </w:rPr>
        <w:t>s educational purposes, these could be done by focusing on the rational and</w:t>
      </w:r>
      <w:r w:rsidRPr="00871A1B">
        <w:rPr>
          <w:rFonts w:ascii="Times New Roman" w:hAnsi="Times New Roman" w:cs="Times New Roman"/>
          <w:sz w:val="24"/>
          <w:szCs w:val="24"/>
        </w:rPr>
        <w:t xml:space="preserve"> detaching p</w:t>
      </w:r>
      <w:r w:rsidR="00227C7F" w:rsidRPr="00871A1B">
        <w:rPr>
          <w:rFonts w:ascii="Times New Roman" w:hAnsi="Times New Roman" w:cs="Times New Roman"/>
          <w:sz w:val="24"/>
          <w:szCs w:val="24"/>
        </w:rPr>
        <w:t xml:space="preserve">ersonal feeling from the poetry. However, the use of poetry drew out the emotion enabling the lesson should emerge. </w:t>
      </w:r>
      <w:r w:rsidRPr="00871A1B">
        <w:rPr>
          <w:rFonts w:ascii="Times New Roman" w:hAnsi="Times New Roman" w:cs="Times New Roman"/>
          <w:sz w:val="24"/>
          <w:szCs w:val="24"/>
        </w:rPr>
        <w:t xml:space="preserve"> The </w:t>
      </w:r>
      <w:r w:rsidR="00816FA6" w:rsidRPr="00871A1B">
        <w:rPr>
          <w:rFonts w:ascii="Times New Roman" w:hAnsi="Times New Roman" w:cs="Times New Roman"/>
          <w:sz w:val="24"/>
          <w:szCs w:val="24"/>
        </w:rPr>
        <w:t xml:space="preserve">Areopagus literary circle, </w:t>
      </w:r>
      <w:r w:rsidR="005C49B4" w:rsidRPr="00871A1B">
        <w:rPr>
          <w:rFonts w:ascii="Times New Roman" w:hAnsi="Times New Roman" w:cs="Times New Roman"/>
          <w:sz w:val="24"/>
          <w:szCs w:val="24"/>
        </w:rPr>
        <w:t xml:space="preserve">that Sidney and Spenser were part of, sought to reform and raise poetry to a </w:t>
      </w:r>
      <w:r w:rsidR="00816FA6" w:rsidRPr="00871A1B">
        <w:rPr>
          <w:rFonts w:ascii="Times New Roman" w:hAnsi="Times New Roman" w:cs="Times New Roman"/>
          <w:sz w:val="24"/>
          <w:szCs w:val="24"/>
        </w:rPr>
        <w:t>higher purpose</w:t>
      </w:r>
      <w:r w:rsidR="000F1CF6" w:rsidRPr="00871A1B">
        <w:rPr>
          <w:rFonts w:ascii="Times New Roman" w:hAnsi="Times New Roman" w:cs="Times New Roman"/>
          <w:sz w:val="24"/>
          <w:szCs w:val="24"/>
        </w:rPr>
        <w:t xml:space="preserve"> which focused on</w:t>
      </w:r>
      <w:r w:rsidR="00816FA6" w:rsidRPr="00871A1B">
        <w:rPr>
          <w:rFonts w:ascii="Times New Roman" w:hAnsi="Times New Roman" w:cs="Times New Roman"/>
          <w:sz w:val="24"/>
          <w:szCs w:val="24"/>
        </w:rPr>
        <w:t xml:space="preserve"> the moral development </w:t>
      </w:r>
      <w:r w:rsidR="005C49B4" w:rsidRPr="00871A1B">
        <w:rPr>
          <w:rFonts w:ascii="Times New Roman" w:hAnsi="Times New Roman" w:cs="Times New Roman"/>
          <w:sz w:val="24"/>
          <w:szCs w:val="24"/>
        </w:rPr>
        <w:t xml:space="preserve">of the reader. </w:t>
      </w:r>
      <w:r w:rsidR="000F1CF6" w:rsidRPr="00871A1B">
        <w:rPr>
          <w:rFonts w:ascii="Times New Roman" w:hAnsi="Times New Roman" w:cs="Times New Roman"/>
          <w:sz w:val="24"/>
          <w:szCs w:val="24"/>
        </w:rPr>
        <w:t>The circle aimed to achieve this through using evocative</w:t>
      </w:r>
      <w:r w:rsidRPr="00871A1B">
        <w:rPr>
          <w:rFonts w:ascii="Times New Roman" w:hAnsi="Times New Roman" w:cs="Times New Roman"/>
          <w:sz w:val="24"/>
          <w:szCs w:val="24"/>
        </w:rPr>
        <w:t xml:space="preserve"> poetry, to move the reader and so to teach. This aim led to the emergence of the individual in poetry</w:t>
      </w:r>
      <w:r w:rsidR="004A1CCA">
        <w:rPr>
          <w:rStyle w:val="FootnoteReference"/>
          <w:rFonts w:ascii="Times New Roman" w:hAnsi="Times New Roman" w:cs="Times New Roman"/>
          <w:sz w:val="24"/>
          <w:szCs w:val="24"/>
        </w:rPr>
        <w:footnoteReference w:id="1"/>
      </w:r>
      <w:r w:rsidR="00227C7F" w:rsidRPr="00871A1B">
        <w:rPr>
          <w:rFonts w:ascii="Times New Roman" w:hAnsi="Times New Roman" w:cs="Times New Roman"/>
          <w:sz w:val="24"/>
          <w:szCs w:val="24"/>
        </w:rPr>
        <w:t xml:space="preserve">; where class and status had been the focus previously; Sidney’s </w:t>
      </w:r>
      <w:proofErr w:type="spellStart"/>
      <w:r w:rsidR="00227C7F" w:rsidRPr="00871A1B">
        <w:rPr>
          <w:rFonts w:ascii="Times New Roman" w:hAnsi="Times New Roman" w:cs="Times New Roman"/>
          <w:sz w:val="24"/>
          <w:szCs w:val="24"/>
        </w:rPr>
        <w:t>Astrophil</w:t>
      </w:r>
      <w:proofErr w:type="spellEnd"/>
      <w:r w:rsidR="00227C7F" w:rsidRPr="00871A1B">
        <w:rPr>
          <w:rFonts w:ascii="Times New Roman" w:hAnsi="Times New Roman" w:cs="Times New Roman"/>
          <w:sz w:val="24"/>
          <w:szCs w:val="24"/>
        </w:rPr>
        <w:t xml:space="preserve"> and Stella gave shape to inward states of emotion and thinking blurring the lines between Sidney’s own ideas and the voice of his character. We see the frustration in Sidney’s views of poor English poetry as he laments through </w:t>
      </w:r>
      <w:proofErr w:type="spellStart"/>
      <w:r w:rsidR="00227C7F" w:rsidRPr="00871A1B">
        <w:rPr>
          <w:rFonts w:ascii="Times New Roman" w:hAnsi="Times New Roman" w:cs="Times New Roman"/>
          <w:sz w:val="24"/>
          <w:szCs w:val="24"/>
        </w:rPr>
        <w:t>Astrophil’s</w:t>
      </w:r>
      <w:proofErr w:type="spellEnd"/>
      <w:r w:rsidR="00227C7F" w:rsidRPr="00871A1B">
        <w:rPr>
          <w:rFonts w:ascii="Times New Roman" w:hAnsi="Times New Roman" w:cs="Times New Roman"/>
          <w:sz w:val="24"/>
          <w:szCs w:val="24"/>
        </w:rPr>
        <w:t xml:space="preserve"> voice about not being able to</w:t>
      </w:r>
      <w:r w:rsidR="00871A1B" w:rsidRPr="00871A1B">
        <w:rPr>
          <w:rFonts w:ascii="Times New Roman" w:hAnsi="Times New Roman" w:cs="Times New Roman"/>
          <w:sz w:val="24"/>
          <w:szCs w:val="24"/>
        </w:rPr>
        <w:t xml:space="preserve"> write a sonnet to his beloved from the inspiration available and around him. He refers to the inspiration he should draw as a hindrance to write his own expression:</w:t>
      </w:r>
    </w:p>
    <w:p w:rsidR="00871A1B" w:rsidRPr="00000F9C" w:rsidRDefault="00871A1B">
      <w:pPr>
        <w:rPr>
          <w:rFonts w:ascii="Times New Roman" w:hAnsi="Times New Roman" w:cs="Times New Roman"/>
          <w:i/>
          <w:sz w:val="24"/>
          <w:szCs w:val="24"/>
        </w:rPr>
      </w:pPr>
    </w:p>
    <w:p w:rsidR="00871A1B" w:rsidRPr="00000F9C" w:rsidRDefault="00871A1B" w:rsidP="00871A1B">
      <w:pPr>
        <w:pStyle w:val="NormalWeb"/>
        <w:spacing w:before="120" w:beforeAutospacing="0" w:after="120" w:afterAutospacing="0"/>
        <w:ind w:left="120" w:right="120" w:firstLine="720"/>
        <w:jc w:val="both"/>
        <w:rPr>
          <w:i/>
        </w:rPr>
      </w:pPr>
      <w:r w:rsidRPr="00000F9C">
        <w:rPr>
          <w:i/>
        </w:rPr>
        <w:t>Invention, Nature’s child, fled step-dame Study’s blows,</w:t>
      </w:r>
    </w:p>
    <w:p w:rsidR="00871A1B" w:rsidRPr="00000F9C" w:rsidRDefault="00871A1B" w:rsidP="00871A1B">
      <w:pPr>
        <w:pStyle w:val="NormalWeb"/>
        <w:spacing w:before="120" w:beforeAutospacing="0" w:after="120" w:afterAutospacing="0"/>
        <w:ind w:left="120" w:right="120" w:firstLine="720"/>
        <w:jc w:val="both"/>
        <w:rPr>
          <w:i/>
        </w:rPr>
      </w:pPr>
      <w:r w:rsidRPr="00000F9C">
        <w:rPr>
          <w:i/>
        </w:rPr>
        <w:lastRenderedPageBreak/>
        <w:t xml:space="preserve">And others’ feet still </w:t>
      </w:r>
      <w:proofErr w:type="spellStart"/>
      <w:r w:rsidRPr="00000F9C">
        <w:rPr>
          <w:i/>
        </w:rPr>
        <w:t>seem’d</w:t>
      </w:r>
      <w:proofErr w:type="spellEnd"/>
      <w:r w:rsidRPr="00000F9C">
        <w:rPr>
          <w:i/>
        </w:rPr>
        <w:t xml:space="preserve"> but strangers in my way.</w:t>
      </w:r>
    </w:p>
    <w:p w:rsidR="00871A1B" w:rsidRPr="00871A1B" w:rsidRDefault="00871A1B">
      <w:pPr>
        <w:rPr>
          <w:rFonts w:ascii="Times New Roman" w:hAnsi="Times New Roman" w:cs="Times New Roman"/>
          <w:sz w:val="24"/>
          <w:szCs w:val="24"/>
        </w:rPr>
      </w:pPr>
      <w:r w:rsidRPr="00871A1B">
        <w:rPr>
          <w:rFonts w:ascii="Times New Roman" w:hAnsi="Times New Roman" w:cs="Times New Roman"/>
          <w:sz w:val="24"/>
          <w:szCs w:val="24"/>
        </w:rPr>
        <w:t>(</w:t>
      </w:r>
      <w:proofErr w:type="spellStart"/>
      <w:r w:rsidRPr="00871A1B">
        <w:rPr>
          <w:rFonts w:ascii="Times New Roman" w:hAnsi="Times New Roman" w:cs="Times New Roman"/>
          <w:sz w:val="24"/>
          <w:szCs w:val="24"/>
        </w:rPr>
        <w:t>Astrophil</w:t>
      </w:r>
      <w:proofErr w:type="spellEnd"/>
      <w:r w:rsidRPr="00871A1B">
        <w:rPr>
          <w:rFonts w:ascii="Times New Roman" w:hAnsi="Times New Roman" w:cs="Times New Roman"/>
          <w:sz w:val="24"/>
          <w:szCs w:val="24"/>
        </w:rPr>
        <w:t xml:space="preserve"> and Stella: I)</w:t>
      </w:r>
    </w:p>
    <w:p w:rsidR="00871A1B" w:rsidRPr="00871A1B" w:rsidRDefault="00871A1B">
      <w:pPr>
        <w:rPr>
          <w:rFonts w:ascii="Times New Roman" w:hAnsi="Times New Roman" w:cs="Times New Roman"/>
          <w:sz w:val="24"/>
          <w:szCs w:val="24"/>
        </w:rPr>
      </w:pPr>
      <w:r w:rsidRPr="00871A1B">
        <w:rPr>
          <w:rFonts w:ascii="Times New Roman" w:hAnsi="Times New Roman" w:cs="Times New Roman"/>
          <w:sz w:val="24"/>
          <w:szCs w:val="24"/>
        </w:rPr>
        <w:t>Then resolves to look inward and</w:t>
      </w:r>
      <w:r>
        <w:rPr>
          <w:rFonts w:ascii="Times New Roman" w:hAnsi="Times New Roman" w:cs="Times New Roman"/>
          <w:sz w:val="24"/>
          <w:szCs w:val="24"/>
        </w:rPr>
        <w:t xml:space="preserve"> write from his individual self-</w:t>
      </w:r>
      <w:r w:rsidRPr="00871A1B">
        <w:rPr>
          <w:rFonts w:ascii="Times New Roman" w:hAnsi="Times New Roman" w:cs="Times New Roman"/>
          <w:sz w:val="24"/>
          <w:szCs w:val="24"/>
        </w:rPr>
        <w:t>expression in the final line of the first sonnet:</w:t>
      </w:r>
    </w:p>
    <w:p w:rsidR="00871A1B" w:rsidRPr="00000F9C" w:rsidRDefault="00871A1B">
      <w:pPr>
        <w:rPr>
          <w:rFonts w:ascii="Times New Roman" w:hAnsi="Times New Roman" w:cs="Times New Roman"/>
          <w:i/>
          <w:sz w:val="24"/>
          <w:szCs w:val="24"/>
          <w:shd w:val="clear" w:color="auto" w:fill="FBFBF8"/>
        </w:rPr>
      </w:pPr>
      <w:r w:rsidRPr="00000F9C">
        <w:rPr>
          <w:rFonts w:ascii="Times New Roman" w:hAnsi="Times New Roman" w:cs="Times New Roman"/>
          <w:i/>
          <w:sz w:val="24"/>
          <w:szCs w:val="24"/>
          <w:shd w:val="clear" w:color="auto" w:fill="FBFBF8"/>
        </w:rPr>
        <w:t>“Fool,” said my Muse to me, “look in thy heart and write.”</w:t>
      </w:r>
    </w:p>
    <w:p w:rsidR="003126E7" w:rsidRDefault="00871A1B">
      <w:pPr>
        <w:rPr>
          <w:rFonts w:ascii="Times New Roman" w:hAnsi="Times New Roman" w:cs="Times New Roman"/>
          <w:sz w:val="24"/>
          <w:szCs w:val="24"/>
          <w:shd w:val="clear" w:color="auto" w:fill="FBFBF8"/>
        </w:rPr>
      </w:pPr>
      <w:r w:rsidRPr="00871A1B">
        <w:rPr>
          <w:rFonts w:ascii="Times New Roman" w:hAnsi="Times New Roman" w:cs="Times New Roman"/>
          <w:sz w:val="24"/>
          <w:szCs w:val="24"/>
          <w:shd w:val="clear" w:color="auto" w:fill="FBFBF8"/>
        </w:rPr>
        <w:t>This sonnet serves a dual purpose that voices both the poet’s frustrations as well as the character’s, but it also adhere</w:t>
      </w:r>
      <w:r>
        <w:rPr>
          <w:rFonts w:ascii="Times New Roman" w:hAnsi="Times New Roman" w:cs="Times New Roman"/>
          <w:sz w:val="24"/>
          <w:szCs w:val="24"/>
          <w:shd w:val="clear" w:color="auto" w:fill="FBFBF8"/>
        </w:rPr>
        <w:t>s</w:t>
      </w:r>
      <w:r w:rsidRPr="00871A1B">
        <w:rPr>
          <w:rFonts w:ascii="Times New Roman" w:hAnsi="Times New Roman" w:cs="Times New Roman"/>
          <w:sz w:val="24"/>
          <w:szCs w:val="24"/>
          <w:shd w:val="clear" w:color="auto" w:fill="FBFBF8"/>
        </w:rPr>
        <w:t xml:space="preserve"> to Petrarchan convention in the form of his poetry’s rhyming scheme and</w:t>
      </w:r>
      <w:r w:rsidR="002346D2">
        <w:rPr>
          <w:rFonts w:ascii="Times New Roman" w:hAnsi="Times New Roman" w:cs="Times New Roman"/>
          <w:sz w:val="24"/>
          <w:szCs w:val="24"/>
          <w:shd w:val="clear" w:color="auto" w:fill="FBFBF8"/>
        </w:rPr>
        <w:t xml:space="preserve"> </w:t>
      </w:r>
      <w:proofErr w:type="spellStart"/>
      <w:r w:rsidR="002346D2">
        <w:rPr>
          <w:rFonts w:ascii="Times New Roman" w:hAnsi="Times New Roman" w:cs="Times New Roman"/>
          <w:sz w:val="24"/>
          <w:szCs w:val="24"/>
          <w:shd w:val="clear" w:color="auto" w:fill="FBFBF8"/>
        </w:rPr>
        <w:t>abbaabba</w:t>
      </w:r>
      <w:proofErr w:type="spellEnd"/>
      <w:r w:rsidR="002346D2">
        <w:rPr>
          <w:rFonts w:ascii="Times New Roman" w:hAnsi="Times New Roman" w:cs="Times New Roman"/>
          <w:sz w:val="24"/>
          <w:szCs w:val="24"/>
          <w:shd w:val="clear" w:color="auto" w:fill="FBFBF8"/>
        </w:rPr>
        <w:t xml:space="preserve"> in the octave and either </w:t>
      </w:r>
      <w:proofErr w:type="spellStart"/>
      <w:r w:rsidR="002346D2">
        <w:rPr>
          <w:rFonts w:ascii="Times New Roman" w:hAnsi="Times New Roman" w:cs="Times New Roman"/>
          <w:sz w:val="24"/>
          <w:szCs w:val="24"/>
          <w:shd w:val="clear" w:color="auto" w:fill="FBFBF8"/>
        </w:rPr>
        <w:t>cdcdee</w:t>
      </w:r>
      <w:proofErr w:type="spellEnd"/>
      <w:r w:rsidR="002346D2">
        <w:rPr>
          <w:rFonts w:ascii="Times New Roman" w:hAnsi="Times New Roman" w:cs="Times New Roman"/>
          <w:sz w:val="24"/>
          <w:szCs w:val="24"/>
          <w:shd w:val="clear" w:color="auto" w:fill="FBFBF8"/>
        </w:rPr>
        <w:t xml:space="preserve"> or </w:t>
      </w:r>
      <w:proofErr w:type="spellStart"/>
      <w:r w:rsidR="002346D2">
        <w:rPr>
          <w:rFonts w:ascii="Times New Roman" w:hAnsi="Times New Roman" w:cs="Times New Roman"/>
          <w:sz w:val="24"/>
          <w:szCs w:val="24"/>
          <w:shd w:val="clear" w:color="auto" w:fill="FBFBF8"/>
        </w:rPr>
        <w:t>cdecde</w:t>
      </w:r>
      <w:proofErr w:type="spellEnd"/>
      <w:r w:rsidR="002346D2">
        <w:rPr>
          <w:rFonts w:ascii="Times New Roman" w:hAnsi="Times New Roman" w:cs="Times New Roman"/>
          <w:sz w:val="24"/>
          <w:szCs w:val="24"/>
          <w:shd w:val="clear" w:color="auto" w:fill="FBFBF8"/>
        </w:rPr>
        <w:t xml:space="preserve"> in the final sestet. Within the same convention the poem opens with self-praise from the poet and uses six-foot iambic lines which was derived from the French and would have been uncommon for the poetry of the time. </w:t>
      </w:r>
      <w:r w:rsidR="003126E7">
        <w:rPr>
          <w:rStyle w:val="FootnoteReference"/>
          <w:rFonts w:ascii="Times New Roman" w:hAnsi="Times New Roman" w:cs="Times New Roman"/>
          <w:sz w:val="24"/>
          <w:szCs w:val="24"/>
          <w:shd w:val="clear" w:color="auto" w:fill="FBFBF8"/>
        </w:rPr>
        <w:footnoteReference w:id="2"/>
      </w:r>
      <w:r w:rsidR="00CE1CDA">
        <w:rPr>
          <w:rFonts w:ascii="Times New Roman" w:hAnsi="Times New Roman" w:cs="Times New Roman"/>
          <w:sz w:val="24"/>
          <w:szCs w:val="24"/>
          <w:shd w:val="clear" w:color="auto" w:fill="FBFBF8"/>
        </w:rPr>
        <w:t xml:space="preserve"> This would have built on </w:t>
      </w:r>
      <w:r w:rsidR="003126E7">
        <w:rPr>
          <w:rFonts w:ascii="Times New Roman" w:hAnsi="Times New Roman" w:cs="Times New Roman"/>
          <w:sz w:val="24"/>
          <w:szCs w:val="24"/>
          <w:shd w:val="clear" w:color="auto" w:fill="FBFBF8"/>
        </w:rPr>
        <w:t>Wyatt’s poetry wh</w:t>
      </w:r>
      <w:r w:rsidR="00CE1CDA">
        <w:rPr>
          <w:rFonts w:ascii="Times New Roman" w:hAnsi="Times New Roman" w:cs="Times New Roman"/>
          <w:sz w:val="24"/>
          <w:szCs w:val="24"/>
          <w:shd w:val="clear" w:color="auto" w:fill="FBFBF8"/>
        </w:rPr>
        <w:t>ich</w:t>
      </w:r>
      <w:r w:rsidR="003126E7">
        <w:rPr>
          <w:rFonts w:ascii="Times New Roman" w:hAnsi="Times New Roman" w:cs="Times New Roman"/>
          <w:sz w:val="24"/>
          <w:szCs w:val="24"/>
          <w:shd w:val="clear" w:color="auto" w:fill="FBFBF8"/>
        </w:rPr>
        <w:t xml:space="preserve"> adapted the French </w:t>
      </w:r>
      <w:r w:rsidR="00CE1CDA">
        <w:rPr>
          <w:rFonts w:ascii="Times New Roman" w:hAnsi="Times New Roman" w:cs="Times New Roman"/>
          <w:sz w:val="24"/>
          <w:szCs w:val="24"/>
          <w:shd w:val="clear" w:color="auto" w:fill="FBFBF8"/>
        </w:rPr>
        <w:t xml:space="preserve">style to English poetry, pushing new ideas forward. </w:t>
      </w:r>
    </w:p>
    <w:p w:rsidR="00CE1CDA" w:rsidRDefault="00CE1CDA">
      <w:pPr>
        <w:rPr>
          <w:rFonts w:ascii="Times New Roman" w:hAnsi="Times New Roman" w:cs="Times New Roman"/>
          <w:sz w:val="24"/>
          <w:szCs w:val="24"/>
          <w:shd w:val="clear" w:color="auto" w:fill="FBFBF8"/>
        </w:rPr>
      </w:pPr>
    </w:p>
    <w:p w:rsidR="003126E7" w:rsidRDefault="003126E7">
      <w:pPr>
        <w:rPr>
          <w:rFonts w:ascii="Times New Roman" w:hAnsi="Times New Roman" w:cs="Times New Roman"/>
          <w:sz w:val="24"/>
          <w:szCs w:val="24"/>
          <w:shd w:val="clear" w:color="auto" w:fill="FBFBF8"/>
        </w:rPr>
      </w:pPr>
      <w:r>
        <w:rPr>
          <w:rFonts w:ascii="Times New Roman" w:hAnsi="Times New Roman" w:cs="Times New Roman"/>
          <w:sz w:val="24"/>
          <w:szCs w:val="24"/>
          <w:shd w:val="clear" w:color="auto" w:fill="FBFBF8"/>
        </w:rPr>
        <w:t>Spenser extended the individualisation of his character</w:t>
      </w:r>
      <w:r w:rsidR="00CE1CDA">
        <w:rPr>
          <w:rFonts w:ascii="Times New Roman" w:hAnsi="Times New Roman" w:cs="Times New Roman"/>
          <w:sz w:val="24"/>
          <w:szCs w:val="24"/>
          <w:shd w:val="clear" w:color="auto" w:fill="FBFBF8"/>
        </w:rPr>
        <w:t xml:space="preserve"> and voice</w:t>
      </w:r>
      <w:r>
        <w:rPr>
          <w:rFonts w:ascii="Times New Roman" w:hAnsi="Times New Roman" w:cs="Times New Roman"/>
          <w:sz w:val="24"/>
          <w:szCs w:val="24"/>
          <w:shd w:val="clear" w:color="auto" w:fill="FBFBF8"/>
        </w:rPr>
        <w:t xml:space="preserve"> to include the </w:t>
      </w:r>
      <w:r w:rsidR="00CE1CDA">
        <w:rPr>
          <w:rFonts w:ascii="Times New Roman" w:hAnsi="Times New Roman" w:cs="Times New Roman"/>
          <w:sz w:val="24"/>
          <w:szCs w:val="24"/>
          <w:shd w:val="clear" w:color="auto" w:fill="FBFBF8"/>
        </w:rPr>
        <w:t xml:space="preserve">intended </w:t>
      </w:r>
      <w:r>
        <w:rPr>
          <w:rFonts w:ascii="Times New Roman" w:hAnsi="Times New Roman" w:cs="Times New Roman"/>
          <w:sz w:val="24"/>
          <w:szCs w:val="24"/>
          <w:shd w:val="clear" w:color="auto" w:fill="FBFBF8"/>
        </w:rPr>
        <w:t>reader i</w:t>
      </w:r>
      <w:r w:rsidR="00CE1CDA">
        <w:rPr>
          <w:rFonts w:ascii="Times New Roman" w:hAnsi="Times New Roman" w:cs="Times New Roman"/>
          <w:sz w:val="24"/>
          <w:szCs w:val="24"/>
          <w:shd w:val="clear" w:color="auto" w:fill="FBFBF8"/>
        </w:rPr>
        <w:t>n his sonnet sequence Amoretti 1.</w:t>
      </w:r>
    </w:p>
    <w:p w:rsidR="003126E7" w:rsidRPr="00000F9C" w:rsidRDefault="003126E7" w:rsidP="00CE1CDA">
      <w:pPr>
        <w:spacing w:after="0" w:line="276" w:lineRule="auto"/>
        <w:rPr>
          <w:rFonts w:ascii="Times New Roman" w:hAnsi="Times New Roman" w:cs="Times New Roman"/>
          <w:i/>
          <w:sz w:val="24"/>
          <w:szCs w:val="24"/>
          <w:shd w:val="clear" w:color="auto" w:fill="FBFBF8"/>
        </w:rPr>
      </w:pPr>
      <w:r w:rsidRPr="00000F9C">
        <w:rPr>
          <w:rFonts w:ascii="Times New Roman" w:hAnsi="Times New Roman" w:cs="Times New Roman"/>
          <w:i/>
          <w:sz w:val="24"/>
          <w:szCs w:val="24"/>
          <w:shd w:val="clear" w:color="auto" w:fill="FBFBF8"/>
        </w:rPr>
        <w:t xml:space="preserve">Happy ye </w:t>
      </w:r>
      <w:proofErr w:type="spellStart"/>
      <w:r w:rsidRPr="00000F9C">
        <w:rPr>
          <w:rFonts w:ascii="Times New Roman" w:hAnsi="Times New Roman" w:cs="Times New Roman"/>
          <w:i/>
          <w:sz w:val="24"/>
          <w:szCs w:val="24"/>
          <w:shd w:val="clear" w:color="auto" w:fill="FBFBF8"/>
        </w:rPr>
        <w:t>leaues</w:t>
      </w:r>
      <w:proofErr w:type="spellEnd"/>
      <w:r w:rsidRPr="00000F9C">
        <w:rPr>
          <w:rFonts w:ascii="Times New Roman" w:hAnsi="Times New Roman" w:cs="Times New Roman"/>
          <w:i/>
          <w:sz w:val="24"/>
          <w:szCs w:val="24"/>
          <w:shd w:val="clear" w:color="auto" w:fill="FBFBF8"/>
        </w:rPr>
        <w:t xml:space="preserve"> when as those lily hands,</w:t>
      </w:r>
    </w:p>
    <w:p w:rsidR="003126E7" w:rsidRPr="00000F9C" w:rsidRDefault="003126E7" w:rsidP="00CE1CDA">
      <w:pPr>
        <w:spacing w:after="0" w:line="276" w:lineRule="auto"/>
        <w:rPr>
          <w:rFonts w:ascii="Times New Roman" w:hAnsi="Times New Roman" w:cs="Times New Roman"/>
          <w:i/>
          <w:sz w:val="24"/>
          <w:szCs w:val="24"/>
          <w:shd w:val="clear" w:color="auto" w:fill="FBFBF8"/>
        </w:rPr>
      </w:pPr>
      <w:r w:rsidRPr="00000F9C">
        <w:rPr>
          <w:rFonts w:ascii="Times New Roman" w:hAnsi="Times New Roman" w:cs="Times New Roman"/>
          <w:i/>
          <w:sz w:val="24"/>
          <w:szCs w:val="24"/>
          <w:shd w:val="clear" w:color="auto" w:fill="FBFBF8"/>
        </w:rPr>
        <w:t>Which hold my life in their dead doing might</w:t>
      </w:r>
    </w:p>
    <w:p w:rsidR="003126E7" w:rsidRPr="00000F9C" w:rsidRDefault="003126E7" w:rsidP="00CE1CDA">
      <w:pPr>
        <w:spacing w:after="0" w:line="276" w:lineRule="auto"/>
        <w:rPr>
          <w:rFonts w:ascii="Times New Roman" w:hAnsi="Times New Roman" w:cs="Times New Roman"/>
          <w:i/>
          <w:sz w:val="24"/>
          <w:szCs w:val="24"/>
          <w:shd w:val="clear" w:color="auto" w:fill="FBFBF8"/>
        </w:rPr>
      </w:pPr>
      <w:r w:rsidRPr="00000F9C">
        <w:rPr>
          <w:rFonts w:ascii="Times New Roman" w:hAnsi="Times New Roman" w:cs="Times New Roman"/>
          <w:i/>
          <w:sz w:val="24"/>
          <w:szCs w:val="24"/>
          <w:shd w:val="clear" w:color="auto" w:fill="FBFBF8"/>
        </w:rPr>
        <w:t xml:space="preserve">Shall handle you and hold in </w:t>
      </w:r>
      <w:proofErr w:type="spellStart"/>
      <w:r w:rsidRPr="00000F9C">
        <w:rPr>
          <w:rFonts w:ascii="Times New Roman" w:hAnsi="Times New Roman" w:cs="Times New Roman"/>
          <w:i/>
          <w:sz w:val="24"/>
          <w:szCs w:val="24"/>
          <w:shd w:val="clear" w:color="auto" w:fill="FBFBF8"/>
        </w:rPr>
        <w:t>loues</w:t>
      </w:r>
      <w:proofErr w:type="spellEnd"/>
      <w:r w:rsidRPr="00000F9C">
        <w:rPr>
          <w:rFonts w:ascii="Times New Roman" w:hAnsi="Times New Roman" w:cs="Times New Roman"/>
          <w:i/>
          <w:sz w:val="24"/>
          <w:szCs w:val="24"/>
          <w:shd w:val="clear" w:color="auto" w:fill="FBFBF8"/>
        </w:rPr>
        <w:t xml:space="preserve"> soft bands, </w:t>
      </w:r>
    </w:p>
    <w:p w:rsidR="003126E7" w:rsidRPr="00000F9C" w:rsidRDefault="003126E7" w:rsidP="00CE1CDA">
      <w:pPr>
        <w:spacing w:after="0" w:line="276" w:lineRule="auto"/>
        <w:rPr>
          <w:rFonts w:ascii="Times New Roman" w:hAnsi="Times New Roman" w:cs="Times New Roman"/>
          <w:i/>
          <w:sz w:val="24"/>
          <w:szCs w:val="24"/>
          <w:shd w:val="clear" w:color="auto" w:fill="FBFBF8"/>
        </w:rPr>
      </w:pPr>
      <w:proofErr w:type="spellStart"/>
      <w:r w:rsidRPr="00000F9C">
        <w:rPr>
          <w:rFonts w:ascii="Times New Roman" w:hAnsi="Times New Roman" w:cs="Times New Roman"/>
          <w:i/>
          <w:sz w:val="24"/>
          <w:szCs w:val="24"/>
          <w:shd w:val="clear" w:color="auto" w:fill="FBFBF8"/>
        </w:rPr>
        <w:t>Lyke</w:t>
      </w:r>
      <w:proofErr w:type="spellEnd"/>
      <w:r w:rsidRPr="00000F9C">
        <w:rPr>
          <w:rFonts w:ascii="Times New Roman" w:hAnsi="Times New Roman" w:cs="Times New Roman"/>
          <w:i/>
          <w:sz w:val="24"/>
          <w:szCs w:val="24"/>
          <w:shd w:val="clear" w:color="auto" w:fill="FBFBF8"/>
        </w:rPr>
        <w:t xml:space="preserve"> </w:t>
      </w:r>
      <w:proofErr w:type="spellStart"/>
      <w:r w:rsidRPr="00000F9C">
        <w:rPr>
          <w:rFonts w:ascii="Times New Roman" w:hAnsi="Times New Roman" w:cs="Times New Roman"/>
          <w:i/>
          <w:sz w:val="24"/>
          <w:szCs w:val="24"/>
          <w:shd w:val="clear" w:color="auto" w:fill="FBFBF8"/>
        </w:rPr>
        <w:t>captiues</w:t>
      </w:r>
      <w:proofErr w:type="spellEnd"/>
      <w:r w:rsidRPr="00000F9C">
        <w:rPr>
          <w:rFonts w:ascii="Times New Roman" w:hAnsi="Times New Roman" w:cs="Times New Roman"/>
          <w:i/>
          <w:sz w:val="24"/>
          <w:szCs w:val="24"/>
          <w:shd w:val="clear" w:color="auto" w:fill="FBFBF8"/>
        </w:rPr>
        <w:t xml:space="preserve"> trembling at the </w:t>
      </w:r>
      <w:proofErr w:type="gramStart"/>
      <w:r w:rsidRPr="00000F9C">
        <w:rPr>
          <w:rFonts w:ascii="Times New Roman" w:hAnsi="Times New Roman" w:cs="Times New Roman"/>
          <w:i/>
          <w:sz w:val="24"/>
          <w:szCs w:val="24"/>
          <w:shd w:val="clear" w:color="auto" w:fill="FBFBF8"/>
        </w:rPr>
        <w:t>victors</w:t>
      </w:r>
      <w:proofErr w:type="gramEnd"/>
      <w:r w:rsidRPr="00000F9C">
        <w:rPr>
          <w:rFonts w:ascii="Times New Roman" w:hAnsi="Times New Roman" w:cs="Times New Roman"/>
          <w:i/>
          <w:sz w:val="24"/>
          <w:szCs w:val="24"/>
          <w:shd w:val="clear" w:color="auto" w:fill="FBFBF8"/>
        </w:rPr>
        <w:t xml:space="preserve"> sight. </w:t>
      </w:r>
    </w:p>
    <w:p w:rsidR="00CE1CDA" w:rsidRDefault="00CE1CDA" w:rsidP="00CE1CDA">
      <w:pPr>
        <w:spacing w:after="0" w:line="276" w:lineRule="auto"/>
        <w:rPr>
          <w:rFonts w:ascii="Times New Roman" w:hAnsi="Times New Roman" w:cs="Times New Roman"/>
          <w:sz w:val="24"/>
          <w:szCs w:val="24"/>
          <w:shd w:val="clear" w:color="auto" w:fill="FBFBF8"/>
        </w:rPr>
      </w:pPr>
      <w:r>
        <w:rPr>
          <w:rFonts w:ascii="Times New Roman" w:hAnsi="Times New Roman" w:cs="Times New Roman"/>
          <w:sz w:val="24"/>
          <w:szCs w:val="24"/>
          <w:shd w:val="clear" w:color="auto" w:fill="FBFBF8"/>
        </w:rPr>
        <w:t>(Amoretti, 1)</w:t>
      </w:r>
    </w:p>
    <w:p w:rsidR="00CE1CDA" w:rsidRDefault="00CE1CDA" w:rsidP="00CE1CDA">
      <w:pPr>
        <w:spacing w:after="0" w:line="276" w:lineRule="auto"/>
        <w:rPr>
          <w:rFonts w:ascii="Times New Roman" w:hAnsi="Times New Roman" w:cs="Times New Roman"/>
          <w:sz w:val="24"/>
          <w:szCs w:val="24"/>
          <w:shd w:val="clear" w:color="auto" w:fill="FBFBF8"/>
        </w:rPr>
      </w:pPr>
    </w:p>
    <w:p w:rsidR="00CE1CDA" w:rsidRDefault="00CE1CDA" w:rsidP="004D6A1D">
      <w:pPr>
        <w:spacing w:after="0" w:line="276" w:lineRule="auto"/>
        <w:rPr>
          <w:rFonts w:ascii="Times New Roman" w:hAnsi="Times New Roman" w:cs="Times New Roman"/>
          <w:sz w:val="24"/>
          <w:szCs w:val="24"/>
          <w:shd w:val="clear" w:color="auto" w:fill="FBFBF8"/>
        </w:rPr>
      </w:pPr>
      <w:r>
        <w:rPr>
          <w:rFonts w:ascii="Times New Roman" w:hAnsi="Times New Roman" w:cs="Times New Roman"/>
          <w:sz w:val="24"/>
          <w:szCs w:val="24"/>
          <w:shd w:val="clear" w:color="auto" w:fill="FBFBF8"/>
        </w:rPr>
        <w:t xml:space="preserve">Here the leaves refer to the pages of the book that will be held by his reader. If the poem is successful, the reader will be moved to a trembling reaction and become captive to the conquering advances of the poet. </w:t>
      </w:r>
      <w:r>
        <w:rPr>
          <w:rFonts w:ascii="Times New Roman" w:hAnsi="Times New Roman" w:cs="Times New Roman"/>
          <w:sz w:val="24"/>
          <w:szCs w:val="24"/>
          <w:shd w:val="clear" w:color="auto" w:fill="FBFBF8"/>
        </w:rPr>
        <w:t>Where women who were the object of many sonnets were almost statuesque</w:t>
      </w:r>
      <w:r>
        <w:rPr>
          <w:rFonts w:ascii="Times New Roman" w:hAnsi="Times New Roman" w:cs="Times New Roman"/>
          <w:sz w:val="24"/>
          <w:szCs w:val="24"/>
          <w:shd w:val="clear" w:color="auto" w:fill="FBFBF8"/>
        </w:rPr>
        <w:t xml:space="preserve">, their role to be a mere muse or vehicle for the poem to exist; in Spenser’s poem, the woman becomes individualised and real as she reacts, as he hopes </w:t>
      </w:r>
      <w:r w:rsidR="004D6A1D">
        <w:rPr>
          <w:rFonts w:ascii="Times New Roman" w:hAnsi="Times New Roman" w:cs="Times New Roman"/>
          <w:sz w:val="24"/>
          <w:szCs w:val="24"/>
          <w:shd w:val="clear" w:color="auto" w:fill="FBFBF8"/>
        </w:rPr>
        <w:t xml:space="preserve">with as much emotion as he is expressing. While this poem expresses Spenser’s feelings, it also encompasses the feelings of the recipient, making it more than Ruskin’s definition. The poem’s form is also more complex; </w:t>
      </w:r>
      <w:r>
        <w:rPr>
          <w:rFonts w:ascii="Times New Roman" w:hAnsi="Times New Roman" w:cs="Times New Roman"/>
          <w:sz w:val="24"/>
          <w:szCs w:val="24"/>
          <w:shd w:val="clear" w:color="auto" w:fill="FBFBF8"/>
        </w:rPr>
        <w:t xml:space="preserve">Spenser uses the rhyme scheme </w:t>
      </w:r>
      <w:proofErr w:type="spellStart"/>
      <w:r w:rsidR="004A1CCA">
        <w:rPr>
          <w:rFonts w:ascii="Times New Roman" w:hAnsi="Times New Roman" w:cs="Times New Roman"/>
          <w:sz w:val="24"/>
          <w:szCs w:val="24"/>
          <w:shd w:val="clear" w:color="auto" w:fill="FBFBF8"/>
        </w:rPr>
        <w:t>abab</w:t>
      </w:r>
      <w:proofErr w:type="spellEnd"/>
      <w:r w:rsidR="004A1CCA">
        <w:rPr>
          <w:rFonts w:ascii="Times New Roman" w:hAnsi="Times New Roman" w:cs="Times New Roman"/>
          <w:sz w:val="24"/>
          <w:szCs w:val="24"/>
          <w:shd w:val="clear" w:color="auto" w:fill="FBFBF8"/>
        </w:rPr>
        <w:t xml:space="preserve"> </w:t>
      </w:r>
      <w:proofErr w:type="spellStart"/>
      <w:r w:rsidR="004A1CCA">
        <w:rPr>
          <w:rFonts w:ascii="Times New Roman" w:hAnsi="Times New Roman" w:cs="Times New Roman"/>
          <w:sz w:val="24"/>
          <w:szCs w:val="24"/>
          <w:shd w:val="clear" w:color="auto" w:fill="FBFBF8"/>
        </w:rPr>
        <w:t>bcbc</w:t>
      </w:r>
      <w:proofErr w:type="spellEnd"/>
      <w:r w:rsidR="004A1CCA">
        <w:rPr>
          <w:rFonts w:ascii="Times New Roman" w:hAnsi="Times New Roman" w:cs="Times New Roman"/>
          <w:sz w:val="24"/>
          <w:szCs w:val="24"/>
          <w:shd w:val="clear" w:color="auto" w:fill="FBFBF8"/>
        </w:rPr>
        <w:t xml:space="preserve"> </w:t>
      </w:r>
      <w:proofErr w:type="spellStart"/>
      <w:r w:rsidR="004A1CCA">
        <w:rPr>
          <w:rFonts w:ascii="Times New Roman" w:hAnsi="Times New Roman" w:cs="Times New Roman"/>
          <w:sz w:val="24"/>
          <w:szCs w:val="24"/>
          <w:shd w:val="clear" w:color="auto" w:fill="FBFBF8"/>
        </w:rPr>
        <w:t>cdcd</w:t>
      </w:r>
      <w:proofErr w:type="spellEnd"/>
      <w:r w:rsidR="004A1CCA">
        <w:rPr>
          <w:rFonts w:ascii="Times New Roman" w:hAnsi="Times New Roman" w:cs="Times New Roman"/>
          <w:sz w:val="24"/>
          <w:szCs w:val="24"/>
          <w:shd w:val="clear" w:color="auto" w:fill="FBFBF8"/>
        </w:rPr>
        <w:t xml:space="preserve"> </w:t>
      </w:r>
      <w:proofErr w:type="spellStart"/>
      <w:r w:rsidR="004A1CCA">
        <w:rPr>
          <w:rFonts w:ascii="Times New Roman" w:hAnsi="Times New Roman" w:cs="Times New Roman"/>
          <w:sz w:val="24"/>
          <w:szCs w:val="24"/>
          <w:shd w:val="clear" w:color="auto" w:fill="FBFBF8"/>
        </w:rPr>
        <w:t>ee</w:t>
      </w:r>
      <w:proofErr w:type="spellEnd"/>
      <w:r w:rsidR="004D6A1D">
        <w:rPr>
          <w:rFonts w:ascii="Times New Roman" w:hAnsi="Times New Roman" w:cs="Times New Roman"/>
          <w:sz w:val="24"/>
          <w:szCs w:val="24"/>
          <w:shd w:val="clear" w:color="auto" w:fill="FBFBF8"/>
        </w:rPr>
        <w:t xml:space="preserve">, but then carries the rhyme to end each quatrain with the rhyme that will begin the next. This ties the quatrains together and emphasises the </w:t>
      </w:r>
      <w:r w:rsidR="004A1CCA">
        <w:rPr>
          <w:rFonts w:ascii="Times New Roman" w:hAnsi="Times New Roman" w:cs="Times New Roman"/>
          <w:sz w:val="24"/>
          <w:szCs w:val="24"/>
          <w:shd w:val="clear" w:color="auto" w:fill="FBFBF8"/>
        </w:rPr>
        <w:t xml:space="preserve">pacing and </w:t>
      </w:r>
      <w:r w:rsidR="004D6A1D">
        <w:rPr>
          <w:rFonts w:ascii="Times New Roman" w:hAnsi="Times New Roman" w:cs="Times New Roman"/>
          <w:sz w:val="24"/>
          <w:szCs w:val="24"/>
          <w:shd w:val="clear" w:color="auto" w:fill="FBFBF8"/>
        </w:rPr>
        <w:t xml:space="preserve">sectioning of the poem. In sonnet 1, each quatrain begins with ‘And happy’ adding </w:t>
      </w:r>
      <w:r w:rsidR="00000F9C">
        <w:rPr>
          <w:rFonts w:ascii="Times New Roman" w:hAnsi="Times New Roman" w:cs="Times New Roman"/>
          <w:sz w:val="24"/>
          <w:szCs w:val="24"/>
          <w:shd w:val="clear" w:color="auto" w:fill="FBFBF8"/>
        </w:rPr>
        <w:t>‘</w:t>
      </w:r>
      <w:r w:rsidR="004D6A1D">
        <w:rPr>
          <w:rFonts w:ascii="Times New Roman" w:hAnsi="Times New Roman" w:cs="Times New Roman"/>
          <w:sz w:val="24"/>
          <w:szCs w:val="24"/>
          <w:shd w:val="clear" w:color="auto" w:fill="FBFBF8"/>
        </w:rPr>
        <w:t>leaves, lines and rhymes</w:t>
      </w:r>
      <w:r w:rsidR="00000F9C">
        <w:rPr>
          <w:rFonts w:ascii="Times New Roman" w:hAnsi="Times New Roman" w:cs="Times New Roman"/>
          <w:sz w:val="24"/>
          <w:szCs w:val="24"/>
          <w:shd w:val="clear" w:color="auto" w:fill="FBFBF8"/>
        </w:rPr>
        <w:t xml:space="preserve">’ to the line then summarising the poem within itself in the </w:t>
      </w:r>
      <w:r w:rsidR="004D6A1D">
        <w:rPr>
          <w:rFonts w:ascii="Times New Roman" w:hAnsi="Times New Roman" w:cs="Times New Roman"/>
          <w:sz w:val="24"/>
          <w:szCs w:val="24"/>
          <w:shd w:val="clear" w:color="auto" w:fill="FBFBF8"/>
        </w:rPr>
        <w:t>final</w:t>
      </w:r>
      <w:r w:rsidR="00000F9C">
        <w:rPr>
          <w:rFonts w:ascii="Times New Roman" w:hAnsi="Times New Roman" w:cs="Times New Roman"/>
          <w:sz w:val="24"/>
          <w:szCs w:val="24"/>
          <w:shd w:val="clear" w:color="auto" w:fill="FBFBF8"/>
        </w:rPr>
        <w:t xml:space="preserve"> resolving</w:t>
      </w:r>
      <w:r w:rsidR="004D6A1D">
        <w:rPr>
          <w:rFonts w:ascii="Times New Roman" w:hAnsi="Times New Roman" w:cs="Times New Roman"/>
          <w:sz w:val="24"/>
          <w:szCs w:val="24"/>
          <w:shd w:val="clear" w:color="auto" w:fill="FBFBF8"/>
        </w:rPr>
        <w:t xml:space="preserve"> couplet</w:t>
      </w:r>
      <w:r w:rsidR="00000F9C">
        <w:rPr>
          <w:rFonts w:ascii="Times New Roman" w:hAnsi="Times New Roman" w:cs="Times New Roman"/>
          <w:sz w:val="24"/>
          <w:szCs w:val="24"/>
          <w:shd w:val="clear" w:color="auto" w:fill="FBFBF8"/>
        </w:rPr>
        <w:t>:</w:t>
      </w:r>
    </w:p>
    <w:p w:rsidR="00000F9C" w:rsidRDefault="00000F9C" w:rsidP="004D6A1D">
      <w:pPr>
        <w:spacing w:after="0" w:line="276" w:lineRule="auto"/>
        <w:rPr>
          <w:rFonts w:ascii="Times New Roman" w:hAnsi="Times New Roman" w:cs="Times New Roman"/>
          <w:sz w:val="24"/>
          <w:szCs w:val="24"/>
          <w:shd w:val="clear" w:color="auto" w:fill="FBFBF8"/>
        </w:rPr>
      </w:pPr>
    </w:p>
    <w:p w:rsidR="00000F9C" w:rsidRPr="00000F9C" w:rsidRDefault="00000F9C" w:rsidP="004D6A1D">
      <w:pPr>
        <w:spacing w:after="0" w:line="276" w:lineRule="auto"/>
        <w:rPr>
          <w:rFonts w:ascii="Times New Roman" w:hAnsi="Times New Roman" w:cs="Times New Roman"/>
          <w:i/>
          <w:sz w:val="24"/>
          <w:szCs w:val="24"/>
          <w:shd w:val="clear" w:color="auto" w:fill="FBFBF8"/>
        </w:rPr>
      </w:pPr>
      <w:proofErr w:type="spellStart"/>
      <w:r w:rsidRPr="00000F9C">
        <w:rPr>
          <w:rFonts w:ascii="Times New Roman" w:hAnsi="Times New Roman" w:cs="Times New Roman"/>
          <w:i/>
          <w:sz w:val="24"/>
          <w:szCs w:val="24"/>
          <w:shd w:val="clear" w:color="auto" w:fill="FBFBF8"/>
        </w:rPr>
        <w:t>Leaues</w:t>
      </w:r>
      <w:proofErr w:type="spellEnd"/>
      <w:r w:rsidRPr="00000F9C">
        <w:rPr>
          <w:rFonts w:ascii="Times New Roman" w:hAnsi="Times New Roman" w:cs="Times New Roman"/>
          <w:i/>
          <w:sz w:val="24"/>
          <w:szCs w:val="24"/>
          <w:shd w:val="clear" w:color="auto" w:fill="FBFBF8"/>
        </w:rPr>
        <w:t xml:space="preserve">, lines, and </w:t>
      </w:r>
      <w:proofErr w:type="spellStart"/>
      <w:r w:rsidRPr="00000F9C">
        <w:rPr>
          <w:rFonts w:ascii="Times New Roman" w:hAnsi="Times New Roman" w:cs="Times New Roman"/>
          <w:i/>
          <w:sz w:val="24"/>
          <w:szCs w:val="24"/>
          <w:shd w:val="clear" w:color="auto" w:fill="FBFBF8"/>
        </w:rPr>
        <w:t>rymes</w:t>
      </w:r>
      <w:proofErr w:type="spellEnd"/>
      <w:r w:rsidRPr="00000F9C">
        <w:rPr>
          <w:rFonts w:ascii="Times New Roman" w:hAnsi="Times New Roman" w:cs="Times New Roman"/>
          <w:i/>
          <w:sz w:val="24"/>
          <w:szCs w:val="24"/>
          <w:shd w:val="clear" w:color="auto" w:fill="FBFBF8"/>
        </w:rPr>
        <w:t xml:space="preserve">, </w:t>
      </w:r>
      <w:proofErr w:type="spellStart"/>
      <w:r w:rsidRPr="00000F9C">
        <w:rPr>
          <w:rFonts w:ascii="Times New Roman" w:hAnsi="Times New Roman" w:cs="Times New Roman"/>
          <w:i/>
          <w:sz w:val="24"/>
          <w:szCs w:val="24"/>
          <w:shd w:val="clear" w:color="auto" w:fill="FBFBF8"/>
        </w:rPr>
        <w:t>seeke</w:t>
      </w:r>
      <w:proofErr w:type="spellEnd"/>
      <w:r w:rsidRPr="00000F9C">
        <w:rPr>
          <w:rFonts w:ascii="Times New Roman" w:hAnsi="Times New Roman" w:cs="Times New Roman"/>
          <w:i/>
          <w:sz w:val="24"/>
          <w:szCs w:val="24"/>
          <w:shd w:val="clear" w:color="auto" w:fill="FBFBF8"/>
        </w:rPr>
        <w:t xml:space="preserve"> her to please alone, </w:t>
      </w:r>
    </w:p>
    <w:p w:rsidR="00000F9C" w:rsidRPr="00000F9C" w:rsidRDefault="00000F9C" w:rsidP="004D6A1D">
      <w:pPr>
        <w:spacing w:after="0" w:line="276" w:lineRule="auto"/>
        <w:rPr>
          <w:rFonts w:ascii="Times New Roman" w:hAnsi="Times New Roman" w:cs="Times New Roman"/>
          <w:i/>
          <w:sz w:val="24"/>
          <w:szCs w:val="24"/>
          <w:shd w:val="clear" w:color="auto" w:fill="FBFBF8"/>
        </w:rPr>
      </w:pPr>
      <w:proofErr w:type="spellStart"/>
      <w:r w:rsidRPr="00000F9C">
        <w:rPr>
          <w:rFonts w:ascii="Times New Roman" w:hAnsi="Times New Roman" w:cs="Times New Roman"/>
          <w:i/>
          <w:sz w:val="24"/>
          <w:szCs w:val="24"/>
          <w:shd w:val="clear" w:color="auto" w:fill="FBFBF8"/>
        </w:rPr>
        <w:t>Whome</w:t>
      </w:r>
      <w:proofErr w:type="spellEnd"/>
      <w:r w:rsidRPr="00000F9C">
        <w:rPr>
          <w:rFonts w:ascii="Times New Roman" w:hAnsi="Times New Roman" w:cs="Times New Roman"/>
          <w:i/>
          <w:sz w:val="24"/>
          <w:szCs w:val="24"/>
          <w:shd w:val="clear" w:color="auto" w:fill="FBFBF8"/>
        </w:rPr>
        <w:t xml:space="preserve"> if ye please, I care for other none.</w:t>
      </w:r>
    </w:p>
    <w:p w:rsidR="00000F9C" w:rsidRDefault="00000F9C" w:rsidP="00000F9C">
      <w:pPr>
        <w:spacing w:after="0" w:line="276" w:lineRule="auto"/>
        <w:rPr>
          <w:rFonts w:ascii="Times New Roman" w:hAnsi="Times New Roman" w:cs="Times New Roman"/>
          <w:sz w:val="24"/>
          <w:szCs w:val="24"/>
          <w:shd w:val="clear" w:color="auto" w:fill="FBFBF8"/>
        </w:rPr>
      </w:pPr>
      <w:r>
        <w:rPr>
          <w:rFonts w:ascii="Times New Roman" w:hAnsi="Times New Roman" w:cs="Times New Roman"/>
          <w:sz w:val="24"/>
          <w:szCs w:val="24"/>
          <w:shd w:val="clear" w:color="auto" w:fill="FBFBF8"/>
        </w:rPr>
        <w:t>(Amoretti, 1)</w:t>
      </w:r>
    </w:p>
    <w:p w:rsidR="00000F9C" w:rsidRDefault="00000F9C" w:rsidP="004D6A1D">
      <w:pPr>
        <w:spacing w:after="0" w:line="276" w:lineRule="auto"/>
        <w:rPr>
          <w:rFonts w:ascii="Times New Roman" w:hAnsi="Times New Roman" w:cs="Times New Roman"/>
          <w:sz w:val="24"/>
          <w:szCs w:val="24"/>
          <w:shd w:val="clear" w:color="auto" w:fill="FBFBF8"/>
        </w:rPr>
      </w:pPr>
    </w:p>
    <w:p w:rsidR="00BC1CF4" w:rsidRDefault="00000F9C" w:rsidP="004D6A1D">
      <w:pPr>
        <w:spacing w:after="0" w:line="276" w:lineRule="auto"/>
        <w:rPr>
          <w:rFonts w:ascii="Times New Roman" w:hAnsi="Times New Roman" w:cs="Times New Roman"/>
          <w:sz w:val="24"/>
          <w:szCs w:val="24"/>
          <w:shd w:val="clear" w:color="auto" w:fill="FBFBF8"/>
        </w:rPr>
      </w:pPr>
      <w:r>
        <w:rPr>
          <w:rFonts w:ascii="Times New Roman" w:hAnsi="Times New Roman" w:cs="Times New Roman"/>
          <w:sz w:val="24"/>
          <w:szCs w:val="24"/>
          <w:shd w:val="clear" w:color="auto" w:fill="FBFBF8"/>
        </w:rPr>
        <w:lastRenderedPageBreak/>
        <w:t xml:space="preserve">Spenser shows the self-awareness his poem has in this meta-reflection of the intention of the poem. </w:t>
      </w:r>
      <w:r w:rsidR="00DA6C63">
        <w:rPr>
          <w:rFonts w:ascii="Times New Roman" w:hAnsi="Times New Roman" w:cs="Times New Roman"/>
          <w:sz w:val="24"/>
          <w:szCs w:val="24"/>
          <w:shd w:val="clear" w:color="auto" w:fill="FBFBF8"/>
        </w:rPr>
        <w:t xml:space="preserve">He uses the Petrarchan style, like Sidney, but unlike Petrarch or Sidney the woman in his poem is attainable; Amoretti was dedicated to Elizabeth </w:t>
      </w:r>
      <w:proofErr w:type="spellStart"/>
      <w:r w:rsidR="00DA6C63">
        <w:rPr>
          <w:rFonts w:ascii="Times New Roman" w:hAnsi="Times New Roman" w:cs="Times New Roman"/>
          <w:sz w:val="24"/>
          <w:szCs w:val="24"/>
          <w:shd w:val="clear" w:color="auto" w:fill="FBFBF8"/>
        </w:rPr>
        <w:t>Bolye</w:t>
      </w:r>
      <w:proofErr w:type="spellEnd"/>
      <w:r w:rsidR="00DA6C63">
        <w:rPr>
          <w:rFonts w:ascii="Times New Roman" w:hAnsi="Times New Roman" w:cs="Times New Roman"/>
          <w:sz w:val="24"/>
          <w:szCs w:val="24"/>
          <w:shd w:val="clear" w:color="auto" w:fill="FBFBF8"/>
        </w:rPr>
        <w:t xml:space="preserve">, who Spenser married in 1594. This could be the reason he humanises the beloved in his poem and creates individualism by doing so. </w:t>
      </w:r>
      <w:r>
        <w:rPr>
          <w:rFonts w:ascii="Times New Roman" w:hAnsi="Times New Roman" w:cs="Times New Roman"/>
          <w:sz w:val="24"/>
          <w:szCs w:val="24"/>
          <w:shd w:val="clear" w:color="auto" w:fill="FBFBF8"/>
        </w:rPr>
        <w:t>He uses his rhyming scheme to guide the reader and signpost the poem. This has clearly been crafted to have the mo</w:t>
      </w:r>
      <w:r w:rsidR="004A1CCA">
        <w:rPr>
          <w:rFonts w:ascii="Times New Roman" w:hAnsi="Times New Roman" w:cs="Times New Roman"/>
          <w:sz w:val="24"/>
          <w:szCs w:val="24"/>
          <w:shd w:val="clear" w:color="auto" w:fill="FBFBF8"/>
        </w:rPr>
        <w:t xml:space="preserve">st impact on the reader it can while retaining the poet’s true feeling. </w:t>
      </w:r>
    </w:p>
    <w:p w:rsidR="003126E7" w:rsidRDefault="003126E7">
      <w:pPr>
        <w:rPr>
          <w:rFonts w:ascii="Times New Roman" w:hAnsi="Times New Roman" w:cs="Times New Roman"/>
          <w:sz w:val="24"/>
          <w:szCs w:val="24"/>
          <w:shd w:val="clear" w:color="auto" w:fill="FBFBF8"/>
        </w:rPr>
      </w:pPr>
    </w:p>
    <w:p w:rsidR="002346D2" w:rsidRDefault="002346D2">
      <w:pPr>
        <w:rPr>
          <w:rFonts w:ascii="Times New Roman" w:hAnsi="Times New Roman" w:cs="Times New Roman"/>
          <w:sz w:val="24"/>
          <w:szCs w:val="24"/>
          <w:shd w:val="clear" w:color="auto" w:fill="FBFBF8"/>
        </w:rPr>
      </w:pPr>
      <w:r>
        <w:rPr>
          <w:rFonts w:ascii="Times New Roman" w:hAnsi="Times New Roman" w:cs="Times New Roman"/>
          <w:sz w:val="24"/>
          <w:szCs w:val="24"/>
          <w:shd w:val="clear" w:color="auto" w:fill="FBFBF8"/>
        </w:rPr>
        <w:t>While the feeling is evident</w:t>
      </w:r>
      <w:r w:rsidR="00BC1CF4">
        <w:rPr>
          <w:rFonts w:ascii="Times New Roman" w:hAnsi="Times New Roman" w:cs="Times New Roman"/>
          <w:sz w:val="24"/>
          <w:szCs w:val="24"/>
          <w:shd w:val="clear" w:color="auto" w:fill="FBFBF8"/>
        </w:rPr>
        <w:t xml:space="preserve"> in</w:t>
      </w:r>
      <w:r w:rsidR="004A1CCA">
        <w:rPr>
          <w:rFonts w:ascii="Times New Roman" w:hAnsi="Times New Roman" w:cs="Times New Roman"/>
          <w:sz w:val="24"/>
          <w:szCs w:val="24"/>
          <w:shd w:val="clear" w:color="auto" w:fill="FBFBF8"/>
        </w:rPr>
        <w:t xml:space="preserve"> these poems</w:t>
      </w:r>
      <w:r>
        <w:rPr>
          <w:rFonts w:ascii="Times New Roman" w:hAnsi="Times New Roman" w:cs="Times New Roman"/>
          <w:sz w:val="24"/>
          <w:szCs w:val="24"/>
          <w:shd w:val="clear" w:color="auto" w:fill="FBFBF8"/>
        </w:rPr>
        <w:t>, it is not simply transferred from the mind to the paper, it is layered in poetic convention that seeks to bring something new to its audience and it set the tone, in part, for the English lyric poetry that was to follow. Poetry that pushed the boundaries of techniques that had gone before while retaining the expression of emotion through an individual perspective. This rises lyric poetry above Ruskin’s definition, this essay will argue that while lyric poetry does fall into Ruskin’s definition, it does the form a disservice to reduce it to such simple terms. The essay will seek to establish common elements of lyric poetry that adds to that d</w:t>
      </w:r>
      <w:r w:rsidR="001774C1">
        <w:rPr>
          <w:rFonts w:ascii="Times New Roman" w:hAnsi="Times New Roman" w:cs="Times New Roman"/>
          <w:sz w:val="24"/>
          <w:szCs w:val="24"/>
          <w:shd w:val="clear" w:color="auto" w:fill="FBFBF8"/>
        </w:rPr>
        <w:t xml:space="preserve">efinition, proving that it does lyric poetry a disservice. </w:t>
      </w:r>
    </w:p>
    <w:p w:rsidR="00BC1CF4" w:rsidRDefault="00BC1CF4">
      <w:pPr>
        <w:rPr>
          <w:rFonts w:ascii="Times New Roman" w:hAnsi="Times New Roman" w:cs="Times New Roman"/>
          <w:sz w:val="24"/>
          <w:szCs w:val="24"/>
          <w:shd w:val="clear" w:color="auto" w:fill="FBFBF8"/>
        </w:rPr>
      </w:pPr>
    </w:p>
    <w:p w:rsidR="00BC1CF4" w:rsidRDefault="00BC1CF4">
      <w:pPr>
        <w:rPr>
          <w:rFonts w:ascii="Times New Roman" w:hAnsi="Times New Roman" w:cs="Times New Roman"/>
          <w:sz w:val="24"/>
          <w:szCs w:val="24"/>
          <w:shd w:val="clear" w:color="auto" w:fill="FBFBF8"/>
        </w:rPr>
      </w:pPr>
      <w:r>
        <w:rPr>
          <w:rFonts w:ascii="Times New Roman" w:hAnsi="Times New Roman" w:cs="Times New Roman"/>
          <w:sz w:val="24"/>
          <w:szCs w:val="24"/>
          <w:shd w:val="clear" w:color="auto" w:fill="FBFBF8"/>
        </w:rPr>
        <w:t xml:space="preserve">John Donne’s Elegy 2: </w:t>
      </w:r>
      <w:r w:rsidRPr="00BC1CF4">
        <w:rPr>
          <w:rFonts w:ascii="Times New Roman" w:hAnsi="Times New Roman" w:cs="Times New Roman"/>
          <w:i/>
          <w:sz w:val="24"/>
          <w:szCs w:val="24"/>
          <w:shd w:val="clear" w:color="auto" w:fill="FBFBF8"/>
        </w:rPr>
        <w:t xml:space="preserve">To his mistress going to bed </w:t>
      </w:r>
      <w:r>
        <w:rPr>
          <w:rFonts w:ascii="Times New Roman" w:hAnsi="Times New Roman" w:cs="Times New Roman"/>
          <w:sz w:val="24"/>
          <w:szCs w:val="24"/>
          <w:shd w:val="clear" w:color="auto" w:fill="FBFBF8"/>
        </w:rPr>
        <w:t>stands in contrast to Spenser’s Amoretti 1. The mistress is objectified as she is undressed in the poem and resembles little more than a titillating mannequin. Her character and reaction to the poem is not included, but her social status is clear</w:t>
      </w:r>
      <w:r w:rsidR="00426150">
        <w:rPr>
          <w:rFonts w:ascii="Times New Roman" w:hAnsi="Times New Roman" w:cs="Times New Roman"/>
          <w:sz w:val="24"/>
          <w:szCs w:val="24"/>
          <w:shd w:val="clear" w:color="auto" w:fill="FBFBF8"/>
        </w:rPr>
        <w:t xml:space="preserve">; she has a ‘spangled breast plate’ and ‘coronet’ showing her to be of the wealthier higher classes. Though this is likely just a device to bring the woman onto the same bodily level as the man and to emphasize her de-classed nakedness in the final couplet: </w:t>
      </w:r>
    </w:p>
    <w:p w:rsidR="00426150" w:rsidRPr="00426150" w:rsidRDefault="00426150" w:rsidP="00426150">
      <w:pPr>
        <w:shd w:val="clear" w:color="auto" w:fill="FFFFFF"/>
        <w:spacing w:after="0" w:line="240" w:lineRule="auto"/>
        <w:ind w:left="240" w:hanging="240"/>
        <w:textAlignment w:val="baseline"/>
        <w:rPr>
          <w:rFonts w:ascii="adobe-garamond-pro" w:eastAsia="Times New Roman" w:hAnsi="adobe-garamond-pro" w:cs="Times New Roman"/>
          <w:i/>
          <w:color w:val="000000"/>
          <w:sz w:val="30"/>
          <w:szCs w:val="30"/>
          <w:lang w:eastAsia="en-GB"/>
        </w:rPr>
      </w:pPr>
      <w:r w:rsidRPr="00426150">
        <w:rPr>
          <w:rFonts w:ascii="adobe-garamond-pro" w:eastAsia="Times New Roman" w:hAnsi="adobe-garamond-pro" w:cs="Times New Roman"/>
          <w:color w:val="000000"/>
          <w:sz w:val="30"/>
          <w:szCs w:val="30"/>
          <w:lang w:eastAsia="en-GB"/>
        </w:rPr>
        <w:t xml:space="preserve">  </w:t>
      </w:r>
      <w:r w:rsidRPr="00426150">
        <w:rPr>
          <w:rFonts w:ascii="adobe-garamond-pro" w:eastAsia="Times New Roman" w:hAnsi="adobe-garamond-pro" w:cs="Times New Roman"/>
          <w:i/>
          <w:color w:val="000000"/>
          <w:sz w:val="30"/>
          <w:szCs w:val="30"/>
          <w:lang w:eastAsia="en-GB"/>
        </w:rPr>
        <w:t>To teach thee, I am naked first; why then </w:t>
      </w:r>
    </w:p>
    <w:p w:rsidR="00426150" w:rsidRPr="00426150" w:rsidRDefault="00426150" w:rsidP="00426150">
      <w:pPr>
        <w:shd w:val="clear" w:color="auto" w:fill="FFFFFF"/>
        <w:spacing w:after="0" w:line="240" w:lineRule="auto"/>
        <w:ind w:left="240" w:hanging="240"/>
        <w:textAlignment w:val="baseline"/>
        <w:rPr>
          <w:rFonts w:ascii="adobe-garamond-pro" w:eastAsia="Times New Roman" w:hAnsi="adobe-garamond-pro" w:cs="Times New Roman"/>
          <w:i/>
          <w:color w:val="000000"/>
          <w:sz w:val="30"/>
          <w:szCs w:val="30"/>
          <w:lang w:eastAsia="en-GB"/>
        </w:rPr>
      </w:pPr>
      <w:r w:rsidRPr="00426150">
        <w:rPr>
          <w:rFonts w:ascii="adobe-garamond-pro" w:eastAsia="Times New Roman" w:hAnsi="adobe-garamond-pro" w:cs="Times New Roman"/>
          <w:i/>
          <w:color w:val="000000"/>
          <w:sz w:val="30"/>
          <w:szCs w:val="30"/>
          <w:lang w:eastAsia="en-GB"/>
        </w:rPr>
        <w:t xml:space="preserve">What </w:t>
      </w:r>
      <w:proofErr w:type="spellStart"/>
      <w:r w:rsidRPr="00426150">
        <w:rPr>
          <w:rFonts w:ascii="adobe-garamond-pro" w:eastAsia="Times New Roman" w:hAnsi="adobe-garamond-pro" w:cs="Times New Roman"/>
          <w:i/>
          <w:color w:val="000000"/>
          <w:sz w:val="30"/>
          <w:szCs w:val="30"/>
          <w:lang w:eastAsia="en-GB"/>
        </w:rPr>
        <w:t>needst</w:t>
      </w:r>
      <w:proofErr w:type="spellEnd"/>
      <w:r w:rsidRPr="00426150">
        <w:rPr>
          <w:rFonts w:ascii="adobe-garamond-pro" w:eastAsia="Times New Roman" w:hAnsi="adobe-garamond-pro" w:cs="Times New Roman"/>
          <w:i/>
          <w:color w:val="000000"/>
          <w:sz w:val="30"/>
          <w:szCs w:val="30"/>
          <w:lang w:eastAsia="en-GB"/>
        </w:rPr>
        <w:t xml:space="preserve"> thou have more covering than a man. </w:t>
      </w:r>
    </w:p>
    <w:p w:rsidR="00426150" w:rsidRDefault="00426150">
      <w:pPr>
        <w:rPr>
          <w:rFonts w:ascii="Times New Roman" w:hAnsi="Times New Roman" w:cs="Times New Roman"/>
          <w:sz w:val="24"/>
          <w:szCs w:val="24"/>
          <w:shd w:val="clear" w:color="auto" w:fill="FBFBF8"/>
        </w:rPr>
      </w:pPr>
    </w:p>
    <w:p w:rsidR="00426150" w:rsidRPr="00E503DD" w:rsidRDefault="00426150">
      <w:pPr>
        <w:rPr>
          <w:rFonts w:ascii="Times New Roman" w:hAnsi="Times New Roman" w:cs="Times New Roman"/>
          <w:sz w:val="24"/>
          <w:szCs w:val="24"/>
          <w:shd w:val="clear" w:color="auto" w:fill="FBFBF8"/>
        </w:rPr>
      </w:pPr>
      <w:r>
        <w:rPr>
          <w:rFonts w:ascii="Times New Roman" w:hAnsi="Times New Roman" w:cs="Times New Roman"/>
          <w:sz w:val="24"/>
          <w:szCs w:val="24"/>
          <w:shd w:val="clear" w:color="auto" w:fill="FBFBF8"/>
        </w:rPr>
        <w:t xml:space="preserve">This poem falls into the ‘overheard’ category that Mills was likely referring to. It was not published in Donne’s lifetime and was omitted from his first publication in 1633. The lustful desire of the speaker is likely the reason why. Though the feeling speeds the pace of this poem, but it can hardly be said to be left unpolished with its metaphors of </w:t>
      </w:r>
      <w:r w:rsidRPr="00426150">
        <w:rPr>
          <w:rFonts w:ascii="Times New Roman" w:hAnsi="Times New Roman" w:cs="Times New Roman"/>
          <w:i/>
          <w:sz w:val="24"/>
          <w:szCs w:val="24"/>
          <w:shd w:val="clear" w:color="auto" w:fill="FBFBF8"/>
        </w:rPr>
        <w:t>‘standing’</w:t>
      </w:r>
      <w:r>
        <w:rPr>
          <w:rFonts w:ascii="Times New Roman" w:hAnsi="Times New Roman" w:cs="Times New Roman"/>
          <w:sz w:val="24"/>
          <w:szCs w:val="24"/>
          <w:shd w:val="clear" w:color="auto" w:fill="FBFBF8"/>
        </w:rPr>
        <w:t xml:space="preserve"> erections and the woman’s body being</w:t>
      </w:r>
      <w:r w:rsidR="00E503DD">
        <w:rPr>
          <w:rFonts w:ascii="Times New Roman" w:hAnsi="Times New Roman" w:cs="Times New Roman"/>
          <w:sz w:val="24"/>
          <w:szCs w:val="24"/>
          <w:shd w:val="clear" w:color="auto" w:fill="FBFBF8"/>
        </w:rPr>
        <w:t xml:space="preserve"> contemporaneously referred to as</w:t>
      </w:r>
      <w:r>
        <w:rPr>
          <w:rFonts w:ascii="Times New Roman" w:hAnsi="Times New Roman" w:cs="Times New Roman"/>
          <w:sz w:val="24"/>
          <w:szCs w:val="24"/>
          <w:shd w:val="clear" w:color="auto" w:fill="FBFBF8"/>
        </w:rPr>
        <w:t xml:space="preserve"> </w:t>
      </w:r>
      <w:r w:rsidRPr="00426150">
        <w:rPr>
          <w:rFonts w:ascii="Times New Roman" w:hAnsi="Times New Roman" w:cs="Times New Roman"/>
          <w:i/>
          <w:sz w:val="24"/>
          <w:szCs w:val="24"/>
          <w:shd w:val="clear" w:color="auto" w:fill="FBFBF8"/>
        </w:rPr>
        <w:t>‘My America! My new-found land!’</w:t>
      </w:r>
      <w:r w:rsidR="00E503DD">
        <w:rPr>
          <w:rFonts w:ascii="Times New Roman" w:hAnsi="Times New Roman" w:cs="Times New Roman"/>
          <w:i/>
          <w:sz w:val="24"/>
          <w:szCs w:val="24"/>
          <w:shd w:val="clear" w:color="auto" w:fill="FBFBF8"/>
        </w:rPr>
        <w:t xml:space="preserve"> </w:t>
      </w:r>
      <w:r w:rsidR="00E503DD">
        <w:rPr>
          <w:rFonts w:ascii="Times New Roman" w:hAnsi="Times New Roman" w:cs="Times New Roman"/>
          <w:sz w:val="24"/>
          <w:szCs w:val="24"/>
          <w:shd w:val="clear" w:color="auto" w:fill="FBFBF8"/>
        </w:rPr>
        <w:t xml:space="preserve">The poem is an abject expression of emotion and has little else to offer. It is plain speaking and lacks any layered metaphor. The problem of Ruskin’s definition of lyric poetry is that it conjures an image of this poem and restricts the imagination to this poem alone.  This poem is free flowing and written in rhyming couplets; </w:t>
      </w:r>
      <w:proofErr w:type="gramStart"/>
      <w:r w:rsidR="00E503DD">
        <w:rPr>
          <w:rFonts w:ascii="Times New Roman" w:hAnsi="Times New Roman" w:cs="Times New Roman"/>
          <w:sz w:val="24"/>
          <w:szCs w:val="24"/>
          <w:shd w:val="clear" w:color="auto" w:fill="FBFBF8"/>
        </w:rPr>
        <w:t>aa</w:t>
      </w:r>
      <w:proofErr w:type="gramEnd"/>
      <w:r w:rsidR="00E503DD">
        <w:rPr>
          <w:rFonts w:ascii="Times New Roman" w:hAnsi="Times New Roman" w:cs="Times New Roman"/>
          <w:sz w:val="24"/>
          <w:szCs w:val="24"/>
          <w:shd w:val="clear" w:color="auto" w:fill="FBFBF8"/>
        </w:rPr>
        <w:t xml:space="preserve"> bb cc </w:t>
      </w:r>
      <w:proofErr w:type="spellStart"/>
      <w:r w:rsidR="00E503DD">
        <w:rPr>
          <w:rFonts w:ascii="Times New Roman" w:hAnsi="Times New Roman" w:cs="Times New Roman"/>
          <w:sz w:val="24"/>
          <w:szCs w:val="24"/>
          <w:shd w:val="clear" w:color="auto" w:fill="FBFBF8"/>
        </w:rPr>
        <w:t>dd</w:t>
      </w:r>
      <w:proofErr w:type="spellEnd"/>
      <w:r w:rsidR="00E503DD">
        <w:rPr>
          <w:rFonts w:ascii="Times New Roman" w:hAnsi="Times New Roman" w:cs="Times New Roman"/>
          <w:sz w:val="24"/>
          <w:szCs w:val="24"/>
          <w:shd w:val="clear" w:color="auto" w:fill="FBFBF8"/>
        </w:rPr>
        <w:t xml:space="preserve"> etc. Which gives the poem momentum and as the clothes fly off there is an urgency to the drama unfolding. But as a poem, it is very one dimensional and lacks the depth and nuance of Spenser’s Amoretti which layers poetic forms to make the reader aware of the poet’s voice. The styles and forms stand in contrast to each other, but both poems show the poet’s feelings.</w:t>
      </w:r>
    </w:p>
    <w:p w:rsidR="004A1CCA" w:rsidRDefault="004A1CCA" w:rsidP="00080242">
      <w:pPr>
        <w:rPr>
          <w:rFonts w:ascii="Times New Roman" w:hAnsi="Times New Roman" w:cs="Times New Roman"/>
          <w:sz w:val="24"/>
          <w:szCs w:val="24"/>
        </w:rPr>
      </w:pPr>
    </w:p>
    <w:p w:rsidR="00D64944" w:rsidRDefault="00D64944" w:rsidP="00080242">
      <w:pPr>
        <w:rPr>
          <w:rFonts w:ascii="Times New Roman" w:hAnsi="Times New Roman" w:cs="Times New Roman"/>
          <w:sz w:val="24"/>
          <w:szCs w:val="24"/>
        </w:rPr>
      </w:pPr>
      <w:r>
        <w:rPr>
          <w:rFonts w:ascii="Times New Roman" w:hAnsi="Times New Roman" w:cs="Times New Roman"/>
          <w:sz w:val="24"/>
          <w:szCs w:val="24"/>
        </w:rPr>
        <w:lastRenderedPageBreak/>
        <w:t xml:space="preserve">The Blazon tradition that falls under the umbrella of Lyric poetry can be contrasted with </w:t>
      </w:r>
      <w:bookmarkStart w:id="0" w:name="_GoBack"/>
      <w:r>
        <w:rPr>
          <w:rFonts w:ascii="Times New Roman" w:hAnsi="Times New Roman" w:cs="Times New Roman"/>
          <w:sz w:val="24"/>
          <w:szCs w:val="24"/>
        </w:rPr>
        <w:t>Tomas Campion’s ‘</w:t>
      </w:r>
      <w:r w:rsidRPr="00D64944">
        <w:rPr>
          <w:rFonts w:ascii="Times New Roman" w:hAnsi="Times New Roman" w:cs="Times New Roman"/>
          <w:i/>
          <w:sz w:val="24"/>
          <w:szCs w:val="24"/>
        </w:rPr>
        <w:t>There is a Garden in her Face’</w:t>
      </w:r>
      <w:r>
        <w:rPr>
          <w:rFonts w:ascii="Times New Roman" w:hAnsi="Times New Roman" w:cs="Times New Roman"/>
          <w:sz w:val="24"/>
          <w:szCs w:val="24"/>
        </w:rPr>
        <w:t xml:space="preserve"> and John Donne’s ‘</w:t>
      </w:r>
      <w:r w:rsidRPr="00D64944">
        <w:rPr>
          <w:rFonts w:ascii="Times New Roman" w:hAnsi="Times New Roman" w:cs="Times New Roman"/>
          <w:i/>
          <w:sz w:val="24"/>
          <w:szCs w:val="24"/>
        </w:rPr>
        <w:t>The Comparison.’</w:t>
      </w:r>
      <w:r>
        <w:rPr>
          <w:rFonts w:ascii="Times New Roman" w:hAnsi="Times New Roman" w:cs="Times New Roman"/>
          <w:sz w:val="24"/>
          <w:szCs w:val="24"/>
        </w:rPr>
        <w:t xml:space="preserve">  Campion’s blazon puts the woman on a pedestal, yet still robs her of any individualism. She is merely described and is given respect by giving her control of the advances she will receive. </w:t>
      </w:r>
    </w:p>
    <w:p w:rsidR="00D64944" w:rsidRPr="00D64944" w:rsidRDefault="00D64944" w:rsidP="00D64944">
      <w:pPr>
        <w:shd w:val="clear" w:color="auto" w:fill="FFFFFF"/>
        <w:spacing w:after="0" w:line="240" w:lineRule="auto"/>
        <w:ind w:hanging="240"/>
        <w:textAlignment w:val="baseline"/>
        <w:rPr>
          <w:rFonts w:ascii="adobe-garamond-pro" w:eastAsia="Times New Roman" w:hAnsi="adobe-garamond-pro" w:cs="Times New Roman"/>
          <w:i/>
          <w:color w:val="000000"/>
          <w:sz w:val="30"/>
          <w:szCs w:val="30"/>
          <w:lang w:eastAsia="en-GB"/>
        </w:rPr>
      </w:pPr>
      <w:r w:rsidRPr="00D64944">
        <w:rPr>
          <w:rFonts w:ascii="adobe-garamond-pro" w:eastAsia="Times New Roman" w:hAnsi="adobe-garamond-pro" w:cs="Times New Roman"/>
          <w:i/>
          <w:color w:val="000000"/>
          <w:sz w:val="30"/>
          <w:szCs w:val="30"/>
          <w:lang w:eastAsia="en-GB"/>
        </w:rPr>
        <w:t>Yet them nor peer nor prince can buy, </w:t>
      </w:r>
    </w:p>
    <w:p w:rsidR="00D64944" w:rsidRPr="00D64944" w:rsidRDefault="00D64944" w:rsidP="00D64944">
      <w:pPr>
        <w:shd w:val="clear" w:color="auto" w:fill="FFFFFF"/>
        <w:spacing w:after="0" w:line="240" w:lineRule="auto"/>
        <w:ind w:hanging="240"/>
        <w:textAlignment w:val="baseline"/>
        <w:rPr>
          <w:rFonts w:ascii="adobe-garamond-pro" w:eastAsia="Times New Roman" w:hAnsi="adobe-garamond-pro" w:cs="Times New Roman"/>
          <w:i/>
          <w:color w:val="000000"/>
          <w:sz w:val="30"/>
          <w:szCs w:val="30"/>
          <w:lang w:eastAsia="en-GB"/>
        </w:rPr>
      </w:pPr>
      <w:r w:rsidRPr="00D64944">
        <w:rPr>
          <w:rFonts w:ascii="adobe-garamond-pro" w:eastAsia="Times New Roman" w:hAnsi="adobe-garamond-pro" w:cs="Times New Roman"/>
          <w:i/>
          <w:color w:val="000000"/>
          <w:sz w:val="30"/>
          <w:szCs w:val="30"/>
          <w:lang w:eastAsia="en-GB"/>
        </w:rPr>
        <w:t xml:space="preserve">Till "Cherry ripe" </w:t>
      </w:r>
      <w:proofErr w:type="gramStart"/>
      <w:r w:rsidRPr="00D64944">
        <w:rPr>
          <w:rFonts w:ascii="adobe-garamond-pro" w:eastAsia="Times New Roman" w:hAnsi="adobe-garamond-pro" w:cs="Times New Roman"/>
          <w:i/>
          <w:color w:val="000000"/>
          <w:sz w:val="30"/>
          <w:szCs w:val="30"/>
          <w:lang w:eastAsia="en-GB"/>
        </w:rPr>
        <w:t>themselves</w:t>
      </w:r>
      <w:proofErr w:type="gramEnd"/>
      <w:r w:rsidRPr="00D64944">
        <w:rPr>
          <w:rFonts w:ascii="adobe-garamond-pro" w:eastAsia="Times New Roman" w:hAnsi="adobe-garamond-pro" w:cs="Times New Roman"/>
          <w:i/>
          <w:color w:val="000000"/>
          <w:sz w:val="30"/>
          <w:szCs w:val="30"/>
          <w:lang w:eastAsia="en-GB"/>
        </w:rPr>
        <w:t xml:space="preserve"> do cry.</w:t>
      </w:r>
    </w:p>
    <w:p w:rsidR="00D64944" w:rsidRDefault="00D64944" w:rsidP="00080242">
      <w:pPr>
        <w:rPr>
          <w:rFonts w:ascii="Times New Roman" w:hAnsi="Times New Roman" w:cs="Times New Roman"/>
          <w:sz w:val="24"/>
          <w:szCs w:val="24"/>
        </w:rPr>
      </w:pPr>
    </w:p>
    <w:p w:rsidR="00D64944" w:rsidRDefault="00D64944" w:rsidP="00080242">
      <w:pPr>
        <w:rPr>
          <w:rFonts w:ascii="Times New Roman" w:hAnsi="Times New Roman" w:cs="Times New Roman"/>
          <w:sz w:val="24"/>
          <w:szCs w:val="24"/>
        </w:rPr>
      </w:pPr>
      <w:r>
        <w:rPr>
          <w:rFonts w:ascii="Times New Roman" w:hAnsi="Times New Roman" w:cs="Times New Roman"/>
          <w:sz w:val="24"/>
          <w:szCs w:val="24"/>
        </w:rPr>
        <w:t xml:space="preserve">The poem is simple, plain speaking, repetitive and was written to be set to music. As an expression of feeling it can’t be said that the feeling runs very deep as with the exception of the quote above there is little more than an exercise in describing through conceits. </w:t>
      </w:r>
    </w:p>
    <w:p w:rsidR="00D64944" w:rsidRDefault="00D64944" w:rsidP="00080242">
      <w:pPr>
        <w:rPr>
          <w:rFonts w:ascii="Times New Roman" w:hAnsi="Times New Roman" w:cs="Times New Roman"/>
          <w:sz w:val="24"/>
          <w:szCs w:val="24"/>
        </w:rPr>
      </w:pPr>
    </w:p>
    <w:p w:rsidR="00D64944" w:rsidRDefault="00D64944" w:rsidP="00080242">
      <w:pPr>
        <w:rPr>
          <w:rFonts w:ascii="Times New Roman" w:hAnsi="Times New Roman" w:cs="Times New Roman"/>
          <w:sz w:val="24"/>
          <w:szCs w:val="24"/>
        </w:rPr>
      </w:pPr>
      <w:r>
        <w:rPr>
          <w:rFonts w:ascii="Times New Roman" w:hAnsi="Times New Roman" w:cs="Times New Roman"/>
          <w:sz w:val="24"/>
          <w:szCs w:val="24"/>
        </w:rPr>
        <w:t>The Comparison by John Donne</w:t>
      </w:r>
      <w:r w:rsidR="00DA325C">
        <w:rPr>
          <w:rFonts w:ascii="Times New Roman" w:hAnsi="Times New Roman" w:cs="Times New Roman"/>
          <w:sz w:val="24"/>
          <w:szCs w:val="24"/>
        </w:rPr>
        <w:t>,</w:t>
      </w:r>
      <w:r>
        <w:rPr>
          <w:rFonts w:ascii="Times New Roman" w:hAnsi="Times New Roman" w:cs="Times New Roman"/>
          <w:sz w:val="24"/>
          <w:szCs w:val="24"/>
        </w:rPr>
        <w:t xml:space="preserve"> in contrast</w:t>
      </w:r>
      <w:r w:rsidR="00DA325C">
        <w:rPr>
          <w:rFonts w:ascii="Times New Roman" w:hAnsi="Times New Roman" w:cs="Times New Roman"/>
          <w:sz w:val="24"/>
          <w:szCs w:val="24"/>
        </w:rPr>
        <w:t>,</w:t>
      </w:r>
      <w:r>
        <w:rPr>
          <w:rFonts w:ascii="Times New Roman" w:hAnsi="Times New Roman" w:cs="Times New Roman"/>
          <w:sz w:val="24"/>
          <w:szCs w:val="24"/>
        </w:rPr>
        <w:t xml:space="preserve"> effectively ended the Blazon tradition with its onslaught of damning and vile conceits compared to almost sickly sweet </w:t>
      </w:r>
      <w:r w:rsidR="00DA325C">
        <w:rPr>
          <w:rFonts w:ascii="Times New Roman" w:hAnsi="Times New Roman" w:cs="Times New Roman"/>
          <w:sz w:val="24"/>
          <w:szCs w:val="24"/>
        </w:rPr>
        <w:t xml:space="preserve">conceits of his love. The final rhyming couplet leaves the reader in no doubt as to Donne’s damning opinion of the Blazon tradition: </w:t>
      </w:r>
    </w:p>
    <w:tbl>
      <w:tblPr>
        <w:tblW w:w="0" w:type="auto"/>
        <w:tblCellSpacing w:w="0" w:type="dxa"/>
        <w:shd w:val="clear" w:color="auto" w:fill="FFFFFF"/>
        <w:tblCellMar>
          <w:left w:w="0" w:type="dxa"/>
          <w:right w:w="0" w:type="dxa"/>
        </w:tblCellMar>
        <w:tblLook w:val="04A0" w:firstRow="1" w:lastRow="0" w:firstColumn="1" w:lastColumn="0" w:noHBand="0" w:noVBand="1"/>
      </w:tblPr>
      <w:tblGrid>
        <w:gridCol w:w="4702"/>
        <w:gridCol w:w="6"/>
      </w:tblGrid>
      <w:tr w:rsidR="00DA325C" w:rsidRPr="00DA325C" w:rsidTr="00DA325C">
        <w:trPr>
          <w:tblCellSpacing w:w="0" w:type="dxa"/>
        </w:trPr>
        <w:tc>
          <w:tcPr>
            <w:tcW w:w="0" w:type="auto"/>
            <w:shd w:val="clear" w:color="auto" w:fill="FFFFFF"/>
            <w:vAlign w:val="center"/>
            <w:hideMark/>
          </w:tcPr>
          <w:p w:rsidR="00DA325C" w:rsidRPr="00DA325C" w:rsidRDefault="00DA325C" w:rsidP="00DA325C">
            <w:pPr>
              <w:spacing w:after="0" w:line="240" w:lineRule="auto"/>
              <w:rPr>
                <w:rFonts w:ascii="Times New Roman" w:eastAsia="Times New Roman" w:hAnsi="Times New Roman" w:cs="Times New Roman"/>
                <w:i/>
                <w:color w:val="000020"/>
                <w:sz w:val="27"/>
                <w:szCs w:val="27"/>
                <w:lang w:eastAsia="en-GB"/>
              </w:rPr>
            </w:pPr>
            <w:r w:rsidRPr="00DA325C">
              <w:rPr>
                <w:rFonts w:ascii="Times New Roman" w:eastAsia="Times New Roman" w:hAnsi="Times New Roman" w:cs="Times New Roman"/>
                <w:i/>
                <w:color w:val="000020"/>
                <w:sz w:val="27"/>
                <w:szCs w:val="27"/>
                <w:lang w:eastAsia="en-GB"/>
              </w:rPr>
              <w:t>Leave her, and I will leave comparing thus,</w:t>
            </w:r>
          </w:p>
        </w:tc>
        <w:tc>
          <w:tcPr>
            <w:tcW w:w="0" w:type="auto"/>
            <w:shd w:val="clear" w:color="auto" w:fill="FFFFFF"/>
            <w:vAlign w:val="center"/>
            <w:hideMark/>
          </w:tcPr>
          <w:p w:rsidR="00DA325C" w:rsidRPr="00DA325C" w:rsidRDefault="00DA325C" w:rsidP="00DA325C">
            <w:pPr>
              <w:spacing w:after="0" w:line="240" w:lineRule="auto"/>
              <w:rPr>
                <w:rFonts w:ascii="Times New Roman" w:eastAsia="Times New Roman" w:hAnsi="Times New Roman" w:cs="Times New Roman"/>
                <w:color w:val="000020"/>
                <w:sz w:val="27"/>
                <w:szCs w:val="27"/>
                <w:lang w:eastAsia="en-GB"/>
              </w:rPr>
            </w:pPr>
            <w:bookmarkStart w:id="1" w:name="53"/>
            <w:bookmarkEnd w:id="1"/>
          </w:p>
        </w:tc>
      </w:tr>
      <w:tr w:rsidR="00DA325C" w:rsidRPr="00DA325C" w:rsidTr="00DA325C">
        <w:trPr>
          <w:tblCellSpacing w:w="0" w:type="dxa"/>
        </w:trPr>
        <w:tc>
          <w:tcPr>
            <w:tcW w:w="0" w:type="auto"/>
            <w:shd w:val="clear" w:color="auto" w:fill="FFFFFF"/>
            <w:vAlign w:val="center"/>
            <w:hideMark/>
          </w:tcPr>
          <w:p w:rsidR="00DA325C" w:rsidRPr="00DA325C" w:rsidRDefault="00DA325C" w:rsidP="00DA325C">
            <w:pPr>
              <w:spacing w:after="0" w:line="240" w:lineRule="auto"/>
              <w:rPr>
                <w:rFonts w:ascii="Times New Roman" w:eastAsia="Times New Roman" w:hAnsi="Times New Roman" w:cs="Times New Roman"/>
                <w:i/>
                <w:color w:val="000020"/>
                <w:sz w:val="27"/>
                <w:szCs w:val="27"/>
                <w:lang w:eastAsia="en-GB"/>
              </w:rPr>
            </w:pPr>
            <w:r w:rsidRPr="00DA325C">
              <w:rPr>
                <w:rFonts w:ascii="Times New Roman" w:eastAsia="Times New Roman" w:hAnsi="Times New Roman" w:cs="Times New Roman"/>
                <w:i/>
                <w:color w:val="000020"/>
                <w:sz w:val="27"/>
                <w:szCs w:val="27"/>
                <w:lang w:eastAsia="en-GB"/>
              </w:rPr>
              <w:t>She and comparisons are odious</w:t>
            </w:r>
          </w:p>
        </w:tc>
        <w:tc>
          <w:tcPr>
            <w:tcW w:w="0" w:type="auto"/>
            <w:shd w:val="clear" w:color="auto" w:fill="FFFFFF"/>
            <w:vAlign w:val="center"/>
            <w:hideMark/>
          </w:tcPr>
          <w:p w:rsidR="00DA325C" w:rsidRPr="00DA325C" w:rsidRDefault="00DA325C" w:rsidP="00DA325C">
            <w:pPr>
              <w:spacing w:after="0" w:line="240" w:lineRule="auto"/>
              <w:rPr>
                <w:rFonts w:ascii="Times New Roman" w:eastAsia="Times New Roman" w:hAnsi="Times New Roman" w:cs="Times New Roman"/>
                <w:sz w:val="20"/>
                <w:szCs w:val="20"/>
                <w:lang w:eastAsia="en-GB"/>
              </w:rPr>
            </w:pPr>
          </w:p>
        </w:tc>
      </w:tr>
    </w:tbl>
    <w:p w:rsidR="00DA325C" w:rsidRDefault="00DA325C" w:rsidP="00080242">
      <w:pPr>
        <w:rPr>
          <w:rFonts w:ascii="Times New Roman" w:hAnsi="Times New Roman" w:cs="Times New Roman"/>
          <w:sz w:val="24"/>
          <w:szCs w:val="24"/>
        </w:rPr>
      </w:pPr>
    </w:p>
    <w:p w:rsidR="00DA325C" w:rsidRDefault="00DA325C" w:rsidP="00080242">
      <w:pPr>
        <w:rPr>
          <w:rFonts w:ascii="Times New Roman" w:hAnsi="Times New Roman" w:cs="Times New Roman"/>
          <w:sz w:val="24"/>
          <w:szCs w:val="24"/>
        </w:rPr>
      </w:pPr>
      <w:r>
        <w:rPr>
          <w:rFonts w:ascii="Times New Roman" w:hAnsi="Times New Roman" w:cs="Times New Roman"/>
          <w:sz w:val="24"/>
          <w:szCs w:val="24"/>
        </w:rPr>
        <w:t xml:space="preserve">It is unlikely that Donne was speaking of a woman whom he found so vile that he felt her rank froth like sweat defiled her brow. Through this poem Donne is able to express his dislike of blazons to the extremes that he describes the woman. He layers the poem with deep metaphor and uses classical references making it a far more sophisticated poem than Campion’s simpler blazon. The two poems sit at either end of the tradition’s evolution. Poets had not simply contented themselves with expressing love through conceits, but embellish these conceits and push the form forward until the only resolution the tradition could have was an ending at Donne’s hands. They hardly seem able to be placed together under one category, yet Ruskin’s definition allows for that to happen. </w:t>
      </w:r>
    </w:p>
    <w:p w:rsidR="00D64944" w:rsidRDefault="00D64944" w:rsidP="00080242">
      <w:pPr>
        <w:rPr>
          <w:rFonts w:ascii="Times New Roman" w:hAnsi="Times New Roman" w:cs="Times New Roman"/>
          <w:sz w:val="24"/>
          <w:szCs w:val="24"/>
        </w:rPr>
      </w:pPr>
    </w:p>
    <w:p w:rsidR="00080242" w:rsidRPr="00871A1B" w:rsidRDefault="003F4F9D" w:rsidP="00080242">
      <w:pPr>
        <w:rPr>
          <w:rFonts w:ascii="Times New Roman" w:hAnsi="Times New Roman" w:cs="Times New Roman"/>
          <w:sz w:val="24"/>
          <w:szCs w:val="24"/>
        </w:rPr>
      </w:pPr>
      <w:r w:rsidRPr="00871A1B">
        <w:rPr>
          <w:rFonts w:ascii="Times New Roman" w:hAnsi="Times New Roman" w:cs="Times New Roman"/>
          <w:sz w:val="24"/>
          <w:szCs w:val="24"/>
        </w:rPr>
        <w:t>The emotion in lyric</w:t>
      </w:r>
      <w:r w:rsidR="00FE2320" w:rsidRPr="00871A1B">
        <w:rPr>
          <w:rFonts w:ascii="Times New Roman" w:hAnsi="Times New Roman" w:cs="Times New Roman"/>
          <w:sz w:val="24"/>
          <w:szCs w:val="24"/>
        </w:rPr>
        <w:t xml:space="preserve"> poetry cannot be denied, but to reduce it to feeling alone would do it a disservice. </w:t>
      </w:r>
      <w:r w:rsidRPr="00871A1B">
        <w:rPr>
          <w:rFonts w:ascii="Times New Roman" w:hAnsi="Times New Roman" w:cs="Times New Roman"/>
          <w:sz w:val="24"/>
          <w:szCs w:val="24"/>
        </w:rPr>
        <w:t xml:space="preserve">Ben Johnson’s poem </w:t>
      </w:r>
      <w:proofErr w:type="gramStart"/>
      <w:r w:rsidRPr="00871A1B">
        <w:rPr>
          <w:rFonts w:ascii="Times New Roman" w:hAnsi="Times New Roman" w:cs="Times New Roman"/>
          <w:i/>
          <w:sz w:val="24"/>
          <w:szCs w:val="24"/>
        </w:rPr>
        <w:t>On</w:t>
      </w:r>
      <w:proofErr w:type="gramEnd"/>
      <w:r w:rsidRPr="00871A1B">
        <w:rPr>
          <w:rFonts w:ascii="Times New Roman" w:hAnsi="Times New Roman" w:cs="Times New Roman"/>
          <w:i/>
          <w:sz w:val="24"/>
          <w:szCs w:val="24"/>
        </w:rPr>
        <w:t xml:space="preserve"> my first </w:t>
      </w:r>
      <w:proofErr w:type="spellStart"/>
      <w:r w:rsidRPr="00871A1B">
        <w:rPr>
          <w:rFonts w:ascii="Times New Roman" w:hAnsi="Times New Roman" w:cs="Times New Roman"/>
          <w:i/>
          <w:sz w:val="24"/>
          <w:szCs w:val="24"/>
        </w:rPr>
        <w:t>sonne</w:t>
      </w:r>
      <w:proofErr w:type="spellEnd"/>
      <w:r w:rsidRPr="00871A1B">
        <w:rPr>
          <w:rFonts w:ascii="Times New Roman" w:hAnsi="Times New Roman" w:cs="Times New Roman"/>
          <w:i/>
          <w:sz w:val="24"/>
          <w:szCs w:val="24"/>
        </w:rPr>
        <w:t xml:space="preserve"> </w:t>
      </w:r>
      <w:r w:rsidR="00FE2320" w:rsidRPr="00871A1B">
        <w:rPr>
          <w:rFonts w:ascii="Times New Roman" w:hAnsi="Times New Roman" w:cs="Times New Roman"/>
          <w:sz w:val="24"/>
          <w:szCs w:val="24"/>
        </w:rPr>
        <w:t>conveys extreme emotion while adhering to formal poetic form. The poem uses iambic pentameter and rhyming couplets, it refers to classical poetry and is a sonnet though it lacks the resolution that might be more in keeping with a sonnet</w:t>
      </w:r>
      <w:r w:rsidR="00687A8A" w:rsidRPr="00871A1B">
        <w:rPr>
          <w:rFonts w:ascii="Times New Roman" w:hAnsi="Times New Roman" w:cs="Times New Roman"/>
          <w:sz w:val="24"/>
          <w:szCs w:val="24"/>
        </w:rPr>
        <w:t>, finishing with more of a promise or warning than a resolution to the poem’s subject</w:t>
      </w:r>
      <w:r w:rsidR="00080242" w:rsidRPr="00871A1B">
        <w:rPr>
          <w:rFonts w:ascii="Times New Roman" w:hAnsi="Times New Roman" w:cs="Times New Roman"/>
          <w:sz w:val="24"/>
          <w:szCs w:val="24"/>
        </w:rPr>
        <w:t xml:space="preserve"> of grieving</w:t>
      </w:r>
      <w:r w:rsidR="00687A8A" w:rsidRPr="00871A1B">
        <w:rPr>
          <w:rFonts w:ascii="Times New Roman" w:hAnsi="Times New Roman" w:cs="Times New Roman"/>
          <w:sz w:val="24"/>
          <w:szCs w:val="24"/>
        </w:rPr>
        <w:t xml:space="preserve">. The poem is a eulogy yet was published with his epigrams, which gives the reader an expectation of pithiness that is severely subverted. </w:t>
      </w:r>
      <w:r w:rsidR="00080242" w:rsidRPr="00871A1B">
        <w:rPr>
          <w:rFonts w:ascii="Times New Roman" w:hAnsi="Times New Roman" w:cs="Times New Roman"/>
          <w:sz w:val="24"/>
          <w:szCs w:val="24"/>
        </w:rPr>
        <w:t>The poem conveys extreme emotion, Johnson shows the depth of his pained grief by wishing to not be a father followed quickly by the struggle in accepting the bliss of the afterlife as a way to ease the grief.</w:t>
      </w:r>
    </w:p>
    <w:p w:rsidR="00080242" w:rsidRPr="00DA6C63" w:rsidRDefault="00080242" w:rsidP="00080242">
      <w:pPr>
        <w:rPr>
          <w:rFonts w:ascii="Times New Roman" w:hAnsi="Times New Roman" w:cs="Times New Roman"/>
          <w:i/>
          <w:sz w:val="24"/>
          <w:szCs w:val="24"/>
        </w:rPr>
      </w:pPr>
      <w:r w:rsidRPr="00DA6C63">
        <w:rPr>
          <w:rFonts w:ascii="Times New Roman" w:hAnsi="Times New Roman" w:cs="Times New Roman"/>
          <w:i/>
          <w:sz w:val="24"/>
          <w:szCs w:val="24"/>
          <w:shd w:val="clear" w:color="auto" w:fill="F6F4F1"/>
        </w:rPr>
        <w:t>O could I lose all father now! For why</w:t>
      </w:r>
      <w:r w:rsidRPr="00DA6C63">
        <w:rPr>
          <w:rFonts w:ascii="Times New Roman" w:hAnsi="Times New Roman" w:cs="Times New Roman"/>
          <w:i/>
          <w:sz w:val="24"/>
          <w:szCs w:val="24"/>
        </w:rPr>
        <w:br/>
      </w:r>
      <w:proofErr w:type="gramStart"/>
      <w:r w:rsidRPr="00DA6C63">
        <w:rPr>
          <w:rFonts w:ascii="Times New Roman" w:hAnsi="Times New Roman" w:cs="Times New Roman"/>
          <w:i/>
          <w:sz w:val="24"/>
          <w:szCs w:val="24"/>
          <w:shd w:val="clear" w:color="auto" w:fill="F6F4F1"/>
        </w:rPr>
        <w:t>Will</w:t>
      </w:r>
      <w:proofErr w:type="gramEnd"/>
      <w:r w:rsidRPr="00DA6C63">
        <w:rPr>
          <w:rFonts w:ascii="Times New Roman" w:hAnsi="Times New Roman" w:cs="Times New Roman"/>
          <w:i/>
          <w:sz w:val="24"/>
          <w:szCs w:val="24"/>
          <w:shd w:val="clear" w:color="auto" w:fill="F6F4F1"/>
        </w:rPr>
        <w:t xml:space="preserve"> man lament the state he should envy,</w:t>
      </w:r>
    </w:p>
    <w:p w:rsidR="00FE2320" w:rsidRPr="00871A1B" w:rsidRDefault="00080242">
      <w:pPr>
        <w:rPr>
          <w:rFonts w:ascii="Times New Roman" w:hAnsi="Times New Roman" w:cs="Times New Roman"/>
          <w:sz w:val="24"/>
          <w:szCs w:val="24"/>
        </w:rPr>
      </w:pPr>
      <w:r w:rsidRPr="00871A1B">
        <w:rPr>
          <w:rFonts w:ascii="Times New Roman" w:hAnsi="Times New Roman" w:cs="Times New Roman"/>
          <w:sz w:val="24"/>
          <w:szCs w:val="24"/>
        </w:rPr>
        <w:lastRenderedPageBreak/>
        <w:t>This is a more rational questioning of fate and the me</w:t>
      </w:r>
      <w:r w:rsidR="00343FA9" w:rsidRPr="00871A1B">
        <w:rPr>
          <w:rFonts w:ascii="Times New Roman" w:hAnsi="Times New Roman" w:cs="Times New Roman"/>
          <w:sz w:val="24"/>
          <w:szCs w:val="24"/>
        </w:rPr>
        <w:t>aning to be found in life. By</w:t>
      </w:r>
      <w:r w:rsidRPr="00871A1B">
        <w:rPr>
          <w:rFonts w:ascii="Times New Roman" w:hAnsi="Times New Roman" w:cs="Times New Roman"/>
          <w:sz w:val="24"/>
          <w:szCs w:val="24"/>
        </w:rPr>
        <w:t xml:space="preserve"> questioning if his son was better to have escaped the difficult</w:t>
      </w:r>
      <w:r w:rsidR="00343FA9" w:rsidRPr="00871A1B">
        <w:rPr>
          <w:rFonts w:ascii="Times New Roman" w:hAnsi="Times New Roman" w:cs="Times New Roman"/>
          <w:sz w:val="24"/>
          <w:szCs w:val="24"/>
        </w:rPr>
        <w:t>ies he would have faced in life, there is a sense of cold reasoning devoid of emotion that has come about because the feeling has been too great and so been shut down leaving nothing but rational argument left.</w:t>
      </w:r>
    </w:p>
    <w:p w:rsidR="00080242" w:rsidRPr="004A1CCA" w:rsidRDefault="00080242">
      <w:pPr>
        <w:rPr>
          <w:rFonts w:ascii="Times New Roman" w:hAnsi="Times New Roman" w:cs="Times New Roman"/>
          <w:i/>
          <w:sz w:val="24"/>
          <w:szCs w:val="24"/>
        </w:rPr>
      </w:pPr>
      <w:proofErr w:type="gramStart"/>
      <w:r w:rsidRPr="004A1CCA">
        <w:rPr>
          <w:rFonts w:ascii="Times New Roman" w:hAnsi="Times New Roman" w:cs="Times New Roman"/>
          <w:i/>
          <w:sz w:val="24"/>
          <w:szCs w:val="24"/>
          <w:shd w:val="clear" w:color="auto" w:fill="F6F4F1"/>
        </w:rPr>
        <w:t>to</w:t>
      </w:r>
      <w:proofErr w:type="gramEnd"/>
      <w:r w:rsidRPr="004A1CCA">
        <w:rPr>
          <w:rFonts w:ascii="Times New Roman" w:hAnsi="Times New Roman" w:cs="Times New Roman"/>
          <w:i/>
          <w:sz w:val="24"/>
          <w:szCs w:val="24"/>
          <w:shd w:val="clear" w:color="auto" w:fill="F6F4F1"/>
        </w:rPr>
        <w:t xml:space="preserve"> have soon ‘</w:t>
      </w:r>
      <w:proofErr w:type="spellStart"/>
      <w:r w:rsidRPr="004A1CCA">
        <w:rPr>
          <w:rFonts w:ascii="Times New Roman" w:hAnsi="Times New Roman" w:cs="Times New Roman"/>
          <w:i/>
          <w:sz w:val="24"/>
          <w:szCs w:val="24"/>
          <w:shd w:val="clear" w:color="auto" w:fill="F6F4F1"/>
        </w:rPr>
        <w:t>scaped</w:t>
      </w:r>
      <w:proofErr w:type="spellEnd"/>
      <w:r w:rsidRPr="004A1CCA">
        <w:rPr>
          <w:rFonts w:ascii="Times New Roman" w:hAnsi="Times New Roman" w:cs="Times New Roman"/>
          <w:i/>
          <w:sz w:val="24"/>
          <w:szCs w:val="24"/>
          <w:shd w:val="clear" w:color="auto" w:fill="F6F4F1"/>
        </w:rPr>
        <w:t xml:space="preserve"> world’s and flesh’s rage,</w:t>
      </w:r>
      <w:r w:rsidRPr="004A1CCA">
        <w:rPr>
          <w:rFonts w:ascii="Times New Roman" w:hAnsi="Times New Roman" w:cs="Times New Roman"/>
          <w:i/>
          <w:sz w:val="24"/>
          <w:szCs w:val="24"/>
        </w:rPr>
        <w:br/>
      </w:r>
      <w:r w:rsidRPr="004A1CCA">
        <w:rPr>
          <w:rFonts w:ascii="Times New Roman" w:hAnsi="Times New Roman" w:cs="Times New Roman"/>
          <w:i/>
          <w:sz w:val="24"/>
          <w:szCs w:val="24"/>
          <w:shd w:val="clear" w:color="auto" w:fill="F6F4F1"/>
        </w:rPr>
        <w:t>and, if no other misery, yet age?</w:t>
      </w:r>
    </w:p>
    <w:p w:rsidR="00343FA9" w:rsidRPr="00871A1B" w:rsidRDefault="00343FA9">
      <w:pPr>
        <w:rPr>
          <w:rFonts w:ascii="Times New Roman" w:hAnsi="Times New Roman" w:cs="Times New Roman"/>
          <w:sz w:val="24"/>
          <w:szCs w:val="24"/>
        </w:rPr>
      </w:pPr>
    </w:p>
    <w:p w:rsidR="00FD7F57" w:rsidRPr="00871A1B" w:rsidRDefault="00343FA9">
      <w:pPr>
        <w:rPr>
          <w:rFonts w:ascii="Times New Roman" w:hAnsi="Times New Roman" w:cs="Times New Roman"/>
          <w:sz w:val="24"/>
          <w:szCs w:val="24"/>
        </w:rPr>
      </w:pPr>
      <w:r w:rsidRPr="00871A1B">
        <w:rPr>
          <w:rFonts w:ascii="Times New Roman" w:hAnsi="Times New Roman" w:cs="Times New Roman"/>
          <w:sz w:val="24"/>
          <w:szCs w:val="24"/>
        </w:rPr>
        <w:t>T</w:t>
      </w:r>
      <w:r w:rsidR="003F4F9D" w:rsidRPr="00871A1B">
        <w:rPr>
          <w:rFonts w:ascii="Times New Roman" w:hAnsi="Times New Roman" w:cs="Times New Roman"/>
          <w:sz w:val="24"/>
          <w:szCs w:val="24"/>
        </w:rPr>
        <w:t>he final quart</w:t>
      </w:r>
      <w:r w:rsidRPr="00871A1B">
        <w:rPr>
          <w:rFonts w:ascii="Times New Roman" w:hAnsi="Times New Roman" w:cs="Times New Roman"/>
          <w:sz w:val="24"/>
          <w:szCs w:val="24"/>
        </w:rPr>
        <w:t>et is</w:t>
      </w:r>
      <w:r w:rsidR="00FD7F57" w:rsidRPr="00871A1B">
        <w:rPr>
          <w:rFonts w:ascii="Times New Roman" w:hAnsi="Times New Roman" w:cs="Times New Roman"/>
          <w:sz w:val="24"/>
          <w:szCs w:val="24"/>
        </w:rPr>
        <w:t xml:space="preserve"> an especially poignant</w:t>
      </w:r>
      <w:r w:rsidR="003F4F9D" w:rsidRPr="00871A1B">
        <w:rPr>
          <w:rFonts w:ascii="Times New Roman" w:hAnsi="Times New Roman" w:cs="Times New Roman"/>
          <w:sz w:val="24"/>
          <w:szCs w:val="24"/>
        </w:rPr>
        <w:t xml:space="preserve"> expression of the need to protect oneself from the </w:t>
      </w:r>
      <w:r w:rsidRPr="00871A1B">
        <w:rPr>
          <w:rFonts w:ascii="Times New Roman" w:hAnsi="Times New Roman" w:cs="Times New Roman"/>
          <w:sz w:val="24"/>
          <w:szCs w:val="24"/>
        </w:rPr>
        <w:t>extreme emotion of grief;</w:t>
      </w:r>
      <w:r w:rsidR="00FD7F57" w:rsidRPr="00871A1B">
        <w:rPr>
          <w:rFonts w:ascii="Times New Roman" w:hAnsi="Times New Roman" w:cs="Times New Roman"/>
          <w:sz w:val="24"/>
          <w:szCs w:val="24"/>
        </w:rPr>
        <w:t xml:space="preserve"> to deny moving forward or the possibility of future achievements: </w:t>
      </w:r>
    </w:p>
    <w:p w:rsidR="00FD7F57" w:rsidRPr="004A1CCA" w:rsidRDefault="00FD7F57">
      <w:pPr>
        <w:rPr>
          <w:rFonts w:ascii="Times New Roman" w:hAnsi="Times New Roman" w:cs="Times New Roman"/>
          <w:i/>
          <w:sz w:val="24"/>
          <w:szCs w:val="24"/>
          <w:shd w:val="clear" w:color="auto" w:fill="FAF8F5"/>
        </w:rPr>
      </w:pPr>
      <w:r w:rsidRPr="004A1CCA">
        <w:rPr>
          <w:rFonts w:ascii="Times New Roman" w:hAnsi="Times New Roman" w:cs="Times New Roman"/>
          <w:i/>
          <w:sz w:val="24"/>
          <w:szCs w:val="24"/>
          <w:shd w:val="clear" w:color="auto" w:fill="FAF8F5"/>
        </w:rPr>
        <w:t>Rest in soft peace, and, asked, say, "Here doth lie</w:t>
      </w:r>
      <w:r w:rsidRPr="004A1CCA">
        <w:rPr>
          <w:rFonts w:ascii="Times New Roman" w:hAnsi="Times New Roman" w:cs="Times New Roman"/>
          <w:i/>
          <w:sz w:val="24"/>
          <w:szCs w:val="24"/>
        </w:rPr>
        <w:br/>
      </w:r>
      <w:r w:rsidRPr="004A1CCA">
        <w:rPr>
          <w:rFonts w:ascii="Times New Roman" w:hAnsi="Times New Roman" w:cs="Times New Roman"/>
          <w:i/>
          <w:sz w:val="24"/>
          <w:szCs w:val="24"/>
          <w:shd w:val="clear" w:color="auto" w:fill="FAF8F5"/>
        </w:rPr>
        <w:t>Ben Jonson his best piece of poetry,</w:t>
      </w:r>
    </w:p>
    <w:p w:rsidR="00FD7F57" w:rsidRPr="00871A1B" w:rsidRDefault="00343FA9">
      <w:pPr>
        <w:rPr>
          <w:rFonts w:ascii="Times New Roman" w:hAnsi="Times New Roman" w:cs="Times New Roman"/>
          <w:sz w:val="24"/>
          <w:szCs w:val="24"/>
          <w:shd w:val="clear" w:color="auto" w:fill="FAF8F5"/>
        </w:rPr>
      </w:pPr>
      <w:r w:rsidRPr="00871A1B">
        <w:rPr>
          <w:rFonts w:ascii="Times New Roman" w:hAnsi="Times New Roman" w:cs="Times New Roman"/>
          <w:sz w:val="24"/>
          <w:szCs w:val="24"/>
          <w:shd w:val="clear" w:color="auto" w:fill="FAF8F5"/>
        </w:rPr>
        <w:t xml:space="preserve">Johnsons’ son was named Ben, after him. So the line is layered in meaning. </w:t>
      </w:r>
      <w:r w:rsidR="00FD7F57" w:rsidRPr="00871A1B">
        <w:rPr>
          <w:rFonts w:ascii="Times New Roman" w:hAnsi="Times New Roman" w:cs="Times New Roman"/>
          <w:sz w:val="24"/>
          <w:szCs w:val="24"/>
          <w:shd w:val="clear" w:color="auto" w:fill="FAF8F5"/>
        </w:rPr>
        <w:t xml:space="preserve">A child can be viewed as the best piece of work a parent will produce but by likening his son to a piece of poetry produced, that was his best and is now dead; he is effectively hanging up his pen, or at least denying himself the possibility of any future poetry being as rich as that which he had produced in the past. </w:t>
      </w:r>
      <w:r w:rsidRPr="00871A1B">
        <w:rPr>
          <w:rFonts w:ascii="Times New Roman" w:hAnsi="Times New Roman" w:cs="Times New Roman"/>
          <w:sz w:val="24"/>
          <w:szCs w:val="24"/>
          <w:shd w:val="clear" w:color="auto" w:fill="FAF8F5"/>
        </w:rPr>
        <w:t xml:space="preserve">If poetry is </w:t>
      </w:r>
      <w:proofErr w:type="spellStart"/>
      <w:r w:rsidRPr="00871A1B">
        <w:rPr>
          <w:rFonts w:ascii="Times New Roman" w:hAnsi="Times New Roman" w:cs="Times New Roman"/>
          <w:sz w:val="24"/>
          <w:szCs w:val="24"/>
          <w:shd w:val="clear" w:color="auto" w:fill="FAF8F5"/>
        </w:rPr>
        <w:t>a</w:t>
      </w:r>
      <w:proofErr w:type="spellEnd"/>
      <w:r w:rsidRPr="00871A1B">
        <w:rPr>
          <w:rFonts w:ascii="Times New Roman" w:hAnsi="Times New Roman" w:cs="Times New Roman"/>
          <w:sz w:val="24"/>
          <w:szCs w:val="24"/>
          <w:shd w:val="clear" w:color="auto" w:fill="FAF8F5"/>
        </w:rPr>
        <w:t xml:space="preserve"> direct expression of the poet’s feelings, Johnson was in such grief that he was choosing to no longer write expressions of his poetry as feeling. Stating that his best is now behind him and effectively burying that best piece of poetry, using piece to remind the reader of ‘peace’ and laying his emotions to rest in peace, </w:t>
      </w:r>
      <w:r w:rsidR="00B903D2" w:rsidRPr="00871A1B">
        <w:rPr>
          <w:rFonts w:ascii="Times New Roman" w:hAnsi="Times New Roman" w:cs="Times New Roman"/>
          <w:sz w:val="24"/>
          <w:szCs w:val="24"/>
          <w:shd w:val="clear" w:color="auto" w:fill="FAF8F5"/>
        </w:rPr>
        <w:t>this</w:t>
      </w:r>
      <w:r w:rsidR="00FD2A27" w:rsidRPr="00871A1B">
        <w:rPr>
          <w:rFonts w:ascii="Times New Roman" w:hAnsi="Times New Roman" w:cs="Times New Roman"/>
          <w:sz w:val="24"/>
          <w:szCs w:val="24"/>
          <w:shd w:val="clear" w:color="auto" w:fill="FAF8F5"/>
        </w:rPr>
        <w:t xml:space="preserve"> </w:t>
      </w:r>
      <w:r w:rsidR="00720C53">
        <w:rPr>
          <w:rFonts w:ascii="Times New Roman" w:hAnsi="Times New Roman" w:cs="Times New Roman"/>
          <w:sz w:val="24"/>
          <w:szCs w:val="24"/>
          <w:shd w:val="clear" w:color="auto" w:fill="FAF8F5"/>
        </w:rPr>
        <w:t>poem certainly</w:t>
      </w:r>
      <w:r w:rsidR="00B903D2" w:rsidRPr="00871A1B">
        <w:rPr>
          <w:rFonts w:ascii="Times New Roman" w:hAnsi="Times New Roman" w:cs="Times New Roman"/>
          <w:sz w:val="24"/>
          <w:szCs w:val="24"/>
          <w:shd w:val="clear" w:color="auto" w:fill="FAF8F5"/>
        </w:rPr>
        <w:t xml:space="preserve"> falls under Ruskin’s de</w:t>
      </w:r>
      <w:r w:rsidR="00720C53">
        <w:rPr>
          <w:rFonts w:ascii="Times New Roman" w:hAnsi="Times New Roman" w:cs="Times New Roman"/>
          <w:sz w:val="24"/>
          <w:szCs w:val="24"/>
          <w:shd w:val="clear" w:color="auto" w:fill="FAF8F5"/>
        </w:rPr>
        <w:t xml:space="preserve">finition. </w:t>
      </w:r>
    </w:p>
    <w:p w:rsidR="00FD7F57" w:rsidRPr="00871A1B" w:rsidRDefault="00FD7F57">
      <w:pPr>
        <w:rPr>
          <w:rFonts w:ascii="Times New Roman" w:hAnsi="Times New Roman" w:cs="Times New Roman"/>
          <w:sz w:val="24"/>
          <w:szCs w:val="24"/>
          <w:shd w:val="clear" w:color="auto" w:fill="FAF8F5"/>
        </w:rPr>
      </w:pPr>
      <w:r w:rsidRPr="00871A1B">
        <w:rPr>
          <w:rFonts w:ascii="Times New Roman" w:hAnsi="Times New Roman" w:cs="Times New Roman"/>
          <w:sz w:val="24"/>
          <w:szCs w:val="24"/>
          <w:shd w:val="clear" w:color="auto" w:fill="FAF8F5"/>
        </w:rPr>
        <w:t xml:space="preserve">And the last couplet shows the tapering of emotion </w:t>
      </w:r>
      <w:r w:rsidR="00966092" w:rsidRPr="00871A1B">
        <w:rPr>
          <w:rFonts w:ascii="Times New Roman" w:hAnsi="Times New Roman" w:cs="Times New Roman"/>
          <w:sz w:val="24"/>
          <w:szCs w:val="24"/>
          <w:shd w:val="clear" w:color="auto" w:fill="FAF8F5"/>
        </w:rPr>
        <w:t xml:space="preserve">and a way of dealing with the grief he is experiencing in a promise to not allow himself to love too deeply in the future. Another good coping mechanism and a way to move forward from the grief. </w:t>
      </w:r>
    </w:p>
    <w:p w:rsidR="00FD7F57" w:rsidRPr="004A1CCA" w:rsidRDefault="00FD7F57">
      <w:pPr>
        <w:rPr>
          <w:rFonts w:ascii="Times New Roman" w:hAnsi="Times New Roman" w:cs="Times New Roman"/>
          <w:i/>
          <w:sz w:val="24"/>
          <w:szCs w:val="24"/>
          <w:shd w:val="clear" w:color="auto" w:fill="FAF8F5"/>
        </w:rPr>
      </w:pPr>
      <w:r w:rsidRPr="004A1CCA">
        <w:rPr>
          <w:rFonts w:ascii="Times New Roman" w:hAnsi="Times New Roman" w:cs="Times New Roman"/>
          <w:i/>
          <w:sz w:val="24"/>
          <w:szCs w:val="24"/>
          <w:shd w:val="clear" w:color="auto" w:fill="FAF8F5"/>
        </w:rPr>
        <w:t>For whose sake, henceforth, all his vows be such</w:t>
      </w:r>
      <w:r w:rsidRPr="004A1CCA">
        <w:rPr>
          <w:rFonts w:ascii="Times New Roman" w:hAnsi="Times New Roman" w:cs="Times New Roman"/>
          <w:i/>
          <w:sz w:val="24"/>
          <w:szCs w:val="24"/>
        </w:rPr>
        <w:br/>
      </w:r>
      <w:r w:rsidRPr="004A1CCA">
        <w:rPr>
          <w:rFonts w:ascii="Times New Roman" w:hAnsi="Times New Roman" w:cs="Times New Roman"/>
          <w:i/>
          <w:sz w:val="24"/>
          <w:szCs w:val="24"/>
          <w:shd w:val="clear" w:color="auto" w:fill="FAF8F5"/>
        </w:rPr>
        <w:t>As what he loves may never like too much."</w:t>
      </w:r>
    </w:p>
    <w:p w:rsidR="00EC3F60" w:rsidRPr="004A1CCA" w:rsidRDefault="00EC3F60">
      <w:pPr>
        <w:rPr>
          <w:rFonts w:ascii="Times New Roman" w:hAnsi="Times New Roman" w:cs="Times New Roman"/>
          <w:i/>
          <w:sz w:val="24"/>
          <w:szCs w:val="24"/>
          <w:shd w:val="clear" w:color="auto" w:fill="FAF8F5"/>
        </w:rPr>
      </w:pPr>
      <w:r w:rsidRPr="004A1CCA">
        <w:rPr>
          <w:rFonts w:ascii="Times New Roman" w:hAnsi="Times New Roman" w:cs="Times New Roman"/>
          <w:i/>
          <w:sz w:val="24"/>
          <w:szCs w:val="24"/>
          <w:shd w:val="clear" w:color="auto" w:fill="FAF8F5"/>
        </w:rPr>
        <w:t xml:space="preserve">The final line is foreshadowed in line two: </w:t>
      </w:r>
    </w:p>
    <w:p w:rsidR="00EC3F60" w:rsidRPr="004A1CCA" w:rsidRDefault="00EC3F60">
      <w:pPr>
        <w:rPr>
          <w:rFonts w:ascii="Times New Roman" w:hAnsi="Times New Roman" w:cs="Times New Roman"/>
          <w:i/>
          <w:sz w:val="24"/>
          <w:szCs w:val="24"/>
          <w:shd w:val="clear" w:color="auto" w:fill="FAF8F5"/>
        </w:rPr>
      </w:pPr>
      <w:r w:rsidRPr="004A1CCA">
        <w:rPr>
          <w:rFonts w:ascii="Times New Roman" w:hAnsi="Times New Roman" w:cs="Times New Roman"/>
          <w:i/>
          <w:sz w:val="24"/>
          <w:szCs w:val="24"/>
          <w:shd w:val="clear" w:color="auto" w:fill="FAF8F5"/>
        </w:rPr>
        <w:t>My sin was too much hope of thee, loved boy.</w:t>
      </w:r>
    </w:p>
    <w:p w:rsidR="00966092" w:rsidRDefault="00966092">
      <w:pPr>
        <w:rPr>
          <w:rFonts w:ascii="Times New Roman" w:hAnsi="Times New Roman" w:cs="Times New Roman"/>
          <w:sz w:val="24"/>
          <w:szCs w:val="24"/>
          <w:shd w:val="clear" w:color="auto" w:fill="FAF8F5"/>
        </w:rPr>
      </w:pPr>
      <w:r w:rsidRPr="00871A1B">
        <w:rPr>
          <w:rFonts w:ascii="Times New Roman" w:hAnsi="Times New Roman" w:cs="Times New Roman"/>
          <w:sz w:val="24"/>
          <w:szCs w:val="24"/>
          <w:shd w:val="clear" w:color="auto" w:fill="FAF8F5"/>
        </w:rPr>
        <w:t xml:space="preserve">However, this is more than just a simple meditation on the semantic nuances between </w:t>
      </w:r>
      <w:r w:rsidR="00EC3F60" w:rsidRPr="00871A1B">
        <w:rPr>
          <w:rFonts w:ascii="Times New Roman" w:hAnsi="Times New Roman" w:cs="Times New Roman"/>
          <w:sz w:val="24"/>
          <w:szCs w:val="24"/>
          <w:shd w:val="clear" w:color="auto" w:fill="FAF8F5"/>
        </w:rPr>
        <w:t xml:space="preserve">hope, </w:t>
      </w:r>
      <w:r w:rsidRPr="00871A1B">
        <w:rPr>
          <w:rFonts w:ascii="Times New Roman" w:hAnsi="Times New Roman" w:cs="Times New Roman"/>
          <w:sz w:val="24"/>
          <w:szCs w:val="24"/>
          <w:shd w:val="clear" w:color="auto" w:fill="FAF8F5"/>
        </w:rPr>
        <w:t>like and love</w:t>
      </w:r>
      <w:r w:rsidR="00EC3F60" w:rsidRPr="00871A1B">
        <w:rPr>
          <w:rFonts w:ascii="Times New Roman" w:hAnsi="Times New Roman" w:cs="Times New Roman"/>
          <w:sz w:val="24"/>
          <w:szCs w:val="24"/>
          <w:shd w:val="clear" w:color="auto" w:fill="FAF8F5"/>
        </w:rPr>
        <w:t xml:space="preserve"> and how these emotions should be restricted in their experience</w:t>
      </w:r>
      <w:r w:rsidRPr="00871A1B">
        <w:rPr>
          <w:rFonts w:ascii="Times New Roman" w:hAnsi="Times New Roman" w:cs="Times New Roman"/>
          <w:sz w:val="24"/>
          <w:szCs w:val="24"/>
          <w:shd w:val="clear" w:color="auto" w:fill="FAF8F5"/>
        </w:rPr>
        <w:t>. It is taken</w:t>
      </w:r>
      <w:r w:rsidR="0070582B" w:rsidRPr="00871A1B">
        <w:rPr>
          <w:rFonts w:ascii="Times New Roman" w:hAnsi="Times New Roman" w:cs="Times New Roman"/>
          <w:sz w:val="24"/>
          <w:szCs w:val="24"/>
          <w:shd w:val="clear" w:color="auto" w:fill="FAF8F5"/>
        </w:rPr>
        <w:t xml:space="preserve"> and reworked</w:t>
      </w:r>
      <w:r w:rsidRPr="00871A1B">
        <w:rPr>
          <w:rFonts w:ascii="Times New Roman" w:hAnsi="Times New Roman" w:cs="Times New Roman"/>
          <w:sz w:val="24"/>
          <w:szCs w:val="24"/>
          <w:shd w:val="clear" w:color="auto" w:fill="FAF8F5"/>
        </w:rPr>
        <w:t xml:space="preserve"> from the Roman poet; Martial from his </w:t>
      </w:r>
      <w:r w:rsidRPr="00871A1B">
        <w:rPr>
          <w:rFonts w:ascii="Times New Roman" w:hAnsi="Times New Roman" w:cs="Times New Roman"/>
          <w:i/>
          <w:sz w:val="24"/>
          <w:szCs w:val="24"/>
          <w:shd w:val="clear" w:color="auto" w:fill="FAF8F5"/>
        </w:rPr>
        <w:t xml:space="preserve">Epigrams, </w:t>
      </w:r>
      <w:proofErr w:type="spellStart"/>
      <w:r w:rsidRPr="00871A1B">
        <w:rPr>
          <w:rFonts w:ascii="Times New Roman" w:hAnsi="Times New Roman" w:cs="Times New Roman"/>
          <w:i/>
          <w:sz w:val="24"/>
          <w:szCs w:val="24"/>
          <w:shd w:val="clear" w:color="auto" w:fill="FAF8F5"/>
        </w:rPr>
        <w:t>VI.xxix</w:t>
      </w:r>
      <w:proofErr w:type="spellEnd"/>
      <w:r w:rsidRPr="00871A1B">
        <w:rPr>
          <w:rFonts w:ascii="Times New Roman" w:hAnsi="Times New Roman" w:cs="Times New Roman"/>
          <w:sz w:val="24"/>
          <w:szCs w:val="24"/>
          <w:shd w:val="clear" w:color="auto" w:fill="FAF8F5"/>
        </w:rPr>
        <w:t xml:space="preserve">: "Whatever you love, may you wish not to have been overly pleased by it." Martial perfected the epigram and focused on human foibles in his poetry. </w:t>
      </w:r>
      <w:r w:rsidR="0070582B" w:rsidRPr="00871A1B">
        <w:rPr>
          <w:rFonts w:ascii="Times New Roman" w:hAnsi="Times New Roman" w:cs="Times New Roman"/>
          <w:sz w:val="24"/>
          <w:szCs w:val="24"/>
          <w:shd w:val="clear" w:color="auto" w:fill="FAF8F5"/>
        </w:rPr>
        <w:t>Johnson published his epigram</w:t>
      </w:r>
      <w:r w:rsidR="00EC3F60" w:rsidRPr="00871A1B">
        <w:rPr>
          <w:rFonts w:ascii="Times New Roman" w:hAnsi="Times New Roman" w:cs="Times New Roman"/>
          <w:sz w:val="24"/>
          <w:szCs w:val="24"/>
          <w:shd w:val="clear" w:color="auto" w:fill="FAF8F5"/>
        </w:rPr>
        <w:t xml:space="preserve"> with a collection of epigrams and as a poet drew from his classical</w:t>
      </w:r>
      <w:r w:rsidR="004A1CCA">
        <w:rPr>
          <w:rFonts w:ascii="Times New Roman" w:hAnsi="Times New Roman" w:cs="Times New Roman"/>
          <w:sz w:val="24"/>
          <w:szCs w:val="24"/>
          <w:shd w:val="clear" w:color="auto" w:fill="FAF8F5"/>
        </w:rPr>
        <w:t xml:space="preserve"> </w:t>
      </w:r>
      <w:r w:rsidR="00720C53">
        <w:rPr>
          <w:rFonts w:ascii="Times New Roman" w:hAnsi="Times New Roman" w:cs="Times New Roman"/>
          <w:sz w:val="24"/>
          <w:szCs w:val="24"/>
          <w:shd w:val="clear" w:color="auto" w:fill="FAF8F5"/>
        </w:rPr>
        <w:t xml:space="preserve">education to clearly place the poem in that category, this seemingly removes the depth of emotion from his poem by framing it in what should be a pithy poem. This too could be a form of rational separation of the poem and comment on the fleeting nature of life. Or a commitment to his faith. In the same collections there is an epigram On Death: </w:t>
      </w:r>
    </w:p>
    <w:p w:rsidR="00720C53" w:rsidRDefault="00720C53">
      <w:pPr>
        <w:rPr>
          <w:color w:val="000000"/>
          <w:sz w:val="27"/>
          <w:szCs w:val="27"/>
          <w:shd w:val="clear" w:color="auto" w:fill="EDEAE6"/>
        </w:rPr>
      </w:pPr>
      <w:r>
        <w:br/>
      </w:r>
      <w:r>
        <w:rPr>
          <w:color w:val="000000"/>
          <w:sz w:val="27"/>
          <w:szCs w:val="27"/>
          <w:shd w:val="clear" w:color="auto" w:fill="EDEAE6"/>
        </w:rPr>
        <w:t>He that fears death, or mourns it, in the just</w:t>
      </w:r>
      <w:proofErr w:type="gramStart"/>
      <w:r>
        <w:rPr>
          <w:color w:val="000000"/>
          <w:sz w:val="27"/>
          <w:szCs w:val="27"/>
          <w:shd w:val="clear" w:color="auto" w:fill="EDEAE6"/>
        </w:rPr>
        <w:t>,</w:t>
      </w:r>
      <w:proofErr w:type="gramEnd"/>
      <w:r>
        <w:rPr>
          <w:color w:val="000000"/>
          <w:sz w:val="27"/>
          <w:szCs w:val="27"/>
        </w:rPr>
        <w:br/>
      </w:r>
      <w:r>
        <w:rPr>
          <w:color w:val="000000"/>
          <w:sz w:val="27"/>
          <w:szCs w:val="27"/>
          <w:shd w:val="clear" w:color="auto" w:fill="EDEAE6"/>
        </w:rPr>
        <w:t>Shews of the Resurrection little trust.</w:t>
      </w:r>
    </w:p>
    <w:p w:rsidR="00EF1674" w:rsidRDefault="00720C53">
      <w:pPr>
        <w:rPr>
          <w:color w:val="000000"/>
          <w:sz w:val="27"/>
          <w:szCs w:val="27"/>
          <w:shd w:val="clear" w:color="auto" w:fill="EDEAE6"/>
        </w:rPr>
      </w:pPr>
      <w:r>
        <w:rPr>
          <w:color w:val="000000"/>
          <w:sz w:val="27"/>
          <w:szCs w:val="27"/>
          <w:shd w:val="clear" w:color="auto" w:fill="EDEAE6"/>
        </w:rPr>
        <w:lastRenderedPageBreak/>
        <w:t xml:space="preserve">There is no struggle of faith here, but when viewed as a collection with </w:t>
      </w:r>
      <w:proofErr w:type="gramStart"/>
      <w:r w:rsidRPr="00EF1674">
        <w:rPr>
          <w:i/>
          <w:color w:val="000000"/>
          <w:sz w:val="27"/>
          <w:szCs w:val="27"/>
          <w:shd w:val="clear" w:color="auto" w:fill="EDEAE6"/>
        </w:rPr>
        <w:t>On</w:t>
      </w:r>
      <w:proofErr w:type="gramEnd"/>
      <w:r w:rsidRPr="00EF1674">
        <w:rPr>
          <w:i/>
          <w:color w:val="000000"/>
          <w:sz w:val="27"/>
          <w:szCs w:val="27"/>
          <w:shd w:val="clear" w:color="auto" w:fill="EDEAE6"/>
        </w:rPr>
        <w:t xml:space="preserve"> my first </w:t>
      </w:r>
      <w:proofErr w:type="spellStart"/>
      <w:r w:rsidRPr="00EF1674">
        <w:rPr>
          <w:i/>
          <w:color w:val="000000"/>
          <w:sz w:val="27"/>
          <w:szCs w:val="27"/>
          <w:shd w:val="clear" w:color="auto" w:fill="EDEAE6"/>
        </w:rPr>
        <w:t>sonne</w:t>
      </w:r>
      <w:proofErr w:type="spellEnd"/>
      <w:r>
        <w:rPr>
          <w:color w:val="000000"/>
          <w:sz w:val="27"/>
          <w:szCs w:val="27"/>
          <w:shd w:val="clear" w:color="auto" w:fill="EDEAE6"/>
        </w:rPr>
        <w:t>, shows the</w:t>
      </w:r>
      <w:r w:rsidR="00EF1674">
        <w:rPr>
          <w:color w:val="000000"/>
          <w:sz w:val="27"/>
          <w:szCs w:val="27"/>
          <w:shd w:val="clear" w:color="auto" w:fill="EDEAE6"/>
        </w:rPr>
        <w:t xml:space="preserve"> </w:t>
      </w:r>
      <w:r>
        <w:rPr>
          <w:color w:val="000000"/>
          <w:sz w:val="27"/>
          <w:szCs w:val="27"/>
          <w:shd w:val="clear" w:color="auto" w:fill="EDEAE6"/>
        </w:rPr>
        <w:t xml:space="preserve">range and fluctuation of emotion as </w:t>
      </w:r>
      <w:r w:rsidR="00EF1674">
        <w:rPr>
          <w:color w:val="000000"/>
          <w:sz w:val="27"/>
          <w:szCs w:val="27"/>
          <w:shd w:val="clear" w:color="auto" w:fill="EDEAE6"/>
        </w:rPr>
        <w:t xml:space="preserve">it is felt giving poetry a more dramatic role as they reflect the poet’s life. </w:t>
      </w:r>
    </w:p>
    <w:p w:rsidR="00EF1674" w:rsidRDefault="00EF1674">
      <w:pPr>
        <w:rPr>
          <w:color w:val="000000"/>
          <w:sz w:val="27"/>
          <w:szCs w:val="27"/>
          <w:shd w:val="clear" w:color="auto" w:fill="EDEAE6"/>
        </w:rPr>
      </w:pPr>
    </w:p>
    <w:p w:rsidR="00DA6C63" w:rsidRDefault="00EF1674">
      <w:pPr>
        <w:rPr>
          <w:rFonts w:ascii="Times New Roman" w:hAnsi="Times New Roman" w:cs="Times New Roman"/>
          <w:sz w:val="24"/>
          <w:szCs w:val="24"/>
          <w:shd w:val="clear" w:color="auto" w:fill="FAF8F5"/>
        </w:rPr>
      </w:pPr>
      <w:r>
        <w:rPr>
          <w:color w:val="000000"/>
          <w:sz w:val="27"/>
          <w:szCs w:val="27"/>
          <w:shd w:val="clear" w:color="auto" w:fill="EDEAE6"/>
        </w:rPr>
        <w:t xml:space="preserve">Johnson’s Folio 1 published in 1616 had a bigger impact </w:t>
      </w:r>
      <w:r w:rsidR="00A40436">
        <w:rPr>
          <w:color w:val="000000"/>
          <w:sz w:val="27"/>
          <w:szCs w:val="27"/>
          <w:shd w:val="clear" w:color="auto" w:fill="EDEAE6"/>
        </w:rPr>
        <w:t xml:space="preserve">in its publication </w:t>
      </w:r>
      <w:r>
        <w:rPr>
          <w:color w:val="000000"/>
          <w:sz w:val="27"/>
          <w:szCs w:val="27"/>
          <w:shd w:val="clear" w:color="auto" w:fill="EDEAE6"/>
        </w:rPr>
        <w:t>than how the poems were received. Collected as an anthology of his own works and overseen in its printing by Johnson himself,</w:t>
      </w:r>
      <w:r w:rsidR="00A40436">
        <w:rPr>
          <w:rStyle w:val="FootnoteReference"/>
          <w:color w:val="000000"/>
          <w:sz w:val="27"/>
          <w:szCs w:val="27"/>
          <w:shd w:val="clear" w:color="auto" w:fill="EDEAE6"/>
        </w:rPr>
        <w:footnoteReference w:id="3"/>
      </w:r>
      <w:r>
        <w:rPr>
          <w:color w:val="000000"/>
          <w:sz w:val="27"/>
          <w:szCs w:val="27"/>
          <w:shd w:val="clear" w:color="auto" w:fill="EDEAE6"/>
        </w:rPr>
        <w:t xml:space="preserve"> the collection was highly biographical and intended as a representation of the man he saw himself as. Prior to this, folios of this kind were published posthumously</w:t>
      </w:r>
      <w:r>
        <w:rPr>
          <w:rFonts w:ascii="Times New Roman" w:hAnsi="Times New Roman" w:cs="Times New Roman"/>
          <w:sz w:val="24"/>
          <w:szCs w:val="24"/>
          <w:shd w:val="clear" w:color="auto" w:fill="FAF8F5"/>
        </w:rPr>
        <w:t xml:space="preserve"> or they were reserved for epics. A distinction between drama and poetry was seen in folio publication, the former not being regarded as serious literature so not published in this format. Johnson bucked that trend and published his plays, masques and poems, most of which were his epigrams. </w:t>
      </w:r>
      <w:r w:rsidR="00A40436">
        <w:rPr>
          <w:rFonts w:ascii="Times New Roman" w:hAnsi="Times New Roman" w:cs="Times New Roman"/>
          <w:sz w:val="24"/>
          <w:szCs w:val="24"/>
          <w:shd w:val="clear" w:color="auto" w:fill="FAF8F5"/>
        </w:rPr>
        <w:t>It was a declaration and documentation of who he was, his opinions and feeling and a watershed moment for the evolution of publication.</w:t>
      </w:r>
      <w:r w:rsidR="00A40436">
        <w:rPr>
          <w:rStyle w:val="FootnoteReference"/>
          <w:rFonts w:ascii="Times New Roman" w:hAnsi="Times New Roman" w:cs="Times New Roman"/>
          <w:sz w:val="24"/>
          <w:szCs w:val="24"/>
          <w:shd w:val="clear" w:color="auto" w:fill="FAF8F5"/>
        </w:rPr>
        <w:footnoteReference w:id="4"/>
      </w:r>
      <w:r w:rsidR="00BC1CF4">
        <w:rPr>
          <w:rFonts w:ascii="Times New Roman" w:hAnsi="Times New Roman" w:cs="Times New Roman"/>
          <w:sz w:val="24"/>
          <w:szCs w:val="24"/>
          <w:shd w:val="clear" w:color="auto" w:fill="FAF8F5"/>
        </w:rPr>
        <w:t xml:space="preserve"> </w:t>
      </w:r>
    </w:p>
    <w:p w:rsidR="004A1CCA" w:rsidRDefault="004A1CCA">
      <w:pPr>
        <w:rPr>
          <w:rFonts w:ascii="Times New Roman" w:hAnsi="Times New Roman" w:cs="Times New Roman"/>
          <w:sz w:val="24"/>
          <w:szCs w:val="24"/>
          <w:shd w:val="clear" w:color="auto" w:fill="FAF8F5"/>
        </w:rPr>
      </w:pPr>
    </w:p>
    <w:p w:rsidR="00DA6C63" w:rsidRPr="00871A1B" w:rsidRDefault="00DA6C63">
      <w:pPr>
        <w:rPr>
          <w:rFonts w:ascii="Times New Roman" w:hAnsi="Times New Roman" w:cs="Times New Roman"/>
          <w:sz w:val="24"/>
          <w:szCs w:val="24"/>
          <w:shd w:val="clear" w:color="auto" w:fill="FAF8F5"/>
        </w:rPr>
      </w:pPr>
      <w:r w:rsidRPr="00871A1B">
        <w:rPr>
          <w:rFonts w:ascii="Times New Roman" w:hAnsi="Times New Roman" w:cs="Times New Roman"/>
          <w:sz w:val="24"/>
          <w:szCs w:val="24"/>
        </w:rPr>
        <w:t>Ruskin and Mills view poetry as a heartfelt compulsion that is expressed in pure feeling, simply and without labour in its authorship.</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This can hardly be reflective of English Renaissance poetry</w:t>
      </w:r>
      <w:r w:rsidR="00DA325C">
        <w:rPr>
          <w:rFonts w:ascii="Times New Roman" w:hAnsi="Times New Roman" w:cs="Times New Roman"/>
          <w:sz w:val="24"/>
          <w:szCs w:val="24"/>
        </w:rPr>
        <w:t xml:space="preserve"> because as this essay shows th</w:t>
      </w:r>
      <w:r w:rsidR="00293DAC">
        <w:rPr>
          <w:rFonts w:ascii="Times New Roman" w:hAnsi="Times New Roman" w:cs="Times New Roman"/>
          <w:sz w:val="24"/>
          <w:szCs w:val="24"/>
        </w:rPr>
        <w:t xml:space="preserve">e forms and complexities poets used were varied. Lyric poetry is problematic because it encompasses a wide range of poetry that can be termed as ‘not an epic and not a drama.’ It is hard to argue that poems do not represent the poet’s feelings, but by defining the poem as just that it does </w:t>
      </w:r>
      <w:bookmarkEnd w:id="0"/>
      <w:r w:rsidR="00293DAC">
        <w:rPr>
          <w:rFonts w:ascii="Times New Roman" w:hAnsi="Times New Roman" w:cs="Times New Roman"/>
          <w:sz w:val="24"/>
          <w:szCs w:val="24"/>
        </w:rPr>
        <w:t xml:space="preserve">a disservice to the poet’s crafting of the poem and makes the poem appear unpolished and </w:t>
      </w:r>
      <w:proofErr w:type="spellStart"/>
      <w:r w:rsidR="00293DAC">
        <w:rPr>
          <w:rFonts w:ascii="Times New Roman" w:hAnsi="Times New Roman" w:cs="Times New Roman"/>
          <w:sz w:val="24"/>
          <w:szCs w:val="24"/>
        </w:rPr>
        <w:t>raw.</w:t>
      </w:r>
      <w:hyperlink r:id="rId9" w:history="1">
        <w:r w:rsidR="00492F73" w:rsidRPr="00492F73">
          <w:rPr>
            <w:rStyle w:val="Hyperlink"/>
          </w:rPr>
          <w:t>https</w:t>
        </w:r>
        <w:proofErr w:type="spellEnd"/>
        <w:r w:rsidR="00492F73" w:rsidRPr="00492F73">
          <w:rPr>
            <w:rStyle w:val="Hyperlink"/>
          </w:rPr>
          <w:t>://moodle.uwtsd.ac.uk/course/</w:t>
        </w:r>
        <w:proofErr w:type="spellStart"/>
        <w:r w:rsidR="00492F73" w:rsidRPr="00492F73">
          <w:rPr>
            <w:rStyle w:val="Hyperlink"/>
          </w:rPr>
          <w:t>view.php?id</w:t>
        </w:r>
        <w:proofErr w:type="spellEnd"/>
        <w:r w:rsidR="00492F73" w:rsidRPr="00492F73">
          <w:rPr>
            <w:rStyle w:val="Hyperlink"/>
          </w:rPr>
          <w:t>=1820</w:t>
        </w:r>
      </w:hyperlink>
      <w:r w:rsidR="00293DAC">
        <w:rPr>
          <w:rFonts w:ascii="Times New Roman" w:hAnsi="Times New Roman" w:cs="Times New Roman"/>
          <w:sz w:val="24"/>
          <w:szCs w:val="24"/>
        </w:rPr>
        <w:t xml:space="preserve"> Lyric poetry should perhaps be better defined as </w:t>
      </w:r>
      <w:r w:rsidR="00BA0CFC">
        <w:rPr>
          <w:rFonts w:ascii="Times New Roman" w:hAnsi="Times New Roman" w:cs="Times New Roman"/>
          <w:sz w:val="24"/>
          <w:szCs w:val="24"/>
        </w:rPr>
        <w:t xml:space="preserve">‘feeling transposed through everything else’ to allow for the range the category covers. </w:t>
      </w:r>
    </w:p>
    <w:p w:rsidR="00806BCC" w:rsidRPr="00871A1B" w:rsidRDefault="00806BCC">
      <w:pPr>
        <w:rPr>
          <w:rFonts w:ascii="Times New Roman" w:hAnsi="Times New Roman" w:cs="Times New Roman"/>
          <w:sz w:val="24"/>
          <w:szCs w:val="24"/>
          <w:shd w:val="clear" w:color="auto" w:fill="FAF8F5"/>
        </w:rPr>
      </w:pPr>
    </w:p>
    <w:p w:rsidR="003A4A4B" w:rsidRPr="00871A1B" w:rsidRDefault="003A4A4B">
      <w:pPr>
        <w:rPr>
          <w:rFonts w:ascii="Times New Roman" w:hAnsi="Times New Roman" w:cs="Times New Roman"/>
          <w:sz w:val="24"/>
          <w:szCs w:val="24"/>
        </w:rPr>
      </w:pPr>
    </w:p>
    <w:p w:rsidR="00806BCC" w:rsidRPr="00871A1B" w:rsidRDefault="00806BCC" w:rsidP="003A4A4B">
      <w:pPr>
        <w:rPr>
          <w:rFonts w:ascii="Times New Roman" w:hAnsi="Times New Roman" w:cs="Times New Roman"/>
          <w:sz w:val="24"/>
          <w:szCs w:val="24"/>
        </w:rPr>
      </w:pPr>
    </w:p>
    <w:sectPr w:rsidR="00806BCC" w:rsidRPr="00871A1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C588C" w:rsidRDefault="002C588C" w:rsidP="003126E7">
      <w:pPr>
        <w:spacing w:after="0" w:line="240" w:lineRule="auto"/>
      </w:pPr>
      <w:r>
        <w:separator/>
      </w:r>
    </w:p>
  </w:endnote>
  <w:endnote w:type="continuationSeparator" w:id="0">
    <w:p w:rsidR="002C588C" w:rsidRDefault="002C588C" w:rsidP="003126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dobe-garamond-pro">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C588C" w:rsidRDefault="002C588C" w:rsidP="003126E7">
      <w:pPr>
        <w:spacing w:after="0" w:line="240" w:lineRule="auto"/>
      </w:pPr>
      <w:r>
        <w:separator/>
      </w:r>
    </w:p>
  </w:footnote>
  <w:footnote w:type="continuationSeparator" w:id="0">
    <w:p w:rsidR="002C588C" w:rsidRDefault="002C588C" w:rsidP="003126E7">
      <w:pPr>
        <w:spacing w:after="0" w:line="240" w:lineRule="auto"/>
      </w:pPr>
      <w:r>
        <w:continuationSeparator/>
      </w:r>
    </w:p>
  </w:footnote>
  <w:footnote w:id="1">
    <w:p w:rsidR="004A1CCA" w:rsidRDefault="004A1CCA">
      <w:pPr>
        <w:pStyle w:val="FootnoteText"/>
      </w:pPr>
      <w:r>
        <w:rPr>
          <w:rStyle w:val="FootnoteReference"/>
        </w:rPr>
        <w:footnoteRef/>
      </w:r>
      <w:r>
        <w:t xml:space="preserve"> Ferry. A, </w:t>
      </w:r>
      <w:r w:rsidRPr="004A1CCA">
        <w:rPr>
          <w:i/>
        </w:rPr>
        <w:t xml:space="preserve">Tradition and the Individual Poem: An Inquiry </w:t>
      </w:r>
      <w:proofErr w:type="gramStart"/>
      <w:r w:rsidRPr="004A1CCA">
        <w:rPr>
          <w:i/>
        </w:rPr>
        <w:t>Into</w:t>
      </w:r>
      <w:proofErr w:type="gramEnd"/>
      <w:r w:rsidRPr="004A1CCA">
        <w:rPr>
          <w:i/>
        </w:rPr>
        <w:t xml:space="preserve"> Anthologies.</w:t>
      </w:r>
      <w:r>
        <w:t xml:space="preserve"> Stanford University Press (Stanford: 2001)</w:t>
      </w:r>
    </w:p>
  </w:footnote>
  <w:footnote w:id="2">
    <w:p w:rsidR="003126E7" w:rsidRDefault="003126E7">
      <w:pPr>
        <w:pStyle w:val="FootnoteText"/>
      </w:pPr>
      <w:r>
        <w:rPr>
          <w:rStyle w:val="FootnoteReference"/>
        </w:rPr>
        <w:footnoteRef/>
      </w:r>
      <w:r>
        <w:t xml:space="preserve"> </w:t>
      </w:r>
      <w:proofErr w:type="spellStart"/>
      <w:r>
        <w:t>Liu.C</w:t>
      </w:r>
      <w:proofErr w:type="spellEnd"/>
      <w:r>
        <w:t xml:space="preserve">, </w:t>
      </w:r>
      <w:proofErr w:type="spellStart"/>
      <w:r w:rsidRPr="003126E7">
        <w:rPr>
          <w:i/>
        </w:rPr>
        <w:t>Astrophil</w:t>
      </w:r>
      <w:proofErr w:type="spellEnd"/>
      <w:r w:rsidRPr="003126E7">
        <w:rPr>
          <w:i/>
        </w:rPr>
        <w:t xml:space="preserve"> and Stella’s Introduction</w:t>
      </w:r>
      <w:r>
        <w:t xml:space="preserve">. Obtained from: </w:t>
      </w:r>
      <w:hyperlink r:id="rId1" w:history="1">
        <w:r w:rsidRPr="008A4305">
          <w:rPr>
            <w:rStyle w:val="Hyperlink"/>
          </w:rPr>
          <w:t>http://english.fju.edu.tw/lctd/asp/works/174/study_1.htm</w:t>
        </w:r>
      </w:hyperlink>
      <w:r>
        <w:t xml:space="preserve"> [17.01.18]</w:t>
      </w:r>
    </w:p>
  </w:footnote>
  <w:footnote w:id="3">
    <w:p w:rsidR="00A40436" w:rsidRDefault="00A40436">
      <w:pPr>
        <w:pStyle w:val="FootnoteText"/>
      </w:pPr>
      <w:r>
        <w:rPr>
          <w:rStyle w:val="FootnoteReference"/>
        </w:rPr>
        <w:footnoteRef/>
      </w:r>
      <w:r w:rsidR="00BC1CF4">
        <w:t xml:space="preserve"> Gants. D, </w:t>
      </w:r>
      <w:proofErr w:type="gramStart"/>
      <w:r w:rsidRPr="00BC1CF4">
        <w:rPr>
          <w:i/>
        </w:rPr>
        <w:t>The</w:t>
      </w:r>
      <w:proofErr w:type="gramEnd"/>
      <w:r w:rsidRPr="00BC1CF4">
        <w:rPr>
          <w:i/>
        </w:rPr>
        <w:t xml:space="preserve"> 1616 Folio (F1) Textual Essay</w:t>
      </w:r>
      <w:r w:rsidR="00BC1CF4" w:rsidRPr="00BC1CF4">
        <w:rPr>
          <w:i/>
        </w:rPr>
        <w:t>.</w:t>
      </w:r>
      <w:r w:rsidR="00BC1CF4">
        <w:t xml:space="preserve"> The Cambridge Edition of the works of Ben Johnson Online. Obtained from: </w:t>
      </w:r>
      <w:hyperlink r:id="rId2" w:history="1">
        <w:r w:rsidR="00BC1CF4" w:rsidRPr="008A4305">
          <w:rPr>
            <w:rStyle w:val="Hyperlink"/>
          </w:rPr>
          <w:t>http://universitypublishingonline.org/cambridge/benjonson/k/essays/F1_textual_essay/</w:t>
        </w:r>
      </w:hyperlink>
      <w:r w:rsidR="00BC1CF4">
        <w:t xml:space="preserve"> [17.01.18]</w:t>
      </w:r>
    </w:p>
  </w:footnote>
  <w:footnote w:id="4">
    <w:p w:rsidR="00A40436" w:rsidRDefault="00A40436">
      <w:pPr>
        <w:pStyle w:val="FootnoteText"/>
      </w:pPr>
      <w:r>
        <w:rPr>
          <w:rStyle w:val="FootnoteReference"/>
        </w:rPr>
        <w:footnoteRef/>
      </w:r>
      <w:r>
        <w:t xml:space="preserve"> </w:t>
      </w:r>
      <w:proofErr w:type="spellStart"/>
      <w:r>
        <w:t>Meskill</w:t>
      </w:r>
      <w:proofErr w:type="spellEnd"/>
      <w:r>
        <w:t xml:space="preserve">. L.S, Ben Johnson’s 1616 Folio: A Revolution in Print? </w:t>
      </w:r>
      <w:proofErr w:type="spellStart"/>
      <w:r>
        <w:t>Estudes</w:t>
      </w:r>
      <w:proofErr w:type="spellEnd"/>
      <w:r>
        <w:t xml:space="preserve"> Episteme. Revue de literature et de civilisation (XVI-XV!!! </w:t>
      </w:r>
      <w:proofErr w:type="spellStart"/>
      <w:r>
        <w:t>Siecles</w:t>
      </w:r>
      <w:proofErr w:type="spellEnd"/>
      <w:r>
        <w:t xml:space="preserve">) Vol 14. 2008. Obtained from: </w:t>
      </w:r>
      <w:hyperlink r:id="rId3" w:history="1">
        <w:r w:rsidRPr="008A4305">
          <w:rPr>
            <w:rStyle w:val="Hyperlink"/>
          </w:rPr>
          <w:t>http://journals.openedition.org/episteme/736</w:t>
        </w:r>
      </w:hyperlink>
      <w:r>
        <w:t xml:space="preserve"> [18.01.18]</w:t>
      </w:r>
    </w:p>
  </w:footnote>
  <w:footnote w:id="5">
    <w:p w:rsidR="00DA6C63" w:rsidRDefault="00DA6C63" w:rsidP="00DA6C63">
      <w:pPr>
        <w:pStyle w:val="FootnoteText"/>
      </w:pPr>
      <w:r>
        <w:rPr>
          <w:rStyle w:val="FootnoteReference"/>
        </w:rPr>
        <w:footnoteRef/>
      </w:r>
      <w:r>
        <w:t xml:space="preserve"> Ed. Flint. K, </w:t>
      </w:r>
      <w:proofErr w:type="gramStart"/>
      <w:r w:rsidRPr="00DA6C63">
        <w:rPr>
          <w:i/>
        </w:rPr>
        <w:t>The</w:t>
      </w:r>
      <w:proofErr w:type="gramEnd"/>
      <w:r w:rsidRPr="00DA6C63">
        <w:rPr>
          <w:i/>
        </w:rPr>
        <w:t xml:space="preserve"> Cambridge History of Victorian Literature</w:t>
      </w:r>
      <w:r>
        <w:t>. Cambridge University Press</w:t>
      </w:r>
      <w:r w:rsidR="00A40436">
        <w:t>. (Cambridge</w:t>
      </w:r>
      <w:r>
        <w:t>: 2012)</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05D7889"/>
    <w:multiLevelType w:val="hybridMultilevel"/>
    <w:tmpl w:val="0F9AECE0"/>
    <w:lvl w:ilvl="0" w:tplc="911E9C84">
      <w:start w:val="1"/>
      <w:numFmt w:val="decimal"/>
      <w:lvlText w:val="%1."/>
      <w:lvlJc w:val="left"/>
      <w:pPr>
        <w:ind w:left="720" w:hanging="360"/>
      </w:pPr>
      <w:rPr>
        <w:rFonts w:hint="default"/>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147E"/>
    <w:rsid w:val="00000F9C"/>
    <w:rsid w:val="00080242"/>
    <w:rsid w:val="000F1CF6"/>
    <w:rsid w:val="0016430D"/>
    <w:rsid w:val="001774C1"/>
    <w:rsid w:val="00227C7F"/>
    <w:rsid w:val="002346D2"/>
    <w:rsid w:val="00293DAC"/>
    <w:rsid w:val="002C588C"/>
    <w:rsid w:val="003126E7"/>
    <w:rsid w:val="00312FBE"/>
    <w:rsid w:val="00343FA9"/>
    <w:rsid w:val="00381AAA"/>
    <w:rsid w:val="00386FD4"/>
    <w:rsid w:val="003A4A4B"/>
    <w:rsid w:val="003F4F9D"/>
    <w:rsid w:val="00426150"/>
    <w:rsid w:val="00492F73"/>
    <w:rsid w:val="004A1CCA"/>
    <w:rsid w:val="004B7255"/>
    <w:rsid w:val="004D6A1D"/>
    <w:rsid w:val="0055678D"/>
    <w:rsid w:val="005C49B4"/>
    <w:rsid w:val="00687A8A"/>
    <w:rsid w:val="0070582B"/>
    <w:rsid w:val="00720C53"/>
    <w:rsid w:val="0075243F"/>
    <w:rsid w:val="00780F44"/>
    <w:rsid w:val="007E147E"/>
    <w:rsid w:val="00806BCC"/>
    <w:rsid w:val="00816FA6"/>
    <w:rsid w:val="00854E90"/>
    <w:rsid w:val="00871A1B"/>
    <w:rsid w:val="008D540B"/>
    <w:rsid w:val="00912FBF"/>
    <w:rsid w:val="00957B59"/>
    <w:rsid w:val="00966092"/>
    <w:rsid w:val="009E1A0F"/>
    <w:rsid w:val="00A40436"/>
    <w:rsid w:val="00A470A5"/>
    <w:rsid w:val="00B903D2"/>
    <w:rsid w:val="00BA0CFC"/>
    <w:rsid w:val="00BC1CF4"/>
    <w:rsid w:val="00BC6CD3"/>
    <w:rsid w:val="00CE1CDA"/>
    <w:rsid w:val="00D04441"/>
    <w:rsid w:val="00D34B01"/>
    <w:rsid w:val="00D64944"/>
    <w:rsid w:val="00DA325C"/>
    <w:rsid w:val="00DA6C63"/>
    <w:rsid w:val="00E503DD"/>
    <w:rsid w:val="00E96A76"/>
    <w:rsid w:val="00EC3F60"/>
    <w:rsid w:val="00EF1674"/>
    <w:rsid w:val="00FD2A27"/>
    <w:rsid w:val="00FD7F57"/>
    <w:rsid w:val="00FE23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E0F8974-0262-4F54-A389-CB909EC80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7E14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1774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47E"/>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7E147E"/>
  </w:style>
  <w:style w:type="character" w:customStyle="1" w:styleId="Subtitle1">
    <w:name w:val="Subtitle1"/>
    <w:basedOn w:val="DefaultParagraphFont"/>
    <w:rsid w:val="007E147E"/>
  </w:style>
  <w:style w:type="character" w:customStyle="1" w:styleId="addmd">
    <w:name w:val="addmd"/>
    <w:basedOn w:val="DefaultParagraphFont"/>
    <w:rsid w:val="003A4A4B"/>
  </w:style>
  <w:style w:type="character" w:styleId="Emphasis">
    <w:name w:val="Emphasis"/>
    <w:basedOn w:val="DefaultParagraphFont"/>
    <w:uiPriority w:val="20"/>
    <w:qFormat/>
    <w:rsid w:val="00966092"/>
    <w:rPr>
      <w:i/>
      <w:iCs/>
    </w:rPr>
  </w:style>
  <w:style w:type="character" w:styleId="Hyperlink">
    <w:name w:val="Hyperlink"/>
    <w:basedOn w:val="DefaultParagraphFont"/>
    <w:uiPriority w:val="99"/>
    <w:unhideWhenUsed/>
    <w:rsid w:val="00A470A5"/>
    <w:rPr>
      <w:color w:val="0563C1" w:themeColor="hyperlink"/>
      <w:u w:val="single"/>
    </w:rPr>
  </w:style>
  <w:style w:type="paragraph" w:styleId="NormalWeb">
    <w:name w:val="Normal (Web)"/>
    <w:basedOn w:val="Normal"/>
    <w:unhideWhenUsed/>
    <w:rsid w:val="00871A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1774C1"/>
    <w:rPr>
      <w:rFonts w:asciiTheme="majorHAnsi" w:eastAsiaTheme="majorEastAsia" w:hAnsiTheme="majorHAnsi" w:cstheme="majorBidi"/>
      <w:color w:val="1F4D78" w:themeColor="accent1" w:themeShade="7F"/>
      <w:sz w:val="24"/>
      <w:szCs w:val="24"/>
    </w:rPr>
  </w:style>
  <w:style w:type="paragraph" w:styleId="FootnoteText">
    <w:name w:val="footnote text"/>
    <w:basedOn w:val="Normal"/>
    <w:link w:val="FootnoteTextChar"/>
    <w:uiPriority w:val="99"/>
    <w:semiHidden/>
    <w:unhideWhenUsed/>
    <w:rsid w:val="003126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126E7"/>
    <w:rPr>
      <w:sz w:val="20"/>
      <w:szCs w:val="20"/>
    </w:rPr>
  </w:style>
  <w:style w:type="character" w:styleId="FootnoteReference">
    <w:name w:val="footnote reference"/>
    <w:basedOn w:val="DefaultParagraphFont"/>
    <w:uiPriority w:val="99"/>
    <w:semiHidden/>
    <w:unhideWhenUsed/>
    <w:rsid w:val="003126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7404860">
      <w:bodyDiv w:val="1"/>
      <w:marLeft w:val="0"/>
      <w:marRight w:val="0"/>
      <w:marTop w:val="0"/>
      <w:marBottom w:val="0"/>
      <w:divBdr>
        <w:top w:val="none" w:sz="0" w:space="0" w:color="auto"/>
        <w:left w:val="none" w:sz="0" w:space="0" w:color="auto"/>
        <w:bottom w:val="none" w:sz="0" w:space="0" w:color="auto"/>
        <w:right w:val="none" w:sz="0" w:space="0" w:color="auto"/>
      </w:divBdr>
    </w:div>
    <w:div w:id="1015351842">
      <w:bodyDiv w:val="1"/>
      <w:marLeft w:val="0"/>
      <w:marRight w:val="0"/>
      <w:marTop w:val="0"/>
      <w:marBottom w:val="0"/>
      <w:divBdr>
        <w:top w:val="none" w:sz="0" w:space="0" w:color="auto"/>
        <w:left w:val="none" w:sz="0" w:space="0" w:color="auto"/>
        <w:bottom w:val="none" w:sz="0" w:space="0" w:color="auto"/>
        <w:right w:val="none" w:sz="0" w:space="0" w:color="auto"/>
      </w:divBdr>
    </w:div>
    <w:div w:id="1151100329">
      <w:bodyDiv w:val="1"/>
      <w:marLeft w:val="0"/>
      <w:marRight w:val="0"/>
      <w:marTop w:val="0"/>
      <w:marBottom w:val="0"/>
      <w:divBdr>
        <w:top w:val="none" w:sz="0" w:space="0" w:color="auto"/>
        <w:left w:val="none" w:sz="0" w:space="0" w:color="auto"/>
        <w:bottom w:val="none" w:sz="0" w:space="0" w:color="auto"/>
        <w:right w:val="none" w:sz="0" w:space="0" w:color="auto"/>
      </w:divBdr>
      <w:divsChild>
        <w:div w:id="974021812">
          <w:marLeft w:val="0"/>
          <w:marRight w:val="0"/>
          <w:marTop w:val="0"/>
          <w:marBottom w:val="0"/>
          <w:divBdr>
            <w:top w:val="none" w:sz="0" w:space="0" w:color="auto"/>
            <w:left w:val="none" w:sz="0" w:space="0" w:color="auto"/>
            <w:bottom w:val="none" w:sz="0" w:space="0" w:color="auto"/>
            <w:right w:val="none" w:sz="0" w:space="0" w:color="auto"/>
          </w:divBdr>
        </w:div>
        <w:div w:id="1871411067">
          <w:marLeft w:val="0"/>
          <w:marRight w:val="0"/>
          <w:marTop w:val="0"/>
          <w:marBottom w:val="0"/>
          <w:divBdr>
            <w:top w:val="none" w:sz="0" w:space="0" w:color="auto"/>
            <w:left w:val="none" w:sz="0" w:space="0" w:color="auto"/>
            <w:bottom w:val="none" w:sz="0" w:space="0" w:color="auto"/>
            <w:right w:val="none" w:sz="0" w:space="0" w:color="auto"/>
          </w:divBdr>
        </w:div>
      </w:divsChild>
    </w:div>
    <w:div w:id="1505707295">
      <w:bodyDiv w:val="1"/>
      <w:marLeft w:val="0"/>
      <w:marRight w:val="0"/>
      <w:marTop w:val="0"/>
      <w:marBottom w:val="0"/>
      <w:divBdr>
        <w:top w:val="none" w:sz="0" w:space="0" w:color="auto"/>
        <w:left w:val="none" w:sz="0" w:space="0" w:color="auto"/>
        <w:bottom w:val="none" w:sz="0" w:space="0" w:color="auto"/>
        <w:right w:val="none" w:sz="0" w:space="0" w:color="auto"/>
      </w:divBdr>
      <w:divsChild>
        <w:div w:id="370151541">
          <w:marLeft w:val="0"/>
          <w:marRight w:val="0"/>
          <w:marTop w:val="0"/>
          <w:marBottom w:val="0"/>
          <w:divBdr>
            <w:top w:val="none" w:sz="0" w:space="0" w:color="auto"/>
            <w:left w:val="none" w:sz="0" w:space="0" w:color="auto"/>
            <w:bottom w:val="none" w:sz="0" w:space="0" w:color="auto"/>
            <w:right w:val="none" w:sz="0" w:space="0" w:color="auto"/>
          </w:divBdr>
        </w:div>
        <w:div w:id="1527871408">
          <w:marLeft w:val="0"/>
          <w:marRight w:val="0"/>
          <w:marTop w:val="0"/>
          <w:marBottom w:val="0"/>
          <w:divBdr>
            <w:top w:val="none" w:sz="0" w:space="0" w:color="auto"/>
            <w:left w:val="none" w:sz="0" w:space="0" w:color="auto"/>
            <w:bottom w:val="none" w:sz="0" w:space="0" w:color="auto"/>
            <w:right w:val="none" w:sz="0" w:space="0" w:color="auto"/>
          </w:divBdr>
        </w:div>
      </w:divsChild>
    </w:div>
    <w:div w:id="1642812025">
      <w:bodyDiv w:val="1"/>
      <w:marLeft w:val="0"/>
      <w:marRight w:val="0"/>
      <w:marTop w:val="0"/>
      <w:marBottom w:val="0"/>
      <w:divBdr>
        <w:top w:val="none" w:sz="0" w:space="0" w:color="auto"/>
        <w:left w:val="none" w:sz="0" w:space="0" w:color="auto"/>
        <w:bottom w:val="none" w:sz="0" w:space="0" w:color="auto"/>
        <w:right w:val="none" w:sz="0" w:space="0" w:color="auto"/>
      </w:divBdr>
    </w:div>
    <w:div w:id="1953124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moodle.uwtsd.ac.uk/course/view.php?id=182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journals.openedition.org/episteme/736" TargetMode="External"/><Relationship Id="rId2" Type="http://schemas.openxmlformats.org/officeDocument/2006/relationships/hyperlink" Target="http://universitypublishingonline.org/cambridge/benjonson/k/essays/F1_textual_essay/" TargetMode="External"/><Relationship Id="rId1" Type="http://schemas.openxmlformats.org/officeDocument/2006/relationships/hyperlink" Target="http://english.fju.edu.tw/lctd/asp/works/174/study_1.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BA490854-F224-4E4D-B404-B94BB1B74E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TotalTime>
  <Pages>7</Pages>
  <Words>2468</Words>
  <Characters>14069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 Wood</dc:creator>
  <cp:keywords/>
  <dc:description/>
  <cp:lastModifiedBy>Kiri Wood</cp:lastModifiedBy>
  <cp:revision>5</cp:revision>
  <dcterms:created xsi:type="dcterms:W3CDTF">2018-01-18T21:12:00Z</dcterms:created>
  <dcterms:modified xsi:type="dcterms:W3CDTF">2018-01-19T00:01:00Z</dcterms:modified>
</cp:coreProperties>
</file>