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AD03E2" w:rsidR="003D0ABC" w:rsidRPr="003C7DED" w:rsidRDefault="00410240" w:rsidP="003D0ABC">
      <w:pPr>
        <w:pStyle w:val="Quote"/>
        <w:ind w:left="720" w:right="827"/>
        <w:jc w:val="left"/>
        <w:rPr>
          <w:rFonts w:ascii="Arial" w:hAnsi="Arial" w:cs="Arial"/>
          <w:sz w:val="22"/>
          <w:szCs w:val="22"/>
        </w:rPr>
      </w:pPr>
      <w:r w:rsidRPr="003C7DED">
        <w:rPr>
          <w:rFonts w:ascii="Arial" w:hAnsi="Arial" w:cs="Arial"/>
          <w:sz w:val="22"/>
          <w:szCs w:val="22"/>
        </w:rPr>
        <w:t>creative</w:t>
      </w:r>
      <w:r w:rsidR="00A80868"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0055998A"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0016455A" w:rsidRPr="003C7DED">
        <w:rPr>
          <w:rFonts w:ascii="Arial" w:hAnsi="Arial" w:cs="Arial"/>
          <w:sz w:val="22"/>
          <w:szCs w:val="22"/>
        </w:rPr>
        <w:t>).</w:t>
      </w:r>
    </w:p>
    <w:p w14:paraId="1DC6FA27" w14:textId="5144CEA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r w:rsidR="007A7069" w:rsidRPr="003C7DED">
        <w:rPr>
          <w:rFonts w:ascii="Arial" w:hAnsi="Arial" w:cs="Arial"/>
          <w:sz w:val="22"/>
          <w:szCs w:val="22"/>
        </w:rPr>
        <w:t>University.</w:t>
      </w:r>
    </w:p>
    <w:p w14:paraId="600C0BA4" w14:textId="06FC1AC5"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r w:rsidR="007A7069" w:rsidRPr="003C7DED">
        <w:rPr>
          <w:rFonts w:ascii="Arial" w:hAnsi="Arial" w:cs="Arial"/>
          <w:sz w:val="22"/>
          <w:szCs w:val="22"/>
        </w:rPr>
        <w:t>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17268EAB"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r w:rsidR="007A7069" w:rsidRPr="003C7DED">
        <w:rPr>
          <w:rFonts w:ascii="Arial" w:hAnsi="Arial" w:cs="Arial"/>
          <w:color w:val="000000" w:themeColor="text1"/>
          <w:sz w:val="22"/>
          <w:szCs w:val="22"/>
        </w:rPr>
        <w:t>form,</w:t>
      </w:r>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CDC7A2D" w:rsidR="00A80868" w:rsidRPr="003C7DED" w:rsidRDefault="00CC6448" w:rsidP="008C14E9">
            <w:pPr>
              <w:rPr>
                <w:rFonts w:ascii="Arial" w:hAnsi="Arial" w:cs="Arial"/>
                <w:sz w:val="22"/>
                <w:szCs w:val="22"/>
              </w:rPr>
            </w:pPr>
            <w:r>
              <w:rPr>
                <w:rFonts w:ascii="Arial" w:hAnsi="Arial" w:cs="Arial"/>
                <w:sz w:val="22"/>
                <w:szCs w:val="22"/>
              </w:rPr>
              <w:t>MARIN</w:t>
            </w:r>
            <w:r w:rsidR="00816113">
              <w:rPr>
                <w:rFonts w:ascii="Arial" w:hAnsi="Arial" w:cs="Arial"/>
                <w:sz w:val="22"/>
                <w:szCs w:val="22"/>
              </w:rPr>
              <w:t>E</w:t>
            </w:r>
            <w:r>
              <w:rPr>
                <w:rFonts w:ascii="Arial" w:hAnsi="Arial" w:cs="Arial"/>
                <w:sz w:val="22"/>
                <w:szCs w:val="22"/>
              </w:rPr>
              <w:t>LA COVASNEANU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DF84A29" w:rsidR="00B60A98" w:rsidRPr="003C7DED" w:rsidRDefault="00CE1C2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84C1D1C" w:rsidR="00A80868" w:rsidRPr="003C7DED" w:rsidRDefault="00CC6448" w:rsidP="008C14E9">
            <w:pPr>
              <w:rPr>
                <w:rFonts w:ascii="Arial" w:hAnsi="Arial" w:cs="Arial"/>
                <w:sz w:val="22"/>
                <w:szCs w:val="22"/>
              </w:rPr>
            </w:pPr>
            <w:r>
              <w:rPr>
                <w:rFonts w:ascii="Arial" w:hAnsi="Arial" w:cs="Arial"/>
                <w:sz w:val="22"/>
                <w:szCs w:val="22"/>
              </w:rPr>
              <w:t>UNIVERSITY OF WALES TRINITY SAINT DAVIS</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4BCC46F" w:rsidR="00A80868" w:rsidRPr="003C7DED" w:rsidRDefault="00CC6448" w:rsidP="008C14E9">
            <w:pPr>
              <w:rPr>
                <w:rFonts w:ascii="Arial" w:hAnsi="Arial" w:cs="Arial"/>
                <w:sz w:val="22"/>
                <w:szCs w:val="22"/>
              </w:rPr>
            </w:pPr>
            <w:r>
              <w:rPr>
                <w:rFonts w:ascii="Arial" w:hAnsi="Arial" w:cs="Arial"/>
                <w:sz w:val="22"/>
                <w:szCs w:val="22"/>
              </w:rPr>
              <w:t>DISTANCE LEARNER</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866B0A0" w:rsidR="00A80868" w:rsidRPr="003C7DED" w:rsidRDefault="00CC6448" w:rsidP="008C14E9">
            <w:pPr>
              <w:rPr>
                <w:rFonts w:ascii="Arial" w:hAnsi="Arial" w:cs="Arial"/>
                <w:sz w:val="22"/>
                <w:szCs w:val="22"/>
              </w:rPr>
            </w:pPr>
            <w:r>
              <w:rPr>
                <w:rFonts w:ascii="Arial" w:hAnsi="Arial" w:cs="Arial"/>
                <w:sz w:val="22"/>
                <w:szCs w:val="22"/>
              </w:rPr>
              <w:t>1920078@student.uwtsd.ac.uk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E893A76" w:rsidR="00A80868" w:rsidRPr="003C7DED" w:rsidRDefault="00CC6448" w:rsidP="008C14E9">
            <w:pPr>
              <w:rPr>
                <w:rFonts w:ascii="Arial" w:hAnsi="Arial" w:cs="Arial"/>
                <w:sz w:val="22"/>
                <w:szCs w:val="22"/>
              </w:rPr>
            </w:pPr>
            <w:r>
              <w:rPr>
                <w:rFonts w:ascii="Arial" w:hAnsi="Arial" w:cs="Arial"/>
                <w:sz w:val="22"/>
                <w:szCs w:val="22"/>
              </w:rPr>
              <w:t>07468572840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35AE504D" w:rsidR="0069797A" w:rsidRPr="003C7DED" w:rsidRDefault="00CC6448" w:rsidP="008C14E9">
            <w:pPr>
              <w:rPr>
                <w:rFonts w:ascii="Arial" w:hAnsi="Arial" w:cs="Arial"/>
                <w:sz w:val="22"/>
                <w:szCs w:val="22"/>
              </w:rPr>
            </w:pPr>
            <w:r w:rsidRPr="00CC6448">
              <w:rPr>
                <w:rFonts w:ascii="Arial" w:hAnsi="Arial" w:cs="Arial"/>
                <w:sz w:val="22"/>
                <w:szCs w:val="22"/>
              </w:rPr>
              <w:t>The influence of inclusive and transformational leadership on employee motivation and service quality in hotels</w:t>
            </w:r>
            <w:r>
              <w:rPr>
                <w:rFonts w:ascii="Arial" w:hAnsi="Arial" w:cs="Arial"/>
                <w:sz w:val="22"/>
                <w:szCs w:val="22"/>
              </w:rPr>
              <w:t xml:space="preserve">. A case study.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CE83DF9" w:rsidR="0069797A" w:rsidRPr="003C7DED" w:rsidRDefault="00CC6448" w:rsidP="008C14E9">
            <w:pPr>
              <w:rPr>
                <w:rFonts w:ascii="Arial" w:hAnsi="Arial" w:cs="Arial"/>
                <w:sz w:val="22"/>
                <w:szCs w:val="22"/>
              </w:rPr>
            </w:pPr>
            <w:r>
              <w:rPr>
                <w:rFonts w:ascii="Arial" w:hAnsi="Arial" w:cs="Arial"/>
                <w:sz w:val="22"/>
                <w:szCs w:val="22"/>
              </w:rPr>
              <w:t>19.01.2026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879EDD2" w:rsidR="0069797A" w:rsidRPr="003C7DED" w:rsidRDefault="00CC6448" w:rsidP="008C14E9">
            <w:pPr>
              <w:rPr>
                <w:rFonts w:ascii="Arial" w:hAnsi="Arial" w:cs="Arial"/>
                <w:sz w:val="22"/>
                <w:szCs w:val="22"/>
              </w:rPr>
            </w:pPr>
            <w:r>
              <w:rPr>
                <w:rFonts w:ascii="Arial" w:hAnsi="Arial" w:cs="Arial"/>
                <w:sz w:val="22"/>
                <w:szCs w:val="22"/>
              </w:rPr>
              <w:t>20.02.2026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59DC764" w:rsidR="00A80868" w:rsidRPr="003C7DED" w:rsidRDefault="00CC6448" w:rsidP="008C14E9">
            <w:pPr>
              <w:rPr>
                <w:rFonts w:ascii="Arial" w:hAnsi="Arial" w:cs="Arial"/>
                <w:sz w:val="22"/>
                <w:szCs w:val="22"/>
              </w:rPr>
            </w:pPr>
            <w:r>
              <w:rPr>
                <w:rFonts w:ascii="Arial" w:hAnsi="Arial" w:cs="Arial"/>
                <w:sz w:val="22"/>
                <w:szCs w:val="22"/>
              </w:rPr>
              <w:t>1920078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34B8BD9" w:rsidR="00A80868" w:rsidRPr="003C7DED" w:rsidRDefault="00CE1C2B" w:rsidP="008C14E9">
            <w:pPr>
              <w:rPr>
                <w:rFonts w:ascii="Arial" w:hAnsi="Arial" w:cs="Arial"/>
                <w:sz w:val="22"/>
                <w:szCs w:val="22"/>
              </w:rPr>
            </w:pPr>
            <w:r w:rsidRPr="00CE1C2B">
              <w:rPr>
                <w:rFonts w:ascii="Arial" w:hAnsi="Arial" w:cs="Arial"/>
                <w:sz w:val="22"/>
                <w:szCs w:val="22"/>
              </w:rPr>
              <w:t>Bachelor of Arts: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2949B8C" w:rsidR="00A80868" w:rsidRPr="003C7DED" w:rsidRDefault="00B935E2" w:rsidP="008C14E9">
            <w:pPr>
              <w:rPr>
                <w:rFonts w:ascii="Arial" w:hAnsi="Arial" w:cs="Arial"/>
                <w:sz w:val="22"/>
                <w:szCs w:val="22"/>
              </w:rPr>
            </w:pPr>
            <w:r>
              <w:rPr>
                <w:rFonts w:ascii="Arial" w:hAnsi="Arial" w:cs="Arial"/>
                <w:sz w:val="22"/>
                <w:szCs w:val="22"/>
              </w:rPr>
              <w:t xml:space="preserve">Kahryn </w:t>
            </w:r>
            <w:r w:rsidR="00AB4043">
              <w:rPr>
                <w:rFonts w:ascii="Arial" w:hAnsi="Arial" w:cs="Arial"/>
                <w:sz w:val="22"/>
                <w:szCs w:val="22"/>
              </w:rPr>
              <w:t>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0721C26" w:rsidR="00A35E44" w:rsidRPr="003C7DED" w:rsidRDefault="00CE1C2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67C309D" w:rsidR="00F150A6" w:rsidRPr="003C7DED" w:rsidRDefault="00CE1C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A25D307" w:rsidR="00F150A6" w:rsidRPr="003C7DED" w:rsidRDefault="00CE1C2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5746459" w:rsidR="00F150A6" w:rsidRPr="003C7DED" w:rsidRDefault="00CE1C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44D12F0" w:rsidR="00F150A6" w:rsidRPr="003C7DED" w:rsidRDefault="00CE1C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310CDCAA" w:rsidR="00F150A6" w:rsidRPr="003C7DED" w:rsidRDefault="00CE1C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98594B1" w:rsidR="00A35E44" w:rsidRPr="003C7DED" w:rsidRDefault="00CE1C2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55E811F" w14:textId="0829186C" w:rsidR="003F1A54" w:rsidRPr="00C37DBA" w:rsidRDefault="003F1A54" w:rsidP="00C37DBA">
            <w:pPr>
              <w:autoSpaceDE w:val="0"/>
              <w:autoSpaceDN w:val="0"/>
              <w:adjustRightInd w:val="0"/>
              <w:rPr>
                <w:rFonts w:ascii="Arial" w:hAnsi="Arial" w:cs="Arial"/>
                <w:color w:val="4EA72E" w:themeColor="accent6"/>
                <w:sz w:val="22"/>
                <w:szCs w:val="22"/>
              </w:rPr>
            </w:pPr>
          </w:p>
          <w:p w14:paraId="61A9C24C" w14:textId="77777777" w:rsidR="00C37DBA" w:rsidRPr="00C37DBA" w:rsidRDefault="00C37DBA" w:rsidP="00C37DBA">
            <w:pPr>
              <w:autoSpaceDE w:val="0"/>
              <w:autoSpaceDN w:val="0"/>
              <w:adjustRightInd w:val="0"/>
              <w:rPr>
                <w:rFonts w:ascii="Arial" w:hAnsi="Arial" w:cs="Arial"/>
                <w:sz w:val="22"/>
                <w:szCs w:val="22"/>
              </w:rPr>
            </w:pPr>
            <w:r w:rsidRPr="00C37DBA">
              <w:rPr>
                <w:rFonts w:ascii="Arial" w:hAnsi="Arial" w:cs="Arial"/>
                <w:sz w:val="22"/>
                <w:szCs w:val="22"/>
              </w:rPr>
              <w:t xml:space="preserve">Due to my interest in transformational leadership, employee well-being, and strategic change, and the direct experience with the diversity in my placement hotel, I think the most appropriate topic will be “The influence of inclusive and transformational leadership on employee motivation and service quality in hotels. A case study.” I will talk about employee perceptions of inclusive and transformational leadership behaviours, the relationship between leadership style and employee motivation, how leadership driven motivation affects service quality, the barriers that limits inclusive leadership practices, and many others related to this topic. </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4590245B" w14:textId="77777777" w:rsidR="003F1A54" w:rsidRPr="003C7DED" w:rsidRDefault="003F1A54" w:rsidP="008C14E9">
            <w:pPr>
              <w:autoSpaceDE w:val="0"/>
              <w:autoSpaceDN w:val="0"/>
              <w:adjustRightInd w:val="0"/>
              <w:rPr>
                <w:rFonts w:ascii="Arial" w:hAnsi="Arial" w:cs="Arial"/>
                <w:sz w:val="22"/>
                <w:szCs w:val="22"/>
              </w:rPr>
            </w:pPr>
          </w:p>
          <w:p w14:paraId="4E99EE72" w14:textId="77777777" w:rsidR="00977AFC" w:rsidRDefault="00977AFC" w:rsidP="008C14E9">
            <w:pPr>
              <w:rPr>
                <w:rFonts w:ascii="Arial" w:hAnsi="Arial" w:cs="Arial"/>
                <w:sz w:val="22"/>
                <w:szCs w:val="22"/>
              </w:rPr>
            </w:pPr>
            <w:r>
              <w:rPr>
                <w:rFonts w:ascii="Arial" w:hAnsi="Arial" w:cs="Arial"/>
                <w:sz w:val="22"/>
                <w:szCs w:val="22"/>
              </w:rPr>
              <w:t>-</w:t>
            </w:r>
            <w:r w:rsidR="00C37DBA" w:rsidRPr="00977AFC">
              <w:rPr>
                <w:rFonts w:ascii="Arial" w:hAnsi="Arial" w:cs="Arial"/>
                <w:sz w:val="22"/>
                <w:szCs w:val="22"/>
              </w:rPr>
              <w:t>Leadership is an important driver of employee behaviour, and inclusive and transformational leadership is globally recognised as a high impact model. The topic addresses employee motivation, a universal organisational challenge.</w:t>
            </w:r>
          </w:p>
          <w:p w14:paraId="45CF9817" w14:textId="025D6DCD" w:rsidR="003F1A54" w:rsidRPr="00977AFC" w:rsidRDefault="00977AFC" w:rsidP="008C14E9">
            <w:pPr>
              <w:rPr>
                <w:rFonts w:ascii="Arial" w:hAnsi="Arial" w:cs="Arial"/>
                <w:sz w:val="22"/>
                <w:szCs w:val="22"/>
              </w:rPr>
            </w:pPr>
            <w:r>
              <w:rPr>
                <w:rFonts w:ascii="Arial" w:hAnsi="Arial" w:cs="Arial"/>
                <w:sz w:val="22"/>
                <w:szCs w:val="22"/>
              </w:rPr>
              <w:t>-</w:t>
            </w:r>
            <w:r w:rsidR="00C37DBA" w:rsidRPr="00977AFC">
              <w:rPr>
                <w:rFonts w:ascii="Arial" w:hAnsi="Arial" w:cs="Arial"/>
                <w:sz w:val="22"/>
                <w:szCs w:val="22"/>
              </w:rPr>
              <w:t xml:space="preserve"> Service quality is also a key competitive differentiator in hospitality. </w:t>
            </w:r>
          </w:p>
          <w:p w14:paraId="51A9CBFD" w14:textId="77777777" w:rsidR="00977AFC" w:rsidRDefault="00977AFC" w:rsidP="008C14E9">
            <w:pPr>
              <w:rPr>
                <w:rFonts w:ascii="Arial" w:hAnsi="Arial" w:cs="Arial"/>
                <w:sz w:val="22"/>
                <w:szCs w:val="22"/>
              </w:rPr>
            </w:pPr>
            <w:r>
              <w:rPr>
                <w:rFonts w:ascii="Arial" w:hAnsi="Arial" w:cs="Arial"/>
                <w:sz w:val="22"/>
                <w:szCs w:val="22"/>
              </w:rPr>
              <w:t>-</w:t>
            </w:r>
            <w:r w:rsidRPr="00977AFC">
              <w:rPr>
                <w:rFonts w:ascii="Arial" w:hAnsi="Arial" w:cs="Arial"/>
                <w:sz w:val="22"/>
                <w:szCs w:val="22"/>
              </w:rPr>
              <w:t xml:space="preserve">Linking leadership to motivation to service quality, allows to explore causal pathways that are not yet fully understood. </w:t>
            </w:r>
          </w:p>
          <w:p w14:paraId="6D34FEC5" w14:textId="77777777" w:rsidR="00977AFC" w:rsidRDefault="00977AFC" w:rsidP="008C14E9">
            <w:pPr>
              <w:rPr>
                <w:rFonts w:ascii="Arial" w:hAnsi="Arial" w:cs="Arial"/>
                <w:sz w:val="22"/>
                <w:szCs w:val="22"/>
              </w:rPr>
            </w:pPr>
            <w:r>
              <w:rPr>
                <w:rFonts w:ascii="Arial" w:hAnsi="Arial" w:cs="Arial"/>
                <w:sz w:val="22"/>
                <w:szCs w:val="22"/>
              </w:rPr>
              <w:t>-</w:t>
            </w:r>
            <w:r w:rsidRPr="00977AFC">
              <w:rPr>
                <w:rFonts w:ascii="Arial" w:hAnsi="Arial" w:cs="Arial"/>
                <w:sz w:val="22"/>
                <w:szCs w:val="22"/>
              </w:rPr>
              <w:t>A case study approach can uncover rich, context-specific insights that large-scale surveys often miss.</w:t>
            </w:r>
          </w:p>
          <w:p w14:paraId="6DF32AC8" w14:textId="251ECB8C" w:rsidR="00977AFC" w:rsidRPr="00977AFC" w:rsidRDefault="00977AFC" w:rsidP="008C14E9">
            <w:pPr>
              <w:rPr>
                <w:rFonts w:ascii="Arial" w:hAnsi="Arial" w:cs="Arial"/>
                <w:sz w:val="22"/>
                <w:szCs w:val="22"/>
              </w:rPr>
            </w:pPr>
            <w:r>
              <w:rPr>
                <w:rFonts w:ascii="Arial" w:hAnsi="Arial" w:cs="Arial"/>
                <w:sz w:val="22"/>
                <w:szCs w:val="22"/>
              </w:rPr>
              <w:t>-G</w:t>
            </w:r>
            <w:r w:rsidRPr="00977AFC">
              <w:rPr>
                <w:rFonts w:ascii="Arial" w:hAnsi="Arial" w:cs="Arial"/>
                <w:sz w:val="22"/>
                <w:szCs w:val="22"/>
              </w:rPr>
              <w:t>enerat</w:t>
            </w:r>
            <w:r>
              <w:rPr>
                <w:rFonts w:ascii="Arial" w:hAnsi="Arial" w:cs="Arial"/>
                <w:sz w:val="22"/>
                <w:szCs w:val="22"/>
              </w:rPr>
              <w:t>ing</w:t>
            </w:r>
            <w:r w:rsidRPr="00977AFC">
              <w:rPr>
                <w:rFonts w:ascii="Arial" w:hAnsi="Arial" w:cs="Arial"/>
                <w:sz w:val="22"/>
                <w:szCs w:val="22"/>
              </w:rPr>
              <w:t xml:space="preserve"> practical frameworks for hotel managers on how leadership behaviours translate into better guest experiences.</w:t>
            </w:r>
          </w:p>
          <w:p w14:paraId="75D72866" w14:textId="77777777" w:rsidR="00977AFC" w:rsidRPr="00977AFC" w:rsidRDefault="00977AFC" w:rsidP="008C14E9">
            <w:pPr>
              <w:rPr>
                <w:rFonts w:ascii="Arial" w:hAnsi="Arial" w:cs="Arial"/>
                <w:sz w:val="22"/>
                <w:szCs w:val="22"/>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5912A989" w14:textId="28A41121" w:rsidR="003F1A54" w:rsidRPr="003C7DED" w:rsidRDefault="003F1A54" w:rsidP="00816113">
            <w:pPr>
              <w:pStyle w:val="ListParagraph"/>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 </w:t>
            </w:r>
          </w:p>
          <w:p w14:paraId="22524119" w14:textId="31B392D8" w:rsidR="00E169B1" w:rsidRPr="00E169B1" w:rsidRDefault="00945F6E" w:rsidP="00945F6E">
            <w:pPr>
              <w:autoSpaceDE w:val="0"/>
              <w:autoSpaceDN w:val="0"/>
              <w:adjustRightInd w:val="0"/>
              <w:rPr>
                <w:rFonts w:ascii="Arial" w:hAnsi="Arial" w:cs="Arial"/>
                <w:sz w:val="22"/>
                <w:szCs w:val="22"/>
              </w:rPr>
            </w:pPr>
            <w:r w:rsidRPr="00945F6E">
              <w:rPr>
                <w:rFonts w:ascii="Arial" w:hAnsi="Arial" w:cs="Arial"/>
                <w:sz w:val="22"/>
                <w:szCs w:val="22"/>
              </w:rPr>
              <w:t>Framework</w:t>
            </w:r>
            <w:r>
              <w:rPr>
                <w:rFonts w:ascii="Arial" w:hAnsi="Arial" w:cs="Arial"/>
                <w:sz w:val="22"/>
                <w:szCs w:val="22"/>
              </w:rPr>
              <w:t>: -</w:t>
            </w:r>
            <w:r w:rsidR="00E169B1">
              <w:rPr>
                <w:rFonts w:ascii="Arial" w:hAnsi="Arial" w:cs="Arial"/>
                <w:sz w:val="22"/>
                <w:szCs w:val="22"/>
              </w:rPr>
              <w:t xml:space="preserve"> </w:t>
            </w:r>
            <w:r w:rsidR="00E169B1" w:rsidRPr="00E169B1">
              <w:rPr>
                <w:rFonts w:ascii="Arial" w:hAnsi="Arial" w:cs="Arial"/>
                <w:sz w:val="22"/>
                <w:szCs w:val="22"/>
              </w:rPr>
              <w:t>Structured search strategy</w:t>
            </w:r>
          </w:p>
          <w:p w14:paraId="48980DE9" w14:textId="6282950B" w:rsidR="00E169B1" w:rsidRPr="00E169B1" w:rsidRDefault="00E169B1" w:rsidP="00E169B1">
            <w:pPr>
              <w:autoSpaceDE w:val="0"/>
              <w:autoSpaceDN w:val="0"/>
              <w:adjustRightInd w:val="0"/>
              <w:rPr>
                <w:rFonts w:ascii="Arial" w:hAnsi="Arial" w:cs="Arial"/>
                <w:sz w:val="22"/>
                <w:szCs w:val="22"/>
              </w:rPr>
            </w:pPr>
            <w:r w:rsidRPr="00E169B1">
              <w:rPr>
                <w:rFonts w:ascii="Arial" w:hAnsi="Arial" w:cs="Arial"/>
                <w:sz w:val="22"/>
                <w:szCs w:val="22"/>
              </w:rPr>
              <w:t xml:space="preserve"> </w:t>
            </w:r>
            <w:r w:rsidRPr="00E169B1">
              <w:rPr>
                <w:rFonts w:ascii="Arial" w:hAnsi="Arial" w:cs="Arial"/>
                <w:sz w:val="22"/>
                <w:szCs w:val="22"/>
              </w:rPr>
              <w:tab/>
            </w:r>
            <w:r>
              <w:rPr>
                <w:rFonts w:ascii="Arial" w:hAnsi="Arial" w:cs="Arial"/>
                <w:sz w:val="22"/>
                <w:szCs w:val="22"/>
              </w:rPr>
              <w:t xml:space="preserve">       </w:t>
            </w:r>
            <w:r w:rsidR="00945F6E">
              <w:rPr>
                <w:rFonts w:ascii="Arial" w:hAnsi="Arial" w:cs="Arial"/>
                <w:sz w:val="22"/>
                <w:szCs w:val="22"/>
              </w:rPr>
              <w:t xml:space="preserve"> - </w:t>
            </w:r>
            <w:r w:rsidRPr="00E169B1">
              <w:rPr>
                <w:rFonts w:ascii="Arial" w:hAnsi="Arial" w:cs="Arial"/>
                <w:sz w:val="22"/>
                <w:szCs w:val="22"/>
              </w:rPr>
              <w:t>Clear inclusion/exclusion criteria</w:t>
            </w:r>
          </w:p>
          <w:p w14:paraId="0C5A7578" w14:textId="469CA029" w:rsidR="00E169B1" w:rsidRPr="00E169B1" w:rsidRDefault="00E169B1" w:rsidP="00E169B1">
            <w:pPr>
              <w:autoSpaceDE w:val="0"/>
              <w:autoSpaceDN w:val="0"/>
              <w:adjustRightInd w:val="0"/>
              <w:rPr>
                <w:rFonts w:ascii="Arial" w:hAnsi="Arial" w:cs="Arial"/>
                <w:sz w:val="22"/>
                <w:szCs w:val="22"/>
              </w:rPr>
            </w:pPr>
            <w:r>
              <w:rPr>
                <w:rFonts w:ascii="Arial" w:hAnsi="Arial" w:cs="Arial"/>
                <w:sz w:val="22"/>
                <w:szCs w:val="22"/>
              </w:rPr>
              <w:t xml:space="preserve">                    </w:t>
            </w:r>
            <w:r w:rsidR="00945F6E">
              <w:rPr>
                <w:rFonts w:ascii="Arial" w:hAnsi="Arial" w:cs="Arial"/>
                <w:sz w:val="22"/>
                <w:szCs w:val="22"/>
              </w:rPr>
              <w:t xml:space="preserve"> -</w:t>
            </w:r>
            <w:r w:rsidRPr="00E169B1">
              <w:rPr>
                <w:rFonts w:ascii="Arial" w:hAnsi="Arial" w:cs="Arial"/>
                <w:sz w:val="22"/>
                <w:szCs w:val="22"/>
              </w:rPr>
              <w:t>Critical evaluation of sources</w:t>
            </w:r>
          </w:p>
          <w:p w14:paraId="39976605" w14:textId="01B92495" w:rsidR="003F1A54" w:rsidRDefault="00E169B1" w:rsidP="00E169B1">
            <w:pPr>
              <w:autoSpaceDE w:val="0"/>
              <w:autoSpaceDN w:val="0"/>
              <w:adjustRightInd w:val="0"/>
              <w:rPr>
                <w:rFonts w:ascii="Arial" w:hAnsi="Arial" w:cs="Arial"/>
                <w:sz w:val="22"/>
                <w:szCs w:val="22"/>
              </w:rPr>
            </w:pPr>
            <w:r>
              <w:rPr>
                <w:rFonts w:ascii="Arial" w:hAnsi="Arial" w:cs="Arial"/>
                <w:sz w:val="22"/>
                <w:szCs w:val="22"/>
              </w:rPr>
              <w:t xml:space="preserve">                    </w:t>
            </w:r>
            <w:r w:rsidR="00945F6E">
              <w:rPr>
                <w:rFonts w:ascii="Arial" w:hAnsi="Arial" w:cs="Arial"/>
                <w:sz w:val="22"/>
                <w:szCs w:val="22"/>
              </w:rPr>
              <w:t xml:space="preserve"> -</w:t>
            </w:r>
            <w:r w:rsidRPr="00E169B1">
              <w:rPr>
                <w:rFonts w:ascii="Arial" w:hAnsi="Arial" w:cs="Arial"/>
                <w:sz w:val="22"/>
                <w:szCs w:val="22"/>
              </w:rPr>
              <w:t>Thematic synthesis of findings</w:t>
            </w:r>
          </w:p>
          <w:p w14:paraId="00318F02" w14:textId="481FBD85" w:rsidR="003F1A54" w:rsidRDefault="00E169B1" w:rsidP="008C14E9">
            <w:pPr>
              <w:autoSpaceDE w:val="0"/>
              <w:autoSpaceDN w:val="0"/>
              <w:adjustRightInd w:val="0"/>
              <w:rPr>
                <w:rFonts w:ascii="Arial" w:hAnsi="Arial" w:cs="Arial"/>
                <w:sz w:val="22"/>
                <w:szCs w:val="22"/>
              </w:rPr>
            </w:pPr>
            <w:r>
              <w:rPr>
                <w:rFonts w:ascii="Arial" w:hAnsi="Arial" w:cs="Arial"/>
                <w:sz w:val="22"/>
                <w:szCs w:val="22"/>
              </w:rPr>
              <w:t xml:space="preserve">Data </w:t>
            </w:r>
            <w:r w:rsidR="00945F6E">
              <w:rPr>
                <w:rFonts w:ascii="Arial" w:hAnsi="Arial" w:cs="Arial"/>
                <w:sz w:val="22"/>
                <w:szCs w:val="22"/>
              </w:rPr>
              <w:t>sources: -</w:t>
            </w:r>
            <w:r>
              <w:rPr>
                <w:rFonts w:ascii="Arial" w:hAnsi="Arial" w:cs="Arial"/>
                <w:sz w:val="22"/>
                <w:szCs w:val="22"/>
              </w:rPr>
              <w:t xml:space="preserve"> </w:t>
            </w:r>
            <w:r w:rsidRPr="00E169B1">
              <w:rPr>
                <w:rFonts w:ascii="Arial" w:hAnsi="Arial" w:cs="Arial"/>
                <w:sz w:val="22"/>
                <w:szCs w:val="22"/>
              </w:rPr>
              <w:t>Peer</w:t>
            </w:r>
            <w:r w:rsidRPr="00E169B1">
              <w:rPr>
                <w:rFonts w:ascii="Cambria Math" w:hAnsi="Cambria Math" w:cs="Cambria Math"/>
                <w:sz w:val="22"/>
                <w:szCs w:val="22"/>
              </w:rPr>
              <w:t>‑</w:t>
            </w:r>
            <w:r w:rsidRPr="00E169B1">
              <w:rPr>
                <w:rFonts w:ascii="Arial" w:hAnsi="Arial" w:cs="Arial"/>
                <w:sz w:val="22"/>
                <w:szCs w:val="22"/>
              </w:rPr>
              <w:t>reviewed journals</w:t>
            </w:r>
          </w:p>
          <w:p w14:paraId="6373E482" w14:textId="0F96BDF6" w:rsidR="00E169B1" w:rsidRDefault="00E169B1" w:rsidP="008C14E9">
            <w:pPr>
              <w:autoSpaceDE w:val="0"/>
              <w:autoSpaceDN w:val="0"/>
              <w:adjustRightInd w:val="0"/>
              <w:rPr>
                <w:rFonts w:ascii="Arial" w:hAnsi="Arial" w:cs="Arial"/>
                <w:sz w:val="22"/>
                <w:szCs w:val="22"/>
              </w:rPr>
            </w:pPr>
            <w:r>
              <w:rPr>
                <w:rFonts w:ascii="Arial" w:hAnsi="Arial" w:cs="Arial"/>
                <w:sz w:val="22"/>
                <w:szCs w:val="22"/>
              </w:rPr>
              <w:t xml:space="preserve">                       </w:t>
            </w:r>
            <w:r w:rsidR="00945F6E">
              <w:rPr>
                <w:rFonts w:ascii="Arial" w:hAnsi="Arial" w:cs="Arial"/>
                <w:sz w:val="22"/>
                <w:szCs w:val="22"/>
              </w:rPr>
              <w:t>-</w:t>
            </w:r>
            <w:r>
              <w:rPr>
                <w:rFonts w:ascii="Arial" w:hAnsi="Arial" w:cs="Arial"/>
                <w:sz w:val="22"/>
                <w:szCs w:val="22"/>
              </w:rPr>
              <w:t>Books on leadership theory and hospitality management</w:t>
            </w:r>
          </w:p>
          <w:p w14:paraId="229722FA" w14:textId="25023C18" w:rsidR="00E169B1" w:rsidRDefault="00E169B1" w:rsidP="008C14E9">
            <w:pPr>
              <w:autoSpaceDE w:val="0"/>
              <w:autoSpaceDN w:val="0"/>
              <w:adjustRightInd w:val="0"/>
              <w:rPr>
                <w:rFonts w:ascii="Arial" w:hAnsi="Arial" w:cs="Arial"/>
                <w:sz w:val="22"/>
                <w:szCs w:val="22"/>
              </w:rPr>
            </w:pPr>
            <w:r>
              <w:rPr>
                <w:rFonts w:ascii="Arial" w:hAnsi="Arial" w:cs="Arial"/>
                <w:sz w:val="22"/>
                <w:szCs w:val="22"/>
              </w:rPr>
              <w:t xml:space="preserve">                       </w:t>
            </w:r>
            <w:r w:rsidR="00945F6E">
              <w:rPr>
                <w:rFonts w:ascii="Arial" w:hAnsi="Arial" w:cs="Arial"/>
                <w:sz w:val="22"/>
                <w:szCs w:val="22"/>
              </w:rPr>
              <w:t>-</w:t>
            </w:r>
            <w:r>
              <w:rPr>
                <w:rFonts w:ascii="Arial" w:hAnsi="Arial" w:cs="Arial"/>
                <w:sz w:val="22"/>
                <w:szCs w:val="22"/>
              </w:rPr>
              <w:t xml:space="preserve">Industry reports </w:t>
            </w:r>
          </w:p>
          <w:p w14:paraId="3D7BA2E6" w14:textId="61C82142" w:rsidR="00E169B1" w:rsidRDefault="00E169B1" w:rsidP="008C14E9">
            <w:pPr>
              <w:autoSpaceDE w:val="0"/>
              <w:autoSpaceDN w:val="0"/>
              <w:adjustRightInd w:val="0"/>
              <w:rPr>
                <w:rFonts w:ascii="Arial" w:hAnsi="Arial" w:cs="Arial"/>
                <w:sz w:val="22"/>
                <w:szCs w:val="22"/>
              </w:rPr>
            </w:pPr>
            <w:r>
              <w:rPr>
                <w:rFonts w:ascii="Arial" w:hAnsi="Arial" w:cs="Arial"/>
                <w:sz w:val="22"/>
                <w:szCs w:val="22"/>
              </w:rPr>
              <w:t xml:space="preserve">                       </w:t>
            </w:r>
            <w:r w:rsidR="00945F6E">
              <w:rPr>
                <w:rFonts w:ascii="Arial" w:hAnsi="Arial" w:cs="Arial"/>
                <w:sz w:val="22"/>
                <w:szCs w:val="22"/>
              </w:rPr>
              <w:t>-</w:t>
            </w:r>
            <w:r>
              <w:rPr>
                <w:rFonts w:ascii="Arial" w:hAnsi="Arial" w:cs="Arial"/>
                <w:sz w:val="22"/>
                <w:szCs w:val="22"/>
              </w:rPr>
              <w:t xml:space="preserve">Existing studies about the hotel. </w:t>
            </w:r>
          </w:p>
          <w:p w14:paraId="53DCBCDA" w14:textId="55B0D830" w:rsidR="00E169B1" w:rsidRDefault="00E169B1" w:rsidP="008C14E9">
            <w:pPr>
              <w:autoSpaceDE w:val="0"/>
              <w:autoSpaceDN w:val="0"/>
              <w:adjustRightInd w:val="0"/>
              <w:rPr>
                <w:rFonts w:ascii="Arial" w:hAnsi="Arial" w:cs="Arial"/>
                <w:sz w:val="22"/>
                <w:szCs w:val="22"/>
              </w:rPr>
            </w:pPr>
            <w:r>
              <w:rPr>
                <w:rFonts w:ascii="Arial" w:hAnsi="Arial" w:cs="Arial"/>
                <w:sz w:val="22"/>
                <w:szCs w:val="22"/>
              </w:rPr>
              <w:t xml:space="preserve">                       </w:t>
            </w:r>
            <w:r w:rsidR="00945F6E">
              <w:rPr>
                <w:rFonts w:ascii="Arial" w:hAnsi="Arial" w:cs="Arial"/>
                <w:sz w:val="22"/>
                <w:szCs w:val="22"/>
              </w:rPr>
              <w:t>-</w:t>
            </w:r>
            <w:r>
              <w:rPr>
                <w:rFonts w:ascii="Arial" w:hAnsi="Arial" w:cs="Arial"/>
                <w:sz w:val="22"/>
                <w:szCs w:val="22"/>
              </w:rPr>
              <w:t xml:space="preserve">Government and professional body publications. </w:t>
            </w:r>
          </w:p>
          <w:p w14:paraId="0C218CA1" w14:textId="3E609993" w:rsidR="00E169B1" w:rsidRDefault="00E169B1" w:rsidP="008C14E9">
            <w:pPr>
              <w:autoSpaceDE w:val="0"/>
              <w:autoSpaceDN w:val="0"/>
              <w:adjustRightInd w:val="0"/>
              <w:rPr>
                <w:rFonts w:ascii="Arial" w:hAnsi="Arial" w:cs="Arial"/>
                <w:sz w:val="22"/>
                <w:szCs w:val="22"/>
              </w:rPr>
            </w:pPr>
            <w:r>
              <w:rPr>
                <w:rFonts w:ascii="Arial" w:hAnsi="Arial" w:cs="Arial"/>
                <w:sz w:val="22"/>
                <w:szCs w:val="22"/>
              </w:rPr>
              <w:t xml:space="preserve">Analysis </w:t>
            </w:r>
            <w:r w:rsidR="00945F6E">
              <w:rPr>
                <w:rFonts w:ascii="Arial" w:hAnsi="Arial" w:cs="Arial"/>
                <w:sz w:val="22"/>
                <w:szCs w:val="22"/>
              </w:rPr>
              <w:t>method: -</w:t>
            </w:r>
            <w:r>
              <w:rPr>
                <w:rFonts w:ascii="Arial" w:hAnsi="Arial" w:cs="Arial"/>
                <w:sz w:val="22"/>
                <w:szCs w:val="22"/>
              </w:rPr>
              <w:t xml:space="preserve"> </w:t>
            </w:r>
            <w:r w:rsidRPr="00E169B1">
              <w:rPr>
                <w:rFonts w:ascii="Arial" w:hAnsi="Arial" w:cs="Arial"/>
                <w:sz w:val="22"/>
                <w:szCs w:val="22"/>
              </w:rPr>
              <w:t>Identify recurring themes across studies</w:t>
            </w:r>
            <w:r>
              <w:rPr>
                <w:rFonts w:ascii="Arial" w:hAnsi="Arial" w:cs="Arial"/>
                <w:sz w:val="22"/>
                <w:szCs w:val="22"/>
              </w:rPr>
              <w:t xml:space="preserve">, compare findings across leadership </w:t>
            </w:r>
            <w:r w:rsidR="0016455A">
              <w:rPr>
                <w:rFonts w:ascii="Arial" w:hAnsi="Arial" w:cs="Arial"/>
                <w:sz w:val="22"/>
                <w:szCs w:val="22"/>
              </w:rPr>
              <w:t>styles, and</w:t>
            </w:r>
            <w:r w:rsidR="00945F6E">
              <w:rPr>
                <w:rFonts w:ascii="Arial" w:hAnsi="Arial" w:cs="Arial"/>
                <w:sz w:val="22"/>
                <w:szCs w:val="22"/>
              </w:rPr>
              <w:t xml:space="preserve"> </w:t>
            </w:r>
            <w:r>
              <w:rPr>
                <w:rFonts w:ascii="Arial" w:hAnsi="Arial" w:cs="Arial"/>
                <w:sz w:val="22"/>
                <w:szCs w:val="22"/>
              </w:rPr>
              <w:t xml:space="preserve">map relationship between leadership, motivation and service quality. </w:t>
            </w:r>
          </w:p>
          <w:p w14:paraId="7443C681" w14:textId="5EE1BFCE" w:rsidR="00E169B1" w:rsidRDefault="00E169B1" w:rsidP="008C14E9">
            <w:pPr>
              <w:autoSpaceDE w:val="0"/>
              <w:autoSpaceDN w:val="0"/>
              <w:adjustRightInd w:val="0"/>
              <w:rPr>
                <w:rFonts w:ascii="Arial" w:hAnsi="Arial" w:cs="Arial"/>
                <w:sz w:val="22"/>
                <w:szCs w:val="22"/>
              </w:rPr>
            </w:pPr>
            <w:r>
              <w:rPr>
                <w:rFonts w:ascii="Arial" w:hAnsi="Arial" w:cs="Arial"/>
                <w:sz w:val="22"/>
                <w:szCs w:val="22"/>
              </w:rPr>
              <w:t xml:space="preserve">                           </w:t>
            </w:r>
            <w:r w:rsidR="00945F6E">
              <w:rPr>
                <w:rFonts w:ascii="Arial" w:hAnsi="Arial" w:cs="Arial"/>
                <w:sz w:val="22"/>
                <w:szCs w:val="22"/>
              </w:rPr>
              <w:t>-</w:t>
            </w:r>
            <w:r>
              <w:rPr>
                <w:rFonts w:ascii="Arial" w:hAnsi="Arial" w:cs="Arial"/>
                <w:sz w:val="22"/>
                <w:szCs w:val="22"/>
              </w:rPr>
              <w:t xml:space="preserve"> Integrate theories such as Transformational Leadership Theory, Inclusive Leadership, Motivation Theory etc. </w:t>
            </w:r>
          </w:p>
          <w:p w14:paraId="2DE902F3" w14:textId="1588256B" w:rsidR="00945F6E" w:rsidRPr="00945F6E" w:rsidRDefault="00E169B1" w:rsidP="00945F6E">
            <w:pPr>
              <w:autoSpaceDE w:val="0"/>
              <w:autoSpaceDN w:val="0"/>
              <w:adjustRightInd w:val="0"/>
              <w:rPr>
                <w:rFonts w:ascii="Arial" w:hAnsi="Arial" w:cs="Arial"/>
                <w:sz w:val="22"/>
                <w:szCs w:val="22"/>
              </w:rPr>
            </w:pPr>
            <w:r>
              <w:rPr>
                <w:rFonts w:ascii="Arial" w:hAnsi="Arial" w:cs="Arial"/>
                <w:sz w:val="22"/>
                <w:szCs w:val="22"/>
              </w:rPr>
              <w:t xml:space="preserve"> Reasons: </w:t>
            </w:r>
            <w:r w:rsidR="00945F6E">
              <w:rPr>
                <w:rFonts w:ascii="Arial" w:hAnsi="Arial" w:cs="Arial"/>
                <w:sz w:val="22"/>
                <w:szCs w:val="22"/>
              </w:rPr>
              <w:t>-</w:t>
            </w:r>
            <w:r w:rsidR="00945F6E" w:rsidRPr="00945F6E">
              <w:rPr>
                <w:rFonts w:ascii="Arial" w:hAnsi="Arial" w:cs="Arial"/>
                <w:sz w:val="22"/>
                <w:szCs w:val="22"/>
              </w:rPr>
              <w:t>Secondary research is appropriate for conceptual topics like leadership and motivation, where rich literature already exists.</w:t>
            </w:r>
          </w:p>
          <w:p w14:paraId="5F22EE74" w14:textId="481AA59A" w:rsidR="00945F6E" w:rsidRPr="00945F6E" w:rsidRDefault="00945F6E" w:rsidP="00945F6E">
            <w:pPr>
              <w:autoSpaceDE w:val="0"/>
              <w:autoSpaceDN w:val="0"/>
              <w:adjustRightInd w:val="0"/>
              <w:rPr>
                <w:rFonts w:ascii="Arial" w:hAnsi="Arial" w:cs="Arial"/>
                <w:sz w:val="22"/>
                <w:szCs w:val="22"/>
              </w:rPr>
            </w:pPr>
            <w:r>
              <w:rPr>
                <w:rFonts w:ascii="Arial" w:hAnsi="Arial" w:cs="Arial"/>
                <w:sz w:val="22"/>
                <w:szCs w:val="22"/>
              </w:rPr>
              <w:t xml:space="preserve">                  -</w:t>
            </w:r>
            <w:r w:rsidRPr="00945F6E">
              <w:rPr>
                <w:rFonts w:ascii="Arial" w:hAnsi="Arial" w:cs="Arial"/>
                <w:sz w:val="22"/>
                <w:szCs w:val="22"/>
              </w:rPr>
              <w:t>It avoids the practical and ethical challenges of collecting primary data in hotels.</w:t>
            </w:r>
          </w:p>
          <w:p w14:paraId="5A22D199" w14:textId="5783C5F8" w:rsidR="00945F6E" w:rsidRPr="00945F6E" w:rsidRDefault="00945F6E" w:rsidP="00945F6E">
            <w:pPr>
              <w:autoSpaceDE w:val="0"/>
              <w:autoSpaceDN w:val="0"/>
              <w:adjustRightInd w:val="0"/>
              <w:rPr>
                <w:rFonts w:ascii="Arial" w:hAnsi="Arial" w:cs="Arial"/>
                <w:sz w:val="22"/>
                <w:szCs w:val="22"/>
              </w:rPr>
            </w:pPr>
            <w:r w:rsidRPr="00945F6E">
              <w:rPr>
                <w:rFonts w:ascii="Arial" w:hAnsi="Arial" w:cs="Arial"/>
                <w:sz w:val="22"/>
                <w:szCs w:val="22"/>
              </w:rPr>
              <w:t xml:space="preserve"> </w:t>
            </w:r>
            <w:r w:rsidRPr="00945F6E">
              <w:rPr>
                <w:rFonts w:ascii="Arial" w:hAnsi="Arial" w:cs="Arial"/>
                <w:sz w:val="22"/>
                <w:szCs w:val="22"/>
              </w:rPr>
              <w:tab/>
            </w:r>
            <w:r>
              <w:rPr>
                <w:rFonts w:ascii="Arial" w:hAnsi="Arial" w:cs="Arial"/>
                <w:sz w:val="22"/>
                <w:szCs w:val="22"/>
              </w:rPr>
              <w:t xml:space="preserve">      -</w:t>
            </w:r>
            <w:r w:rsidRPr="00945F6E">
              <w:rPr>
                <w:rFonts w:ascii="Arial" w:hAnsi="Arial" w:cs="Arial"/>
                <w:sz w:val="22"/>
                <w:szCs w:val="22"/>
              </w:rPr>
              <w:t xml:space="preserve">It allows to draw from multiple contexts, strengthening the generalisability of </w:t>
            </w:r>
            <w:r>
              <w:rPr>
                <w:rFonts w:ascii="Arial" w:hAnsi="Arial" w:cs="Arial"/>
                <w:sz w:val="22"/>
                <w:szCs w:val="22"/>
              </w:rPr>
              <w:t xml:space="preserve">the </w:t>
            </w:r>
            <w:r w:rsidRPr="00945F6E">
              <w:rPr>
                <w:rFonts w:ascii="Arial" w:hAnsi="Arial" w:cs="Arial"/>
                <w:sz w:val="22"/>
                <w:szCs w:val="22"/>
              </w:rPr>
              <w:t>findings.</w:t>
            </w:r>
          </w:p>
          <w:p w14:paraId="04CFC549" w14:textId="6AC23298" w:rsidR="00945F6E" w:rsidRPr="00945F6E" w:rsidRDefault="00945F6E" w:rsidP="00945F6E">
            <w:pPr>
              <w:autoSpaceDE w:val="0"/>
              <w:autoSpaceDN w:val="0"/>
              <w:adjustRightInd w:val="0"/>
              <w:rPr>
                <w:rFonts w:ascii="Arial" w:hAnsi="Arial" w:cs="Arial"/>
                <w:sz w:val="22"/>
                <w:szCs w:val="22"/>
              </w:rPr>
            </w:pPr>
            <w:r w:rsidRPr="00945F6E">
              <w:rPr>
                <w:rFonts w:ascii="Arial" w:hAnsi="Arial" w:cs="Arial"/>
                <w:sz w:val="22"/>
                <w:szCs w:val="22"/>
              </w:rPr>
              <w:t xml:space="preserve"> </w:t>
            </w:r>
            <w:r w:rsidRPr="00945F6E">
              <w:rPr>
                <w:rFonts w:ascii="Arial" w:hAnsi="Arial" w:cs="Arial"/>
                <w:sz w:val="22"/>
                <w:szCs w:val="22"/>
              </w:rPr>
              <w:tab/>
            </w:r>
            <w:r>
              <w:rPr>
                <w:rFonts w:ascii="Arial" w:hAnsi="Arial" w:cs="Arial"/>
                <w:sz w:val="22"/>
                <w:szCs w:val="22"/>
              </w:rPr>
              <w:t xml:space="preserve">      - </w:t>
            </w:r>
            <w:r w:rsidRPr="00945F6E">
              <w:rPr>
                <w:rFonts w:ascii="Arial" w:hAnsi="Arial" w:cs="Arial"/>
                <w:sz w:val="22"/>
                <w:szCs w:val="22"/>
              </w:rPr>
              <w:t>A systematic approach ensures rigour, transparency, and academic credibility.</w:t>
            </w:r>
          </w:p>
          <w:p w14:paraId="49323ECE" w14:textId="1FE82884" w:rsidR="00E169B1" w:rsidRDefault="00945F6E" w:rsidP="00945F6E">
            <w:pPr>
              <w:autoSpaceDE w:val="0"/>
              <w:autoSpaceDN w:val="0"/>
              <w:adjustRightInd w:val="0"/>
              <w:rPr>
                <w:rFonts w:ascii="Arial" w:hAnsi="Arial" w:cs="Arial"/>
                <w:sz w:val="22"/>
                <w:szCs w:val="22"/>
              </w:rPr>
            </w:pPr>
            <w:r w:rsidRPr="00945F6E">
              <w:rPr>
                <w:rFonts w:ascii="Arial" w:hAnsi="Arial" w:cs="Arial"/>
                <w:sz w:val="22"/>
                <w:szCs w:val="22"/>
              </w:rPr>
              <w:t xml:space="preserve"> </w:t>
            </w:r>
            <w:r>
              <w:rPr>
                <w:rFonts w:ascii="Arial" w:hAnsi="Arial" w:cs="Arial"/>
                <w:sz w:val="22"/>
                <w:szCs w:val="22"/>
              </w:rPr>
              <w:t xml:space="preserve">  </w:t>
            </w:r>
            <w:r w:rsidRPr="00945F6E">
              <w:rPr>
                <w:rFonts w:ascii="Arial" w:hAnsi="Arial" w:cs="Arial"/>
                <w:sz w:val="22"/>
                <w:szCs w:val="22"/>
              </w:rPr>
              <w:tab/>
            </w:r>
            <w:r>
              <w:rPr>
                <w:rFonts w:ascii="Arial" w:hAnsi="Arial" w:cs="Arial"/>
                <w:sz w:val="22"/>
                <w:szCs w:val="22"/>
              </w:rPr>
              <w:t xml:space="preserve">      -</w:t>
            </w:r>
            <w:r w:rsidRPr="00945F6E">
              <w:rPr>
                <w:rFonts w:ascii="Arial" w:hAnsi="Arial" w:cs="Arial"/>
                <w:sz w:val="22"/>
                <w:szCs w:val="22"/>
              </w:rPr>
              <w:t>Thematic synthesis is ideal for exploring relationships and patterns across studies.</w:t>
            </w:r>
          </w:p>
          <w:p w14:paraId="34327753" w14:textId="77777777" w:rsidR="00945F6E" w:rsidRPr="003C7DED" w:rsidRDefault="00945F6E" w:rsidP="00945F6E">
            <w:pPr>
              <w:autoSpaceDE w:val="0"/>
              <w:autoSpaceDN w:val="0"/>
              <w:adjustRightInd w:val="0"/>
              <w:rPr>
                <w:rFonts w:ascii="Arial" w:hAnsi="Arial" w:cs="Arial"/>
                <w:sz w:val="22"/>
                <w:szCs w:val="22"/>
              </w:rPr>
            </w:pPr>
          </w:p>
          <w:p w14:paraId="4A211692" w14:textId="77777777" w:rsidR="00945F6E" w:rsidRPr="00945F6E" w:rsidRDefault="00945F6E" w:rsidP="00945F6E">
            <w:pPr>
              <w:rPr>
                <w:rFonts w:ascii="Arial" w:hAnsi="Arial" w:cs="Arial"/>
                <w:sz w:val="22"/>
                <w:szCs w:val="22"/>
              </w:rPr>
            </w:pPr>
            <w:r w:rsidRPr="00945F6E">
              <w:rPr>
                <w:rFonts w:ascii="Arial" w:hAnsi="Arial" w:cs="Arial"/>
                <w:sz w:val="22"/>
                <w:szCs w:val="22"/>
              </w:rPr>
              <w:t>Feasibility, Effectiveness, and Proportionality</w:t>
            </w:r>
          </w:p>
          <w:p w14:paraId="2992020F" w14:textId="28670CCC" w:rsidR="00945F6E" w:rsidRPr="00945F6E" w:rsidRDefault="00945F6E" w:rsidP="00945F6E">
            <w:pPr>
              <w:rPr>
                <w:rFonts w:ascii="Arial" w:hAnsi="Arial" w:cs="Arial"/>
                <w:sz w:val="22"/>
                <w:szCs w:val="22"/>
              </w:rPr>
            </w:pPr>
            <w:r>
              <w:rPr>
                <w:rFonts w:ascii="Arial" w:hAnsi="Arial" w:cs="Arial"/>
                <w:sz w:val="22"/>
                <w:szCs w:val="22"/>
              </w:rPr>
              <w:t xml:space="preserve">           - </w:t>
            </w:r>
            <w:r w:rsidRPr="00945F6E">
              <w:rPr>
                <w:rFonts w:ascii="Arial" w:hAnsi="Arial" w:cs="Arial"/>
                <w:sz w:val="22"/>
                <w:szCs w:val="22"/>
              </w:rPr>
              <w:t>All data is publicly accessible through academic databases and industry publications.</w:t>
            </w:r>
          </w:p>
          <w:p w14:paraId="6165C127" w14:textId="1462B478" w:rsidR="00945F6E" w:rsidRPr="00945F6E" w:rsidRDefault="00945F6E" w:rsidP="00945F6E">
            <w:pPr>
              <w:rPr>
                <w:rFonts w:ascii="Arial" w:hAnsi="Arial" w:cs="Arial"/>
                <w:sz w:val="22"/>
                <w:szCs w:val="22"/>
              </w:rPr>
            </w:pPr>
            <w:r w:rsidRPr="00945F6E">
              <w:rPr>
                <w:rFonts w:ascii="Arial" w:hAnsi="Arial" w:cs="Arial"/>
                <w:sz w:val="22"/>
                <w:szCs w:val="22"/>
              </w:rPr>
              <w:t xml:space="preserve"> </w:t>
            </w:r>
            <w:r w:rsidRPr="00945F6E">
              <w:rPr>
                <w:rFonts w:ascii="Arial" w:hAnsi="Arial" w:cs="Arial"/>
                <w:sz w:val="22"/>
                <w:szCs w:val="22"/>
              </w:rPr>
              <w:tab/>
            </w:r>
            <w:r>
              <w:rPr>
                <w:rFonts w:ascii="Arial" w:hAnsi="Arial" w:cs="Arial"/>
                <w:sz w:val="22"/>
                <w:szCs w:val="22"/>
              </w:rPr>
              <w:t>-</w:t>
            </w:r>
            <w:r w:rsidRPr="00945F6E">
              <w:rPr>
                <w:rFonts w:ascii="Arial" w:hAnsi="Arial" w:cs="Arial"/>
                <w:sz w:val="22"/>
                <w:szCs w:val="22"/>
              </w:rPr>
              <w:t>No participant recruitment, ethics approval delays, or fieldwork are required.</w:t>
            </w:r>
          </w:p>
          <w:p w14:paraId="536AFA6F" w14:textId="1FC1560A" w:rsidR="00945F6E" w:rsidRPr="00945F6E" w:rsidRDefault="00945F6E" w:rsidP="00945F6E">
            <w:pPr>
              <w:rPr>
                <w:rFonts w:ascii="Arial" w:hAnsi="Arial" w:cs="Arial"/>
                <w:sz w:val="22"/>
                <w:szCs w:val="22"/>
              </w:rPr>
            </w:pPr>
            <w:r w:rsidRPr="00945F6E">
              <w:rPr>
                <w:rFonts w:ascii="Arial" w:hAnsi="Arial" w:cs="Arial"/>
                <w:sz w:val="22"/>
                <w:szCs w:val="22"/>
              </w:rPr>
              <w:t xml:space="preserve"> </w:t>
            </w:r>
            <w:r w:rsidRPr="00945F6E">
              <w:rPr>
                <w:rFonts w:ascii="Arial" w:hAnsi="Arial" w:cs="Arial"/>
                <w:sz w:val="22"/>
                <w:szCs w:val="22"/>
              </w:rPr>
              <w:tab/>
            </w:r>
            <w:r>
              <w:rPr>
                <w:rFonts w:ascii="Arial" w:hAnsi="Arial" w:cs="Arial"/>
                <w:sz w:val="22"/>
                <w:szCs w:val="22"/>
              </w:rPr>
              <w:t>-</w:t>
            </w:r>
            <w:r w:rsidRPr="00945F6E">
              <w:rPr>
                <w:rFonts w:ascii="Arial" w:hAnsi="Arial" w:cs="Arial"/>
                <w:sz w:val="22"/>
                <w:szCs w:val="22"/>
              </w:rPr>
              <w:t>The scope is manageable within your timeframe and word count.</w:t>
            </w:r>
          </w:p>
          <w:p w14:paraId="4A165AFA" w14:textId="401886A1" w:rsidR="00945F6E" w:rsidRPr="00945F6E" w:rsidRDefault="00945F6E" w:rsidP="00945F6E">
            <w:pPr>
              <w:rPr>
                <w:rFonts w:ascii="Arial" w:hAnsi="Arial" w:cs="Arial"/>
                <w:sz w:val="22"/>
                <w:szCs w:val="22"/>
              </w:rPr>
            </w:pPr>
            <w:r w:rsidRPr="00945F6E">
              <w:rPr>
                <w:rFonts w:ascii="Arial" w:hAnsi="Arial" w:cs="Arial"/>
                <w:sz w:val="22"/>
                <w:szCs w:val="22"/>
              </w:rPr>
              <w:t xml:space="preserve"> </w:t>
            </w:r>
            <w:r w:rsidRPr="00945F6E">
              <w:rPr>
                <w:rFonts w:ascii="Arial" w:hAnsi="Arial" w:cs="Arial"/>
                <w:sz w:val="22"/>
                <w:szCs w:val="22"/>
              </w:rPr>
              <w:tab/>
            </w:r>
            <w:r>
              <w:rPr>
                <w:rFonts w:ascii="Arial" w:hAnsi="Arial" w:cs="Arial"/>
                <w:sz w:val="22"/>
                <w:szCs w:val="22"/>
              </w:rPr>
              <w:t>-</w:t>
            </w:r>
            <w:r w:rsidRPr="00945F6E">
              <w:rPr>
                <w:rFonts w:ascii="Arial" w:hAnsi="Arial" w:cs="Arial"/>
                <w:sz w:val="22"/>
                <w:szCs w:val="22"/>
              </w:rPr>
              <w:t>Identifies consistent leadership behaviours</w:t>
            </w:r>
          </w:p>
          <w:p w14:paraId="56ACFCD0" w14:textId="07F19526" w:rsidR="00945F6E" w:rsidRPr="00945F6E" w:rsidRDefault="00945F6E" w:rsidP="00945F6E">
            <w:pPr>
              <w:rPr>
                <w:rFonts w:ascii="Arial" w:hAnsi="Arial" w:cs="Arial"/>
                <w:sz w:val="22"/>
                <w:szCs w:val="22"/>
              </w:rPr>
            </w:pPr>
            <w:r w:rsidRPr="00945F6E">
              <w:rPr>
                <w:rFonts w:ascii="Arial" w:hAnsi="Arial" w:cs="Arial"/>
                <w:sz w:val="22"/>
                <w:szCs w:val="22"/>
              </w:rPr>
              <w:t xml:space="preserve"> </w:t>
            </w:r>
            <w:r w:rsidRPr="00945F6E">
              <w:rPr>
                <w:rFonts w:ascii="Arial" w:hAnsi="Arial" w:cs="Arial"/>
                <w:sz w:val="22"/>
                <w:szCs w:val="22"/>
              </w:rPr>
              <w:tab/>
            </w:r>
            <w:r>
              <w:rPr>
                <w:rFonts w:ascii="Arial" w:hAnsi="Arial" w:cs="Arial"/>
                <w:sz w:val="22"/>
                <w:szCs w:val="22"/>
              </w:rPr>
              <w:t>-</w:t>
            </w:r>
            <w:r w:rsidRPr="00945F6E">
              <w:rPr>
                <w:rFonts w:ascii="Arial" w:hAnsi="Arial" w:cs="Arial"/>
                <w:sz w:val="22"/>
                <w:szCs w:val="22"/>
              </w:rPr>
              <w:t>Highlights motivational mechanisms</w:t>
            </w:r>
          </w:p>
          <w:p w14:paraId="1C2B5857" w14:textId="59F3914B" w:rsidR="003F1A54" w:rsidRDefault="00945F6E" w:rsidP="00945F6E">
            <w:pPr>
              <w:rPr>
                <w:rFonts w:ascii="Arial" w:hAnsi="Arial" w:cs="Arial"/>
                <w:sz w:val="22"/>
                <w:szCs w:val="22"/>
              </w:rPr>
            </w:pPr>
            <w:r w:rsidRPr="00945F6E">
              <w:rPr>
                <w:rFonts w:ascii="Arial" w:hAnsi="Arial" w:cs="Arial"/>
                <w:sz w:val="22"/>
                <w:szCs w:val="22"/>
              </w:rPr>
              <w:t xml:space="preserve"> </w:t>
            </w:r>
            <w:r w:rsidRPr="00945F6E">
              <w:rPr>
                <w:rFonts w:ascii="Arial" w:hAnsi="Arial" w:cs="Arial"/>
                <w:sz w:val="22"/>
                <w:szCs w:val="22"/>
              </w:rPr>
              <w:tab/>
            </w:r>
            <w:r>
              <w:rPr>
                <w:rFonts w:ascii="Arial" w:hAnsi="Arial" w:cs="Arial"/>
                <w:sz w:val="22"/>
                <w:szCs w:val="22"/>
              </w:rPr>
              <w:t>-</w:t>
            </w:r>
            <w:r w:rsidRPr="00945F6E">
              <w:rPr>
                <w:rFonts w:ascii="Arial" w:hAnsi="Arial" w:cs="Arial"/>
                <w:sz w:val="22"/>
                <w:szCs w:val="22"/>
              </w:rPr>
              <w:t>Links leadership styles to service quality outcomes</w:t>
            </w:r>
          </w:p>
          <w:p w14:paraId="51CB6A39" w14:textId="29571778" w:rsidR="00945F6E" w:rsidRDefault="00945F6E" w:rsidP="00945F6E">
            <w:pPr>
              <w:rPr>
                <w:rFonts w:ascii="Arial" w:hAnsi="Arial" w:cs="Arial"/>
                <w:sz w:val="22"/>
                <w:szCs w:val="22"/>
              </w:rPr>
            </w:pPr>
            <w:r>
              <w:rPr>
                <w:rFonts w:ascii="Arial" w:hAnsi="Arial" w:cs="Arial"/>
                <w:sz w:val="22"/>
                <w:szCs w:val="22"/>
              </w:rPr>
              <w:t>Risk: -</w:t>
            </w:r>
            <w:r>
              <w:t xml:space="preserve"> </w:t>
            </w:r>
            <w:r w:rsidRPr="00945F6E">
              <w:rPr>
                <w:rFonts w:ascii="Arial" w:hAnsi="Arial" w:cs="Arial"/>
                <w:sz w:val="22"/>
                <w:szCs w:val="22"/>
              </w:rPr>
              <w:t>Limited literature on inclusive leadership in hotels</w:t>
            </w:r>
          </w:p>
          <w:p w14:paraId="7062657D" w14:textId="4A13297D" w:rsidR="00945F6E" w:rsidRDefault="00945F6E" w:rsidP="00945F6E">
            <w:pPr>
              <w:rPr>
                <w:rFonts w:ascii="Arial" w:hAnsi="Arial" w:cs="Arial"/>
                <w:sz w:val="22"/>
                <w:szCs w:val="22"/>
              </w:rPr>
            </w:pPr>
            <w:r>
              <w:rPr>
                <w:rFonts w:ascii="Arial" w:hAnsi="Arial" w:cs="Arial"/>
                <w:sz w:val="22"/>
                <w:szCs w:val="22"/>
              </w:rPr>
              <w:t xml:space="preserve">         -</w:t>
            </w:r>
            <w:r>
              <w:t xml:space="preserve"> </w:t>
            </w:r>
            <w:r w:rsidRPr="00945F6E">
              <w:rPr>
                <w:rFonts w:ascii="Arial" w:hAnsi="Arial" w:cs="Arial"/>
                <w:sz w:val="22"/>
                <w:szCs w:val="22"/>
              </w:rPr>
              <w:t>Overly broad literature</w:t>
            </w:r>
          </w:p>
          <w:p w14:paraId="0D5C3FA3" w14:textId="1F5D8268" w:rsidR="00945F6E" w:rsidRDefault="00945F6E" w:rsidP="00945F6E">
            <w:pPr>
              <w:rPr>
                <w:rFonts w:ascii="Arial" w:hAnsi="Arial" w:cs="Arial"/>
                <w:sz w:val="22"/>
                <w:szCs w:val="22"/>
              </w:rPr>
            </w:pPr>
            <w:r>
              <w:rPr>
                <w:rFonts w:ascii="Arial" w:hAnsi="Arial" w:cs="Arial"/>
                <w:sz w:val="22"/>
                <w:szCs w:val="22"/>
              </w:rPr>
              <w:t xml:space="preserve">         -</w:t>
            </w:r>
            <w:r>
              <w:t xml:space="preserve"> </w:t>
            </w:r>
            <w:r w:rsidRPr="00945F6E">
              <w:rPr>
                <w:rFonts w:ascii="Arial" w:hAnsi="Arial" w:cs="Arial"/>
                <w:sz w:val="22"/>
                <w:szCs w:val="22"/>
              </w:rPr>
              <w:t>Conflicting findings across studies</w:t>
            </w:r>
          </w:p>
          <w:p w14:paraId="52F95A36" w14:textId="0173C901" w:rsidR="00945F6E" w:rsidRDefault="00945F6E" w:rsidP="00945F6E">
            <w:pPr>
              <w:rPr>
                <w:rFonts w:ascii="Arial" w:hAnsi="Arial" w:cs="Arial"/>
                <w:sz w:val="22"/>
                <w:szCs w:val="22"/>
              </w:rPr>
            </w:pPr>
            <w:r>
              <w:rPr>
                <w:rFonts w:ascii="Arial" w:hAnsi="Arial" w:cs="Arial"/>
                <w:sz w:val="22"/>
                <w:szCs w:val="22"/>
              </w:rPr>
              <w:t xml:space="preserve">         -</w:t>
            </w:r>
            <w:r>
              <w:t xml:space="preserve"> </w:t>
            </w:r>
            <w:r w:rsidRPr="00945F6E">
              <w:rPr>
                <w:rFonts w:ascii="Arial" w:hAnsi="Arial" w:cs="Arial"/>
                <w:sz w:val="22"/>
                <w:szCs w:val="22"/>
              </w:rPr>
              <w:t>Access issues for paid journals</w:t>
            </w:r>
          </w:p>
          <w:p w14:paraId="6FA61565" w14:textId="7F1F4D67" w:rsidR="00945F6E" w:rsidRDefault="00FD6EC7" w:rsidP="00945F6E">
            <w:pPr>
              <w:rPr>
                <w:rFonts w:ascii="Arial" w:hAnsi="Arial" w:cs="Arial"/>
                <w:sz w:val="22"/>
                <w:szCs w:val="22"/>
              </w:rPr>
            </w:pPr>
            <w:r>
              <w:rPr>
                <w:rFonts w:ascii="Arial" w:hAnsi="Arial" w:cs="Arial"/>
                <w:sz w:val="22"/>
                <w:szCs w:val="22"/>
              </w:rPr>
              <w:t>Impact: -Gaps in evidence</w:t>
            </w:r>
          </w:p>
          <w:p w14:paraId="0C2B9B55" w14:textId="5E9C527F" w:rsidR="00FD6EC7" w:rsidRDefault="00FD6EC7" w:rsidP="00945F6E">
            <w:pPr>
              <w:rPr>
                <w:rFonts w:ascii="Arial" w:hAnsi="Arial" w:cs="Arial"/>
                <w:sz w:val="22"/>
                <w:szCs w:val="22"/>
              </w:rPr>
            </w:pPr>
            <w:r>
              <w:rPr>
                <w:rFonts w:ascii="Arial" w:hAnsi="Arial" w:cs="Arial"/>
                <w:sz w:val="22"/>
                <w:szCs w:val="22"/>
              </w:rPr>
              <w:t xml:space="preserve">             -loss of focus</w:t>
            </w:r>
          </w:p>
          <w:p w14:paraId="14E89427" w14:textId="41510894" w:rsidR="00FD6EC7" w:rsidRDefault="00FD6EC7" w:rsidP="00945F6E">
            <w:pPr>
              <w:rPr>
                <w:rFonts w:ascii="Arial" w:hAnsi="Arial" w:cs="Arial"/>
                <w:sz w:val="22"/>
                <w:szCs w:val="22"/>
              </w:rPr>
            </w:pPr>
            <w:r>
              <w:rPr>
                <w:rFonts w:ascii="Arial" w:hAnsi="Arial" w:cs="Arial"/>
                <w:sz w:val="22"/>
                <w:szCs w:val="22"/>
              </w:rPr>
              <w:t xml:space="preserve">             - reduced data availability</w:t>
            </w:r>
          </w:p>
          <w:p w14:paraId="3FEE2D5D" w14:textId="244141C6" w:rsidR="00FD6EC7" w:rsidRDefault="00FD6EC7" w:rsidP="00945F6E">
            <w:pPr>
              <w:rPr>
                <w:rFonts w:ascii="Arial" w:hAnsi="Arial" w:cs="Arial"/>
                <w:sz w:val="22"/>
                <w:szCs w:val="22"/>
              </w:rPr>
            </w:pPr>
            <w:r>
              <w:rPr>
                <w:rFonts w:ascii="Arial" w:hAnsi="Arial" w:cs="Arial"/>
                <w:sz w:val="22"/>
                <w:szCs w:val="22"/>
              </w:rPr>
              <w:t>Mitigation: -</w:t>
            </w:r>
            <w:r>
              <w:t xml:space="preserve"> </w:t>
            </w:r>
            <w:r w:rsidRPr="00FD6EC7">
              <w:rPr>
                <w:rFonts w:ascii="Arial" w:hAnsi="Arial" w:cs="Arial"/>
                <w:sz w:val="22"/>
                <w:szCs w:val="22"/>
              </w:rPr>
              <w:t>Use thematic comparison and highlight contextual differences</w:t>
            </w:r>
          </w:p>
          <w:p w14:paraId="3E85B270" w14:textId="271E0782" w:rsidR="00FD6EC7" w:rsidRPr="003C7DED" w:rsidRDefault="00FD6EC7" w:rsidP="00945F6E">
            <w:pPr>
              <w:rPr>
                <w:rFonts w:ascii="Arial" w:hAnsi="Arial" w:cs="Arial"/>
                <w:sz w:val="22"/>
                <w:szCs w:val="22"/>
              </w:rPr>
            </w:pPr>
            <w:r>
              <w:rPr>
                <w:rFonts w:ascii="Arial" w:hAnsi="Arial" w:cs="Arial"/>
                <w:sz w:val="22"/>
                <w:szCs w:val="22"/>
              </w:rPr>
              <w:t xml:space="preserve">                  -</w:t>
            </w:r>
            <w:r>
              <w:t xml:space="preserve"> </w:t>
            </w:r>
            <w:r w:rsidRPr="00FD6EC7">
              <w:rPr>
                <w:rFonts w:ascii="Arial" w:hAnsi="Arial" w:cs="Arial"/>
                <w:sz w:val="22"/>
                <w:szCs w:val="22"/>
              </w:rPr>
              <w:t>Use university library access, Google Scholar, ResearchGate, and open</w:t>
            </w:r>
            <w:r w:rsidRPr="00FD6EC7">
              <w:rPr>
                <w:rFonts w:ascii="Cambria Math" w:hAnsi="Cambria Math" w:cs="Cambria Math"/>
                <w:sz w:val="22"/>
                <w:szCs w:val="22"/>
              </w:rPr>
              <w:t>‑</w:t>
            </w:r>
            <w:r w:rsidRPr="00FD6EC7">
              <w:rPr>
                <w:rFonts w:ascii="Arial" w:hAnsi="Arial" w:cs="Arial"/>
                <w:sz w:val="22"/>
                <w:szCs w:val="22"/>
              </w:rPr>
              <w:t>access journals</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37BA1DD8" w:rsidR="003F1A54" w:rsidRPr="003C7DED" w:rsidRDefault="00FD6EC7" w:rsidP="008C14E9">
            <w:pPr>
              <w:rPr>
                <w:rFonts w:ascii="Arial" w:hAnsi="Arial" w:cs="Arial"/>
                <w:sz w:val="22"/>
                <w:szCs w:val="22"/>
              </w:rPr>
            </w:pPr>
            <w:r w:rsidRPr="00FD6EC7">
              <w:rPr>
                <w:rFonts w:ascii="Arial" w:hAnsi="Arial" w:cs="Arial"/>
                <w:sz w:val="22"/>
                <w:szCs w:val="22"/>
              </w:rPr>
              <w:t xml:space="preserve"> Data collection will take place through online academic databases, digital libraries, and publicly available industry sources rather than in a physical field location. The analysis will be carried out using electronic access to peer</w:t>
            </w:r>
            <w:r w:rsidRPr="00FD6EC7">
              <w:rPr>
                <w:rFonts w:ascii="Cambria Math" w:hAnsi="Cambria Math" w:cs="Cambria Math"/>
                <w:sz w:val="22"/>
                <w:szCs w:val="22"/>
              </w:rPr>
              <w:t>‑</w:t>
            </w:r>
            <w:r w:rsidRPr="00FD6EC7">
              <w:rPr>
                <w:rFonts w:ascii="Arial" w:hAnsi="Arial" w:cs="Arial"/>
                <w:sz w:val="22"/>
                <w:szCs w:val="22"/>
              </w:rPr>
              <w:t>reviewed journals, books, industry reports, and existing case studies. No on</w:t>
            </w:r>
            <w:r w:rsidRPr="00FD6EC7">
              <w:rPr>
                <w:rFonts w:ascii="Cambria Math" w:hAnsi="Cambria Math" w:cs="Cambria Math"/>
                <w:sz w:val="22"/>
                <w:szCs w:val="22"/>
              </w:rPr>
              <w:t>‑</w:t>
            </w:r>
            <w:r w:rsidRPr="00FD6EC7">
              <w:rPr>
                <w:rFonts w:ascii="Arial" w:hAnsi="Arial" w:cs="Arial"/>
                <w:sz w:val="22"/>
                <w:szCs w:val="22"/>
              </w:rPr>
              <w:t>site hotel research or participant interaction is required, making the research location fully desk</w:t>
            </w:r>
            <w:r w:rsidRPr="00FD6EC7">
              <w:rPr>
                <w:rFonts w:ascii="Cambria Math" w:hAnsi="Cambria Math" w:cs="Cambria Math"/>
                <w:sz w:val="22"/>
                <w:szCs w:val="22"/>
              </w:rPr>
              <w:t>‑</w:t>
            </w:r>
            <w:r w:rsidRPr="00FD6EC7">
              <w:rPr>
                <w:rFonts w:ascii="Arial" w:hAnsi="Arial" w:cs="Arial"/>
                <w:sz w:val="22"/>
                <w:szCs w:val="22"/>
              </w:rPr>
              <w:t>based and independent of a specific geographical setting</w:t>
            </w:r>
            <w:r>
              <w:rPr>
                <w:rFonts w:ascii="Arial" w:hAnsi="Arial" w:cs="Arial"/>
                <w:sz w:val="22"/>
                <w:szCs w:val="22"/>
              </w:rPr>
              <w:t xml:space="preserve">, using just </w:t>
            </w:r>
            <w:r w:rsidR="0016455A">
              <w:rPr>
                <w:rFonts w:ascii="Arial" w:hAnsi="Arial" w:cs="Arial"/>
                <w:sz w:val="22"/>
                <w:szCs w:val="22"/>
              </w:rPr>
              <w:t>second-hand</w:t>
            </w:r>
            <w:r>
              <w:rPr>
                <w:rFonts w:ascii="Arial" w:hAnsi="Arial" w:cs="Arial"/>
                <w:sz w:val="22"/>
                <w:szCs w:val="22"/>
              </w:rPr>
              <w:t xml:space="preserve"> experience gained on the 0 weeks of placement. </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0D7C1DBD" w:rsidR="00A35E44" w:rsidRPr="003C7DED" w:rsidRDefault="00FD6EC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2B9527F"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5AB4259"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88004CD"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EC20935"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46829C8"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69703F1"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47E6EB52"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4CB615C"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DA78586"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CDB43B1"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6333245"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87FAE7E"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D22E5B5"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6049BAC"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111EF5A"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312321A"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1E890A2" w:rsidR="00BD363F" w:rsidRPr="003C7DED" w:rsidRDefault="00FD6E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683CE47" w:rsidR="00BD363F" w:rsidRPr="003C7DED" w:rsidRDefault="008161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6D640F9E"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r w:rsidR="0016455A"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864BDDC" w:rsidR="003F1A54" w:rsidRPr="003C7DED" w:rsidRDefault="00816113"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Content>
              <w:p w14:paraId="3D4FD902" w14:textId="087A8EB1" w:rsidR="001F7B84" w:rsidRPr="003C7DED" w:rsidRDefault="008161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0125569" w:rsidR="001F7B84" w:rsidRPr="003C7DED" w:rsidRDefault="008161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8DD84EC" w:rsidR="001F7B84" w:rsidRPr="003C7DED" w:rsidRDefault="008161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D7F971D" w:rsidR="001F7B84" w:rsidRPr="003C7DED" w:rsidRDefault="008161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11BBCCF" w:rsidR="001F7B84" w:rsidRPr="003C7DED" w:rsidRDefault="008161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7BC868D" w:rsidR="001F7B84" w:rsidRPr="003C7DED" w:rsidRDefault="008161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5FDADD82" w:rsidR="001F7B84" w:rsidRPr="003C7DED" w:rsidRDefault="00816113" w:rsidP="004135AB">
            <w:pPr>
              <w:pStyle w:val="NoSpacing"/>
              <w:rPr>
                <w:rFonts w:ascii="Arial" w:hAnsi="Arial" w:cs="Arial"/>
                <w:sz w:val="22"/>
                <w:szCs w:val="22"/>
              </w:rPr>
            </w:pPr>
            <w:r>
              <w:rPr>
                <w:rFonts w:ascii="Arial" w:hAnsi="Arial" w:cs="Arial"/>
                <w:sz w:val="22"/>
                <w:szCs w:val="22"/>
              </w:rPr>
              <w:t>Just the fact that the employee</w:t>
            </w:r>
            <w:r w:rsidR="00B77B27">
              <w:rPr>
                <w:rFonts w:ascii="Arial" w:hAnsi="Arial" w:cs="Arial"/>
                <w:sz w:val="22"/>
                <w:szCs w:val="22"/>
              </w:rPr>
              <w:t>s</w:t>
            </w:r>
            <w:r>
              <w:rPr>
                <w:rFonts w:ascii="Arial" w:hAnsi="Arial" w:cs="Arial"/>
                <w:sz w:val="22"/>
                <w:szCs w:val="22"/>
              </w:rPr>
              <w:t xml:space="preserve"> are from different </w:t>
            </w:r>
            <w:r w:rsidR="00C41F19">
              <w:rPr>
                <w:rFonts w:ascii="Arial" w:hAnsi="Arial" w:cs="Arial"/>
                <w:sz w:val="22"/>
                <w:szCs w:val="22"/>
              </w:rPr>
              <w:t>countries.</w:t>
            </w: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0CDFCED"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r w:rsidR="00C41F19" w:rsidRPr="003C7DED">
              <w:rPr>
                <w:rFonts w:ascii="Arial" w:hAnsi="Arial" w:cs="Arial"/>
                <w:sz w:val="22"/>
                <w:szCs w:val="22"/>
              </w:rPr>
              <w:t>be</w:t>
            </w:r>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039B7743"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r w:rsidR="00C41F19">
              <w:rPr>
                <w:rFonts w:ascii="Arial" w:hAnsi="Arial" w:cs="Arial"/>
                <w:sz w:val="22"/>
                <w:szCs w:val="22"/>
              </w:rPr>
              <w:t>organisation,</w:t>
            </w:r>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381D5373"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C41F19"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1310F278"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C41F19">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4DC9998" w:rsidR="00CD54AD" w:rsidRPr="003C7DED" w:rsidRDefault="00CD54AD" w:rsidP="008C56DE">
            <w:pPr>
              <w:autoSpaceDE w:val="0"/>
              <w:autoSpaceDN w:val="0"/>
              <w:adjustRightInd w:val="0"/>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2E62379" w:rsidR="00CD54AD" w:rsidRPr="008C56DE" w:rsidRDefault="00CD54AD" w:rsidP="008C56DE">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E1988BE"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Identify any potential obstacles to sharing your data, explain which and the possible measures you can apply to overcome </w:t>
            </w:r>
            <w:r w:rsidR="00C41F19" w:rsidRPr="003C7DED">
              <w:rPr>
                <w:rFonts w:ascii="Arial" w:hAnsi="Arial" w:cs="Arial"/>
                <w:bCs/>
                <w:color w:val="4EA72E" w:themeColor="accent6"/>
                <w:sz w:val="22"/>
                <w:szCs w:val="22"/>
              </w:rPr>
              <w:t>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E16EEC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81611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AC7B74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81611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815871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81611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513265A"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r w:rsidR="00C41F19" w:rsidRPr="003C7DED">
              <w:rPr>
                <w:rFonts w:ascii="Arial" w:hAnsi="Arial" w:cs="Arial"/>
                <w:i/>
                <w:iCs/>
                <w:sz w:val="22"/>
                <w:szCs w:val="22"/>
              </w:rPr>
              <w:t>another</w:t>
            </w:r>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DA1458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81611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AFBCAE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81611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21B5CCE8"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r w:rsidR="00C41F19" w:rsidRPr="003C7DED">
              <w:rPr>
                <w:rFonts w:ascii="Arial" w:hAnsi="Arial" w:cs="Arial"/>
                <w:i/>
                <w:iCs/>
                <w:sz w:val="22"/>
                <w:szCs w:val="22"/>
              </w:rPr>
              <w:t>Also,</w:t>
            </w:r>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5CBC0635"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r w:rsidR="0016455A" w:rsidRPr="003C7DED">
              <w:rPr>
                <w:rFonts w:ascii="Arial" w:hAnsi="Arial" w:cs="Arial"/>
                <w:i/>
                <w:iCs/>
                <w:sz w:val="22"/>
                <w:szCs w:val="22"/>
              </w:rPr>
              <w:t>tripping or</w:t>
            </w:r>
            <w:r w:rsidRPr="003C7DED">
              <w:rPr>
                <w:rFonts w:ascii="Arial" w:hAnsi="Arial" w:cs="Arial"/>
                <w:i/>
                <w:iCs/>
                <w:sz w:val="22"/>
                <w:szCs w:val="22"/>
              </w:rPr>
              <w:t xml:space="preserve"> slipping; falling from height; physically demanding work; lifting, carrying, pushing and pulling loads; </w:t>
            </w:r>
            <w:r w:rsidR="0016455A" w:rsidRPr="003C7DED">
              <w:rPr>
                <w:rFonts w:ascii="Arial" w:hAnsi="Arial" w:cs="Arial"/>
                <w:i/>
                <w:iCs/>
                <w:sz w:val="22"/>
                <w:szCs w:val="22"/>
              </w:rPr>
              <w:t>nighttime</w:t>
            </w:r>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03C6A160"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r w:rsidR="0016455A" w:rsidRPr="003C7DED">
              <w:rPr>
                <w:rFonts w:ascii="Arial" w:hAnsi="Arial" w:cs="Arial"/>
                <w:i/>
                <w:iCs/>
                <w:sz w:val="22"/>
                <w:szCs w:val="22"/>
              </w:rPr>
              <w:t>whole-body</w:t>
            </w:r>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4CC72695"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r w:rsidR="0016455A" w:rsidRPr="003C7DED">
              <w:rPr>
                <w:rFonts w:ascii="Arial" w:hAnsi="Arial" w:cs="Arial"/>
                <w:sz w:val="22"/>
                <w:szCs w:val="22"/>
              </w:rPr>
              <w:t>available,</w:t>
            </w:r>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8538AB7" w:rsidR="00CD54AD" w:rsidRPr="003C7DED" w:rsidRDefault="00763534" w:rsidP="004135AB">
            <w:pPr>
              <w:pStyle w:val="NoSpacing"/>
              <w:rPr>
                <w:rFonts w:ascii="Arial" w:hAnsi="Arial" w:cs="Arial"/>
                <w:sz w:val="22"/>
                <w:szCs w:val="22"/>
              </w:rPr>
            </w:pPr>
            <w:r>
              <w:rPr>
                <w:rFonts w:ascii="Arial" w:hAnsi="Arial" w:cs="Arial"/>
                <w:sz w:val="22"/>
                <w:szCs w:val="22"/>
              </w:rPr>
              <w:t>Marinela Covasneanu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F108CE9" w:rsidR="00CD54AD" w:rsidRPr="003C7DED" w:rsidRDefault="00155CB7" w:rsidP="004135AB">
            <w:pPr>
              <w:pStyle w:val="NoSpacing"/>
              <w:rPr>
                <w:rFonts w:ascii="Arial" w:hAnsi="Arial" w:cs="Arial"/>
                <w:b/>
                <w:bCs/>
                <w:sz w:val="22"/>
                <w:szCs w:val="22"/>
              </w:rPr>
            </w:pPr>
            <w:r>
              <w:rPr>
                <w:rFonts w:ascii="Arial" w:hAnsi="Arial" w:cs="Arial"/>
                <w:b/>
                <w:bCs/>
                <w:sz w:val="22"/>
                <w:szCs w:val="22"/>
              </w:rPr>
              <w:t>Marinela Covasneanu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E98186F" w:rsidR="00CD54AD" w:rsidRPr="003C7DED" w:rsidRDefault="00155CB7" w:rsidP="004135AB">
            <w:pPr>
              <w:pStyle w:val="NoSpacing"/>
              <w:rPr>
                <w:rFonts w:ascii="Arial" w:hAnsi="Arial" w:cs="Arial"/>
                <w:b/>
                <w:bCs/>
                <w:sz w:val="22"/>
                <w:szCs w:val="22"/>
              </w:rPr>
            </w:pPr>
            <w:r>
              <w:rPr>
                <w:rFonts w:ascii="Arial" w:hAnsi="Arial" w:cs="Arial"/>
                <w:b/>
                <w:bCs/>
                <w:sz w:val="22"/>
                <w:szCs w:val="22"/>
              </w:rPr>
              <w:t>21/01/2026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32EF533" w:rsidR="007F0207" w:rsidRPr="003C7DED" w:rsidRDefault="00155CB7" w:rsidP="007F0207">
            <w:pPr>
              <w:pStyle w:val="NoSpacing"/>
              <w:rPr>
                <w:rFonts w:ascii="Arial" w:hAnsi="Arial" w:cs="Arial"/>
                <w:b/>
                <w:bCs/>
                <w:sz w:val="22"/>
                <w:szCs w:val="22"/>
              </w:rPr>
            </w:pPr>
            <w:r>
              <w:rPr>
                <w:rFonts w:ascii="Arial" w:hAnsi="Arial" w:cs="Arial"/>
                <w:b/>
                <w:bCs/>
                <w:sz w:val="22"/>
                <w:szCs w:val="22"/>
              </w:rPr>
              <w:t xml:space="preserve">Kathryn </w:t>
            </w:r>
            <w:r w:rsidR="00283279">
              <w:rPr>
                <w:rFonts w:ascii="Arial" w:hAnsi="Arial" w:cs="Arial"/>
                <w:b/>
                <w:bCs/>
                <w:sz w:val="22"/>
                <w:szCs w:val="22"/>
              </w:rPr>
              <w:t>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CAAA841" w:rsidR="00237489" w:rsidRPr="003C7DED" w:rsidRDefault="0028327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F175820" w:rsidR="00237489" w:rsidRPr="003C7DED" w:rsidRDefault="0028327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7EDC278" w:rsidR="00237489" w:rsidRPr="003C7DED" w:rsidRDefault="0028327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8C7C7A4" w:rsidR="00237489" w:rsidRPr="003C7DED" w:rsidRDefault="0028327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4AEEFC2" w:rsidR="00237489" w:rsidRPr="003C7DED" w:rsidRDefault="0028327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1EFB43B" w:rsidR="00237489" w:rsidRPr="003C7DED" w:rsidRDefault="0028327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57601E4B"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16455A"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8BD91E5" w:rsidR="00237489" w:rsidRPr="003C7DED" w:rsidRDefault="0028327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A0B98D3"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16455A" w:rsidRPr="003C7DED">
              <w:rPr>
                <w:rFonts w:ascii="Arial" w:hAnsi="Arial" w:cs="Arial"/>
                <w:sz w:val="22"/>
                <w:szCs w:val="22"/>
              </w:rPr>
              <w:t>above-named</w:t>
            </w:r>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D4B077F" w:rsidR="00237489" w:rsidRPr="003C7DED" w:rsidRDefault="0028327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6140E2B9"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16455A"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100C4CF" w:rsidR="00237489" w:rsidRPr="003C7DED" w:rsidRDefault="0028327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6412615C"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16455A" w:rsidRPr="003C7DED">
              <w:rPr>
                <w:rFonts w:ascii="Arial" w:hAnsi="Arial" w:cs="Arial"/>
                <w:sz w:val="22"/>
                <w:szCs w:val="22"/>
              </w:rPr>
              <w:t>above-named</w:t>
            </w:r>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30E48BA1" w:rsidR="00A54125" w:rsidRPr="003C7DED" w:rsidRDefault="00A54125" w:rsidP="00A54125">
      <w:pPr>
        <w:rPr>
          <w:rFonts w:ascii="Arial" w:hAnsi="Arial" w:cs="Arial"/>
          <w:bCs/>
          <w:i/>
          <w:sz w:val="22"/>
          <w:szCs w:val="22"/>
        </w:rPr>
      </w:pPr>
      <w:r w:rsidRPr="003C7DED">
        <w:rPr>
          <w:rFonts w:ascii="Arial" w:hAnsi="Arial" w:cs="Arial"/>
          <w:bCs/>
          <w:i/>
          <w:sz w:val="22"/>
          <w:szCs w:val="22"/>
        </w:rPr>
        <w:t xml:space="preserve">Add additional collaborators as </w:t>
      </w:r>
      <w:r w:rsidR="0016455A" w:rsidRPr="003C7DED">
        <w:rPr>
          <w:rFonts w:ascii="Arial" w:hAnsi="Arial" w:cs="Arial"/>
          <w:bCs/>
          <w:i/>
          <w:sz w:val="22"/>
          <w:szCs w:val="22"/>
        </w:rPr>
        <w:t>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11193A43"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 xml:space="preserve">Research activity outside of the </w:t>
            </w:r>
            <w:r w:rsidR="0016455A" w:rsidRPr="003C7DED">
              <w:rPr>
                <w:rFonts w:ascii="Arial" w:hAnsi="Arial" w:cs="Arial"/>
                <w:b/>
                <w:bCs/>
                <w:sz w:val="22"/>
                <w:szCs w:val="22"/>
              </w:rPr>
              <w:t>UK.</w:t>
            </w:r>
          </w:p>
          <w:p w14:paraId="227F30DA" w14:textId="21F354E3"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r w:rsidR="0016455A" w:rsidRPr="003C7DED">
              <w:rPr>
                <w:rFonts w:ascii="Arial" w:hAnsi="Arial" w:cs="Arial"/>
                <w:sz w:val="22"/>
                <w:szCs w:val="22"/>
              </w:rPr>
              <w:t>research,</w:t>
            </w:r>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r w:rsidR="0016455A">
              <w:rPr>
                <w:rFonts w:ascii="Arial" w:hAnsi="Arial" w:cs="Arial"/>
                <w:sz w:val="22"/>
                <w:szCs w:val="22"/>
              </w:rPr>
              <w:t>advisor,</w:t>
            </w:r>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33AF922F"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r w:rsidR="0016455A" w:rsidRPr="003C7DED">
              <w:rPr>
                <w:rFonts w:ascii="Arial" w:hAnsi="Arial" w:cs="Arial"/>
                <w:sz w:val="22"/>
                <w:szCs w:val="22"/>
              </w:rPr>
              <w:t>overseas,</w:t>
            </w:r>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3D2E5FF2"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r w:rsidR="0016455A">
              <w:rPr>
                <w:rFonts w:ascii="Arial" w:hAnsi="Arial" w:cs="Arial"/>
                <w:b/>
                <w:sz w:val="22"/>
                <w:szCs w:val="22"/>
              </w:rPr>
              <w:t>university,</w:t>
            </w:r>
            <w:r w:rsidR="00413420">
              <w:rPr>
                <w:rFonts w:ascii="Arial" w:hAnsi="Arial" w:cs="Arial"/>
                <w:b/>
                <w:sz w:val="22"/>
                <w:szCs w:val="22"/>
              </w:rPr>
              <w:t xml:space="preserve"> then you do not need to fill in any more sections of this appendix.</w:t>
            </w:r>
          </w:p>
          <w:p w14:paraId="196EA7A2" w14:textId="4B198D13"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r w:rsidR="0016455A">
              <w:rPr>
                <w:rFonts w:ascii="Arial" w:hAnsi="Arial" w:cs="Arial"/>
                <w:b/>
                <w:sz w:val="22"/>
                <w:szCs w:val="22"/>
              </w:rPr>
              <w:t>partner,</w:t>
            </w:r>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4E2F0A24"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r w:rsidR="0016455A" w:rsidRPr="003C7DED">
              <w:rPr>
                <w:rFonts w:ascii="Arial" w:hAnsi="Arial" w:cs="Arial"/>
                <w:sz w:val="22"/>
                <w:szCs w:val="22"/>
              </w:rPr>
              <w:t>obtained.</w:t>
            </w:r>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380DB7C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r w:rsidR="0016455A" w:rsidRPr="003C7DED">
              <w:rPr>
                <w:rFonts w:ascii="Arial" w:hAnsi="Arial" w:cs="Arial"/>
                <w:sz w:val="22"/>
                <w:szCs w:val="22"/>
              </w:rPr>
              <w:t>legislation and</w:t>
            </w:r>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31AE937D"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r w:rsidR="0016455A" w:rsidRPr="003C7DED">
              <w:rPr>
                <w:rFonts w:ascii="Arial" w:hAnsi="Arial" w:cs="Arial"/>
                <w:bCs/>
                <w:sz w:val="22"/>
                <w:szCs w:val="22"/>
              </w:rPr>
              <w:t>an</w:t>
            </w:r>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549CA2AA"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w:t>
            </w:r>
            <w:r w:rsidR="0016455A" w:rsidRPr="003C7DED">
              <w:rPr>
                <w:rFonts w:ascii="Arial" w:hAnsi="Arial" w:cs="Arial"/>
                <w:i/>
                <w:iCs/>
                <w:sz w:val="22"/>
                <w:szCs w:val="22"/>
              </w:rPr>
              <w:t>specify.</w:t>
            </w:r>
            <w:r w:rsidRPr="003C7DED">
              <w:rPr>
                <w:rFonts w:ascii="Arial" w:hAnsi="Arial" w:cs="Arial"/>
                <w:i/>
                <w:iCs/>
                <w:sz w:val="22"/>
                <w:szCs w:val="22"/>
              </w:rPr>
              <w:t xml:space="preserve">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57CBECBB"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r w:rsidR="0016455A" w:rsidRPr="003C7DED">
              <w:rPr>
                <w:rFonts w:ascii="Arial" w:hAnsi="Arial" w:cs="Arial"/>
                <w:sz w:val="22"/>
                <w:szCs w:val="22"/>
              </w:rPr>
              <w:t>an</w:t>
            </w:r>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r w:rsidR="0016455A" w:rsidRPr="003C7DED">
              <w:rPr>
                <w:rFonts w:ascii="Arial" w:hAnsi="Arial" w:cs="Arial"/>
                <w:sz w:val="22"/>
                <w:szCs w:val="22"/>
              </w:rPr>
              <w:t>17,</w:t>
            </w:r>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3FC22" w14:textId="77777777" w:rsidR="00DD2B1A" w:rsidRDefault="00DD2B1A" w:rsidP="00E12CE5">
      <w:r>
        <w:separator/>
      </w:r>
    </w:p>
  </w:endnote>
  <w:endnote w:type="continuationSeparator" w:id="0">
    <w:p w14:paraId="5398FABD" w14:textId="77777777" w:rsidR="00DD2B1A" w:rsidRDefault="00DD2B1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43ECA" w14:textId="77777777" w:rsidR="00DD2B1A" w:rsidRDefault="00DD2B1A" w:rsidP="00E12CE5">
      <w:r>
        <w:separator/>
      </w:r>
    </w:p>
  </w:footnote>
  <w:footnote w:type="continuationSeparator" w:id="0">
    <w:p w14:paraId="341379FB" w14:textId="77777777" w:rsidR="00DD2B1A" w:rsidRDefault="00DD2B1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E2185"/>
    <w:rsid w:val="00132F6E"/>
    <w:rsid w:val="00155CB7"/>
    <w:rsid w:val="0016455A"/>
    <w:rsid w:val="0018385C"/>
    <w:rsid w:val="001D79E4"/>
    <w:rsid w:val="001F7B84"/>
    <w:rsid w:val="00220E9B"/>
    <w:rsid w:val="002220E1"/>
    <w:rsid w:val="00237489"/>
    <w:rsid w:val="0023753B"/>
    <w:rsid w:val="00257A43"/>
    <w:rsid w:val="00276276"/>
    <w:rsid w:val="00283279"/>
    <w:rsid w:val="002854C0"/>
    <w:rsid w:val="002D6AAF"/>
    <w:rsid w:val="002E5348"/>
    <w:rsid w:val="002E77B7"/>
    <w:rsid w:val="003014CE"/>
    <w:rsid w:val="00326B3F"/>
    <w:rsid w:val="00383018"/>
    <w:rsid w:val="00391075"/>
    <w:rsid w:val="00395AF2"/>
    <w:rsid w:val="003C7DED"/>
    <w:rsid w:val="003D0ABC"/>
    <w:rsid w:val="003E3328"/>
    <w:rsid w:val="003F1A54"/>
    <w:rsid w:val="00410240"/>
    <w:rsid w:val="00413420"/>
    <w:rsid w:val="00417CBF"/>
    <w:rsid w:val="00424693"/>
    <w:rsid w:val="00431772"/>
    <w:rsid w:val="00435D0D"/>
    <w:rsid w:val="004361F9"/>
    <w:rsid w:val="00442F51"/>
    <w:rsid w:val="004558B1"/>
    <w:rsid w:val="00461429"/>
    <w:rsid w:val="004927BA"/>
    <w:rsid w:val="004A10DC"/>
    <w:rsid w:val="004A3B52"/>
    <w:rsid w:val="00502B12"/>
    <w:rsid w:val="00505523"/>
    <w:rsid w:val="00546F82"/>
    <w:rsid w:val="00551218"/>
    <w:rsid w:val="00551CE5"/>
    <w:rsid w:val="005907A9"/>
    <w:rsid w:val="005B20B8"/>
    <w:rsid w:val="005B67BE"/>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63534"/>
    <w:rsid w:val="00781850"/>
    <w:rsid w:val="00786508"/>
    <w:rsid w:val="00786696"/>
    <w:rsid w:val="00787AEA"/>
    <w:rsid w:val="00787B6E"/>
    <w:rsid w:val="007A7069"/>
    <w:rsid w:val="007A7191"/>
    <w:rsid w:val="007C3C51"/>
    <w:rsid w:val="007D2929"/>
    <w:rsid w:val="007F0207"/>
    <w:rsid w:val="00816113"/>
    <w:rsid w:val="00841382"/>
    <w:rsid w:val="00864354"/>
    <w:rsid w:val="00872452"/>
    <w:rsid w:val="00886A02"/>
    <w:rsid w:val="008978F6"/>
    <w:rsid w:val="008A1B39"/>
    <w:rsid w:val="008A1E4E"/>
    <w:rsid w:val="008C56DE"/>
    <w:rsid w:val="008E1354"/>
    <w:rsid w:val="008E5FA5"/>
    <w:rsid w:val="009019A1"/>
    <w:rsid w:val="00904D5B"/>
    <w:rsid w:val="00927121"/>
    <w:rsid w:val="00942D08"/>
    <w:rsid w:val="00945F6E"/>
    <w:rsid w:val="00960376"/>
    <w:rsid w:val="00975C54"/>
    <w:rsid w:val="00977AFC"/>
    <w:rsid w:val="009A3155"/>
    <w:rsid w:val="009D1B48"/>
    <w:rsid w:val="009E5E57"/>
    <w:rsid w:val="00A12FB0"/>
    <w:rsid w:val="00A35E44"/>
    <w:rsid w:val="00A45BB9"/>
    <w:rsid w:val="00A54125"/>
    <w:rsid w:val="00A56AD8"/>
    <w:rsid w:val="00A718A3"/>
    <w:rsid w:val="00A80868"/>
    <w:rsid w:val="00AA4E90"/>
    <w:rsid w:val="00AB2FEE"/>
    <w:rsid w:val="00AB4043"/>
    <w:rsid w:val="00AD3877"/>
    <w:rsid w:val="00AE6E5A"/>
    <w:rsid w:val="00B20EC5"/>
    <w:rsid w:val="00B36605"/>
    <w:rsid w:val="00B45BCD"/>
    <w:rsid w:val="00B60A98"/>
    <w:rsid w:val="00B77B27"/>
    <w:rsid w:val="00B935E2"/>
    <w:rsid w:val="00BA3725"/>
    <w:rsid w:val="00BD363F"/>
    <w:rsid w:val="00BD3E24"/>
    <w:rsid w:val="00C13F75"/>
    <w:rsid w:val="00C159B7"/>
    <w:rsid w:val="00C22B1F"/>
    <w:rsid w:val="00C37DBA"/>
    <w:rsid w:val="00C41F19"/>
    <w:rsid w:val="00C703DE"/>
    <w:rsid w:val="00C70845"/>
    <w:rsid w:val="00C803DB"/>
    <w:rsid w:val="00C80E26"/>
    <w:rsid w:val="00CA7C6A"/>
    <w:rsid w:val="00CC617C"/>
    <w:rsid w:val="00CC6448"/>
    <w:rsid w:val="00CD54AD"/>
    <w:rsid w:val="00CE1C2B"/>
    <w:rsid w:val="00CE73C2"/>
    <w:rsid w:val="00CF1DA8"/>
    <w:rsid w:val="00CF5AAA"/>
    <w:rsid w:val="00D309E8"/>
    <w:rsid w:val="00D3389C"/>
    <w:rsid w:val="00D55D46"/>
    <w:rsid w:val="00D93238"/>
    <w:rsid w:val="00D9773C"/>
    <w:rsid w:val="00DA467F"/>
    <w:rsid w:val="00DA5171"/>
    <w:rsid w:val="00DA5E8A"/>
    <w:rsid w:val="00DB1D58"/>
    <w:rsid w:val="00DC1A7A"/>
    <w:rsid w:val="00DD2B1A"/>
    <w:rsid w:val="00DE4FB9"/>
    <w:rsid w:val="00E12CE5"/>
    <w:rsid w:val="00E169B1"/>
    <w:rsid w:val="00E35762"/>
    <w:rsid w:val="00E44410"/>
    <w:rsid w:val="00E44CFB"/>
    <w:rsid w:val="00E52B9E"/>
    <w:rsid w:val="00E771B1"/>
    <w:rsid w:val="00E91E66"/>
    <w:rsid w:val="00E964B1"/>
    <w:rsid w:val="00EC2BC0"/>
    <w:rsid w:val="00EF1692"/>
    <w:rsid w:val="00EF6287"/>
    <w:rsid w:val="00F0414B"/>
    <w:rsid w:val="00F11B19"/>
    <w:rsid w:val="00F14A3F"/>
    <w:rsid w:val="00F150A6"/>
    <w:rsid w:val="00F1771F"/>
    <w:rsid w:val="00F20A10"/>
    <w:rsid w:val="00F344E1"/>
    <w:rsid w:val="00F60A15"/>
    <w:rsid w:val="00F830BF"/>
    <w:rsid w:val="00FC276E"/>
    <w:rsid w:val="00FD36FE"/>
    <w:rsid w:val="00FD4A22"/>
    <w:rsid w:val="00FD6EC7"/>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29</Pages>
  <Words>8075</Words>
  <Characters>46028</Characters>
  <Application>Microsoft Office Word</Application>
  <DocSecurity>0</DocSecurity>
  <Lines>383</Lines>
  <Paragraphs>107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Marinela Covasneanu</cp:lastModifiedBy>
  <cp:revision>22</cp:revision>
  <dcterms:created xsi:type="dcterms:W3CDTF">2026-01-18T14:02:00Z</dcterms:created>
  <dcterms:modified xsi:type="dcterms:W3CDTF">2026-01-22T18:12:00Z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