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678D9E" w14:textId="77777777" w:rsidR="000A0460" w:rsidRPr="00DB7D9D" w:rsidRDefault="00A14802">
      <w:pPr>
        <w:pStyle w:val="Normal1"/>
        <w:widowControl w:val="0"/>
        <w:spacing w:line="240" w:lineRule="auto"/>
        <w:ind w:left="220"/>
        <w:jc w:val="center"/>
        <w:rPr>
          <w:rFonts w:asciiTheme="minorBidi" w:hAnsiTheme="minorBidi" w:cstheme="minorBidi"/>
          <w:b/>
          <w:sz w:val="24"/>
          <w:szCs w:val="24"/>
        </w:rPr>
      </w:pPr>
      <w:r w:rsidRPr="00DB7D9D">
        <w:rPr>
          <w:rFonts w:asciiTheme="minorBidi" w:hAnsiTheme="minorBidi" w:cstheme="minorBidi"/>
          <w:noProof/>
        </w:rPr>
        <w:drawing>
          <wp:inline distT="19050" distB="19050" distL="19050" distR="19050" wp14:anchorId="23052529" wp14:editId="176F64DF">
            <wp:extent cx="1809750" cy="7239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7"/>
                    <a:stretch>
                      <a:fillRect/>
                    </a:stretch>
                  </pic:blipFill>
                  <pic:spPr>
                    <a:xfrm>
                      <a:off x="0" y="0"/>
                      <a:ext cx="1809750" cy="723900"/>
                    </a:xfrm>
                    <a:prstGeom prst="rect">
                      <a:avLst/>
                    </a:prstGeom>
                  </pic:spPr>
                </pic:pic>
              </a:graphicData>
            </a:graphic>
          </wp:inline>
        </w:drawing>
      </w:r>
      <w:r w:rsidRPr="00DB7D9D">
        <w:rPr>
          <w:rFonts w:asciiTheme="minorBidi" w:hAnsiTheme="minorBidi" w:cstheme="minorBidi"/>
        </w:rPr>
        <w:t xml:space="preserve"> </w:t>
      </w:r>
    </w:p>
    <w:p w14:paraId="34B0B2E7" w14:textId="77777777" w:rsidR="000A0460" w:rsidRPr="00DB7D9D" w:rsidRDefault="000A0460">
      <w:pPr>
        <w:pStyle w:val="Normal1"/>
        <w:spacing w:line="360" w:lineRule="auto"/>
        <w:jc w:val="center"/>
        <w:rPr>
          <w:rFonts w:asciiTheme="minorBidi" w:hAnsiTheme="minorBidi" w:cstheme="minorBidi"/>
          <w:b/>
          <w:sz w:val="24"/>
          <w:szCs w:val="24"/>
        </w:rPr>
      </w:pPr>
    </w:p>
    <w:p w14:paraId="79CC0CD9" w14:textId="77777777" w:rsidR="000A0460" w:rsidRPr="00DB7D9D" w:rsidRDefault="000A0460">
      <w:pPr>
        <w:pStyle w:val="Normal1"/>
        <w:spacing w:line="360" w:lineRule="auto"/>
        <w:jc w:val="center"/>
        <w:rPr>
          <w:rFonts w:asciiTheme="minorBidi" w:hAnsiTheme="minorBidi" w:cstheme="minorBidi"/>
          <w:b/>
          <w:sz w:val="24"/>
          <w:szCs w:val="24"/>
        </w:rPr>
      </w:pPr>
    </w:p>
    <w:p w14:paraId="252CC269" w14:textId="77777777" w:rsidR="004D5202" w:rsidRDefault="004D5202">
      <w:pPr>
        <w:pStyle w:val="Normal1"/>
        <w:spacing w:line="360" w:lineRule="auto"/>
        <w:jc w:val="center"/>
        <w:rPr>
          <w:rFonts w:asciiTheme="minorBidi" w:hAnsiTheme="minorBidi" w:cstheme="minorBidi"/>
          <w:b/>
          <w:sz w:val="24"/>
          <w:szCs w:val="24"/>
        </w:rPr>
      </w:pPr>
    </w:p>
    <w:p w14:paraId="2B814EB0" w14:textId="77777777" w:rsidR="004D5202" w:rsidRDefault="004D5202">
      <w:pPr>
        <w:pStyle w:val="Normal1"/>
        <w:spacing w:line="360" w:lineRule="auto"/>
        <w:jc w:val="center"/>
        <w:rPr>
          <w:rFonts w:asciiTheme="minorBidi" w:hAnsiTheme="minorBidi" w:cstheme="minorBidi"/>
          <w:b/>
          <w:sz w:val="24"/>
          <w:szCs w:val="24"/>
        </w:rPr>
      </w:pPr>
    </w:p>
    <w:p w14:paraId="184DC163" w14:textId="77777777" w:rsidR="004D5202" w:rsidRDefault="004D5202">
      <w:pPr>
        <w:pStyle w:val="Normal1"/>
        <w:spacing w:line="360" w:lineRule="auto"/>
        <w:jc w:val="center"/>
        <w:rPr>
          <w:rFonts w:asciiTheme="minorBidi" w:hAnsiTheme="minorBidi" w:cstheme="minorBidi"/>
          <w:b/>
          <w:sz w:val="24"/>
          <w:szCs w:val="24"/>
        </w:rPr>
      </w:pPr>
    </w:p>
    <w:p w14:paraId="2415E53B" w14:textId="1AB47734" w:rsidR="000A0460" w:rsidRDefault="00630D91">
      <w:pPr>
        <w:pStyle w:val="Normal1"/>
        <w:spacing w:line="360" w:lineRule="auto"/>
        <w:jc w:val="center"/>
        <w:rPr>
          <w:rFonts w:asciiTheme="minorBidi" w:hAnsiTheme="minorBidi" w:cstheme="minorBidi"/>
          <w:bCs/>
          <w:sz w:val="24"/>
          <w:szCs w:val="24"/>
        </w:rPr>
      </w:pPr>
      <w:r>
        <w:rPr>
          <w:rFonts w:asciiTheme="minorBidi" w:hAnsiTheme="minorBidi" w:cstheme="minorBidi"/>
          <w:b/>
          <w:sz w:val="24"/>
          <w:szCs w:val="24"/>
        </w:rPr>
        <w:t xml:space="preserve">Student name: </w:t>
      </w:r>
      <w:r>
        <w:rPr>
          <w:rFonts w:asciiTheme="minorBidi" w:hAnsiTheme="minorBidi" w:cstheme="minorBidi"/>
          <w:bCs/>
          <w:sz w:val="24"/>
          <w:szCs w:val="24"/>
        </w:rPr>
        <w:t>Andreea Florentina Porumbel</w:t>
      </w:r>
    </w:p>
    <w:p w14:paraId="021370B0" w14:textId="35D385A7" w:rsidR="00630D91" w:rsidRDefault="002E16E2">
      <w:pPr>
        <w:pStyle w:val="Normal1"/>
        <w:spacing w:line="360" w:lineRule="auto"/>
        <w:jc w:val="center"/>
        <w:rPr>
          <w:rFonts w:asciiTheme="minorBidi" w:hAnsiTheme="minorBidi" w:cstheme="minorBidi"/>
          <w:bCs/>
          <w:sz w:val="24"/>
          <w:szCs w:val="24"/>
        </w:rPr>
      </w:pPr>
      <w:r>
        <w:rPr>
          <w:rFonts w:asciiTheme="minorBidi" w:hAnsiTheme="minorBidi" w:cstheme="minorBidi"/>
          <w:b/>
          <w:sz w:val="24"/>
          <w:szCs w:val="24"/>
        </w:rPr>
        <w:t xml:space="preserve">Student ID number: </w:t>
      </w:r>
      <w:r>
        <w:rPr>
          <w:rFonts w:asciiTheme="minorBidi" w:hAnsiTheme="minorBidi" w:cstheme="minorBidi"/>
          <w:bCs/>
          <w:sz w:val="24"/>
          <w:szCs w:val="24"/>
        </w:rPr>
        <w:t>2323115</w:t>
      </w:r>
    </w:p>
    <w:p w14:paraId="37507AFF" w14:textId="0754EB97" w:rsidR="00760030" w:rsidRDefault="00760030">
      <w:pPr>
        <w:pStyle w:val="Normal1"/>
        <w:spacing w:line="360" w:lineRule="auto"/>
        <w:jc w:val="center"/>
        <w:rPr>
          <w:rFonts w:asciiTheme="minorBidi" w:hAnsiTheme="minorBidi" w:cstheme="minorBidi"/>
          <w:bCs/>
          <w:sz w:val="24"/>
          <w:szCs w:val="24"/>
        </w:rPr>
      </w:pPr>
      <w:r>
        <w:rPr>
          <w:rFonts w:asciiTheme="minorBidi" w:hAnsiTheme="minorBidi" w:cstheme="minorBidi"/>
          <w:b/>
          <w:sz w:val="24"/>
          <w:szCs w:val="24"/>
        </w:rPr>
        <w:t xml:space="preserve">Module: </w:t>
      </w:r>
      <w:r w:rsidR="008013A1">
        <w:rPr>
          <w:rFonts w:asciiTheme="minorBidi" w:hAnsiTheme="minorBidi" w:cstheme="minorBidi"/>
          <w:bCs/>
          <w:sz w:val="24"/>
          <w:szCs w:val="24"/>
        </w:rPr>
        <w:t xml:space="preserve">Effective Team-working </w:t>
      </w:r>
      <w:r w:rsidR="00FA5564">
        <w:rPr>
          <w:rFonts w:asciiTheme="minorBidi" w:hAnsiTheme="minorBidi" w:cstheme="minorBidi"/>
          <w:bCs/>
          <w:sz w:val="24"/>
          <w:szCs w:val="24"/>
        </w:rPr>
        <w:t>and Communication</w:t>
      </w:r>
    </w:p>
    <w:p w14:paraId="7DC0937A" w14:textId="2999913A" w:rsidR="00FA5564" w:rsidRDefault="00FA5564">
      <w:pPr>
        <w:pStyle w:val="Normal1"/>
        <w:spacing w:line="360" w:lineRule="auto"/>
        <w:jc w:val="center"/>
        <w:rPr>
          <w:rFonts w:asciiTheme="minorBidi" w:hAnsiTheme="minorBidi" w:cstheme="minorBidi"/>
          <w:bCs/>
          <w:sz w:val="24"/>
          <w:szCs w:val="24"/>
        </w:rPr>
      </w:pPr>
      <w:r>
        <w:rPr>
          <w:rFonts w:asciiTheme="minorBidi" w:hAnsiTheme="minorBidi" w:cstheme="minorBidi"/>
          <w:b/>
          <w:sz w:val="24"/>
          <w:szCs w:val="24"/>
        </w:rPr>
        <w:t xml:space="preserve">Module code: </w:t>
      </w:r>
      <w:r w:rsidR="00E22A02">
        <w:rPr>
          <w:rFonts w:asciiTheme="minorBidi" w:hAnsiTheme="minorBidi" w:cstheme="minorBidi"/>
          <w:bCs/>
          <w:sz w:val="24"/>
          <w:szCs w:val="24"/>
        </w:rPr>
        <w:t>BMSW4009</w:t>
      </w:r>
    </w:p>
    <w:p w14:paraId="78A15C3F" w14:textId="0CC548E5" w:rsidR="00AA7E80" w:rsidRPr="000E3EC7" w:rsidRDefault="00AA7E80">
      <w:pPr>
        <w:pStyle w:val="Normal1"/>
        <w:spacing w:line="360" w:lineRule="auto"/>
        <w:jc w:val="center"/>
        <w:rPr>
          <w:rFonts w:asciiTheme="minorBidi" w:hAnsiTheme="minorBidi" w:cstheme="minorBidi"/>
          <w:bCs/>
          <w:sz w:val="24"/>
          <w:szCs w:val="24"/>
        </w:rPr>
      </w:pPr>
      <w:r>
        <w:rPr>
          <w:rFonts w:asciiTheme="minorBidi" w:hAnsiTheme="minorBidi" w:cstheme="minorBidi"/>
          <w:b/>
          <w:sz w:val="24"/>
          <w:szCs w:val="24"/>
        </w:rPr>
        <w:t>Lecturer</w:t>
      </w:r>
      <w:r w:rsidR="009024DC">
        <w:rPr>
          <w:rFonts w:asciiTheme="minorBidi" w:hAnsiTheme="minorBidi" w:cstheme="minorBidi"/>
          <w:b/>
          <w:sz w:val="24"/>
          <w:szCs w:val="24"/>
        </w:rPr>
        <w:t xml:space="preserve">: </w:t>
      </w:r>
      <w:r w:rsidR="00A14802">
        <w:rPr>
          <w:rFonts w:asciiTheme="minorBidi" w:hAnsiTheme="minorBidi" w:cstheme="minorBidi"/>
          <w:bCs/>
          <w:sz w:val="24"/>
          <w:szCs w:val="24"/>
        </w:rPr>
        <w:t>Ffion Cumberpatch</w:t>
      </w:r>
    </w:p>
    <w:p w14:paraId="24289114" w14:textId="5B670BE6" w:rsidR="009024DC" w:rsidRDefault="009024DC">
      <w:pPr>
        <w:pStyle w:val="Normal1"/>
        <w:spacing w:line="360" w:lineRule="auto"/>
        <w:jc w:val="center"/>
        <w:rPr>
          <w:rFonts w:asciiTheme="minorBidi" w:hAnsiTheme="minorBidi" w:cstheme="minorBidi"/>
          <w:bCs/>
          <w:sz w:val="24"/>
          <w:szCs w:val="24"/>
        </w:rPr>
      </w:pPr>
      <w:r>
        <w:rPr>
          <w:rFonts w:asciiTheme="minorBidi" w:hAnsiTheme="minorBidi" w:cstheme="minorBidi"/>
          <w:b/>
          <w:sz w:val="24"/>
          <w:szCs w:val="24"/>
        </w:rPr>
        <w:t>Assignment</w:t>
      </w:r>
      <w:r w:rsidR="00F737AA">
        <w:rPr>
          <w:rFonts w:asciiTheme="minorBidi" w:hAnsiTheme="minorBidi" w:cstheme="minorBidi"/>
          <w:b/>
          <w:sz w:val="24"/>
          <w:szCs w:val="24"/>
        </w:rPr>
        <w:t xml:space="preserve"> Title:</w:t>
      </w:r>
      <w:r w:rsidR="00C72BC6">
        <w:rPr>
          <w:rFonts w:asciiTheme="minorBidi" w:hAnsiTheme="minorBidi" w:cstheme="minorBidi"/>
          <w:b/>
          <w:sz w:val="24"/>
          <w:szCs w:val="24"/>
        </w:rPr>
        <w:t xml:space="preserve"> </w:t>
      </w:r>
      <w:r w:rsidR="00E82BD4">
        <w:rPr>
          <w:rFonts w:asciiTheme="minorBidi" w:hAnsiTheme="minorBidi" w:cstheme="minorBidi"/>
          <w:bCs/>
          <w:sz w:val="24"/>
          <w:szCs w:val="24"/>
        </w:rPr>
        <w:t>Building Effective Teams in Organisation</w:t>
      </w:r>
    </w:p>
    <w:p w14:paraId="195E98B0" w14:textId="6E0DDBE1" w:rsidR="0006336E" w:rsidRPr="00B939DC" w:rsidRDefault="0006336E">
      <w:pPr>
        <w:pStyle w:val="Normal1"/>
        <w:spacing w:line="360" w:lineRule="auto"/>
        <w:jc w:val="center"/>
        <w:rPr>
          <w:rFonts w:asciiTheme="minorBidi" w:hAnsiTheme="minorBidi" w:cstheme="minorBidi"/>
          <w:bCs/>
          <w:sz w:val="24"/>
          <w:szCs w:val="24"/>
        </w:rPr>
      </w:pPr>
      <w:r>
        <w:rPr>
          <w:rFonts w:asciiTheme="minorBidi" w:hAnsiTheme="minorBidi" w:cstheme="minorBidi"/>
          <w:b/>
          <w:sz w:val="24"/>
          <w:szCs w:val="24"/>
        </w:rPr>
        <w:t>Word count:</w:t>
      </w:r>
      <w:r w:rsidR="00B939DC">
        <w:rPr>
          <w:rFonts w:asciiTheme="minorBidi" w:hAnsiTheme="minorBidi" w:cstheme="minorBidi"/>
          <w:b/>
          <w:sz w:val="24"/>
          <w:szCs w:val="24"/>
        </w:rPr>
        <w:t xml:space="preserve"> </w:t>
      </w:r>
      <w:r w:rsidR="000E3EC7">
        <w:rPr>
          <w:rFonts w:asciiTheme="minorBidi" w:hAnsiTheme="minorBidi" w:cstheme="minorBidi"/>
          <w:bCs/>
          <w:sz w:val="24"/>
          <w:szCs w:val="24"/>
        </w:rPr>
        <w:t>1500 words</w:t>
      </w:r>
    </w:p>
    <w:p w14:paraId="1ED6AD2C" w14:textId="5DC7FD7E" w:rsidR="003339C6" w:rsidRPr="008A3D3F" w:rsidRDefault="00653371">
      <w:pPr>
        <w:pStyle w:val="Normal1"/>
        <w:spacing w:line="360" w:lineRule="auto"/>
        <w:jc w:val="center"/>
        <w:rPr>
          <w:rFonts w:asciiTheme="minorBidi" w:hAnsiTheme="minorBidi" w:cstheme="minorBidi"/>
          <w:bCs/>
          <w:sz w:val="24"/>
          <w:szCs w:val="24"/>
        </w:rPr>
      </w:pPr>
      <w:r>
        <w:rPr>
          <w:rFonts w:asciiTheme="minorBidi" w:hAnsiTheme="minorBidi" w:cstheme="minorBidi"/>
          <w:b/>
          <w:sz w:val="24"/>
          <w:szCs w:val="24"/>
        </w:rPr>
        <w:t xml:space="preserve">Submission deadline: </w:t>
      </w:r>
      <w:r w:rsidR="00433047">
        <w:rPr>
          <w:rFonts w:asciiTheme="minorBidi" w:hAnsiTheme="minorBidi" w:cstheme="minorBidi"/>
          <w:bCs/>
          <w:sz w:val="24"/>
          <w:szCs w:val="24"/>
        </w:rPr>
        <w:t xml:space="preserve">14th June </w:t>
      </w:r>
      <w:r w:rsidR="00866D6C">
        <w:rPr>
          <w:rFonts w:asciiTheme="minorBidi" w:hAnsiTheme="minorBidi" w:cstheme="minorBidi"/>
          <w:bCs/>
          <w:sz w:val="24"/>
          <w:szCs w:val="24"/>
        </w:rPr>
        <w:t>2024 at 23:59</w:t>
      </w:r>
    </w:p>
    <w:p w14:paraId="7707E0C5" w14:textId="77777777" w:rsidR="000A0460" w:rsidRPr="00DB7D9D" w:rsidRDefault="000A0460">
      <w:pPr>
        <w:pStyle w:val="Normal1"/>
        <w:spacing w:line="360" w:lineRule="auto"/>
        <w:jc w:val="center"/>
        <w:rPr>
          <w:rFonts w:asciiTheme="minorBidi" w:hAnsiTheme="minorBidi" w:cstheme="minorBidi"/>
          <w:b/>
          <w:sz w:val="24"/>
          <w:szCs w:val="24"/>
        </w:rPr>
      </w:pPr>
    </w:p>
    <w:p w14:paraId="0446EBB1" w14:textId="77777777" w:rsidR="000A0460" w:rsidRPr="00DB7D9D" w:rsidRDefault="000A0460">
      <w:pPr>
        <w:pStyle w:val="Normal1"/>
        <w:spacing w:line="360" w:lineRule="auto"/>
        <w:jc w:val="center"/>
        <w:rPr>
          <w:rFonts w:asciiTheme="minorBidi" w:hAnsiTheme="minorBidi" w:cstheme="minorBidi"/>
          <w:b/>
          <w:sz w:val="24"/>
          <w:szCs w:val="24"/>
        </w:rPr>
      </w:pPr>
    </w:p>
    <w:p w14:paraId="2FCC9E2C" w14:textId="77777777" w:rsidR="000A0460" w:rsidRPr="00DB7D9D" w:rsidRDefault="000A0460">
      <w:pPr>
        <w:pStyle w:val="Normal1"/>
        <w:spacing w:line="360" w:lineRule="auto"/>
        <w:jc w:val="center"/>
        <w:rPr>
          <w:rFonts w:asciiTheme="minorBidi" w:hAnsiTheme="minorBidi" w:cstheme="minorBidi"/>
          <w:b/>
          <w:sz w:val="24"/>
          <w:szCs w:val="24"/>
        </w:rPr>
      </w:pPr>
    </w:p>
    <w:p w14:paraId="57DCD2A7" w14:textId="77777777" w:rsidR="000A0460" w:rsidRPr="00DB7D9D" w:rsidRDefault="000A0460">
      <w:pPr>
        <w:pStyle w:val="Normal1"/>
        <w:spacing w:line="360" w:lineRule="auto"/>
        <w:jc w:val="center"/>
        <w:rPr>
          <w:rFonts w:asciiTheme="minorBidi" w:hAnsiTheme="minorBidi" w:cstheme="minorBidi"/>
          <w:b/>
          <w:sz w:val="24"/>
          <w:szCs w:val="24"/>
        </w:rPr>
      </w:pPr>
    </w:p>
    <w:p w14:paraId="4D8A343F" w14:textId="77777777" w:rsidR="000A0460" w:rsidRPr="00DB7D9D" w:rsidRDefault="000A0460">
      <w:pPr>
        <w:pStyle w:val="Normal1"/>
        <w:spacing w:line="360" w:lineRule="auto"/>
        <w:jc w:val="center"/>
        <w:rPr>
          <w:rFonts w:asciiTheme="minorBidi" w:hAnsiTheme="minorBidi" w:cstheme="minorBidi"/>
          <w:b/>
          <w:sz w:val="24"/>
          <w:szCs w:val="24"/>
        </w:rPr>
      </w:pPr>
    </w:p>
    <w:p w14:paraId="4A033E16" w14:textId="77777777" w:rsidR="000A0460" w:rsidRPr="00DB7D9D" w:rsidRDefault="000A0460">
      <w:pPr>
        <w:pStyle w:val="Normal1"/>
        <w:spacing w:line="360" w:lineRule="auto"/>
        <w:jc w:val="center"/>
        <w:rPr>
          <w:rFonts w:asciiTheme="minorBidi" w:hAnsiTheme="minorBidi" w:cstheme="minorBidi"/>
          <w:b/>
          <w:sz w:val="24"/>
          <w:szCs w:val="24"/>
        </w:rPr>
      </w:pPr>
    </w:p>
    <w:p w14:paraId="7971ACBA" w14:textId="77777777" w:rsidR="000A0460" w:rsidRPr="00DB7D9D" w:rsidRDefault="000A0460">
      <w:pPr>
        <w:pStyle w:val="Normal1"/>
        <w:spacing w:line="360" w:lineRule="auto"/>
        <w:jc w:val="center"/>
        <w:rPr>
          <w:rFonts w:asciiTheme="minorBidi" w:hAnsiTheme="minorBidi" w:cstheme="minorBidi"/>
          <w:b/>
          <w:sz w:val="24"/>
          <w:szCs w:val="24"/>
        </w:rPr>
      </w:pPr>
    </w:p>
    <w:p w14:paraId="0B7B36CE" w14:textId="605F5964" w:rsidR="000A0460" w:rsidRPr="00DB7D9D" w:rsidRDefault="008E0366">
      <w:pPr>
        <w:pStyle w:val="Normal1"/>
        <w:jc w:val="center"/>
        <w:rPr>
          <w:rFonts w:asciiTheme="minorBidi" w:eastAsia="Times New Roman" w:hAnsiTheme="minorBidi" w:cstheme="minorBidi"/>
          <w:b/>
          <w:sz w:val="24"/>
          <w:szCs w:val="24"/>
        </w:rPr>
      </w:pPr>
      <w:r w:rsidRPr="00DB7D9D">
        <w:rPr>
          <w:rFonts w:asciiTheme="minorBidi" w:hAnsiTheme="minorBidi" w:cstheme="minorBidi"/>
        </w:rPr>
        <w:br w:type="page"/>
      </w:r>
    </w:p>
    <w:p w14:paraId="10F2387B" w14:textId="77777777" w:rsidR="000A0460" w:rsidRPr="00DB7D9D" w:rsidRDefault="00A14802">
      <w:pPr>
        <w:pStyle w:val="Normal1"/>
        <w:spacing w:line="360" w:lineRule="auto"/>
        <w:jc w:val="center"/>
        <w:rPr>
          <w:rFonts w:asciiTheme="minorBidi" w:eastAsia="Times New Roman" w:hAnsiTheme="minorBidi" w:cstheme="minorBidi"/>
          <w:b/>
          <w:sz w:val="24"/>
          <w:szCs w:val="24"/>
        </w:rPr>
      </w:pPr>
      <w:r w:rsidRPr="00DB7D9D">
        <w:rPr>
          <w:rFonts w:asciiTheme="minorBidi" w:eastAsia="Times New Roman" w:hAnsiTheme="minorBidi" w:cstheme="minorBidi"/>
          <w:b/>
          <w:sz w:val="24"/>
          <w:szCs w:val="24"/>
        </w:rPr>
        <w:lastRenderedPageBreak/>
        <w:t>Table of Contents</w:t>
      </w:r>
    </w:p>
    <w:p w14:paraId="136E20CD" w14:textId="203CDBFE" w:rsidR="008E0366" w:rsidRPr="00DB7D9D" w:rsidRDefault="008E0366">
      <w:pPr>
        <w:pStyle w:val="TableofFigures"/>
        <w:tabs>
          <w:tab w:val="right" w:leader="dot" w:pos="9350"/>
        </w:tabs>
        <w:rPr>
          <w:rFonts w:asciiTheme="minorBidi" w:eastAsiaTheme="minorEastAsia" w:hAnsiTheme="minorBidi" w:cstheme="minorBidi"/>
          <w:noProof/>
          <w:kern w:val="2"/>
          <w:szCs w:val="24"/>
          <w:lang w:val="en-US" w:eastAsia="zh-CN"/>
          <w14:ligatures w14:val="standardContextual"/>
        </w:rPr>
      </w:pPr>
      <w:r w:rsidRPr="00DB7D9D">
        <w:rPr>
          <w:rFonts w:asciiTheme="minorBidi" w:hAnsiTheme="minorBidi" w:cstheme="minorBidi"/>
        </w:rPr>
        <w:fldChar w:fldCharType="begin"/>
      </w:r>
      <w:r w:rsidRPr="00DB7D9D">
        <w:rPr>
          <w:rFonts w:asciiTheme="minorBidi" w:hAnsiTheme="minorBidi" w:cstheme="minorBidi"/>
        </w:rPr>
        <w:instrText xml:space="preserve"> TOC \h \z \t "Heading 7" \c </w:instrText>
      </w:r>
      <w:r w:rsidRPr="00DB7D9D">
        <w:rPr>
          <w:rFonts w:asciiTheme="minorBidi" w:hAnsiTheme="minorBidi" w:cstheme="minorBidi"/>
        </w:rPr>
        <w:fldChar w:fldCharType="separate"/>
      </w:r>
      <w:hyperlink w:anchor="_Toc167719310" w:history="1">
        <w:r w:rsidRPr="00DB7D9D">
          <w:rPr>
            <w:rStyle w:val="Hyperlink"/>
            <w:rFonts w:asciiTheme="minorBidi" w:hAnsiTheme="minorBidi" w:cstheme="minorBidi"/>
            <w:noProof/>
          </w:rPr>
          <w:t>Introduction</w:t>
        </w:r>
        <w:r w:rsidRPr="00DB7D9D">
          <w:rPr>
            <w:rFonts w:asciiTheme="minorBidi" w:hAnsiTheme="minorBidi" w:cstheme="minorBidi"/>
            <w:noProof/>
            <w:webHidden/>
          </w:rPr>
          <w:tab/>
        </w:r>
        <w:r w:rsidRPr="00DB7D9D">
          <w:rPr>
            <w:rFonts w:asciiTheme="minorBidi" w:hAnsiTheme="minorBidi" w:cstheme="minorBidi"/>
            <w:noProof/>
            <w:webHidden/>
          </w:rPr>
          <w:fldChar w:fldCharType="begin"/>
        </w:r>
        <w:r w:rsidRPr="00DB7D9D">
          <w:rPr>
            <w:rFonts w:asciiTheme="minorBidi" w:hAnsiTheme="minorBidi" w:cstheme="minorBidi"/>
            <w:noProof/>
            <w:webHidden/>
          </w:rPr>
          <w:instrText xml:space="preserve"> PAGEREF _Toc167719310 \h </w:instrText>
        </w:r>
        <w:r w:rsidRPr="00DB7D9D">
          <w:rPr>
            <w:rFonts w:asciiTheme="minorBidi" w:hAnsiTheme="minorBidi" w:cstheme="minorBidi"/>
            <w:noProof/>
            <w:webHidden/>
          </w:rPr>
        </w:r>
        <w:r w:rsidRPr="00DB7D9D">
          <w:rPr>
            <w:rFonts w:asciiTheme="minorBidi" w:hAnsiTheme="minorBidi" w:cstheme="minorBidi"/>
            <w:noProof/>
            <w:webHidden/>
          </w:rPr>
          <w:fldChar w:fldCharType="separate"/>
        </w:r>
        <w:r w:rsidRPr="00DB7D9D">
          <w:rPr>
            <w:rFonts w:asciiTheme="minorBidi" w:hAnsiTheme="minorBidi" w:cstheme="minorBidi"/>
            <w:noProof/>
            <w:webHidden/>
          </w:rPr>
          <w:t>3</w:t>
        </w:r>
        <w:r w:rsidRPr="00DB7D9D">
          <w:rPr>
            <w:rFonts w:asciiTheme="minorBidi" w:hAnsiTheme="minorBidi" w:cstheme="minorBidi"/>
            <w:noProof/>
            <w:webHidden/>
          </w:rPr>
          <w:fldChar w:fldCharType="end"/>
        </w:r>
      </w:hyperlink>
    </w:p>
    <w:p w14:paraId="02ED134C" w14:textId="6B0A1404" w:rsidR="008E0366" w:rsidRPr="00DB7D9D" w:rsidRDefault="00A14802">
      <w:pPr>
        <w:pStyle w:val="TableofFigures"/>
        <w:tabs>
          <w:tab w:val="right" w:leader="dot" w:pos="9350"/>
        </w:tabs>
        <w:rPr>
          <w:rFonts w:asciiTheme="minorBidi" w:eastAsiaTheme="minorEastAsia" w:hAnsiTheme="minorBidi" w:cstheme="minorBidi"/>
          <w:noProof/>
          <w:kern w:val="2"/>
          <w:szCs w:val="24"/>
          <w:lang w:val="en-US" w:eastAsia="zh-CN"/>
          <w14:ligatures w14:val="standardContextual"/>
        </w:rPr>
      </w:pPr>
      <w:hyperlink w:anchor="_Toc167719311" w:history="1">
        <w:r w:rsidR="008E0366" w:rsidRPr="00DB7D9D">
          <w:rPr>
            <w:rStyle w:val="Hyperlink"/>
            <w:rFonts w:asciiTheme="minorBidi" w:hAnsiTheme="minorBidi" w:cstheme="minorBidi"/>
            <w:noProof/>
          </w:rPr>
          <w:t>Theoretical Framework</w:t>
        </w:r>
        <w:r w:rsidR="008E0366" w:rsidRPr="00DB7D9D">
          <w:rPr>
            <w:rFonts w:asciiTheme="minorBidi" w:hAnsiTheme="minorBidi" w:cstheme="minorBidi"/>
            <w:noProof/>
            <w:webHidden/>
          </w:rPr>
          <w:tab/>
        </w:r>
        <w:r w:rsidR="008E0366" w:rsidRPr="00DB7D9D">
          <w:rPr>
            <w:rFonts w:asciiTheme="minorBidi" w:hAnsiTheme="minorBidi" w:cstheme="minorBidi"/>
            <w:noProof/>
            <w:webHidden/>
          </w:rPr>
          <w:fldChar w:fldCharType="begin"/>
        </w:r>
        <w:r w:rsidR="008E0366" w:rsidRPr="00DB7D9D">
          <w:rPr>
            <w:rFonts w:asciiTheme="minorBidi" w:hAnsiTheme="minorBidi" w:cstheme="minorBidi"/>
            <w:noProof/>
            <w:webHidden/>
          </w:rPr>
          <w:instrText xml:space="preserve"> PAGEREF _Toc167719311 \h </w:instrText>
        </w:r>
        <w:r w:rsidR="008E0366" w:rsidRPr="00DB7D9D">
          <w:rPr>
            <w:rFonts w:asciiTheme="minorBidi" w:hAnsiTheme="minorBidi" w:cstheme="minorBidi"/>
            <w:noProof/>
            <w:webHidden/>
          </w:rPr>
        </w:r>
        <w:r w:rsidR="008E0366" w:rsidRPr="00DB7D9D">
          <w:rPr>
            <w:rFonts w:asciiTheme="minorBidi" w:hAnsiTheme="minorBidi" w:cstheme="minorBidi"/>
            <w:noProof/>
            <w:webHidden/>
          </w:rPr>
          <w:fldChar w:fldCharType="separate"/>
        </w:r>
        <w:r w:rsidR="008E0366" w:rsidRPr="00DB7D9D">
          <w:rPr>
            <w:rFonts w:asciiTheme="minorBidi" w:hAnsiTheme="minorBidi" w:cstheme="minorBidi"/>
            <w:noProof/>
            <w:webHidden/>
          </w:rPr>
          <w:t>3</w:t>
        </w:r>
        <w:r w:rsidR="008E0366" w:rsidRPr="00DB7D9D">
          <w:rPr>
            <w:rFonts w:asciiTheme="minorBidi" w:hAnsiTheme="minorBidi" w:cstheme="minorBidi"/>
            <w:noProof/>
            <w:webHidden/>
          </w:rPr>
          <w:fldChar w:fldCharType="end"/>
        </w:r>
      </w:hyperlink>
    </w:p>
    <w:p w14:paraId="5C09EE46" w14:textId="36F4D3EE" w:rsidR="008E0366" w:rsidRPr="00DB7D9D" w:rsidRDefault="00A14802">
      <w:pPr>
        <w:pStyle w:val="TableofFigures"/>
        <w:tabs>
          <w:tab w:val="right" w:leader="dot" w:pos="9350"/>
        </w:tabs>
        <w:rPr>
          <w:rFonts w:asciiTheme="minorBidi" w:eastAsiaTheme="minorEastAsia" w:hAnsiTheme="minorBidi" w:cstheme="minorBidi"/>
          <w:noProof/>
          <w:kern w:val="2"/>
          <w:szCs w:val="24"/>
          <w:lang w:val="en-US" w:eastAsia="zh-CN"/>
          <w14:ligatures w14:val="standardContextual"/>
        </w:rPr>
      </w:pPr>
      <w:hyperlink w:anchor="_Toc167719312" w:history="1">
        <w:r w:rsidR="008E0366" w:rsidRPr="00DB7D9D">
          <w:rPr>
            <w:rStyle w:val="Hyperlink"/>
            <w:rFonts w:asciiTheme="minorBidi" w:hAnsiTheme="minorBidi" w:cstheme="minorBidi"/>
            <w:noProof/>
          </w:rPr>
          <w:t>Team Roles</w:t>
        </w:r>
        <w:r w:rsidR="008E0366" w:rsidRPr="00DB7D9D">
          <w:rPr>
            <w:rFonts w:asciiTheme="minorBidi" w:hAnsiTheme="minorBidi" w:cstheme="minorBidi"/>
            <w:noProof/>
            <w:webHidden/>
          </w:rPr>
          <w:tab/>
        </w:r>
        <w:r w:rsidR="008E0366" w:rsidRPr="00DB7D9D">
          <w:rPr>
            <w:rFonts w:asciiTheme="minorBidi" w:hAnsiTheme="minorBidi" w:cstheme="minorBidi"/>
            <w:noProof/>
            <w:webHidden/>
          </w:rPr>
          <w:fldChar w:fldCharType="begin"/>
        </w:r>
        <w:r w:rsidR="008E0366" w:rsidRPr="00DB7D9D">
          <w:rPr>
            <w:rFonts w:asciiTheme="minorBidi" w:hAnsiTheme="minorBidi" w:cstheme="minorBidi"/>
            <w:noProof/>
            <w:webHidden/>
          </w:rPr>
          <w:instrText xml:space="preserve"> PAGEREF _Toc167719312 \h </w:instrText>
        </w:r>
        <w:r w:rsidR="008E0366" w:rsidRPr="00DB7D9D">
          <w:rPr>
            <w:rFonts w:asciiTheme="minorBidi" w:hAnsiTheme="minorBidi" w:cstheme="minorBidi"/>
            <w:noProof/>
            <w:webHidden/>
          </w:rPr>
        </w:r>
        <w:r w:rsidR="008E0366" w:rsidRPr="00DB7D9D">
          <w:rPr>
            <w:rFonts w:asciiTheme="minorBidi" w:hAnsiTheme="minorBidi" w:cstheme="minorBidi"/>
            <w:noProof/>
            <w:webHidden/>
          </w:rPr>
          <w:fldChar w:fldCharType="separate"/>
        </w:r>
        <w:r w:rsidR="008E0366" w:rsidRPr="00DB7D9D">
          <w:rPr>
            <w:rFonts w:asciiTheme="minorBidi" w:hAnsiTheme="minorBidi" w:cstheme="minorBidi"/>
            <w:noProof/>
            <w:webHidden/>
          </w:rPr>
          <w:t>4</w:t>
        </w:r>
        <w:r w:rsidR="008E0366" w:rsidRPr="00DB7D9D">
          <w:rPr>
            <w:rFonts w:asciiTheme="minorBidi" w:hAnsiTheme="minorBidi" w:cstheme="minorBidi"/>
            <w:noProof/>
            <w:webHidden/>
          </w:rPr>
          <w:fldChar w:fldCharType="end"/>
        </w:r>
      </w:hyperlink>
    </w:p>
    <w:p w14:paraId="0406DEF5" w14:textId="65F2CF38" w:rsidR="008E0366" w:rsidRPr="00DB7D9D" w:rsidRDefault="00A14802">
      <w:pPr>
        <w:pStyle w:val="TableofFigures"/>
        <w:tabs>
          <w:tab w:val="right" w:leader="dot" w:pos="9350"/>
        </w:tabs>
        <w:rPr>
          <w:rFonts w:asciiTheme="minorBidi" w:eastAsiaTheme="minorEastAsia" w:hAnsiTheme="minorBidi" w:cstheme="minorBidi"/>
          <w:noProof/>
          <w:kern w:val="2"/>
          <w:szCs w:val="24"/>
          <w:lang w:val="en-US" w:eastAsia="zh-CN"/>
          <w14:ligatures w14:val="standardContextual"/>
        </w:rPr>
      </w:pPr>
      <w:hyperlink w:anchor="_Toc167719313" w:history="1">
        <w:r w:rsidR="008E0366" w:rsidRPr="00DB7D9D">
          <w:rPr>
            <w:rStyle w:val="Hyperlink"/>
            <w:rFonts w:asciiTheme="minorBidi" w:hAnsiTheme="minorBidi" w:cstheme="minorBidi"/>
            <w:noProof/>
          </w:rPr>
          <w:t>Understanding Team Development</w:t>
        </w:r>
        <w:r w:rsidR="008E0366" w:rsidRPr="00DB7D9D">
          <w:rPr>
            <w:rFonts w:asciiTheme="minorBidi" w:hAnsiTheme="minorBidi" w:cstheme="minorBidi"/>
            <w:noProof/>
            <w:webHidden/>
          </w:rPr>
          <w:tab/>
        </w:r>
        <w:r w:rsidR="008E0366" w:rsidRPr="00DB7D9D">
          <w:rPr>
            <w:rFonts w:asciiTheme="minorBidi" w:hAnsiTheme="minorBidi" w:cstheme="minorBidi"/>
            <w:noProof/>
            <w:webHidden/>
          </w:rPr>
          <w:fldChar w:fldCharType="begin"/>
        </w:r>
        <w:r w:rsidR="008E0366" w:rsidRPr="00DB7D9D">
          <w:rPr>
            <w:rFonts w:asciiTheme="minorBidi" w:hAnsiTheme="minorBidi" w:cstheme="minorBidi"/>
            <w:noProof/>
            <w:webHidden/>
          </w:rPr>
          <w:instrText xml:space="preserve"> PAGEREF _Toc167719313 \h </w:instrText>
        </w:r>
        <w:r w:rsidR="008E0366" w:rsidRPr="00DB7D9D">
          <w:rPr>
            <w:rFonts w:asciiTheme="minorBidi" w:hAnsiTheme="minorBidi" w:cstheme="minorBidi"/>
            <w:noProof/>
            <w:webHidden/>
          </w:rPr>
        </w:r>
        <w:r w:rsidR="008E0366" w:rsidRPr="00DB7D9D">
          <w:rPr>
            <w:rFonts w:asciiTheme="minorBidi" w:hAnsiTheme="minorBidi" w:cstheme="minorBidi"/>
            <w:noProof/>
            <w:webHidden/>
          </w:rPr>
          <w:fldChar w:fldCharType="separate"/>
        </w:r>
        <w:r w:rsidR="008E0366" w:rsidRPr="00DB7D9D">
          <w:rPr>
            <w:rFonts w:asciiTheme="minorBidi" w:hAnsiTheme="minorBidi" w:cstheme="minorBidi"/>
            <w:noProof/>
            <w:webHidden/>
          </w:rPr>
          <w:t>5</w:t>
        </w:r>
        <w:r w:rsidR="008E0366" w:rsidRPr="00DB7D9D">
          <w:rPr>
            <w:rFonts w:asciiTheme="minorBidi" w:hAnsiTheme="minorBidi" w:cstheme="minorBidi"/>
            <w:noProof/>
            <w:webHidden/>
          </w:rPr>
          <w:fldChar w:fldCharType="end"/>
        </w:r>
      </w:hyperlink>
    </w:p>
    <w:p w14:paraId="16A41A39" w14:textId="57F6527E" w:rsidR="008E0366" w:rsidRPr="00DB7D9D" w:rsidRDefault="00A14802">
      <w:pPr>
        <w:pStyle w:val="TableofFigures"/>
        <w:tabs>
          <w:tab w:val="right" w:leader="dot" w:pos="9350"/>
        </w:tabs>
        <w:rPr>
          <w:rFonts w:asciiTheme="minorBidi" w:eastAsiaTheme="minorEastAsia" w:hAnsiTheme="minorBidi" w:cstheme="minorBidi"/>
          <w:noProof/>
          <w:kern w:val="2"/>
          <w:szCs w:val="24"/>
          <w:lang w:val="en-US" w:eastAsia="zh-CN"/>
          <w14:ligatures w14:val="standardContextual"/>
        </w:rPr>
      </w:pPr>
      <w:hyperlink w:anchor="_Toc167719314" w:history="1">
        <w:r w:rsidR="008E0366" w:rsidRPr="00DB7D9D">
          <w:rPr>
            <w:rStyle w:val="Hyperlink"/>
            <w:rFonts w:asciiTheme="minorBidi" w:hAnsiTheme="minorBidi" w:cstheme="minorBidi"/>
            <w:noProof/>
          </w:rPr>
          <w:t>Managing Conflict in the Workplace</w:t>
        </w:r>
        <w:r w:rsidR="008E0366" w:rsidRPr="00DB7D9D">
          <w:rPr>
            <w:rFonts w:asciiTheme="minorBidi" w:hAnsiTheme="minorBidi" w:cstheme="minorBidi"/>
            <w:noProof/>
            <w:webHidden/>
          </w:rPr>
          <w:tab/>
        </w:r>
        <w:r w:rsidR="008E0366" w:rsidRPr="00DB7D9D">
          <w:rPr>
            <w:rFonts w:asciiTheme="minorBidi" w:hAnsiTheme="minorBidi" w:cstheme="minorBidi"/>
            <w:noProof/>
            <w:webHidden/>
          </w:rPr>
          <w:fldChar w:fldCharType="begin"/>
        </w:r>
        <w:r w:rsidR="008E0366" w:rsidRPr="00DB7D9D">
          <w:rPr>
            <w:rFonts w:asciiTheme="minorBidi" w:hAnsiTheme="minorBidi" w:cstheme="minorBidi"/>
            <w:noProof/>
            <w:webHidden/>
          </w:rPr>
          <w:instrText xml:space="preserve"> PAGEREF _Toc167719314 \h </w:instrText>
        </w:r>
        <w:r w:rsidR="008E0366" w:rsidRPr="00DB7D9D">
          <w:rPr>
            <w:rFonts w:asciiTheme="minorBidi" w:hAnsiTheme="minorBidi" w:cstheme="minorBidi"/>
            <w:noProof/>
            <w:webHidden/>
          </w:rPr>
        </w:r>
        <w:r w:rsidR="008E0366" w:rsidRPr="00DB7D9D">
          <w:rPr>
            <w:rFonts w:asciiTheme="minorBidi" w:hAnsiTheme="minorBidi" w:cstheme="minorBidi"/>
            <w:noProof/>
            <w:webHidden/>
          </w:rPr>
          <w:fldChar w:fldCharType="separate"/>
        </w:r>
        <w:r w:rsidR="008E0366" w:rsidRPr="00DB7D9D">
          <w:rPr>
            <w:rFonts w:asciiTheme="minorBidi" w:hAnsiTheme="minorBidi" w:cstheme="minorBidi"/>
            <w:noProof/>
            <w:webHidden/>
          </w:rPr>
          <w:t>6</w:t>
        </w:r>
        <w:r w:rsidR="008E0366" w:rsidRPr="00DB7D9D">
          <w:rPr>
            <w:rFonts w:asciiTheme="minorBidi" w:hAnsiTheme="minorBidi" w:cstheme="minorBidi"/>
            <w:noProof/>
            <w:webHidden/>
          </w:rPr>
          <w:fldChar w:fldCharType="end"/>
        </w:r>
      </w:hyperlink>
    </w:p>
    <w:p w14:paraId="308EBF8B" w14:textId="580623EE" w:rsidR="008E0366" w:rsidRPr="00DB7D9D" w:rsidRDefault="00A14802">
      <w:pPr>
        <w:pStyle w:val="TableofFigures"/>
        <w:tabs>
          <w:tab w:val="right" w:leader="dot" w:pos="9350"/>
        </w:tabs>
        <w:rPr>
          <w:rFonts w:asciiTheme="minorBidi" w:eastAsiaTheme="minorEastAsia" w:hAnsiTheme="minorBidi" w:cstheme="minorBidi"/>
          <w:noProof/>
          <w:kern w:val="2"/>
          <w:szCs w:val="24"/>
          <w:lang w:val="en-US" w:eastAsia="zh-CN"/>
          <w14:ligatures w14:val="standardContextual"/>
        </w:rPr>
      </w:pPr>
      <w:hyperlink w:anchor="_Toc167719315" w:history="1">
        <w:r w:rsidR="008E0366" w:rsidRPr="00DB7D9D">
          <w:rPr>
            <w:rStyle w:val="Hyperlink"/>
            <w:rFonts w:asciiTheme="minorBidi" w:hAnsiTheme="minorBidi" w:cstheme="minorBidi"/>
            <w:noProof/>
          </w:rPr>
          <w:t>Conclusion</w:t>
        </w:r>
        <w:r w:rsidR="008E0366" w:rsidRPr="00DB7D9D">
          <w:rPr>
            <w:rFonts w:asciiTheme="minorBidi" w:hAnsiTheme="minorBidi" w:cstheme="minorBidi"/>
            <w:noProof/>
            <w:webHidden/>
          </w:rPr>
          <w:tab/>
        </w:r>
        <w:r w:rsidR="008E0366" w:rsidRPr="00DB7D9D">
          <w:rPr>
            <w:rFonts w:asciiTheme="minorBidi" w:hAnsiTheme="minorBidi" w:cstheme="minorBidi"/>
            <w:noProof/>
            <w:webHidden/>
          </w:rPr>
          <w:fldChar w:fldCharType="begin"/>
        </w:r>
        <w:r w:rsidR="008E0366" w:rsidRPr="00DB7D9D">
          <w:rPr>
            <w:rFonts w:asciiTheme="minorBidi" w:hAnsiTheme="minorBidi" w:cstheme="minorBidi"/>
            <w:noProof/>
            <w:webHidden/>
          </w:rPr>
          <w:instrText xml:space="preserve"> PAGEREF _Toc167719315 \h </w:instrText>
        </w:r>
        <w:r w:rsidR="008E0366" w:rsidRPr="00DB7D9D">
          <w:rPr>
            <w:rFonts w:asciiTheme="minorBidi" w:hAnsiTheme="minorBidi" w:cstheme="minorBidi"/>
            <w:noProof/>
            <w:webHidden/>
          </w:rPr>
        </w:r>
        <w:r w:rsidR="008E0366" w:rsidRPr="00DB7D9D">
          <w:rPr>
            <w:rFonts w:asciiTheme="minorBidi" w:hAnsiTheme="minorBidi" w:cstheme="minorBidi"/>
            <w:noProof/>
            <w:webHidden/>
          </w:rPr>
          <w:fldChar w:fldCharType="separate"/>
        </w:r>
        <w:r w:rsidR="008E0366" w:rsidRPr="00DB7D9D">
          <w:rPr>
            <w:rFonts w:asciiTheme="minorBidi" w:hAnsiTheme="minorBidi" w:cstheme="minorBidi"/>
            <w:noProof/>
            <w:webHidden/>
          </w:rPr>
          <w:t>7</w:t>
        </w:r>
        <w:r w:rsidR="008E0366" w:rsidRPr="00DB7D9D">
          <w:rPr>
            <w:rFonts w:asciiTheme="minorBidi" w:hAnsiTheme="minorBidi" w:cstheme="minorBidi"/>
            <w:noProof/>
            <w:webHidden/>
          </w:rPr>
          <w:fldChar w:fldCharType="end"/>
        </w:r>
      </w:hyperlink>
    </w:p>
    <w:p w14:paraId="6F57123B" w14:textId="40D5ED44" w:rsidR="008E0366" w:rsidRPr="00DB7D9D" w:rsidRDefault="00A14802">
      <w:pPr>
        <w:pStyle w:val="TableofFigures"/>
        <w:tabs>
          <w:tab w:val="right" w:leader="dot" w:pos="9350"/>
        </w:tabs>
        <w:rPr>
          <w:rFonts w:asciiTheme="minorBidi" w:eastAsiaTheme="minorEastAsia" w:hAnsiTheme="minorBidi" w:cstheme="minorBidi"/>
          <w:noProof/>
          <w:kern w:val="2"/>
          <w:szCs w:val="24"/>
          <w:lang w:val="en-US" w:eastAsia="zh-CN"/>
          <w14:ligatures w14:val="standardContextual"/>
        </w:rPr>
      </w:pPr>
      <w:hyperlink w:anchor="_Toc167719316" w:history="1">
        <w:r w:rsidR="008E0366" w:rsidRPr="00DB7D9D">
          <w:rPr>
            <w:rStyle w:val="Hyperlink"/>
            <w:rFonts w:asciiTheme="minorBidi" w:hAnsiTheme="minorBidi" w:cstheme="minorBidi"/>
            <w:noProof/>
          </w:rPr>
          <w:t>References</w:t>
        </w:r>
        <w:r w:rsidR="008E0366" w:rsidRPr="00DB7D9D">
          <w:rPr>
            <w:rFonts w:asciiTheme="minorBidi" w:hAnsiTheme="minorBidi" w:cstheme="minorBidi"/>
            <w:noProof/>
            <w:webHidden/>
          </w:rPr>
          <w:tab/>
        </w:r>
        <w:r w:rsidR="008E0366" w:rsidRPr="00DB7D9D">
          <w:rPr>
            <w:rFonts w:asciiTheme="minorBidi" w:hAnsiTheme="minorBidi" w:cstheme="minorBidi"/>
            <w:noProof/>
            <w:webHidden/>
          </w:rPr>
          <w:fldChar w:fldCharType="begin"/>
        </w:r>
        <w:r w:rsidR="008E0366" w:rsidRPr="00DB7D9D">
          <w:rPr>
            <w:rFonts w:asciiTheme="minorBidi" w:hAnsiTheme="minorBidi" w:cstheme="minorBidi"/>
            <w:noProof/>
            <w:webHidden/>
          </w:rPr>
          <w:instrText xml:space="preserve"> PAGEREF _Toc167719316 \h </w:instrText>
        </w:r>
        <w:r w:rsidR="008E0366" w:rsidRPr="00DB7D9D">
          <w:rPr>
            <w:rFonts w:asciiTheme="minorBidi" w:hAnsiTheme="minorBidi" w:cstheme="minorBidi"/>
            <w:noProof/>
            <w:webHidden/>
          </w:rPr>
        </w:r>
        <w:r w:rsidR="008E0366" w:rsidRPr="00DB7D9D">
          <w:rPr>
            <w:rFonts w:asciiTheme="minorBidi" w:hAnsiTheme="minorBidi" w:cstheme="minorBidi"/>
            <w:noProof/>
            <w:webHidden/>
          </w:rPr>
          <w:fldChar w:fldCharType="separate"/>
        </w:r>
        <w:r w:rsidR="008E0366" w:rsidRPr="00DB7D9D">
          <w:rPr>
            <w:rFonts w:asciiTheme="minorBidi" w:hAnsiTheme="minorBidi" w:cstheme="minorBidi"/>
            <w:noProof/>
            <w:webHidden/>
          </w:rPr>
          <w:t>8</w:t>
        </w:r>
        <w:r w:rsidR="008E0366" w:rsidRPr="00DB7D9D">
          <w:rPr>
            <w:rFonts w:asciiTheme="minorBidi" w:hAnsiTheme="minorBidi" w:cstheme="minorBidi"/>
            <w:noProof/>
            <w:webHidden/>
          </w:rPr>
          <w:fldChar w:fldCharType="end"/>
        </w:r>
      </w:hyperlink>
    </w:p>
    <w:p w14:paraId="376D90A3" w14:textId="7A63605C" w:rsidR="000A0460" w:rsidRPr="00DB7D9D" w:rsidRDefault="008E0366">
      <w:pPr>
        <w:pStyle w:val="Normal1"/>
        <w:spacing w:line="360" w:lineRule="auto"/>
        <w:rPr>
          <w:rFonts w:asciiTheme="minorBidi" w:eastAsia="Times New Roman" w:hAnsiTheme="minorBidi" w:cstheme="minorBidi"/>
          <w:b/>
          <w:sz w:val="24"/>
          <w:szCs w:val="24"/>
        </w:rPr>
      </w:pPr>
      <w:r w:rsidRPr="00DB7D9D">
        <w:rPr>
          <w:rFonts w:asciiTheme="minorBidi" w:hAnsiTheme="minorBidi" w:cstheme="minorBidi"/>
        </w:rPr>
        <w:fldChar w:fldCharType="end"/>
      </w:r>
      <w:r w:rsidRPr="00DB7D9D">
        <w:rPr>
          <w:rFonts w:asciiTheme="minorBidi" w:hAnsiTheme="minorBidi" w:cstheme="minorBidi"/>
        </w:rPr>
        <w:br w:type="page"/>
      </w:r>
    </w:p>
    <w:p w14:paraId="0152A1C6" w14:textId="77777777" w:rsidR="000A0460" w:rsidRPr="00DB7D9D" w:rsidRDefault="00A14802" w:rsidP="008E0366">
      <w:pPr>
        <w:pStyle w:val="Heading7"/>
        <w:rPr>
          <w:rFonts w:asciiTheme="minorBidi" w:hAnsiTheme="minorBidi" w:cstheme="minorBidi"/>
        </w:rPr>
      </w:pPr>
      <w:bookmarkStart w:id="0" w:name="_Toc167719310"/>
      <w:r w:rsidRPr="00DB7D9D">
        <w:rPr>
          <w:rFonts w:asciiTheme="minorBidi" w:hAnsiTheme="minorBidi" w:cstheme="minorBidi"/>
        </w:rPr>
        <w:lastRenderedPageBreak/>
        <w:t>Introduction</w:t>
      </w:r>
      <w:bookmarkEnd w:id="0"/>
      <w:r w:rsidRPr="00DB7D9D">
        <w:rPr>
          <w:rFonts w:asciiTheme="minorBidi" w:hAnsiTheme="minorBidi" w:cstheme="minorBidi"/>
        </w:rPr>
        <w:t xml:space="preserve"> </w:t>
      </w:r>
    </w:p>
    <w:p w14:paraId="5A14D343" w14:textId="77777777" w:rsidR="000A0460" w:rsidRPr="00DB7D9D" w:rsidRDefault="00A14802">
      <w:pPr>
        <w:pStyle w:val="Normal1"/>
        <w:spacing w:line="360" w:lineRule="auto"/>
        <w:jc w:val="both"/>
        <w:rPr>
          <w:rFonts w:asciiTheme="minorBidi" w:eastAsia="Times New Roman" w:hAnsiTheme="minorBidi" w:cstheme="minorBidi"/>
          <w:sz w:val="24"/>
          <w:szCs w:val="24"/>
        </w:rPr>
      </w:pPr>
      <w:r w:rsidRPr="00DB7D9D">
        <w:rPr>
          <w:rFonts w:asciiTheme="minorBidi" w:eastAsia="Times New Roman" w:hAnsiTheme="minorBidi" w:cstheme="minorBidi"/>
          <w:sz w:val="24"/>
          <w:szCs w:val="24"/>
        </w:rPr>
        <w:t xml:space="preserve">The report aims to discuss teamwork and its importance in </w:t>
      </w:r>
      <w:r w:rsidRPr="00DB7D9D">
        <w:rPr>
          <w:rFonts w:asciiTheme="minorBidi" w:eastAsia="Times New Roman" w:hAnsiTheme="minorBidi" w:cstheme="minorBidi"/>
          <w:sz w:val="24"/>
          <w:szCs w:val="24"/>
        </w:rPr>
        <w:t>organisational success. The report is going to mainly focus on the effectiveness of effective teamwork wherein the report will explain the concept by utilising various models and theories. This report will discuss nine team roles by focusing on Belbin's model. This report also aims to discuss the team development process where Tuckman's theory will be used. Various stages of team development will be explained as well as the report will also discuss a model for managing conflicts in the workplace.</w:t>
      </w:r>
    </w:p>
    <w:p w14:paraId="75658565" w14:textId="04A58552" w:rsidR="00710321" w:rsidRDefault="00A14802">
      <w:pPr>
        <w:pStyle w:val="Normal1"/>
        <w:spacing w:line="360" w:lineRule="auto"/>
        <w:jc w:val="both"/>
        <w:rPr>
          <w:rFonts w:asciiTheme="minorBidi" w:eastAsia="Times New Roman" w:hAnsiTheme="minorBidi" w:cstheme="minorBidi"/>
          <w:sz w:val="24"/>
          <w:szCs w:val="24"/>
        </w:rPr>
      </w:pPr>
      <w:r w:rsidRPr="00DB7D9D">
        <w:rPr>
          <w:rFonts w:asciiTheme="minorBidi" w:eastAsia="Times New Roman" w:hAnsiTheme="minorBidi" w:cstheme="minorBidi"/>
          <w:sz w:val="24"/>
          <w:szCs w:val="24"/>
        </w:rPr>
        <w:t>Effective teamwork is very beneficial for the overall growth and success of an organisation (Mullins and Christy, 2016).</w:t>
      </w:r>
    </w:p>
    <w:p w14:paraId="3B8947C4" w14:textId="77777777" w:rsidR="006C36D2" w:rsidRPr="00DB7D9D" w:rsidRDefault="006C36D2">
      <w:pPr>
        <w:pStyle w:val="Normal1"/>
        <w:spacing w:line="360" w:lineRule="auto"/>
        <w:jc w:val="both"/>
        <w:rPr>
          <w:rFonts w:asciiTheme="minorBidi" w:eastAsia="Times New Roman" w:hAnsiTheme="minorBidi" w:cstheme="minorBidi"/>
          <w:sz w:val="24"/>
          <w:szCs w:val="24"/>
        </w:rPr>
      </w:pPr>
    </w:p>
    <w:p w14:paraId="62F7F755" w14:textId="77777777" w:rsidR="000A0460" w:rsidRPr="00DB7D9D" w:rsidRDefault="00A14802" w:rsidP="008E0366">
      <w:pPr>
        <w:pStyle w:val="Heading7"/>
        <w:rPr>
          <w:rFonts w:asciiTheme="minorBidi" w:hAnsiTheme="minorBidi" w:cstheme="minorBidi"/>
        </w:rPr>
      </w:pPr>
      <w:bookmarkStart w:id="1" w:name="_Toc167719311"/>
      <w:r w:rsidRPr="00DB7D9D">
        <w:rPr>
          <w:rFonts w:asciiTheme="minorBidi" w:hAnsiTheme="minorBidi" w:cstheme="minorBidi"/>
        </w:rPr>
        <w:t>Theoretical Framework</w:t>
      </w:r>
      <w:bookmarkEnd w:id="1"/>
      <w:r w:rsidRPr="00DB7D9D">
        <w:rPr>
          <w:rFonts w:asciiTheme="minorBidi" w:hAnsiTheme="minorBidi" w:cstheme="minorBidi"/>
        </w:rPr>
        <w:t xml:space="preserve"> </w:t>
      </w:r>
    </w:p>
    <w:p w14:paraId="5DD85D1B" w14:textId="77777777" w:rsidR="000A0460" w:rsidRPr="00DB7D9D" w:rsidRDefault="00A14802">
      <w:pPr>
        <w:pStyle w:val="Normal1"/>
        <w:spacing w:line="360" w:lineRule="auto"/>
        <w:jc w:val="both"/>
        <w:rPr>
          <w:rFonts w:asciiTheme="minorBidi" w:eastAsia="Times New Roman" w:hAnsiTheme="minorBidi" w:cstheme="minorBidi"/>
          <w:sz w:val="24"/>
          <w:szCs w:val="24"/>
        </w:rPr>
      </w:pPr>
      <w:r w:rsidRPr="00DB7D9D">
        <w:rPr>
          <w:rFonts w:asciiTheme="minorBidi" w:eastAsia="Times New Roman" w:hAnsiTheme="minorBidi" w:cstheme="minorBidi"/>
          <w:sz w:val="24"/>
          <w:szCs w:val="24"/>
        </w:rPr>
        <w:t>The models that are going to be discussed in this report are Belbin, Kilmann, and Tuckman. All these models are very popular for their features and concepts. The overview of these models has been discussed below.</w:t>
      </w:r>
    </w:p>
    <w:p w14:paraId="5078BDDB" w14:textId="77777777" w:rsidR="000A0460" w:rsidRPr="00DB7D9D" w:rsidRDefault="00A14802">
      <w:pPr>
        <w:pStyle w:val="Normal1"/>
        <w:spacing w:line="360" w:lineRule="auto"/>
        <w:jc w:val="both"/>
        <w:rPr>
          <w:rFonts w:asciiTheme="minorBidi" w:eastAsia="Times New Roman" w:hAnsiTheme="minorBidi" w:cstheme="minorBidi"/>
          <w:b/>
          <w:sz w:val="24"/>
          <w:szCs w:val="24"/>
        </w:rPr>
      </w:pPr>
      <w:r w:rsidRPr="00DB7D9D">
        <w:rPr>
          <w:rFonts w:asciiTheme="minorBidi" w:eastAsia="Times New Roman" w:hAnsiTheme="minorBidi" w:cstheme="minorBidi"/>
          <w:b/>
          <w:sz w:val="24"/>
          <w:szCs w:val="24"/>
        </w:rPr>
        <w:t>Belbin</w:t>
      </w:r>
    </w:p>
    <w:p w14:paraId="43186DB9" w14:textId="77777777" w:rsidR="000A0460" w:rsidRPr="00DB7D9D" w:rsidRDefault="00A14802">
      <w:pPr>
        <w:pStyle w:val="Normal1"/>
        <w:spacing w:line="360" w:lineRule="auto"/>
        <w:jc w:val="both"/>
        <w:rPr>
          <w:rFonts w:asciiTheme="minorBidi" w:eastAsia="Times New Roman" w:hAnsiTheme="minorBidi" w:cstheme="minorBidi"/>
          <w:sz w:val="24"/>
          <w:szCs w:val="24"/>
        </w:rPr>
      </w:pPr>
      <w:r w:rsidRPr="00DB7D9D">
        <w:rPr>
          <w:rFonts w:asciiTheme="minorBidi" w:eastAsia="Times New Roman" w:hAnsiTheme="minorBidi" w:cstheme="minorBidi"/>
          <w:sz w:val="24"/>
          <w:szCs w:val="24"/>
        </w:rPr>
        <w:t>This is a model related to team roles which was developed by Meredith Belbin and the year of formation was 1981. The developer has stated nine crucial roles of teams in an organisation. These roles have significant roles in the success and growth of a company. The roles are the specialist, the monitor, the shaper, the plant, the completer, the implementer, the resource investigator, the coordinator, and the team worker (Belbin, 2010).</w:t>
      </w:r>
    </w:p>
    <w:p w14:paraId="1B363304" w14:textId="77777777" w:rsidR="000A0460" w:rsidRPr="00DB7D9D" w:rsidRDefault="00A14802">
      <w:pPr>
        <w:pStyle w:val="Normal1"/>
        <w:spacing w:line="360" w:lineRule="auto"/>
        <w:jc w:val="both"/>
        <w:rPr>
          <w:rFonts w:asciiTheme="minorBidi" w:eastAsia="Times New Roman" w:hAnsiTheme="minorBidi" w:cstheme="minorBidi"/>
          <w:b/>
          <w:sz w:val="24"/>
          <w:szCs w:val="24"/>
        </w:rPr>
      </w:pPr>
      <w:r w:rsidRPr="00DB7D9D">
        <w:rPr>
          <w:rFonts w:asciiTheme="minorBidi" w:eastAsia="Times New Roman" w:hAnsiTheme="minorBidi" w:cstheme="minorBidi"/>
          <w:b/>
          <w:sz w:val="24"/>
          <w:szCs w:val="24"/>
        </w:rPr>
        <w:t>Kilmann</w:t>
      </w:r>
    </w:p>
    <w:p w14:paraId="094FEE02" w14:textId="77777777" w:rsidR="000A0460" w:rsidRPr="00DB7D9D" w:rsidRDefault="00A14802">
      <w:pPr>
        <w:pStyle w:val="Normal1"/>
        <w:spacing w:line="360" w:lineRule="auto"/>
        <w:jc w:val="both"/>
        <w:rPr>
          <w:rFonts w:asciiTheme="minorBidi" w:eastAsia="Times New Roman" w:hAnsiTheme="minorBidi" w:cstheme="minorBidi"/>
          <w:sz w:val="24"/>
          <w:szCs w:val="24"/>
        </w:rPr>
      </w:pPr>
      <w:r w:rsidRPr="00DB7D9D">
        <w:rPr>
          <w:rFonts w:asciiTheme="minorBidi" w:eastAsia="Times New Roman" w:hAnsiTheme="minorBidi" w:cstheme="minorBidi"/>
          <w:sz w:val="24"/>
          <w:szCs w:val="24"/>
        </w:rPr>
        <w:t xml:space="preserve">The Kilmann model is also associated with team and teamwork in the workplace. This was developed by Dr Thomas and Dr Kilmann and it was developed in the 1970s. This model is mainly designed to manage and reduce </w:t>
      </w:r>
      <w:r w:rsidRPr="00DB7D9D">
        <w:rPr>
          <w:rFonts w:asciiTheme="minorBidi" w:eastAsia="Times New Roman" w:hAnsiTheme="minorBidi" w:cstheme="minorBidi"/>
          <w:sz w:val="24"/>
          <w:szCs w:val="24"/>
        </w:rPr>
        <w:t>conflicts in teamwork. This model consists of five ways or strategies to deal with conflicts such as compromising, accommodating, avoiding, competing, and collaborating. The developer of this model has stated different ways to manage conflicts in these five strategies or components of this model (</w:t>
      </w:r>
      <w:r w:rsidRPr="00DB7D9D">
        <w:rPr>
          <w:rFonts w:asciiTheme="minorBidi" w:eastAsia="Times New Roman" w:hAnsiTheme="minorBidi" w:cstheme="minorBidi"/>
          <w:color w:val="222222"/>
          <w:sz w:val="24"/>
          <w:szCs w:val="24"/>
          <w:highlight w:val="white"/>
        </w:rPr>
        <w:t>Thomas, 2008</w:t>
      </w:r>
      <w:r w:rsidRPr="00DB7D9D">
        <w:rPr>
          <w:rFonts w:asciiTheme="minorBidi" w:eastAsia="Times New Roman" w:hAnsiTheme="minorBidi" w:cstheme="minorBidi"/>
          <w:sz w:val="24"/>
          <w:szCs w:val="24"/>
        </w:rPr>
        <w:t>).</w:t>
      </w:r>
    </w:p>
    <w:p w14:paraId="5A6A7620" w14:textId="77777777" w:rsidR="000A0460" w:rsidRPr="00DB7D9D" w:rsidRDefault="00A14802">
      <w:pPr>
        <w:pStyle w:val="Normal1"/>
        <w:spacing w:line="360" w:lineRule="auto"/>
        <w:jc w:val="both"/>
        <w:rPr>
          <w:rFonts w:asciiTheme="minorBidi" w:eastAsia="Times New Roman" w:hAnsiTheme="minorBidi" w:cstheme="minorBidi"/>
          <w:b/>
          <w:sz w:val="24"/>
          <w:szCs w:val="24"/>
        </w:rPr>
      </w:pPr>
      <w:r w:rsidRPr="00DB7D9D">
        <w:rPr>
          <w:rFonts w:asciiTheme="minorBidi" w:eastAsia="Times New Roman" w:hAnsiTheme="minorBidi" w:cstheme="minorBidi"/>
          <w:b/>
          <w:sz w:val="24"/>
          <w:szCs w:val="24"/>
        </w:rPr>
        <w:t>Tuckman</w:t>
      </w:r>
    </w:p>
    <w:p w14:paraId="41429AB1" w14:textId="77777777" w:rsidR="000A0460" w:rsidRPr="00DB7D9D" w:rsidRDefault="00A14802">
      <w:pPr>
        <w:pStyle w:val="Normal1"/>
        <w:spacing w:line="360" w:lineRule="auto"/>
        <w:jc w:val="both"/>
        <w:rPr>
          <w:rFonts w:asciiTheme="minorBidi" w:eastAsia="Times New Roman" w:hAnsiTheme="minorBidi" w:cstheme="minorBidi"/>
          <w:sz w:val="24"/>
          <w:szCs w:val="24"/>
        </w:rPr>
      </w:pPr>
      <w:r w:rsidRPr="00DB7D9D">
        <w:rPr>
          <w:rFonts w:asciiTheme="minorBidi" w:eastAsia="Times New Roman" w:hAnsiTheme="minorBidi" w:cstheme="minorBidi"/>
          <w:sz w:val="24"/>
          <w:szCs w:val="24"/>
        </w:rPr>
        <w:lastRenderedPageBreak/>
        <w:t>Tuckman model is also associated with a team wherein the developer of this model has explained five stages of team development such as storming, performing, forming, norming, and adjourning. The model was developed in the year of 1965 and the developer was Bruce Tuckman. The theory has explained the behaviours and actions of team members during the different stages of team development (</w:t>
      </w:r>
      <w:r w:rsidRPr="00DB7D9D">
        <w:rPr>
          <w:rFonts w:asciiTheme="minorBidi" w:eastAsia="Times New Roman" w:hAnsiTheme="minorBidi" w:cstheme="minorBidi"/>
          <w:color w:val="222222"/>
          <w:sz w:val="24"/>
          <w:szCs w:val="24"/>
          <w:highlight w:val="white"/>
        </w:rPr>
        <w:t>Jones, 2019</w:t>
      </w:r>
      <w:r w:rsidRPr="00DB7D9D">
        <w:rPr>
          <w:rFonts w:asciiTheme="minorBidi" w:eastAsia="Times New Roman" w:hAnsiTheme="minorBidi" w:cstheme="minorBidi"/>
          <w:sz w:val="24"/>
          <w:szCs w:val="24"/>
        </w:rPr>
        <w:t>).</w:t>
      </w:r>
    </w:p>
    <w:p w14:paraId="333555D0" w14:textId="77777777" w:rsidR="000A0460" w:rsidRDefault="00A14802">
      <w:pPr>
        <w:pStyle w:val="Normal1"/>
        <w:spacing w:line="360" w:lineRule="auto"/>
        <w:jc w:val="both"/>
        <w:rPr>
          <w:rFonts w:asciiTheme="minorBidi" w:eastAsia="Times New Roman" w:hAnsiTheme="minorBidi" w:cstheme="minorBidi"/>
          <w:sz w:val="24"/>
          <w:szCs w:val="24"/>
        </w:rPr>
      </w:pPr>
      <w:r w:rsidRPr="00DB7D9D">
        <w:rPr>
          <w:rFonts w:asciiTheme="minorBidi" w:eastAsia="Times New Roman" w:hAnsiTheme="minorBidi" w:cstheme="minorBidi"/>
          <w:sz w:val="24"/>
          <w:szCs w:val="24"/>
        </w:rPr>
        <w:t xml:space="preserve">These three models have significant contributions in teamwork and these models will be very useful to understand the dynamics of teams in the workplace. In addition, these models can be useful to improve the overall effectiveness of teamwork in an organisation. All these three models have been explained below in depth. </w:t>
      </w:r>
    </w:p>
    <w:p w14:paraId="0DBFFACE" w14:textId="77777777" w:rsidR="004D334B" w:rsidRPr="00DB7D9D" w:rsidRDefault="004D334B">
      <w:pPr>
        <w:pStyle w:val="Normal1"/>
        <w:spacing w:line="360" w:lineRule="auto"/>
        <w:jc w:val="both"/>
        <w:rPr>
          <w:rFonts w:asciiTheme="minorBidi" w:eastAsia="Times New Roman" w:hAnsiTheme="minorBidi" w:cstheme="minorBidi"/>
          <w:sz w:val="24"/>
          <w:szCs w:val="24"/>
        </w:rPr>
      </w:pPr>
    </w:p>
    <w:p w14:paraId="2029DA6A" w14:textId="77777777" w:rsidR="000A0460" w:rsidRPr="00DB7D9D" w:rsidRDefault="00A14802" w:rsidP="008E0366">
      <w:pPr>
        <w:pStyle w:val="Heading7"/>
        <w:rPr>
          <w:rFonts w:asciiTheme="minorBidi" w:hAnsiTheme="minorBidi" w:cstheme="minorBidi"/>
        </w:rPr>
      </w:pPr>
      <w:bookmarkStart w:id="2" w:name="_Toc167719312"/>
      <w:r w:rsidRPr="00DB7D9D">
        <w:rPr>
          <w:rFonts w:asciiTheme="minorBidi" w:hAnsiTheme="minorBidi" w:cstheme="minorBidi"/>
        </w:rPr>
        <w:t>Team Roles</w:t>
      </w:r>
      <w:bookmarkEnd w:id="2"/>
      <w:r w:rsidRPr="00DB7D9D">
        <w:rPr>
          <w:rFonts w:asciiTheme="minorBidi" w:hAnsiTheme="minorBidi" w:cstheme="minorBidi"/>
        </w:rPr>
        <w:t xml:space="preserve"> </w:t>
      </w:r>
    </w:p>
    <w:p w14:paraId="00ACE3C9" w14:textId="77777777" w:rsidR="000A0460" w:rsidRPr="00DB7D9D" w:rsidRDefault="00A14802">
      <w:pPr>
        <w:pStyle w:val="Normal1"/>
        <w:spacing w:line="360" w:lineRule="auto"/>
        <w:jc w:val="both"/>
        <w:rPr>
          <w:rFonts w:asciiTheme="minorBidi" w:eastAsia="Times New Roman" w:hAnsiTheme="minorBidi" w:cstheme="minorBidi"/>
          <w:b/>
          <w:sz w:val="24"/>
          <w:szCs w:val="24"/>
        </w:rPr>
      </w:pPr>
      <w:r w:rsidRPr="00DB7D9D">
        <w:rPr>
          <w:rFonts w:asciiTheme="minorBidi" w:eastAsia="Times New Roman" w:hAnsiTheme="minorBidi" w:cstheme="minorBidi"/>
          <w:b/>
          <w:sz w:val="24"/>
          <w:szCs w:val="24"/>
        </w:rPr>
        <w:t>Explain the Belbin model and its purpose.</w:t>
      </w:r>
    </w:p>
    <w:p w14:paraId="03AB503E" w14:textId="77777777" w:rsidR="000A0460" w:rsidRPr="00DB7D9D" w:rsidRDefault="00A14802">
      <w:pPr>
        <w:pStyle w:val="Normal1"/>
        <w:spacing w:line="360" w:lineRule="auto"/>
        <w:jc w:val="both"/>
        <w:rPr>
          <w:rFonts w:asciiTheme="minorBidi" w:eastAsia="Times New Roman" w:hAnsiTheme="minorBidi" w:cstheme="minorBidi"/>
          <w:sz w:val="24"/>
          <w:szCs w:val="24"/>
        </w:rPr>
      </w:pPr>
      <w:r w:rsidRPr="00DB7D9D">
        <w:rPr>
          <w:rFonts w:asciiTheme="minorBidi" w:eastAsia="Times New Roman" w:hAnsiTheme="minorBidi" w:cstheme="minorBidi"/>
          <w:sz w:val="24"/>
          <w:szCs w:val="24"/>
        </w:rPr>
        <w:t xml:space="preserve">The Belbin model of team roles was developed by Meredith Belbin and the year of formation was 1981. The main purpose of this model is to increase the effectiveness of teams by </w:t>
      </w:r>
      <w:r w:rsidRPr="00DB7D9D">
        <w:rPr>
          <w:rFonts w:asciiTheme="minorBidi" w:eastAsia="Times New Roman" w:hAnsiTheme="minorBidi" w:cstheme="minorBidi"/>
          <w:sz w:val="24"/>
          <w:szCs w:val="24"/>
        </w:rPr>
        <w:t>identifying potential weaknesses and strengths within the team. This model is also useful in terms of overcoming conflicts among the team members and workers (</w:t>
      </w:r>
      <w:r w:rsidRPr="00DB7D9D">
        <w:rPr>
          <w:rFonts w:asciiTheme="minorBidi" w:eastAsia="Times New Roman" w:hAnsiTheme="minorBidi" w:cstheme="minorBidi"/>
          <w:color w:val="222222"/>
          <w:sz w:val="24"/>
          <w:szCs w:val="24"/>
          <w:highlight w:val="white"/>
        </w:rPr>
        <w:t xml:space="preserve">Gutiérrez </w:t>
      </w:r>
      <w:r w:rsidRPr="00DB7D9D">
        <w:rPr>
          <w:rFonts w:asciiTheme="minorBidi" w:eastAsia="Times New Roman" w:hAnsiTheme="minorBidi" w:cstheme="minorBidi"/>
          <w:i/>
          <w:color w:val="222222"/>
          <w:sz w:val="24"/>
          <w:szCs w:val="24"/>
          <w:highlight w:val="white"/>
        </w:rPr>
        <w:t xml:space="preserve">et al. </w:t>
      </w:r>
      <w:r w:rsidRPr="00DB7D9D">
        <w:rPr>
          <w:rFonts w:asciiTheme="minorBidi" w:eastAsia="Times New Roman" w:hAnsiTheme="minorBidi" w:cstheme="minorBidi"/>
          <w:color w:val="222222"/>
          <w:sz w:val="24"/>
          <w:szCs w:val="24"/>
          <w:highlight w:val="white"/>
        </w:rPr>
        <w:t>2019</w:t>
      </w:r>
      <w:r w:rsidRPr="00DB7D9D">
        <w:rPr>
          <w:rFonts w:asciiTheme="minorBidi" w:eastAsia="Times New Roman" w:hAnsiTheme="minorBidi" w:cstheme="minorBidi"/>
          <w:sz w:val="24"/>
          <w:szCs w:val="24"/>
        </w:rPr>
        <w:t>).</w:t>
      </w:r>
    </w:p>
    <w:p w14:paraId="5E32132B" w14:textId="77777777" w:rsidR="000A0460" w:rsidRPr="00DB7D9D" w:rsidRDefault="00A14802">
      <w:pPr>
        <w:pStyle w:val="Normal1"/>
        <w:spacing w:line="360" w:lineRule="auto"/>
        <w:jc w:val="both"/>
        <w:rPr>
          <w:rFonts w:asciiTheme="minorBidi" w:eastAsia="Times New Roman" w:hAnsiTheme="minorBidi" w:cstheme="minorBidi"/>
          <w:b/>
          <w:sz w:val="24"/>
          <w:szCs w:val="24"/>
        </w:rPr>
      </w:pPr>
      <w:r w:rsidRPr="00DB7D9D">
        <w:rPr>
          <w:rFonts w:asciiTheme="minorBidi" w:eastAsia="Times New Roman" w:hAnsiTheme="minorBidi" w:cstheme="minorBidi"/>
          <w:b/>
          <w:sz w:val="24"/>
          <w:szCs w:val="24"/>
        </w:rPr>
        <w:t>Discuss the nine team roles identified by Belbin</w:t>
      </w:r>
    </w:p>
    <w:p w14:paraId="42164A3F" w14:textId="77777777" w:rsidR="000A0460" w:rsidRPr="00DB7D9D" w:rsidRDefault="00A14802">
      <w:pPr>
        <w:pStyle w:val="Normal1"/>
        <w:spacing w:line="360" w:lineRule="auto"/>
        <w:jc w:val="both"/>
        <w:rPr>
          <w:rFonts w:asciiTheme="minorBidi" w:eastAsia="Times New Roman" w:hAnsiTheme="minorBidi" w:cstheme="minorBidi"/>
          <w:b/>
          <w:sz w:val="24"/>
          <w:szCs w:val="24"/>
        </w:rPr>
      </w:pPr>
      <w:r w:rsidRPr="00DB7D9D">
        <w:rPr>
          <w:rFonts w:asciiTheme="minorBidi" w:eastAsia="Times New Roman" w:hAnsiTheme="minorBidi" w:cstheme="minorBidi"/>
          <w:b/>
          <w:sz w:val="24"/>
          <w:szCs w:val="24"/>
        </w:rPr>
        <w:t>Plant</w:t>
      </w:r>
    </w:p>
    <w:p w14:paraId="6C2B2382" w14:textId="77777777" w:rsidR="000A0460" w:rsidRPr="00DB7D9D" w:rsidRDefault="00A14802">
      <w:pPr>
        <w:pStyle w:val="Normal1"/>
        <w:spacing w:line="360" w:lineRule="auto"/>
        <w:jc w:val="both"/>
        <w:rPr>
          <w:rFonts w:asciiTheme="minorBidi" w:eastAsia="Times New Roman" w:hAnsiTheme="minorBidi" w:cstheme="minorBidi"/>
          <w:sz w:val="24"/>
          <w:szCs w:val="24"/>
        </w:rPr>
      </w:pPr>
      <w:r w:rsidRPr="00DB7D9D">
        <w:rPr>
          <w:rFonts w:asciiTheme="minorBidi" w:eastAsia="Times New Roman" w:hAnsiTheme="minorBidi" w:cstheme="minorBidi"/>
          <w:sz w:val="24"/>
          <w:szCs w:val="24"/>
        </w:rPr>
        <w:t xml:space="preserve">Plants are those team members or individuals who are creative and free to think from different perspectives. They provide innovative and original ideas and ways of accomplishing tasks. </w:t>
      </w:r>
    </w:p>
    <w:p w14:paraId="4DFE1D26" w14:textId="77777777" w:rsidR="000A0460" w:rsidRPr="00DB7D9D" w:rsidRDefault="00A14802">
      <w:pPr>
        <w:pStyle w:val="Normal1"/>
        <w:spacing w:line="360" w:lineRule="auto"/>
        <w:jc w:val="both"/>
        <w:rPr>
          <w:rFonts w:asciiTheme="minorBidi" w:eastAsia="Times New Roman" w:hAnsiTheme="minorBidi" w:cstheme="minorBidi"/>
          <w:b/>
          <w:sz w:val="24"/>
          <w:szCs w:val="24"/>
        </w:rPr>
      </w:pPr>
      <w:r w:rsidRPr="00DB7D9D">
        <w:rPr>
          <w:rFonts w:asciiTheme="minorBidi" w:eastAsia="Times New Roman" w:hAnsiTheme="minorBidi" w:cstheme="minorBidi"/>
          <w:b/>
          <w:sz w:val="24"/>
          <w:szCs w:val="24"/>
        </w:rPr>
        <w:t>Monitor evaluators</w:t>
      </w:r>
    </w:p>
    <w:p w14:paraId="28B11C70" w14:textId="77777777" w:rsidR="000A0460" w:rsidRPr="00DB7D9D" w:rsidRDefault="00A14802">
      <w:pPr>
        <w:pStyle w:val="Normal1"/>
        <w:spacing w:line="360" w:lineRule="auto"/>
        <w:jc w:val="both"/>
        <w:rPr>
          <w:rFonts w:asciiTheme="minorBidi" w:eastAsia="Times New Roman" w:hAnsiTheme="minorBidi" w:cstheme="minorBidi"/>
          <w:sz w:val="24"/>
          <w:szCs w:val="24"/>
        </w:rPr>
      </w:pPr>
      <w:r w:rsidRPr="00DB7D9D">
        <w:rPr>
          <w:rFonts w:asciiTheme="minorBidi" w:eastAsia="Times New Roman" w:hAnsiTheme="minorBidi" w:cstheme="minorBidi"/>
          <w:sz w:val="24"/>
          <w:szCs w:val="24"/>
        </w:rPr>
        <w:t xml:space="preserve">Monitor evaluators are those people or team members who make decisions based on rational thinking and facts. They do not consider any kind of emotion in their decisions. </w:t>
      </w:r>
    </w:p>
    <w:p w14:paraId="2D9CC22A" w14:textId="77777777" w:rsidR="000A0460" w:rsidRPr="00DB7D9D" w:rsidRDefault="00A14802">
      <w:pPr>
        <w:pStyle w:val="Normal1"/>
        <w:spacing w:line="360" w:lineRule="auto"/>
        <w:jc w:val="both"/>
        <w:rPr>
          <w:rFonts w:asciiTheme="minorBidi" w:eastAsia="Times New Roman" w:hAnsiTheme="minorBidi" w:cstheme="minorBidi"/>
          <w:b/>
          <w:sz w:val="24"/>
          <w:szCs w:val="24"/>
        </w:rPr>
      </w:pPr>
      <w:r w:rsidRPr="00DB7D9D">
        <w:rPr>
          <w:rFonts w:asciiTheme="minorBidi" w:eastAsia="Times New Roman" w:hAnsiTheme="minorBidi" w:cstheme="minorBidi"/>
          <w:b/>
          <w:sz w:val="24"/>
          <w:szCs w:val="24"/>
        </w:rPr>
        <w:t>Shaper</w:t>
      </w:r>
    </w:p>
    <w:p w14:paraId="71D1980D" w14:textId="77777777" w:rsidR="000A0460" w:rsidRPr="00DB7D9D" w:rsidRDefault="00A14802">
      <w:pPr>
        <w:pStyle w:val="Normal1"/>
        <w:spacing w:line="360" w:lineRule="auto"/>
        <w:jc w:val="both"/>
        <w:rPr>
          <w:rFonts w:asciiTheme="minorBidi" w:eastAsia="Times New Roman" w:hAnsiTheme="minorBidi" w:cstheme="minorBidi"/>
          <w:sz w:val="24"/>
          <w:szCs w:val="24"/>
        </w:rPr>
      </w:pPr>
      <w:r w:rsidRPr="00DB7D9D">
        <w:rPr>
          <w:rFonts w:asciiTheme="minorBidi" w:eastAsia="Times New Roman" w:hAnsiTheme="minorBidi" w:cstheme="minorBidi"/>
          <w:sz w:val="24"/>
          <w:szCs w:val="24"/>
        </w:rPr>
        <w:t xml:space="preserve">The shapers are those individuals who are more likely to foster motivation among team members and themselves. They help team members to achieve goals by motivating them. </w:t>
      </w:r>
    </w:p>
    <w:p w14:paraId="10C31FEA" w14:textId="77777777" w:rsidR="000A0460" w:rsidRPr="00DB7D9D" w:rsidRDefault="00A14802">
      <w:pPr>
        <w:pStyle w:val="Normal1"/>
        <w:spacing w:line="360" w:lineRule="auto"/>
        <w:jc w:val="both"/>
        <w:rPr>
          <w:rFonts w:asciiTheme="minorBidi" w:eastAsia="Times New Roman" w:hAnsiTheme="minorBidi" w:cstheme="minorBidi"/>
          <w:b/>
          <w:sz w:val="24"/>
          <w:szCs w:val="24"/>
        </w:rPr>
      </w:pPr>
      <w:r w:rsidRPr="00DB7D9D">
        <w:rPr>
          <w:rFonts w:asciiTheme="minorBidi" w:eastAsia="Times New Roman" w:hAnsiTheme="minorBidi" w:cstheme="minorBidi"/>
          <w:b/>
          <w:sz w:val="24"/>
          <w:szCs w:val="24"/>
        </w:rPr>
        <w:t>Coordinator</w:t>
      </w:r>
    </w:p>
    <w:p w14:paraId="28AC0AC8" w14:textId="77777777" w:rsidR="000A0460" w:rsidRPr="00DB7D9D" w:rsidRDefault="00A14802">
      <w:pPr>
        <w:pStyle w:val="Normal1"/>
        <w:spacing w:line="360" w:lineRule="auto"/>
        <w:jc w:val="both"/>
        <w:rPr>
          <w:rFonts w:asciiTheme="minorBidi" w:eastAsia="Times New Roman" w:hAnsiTheme="minorBidi" w:cstheme="minorBidi"/>
          <w:sz w:val="24"/>
          <w:szCs w:val="24"/>
        </w:rPr>
      </w:pPr>
      <w:r w:rsidRPr="00DB7D9D">
        <w:rPr>
          <w:rFonts w:asciiTheme="minorBidi" w:eastAsia="Times New Roman" w:hAnsiTheme="minorBidi" w:cstheme="minorBidi"/>
          <w:sz w:val="24"/>
          <w:szCs w:val="24"/>
        </w:rPr>
        <w:t>Coordinators are those people or team members who have a good sense of maturity. Such people have excellent communication and interpersonal skills.</w:t>
      </w:r>
    </w:p>
    <w:p w14:paraId="6B266C07" w14:textId="77777777" w:rsidR="000A0460" w:rsidRPr="00DB7D9D" w:rsidRDefault="00A14802">
      <w:pPr>
        <w:pStyle w:val="Normal1"/>
        <w:spacing w:line="360" w:lineRule="auto"/>
        <w:jc w:val="both"/>
        <w:rPr>
          <w:rFonts w:asciiTheme="minorBidi" w:eastAsia="Times New Roman" w:hAnsiTheme="minorBidi" w:cstheme="minorBidi"/>
          <w:b/>
          <w:sz w:val="24"/>
          <w:szCs w:val="24"/>
        </w:rPr>
      </w:pPr>
      <w:r w:rsidRPr="00DB7D9D">
        <w:rPr>
          <w:rFonts w:asciiTheme="minorBidi" w:eastAsia="Times New Roman" w:hAnsiTheme="minorBidi" w:cstheme="minorBidi"/>
          <w:b/>
          <w:sz w:val="24"/>
          <w:szCs w:val="24"/>
        </w:rPr>
        <w:lastRenderedPageBreak/>
        <w:t>Specialist</w:t>
      </w:r>
    </w:p>
    <w:p w14:paraId="3C0B2C6C" w14:textId="77777777" w:rsidR="000A0460" w:rsidRPr="00DB7D9D" w:rsidRDefault="00A14802">
      <w:pPr>
        <w:pStyle w:val="Normal1"/>
        <w:spacing w:line="360" w:lineRule="auto"/>
        <w:jc w:val="both"/>
        <w:rPr>
          <w:rFonts w:asciiTheme="minorBidi" w:eastAsia="Times New Roman" w:hAnsiTheme="minorBidi" w:cstheme="minorBidi"/>
          <w:sz w:val="24"/>
          <w:szCs w:val="24"/>
        </w:rPr>
      </w:pPr>
      <w:r w:rsidRPr="00DB7D9D">
        <w:rPr>
          <w:rFonts w:asciiTheme="minorBidi" w:eastAsia="Times New Roman" w:hAnsiTheme="minorBidi" w:cstheme="minorBidi"/>
          <w:sz w:val="24"/>
          <w:szCs w:val="24"/>
        </w:rPr>
        <w:t>The specialist refers to an individual in a team who is an expert in a particular field. They have a deep knowledge of their specific field (Parsons, 2023).</w:t>
      </w:r>
    </w:p>
    <w:p w14:paraId="13B40A06" w14:textId="77777777" w:rsidR="000A0460" w:rsidRPr="00DB7D9D" w:rsidRDefault="00A14802">
      <w:pPr>
        <w:pStyle w:val="Normal1"/>
        <w:spacing w:line="360" w:lineRule="auto"/>
        <w:jc w:val="both"/>
        <w:rPr>
          <w:rFonts w:asciiTheme="minorBidi" w:eastAsia="Times New Roman" w:hAnsiTheme="minorBidi" w:cstheme="minorBidi"/>
          <w:b/>
          <w:sz w:val="24"/>
          <w:szCs w:val="24"/>
        </w:rPr>
      </w:pPr>
      <w:r w:rsidRPr="00DB7D9D">
        <w:rPr>
          <w:rFonts w:asciiTheme="minorBidi" w:eastAsia="Times New Roman" w:hAnsiTheme="minorBidi" w:cstheme="minorBidi"/>
          <w:b/>
          <w:sz w:val="24"/>
          <w:szCs w:val="24"/>
        </w:rPr>
        <w:t>Implementer</w:t>
      </w:r>
    </w:p>
    <w:p w14:paraId="7CF13309" w14:textId="77777777" w:rsidR="000A0460" w:rsidRPr="00DB7D9D" w:rsidRDefault="00A14802">
      <w:pPr>
        <w:pStyle w:val="Normal1"/>
        <w:spacing w:line="360" w:lineRule="auto"/>
        <w:jc w:val="both"/>
        <w:rPr>
          <w:rFonts w:asciiTheme="minorBidi" w:eastAsia="Times New Roman" w:hAnsiTheme="minorBidi" w:cstheme="minorBidi"/>
          <w:sz w:val="24"/>
          <w:szCs w:val="24"/>
        </w:rPr>
      </w:pPr>
      <w:r w:rsidRPr="00DB7D9D">
        <w:rPr>
          <w:rFonts w:asciiTheme="minorBidi" w:eastAsia="Times New Roman" w:hAnsiTheme="minorBidi" w:cstheme="minorBidi"/>
          <w:sz w:val="24"/>
          <w:szCs w:val="24"/>
        </w:rPr>
        <w:t xml:space="preserve">Organisers are mainly known as the implementers and they are mainly responsible for organising all the things to maintain orders and create an environment. </w:t>
      </w:r>
    </w:p>
    <w:p w14:paraId="4C3FDC93" w14:textId="77777777" w:rsidR="000A0460" w:rsidRPr="00DB7D9D" w:rsidRDefault="00A14802">
      <w:pPr>
        <w:pStyle w:val="Normal1"/>
        <w:spacing w:line="360" w:lineRule="auto"/>
        <w:jc w:val="both"/>
        <w:rPr>
          <w:rFonts w:asciiTheme="minorBidi" w:eastAsia="Times New Roman" w:hAnsiTheme="minorBidi" w:cstheme="minorBidi"/>
          <w:b/>
          <w:sz w:val="24"/>
          <w:szCs w:val="24"/>
        </w:rPr>
      </w:pPr>
      <w:r w:rsidRPr="00DB7D9D">
        <w:rPr>
          <w:rFonts w:asciiTheme="minorBidi" w:eastAsia="Times New Roman" w:hAnsiTheme="minorBidi" w:cstheme="minorBidi"/>
          <w:b/>
          <w:sz w:val="24"/>
          <w:szCs w:val="24"/>
        </w:rPr>
        <w:t>Completer</w:t>
      </w:r>
    </w:p>
    <w:p w14:paraId="48FDDA6E" w14:textId="77777777" w:rsidR="000A0460" w:rsidRPr="00DB7D9D" w:rsidRDefault="00A14802">
      <w:pPr>
        <w:pStyle w:val="Normal1"/>
        <w:spacing w:line="360" w:lineRule="auto"/>
        <w:jc w:val="both"/>
        <w:rPr>
          <w:rFonts w:asciiTheme="minorBidi" w:eastAsia="Times New Roman" w:hAnsiTheme="minorBidi" w:cstheme="minorBidi"/>
          <w:sz w:val="24"/>
          <w:szCs w:val="24"/>
        </w:rPr>
      </w:pPr>
      <w:r w:rsidRPr="00DB7D9D">
        <w:rPr>
          <w:rFonts w:asciiTheme="minorBidi" w:eastAsia="Times New Roman" w:hAnsiTheme="minorBidi" w:cstheme="minorBidi"/>
          <w:sz w:val="24"/>
          <w:szCs w:val="24"/>
        </w:rPr>
        <w:t>Finishers or completers are those introverts who work with assured quality during vital stages. They finish tasks or solve issues very effectively (Belbin, 2024).</w:t>
      </w:r>
    </w:p>
    <w:p w14:paraId="4DB17E6F" w14:textId="77777777" w:rsidR="000A0460" w:rsidRPr="00DB7D9D" w:rsidRDefault="00A14802">
      <w:pPr>
        <w:pStyle w:val="Normal1"/>
        <w:spacing w:line="360" w:lineRule="auto"/>
        <w:jc w:val="both"/>
        <w:rPr>
          <w:rFonts w:asciiTheme="minorBidi" w:eastAsia="Times New Roman" w:hAnsiTheme="minorBidi" w:cstheme="minorBidi"/>
          <w:b/>
          <w:sz w:val="24"/>
          <w:szCs w:val="24"/>
        </w:rPr>
      </w:pPr>
      <w:r w:rsidRPr="00DB7D9D">
        <w:rPr>
          <w:rFonts w:asciiTheme="minorBidi" w:eastAsia="Times New Roman" w:hAnsiTheme="minorBidi" w:cstheme="minorBidi"/>
          <w:b/>
          <w:sz w:val="24"/>
          <w:szCs w:val="24"/>
        </w:rPr>
        <w:t>Team worker</w:t>
      </w:r>
    </w:p>
    <w:p w14:paraId="2D4C4550" w14:textId="77777777" w:rsidR="000A0460" w:rsidRPr="00DB7D9D" w:rsidRDefault="00A14802">
      <w:pPr>
        <w:pStyle w:val="Normal1"/>
        <w:spacing w:line="360" w:lineRule="auto"/>
        <w:jc w:val="both"/>
        <w:rPr>
          <w:rFonts w:asciiTheme="minorBidi" w:eastAsia="Times New Roman" w:hAnsiTheme="minorBidi" w:cstheme="minorBidi"/>
          <w:sz w:val="24"/>
          <w:szCs w:val="24"/>
        </w:rPr>
      </w:pPr>
      <w:r w:rsidRPr="00DB7D9D">
        <w:rPr>
          <w:rFonts w:asciiTheme="minorBidi" w:eastAsia="Times New Roman" w:hAnsiTheme="minorBidi" w:cstheme="minorBidi"/>
          <w:sz w:val="24"/>
          <w:szCs w:val="24"/>
        </w:rPr>
        <w:t xml:space="preserve">The team workers are those extroverts in a team who are friendly and mild in disposition. Such team members are good listeners. </w:t>
      </w:r>
    </w:p>
    <w:p w14:paraId="620BD17F" w14:textId="77777777" w:rsidR="000A0460" w:rsidRPr="00DB7D9D" w:rsidRDefault="00A14802">
      <w:pPr>
        <w:pStyle w:val="Normal1"/>
        <w:spacing w:line="360" w:lineRule="auto"/>
        <w:jc w:val="both"/>
        <w:rPr>
          <w:rFonts w:asciiTheme="minorBidi" w:eastAsia="Times New Roman" w:hAnsiTheme="minorBidi" w:cstheme="minorBidi"/>
          <w:b/>
          <w:sz w:val="24"/>
          <w:szCs w:val="24"/>
        </w:rPr>
      </w:pPr>
      <w:r w:rsidRPr="00DB7D9D">
        <w:rPr>
          <w:rFonts w:asciiTheme="minorBidi" w:eastAsia="Times New Roman" w:hAnsiTheme="minorBidi" w:cstheme="minorBidi"/>
          <w:b/>
          <w:sz w:val="24"/>
          <w:szCs w:val="24"/>
        </w:rPr>
        <w:t>Resource investigator</w:t>
      </w:r>
    </w:p>
    <w:p w14:paraId="7A70E141" w14:textId="77777777" w:rsidR="000A0460" w:rsidRPr="00DB7D9D" w:rsidRDefault="00A14802">
      <w:pPr>
        <w:pStyle w:val="Normal1"/>
        <w:spacing w:line="360" w:lineRule="auto"/>
        <w:jc w:val="both"/>
        <w:rPr>
          <w:rFonts w:asciiTheme="minorBidi" w:eastAsia="Times New Roman" w:hAnsiTheme="minorBidi" w:cstheme="minorBidi"/>
          <w:sz w:val="24"/>
          <w:szCs w:val="24"/>
        </w:rPr>
      </w:pPr>
      <w:r w:rsidRPr="00DB7D9D">
        <w:rPr>
          <w:rFonts w:asciiTheme="minorBidi" w:eastAsia="Times New Roman" w:hAnsiTheme="minorBidi" w:cstheme="minorBidi"/>
          <w:sz w:val="24"/>
          <w:szCs w:val="24"/>
        </w:rPr>
        <w:t>The resource investigators are also extroverts and they have effective networking skills. Such people are likely to investigate and explore new opportunities (Indeed, 2023).</w:t>
      </w:r>
    </w:p>
    <w:p w14:paraId="577E7EF0" w14:textId="77777777" w:rsidR="000A0460" w:rsidRPr="00DB7D9D" w:rsidRDefault="00A14802">
      <w:pPr>
        <w:pStyle w:val="Normal1"/>
        <w:spacing w:line="360" w:lineRule="auto"/>
        <w:jc w:val="both"/>
        <w:rPr>
          <w:rFonts w:asciiTheme="minorBidi" w:eastAsia="Times New Roman" w:hAnsiTheme="minorBidi" w:cstheme="minorBidi"/>
          <w:b/>
          <w:sz w:val="24"/>
          <w:szCs w:val="24"/>
        </w:rPr>
      </w:pPr>
      <w:r w:rsidRPr="00DB7D9D">
        <w:rPr>
          <w:rFonts w:asciiTheme="minorBidi" w:eastAsia="Times New Roman" w:hAnsiTheme="minorBidi" w:cstheme="minorBidi"/>
          <w:b/>
          <w:sz w:val="24"/>
          <w:szCs w:val="24"/>
        </w:rPr>
        <w:t>Provide real-world examples</w:t>
      </w:r>
    </w:p>
    <w:p w14:paraId="2AD88EA3" w14:textId="77777777" w:rsidR="000A0460" w:rsidRDefault="00A14802">
      <w:pPr>
        <w:pStyle w:val="Normal1"/>
        <w:spacing w:line="360" w:lineRule="auto"/>
        <w:jc w:val="both"/>
        <w:rPr>
          <w:rFonts w:asciiTheme="minorBidi" w:eastAsia="Times New Roman" w:hAnsiTheme="minorBidi" w:cstheme="minorBidi"/>
          <w:sz w:val="24"/>
          <w:szCs w:val="24"/>
        </w:rPr>
      </w:pPr>
      <w:r w:rsidRPr="00DB7D9D">
        <w:rPr>
          <w:rFonts w:asciiTheme="minorBidi" w:eastAsia="Times New Roman" w:hAnsiTheme="minorBidi" w:cstheme="minorBidi"/>
          <w:sz w:val="24"/>
          <w:szCs w:val="24"/>
        </w:rPr>
        <w:t xml:space="preserve">Tesco is a real-world example that has made effective use of some roles of Belbin's model. The HR head, Natasha Ccipd, plays the role of shaper and team </w:t>
      </w:r>
      <w:r w:rsidRPr="00DB7D9D">
        <w:rPr>
          <w:rFonts w:asciiTheme="minorBidi" w:eastAsia="Times New Roman" w:hAnsiTheme="minorBidi" w:cstheme="minorBidi"/>
          <w:sz w:val="24"/>
          <w:szCs w:val="24"/>
        </w:rPr>
        <w:t>worker (Rocketreach, 2023).</w:t>
      </w:r>
    </w:p>
    <w:p w14:paraId="2950AB00" w14:textId="77777777" w:rsidR="00E62D84" w:rsidRPr="00DB7D9D" w:rsidRDefault="00E62D84">
      <w:pPr>
        <w:pStyle w:val="Normal1"/>
        <w:spacing w:line="360" w:lineRule="auto"/>
        <w:jc w:val="both"/>
        <w:rPr>
          <w:rFonts w:asciiTheme="minorBidi" w:eastAsia="Times New Roman" w:hAnsiTheme="minorBidi" w:cstheme="minorBidi"/>
          <w:sz w:val="24"/>
          <w:szCs w:val="24"/>
        </w:rPr>
      </w:pPr>
    </w:p>
    <w:p w14:paraId="50E4C7B3" w14:textId="77777777" w:rsidR="000A0460" w:rsidRPr="00DB7D9D" w:rsidRDefault="00A14802" w:rsidP="008E0366">
      <w:pPr>
        <w:pStyle w:val="Heading7"/>
        <w:rPr>
          <w:rFonts w:asciiTheme="minorBidi" w:hAnsiTheme="minorBidi" w:cstheme="minorBidi"/>
        </w:rPr>
      </w:pPr>
      <w:bookmarkStart w:id="3" w:name="_Toc167719313"/>
      <w:r w:rsidRPr="00DB7D9D">
        <w:rPr>
          <w:rFonts w:asciiTheme="minorBidi" w:hAnsiTheme="minorBidi" w:cstheme="minorBidi"/>
        </w:rPr>
        <w:t>Understanding Team Development</w:t>
      </w:r>
      <w:bookmarkEnd w:id="3"/>
      <w:r w:rsidRPr="00DB7D9D">
        <w:rPr>
          <w:rFonts w:asciiTheme="minorBidi" w:hAnsiTheme="minorBidi" w:cstheme="minorBidi"/>
        </w:rPr>
        <w:t xml:space="preserve"> </w:t>
      </w:r>
    </w:p>
    <w:p w14:paraId="73CDF89D" w14:textId="77777777" w:rsidR="000A0460" w:rsidRPr="00DB7D9D" w:rsidRDefault="00A14802">
      <w:pPr>
        <w:pStyle w:val="Normal1"/>
        <w:spacing w:line="360" w:lineRule="auto"/>
        <w:jc w:val="both"/>
        <w:rPr>
          <w:rFonts w:asciiTheme="minorBidi" w:eastAsia="Times New Roman" w:hAnsiTheme="minorBidi" w:cstheme="minorBidi"/>
          <w:b/>
          <w:sz w:val="24"/>
          <w:szCs w:val="24"/>
        </w:rPr>
      </w:pPr>
      <w:r w:rsidRPr="00DB7D9D">
        <w:rPr>
          <w:rFonts w:asciiTheme="minorBidi" w:eastAsia="Times New Roman" w:hAnsiTheme="minorBidi" w:cstheme="minorBidi"/>
          <w:b/>
          <w:sz w:val="24"/>
          <w:szCs w:val="24"/>
        </w:rPr>
        <w:t>Introduce the Tuckman model's stages of team development</w:t>
      </w:r>
    </w:p>
    <w:p w14:paraId="3FC79007" w14:textId="77777777" w:rsidR="000A0460" w:rsidRPr="00DB7D9D" w:rsidRDefault="00A14802">
      <w:pPr>
        <w:pStyle w:val="Normal1"/>
        <w:spacing w:line="360" w:lineRule="auto"/>
        <w:jc w:val="both"/>
        <w:rPr>
          <w:rFonts w:asciiTheme="minorBidi" w:eastAsia="Times New Roman" w:hAnsiTheme="minorBidi" w:cstheme="minorBidi"/>
          <w:sz w:val="24"/>
          <w:szCs w:val="24"/>
        </w:rPr>
      </w:pPr>
      <w:r w:rsidRPr="00DB7D9D">
        <w:rPr>
          <w:rFonts w:asciiTheme="minorBidi" w:eastAsia="Times New Roman" w:hAnsiTheme="minorBidi" w:cstheme="minorBidi"/>
          <w:sz w:val="24"/>
          <w:szCs w:val="24"/>
        </w:rPr>
        <w:t xml:space="preserve">The model was developed in the year of 1965 and the developer was Bruce Tuckman. The whole theory or model is based on the concept of effective team development. The developer of this model has stated that each team has to go through five stages during their development such as forming, storming, norming, performing, and adjourning. These five stages of team development have been described below. </w:t>
      </w:r>
    </w:p>
    <w:p w14:paraId="65ED3315" w14:textId="77777777" w:rsidR="000A0460" w:rsidRDefault="00A14802">
      <w:pPr>
        <w:pStyle w:val="Normal1"/>
        <w:spacing w:line="360" w:lineRule="auto"/>
        <w:jc w:val="both"/>
        <w:rPr>
          <w:rFonts w:asciiTheme="minorBidi" w:eastAsia="Times New Roman" w:hAnsiTheme="minorBidi" w:cstheme="minorBidi"/>
          <w:sz w:val="24"/>
          <w:szCs w:val="24"/>
        </w:rPr>
      </w:pPr>
      <w:r w:rsidRPr="00DB7D9D">
        <w:rPr>
          <w:rFonts w:asciiTheme="minorBidi" w:eastAsia="Times New Roman" w:hAnsiTheme="minorBidi" w:cstheme="minorBidi"/>
          <w:sz w:val="24"/>
          <w:szCs w:val="24"/>
        </w:rPr>
        <w:t>Discuss each stage in detail, highlighting the challenges and opportunities associated with team development.</w:t>
      </w:r>
    </w:p>
    <w:p w14:paraId="495C9366" w14:textId="77777777" w:rsidR="002D433F" w:rsidRDefault="002D433F">
      <w:pPr>
        <w:pStyle w:val="Normal1"/>
        <w:spacing w:line="360" w:lineRule="auto"/>
        <w:jc w:val="both"/>
        <w:rPr>
          <w:rFonts w:asciiTheme="minorBidi" w:eastAsia="Times New Roman" w:hAnsiTheme="minorBidi" w:cstheme="minorBidi"/>
          <w:sz w:val="24"/>
          <w:szCs w:val="24"/>
        </w:rPr>
      </w:pPr>
    </w:p>
    <w:p w14:paraId="10EBE965" w14:textId="77777777" w:rsidR="002D433F" w:rsidRPr="00DB7D9D" w:rsidRDefault="002D433F">
      <w:pPr>
        <w:pStyle w:val="Normal1"/>
        <w:spacing w:line="360" w:lineRule="auto"/>
        <w:jc w:val="both"/>
        <w:rPr>
          <w:rFonts w:asciiTheme="minorBidi" w:eastAsia="Times New Roman" w:hAnsiTheme="minorBidi" w:cstheme="minorBidi"/>
          <w:sz w:val="24"/>
          <w:szCs w:val="24"/>
        </w:rPr>
      </w:pPr>
    </w:p>
    <w:p w14:paraId="57CDA4F6" w14:textId="77777777" w:rsidR="000A0460" w:rsidRPr="00DB7D9D" w:rsidRDefault="00A14802">
      <w:pPr>
        <w:pStyle w:val="Normal1"/>
        <w:spacing w:line="360" w:lineRule="auto"/>
        <w:jc w:val="both"/>
        <w:rPr>
          <w:rFonts w:asciiTheme="minorBidi" w:eastAsia="Times New Roman" w:hAnsiTheme="minorBidi" w:cstheme="minorBidi"/>
          <w:b/>
          <w:sz w:val="24"/>
          <w:szCs w:val="24"/>
        </w:rPr>
      </w:pPr>
      <w:r w:rsidRPr="00DB7D9D">
        <w:rPr>
          <w:rFonts w:asciiTheme="minorBidi" w:eastAsia="Times New Roman" w:hAnsiTheme="minorBidi" w:cstheme="minorBidi"/>
          <w:b/>
          <w:sz w:val="24"/>
          <w:szCs w:val="24"/>
        </w:rPr>
        <w:lastRenderedPageBreak/>
        <w:t>Forming</w:t>
      </w:r>
    </w:p>
    <w:p w14:paraId="073E66A2" w14:textId="77777777" w:rsidR="000A0460" w:rsidRPr="00DB7D9D" w:rsidRDefault="00A14802">
      <w:pPr>
        <w:pStyle w:val="Normal1"/>
        <w:spacing w:line="360" w:lineRule="auto"/>
        <w:jc w:val="both"/>
        <w:rPr>
          <w:rFonts w:asciiTheme="minorBidi" w:eastAsia="Times New Roman" w:hAnsiTheme="minorBidi" w:cstheme="minorBidi"/>
          <w:sz w:val="24"/>
          <w:szCs w:val="24"/>
        </w:rPr>
      </w:pPr>
      <w:r w:rsidRPr="00DB7D9D">
        <w:rPr>
          <w:rFonts w:asciiTheme="minorBidi" w:eastAsia="Times New Roman" w:hAnsiTheme="minorBidi" w:cstheme="minorBidi"/>
          <w:sz w:val="24"/>
          <w:szCs w:val="24"/>
        </w:rPr>
        <w:t xml:space="preserve">Forming is the first stage of this Tuckman model where people get together and know about each other. The team is mainly formed in this stage and each of the members is introduced to the team along with their roles. </w:t>
      </w:r>
    </w:p>
    <w:p w14:paraId="7FF41297" w14:textId="77777777" w:rsidR="000A0460" w:rsidRPr="00DB7D9D" w:rsidRDefault="00A14802">
      <w:pPr>
        <w:pStyle w:val="Normal1"/>
        <w:spacing w:line="360" w:lineRule="auto"/>
        <w:jc w:val="both"/>
        <w:rPr>
          <w:rFonts w:asciiTheme="minorBidi" w:eastAsia="Times New Roman" w:hAnsiTheme="minorBidi" w:cstheme="minorBidi"/>
          <w:b/>
          <w:sz w:val="24"/>
          <w:szCs w:val="24"/>
        </w:rPr>
      </w:pPr>
      <w:r w:rsidRPr="00DB7D9D">
        <w:rPr>
          <w:rFonts w:asciiTheme="minorBidi" w:eastAsia="Times New Roman" w:hAnsiTheme="minorBidi" w:cstheme="minorBidi"/>
          <w:b/>
          <w:sz w:val="24"/>
          <w:szCs w:val="24"/>
        </w:rPr>
        <w:t>Storming</w:t>
      </w:r>
    </w:p>
    <w:p w14:paraId="517A1E78" w14:textId="77777777" w:rsidR="000A0460" w:rsidRPr="00DB7D9D" w:rsidRDefault="00A14802">
      <w:pPr>
        <w:pStyle w:val="Normal1"/>
        <w:spacing w:line="360" w:lineRule="auto"/>
        <w:jc w:val="both"/>
        <w:rPr>
          <w:rFonts w:asciiTheme="minorBidi" w:eastAsia="Times New Roman" w:hAnsiTheme="minorBidi" w:cstheme="minorBidi"/>
          <w:sz w:val="24"/>
          <w:szCs w:val="24"/>
        </w:rPr>
      </w:pPr>
      <w:r w:rsidRPr="00DB7D9D">
        <w:rPr>
          <w:rFonts w:asciiTheme="minorBidi" w:eastAsia="Times New Roman" w:hAnsiTheme="minorBidi" w:cstheme="minorBidi"/>
          <w:sz w:val="24"/>
          <w:szCs w:val="24"/>
        </w:rPr>
        <w:t xml:space="preserve">Storming is the second stage which comes after the forming stage. Storming is a stage where competition and conflicts are seen. In this stage, team members argue with each other and disagree with each other's points of view. Trust building and managing conflicts are major challenges in this stage. </w:t>
      </w:r>
    </w:p>
    <w:p w14:paraId="54EFC5EC" w14:textId="77777777" w:rsidR="000A0460" w:rsidRPr="00DB7D9D" w:rsidRDefault="00A14802">
      <w:pPr>
        <w:pStyle w:val="Normal1"/>
        <w:spacing w:line="360" w:lineRule="auto"/>
        <w:jc w:val="both"/>
        <w:rPr>
          <w:rFonts w:asciiTheme="minorBidi" w:eastAsia="Times New Roman" w:hAnsiTheme="minorBidi" w:cstheme="minorBidi"/>
          <w:b/>
          <w:sz w:val="24"/>
          <w:szCs w:val="24"/>
        </w:rPr>
      </w:pPr>
      <w:r w:rsidRPr="00DB7D9D">
        <w:rPr>
          <w:rFonts w:asciiTheme="minorBidi" w:eastAsia="Times New Roman" w:hAnsiTheme="minorBidi" w:cstheme="minorBidi"/>
          <w:b/>
          <w:sz w:val="24"/>
          <w:szCs w:val="24"/>
        </w:rPr>
        <w:t>Norming</w:t>
      </w:r>
    </w:p>
    <w:p w14:paraId="0D88D0E5" w14:textId="77777777" w:rsidR="000A0460" w:rsidRPr="00DB7D9D" w:rsidRDefault="00A14802">
      <w:pPr>
        <w:pStyle w:val="Normal1"/>
        <w:spacing w:line="360" w:lineRule="auto"/>
        <w:jc w:val="both"/>
        <w:rPr>
          <w:rFonts w:asciiTheme="minorBidi" w:eastAsia="Times New Roman" w:hAnsiTheme="minorBidi" w:cstheme="minorBidi"/>
          <w:sz w:val="24"/>
          <w:szCs w:val="24"/>
        </w:rPr>
      </w:pPr>
      <w:r w:rsidRPr="00DB7D9D">
        <w:rPr>
          <w:rFonts w:asciiTheme="minorBidi" w:eastAsia="Times New Roman" w:hAnsiTheme="minorBidi" w:cstheme="minorBidi"/>
          <w:sz w:val="24"/>
          <w:szCs w:val="24"/>
        </w:rPr>
        <w:t xml:space="preserve">The Norming stage is known for the growing sense of collaboration and unity in the team. In this stage, team members start establishing mutual respect and understanding of each other. Coordination and communication among team members are improved in this stage. </w:t>
      </w:r>
    </w:p>
    <w:p w14:paraId="54C292B8" w14:textId="77777777" w:rsidR="000A0460" w:rsidRPr="00DB7D9D" w:rsidRDefault="00A14802">
      <w:pPr>
        <w:pStyle w:val="Normal1"/>
        <w:spacing w:line="360" w:lineRule="auto"/>
        <w:jc w:val="both"/>
        <w:rPr>
          <w:rFonts w:asciiTheme="minorBidi" w:eastAsia="Times New Roman" w:hAnsiTheme="minorBidi" w:cstheme="minorBidi"/>
          <w:b/>
          <w:sz w:val="24"/>
          <w:szCs w:val="24"/>
        </w:rPr>
      </w:pPr>
      <w:r w:rsidRPr="00DB7D9D">
        <w:rPr>
          <w:rFonts w:asciiTheme="minorBidi" w:eastAsia="Times New Roman" w:hAnsiTheme="minorBidi" w:cstheme="minorBidi"/>
          <w:b/>
          <w:sz w:val="24"/>
          <w:szCs w:val="24"/>
        </w:rPr>
        <w:t>Performing</w:t>
      </w:r>
    </w:p>
    <w:p w14:paraId="47837928" w14:textId="77777777" w:rsidR="000A0460" w:rsidRPr="00DB7D9D" w:rsidRDefault="00A14802">
      <w:pPr>
        <w:pStyle w:val="Normal1"/>
        <w:spacing w:line="360" w:lineRule="auto"/>
        <w:jc w:val="both"/>
        <w:rPr>
          <w:rFonts w:asciiTheme="minorBidi" w:eastAsia="Times New Roman" w:hAnsiTheme="minorBidi" w:cstheme="minorBidi"/>
          <w:sz w:val="24"/>
          <w:szCs w:val="24"/>
        </w:rPr>
      </w:pPr>
      <w:r w:rsidRPr="00DB7D9D">
        <w:rPr>
          <w:rFonts w:asciiTheme="minorBidi" w:eastAsia="Times New Roman" w:hAnsiTheme="minorBidi" w:cstheme="minorBidi"/>
          <w:sz w:val="24"/>
          <w:szCs w:val="24"/>
        </w:rPr>
        <w:t xml:space="preserve">This stage is known for the maturity level of team members wherein the team and its members achieve success. Team members become effective in this stage where the effectiveness of collaboration, productivity, and trust can be seen. </w:t>
      </w:r>
    </w:p>
    <w:p w14:paraId="19CBC4FB" w14:textId="77777777" w:rsidR="000A0460" w:rsidRPr="00DB7D9D" w:rsidRDefault="00A14802">
      <w:pPr>
        <w:pStyle w:val="Normal1"/>
        <w:spacing w:line="360" w:lineRule="auto"/>
        <w:jc w:val="both"/>
        <w:rPr>
          <w:rFonts w:asciiTheme="minorBidi" w:eastAsia="Times New Roman" w:hAnsiTheme="minorBidi" w:cstheme="minorBidi"/>
          <w:b/>
          <w:sz w:val="24"/>
          <w:szCs w:val="24"/>
        </w:rPr>
      </w:pPr>
      <w:r w:rsidRPr="00DB7D9D">
        <w:rPr>
          <w:rFonts w:asciiTheme="minorBidi" w:eastAsia="Times New Roman" w:hAnsiTheme="minorBidi" w:cstheme="minorBidi"/>
          <w:b/>
          <w:sz w:val="24"/>
          <w:szCs w:val="24"/>
        </w:rPr>
        <w:t>Adjourning</w:t>
      </w:r>
    </w:p>
    <w:p w14:paraId="395095AB" w14:textId="77777777" w:rsidR="000A0460" w:rsidRPr="00DB7D9D" w:rsidRDefault="00A14802">
      <w:pPr>
        <w:pStyle w:val="Normal1"/>
        <w:spacing w:line="360" w:lineRule="auto"/>
        <w:jc w:val="both"/>
        <w:rPr>
          <w:rFonts w:asciiTheme="minorBidi" w:eastAsia="Times New Roman" w:hAnsiTheme="minorBidi" w:cstheme="minorBidi"/>
          <w:sz w:val="24"/>
          <w:szCs w:val="24"/>
        </w:rPr>
      </w:pPr>
      <w:r w:rsidRPr="00DB7D9D">
        <w:rPr>
          <w:rFonts w:asciiTheme="minorBidi" w:eastAsia="Times New Roman" w:hAnsiTheme="minorBidi" w:cstheme="minorBidi"/>
          <w:sz w:val="24"/>
          <w:szCs w:val="24"/>
        </w:rPr>
        <w:t xml:space="preserve">Adjourning is the last stage of team development which is also known as mourning. This stage was not introduced at first and the developer introduced it later. Here the journey of the team ended wherein team members celebrated success. </w:t>
      </w:r>
    </w:p>
    <w:p w14:paraId="638A9BB5" w14:textId="77777777" w:rsidR="000A0460" w:rsidRDefault="00A14802">
      <w:pPr>
        <w:pStyle w:val="Normal1"/>
        <w:spacing w:line="360" w:lineRule="auto"/>
        <w:jc w:val="both"/>
        <w:rPr>
          <w:rFonts w:asciiTheme="minorBidi" w:eastAsia="Times New Roman" w:hAnsiTheme="minorBidi" w:cstheme="minorBidi"/>
          <w:sz w:val="24"/>
          <w:szCs w:val="24"/>
        </w:rPr>
      </w:pPr>
      <w:r w:rsidRPr="00DB7D9D">
        <w:rPr>
          <w:rFonts w:asciiTheme="minorBidi" w:eastAsia="Times New Roman" w:hAnsiTheme="minorBidi" w:cstheme="minorBidi"/>
          <w:sz w:val="24"/>
          <w:szCs w:val="24"/>
        </w:rPr>
        <w:t>Regarding achieving high performance in the team development stages, teams can focus on understanding each stage through which they are going. For example, teams can focus on setting clear goals and objectives during the forming stage. Teams can foster open communication during the storming stage (Indeed, 2022).</w:t>
      </w:r>
    </w:p>
    <w:p w14:paraId="39F62EAE" w14:textId="77777777" w:rsidR="00EF3533" w:rsidRPr="00DB7D9D" w:rsidRDefault="00EF3533">
      <w:pPr>
        <w:pStyle w:val="Normal1"/>
        <w:spacing w:line="360" w:lineRule="auto"/>
        <w:jc w:val="both"/>
        <w:rPr>
          <w:rFonts w:asciiTheme="minorBidi" w:eastAsia="Times New Roman" w:hAnsiTheme="minorBidi" w:cstheme="minorBidi"/>
          <w:sz w:val="24"/>
          <w:szCs w:val="24"/>
        </w:rPr>
      </w:pPr>
    </w:p>
    <w:p w14:paraId="57845FBF" w14:textId="77777777" w:rsidR="000A0460" w:rsidRPr="00DB7D9D" w:rsidRDefault="00A14802" w:rsidP="008E0366">
      <w:pPr>
        <w:pStyle w:val="Heading7"/>
        <w:rPr>
          <w:rFonts w:asciiTheme="minorBidi" w:hAnsiTheme="minorBidi" w:cstheme="minorBidi"/>
        </w:rPr>
      </w:pPr>
      <w:bookmarkStart w:id="4" w:name="_Toc167719314"/>
      <w:r w:rsidRPr="00DB7D9D">
        <w:rPr>
          <w:rFonts w:asciiTheme="minorBidi" w:hAnsiTheme="minorBidi" w:cstheme="minorBidi"/>
        </w:rPr>
        <w:t>Managing Conflict in the Workplace</w:t>
      </w:r>
      <w:bookmarkEnd w:id="4"/>
    </w:p>
    <w:p w14:paraId="0C59F8EF" w14:textId="77777777" w:rsidR="000A0460" w:rsidRPr="00DB7D9D" w:rsidRDefault="00A14802">
      <w:pPr>
        <w:pStyle w:val="Normal1"/>
        <w:spacing w:line="360" w:lineRule="auto"/>
        <w:jc w:val="both"/>
        <w:rPr>
          <w:rFonts w:asciiTheme="minorBidi" w:eastAsia="Times New Roman" w:hAnsiTheme="minorBidi" w:cstheme="minorBidi"/>
          <w:b/>
          <w:sz w:val="24"/>
          <w:szCs w:val="24"/>
        </w:rPr>
      </w:pPr>
      <w:r w:rsidRPr="00DB7D9D">
        <w:rPr>
          <w:rFonts w:asciiTheme="minorBidi" w:eastAsia="Times New Roman" w:hAnsiTheme="minorBidi" w:cstheme="minorBidi"/>
          <w:b/>
          <w:sz w:val="24"/>
          <w:szCs w:val="24"/>
        </w:rPr>
        <w:t>Explain the Thomas Kilmann model's five conflict-handling styles</w:t>
      </w:r>
    </w:p>
    <w:p w14:paraId="72AF946E" w14:textId="77777777" w:rsidR="000A0460" w:rsidRPr="00DB7D9D" w:rsidRDefault="00A14802">
      <w:pPr>
        <w:pStyle w:val="Normal1"/>
        <w:spacing w:line="360" w:lineRule="auto"/>
        <w:jc w:val="both"/>
        <w:rPr>
          <w:rFonts w:asciiTheme="minorBidi" w:eastAsia="Times New Roman" w:hAnsiTheme="minorBidi" w:cstheme="minorBidi"/>
          <w:sz w:val="24"/>
          <w:szCs w:val="24"/>
        </w:rPr>
      </w:pPr>
      <w:r w:rsidRPr="00DB7D9D">
        <w:rPr>
          <w:rFonts w:asciiTheme="minorBidi" w:eastAsia="Times New Roman" w:hAnsiTheme="minorBidi" w:cstheme="minorBidi"/>
          <w:sz w:val="24"/>
          <w:szCs w:val="24"/>
        </w:rPr>
        <w:t xml:space="preserve">The Kilmann model is also associated with team and teamwork in the workplace. This was developed by Dr Thomas and Dr Kilmann and it was developed in the 1970s. This model is mainly designed to manage and reduce conflicts in teamwork. It includes five </w:t>
      </w:r>
      <w:r w:rsidRPr="00DB7D9D">
        <w:rPr>
          <w:rFonts w:asciiTheme="minorBidi" w:eastAsia="Times New Roman" w:hAnsiTheme="minorBidi" w:cstheme="minorBidi"/>
          <w:sz w:val="24"/>
          <w:szCs w:val="24"/>
        </w:rPr>
        <w:lastRenderedPageBreak/>
        <w:t xml:space="preserve">ways or styles of handling conflicts. The styles are known as competing, collaborating, compromising, avoiding, and accommodating (Blanchard </w:t>
      </w:r>
      <w:r w:rsidRPr="00DB7D9D">
        <w:rPr>
          <w:rFonts w:asciiTheme="minorBidi" w:eastAsia="Times New Roman" w:hAnsiTheme="minorBidi" w:cstheme="minorBidi"/>
          <w:i/>
          <w:sz w:val="24"/>
          <w:szCs w:val="24"/>
        </w:rPr>
        <w:t xml:space="preserve">et al. </w:t>
      </w:r>
      <w:r w:rsidRPr="00DB7D9D">
        <w:rPr>
          <w:rFonts w:asciiTheme="minorBidi" w:eastAsia="Times New Roman" w:hAnsiTheme="minorBidi" w:cstheme="minorBidi"/>
          <w:sz w:val="24"/>
          <w:szCs w:val="24"/>
        </w:rPr>
        <w:t>2021).</w:t>
      </w:r>
    </w:p>
    <w:p w14:paraId="54DE3539" w14:textId="77777777" w:rsidR="000A0460" w:rsidRPr="00DB7D9D" w:rsidRDefault="00A14802">
      <w:pPr>
        <w:pStyle w:val="Normal1"/>
        <w:spacing w:line="360" w:lineRule="auto"/>
        <w:jc w:val="both"/>
        <w:rPr>
          <w:rFonts w:asciiTheme="minorBidi" w:eastAsia="Times New Roman" w:hAnsiTheme="minorBidi" w:cstheme="minorBidi"/>
          <w:sz w:val="24"/>
          <w:szCs w:val="24"/>
        </w:rPr>
      </w:pPr>
      <w:r w:rsidRPr="00DB7D9D">
        <w:rPr>
          <w:rFonts w:asciiTheme="minorBidi" w:eastAsia="Times New Roman" w:hAnsiTheme="minorBidi" w:cstheme="minorBidi"/>
          <w:sz w:val="24"/>
          <w:szCs w:val="24"/>
        </w:rPr>
        <w:t>Discuss the significance of understanding these styles in managing conflicts within teams.</w:t>
      </w:r>
    </w:p>
    <w:p w14:paraId="6BACAFE2" w14:textId="77777777" w:rsidR="000A0460" w:rsidRPr="00DB7D9D" w:rsidRDefault="00A14802">
      <w:pPr>
        <w:pStyle w:val="Normal1"/>
        <w:spacing w:line="360" w:lineRule="auto"/>
        <w:jc w:val="both"/>
        <w:rPr>
          <w:rFonts w:asciiTheme="minorBidi" w:eastAsia="Times New Roman" w:hAnsiTheme="minorBidi" w:cstheme="minorBidi"/>
          <w:sz w:val="24"/>
          <w:szCs w:val="24"/>
        </w:rPr>
      </w:pPr>
      <w:r w:rsidRPr="00DB7D9D">
        <w:rPr>
          <w:rFonts w:asciiTheme="minorBidi" w:eastAsia="Times New Roman" w:hAnsiTheme="minorBidi" w:cstheme="minorBidi"/>
          <w:sz w:val="24"/>
          <w:szCs w:val="24"/>
        </w:rPr>
        <w:t>Conflict management is one of the crucial aspects of a business which has significant importance in the success and growth of a business (</w:t>
      </w:r>
      <w:r w:rsidRPr="00DB7D9D">
        <w:rPr>
          <w:rFonts w:asciiTheme="minorBidi" w:eastAsia="Times New Roman" w:hAnsiTheme="minorBidi" w:cstheme="minorBidi"/>
          <w:color w:val="222222"/>
          <w:sz w:val="24"/>
          <w:szCs w:val="24"/>
          <w:highlight w:val="white"/>
        </w:rPr>
        <w:t>Stadler, 2019</w:t>
      </w:r>
      <w:r w:rsidRPr="00DB7D9D">
        <w:rPr>
          <w:rFonts w:asciiTheme="minorBidi" w:eastAsia="Times New Roman" w:hAnsiTheme="minorBidi" w:cstheme="minorBidi"/>
          <w:sz w:val="24"/>
          <w:szCs w:val="24"/>
        </w:rPr>
        <w:t>).</w:t>
      </w:r>
    </w:p>
    <w:p w14:paraId="5AE46BAF" w14:textId="77777777" w:rsidR="000A0460" w:rsidRPr="00DB7D9D" w:rsidRDefault="00A14802">
      <w:pPr>
        <w:pStyle w:val="Normal1"/>
        <w:spacing w:line="360" w:lineRule="auto"/>
        <w:jc w:val="both"/>
        <w:rPr>
          <w:rFonts w:asciiTheme="minorBidi" w:eastAsia="Times New Roman" w:hAnsiTheme="minorBidi" w:cstheme="minorBidi"/>
          <w:b/>
          <w:sz w:val="24"/>
          <w:szCs w:val="24"/>
        </w:rPr>
      </w:pPr>
      <w:r w:rsidRPr="00DB7D9D">
        <w:rPr>
          <w:rFonts w:asciiTheme="minorBidi" w:eastAsia="Times New Roman" w:hAnsiTheme="minorBidi" w:cstheme="minorBidi"/>
          <w:b/>
          <w:sz w:val="24"/>
          <w:szCs w:val="24"/>
        </w:rPr>
        <w:t>Competing</w:t>
      </w:r>
    </w:p>
    <w:p w14:paraId="0803F8B6" w14:textId="77777777" w:rsidR="000A0460" w:rsidRPr="00DB7D9D" w:rsidRDefault="00A14802">
      <w:pPr>
        <w:pStyle w:val="Normal1"/>
        <w:spacing w:line="360" w:lineRule="auto"/>
        <w:jc w:val="both"/>
        <w:rPr>
          <w:rFonts w:asciiTheme="minorBidi" w:eastAsia="Times New Roman" w:hAnsiTheme="minorBidi" w:cstheme="minorBidi"/>
          <w:sz w:val="24"/>
          <w:szCs w:val="24"/>
        </w:rPr>
      </w:pPr>
      <w:r w:rsidRPr="00DB7D9D">
        <w:rPr>
          <w:rFonts w:asciiTheme="minorBidi" w:eastAsia="Times New Roman" w:hAnsiTheme="minorBidi" w:cstheme="minorBidi"/>
          <w:sz w:val="24"/>
          <w:szCs w:val="24"/>
        </w:rPr>
        <w:t xml:space="preserve">This is the first style of this model and it is one of the most common styles used by companies to deal with conflict resolution. This strategy or style is used when companies need speedy solutions. In this style, team members or companies focus on high assertiveness and low cooperation. </w:t>
      </w:r>
    </w:p>
    <w:p w14:paraId="1B691352" w14:textId="77777777" w:rsidR="000A0460" w:rsidRPr="00DB7D9D" w:rsidRDefault="00A14802">
      <w:pPr>
        <w:pStyle w:val="Normal1"/>
        <w:spacing w:line="360" w:lineRule="auto"/>
        <w:jc w:val="both"/>
        <w:rPr>
          <w:rFonts w:asciiTheme="minorBidi" w:eastAsia="Times New Roman" w:hAnsiTheme="minorBidi" w:cstheme="minorBidi"/>
          <w:b/>
          <w:sz w:val="24"/>
          <w:szCs w:val="24"/>
        </w:rPr>
      </w:pPr>
      <w:r w:rsidRPr="00DB7D9D">
        <w:rPr>
          <w:rFonts w:asciiTheme="minorBidi" w:eastAsia="Times New Roman" w:hAnsiTheme="minorBidi" w:cstheme="minorBidi"/>
          <w:b/>
          <w:sz w:val="24"/>
          <w:szCs w:val="24"/>
        </w:rPr>
        <w:t>Collaborating</w:t>
      </w:r>
    </w:p>
    <w:p w14:paraId="2916E2EB" w14:textId="77777777" w:rsidR="000A0460" w:rsidRPr="00DB7D9D" w:rsidRDefault="00A14802">
      <w:pPr>
        <w:pStyle w:val="Normal1"/>
        <w:spacing w:line="360" w:lineRule="auto"/>
        <w:jc w:val="both"/>
        <w:rPr>
          <w:rFonts w:asciiTheme="minorBidi" w:eastAsia="Times New Roman" w:hAnsiTheme="minorBidi" w:cstheme="minorBidi"/>
          <w:sz w:val="24"/>
          <w:szCs w:val="24"/>
        </w:rPr>
      </w:pPr>
      <w:r w:rsidRPr="00DB7D9D">
        <w:rPr>
          <w:rFonts w:asciiTheme="minorBidi" w:eastAsia="Times New Roman" w:hAnsiTheme="minorBidi" w:cstheme="minorBidi"/>
          <w:sz w:val="24"/>
          <w:szCs w:val="24"/>
        </w:rPr>
        <w:t xml:space="preserve">Collaborating is also a vital style or strategy to deal with conflicts in teamwork. This strategy is used when both parties have similar power and they are </w:t>
      </w:r>
      <w:r w:rsidRPr="00DB7D9D">
        <w:rPr>
          <w:rFonts w:asciiTheme="minorBidi" w:eastAsia="Times New Roman" w:hAnsiTheme="minorBidi" w:cstheme="minorBidi"/>
          <w:sz w:val="24"/>
          <w:szCs w:val="24"/>
        </w:rPr>
        <w:t>sensible. The characteristics of this strategy include high cooperativeness and high assertiveness. Collaboration is helpful to avoid conflicts during teamwork (</w:t>
      </w:r>
      <w:r w:rsidRPr="00DB7D9D">
        <w:rPr>
          <w:rFonts w:asciiTheme="minorBidi" w:eastAsia="Times New Roman" w:hAnsiTheme="minorBidi" w:cstheme="minorBidi"/>
          <w:color w:val="222222"/>
          <w:sz w:val="24"/>
          <w:szCs w:val="24"/>
          <w:highlight w:val="white"/>
        </w:rPr>
        <w:t xml:space="preserve">Waithaka </w:t>
      </w:r>
      <w:r w:rsidRPr="00DB7D9D">
        <w:rPr>
          <w:rFonts w:asciiTheme="minorBidi" w:eastAsia="Times New Roman" w:hAnsiTheme="minorBidi" w:cstheme="minorBidi"/>
          <w:i/>
          <w:color w:val="222222"/>
          <w:sz w:val="24"/>
          <w:szCs w:val="24"/>
          <w:highlight w:val="white"/>
        </w:rPr>
        <w:t xml:space="preserve">et al. </w:t>
      </w:r>
      <w:r w:rsidRPr="00DB7D9D">
        <w:rPr>
          <w:rFonts w:asciiTheme="minorBidi" w:eastAsia="Times New Roman" w:hAnsiTheme="minorBidi" w:cstheme="minorBidi"/>
          <w:color w:val="222222"/>
          <w:sz w:val="24"/>
          <w:szCs w:val="24"/>
          <w:highlight w:val="white"/>
        </w:rPr>
        <w:t>2015</w:t>
      </w:r>
      <w:r w:rsidRPr="00DB7D9D">
        <w:rPr>
          <w:rFonts w:asciiTheme="minorBidi" w:eastAsia="Times New Roman" w:hAnsiTheme="minorBidi" w:cstheme="minorBidi"/>
          <w:sz w:val="24"/>
          <w:szCs w:val="24"/>
        </w:rPr>
        <w:t>).</w:t>
      </w:r>
    </w:p>
    <w:p w14:paraId="6E0C18B3" w14:textId="77777777" w:rsidR="000A0460" w:rsidRPr="00DB7D9D" w:rsidRDefault="00A14802">
      <w:pPr>
        <w:pStyle w:val="Normal1"/>
        <w:spacing w:line="360" w:lineRule="auto"/>
        <w:jc w:val="both"/>
        <w:rPr>
          <w:rFonts w:asciiTheme="minorBidi" w:eastAsia="Times New Roman" w:hAnsiTheme="minorBidi" w:cstheme="minorBidi"/>
          <w:b/>
          <w:sz w:val="24"/>
          <w:szCs w:val="24"/>
        </w:rPr>
      </w:pPr>
      <w:r w:rsidRPr="00DB7D9D">
        <w:rPr>
          <w:rFonts w:asciiTheme="minorBidi" w:eastAsia="Times New Roman" w:hAnsiTheme="minorBidi" w:cstheme="minorBidi"/>
          <w:b/>
          <w:sz w:val="24"/>
          <w:szCs w:val="24"/>
        </w:rPr>
        <w:t xml:space="preserve">Compromising </w:t>
      </w:r>
    </w:p>
    <w:p w14:paraId="611C883B" w14:textId="77777777" w:rsidR="000A0460" w:rsidRPr="00DB7D9D" w:rsidRDefault="00A14802">
      <w:pPr>
        <w:pStyle w:val="Normal1"/>
        <w:spacing w:line="360" w:lineRule="auto"/>
        <w:jc w:val="both"/>
        <w:rPr>
          <w:rFonts w:asciiTheme="minorBidi" w:eastAsia="Times New Roman" w:hAnsiTheme="minorBidi" w:cstheme="minorBidi"/>
          <w:sz w:val="24"/>
          <w:szCs w:val="24"/>
        </w:rPr>
      </w:pPr>
      <w:r w:rsidRPr="00DB7D9D">
        <w:rPr>
          <w:rFonts w:asciiTheme="minorBidi" w:eastAsia="Times New Roman" w:hAnsiTheme="minorBidi" w:cstheme="minorBidi"/>
          <w:sz w:val="24"/>
          <w:szCs w:val="24"/>
        </w:rPr>
        <w:t xml:space="preserve">Compromising is the third style in this model which is used as a strategy to manage conflicts during teamwork. This strategy is used when collaboration is not possible. In this strategy, both parties have to compromise something wherein each one gets something they want. The compromise of parties can be at different levels. </w:t>
      </w:r>
    </w:p>
    <w:p w14:paraId="1EA32D5B" w14:textId="77777777" w:rsidR="000A0460" w:rsidRPr="00DB7D9D" w:rsidRDefault="00A14802">
      <w:pPr>
        <w:pStyle w:val="Normal1"/>
        <w:spacing w:line="360" w:lineRule="auto"/>
        <w:jc w:val="both"/>
        <w:rPr>
          <w:rFonts w:asciiTheme="minorBidi" w:eastAsia="Times New Roman" w:hAnsiTheme="minorBidi" w:cstheme="minorBidi"/>
          <w:b/>
          <w:sz w:val="24"/>
          <w:szCs w:val="24"/>
        </w:rPr>
      </w:pPr>
      <w:r w:rsidRPr="00DB7D9D">
        <w:rPr>
          <w:rFonts w:asciiTheme="minorBidi" w:eastAsia="Times New Roman" w:hAnsiTheme="minorBidi" w:cstheme="minorBidi"/>
          <w:b/>
          <w:sz w:val="24"/>
          <w:szCs w:val="24"/>
        </w:rPr>
        <w:t>Avoiding</w:t>
      </w:r>
    </w:p>
    <w:p w14:paraId="750FC170" w14:textId="77777777" w:rsidR="000A0460" w:rsidRPr="00DB7D9D" w:rsidRDefault="00A14802">
      <w:pPr>
        <w:pStyle w:val="Normal1"/>
        <w:spacing w:line="360" w:lineRule="auto"/>
        <w:jc w:val="both"/>
        <w:rPr>
          <w:rFonts w:asciiTheme="minorBidi" w:eastAsia="Times New Roman" w:hAnsiTheme="minorBidi" w:cstheme="minorBidi"/>
          <w:sz w:val="24"/>
          <w:szCs w:val="24"/>
        </w:rPr>
      </w:pPr>
      <w:r w:rsidRPr="00DB7D9D">
        <w:rPr>
          <w:rFonts w:asciiTheme="minorBidi" w:eastAsia="Times New Roman" w:hAnsiTheme="minorBidi" w:cstheme="minorBidi"/>
          <w:sz w:val="24"/>
          <w:szCs w:val="24"/>
        </w:rPr>
        <w:t>Avoiding style is also very effective which is mainly known for its passivity during conflict management. Avoiding conflicts is very effective in some cases where avoiding is the only better option (</w:t>
      </w:r>
      <w:r w:rsidRPr="00DB7D9D">
        <w:rPr>
          <w:rFonts w:asciiTheme="minorBidi" w:eastAsia="Times New Roman" w:hAnsiTheme="minorBidi" w:cstheme="minorBidi"/>
          <w:color w:val="222222"/>
          <w:sz w:val="24"/>
          <w:szCs w:val="24"/>
          <w:highlight w:val="white"/>
        </w:rPr>
        <w:t>Brown, 2012</w:t>
      </w:r>
      <w:r w:rsidRPr="00DB7D9D">
        <w:rPr>
          <w:rFonts w:asciiTheme="minorBidi" w:eastAsia="Times New Roman" w:hAnsiTheme="minorBidi" w:cstheme="minorBidi"/>
          <w:sz w:val="24"/>
          <w:szCs w:val="24"/>
        </w:rPr>
        <w:t>).</w:t>
      </w:r>
    </w:p>
    <w:p w14:paraId="787CED88" w14:textId="77777777" w:rsidR="000A0460" w:rsidRPr="00DB7D9D" w:rsidRDefault="00A14802">
      <w:pPr>
        <w:pStyle w:val="Normal1"/>
        <w:spacing w:line="360" w:lineRule="auto"/>
        <w:jc w:val="both"/>
        <w:rPr>
          <w:rFonts w:asciiTheme="minorBidi" w:eastAsia="Times New Roman" w:hAnsiTheme="minorBidi" w:cstheme="minorBidi"/>
          <w:b/>
          <w:sz w:val="24"/>
          <w:szCs w:val="24"/>
        </w:rPr>
      </w:pPr>
      <w:r w:rsidRPr="00DB7D9D">
        <w:rPr>
          <w:rFonts w:asciiTheme="minorBidi" w:eastAsia="Times New Roman" w:hAnsiTheme="minorBidi" w:cstheme="minorBidi"/>
          <w:b/>
          <w:sz w:val="24"/>
          <w:szCs w:val="24"/>
        </w:rPr>
        <w:t xml:space="preserve">Accommodating </w:t>
      </w:r>
    </w:p>
    <w:p w14:paraId="6BB16062" w14:textId="77777777" w:rsidR="000A0460" w:rsidRPr="00DB7D9D" w:rsidRDefault="00A14802">
      <w:pPr>
        <w:pStyle w:val="Normal1"/>
        <w:spacing w:line="360" w:lineRule="auto"/>
        <w:jc w:val="both"/>
        <w:rPr>
          <w:rFonts w:asciiTheme="minorBidi" w:eastAsia="Times New Roman" w:hAnsiTheme="minorBidi" w:cstheme="minorBidi"/>
          <w:sz w:val="24"/>
          <w:szCs w:val="24"/>
        </w:rPr>
      </w:pPr>
      <w:r w:rsidRPr="00DB7D9D">
        <w:rPr>
          <w:rFonts w:asciiTheme="minorBidi" w:eastAsia="Times New Roman" w:hAnsiTheme="minorBidi" w:cstheme="minorBidi"/>
          <w:sz w:val="24"/>
          <w:szCs w:val="24"/>
        </w:rPr>
        <w:t>Accommodating is the last style or strategy under this model of conflict management. Accommodating means becoming friendly to someone. In this style or strategy, team members have to gradually move towards friendship which directly impacts conflicts positively. It is very useful in situations when conflicts become a reason for time waste.</w:t>
      </w:r>
    </w:p>
    <w:p w14:paraId="0ECB71B0" w14:textId="77777777" w:rsidR="000A0460" w:rsidRPr="00DB7D9D" w:rsidRDefault="00A14802">
      <w:pPr>
        <w:pStyle w:val="Normal1"/>
        <w:spacing w:line="360" w:lineRule="auto"/>
        <w:jc w:val="both"/>
        <w:rPr>
          <w:rFonts w:asciiTheme="minorBidi" w:eastAsia="Times New Roman" w:hAnsiTheme="minorBidi" w:cstheme="minorBidi"/>
          <w:b/>
          <w:sz w:val="24"/>
          <w:szCs w:val="24"/>
        </w:rPr>
      </w:pPr>
      <w:r w:rsidRPr="00DB7D9D">
        <w:rPr>
          <w:rFonts w:asciiTheme="minorBidi" w:eastAsia="Times New Roman" w:hAnsiTheme="minorBidi" w:cstheme="minorBidi"/>
          <w:b/>
          <w:sz w:val="24"/>
          <w:szCs w:val="24"/>
        </w:rPr>
        <w:t>Provide examples of how organisations have utilised the Thomas Kilmann model</w:t>
      </w:r>
    </w:p>
    <w:p w14:paraId="2DD51793" w14:textId="77777777" w:rsidR="000A0460" w:rsidRPr="00DB7D9D" w:rsidRDefault="00A14802">
      <w:pPr>
        <w:pStyle w:val="Normal1"/>
        <w:spacing w:line="360" w:lineRule="auto"/>
        <w:jc w:val="both"/>
        <w:rPr>
          <w:rFonts w:asciiTheme="minorBidi" w:eastAsia="Times New Roman" w:hAnsiTheme="minorBidi" w:cstheme="minorBidi"/>
          <w:sz w:val="24"/>
          <w:szCs w:val="24"/>
        </w:rPr>
      </w:pPr>
      <w:r w:rsidRPr="00DB7D9D">
        <w:rPr>
          <w:rFonts w:asciiTheme="minorBidi" w:eastAsia="Times New Roman" w:hAnsiTheme="minorBidi" w:cstheme="minorBidi"/>
          <w:sz w:val="24"/>
          <w:szCs w:val="24"/>
        </w:rPr>
        <w:lastRenderedPageBreak/>
        <w:t>Asda is a better example of using a collaborating style wherein the company fosters collaboration in teamwork which is useful to prevent conflicts during teamwork (Asda-swiss, 2023).</w:t>
      </w:r>
    </w:p>
    <w:p w14:paraId="62F62370" w14:textId="77777777" w:rsidR="000A0460" w:rsidRPr="00DB7D9D" w:rsidRDefault="00A14802" w:rsidP="008E0366">
      <w:pPr>
        <w:pStyle w:val="Heading7"/>
        <w:rPr>
          <w:rFonts w:asciiTheme="minorBidi" w:hAnsiTheme="minorBidi" w:cstheme="minorBidi"/>
        </w:rPr>
      </w:pPr>
      <w:bookmarkStart w:id="5" w:name="_Toc167719315"/>
      <w:r w:rsidRPr="00DB7D9D">
        <w:rPr>
          <w:rFonts w:asciiTheme="minorBidi" w:hAnsiTheme="minorBidi" w:cstheme="minorBidi"/>
        </w:rPr>
        <w:t>Conclusion</w:t>
      </w:r>
      <w:bookmarkEnd w:id="5"/>
    </w:p>
    <w:p w14:paraId="17BA7301" w14:textId="77777777" w:rsidR="000A0460" w:rsidRPr="00DB7D9D" w:rsidRDefault="00A14802">
      <w:pPr>
        <w:pStyle w:val="Normal1"/>
        <w:spacing w:line="360" w:lineRule="auto"/>
        <w:jc w:val="both"/>
        <w:rPr>
          <w:rFonts w:asciiTheme="minorBidi" w:eastAsia="Times New Roman" w:hAnsiTheme="minorBidi" w:cstheme="minorBidi"/>
          <w:b/>
          <w:sz w:val="24"/>
          <w:szCs w:val="24"/>
        </w:rPr>
      </w:pPr>
      <w:r w:rsidRPr="00DB7D9D">
        <w:rPr>
          <w:rFonts w:asciiTheme="minorBidi" w:eastAsia="Times New Roman" w:hAnsiTheme="minorBidi" w:cstheme="minorBidi"/>
          <w:sz w:val="24"/>
          <w:szCs w:val="24"/>
        </w:rPr>
        <w:t>When summarising all the things, the report has focused on teamwork and its effectiveness in the growth and success of an organisation. There are mainly three models that have been discussed in this report such as Belbin, Kilmann, and Tuckman. These models are only designed for teamwork and improving the efficiency of teamwork. The Belbin model has stated nine roles of teams in the growth and success of a company. The Tuckman model has described five stages of team development. The last Thomas Kilmann model</w:t>
      </w:r>
      <w:r w:rsidRPr="00DB7D9D">
        <w:rPr>
          <w:rFonts w:asciiTheme="minorBidi" w:eastAsia="Times New Roman" w:hAnsiTheme="minorBidi" w:cstheme="minorBidi"/>
          <w:sz w:val="24"/>
          <w:szCs w:val="24"/>
        </w:rPr>
        <w:t xml:space="preserve"> has explained five styles of handling conflicts.</w:t>
      </w:r>
      <w:r w:rsidRPr="00DB7D9D">
        <w:rPr>
          <w:rFonts w:asciiTheme="minorBidi" w:hAnsiTheme="minorBidi" w:cstheme="minorBidi"/>
        </w:rPr>
        <w:br w:type="page"/>
      </w:r>
    </w:p>
    <w:p w14:paraId="66DAB5BE" w14:textId="77777777" w:rsidR="000A0460" w:rsidRPr="00DB7D9D" w:rsidRDefault="00A14802" w:rsidP="008E0366">
      <w:pPr>
        <w:pStyle w:val="Heading7"/>
        <w:rPr>
          <w:rFonts w:asciiTheme="minorBidi" w:hAnsiTheme="minorBidi" w:cstheme="minorBidi"/>
        </w:rPr>
      </w:pPr>
      <w:bookmarkStart w:id="6" w:name="_Toc167719316"/>
      <w:r w:rsidRPr="00DB7D9D">
        <w:rPr>
          <w:rFonts w:asciiTheme="minorBidi" w:hAnsiTheme="minorBidi" w:cstheme="minorBidi"/>
        </w:rPr>
        <w:lastRenderedPageBreak/>
        <w:t>References</w:t>
      </w:r>
      <w:bookmarkEnd w:id="6"/>
    </w:p>
    <w:p w14:paraId="14DCB1E5" w14:textId="77777777" w:rsidR="008E0366" w:rsidRPr="00DB7D9D" w:rsidRDefault="008E0366" w:rsidP="008E0366">
      <w:pPr>
        <w:pStyle w:val="Normal1"/>
        <w:spacing w:before="240" w:after="240" w:line="360" w:lineRule="auto"/>
        <w:jc w:val="both"/>
        <w:rPr>
          <w:rFonts w:asciiTheme="minorBidi" w:eastAsia="Times New Roman" w:hAnsiTheme="minorBidi" w:cstheme="minorBidi"/>
          <w:sz w:val="24"/>
          <w:szCs w:val="24"/>
        </w:rPr>
      </w:pPr>
      <w:r w:rsidRPr="00DB7D9D">
        <w:rPr>
          <w:rFonts w:asciiTheme="minorBidi" w:eastAsia="Times New Roman" w:hAnsiTheme="minorBidi" w:cstheme="minorBidi"/>
          <w:sz w:val="24"/>
          <w:szCs w:val="24"/>
        </w:rPr>
        <w:t xml:space="preserve">Asda-swiss, (2023). </w:t>
      </w:r>
      <w:r w:rsidRPr="00DB7D9D">
        <w:rPr>
          <w:rFonts w:asciiTheme="minorBidi" w:eastAsia="Times New Roman" w:hAnsiTheme="minorBidi" w:cstheme="minorBidi"/>
          <w:i/>
          <w:sz w:val="24"/>
          <w:szCs w:val="24"/>
        </w:rPr>
        <w:t>Collaboration is vital for a successful workplace - asda</w:t>
      </w:r>
      <w:r w:rsidRPr="00DB7D9D">
        <w:rPr>
          <w:rFonts w:asciiTheme="minorBidi" w:eastAsia="Times New Roman" w:hAnsiTheme="minorBidi" w:cstheme="minorBidi"/>
          <w:sz w:val="24"/>
          <w:szCs w:val="24"/>
        </w:rPr>
        <w:t xml:space="preserve"> (2023) </w:t>
      </w:r>
      <w:r w:rsidRPr="00DB7D9D">
        <w:rPr>
          <w:rFonts w:asciiTheme="minorBidi" w:eastAsia="Times New Roman" w:hAnsiTheme="minorBidi" w:cstheme="minorBidi"/>
          <w:i/>
          <w:sz w:val="24"/>
          <w:szCs w:val="24"/>
        </w:rPr>
        <w:t>Association suisse de défense des actionnaires (ASDA)</w:t>
      </w:r>
      <w:r w:rsidRPr="00DB7D9D">
        <w:rPr>
          <w:rFonts w:asciiTheme="minorBidi" w:eastAsia="Times New Roman" w:hAnsiTheme="minorBidi" w:cstheme="minorBidi"/>
          <w:sz w:val="24"/>
          <w:szCs w:val="24"/>
        </w:rPr>
        <w:t xml:space="preserve">. Available at: https://asda-swiss.ch/fr/collaboration-is-vital-for-a-successful-workplace/ (Accessed: 27 May 2024). </w:t>
      </w:r>
    </w:p>
    <w:p w14:paraId="71A15F14" w14:textId="77777777" w:rsidR="008E0366" w:rsidRPr="00DB7D9D" w:rsidRDefault="008E0366" w:rsidP="008E0366">
      <w:pPr>
        <w:pStyle w:val="Normal1"/>
        <w:spacing w:before="240" w:after="240" w:line="360" w:lineRule="auto"/>
        <w:jc w:val="both"/>
        <w:rPr>
          <w:rFonts w:asciiTheme="minorBidi" w:eastAsia="Times New Roman" w:hAnsiTheme="minorBidi" w:cstheme="minorBidi"/>
          <w:sz w:val="24"/>
          <w:szCs w:val="24"/>
        </w:rPr>
      </w:pPr>
      <w:r w:rsidRPr="00DB7D9D">
        <w:rPr>
          <w:rFonts w:asciiTheme="minorBidi" w:eastAsia="Times New Roman" w:hAnsiTheme="minorBidi" w:cstheme="minorBidi"/>
          <w:sz w:val="24"/>
          <w:szCs w:val="24"/>
        </w:rPr>
        <w:t xml:space="preserve">Belbin, (2024). </w:t>
      </w:r>
      <w:r w:rsidRPr="00DB7D9D">
        <w:rPr>
          <w:rFonts w:asciiTheme="minorBidi" w:eastAsia="Times New Roman" w:hAnsiTheme="minorBidi" w:cstheme="minorBidi"/>
          <w:i/>
          <w:sz w:val="24"/>
          <w:szCs w:val="24"/>
        </w:rPr>
        <w:t>The nine belbin team roles</w:t>
      </w:r>
      <w:r w:rsidRPr="00DB7D9D">
        <w:rPr>
          <w:rFonts w:asciiTheme="minorBidi" w:eastAsia="Times New Roman" w:hAnsiTheme="minorBidi" w:cstheme="minorBidi"/>
          <w:sz w:val="24"/>
          <w:szCs w:val="24"/>
        </w:rPr>
        <w:t xml:space="preserve"> (2024) </w:t>
      </w:r>
      <w:r w:rsidRPr="00DB7D9D">
        <w:rPr>
          <w:rFonts w:asciiTheme="minorBidi" w:eastAsia="Times New Roman" w:hAnsiTheme="minorBidi" w:cstheme="minorBidi"/>
          <w:i/>
          <w:sz w:val="24"/>
          <w:szCs w:val="24"/>
        </w:rPr>
        <w:t>Belbin</w:t>
      </w:r>
      <w:r w:rsidRPr="00DB7D9D">
        <w:rPr>
          <w:rFonts w:asciiTheme="minorBidi" w:eastAsia="Times New Roman" w:hAnsiTheme="minorBidi" w:cstheme="minorBidi"/>
          <w:sz w:val="24"/>
          <w:szCs w:val="24"/>
        </w:rPr>
        <w:t xml:space="preserve">. Available at: https://www.belbin.com/about/belbin-team-roles (Accessed: 27 May 2024). </w:t>
      </w:r>
    </w:p>
    <w:p w14:paraId="56C967A4" w14:textId="77777777" w:rsidR="008E0366" w:rsidRPr="00DB7D9D" w:rsidRDefault="008E0366" w:rsidP="008E0366">
      <w:pPr>
        <w:pStyle w:val="Normal1"/>
        <w:spacing w:line="360" w:lineRule="auto"/>
        <w:jc w:val="both"/>
        <w:rPr>
          <w:rFonts w:asciiTheme="minorBidi" w:eastAsia="Times New Roman" w:hAnsiTheme="minorBidi" w:cstheme="minorBidi"/>
          <w:sz w:val="24"/>
          <w:szCs w:val="24"/>
        </w:rPr>
      </w:pPr>
      <w:r w:rsidRPr="00DB7D9D">
        <w:rPr>
          <w:rFonts w:asciiTheme="minorBidi" w:eastAsia="Times New Roman" w:hAnsiTheme="minorBidi" w:cstheme="minorBidi"/>
          <w:sz w:val="24"/>
          <w:szCs w:val="24"/>
        </w:rPr>
        <w:t xml:space="preserve">Belbin, R. M., (2010) Team roles at work, (2nd  edition). London: Routledge </w:t>
      </w:r>
      <w:hyperlink r:id="rId8">
        <w:r w:rsidRPr="00DB7D9D">
          <w:rPr>
            <w:rFonts w:asciiTheme="minorBidi" w:eastAsia="Times New Roman" w:hAnsiTheme="minorBidi" w:cstheme="minorBidi"/>
            <w:color w:val="1155CC"/>
            <w:sz w:val="24"/>
            <w:szCs w:val="24"/>
            <w:u w:val="single"/>
          </w:rPr>
          <w:t>https://www.taylorfrancis.com/books/mono/10.4324/9780080963594/management-teams-meredith-belbin</w:t>
        </w:r>
      </w:hyperlink>
    </w:p>
    <w:p w14:paraId="0799F5A5" w14:textId="77777777" w:rsidR="008E0366" w:rsidRPr="00DB7D9D" w:rsidRDefault="008E0366" w:rsidP="008E0366">
      <w:pPr>
        <w:pStyle w:val="Normal1"/>
        <w:spacing w:before="240" w:after="240" w:line="360" w:lineRule="auto"/>
        <w:jc w:val="both"/>
        <w:rPr>
          <w:rFonts w:asciiTheme="minorBidi" w:eastAsia="Times New Roman" w:hAnsiTheme="minorBidi" w:cstheme="minorBidi"/>
          <w:sz w:val="24"/>
          <w:szCs w:val="24"/>
        </w:rPr>
      </w:pPr>
      <w:r w:rsidRPr="00DB7D9D">
        <w:rPr>
          <w:rFonts w:asciiTheme="minorBidi" w:eastAsia="Times New Roman" w:hAnsiTheme="minorBidi" w:cstheme="minorBidi"/>
          <w:sz w:val="24"/>
          <w:szCs w:val="24"/>
        </w:rPr>
        <w:t xml:space="preserve">Blanchard, D. </w:t>
      </w:r>
      <w:r w:rsidRPr="00DB7D9D">
        <w:rPr>
          <w:rFonts w:asciiTheme="minorBidi" w:eastAsia="Times New Roman" w:hAnsiTheme="minorBidi" w:cstheme="minorBidi"/>
          <w:i/>
          <w:sz w:val="24"/>
          <w:szCs w:val="24"/>
        </w:rPr>
        <w:t>et al.</w:t>
      </w:r>
      <w:r w:rsidRPr="00DB7D9D">
        <w:rPr>
          <w:rFonts w:asciiTheme="minorBidi" w:eastAsia="Times New Roman" w:hAnsiTheme="minorBidi" w:cstheme="minorBidi"/>
          <w:sz w:val="24"/>
          <w:szCs w:val="24"/>
        </w:rPr>
        <w:t xml:space="preserve"> (2021) </w:t>
      </w:r>
      <w:r w:rsidRPr="00DB7D9D">
        <w:rPr>
          <w:rFonts w:asciiTheme="minorBidi" w:eastAsia="Times New Roman" w:hAnsiTheme="minorBidi" w:cstheme="minorBidi"/>
          <w:i/>
          <w:sz w:val="24"/>
          <w:szCs w:val="24"/>
        </w:rPr>
        <w:t>Thomas Kilmann Conflict Model</w:t>
      </w:r>
      <w:r w:rsidRPr="00DB7D9D">
        <w:rPr>
          <w:rFonts w:asciiTheme="minorBidi" w:eastAsia="Times New Roman" w:hAnsiTheme="minorBidi" w:cstheme="minorBidi"/>
          <w:sz w:val="24"/>
          <w:szCs w:val="24"/>
        </w:rPr>
        <w:t xml:space="preserve">, </w:t>
      </w:r>
      <w:r w:rsidRPr="00DB7D9D">
        <w:rPr>
          <w:rFonts w:asciiTheme="minorBidi" w:eastAsia="Times New Roman" w:hAnsiTheme="minorBidi" w:cstheme="minorBidi"/>
          <w:i/>
          <w:sz w:val="24"/>
          <w:szCs w:val="24"/>
        </w:rPr>
        <w:t>Management Weekly</w:t>
      </w:r>
      <w:r w:rsidRPr="00DB7D9D">
        <w:rPr>
          <w:rFonts w:asciiTheme="minorBidi" w:eastAsia="Times New Roman" w:hAnsiTheme="minorBidi" w:cstheme="minorBidi"/>
          <w:sz w:val="24"/>
          <w:szCs w:val="24"/>
        </w:rPr>
        <w:t xml:space="preserve">. Available at: https://managementweekly.org/thomas-kilmann-conflict-resolution-model/ (Accessed: 27 May 2024). </w:t>
      </w:r>
    </w:p>
    <w:p w14:paraId="3871601B" w14:textId="77777777" w:rsidR="008E0366" w:rsidRPr="00DB7D9D" w:rsidRDefault="008E0366" w:rsidP="008E0366">
      <w:pPr>
        <w:pStyle w:val="Normal1"/>
        <w:spacing w:line="360" w:lineRule="auto"/>
        <w:jc w:val="both"/>
        <w:rPr>
          <w:rFonts w:asciiTheme="minorBidi" w:eastAsia="Times New Roman" w:hAnsiTheme="minorBidi" w:cstheme="minorBidi"/>
          <w:color w:val="222222"/>
          <w:sz w:val="24"/>
          <w:szCs w:val="24"/>
          <w:highlight w:val="white"/>
        </w:rPr>
      </w:pPr>
      <w:r w:rsidRPr="00DB7D9D">
        <w:rPr>
          <w:rFonts w:asciiTheme="minorBidi" w:eastAsia="Times New Roman" w:hAnsiTheme="minorBidi" w:cstheme="minorBidi"/>
          <w:color w:val="222222"/>
          <w:sz w:val="24"/>
          <w:szCs w:val="24"/>
          <w:highlight w:val="white"/>
        </w:rPr>
        <w:t xml:space="preserve">Brown, J.G., (2012). Empowering students to create and claim value through the Thomas–Kilmann conflict mode instrument. </w:t>
      </w:r>
      <w:r w:rsidRPr="00DB7D9D">
        <w:rPr>
          <w:rFonts w:asciiTheme="minorBidi" w:eastAsia="Times New Roman" w:hAnsiTheme="minorBidi" w:cstheme="minorBidi"/>
          <w:i/>
          <w:color w:val="222222"/>
          <w:sz w:val="24"/>
          <w:szCs w:val="24"/>
          <w:highlight w:val="white"/>
        </w:rPr>
        <w:t>Negotiation Journal</w:t>
      </w:r>
      <w:r w:rsidRPr="00DB7D9D">
        <w:rPr>
          <w:rFonts w:asciiTheme="minorBidi" w:eastAsia="Times New Roman" w:hAnsiTheme="minorBidi" w:cstheme="minorBidi"/>
          <w:color w:val="222222"/>
          <w:sz w:val="24"/>
          <w:szCs w:val="24"/>
          <w:highlight w:val="white"/>
        </w:rPr>
        <w:t xml:space="preserve">, </w:t>
      </w:r>
      <w:r w:rsidRPr="00DB7D9D">
        <w:rPr>
          <w:rFonts w:asciiTheme="minorBidi" w:eastAsia="Times New Roman" w:hAnsiTheme="minorBidi" w:cstheme="minorBidi"/>
          <w:i/>
          <w:color w:val="222222"/>
          <w:sz w:val="24"/>
          <w:szCs w:val="24"/>
          <w:highlight w:val="white"/>
        </w:rPr>
        <w:t>28</w:t>
      </w:r>
      <w:r w:rsidRPr="00DB7D9D">
        <w:rPr>
          <w:rFonts w:asciiTheme="minorBidi" w:eastAsia="Times New Roman" w:hAnsiTheme="minorBidi" w:cstheme="minorBidi"/>
          <w:color w:val="222222"/>
          <w:sz w:val="24"/>
          <w:szCs w:val="24"/>
          <w:highlight w:val="white"/>
        </w:rPr>
        <w:t xml:space="preserve">(1), pp.79-91. </w:t>
      </w:r>
      <w:hyperlink r:id="rId9">
        <w:r w:rsidRPr="00DB7D9D">
          <w:rPr>
            <w:rFonts w:asciiTheme="minorBidi" w:eastAsia="Times New Roman" w:hAnsiTheme="minorBidi" w:cstheme="minorBidi"/>
            <w:color w:val="1155CC"/>
            <w:sz w:val="24"/>
            <w:szCs w:val="24"/>
            <w:highlight w:val="white"/>
            <w:u w:val="single"/>
          </w:rPr>
          <w:t>https://onlinelibrary.wiley.com/doi/abs/10.1111/j.1571-9979.2011.00327.x</w:t>
        </w:r>
      </w:hyperlink>
    </w:p>
    <w:p w14:paraId="7080C93E" w14:textId="77777777" w:rsidR="008E0366" w:rsidRPr="00DB7D9D" w:rsidRDefault="008E0366" w:rsidP="008E0366">
      <w:pPr>
        <w:pStyle w:val="Normal1"/>
        <w:spacing w:line="360" w:lineRule="auto"/>
        <w:jc w:val="both"/>
        <w:rPr>
          <w:rFonts w:asciiTheme="minorBidi" w:eastAsia="Times New Roman" w:hAnsiTheme="minorBidi" w:cstheme="minorBidi"/>
          <w:color w:val="222222"/>
          <w:sz w:val="24"/>
          <w:szCs w:val="24"/>
          <w:highlight w:val="white"/>
        </w:rPr>
      </w:pPr>
      <w:r w:rsidRPr="00DB7D9D">
        <w:rPr>
          <w:rFonts w:asciiTheme="minorBidi" w:eastAsia="Times New Roman" w:hAnsiTheme="minorBidi" w:cstheme="minorBidi"/>
          <w:color w:val="222222"/>
          <w:sz w:val="24"/>
          <w:szCs w:val="24"/>
          <w:highlight w:val="white"/>
        </w:rPr>
        <w:t xml:space="preserve">Gutiérrez, L., Flores, V., Keith, B. and Quelopana, A., (2019). Using the Belbin method and models for predicting the academic performance of engineering students. </w:t>
      </w:r>
      <w:r w:rsidRPr="00DB7D9D">
        <w:rPr>
          <w:rFonts w:asciiTheme="minorBidi" w:eastAsia="Times New Roman" w:hAnsiTheme="minorBidi" w:cstheme="minorBidi"/>
          <w:i/>
          <w:color w:val="222222"/>
          <w:sz w:val="24"/>
          <w:szCs w:val="24"/>
          <w:highlight w:val="white"/>
        </w:rPr>
        <w:t>Computer Applications in Engineering Education</w:t>
      </w:r>
      <w:r w:rsidRPr="00DB7D9D">
        <w:rPr>
          <w:rFonts w:asciiTheme="minorBidi" w:eastAsia="Times New Roman" w:hAnsiTheme="minorBidi" w:cstheme="minorBidi"/>
          <w:color w:val="222222"/>
          <w:sz w:val="24"/>
          <w:szCs w:val="24"/>
          <w:highlight w:val="white"/>
        </w:rPr>
        <w:t xml:space="preserve">, </w:t>
      </w:r>
      <w:r w:rsidRPr="00DB7D9D">
        <w:rPr>
          <w:rFonts w:asciiTheme="minorBidi" w:eastAsia="Times New Roman" w:hAnsiTheme="minorBidi" w:cstheme="minorBidi"/>
          <w:i/>
          <w:color w:val="222222"/>
          <w:sz w:val="24"/>
          <w:szCs w:val="24"/>
          <w:highlight w:val="white"/>
        </w:rPr>
        <w:t>27</w:t>
      </w:r>
      <w:r w:rsidRPr="00DB7D9D">
        <w:rPr>
          <w:rFonts w:asciiTheme="minorBidi" w:eastAsia="Times New Roman" w:hAnsiTheme="minorBidi" w:cstheme="minorBidi"/>
          <w:color w:val="222222"/>
          <w:sz w:val="24"/>
          <w:szCs w:val="24"/>
          <w:highlight w:val="white"/>
        </w:rPr>
        <w:t xml:space="preserve">(2), pp.500-509. </w:t>
      </w:r>
      <w:hyperlink r:id="rId10">
        <w:r w:rsidRPr="00DB7D9D">
          <w:rPr>
            <w:rFonts w:asciiTheme="minorBidi" w:eastAsia="Times New Roman" w:hAnsiTheme="minorBidi" w:cstheme="minorBidi"/>
            <w:color w:val="1155CC"/>
            <w:sz w:val="24"/>
            <w:szCs w:val="24"/>
            <w:highlight w:val="white"/>
            <w:u w:val="single"/>
          </w:rPr>
          <w:t>https://www.researchgate.net/profile/Brian-Keith-Norambuena/publication/330315193_Using_the_Belbin_method_and_models_for_predicting_the_academic_performance_of_engineering_students/links/5e77a51e4585157b9a544aba/Using-the-Belbin-method-and-models-for-predicting-the-academic-performance-of-engineering-students.pdf</w:t>
        </w:r>
      </w:hyperlink>
    </w:p>
    <w:p w14:paraId="17B53CC6" w14:textId="77777777" w:rsidR="008E0366" w:rsidRPr="00DB7D9D" w:rsidRDefault="008E0366" w:rsidP="008E0366">
      <w:pPr>
        <w:pStyle w:val="Normal1"/>
        <w:spacing w:before="240" w:after="240" w:line="360" w:lineRule="auto"/>
        <w:jc w:val="both"/>
        <w:rPr>
          <w:rFonts w:asciiTheme="minorBidi" w:eastAsia="Times New Roman" w:hAnsiTheme="minorBidi" w:cstheme="minorBidi"/>
          <w:sz w:val="24"/>
          <w:szCs w:val="24"/>
        </w:rPr>
      </w:pPr>
      <w:r w:rsidRPr="00DB7D9D">
        <w:rPr>
          <w:rFonts w:asciiTheme="minorBidi" w:eastAsia="Times New Roman" w:hAnsiTheme="minorBidi" w:cstheme="minorBidi"/>
          <w:sz w:val="24"/>
          <w:szCs w:val="24"/>
        </w:rPr>
        <w:t xml:space="preserve">Indeed, (2022) </w:t>
      </w:r>
      <w:r w:rsidRPr="00DB7D9D">
        <w:rPr>
          <w:rFonts w:asciiTheme="minorBidi" w:eastAsia="Times New Roman" w:hAnsiTheme="minorBidi" w:cstheme="minorBidi"/>
          <w:i/>
          <w:sz w:val="24"/>
          <w:szCs w:val="24"/>
        </w:rPr>
        <w:t>What is the tuckman theory? (plus the benefits of using it)</w:t>
      </w:r>
      <w:r w:rsidRPr="00DB7D9D">
        <w:rPr>
          <w:rFonts w:asciiTheme="minorBidi" w:eastAsia="Times New Roman" w:hAnsiTheme="minorBidi" w:cstheme="minorBidi"/>
          <w:sz w:val="24"/>
          <w:szCs w:val="24"/>
        </w:rPr>
        <w:t xml:space="preserve">. Available at: https://uk.indeed.com/career-advice/career-development/what-is-the-tuckman-theory (Accessed: 27 May 2024). </w:t>
      </w:r>
    </w:p>
    <w:p w14:paraId="1EE9251D" w14:textId="77777777" w:rsidR="008E0366" w:rsidRPr="00DB7D9D" w:rsidRDefault="008E0366" w:rsidP="008E0366">
      <w:pPr>
        <w:pStyle w:val="Normal1"/>
        <w:spacing w:before="240" w:after="240" w:line="360" w:lineRule="auto"/>
        <w:jc w:val="both"/>
        <w:rPr>
          <w:rFonts w:asciiTheme="minorBidi" w:eastAsia="Times New Roman" w:hAnsiTheme="minorBidi" w:cstheme="minorBidi"/>
          <w:sz w:val="24"/>
          <w:szCs w:val="24"/>
        </w:rPr>
      </w:pPr>
      <w:r w:rsidRPr="00DB7D9D">
        <w:rPr>
          <w:rFonts w:asciiTheme="minorBidi" w:eastAsia="Times New Roman" w:hAnsiTheme="minorBidi" w:cstheme="minorBidi"/>
          <w:sz w:val="24"/>
          <w:szCs w:val="24"/>
        </w:rPr>
        <w:lastRenderedPageBreak/>
        <w:t xml:space="preserve">Indeed, (2023) </w:t>
      </w:r>
      <w:r w:rsidRPr="00DB7D9D">
        <w:rPr>
          <w:rFonts w:asciiTheme="minorBidi" w:eastAsia="Times New Roman" w:hAnsiTheme="minorBidi" w:cstheme="minorBidi"/>
          <w:i/>
          <w:sz w:val="24"/>
          <w:szCs w:val="24"/>
        </w:rPr>
        <w:t>The 9 Belbin team roles (with definitions and categories) | indeed.com</w:t>
      </w:r>
      <w:r w:rsidRPr="00DB7D9D">
        <w:rPr>
          <w:rFonts w:asciiTheme="minorBidi" w:eastAsia="Times New Roman" w:hAnsiTheme="minorBidi" w:cstheme="minorBidi"/>
          <w:sz w:val="24"/>
          <w:szCs w:val="24"/>
        </w:rPr>
        <w:t xml:space="preserve">. Available at: https://www.indeed.com/career-advice/career-development/belbin-team-roles (Accessed: 27 May 2024). </w:t>
      </w:r>
    </w:p>
    <w:p w14:paraId="71419150" w14:textId="77777777" w:rsidR="008E0366" w:rsidRPr="00DB7D9D" w:rsidRDefault="008E0366" w:rsidP="008E0366">
      <w:pPr>
        <w:pStyle w:val="Normal1"/>
        <w:spacing w:line="360" w:lineRule="auto"/>
        <w:jc w:val="both"/>
        <w:rPr>
          <w:rFonts w:asciiTheme="minorBidi" w:eastAsia="Times New Roman" w:hAnsiTheme="minorBidi" w:cstheme="minorBidi"/>
          <w:color w:val="222222"/>
          <w:sz w:val="24"/>
          <w:szCs w:val="24"/>
          <w:highlight w:val="white"/>
        </w:rPr>
      </w:pPr>
      <w:r w:rsidRPr="00DB7D9D">
        <w:rPr>
          <w:rFonts w:asciiTheme="minorBidi" w:eastAsia="Times New Roman" w:hAnsiTheme="minorBidi" w:cstheme="minorBidi"/>
          <w:color w:val="222222"/>
          <w:sz w:val="24"/>
          <w:szCs w:val="24"/>
          <w:highlight w:val="white"/>
        </w:rPr>
        <w:t xml:space="preserve">Jones, D.A., (2019). The Tuckman’s model implementation, effect, and analysis &amp; the new development of Jones LSI Model on a small group. </w:t>
      </w:r>
      <w:r w:rsidRPr="00DB7D9D">
        <w:rPr>
          <w:rFonts w:asciiTheme="minorBidi" w:eastAsia="Times New Roman" w:hAnsiTheme="minorBidi" w:cstheme="minorBidi"/>
          <w:i/>
          <w:color w:val="222222"/>
          <w:sz w:val="24"/>
          <w:szCs w:val="24"/>
          <w:highlight w:val="white"/>
        </w:rPr>
        <w:t>Journal of Management</w:t>
      </w:r>
      <w:r w:rsidRPr="00DB7D9D">
        <w:rPr>
          <w:rFonts w:asciiTheme="minorBidi" w:eastAsia="Times New Roman" w:hAnsiTheme="minorBidi" w:cstheme="minorBidi"/>
          <w:color w:val="222222"/>
          <w:sz w:val="24"/>
          <w:szCs w:val="24"/>
          <w:highlight w:val="white"/>
        </w:rPr>
        <w:t xml:space="preserve">, </w:t>
      </w:r>
      <w:r w:rsidRPr="00DB7D9D">
        <w:rPr>
          <w:rFonts w:asciiTheme="minorBidi" w:eastAsia="Times New Roman" w:hAnsiTheme="minorBidi" w:cstheme="minorBidi"/>
          <w:i/>
          <w:color w:val="222222"/>
          <w:sz w:val="24"/>
          <w:szCs w:val="24"/>
          <w:highlight w:val="white"/>
        </w:rPr>
        <w:t>6</w:t>
      </w:r>
      <w:r w:rsidRPr="00DB7D9D">
        <w:rPr>
          <w:rFonts w:asciiTheme="minorBidi" w:eastAsia="Times New Roman" w:hAnsiTheme="minorBidi" w:cstheme="minorBidi"/>
          <w:color w:val="222222"/>
          <w:sz w:val="24"/>
          <w:szCs w:val="24"/>
          <w:highlight w:val="white"/>
        </w:rPr>
        <w:t xml:space="preserve">(4). </w:t>
      </w:r>
      <w:hyperlink r:id="rId11">
        <w:r w:rsidRPr="00DB7D9D">
          <w:rPr>
            <w:rFonts w:asciiTheme="minorBidi" w:eastAsia="Times New Roman" w:hAnsiTheme="minorBidi" w:cstheme="minorBidi"/>
            <w:color w:val="1155CC"/>
            <w:sz w:val="24"/>
            <w:szCs w:val="24"/>
            <w:highlight w:val="white"/>
            <w:u w:val="single"/>
          </w:rPr>
          <w:t>https://www.researchgate.net/profile/Alex-Jones-20/publication/335176254_THE_TUCKMAN'S_MODEL_IMPLEMENTATION_EFFECT_AND_ANALYSIS_THE_NEW_DEVELOPMENT_OF_JONES_LSI_MODEL_ON_A_SMALL_GROUP/links/5d55427e92851cb74c6cd2df/THE-TUCKMANS-MODEL-IMPLEMENTATION-EFFECT-AND-ANALYSIS-THE-NEW-DEVELOPMENT-OF-JONES-LSI-MODEL-ON-A-SMALL-GROUP.pdf</w:t>
        </w:r>
      </w:hyperlink>
    </w:p>
    <w:p w14:paraId="7B70AAB6" w14:textId="77777777" w:rsidR="008E0366" w:rsidRPr="00DB7D9D" w:rsidRDefault="008E0366" w:rsidP="008E0366">
      <w:pPr>
        <w:pStyle w:val="Normal1"/>
        <w:spacing w:line="360" w:lineRule="auto"/>
        <w:jc w:val="both"/>
        <w:rPr>
          <w:rFonts w:asciiTheme="minorBidi" w:eastAsia="Times New Roman" w:hAnsiTheme="minorBidi" w:cstheme="minorBidi"/>
          <w:sz w:val="24"/>
          <w:szCs w:val="24"/>
        </w:rPr>
      </w:pPr>
      <w:r w:rsidRPr="00DB7D9D">
        <w:rPr>
          <w:rFonts w:asciiTheme="minorBidi" w:eastAsia="Times New Roman" w:hAnsiTheme="minorBidi" w:cstheme="minorBidi"/>
          <w:sz w:val="24"/>
          <w:szCs w:val="24"/>
        </w:rPr>
        <w:t xml:space="preserve">Mullins, L.J. &amp; Christy, G., (2016). Management &amp;  organisational behaviour Eleventh. (11th Edition).  Harlow: Pearson </w:t>
      </w:r>
    </w:p>
    <w:p w14:paraId="2C5203AD" w14:textId="77777777" w:rsidR="008E0366" w:rsidRPr="00DB7D9D" w:rsidRDefault="008E0366" w:rsidP="008E0366">
      <w:pPr>
        <w:pStyle w:val="Normal1"/>
        <w:spacing w:before="240" w:after="240" w:line="360" w:lineRule="auto"/>
        <w:jc w:val="both"/>
        <w:rPr>
          <w:rFonts w:asciiTheme="minorBidi" w:eastAsia="Times New Roman" w:hAnsiTheme="minorBidi" w:cstheme="minorBidi"/>
          <w:sz w:val="24"/>
          <w:szCs w:val="24"/>
        </w:rPr>
      </w:pPr>
      <w:r w:rsidRPr="00DB7D9D">
        <w:rPr>
          <w:rFonts w:asciiTheme="minorBidi" w:eastAsia="Times New Roman" w:hAnsiTheme="minorBidi" w:cstheme="minorBidi"/>
          <w:sz w:val="24"/>
          <w:szCs w:val="24"/>
        </w:rPr>
        <w:t xml:space="preserve">Parsons, G. (2023) </w:t>
      </w:r>
      <w:r w:rsidRPr="00DB7D9D">
        <w:rPr>
          <w:rFonts w:asciiTheme="minorBidi" w:eastAsia="Times New Roman" w:hAnsiTheme="minorBidi" w:cstheme="minorBidi"/>
          <w:i/>
          <w:sz w:val="24"/>
          <w:szCs w:val="24"/>
        </w:rPr>
        <w:t>The 9 belbin team roles, explained: Models for managers</w:t>
      </w:r>
      <w:r w:rsidRPr="00DB7D9D">
        <w:rPr>
          <w:rFonts w:asciiTheme="minorBidi" w:eastAsia="Times New Roman" w:hAnsiTheme="minorBidi" w:cstheme="minorBidi"/>
          <w:sz w:val="24"/>
          <w:szCs w:val="24"/>
        </w:rPr>
        <w:t xml:space="preserve">, </w:t>
      </w:r>
      <w:r w:rsidRPr="00DB7D9D">
        <w:rPr>
          <w:rFonts w:asciiTheme="minorBidi" w:eastAsia="Times New Roman" w:hAnsiTheme="minorBidi" w:cstheme="minorBidi"/>
          <w:i/>
          <w:sz w:val="24"/>
          <w:szCs w:val="24"/>
        </w:rPr>
        <w:t>BiteSize Learning</w:t>
      </w:r>
      <w:r w:rsidRPr="00DB7D9D">
        <w:rPr>
          <w:rFonts w:asciiTheme="minorBidi" w:eastAsia="Times New Roman" w:hAnsiTheme="minorBidi" w:cstheme="minorBidi"/>
          <w:sz w:val="24"/>
          <w:szCs w:val="24"/>
        </w:rPr>
        <w:t xml:space="preserve">. Available at: https://www.bitesizelearning.co.uk/resources/belbin-team-roles-explained (Accessed: 27 May 2024). </w:t>
      </w:r>
    </w:p>
    <w:p w14:paraId="6163CB8D" w14:textId="77777777" w:rsidR="008E0366" w:rsidRPr="00DB7D9D" w:rsidRDefault="008E0366" w:rsidP="008E0366">
      <w:pPr>
        <w:pStyle w:val="Normal1"/>
        <w:spacing w:before="240" w:after="240" w:line="360" w:lineRule="auto"/>
        <w:jc w:val="both"/>
        <w:rPr>
          <w:rFonts w:asciiTheme="minorBidi" w:eastAsia="Times New Roman" w:hAnsiTheme="minorBidi" w:cstheme="minorBidi"/>
          <w:sz w:val="24"/>
          <w:szCs w:val="24"/>
        </w:rPr>
      </w:pPr>
      <w:r w:rsidRPr="00DB7D9D">
        <w:rPr>
          <w:rFonts w:asciiTheme="minorBidi" w:eastAsia="Times New Roman" w:hAnsiTheme="minorBidi" w:cstheme="minorBidi"/>
          <w:sz w:val="24"/>
          <w:szCs w:val="24"/>
        </w:rPr>
        <w:t xml:space="preserve">Rocketreach, (2023). </w:t>
      </w:r>
      <w:r w:rsidRPr="00DB7D9D">
        <w:rPr>
          <w:rFonts w:asciiTheme="minorBidi" w:eastAsia="Times New Roman" w:hAnsiTheme="minorBidi" w:cstheme="minorBidi"/>
          <w:i/>
          <w:sz w:val="24"/>
          <w:szCs w:val="24"/>
        </w:rPr>
        <w:t>Tesco HR Department</w:t>
      </w:r>
      <w:r w:rsidRPr="00DB7D9D">
        <w:rPr>
          <w:rFonts w:asciiTheme="minorBidi" w:eastAsia="Times New Roman" w:hAnsiTheme="minorBidi" w:cstheme="minorBidi"/>
          <w:sz w:val="24"/>
          <w:szCs w:val="24"/>
        </w:rPr>
        <w:t xml:space="preserve"> (2023) </w:t>
      </w:r>
      <w:r w:rsidRPr="00DB7D9D">
        <w:rPr>
          <w:rFonts w:asciiTheme="minorBidi" w:eastAsia="Times New Roman" w:hAnsiTheme="minorBidi" w:cstheme="minorBidi"/>
          <w:i/>
          <w:sz w:val="24"/>
          <w:szCs w:val="24"/>
        </w:rPr>
        <w:t>rocketreach.co</w:t>
      </w:r>
      <w:r w:rsidRPr="00DB7D9D">
        <w:rPr>
          <w:rFonts w:asciiTheme="minorBidi" w:eastAsia="Times New Roman" w:hAnsiTheme="minorBidi" w:cstheme="minorBidi"/>
          <w:sz w:val="24"/>
          <w:szCs w:val="24"/>
        </w:rPr>
        <w:t xml:space="preserve">. Available at: https://rocketreach.co/tesco-hr-department_b5c61510f42e0c4d#:~:text=Tesco's%20HR%20department%20is%20led, Officer (Accessed: 27 May 2024). </w:t>
      </w:r>
    </w:p>
    <w:p w14:paraId="4C84D9E8" w14:textId="77777777" w:rsidR="008E0366" w:rsidRPr="00DB7D9D" w:rsidRDefault="008E0366" w:rsidP="008E0366">
      <w:pPr>
        <w:pStyle w:val="Normal1"/>
        <w:spacing w:line="360" w:lineRule="auto"/>
        <w:jc w:val="both"/>
        <w:rPr>
          <w:rFonts w:asciiTheme="minorBidi" w:eastAsia="Times New Roman" w:hAnsiTheme="minorBidi" w:cstheme="minorBidi"/>
          <w:color w:val="222222"/>
          <w:sz w:val="24"/>
          <w:szCs w:val="24"/>
          <w:highlight w:val="white"/>
        </w:rPr>
      </w:pPr>
      <w:r w:rsidRPr="00DB7D9D">
        <w:rPr>
          <w:rFonts w:asciiTheme="minorBidi" w:eastAsia="Times New Roman" w:hAnsiTheme="minorBidi" w:cstheme="minorBidi"/>
          <w:color w:val="222222"/>
          <w:sz w:val="24"/>
          <w:szCs w:val="24"/>
          <w:highlight w:val="white"/>
        </w:rPr>
        <w:t xml:space="preserve">Stadler, S., (2019). </w:t>
      </w:r>
      <w:r w:rsidRPr="00DB7D9D">
        <w:rPr>
          <w:rFonts w:asciiTheme="minorBidi" w:eastAsia="Times New Roman" w:hAnsiTheme="minorBidi" w:cstheme="minorBidi"/>
          <w:i/>
          <w:color w:val="222222"/>
          <w:sz w:val="24"/>
          <w:szCs w:val="24"/>
          <w:highlight w:val="white"/>
        </w:rPr>
        <w:t>Conflict, culture and communication</w:t>
      </w:r>
      <w:r w:rsidRPr="00DB7D9D">
        <w:rPr>
          <w:rFonts w:asciiTheme="minorBidi" w:eastAsia="Times New Roman" w:hAnsiTheme="minorBidi" w:cstheme="minorBidi"/>
          <w:color w:val="222222"/>
          <w:sz w:val="24"/>
          <w:szCs w:val="24"/>
          <w:highlight w:val="white"/>
        </w:rPr>
        <w:t>. Routledge.</w:t>
      </w:r>
      <w:hyperlink r:id="rId12">
        <w:r w:rsidRPr="00DB7D9D">
          <w:rPr>
            <w:rFonts w:asciiTheme="minorBidi" w:eastAsia="Times New Roman" w:hAnsiTheme="minorBidi" w:cstheme="minorBidi"/>
            <w:color w:val="1155CC"/>
            <w:sz w:val="24"/>
            <w:szCs w:val="24"/>
            <w:highlight w:val="white"/>
            <w:u w:val="single"/>
          </w:rPr>
          <w:t>https://www.taylorfrancis.com/books/mono/10.4324/9780429448850/conflict-culture-communication-stefanie-stadler</w:t>
        </w:r>
      </w:hyperlink>
    </w:p>
    <w:p w14:paraId="1FA87286" w14:textId="77777777" w:rsidR="008E0366" w:rsidRPr="00DB7D9D" w:rsidRDefault="008E0366" w:rsidP="008E0366">
      <w:pPr>
        <w:pStyle w:val="Normal1"/>
        <w:spacing w:line="360" w:lineRule="auto"/>
        <w:jc w:val="both"/>
        <w:rPr>
          <w:rFonts w:asciiTheme="minorBidi" w:eastAsia="Times New Roman" w:hAnsiTheme="minorBidi" w:cstheme="minorBidi"/>
          <w:color w:val="222222"/>
          <w:sz w:val="24"/>
          <w:szCs w:val="24"/>
          <w:highlight w:val="white"/>
        </w:rPr>
      </w:pPr>
      <w:r w:rsidRPr="00DB7D9D">
        <w:rPr>
          <w:rFonts w:asciiTheme="minorBidi" w:eastAsia="Times New Roman" w:hAnsiTheme="minorBidi" w:cstheme="minorBidi"/>
          <w:color w:val="222222"/>
          <w:sz w:val="24"/>
          <w:szCs w:val="24"/>
          <w:highlight w:val="white"/>
        </w:rPr>
        <w:t xml:space="preserve">Thomas, K.W., (2008). Thomas-kilmann conflict mode. </w:t>
      </w:r>
      <w:r w:rsidRPr="00DB7D9D">
        <w:rPr>
          <w:rFonts w:asciiTheme="minorBidi" w:eastAsia="Times New Roman" w:hAnsiTheme="minorBidi" w:cstheme="minorBidi"/>
          <w:i/>
          <w:color w:val="222222"/>
          <w:sz w:val="24"/>
          <w:szCs w:val="24"/>
          <w:highlight w:val="white"/>
        </w:rPr>
        <w:t>TKI Profile and Interpretive Report</w:t>
      </w:r>
      <w:r w:rsidRPr="00DB7D9D">
        <w:rPr>
          <w:rFonts w:asciiTheme="minorBidi" w:eastAsia="Times New Roman" w:hAnsiTheme="minorBidi" w:cstheme="minorBidi"/>
          <w:color w:val="222222"/>
          <w:sz w:val="24"/>
          <w:szCs w:val="24"/>
          <w:highlight w:val="white"/>
        </w:rPr>
        <w:t xml:space="preserve">, </w:t>
      </w:r>
      <w:r w:rsidRPr="00DB7D9D">
        <w:rPr>
          <w:rFonts w:asciiTheme="minorBidi" w:eastAsia="Times New Roman" w:hAnsiTheme="minorBidi" w:cstheme="minorBidi"/>
          <w:i/>
          <w:color w:val="222222"/>
          <w:sz w:val="24"/>
          <w:szCs w:val="24"/>
          <w:highlight w:val="white"/>
        </w:rPr>
        <w:t>1</w:t>
      </w:r>
      <w:r w:rsidRPr="00DB7D9D">
        <w:rPr>
          <w:rFonts w:asciiTheme="minorBidi" w:eastAsia="Times New Roman" w:hAnsiTheme="minorBidi" w:cstheme="minorBidi"/>
          <w:color w:val="222222"/>
          <w:sz w:val="24"/>
          <w:szCs w:val="24"/>
          <w:highlight w:val="white"/>
        </w:rPr>
        <w:t xml:space="preserve">(11). </w:t>
      </w:r>
      <w:hyperlink r:id="rId13">
        <w:r w:rsidRPr="00DB7D9D">
          <w:rPr>
            <w:rFonts w:asciiTheme="minorBidi" w:eastAsia="Times New Roman" w:hAnsiTheme="minorBidi" w:cstheme="minorBidi"/>
            <w:color w:val="1155CC"/>
            <w:sz w:val="24"/>
            <w:szCs w:val="24"/>
            <w:highlight w:val="white"/>
            <w:u w:val="single"/>
          </w:rPr>
          <w:t>https://lig360.com/wp-content/uploads/2022/09/Conflict-Styles-Assessment.pdf</w:t>
        </w:r>
      </w:hyperlink>
    </w:p>
    <w:p w14:paraId="1C3E3EF8" w14:textId="77777777" w:rsidR="008E0366" w:rsidRPr="00DB7D9D" w:rsidRDefault="008E0366" w:rsidP="008E0366">
      <w:pPr>
        <w:pStyle w:val="Normal1"/>
        <w:spacing w:line="360" w:lineRule="auto"/>
        <w:jc w:val="both"/>
        <w:rPr>
          <w:rFonts w:asciiTheme="minorBidi" w:eastAsia="Times New Roman" w:hAnsiTheme="minorBidi" w:cstheme="minorBidi"/>
          <w:color w:val="222222"/>
          <w:sz w:val="24"/>
          <w:szCs w:val="24"/>
          <w:highlight w:val="white"/>
        </w:rPr>
      </w:pPr>
      <w:r w:rsidRPr="00DB7D9D">
        <w:rPr>
          <w:rFonts w:asciiTheme="minorBidi" w:eastAsia="Times New Roman" w:hAnsiTheme="minorBidi" w:cstheme="minorBidi"/>
          <w:color w:val="222222"/>
          <w:sz w:val="24"/>
          <w:szCs w:val="24"/>
          <w:highlight w:val="white"/>
        </w:rPr>
        <w:t xml:space="preserve">Waithaka, A.G., Moore-Austin, S. and Gitimu, P.N., (2015). Influence of Conflict Resolution Training on Conflict Handling Styles of College Students. </w:t>
      </w:r>
      <w:r w:rsidRPr="00DB7D9D">
        <w:rPr>
          <w:rFonts w:asciiTheme="minorBidi" w:eastAsia="Times New Roman" w:hAnsiTheme="minorBidi" w:cstheme="minorBidi"/>
          <w:i/>
          <w:color w:val="222222"/>
          <w:sz w:val="24"/>
          <w:szCs w:val="24"/>
          <w:highlight w:val="white"/>
        </w:rPr>
        <w:t>Research in Higher Education Journal</w:t>
      </w:r>
      <w:r w:rsidRPr="00DB7D9D">
        <w:rPr>
          <w:rFonts w:asciiTheme="minorBidi" w:eastAsia="Times New Roman" w:hAnsiTheme="minorBidi" w:cstheme="minorBidi"/>
          <w:color w:val="222222"/>
          <w:sz w:val="24"/>
          <w:szCs w:val="24"/>
          <w:highlight w:val="white"/>
        </w:rPr>
        <w:t xml:space="preserve">, </w:t>
      </w:r>
      <w:r w:rsidRPr="00DB7D9D">
        <w:rPr>
          <w:rFonts w:asciiTheme="minorBidi" w:eastAsia="Times New Roman" w:hAnsiTheme="minorBidi" w:cstheme="minorBidi"/>
          <w:i/>
          <w:color w:val="222222"/>
          <w:sz w:val="24"/>
          <w:szCs w:val="24"/>
          <w:highlight w:val="white"/>
        </w:rPr>
        <w:t>28</w:t>
      </w:r>
      <w:r w:rsidRPr="00DB7D9D">
        <w:rPr>
          <w:rFonts w:asciiTheme="minorBidi" w:eastAsia="Times New Roman" w:hAnsiTheme="minorBidi" w:cstheme="minorBidi"/>
          <w:color w:val="222222"/>
          <w:sz w:val="24"/>
          <w:szCs w:val="24"/>
          <w:highlight w:val="white"/>
        </w:rPr>
        <w:t xml:space="preserve">. </w:t>
      </w:r>
      <w:hyperlink r:id="rId14">
        <w:r w:rsidRPr="00DB7D9D">
          <w:rPr>
            <w:rFonts w:asciiTheme="minorBidi" w:eastAsia="Times New Roman" w:hAnsiTheme="minorBidi" w:cstheme="minorBidi"/>
            <w:color w:val="1155CC"/>
            <w:sz w:val="24"/>
            <w:szCs w:val="24"/>
            <w:highlight w:val="white"/>
            <w:u w:val="single"/>
          </w:rPr>
          <w:t>https://files.eric.ed.gov/fulltext/EJ1062103.pdf</w:t>
        </w:r>
      </w:hyperlink>
    </w:p>
    <w:p w14:paraId="50D1FDDF" w14:textId="77777777" w:rsidR="000A0460" w:rsidRPr="00DB7D9D" w:rsidRDefault="000A0460">
      <w:pPr>
        <w:pStyle w:val="Normal1"/>
        <w:spacing w:line="360" w:lineRule="auto"/>
        <w:jc w:val="both"/>
        <w:rPr>
          <w:rFonts w:asciiTheme="minorBidi" w:eastAsia="Times New Roman" w:hAnsiTheme="minorBidi" w:cstheme="minorBidi"/>
          <w:color w:val="222222"/>
          <w:sz w:val="24"/>
          <w:szCs w:val="24"/>
          <w:highlight w:val="white"/>
        </w:rPr>
      </w:pPr>
    </w:p>
    <w:sectPr w:rsidR="000A0460" w:rsidRPr="00DB7D9D" w:rsidSect="008E0366">
      <w:footerReference w:type="default" r:id="rId1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2CD5C3" w14:textId="77777777" w:rsidR="00DC2B85" w:rsidRDefault="00DC2B85" w:rsidP="008E0366">
      <w:pPr>
        <w:spacing w:line="240" w:lineRule="auto"/>
      </w:pPr>
      <w:r>
        <w:separator/>
      </w:r>
    </w:p>
  </w:endnote>
  <w:endnote w:type="continuationSeparator" w:id="0">
    <w:p w14:paraId="79BB4C78" w14:textId="77777777" w:rsidR="00DC2B85" w:rsidRDefault="00DC2B85" w:rsidP="008E036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38361286"/>
      <w:docPartObj>
        <w:docPartGallery w:val="Page Numbers (Bottom of Page)"/>
        <w:docPartUnique/>
      </w:docPartObj>
    </w:sdtPr>
    <w:sdtEndPr>
      <w:rPr>
        <w:noProof/>
      </w:rPr>
    </w:sdtEndPr>
    <w:sdtContent>
      <w:p w14:paraId="424E4F77" w14:textId="5403DDF4" w:rsidR="008E0366" w:rsidRDefault="008E036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3C77AE5" w14:textId="77777777" w:rsidR="008E0366" w:rsidRDefault="008E03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BBFAF0" w14:textId="77777777" w:rsidR="00DC2B85" w:rsidRDefault="00DC2B85" w:rsidP="008E0366">
      <w:pPr>
        <w:spacing w:line="240" w:lineRule="auto"/>
      </w:pPr>
      <w:r>
        <w:separator/>
      </w:r>
    </w:p>
  </w:footnote>
  <w:footnote w:type="continuationSeparator" w:id="0">
    <w:p w14:paraId="12411D7F" w14:textId="77777777" w:rsidR="00DC2B85" w:rsidRDefault="00DC2B85" w:rsidP="008E036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0460"/>
    <w:rsid w:val="0006336E"/>
    <w:rsid w:val="000A0460"/>
    <w:rsid w:val="000E3EC7"/>
    <w:rsid w:val="002B1EB8"/>
    <w:rsid w:val="002D433F"/>
    <w:rsid w:val="002E16E2"/>
    <w:rsid w:val="00322E76"/>
    <w:rsid w:val="003339C6"/>
    <w:rsid w:val="00371503"/>
    <w:rsid w:val="00433047"/>
    <w:rsid w:val="004D334B"/>
    <w:rsid w:val="004D5202"/>
    <w:rsid w:val="00560B1A"/>
    <w:rsid w:val="00572C8A"/>
    <w:rsid w:val="005E6EBC"/>
    <w:rsid w:val="00630D91"/>
    <w:rsid w:val="00653371"/>
    <w:rsid w:val="006C36D2"/>
    <w:rsid w:val="00701AD6"/>
    <w:rsid w:val="00710321"/>
    <w:rsid w:val="00760030"/>
    <w:rsid w:val="008013A1"/>
    <w:rsid w:val="00826735"/>
    <w:rsid w:val="00840BDA"/>
    <w:rsid w:val="00866D6C"/>
    <w:rsid w:val="008A3D3F"/>
    <w:rsid w:val="008E0366"/>
    <w:rsid w:val="009024DC"/>
    <w:rsid w:val="00916EDE"/>
    <w:rsid w:val="00A14802"/>
    <w:rsid w:val="00AA7E80"/>
    <w:rsid w:val="00AC7FEC"/>
    <w:rsid w:val="00AE5595"/>
    <w:rsid w:val="00B80FAC"/>
    <w:rsid w:val="00B939DC"/>
    <w:rsid w:val="00C0247D"/>
    <w:rsid w:val="00C72BC6"/>
    <w:rsid w:val="00CF341D"/>
    <w:rsid w:val="00DB7D9D"/>
    <w:rsid w:val="00DC2B85"/>
    <w:rsid w:val="00E22A02"/>
    <w:rsid w:val="00E62D84"/>
    <w:rsid w:val="00E82BD4"/>
    <w:rsid w:val="00EF3533"/>
    <w:rsid w:val="00F1683E"/>
    <w:rsid w:val="00F737AA"/>
    <w:rsid w:val="00FA556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5FDCDE"/>
  <w15:docId w15:val="{9A082E98-D5A3-4D6E-BECD-D935764D3B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pPr>
      <w:keepNext/>
      <w:keepLines/>
      <w:spacing w:before="400" w:after="120"/>
      <w:outlineLvl w:val="0"/>
    </w:pPr>
    <w:rPr>
      <w:sz w:val="40"/>
      <w:szCs w:val="40"/>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paragraph" w:styleId="Heading7">
    <w:name w:val="heading 7"/>
    <w:basedOn w:val="Normal1"/>
    <w:next w:val="Normal"/>
    <w:link w:val="Heading7Char"/>
    <w:uiPriority w:val="9"/>
    <w:unhideWhenUsed/>
    <w:qFormat/>
    <w:rsid w:val="008E0366"/>
    <w:pPr>
      <w:spacing w:line="360" w:lineRule="auto"/>
      <w:jc w:val="both"/>
      <w:outlineLvl w:val="6"/>
    </w:pPr>
    <w:rPr>
      <w:rFonts w:ascii="Times New Roman" w:eastAsia="Times New Roman" w:hAnsi="Times New Roman" w:cs="Times New Roman"/>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character" w:customStyle="1" w:styleId="Heading7Char">
    <w:name w:val="Heading 7 Char"/>
    <w:basedOn w:val="DefaultParagraphFont"/>
    <w:link w:val="Heading7"/>
    <w:uiPriority w:val="9"/>
    <w:rsid w:val="008E0366"/>
    <w:rPr>
      <w:rFonts w:ascii="Times New Roman" w:eastAsia="Times New Roman" w:hAnsi="Times New Roman" w:cs="Times New Roman"/>
      <w:b/>
      <w:sz w:val="24"/>
      <w:szCs w:val="24"/>
    </w:rPr>
  </w:style>
  <w:style w:type="paragraph" w:styleId="TableofFigures">
    <w:name w:val="table of figures"/>
    <w:basedOn w:val="Normal"/>
    <w:next w:val="Normal"/>
    <w:autoRedefine/>
    <w:uiPriority w:val="99"/>
    <w:unhideWhenUsed/>
    <w:rsid w:val="008E0366"/>
    <w:pPr>
      <w:spacing w:line="360" w:lineRule="auto"/>
    </w:pPr>
    <w:rPr>
      <w:rFonts w:asciiTheme="majorBidi" w:hAnsiTheme="majorBidi"/>
      <w:sz w:val="24"/>
    </w:rPr>
  </w:style>
  <w:style w:type="character" w:styleId="Hyperlink">
    <w:name w:val="Hyperlink"/>
    <w:basedOn w:val="DefaultParagraphFont"/>
    <w:uiPriority w:val="99"/>
    <w:unhideWhenUsed/>
    <w:rsid w:val="008E0366"/>
    <w:rPr>
      <w:color w:val="0000FF" w:themeColor="hyperlink"/>
      <w:u w:val="single"/>
    </w:rPr>
  </w:style>
  <w:style w:type="paragraph" w:styleId="Header">
    <w:name w:val="header"/>
    <w:basedOn w:val="Normal"/>
    <w:link w:val="HeaderChar"/>
    <w:uiPriority w:val="99"/>
    <w:unhideWhenUsed/>
    <w:rsid w:val="008E0366"/>
    <w:pPr>
      <w:tabs>
        <w:tab w:val="center" w:pos="4680"/>
        <w:tab w:val="right" w:pos="9360"/>
      </w:tabs>
      <w:spacing w:line="240" w:lineRule="auto"/>
    </w:pPr>
  </w:style>
  <w:style w:type="character" w:customStyle="1" w:styleId="HeaderChar">
    <w:name w:val="Header Char"/>
    <w:basedOn w:val="DefaultParagraphFont"/>
    <w:link w:val="Header"/>
    <w:uiPriority w:val="99"/>
    <w:rsid w:val="008E0366"/>
  </w:style>
  <w:style w:type="paragraph" w:styleId="Footer">
    <w:name w:val="footer"/>
    <w:basedOn w:val="Normal"/>
    <w:link w:val="FooterChar"/>
    <w:uiPriority w:val="99"/>
    <w:unhideWhenUsed/>
    <w:rsid w:val="008E0366"/>
    <w:pPr>
      <w:tabs>
        <w:tab w:val="center" w:pos="4680"/>
        <w:tab w:val="right" w:pos="9360"/>
      </w:tabs>
      <w:spacing w:line="240" w:lineRule="auto"/>
    </w:pPr>
  </w:style>
  <w:style w:type="character" w:customStyle="1" w:styleId="FooterChar">
    <w:name w:val="Footer Char"/>
    <w:basedOn w:val="DefaultParagraphFont"/>
    <w:link w:val="Footer"/>
    <w:uiPriority w:val="99"/>
    <w:rsid w:val="008E03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www.taylorfrancis.com/books/mono/10.4324/9780080963594/management-teams-meredith-belbin" TargetMode="External"/><Relationship Id="rId13" Type="http://schemas.openxmlformats.org/officeDocument/2006/relationships/hyperlink" Target="https://lig360.com/wp-content/uploads/2022/09/Conflict-Styles-Assessment.pdf"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taylorfrancis.com/books/mono/10.4324/9780429448850/conflict-culture-communication-stefanie-stadler"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researchgate.net/profile/Alex-Jones-20/publication/335176254_THE_TUCKMAN'S_MODEL_IMPLEMENTATION_EFFECT_AND_ANALYSIS_THE_NEW_DEVELOPMENT_OF_JONES_LSI_MODEL_ON_A_SMALL_GROUP/links/5d55427e92851cb74c6cd2df/THE-TUCKMANS-MODEL-IMPLEMENTATION-EFFECT-AND-ANALYSIS-THE-NEW-DEVELOPMENT-OF-JONES-LSI-MODEL-ON-A-SMALL-GROUP.pdf"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researchgate.net/profile/Brian-Keith-Norambuena/publication/330315193_Using_the_Belbin_method_and_models_for_predicting_the_academic_performance_of_engineering_students/links/5e77a51e4585157b9a544aba/Using-the-Belbin-method-and-models-for-predicting-the-academic-performance-of-engineering-students.pdf" TargetMode="External"/><Relationship Id="rId4" Type="http://schemas.openxmlformats.org/officeDocument/2006/relationships/webSettings" Target="webSettings.xml"/><Relationship Id="rId9" Type="http://schemas.openxmlformats.org/officeDocument/2006/relationships/hyperlink" Target="https://onlinelibrary.wiley.com/doi/abs/10.1111/j.1571-9979.2011.00327.x" TargetMode="External"/><Relationship Id="rId14" Type="http://schemas.openxmlformats.org/officeDocument/2006/relationships/hyperlink" Target="https://files.eric.ed.gov/fulltext/EJ106210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7A8080-B1C6-4FB8-97CF-3AB92689C7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11</Pages>
  <Words>2382</Words>
  <Characters>13578</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Andreea Porumbel</cp:lastModifiedBy>
  <cp:revision>36</cp:revision>
  <dcterms:created xsi:type="dcterms:W3CDTF">2024-05-27T10:49:00Z</dcterms:created>
  <dcterms:modified xsi:type="dcterms:W3CDTF">2024-05-29T19:40:00Z</dcterms:modified>
</cp:coreProperties>
</file>