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6998590"/>
        <w:docPartObj>
          <w:docPartGallery w:val="Cover Pages"/>
          <w:docPartUnique/>
        </w:docPartObj>
      </w:sdtPr>
      <w:sdtContent>
        <w:p w14:paraId="158134D7" w14:textId="2BE43256" w:rsidR="009E68B1" w:rsidRDefault="009E68B1">
          <w:r>
            <w:rPr>
              <w:noProof/>
            </w:rPr>
            <mc:AlternateContent>
              <mc:Choice Requires="wps">
                <w:drawing>
                  <wp:anchor distT="0" distB="0" distL="114300" distR="114300" simplePos="0" relativeHeight="251659264" behindDoc="0" locked="0" layoutInCell="1" allowOverlap="1" wp14:anchorId="52CA6F42" wp14:editId="5B2A52B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3C9770" w:themeColor="accent2"/>
                                  </w:tblBorders>
                                  <w:tblCellMar>
                                    <w:top w:w="1296" w:type="dxa"/>
                                    <w:left w:w="360" w:type="dxa"/>
                                    <w:bottom w:w="1296" w:type="dxa"/>
                                    <w:right w:w="360" w:type="dxa"/>
                                  </w:tblCellMar>
                                  <w:tblLook w:val="04A0" w:firstRow="1" w:lastRow="0" w:firstColumn="1" w:lastColumn="0" w:noHBand="0" w:noVBand="1"/>
                                </w:tblPr>
                                <w:tblGrid>
                                  <w:gridCol w:w="6129"/>
                                  <w:gridCol w:w="1858"/>
                                </w:tblGrid>
                                <w:tr w:rsidR="009E68B1" w14:paraId="143BD268" w14:textId="77777777">
                                  <w:trPr>
                                    <w:jc w:val="center"/>
                                  </w:trPr>
                                  <w:tc>
                                    <w:tcPr>
                                      <w:tcW w:w="2568" w:type="pct"/>
                                      <w:vAlign w:val="center"/>
                                    </w:tcPr>
                                    <w:p w14:paraId="66C7059E" w14:textId="5AE98CCE" w:rsidR="009E68B1" w:rsidRDefault="0097128C">
                                      <w:pPr>
                                        <w:jc w:val="right"/>
                                      </w:pPr>
                                      <w:r>
                                        <w:rPr>
                                          <w:noProof/>
                                        </w:rPr>
                                        <w:drawing>
                                          <wp:inline distT="0" distB="0" distL="0" distR="0" wp14:anchorId="2878E13D" wp14:editId="0D360E22">
                                            <wp:extent cx="2710543" cy="2033025"/>
                                            <wp:effectExtent l="0" t="0" r="0" b="5715"/>
                                            <wp:docPr id="3" name="Picture 3" descr="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N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5934" cy="2044569"/>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C2F5ED4" w14:textId="287B28A3" w:rsidR="009E68B1" w:rsidRDefault="009E68B1">
                                          <w:pPr>
                                            <w:pStyle w:val="NoSpacing"/>
                                            <w:spacing w:line="312" w:lineRule="auto"/>
                                            <w:jc w:val="right"/>
                                            <w:rPr>
                                              <w:caps/>
                                              <w:color w:val="191919" w:themeColor="text1" w:themeTint="E6"/>
                                              <w:sz w:val="72"/>
                                              <w:szCs w:val="72"/>
                                            </w:rPr>
                                          </w:pPr>
                                          <w:r>
                                            <w:rPr>
                                              <w:caps/>
                                              <w:color w:val="191919" w:themeColor="text1" w:themeTint="E6"/>
                                              <w:sz w:val="72"/>
                                              <w:szCs w:val="72"/>
                                            </w:rPr>
                                            <w:t xml:space="preserve">Global Business Environment – </w:t>
                                          </w:r>
                                          <w:r w:rsidR="009D402E">
                                            <w:rPr>
                                              <w:caps/>
                                              <w:color w:val="191919" w:themeColor="text1" w:themeTint="E6"/>
                                              <w:sz w:val="72"/>
                                              <w:szCs w:val="72"/>
                                            </w:rPr>
                                            <w:t>Assessment</w:t>
                                          </w:r>
                                          <w:r>
                                            <w:rPr>
                                              <w:caps/>
                                              <w:color w:val="191919" w:themeColor="text1" w:themeTint="E6"/>
                                              <w:sz w:val="72"/>
                                              <w:szCs w:val="72"/>
                                            </w:rPr>
                                            <w:t xml:space="preserve"> 1</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055E274" w14:textId="285F20C9" w:rsidR="009E68B1" w:rsidRDefault="00F03C76">
                                          <w:pPr>
                                            <w:jc w:val="right"/>
                                            <w:rPr>
                                              <w:sz w:val="24"/>
                                              <w:szCs w:val="24"/>
                                            </w:rPr>
                                          </w:pPr>
                                          <w:r>
                                            <w:rPr>
                                              <w:color w:val="000000" w:themeColor="text1"/>
                                              <w:sz w:val="24"/>
                                              <w:szCs w:val="24"/>
                                            </w:rPr>
                                            <w:t>Report</w:t>
                                          </w:r>
                                        </w:p>
                                      </w:sdtContent>
                                    </w:sdt>
                                  </w:tc>
                                  <w:tc>
                                    <w:tcPr>
                                      <w:tcW w:w="2432" w:type="pct"/>
                                      <w:vAlign w:val="center"/>
                                    </w:tcPr>
                                    <w:p w14:paraId="39DD444C" w14:textId="214CFFC5" w:rsidR="009E68B1" w:rsidRPr="00854846" w:rsidRDefault="009D402E">
                                      <w:pPr>
                                        <w:pStyle w:val="NoSpacing"/>
                                        <w:rPr>
                                          <w:rFonts w:ascii="Arial" w:hAnsi="Arial" w:cs="Arial"/>
                                          <w:caps/>
                                          <w:color w:val="3C9770" w:themeColor="accent2"/>
                                          <w:sz w:val="22"/>
                                          <w:szCs w:val="22"/>
                                          <w:lang w:val="fr-FR"/>
                                        </w:rPr>
                                      </w:pPr>
                                      <w:r w:rsidRPr="00854846">
                                        <w:rPr>
                                          <w:rFonts w:ascii="Arial" w:hAnsi="Arial" w:cs="Arial"/>
                                          <w:caps/>
                                          <w:color w:val="3C9770" w:themeColor="accent2"/>
                                          <w:sz w:val="22"/>
                                          <w:szCs w:val="22"/>
                                          <w:lang w:val="fr-FR"/>
                                        </w:rPr>
                                        <w:t xml:space="preserve">Module </w:t>
                                      </w:r>
                                      <w:proofErr w:type="gramStart"/>
                                      <w:r w:rsidRPr="00854846">
                                        <w:rPr>
                                          <w:rFonts w:ascii="Arial" w:hAnsi="Arial" w:cs="Arial"/>
                                          <w:caps/>
                                          <w:color w:val="3C9770" w:themeColor="accent2"/>
                                          <w:sz w:val="22"/>
                                          <w:szCs w:val="22"/>
                                          <w:lang w:val="fr-FR"/>
                                        </w:rPr>
                                        <w:t>code:</w:t>
                                      </w:r>
                                      <w:proofErr w:type="gramEnd"/>
                                      <w:r w:rsidRPr="00854846">
                                        <w:rPr>
                                          <w:rFonts w:ascii="Arial" w:hAnsi="Arial" w:cs="Arial"/>
                                          <w:caps/>
                                          <w:color w:val="3C9770" w:themeColor="accent2"/>
                                          <w:sz w:val="22"/>
                                          <w:szCs w:val="22"/>
                                          <w:lang w:val="fr-FR"/>
                                        </w:rPr>
                                        <w:t xml:space="preserve"> LCBB4005</w:t>
                                      </w:r>
                                    </w:p>
                                    <w:sdt>
                                      <w:sdtPr>
                                        <w:rPr>
                                          <w:rFonts w:ascii="Arial" w:hAnsi="Arial" w:cs="Arial"/>
                                          <w:color w:val="000000" w:themeColor="text1"/>
                                          <w:sz w:val="22"/>
                                          <w:szCs w:val="22"/>
                                          <w:lang w:val="fr-FR"/>
                                        </w:rPr>
                                        <w:alias w:val="Abstract"/>
                                        <w:tag w:val=""/>
                                        <w:id w:val="-2036181933"/>
                                        <w:dataBinding w:prefixMappings="xmlns:ns0='http://schemas.microsoft.com/office/2006/coverPageProps' " w:xpath="/ns0:CoverPageProperties[1]/ns0:Abstract[1]" w:storeItemID="{55AF091B-3C7A-41E3-B477-F2FDAA23CFDA}"/>
                                        <w:text/>
                                      </w:sdtPr>
                                      <w:sdtContent>
                                        <w:p w14:paraId="7891EE60" w14:textId="7BCED77F" w:rsidR="009E68B1" w:rsidRPr="00854846" w:rsidRDefault="009D402E">
                                          <w:pPr>
                                            <w:rPr>
                                              <w:rFonts w:ascii="Arial" w:hAnsi="Arial" w:cs="Arial"/>
                                              <w:color w:val="000000" w:themeColor="text1"/>
                                              <w:sz w:val="22"/>
                                              <w:szCs w:val="22"/>
                                              <w:lang w:val="fr-FR"/>
                                            </w:rPr>
                                          </w:pPr>
                                          <w:proofErr w:type="spellStart"/>
                                          <w:proofErr w:type="gramStart"/>
                                          <w:r w:rsidRPr="00854846">
                                            <w:rPr>
                                              <w:rFonts w:ascii="Arial" w:hAnsi="Arial" w:cs="Arial"/>
                                              <w:color w:val="000000" w:themeColor="text1"/>
                                              <w:sz w:val="22"/>
                                              <w:szCs w:val="22"/>
                                              <w:lang w:val="fr-FR"/>
                                            </w:rPr>
                                            <w:t>Lecturer</w:t>
                                          </w:r>
                                          <w:proofErr w:type="spellEnd"/>
                                          <w:r w:rsidRPr="00854846">
                                            <w:rPr>
                                              <w:rFonts w:ascii="Arial" w:hAnsi="Arial" w:cs="Arial"/>
                                              <w:color w:val="000000" w:themeColor="text1"/>
                                              <w:sz w:val="22"/>
                                              <w:szCs w:val="22"/>
                                              <w:lang w:val="fr-FR"/>
                                            </w:rPr>
                                            <w:t>:</w:t>
                                          </w:r>
                                          <w:proofErr w:type="gramEnd"/>
                                          <w:r w:rsidRPr="00854846">
                                            <w:rPr>
                                              <w:rFonts w:ascii="Arial" w:hAnsi="Arial" w:cs="Arial"/>
                                              <w:color w:val="000000" w:themeColor="text1"/>
                                              <w:sz w:val="22"/>
                                              <w:szCs w:val="22"/>
                                              <w:lang w:val="fr-FR"/>
                                            </w:rPr>
                                            <w:t xml:space="preserve"> </w:t>
                                          </w:r>
                                          <w:r w:rsidR="00346AA3">
                                            <w:rPr>
                                              <w:rFonts w:ascii="Arial" w:hAnsi="Arial" w:cs="Arial"/>
                                              <w:color w:val="000000" w:themeColor="text1"/>
                                              <w:sz w:val="22"/>
                                              <w:szCs w:val="22"/>
                                              <w:lang w:val="fr-FR"/>
                                            </w:rPr>
                                            <w:t xml:space="preserve"> Dr</w:t>
                                          </w:r>
                                          <w:r w:rsidR="00D25477">
                                            <w:rPr>
                                              <w:rFonts w:ascii="Arial" w:hAnsi="Arial" w:cs="Arial"/>
                                              <w:color w:val="000000" w:themeColor="text1"/>
                                              <w:sz w:val="22"/>
                                              <w:szCs w:val="22"/>
                                              <w:lang w:val="fr-FR"/>
                                            </w:rPr>
                                            <w:t xml:space="preserve">. </w:t>
                                          </w:r>
                                          <w:proofErr w:type="spellStart"/>
                                          <w:r w:rsidR="00346AA3">
                                            <w:rPr>
                                              <w:rFonts w:ascii="Arial" w:hAnsi="Arial" w:cs="Arial"/>
                                              <w:color w:val="000000" w:themeColor="text1"/>
                                              <w:sz w:val="22"/>
                                              <w:szCs w:val="22"/>
                                              <w:lang w:val="fr-FR"/>
                                            </w:rPr>
                                            <w:t>Olusoyi</w:t>
                                          </w:r>
                                          <w:proofErr w:type="spellEnd"/>
                                          <w:r w:rsidR="00346AA3">
                                            <w:rPr>
                                              <w:rFonts w:ascii="Arial" w:hAnsi="Arial" w:cs="Arial"/>
                                              <w:color w:val="000000" w:themeColor="text1"/>
                                              <w:sz w:val="22"/>
                                              <w:szCs w:val="22"/>
                                              <w:lang w:val="fr-FR"/>
                                            </w:rPr>
                                            <w:t xml:space="preserve"> Richard </w:t>
                                          </w:r>
                                          <w:proofErr w:type="spellStart"/>
                                          <w:r w:rsidR="00346AA3">
                                            <w:rPr>
                                              <w:rFonts w:ascii="Arial" w:hAnsi="Arial" w:cs="Arial"/>
                                              <w:color w:val="000000" w:themeColor="text1"/>
                                              <w:sz w:val="22"/>
                                              <w:szCs w:val="22"/>
                                              <w:lang w:val="fr-FR"/>
                                            </w:rPr>
                                            <w:t>Ashaye</w:t>
                                          </w:r>
                                          <w:proofErr w:type="spellEnd"/>
                                          <w:r w:rsidRPr="00854846">
                                            <w:rPr>
                                              <w:rFonts w:ascii="Arial" w:hAnsi="Arial" w:cs="Arial"/>
                                              <w:color w:val="000000" w:themeColor="text1"/>
                                              <w:sz w:val="22"/>
                                              <w:szCs w:val="22"/>
                                              <w:lang w:val="fr-FR"/>
                                            </w:rPr>
                                            <w:t xml:space="preserve">     </w:t>
                                          </w:r>
                                        </w:p>
                                      </w:sdtContent>
                                    </w:sdt>
                                    <w:sdt>
                                      <w:sdtPr>
                                        <w:rPr>
                                          <w:rFonts w:ascii="Arial" w:hAnsi="Arial" w:cs="Arial"/>
                                          <w:color w:val="3C9770" w:themeColor="accent2"/>
                                          <w:sz w:val="22"/>
                                          <w:szCs w:val="2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172BFC1" w14:textId="01FE0C96" w:rsidR="009E68B1" w:rsidRPr="00854846" w:rsidRDefault="009D402E">
                                          <w:pPr>
                                            <w:pStyle w:val="NoSpacing"/>
                                            <w:rPr>
                                              <w:rFonts w:ascii="Arial" w:hAnsi="Arial" w:cs="Arial"/>
                                              <w:color w:val="3C9770" w:themeColor="accent2"/>
                                              <w:sz w:val="22"/>
                                              <w:szCs w:val="22"/>
                                            </w:rPr>
                                          </w:pPr>
                                          <w:r w:rsidRPr="00854846">
                                            <w:rPr>
                                              <w:rFonts w:ascii="Arial" w:hAnsi="Arial" w:cs="Arial"/>
                                              <w:color w:val="3C9770" w:themeColor="accent2"/>
                                              <w:sz w:val="22"/>
                                              <w:szCs w:val="22"/>
                                            </w:rPr>
                                            <w:t>Daniela Georgieva</w:t>
                                          </w:r>
                                        </w:p>
                                      </w:sdtContent>
                                    </w:sdt>
                                    <w:p w14:paraId="7A3311B9" w14:textId="3BB9F467" w:rsidR="009E68B1" w:rsidRPr="00854846" w:rsidRDefault="00000000">
                                      <w:pPr>
                                        <w:pStyle w:val="NoSpacing"/>
                                        <w:rPr>
                                          <w:rFonts w:ascii="Arial" w:hAnsi="Arial" w:cs="Arial"/>
                                          <w:sz w:val="22"/>
                                          <w:szCs w:val="22"/>
                                        </w:rPr>
                                      </w:pPr>
                                      <w:sdt>
                                        <w:sdtPr>
                                          <w:rPr>
                                            <w:rFonts w:ascii="Arial" w:hAnsi="Arial" w:cs="Arial"/>
                                            <w:color w:val="212121" w:themeColor="text2"/>
                                            <w:sz w:val="22"/>
                                            <w:szCs w:val="2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D402E" w:rsidRPr="00854846">
                                            <w:rPr>
                                              <w:rFonts w:ascii="Arial" w:hAnsi="Arial" w:cs="Arial"/>
                                              <w:color w:val="212121" w:themeColor="text2"/>
                                              <w:sz w:val="22"/>
                                              <w:szCs w:val="22"/>
                                            </w:rPr>
                                            <w:t>Student ID:</w:t>
                                          </w:r>
                                          <w:r w:rsidR="004C294A" w:rsidRPr="00854846">
                                            <w:rPr>
                                              <w:rFonts w:ascii="Arial" w:hAnsi="Arial" w:cs="Arial"/>
                                              <w:color w:val="212121" w:themeColor="text2"/>
                                              <w:sz w:val="22"/>
                                              <w:szCs w:val="22"/>
                                            </w:rPr>
                                            <w:t>1915925</w:t>
                                          </w:r>
                                        </w:sdtContent>
                                      </w:sdt>
                                    </w:p>
                                  </w:tc>
                                </w:tr>
                              </w:tbl>
                              <w:p w14:paraId="56039E58" w14:textId="77777777" w:rsidR="009E68B1" w:rsidRDefault="009E68B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2CA6F42"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3C9770" w:themeColor="accent2"/>
                            </w:tblBorders>
                            <w:tblCellMar>
                              <w:top w:w="1296" w:type="dxa"/>
                              <w:left w:w="360" w:type="dxa"/>
                              <w:bottom w:w="1296" w:type="dxa"/>
                              <w:right w:w="360" w:type="dxa"/>
                            </w:tblCellMar>
                            <w:tblLook w:val="04A0" w:firstRow="1" w:lastRow="0" w:firstColumn="1" w:lastColumn="0" w:noHBand="0" w:noVBand="1"/>
                          </w:tblPr>
                          <w:tblGrid>
                            <w:gridCol w:w="6129"/>
                            <w:gridCol w:w="1858"/>
                          </w:tblGrid>
                          <w:tr w:rsidR="009E68B1" w14:paraId="143BD268" w14:textId="77777777">
                            <w:trPr>
                              <w:jc w:val="center"/>
                            </w:trPr>
                            <w:tc>
                              <w:tcPr>
                                <w:tcW w:w="2568" w:type="pct"/>
                                <w:vAlign w:val="center"/>
                              </w:tcPr>
                              <w:p w14:paraId="66C7059E" w14:textId="5AE98CCE" w:rsidR="009E68B1" w:rsidRDefault="0097128C">
                                <w:pPr>
                                  <w:jc w:val="right"/>
                                </w:pPr>
                                <w:r>
                                  <w:rPr>
                                    <w:noProof/>
                                  </w:rPr>
                                  <w:drawing>
                                    <wp:inline distT="0" distB="0" distL="0" distR="0" wp14:anchorId="2878E13D" wp14:editId="0D360E22">
                                      <wp:extent cx="2710543" cy="2033025"/>
                                      <wp:effectExtent l="0" t="0" r="0" b="5715"/>
                                      <wp:docPr id="3" name="Picture 3" descr="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N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5934" cy="2044569"/>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C2F5ED4" w14:textId="287B28A3" w:rsidR="009E68B1" w:rsidRDefault="009E68B1">
                                    <w:pPr>
                                      <w:pStyle w:val="NoSpacing"/>
                                      <w:spacing w:line="312" w:lineRule="auto"/>
                                      <w:jc w:val="right"/>
                                      <w:rPr>
                                        <w:caps/>
                                        <w:color w:val="191919" w:themeColor="text1" w:themeTint="E6"/>
                                        <w:sz w:val="72"/>
                                        <w:szCs w:val="72"/>
                                      </w:rPr>
                                    </w:pPr>
                                    <w:r>
                                      <w:rPr>
                                        <w:caps/>
                                        <w:color w:val="191919" w:themeColor="text1" w:themeTint="E6"/>
                                        <w:sz w:val="72"/>
                                        <w:szCs w:val="72"/>
                                      </w:rPr>
                                      <w:t xml:space="preserve">Global Business Environment – </w:t>
                                    </w:r>
                                    <w:r w:rsidR="009D402E">
                                      <w:rPr>
                                        <w:caps/>
                                        <w:color w:val="191919" w:themeColor="text1" w:themeTint="E6"/>
                                        <w:sz w:val="72"/>
                                        <w:szCs w:val="72"/>
                                      </w:rPr>
                                      <w:t>Assessment</w:t>
                                    </w:r>
                                    <w:r>
                                      <w:rPr>
                                        <w:caps/>
                                        <w:color w:val="191919" w:themeColor="text1" w:themeTint="E6"/>
                                        <w:sz w:val="72"/>
                                        <w:szCs w:val="72"/>
                                      </w:rPr>
                                      <w:t xml:space="preserve"> 1</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055E274" w14:textId="285F20C9" w:rsidR="009E68B1" w:rsidRDefault="00F03C76">
                                    <w:pPr>
                                      <w:jc w:val="right"/>
                                      <w:rPr>
                                        <w:sz w:val="24"/>
                                        <w:szCs w:val="24"/>
                                      </w:rPr>
                                    </w:pPr>
                                    <w:r>
                                      <w:rPr>
                                        <w:color w:val="000000" w:themeColor="text1"/>
                                        <w:sz w:val="24"/>
                                        <w:szCs w:val="24"/>
                                      </w:rPr>
                                      <w:t>Report</w:t>
                                    </w:r>
                                  </w:p>
                                </w:sdtContent>
                              </w:sdt>
                            </w:tc>
                            <w:tc>
                              <w:tcPr>
                                <w:tcW w:w="2432" w:type="pct"/>
                                <w:vAlign w:val="center"/>
                              </w:tcPr>
                              <w:p w14:paraId="39DD444C" w14:textId="214CFFC5" w:rsidR="009E68B1" w:rsidRPr="00854846" w:rsidRDefault="009D402E">
                                <w:pPr>
                                  <w:pStyle w:val="NoSpacing"/>
                                  <w:rPr>
                                    <w:rFonts w:ascii="Arial" w:hAnsi="Arial" w:cs="Arial"/>
                                    <w:caps/>
                                    <w:color w:val="3C9770" w:themeColor="accent2"/>
                                    <w:sz w:val="22"/>
                                    <w:szCs w:val="22"/>
                                    <w:lang w:val="fr-FR"/>
                                  </w:rPr>
                                </w:pPr>
                                <w:r w:rsidRPr="00854846">
                                  <w:rPr>
                                    <w:rFonts w:ascii="Arial" w:hAnsi="Arial" w:cs="Arial"/>
                                    <w:caps/>
                                    <w:color w:val="3C9770" w:themeColor="accent2"/>
                                    <w:sz w:val="22"/>
                                    <w:szCs w:val="22"/>
                                    <w:lang w:val="fr-FR"/>
                                  </w:rPr>
                                  <w:t xml:space="preserve">Module </w:t>
                                </w:r>
                                <w:proofErr w:type="gramStart"/>
                                <w:r w:rsidRPr="00854846">
                                  <w:rPr>
                                    <w:rFonts w:ascii="Arial" w:hAnsi="Arial" w:cs="Arial"/>
                                    <w:caps/>
                                    <w:color w:val="3C9770" w:themeColor="accent2"/>
                                    <w:sz w:val="22"/>
                                    <w:szCs w:val="22"/>
                                    <w:lang w:val="fr-FR"/>
                                  </w:rPr>
                                  <w:t>code:</w:t>
                                </w:r>
                                <w:proofErr w:type="gramEnd"/>
                                <w:r w:rsidRPr="00854846">
                                  <w:rPr>
                                    <w:rFonts w:ascii="Arial" w:hAnsi="Arial" w:cs="Arial"/>
                                    <w:caps/>
                                    <w:color w:val="3C9770" w:themeColor="accent2"/>
                                    <w:sz w:val="22"/>
                                    <w:szCs w:val="22"/>
                                    <w:lang w:val="fr-FR"/>
                                  </w:rPr>
                                  <w:t xml:space="preserve"> LCBB4005</w:t>
                                </w:r>
                              </w:p>
                              <w:sdt>
                                <w:sdtPr>
                                  <w:rPr>
                                    <w:rFonts w:ascii="Arial" w:hAnsi="Arial" w:cs="Arial"/>
                                    <w:color w:val="000000" w:themeColor="text1"/>
                                    <w:sz w:val="22"/>
                                    <w:szCs w:val="22"/>
                                    <w:lang w:val="fr-FR"/>
                                  </w:rPr>
                                  <w:alias w:val="Abstract"/>
                                  <w:tag w:val=""/>
                                  <w:id w:val="-2036181933"/>
                                  <w:dataBinding w:prefixMappings="xmlns:ns0='http://schemas.microsoft.com/office/2006/coverPageProps' " w:xpath="/ns0:CoverPageProperties[1]/ns0:Abstract[1]" w:storeItemID="{55AF091B-3C7A-41E3-B477-F2FDAA23CFDA}"/>
                                  <w:text/>
                                </w:sdtPr>
                                <w:sdtContent>
                                  <w:p w14:paraId="7891EE60" w14:textId="7BCED77F" w:rsidR="009E68B1" w:rsidRPr="00854846" w:rsidRDefault="009D402E">
                                    <w:pPr>
                                      <w:rPr>
                                        <w:rFonts w:ascii="Arial" w:hAnsi="Arial" w:cs="Arial"/>
                                        <w:color w:val="000000" w:themeColor="text1"/>
                                        <w:sz w:val="22"/>
                                        <w:szCs w:val="22"/>
                                        <w:lang w:val="fr-FR"/>
                                      </w:rPr>
                                    </w:pPr>
                                    <w:proofErr w:type="spellStart"/>
                                    <w:proofErr w:type="gramStart"/>
                                    <w:r w:rsidRPr="00854846">
                                      <w:rPr>
                                        <w:rFonts w:ascii="Arial" w:hAnsi="Arial" w:cs="Arial"/>
                                        <w:color w:val="000000" w:themeColor="text1"/>
                                        <w:sz w:val="22"/>
                                        <w:szCs w:val="22"/>
                                        <w:lang w:val="fr-FR"/>
                                      </w:rPr>
                                      <w:t>Lecturer</w:t>
                                    </w:r>
                                    <w:proofErr w:type="spellEnd"/>
                                    <w:r w:rsidRPr="00854846">
                                      <w:rPr>
                                        <w:rFonts w:ascii="Arial" w:hAnsi="Arial" w:cs="Arial"/>
                                        <w:color w:val="000000" w:themeColor="text1"/>
                                        <w:sz w:val="22"/>
                                        <w:szCs w:val="22"/>
                                        <w:lang w:val="fr-FR"/>
                                      </w:rPr>
                                      <w:t>:</w:t>
                                    </w:r>
                                    <w:proofErr w:type="gramEnd"/>
                                    <w:r w:rsidRPr="00854846">
                                      <w:rPr>
                                        <w:rFonts w:ascii="Arial" w:hAnsi="Arial" w:cs="Arial"/>
                                        <w:color w:val="000000" w:themeColor="text1"/>
                                        <w:sz w:val="22"/>
                                        <w:szCs w:val="22"/>
                                        <w:lang w:val="fr-FR"/>
                                      </w:rPr>
                                      <w:t xml:space="preserve"> </w:t>
                                    </w:r>
                                    <w:r w:rsidR="00346AA3">
                                      <w:rPr>
                                        <w:rFonts w:ascii="Arial" w:hAnsi="Arial" w:cs="Arial"/>
                                        <w:color w:val="000000" w:themeColor="text1"/>
                                        <w:sz w:val="22"/>
                                        <w:szCs w:val="22"/>
                                        <w:lang w:val="fr-FR"/>
                                      </w:rPr>
                                      <w:t xml:space="preserve"> Dr</w:t>
                                    </w:r>
                                    <w:r w:rsidR="00D25477">
                                      <w:rPr>
                                        <w:rFonts w:ascii="Arial" w:hAnsi="Arial" w:cs="Arial"/>
                                        <w:color w:val="000000" w:themeColor="text1"/>
                                        <w:sz w:val="22"/>
                                        <w:szCs w:val="22"/>
                                        <w:lang w:val="fr-FR"/>
                                      </w:rPr>
                                      <w:t xml:space="preserve">. </w:t>
                                    </w:r>
                                    <w:proofErr w:type="spellStart"/>
                                    <w:r w:rsidR="00346AA3">
                                      <w:rPr>
                                        <w:rFonts w:ascii="Arial" w:hAnsi="Arial" w:cs="Arial"/>
                                        <w:color w:val="000000" w:themeColor="text1"/>
                                        <w:sz w:val="22"/>
                                        <w:szCs w:val="22"/>
                                        <w:lang w:val="fr-FR"/>
                                      </w:rPr>
                                      <w:t>Olusoyi</w:t>
                                    </w:r>
                                    <w:proofErr w:type="spellEnd"/>
                                    <w:r w:rsidR="00346AA3">
                                      <w:rPr>
                                        <w:rFonts w:ascii="Arial" w:hAnsi="Arial" w:cs="Arial"/>
                                        <w:color w:val="000000" w:themeColor="text1"/>
                                        <w:sz w:val="22"/>
                                        <w:szCs w:val="22"/>
                                        <w:lang w:val="fr-FR"/>
                                      </w:rPr>
                                      <w:t xml:space="preserve"> Richard </w:t>
                                    </w:r>
                                    <w:proofErr w:type="spellStart"/>
                                    <w:r w:rsidR="00346AA3">
                                      <w:rPr>
                                        <w:rFonts w:ascii="Arial" w:hAnsi="Arial" w:cs="Arial"/>
                                        <w:color w:val="000000" w:themeColor="text1"/>
                                        <w:sz w:val="22"/>
                                        <w:szCs w:val="22"/>
                                        <w:lang w:val="fr-FR"/>
                                      </w:rPr>
                                      <w:t>Ashaye</w:t>
                                    </w:r>
                                    <w:proofErr w:type="spellEnd"/>
                                    <w:r w:rsidRPr="00854846">
                                      <w:rPr>
                                        <w:rFonts w:ascii="Arial" w:hAnsi="Arial" w:cs="Arial"/>
                                        <w:color w:val="000000" w:themeColor="text1"/>
                                        <w:sz w:val="22"/>
                                        <w:szCs w:val="22"/>
                                        <w:lang w:val="fr-FR"/>
                                      </w:rPr>
                                      <w:t xml:space="preserve">     </w:t>
                                    </w:r>
                                  </w:p>
                                </w:sdtContent>
                              </w:sdt>
                              <w:sdt>
                                <w:sdtPr>
                                  <w:rPr>
                                    <w:rFonts w:ascii="Arial" w:hAnsi="Arial" w:cs="Arial"/>
                                    <w:color w:val="3C9770" w:themeColor="accent2"/>
                                    <w:sz w:val="22"/>
                                    <w:szCs w:val="2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172BFC1" w14:textId="01FE0C96" w:rsidR="009E68B1" w:rsidRPr="00854846" w:rsidRDefault="009D402E">
                                    <w:pPr>
                                      <w:pStyle w:val="NoSpacing"/>
                                      <w:rPr>
                                        <w:rFonts w:ascii="Arial" w:hAnsi="Arial" w:cs="Arial"/>
                                        <w:color w:val="3C9770" w:themeColor="accent2"/>
                                        <w:sz w:val="22"/>
                                        <w:szCs w:val="22"/>
                                      </w:rPr>
                                    </w:pPr>
                                    <w:r w:rsidRPr="00854846">
                                      <w:rPr>
                                        <w:rFonts w:ascii="Arial" w:hAnsi="Arial" w:cs="Arial"/>
                                        <w:color w:val="3C9770" w:themeColor="accent2"/>
                                        <w:sz w:val="22"/>
                                        <w:szCs w:val="22"/>
                                      </w:rPr>
                                      <w:t>Daniela Georgieva</w:t>
                                    </w:r>
                                  </w:p>
                                </w:sdtContent>
                              </w:sdt>
                              <w:p w14:paraId="7A3311B9" w14:textId="3BB9F467" w:rsidR="009E68B1" w:rsidRPr="00854846" w:rsidRDefault="00000000">
                                <w:pPr>
                                  <w:pStyle w:val="NoSpacing"/>
                                  <w:rPr>
                                    <w:rFonts w:ascii="Arial" w:hAnsi="Arial" w:cs="Arial"/>
                                    <w:sz w:val="22"/>
                                    <w:szCs w:val="22"/>
                                  </w:rPr>
                                </w:pPr>
                                <w:sdt>
                                  <w:sdtPr>
                                    <w:rPr>
                                      <w:rFonts w:ascii="Arial" w:hAnsi="Arial" w:cs="Arial"/>
                                      <w:color w:val="212121" w:themeColor="text2"/>
                                      <w:sz w:val="22"/>
                                      <w:szCs w:val="2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D402E" w:rsidRPr="00854846">
                                      <w:rPr>
                                        <w:rFonts w:ascii="Arial" w:hAnsi="Arial" w:cs="Arial"/>
                                        <w:color w:val="212121" w:themeColor="text2"/>
                                        <w:sz w:val="22"/>
                                        <w:szCs w:val="22"/>
                                      </w:rPr>
                                      <w:t>Student ID:</w:t>
                                    </w:r>
                                    <w:r w:rsidR="004C294A" w:rsidRPr="00854846">
                                      <w:rPr>
                                        <w:rFonts w:ascii="Arial" w:hAnsi="Arial" w:cs="Arial"/>
                                        <w:color w:val="212121" w:themeColor="text2"/>
                                        <w:sz w:val="22"/>
                                        <w:szCs w:val="22"/>
                                      </w:rPr>
                                      <w:t>1915925</w:t>
                                    </w:r>
                                  </w:sdtContent>
                                </w:sdt>
                              </w:p>
                            </w:tc>
                          </w:tr>
                        </w:tbl>
                        <w:p w14:paraId="56039E58" w14:textId="77777777" w:rsidR="009E68B1" w:rsidRDefault="009E68B1"/>
                      </w:txbxContent>
                    </v:textbox>
                    <w10:wrap anchorx="page" anchory="page"/>
                  </v:shape>
                </w:pict>
              </mc:Fallback>
            </mc:AlternateContent>
          </w:r>
          <w:r>
            <w:br w:type="page"/>
          </w:r>
        </w:p>
      </w:sdtContent>
    </w:sdt>
    <w:sdt>
      <w:sdtPr>
        <w:rPr>
          <w:rFonts w:asciiTheme="minorHAnsi" w:eastAsiaTheme="minorEastAsia" w:hAnsiTheme="minorHAnsi" w:cstheme="minorBidi"/>
          <w:color w:val="auto"/>
          <w:sz w:val="21"/>
          <w:szCs w:val="21"/>
        </w:rPr>
        <w:id w:val="-1324045681"/>
        <w:docPartObj>
          <w:docPartGallery w:val="Table of Contents"/>
          <w:docPartUnique/>
        </w:docPartObj>
      </w:sdtPr>
      <w:sdtEndPr>
        <w:rPr>
          <w:b/>
          <w:bCs/>
          <w:noProof/>
        </w:rPr>
      </w:sdtEndPr>
      <w:sdtContent>
        <w:p w14:paraId="6A95D6C8" w14:textId="47D8859C" w:rsidR="009D402E" w:rsidRDefault="009D402E">
          <w:pPr>
            <w:pStyle w:val="TOCHeading"/>
          </w:pPr>
          <w:r>
            <w:t>Table of Contents</w:t>
          </w:r>
        </w:p>
        <w:p w14:paraId="75292E02" w14:textId="27011AE9" w:rsidR="00BC7F53" w:rsidRDefault="00000000">
          <w:pPr>
            <w:pStyle w:val="TOC1"/>
            <w:tabs>
              <w:tab w:val="right" w:leader="dot" w:pos="9350"/>
            </w:tabs>
            <w:rPr>
              <w:noProof/>
            </w:rPr>
          </w:pPr>
          <w:r>
            <w:fldChar w:fldCharType="begin"/>
          </w:r>
          <w:r>
            <w:instrText xml:space="preserve"> TOC \o "1-3" \h \z \u </w:instrText>
          </w:r>
          <w:r>
            <w:fldChar w:fldCharType="separate"/>
          </w:r>
          <w:hyperlink w:anchor="_Toc112411285" w:history="1">
            <w:r w:rsidR="00BC7F53" w:rsidRPr="004D2754">
              <w:rPr>
                <w:rStyle w:val="Hyperlink"/>
                <w:noProof/>
              </w:rPr>
              <w:t>Introduction</w:t>
            </w:r>
            <w:r w:rsidR="00BC7F53">
              <w:rPr>
                <w:noProof/>
                <w:webHidden/>
              </w:rPr>
              <w:tab/>
            </w:r>
            <w:r w:rsidR="00BC7F53">
              <w:rPr>
                <w:noProof/>
                <w:webHidden/>
              </w:rPr>
              <w:fldChar w:fldCharType="begin"/>
            </w:r>
            <w:r w:rsidR="00BC7F53">
              <w:rPr>
                <w:noProof/>
                <w:webHidden/>
              </w:rPr>
              <w:instrText xml:space="preserve"> PAGEREF _Toc112411285 \h </w:instrText>
            </w:r>
            <w:r w:rsidR="00BC7F53">
              <w:rPr>
                <w:noProof/>
                <w:webHidden/>
              </w:rPr>
            </w:r>
            <w:r w:rsidR="00BC7F53">
              <w:rPr>
                <w:noProof/>
                <w:webHidden/>
              </w:rPr>
              <w:fldChar w:fldCharType="separate"/>
            </w:r>
            <w:r w:rsidR="00BC7F53">
              <w:rPr>
                <w:noProof/>
                <w:webHidden/>
              </w:rPr>
              <w:t>2</w:t>
            </w:r>
            <w:r w:rsidR="00BC7F53">
              <w:rPr>
                <w:noProof/>
                <w:webHidden/>
              </w:rPr>
              <w:fldChar w:fldCharType="end"/>
            </w:r>
          </w:hyperlink>
        </w:p>
        <w:p w14:paraId="47D70507" w14:textId="738EB0A4" w:rsidR="00BC7F53" w:rsidRDefault="00000000">
          <w:pPr>
            <w:pStyle w:val="TOC1"/>
            <w:tabs>
              <w:tab w:val="right" w:leader="dot" w:pos="9350"/>
            </w:tabs>
            <w:rPr>
              <w:noProof/>
            </w:rPr>
          </w:pPr>
          <w:hyperlink w:anchor="_Toc112411286" w:history="1">
            <w:r w:rsidR="00BC7F53" w:rsidRPr="004D2754">
              <w:rPr>
                <w:rStyle w:val="Hyperlink"/>
                <w:noProof/>
              </w:rPr>
              <w:t>The Global Business Environment</w:t>
            </w:r>
            <w:r w:rsidR="00BC7F53">
              <w:rPr>
                <w:noProof/>
                <w:webHidden/>
              </w:rPr>
              <w:tab/>
            </w:r>
            <w:r w:rsidR="00BC7F53">
              <w:rPr>
                <w:noProof/>
                <w:webHidden/>
              </w:rPr>
              <w:fldChar w:fldCharType="begin"/>
            </w:r>
            <w:r w:rsidR="00BC7F53">
              <w:rPr>
                <w:noProof/>
                <w:webHidden/>
              </w:rPr>
              <w:instrText xml:space="preserve"> PAGEREF _Toc112411286 \h </w:instrText>
            </w:r>
            <w:r w:rsidR="00BC7F53">
              <w:rPr>
                <w:noProof/>
                <w:webHidden/>
              </w:rPr>
            </w:r>
            <w:r w:rsidR="00BC7F53">
              <w:rPr>
                <w:noProof/>
                <w:webHidden/>
              </w:rPr>
              <w:fldChar w:fldCharType="separate"/>
            </w:r>
            <w:r w:rsidR="00BC7F53">
              <w:rPr>
                <w:noProof/>
                <w:webHidden/>
              </w:rPr>
              <w:t>2</w:t>
            </w:r>
            <w:r w:rsidR="00BC7F53">
              <w:rPr>
                <w:noProof/>
                <w:webHidden/>
              </w:rPr>
              <w:fldChar w:fldCharType="end"/>
            </w:r>
          </w:hyperlink>
        </w:p>
        <w:p w14:paraId="1EE8B297" w14:textId="7F2E26A6" w:rsidR="00BC7F53" w:rsidRDefault="00000000">
          <w:pPr>
            <w:pStyle w:val="TOC1"/>
            <w:tabs>
              <w:tab w:val="right" w:leader="dot" w:pos="9350"/>
            </w:tabs>
            <w:rPr>
              <w:noProof/>
            </w:rPr>
          </w:pPr>
          <w:hyperlink w:anchor="_Toc112411287" w:history="1">
            <w:r w:rsidR="00BC7F53" w:rsidRPr="004D2754">
              <w:rPr>
                <w:rStyle w:val="Hyperlink"/>
                <w:noProof/>
              </w:rPr>
              <w:t>Georgia</w:t>
            </w:r>
            <w:r w:rsidR="00BC7F53">
              <w:rPr>
                <w:noProof/>
                <w:webHidden/>
              </w:rPr>
              <w:tab/>
            </w:r>
            <w:r w:rsidR="00BC7F53">
              <w:rPr>
                <w:noProof/>
                <w:webHidden/>
              </w:rPr>
              <w:fldChar w:fldCharType="begin"/>
            </w:r>
            <w:r w:rsidR="00BC7F53">
              <w:rPr>
                <w:noProof/>
                <w:webHidden/>
              </w:rPr>
              <w:instrText xml:space="preserve"> PAGEREF _Toc112411287 \h </w:instrText>
            </w:r>
            <w:r w:rsidR="00BC7F53">
              <w:rPr>
                <w:noProof/>
                <w:webHidden/>
              </w:rPr>
            </w:r>
            <w:r w:rsidR="00BC7F53">
              <w:rPr>
                <w:noProof/>
                <w:webHidden/>
              </w:rPr>
              <w:fldChar w:fldCharType="separate"/>
            </w:r>
            <w:r w:rsidR="00BC7F53">
              <w:rPr>
                <w:noProof/>
                <w:webHidden/>
              </w:rPr>
              <w:t>3</w:t>
            </w:r>
            <w:r w:rsidR="00BC7F53">
              <w:rPr>
                <w:noProof/>
                <w:webHidden/>
              </w:rPr>
              <w:fldChar w:fldCharType="end"/>
            </w:r>
          </w:hyperlink>
        </w:p>
        <w:p w14:paraId="6018048C" w14:textId="2AD9D374" w:rsidR="00BC7F53" w:rsidRDefault="00000000">
          <w:pPr>
            <w:pStyle w:val="TOC1"/>
            <w:tabs>
              <w:tab w:val="right" w:leader="dot" w:pos="9350"/>
            </w:tabs>
            <w:rPr>
              <w:noProof/>
            </w:rPr>
          </w:pPr>
          <w:hyperlink w:anchor="_Toc112411288" w:history="1">
            <w:r w:rsidR="00BC7F53" w:rsidRPr="004D2754">
              <w:rPr>
                <w:rStyle w:val="Hyperlink"/>
                <w:noProof/>
              </w:rPr>
              <w:t>Business Archeology Theories</w:t>
            </w:r>
            <w:r w:rsidR="00BC7F53">
              <w:rPr>
                <w:noProof/>
                <w:webHidden/>
              </w:rPr>
              <w:tab/>
            </w:r>
            <w:r w:rsidR="00BC7F53">
              <w:rPr>
                <w:noProof/>
                <w:webHidden/>
              </w:rPr>
              <w:fldChar w:fldCharType="begin"/>
            </w:r>
            <w:r w:rsidR="00BC7F53">
              <w:rPr>
                <w:noProof/>
                <w:webHidden/>
              </w:rPr>
              <w:instrText xml:space="preserve"> PAGEREF _Toc112411288 \h </w:instrText>
            </w:r>
            <w:r w:rsidR="00BC7F53">
              <w:rPr>
                <w:noProof/>
                <w:webHidden/>
              </w:rPr>
            </w:r>
            <w:r w:rsidR="00BC7F53">
              <w:rPr>
                <w:noProof/>
                <w:webHidden/>
              </w:rPr>
              <w:fldChar w:fldCharType="separate"/>
            </w:r>
            <w:r w:rsidR="00BC7F53">
              <w:rPr>
                <w:noProof/>
                <w:webHidden/>
              </w:rPr>
              <w:t>4</w:t>
            </w:r>
            <w:r w:rsidR="00BC7F53">
              <w:rPr>
                <w:noProof/>
                <w:webHidden/>
              </w:rPr>
              <w:fldChar w:fldCharType="end"/>
            </w:r>
          </w:hyperlink>
        </w:p>
        <w:p w14:paraId="147369D2" w14:textId="3EA031BD" w:rsidR="00BC7F53" w:rsidRDefault="00000000">
          <w:pPr>
            <w:pStyle w:val="TOC2"/>
            <w:tabs>
              <w:tab w:val="right" w:leader="dot" w:pos="9350"/>
            </w:tabs>
            <w:rPr>
              <w:noProof/>
            </w:rPr>
          </w:pPr>
          <w:hyperlink w:anchor="_Toc112411289" w:history="1">
            <w:r w:rsidR="00BC7F53" w:rsidRPr="004D2754">
              <w:rPr>
                <w:rStyle w:val="Hyperlink"/>
                <w:noProof/>
              </w:rPr>
              <w:t>Porter’s Five Forces</w:t>
            </w:r>
            <w:r w:rsidR="00BC7F53">
              <w:rPr>
                <w:noProof/>
                <w:webHidden/>
              </w:rPr>
              <w:tab/>
            </w:r>
            <w:r w:rsidR="00BC7F53">
              <w:rPr>
                <w:noProof/>
                <w:webHidden/>
              </w:rPr>
              <w:fldChar w:fldCharType="begin"/>
            </w:r>
            <w:r w:rsidR="00BC7F53">
              <w:rPr>
                <w:noProof/>
                <w:webHidden/>
              </w:rPr>
              <w:instrText xml:space="preserve"> PAGEREF _Toc112411289 \h </w:instrText>
            </w:r>
            <w:r w:rsidR="00BC7F53">
              <w:rPr>
                <w:noProof/>
                <w:webHidden/>
              </w:rPr>
            </w:r>
            <w:r w:rsidR="00BC7F53">
              <w:rPr>
                <w:noProof/>
                <w:webHidden/>
              </w:rPr>
              <w:fldChar w:fldCharType="separate"/>
            </w:r>
            <w:r w:rsidR="00BC7F53">
              <w:rPr>
                <w:noProof/>
                <w:webHidden/>
              </w:rPr>
              <w:t>4</w:t>
            </w:r>
            <w:r w:rsidR="00BC7F53">
              <w:rPr>
                <w:noProof/>
                <w:webHidden/>
              </w:rPr>
              <w:fldChar w:fldCharType="end"/>
            </w:r>
          </w:hyperlink>
        </w:p>
        <w:p w14:paraId="2AAF538A" w14:textId="7A2CB889" w:rsidR="00BC7F53" w:rsidRDefault="00000000">
          <w:pPr>
            <w:pStyle w:val="TOC2"/>
            <w:tabs>
              <w:tab w:val="right" w:leader="dot" w:pos="9350"/>
            </w:tabs>
            <w:rPr>
              <w:noProof/>
            </w:rPr>
          </w:pPr>
          <w:hyperlink w:anchor="_Toc112411290" w:history="1">
            <w:r w:rsidR="00BC7F53" w:rsidRPr="004D2754">
              <w:rPr>
                <w:rStyle w:val="Hyperlink"/>
                <w:noProof/>
              </w:rPr>
              <w:t>Porter’s Diamond</w:t>
            </w:r>
            <w:r w:rsidR="00BC7F53">
              <w:rPr>
                <w:noProof/>
                <w:webHidden/>
              </w:rPr>
              <w:tab/>
            </w:r>
            <w:r w:rsidR="00BC7F53">
              <w:rPr>
                <w:noProof/>
                <w:webHidden/>
              </w:rPr>
              <w:fldChar w:fldCharType="begin"/>
            </w:r>
            <w:r w:rsidR="00BC7F53">
              <w:rPr>
                <w:noProof/>
                <w:webHidden/>
              </w:rPr>
              <w:instrText xml:space="preserve"> PAGEREF _Toc112411290 \h </w:instrText>
            </w:r>
            <w:r w:rsidR="00BC7F53">
              <w:rPr>
                <w:noProof/>
                <w:webHidden/>
              </w:rPr>
            </w:r>
            <w:r w:rsidR="00BC7F53">
              <w:rPr>
                <w:noProof/>
                <w:webHidden/>
              </w:rPr>
              <w:fldChar w:fldCharType="separate"/>
            </w:r>
            <w:r w:rsidR="00BC7F53">
              <w:rPr>
                <w:noProof/>
                <w:webHidden/>
              </w:rPr>
              <w:t>6</w:t>
            </w:r>
            <w:r w:rsidR="00BC7F53">
              <w:rPr>
                <w:noProof/>
                <w:webHidden/>
              </w:rPr>
              <w:fldChar w:fldCharType="end"/>
            </w:r>
          </w:hyperlink>
        </w:p>
        <w:p w14:paraId="23249C18" w14:textId="6DC0F605" w:rsidR="00BC7F53" w:rsidRDefault="00000000">
          <w:pPr>
            <w:pStyle w:val="TOC2"/>
            <w:tabs>
              <w:tab w:val="right" w:leader="dot" w:pos="9350"/>
            </w:tabs>
            <w:rPr>
              <w:noProof/>
            </w:rPr>
          </w:pPr>
          <w:hyperlink w:anchor="_Toc112411291" w:history="1">
            <w:r w:rsidR="00BC7F53" w:rsidRPr="004D2754">
              <w:rPr>
                <w:rStyle w:val="Hyperlink"/>
                <w:noProof/>
                <w:lang w:val="en-GB"/>
              </w:rPr>
              <w:t>Critical Evaluation</w:t>
            </w:r>
            <w:r w:rsidR="00BC7F53">
              <w:rPr>
                <w:noProof/>
                <w:webHidden/>
              </w:rPr>
              <w:tab/>
            </w:r>
            <w:r w:rsidR="00BC7F53">
              <w:rPr>
                <w:noProof/>
                <w:webHidden/>
              </w:rPr>
              <w:fldChar w:fldCharType="begin"/>
            </w:r>
            <w:r w:rsidR="00BC7F53">
              <w:rPr>
                <w:noProof/>
                <w:webHidden/>
              </w:rPr>
              <w:instrText xml:space="preserve"> PAGEREF _Toc112411291 \h </w:instrText>
            </w:r>
            <w:r w:rsidR="00BC7F53">
              <w:rPr>
                <w:noProof/>
                <w:webHidden/>
              </w:rPr>
            </w:r>
            <w:r w:rsidR="00BC7F53">
              <w:rPr>
                <w:noProof/>
                <w:webHidden/>
              </w:rPr>
              <w:fldChar w:fldCharType="separate"/>
            </w:r>
            <w:r w:rsidR="00BC7F53">
              <w:rPr>
                <w:noProof/>
                <w:webHidden/>
              </w:rPr>
              <w:t>7</w:t>
            </w:r>
            <w:r w:rsidR="00BC7F53">
              <w:rPr>
                <w:noProof/>
                <w:webHidden/>
              </w:rPr>
              <w:fldChar w:fldCharType="end"/>
            </w:r>
          </w:hyperlink>
        </w:p>
        <w:p w14:paraId="4E84F8B8" w14:textId="34B740A6" w:rsidR="00BC7F53" w:rsidRDefault="00000000">
          <w:pPr>
            <w:pStyle w:val="TOC2"/>
            <w:tabs>
              <w:tab w:val="right" w:leader="dot" w:pos="9350"/>
            </w:tabs>
            <w:rPr>
              <w:noProof/>
            </w:rPr>
          </w:pPr>
          <w:hyperlink w:anchor="_Toc112411292" w:history="1">
            <w:r w:rsidR="00BC7F53" w:rsidRPr="004D2754">
              <w:rPr>
                <w:rStyle w:val="Hyperlink"/>
                <w:noProof/>
                <w:lang w:val="en-GB"/>
              </w:rPr>
              <w:t>Strategies and Recommendations</w:t>
            </w:r>
            <w:r w:rsidR="00BC7F53">
              <w:rPr>
                <w:noProof/>
                <w:webHidden/>
              </w:rPr>
              <w:tab/>
            </w:r>
            <w:r w:rsidR="00BC7F53">
              <w:rPr>
                <w:noProof/>
                <w:webHidden/>
              </w:rPr>
              <w:fldChar w:fldCharType="begin"/>
            </w:r>
            <w:r w:rsidR="00BC7F53">
              <w:rPr>
                <w:noProof/>
                <w:webHidden/>
              </w:rPr>
              <w:instrText xml:space="preserve"> PAGEREF _Toc112411292 \h </w:instrText>
            </w:r>
            <w:r w:rsidR="00BC7F53">
              <w:rPr>
                <w:noProof/>
                <w:webHidden/>
              </w:rPr>
            </w:r>
            <w:r w:rsidR="00BC7F53">
              <w:rPr>
                <w:noProof/>
                <w:webHidden/>
              </w:rPr>
              <w:fldChar w:fldCharType="separate"/>
            </w:r>
            <w:r w:rsidR="00BC7F53">
              <w:rPr>
                <w:noProof/>
                <w:webHidden/>
              </w:rPr>
              <w:t>8</w:t>
            </w:r>
            <w:r w:rsidR="00BC7F53">
              <w:rPr>
                <w:noProof/>
                <w:webHidden/>
              </w:rPr>
              <w:fldChar w:fldCharType="end"/>
            </w:r>
          </w:hyperlink>
        </w:p>
        <w:p w14:paraId="5E4686EE" w14:textId="79774930" w:rsidR="00BC7F53" w:rsidRDefault="00000000">
          <w:pPr>
            <w:pStyle w:val="TOC2"/>
            <w:tabs>
              <w:tab w:val="right" w:leader="dot" w:pos="9350"/>
            </w:tabs>
            <w:rPr>
              <w:noProof/>
            </w:rPr>
          </w:pPr>
          <w:hyperlink w:anchor="_Toc112411293" w:history="1">
            <w:r w:rsidR="00BC7F53" w:rsidRPr="004D2754">
              <w:rPr>
                <w:rStyle w:val="Hyperlink"/>
                <w:noProof/>
                <w:lang w:val="en-GB"/>
              </w:rPr>
              <w:t>Conclusion</w:t>
            </w:r>
            <w:r w:rsidR="00BC7F53">
              <w:rPr>
                <w:noProof/>
                <w:webHidden/>
              </w:rPr>
              <w:tab/>
            </w:r>
            <w:r w:rsidR="00BC7F53">
              <w:rPr>
                <w:noProof/>
                <w:webHidden/>
              </w:rPr>
              <w:fldChar w:fldCharType="begin"/>
            </w:r>
            <w:r w:rsidR="00BC7F53">
              <w:rPr>
                <w:noProof/>
                <w:webHidden/>
              </w:rPr>
              <w:instrText xml:space="preserve"> PAGEREF _Toc112411293 \h </w:instrText>
            </w:r>
            <w:r w:rsidR="00BC7F53">
              <w:rPr>
                <w:noProof/>
                <w:webHidden/>
              </w:rPr>
            </w:r>
            <w:r w:rsidR="00BC7F53">
              <w:rPr>
                <w:noProof/>
                <w:webHidden/>
              </w:rPr>
              <w:fldChar w:fldCharType="separate"/>
            </w:r>
            <w:r w:rsidR="00BC7F53">
              <w:rPr>
                <w:noProof/>
                <w:webHidden/>
              </w:rPr>
              <w:t>8</w:t>
            </w:r>
            <w:r w:rsidR="00BC7F53">
              <w:rPr>
                <w:noProof/>
                <w:webHidden/>
              </w:rPr>
              <w:fldChar w:fldCharType="end"/>
            </w:r>
          </w:hyperlink>
        </w:p>
        <w:p w14:paraId="52B33B5E" w14:textId="288E0387" w:rsidR="00BC7F53" w:rsidRDefault="00000000">
          <w:pPr>
            <w:pStyle w:val="TOC1"/>
            <w:tabs>
              <w:tab w:val="right" w:leader="dot" w:pos="9350"/>
            </w:tabs>
            <w:rPr>
              <w:noProof/>
            </w:rPr>
          </w:pPr>
          <w:hyperlink w:anchor="_Toc112411294" w:history="1">
            <w:r w:rsidR="00BC7F53" w:rsidRPr="004D2754">
              <w:rPr>
                <w:rStyle w:val="Hyperlink"/>
                <w:noProof/>
              </w:rPr>
              <w:t>References</w:t>
            </w:r>
            <w:r w:rsidR="00BC7F53">
              <w:rPr>
                <w:noProof/>
                <w:webHidden/>
              </w:rPr>
              <w:tab/>
            </w:r>
            <w:r w:rsidR="00BC7F53">
              <w:rPr>
                <w:noProof/>
                <w:webHidden/>
              </w:rPr>
              <w:fldChar w:fldCharType="begin"/>
            </w:r>
            <w:r w:rsidR="00BC7F53">
              <w:rPr>
                <w:noProof/>
                <w:webHidden/>
              </w:rPr>
              <w:instrText xml:space="preserve"> PAGEREF _Toc112411294 \h </w:instrText>
            </w:r>
            <w:r w:rsidR="00BC7F53">
              <w:rPr>
                <w:noProof/>
                <w:webHidden/>
              </w:rPr>
            </w:r>
            <w:r w:rsidR="00BC7F53">
              <w:rPr>
                <w:noProof/>
                <w:webHidden/>
              </w:rPr>
              <w:fldChar w:fldCharType="separate"/>
            </w:r>
            <w:r w:rsidR="00BC7F53">
              <w:rPr>
                <w:noProof/>
                <w:webHidden/>
              </w:rPr>
              <w:t>10</w:t>
            </w:r>
            <w:r w:rsidR="00BC7F53">
              <w:rPr>
                <w:noProof/>
                <w:webHidden/>
              </w:rPr>
              <w:fldChar w:fldCharType="end"/>
            </w:r>
          </w:hyperlink>
        </w:p>
        <w:p w14:paraId="115DAC09" w14:textId="40F955FF" w:rsidR="009D402E" w:rsidRDefault="00000000">
          <w:r>
            <w:rPr>
              <w:b/>
              <w:bCs/>
              <w:noProof/>
            </w:rPr>
            <w:fldChar w:fldCharType="end"/>
          </w:r>
        </w:p>
      </w:sdtContent>
    </w:sdt>
    <w:p w14:paraId="25B5810A" w14:textId="5AC82B38" w:rsidR="009D402E" w:rsidRDefault="009D402E"/>
    <w:p w14:paraId="4C2ED8E9" w14:textId="77777777" w:rsidR="009D402E" w:rsidRDefault="009D402E">
      <w:r>
        <w:br w:type="page"/>
      </w:r>
    </w:p>
    <w:p w14:paraId="514B8F60" w14:textId="7C72310E" w:rsidR="009E68B1" w:rsidRPr="00D25477" w:rsidRDefault="009D402E" w:rsidP="009D402E">
      <w:pPr>
        <w:pStyle w:val="Heading1"/>
        <w:rPr>
          <w:rFonts w:ascii="Arial" w:hAnsi="Arial" w:cs="Arial"/>
          <w:sz w:val="22"/>
          <w:szCs w:val="22"/>
        </w:rPr>
      </w:pPr>
      <w:bookmarkStart w:id="0" w:name="_Toc112411285"/>
      <w:r w:rsidRPr="00D25477">
        <w:rPr>
          <w:rFonts w:ascii="Arial" w:hAnsi="Arial" w:cs="Arial"/>
          <w:sz w:val="22"/>
          <w:szCs w:val="22"/>
        </w:rPr>
        <w:lastRenderedPageBreak/>
        <w:t>Introduction</w:t>
      </w:r>
      <w:bookmarkEnd w:id="0"/>
      <w:r w:rsidRPr="00D25477">
        <w:rPr>
          <w:rFonts w:ascii="Arial" w:hAnsi="Arial" w:cs="Arial"/>
          <w:sz w:val="22"/>
          <w:szCs w:val="22"/>
        </w:rPr>
        <w:t xml:space="preserve"> </w:t>
      </w:r>
    </w:p>
    <w:p w14:paraId="43D0D4FB" w14:textId="625B9F70" w:rsidR="009D402E" w:rsidRPr="001728B0" w:rsidRDefault="0025574A" w:rsidP="0025574A">
      <w:pPr>
        <w:spacing w:line="360" w:lineRule="auto"/>
        <w:rPr>
          <w:rFonts w:ascii="Arial" w:hAnsi="Arial" w:cs="Arial"/>
          <w:sz w:val="22"/>
          <w:szCs w:val="22"/>
        </w:rPr>
      </w:pPr>
      <w:r w:rsidRPr="00D25477">
        <w:rPr>
          <w:rFonts w:ascii="Arial" w:hAnsi="Arial" w:cs="Arial"/>
          <w:sz w:val="22"/>
          <w:szCs w:val="22"/>
        </w:rPr>
        <w:t xml:space="preserve">The following report </w:t>
      </w:r>
      <w:r w:rsidR="00A730D7" w:rsidRPr="00D25477">
        <w:rPr>
          <w:rFonts w:ascii="Arial" w:hAnsi="Arial" w:cs="Arial"/>
          <w:sz w:val="22"/>
          <w:szCs w:val="22"/>
        </w:rPr>
        <w:t>aims to present the evaluation of opportunities for Boing as a company, to move its headquarters and manufacturing establishments to</w:t>
      </w:r>
      <w:r w:rsidR="00654F54" w:rsidRPr="00D25477">
        <w:rPr>
          <w:rFonts w:ascii="Arial" w:hAnsi="Arial" w:cs="Arial"/>
          <w:sz w:val="22"/>
          <w:szCs w:val="22"/>
        </w:rPr>
        <w:t xml:space="preserve"> a</w:t>
      </w:r>
      <w:r w:rsidR="00A730D7" w:rsidRPr="00D25477">
        <w:rPr>
          <w:rFonts w:ascii="Arial" w:hAnsi="Arial" w:cs="Arial"/>
          <w:sz w:val="22"/>
          <w:szCs w:val="22"/>
        </w:rPr>
        <w:t xml:space="preserve"> </w:t>
      </w:r>
      <w:r w:rsidR="00654F54" w:rsidRPr="00D25477">
        <w:rPr>
          <w:rFonts w:ascii="Arial" w:hAnsi="Arial" w:cs="Arial"/>
          <w:sz w:val="22"/>
          <w:szCs w:val="22"/>
        </w:rPr>
        <w:t>developing</w:t>
      </w:r>
      <w:r w:rsidR="00A730D7" w:rsidRPr="00D25477">
        <w:rPr>
          <w:rFonts w:ascii="Arial" w:hAnsi="Arial" w:cs="Arial"/>
          <w:sz w:val="22"/>
          <w:szCs w:val="22"/>
        </w:rPr>
        <w:t xml:space="preserve"> country – Georgia. </w:t>
      </w:r>
      <w:r w:rsidR="00654F54" w:rsidRPr="00D25477">
        <w:rPr>
          <w:rFonts w:ascii="Arial" w:hAnsi="Arial" w:cs="Arial"/>
          <w:sz w:val="22"/>
          <w:szCs w:val="22"/>
        </w:rPr>
        <w:t>Currently, the company operates in the U.S.A. and has been based there since 1916, when the initial company was founded</w:t>
      </w:r>
      <w:r w:rsidR="006D38A0" w:rsidRPr="001728B0">
        <w:rPr>
          <w:rFonts w:ascii="Arial" w:hAnsi="Arial" w:cs="Arial"/>
          <w:sz w:val="22"/>
          <w:szCs w:val="22"/>
        </w:rPr>
        <w:t xml:space="preserve"> </w:t>
      </w:r>
      <w:r w:rsidR="006D38A0" w:rsidRPr="001728B0">
        <w:rPr>
          <w:rFonts w:ascii="Arial" w:hAnsi="Arial" w:cs="Arial"/>
          <w:b/>
          <w:bCs/>
          <w:sz w:val="22"/>
          <w:szCs w:val="22"/>
        </w:rPr>
        <w:t>(Encyclopedia Britannica, 2022)</w:t>
      </w:r>
      <w:r w:rsidR="00654F54" w:rsidRPr="001728B0">
        <w:rPr>
          <w:rFonts w:ascii="Arial" w:hAnsi="Arial" w:cs="Arial"/>
          <w:sz w:val="22"/>
          <w:szCs w:val="22"/>
        </w:rPr>
        <w:t>. However, considering the changes in the Global Business Environment, and the latest movements in Global Economy, market-leading companies like Boeing, have started considering changes, aiming to reach expense reductions, increase capacity, and product range, to defeat their market rivals, as seemingly they tend to grow by the minute. The competition within the Global business environment has been significantly growing</w:t>
      </w:r>
      <w:r w:rsidR="00DD17AE" w:rsidRPr="001728B0">
        <w:rPr>
          <w:rFonts w:ascii="Arial" w:hAnsi="Arial" w:cs="Arial"/>
          <w:sz w:val="22"/>
          <w:szCs w:val="22"/>
        </w:rPr>
        <w:t xml:space="preserve">, caused by the development of technologies, which are supporting its expansion by creating a platform </w:t>
      </w:r>
      <w:r w:rsidR="008B0772" w:rsidRPr="001728B0">
        <w:rPr>
          <w:rFonts w:ascii="Arial" w:hAnsi="Arial" w:cs="Arial"/>
          <w:sz w:val="22"/>
          <w:szCs w:val="22"/>
        </w:rPr>
        <w:t xml:space="preserve">for business creation and management through various cloud-based software applications. </w:t>
      </w:r>
    </w:p>
    <w:p w14:paraId="70007615" w14:textId="2A6756A6" w:rsidR="000417DD" w:rsidRPr="001728B0" w:rsidRDefault="000417DD" w:rsidP="000417DD">
      <w:pPr>
        <w:pStyle w:val="Heading1"/>
        <w:rPr>
          <w:rFonts w:ascii="Arial" w:hAnsi="Arial" w:cs="Arial"/>
        </w:rPr>
      </w:pPr>
      <w:bookmarkStart w:id="1" w:name="_Toc112411286"/>
      <w:r w:rsidRPr="001728B0">
        <w:rPr>
          <w:rFonts w:ascii="Arial" w:hAnsi="Arial" w:cs="Arial"/>
        </w:rPr>
        <w:t>The Global Business Environment</w:t>
      </w:r>
      <w:bookmarkEnd w:id="1"/>
    </w:p>
    <w:p w14:paraId="18DD54B4" w14:textId="3CB3753E" w:rsidR="008B0772" w:rsidRPr="001728B0" w:rsidRDefault="008B0772" w:rsidP="0025574A">
      <w:pPr>
        <w:spacing w:line="360" w:lineRule="auto"/>
        <w:rPr>
          <w:rFonts w:ascii="Arial" w:hAnsi="Arial" w:cs="Arial"/>
          <w:sz w:val="22"/>
          <w:szCs w:val="22"/>
        </w:rPr>
      </w:pPr>
      <w:r w:rsidRPr="001728B0">
        <w:rPr>
          <w:rFonts w:ascii="Arial" w:hAnsi="Arial" w:cs="Arial"/>
          <w:sz w:val="22"/>
          <w:szCs w:val="22"/>
        </w:rPr>
        <w:t xml:space="preserve">The Global Business Environment is formed by the operating business organizations, its circulation processes </w:t>
      </w:r>
      <w:r w:rsidR="00063A3D" w:rsidRPr="001728B0">
        <w:rPr>
          <w:rFonts w:ascii="Arial" w:hAnsi="Arial" w:cs="Arial"/>
          <w:sz w:val="22"/>
          <w:szCs w:val="22"/>
        </w:rPr>
        <w:t>within their internal environment, and the impact it applies to the external environment which is formed by the rest of the businesses, and the customer base. The interactions of the internal environment of a business with its external environment (customers) can be expressed in two different ways – business to business (B2B), and business to c</w:t>
      </w:r>
      <w:r w:rsidR="006D38A0" w:rsidRPr="001728B0">
        <w:rPr>
          <w:rFonts w:ascii="Arial" w:hAnsi="Arial" w:cs="Arial"/>
          <w:sz w:val="22"/>
          <w:szCs w:val="22"/>
        </w:rPr>
        <w:t>onsumer</w:t>
      </w:r>
      <w:r w:rsidR="00063A3D" w:rsidRPr="001728B0">
        <w:rPr>
          <w:rFonts w:ascii="Arial" w:hAnsi="Arial" w:cs="Arial"/>
          <w:sz w:val="22"/>
          <w:szCs w:val="22"/>
        </w:rPr>
        <w:t xml:space="preserve"> (B2C). </w:t>
      </w:r>
      <w:r w:rsidR="00CB293A" w:rsidRPr="001728B0">
        <w:rPr>
          <w:rFonts w:ascii="Arial" w:hAnsi="Arial" w:cs="Arial"/>
          <w:sz w:val="22"/>
          <w:szCs w:val="22"/>
        </w:rPr>
        <w:t xml:space="preserve">When B2B interaction is implied businesses operate to respond to certain demands from other businesses, providing specific technologies, and services </w:t>
      </w:r>
      <w:r w:rsidR="00CB293A" w:rsidRPr="001728B0">
        <w:rPr>
          <w:rFonts w:ascii="Arial" w:hAnsi="Arial" w:cs="Arial"/>
          <w:b/>
          <w:bCs/>
          <w:sz w:val="22"/>
          <w:szCs w:val="22"/>
        </w:rPr>
        <w:t>(</w:t>
      </w:r>
      <w:proofErr w:type="spellStart"/>
      <w:r w:rsidR="00CB293A" w:rsidRPr="001728B0">
        <w:rPr>
          <w:rFonts w:ascii="Arial" w:hAnsi="Arial" w:cs="Arial"/>
          <w:b/>
          <w:bCs/>
          <w:sz w:val="22"/>
          <w:szCs w:val="22"/>
        </w:rPr>
        <w:t>Rosencrance</w:t>
      </w:r>
      <w:proofErr w:type="spellEnd"/>
      <w:r w:rsidR="00CB293A" w:rsidRPr="001728B0">
        <w:rPr>
          <w:rFonts w:ascii="Arial" w:hAnsi="Arial" w:cs="Arial"/>
          <w:b/>
          <w:bCs/>
          <w:sz w:val="22"/>
          <w:szCs w:val="22"/>
        </w:rPr>
        <w:t>, 2022)</w:t>
      </w:r>
      <w:r w:rsidR="006D38A0" w:rsidRPr="001728B0">
        <w:rPr>
          <w:rFonts w:ascii="Arial" w:hAnsi="Arial" w:cs="Arial"/>
          <w:b/>
          <w:bCs/>
          <w:sz w:val="22"/>
          <w:szCs w:val="22"/>
        </w:rPr>
        <w:t xml:space="preserve">. </w:t>
      </w:r>
      <w:r w:rsidR="006D38A0" w:rsidRPr="001728B0">
        <w:rPr>
          <w:rFonts w:ascii="Arial" w:hAnsi="Arial" w:cs="Arial"/>
          <w:sz w:val="22"/>
          <w:szCs w:val="22"/>
        </w:rPr>
        <w:t xml:space="preserve">B2C </w:t>
      </w:r>
      <w:r w:rsidR="00252385" w:rsidRPr="001728B0">
        <w:rPr>
          <w:rFonts w:ascii="Arial" w:hAnsi="Arial" w:cs="Arial"/>
          <w:sz w:val="22"/>
          <w:szCs w:val="22"/>
        </w:rPr>
        <w:t>represents</w:t>
      </w:r>
      <w:r w:rsidR="006D38A0" w:rsidRPr="001728B0">
        <w:rPr>
          <w:rFonts w:ascii="Arial" w:hAnsi="Arial" w:cs="Arial"/>
          <w:sz w:val="22"/>
          <w:szCs w:val="22"/>
        </w:rPr>
        <w:t xml:space="preserve"> </w:t>
      </w:r>
      <w:r w:rsidR="00252385" w:rsidRPr="001728B0">
        <w:rPr>
          <w:rFonts w:ascii="Arial" w:hAnsi="Arial" w:cs="Arial"/>
          <w:sz w:val="22"/>
          <w:szCs w:val="22"/>
        </w:rPr>
        <w:t>a straight-line</w:t>
      </w:r>
      <w:r w:rsidR="006D38A0" w:rsidRPr="001728B0">
        <w:rPr>
          <w:rFonts w:ascii="Arial" w:hAnsi="Arial" w:cs="Arial"/>
          <w:sz w:val="22"/>
          <w:szCs w:val="22"/>
        </w:rPr>
        <w:t xml:space="preserve"> methodology of conducting sales directly from business to the customers </w:t>
      </w:r>
      <w:r w:rsidR="00252385" w:rsidRPr="001728B0">
        <w:rPr>
          <w:rFonts w:ascii="Arial" w:hAnsi="Arial" w:cs="Arial"/>
          <w:sz w:val="22"/>
          <w:szCs w:val="22"/>
        </w:rPr>
        <w:t>who</w:t>
      </w:r>
      <w:r w:rsidR="006D38A0" w:rsidRPr="001728B0">
        <w:rPr>
          <w:rFonts w:ascii="Arial" w:hAnsi="Arial" w:cs="Arial"/>
          <w:sz w:val="22"/>
          <w:szCs w:val="22"/>
        </w:rPr>
        <w:t xml:space="preserve"> are its end consumer </w:t>
      </w:r>
      <w:r w:rsidR="006D38A0" w:rsidRPr="001728B0">
        <w:rPr>
          <w:rFonts w:ascii="Arial" w:hAnsi="Arial" w:cs="Arial"/>
          <w:b/>
          <w:bCs/>
          <w:sz w:val="22"/>
          <w:szCs w:val="22"/>
        </w:rPr>
        <w:t>(</w:t>
      </w:r>
      <w:r w:rsidR="00252385" w:rsidRPr="001728B0">
        <w:rPr>
          <w:rFonts w:ascii="Arial" w:hAnsi="Arial" w:cs="Arial"/>
          <w:b/>
          <w:bCs/>
          <w:sz w:val="22"/>
          <w:szCs w:val="22"/>
        </w:rPr>
        <w:t>Kenton, 2022)</w:t>
      </w:r>
      <w:r w:rsidR="00252385" w:rsidRPr="001728B0">
        <w:rPr>
          <w:rFonts w:ascii="Arial" w:hAnsi="Arial" w:cs="Arial"/>
          <w:sz w:val="22"/>
          <w:szCs w:val="22"/>
        </w:rPr>
        <w:t xml:space="preserve">. </w:t>
      </w:r>
    </w:p>
    <w:p w14:paraId="4BA5AA9B" w14:textId="5379673B" w:rsidR="00252385" w:rsidRPr="001728B0" w:rsidRDefault="00252385" w:rsidP="0025574A">
      <w:pPr>
        <w:spacing w:line="360" w:lineRule="auto"/>
        <w:rPr>
          <w:rFonts w:ascii="Arial" w:hAnsi="Arial" w:cs="Arial"/>
          <w:sz w:val="22"/>
          <w:szCs w:val="22"/>
        </w:rPr>
      </w:pPr>
      <w:r w:rsidRPr="001728B0">
        <w:rPr>
          <w:rFonts w:ascii="Arial" w:hAnsi="Arial" w:cs="Arial"/>
          <w:sz w:val="22"/>
          <w:szCs w:val="22"/>
        </w:rPr>
        <w:t>The increased digitalization of work and common day-to-day activities have been supporting the expansion of connection between businesses and their reach by decreasing the appointed time frames for task completion</w:t>
      </w:r>
      <w:r w:rsidR="00B73B0D" w:rsidRPr="001728B0">
        <w:rPr>
          <w:rFonts w:ascii="Arial" w:hAnsi="Arial" w:cs="Arial"/>
          <w:sz w:val="22"/>
          <w:szCs w:val="22"/>
        </w:rPr>
        <w:t xml:space="preserve"> </w:t>
      </w:r>
      <w:r w:rsidR="00B73B0D" w:rsidRPr="001728B0">
        <w:rPr>
          <w:rFonts w:ascii="Arial" w:hAnsi="Arial" w:cs="Arial"/>
          <w:b/>
          <w:bCs/>
          <w:sz w:val="22"/>
          <w:szCs w:val="22"/>
        </w:rPr>
        <w:t>(</w:t>
      </w:r>
      <w:proofErr w:type="spellStart"/>
      <w:r w:rsidR="00B73B0D" w:rsidRPr="001728B0">
        <w:rPr>
          <w:rFonts w:ascii="Arial" w:hAnsi="Arial" w:cs="Arial"/>
          <w:b/>
          <w:bCs/>
          <w:sz w:val="22"/>
          <w:szCs w:val="22"/>
        </w:rPr>
        <w:t>Kolakowski</w:t>
      </w:r>
      <w:proofErr w:type="spellEnd"/>
      <w:r w:rsidR="00B73B0D" w:rsidRPr="001728B0">
        <w:rPr>
          <w:rFonts w:ascii="Arial" w:hAnsi="Arial" w:cs="Arial"/>
          <w:b/>
          <w:bCs/>
          <w:sz w:val="22"/>
          <w:szCs w:val="22"/>
        </w:rPr>
        <w:t>, 2022)</w:t>
      </w:r>
      <w:r w:rsidR="0061699F" w:rsidRPr="001728B0">
        <w:rPr>
          <w:rFonts w:ascii="Arial" w:hAnsi="Arial" w:cs="Arial"/>
          <w:sz w:val="22"/>
          <w:szCs w:val="22"/>
        </w:rPr>
        <w:t xml:space="preserve">. </w:t>
      </w:r>
      <w:r w:rsidR="001118A4" w:rsidRPr="001728B0">
        <w:rPr>
          <w:rFonts w:ascii="Arial" w:hAnsi="Arial" w:cs="Arial"/>
          <w:sz w:val="22"/>
          <w:szCs w:val="22"/>
        </w:rPr>
        <w:t>Timesaving</w:t>
      </w:r>
      <w:r w:rsidR="0061699F" w:rsidRPr="001728B0">
        <w:rPr>
          <w:rFonts w:ascii="Arial" w:hAnsi="Arial" w:cs="Arial"/>
          <w:sz w:val="22"/>
          <w:szCs w:val="22"/>
        </w:rPr>
        <w:t xml:space="preserve"> is the initial reason for the quicker development and expansion of businesses</w:t>
      </w:r>
      <w:r w:rsidR="00E37FA3" w:rsidRPr="001728B0">
        <w:rPr>
          <w:rFonts w:ascii="Arial" w:hAnsi="Arial" w:cs="Arial"/>
          <w:sz w:val="22"/>
          <w:szCs w:val="22"/>
        </w:rPr>
        <w:t xml:space="preserve"> and</w:t>
      </w:r>
      <w:r w:rsidR="0061699F" w:rsidRPr="001728B0">
        <w:rPr>
          <w:rFonts w:ascii="Arial" w:hAnsi="Arial" w:cs="Arial"/>
          <w:sz w:val="22"/>
          <w:szCs w:val="22"/>
        </w:rPr>
        <w:t xml:space="preserve"> its extended reach. Nowadays companies could provide their services </w:t>
      </w:r>
      <w:r w:rsidR="001118A4" w:rsidRPr="001728B0">
        <w:rPr>
          <w:rFonts w:ascii="Arial" w:hAnsi="Arial" w:cs="Arial"/>
          <w:sz w:val="22"/>
          <w:szCs w:val="22"/>
        </w:rPr>
        <w:t>internationally and</w:t>
      </w:r>
      <w:r w:rsidR="0061699F" w:rsidRPr="001728B0">
        <w:rPr>
          <w:rFonts w:ascii="Arial" w:hAnsi="Arial" w:cs="Arial"/>
          <w:sz w:val="22"/>
          <w:szCs w:val="22"/>
        </w:rPr>
        <w:t xml:space="preserve"> reach from India to Chile within seconds. </w:t>
      </w:r>
    </w:p>
    <w:p w14:paraId="73BE1274" w14:textId="316A3B80" w:rsidR="00DA1D8A" w:rsidRPr="001728B0" w:rsidRDefault="00DA1D8A" w:rsidP="0025574A">
      <w:pPr>
        <w:spacing w:line="360" w:lineRule="auto"/>
        <w:rPr>
          <w:rFonts w:ascii="Arial" w:hAnsi="Arial" w:cs="Arial"/>
          <w:sz w:val="22"/>
          <w:szCs w:val="22"/>
        </w:rPr>
      </w:pPr>
      <w:r w:rsidRPr="001728B0">
        <w:rPr>
          <w:rFonts w:ascii="Arial" w:hAnsi="Arial" w:cs="Arial"/>
          <w:sz w:val="22"/>
          <w:szCs w:val="22"/>
        </w:rPr>
        <w:t xml:space="preserve">Being part of the GBE requires knowledge about all major factors affecting its well-being and capability of constant circulation measured in profit, loss, market sustainability, </w:t>
      </w:r>
      <w:r w:rsidR="003E7E13" w:rsidRPr="001728B0">
        <w:rPr>
          <w:rFonts w:ascii="Arial" w:hAnsi="Arial" w:cs="Arial"/>
          <w:sz w:val="22"/>
          <w:szCs w:val="22"/>
        </w:rPr>
        <w:t xml:space="preserve">and </w:t>
      </w:r>
      <w:r w:rsidRPr="001728B0">
        <w:rPr>
          <w:rFonts w:ascii="Arial" w:hAnsi="Arial" w:cs="Arial"/>
          <w:sz w:val="22"/>
          <w:szCs w:val="22"/>
        </w:rPr>
        <w:t>environmental impacts</w:t>
      </w:r>
      <w:r w:rsidR="003E7E13" w:rsidRPr="001728B0">
        <w:rPr>
          <w:rFonts w:ascii="Arial" w:hAnsi="Arial" w:cs="Arial"/>
          <w:sz w:val="22"/>
          <w:szCs w:val="22"/>
        </w:rPr>
        <w:t xml:space="preserve">, which businesses often tend to discover by conducting relatable analyses like SWOT and </w:t>
      </w:r>
      <w:r w:rsidR="00103107" w:rsidRPr="001728B0">
        <w:rPr>
          <w:rFonts w:ascii="Arial" w:hAnsi="Arial" w:cs="Arial"/>
          <w:sz w:val="22"/>
          <w:szCs w:val="22"/>
        </w:rPr>
        <w:t>PESTLE and</w:t>
      </w:r>
      <w:r w:rsidR="003E7E13" w:rsidRPr="001728B0">
        <w:rPr>
          <w:rFonts w:ascii="Arial" w:hAnsi="Arial" w:cs="Arial"/>
          <w:sz w:val="22"/>
          <w:szCs w:val="22"/>
        </w:rPr>
        <w:t xml:space="preserve"> exploring the environments of the business and its </w:t>
      </w:r>
      <w:r w:rsidR="003E7E13" w:rsidRPr="001728B0">
        <w:rPr>
          <w:rFonts w:ascii="Arial" w:hAnsi="Arial" w:cs="Arial"/>
          <w:sz w:val="22"/>
          <w:szCs w:val="22"/>
        </w:rPr>
        <w:lastRenderedPageBreak/>
        <w:t xml:space="preserve">impact. It is a necessity for any business to know its impact on the </w:t>
      </w:r>
      <w:r w:rsidR="00103107" w:rsidRPr="001728B0">
        <w:rPr>
          <w:rFonts w:ascii="Arial" w:hAnsi="Arial" w:cs="Arial"/>
          <w:sz w:val="22"/>
          <w:szCs w:val="22"/>
        </w:rPr>
        <w:t>environment</w:t>
      </w:r>
      <w:r w:rsidR="003E7E13" w:rsidRPr="001728B0">
        <w:rPr>
          <w:rFonts w:ascii="Arial" w:hAnsi="Arial" w:cs="Arial"/>
          <w:sz w:val="22"/>
          <w:szCs w:val="22"/>
        </w:rPr>
        <w:t>, whether its internal or external</w:t>
      </w:r>
      <w:r w:rsidR="00103107" w:rsidRPr="001728B0">
        <w:rPr>
          <w:rFonts w:ascii="Arial" w:hAnsi="Arial" w:cs="Arial"/>
          <w:sz w:val="22"/>
          <w:szCs w:val="22"/>
        </w:rPr>
        <w:t xml:space="preserve">, code for which has been conducted by the Corporate Social Responsibility acts supporting human rights, equality and diversity, </w:t>
      </w:r>
      <w:r w:rsidR="000417DD" w:rsidRPr="001728B0">
        <w:rPr>
          <w:rFonts w:ascii="Arial" w:hAnsi="Arial" w:cs="Arial"/>
          <w:sz w:val="22"/>
          <w:szCs w:val="22"/>
        </w:rPr>
        <w:t xml:space="preserve">Sustainable working processes, implementation of ecologically sustainable materials, and protection of landmarks – extinction of animal and plant species </w:t>
      </w:r>
      <w:r w:rsidR="000417DD" w:rsidRPr="001728B0">
        <w:rPr>
          <w:rFonts w:ascii="Arial" w:hAnsi="Arial" w:cs="Arial"/>
          <w:b/>
          <w:bCs/>
          <w:sz w:val="22"/>
          <w:szCs w:val="22"/>
        </w:rPr>
        <w:t>(</w:t>
      </w:r>
      <w:proofErr w:type="spellStart"/>
      <w:r w:rsidR="000417DD" w:rsidRPr="001728B0">
        <w:rPr>
          <w:rFonts w:ascii="Arial" w:hAnsi="Arial" w:cs="Arial"/>
          <w:b/>
          <w:bCs/>
          <w:sz w:val="22"/>
          <w:szCs w:val="22"/>
        </w:rPr>
        <w:t>Trong</w:t>
      </w:r>
      <w:proofErr w:type="spellEnd"/>
      <w:r w:rsidR="000417DD" w:rsidRPr="001728B0">
        <w:rPr>
          <w:rFonts w:ascii="Arial" w:hAnsi="Arial" w:cs="Arial"/>
          <w:b/>
          <w:bCs/>
          <w:sz w:val="22"/>
          <w:szCs w:val="22"/>
        </w:rPr>
        <w:t xml:space="preserve"> Tuan, 2012)</w:t>
      </w:r>
      <w:r w:rsidR="000417DD" w:rsidRPr="001728B0">
        <w:rPr>
          <w:rFonts w:ascii="Arial" w:hAnsi="Arial" w:cs="Arial"/>
          <w:sz w:val="22"/>
          <w:szCs w:val="22"/>
        </w:rPr>
        <w:t>.</w:t>
      </w:r>
      <w:r w:rsidR="00B73B0D" w:rsidRPr="001728B0">
        <w:rPr>
          <w:rFonts w:ascii="Arial" w:hAnsi="Arial" w:cs="Arial"/>
          <w:sz w:val="22"/>
          <w:szCs w:val="22"/>
        </w:rPr>
        <w:t xml:space="preserve"> </w:t>
      </w:r>
    </w:p>
    <w:p w14:paraId="6FEB1C59" w14:textId="5735BD40" w:rsidR="00F03C76" w:rsidRPr="001728B0" w:rsidRDefault="009A4622" w:rsidP="009A4622">
      <w:pPr>
        <w:pStyle w:val="Heading1"/>
        <w:rPr>
          <w:rFonts w:ascii="Arial" w:hAnsi="Arial" w:cs="Arial"/>
        </w:rPr>
      </w:pPr>
      <w:bookmarkStart w:id="2" w:name="_Toc112411287"/>
      <w:r w:rsidRPr="001728B0">
        <w:rPr>
          <w:rFonts w:ascii="Arial" w:hAnsi="Arial" w:cs="Arial"/>
        </w:rPr>
        <w:t>Georgia</w:t>
      </w:r>
      <w:bookmarkEnd w:id="2"/>
    </w:p>
    <w:p w14:paraId="72D11255" w14:textId="34E18D50" w:rsidR="009A4622" w:rsidRPr="001728B0" w:rsidRDefault="00F53410" w:rsidP="00261440">
      <w:pPr>
        <w:spacing w:line="360" w:lineRule="auto"/>
        <w:rPr>
          <w:rFonts w:ascii="Arial" w:hAnsi="Arial" w:cs="Arial"/>
          <w:sz w:val="22"/>
          <w:szCs w:val="22"/>
        </w:rPr>
      </w:pPr>
      <w:r w:rsidRPr="001728B0">
        <w:rPr>
          <w:rFonts w:ascii="Arial" w:hAnsi="Arial" w:cs="Arial"/>
          <w:sz w:val="22"/>
          <w:szCs w:val="22"/>
        </w:rPr>
        <w:t>Georgia is</w:t>
      </w:r>
      <w:r w:rsidR="0042175F" w:rsidRPr="001728B0">
        <w:rPr>
          <w:rFonts w:ascii="Arial" w:hAnsi="Arial" w:cs="Arial"/>
          <w:sz w:val="22"/>
          <w:szCs w:val="22"/>
        </w:rPr>
        <w:t xml:space="preserve"> located at the intersection between </w:t>
      </w:r>
      <w:r w:rsidR="009254BC" w:rsidRPr="001728B0">
        <w:rPr>
          <w:rFonts w:ascii="Arial" w:hAnsi="Arial" w:cs="Arial"/>
          <w:sz w:val="22"/>
          <w:szCs w:val="22"/>
        </w:rPr>
        <w:t xml:space="preserve">Eastern </w:t>
      </w:r>
      <w:r w:rsidR="0042175F" w:rsidRPr="001728B0">
        <w:rPr>
          <w:rFonts w:ascii="Arial" w:hAnsi="Arial" w:cs="Arial"/>
          <w:sz w:val="22"/>
          <w:szCs w:val="22"/>
        </w:rPr>
        <w:t>Europe and</w:t>
      </w:r>
      <w:r w:rsidR="009254BC" w:rsidRPr="001728B0">
        <w:rPr>
          <w:rFonts w:ascii="Arial" w:hAnsi="Arial" w:cs="Arial"/>
          <w:sz w:val="22"/>
          <w:szCs w:val="22"/>
        </w:rPr>
        <w:t xml:space="preserve"> Western</w:t>
      </w:r>
      <w:r w:rsidR="0042175F" w:rsidRPr="001728B0">
        <w:rPr>
          <w:rFonts w:ascii="Arial" w:hAnsi="Arial" w:cs="Arial"/>
          <w:sz w:val="22"/>
          <w:szCs w:val="22"/>
        </w:rPr>
        <w:t xml:space="preserve"> Asia</w:t>
      </w:r>
      <w:r w:rsidR="0094555A" w:rsidRPr="001728B0">
        <w:rPr>
          <w:rFonts w:ascii="Arial" w:hAnsi="Arial" w:cs="Arial"/>
          <w:sz w:val="22"/>
          <w:szCs w:val="22"/>
        </w:rPr>
        <w:t xml:space="preserve">, </w:t>
      </w:r>
      <w:r w:rsidR="0025495A" w:rsidRPr="001728B0">
        <w:rPr>
          <w:rFonts w:ascii="Arial" w:hAnsi="Arial" w:cs="Arial"/>
          <w:sz w:val="22"/>
          <w:szCs w:val="22"/>
        </w:rPr>
        <w:t xml:space="preserve">upholding the </w:t>
      </w:r>
      <w:r w:rsidR="00AA4038" w:rsidRPr="001728B0">
        <w:rPr>
          <w:rFonts w:ascii="Arial" w:hAnsi="Arial" w:cs="Arial"/>
          <w:sz w:val="22"/>
          <w:szCs w:val="22"/>
        </w:rPr>
        <w:t>logistically convenient location between Europe, Asia, the Arabi</w:t>
      </w:r>
      <w:r w:rsidR="00BF24AD" w:rsidRPr="001728B0">
        <w:rPr>
          <w:rFonts w:ascii="Arial" w:hAnsi="Arial" w:cs="Arial"/>
          <w:sz w:val="22"/>
          <w:szCs w:val="22"/>
        </w:rPr>
        <w:t>an</w:t>
      </w:r>
      <w:r w:rsidR="00AA4038" w:rsidRPr="001728B0">
        <w:rPr>
          <w:rFonts w:ascii="Arial" w:hAnsi="Arial" w:cs="Arial"/>
          <w:sz w:val="22"/>
          <w:szCs w:val="22"/>
        </w:rPr>
        <w:t xml:space="preserve"> Peninsula</w:t>
      </w:r>
      <w:r w:rsidR="0047507A" w:rsidRPr="001728B0">
        <w:rPr>
          <w:rFonts w:ascii="Arial" w:hAnsi="Arial" w:cs="Arial"/>
          <w:sz w:val="22"/>
          <w:szCs w:val="22"/>
        </w:rPr>
        <w:t>,</w:t>
      </w:r>
      <w:r w:rsidR="00AA4038" w:rsidRPr="001728B0">
        <w:rPr>
          <w:rFonts w:ascii="Arial" w:hAnsi="Arial" w:cs="Arial"/>
          <w:sz w:val="22"/>
          <w:szCs w:val="22"/>
        </w:rPr>
        <w:t xml:space="preserve"> </w:t>
      </w:r>
      <w:r w:rsidR="00BF24AD" w:rsidRPr="001728B0">
        <w:rPr>
          <w:rFonts w:ascii="Arial" w:hAnsi="Arial" w:cs="Arial"/>
          <w:sz w:val="22"/>
          <w:szCs w:val="22"/>
        </w:rPr>
        <w:t xml:space="preserve">and Asia, sharing borders with Russia, </w:t>
      </w:r>
      <w:r w:rsidR="0047507A" w:rsidRPr="001728B0">
        <w:rPr>
          <w:rFonts w:ascii="Arial" w:hAnsi="Arial" w:cs="Arial"/>
          <w:sz w:val="22"/>
          <w:szCs w:val="22"/>
        </w:rPr>
        <w:t xml:space="preserve">Azerbaijan, Armenia, and Turkey. </w:t>
      </w:r>
      <w:r w:rsidR="000341E1" w:rsidRPr="001728B0">
        <w:rPr>
          <w:rFonts w:ascii="Arial" w:hAnsi="Arial" w:cs="Arial"/>
          <w:sz w:val="22"/>
          <w:szCs w:val="22"/>
        </w:rPr>
        <w:t xml:space="preserve">The current constitution </w:t>
      </w:r>
      <w:r w:rsidR="006240C8" w:rsidRPr="001728B0">
        <w:rPr>
          <w:rFonts w:ascii="Arial" w:hAnsi="Arial" w:cs="Arial"/>
          <w:sz w:val="22"/>
          <w:szCs w:val="22"/>
        </w:rPr>
        <w:t xml:space="preserve">of Georgia </w:t>
      </w:r>
      <w:r w:rsidR="002A4325" w:rsidRPr="001728B0">
        <w:rPr>
          <w:rFonts w:ascii="Arial" w:hAnsi="Arial" w:cs="Arial"/>
          <w:sz w:val="22"/>
          <w:szCs w:val="22"/>
        </w:rPr>
        <w:t xml:space="preserve">has been accepted since </w:t>
      </w:r>
      <w:r w:rsidR="00625F02" w:rsidRPr="001728B0">
        <w:rPr>
          <w:rFonts w:ascii="Arial" w:hAnsi="Arial" w:cs="Arial"/>
          <w:sz w:val="22"/>
          <w:szCs w:val="22"/>
        </w:rPr>
        <w:t xml:space="preserve">August 1995, after the country became </w:t>
      </w:r>
      <w:r w:rsidR="00404459" w:rsidRPr="001728B0">
        <w:rPr>
          <w:rFonts w:ascii="Arial" w:hAnsi="Arial" w:cs="Arial"/>
          <w:sz w:val="22"/>
          <w:szCs w:val="22"/>
        </w:rPr>
        <w:t xml:space="preserve">independent from the Russian Empire and the Soviet Union. </w:t>
      </w:r>
      <w:r w:rsidR="003369A5" w:rsidRPr="001728B0">
        <w:rPr>
          <w:rFonts w:ascii="Arial" w:hAnsi="Arial" w:cs="Arial"/>
          <w:sz w:val="22"/>
          <w:szCs w:val="22"/>
        </w:rPr>
        <w:t xml:space="preserve">The constitution is proven to be liberal and highly </w:t>
      </w:r>
      <w:r w:rsidR="00B21C51" w:rsidRPr="001728B0">
        <w:rPr>
          <w:rFonts w:ascii="Arial" w:hAnsi="Arial" w:cs="Arial"/>
          <w:sz w:val="22"/>
          <w:szCs w:val="22"/>
        </w:rPr>
        <w:t>supports</w:t>
      </w:r>
      <w:r w:rsidR="003369A5" w:rsidRPr="001728B0">
        <w:rPr>
          <w:rFonts w:ascii="Arial" w:hAnsi="Arial" w:cs="Arial"/>
          <w:sz w:val="22"/>
          <w:szCs w:val="22"/>
        </w:rPr>
        <w:t xml:space="preserve"> the country’s further development, </w:t>
      </w:r>
      <w:r w:rsidR="00B21C51" w:rsidRPr="001728B0">
        <w:rPr>
          <w:rFonts w:ascii="Arial" w:hAnsi="Arial" w:cs="Arial"/>
          <w:sz w:val="22"/>
          <w:szCs w:val="22"/>
        </w:rPr>
        <w:t>catching up</w:t>
      </w:r>
      <w:r w:rsidR="003369A5" w:rsidRPr="001728B0">
        <w:rPr>
          <w:rFonts w:ascii="Arial" w:hAnsi="Arial" w:cs="Arial"/>
          <w:sz w:val="22"/>
          <w:szCs w:val="22"/>
        </w:rPr>
        <w:t xml:space="preserve"> quickly with the rest of the world</w:t>
      </w:r>
      <w:r w:rsidR="009E287C" w:rsidRPr="001728B0">
        <w:rPr>
          <w:rFonts w:ascii="Arial" w:hAnsi="Arial" w:cs="Arial"/>
          <w:sz w:val="22"/>
          <w:szCs w:val="22"/>
        </w:rPr>
        <w:t xml:space="preserve"> </w:t>
      </w:r>
      <w:r w:rsidR="009E287C" w:rsidRPr="001728B0">
        <w:rPr>
          <w:rFonts w:ascii="Arial" w:hAnsi="Arial" w:cs="Arial"/>
          <w:b/>
          <w:bCs/>
          <w:sz w:val="22"/>
          <w:szCs w:val="22"/>
        </w:rPr>
        <w:t>(Encyclopedia Britannica, 2022)</w:t>
      </w:r>
      <w:r w:rsidR="003369A5" w:rsidRPr="001728B0">
        <w:rPr>
          <w:rFonts w:ascii="Arial" w:hAnsi="Arial" w:cs="Arial"/>
          <w:sz w:val="22"/>
          <w:szCs w:val="22"/>
        </w:rPr>
        <w:t xml:space="preserve">. </w:t>
      </w:r>
    </w:p>
    <w:p w14:paraId="1E3CA583" w14:textId="50EE9904" w:rsidR="006C4D68" w:rsidRPr="001728B0" w:rsidRDefault="00D005F3" w:rsidP="00261440">
      <w:pPr>
        <w:spacing w:line="360" w:lineRule="auto"/>
        <w:rPr>
          <w:rFonts w:ascii="Arial" w:hAnsi="Arial" w:cs="Arial"/>
          <w:sz w:val="22"/>
          <w:szCs w:val="22"/>
        </w:rPr>
      </w:pPr>
      <w:r w:rsidRPr="001728B0">
        <w:rPr>
          <w:rFonts w:ascii="Arial" w:hAnsi="Arial" w:cs="Arial"/>
          <w:sz w:val="22"/>
          <w:szCs w:val="22"/>
        </w:rPr>
        <w:t xml:space="preserve">Georgia’s Economy is </w:t>
      </w:r>
      <w:r w:rsidR="00CA0E7D" w:rsidRPr="001728B0">
        <w:rPr>
          <w:rFonts w:ascii="Arial" w:hAnsi="Arial" w:cs="Arial"/>
          <w:sz w:val="22"/>
          <w:szCs w:val="22"/>
        </w:rPr>
        <w:t xml:space="preserve">welcoming </w:t>
      </w:r>
      <w:r w:rsidR="007F2218" w:rsidRPr="001728B0">
        <w:rPr>
          <w:rFonts w:ascii="Arial" w:hAnsi="Arial" w:cs="Arial"/>
          <w:sz w:val="22"/>
          <w:szCs w:val="22"/>
        </w:rPr>
        <w:t>to</w:t>
      </w:r>
      <w:r w:rsidR="00CA0E7D" w:rsidRPr="001728B0">
        <w:rPr>
          <w:rFonts w:ascii="Arial" w:hAnsi="Arial" w:cs="Arial"/>
          <w:sz w:val="22"/>
          <w:szCs w:val="22"/>
        </w:rPr>
        <w:t xml:space="preserve"> Foreign Direct investments</w:t>
      </w:r>
      <w:r w:rsidR="00DC0A55" w:rsidRPr="001728B0">
        <w:rPr>
          <w:rFonts w:ascii="Arial" w:hAnsi="Arial" w:cs="Arial"/>
          <w:sz w:val="22"/>
          <w:szCs w:val="22"/>
        </w:rPr>
        <w:t xml:space="preserve">, </w:t>
      </w:r>
      <w:r w:rsidR="003E5ADD" w:rsidRPr="001728B0">
        <w:rPr>
          <w:rFonts w:ascii="Arial" w:hAnsi="Arial" w:cs="Arial"/>
          <w:sz w:val="22"/>
          <w:szCs w:val="22"/>
        </w:rPr>
        <w:t xml:space="preserve">as the country leaders have made sure to implement </w:t>
      </w:r>
      <w:r w:rsidR="00195989" w:rsidRPr="001728B0">
        <w:rPr>
          <w:rFonts w:ascii="Arial" w:hAnsi="Arial" w:cs="Arial"/>
          <w:sz w:val="22"/>
          <w:szCs w:val="22"/>
        </w:rPr>
        <w:t xml:space="preserve">a </w:t>
      </w:r>
      <w:r w:rsidR="003C57FA" w:rsidRPr="001728B0">
        <w:rPr>
          <w:rFonts w:ascii="Arial" w:hAnsi="Arial" w:cs="Arial"/>
          <w:sz w:val="22"/>
          <w:szCs w:val="22"/>
        </w:rPr>
        <w:t xml:space="preserve">liberal business law structure </w:t>
      </w:r>
      <w:r w:rsidR="00D82BA0" w:rsidRPr="001728B0">
        <w:rPr>
          <w:rFonts w:ascii="Arial" w:hAnsi="Arial" w:cs="Arial"/>
          <w:sz w:val="22"/>
          <w:szCs w:val="22"/>
        </w:rPr>
        <w:t>regarding</w:t>
      </w:r>
      <w:r w:rsidR="003C57FA" w:rsidRPr="001728B0">
        <w:rPr>
          <w:rFonts w:ascii="Arial" w:hAnsi="Arial" w:cs="Arial"/>
          <w:sz w:val="22"/>
          <w:szCs w:val="22"/>
        </w:rPr>
        <w:t xml:space="preserve"> taxation</w:t>
      </w:r>
      <w:r w:rsidR="00CD2D1F" w:rsidRPr="001728B0">
        <w:rPr>
          <w:rFonts w:ascii="Arial" w:hAnsi="Arial" w:cs="Arial"/>
          <w:sz w:val="22"/>
          <w:szCs w:val="22"/>
        </w:rPr>
        <w:t xml:space="preserve"> of income, renting, expenses, labor force </w:t>
      </w:r>
      <w:r w:rsidR="00A65A55" w:rsidRPr="001728B0">
        <w:rPr>
          <w:rFonts w:ascii="Arial" w:hAnsi="Arial" w:cs="Arial"/>
          <w:sz w:val="22"/>
          <w:szCs w:val="22"/>
        </w:rPr>
        <w:t xml:space="preserve">expenses, and many more ways of supporting businesses moving or starting at the country. </w:t>
      </w:r>
      <w:r w:rsidR="009B1D90" w:rsidRPr="001728B0">
        <w:rPr>
          <w:rFonts w:ascii="Arial" w:hAnsi="Arial" w:cs="Arial"/>
          <w:sz w:val="22"/>
          <w:szCs w:val="22"/>
        </w:rPr>
        <w:t xml:space="preserve">Georgia has had a successful development record for the past decade showing </w:t>
      </w:r>
      <w:r w:rsidR="007426E8" w:rsidRPr="001728B0">
        <w:rPr>
          <w:rFonts w:ascii="Arial" w:hAnsi="Arial" w:cs="Arial"/>
          <w:sz w:val="22"/>
          <w:szCs w:val="22"/>
        </w:rPr>
        <w:t xml:space="preserve">significant improvements in GDP growth and </w:t>
      </w:r>
      <w:r w:rsidR="004D604F" w:rsidRPr="001728B0">
        <w:rPr>
          <w:rFonts w:ascii="Arial" w:hAnsi="Arial" w:cs="Arial"/>
          <w:sz w:val="22"/>
          <w:szCs w:val="22"/>
        </w:rPr>
        <w:t xml:space="preserve">a </w:t>
      </w:r>
      <w:r w:rsidR="007426E8" w:rsidRPr="001728B0">
        <w:rPr>
          <w:rFonts w:ascii="Arial" w:hAnsi="Arial" w:cs="Arial"/>
          <w:sz w:val="22"/>
          <w:szCs w:val="22"/>
        </w:rPr>
        <w:t xml:space="preserve">decrease in external debts, which the country had to take due to the </w:t>
      </w:r>
      <w:r w:rsidR="004D604F" w:rsidRPr="001728B0">
        <w:rPr>
          <w:rFonts w:ascii="Arial" w:hAnsi="Arial" w:cs="Arial"/>
          <w:sz w:val="22"/>
          <w:szCs w:val="22"/>
        </w:rPr>
        <w:t xml:space="preserve">multiple invasions it has been through in the past. </w:t>
      </w:r>
      <w:r w:rsidR="00E51E71" w:rsidRPr="001728B0">
        <w:rPr>
          <w:rFonts w:ascii="Arial" w:hAnsi="Arial" w:cs="Arial"/>
          <w:sz w:val="22"/>
          <w:szCs w:val="22"/>
        </w:rPr>
        <w:t xml:space="preserve">The Government has conducted statistics showing that the </w:t>
      </w:r>
      <w:r w:rsidR="007C125E" w:rsidRPr="001728B0">
        <w:rPr>
          <w:rFonts w:ascii="Arial" w:hAnsi="Arial" w:cs="Arial"/>
          <w:sz w:val="22"/>
          <w:szCs w:val="22"/>
        </w:rPr>
        <w:t xml:space="preserve">level of poverty has been decreasing drastically – from 59% in 2011 to 41% in 2021, which shows </w:t>
      </w:r>
      <w:r w:rsidR="00CE539D" w:rsidRPr="001728B0">
        <w:rPr>
          <w:rFonts w:ascii="Arial" w:hAnsi="Arial" w:cs="Arial"/>
          <w:sz w:val="22"/>
          <w:szCs w:val="22"/>
        </w:rPr>
        <w:t xml:space="preserve">improvement towards the sustainability of the </w:t>
      </w:r>
      <w:r w:rsidR="002650E6" w:rsidRPr="001728B0">
        <w:rPr>
          <w:rFonts w:ascii="Arial" w:hAnsi="Arial" w:cs="Arial"/>
          <w:sz w:val="22"/>
          <w:szCs w:val="22"/>
        </w:rPr>
        <w:t>economy</w:t>
      </w:r>
      <w:r w:rsidR="00CB4451" w:rsidRPr="001728B0">
        <w:rPr>
          <w:rFonts w:ascii="Arial" w:hAnsi="Arial" w:cs="Arial"/>
          <w:sz w:val="22"/>
          <w:szCs w:val="22"/>
        </w:rPr>
        <w:t xml:space="preserve"> </w:t>
      </w:r>
      <w:r w:rsidR="00CB4451" w:rsidRPr="001728B0">
        <w:rPr>
          <w:rFonts w:ascii="Arial" w:hAnsi="Arial" w:cs="Arial"/>
          <w:b/>
          <w:bCs/>
          <w:sz w:val="22"/>
          <w:szCs w:val="22"/>
        </w:rPr>
        <w:t>(Focus Economics, 2022)</w:t>
      </w:r>
      <w:r w:rsidR="002650E6" w:rsidRPr="001728B0">
        <w:rPr>
          <w:rFonts w:ascii="Arial" w:hAnsi="Arial" w:cs="Arial"/>
          <w:sz w:val="22"/>
          <w:szCs w:val="22"/>
        </w:rPr>
        <w:t xml:space="preserve">. </w:t>
      </w:r>
    </w:p>
    <w:p w14:paraId="3755C9EF" w14:textId="22D573EB" w:rsidR="002650E6" w:rsidRPr="001728B0" w:rsidRDefault="005E0C6C" w:rsidP="00261440">
      <w:pPr>
        <w:spacing w:line="360" w:lineRule="auto"/>
        <w:rPr>
          <w:rFonts w:ascii="Arial" w:hAnsi="Arial" w:cs="Arial"/>
          <w:sz w:val="22"/>
          <w:szCs w:val="22"/>
        </w:rPr>
      </w:pPr>
      <w:r w:rsidRPr="001728B0">
        <w:rPr>
          <w:rFonts w:ascii="Arial" w:hAnsi="Arial" w:cs="Arial"/>
          <w:sz w:val="22"/>
          <w:szCs w:val="22"/>
        </w:rPr>
        <w:t xml:space="preserve">Georgia’s economy </w:t>
      </w:r>
      <w:r w:rsidR="003B4EBC" w:rsidRPr="001728B0">
        <w:rPr>
          <w:rFonts w:ascii="Arial" w:hAnsi="Arial" w:cs="Arial"/>
          <w:sz w:val="22"/>
          <w:szCs w:val="22"/>
        </w:rPr>
        <w:t xml:space="preserve">has developed </w:t>
      </w:r>
      <w:r w:rsidR="00142B19" w:rsidRPr="001728B0">
        <w:rPr>
          <w:rFonts w:ascii="Arial" w:hAnsi="Arial" w:cs="Arial"/>
          <w:sz w:val="22"/>
          <w:szCs w:val="22"/>
        </w:rPr>
        <w:t xml:space="preserve">a </w:t>
      </w:r>
      <w:r w:rsidR="003B4EBC" w:rsidRPr="001728B0">
        <w:rPr>
          <w:rFonts w:ascii="Arial" w:hAnsi="Arial" w:cs="Arial"/>
          <w:sz w:val="22"/>
          <w:szCs w:val="22"/>
        </w:rPr>
        <w:t xml:space="preserve">pro-business environment, becoming part of the </w:t>
      </w:r>
      <w:r w:rsidR="008A49CD" w:rsidRPr="001728B0">
        <w:rPr>
          <w:rFonts w:ascii="Arial" w:hAnsi="Arial" w:cs="Arial"/>
          <w:sz w:val="22"/>
          <w:szCs w:val="22"/>
        </w:rPr>
        <w:t>EU free trade area</w:t>
      </w:r>
      <w:r w:rsidR="00142B19" w:rsidRPr="001728B0">
        <w:rPr>
          <w:rFonts w:ascii="Arial" w:hAnsi="Arial" w:cs="Arial"/>
          <w:sz w:val="22"/>
          <w:szCs w:val="22"/>
        </w:rPr>
        <w:t xml:space="preserve">, which makes it hospitable for </w:t>
      </w:r>
      <w:r w:rsidR="00EB4030" w:rsidRPr="001728B0">
        <w:rPr>
          <w:rFonts w:ascii="Arial" w:hAnsi="Arial" w:cs="Arial"/>
          <w:sz w:val="22"/>
          <w:szCs w:val="22"/>
        </w:rPr>
        <w:t>starting businesses, especially the ones tightly related to manufacturing – import, and export</w:t>
      </w:r>
      <w:r w:rsidR="00B53E1F" w:rsidRPr="001728B0">
        <w:rPr>
          <w:rFonts w:ascii="Arial" w:hAnsi="Arial" w:cs="Arial"/>
          <w:sz w:val="22"/>
          <w:szCs w:val="22"/>
        </w:rPr>
        <w:t xml:space="preserve"> </w:t>
      </w:r>
      <w:r w:rsidR="00B53E1F" w:rsidRPr="001728B0">
        <w:rPr>
          <w:rFonts w:ascii="Arial" w:hAnsi="Arial" w:cs="Arial"/>
          <w:b/>
          <w:bCs/>
          <w:sz w:val="22"/>
          <w:szCs w:val="22"/>
        </w:rPr>
        <w:t>(Georgia.org, 2022)</w:t>
      </w:r>
      <w:r w:rsidR="00EB4030" w:rsidRPr="001728B0">
        <w:rPr>
          <w:rFonts w:ascii="Arial" w:hAnsi="Arial" w:cs="Arial"/>
          <w:sz w:val="22"/>
          <w:szCs w:val="22"/>
        </w:rPr>
        <w:t xml:space="preserve">. </w:t>
      </w:r>
      <w:r w:rsidR="001645E5" w:rsidRPr="001728B0">
        <w:rPr>
          <w:rFonts w:ascii="Arial" w:hAnsi="Arial" w:cs="Arial"/>
          <w:sz w:val="22"/>
          <w:szCs w:val="22"/>
        </w:rPr>
        <w:t xml:space="preserve">The corporate taxation in 2021 went down to 5.75%, compared to developed countries </w:t>
      </w:r>
      <w:r w:rsidR="00826D52" w:rsidRPr="001728B0">
        <w:rPr>
          <w:rFonts w:ascii="Arial" w:hAnsi="Arial" w:cs="Arial"/>
          <w:sz w:val="22"/>
          <w:szCs w:val="22"/>
        </w:rPr>
        <w:t>like the UK, where the corporate taxation is 19%</w:t>
      </w:r>
      <w:r w:rsidR="00D03655" w:rsidRPr="001728B0">
        <w:rPr>
          <w:rFonts w:ascii="Arial" w:hAnsi="Arial" w:cs="Arial"/>
          <w:sz w:val="22"/>
          <w:szCs w:val="22"/>
        </w:rPr>
        <w:t xml:space="preserve"> </w:t>
      </w:r>
      <w:r w:rsidR="00D03655" w:rsidRPr="001728B0">
        <w:rPr>
          <w:rFonts w:ascii="Arial" w:hAnsi="Arial" w:cs="Arial"/>
          <w:b/>
          <w:bCs/>
          <w:sz w:val="22"/>
          <w:szCs w:val="22"/>
        </w:rPr>
        <w:t>(Gov.</w:t>
      </w:r>
      <w:r w:rsidR="00943347" w:rsidRPr="001728B0">
        <w:rPr>
          <w:rFonts w:ascii="Arial" w:hAnsi="Arial" w:cs="Arial"/>
          <w:b/>
          <w:bCs/>
          <w:sz w:val="22"/>
          <w:szCs w:val="22"/>
        </w:rPr>
        <w:t xml:space="preserve"> UK</w:t>
      </w:r>
      <w:r w:rsidR="00D03655" w:rsidRPr="001728B0">
        <w:rPr>
          <w:rFonts w:ascii="Arial" w:hAnsi="Arial" w:cs="Arial"/>
          <w:b/>
          <w:bCs/>
          <w:sz w:val="22"/>
          <w:szCs w:val="22"/>
        </w:rPr>
        <w:t>, 2022)</w:t>
      </w:r>
      <w:r w:rsidR="00826D52" w:rsidRPr="001728B0">
        <w:rPr>
          <w:rFonts w:ascii="Arial" w:hAnsi="Arial" w:cs="Arial"/>
          <w:sz w:val="22"/>
          <w:szCs w:val="22"/>
        </w:rPr>
        <w:t xml:space="preserve">, </w:t>
      </w:r>
      <w:r w:rsidR="003A4FD4" w:rsidRPr="001728B0">
        <w:rPr>
          <w:rFonts w:ascii="Arial" w:hAnsi="Arial" w:cs="Arial"/>
          <w:sz w:val="22"/>
          <w:szCs w:val="22"/>
        </w:rPr>
        <w:t xml:space="preserve">the difference is drastic, and </w:t>
      </w:r>
      <w:r w:rsidR="0049700E" w:rsidRPr="001728B0">
        <w:rPr>
          <w:rFonts w:ascii="Arial" w:hAnsi="Arial" w:cs="Arial"/>
          <w:sz w:val="22"/>
          <w:szCs w:val="22"/>
        </w:rPr>
        <w:t>certainly will change the annual revenue of the company</w:t>
      </w:r>
      <w:r w:rsidR="009F09A6" w:rsidRPr="001728B0">
        <w:rPr>
          <w:rFonts w:ascii="Arial" w:hAnsi="Arial" w:cs="Arial"/>
          <w:sz w:val="22"/>
          <w:szCs w:val="22"/>
        </w:rPr>
        <w:t xml:space="preserve"> leading to profitability</w:t>
      </w:r>
      <w:r w:rsidR="00821717" w:rsidRPr="001728B0">
        <w:rPr>
          <w:rFonts w:ascii="Arial" w:hAnsi="Arial" w:cs="Arial"/>
          <w:sz w:val="22"/>
          <w:szCs w:val="22"/>
        </w:rPr>
        <w:t xml:space="preserve">, </w:t>
      </w:r>
      <w:r w:rsidR="004A36EC" w:rsidRPr="001728B0">
        <w:rPr>
          <w:rFonts w:ascii="Arial" w:hAnsi="Arial" w:cs="Arial"/>
          <w:sz w:val="22"/>
          <w:szCs w:val="22"/>
        </w:rPr>
        <w:t xml:space="preserve">the </w:t>
      </w:r>
      <w:r w:rsidR="00821717" w:rsidRPr="001728B0">
        <w:rPr>
          <w:rFonts w:ascii="Arial" w:hAnsi="Arial" w:cs="Arial"/>
          <w:sz w:val="22"/>
          <w:szCs w:val="22"/>
        </w:rPr>
        <w:t>reason of which is the changed location</w:t>
      </w:r>
      <w:r w:rsidR="00B53E1F" w:rsidRPr="001728B0">
        <w:rPr>
          <w:rFonts w:ascii="Arial" w:hAnsi="Arial" w:cs="Arial"/>
          <w:sz w:val="22"/>
          <w:szCs w:val="22"/>
        </w:rPr>
        <w:t xml:space="preserve"> </w:t>
      </w:r>
      <w:r w:rsidR="00B53E1F" w:rsidRPr="001728B0">
        <w:rPr>
          <w:rFonts w:ascii="Arial" w:hAnsi="Arial" w:cs="Arial"/>
          <w:b/>
          <w:bCs/>
          <w:sz w:val="22"/>
          <w:szCs w:val="22"/>
        </w:rPr>
        <w:t>(World Bank, 2022)</w:t>
      </w:r>
      <w:r w:rsidR="00821717" w:rsidRPr="001728B0">
        <w:rPr>
          <w:rFonts w:ascii="Arial" w:hAnsi="Arial" w:cs="Arial"/>
          <w:sz w:val="22"/>
          <w:szCs w:val="22"/>
        </w:rPr>
        <w:t>.</w:t>
      </w:r>
      <w:r w:rsidR="004A36EC" w:rsidRPr="001728B0">
        <w:rPr>
          <w:rFonts w:ascii="Arial" w:hAnsi="Arial" w:cs="Arial"/>
          <w:sz w:val="22"/>
          <w:szCs w:val="22"/>
        </w:rPr>
        <w:t xml:space="preserve"> The average income per day in Georgia is 5.50 USD</w:t>
      </w:r>
      <w:r w:rsidR="003F3074" w:rsidRPr="001728B0">
        <w:rPr>
          <w:rFonts w:ascii="Arial" w:hAnsi="Arial" w:cs="Arial"/>
          <w:sz w:val="22"/>
          <w:szCs w:val="22"/>
        </w:rPr>
        <w:t xml:space="preserve">, which is an important factor </w:t>
      </w:r>
      <w:r w:rsidR="00BA3DB5" w:rsidRPr="001728B0">
        <w:rPr>
          <w:rFonts w:ascii="Arial" w:hAnsi="Arial" w:cs="Arial"/>
          <w:sz w:val="22"/>
          <w:szCs w:val="22"/>
        </w:rPr>
        <w:t>in</w:t>
      </w:r>
      <w:r w:rsidR="003F3074" w:rsidRPr="001728B0">
        <w:rPr>
          <w:rFonts w:ascii="Arial" w:hAnsi="Arial" w:cs="Arial"/>
          <w:sz w:val="22"/>
          <w:szCs w:val="22"/>
        </w:rPr>
        <w:t xml:space="preserve"> labor force recruitment, </w:t>
      </w:r>
      <w:r w:rsidR="002F197F" w:rsidRPr="001728B0">
        <w:rPr>
          <w:rFonts w:ascii="Arial" w:hAnsi="Arial" w:cs="Arial"/>
          <w:sz w:val="22"/>
          <w:szCs w:val="22"/>
        </w:rPr>
        <w:t>allowing Boeing</w:t>
      </w:r>
      <w:r w:rsidR="003F3074" w:rsidRPr="001728B0">
        <w:rPr>
          <w:rFonts w:ascii="Arial" w:hAnsi="Arial" w:cs="Arial"/>
          <w:sz w:val="22"/>
          <w:szCs w:val="22"/>
        </w:rPr>
        <w:t xml:space="preserve"> to hire </w:t>
      </w:r>
      <w:r w:rsidR="00BA3DB5" w:rsidRPr="001728B0">
        <w:rPr>
          <w:rFonts w:ascii="Arial" w:hAnsi="Arial" w:cs="Arial"/>
          <w:sz w:val="22"/>
          <w:szCs w:val="22"/>
        </w:rPr>
        <w:t xml:space="preserve">employees responding to their expectations and quality of work, but </w:t>
      </w:r>
      <w:r w:rsidR="002F197F" w:rsidRPr="001728B0">
        <w:rPr>
          <w:rFonts w:ascii="Arial" w:hAnsi="Arial" w:cs="Arial"/>
          <w:sz w:val="22"/>
          <w:szCs w:val="22"/>
        </w:rPr>
        <w:t>at</w:t>
      </w:r>
      <w:r w:rsidR="00BA3DB5" w:rsidRPr="001728B0">
        <w:rPr>
          <w:rFonts w:ascii="Arial" w:hAnsi="Arial" w:cs="Arial"/>
          <w:sz w:val="22"/>
          <w:szCs w:val="22"/>
        </w:rPr>
        <w:t xml:space="preserve"> a lower price range</w:t>
      </w:r>
      <w:r w:rsidR="002F197F" w:rsidRPr="001728B0">
        <w:rPr>
          <w:rFonts w:ascii="Arial" w:hAnsi="Arial" w:cs="Arial"/>
          <w:sz w:val="22"/>
          <w:szCs w:val="22"/>
        </w:rPr>
        <w:t xml:space="preserve">. Georgians are </w:t>
      </w:r>
      <w:r w:rsidR="009D23C2" w:rsidRPr="001728B0">
        <w:rPr>
          <w:rFonts w:ascii="Arial" w:hAnsi="Arial" w:cs="Arial"/>
          <w:sz w:val="22"/>
          <w:szCs w:val="22"/>
        </w:rPr>
        <w:t xml:space="preserve">a </w:t>
      </w:r>
      <w:r w:rsidR="00A37999" w:rsidRPr="001728B0">
        <w:rPr>
          <w:rFonts w:ascii="Arial" w:hAnsi="Arial" w:cs="Arial"/>
          <w:sz w:val="22"/>
          <w:szCs w:val="22"/>
        </w:rPr>
        <w:t>well-educated</w:t>
      </w:r>
      <w:r w:rsidR="004A37F6" w:rsidRPr="001728B0">
        <w:rPr>
          <w:rFonts w:ascii="Arial" w:hAnsi="Arial" w:cs="Arial"/>
          <w:sz w:val="22"/>
          <w:szCs w:val="22"/>
        </w:rPr>
        <w:t xml:space="preserve"> </w:t>
      </w:r>
      <w:r w:rsidR="00586353" w:rsidRPr="001728B0">
        <w:rPr>
          <w:rFonts w:ascii="Arial" w:hAnsi="Arial" w:cs="Arial"/>
          <w:sz w:val="22"/>
          <w:szCs w:val="22"/>
        </w:rPr>
        <w:t>nation;</w:t>
      </w:r>
      <w:r w:rsidR="004A37F6" w:rsidRPr="001728B0">
        <w:rPr>
          <w:rFonts w:ascii="Arial" w:hAnsi="Arial" w:cs="Arial"/>
          <w:sz w:val="22"/>
          <w:szCs w:val="22"/>
        </w:rPr>
        <w:t xml:space="preserve"> however, the presence of </w:t>
      </w:r>
      <w:r w:rsidR="0027203B" w:rsidRPr="001728B0">
        <w:rPr>
          <w:rFonts w:ascii="Arial" w:hAnsi="Arial" w:cs="Arial"/>
          <w:sz w:val="22"/>
          <w:szCs w:val="22"/>
        </w:rPr>
        <w:t xml:space="preserve">high-quality jobs </w:t>
      </w:r>
      <w:r w:rsidR="00CC40C9" w:rsidRPr="001728B0">
        <w:rPr>
          <w:rFonts w:ascii="Arial" w:hAnsi="Arial" w:cs="Arial"/>
          <w:sz w:val="22"/>
          <w:szCs w:val="22"/>
        </w:rPr>
        <w:t xml:space="preserve">is lacking, which is one of the major reasons why Georgia used to </w:t>
      </w:r>
      <w:r w:rsidR="00CC40C9" w:rsidRPr="001728B0">
        <w:rPr>
          <w:rFonts w:ascii="Arial" w:hAnsi="Arial" w:cs="Arial"/>
          <w:sz w:val="22"/>
          <w:szCs w:val="22"/>
        </w:rPr>
        <w:lastRenderedPageBreak/>
        <w:t xml:space="preserve">have so </w:t>
      </w:r>
      <w:r w:rsidR="00B75127" w:rsidRPr="001728B0">
        <w:rPr>
          <w:rFonts w:ascii="Arial" w:hAnsi="Arial" w:cs="Arial"/>
          <w:sz w:val="22"/>
          <w:szCs w:val="22"/>
        </w:rPr>
        <w:t xml:space="preserve">a </w:t>
      </w:r>
      <w:r w:rsidR="00CC40C9" w:rsidRPr="001728B0">
        <w:rPr>
          <w:rFonts w:ascii="Arial" w:hAnsi="Arial" w:cs="Arial"/>
          <w:sz w:val="22"/>
          <w:szCs w:val="22"/>
        </w:rPr>
        <w:t xml:space="preserve">high </w:t>
      </w:r>
      <w:r w:rsidR="009D23C2" w:rsidRPr="001728B0">
        <w:rPr>
          <w:rFonts w:ascii="Arial" w:hAnsi="Arial" w:cs="Arial"/>
          <w:sz w:val="22"/>
          <w:szCs w:val="22"/>
        </w:rPr>
        <w:t xml:space="preserve">percentage of poverty. The cheaper labor </w:t>
      </w:r>
      <w:r w:rsidR="008F2D09" w:rsidRPr="001728B0">
        <w:rPr>
          <w:rFonts w:ascii="Arial" w:hAnsi="Arial" w:cs="Arial"/>
          <w:sz w:val="22"/>
          <w:szCs w:val="22"/>
        </w:rPr>
        <w:t xml:space="preserve">will </w:t>
      </w:r>
      <w:r w:rsidR="00A64A31" w:rsidRPr="001728B0">
        <w:rPr>
          <w:rFonts w:ascii="Arial" w:hAnsi="Arial" w:cs="Arial"/>
          <w:sz w:val="22"/>
          <w:szCs w:val="22"/>
        </w:rPr>
        <w:t xml:space="preserve">increase Boeing’s production </w:t>
      </w:r>
      <w:r w:rsidR="00586353" w:rsidRPr="001728B0">
        <w:rPr>
          <w:rFonts w:ascii="Arial" w:hAnsi="Arial" w:cs="Arial"/>
          <w:sz w:val="22"/>
          <w:szCs w:val="22"/>
        </w:rPr>
        <w:t>profit and</w:t>
      </w:r>
      <w:r w:rsidR="008F2D09" w:rsidRPr="001728B0">
        <w:rPr>
          <w:rFonts w:ascii="Arial" w:hAnsi="Arial" w:cs="Arial"/>
          <w:sz w:val="22"/>
          <w:szCs w:val="22"/>
        </w:rPr>
        <w:t xml:space="preserve"> </w:t>
      </w:r>
      <w:r w:rsidR="00B75127" w:rsidRPr="001728B0">
        <w:rPr>
          <w:rFonts w:ascii="Arial" w:hAnsi="Arial" w:cs="Arial"/>
          <w:sz w:val="22"/>
          <w:szCs w:val="22"/>
        </w:rPr>
        <w:t>allow the company</w:t>
      </w:r>
      <w:r w:rsidR="00A64A31" w:rsidRPr="001728B0">
        <w:rPr>
          <w:rFonts w:ascii="Arial" w:hAnsi="Arial" w:cs="Arial"/>
          <w:sz w:val="22"/>
          <w:szCs w:val="22"/>
        </w:rPr>
        <w:t xml:space="preserve"> to have more assets assigned for additional investments and</w:t>
      </w:r>
      <w:r w:rsidR="00B75127" w:rsidRPr="001728B0">
        <w:rPr>
          <w:rFonts w:ascii="Arial" w:hAnsi="Arial" w:cs="Arial"/>
          <w:sz w:val="22"/>
          <w:szCs w:val="22"/>
        </w:rPr>
        <w:t xml:space="preserve"> further</w:t>
      </w:r>
      <w:r w:rsidR="00A64A31" w:rsidRPr="001728B0">
        <w:rPr>
          <w:rFonts w:ascii="Arial" w:hAnsi="Arial" w:cs="Arial"/>
          <w:sz w:val="22"/>
          <w:szCs w:val="22"/>
        </w:rPr>
        <w:t xml:space="preserve"> expansion. </w:t>
      </w:r>
    </w:p>
    <w:p w14:paraId="7107EB37" w14:textId="0B19E288" w:rsidR="00C86421" w:rsidRPr="001728B0" w:rsidRDefault="00C86421" w:rsidP="00261440">
      <w:pPr>
        <w:spacing w:line="360" w:lineRule="auto"/>
        <w:rPr>
          <w:rFonts w:ascii="Arial" w:hAnsi="Arial" w:cs="Arial"/>
          <w:sz w:val="22"/>
          <w:szCs w:val="22"/>
        </w:rPr>
      </w:pPr>
      <w:r w:rsidRPr="001728B0">
        <w:rPr>
          <w:rFonts w:ascii="Arial" w:hAnsi="Arial" w:cs="Arial"/>
          <w:sz w:val="22"/>
          <w:szCs w:val="22"/>
        </w:rPr>
        <w:t xml:space="preserve">Georgia has the lowest number of procedures required to complete </w:t>
      </w:r>
      <w:r w:rsidR="000239CB" w:rsidRPr="001728B0">
        <w:rPr>
          <w:rFonts w:ascii="Arial" w:hAnsi="Arial" w:cs="Arial"/>
          <w:sz w:val="22"/>
          <w:szCs w:val="22"/>
        </w:rPr>
        <w:t xml:space="preserve">in addition to starting a business. Simplicity, when moving a company from </w:t>
      </w:r>
      <w:r w:rsidR="00907215" w:rsidRPr="001728B0">
        <w:rPr>
          <w:rFonts w:ascii="Arial" w:hAnsi="Arial" w:cs="Arial"/>
          <w:sz w:val="22"/>
          <w:szCs w:val="22"/>
        </w:rPr>
        <w:t xml:space="preserve">a completely different continent, is one of the most profitable advantages for any business. The possibility of misunderstanding </w:t>
      </w:r>
      <w:r w:rsidR="00416FF9" w:rsidRPr="001728B0">
        <w:rPr>
          <w:rFonts w:ascii="Arial" w:hAnsi="Arial" w:cs="Arial"/>
          <w:sz w:val="22"/>
          <w:szCs w:val="22"/>
        </w:rPr>
        <w:t xml:space="preserve">documentation, upholding lack of language knowledge, </w:t>
      </w:r>
      <w:r w:rsidR="002E79AD" w:rsidRPr="001728B0">
        <w:rPr>
          <w:rFonts w:ascii="Arial" w:hAnsi="Arial" w:cs="Arial"/>
          <w:sz w:val="22"/>
          <w:szCs w:val="22"/>
        </w:rPr>
        <w:t xml:space="preserve">and </w:t>
      </w:r>
      <w:r w:rsidR="00F30E24" w:rsidRPr="001728B0">
        <w:rPr>
          <w:rFonts w:ascii="Arial" w:hAnsi="Arial" w:cs="Arial"/>
          <w:sz w:val="22"/>
          <w:szCs w:val="22"/>
        </w:rPr>
        <w:t xml:space="preserve">lack of knowledge regards the structure and procedures for developing the business, concerning employees, location, </w:t>
      </w:r>
      <w:r w:rsidR="00AD787D" w:rsidRPr="001728B0">
        <w:rPr>
          <w:rFonts w:ascii="Arial" w:hAnsi="Arial" w:cs="Arial"/>
          <w:sz w:val="22"/>
          <w:szCs w:val="22"/>
        </w:rPr>
        <w:t xml:space="preserve">and </w:t>
      </w:r>
      <w:r w:rsidR="00F30E24" w:rsidRPr="001728B0">
        <w:rPr>
          <w:rFonts w:ascii="Arial" w:hAnsi="Arial" w:cs="Arial"/>
          <w:sz w:val="22"/>
          <w:szCs w:val="22"/>
        </w:rPr>
        <w:t>laws</w:t>
      </w:r>
      <w:r w:rsidR="006625B6" w:rsidRPr="001728B0">
        <w:rPr>
          <w:rFonts w:ascii="Arial" w:hAnsi="Arial" w:cs="Arial"/>
          <w:sz w:val="22"/>
          <w:szCs w:val="22"/>
        </w:rPr>
        <w:t xml:space="preserve">, </w:t>
      </w:r>
      <w:r w:rsidR="002E79AD" w:rsidRPr="001728B0">
        <w:rPr>
          <w:rFonts w:ascii="Arial" w:hAnsi="Arial" w:cs="Arial"/>
          <w:sz w:val="22"/>
          <w:szCs w:val="22"/>
        </w:rPr>
        <w:t xml:space="preserve">can lead to additional expenses, </w:t>
      </w:r>
      <w:r w:rsidR="00AD787D" w:rsidRPr="001728B0">
        <w:rPr>
          <w:rFonts w:ascii="Arial" w:hAnsi="Arial" w:cs="Arial"/>
          <w:sz w:val="22"/>
          <w:szCs w:val="22"/>
        </w:rPr>
        <w:t xml:space="preserve">legal </w:t>
      </w:r>
      <w:r w:rsidR="00452485" w:rsidRPr="001728B0">
        <w:rPr>
          <w:rFonts w:ascii="Arial" w:hAnsi="Arial" w:cs="Arial"/>
          <w:sz w:val="22"/>
          <w:szCs w:val="22"/>
        </w:rPr>
        <w:t xml:space="preserve">cases, or even </w:t>
      </w:r>
      <w:r w:rsidR="005E476B" w:rsidRPr="001728B0">
        <w:rPr>
          <w:rFonts w:ascii="Arial" w:hAnsi="Arial" w:cs="Arial"/>
          <w:sz w:val="22"/>
          <w:szCs w:val="22"/>
        </w:rPr>
        <w:t>bankruptcy and incapability for the business to operate</w:t>
      </w:r>
      <w:r w:rsidR="00770197" w:rsidRPr="001728B0">
        <w:rPr>
          <w:rFonts w:ascii="Arial" w:hAnsi="Arial" w:cs="Arial"/>
          <w:sz w:val="22"/>
          <w:szCs w:val="22"/>
        </w:rPr>
        <w:t xml:space="preserve"> </w:t>
      </w:r>
      <w:r w:rsidR="00770197" w:rsidRPr="001728B0">
        <w:rPr>
          <w:rFonts w:ascii="Arial" w:hAnsi="Arial" w:cs="Arial"/>
          <w:b/>
          <w:bCs/>
          <w:sz w:val="22"/>
          <w:szCs w:val="22"/>
        </w:rPr>
        <w:t>(Georgia.org, 2022)</w:t>
      </w:r>
      <w:r w:rsidR="005E476B" w:rsidRPr="001728B0">
        <w:rPr>
          <w:rFonts w:ascii="Arial" w:hAnsi="Arial" w:cs="Arial"/>
          <w:sz w:val="22"/>
          <w:szCs w:val="22"/>
        </w:rPr>
        <w:t xml:space="preserve">. </w:t>
      </w:r>
      <w:r w:rsidR="009D0E2C" w:rsidRPr="001728B0">
        <w:rPr>
          <w:rFonts w:ascii="Arial" w:hAnsi="Arial" w:cs="Arial"/>
          <w:sz w:val="22"/>
          <w:szCs w:val="22"/>
        </w:rPr>
        <w:t xml:space="preserve">The simple process is good </w:t>
      </w:r>
      <w:r w:rsidR="00B360B1" w:rsidRPr="001728B0">
        <w:rPr>
          <w:rFonts w:ascii="Arial" w:hAnsi="Arial" w:cs="Arial"/>
          <w:sz w:val="22"/>
          <w:szCs w:val="22"/>
        </w:rPr>
        <w:t>for the potential moving, however</w:t>
      </w:r>
      <w:r w:rsidR="00C35CC3" w:rsidRPr="001728B0">
        <w:rPr>
          <w:rFonts w:ascii="Arial" w:hAnsi="Arial" w:cs="Arial"/>
          <w:sz w:val="22"/>
          <w:szCs w:val="22"/>
        </w:rPr>
        <w:t>,</w:t>
      </w:r>
      <w:r w:rsidR="00B360B1" w:rsidRPr="001728B0">
        <w:rPr>
          <w:rFonts w:ascii="Arial" w:hAnsi="Arial" w:cs="Arial"/>
          <w:sz w:val="22"/>
          <w:szCs w:val="22"/>
        </w:rPr>
        <w:t xml:space="preserve"> considering the language barrier is desirable</w:t>
      </w:r>
      <w:r w:rsidR="00C35CC3" w:rsidRPr="001728B0">
        <w:rPr>
          <w:rFonts w:ascii="Arial" w:hAnsi="Arial" w:cs="Arial"/>
          <w:sz w:val="22"/>
          <w:szCs w:val="22"/>
        </w:rPr>
        <w:t xml:space="preserve">. When conducting the movement </w:t>
      </w:r>
      <w:r w:rsidR="00081E24" w:rsidRPr="001728B0">
        <w:rPr>
          <w:rFonts w:ascii="Arial" w:hAnsi="Arial" w:cs="Arial"/>
          <w:sz w:val="22"/>
          <w:szCs w:val="22"/>
        </w:rPr>
        <w:t>legal</w:t>
      </w:r>
      <w:r w:rsidR="00C35CC3" w:rsidRPr="001728B0">
        <w:rPr>
          <w:rFonts w:ascii="Arial" w:hAnsi="Arial" w:cs="Arial"/>
          <w:sz w:val="22"/>
          <w:szCs w:val="22"/>
        </w:rPr>
        <w:t xml:space="preserve"> support for </w:t>
      </w:r>
      <w:r w:rsidR="00996322" w:rsidRPr="001728B0">
        <w:rPr>
          <w:rFonts w:ascii="Arial" w:hAnsi="Arial" w:cs="Arial"/>
          <w:sz w:val="22"/>
          <w:szCs w:val="22"/>
        </w:rPr>
        <w:t xml:space="preserve">Georgian speakers </w:t>
      </w:r>
      <w:r w:rsidR="00AA4EAA" w:rsidRPr="001728B0">
        <w:rPr>
          <w:rFonts w:ascii="Arial" w:hAnsi="Arial" w:cs="Arial"/>
          <w:sz w:val="22"/>
          <w:szCs w:val="22"/>
        </w:rPr>
        <w:t xml:space="preserve">should be </w:t>
      </w:r>
      <w:r w:rsidR="00081E24" w:rsidRPr="001728B0">
        <w:rPr>
          <w:rFonts w:ascii="Arial" w:hAnsi="Arial" w:cs="Arial"/>
          <w:sz w:val="22"/>
          <w:szCs w:val="22"/>
        </w:rPr>
        <w:t>required and</w:t>
      </w:r>
      <w:r w:rsidR="00AA4EAA" w:rsidRPr="001728B0">
        <w:rPr>
          <w:rFonts w:ascii="Arial" w:hAnsi="Arial" w:cs="Arial"/>
          <w:sz w:val="22"/>
          <w:szCs w:val="22"/>
        </w:rPr>
        <w:t xml:space="preserve"> organized from the company’s side</w:t>
      </w:r>
      <w:r w:rsidR="00CC2724" w:rsidRPr="001728B0">
        <w:rPr>
          <w:rFonts w:ascii="Arial" w:hAnsi="Arial" w:cs="Arial"/>
          <w:sz w:val="22"/>
          <w:szCs w:val="22"/>
        </w:rPr>
        <w:t xml:space="preserve">. Overcoming the language barrier will </w:t>
      </w:r>
      <w:r w:rsidR="00081E24" w:rsidRPr="001728B0">
        <w:rPr>
          <w:rFonts w:ascii="Arial" w:hAnsi="Arial" w:cs="Arial"/>
          <w:sz w:val="22"/>
          <w:szCs w:val="22"/>
        </w:rPr>
        <w:t xml:space="preserve">become handy for Boeing’s </w:t>
      </w:r>
      <w:r w:rsidR="002F12F5" w:rsidRPr="001728B0">
        <w:rPr>
          <w:rFonts w:ascii="Arial" w:hAnsi="Arial" w:cs="Arial"/>
          <w:sz w:val="22"/>
          <w:szCs w:val="22"/>
        </w:rPr>
        <w:t>issueless movement. Possibility to overcome that barrier is to assign langua</w:t>
      </w:r>
      <w:r w:rsidR="00B13468" w:rsidRPr="001728B0">
        <w:rPr>
          <w:rFonts w:ascii="Arial" w:hAnsi="Arial" w:cs="Arial"/>
          <w:sz w:val="22"/>
          <w:szCs w:val="22"/>
        </w:rPr>
        <w:t xml:space="preserve">ge classes for specialists, technicians, and managers, to ease the communication with the lower level of </w:t>
      </w:r>
      <w:r w:rsidR="000830C0" w:rsidRPr="001728B0">
        <w:rPr>
          <w:rFonts w:ascii="Arial" w:hAnsi="Arial" w:cs="Arial"/>
          <w:sz w:val="22"/>
          <w:szCs w:val="22"/>
        </w:rPr>
        <w:t xml:space="preserve">the </w:t>
      </w:r>
      <w:r w:rsidR="00B13468" w:rsidRPr="001728B0">
        <w:rPr>
          <w:rFonts w:ascii="Arial" w:hAnsi="Arial" w:cs="Arial"/>
          <w:sz w:val="22"/>
          <w:szCs w:val="22"/>
        </w:rPr>
        <w:t xml:space="preserve">labor force, </w:t>
      </w:r>
      <w:r w:rsidR="000830C0" w:rsidRPr="001728B0">
        <w:rPr>
          <w:rFonts w:ascii="Arial" w:hAnsi="Arial" w:cs="Arial"/>
          <w:sz w:val="22"/>
          <w:szCs w:val="22"/>
        </w:rPr>
        <w:t xml:space="preserve">whether they speak English or not. </w:t>
      </w:r>
    </w:p>
    <w:p w14:paraId="69FF83D8" w14:textId="2B4AB753" w:rsidR="00710B3D" w:rsidRPr="001728B0" w:rsidRDefault="009E287C" w:rsidP="00710B3D">
      <w:pPr>
        <w:pStyle w:val="Heading1"/>
        <w:rPr>
          <w:rFonts w:ascii="Arial" w:hAnsi="Arial" w:cs="Arial"/>
        </w:rPr>
      </w:pPr>
      <w:bookmarkStart w:id="3" w:name="_Toc112411288"/>
      <w:r w:rsidRPr="001728B0">
        <w:rPr>
          <w:rFonts w:ascii="Arial" w:hAnsi="Arial" w:cs="Arial"/>
        </w:rPr>
        <w:t>Business Archeology Theories</w:t>
      </w:r>
      <w:bookmarkEnd w:id="3"/>
      <w:r w:rsidRPr="001728B0">
        <w:rPr>
          <w:rFonts w:ascii="Arial" w:hAnsi="Arial" w:cs="Arial"/>
        </w:rPr>
        <w:t xml:space="preserve"> </w:t>
      </w:r>
    </w:p>
    <w:p w14:paraId="60905D63" w14:textId="1F50F4AB" w:rsidR="009E287C" w:rsidRPr="001728B0" w:rsidRDefault="00426FD4" w:rsidP="00D9118C">
      <w:pPr>
        <w:pStyle w:val="Heading2"/>
        <w:rPr>
          <w:rFonts w:ascii="Arial" w:hAnsi="Arial" w:cs="Arial"/>
        </w:rPr>
      </w:pPr>
      <w:bookmarkStart w:id="4" w:name="_Toc112411289"/>
      <w:r w:rsidRPr="001728B0">
        <w:rPr>
          <w:rFonts w:ascii="Arial" w:hAnsi="Arial" w:cs="Arial"/>
          <w:noProof/>
        </w:rPr>
        <w:drawing>
          <wp:anchor distT="0" distB="0" distL="114300" distR="114300" simplePos="0" relativeHeight="251660288" behindDoc="0" locked="0" layoutInCell="1" allowOverlap="1" wp14:anchorId="6FACF603" wp14:editId="3629C920">
            <wp:simplePos x="0" y="0"/>
            <wp:positionH relativeFrom="margin">
              <wp:align>right</wp:align>
            </wp:positionH>
            <wp:positionV relativeFrom="paragraph">
              <wp:posOffset>20955</wp:posOffset>
            </wp:positionV>
            <wp:extent cx="3194050" cy="20358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94050" cy="2035810"/>
                    </a:xfrm>
                    <a:prstGeom prst="rect">
                      <a:avLst/>
                    </a:prstGeom>
                    <a:noFill/>
                    <a:ln>
                      <a:noFill/>
                    </a:ln>
                  </pic:spPr>
                </pic:pic>
              </a:graphicData>
            </a:graphic>
            <wp14:sizeRelH relativeFrom="page">
              <wp14:pctWidth>0</wp14:pctWidth>
            </wp14:sizeRelH>
            <wp14:sizeRelV relativeFrom="page">
              <wp14:pctHeight>0</wp14:pctHeight>
            </wp14:sizeRelV>
          </wp:anchor>
        </w:drawing>
      </w:r>
      <w:r w:rsidR="00D9118C" w:rsidRPr="001728B0">
        <w:rPr>
          <w:rFonts w:ascii="Arial" w:hAnsi="Arial" w:cs="Arial"/>
        </w:rPr>
        <w:t>Porter’s Five Forces</w:t>
      </w:r>
      <w:bookmarkEnd w:id="4"/>
      <w:r w:rsidR="00D9118C" w:rsidRPr="001728B0">
        <w:rPr>
          <w:rFonts w:ascii="Arial" w:hAnsi="Arial" w:cs="Arial"/>
        </w:rPr>
        <w:t xml:space="preserve"> </w:t>
      </w:r>
    </w:p>
    <w:p w14:paraId="16CC845D" w14:textId="758C3818" w:rsidR="008630C6" w:rsidRPr="001728B0" w:rsidRDefault="008630C6" w:rsidP="008630C6">
      <w:pPr>
        <w:rPr>
          <w:rFonts w:ascii="Arial" w:hAnsi="Arial" w:cs="Arial"/>
        </w:rPr>
      </w:pPr>
    </w:p>
    <w:p w14:paraId="3F0DDE2D" w14:textId="78CE765D" w:rsidR="00D622EA" w:rsidRPr="001728B0" w:rsidRDefault="00D9118C" w:rsidP="00900DCE">
      <w:pPr>
        <w:spacing w:line="360" w:lineRule="auto"/>
        <w:rPr>
          <w:rFonts w:ascii="Arial" w:hAnsi="Arial" w:cs="Arial"/>
          <w:sz w:val="22"/>
          <w:szCs w:val="22"/>
        </w:rPr>
      </w:pPr>
      <w:r w:rsidRPr="001728B0">
        <w:rPr>
          <w:rFonts w:ascii="Arial" w:hAnsi="Arial" w:cs="Arial"/>
          <w:sz w:val="22"/>
          <w:szCs w:val="22"/>
        </w:rPr>
        <w:t xml:space="preserve">For any business considering </w:t>
      </w:r>
      <w:r w:rsidR="002939BD" w:rsidRPr="001728B0">
        <w:rPr>
          <w:rFonts w:ascii="Arial" w:hAnsi="Arial" w:cs="Arial"/>
          <w:sz w:val="22"/>
          <w:szCs w:val="22"/>
        </w:rPr>
        <w:t>start-up or expansion, there are certain influential factors applying to the forecast of the potential success of the</w:t>
      </w:r>
      <w:r w:rsidR="00413BFB" w:rsidRPr="001728B0">
        <w:rPr>
          <w:rFonts w:ascii="Arial" w:hAnsi="Arial" w:cs="Arial"/>
          <w:sz w:val="22"/>
          <w:szCs w:val="22"/>
        </w:rPr>
        <w:t xml:space="preserve"> decision. </w:t>
      </w:r>
      <w:r w:rsidR="004759A0" w:rsidRPr="001728B0">
        <w:rPr>
          <w:rFonts w:ascii="Arial" w:hAnsi="Arial" w:cs="Arial"/>
          <w:sz w:val="22"/>
          <w:szCs w:val="22"/>
        </w:rPr>
        <w:t xml:space="preserve">The perspective is associated with Michael E. Porter </w:t>
      </w:r>
      <w:r w:rsidR="00FF5475" w:rsidRPr="001728B0">
        <w:rPr>
          <w:rFonts w:ascii="Arial" w:hAnsi="Arial" w:cs="Arial"/>
          <w:sz w:val="22"/>
          <w:szCs w:val="22"/>
        </w:rPr>
        <w:t xml:space="preserve">who used to work </w:t>
      </w:r>
      <w:r w:rsidR="003322E2" w:rsidRPr="001728B0">
        <w:rPr>
          <w:rFonts w:ascii="Arial" w:hAnsi="Arial" w:cs="Arial"/>
          <w:sz w:val="22"/>
          <w:szCs w:val="22"/>
        </w:rPr>
        <w:t>at</w:t>
      </w:r>
      <w:r w:rsidR="00FF5475" w:rsidRPr="001728B0">
        <w:rPr>
          <w:rFonts w:ascii="Arial" w:hAnsi="Arial" w:cs="Arial"/>
          <w:sz w:val="22"/>
          <w:szCs w:val="22"/>
        </w:rPr>
        <w:t xml:space="preserve"> Harvard University, conducting an analysis of the gathered information </w:t>
      </w:r>
      <w:r w:rsidR="003322E2" w:rsidRPr="001728B0">
        <w:rPr>
          <w:rFonts w:ascii="Arial" w:hAnsi="Arial" w:cs="Arial"/>
          <w:sz w:val="22"/>
          <w:szCs w:val="22"/>
        </w:rPr>
        <w:t xml:space="preserve">regarding </w:t>
      </w:r>
      <w:r w:rsidR="00101F02" w:rsidRPr="001728B0">
        <w:rPr>
          <w:rFonts w:ascii="Arial" w:hAnsi="Arial" w:cs="Arial"/>
          <w:sz w:val="22"/>
          <w:szCs w:val="22"/>
        </w:rPr>
        <w:t xml:space="preserve">the </w:t>
      </w:r>
      <w:r w:rsidR="003322E2" w:rsidRPr="001728B0">
        <w:rPr>
          <w:rFonts w:ascii="Arial" w:hAnsi="Arial" w:cs="Arial"/>
          <w:sz w:val="22"/>
          <w:szCs w:val="22"/>
        </w:rPr>
        <w:t xml:space="preserve">success and profitability of businesses with existing experience, and originating this </w:t>
      </w:r>
      <w:r w:rsidR="00101F02" w:rsidRPr="001728B0">
        <w:rPr>
          <w:rFonts w:ascii="Arial" w:hAnsi="Arial" w:cs="Arial"/>
          <w:sz w:val="22"/>
          <w:szCs w:val="22"/>
        </w:rPr>
        <w:t xml:space="preserve">perspective as a forecasting method for evaluation of the external forces </w:t>
      </w:r>
      <w:r w:rsidR="00AD4BC4" w:rsidRPr="001728B0">
        <w:rPr>
          <w:rFonts w:ascii="Arial" w:hAnsi="Arial" w:cs="Arial"/>
          <w:sz w:val="22"/>
          <w:szCs w:val="22"/>
        </w:rPr>
        <w:t xml:space="preserve">influencing the business. The 5 Forces article was </w:t>
      </w:r>
      <w:r w:rsidR="00CB0E74" w:rsidRPr="001728B0">
        <w:rPr>
          <w:rFonts w:ascii="Arial" w:hAnsi="Arial" w:cs="Arial"/>
          <w:sz w:val="22"/>
          <w:szCs w:val="22"/>
        </w:rPr>
        <w:t>first</w:t>
      </w:r>
      <w:r w:rsidR="00AD4BC4" w:rsidRPr="001728B0">
        <w:rPr>
          <w:rFonts w:ascii="Arial" w:hAnsi="Arial" w:cs="Arial"/>
          <w:sz w:val="22"/>
          <w:szCs w:val="22"/>
        </w:rPr>
        <w:t xml:space="preserve"> published in 1979 in Harvard </w:t>
      </w:r>
      <w:r w:rsidR="00CB0E74" w:rsidRPr="001728B0">
        <w:rPr>
          <w:rFonts w:ascii="Arial" w:hAnsi="Arial" w:cs="Arial"/>
          <w:sz w:val="22"/>
          <w:szCs w:val="22"/>
        </w:rPr>
        <w:t xml:space="preserve">Business Review, and gained popularity, conducting a template for a mind map </w:t>
      </w:r>
      <w:r w:rsidR="00782512" w:rsidRPr="001728B0">
        <w:rPr>
          <w:rFonts w:ascii="Arial" w:hAnsi="Arial" w:cs="Arial"/>
          <w:sz w:val="22"/>
          <w:szCs w:val="22"/>
        </w:rPr>
        <w:t xml:space="preserve">of business decision making, </w:t>
      </w:r>
      <w:r w:rsidR="000440E2" w:rsidRPr="001728B0">
        <w:rPr>
          <w:rFonts w:ascii="Arial" w:hAnsi="Arial" w:cs="Arial"/>
          <w:sz w:val="22"/>
          <w:szCs w:val="22"/>
        </w:rPr>
        <w:t>allowing</w:t>
      </w:r>
      <w:r w:rsidR="00782512" w:rsidRPr="001728B0">
        <w:rPr>
          <w:rFonts w:ascii="Arial" w:hAnsi="Arial" w:cs="Arial"/>
          <w:sz w:val="22"/>
          <w:szCs w:val="22"/>
        </w:rPr>
        <w:t xml:space="preserve"> business developers, to evaluate the external environment and aim towards </w:t>
      </w:r>
      <w:r w:rsidR="000440E2" w:rsidRPr="001728B0">
        <w:rPr>
          <w:rFonts w:ascii="Arial" w:hAnsi="Arial" w:cs="Arial"/>
          <w:sz w:val="22"/>
          <w:szCs w:val="22"/>
        </w:rPr>
        <w:t xml:space="preserve">the </w:t>
      </w:r>
      <w:r w:rsidR="00916C42" w:rsidRPr="001728B0">
        <w:rPr>
          <w:rFonts w:ascii="Arial" w:hAnsi="Arial" w:cs="Arial"/>
          <w:sz w:val="22"/>
          <w:szCs w:val="22"/>
        </w:rPr>
        <w:t xml:space="preserve">achievement of the initial goal – success. </w:t>
      </w:r>
    </w:p>
    <w:p w14:paraId="456ECC11" w14:textId="519541E8" w:rsidR="00F31EEF" w:rsidRPr="001728B0" w:rsidRDefault="00763560" w:rsidP="00900DCE">
      <w:pPr>
        <w:spacing w:line="360" w:lineRule="auto"/>
        <w:rPr>
          <w:rFonts w:ascii="Arial" w:hAnsi="Arial" w:cs="Arial"/>
          <w:sz w:val="22"/>
          <w:szCs w:val="22"/>
        </w:rPr>
      </w:pPr>
      <w:r w:rsidRPr="001728B0">
        <w:rPr>
          <w:rFonts w:ascii="Arial" w:hAnsi="Arial" w:cs="Arial"/>
          <w:sz w:val="22"/>
          <w:szCs w:val="22"/>
        </w:rPr>
        <w:lastRenderedPageBreak/>
        <w:t>Th</w:t>
      </w:r>
      <w:r w:rsidR="00D9307E" w:rsidRPr="001728B0">
        <w:rPr>
          <w:rFonts w:ascii="Arial" w:hAnsi="Arial" w:cs="Arial"/>
          <w:sz w:val="22"/>
          <w:szCs w:val="22"/>
        </w:rPr>
        <w:t xml:space="preserve">is theory is based on the SWOT analysis, which Michael Porter </w:t>
      </w:r>
      <w:r w:rsidR="00712221" w:rsidRPr="001728B0">
        <w:rPr>
          <w:rFonts w:ascii="Arial" w:hAnsi="Arial" w:cs="Arial"/>
          <w:sz w:val="22"/>
          <w:szCs w:val="22"/>
        </w:rPr>
        <w:t xml:space="preserve">found not inclusive enough to conduct </w:t>
      </w:r>
      <w:r w:rsidR="00EF1744" w:rsidRPr="001728B0">
        <w:rPr>
          <w:rFonts w:ascii="Arial" w:hAnsi="Arial" w:cs="Arial"/>
          <w:sz w:val="22"/>
          <w:szCs w:val="22"/>
        </w:rPr>
        <w:t xml:space="preserve">an impactful analysis, to support the forecasting of the results of business </w:t>
      </w:r>
      <w:r w:rsidR="003B4B2F" w:rsidRPr="001728B0">
        <w:rPr>
          <w:rFonts w:ascii="Arial" w:hAnsi="Arial" w:cs="Arial"/>
          <w:sz w:val="22"/>
          <w:szCs w:val="22"/>
        </w:rPr>
        <w:t>decision-makers</w:t>
      </w:r>
      <w:r w:rsidR="00EF1744" w:rsidRPr="001728B0">
        <w:rPr>
          <w:rFonts w:ascii="Arial" w:hAnsi="Arial" w:cs="Arial"/>
          <w:sz w:val="22"/>
          <w:szCs w:val="22"/>
        </w:rPr>
        <w:t>.</w:t>
      </w:r>
      <w:r w:rsidR="00F10E86" w:rsidRPr="001728B0">
        <w:rPr>
          <w:rFonts w:ascii="Arial" w:hAnsi="Arial" w:cs="Arial"/>
          <w:sz w:val="22"/>
          <w:szCs w:val="22"/>
        </w:rPr>
        <w:t xml:space="preserve"> </w:t>
      </w:r>
      <w:r w:rsidR="00466B26" w:rsidRPr="001728B0">
        <w:rPr>
          <w:rFonts w:ascii="Arial" w:hAnsi="Arial" w:cs="Arial"/>
          <w:sz w:val="22"/>
          <w:szCs w:val="22"/>
        </w:rPr>
        <w:t>In addition</w:t>
      </w:r>
      <w:r w:rsidR="00391BF3" w:rsidRPr="001728B0">
        <w:rPr>
          <w:rFonts w:ascii="Arial" w:hAnsi="Arial" w:cs="Arial"/>
          <w:sz w:val="22"/>
          <w:szCs w:val="22"/>
        </w:rPr>
        <w:t>,</w:t>
      </w:r>
      <w:r w:rsidR="00466B26" w:rsidRPr="001728B0">
        <w:rPr>
          <w:rFonts w:ascii="Arial" w:hAnsi="Arial" w:cs="Arial"/>
          <w:sz w:val="22"/>
          <w:szCs w:val="22"/>
        </w:rPr>
        <w:t xml:space="preserve"> can be said that </w:t>
      </w:r>
      <w:r w:rsidR="002461BE" w:rsidRPr="001728B0">
        <w:rPr>
          <w:rFonts w:ascii="Arial" w:hAnsi="Arial" w:cs="Arial"/>
          <w:sz w:val="22"/>
          <w:szCs w:val="22"/>
        </w:rPr>
        <w:t xml:space="preserve">the SWOT analysis placed the foundation for </w:t>
      </w:r>
      <w:r w:rsidR="00E31FDB" w:rsidRPr="001728B0">
        <w:rPr>
          <w:rFonts w:ascii="Arial" w:hAnsi="Arial" w:cs="Arial"/>
          <w:sz w:val="22"/>
          <w:szCs w:val="22"/>
        </w:rPr>
        <w:t xml:space="preserve">a </w:t>
      </w:r>
      <w:r w:rsidR="008301AF" w:rsidRPr="001728B0">
        <w:rPr>
          <w:rFonts w:ascii="Arial" w:hAnsi="Arial" w:cs="Arial"/>
          <w:sz w:val="22"/>
          <w:szCs w:val="22"/>
        </w:rPr>
        <w:t xml:space="preserve">more in-depth analysis of the external environment </w:t>
      </w:r>
      <w:r w:rsidR="00E31FDB" w:rsidRPr="001728B0">
        <w:rPr>
          <w:rFonts w:ascii="Arial" w:hAnsi="Arial" w:cs="Arial"/>
          <w:sz w:val="22"/>
          <w:szCs w:val="22"/>
        </w:rPr>
        <w:t xml:space="preserve">concerning a business as an individual within the Global Business Environment. </w:t>
      </w:r>
    </w:p>
    <w:p w14:paraId="2D0139CC" w14:textId="66F0EA7E" w:rsidR="008C46E3" w:rsidRPr="001728B0" w:rsidRDefault="008C46E3" w:rsidP="00900DCE">
      <w:pPr>
        <w:spacing w:line="360" w:lineRule="auto"/>
        <w:rPr>
          <w:rFonts w:ascii="Arial" w:hAnsi="Arial" w:cs="Arial"/>
          <w:sz w:val="22"/>
          <w:szCs w:val="22"/>
        </w:rPr>
      </w:pPr>
      <w:r w:rsidRPr="001728B0">
        <w:rPr>
          <w:rFonts w:ascii="Arial" w:hAnsi="Arial" w:cs="Arial"/>
          <w:sz w:val="22"/>
          <w:szCs w:val="22"/>
        </w:rPr>
        <w:t xml:space="preserve">The 5 external forces elaborated in this business </w:t>
      </w:r>
      <w:r w:rsidR="00DE0BCF" w:rsidRPr="001728B0">
        <w:rPr>
          <w:rFonts w:ascii="Arial" w:hAnsi="Arial" w:cs="Arial"/>
          <w:sz w:val="22"/>
          <w:szCs w:val="22"/>
        </w:rPr>
        <w:t xml:space="preserve">archeology theory are </w:t>
      </w:r>
      <w:r w:rsidR="00FA699D" w:rsidRPr="001728B0">
        <w:rPr>
          <w:rFonts w:ascii="Arial" w:hAnsi="Arial" w:cs="Arial"/>
          <w:sz w:val="22"/>
          <w:szCs w:val="22"/>
        </w:rPr>
        <w:t>Industry Rivalry, Threats of Substitutes and new entrants (</w:t>
      </w:r>
      <w:r w:rsidR="001A60CA" w:rsidRPr="001728B0">
        <w:rPr>
          <w:rFonts w:ascii="Arial" w:hAnsi="Arial" w:cs="Arial"/>
          <w:sz w:val="22"/>
          <w:szCs w:val="22"/>
        </w:rPr>
        <w:t xml:space="preserve">competitors), </w:t>
      </w:r>
      <w:r w:rsidR="00A66060" w:rsidRPr="001728B0">
        <w:rPr>
          <w:rFonts w:ascii="Arial" w:hAnsi="Arial" w:cs="Arial"/>
          <w:sz w:val="22"/>
          <w:szCs w:val="22"/>
        </w:rPr>
        <w:t xml:space="preserve">and the bargaining power of suppliers and new entrants. </w:t>
      </w:r>
      <w:r w:rsidR="00706C88" w:rsidRPr="001728B0">
        <w:rPr>
          <w:rFonts w:ascii="Arial" w:hAnsi="Arial" w:cs="Arial"/>
          <w:sz w:val="22"/>
          <w:szCs w:val="22"/>
        </w:rPr>
        <w:t xml:space="preserve">Altogether those external forces are </w:t>
      </w:r>
      <w:r w:rsidR="003B1259" w:rsidRPr="001728B0">
        <w:rPr>
          <w:rFonts w:ascii="Arial" w:hAnsi="Arial" w:cs="Arial"/>
          <w:sz w:val="22"/>
          <w:szCs w:val="22"/>
        </w:rPr>
        <w:t xml:space="preserve">affecting the business, therefore should be considered in advance. </w:t>
      </w:r>
    </w:p>
    <w:p w14:paraId="7C4BBD63" w14:textId="24269E6C" w:rsidR="00E814BD" w:rsidRPr="001728B0" w:rsidRDefault="00E814BD" w:rsidP="00900DCE">
      <w:pPr>
        <w:spacing w:line="360" w:lineRule="auto"/>
        <w:rPr>
          <w:rFonts w:ascii="Arial" w:hAnsi="Arial" w:cs="Arial"/>
          <w:sz w:val="22"/>
          <w:szCs w:val="22"/>
        </w:rPr>
      </w:pPr>
      <w:r w:rsidRPr="001728B0">
        <w:rPr>
          <w:rFonts w:ascii="Arial" w:hAnsi="Arial" w:cs="Arial"/>
          <w:sz w:val="22"/>
          <w:szCs w:val="22"/>
        </w:rPr>
        <w:t xml:space="preserve">Threats of Substitutes are </w:t>
      </w:r>
      <w:r w:rsidR="00C14089" w:rsidRPr="001728B0">
        <w:rPr>
          <w:rFonts w:ascii="Arial" w:hAnsi="Arial" w:cs="Arial"/>
          <w:sz w:val="22"/>
          <w:szCs w:val="22"/>
        </w:rPr>
        <w:t>caused by similar products and services presented to the consumer market which might</w:t>
      </w:r>
      <w:r w:rsidR="00141781" w:rsidRPr="001728B0">
        <w:rPr>
          <w:rFonts w:ascii="Arial" w:hAnsi="Arial" w:cs="Arial"/>
          <w:sz w:val="22"/>
          <w:szCs w:val="22"/>
        </w:rPr>
        <w:t xml:space="preserve"> appear as better or more inexpensive </w:t>
      </w:r>
      <w:r w:rsidR="00012CB1" w:rsidRPr="001728B0">
        <w:rPr>
          <w:rFonts w:ascii="Arial" w:hAnsi="Arial" w:cs="Arial"/>
          <w:sz w:val="22"/>
          <w:szCs w:val="22"/>
        </w:rPr>
        <w:t>options</w:t>
      </w:r>
      <w:r w:rsidR="00141781" w:rsidRPr="001728B0">
        <w:rPr>
          <w:rFonts w:ascii="Arial" w:hAnsi="Arial" w:cs="Arial"/>
          <w:sz w:val="22"/>
          <w:szCs w:val="22"/>
        </w:rPr>
        <w:t xml:space="preserve"> for the customers to prefer, therefore the offe</w:t>
      </w:r>
      <w:r w:rsidR="00012CB1" w:rsidRPr="001728B0">
        <w:rPr>
          <w:rFonts w:ascii="Arial" w:hAnsi="Arial" w:cs="Arial"/>
          <w:sz w:val="22"/>
          <w:szCs w:val="22"/>
        </w:rPr>
        <w:t xml:space="preserve">red product might </w:t>
      </w:r>
      <w:r w:rsidR="00586CB3" w:rsidRPr="001728B0">
        <w:rPr>
          <w:rFonts w:ascii="Arial" w:hAnsi="Arial" w:cs="Arial"/>
          <w:sz w:val="22"/>
          <w:szCs w:val="22"/>
        </w:rPr>
        <w:t>view</w:t>
      </w:r>
      <w:r w:rsidR="00012CB1" w:rsidRPr="001728B0">
        <w:rPr>
          <w:rFonts w:ascii="Arial" w:hAnsi="Arial" w:cs="Arial"/>
          <w:sz w:val="22"/>
          <w:szCs w:val="22"/>
        </w:rPr>
        <w:t xml:space="preserve"> as </w:t>
      </w:r>
      <w:r w:rsidR="00586CB3" w:rsidRPr="001728B0">
        <w:rPr>
          <w:rFonts w:ascii="Arial" w:hAnsi="Arial" w:cs="Arial"/>
          <w:sz w:val="22"/>
          <w:szCs w:val="22"/>
        </w:rPr>
        <w:t xml:space="preserve">unnecessary to purchase. Substitutes appear as </w:t>
      </w:r>
      <w:r w:rsidR="00563279" w:rsidRPr="001728B0">
        <w:rPr>
          <w:rFonts w:ascii="Arial" w:hAnsi="Arial" w:cs="Arial"/>
          <w:sz w:val="22"/>
          <w:szCs w:val="22"/>
        </w:rPr>
        <w:t>rivals</w:t>
      </w:r>
      <w:r w:rsidR="00FA4480" w:rsidRPr="001728B0">
        <w:rPr>
          <w:rFonts w:ascii="Arial" w:hAnsi="Arial" w:cs="Arial"/>
          <w:sz w:val="22"/>
          <w:szCs w:val="22"/>
        </w:rPr>
        <w:t>;</w:t>
      </w:r>
      <w:r w:rsidR="007B0C69" w:rsidRPr="001728B0">
        <w:rPr>
          <w:rFonts w:ascii="Arial" w:hAnsi="Arial" w:cs="Arial"/>
          <w:sz w:val="22"/>
          <w:szCs w:val="22"/>
        </w:rPr>
        <w:t xml:space="preserve"> however</w:t>
      </w:r>
      <w:r w:rsidR="00843CEE" w:rsidRPr="001728B0">
        <w:rPr>
          <w:rFonts w:ascii="Arial" w:hAnsi="Arial" w:cs="Arial"/>
          <w:sz w:val="22"/>
          <w:szCs w:val="22"/>
        </w:rPr>
        <w:t>,</w:t>
      </w:r>
      <w:r w:rsidR="007B0C69" w:rsidRPr="001728B0">
        <w:rPr>
          <w:rFonts w:ascii="Arial" w:hAnsi="Arial" w:cs="Arial"/>
          <w:sz w:val="22"/>
          <w:szCs w:val="22"/>
        </w:rPr>
        <w:t xml:space="preserve"> </w:t>
      </w:r>
      <w:r w:rsidR="00843CEE" w:rsidRPr="001728B0">
        <w:rPr>
          <w:rFonts w:ascii="Arial" w:hAnsi="Arial" w:cs="Arial"/>
          <w:sz w:val="22"/>
          <w:szCs w:val="22"/>
        </w:rPr>
        <w:t>it is</w:t>
      </w:r>
      <w:r w:rsidR="007B0C69" w:rsidRPr="001728B0">
        <w:rPr>
          <w:rFonts w:ascii="Arial" w:hAnsi="Arial" w:cs="Arial"/>
          <w:sz w:val="22"/>
          <w:szCs w:val="22"/>
        </w:rPr>
        <w:t xml:space="preserve"> </w:t>
      </w:r>
      <w:r w:rsidR="00FA4480" w:rsidRPr="001728B0">
        <w:rPr>
          <w:rFonts w:ascii="Arial" w:hAnsi="Arial" w:cs="Arial"/>
          <w:sz w:val="22"/>
          <w:szCs w:val="22"/>
        </w:rPr>
        <w:t>different</w:t>
      </w:r>
      <w:r w:rsidR="007B0C69" w:rsidRPr="001728B0">
        <w:rPr>
          <w:rFonts w:ascii="Arial" w:hAnsi="Arial" w:cs="Arial"/>
          <w:sz w:val="22"/>
          <w:szCs w:val="22"/>
        </w:rPr>
        <w:t xml:space="preserve"> </w:t>
      </w:r>
      <w:r w:rsidR="00FA4480" w:rsidRPr="001728B0">
        <w:rPr>
          <w:rFonts w:ascii="Arial" w:hAnsi="Arial" w:cs="Arial"/>
          <w:sz w:val="22"/>
          <w:szCs w:val="22"/>
        </w:rPr>
        <w:t xml:space="preserve">and </w:t>
      </w:r>
      <w:r w:rsidR="007B0C69" w:rsidRPr="001728B0">
        <w:rPr>
          <w:rFonts w:ascii="Arial" w:hAnsi="Arial" w:cs="Arial"/>
          <w:sz w:val="22"/>
          <w:szCs w:val="22"/>
        </w:rPr>
        <w:t>focused on variety</w:t>
      </w:r>
      <w:r w:rsidR="009D45E1" w:rsidRPr="001728B0">
        <w:rPr>
          <w:rFonts w:ascii="Arial" w:hAnsi="Arial" w:cs="Arial"/>
          <w:sz w:val="22"/>
          <w:szCs w:val="22"/>
        </w:rPr>
        <w:t xml:space="preserve"> </w:t>
      </w:r>
      <w:r w:rsidR="009D45E1" w:rsidRPr="001728B0">
        <w:rPr>
          <w:rFonts w:ascii="Arial" w:hAnsi="Arial" w:cs="Arial"/>
          <w:b/>
          <w:bCs/>
          <w:sz w:val="22"/>
          <w:szCs w:val="22"/>
        </w:rPr>
        <w:t>(</w:t>
      </w:r>
      <w:proofErr w:type="spellStart"/>
      <w:r w:rsidR="009D45E1" w:rsidRPr="001728B0">
        <w:rPr>
          <w:rFonts w:ascii="Arial" w:hAnsi="Arial" w:cs="Arial"/>
          <w:b/>
          <w:bCs/>
          <w:sz w:val="22"/>
          <w:szCs w:val="22"/>
        </w:rPr>
        <w:t>Satryo</w:t>
      </w:r>
      <w:proofErr w:type="spellEnd"/>
      <w:r w:rsidR="00170EBD" w:rsidRPr="001728B0">
        <w:rPr>
          <w:rFonts w:ascii="Arial" w:hAnsi="Arial" w:cs="Arial"/>
          <w:b/>
          <w:bCs/>
          <w:sz w:val="22"/>
          <w:szCs w:val="22"/>
        </w:rPr>
        <w:t>, 2022)</w:t>
      </w:r>
      <w:r w:rsidR="007B0C69" w:rsidRPr="001728B0">
        <w:rPr>
          <w:rFonts w:ascii="Arial" w:hAnsi="Arial" w:cs="Arial"/>
          <w:sz w:val="22"/>
          <w:szCs w:val="22"/>
        </w:rPr>
        <w:t>. For example</w:t>
      </w:r>
      <w:r w:rsidR="00843CEE" w:rsidRPr="001728B0">
        <w:rPr>
          <w:rFonts w:ascii="Arial" w:hAnsi="Arial" w:cs="Arial"/>
          <w:sz w:val="22"/>
          <w:szCs w:val="22"/>
        </w:rPr>
        <w:t>,</w:t>
      </w:r>
      <w:r w:rsidR="007B0C69" w:rsidRPr="001728B0">
        <w:rPr>
          <w:rFonts w:ascii="Arial" w:hAnsi="Arial" w:cs="Arial"/>
          <w:sz w:val="22"/>
          <w:szCs w:val="22"/>
        </w:rPr>
        <w:t xml:space="preserve"> can be </w:t>
      </w:r>
      <w:r w:rsidR="00843CEE" w:rsidRPr="001728B0">
        <w:rPr>
          <w:rFonts w:ascii="Arial" w:hAnsi="Arial" w:cs="Arial"/>
          <w:sz w:val="22"/>
          <w:szCs w:val="22"/>
        </w:rPr>
        <w:t xml:space="preserve">given Tesla electric cars and its substitute presented on the market by Toyota. </w:t>
      </w:r>
      <w:r w:rsidR="00115D9B" w:rsidRPr="001728B0">
        <w:rPr>
          <w:rFonts w:ascii="Arial" w:hAnsi="Arial" w:cs="Arial"/>
          <w:sz w:val="22"/>
          <w:szCs w:val="22"/>
        </w:rPr>
        <w:t xml:space="preserve">Both companies offer similar products, therefore the </w:t>
      </w:r>
      <w:r w:rsidR="000970C2" w:rsidRPr="001728B0">
        <w:rPr>
          <w:rFonts w:ascii="Arial" w:hAnsi="Arial" w:cs="Arial"/>
          <w:sz w:val="22"/>
          <w:szCs w:val="22"/>
        </w:rPr>
        <w:t xml:space="preserve">market choice comes down to </w:t>
      </w:r>
      <w:r w:rsidR="00A67CFD" w:rsidRPr="001728B0">
        <w:rPr>
          <w:rFonts w:ascii="Arial" w:hAnsi="Arial" w:cs="Arial"/>
          <w:sz w:val="22"/>
          <w:szCs w:val="22"/>
        </w:rPr>
        <w:t>additional services (extras), or it might be price driven</w:t>
      </w:r>
      <w:r w:rsidR="004C276C" w:rsidRPr="001728B0">
        <w:rPr>
          <w:rFonts w:ascii="Arial" w:hAnsi="Arial" w:cs="Arial"/>
          <w:sz w:val="22"/>
          <w:szCs w:val="22"/>
        </w:rPr>
        <w:t xml:space="preserve">. Toyota electric cars appear as </w:t>
      </w:r>
      <w:r w:rsidR="00113467" w:rsidRPr="001728B0">
        <w:rPr>
          <w:rFonts w:ascii="Arial" w:hAnsi="Arial" w:cs="Arial"/>
          <w:sz w:val="22"/>
          <w:szCs w:val="22"/>
        </w:rPr>
        <w:t>substitutes</w:t>
      </w:r>
      <w:r w:rsidR="004C276C" w:rsidRPr="001728B0">
        <w:rPr>
          <w:rFonts w:ascii="Arial" w:hAnsi="Arial" w:cs="Arial"/>
          <w:sz w:val="22"/>
          <w:szCs w:val="22"/>
        </w:rPr>
        <w:t xml:space="preserve"> </w:t>
      </w:r>
      <w:r w:rsidR="00113467" w:rsidRPr="001728B0">
        <w:rPr>
          <w:rFonts w:ascii="Arial" w:hAnsi="Arial" w:cs="Arial"/>
          <w:sz w:val="22"/>
          <w:szCs w:val="22"/>
        </w:rPr>
        <w:t>for</w:t>
      </w:r>
      <w:r w:rsidR="004C276C" w:rsidRPr="001728B0">
        <w:rPr>
          <w:rFonts w:ascii="Arial" w:hAnsi="Arial" w:cs="Arial"/>
          <w:sz w:val="22"/>
          <w:szCs w:val="22"/>
        </w:rPr>
        <w:t xml:space="preserve"> the original version </w:t>
      </w:r>
      <w:r w:rsidR="00113467" w:rsidRPr="001728B0">
        <w:rPr>
          <w:rFonts w:ascii="Arial" w:hAnsi="Arial" w:cs="Arial"/>
          <w:sz w:val="22"/>
          <w:szCs w:val="22"/>
        </w:rPr>
        <w:t xml:space="preserve">which belongs to Tesla. </w:t>
      </w:r>
    </w:p>
    <w:p w14:paraId="368AFA0E" w14:textId="77777777" w:rsidR="00197D08" w:rsidRPr="001728B0" w:rsidRDefault="000C2389" w:rsidP="00900DCE">
      <w:pPr>
        <w:spacing w:line="360" w:lineRule="auto"/>
        <w:rPr>
          <w:rFonts w:ascii="Arial" w:hAnsi="Arial" w:cs="Arial"/>
          <w:sz w:val="22"/>
          <w:szCs w:val="22"/>
        </w:rPr>
      </w:pPr>
      <w:r w:rsidRPr="001728B0">
        <w:rPr>
          <w:rFonts w:ascii="Arial" w:hAnsi="Arial" w:cs="Arial"/>
          <w:sz w:val="22"/>
          <w:szCs w:val="22"/>
        </w:rPr>
        <w:t xml:space="preserve">Considering the </w:t>
      </w:r>
      <w:r w:rsidR="001D3520" w:rsidRPr="001728B0">
        <w:rPr>
          <w:rFonts w:ascii="Arial" w:hAnsi="Arial" w:cs="Arial"/>
          <w:sz w:val="22"/>
          <w:szCs w:val="22"/>
        </w:rPr>
        <w:t xml:space="preserve">latest shifts in the Global Economy, </w:t>
      </w:r>
      <w:r w:rsidR="00B22D49" w:rsidRPr="001728B0">
        <w:rPr>
          <w:rFonts w:ascii="Arial" w:hAnsi="Arial" w:cs="Arial"/>
          <w:sz w:val="22"/>
          <w:szCs w:val="22"/>
        </w:rPr>
        <w:t xml:space="preserve">the majority of the consumer market </w:t>
      </w:r>
      <w:r w:rsidR="00537FF4" w:rsidRPr="001728B0">
        <w:rPr>
          <w:rFonts w:ascii="Arial" w:hAnsi="Arial" w:cs="Arial"/>
          <w:sz w:val="22"/>
          <w:szCs w:val="22"/>
        </w:rPr>
        <w:t>become</w:t>
      </w:r>
      <w:r w:rsidR="00B22D49" w:rsidRPr="001728B0">
        <w:rPr>
          <w:rFonts w:ascii="Arial" w:hAnsi="Arial" w:cs="Arial"/>
          <w:sz w:val="22"/>
          <w:szCs w:val="22"/>
        </w:rPr>
        <w:t xml:space="preserve"> price driven, therefore the sub</w:t>
      </w:r>
      <w:r w:rsidR="00C167DF" w:rsidRPr="001728B0">
        <w:rPr>
          <w:rFonts w:ascii="Arial" w:hAnsi="Arial" w:cs="Arial"/>
          <w:sz w:val="22"/>
          <w:szCs w:val="22"/>
        </w:rPr>
        <w:t xml:space="preserve">stitute of Tesla electric cars might appear as </w:t>
      </w:r>
      <w:r w:rsidR="003C2BCA" w:rsidRPr="001728B0">
        <w:rPr>
          <w:rFonts w:ascii="Arial" w:hAnsi="Arial" w:cs="Arial"/>
          <w:sz w:val="22"/>
          <w:szCs w:val="22"/>
        </w:rPr>
        <w:t xml:space="preserve">a </w:t>
      </w:r>
      <w:r w:rsidR="00C167DF" w:rsidRPr="001728B0">
        <w:rPr>
          <w:rFonts w:ascii="Arial" w:hAnsi="Arial" w:cs="Arial"/>
          <w:sz w:val="22"/>
          <w:szCs w:val="22"/>
        </w:rPr>
        <w:t xml:space="preserve">more desirable product, </w:t>
      </w:r>
      <w:r w:rsidR="003C2BCA" w:rsidRPr="001728B0">
        <w:rPr>
          <w:rFonts w:ascii="Arial" w:hAnsi="Arial" w:cs="Arial"/>
          <w:sz w:val="22"/>
          <w:szCs w:val="22"/>
        </w:rPr>
        <w:t xml:space="preserve">because of its lower prices, </w:t>
      </w:r>
      <w:r w:rsidR="00537FF4" w:rsidRPr="001728B0">
        <w:rPr>
          <w:rFonts w:ascii="Arial" w:hAnsi="Arial" w:cs="Arial"/>
          <w:sz w:val="22"/>
          <w:szCs w:val="22"/>
        </w:rPr>
        <w:t xml:space="preserve">excluding the luxury services. </w:t>
      </w:r>
      <w:r w:rsidR="008A7B5F" w:rsidRPr="001728B0">
        <w:rPr>
          <w:rFonts w:ascii="Arial" w:hAnsi="Arial" w:cs="Arial"/>
          <w:sz w:val="22"/>
          <w:szCs w:val="22"/>
        </w:rPr>
        <w:t>Therefore,</w:t>
      </w:r>
      <w:r w:rsidR="00537FF4" w:rsidRPr="001728B0">
        <w:rPr>
          <w:rFonts w:ascii="Arial" w:hAnsi="Arial" w:cs="Arial"/>
          <w:sz w:val="22"/>
          <w:szCs w:val="22"/>
        </w:rPr>
        <w:t xml:space="preserve"> Toyota appears as </w:t>
      </w:r>
      <w:r w:rsidR="009208F5" w:rsidRPr="001728B0">
        <w:rPr>
          <w:rFonts w:ascii="Arial" w:hAnsi="Arial" w:cs="Arial"/>
          <w:sz w:val="22"/>
          <w:szCs w:val="22"/>
        </w:rPr>
        <w:t xml:space="preserve">a </w:t>
      </w:r>
      <w:r w:rsidR="00537FF4" w:rsidRPr="001728B0">
        <w:rPr>
          <w:rFonts w:ascii="Arial" w:hAnsi="Arial" w:cs="Arial"/>
          <w:sz w:val="22"/>
          <w:szCs w:val="22"/>
        </w:rPr>
        <w:t xml:space="preserve">market rival to the </w:t>
      </w:r>
      <w:r w:rsidR="009208F5" w:rsidRPr="001728B0">
        <w:rPr>
          <w:rFonts w:ascii="Arial" w:hAnsi="Arial" w:cs="Arial"/>
          <w:sz w:val="22"/>
          <w:szCs w:val="22"/>
        </w:rPr>
        <w:t xml:space="preserve">originating company. Similar to Boing - the company which invented the “flying vessels” and changed the world entirely, </w:t>
      </w:r>
      <w:r w:rsidR="00847F1B" w:rsidRPr="001728B0">
        <w:rPr>
          <w:rFonts w:ascii="Arial" w:hAnsi="Arial" w:cs="Arial"/>
          <w:sz w:val="22"/>
          <w:szCs w:val="22"/>
        </w:rPr>
        <w:t xml:space="preserve">the </w:t>
      </w:r>
      <w:r w:rsidR="00980A4F" w:rsidRPr="001728B0">
        <w:rPr>
          <w:rFonts w:ascii="Arial" w:hAnsi="Arial" w:cs="Arial"/>
          <w:sz w:val="22"/>
          <w:szCs w:val="22"/>
        </w:rPr>
        <w:t xml:space="preserve">plane manufacturing </w:t>
      </w:r>
      <w:r w:rsidR="008A7B5F" w:rsidRPr="001728B0">
        <w:rPr>
          <w:rFonts w:ascii="Arial" w:hAnsi="Arial" w:cs="Arial"/>
          <w:sz w:val="22"/>
          <w:szCs w:val="22"/>
        </w:rPr>
        <w:t xml:space="preserve">market </w:t>
      </w:r>
      <w:r w:rsidR="00980A4F" w:rsidRPr="001728B0">
        <w:rPr>
          <w:rFonts w:ascii="Arial" w:hAnsi="Arial" w:cs="Arial"/>
          <w:sz w:val="22"/>
          <w:szCs w:val="22"/>
        </w:rPr>
        <w:t xml:space="preserve">nowadays </w:t>
      </w:r>
      <w:r w:rsidR="008A7B5F" w:rsidRPr="001728B0">
        <w:rPr>
          <w:rFonts w:ascii="Arial" w:hAnsi="Arial" w:cs="Arial"/>
          <w:sz w:val="22"/>
          <w:szCs w:val="22"/>
        </w:rPr>
        <w:t xml:space="preserve">has </w:t>
      </w:r>
      <w:r w:rsidR="00847F1B" w:rsidRPr="001728B0">
        <w:rPr>
          <w:rFonts w:ascii="Arial" w:hAnsi="Arial" w:cs="Arial"/>
          <w:sz w:val="22"/>
          <w:szCs w:val="22"/>
        </w:rPr>
        <w:t>tens of</w:t>
      </w:r>
      <w:r w:rsidR="008A7B5F" w:rsidRPr="001728B0">
        <w:rPr>
          <w:rFonts w:ascii="Arial" w:hAnsi="Arial" w:cs="Arial"/>
          <w:sz w:val="22"/>
          <w:szCs w:val="22"/>
        </w:rPr>
        <w:t xml:space="preserve"> companies </w:t>
      </w:r>
      <w:r w:rsidR="00847F1B" w:rsidRPr="001728B0">
        <w:rPr>
          <w:rFonts w:ascii="Arial" w:hAnsi="Arial" w:cs="Arial"/>
          <w:sz w:val="22"/>
          <w:szCs w:val="22"/>
        </w:rPr>
        <w:t xml:space="preserve">developing similar </w:t>
      </w:r>
      <w:r w:rsidR="00B12CEA" w:rsidRPr="001728B0">
        <w:rPr>
          <w:rFonts w:ascii="Arial" w:hAnsi="Arial" w:cs="Arial"/>
          <w:sz w:val="22"/>
          <w:szCs w:val="22"/>
        </w:rPr>
        <w:t>products</w:t>
      </w:r>
      <w:r w:rsidR="00847F1B" w:rsidRPr="001728B0">
        <w:rPr>
          <w:rFonts w:ascii="Arial" w:hAnsi="Arial" w:cs="Arial"/>
          <w:sz w:val="22"/>
          <w:szCs w:val="22"/>
        </w:rPr>
        <w:t xml:space="preserve">. </w:t>
      </w:r>
      <w:r w:rsidR="006674D9" w:rsidRPr="001728B0">
        <w:rPr>
          <w:rFonts w:ascii="Arial" w:hAnsi="Arial" w:cs="Arial"/>
          <w:sz w:val="22"/>
          <w:szCs w:val="22"/>
        </w:rPr>
        <w:t xml:space="preserve">Boeing’s market rivals are </w:t>
      </w:r>
      <w:r w:rsidR="00E61805" w:rsidRPr="001728B0">
        <w:rPr>
          <w:rFonts w:ascii="Arial" w:hAnsi="Arial" w:cs="Arial"/>
          <w:sz w:val="22"/>
          <w:szCs w:val="22"/>
        </w:rPr>
        <w:t xml:space="preserve">Airbus, The United Aircraft Corporation, Lockheed Martin, and more, </w:t>
      </w:r>
      <w:r w:rsidR="00DB5169" w:rsidRPr="001728B0">
        <w:rPr>
          <w:rFonts w:ascii="Arial" w:hAnsi="Arial" w:cs="Arial"/>
          <w:sz w:val="22"/>
          <w:szCs w:val="22"/>
        </w:rPr>
        <w:t>world-famous</w:t>
      </w:r>
      <w:r w:rsidR="00E61805" w:rsidRPr="001728B0">
        <w:rPr>
          <w:rFonts w:ascii="Arial" w:hAnsi="Arial" w:cs="Arial"/>
          <w:sz w:val="22"/>
          <w:szCs w:val="22"/>
        </w:rPr>
        <w:t xml:space="preserve"> </w:t>
      </w:r>
      <w:r w:rsidR="00DB5169" w:rsidRPr="001728B0">
        <w:rPr>
          <w:rFonts w:ascii="Arial" w:hAnsi="Arial" w:cs="Arial"/>
          <w:sz w:val="22"/>
          <w:szCs w:val="22"/>
        </w:rPr>
        <w:t>plane manufacturers, which are competing for the top of the industry market.</w:t>
      </w:r>
      <w:r w:rsidR="00905320" w:rsidRPr="001728B0">
        <w:rPr>
          <w:rFonts w:ascii="Arial" w:hAnsi="Arial" w:cs="Arial"/>
          <w:sz w:val="22"/>
          <w:szCs w:val="22"/>
        </w:rPr>
        <w:t xml:space="preserve"> According to the theory, industry rivals are the existing companies</w:t>
      </w:r>
      <w:r w:rsidR="00F92DC7" w:rsidRPr="001728B0">
        <w:rPr>
          <w:rFonts w:ascii="Arial" w:hAnsi="Arial" w:cs="Arial"/>
          <w:sz w:val="22"/>
          <w:szCs w:val="22"/>
        </w:rPr>
        <w:t xml:space="preserve"> on the market. Following the industry’s history, Boeing placed its foundation </w:t>
      </w:r>
      <w:r w:rsidR="00F94763" w:rsidRPr="001728B0">
        <w:rPr>
          <w:rFonts w:ascii="Arial" w:hAnsi="Arial" w:cs="Arial"/>
          <w:sz w:val="22"/>
          <w:szCs w:val="22"/>
        </w:rPr>
        <w:t xml:space="preserve">and had the advantage of ultimately modifying the market and </w:t>
      </w:r>
      <w:r w:rsidR="002E0624" w:rsidRPr="001728B0">
        <w:rPr>
          <w:rFonts w:ascii="Arial" w:hAnsi="Arial" w:cs="Arial"/>
          <w:sz w:val="22"/>
          <w:szCs w:val="22"/>
        </w:rPr>
        <w:t xml:space="preserve">understanding its processes. </w:t>
      </w:r>
      <w:r w:rsidR="00327210" w:rsidRPr="001728B0">
        <w:rPr>
          <w:rFonts w:ascii="Arial" w:hAnsi="Arial" w:cs="Arial"/>
          <w:sz w:val="22"/>
          <w:szCs w:val="22"/>
        </w:rPr>
        <w:t xml:space="preserve">This advantage leads the company ahead, as its lifelong experience </w:t>
      </w:r>
      <w:r w:rsidR="00FA236E" w:rsidRPr="001728B0">
        <w:rPr>
          <w:rFonts w:ascii="Arial" w:hAnsi="Arial" w:cs="Arial"/>
          <w:sz w:val="22"/>
          <w:szCs w:val="22"/>
        </w:rPr>
        <w:t>has brought it to the level of capability where it has become one of the wor</w:t>
      </w:r>
      <w:r w:rsidR="00197D08" w:rsidRPr="001728B0">
        <w:rPr>
          <w:rFonts w:ascii="Arial" w:hAnsi="Arial" w:cs="Arial"/>
          <w:sz w:val="22"/>
          <w:szCs w:val="22"/>
        </w:rPr>
        <w:t xml:space="preserve">ld’s aircraft industry leaders. </w:t>
      </w:r>
    </w:p>
    <w:p w14:paraId="6391A3EF" w14:textId="1782C55C" w:rsidR="000C2389" w:rsidRPr="001728B0" w:rsidRDefault="00197D08" w:rsidP="00900DCE">
      <w:pPr>
        <w:spacing w:line="360" w:lineRule="auto"/>
        <w:rPr>
          <w:rFonts w:ascii="Arial" w:hAnsi="Arial" w:cs="Arial"/>
          <w:sz w:val="22"/>
          <w:szCs w:val="22"/>
        </w:rPr>
      </w:pPr>
      <w:r w:rsidRPr="001728B0">
        <w:rPr>
          <w:rFonts w:ascii="Arial" w:hAnsi="Arial" w:cs="Arial"/>
          <w:sz w:val="22"/>
          <w:szCs w:val="22"/>
        </w:rPr>
        <w:t xml:space="preserve">The </w:t>
      </w:r>
      <w:r w:rsidR="00247044" w:rsidRPr="001728B0">
        <w:rPr>
          <w:rFonts w:ascii="Arial" w:hAnsi="Arial" w:cs="Arial"/>
          <w:sz w:val="22"/>
          <w:szCs w:val="22"/>
        </w:rPr>
        <w:t>threat</w:t>
      </w:r>
      <w:r w:rsidRPr="001728B0">
        <w:rPr>
          <w:rFonts w:ascii="Arial" w:hAnsi="Arial" w:cs="Arial"/>
          <w:sz w:val="22"/>
          <w:szCs w:val="22"/>
        </w:rPr>
        <w:t xml:space="preserve"> of new entrants represents the increase of market rivals</w:t>
      </w:r>
      <w:r w:rsidR="00371CA0" w:rsidRPr="001728B0">
        <w:rPr>
          <w:rFonts w:ascii="Arial" w:hAnsi="Arial" w:cs="Arial"/>
          <w:sz w:val="22"/>
          <w:szCs w:val="22"/>
        </w:rPr>
        <w:t xml:space="preserve">, which can affect a business in a manner where the products and services are not demanded by the consumers anymore. </w:t>
      </w:r>
      <w:r w:rsidR="009420D9" w:rsidRPr="001728B0">
        <w:rPr>
          <w:rFonts w:ascii="Arial" w:hAnsi="Arial" w:cs="Arial"/>
          <w:sz w:val="22"/>
          <w:szCs w:val="22"/>
        </w:rPr>
        <w:lastRenderedPageBreak/>
        <w:t xml:space="preserve">This statement represents the importance of updates and inventions, required constantly, based on the </w:t>
      </w:r>
      <w:r w:rsidR="00247044" w:rsidRPr="001728B0">
        <w:rPr>
          <w:rFonts w:ascii="Arial" w:hAnsi="Arial" w:cs="Arial"/>
          <w:sz w:val="22"/>
          <w:szCs w:val="22"/>
        </w:rPr>
        <w:t xml:space="preserve">demand changes, aiming to respond to it. </w:t>
      </w:r>
      <w:r w:rsidR="008F532F" w:rsidRPr="001728B0">
        <w:rPr>
          <w:rFonts w:ascii="Arial" w:hAnsi="Arial" w:cs="Arial"/>
          <w:sz w:val="22"/>
          <w:szCs w:val="22"/>
        </w:rPr>
        <w:t>Those affecting changes in the market are often influenced by the shifts in the surrounding environment, which is represented by conducting a PESTLE analysis, gathering all external environmental factors implying changes in the consumer market</w:t>
      </w:r>
      <w:r w:rsidR="003B6BFB" w:rsidRPr="001728B0">
        <w:rPr>
          <w:rFonts w:ascii="Arial" w:hAnsi="Arial" w:cs="Arial"/>
          <w:sz w:val="22"/>
          <w:szCs w:val="22"/>
        </w:rPr>
        <w:t xml:space="preserve"> </w:t>
      </w:r>
      <w:r w:rsidR="003B6BFB" w:rsidRPr="001728B0">
        <w:rPr>
          <w:rFonts w:ascii="Arial" w:hAnsi="Arial" w:cs="Arial"/>
          <w:b/>
          <w:bCs/>
          <w:sz w:val="22"/>
          <w:szCs w:val="22"/>
        </w:rPr>
        <w:t xml:space="preserve">(Hole, </w:t>
      </w:r>
      <w:r w:rsidR="00A27C1A" w:rsidRPr="001728B0">
        <w:rPr>
          <w:rFonts w:ascii="Arial" w:hAnsi="Arial" w:cs="Arial"/>
          <w:b/>
          <w:bCs/>
          <w:sz w:val="22"/>
          <w:szCs w:val="22"/>
        </w:rPr>
        <w:t>2019)</w:t>
      </w:r>
      <w:r w:rsidR="008F532F" w:rsidRPr="001728B0">
        <w:rPr>
          <w:rFonts w:ascii="Arial" w:hAnsi="Arial" w:cs="Arial"/>
          <w:sz w:val="22"/>
          <w:szCs w:val="22"/>
        </w:rPr>
        <w:t xml:space="preserve">. </w:t>
      </w:r>
      <w:r w:rsidR="00A86B5C" w:rsidRPr="001728B0">
        <w:rPr>
          <w:rFonts w:ascii="Arial" w:hAnsi="Arial" w:cs="Arial"/>
          <w:sz w:val="22"/>
          <w:szCs w:val="22"/>
        </w:rPr>
        <w:t>New entrants are usually threatening, because the products and services might be innovative</w:t>
      </w:r>
      <w:r w:rsidR="00424813" w:rsidRPr="001728B0">
        <w:rPr>
          <w:rFonts w:ascii="Arial" w:hAnsi="Arial" w:cs="Arial"/>
          <w:sz w:val="22"/>
          <w:szCs w:val="22"/>
        </w:rPr>
        <w:t xml:space="preserve"> and more attractive, therefore the </w:t>
      </w:r>
      <w:r w:rsidR="004B0A68" w:rsidRPr="001728B0">
        <w:rPr>
          <w:rFonts w:ascii="Arial" w:hAnsi="Arial" w:cs="Arial"/>
          <w:sz w:val="22"/>
          <w:szCs w:val="22"/>
        </w:rPr>
        <w:t xml:space="preserve">consumer base might favor them. </w:t>
      </w:r>
    </w:p>
    <w:p w14:paraId="6DEE5E4B" w14:textId="7FBBD6CD" w:rsidR="005727F3" w:rsidRPr="001728B0" w:rsidRDefault="006E5B8B" w:rsidP="00900DCE">
      <w:pPr>
        <w:spacing w:line="360" w:lineRule="auto"/>
        <w:rPr>
          <w:rFonts w:ascii="Arial" w:hAnsi="Arial" w:cs="Arial"/>
          <w:sz w:val="22"/>
          <w:szCs w:val="22"/>
        </w:rPr>
      </w:pPr>
      <w:r w:rsidRPr="001728B0">
        <w:rPr>
          <w:rFonts w:ascii="Arial" w:hAnsi="Arial" w:cs="Arial"/>
          <w:sz w:val="22"/>
          <w:szCs w:val="22"/>
        </w:rPr>
        <w:t>Industry</w:t>
      </w:r>
      <w:r w:rsidR="005727F3" w:rsidRPr="001728B0">
        <w:rPr>
          <w:rFonts w:ascii="Arial" w:hAnsi="Arial" w:cs="Arial"/>
          <w:sz w:val="22"/>
          <w:szCs w:val="22"/>
        </w:rPr>
        <w:t xml:space="preserve"> rivalry </w:t>
      </w:r>
      <w:r w:rsidR="00A32D41" w:rsidRPr="001728B0">
        <w:rPr>
          <w:rFonts w:ascii="Arial" w:hAnsi="Arial" w:cs="Arial"/>
          <w:sz w:val="22"/>
          <w:szCs w:val="22"/>
        </w:rPr>
        <w:t xml:space="preserve">is considered </w:t>
      </w:r>
      <w:r w:rsidRPr="001728B0">
        <w:rPr>
          <w:rFonts w:ascii="Arial" w:hAnsi="Arial" w:cs="Arial"/>
          <w:sz w:val="22"/>
          <w:szCs w:val="22"/>
        </w:rPr>
        <w:t xml:space="preserve">a </w:t>
      </w:r>
      <w:r w:rsidR="00756EAB" w:rsidRPr="001728B0">
        <w:rPr>
          <w:rFonts w:ascii="Arial" w:hAnsi="Arial" w:cs="Arial"/>
          <w:sz w:val="22"/>
          <w:szCs w:val="22"/>
        </w:rPr>
        <w:t xml:space="preserve">horizontal factor in the 5 forces </w:t>
      </w:r>
      <w:r w:rsidR="00141243" w:rsidRPr="001728B0">
        <w:rPr>
          <w:rFonts w:ascii="Arial" w:hAnsi="Arial" w:cs="Arial"/>
          <w:sz w:val="22"/>
          <w:szCs w:val="22"/>
        </w:rPr>
        <w:t xml:space="preserve">theory, therefore there </w:t>
      </w:r>
      <w:r w:rsidRPr="001728B0">
        <w:rPr>
          <w:rFonts w:ascii="Arial" w:hAnsi="Arial" w:cs="Arial"/>
          <w:sz w:val="22"/>
          <w:szCs w:val="22"/>
        </w:rPr>
        <w:t>are</w:t>
      </w:r>
      <w:r w:rsidR="00141243" w:rsidRPr="001728B0">
        <w:rPr>
          <w:rFonts w:ascii="Arial" w:hAnsi="Arial" w:cs="Arial"/>
          <w:sz w:val="22"/>
          <w:szCs w:val="22"/>
        </w:rPr>
        <w:t xml:space="preserve"> vertical </w:t>
      </w:r>
      <w:r w:rsidR="00D0079E" w:rsidRPr="001728B0">
        <w:rPr>
          <w:rFonts w:ascii="Arial" w:hAnsi="Arial" w:cs="Arial"/>
          <w:sz w:val="22"/>
          <w:szCs w:val="22"/>
        </w:rPr>
        <w:t xml:space="preserve">factors, which represent the other two major business moving forces </w:t>
      </w:r>
      <w:r w:rsidRPr="001728B0">
        <w:rPr>
          <w:rFonts w:ascii="Arial" w:hAnsi="Arial" w:cs="Arial"/>
          <w:sz w:val="22"/>
          <w:szCs w:val="22"/>
        </w:rPr>
        <w:t>–</w:t>
      </w:r>
      <w:r w:rsidR="00D0079E" w:rsidRPr="001728B0">
        <w:rPr>
          <w:rFonts w:ascii="Arial" w:hAnsi="Arial" w:cs="Arial"/>
          <w:sz w:val="22"/>
          <w:szCs w:val="22"/>
        </w:rPr>
        <w:t xml:space="preserve"> </w:t>
      </w:r>
      <w:r w:rsidRPr="001728B0">
        <w:rPr>
          <w:rFonts w:ascii="Arial" w:hAnsi="Arial" w:cs="Arial"/>
          <w:sz w:val="22"/>
          <w:szCs w:val="22"/>
        </w:rPr>
        <w:t xml:space="preserve">customers and suppliers. </w:t>
      </w:r>
      <w:r w:rsidR="001B714B" w:rsidRPr="001728B0">
        <w:rPr>
          <w:rFonts w:ascii="Arial" w:hAnsi="Arial" w:cs="Arial"/>
          <w:sz w:val="22"/>
          <w:szCs w:val="22"/>
        </w:rPr>
        <w:t>Th</w:t>
      </w:r>
      <w:r w:rsidR="00DD4358" w:rsidRPr="001728B0">
        <w:rPr>
          <w:rFonts w:ascii="Arial" w:hAnsi="Arial" w:cs="Arial"/>
          <w:sz w:val="22"/>
          <w:szCs w:val="22"/>
        </w:rPr>
        <w:t xml:space="preserve">ose forces are affecting the operational processes of a business in a form of supplying the necessities for the business to process and successfully conducting sales, which generate the company revenue. </w:t>
      </w:r>
      <w:r w:rsidR="00484706" w:rsidRPr="001728B0">
        <w:rPr>
          <w:rFonts w:ascii="Arial" w:hAnsi="Arial" w:cs="Arial"/>
          <w:sz w:val="22"/>
          <w:szCs w:val="22"/>
        </w:rPr>
        <w:t xml:space="preserve">It forms the circulation </w:t>
      </w:r>
      <w:r w:rsidR="00491396" w:rsidRPr="001728B0">
        <w:rPr>
          <w:rFonts w:ascii="Arial" w:hAnsi="Arial" w:cs="Arial"/>
          <w:sz w:val="22"/>
          <w:szCs w:val="22"/>
        </w:rPr>
        <w:t>starting from</w:t>
      </w:r>
      <w:r w:rsidR="00484706" w:rsidRPr="001728B0">
        <w:rPr>
          <w:rFonts w:ascii="Arial" w:hAnsi="Arial" w:cs="Arial"/>
          <w:sz w:val="22"/>
          <w:szCs w:val="22"/>
        </w:rPr>
        <w:t xml:space="preserve"> </w:t>
      </w:r>
      <w:r w:rsidR="0026745E" w:rsidRPr="001728B0">
        <w:rPr>
          <w:rFonts w:ascii="Arial" w:hAnsi="Arial" w:cs="Arial"/>
          <w:sz w:val="22"/>
          <w:szCs w:val="22"/>
        </w:rPr>
        <w:t xml:space="preserve">the </w:t>
      </w:r>
      <w:r w:rsidR="00484706" w:rsidRPr="001728B0">
        <w:rPr>
          <w:rFonts w:ascii="Arial" w:hAnsi="Arial" w:cs="Arial"/>
          <w:sz w:val="22"/>
          <w:szCs w:val="22"/>
        </w:rPr>
        <w:t xml:space="preserve">external </w:t>
      </w:r>
      <w:r w:rsidR="0026745E" w:rsidRPr="001728B0">
        <w:rPr>
          <w:rFonts w:ascii="Arial" w:hAnsi="Arial" w:cs="Arial"/>
          <w:sz w:val="22"/>
          <w:szCs w:val="22"/>
        </w:rPr>
        <w:t>environment (supply),</w:t>
      </w:r>
      <w:r w:rsidR="00491396" w:rsidRPr="001728B0">
        <w:rPr>
          <w:rFonts w:ascii="Arial" w:hAnsi="Arial" w:cs="Arial"/>
          <w:sz w:val="22"/>
          <w:szCs w:val="22"/>
        </w:rPr>
        <w:t xml:space="preserve"> moving forward to</w:t>
      </w:r>
      <w:r w:rsidR="0026745E" w:rsidRPr="001728B0">
        <w:rPr>
          <w:rFonts w:ascii="Arial" w:hAnsi="Arial" w:cs="Arial"/>
          <w:sz w:val="22"/>
          <w:szCs w:val="22"/>
        </w:rPr>
        <w:t xml:space="preserve"> internal processing</w:t>
      </w:r>
      <w:r w:rsidR="000C7030" w:rsidRPr="001728B0">
        <w:rPr>
          <w:rFonts w:ascii="Arial" w:hAnsi="Arial" w:cs="Arial"/>
          <w:sz w:val="22"/>
          <w:szCs w:val="22"/>
        </w:rPr>
        <w:t>,</w:t>
      </w:r>
      <w:r w:rsidR="00491396" w:rsidRPr="001728B0">
        <w:rPr>
          <w:rFonts w:ascii="Arial" w:hAnsi="Arial" w:cs="Arial"/>
          <w:sz w:val="22"/>
          <w:szCs w:val="22"/>
        </w:rPr>
        <w:t xml:space="preserve"> and </w:t>
      </w:r>
      <w:r w:rsidR="000163D9" w:rsidRPr="001728B0">
        <w:rPr>
          <w:rFonts w:ascii="Arial" w:hAnsi="Arial" w:cs="Arial"/>
          <w:sz w:val="22"/>
          <w:szCs w:val="22"/>
        </w:rPr>
        <w:t>generating</w:t>
      </w:r>
      <w:r w:rsidR="0026745E" w:rsidRPr="001728B0">
        <w:rPr>
          <w:rFonts w:ascii="Arial" w:hAnsi="Arial" w:cs="Arial"/>
          <w:sz w:val="22"/>
          <w:szCs w:val="22"/>
        </w:rPr>
        <w:t xml:space="preserve"> the final product</w:t>
      </w:r>
      <w:r w:rsidR="00685BDF" w:rsidRPr="001728B0">
        <w:rPr>
          <w:rFonts w:ascii="Arial" w:hAnsi="Arial" w:cs="Arial"/>
          <w:sz w:val="22"/>
          <w:szCs w:val="22"/>
        </w:rPr>
        <w:t xml:space="preserve"> presented to the market (back to the external environment {B2B &amp; B2C})</w:t>
      </w:r>
      <w:r w:rsidR="00BE7558" w:rsidRPr="001728B0">
        <w:rPr>
          <w:rFonts w:ascii="Arial" w:hAnsi="Arial" w:cs="Arial"/>
          <w:sz w:val="22"/>
          <w:szCs w:val="22"/>
        </w:rPr>
        <w:t xml:space="preserve"> </w:t>
      </w:r>
      <w:r w:rsidR="00BE7558" w:rsidRPr="001728B0">
        <w:rPr>
          <w:rFonts w:ascii="Arial" w:hAnsi="Arial" w:cs="Arial"/>
          <w:b/>
          <w:bCs/>
          <w:sz w:val="22"/>
          <w:szCs w:val="22"/>
        </w:rPr>
        <w:t xml:space="preserve">(Grundy, </w:t>
      </w:r>
      <w:r w:rsidR="005237F8" w:rsidRPr="001728B0">
        <w:rPr>
          <w:rFonts w:ascii="Arial" w:hAnsi="Arial" w:cs="Arial"/>
          <w:b/>
          <w:bCs/>
          <w:sz w:val="22"/>
          <w:szCs w:val="22"/>
        </w:rPr>
        <w:t>2006)</w:t>
      </w:r>
      <w:r w:rsidR="0026745E" w:rsidRPr="001728B0">
        <w:rPr>
          <w:rFonts w:ascii="Arial" w:hAnsi="Arial" w:cs="Arial"/>
          <w:sz w:val="22"/>
          <w:szCs w:val="22"/>
        </w:rPr>
        <w:t>.</w:t>
      </w:r>
      <w:r w:rsidR="00685BDF" w:rsidRPr="001728B0">
        <w:rPr>
          <w:rFonts w:ascii="Arial" w:hAnsi="Arial" w:cs="Arial"/>
          <w:sz w:val="22"/>
          <w:szCs w:val="22"/>
        </w:rPr>
        <w:t xml:space="preserve"> </w:t>
      </w:r>
      <w:r w:rsidR="0026745E" w:rsidRPr="001728B0">
        <w:rPr>
          <w:rFonts w:ascii="Arial" w:hAnsi="Arial" w:cs="Arial"/>
          <w:sz w:val="22"/>
          <w:szCs w:val="22"/>
        </w:rPr>
        <w:t xml:space="preserve"> </w:t>
      </w:r>
    </w:p>
    <w:p w14:paraId="62679004" w14:textId="0DA56360" w:rsidR="000163D9" w:rsidRPr="001728B0" w:rsidRDefault="00F73AFD" w:rsidP="00900DCE">
      <w:pPr>
        <w:spacing w:line="360" w:lineRule="auto"/>
        <w:rPr>
          <w:rFonts w:ascii="Arial" w:hAnsi="Arial" w:cs="Arial"/>
          <w:sz w:val="22"/>
          <w:szCs w:val="22"/>
        </w:rPr>
      </w:pPr>
      <w:r w:rsidRPr="001728B0">
        <w:rPr>
          <w:rFonts w:ascii="Arial" w:hAnsi="Arial" w:cs="Arial"/>
          <w:sz w:val="22"/>
          <w:szCs w:val="22"/>
        </w:rPr>
        <w:t>This theory</w:t>
      </w:r>
      <w:r w:rsidR="00D74147" w:rsidRPr="001728B0">
        <w:rPr>
          <w:rFonts w:ascii="Arial" w:hAnsi="Arial" w:cs="Arial"/>
          <w:sz w:val="22"/>
          <w:szCs w:val="22"/>
        </w:rPr>
        <w:t xml:space="preserve"> connects the business and its operations, to the external environment, throughout </w:t>
      </w:r>
      <w:r w:rsidR="009675F8" w:rsidRPr="001728B0">
        <w:rPr>
          <w:rFonts w:ascii="Arial" w:hAnsi="Arial" w:cs="Arial"/>
          <w:sz w:val="22"/>
          <w:szCs w:val="22"/>
        </w:rPr>
        <w:t xml:space="preserve">the 5 forces, and supports the conduction of high-quality analysis. The results of this evaluation usually can show </w:t>
      </w:r>
      <w:r w:rsidRPr="001728B0">
        <w:rPr>
          <w:rFonts w:ascii="Arial" w:hAnsi="Arial" w:cs="Arial"/>
          <w:sz w:val="22"/>
          <w:szCs w:val="22"/>
        </w:rPr>
        <w:t>whether the business plan has gaps, or it can reach success</w:t>
      </w:r>
      <w:r w:rsidR="007B3F9D" w:rsidRPr="001728B0">
        <w:rPr>
          <w:rFonts w:ascii="Arial" w:hAnsi="Arial" w:cs="Arial"/>
          <w:sz w:val="22"/>
          <w:szCs w:val="22"/>
        </w:rPr>
        <w:t xml:space="preserve"> </w:t>
      </w:r>
      <w:r w:rsidR="00B42937" w:rsidRPr="001728B0">
        <w:rPr>
          <w:rFonts w:ascii="Arial" w:hAnsi="Arial" w:cs="Arial"/>
          <w:b/>
          <w:bCs/>
          <w:sz w:val="22"/>
          <w:szCs w:val="22"/>
        </w:rPr>
        <w:t>(Harvard Business School, 2022)</w:t>
      </w:r>
      <w:r w:rsidRPr="001728B0">
        <w:rPr>
          <w:rFonts w:ascii="Arial" w:hAnsi="Arial" w:cs="Arial"/>
          <w:sz w:val="22"/>
          <w:szCs w:val="22"/>
        </w:rPr>
        <w:t xml:space="preserve">. </w:t>
      </w:r>
    </w:p>
    <w:p w14:paraId="7CE73065" w14:textId="33EF452F" w:rsidR="00F73AFD" w:rsidRPr="001728B0" w:rsidRDefault="00F73AFD" w:rsidP="00F73AFD">
      <w:pPr>
        <w:pStyle w:val="Heading2"/>
        <w:rPr>
          <w:rFonts w:ascii="Arial" w:hAnsi="Arial" w:cs="Arial"/>
        </w:rPr>
      </w:pPr>
      <w:bookmarkStart w:id="5" w:name="_Toc112411290"/>
      <w:r w:rsidRPr="001728B0">
        <w:rPr>
          <w:rFonts w:ascii="Arial" w:hAnsi="Arial" w:cs="Arial"/>
        </w:rPr>
        <w:t>Porter’s Diamond</w:t>
      </w:r>
      <w:bookmarkEnd w:id="5"/>
      <w:r w:rsidRPr="001728B0">
        <w:rPr>
          <w:rFonts w:ascii="Arial" w:hAnsi="Arial" w:cs="Arial"/>
        </w:rPr>
        <w:t xml:space="preserve"> </w:t>
      </w:r>
    </w:p>
    <w:p w14:paraId="7E98E41E" w14:textId="4B56DFF5" w:rsidR="004B0A68" w:rsidRPr="001728B0" w:rsidRDefault="007C6568" w:rsidP="00900DCE">
      <w:pPr>
        <w:spacing w:line="360" w:lineRule="auto"/>
        <w:rPr>
          <w:rFonts w:ascii="Arial" w:hAnsi="Arial" w:cs="Arial"/>
          <w:sz w:val="22"/>
          <w:szCs w:val="22"/>
          <w:lang w:val="en-GB"/>
        </w:rPr>
      </w:pPr>
      <w:r w:rsidRPr="001728B0">
        <w:rPr>
          <w:rFonts w:ascii="Arial" w:hAnsi="Arial" w:cs="Arial"/>
          <w:noProof/>
        </w:rPr>
        <w:drawing>
          <wp:anchor distT="0" distB="0" distL="114300" distR="114300" simplePos="0" relativeHeight="251661312" behindDoc="0" locked="0" layoutInCell="1" allowOverlap="1" wp14:anchorId="17CC3712" wp14:editId="4014C57B">
            <wp:simplePos x="0" y="0"/>
            <wp:positionH relativeFrom="margin">
              <wp:align>left</wp:align>
            </wp:positionH>
            <wp:positionV relativeFrom="paragraph">
              <wp:posOffset>37283</wp:posOffset>
            </wp:positionV>
            <wp:extent cx="3118485" cy="2606040"/>
            <wp:effectExtent l="0" t="0" r="5715" b="3810"/>
            <wp:wrapSquare wrapText="bothSides"/>
            <wp:docPr id="2" name="Picture 2" descr="Porter's Diamond Model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Diamond Model EXPLAINED with EXAMPLES | B2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18485" cy="2606040"/>
                    </a:xfrm>
                    <a:prstGeom prst="rect">
                      <a:avLst/>
                    </a:prstGeom>
                    <a:noFill/>
                    <a:ln>
                      <a:noFill/>
                    </a:ln>
                  </pic:spPr>
                </pic:pic>
              </a:graphicData>
            </a:graphic>
            <wp14:sizeRelH relativeFrom="page">
              <wp14:pctWidth>0</wp14:pctWidth>
            </wp14:sizeRelH>
            <wp14:sizeRelV relativeFrom="page">
              <wp14:pctHeight>0</wp14:pctHeight>
            </wp14:sizeRelV>
          </wp:anchor>
        </w:drawing>
      </w:r>
      <w:r w:rsidR="0040557F" w:rsidRPr="001728B0">
        <w:rPr>
          <w:rFonts w:ascii="Arial" w:hAnsi="Arial" w:cs="Arial"/>
          <w:sz w:val="22"/>
          <w:szCs w:val="22"/>
        </w:rPr>
        <w:t>This theory developed by Michael E Porter focuses on the national</w:t>
      </w:r>
      <w:r w:rsidR="009B0E68" w:rsidRPr="001728B0">
        <w:rPr>
          <w:rFonts w:ascii="Arial" w:hAnsi="Arial" w:cs="Arial"/>
          <w:sz w:val="22"/>
          <w:szCs w:val="22"/>
        </w:rPr>
        <w:t xml:space="preserve"> competitive</w:t>
      </w:r>
      <w:r w:rsidR="0040557F" w:rsidRPr="001728B0">
        <w:rPr>
          <w:rFonts w:ascii="Arial" w:hAnsi="Arial" w:cs="Arial"/>
          <w:sz w:val="22"/>
          <w:szCs w:val="22"/>
        </w:rPr>
        <w:t xml:space="preserve"> advantage </w:t>
      </w:r>
      <w:r w:rsidR="00163538" w:rsidRPr="001728B0">
        <w:rPr>
          <w:rFonts w:ascii="Arial" w:hAnsi="Arial" w:cs="Arial"/>
          <w:sz w:val="22"/>
          <w:szCs w:val="22"/>
        </w:rPr>
        <w:t xml:space="preserve">formed by the cooperation between the internal and external environments </w:t>
      </w:r>
      <w:r w:rsidR="00653767" w:rsidRPr="001728B0">
        <w:rPr>
          <w:rFonts w:ascii="Arial" w:hAnsi="Arial" w:cs="Arial"/>
          <w:sz w:val="22"/>
          <w:szCs w:val="22"/>
        </w:rPr>
        <w:t xml:space="preserve">conducting the Global Business Environment. </w:t>
      </w:r>
      <w:r w:rsidR="00B079E9" w:rsidRPr="001728B0">
        <w:rPr>
          <w:rFonts w:ascii="Arial" w:hAnsi="Arial" w:cs="Arial"/>
          <w:sz w:val="22"/>
          <w:szCs w:val="22"/>
        </w:rPr>
        <w:t xml:space="preserve">It represents </w:t>
      </w:r>
      <w:r w:rsidR="0042305A" w:rsidRPr="001728B0">
        <w:rPr>
          <w:rFonts w:ascii="Arial" w:hAnsi="Arial" w:cs="Arial"/>
          <w:sz w:val="22"/>
          <w:szCs w:val="22"/>
        </w:rPr>
        <w:t>diamond-shaped</w:t>
      </w:r>
      <w:r w:rsidR="00B079E9" w:rsidRPr="001728B0">
        <w:rPr>
          <w:rFonts w:ascii="Arial" w:hAnsi="Arial" w:cs="Arial"/>
          <w:sz w:val="22"/>
          <w:szCs w:val="22"/>
        </w:rPr>
        <w:t xml:space="preserve"> visualization representing the cooperation </w:t>
      </w:r>
      <w:r w:rsidR="0042305A" w:rsidRPr="001728B0">
        <w:rPr>
          <w:rFonts w:ascii="Arial" w:hAnsi="Arial" w:cs="Arial"/>
          <w:sz w:val="22"/>
          <w:szCs w:val="22"/>
        </w:rPr>
        <w:t>between those factors, focusing on the relation with the location of the business, explaining the reasons why certain industries are more successful than others in particular countries</w:t>
      </w:r>
      <w:r w:rsidR="005B7268" w:rsidRPr="001728B0">
        <w:rPr>
          <w:rFonts w:ascii="Arial" w:hAnsi="Arial" w:cs="Arial"/>
          <w:sz w:val="22"/>
          <w:szCs w:val="22"/>
        </w:rPr>
        <w:t xml:space="preserve"> </w:t>
      </w:r>
      <w:r w:rsidR="005B7268" w:rsidRPr="001728B0">
        <w:rPr>
          <w:rFonts w:ascii="Arial" w:hAnsi="Arial" w:cs="Arial"/>
          <w:b/>
          <w:bCs/>
          <w:sz w:val="22"/>
          <w:szCs w:val="22"/>
        </w:rPr>
        <w:t>(</w:t>
      </w:r>
      <w:r w:rsidR="005C3184" w:rsidRPr="001728B0">
        <w:rPr>
          <w:rFonts w:ascii="Arial" w:hAnsi="Arial" w:cs="Arial"/>
          <w:b/>
          <w:bCs/>
          <w:sz w:val="22"/>
          <w:szCs w:val="22"/>
        </w:rPr>
        <w:t>James, 2022)</w:t>
      </w:r>
      <w:r w:rsidR="0042305A" w:rsidRPr="001728B0">
        <w:rPr>
          <w:rFonts w:ascii="Arial" w:hAnsi="Arial" w:cs="Arial"/>
          <w:sz w:val="22"/>
          <w:szCs w:val="22"/>
        </w:rPr>
        <w:t xml:space="preserve">. </w:t>
      </w:r>
      <w:r w:rsidR="006F3951" w:rsidRPr="001728B0">
        <w:rPr>
          <w:rFonts w:ascii="Arial" w:hAnsi="Arial" w:cs="Arial"/>
          <w:sz w:val="22"/>
          <w:szCs w:val="22"/>
        </w:rPr>
        <w:t xml:space="preserve">The theory focuses on environmental factors, such as natural resources, and supply possibilities, as well as </w:t>
      </w:r>
      <w:r w:rsidR="00E73C0C" w:rsidRPr="001728B0">
        <w:rPr>
          <w:rFonts w:ascii="Arial" w:hAnsi="Arial" w:cs="Arial"/>
          <w:sz w:val="22"/>
          <w:szCs w:val="22"/>
        </w:rPr>
        <w:t xml:space="preserve">more advanced factors like human resources and research capabilities. </w:t>
      </w:r>
      <w:r w:rsidR="005A6131" w:rsidRPr="001728B0">
        <w:rPr>
          <w:rFonts w:ascii="Arial" w:hAnsi="Arial" w:cs="Arial"/>
          <w:sz w:val="22"/>
          <w:szCs w:val="22"/>
        </w:rPr>
        <w:t xml:space="preserve">The additional </w:t>
      </w:r>
      <w:r w:rsidR="002C4965" w:rsidRPr="001728B0">
        <w:rPr>
          <w:rFonts w:ascii="Arial" w:hAnsi="Arial" w:cs="Arial"/>
          <w:sz w:val="22"/>
          <w:szCs w:val="22"/>
        </w:rPr>
        <w:t xml:space="preserve">external forces in this </w:t>
      </w:r>
      <w:r w:rsidR="00823E65" w:rsidRPr="001728B0">
        <w:rPr>
          <w:rFonts w:ascii="Arial" w:hAnsi="Arial" w:cs="Arial"/>
          <w:sz w:val="22"/>
          <w:szCs w:val="22"/>
        </w:rPr>
        <w:t xml:space="preserve">theory are the </w:t>
      </w:r>
      <w:r w:rsidR="00823E65" w:rsidRPr="001728B0">
        <w:rPr>
          <w:rFonts w:ascii="Arial" w:hAnsi="Arial" w:cs="Arial"/>
          <w:sz w:val="22"/>
          <w:szCs w:val="22"/>
        </w:rPr>
        <w:lastRenderedPageBreak/>
        <w:t>government and chances (probability)</w:t>
      </w:r>
      <w:r w:rsidR="00943DD8" w:rsidRPr="001728B0">
        <w:rPr>
          <w:rFonts w:ascii="Arial" w:hAnsi="Arial" w:cs="Arial"/>
          <w:sz w:val="22"/>
          <w:szCs w:val="22"/>
        </w:rPr>
        <w:t xml:space="preserve">. </w:t>
      </w:r>
      <w:r w:rsidR="00F65289" w:rsidRPr="001728B0">
        <w:rPr>
          <w:rFonts w:ascii="Arial" w:hAnsi="Arial" w:cs="Arial"/>
          <w:sz w:val="22"/>
          <w:szCs w:val="22"/>
        </w:rPr>
        <w:t xml:space="preserve">The government </w:t>
      </w:r>
      <w:r w:rsidR="000349F1" w:rsidRPr="001728B0">
        <w:rPr>
          <w:rFonts w:ascii="Arial" w:hAnsi="Arial" w:cs="Arial"/>
          <w:sz w:val="22"/>
          <w:szCs w:val="22"/>
        </w:rPr>
        <w:t xml:space="preserve">factor represents the </w:t>
      </w:r>
      <w:r w:rsidR="00143246" w:rsidRPr="001728B0">
        <w:rPr>
          <w:rFonts w:ascii="Arial" w:hAnsi="Arial" w:cs="Arial"/>
          <w:sz w:val="22"/>
          <w:szCs w:val="22"/>
        </w:rPr>
        <w:t xml:space="preserve">initiative the government takes to stimulate early demands, </w:t>
      </w:r>
      <w:r w:rsidR="00FE211D" w:rsidRPr="001728B0">
        <w:rPr>
          <w:rFonts w:ascii="Arial" w:hAnsi="Arial" w:cs="Arial"/>
          <w:sz w:val="22"/>
          <w:szCs w:val="22"/>
        </w:rPr>
        <w:t>support</w:t>
      </w:r>
      <w:r w:rsidR="00AF6CDD" w:rsidRPr="001728B0">
        <w:rPr>
          <w:rFonts w:ascii="Arial" w:hAnsi="Arial" w:cs="Arial"/>
          <w:sz w:val="22"/>
          <w:szCs w:val="22"/>
        </w:rPr>
        <w:t xml:space="preserve"> </w:t>
      </w:r>
      <w:r w:rsidR="00A130C2" w:rsidRPr="001728B0">
        <w:rPr>
          <w:rFonts w:ascii="Arial" w:hAnsi="Arial" w:cs="Arial"/>
          <w:sz w:val="22"/>
          <w:szCs w:val="22"/>
        </w:rPr>
        <w:t xml:space="preserve">the </w:t>
      </w:r>
      <w:r w:rsidR="00AF6CDD" w:rsidRPr="001728B0">
        <w:rPr>
          <w:rFonts w:ascii="Arial" w:hAnsi="Arial" w:cs="Arial"/>
          <w:sz w:val="22"/>
          <w:szCs w:val="22"/>
        </w:rPr>
        <w:t xml:space="preserve">education system </w:t>
      </w:r>
      <w:r w:rsidR="00B37B30" w:rsidRPr="001728B0">
        <w:rPr>
          <w:rFonts w:ascii="Arial" w:hAnsi="Arial" w:cs="Arial"/>
          <w:sz w:val="22"/>
          <w:szCs w:val="22"/>
        </w:rPr>
        <w:t>toward</w:t>
      </w:r>
      <w:r w:rsidR="00AF6CDD" w:rsidRPr="001728B0">
        <w:rPr>
          <w:rFonts w:ascii="Arial" w:hAnsi="Arial" w:cs="Arial"/>
          <w:sz w:val="22"/>
          <w:szCs w:val="22"/>
        </w:rPr>
        <w:t xml:space="preserve"> vocational education applying to the industry, </w:t>
      </w:r>
      <w:r w:rsidR="00FE211D" w:rsidRPr="001728B0">
        <w:rPr>
          <w:rFonts w:ascii="Arial" w:hAnsi="Arial" w:cs="Arial"/>
          <w:sz w:val="22"/>
          <w:szCs w:val="22"/>
        </w:rPr>
        <w:t>promoting domestic rivalry</w:t>
      </w:r>
      <w:r w:rsidR="00134312" w:rsidRPr="001728B0">
        <w:rPr>
          <w:rFonts w:ascii="Arial" w:hAnsi="Arial" w:cs="Arial"/>
          <w:sz w:val="22"/>
          <w:szCs w:val="22"/>
        </w:rPr>
        <w:t xml:space="preserve"> to boost production and innovation</w:t>
      </w:r>
      <w:r w:rsidR="00014D4F" w:rsidRPr="001728B0">
        <w:rPr>
          <w:rFonts w:ascii="Arial" w:hAnsi="Arial" w:cs="Arial"/>
          <w:sz w:val="22"/>
          <w:szCs w:val="22"/>
        </w:rPr>
        <w:t xml:space="preserve"> </w:t>
      </w:r>
      <w:r w:rsidR="00014D4F" w:rsidRPr="001728B0">
        <w:rPr>
          <w:rFonts w:ascii="Arial" w:hAnsi="Arial" w:cs="Arial"/>
          <w:b/>
          <w:bCs/>
          <w:sz w:val="22"/>
          <w:szCs w:val="22"/>
        </w:rPr>
        <w:t>(</w:t>
      </w:r>
      <w:r w:rsidR="00946624" w:rsidRPr="001728B0">
        <w:rPr>
          <w:rFonts w:ascii="Arial" w:hAnsi="Arial" w:cs="Arial"/>
          <w:b/>
          <w:bCs/>
          <w:sz w:val="22"/>
          <w:szCs w:val="22"/>
        </w:rPr>
        <w:t>Pettus, Helms, 2008)</w:t>
      </w:r>
      <w:r w:rsidR="00134312" w:rsidRPr="001728B0">
        <w:rPr>
          <w:rFonts w:ascii="Arial" w:hAnsi="Arial" w:cs="Arial"/>
          <w:sz w:val="22"/>
          <w:szCs w:val="22"/>
        </w:rPr>
        <w:t xml:space="preserve">. The chance factors are </w:t>
      </w:r>
      <w:r w:rsidR="00A130C2" w:rsidRPr="001728B0">
        <w:rPr>
          <w:rFonts w:ascii="Arial" w:hAnsi="Arial" w:cs="Arial"/>
          <w:sz w:val="22"/>
          <w:szCs w:val="22"/>
        </w:rPr>
        <w:t xml:space="preserve">natural disasters, which might affect the business processes, </w:t>
      </w:r>
      <w:r w:rsidR="00186A4C" w:rsidRPr="001728B0">
        <w:rPr>
          <w:rFonts w:ascii="Arial" w:hAnsi="Arial" w:cs="Arial"/>
          <w:sz w:val="22"/>
          <w:szCs w:val="22"/>
        </w:rPr>
        <w:t>and</w:t>
      </w:r>
      <w:r w:rsidR="00A130C2" w:rsidRPr="001728B0">
        <w:rPr>
          <w:rFonts w:ascii="Arial" w:hAnsi="Arial" w:cs="Arial"/>
          <w:sz w:val="22"/>
          <w:szCs w:val="22"/>
        </w:rPr>
        <w:t xml:space="preserve"> appear unpredictable and </w:t>
      </w:r>
      <w:r w:rsidR="00186A4C" w:rsidRPr="001728B0">
        <w:rPr>
          <w:rFonts w:ascii="Arial" w:hAnsi="Arial" w:cs="Arial"/>
          <w:sz w:val="22"/>
          <w:szCs w:val="22"/>
        </w:rPr>
        <w:t>uncontrollable for the business, however, forecasting the probability of natural disasters, especially when planning the annual budgeting</w:t>
      </w:r>
      <w:r w:rsidR="00C74F0C" w:rsidRPr="001728B0">
        <w:rPr>
          <w:rFonts w:ascii="Arial" w:hAnsi="Arial" w:cs="Arial"/>
          <w:sz w:val="22"/>
          <w:szCs w:val="22"/>
        </w:rPr>
        <w:t xml:space="preserve">. </w:t>
      </w:r>
      <w:r w:rsidR="00E8524D" w:rsidRPr="001728B0">
        <w:rPr>
          <w:rFonts w:ascii="Arial" w:hAnsi="Arial" w:cs="Arial"/>
          <w:sz w:val="22"/>
          <w:szCs w:val="22"/>
        </w:rPr>
        <w:t>Another</w:t>
      </w:r>
      <w:r w:rsidR="00C74F0C" w:rsidRPr="001728B0">
        <w:rPr>
          <w:rFonts w:ascii="Arial" w:hAnsi="Arial" w:cs="Arial"/>
          <w:sz w:val="22"/>
          <w:szCs w:val="22"/>
        </w:rPr>
        <w:t xml:space="preserve"> uncontrollable chance is the occurrence of war actions, which can be </w:t>
      </w:r>
      <w:r w:rsidR="00947B16" w:rsidRPr="001728B0">
        <w:rPr>
          <w:rFonts w:ascii="Arial" w:hAnsi="Arial" w:cs="Arial"/>
          <w:sz w:val="22"/>
          <w:szCs w:val="22"/>
        </w:rPr>
        <w:t>forecasted by evaluating</w:t>
      </w:r>
      <w:r w:rsidR="00E8524D" w:rsidRPr="001728B0">
        <w:rPr>
          <w:rFonts w:ascii="Arial" w:hAnsi="Arial" w:cs="Arial"/>
          <w:sz w:val="22"/>
          <w:szCs w:val="22"/>
        </w:rPr>
        <w:t xml:space="preserve"> the political state of a country and conducting </w:t>
      </w:r>
      <w:r w:rsidR="008C136B" w:rsidRPr="001728B0">
        <w:rPr>
          <w:rFonts w:ascii="Arial" w:hAnsi="Arial" w:cs="Arial"/>
          <w:sz w:val="22"/>
          <w:szCs w:val="22"/>
        </w:rPr>
        <w:t xml:space="preserve">a </w:t>
      </w:r>
      <w:r w:rsidR="00B010FE" w:rsidRPr="001728B0">
        <w:rPr>
          <w:rFonts w:ascii="Arial" w:hAnsi="Arial" w:cs="Arial"/>
          <w:sz w:val="22"/>
          <w:szCs w:val="22"/>
          <w:lang w:val="en-GB"/>
        </w:rPr>
        <w:t xml:space="preserve">detailed </w:t>
      </w:r>
      <w:r w:rsidR="008C136B" w:rsidRPr="001728B0">
        <w:rPr>
          <w:rFonts w:ascii="Arial" w:hAnsi="Arial" w:cs="Arial"/>
          <w:sz w:val="22"/>
          <w:szCs w:val="22"/>
          <w:lang w:val="en-GB"/>
        </w:rPr>
        <w:t xml:space="preserve">analysis. </w:t>
      </w:r>
      <w:r w:rsidR="00675E65" w:rsidRPr="001728B0">
        <w:rPr>
          <w:rFonts w:ascii="Arial" w:hAnsi="Arial" w:cs="Arial"/>
          <w:sz w:val="22"/>
          <w:szCs w:val="22"/>
          <w:lang w:val="en-GB"/>
        </w:rPr>
        <w:t xml:space="preserve">The diamond </w:t>
      </w:r>
      <w:r w:rsidR="00016BB2" w:rsidRPr="001728B0">
        <w:rPr>
          <w:rFonts w:ascii="Arial" w:hAnsi="Arial" w:cs="Arial"/>
          <w:sz w:val="22"/>
          <w:szCs w:val="22"/>
          <w:lang w:val="en-GB"/>
        </w:rPr>
        <w:t>theory develops a framework for research aiming t</w:t>
      </w:r>
      <w:r w:rsidR="00466992" w:rsidRPr="001728B0">
        <w:rPr>
          <w:rFonts w:ascii="Arial" w:hAnsi="Arial" w:cs="Arial"/>
          <w:sz w:val="22"/>
          <w:szCs w:val="22"/>
          <w:lang w:val="en-GB"/>
        </w:rPr>
        <w:t>o</w:t>
      </w:r>
      <w:r w:rsidR="00016BB2" w:rsidRPr="001728B0">
        <w:rPr>
          <w:rFonts w:ascii="Arial" w:hAnsi="Arial" w:cs="Arial"/>
          <w:sz w:val="22"/>
          <w:szCs w:val="22"/>
          <w:lang w:val="en-GB"/>
        </w:rPr>
        <w:t xml:space="preserve"> forecast business success</w:t>
      </w:r>
      <w:r w:rsidR="00ED3831" w:rsidRPr="001728B0">
        <w:rPr>
          <w:rFonts w:ascii="Arial" w:hAnsi="Arial" w:cs="Arial"/>
          <w:sz w:val="22"/>
          <w:szCs w:val="22"/>
          <w:lang w:val="en-GB"/>
        </w:rPr>
        <w:t xml:space="preserve">, by evaluating the external environment and supposedly comparing it to the business needs. </w:t>
      </w:r>
    </w:p>
    <w:p w14:paraId="7513D8F9" w14:textId="55E5C3A4" w:rsidR="00A25DC4" w:rsidRPr="001728B0" w:rsidRDefault="00B12CDA" w:rsidP="00A25DC4">
      <w:pPr>
        <w:pStyle w:val="Heading2"/>
        <w:rPr>
          <w:rFonts w:ascii="Arial" w:hAnsi="Arial" w:cs="Arial"/>
          <w:lang w:val="en-GB"/>
        </w:rPr>
      </w:pPr>
      <w:bookmarkStart w:id="6" w:name="_Toc112411291"/>
      <w:r w:rsidRPr="001728B0">
        <w:rPr>
          <w:rFonts w:ascii="Arial" w:hAnsi="Arial" w:cs="Arial"/>
          <w:lang w:val="en-GB"/>
        </w:rPr>
        <w:t>Critical Evaluation</w:t>
      </w:r>
      <w:bookmarkEnd w:id="6"/>
      <w:r w:rsidRPr="001728B0">
        <w:rPr>
          <w:rFonts w:ascii="Arial" w:hAnsi="Arial" w:cs="Arial"/>
          <w:lang w:val="en-GB"/>
        </w:rPr>
        <w:t xml:space="preserve"> </w:t>
      </w:r>
    </w:p>
    <w:p w14:paraId="15436E6B" w14:textId="242C9825" w:rsidR="00B12CDA" w:rsidRPr="001728B0" w:rsidRDefault="005005B7" w:rsidP="003D383E">
      <w:pPr>
        <w:pStyle w:val="ListParagraph"/>
        <w:numPr>
          <w:ilvl w:val="0"/>
          <w:numId w:val="1"/>
        </w:numPr>
        <w:spacing w:line="360" w:lineRule="auto"/>
        <w:rPr>
          <w:rFonts w:ascii="Arial" w:hAnsi="Arial" w:cs="Arial"/>
          <w:sz w:val="22"/>
          <w:szCs w:val="22"/>
          <w:lang w:val="en-GB"/>
        </w:rPr>
      </w:pPr>
      <w:r w:rsidRPr="001728B0">
        <w:rPr>
          <w:rFonts w:ascii="Arial" w:hAnsi="Arial" w:cs="Arial"/>
          <w:sz w:val="22"/>
          <w:szCs w:val="22"/>
          <w:lang w:val="en-GB"/>
        </w:rPr>
        <w:t xml:space="preserve">Corporate Governance </w:t>
      </w:r>
      <w:r w:rsidR="00C704D8" w:rsidRPr="001728B0">
        <w:rPr>
          <w:rFonts w:ascii="Arial" w:hAnsi="Arial" w:cs="Arial"/>
          <w:sz w:val="22"/>
          <w:szCs w:val="22"/>
          <w:lang w:val="en-GB"/>
        </w:rPr>
        <w:t xml:space="preserve">is a term used to display </w:t>
      </w:r>
      <w:r w:rsidR="00F17A58" w:rsidRPr="001728B0">
        <w:rPr>
          <w:rFonts w:ascii="Arial" w:hAnsi="Arial" w:cs="Arial"/>
          <w:sz w:val="22"/>
          <w:szCs w:val="22"/>
          <w:lang w:val="en-GB"/>
        </w:rPr>
        <w:t xml:space="preserve">business management </w:t>
      </w:r>
      <w:r w:rsidR="00787A7C" w:rsidRPr="001728B0">
        <w:rPr>
          <w:rFonts w:ascii="Arial" w:hAnsi="Arial" w:cs="Arial"/>
          <w:sz w:val="22"/>
          <w:szCs w:val="22"/>
          <w:lang w:val="en-GB"/>
        </w:rPr>
        <w:t>that</w:t>
      </w:r>
      <w:r w:rsidR="00F17A58" w:rsidRPr="001728B0">
        <w:rPr>
          <w:rFonts w:ascii="Arial" w:hAnsi="Arial" w:cs="Arial"/>
          <w:sz w:val="22"/>
          <w:szCs w:val="22"/>
          <w:lang w:val="en-GB"/>
        </w:rPr>
        <w:t xml:space="preserve"> upholds the power of accountability</w:t>
      </w:r>
      <w:r w:rsidR="00787A7C" w:rsidRPr="001728B0">
        <w:rPr>
          <w:rFonts w:ascii="Arial" w:hAnsi="Arial" w:cs="Arial"/>
          <w:sz w:val="22"/>
          <w:szCs w:val="22"/>
          <w:lang w:val="en-GB"/>
        </w:rPr>
        <w:t xml:space="preserve">. This toolkit enables the business managers to </w:t>
      </w:r>
      <w:r w:rsidR="00525B8D" w:rsidRPr="001728B0">
        <w:rPr>
          <w:rFonts w:ascii="Arial" w:hAnsi="Arial" w:cs="Arial"/>
          <w:sz w:val="22"/>
          <w:szCs w:val="22"/>
          <w:lang w:val="en-GB"/>
        </w:rPr>
        <w:t xml:space="preserve">maintain the balance between all stakeholders taking part </w:t>
      </w:r>
      <w:r w:rsidR="00BA0E07" w:rsidRPr="001728B0">
        <w:rPr>
          <w:rFonts w:ascii="Arial" w:hAnsi="Arial" w:cs="Arial"/>
          <w:sz w:val="22"/>
          <w:szCs w:val="22"/>
          <w:lang w:val="en-GB"/>
        </w:rPr>
        <w:t>in</w:t>
      </w:r>
      <w:r w:rsidR="00525B8D" w:rsidRPr="001728B0">
        <w:rPr>
          <w:rFonts w:ascii="Arial" w:hAnsi="Arial" w:cs="Arial"/>
          <w:sz w:val="22"/>
          <w:szCs w:val="22"/>
          <w:lang w:val="en-GB"/>
        </w:rPr>
        <w:t xml:space="preserve"> the business development, like </w:t>
      </w:r>
      <w:r w:rsidR="00BA0E07" w:rsidRPr="001728B0">
        <w:rPr>
          <w:rFonts w:ascii="Arial" w:hAnsi="Arial" w:cs="Arial"/>
          <w:sz w:val="22"/>
          <w:szCs w:val="22"/>
          <w:lang w:val="en-GB"/>
        </w:rPr>
        <w:t>shareholders, employees, suppliers, customers, and the community</w:t>
      </w:r>
      <w:r w:rsidR="005C3184" w:rsidRPr="001728B0">
        <w:rPr>
          <w:rFonts w:ascii="Arial" w:hAnsi="Arial" w:cs="Arial"/>
          <w:sz w:val="22"/>
          <w:szCs w:val="22"/>
          <w:lang w:val="en-GB"/>
        </w:rPr>
        <w:t xml:space="preserve"> </w:t>
      </w:r>
      <w:r w:rsidR="005C3184" w:rsidRPr="001728B0">
        <w:rPr>
          <w:rFonts w:ascii="Arial" w:hAnsi="Arial" w:cs="Arial"/>
          <w:b/>
          <w:bCs/>
          <w:sz w:val="22"/>
          <w:szCs w:val="22"/>
          <w:lang w:val="en-GB"/>
        </w:rPr>
        <w:t>(</w:t>
      </w:r>
      <w:r w:rsidR="004E30D5" w:rsidRPr="001728B0">
        <w:rPr>
          <w:rFonts w:ascii="Arial" w:hAnsi="Arial" w:cs="Arial"/>
          <w:b/>
          <w:bCs/>
          <w:sz w:val="22"/>
          <w:szCs w:val="22"/>
          <w:lang w:val="en-GB"/>
        </w:rPr>
        <w:t>Chartered Governance Institute UK &amp; Ireland, 2022)</w:t>
      </w:r>
      <w:r w:rsidR="00BA0E07" w:rsidRPr="001728B0">
        <w:rPr>
          <w:rFonts w:ascii="Arial" w:hAnsi="Arial" w:cs="Arial"/>
          <w:sz w:val="22"/>
          <w:szCs w:val="22"/>
          <w:lang w:val="en-GB"/>
        </w:rPr>
        <w:t xml:space="preserve">. </w:t>
      </w:r>
      <w:r w:rsidR="00B135E5" w:rsidRPr="001728B0">
        <w:rPr>
          <w:rFonts w:ascii="Arial" w:hAnsi="Arial" w:cs="Arial"/>
          <w:sz w:val="22"/>
          <w:szCs w:val="22"/>
          <w:lang w:val="en-GB"/>
        </w:rPr>
        <w:t xml:space="preserve">Using a corporate governance tool supports the business management in </w:t>
      </w:r>
      <w:r w:rsidR="004A1603" w:rsidRPr="001728B0">
        <w:rPr>
          <w:rFonts w:ascii="Arial" w:hAnsi="Arial" w:cs="Arial"/>
          <w:sz w:val="22"/>
          <w:szCs w:val="22"/>
          <w:lang w:val="en-GB"/>
        </w:rPr>
        <w:t>developing decisions following legally and socially written and unwritten laws and expectations</w:t>
      </w:r>
      <w:r w:rsidR="00817392" w:rsidRPr="001728B0">
        <w:rPr>
          <w:rFonts w:ascii="Arial" w:hAnsi="Arial" w:cs="Arial"/>
          <w:sz w:val="22"/>
          <w:szCs w:val="22"/>
          <w:lang w:val="en-GB"/>
        </w:rPr>
        <w:t xml:space="preserve"> – in other ways implementing Corporate Social Responsibility. </w:t>
      </w:r>
    </w:p>
    <w:p w14:paraId="55B62CC1" w14:textId="45C122F6" w:rsidR="00817392" w:rsidRPr="001728B0" w:rsidRDefault="003D383E" w:rsidP="003D383E">
      <w:pPr>
        <w:pStyle w:val="ListParagraph"/>
        <w:numPr>
          <w:ilvl w:val="0"/>
          <w:numId w:val="1"/>
        </w:numPr>
        <w:spacing w:line="360" w:lineRule="auto"/>
        <w:rPr>
          <w:rFonts w:ascii="Arial" w:hAnsi="Arial" w:cs="Arial"/>
          <w:sz w:val="22"/>
          <w:szCs w:val="22"/>
          <w:lang w:val="en-GB"/>
        </w:rPr>
      </w:pPr>
      <w:r w:rsidRPr="001728B0">
        <w:rPr>
          <w:rFonts w:ascii="Arial" w:hAnsi="Arial" w:cs="Arial"/>
          <w:sz w:val="22"/>
          <w:szCs w:val="22"/>
          <w:lang w:val="en-GB"/>
        </w:rPr>
        <w:t xml:space="preserve">Business Strategy is a method used to </w:t>
      </w:r>
      <w:r w:rsidR="00DF60E8" w:rsidRPr="001728B0">
        <w:rPr>
          <w:rFonts w:ascii="Arial" w:hAnsi="Arial" w:cs="Arial"/>
          <w:sz w:val="22"/>
          <w:szCs w:val="22"/>
          <w:lang w:val="en-GB"/>
        </w:rPr>
        <w:t xml:space="preserve">conduct an action plan, </w:t>
      </w:r>
      <w:r w:rsidR="008049AA" w:rsidRPr="001728B0">
        <w:rPr>
          <w:rFonts w:ascii="Arial" w:hAnsi="Arial" w:cs="Arial"/>
          <w:sz w:val="22"/>
          <w:szCs w:val="22"/>
          <w:lang w:val="en-GB"/>
        </w:rPr>
        <w:t xml:space="preserve">considering the initial business plan based on the original idea. </w:t>
      </w:r>
      <w:r w:rsidR="003E5D55" w:rsidRPr="001728B0">
        <w:rPr>
          <w:rFonts w:ascii="Arial" w:hAnsi="Arial" w:cs="Arial"/>
          <w:sz w:val="22"/>
          <w:szCs w:val="22"/>
          <w:lang w:val="en-GB"/>
        </w:rPr>
        <w:t>Strategy methods vary and often rely on forecasting analysis methods and theories to conduct proper research</w:t>
      </w:r>
      <w:r w:rsidR="003A7065" w:rsidRPr="001728B0">
        <w:rPr>
          <w:rFonts w:ascii="Arial" w:hAnsi="Arial" w:cs="Arial"/>
          <w:sz w:val="22"/>
          <w:szCs w:val="22"/>
          <w:lang w:val="en-GB"/>
        </w:rPr>
        <w:t xml:space="preserve">, leading to goal completion. Some of the implemented forecasting methods are </w:t>
      </w:r>
      <w:r w:rsidR="00872122" w:rsidRPr="001728B0">
        <w:rPr>
          <w:rFonts w:ascii="Arial" w:hAnsi="Arial" w:cs="Arial"/>
          <w:sz w:val="22"/>
          <w:szCs w:val="22"/>
          <w:lang w:val="en-GB"/>
        </w:rPr>
        <w:t xml:space="preserve">the SWOT and PESTLE analysis, </w:t>
      </w:r>
      <w:r w:rsidR="000E18D8" w:rsidRPr="001728B0">
        <w:rPr>
          <w:rFonts w:ascii="Arial" w:hAnsi="Arial" w:cs="Arial"/>
          <w:sz w:val="22"/>
          <w:szCs w:val="22"/>
          <w:lang w:val="en-GB"/>
        </w:rPr>
        <w:t xml:space="preserve">Porter’s 5 forces, Diamond and Value Chain </w:t>
      </w:r>
      <w:r w:rsidR="00BC44B1" w:rsidRPr="001728B0">
        <w:rPr>
          <w:rFonts w:ascii="Arial" w:hAnsi="Arial" w:cs="Arial"/>
          <w:sz w:val="22"/>
          <w:szCs w:val="22"/>
          <w:lang w:val="en-GB"/>
        </w:rPr>
        <w:t>Theories, and many other ind</w:t>
      </w:r>
      <w:r w:rsidR="00943347" w:rsidRPr="001728B0">
        <w:rPr>
          <w:rFonts w:ascii="Arial" w:hAnsi="Arial" w:cs="Arial"/>
          <w:sz w:val="22"/>
          <w:szCs w:val="22"/>
          <w:lang w:val="en-GB"/>
        </w:rPr>
        <w:t xml:space="preserve">ustrial archaeology theories. </w:t>
      </w:r>
      <w:r w:rsidR="00563279" w:rsidRPr="001728B0">
        <w:rPr>
          <w:rFonts w:ascii="Arial" w:hAnsi="Arial" w:cs="Arial"/>
          <w:sz w:val="22"/>
          <w:szCs w:val="22"/>
          <w:lang w:val="en-GB"/>
        </w:rPr>
        <w:t xml:space="preserve">Understanding the industry and switching a point of view through various perspectives usually leads to </w:t>
      </w:r>
      <w:r w:rsidR="007F692B" w:rsidRPr="001728B0">
        <w:rPr>
          <w:rFonts w:ascii="Arial" w:hAnsi="Arial" w:cs="Arial"/>
          <w:sz w:val="22"/>
          <w:szCs w:val="22"/>
          <w:lang w:val="en-GB"/>
        </w:rPr>
        <w:t xml:space="preserve">an </w:t>
      </w:r>
      <w:r w:rsidR="00563279" w:rsidRPr="001728B0">
        <w:rPr>
          <w:rFonts w:ascii="Arial" w:hAnsi="Arial" w:cs="Arial"/>
          <w:sz w:val="22"/>
          <w:szCs w:val="22"/>
          <w:lang w:val="en-GB"/>
        </w:rPr>
        <w:t xml:space="preserve">accurate evaluation of probabilities. </w:t>
      </w:r>
    </w:p>
    <w:p w14:paraId="7C3D42FB" w14:textId="67ADCF3B" w:rsidR="00563279" w:rsidRPr="001728B0" w:rsidRDefault="00256D09" w:rsidP="003D383E">
      <w:pPr>
        <w:pStyle w:val="ListParagraph"/>
        <w:numPr>
          <w:ilvl w:val="0"/>
          <w:numId w:val="1"/>
        </w:numPr>
        <w:spacing w:line="360" w:lineRule="auto"/>
        <w:rPr>
          <w:rFonts w:ascii="Arial" w:hAnsi="Arial" w:cs="Arial"/>
          <w:sz w:val="22"/>
          <w:szCs w:val="22"/>
          <w:lang w:val="en-GB"/>
        </w:rPr>
      </w:pPr>
      <w:r w:rsidRPr="001728B0">
        <w:rPr>
          <w:rFonts w:ascii="Arial" w:hAnsi="Arial" w:cs="Arial"/>
          <w:sz w:val="22"/>
          <w:szCs w:val="22"/>
          <w:lang w:val="en-GB"/>
        </w:rPr>
        <w:t xml:space="preserve">Cultural Sensitivity </w:t>
      </w:r>
      <w:r w:rsidR="0043496F" w:rsidRPr="001728B0">
        <w:rPr>
          <w:rFonts w:ascii="Arial" w:hAnsi="Arial" w:cs="Arial"/>
          <w:sz w:val="22"/>
          <w:szCs w:val="22"/>
          <w:lang w:val="en-GB"/>
        </w:rPr>
        <w:t xml:space="preserve">represents the </w:t>
      </w:r>
      <w:r w:rsidR="00E37658" w:rsidRPr="001728B0">
        <w:rPr>
          <w:rFonts w:ascii="Arial" w:hAnsi="Arial" w:cs="Arial"/>
          <w:sz w:val="22"/>
          <w:szCs w:val="22"/>
          <w:lang w:val="en-GB"/>
        </w:rPr>
        <w:t xml:space="preserve">awareness of differences within cultures, understanding </w:t>
      </w:r>
      <w:r w:rsidR="00BA7211" w:rsidRPr="001728B0">
        <w:rPr>
          <w:rFonts w:ascii="Arial" w:hAnsi="Arial" w:cs="Arial"/>
          <w:sz w:val="22"/>
          <w:szCs w:val="22"/>
          <w:lang w:val="en-GB"/>
        </w:rPr>
        <w:t>them,</w:t>
      </w:r>
      <w:r w:rsidR="00E37658" w:rsidRPr="001728B0">
        <w:rPr>
          <w:rFonts w:ascii="Arial" w:hAnsi="Arial" w:cs="Arial"/>
          <w:sz w:val="22"/>
          <w:szCs w:val="22"/>
          <w:lang w:val="en-GB"/>
        </w:rPr>
        <w:t xml:space="preserve"> and not separating or </w:t>
      </w:r>
      <w:proofErr w:type="spellStart"/>
      <w:r w:rsidR="00BA7211" w:rsidRPr="001728B0">
        <w:rPr>
          <w:rFonts w:ascii="Arial" w:hAnsi="Arial" w:cs="Arial"/>
          <w:sz w:val="22"/>
          <w:szCs w:val="22"/>
          <w:lang w:val="en-GB"/>
        </w:rPr>
        <w:t>labeling</w:t>
      </w:r>
      <w:proofErr w:type="spellEnd"/>
      <w:r w:rsidR="00E37658" w:rsidRPr="001728B0">
        <w:rPr>
          <w:rFonts w:ascii="Arial" w:hAnsi="Arial" w:cs="Arial"/>
          <w:sz w:val="22"/>
          <w:szCs w:val="22"/>
          <w:lang w:val="en-GB"/>
        </w:rPr>
        <w:t xml:space="preserve"> </w:t>
      </w:r>
      <w:r w:rsidR="00BA7211" w:rsidRPr="001728B0">
        <w:rPr>
          <w:rFonts w:ascii="Arial" w:hAnsi="Arial" w:cs="Arial"/>
          <w:sz w:val="22"/>
          <w:szCs w:val="22"/>
          <w:lang w:val="en-GB"/>
        </w:rPr>
        <w:t>them</w:t>
      </w:r>
      <w:r w:rsidR="00E37658" w:rsidRPr="001728B0">
        <w:rPr>
          <w:rFonts w:ascii="Arial" w:hAnsi="Arial" w:cs="Arial"/>
          <w:sz w:val="22"/>
          <w:szCs w:val="22"/>
          <w:lang w:val="en-GB"/>
        </w:rPr>
        <w:t xml:space="preserve"> as different from what </w:t>
      </w:r>
      <w:r w:rsidR="00BA7211" w:rsidRPr="001728B0">
        <w:rPr>
          <w:rFonts w:ascii="Arial" w:hAnsi="Arial" w:cs="Arial"/>
          <w:sz w:val="22"/>
          <w:szCs w:val="22"/>
          <w:lang w:val="en-GB"/>
        </w:rPr>
        <w:t xml:space="preserve">a </w:t>
      </w:r>
      <w:r w:rsidR="00E37658" w:rsidRPr="001728B0">
        <w:rPr>
          <w:rFonts w:ascii="Arial" w:hAnsi="Arial" w:cs="Arial"/>
          <w:sz w:val="22"/>
          <w:szCs w:val="22"/>
          <w:lang w:val="en-GB"/>
        </w:rPr>
        <w:t xml:space="preserve">particular individual </w:t>
      </w:r>
      <w:r w:rsidR="00BA7211" w:rsidRPr="001728B0">
        <w:rPr>
          <w:rFonts w:ascii="Arial" w:hAnsi="Arial" w:cs="Arial"/>
          <w:sz w:val="22"/>
          <w:szCs w:val="22"/>
          <w:lang w:val="en-GB"/>
        </w:rPr>
        <w:t xml:space="preserve">accepts as “normal”. </w:t>
      </w:r>
      <w:r w:rsidR="001855D9" w:rsidRPr="001728B0">
        <w:rPr>
          <w:rFonts w:ascii="Arial" w:hAnsi="Arial" w:cs="Arial"/>
          <w:sz w:val="22"/>
          <w:szCs w:val="22"/>
          <w:lang w:val="en-GB"/>
        </w:rPr>
        <w:t xml:space="preserve">Cultural sensitivity presents </w:t>
      </w:r>
      <w:r w:rsidR="006B1556" w:rsidRPr="001728B0">
        <w:rPr>
          <w:rFonts w:ascii="Arial" w:hAnsi="Arial" w:cs="Arial"/>
          <w:sz w:val="22"/>
          <w:szCs w:val="22"/>
          <w:lang w:val="en-GB"/>
        </w:rPr>
        <w:t xml:space="preserve">support </w:t>
      </w:r>
      <w:r w:rsidR="00EF3946" w:rsidRPr="001728B0">
        <w:rPr>
          <w:rFonts w:ascii="Arial" w:hAnsi="Arial" w:cs="Arial"/>
          <w:sz w:val="22"/>
          <w:szCs w:val="22"/>
          <w:lang w:val="en-GB"/>
        </w:rPr>
        <w:t>for</w:t>
      </w:r>
      <w:r w:rsidR="006B1556" w:rsidRPr="001728B0">
        <w:rPr>
          <w:rFonts w:ascii="Arial" w:hAnsi="Arial" w:cs="Arial"/>
          <w:sz w:val="22"/>
          <w:szCs w:val="22"/>
          <w:lang w:val="en-GB"/>
        </w:rPr>
        <w:t xml:space="preserve"> the increased levels of diversity and equality in the world</w:t>
      </w:r>
      <w:r w:rsidR="00EF3946" w:rsidRPr="001728B0">
        <w:rPr>
          <w:rFonts w:ascii="Arial" w:hAnsi="Arial" w:cs="Arial"/>
          <w:sz w:val="22"/>
          <w:szCs w:val="22"/>
          <w:lang w:val="en-GB"/>
        </w:rPr>
        <w:t xml:space="preserve">, whether it is in the Global Business Environment or in a small </w:t>
      </w:r>
      <w:proofErr w:type="spellStart"/>
      <w:r w:rsidR="00EF3946" w:rsidRPr="001728B0">
        <w:rPr>
          <w:rFonts w:ascii="Arial" w:hAnsi="Arial" w:cs="Arial"/>
          <w:sz w:val="22"/>
          <w:szCs w:val="22"/>
          <w:lang w:val="en-GB"/>
        </w:rPr>
        <w:t>neighborhood</w:t>
      </w:r>
      <w:proofErr w:type="spellEnd"/>
      <w:r w:rsidR="00EF3946" w:rsidRPr="001728B0">
        <w:rPr>
          <w:rFonts w:ascii="Arial" w:hAnsi="Arial" w:cs="Arial"/>
          <w:sz w:val="22"/>
          <w:szCs w:val="22"/>
          <w:lang w:val="en-GB"/>
        </w:rPr>
        <w:t xml:space="preserve"> community. </w:t>
      </w:r>
    </w:p>
    <w:p w14:paraId="7DA42336" w14:textId="77777777" w:rsidR="009A47D2" w:rsidRPr="001728B0" w:rsidRDefault="009A47D2" w:rsidP="009A47D2">
      <w:pPr>
        <w:pStyle w:val="ListParagraph"/>
        <w:spacing w:line="360" w:lineRule="auto"/>
        <w:rPr>
          <w:rFonts w:ascii="Arial" w:hAnsi="Arial" w:cs="Arial"/>
          <w:sz w:val="22"/>
          <w:szCs w:val="22"/>
          <w:lang w:val="en-GB"/>
        </w:rPr>
      </w:pPr>
    </w:p>
    <w:p w14:paraId="5796FFEC" w14:textId="0DBC60C9" w:rsidR="00EF3946" w:rsidRPr="001728B0" w:rsidRDefault="00EF3946" w:rsidP="00EF3946">
      <w:pPr>
        <w:pStyle w:val="Heading2"/>
        <w:rPr>
          <w:rFonts w:ascii="Arial" w:hAnsi="Arial" w:cs="Arial"/>
          <w:lang w:val="en-GB"/>
        </w:rPr>
      </w:pPr>
      <w:bookmarkStart w:id="7" w:name="_Toc112411292"/>
      <w:r w:rsidRPr="001728B0">
        <w:rPr>
          <w:rFonts w:ascii="Arial" w:hAnsi="Arial" w:cs="Arial"/>
          <w:lang w:val="en-GB"/>
        </w:rPr>
        <w:lastRenderedPageBreak/>
        <w:t>Strategies and Recommendations</w:t>
      </w:r>
      <w:bookmarkEnd w:id="7"/>
      <w:r w:rsidRPr="001728B0">
        <w:rPr>
          <w:rFonts w:ascii="Arial" w:hAnsi="Arial" w:cs="Arial"/>
          <w:lang w:val="en-GB"/>
        </w:rPr>
        <w:t xml:space="preserve"> </w:t>
      </w:r>
    </w:p>
    <w:p w14:paraId="5292CD6F" w14:textId="798C9605" w:rsidR="00EF3946" w:rsidRPr="001728B0" w:rsidRDefault="00B90052" w:rsidP="009C26AD">
      <w:pPr>
        <w:spacing w:line="360" w:lineRule="auto"/>
        <w:rPr>
          <w:rFonts w:ascii="Arial" w:hAnsi="Arial" w:cs="Arial"/>
          <w:sz w:val="22"/>
          <w:szCs w:val="22"/>
          <w:lang w:val="en-GB"/>
        </w:rPr>
      </w:pPr>
      <w:r w:rsidRPr="001728B0">
        <w:rPr>
          <w:rFonts w:ascii="Arial" w:hAnsi="Arial" w:cs="Arial"/>
          <w:sz w:val="22"/>
          <w:szCs w:val="22"/>
          <w:lang w:val="en-GB"/>
        </w:rPr>
        <w:t xml:space="preserve">Boeing’s decision to move to a </w:t>
      </w:r>
      <w:r w:rsidR="00FC631B" w:rsidRPr="001728B0">
        <w:rPr>
          <w:rFonts w:ascii="Arial" w:hAnsi="Arial" w:cs="Arial"/>
          <w:sz w:val="22"/>
          <w:szCs w:val="22"/>
          <w:lang w:val="en-GB"/>
        </w:rPr>
        <w:t xml:space="preserve">developing country leads to </w:t>
      </w:r>
      <w:r w:rsidR="00C12F16" w:rsidRPr="001728B0">
        <w:rPr>
          <w:rFonts w:ascii="Arial" w:hAnsi="Arial" w:cs="Arial"/>
          <w:sz w:val="22"/>
          <w:szCs w:val="22"/>
          <w:lang w:val="en-GB"/>
        </w:rPr>
        <w:t xml:space="preserve">the </w:t>
      </w:r>
      <w:r w:rsidR="00FC631B" w:rsidRPr="001728B0">
        <w:rPr>
          <w:rFonts w:ascii="Arial" w:hAnsi="Arial" w:cs="Arial"/>
          <w:sz w:val="22"/>
          <w:szCs w:val="22"/>
          <w:lang w:val="en-GB"/>
        </w:rPr>
        <w:t xml:space="preserve">path of success, because of </w:t>
      </w:r>
      <w:r w:rsidR="00366771" w:rsidRPr="001728B0">
        <w:rPr>
          <w:rFonts w:ascii="Arial" w:hAnsi="Arial" w:cs="Arial"/>
          <w:sz w:val="22"/>
          <w:szCs w:val="22"/>
          <w:lang w:val="en-GB"/>
        </w:rPr>
        <w:t xml:space="preserve">all the listed positive factors. Georgia is </w:t>
      </w:r>
      <w:r w:rsidR="00C12F16" w:rsidRPr="001728B0">
        <w:rPr>
          <w:rFonts w:ascii="Arial" w:hAnsi="Arial" w:cs="Arial"/>
          <w:sz w:val="22"/>
          <w:szCs w:val="22"/>
          <w:lang w:val="en-GB"/>
        </w:rPr>
        <w:t xml:space="preserve">an </w:t>
      </w:r>
      <w:r w:rsidR="00366771" w:rsidRPr="001728B0">
        <w:rPr>
          <w:rFonts w:ascii="Arial" w:hAnsi="Arial" w:cs="Arial"/>
          <w:sz w:val="22"/>
          <w:szCs w:val="22"/>
          <w:lang w:val="en-GB"/>
        </w:rPr>
        <w:t xml:space="preserve">extremely hospitable country for FDIs, offering </w:t>
      </w:r>
      <w:r w:rsidR="006B5FCD" w:rsidRPr="001728B0">
        <w:rPr>
          <w:rFonts w:ascii="Arial" w:hAnsi="Arial" w:cs="Arial"/>
          <w:sz w:val="22"/>
          <w:szCs w:val="22"/>
          <w:lang w:val="en-GB"/>
        </w:rPr>
        <w:t>space, resources</w:t>
      </w:r>
      <w:r w:rsidR="00C12F16" w:rsidRPr="001728B0">
        <w:rPr>
          <w:rFonts w:ascii="Arial" w:hAnsi="Arial" w:cs="Arial"/>
          <w:sz w:val="22"/>
          <w:szCs w:val="22"/>
          <w:lang w:val="en-GB"/>
        </w:rPr>
        <w:t>,</w:t>
      </w:r>
      <w:r w:rsidR="006B5FCD" w:rsidRPr="001728B0">
        <w:rPr>
          <w:rFonts w:ascii="Arial" w:hAnsi="Arial" w:cs="Arial"/>
          <w:sz w:val="22"/>
          <w:szCs w:val="22"/>
          <w:lang w:val="en-GB"/>
        </w:rPr>
        <w:t xml:space="preserve"> and easy </w:t>
      </w:r>
      <w:r w:rsidR="00C12F16" w:rsidRPr="001728B0">
        <w:rPr>
          <w:rFonts w:ascii="Arial" w:hAnsi="Arial" w:cs="Arial"/>
          <w:sz w:val="22"/>
          <w:szCs w:val="22"/>
          <w:lang w:val="en-GB"/>
        </w:rPr>
        <w:t>connections</w:t>
      </w:r>
      <w:r w:rsidR="006B5FCD" w:rsidRPr="001728B0">
        <w:rPr>
          <w:rFonts w:ascii="Arial" w:hAnsi="Arial" w:cs="Arial"/>
          <w:sz w:val="22"/>
          <w:szCs w:val="22"/>
          <w:lang w:val="en-GB"/>
        </w:rPr>
        <w:t xml:space="preserve"> with most parts of the world. </w:t>
      </w:r>
    </w:p>
    <w:p w14:paraId="13018413" w14:textId="1ACD578A" w:rsidR="00F36C64" w:rsidRPr="001728B0" w:rsidRDefault="00543DAF" w:rsidP="009C26AD">
      <w:pPr>
        <w:spacing w:line="360" w:lineRule="auto"/>
        <w:rPr>
          <w:rFonts w:ascii="Arial" w:hAnsi="Arial" w:cs="Arial"/>
          <w:sz w:val="22"/>
          <w:szCs w:val="22"/>
          <w:lang w:val="en-GB"/>
        </w:rPr>
      </w:pPr>
      <w:r w:rsidRPr="001728B0">
        <w:rPr>
          <w:rFonts w:ascii="Arial" w:hAnsi="Arial" w:cs="Arial"/>
          <w:sz w:val="22"/>
          <w:szCs w:val="22"/>
          <w:lang w:val="en-GB"/>
        </w:rPr>
        <w:t>Considering the fast pace of technology development in the world, the global business environment has met significant growth in the past couple of decades,</w:t>
      </w:r>
      <w:r w:rsidR="00A310A1" w:rsidRPr="001728B0">
        <w:rPr>
          <w:rFonts w:ascii="Arial" w:hAnsi="Arial" w:cs="Arial"/>
          <w:sz w:val="22"/>
          <w:szCs w:val="22"/>
          <w:lang w:val="en-GB"/>
        </w:rPr>
        <w:t xml:space="preserve"> supporting the foundation and extension of business industries. The aircraft manufacturing industry </w:t>
      </w:r>
      <w:r w:rsidR="007C2BD1" w:rsidRPr="001728B0">
        <w:rPr>
          <w:rFonts w:ascii="Arial" w:hAnsi="Arial" w:cs="Arial"/>
          <w:sz w:val="22"/>
          <w:szCs w:val="22"/>
          <w:lang w:val="en-GB"/>
        </w:rPr>
        <w:t xml:space="preserve">is well </w:t>
      </w:r>
      <w:r w:rsidR="00C12F16" w:rsidRPr="001728B0">
        <w:rPr>
          <w:rFonts w:ascii="Arial" w:hAnsi="Arial" w:cs="Arial"/>
          <w:sz w:val="22"/>
          <w:szCs w:val="22"/>
          <w:lang w:val="en-GB"/>
        </w:rPr>
        <w:t>developed;</w:t>
      </w:r>
      <w:r w:rsidR="007C2BD1" w:rsidRPr="001728B0">
        <w:rPr>
          <w:rFonts w:ascii="Arial" w:hAnsi="Arial" w:cs="Arial"/>
          <w:sz w:val="22"/>
          <w:szCs w:val="22"/>
          <w:lang w:val="en-GB"/>
        </w:rPr>
        <w:t xml:space="preserve"> however, it reaches not only </w:t>
      </w:r>
      <w:r w:rsidR="00F152F2" w:rsidRPr="001728B0">
        <w:rPr>
          <w:rFonts w:ascii="Arial" w:hAnsi="Arial" w:cs="Arial"/>
          <w:sz w:val="22"/>
          <w:szCs w:val="22"/>
          <w:lang w:val="en-GB"/>
        </w:rPr>
        <w:t xml:space="preserve">commercial but also private flying, providing multiple companies and individuals with transportation. </w:t>
      </w:r>
      <w:r w:rsidR="00FF4CDF" w:rsidRPr="001728B0">
        <w:rPr>
          <w:rFonts w:ascii="Arial" w:hAnsi="Arial" w:cs="Arial"/>
          <w:sz w:val="22"/>
          <w:szCs w:val="22"/>
          <w:lang w:val="en-GB"/>
        </w:rPr>
        <w:t xml:space="preserve">Boeing moving to a strategically located country like Georgia – on the </w:t>
      </w:r>
      <w:r w:rsidR="00746563" w:rsidRPr="001728B0">
        <w:rPr>
          <w:rFonts w:ascii="Arial" w:hAnsi="Arial" w:cs="Arial"/>
          <w:sz w:val="22"/>
          <w:szCs w:val="22"/>
          <w:lang w:val="en-GB"/>
        </w:rPr>
        <w:t>intersection between Eastern Europe and Western Asia,</w:t>
      </w:r>
      <w:r w:rsidR="003D59FE" w:rsidRPr="001728B0">
        <w:rPr>
          <w:rFonts w:ascii="Arial" w:hAnsi="Arial" w:cs="Arial"/>
          <w:sz w:val="22"/>
          <w:szCs w:val="22"/>
          <w:lang w:val="en-GB"/>
        </w:rPr>
        <w:t xml:space="preserve"> brings the company closer to one of the most profitable business </w:t>
      </w:r>
      <w:proofErr w:type="spellStart"/>
      <w:r w:rsidR="003D59FE" w:rsidRPr="001728B0">
        <w:rPr>
          <w:rFonts w:ascii="Arial" w:hAnsi="Arial" w:cs="Arial"/>
          <w:sz w:val="22"/>
          <w:szCs w:val="22"/>
          <w:lang w:val="en-GB"/>
        </w:rPr>
        <w:t>centers</w:t>
      </w:r>
      <w:proofErr w:type="spellEnd"/>
      <w:r w:rsidR="003D59FE" w:rsidRPr="001728B0">
        <w:rPr>
          <w:rFonts w:ascii="Arial" w:hAnsi="Arial" w:cs="Arial"/>
          <w:sz w:val="22"/>
          <w:szCs w:val="22"/>
          <w:lang w:val="en-GB"/>
        </w:rPr>
        <w:t xml:space="preserve"> in the World – The Arabic Peninsula, Specifically </w:t>
      </w:r>
      <w:proofErr w:type="gramStart"/>
      <w:r w:rsidR="003D59FE" w:rsidRPr="001728B0">
        <w:rPr>
          <w:rFonts w:ascii="Arial" w:hAnsi="Arial" w:cs="Arial"/>
          <w:sz w:val="22"/>
          <w:szCs w:val="22"/>
          <w:lang w:val="en-GB"/>
        </w:rPr>
        <w:t>The</w:t>
      </w:r>
      <w:proofErr w:type="gramEnd"/>
      <w:r w:rsidR="003D59FE" w:rsidRPr="001728B0">
        <w:rPr>
          <w:rFonts w:ascii="Arial" w:hAnsi="Arial" w:cs="Arial"/>
          <w:sz w:val="22"/>
          <w:szCs w:val="22"/>
          <w:lang w:val="en-GB"/>
        </w:rPr>
        <w:t xml:space="preserve"> United Arab Emirates. </w:t>
      </w:r>
      <w:r w:rsidR="00C12F16" w:rsidRPr="001728B0">
        <w:rPr>
          <w:rFonts w:ascii="Arial" w:hAnsi="Arial" w:cs="Arial"/>
          <w:sz w:val="22"/>
          <w:szCs w:val="22"/>
          <w:lang w:val="en-GB"/>
        </w:rPr>
        <w:t>The UAE is the home of multimillionaires and</w:t>
      </w:r>
      <w:r w:rsidR="00552915" w:rsidRPr="001728B0">
        <w:rPr>
          <w:rFonts w:ascii="Arial" w:hAnsi="Arial" w:cs="Arial"/>
          <w:sz w:val="22"/>
          <w:szCs w:val="22"/>
          <w:lang w:val="en-GB"/>
        </w:rPr>
        <w:t xml:space="preserve"> </w:t>
      </w:r>
      <w:r w:rsidR="00F65ACC" w:rsidRPr="001728B0">
        <w:rPr>
          <w:rFonts w:ascii="Arial" w:hAnsi="Arial" w:cs="Arial"/>
          <w:sz w:val="22"/>
          <w:szCs w:val="22"/>
          <w:lang w:val="en-GB"/>
        </w:rPr>
        <w:t>locations</w:t>
      </w:r>
      <w:r w:rsidR="00552915" w:rsidRPr="001728B0">
        <w:rPr>
          <w:rFonts w:ascii="Arial" w:hAnsi="Arial" w:cs="Arial"/>
          <w:sz w:val="22"/>
          <w:szCs w:val="22"/>
          <w:lang w:val="en-GB"/>
        </w:rPr>
        <w:t xml:space="preserve"> hosting the headquarters of multiple globally operating businesses, as well as </w:t>
      </w:r>
      <w:r w:rsidR="009303B7" w:rsidRPr="001728B0">
        <w:rPr>
          <w:rFonts w:ascii="Arial" w:hAnsi="Arial" w:cs="Arial"/>
          <w:sz w:val="22"/>
          <w:szCs w:val="22"/>
          <w:lang w:val="en-GB"/>
        </w:rPr>
        <w:t xml:space="preserve">appearing as one of the most convenient and well-connected locations for the conduction of </w:t>
      </w:r>
      <w:r w:rsidR="009C26AD" w:rsidRPr="001728B0">
        <w:rPr>
          <w:rFonts w:ascii="Arial" w:hAnsi="Arial" w:cs="Arial"/>
          <w:sz w:val="22"/>
          <w:szCs w:val="22"/>
          <w:lang w:val="en-GB"/>
        </w:rPr>
        <w:t>Business-related</w:t>
      </w:r>
      <w:r w:rsidR="009303B7" w:rsidRPr="001728B0">
        <w:rPr>
          <w:rFonts w:ascii="Arial" w:hAnsi="Arial" w:cs="Arial"/>
          <w:sz w:val="22"/>
          <w:szCs w:val="22"/>
          <w:lang w:val="en-GB"/>
        </w:rPr>
        <w:t xml:space="preserve"> events. Apart from the Arabic Peninsula, the company will get closer to Russia,</w:t>
      </w:r>
      <w:r w:rsidR="00170AD8" w:rsidRPr="001728B0">
        <w:rPr>
          <w:rFonts w:ascii="Arial" w:hAnsi="Arial" w:cs="Arial"/>
          <w:sz w:val="22"/>
          <w:szCs w:val="22"/>
          <w:lang w:val="en-GB"/>
        </w:rPr>
        <w:t xml:space="preserve"> and Europe, and meet the higher chance to expand further in the private </w:t>
      </w:r>
      <w:r w:rsidR="009C26AD" w:rsidRPr="001728B0">
        <w:rPr>
          <w:rFonts w:ascii="Arial" w:hAnsi="Arial" w:cs="Arial"/>
          <w:sz w:val="22"/>
          <w:szCs w:val="22"/>
          <w:lang w:val="en-GB"/>
        </w:rPr>
        <w:t>transportation</w:t>
      </w:r>
      <w:r w:rsidR="00170AD8" w:rsidRPr="001728B0">
        <w:rPr>
          <w:rFonts w:ascii="Arial" w:hAnsi="Arial" w:cs="Arial"/>
          <w:sz w:val="22"/>
          <w:szCs w:val="22"/>
          <w:lang w:val="en-GB"/>
        </w:rPr>
        <w:t xml:space="preserve"> sector</w:t>
      </w:r>
      <w:r w:rsidR="009C26AD" w:rsidRPr="001728B0">
        <w:rPr>
          <w:rFonts w:ascii="Arial" w:hAnsi="Arial" w:cs="Arial"/>
          <w:sz w:val="22"/>
          <w:szCs w:val="22"/>
          <w:lang w:val="en-GB"/>
        </w:rPr>
        <w:t xml:space="preserve">. </w:t>
      </w:r>
    </w:p>
    <w:p w14:paraId="17689FC6" w14:textId="32648DC7" w:rsidR="00FC796D" w:rsidRPr="001728B0" w:rsidRDefault="00F36C64" w:rsidP="009C26AD">
      <w:pPr>
        <w:spacing w:line="360" w:lineRule="auto"/>
        <w:rPr>
          <w:rFonts w:ascii="Arial" w:hAnsi="Arial" w:cs="Arial"/>
          <w:sz w:val="22"/>
          <w:szCs w:val="22"/>
          <w:lang w:val="en-GB"/>
        </w:rPr>
      </w:pPr>
      <w:r w:rsidRPr="001728B0">
        <w:rPr>
          <w:rFonts w:ascii="Arial" w:hAnsi="Arial" w:cs="Arial"/>
          <w:sz w:val="22"/>
          <w:szCs w:val="22"/>
          <w:lang w:val="en-GB"/>
        </w:rPr>
        <w:t xml:space="preserve">Apart from expanding further, Boeing’s new location will contribute to the increase </w:t>
      </w:r>
      <w:r w:rsidR="00F65ACC" w:rsidRPr="001728B0">
        <w:rPr>
          <w:rFonts w:ascii="Arial" w:hAnsi="Arial" w:cs="Arial"/>
          <w:sz w:val="22"/>
          <w:szCs w:val="22"/>
          <w:lang w:val="en-GB"/>
        </w:rPr>
        <w:t>in</w:t>
      </w:r>
      <w:r w:rsidRPr="001728B0">
        <w:rPr>
          <w:rFonts w:ascii="Arial" w:hAnsi="Arial" w:cs="Arial"/>
          <w:sz w:val="22"/>
          <w:szCs w:val="22"/>
          <w:lang w:val="en-GB"/>
        </w:rPr>
        <w:t xml:space="preserve"> annual revenue by decreasing </w:t>
      </w:r>
      <w:r w:rsidR="00AB6E48" w:rsidRPr="001728B0">
        <w:rPr>
          <w:rFonts w:ascii="Arial" w:hAnsi="Arial" w:cs="Arial"/>
          <w:sz w:val="22"/>
          <w:szCs w:val="22"/>
          <w:lang w:val="en-GB"/>
        </w:rPr>
        <w:t xml:space="preserve">the fixed and variable costs in the form of salaries, rent, corporate income tax, </w:t>
      </w:r>
      <w:r w:rsidR="007D7B3E" w:rsidRPr="001728B0">
        <w:rPr>
          <w:rFonts w:ascii="Arial" w:hAnsi="Arial" w:cs="Arial"/>
          <w:sz w:val="22"/>
          <w:szCs w:val="22"/>
          <w:lang w:val="en-GB"/>
        </w:rPr>
        <w:t xml:space="preserve">and </w:t>
      </w:r>
      <w:r w:rsidR="00F65ACC" w:rsidRPr="001728B0">
        <w:rPr>
          <w:rFonts w:ascii="Arial" w:hAnsi="Arial" w:cs="Arial"/>
          <w:sz w:val="22"/>
          <w:szCs w:val="22"/>
          <w:lang w:val="en-GB"/>
        </w:rPr>
        <w:t>supplies</w:t>
      </w:r>
      <w:r w:rsidR="00FC796D" w:rsidRPr="001728B0">
        <w:rPr>
          <w:rFonts w:ascii="Arial" w:hAnsi="Arial" w:cs="Arial"/>
          <w:sz w:val="22"/>
          <w:szCs w:val="22"/>
          <w:lang w:val="en-GB"/>
        </w:rPr>
        <w:t xml:space="preserve">. Also reducing the </w:t>
      </w:r>
      <w:r w:rsidR="007D7B3E" w:rsidRPr="001728B0">
        <w:rPr>
          <w:rFonts w:ascii="Arial" w:hAnsi="Arial" w:cs="Arial"/>
          <w:sz w:val="22"/>
          <w:szCs w:val="22"/>
          <w:lang w:val="en-GB"/>
        </w:rPr>
        <w:t>expenses</w:t>
      </w:r>
      <w:r w:rsidR="00FC796D" w:rsidRPr="001728B0">
        <w:rPr>
          <w:rFonts w:ascii="Arial" w:hAnsi="Arial" w:cs="Arial"/>
          <w:sz w:val="22"/>
          <w:szCs w:val="22"/>
          <w:lang w:val="en-GB"/>
        </w:rPr>
        <w:t xml:space="preserve"> for import and export, as Georgia is in the EU Free Trade area, and close to Asia, considering that</w:t>
      </w:r>
      <w:r w:rsidR="002246AA" w:rsidRPr="001728B0">
        <w:rPr>
          <w:rFonts w:ascii="Arial" w:hAnsi="Arial" w:cs="Arial"/>
          <w:sz w:val="22"/>
          <w:szCs w:val="22"/>
          <w:lang w:val="en-GB"/>
        </w:rPr>
        <w:t xml:space="preserve"> in China is based </w:t>
      </w:r>
      <w:r w:rsidR="00FC796D" w:rsidRPr="001728B0">
        <w:rPr>
          <w:rFonts w:ascii="Arial" w:hAnsi="Arial" w:cs="Arial"/>
          <w:sz w:val="22"/>
          <w:szCs w:val="22"/>
          <w:lang w:val="en-GB"/>
        </w:rPr>
        <w:t xml:space="preserve">one of the manufactories of the company. </w:t>
      </w:r>
    </w:p>
    <w:p w14:paraId="16BAF9A2" w14:textId="121EF547" w:rsidR="00C0160A" w:rsidRPr="001728B0" w:rsidRDefault="00FC796D" w:rsidP="009C26AD">
      <w:pPr>
        <w:spacing w:line="360" w:lineRule="auto"/>
        <w:rPr>
          <w:rFonts w:ascii="Arial" w:hAnsi="Arial" w:cs="Arial"/>
          <w:sz w:val="22"/>
          <w:szCs w:val="22"/>
          <w:lang w:val="en-GB"/>
        </w:rPr>
      </w:pPr>
      <w:r w:rsidRPr="001728B0">
        <w:rPr>
          <w:rFonts w:ascii="Arial" w:hAnsi="Arial" w:cs="Arial"/>
          <w:sz w:val="22"/>
          <w:szCs w:val="22"/>
          <w:lang w:val="en-GB"/>
        </w:rPr>
        <w:t xml:space="preserve">Georgia has </w:t>
      </w:r>
      <w:r w:rsidR="00F65ACC" w:rsidRPr="001728B0">
        <w:rPr>
          <w:rFonts w:ascii="Arial" w:hAnsi="Arial" w:cs="Arial"/>
          <w:sz w:val="22"/>
          <w:szCs w:val="22"/>
          <w:lang w:val="en-GB"/>
        </w:rPr>
        <w:t>stabilized</w:t>
      </w:r>
      <w:r w:rsidR="005B58BB" w:rsidRPr="001728B0">
        <w:rPr>
          <w:rFonts w:ascii="Arial" w:hAnsi="Arial" w:cs="Arial"/>
          <w:sz w:val="22"/>
          <w:szCs w:val="22"/>
          <w:lang w:val="en-GB"/>
        </w:rPr>
        <w:t xml:space="preserve"> its economy and continues to improve it, however the liberal, and </w:t>
      </w:r>
      <w:r w:rsidR="00F65ACC" w:rsidRPr="001728B0">
        <w:rPr>
          <w:rFonts w:ascii="Arial" w:hAnsi="Arial" w:cs="Arial"/>
          <w:sz w:val="22"/>
          <w:szCs w:val="22"/>
          <w:lang w:val="en-GB"/>
        </w:rPr>
        <w:t>business-focused</w:t>
      </w:r>
      <w:r w:rsidR="005B58BB" w:rsidRPr="001728B0">
        <w:rPr>
          <w:rFonts w:ascii="Arial" w:hAnsi="Arial" w:cs="Arial"/>
          <w:sz w:val="22"/>
          <w:szCs w:val="22"/>
          <w:lang w:val="en-GB"/>
        </w:rPr>
        <w:t xml:space="preserve"> support schemes, taxation laws</w:t>
      </w:r>
      <w:r w:rsidR="00F65ACC" w:rsidRPr="001728B0">
        <w:rPr>
          <w:rFonts w:ascii="Arial" w:hAnsi="Arial" w:cs="Arial"/>
          <w:sz w:val="22"/>
          <w:szCs w:val="22"/>
          <w:lang w:val="en-GB"/>
        </w:rPr>
        <w:t>,</w:t>
      </w:r>
      <w:r w:rsidR="005B58BB" w:rsidRPr="001728B0">
        <w:rPr>
          <w:rFonts w:ascii="Arial" w:hAnsi="Arial" w:cs="Arial"/>
          <w:sz w:val="22"/>
          <w:szCs w:val="22"/>
          <w:lang w:val="en-GB"/>
        </w:rPr>
        <w:t xml:space="preserve"> and easy </w:t>
      </w:r>
      <w:r w:rsidR="00C0160A" w:rsidRPr="001728B0">
        <w:rPr>
          <w:rFonts w:ascii="Arial" w:hAnsi="Arial" w:cs="Arial"/>
          <w:sz w:val="22"/>
          <w:szCs w:val="22"/>
          <w:lang w:val="en-GB"/>
        </w:rPr>
        <w:t xml:space="preserve">business development processes, are contributing to the easy movement. </w:t>
      </w:r>
    </w:p>
    <w:p w14:paraId="075C9605" w14:textId="77777777" w:rsidR="00C0160A" w:rsidRPr="001728B0" w:rsidRDefault="00C0160A" w:rsidP="00C0160A">
      <w:pPr>
        <w:pStyle w:val="Heading2"/>
        <w:rPr>
          <w:rFonts w:ascii="Arial" w:hAnsi="Arial" w:cs="Arial"/>
          <w:lang w:val="en-GB"/>
        </w:rPr>
      </w:pPr>
      <w:bookmarkStart w:id="8" w:name="_Toc112411293"/>
      <w:r w:rsidRPr="001728B0">
        <w:rPr>
          <w:rFonts w:ascii="Arial" w:hAnsi="Arial" w:cs="Arial"/>
          <w:lang w:val="en-GB"/>
        </w:rPr>
        <w:t>Conclusion</w:t>
      </w:r>
      <w:bookmarkEnd w:id="8"/>
      <w:r w:rsidRPr="001728B0">
        <w:rPr>
          <w:rFonts w:ascii="Arial" w:hAnsi="Arial" w:cs="Arial"/>
          <w:lang w:val="en-GB"/>
        </w:rPr>
        <w:t xml:space="preserve"> </w:t>
      </w:r>
    </w:p>
    <w:p w14:paraId="651F4055" w14:textId="0FEDB6CD" w:rsidR="006B5FCD" w:rsidRPr="001728B0" w:rsidRDefault="009E13A1" w:rsidP="00F65ACC">
      <w:pPr>
        <w:spacing w:line="360" w:lineRule="auto"/>
        <w:rPr>
          <w:rFonts w:ascii="Arial" w:hAnsi="Arial" w:cs="Arial"/>
          <w:sz w:val="22"/>
          <w:szCs w:val="22"/>
          <w:lang w:val="en-GB"/>
        </w:rPr>
      </w:pPr>
      <w:r w:rsidRPr="001728B0">
        <w:rPr>
          <w:rFonts w:ascii="Arial" w:hAnsi="Arial" w:cs="Arial"/>
          <w:sz w:val="22"/>
          <w:szCs w:val="22"/>
          <w:lang w:val="en-GB"/>
        </w:rPr>
        <w:t>Boeing has been looking to change its manufacturing location to a developing country. After conducting in-de</w:t>
      </w:r>
      <w:r w:rsidR="00F65ACC" w:rsidRPr="001728B0">
        <w:rPr>
          <w:rFonts w:ascii="Arial" w:hAnsi="Arial" w:cs="Arial"/>
          <w:sz w:val="22"/>
          <w:szCs w:val="22"/>
          <w:lang w:val="en-GB"/>
        </w:rPr>
        <w:t xml:space="preserve">pth research </w:t>
      </w:r>
      <w:r w:rsidR="002246AA" w:rsidRPr="001728B0">
        <w:rPr>
          <w:rFonts w:ascii="Arial" w:hAnsi="Arial" w:cs="Arial"/>
          <w:sz w:val="22"/>
          <w:szCs w:val="22"/>
          <w:lang w:val="en-GB"/>
        </w:rPr>
        <w:t>on</w:t>
      </w:r>
      <w:r w:rsidR="00F65ACC" w:rsidRPr="001728B0">
        <w:rPr>
          <w:rFonts w:ascii="Arial" w:hAnsi="Arial" w:cs="Arial"/>
          <w:sz w:val="22"/>
          <w:szCs w:val="22"/>
          <w:lang w:val="en-GB"/>
        </w:rPr>
        <w:t xml:space="preserve"> pro-business development environments, Georgia appears as one of the most convenient locations. The country </w:t>
      </w:r>
      <w:r w:rsidR="00324B18" w:rsidRPr="001728B0">
        <w:rPr>
          <w:rFonts w:ascii="Arial" w:hAnsi="Arial" w:cs="Arial"/>
          <w:sz w:val="22"/>
          <w:szCs w:val="22"/>
          <w:lang w:val="en-GB"/>
        </w:rPr>
        <w:t xml:space="preserve">has been through </w:t>
      </w:r>
      <w:r w:rsidR="00585F89" w:rsidRPr="001728B0">
        <w:rPr>
          <w:rFonts w:ascii="Arial" w:hAnsi="Arial" w:cs="Arial"/>
          <w:sz w:val="22"/>
          <w:szCs w:val="22"/>
          <w:lang w:val="en-GB"/>
        </w:rPr>
        <w:t xml:space="preserve">a </w:t>
      </w:r>
      <w:r w:rsidR="00324B18" w:rsidRPr="001728B0">
        <w:rPr>
          <w:rFonts w:ascii="Arial" w:hAnsi="Arial" w:cs="Arial"/>
          <w:sz w:val="22"/>
          <w:szCs w:val="22"/>
          <w:lang w:val="en-GB"/>
        </w:rPr>
        <w:t xml:space="preserve">history of enslavement and violence, however since 1995 when it gained its complete independence, Georgia has been developing constantly. </w:t>
      </w:r>
      <w:r w:rsidR="00A91E94" w:rsidRPr="001728B0">
        <w:rPr>
          <w:rFonts w:ascii="Arial" w:hAnsi="Arial" w:cs="Arial"/>
          <w:sz w:val="22"/>
          <w:szCs w:val="22"/>
          <w:lang w:val="en-GB"/>
        </w:rPr>
        <w:t xml:space="preserve">The poverty rates in the country have decreased </w:t>
      </w:r>
      <w:r w:rsidR="00585F89" w:rsidRPr="001728B0">
        <w:rPr>
          <w:rFonts w:ascii="Arial" w:hAnsi="Arial" w:cs="Arial"/>
          <w:sz w:val="22"/>
          <w:szCs w:val="22"/>
          <w:lang w:val="en-GB"/>
        </w:rPr>
        <w:t>by</w:t>
      </w:r>
      <w:r w:rsidR="00A91E94" w:rsidRPr="001728B0">
        <w:rPr>
          <w:rFonts w:ascii="Arial" w:hAnsi="Arial" w:cs="Arial"/>
          <w:sz w:val="22"/>
          <w:szCs w:val="22"/>
          <w:lang w:val="en-GB"/>
        </w:rPr>
        <w:t xml:space="preserve"> 17% </w:t>
      </w:r>
      <w:r w:rsidR="00585F89" w:rsidRPr="001728B0">
        <w:rPr>
          <w:rFonts w:ascii="Arial" w:hAnsi="Arial" w:cs="Arial"/>
          <w:sz w:val="22"/>
          <w:szCs w:val="22"/>
          <w:lang w:val="en-GB"/>
        </w:rPr>
        <w:t>over</w:t>
      </w:r>
      <w:r w:rsidR="00A91E94" w:rsidRPr="001728B0">
        <w:rPr>
          <w:rFonts w:ascii="Arial" w:hAnsi="Arial" w:cs="Arial"/>
          <w:sz w:val="22"/>
          <w:szCs w:val="22"/>
          <w:lang w:val="en-GB"/>
        </w:rPr>
        <w:t xml:space="preserve"> 10 years, which is evidence showing </w:t>
      </w:r>
      <w:r w:rsidR="00BF1D49" w:rsidRPr="001728B0">
        <w:rPr>
          <w:rFonts w:ascii="Arial" w:hAnsi="Arial" w:cs="Arial"/>
          <w:sz w:val="22"/>
          <w:szCs w:val="22"/>
          <w:lang w:val="en-GB"/>
        </w:rPr>
        <w:t xml:space="preserve">that improvement. The biggest issue for Georgia appears to be the lack of high-quality jobs available on the </w:t>
      </w:r>
      <w:proofErr w:type="spellStart"/>
      <w:r w:rsidR="00474365" w:rsidRPr="001728B0">
        <w:rPr>
          <w:rFonts w:ascii="Arial" w:hAnsi="Arial" w:cs="Arial"/>
          <w:sz w:val="22"/>
          <w:szCs w:val="22"/>
          <w:lang w:val="en-GB"/>
        </w:rPr>
        <w:t>labor</w:t>
      </w:r>
      <w:proofErr w:type="spellEnd"/>
      <w:r w:rsidR="00474365" w:rsidRPr="001728B0">
        <w:rPr>
          <w:rFonts w:ascii="Arial" w:hAnsi="Arial" w:cs="Arial"/>
          <w:sz w:val="22"/>
          <w:szCs w:val="22"/>
          <w:lang w:val="en-GB"/>
        </w:rPr>
        <w:t xml:space="preserve"> market. The country upholds one of the most </w:t>
      </w:r>
      <w:r w:rsidR="00474365" w:rsidRPr="001728B0">
        <w:rPr>
          <w:rFonts w:ascii="Arial" w:hAnsi="Arial" w:cs="Arial"/>
          <w:sz w:val="22"/>
          <w:szCs w:val="22"/>
          <w:lang w:val="en-GB"/>
        </w:rPr>
        <w:lastRenderedPageBreak/>
        <w:t xml:space="preserve">attractive pro-business environments, with corporate tax rates of 5.75 % and </w:t>
      </w:r>
      <w:r w:rsidR="00143F2D" w:rsidRPr="001728B0">
        <w:rPr>
          <w:rFonts w:ascii="Arial" w:hAnsi="Arial" w:cs="Arial"/>
          <w:sz w:val="22"/>
          <w:szCs w:val="22"/>
          <w:lang w:val="en-GB"/>
        </w:rPr>
        <w:t xml:space="preserve">an average income per day of 5.50 USD. </w:t>
      </w:r>
      <w:r w:rsidR="00F33D2D" w:rsidRPr="001728B0">
        <w:rPr>
          <w:rFonts w:ascii="Arial" w:hAnsi="Arial" w:cs="Arial"/>
          <w:sz w:val="22"/>
          <w:szCs w:val="22"/>
          <w:lang w:val="en-GB"/>
        </w:rPr>
        <w:t>The convenient location and country economy state</w:t>
      </w:r>
      <w:r w:rsidR="002D3129" w:rsidRPr="001728B0">
        <w:rPr>
          <w:rFonts w:ascii="Arial" w:hAnsi="Arial" w:cs="Arial"/>
          <w:sz w:val="22"/>
          <w:szCs w:val="22"/>
          <w:lang w:val="en-GB"/>
        </w:rPr>
        <w:t xml:space="preserve">, allow Boeing to consider future expansion of the company and presents flying results </w:t>
      </w:r>
      <w:r w:rsidR="000B4AD9" w:rsidRPr="001728B0">
        <w:rPr>
          <w:rFonts w:ascii="Arial" w:hAnsi="Arial" w:cs="Arial"/>
          <w:sz w:val="22"/>
          <w:szCs w:val="22"/>
          <w:lang w:val="en-GB"/>
        </w:rPr>
        <w:t xml:space="preserve">in the conducted analysis – SWOT, PESTLE; as well as business planning and strategy supporting theory-based questions of sustainability, environmental impact, and cooperation between the micro and macro environments, and further possibilities for the business. </w:t>
      </w:r>
      <w:r w:rsidR="00795E0F" w:rsidRPr="001728B0">
        <w:rPr>
          <w:rFonts w:ascii="Arial" w:hAnsi="Arial" w:cs="Arial"/>
          <w:sz w:val="22"/>
          <w:szCs w:val="22"/>
          <w:lang w:val="en-GB"/>
        </w:rPr>
        <w:t xml:space="preserve">The conducted critical evaluation represents the major factors applying to the </w:t>
      </w:r>
      <w:r w:rsidR="00563DD1" w:rsidRPr="001728B0">
        <w:rPr>
          <w:rFonts w:ascii="Arial" w:hAnsi="Arial" w:cs="Arial"/>
          <w:sz w:val="22"/>
          <w:szCs w:val="22"/>
          <w:lang w:val="en-GB"/>
        </w:rPr>
        <w:t>corporation’s</w:t>
      </w:r>
      <w:r w:rsidR="00795E0F" w:rsidRPr="001728B0">
        <w:rPr>
          <w:rFonts w:ascii="Arial" w:hAnsi="Arial" w:cs="Arial"/>
          <w:sz w:val="22"/>
          <w:szCs w:val="22"/>
          <w:lang w:val="en-GB"/>
        </w:rPr>
        <w:t xml:space="preserve"> well-being concerning corporate governance, </w:t>
      </w:r>
      <w:r w:rsidR="00D01366" w:rsidRPr="001728B0">
        <w:rPr>
          <w:rFonts w:ascii="Arial" w:hAnsi="Arial" w:cs="Arial"/>
          <w:sz w:val="22"/>
          <w:szCs w:val="22"/>
          <w:lang w:val="en-GB"/>
        </w:rPr>
        <w:t xml:space="preserve">development strategies, CSR, </w:t>
      </w:r>
      <w:r w:rsidR="00A842CC" w:rsidRPr="001728B0">
        <w:rPr>
          <w:rFonts w:ascii="Arial" w:hAnsi="Arial" w:cs="Arial"/>
          <w:sz w:val="22"/>
          <w:szCs w:val="22"/>
          <w:lang w:val="en-GB"/>
        </w:rPr>
        <w:t xml:space="preserve">and </w:t>
      </w:r>
      <w:r w:rsidR="00D01366" w:rsidRPr="001728B0">
        <w:rPr>
          <w:rFonts w:ascii="Arial" w:hAnsi="Arial" w:cs="Arial"/>
          <w:sz w:val="22"/>
          <w:szCs w:val="22"/>
          <w:lang w:val="en-GB"/>
        </w:rPr>
        <w:t xml:space="preserve">Cultural sensitivity and implements the consideration of </w:t>
      </w:r>
      <w:r w:rsidR="00563DD1" w:rsidRPr="001728B0">
        <w:rPr>
          <w:rFonts w:ascii="Arial" w:hAnsi="Arial" w:cs="Arial"/>
          <w:sz w:val="22"/>
          <w:szCs w:val="22"/>
          <w:lang w:val="en-GB"/>
        </w:rPr>
        <w:t xml:space="preserve">risks and probabilities caused by the </w:t>
      </w:r>
      <w:r w:rsidR="00A842CC" w:rsidRPr="001728B0">
        <w:rPr>
          <w:rFonts w:ascii="Arial" w:hAnsi="Arial" w:cs="Arial"/>
          <w:sz w:val="22"/>
          <w:szCs w:val="22"/>
          <w:lang w:val="en-GB"/>
        </w:rPr>
        <w:t xml:space="preserve">transfer of location. </w:t>
      </w:r>
    </w:p>
    <w:p w14:paraId="37E3750D" w14:textId="4211B623" w:rsidR="00A842CC" w:rsidRPr="001728B0" w:rsidRDefault="00A842CC" w:rsidP="00F65ACC">
      <w:pPr>
        <w:spacing w:line="360" w:lineRule="auto"/>
        <w:rPr>
          <w:rFonts w:ascii="Arial" w:hAnsi="Arial" w:cs="Arial"/>
          <w:sz w:val="22"/>
          <w:szCs w:val="22"/>
          <w:lang w:val="en-GB"/>
        </w:rPr>
      </w:pPr>
      <w:r w:rsidRPr="001728B0">
        <w:rPr>
          <w:rFonts w:ascii="Arial" w:hAnsi="Arial" w:cs="Arial"/>
          <w:sz w:val="22"/>
          <w:szCs w:val="22"/>
          <w:lang w:val="en-GB"/>
        </w:rPr>
        <w:t xml:space="preserve">Boeing is already </w:t>
      </w:r>
      <w:r w:rsidR="00B71E7C" w:rsidRPr="001728B0">
        <w:rPr>
          <w:rFonts w:ascii="Arial" w:hAnsi="Arial" w:cs="Arial"/>
          <w:sz w:val="22"/>
          <w:szCs w:val="22"/>
          <w:lang w:val="en-GB"/>
        </w:rPr>
        <w:t xml:space="preserve">a </w:t>
      </w:r>
      <w:r w:rsidRPr="001728B0">
        <w:rPr>
          <w:rFonts w:ascii="Arial" w:hAnsi="Arial" w:cs="Arial"/>
          <w:sz w:val="22"/>
          <w:szCs w:val="22"/>
          <w:lang w:val="en-GB"/>
        </w:rPr>
        <w:t xml:space="preserve">well-developed company, however, considering the fast pace of development within the Global Business Environment, </w:t>
      </w:r>
      <w:r w:rsidR="00AE5886" w:rsidRPr="001728B0">
        <w:rPr>
          <w:rFonts w:ascii="Arial" w:hAnsi="Arial" w:cs="Arial"/>
          <w:sz w:val="22"/>
          <w:szCs w:val="22"/>
          <w:lang w:val="en-GB"/>
        </w:rPr>
        <w:t xml:space="preserve">actions should be taken before the occurrence of destroying market changes and the urge to deal with the issues </w:t>
      </w:r>
      <w:r w:rsidR="00B71E7C" w:rsidRPr="001728B0">
        <w:rPr>
          <w:rFonts w:ascii="Arial" w:hAnsi="Arial" w:cs="Arial"/>
          <w:sz w:val="22"/>
          <w:szCs w:val="22"/>
          <w:lang w:val="en-GB"/>
        </w:rPr>
        <w:t>afterward</w:t>
      </w:r>
      <w:r w:rsidR="00AE5886" w:rsidRPr="001728B0">
        <w:rPr>
          <w:rFonts w:ascii="Arial" w:hAnsi="Arial" w:cs="Arial"/>
          <w:sz w:val="22"/>
          <w:szCs w:val="22"/>
          <w:lang w:val="en-GB"/>
        </w:rPr>
        <w:t xml:space="preserve">. Georgia is </w:t>
      </w:r>
      <w:r w:rsidR="00B71E7C" w:rsidRPr="001728B0">
        <w:rPr>
          <w:rFonts w:ascii="Arial" w:hAnsi="Arial" w:cs="Arial"/>
          <w:sz w:val="22"/>
          <w:szCs w:val="22"/>
          <w:lang w:val="en-GB"/>
        </w:rPr>
        <w:t xml:space="preserve">a </w:t>
      </w:r>
      <w:r w:rsidR="00AE5886" w:rsidRPr="001728B0">
        <w:rPr>
          <w:rFonts w:ascii="Arial" w:hAnsi="Arial" w:cs="Arial"/>
          <w:sz w:val="22"/>
          <w:szCs w:val="22"/>
          <w:lang w:val="en-GB"/>
        </w:rPr>
        <w:t xml:space="preserve">proven </w:t>
      </w:r>
      <w:r w:rsidR="00B71E7C" w:rsidRPr="001728B0">
        <w:rPr>
          <w:rFonts w:ascii="Arial" w:hAnsi="Arial" w:cs="Arial"/>
          <w:sz w:val="22"/>
          <w:szCs w:val="22"/>
          <w:lang w:val="en-GB"/>
        </w:rPr>
        <w:t xml:space="preserve">profitable choice of location for the location change. </w:t>
      </w:r>
    </w:p>
    <w:p w14:paraId="5EA18AB6" w14:textId="4709DD1D" w:rsidR="00314B7F" w:rsidRPr="001728B0" w:rsidRDefault="00314B7F" w:rsidP="00F65ACC">
      <w:pPr>
        <w:spacing w:line="360" w:lineRule="auto"/>
        <w:rPr>
          <w:rFonts w:ascii="Arial" w:hAnsi="Arial" w:cs="Arial"/>
          <w:sz w:val="22"/>
          <w:szCs w:val="22"/>
          <w:lang w:val="en-GB"/>
        </w:rPr>
      </w:pPr>
    </w:p>
    <w:p w14:paraId="607472C1" w14:textId="77777777" w:rsidR="00314B7F" w:rsidRPr="001728B0" w:rsidRDefault="00314B7F">
      <w:pPr>
        <w:rPr>
          <w:rFonts w:ascii="Arial" w:hAnsi="Arial" w:cs="Arial"/>
          <w:sz w:val="22"/>
          <w:szCs w:val="22"/>
          <w:lang w:val="en-GB"/>
        </w:rPr>
      </w:pPr>
      <w:r w:rsidRPr="001728B0">
        <w:rPr>
          <w:rFonts w:ascii="Arial" w:hAnsi="Arial" w:cs="Arial"/>
          <w:sz w:val="22"/>
          <w:szCs w:val="22"/>
          <w:lang w:val="en-GB"/>
        </w:rPr>
        <w:br w:type="page"/>
      </w:r>
    </w:p>
    <w:p w14:paraId="3CEEBE9A" w14:textId="77777777" w:rsidR="00314B7F" w:rsidRPr="001728B0" w:rsidRDefault="00314B7F" w:rsidP="006A4A75">
      <w:pPr>
        <w:pStyle w:val="Heading1"/>
        <w:rPr>
          <w:rFonts w:ascii="Arial" w:hAnsi="Arial" w:cs="Arial"/>
        </w:rPr>
      </w:pPr>
      <w:bookmarkStart w:id="9" w:name="_Toc112411294"/>
      <w:r w:rsidRPr="001728B0">
        <w:rPr>
          <w:rFonts w:ascii="Arial" w:hAnsi="Arial" w:cs="Arial"/>
        </w:rPr>
        <w:lastRenderedPageBreak/>
        <w:t>References</w:t>
      </w:r>
      <w:bookmarkEnd w:id="9"/>
    </w:p>
    <w:p w14:paraId="2E12E95F" w14:textId="77777777" w:rsidR="00314B7F" w:rsidRPr="001728B0" w:rsidRDefault="00314B7F" w:rsidP="006A4A75">
      <w:pPr>
        <w:pStyle w:val="NormalWeb"/>
        <w:numPr>
          <w:ilvl w:val="0"/>
          <w:numId w:val="3"/>
        </w:numPr>
        <w:spacing w:before="0" w:beforeAutospacing="0" w:after="180" w:afterAutospacing="0"/>
        <w:rPr>
          <w:rFonts w:ascii="Arial" w:hAnsi="Arial" w:cs="Arial"/>
          <w:color w:val="000000"/>
          <w:sz w:val="22"/>
          <w:szCs w:val="22"/>
        </w:rPr>
      </w:pPr>
      <w:r w:rsidRPr="001728B0">
        <w:rPr>
          <w:rFonts w:ascii="Arial" w:hAnsi="Arial" w:cs="Arial"/>
          <w:color w:val="000000"/>
          <w:sz w:val="22"/>
          <w:szCs w:val="22"/>
        </w:rPr>
        <w:t>GOV.UK. 2022. </w:t>
      </w:r>
      <w:r w:rsidRPr="001728B0">
        <w:rPr>
          <w:rFonts w:ascii="Arial" w:hAnsi="Arial" w:cs="Arial"/>
          <w:i/>
          <w:iCs/>
          <w:color w:val="000000"/>
          <w:sz w:val="22"/>
          <w:szCs w:val="22"/>
        </w:rPr>
        <w:t>Rates and allowances for Corporation Tax</w:t>
      </w:r>
      <w:r w:rsidRPr="001728B0">
        <w:rPr>
          <w:rFonts w:ascii="Arial" w:hAnsi="Arial" w:cs="Arial"/>
          <w:color w:val="000000"/>
          <w:sz w:val="22"/>
          <w:szCs w:val="22"/>
        </w:rPr>
        <w:t>. [online] Available at: &lt;https://www.gov.uk/government/publications/rates-and-allowances-corporation-tax/rates-and-allowances-corporation-tax#:~:text=At%20Budget%202020%2C%20the%20government,2021%20would%20remain%20at%2019%25.&gt; [Accessed 10 August 2022].</w:t>
      </w:r>
    </w:p>
    <w:p w14:paraId="268FA9AB" w14:textId="77777777" w:rsidR="00314B7F" w:rsidRPr="001728B0" w:rsidRDefault="00314B7F" w:rsidP="006A4A75">
      <w:pPr>
        <w:pStyle w:val="NormalWeb"/>
        <w:numPr>
          <w:ilvl w:val="0"/>
          <w:numId w:val="3"/>
        </w:numPr>
        <w:spacing w:before="0" w:beforeAutospacing="0" w:after="180" w:afterAutospacing="0"/>
        <w:rPr>
          <w:rFonts w:ascii="Arial" w:hAnsi="Arial" w:cs="Arial"/>
          <w:color w:val="000000"/>
          <w:sz w:val="22"/>
          <w:szCs w:val="22"/>
        </w:rPr>
      </w:pPr>
      <w:r w:rsidRPr="001728B0">
        <w:rPr>
          <w:rFonts w:ascii="Arial" w:hAnsi="Arial" w:cs="Arial"/>
          <w:color w:val="000000"/>
          <w:sz w:val="22"/>
          <w:szCs w:val="22"/>
        </w:rPr>
        <w:t>https://www.cgi.org.uk/. 2022. </w:t>
      </w:r>
      <w:r w:rsidRPr="001728B0">
        <w:rPr>
          <w:rFonts w:ascii="Arial" w:hAnsi="Arial" w:cs="Arial"/>
          <w:i/>
          <w:iCs/>
          <w:color w:val="000000"/>
          <w:sz w:val="22"/>
          <w:szCs w:val="22"/>
        </w:rPr>
        <w:t xml:space="preserve">What is corporate </w:t>
      </w:r>
      <w:proofErr w:type="gramStart"/>
      <w:r w:rsidRPr="001728B0">
        <w:rPr>
          <w:rFonts w:ascii="Arial" w:hAnsi="Arial" w:cs="Arial"/>
          <w:i/>
          <w:iCs/>
          <w:color w:val="000000"/>
          <w:sz w:val="22"/>
          <w:szCs w:val="22"/>
        </w:rPr>
        <w:t>governance?</w:t>
      </w:r>
      <w:r w:rsidRPr="001728B0">
        <w:rPr>
          <w:rFonts w:ascii="Arial" w:hAnsi="Arial" w:cs="Arial"/>
          <w:color w:val="000000"/>
          <w:sz w:val="22"/>
          <w:szCs w:val="22"/>
        </w:rPr>
        <w:t>.</w:t>
      </w:r>
      <w:proofErr w:type="gramEnd"/>
      <w:r w:rsidRPr="001728B0">
        <w:rPr>
          <w:rFonts w:ascii="Arial" w:hAnsi="Arial" w:cs="Arial"/>
          <w:color w:val="000000"/>
          <w:sz w:val="22"/>
          <w:szCs w:val="22"/>
        </w:rPr>
        <w:t xml:space="preserve"> [online] Available at: &lt;https://www.cgi.org.uk/about-us/policy/what-is-corporate-governance#:~:text=Corporate%20governance%20is%20the%20system,accountability%2C%20and%20who%20makes%20decisions.&gt; [Accessed 10 August 2022].</w:t>
      </w:r>
    </w:p>
    <w:p w14:paraId="706CDBE3" w14:textId="77777777" w:rsidR="00314B7F" w:rsidRPr="001728B0" w:rsidRDefault="00314B7F" w:rsidP="006A4A75">
      <w:pPr>
        <w:pStyle w:val="NormalWeb"/>
        <w:numPr>
          <w:ilvl w:val="0"/>
          <w:numId w:val="3"/>
        </w:numPr>
        <w:spacing w:before="0" w:beforeAutospacing="0" w:after="180" w:afterAutospacing="0"/>
        <w:rPr>
          <w:rFonts w:ascii="Arial" w:hAnsi="Arial" w:cs="Arial"/>
          <w:color w:val="000000"/>
          <w:sz w:val="22"/>
          <w:szCs w:val="22"/>
        </w:rPr>
      </w:pPr>
      <w:r w:rsidRPr="001728B0">
        <w:rPr>
          <w:rFonts w:ascii="Arial" w:hAnsi="Arial" w:cs="Arial"/>
          <w:color w:val="000000"/>
          <w:sz w:val="22"/>
          <w:szCs w:val="22"/>
        </w:rPr>
        <w:t>Icmrindia.org. 2022. </w:t>
      </w:r>
      <w:r w:rsidRPr="001728B0">
        <w:rPr>
          <w:rFonts w:ascii="Arial" w:hAnsi="Arial" w:cs="Arial"/>
          <w:i/>
          <w:iCs/>
          <w:color w:val="000000"/>
          <w:sz w:val="22"/>
          <w:szCs w:val="22"/>
        </w:rPr>
        <w:t>Global Business Environment Textbook | Text Book</w:t>
      </w:r>
      <w:r w:rsidRPr="001728B0">
        <w:rPr>
          <w:rFonts w:ascii="Arial" w:hAnsi="Arial" w:cs="Arial"/>
          <w:color w:val="000000"/>
          <w:sz w:val="22"/>
          <w:szCs w:val="22"/>
        </w:rPr>
        <w:t>. [online] Available at: &lt;https://www.icmrindia.org/courseware/Global%20Business%20Environment/Global%20Business%20Environment.htm#:~:text=Global%20Business%20Environment%20%3A%20Overview,on%20resource%20use%20and%20capabilities.&gt; [Accessed 10 August 2022].</w:t>
      </w:r>
    </w:p>
    <w:p w14:paraId="1B3C7A58" w14:textId="77777777" w:rsidR="00314B7F" w:rsidRPr="001728B0" w:rsidRDefault="00314B7F" w:rsidP="006A4A75">
      <w:pPr>
        <w:pStyle w:val="NormalWeb"/>
        <w:numPr>
          <w:ilvl w:val="0"/>
          <w:numId w:val="3"/>
        </w:numPr>
        <w:spacing w:before="0" w:beforeAutospacing="0" w:after="180" w:afterAutospacing="0"/>
        <w:rPr>
          <w:rFonts w:ascii="Arial" w:hAnsi="Arial" w:cs="Arial"/>
          <w:color w:val="000000"/>
          <w:sz w:val="22"/>
          <w:szCs w:val="22"/>
        </w:rPr>
      </w:pPr>
      <w:r w:rsidRPr="001728B0">
        <w:rPr>
          <w:rFonts w:ascii="Arial" w:hAnsi="Arial" w:cs="Arial"/>
          <w:color w:val="000000"/>
          <w:sz w:val="22"/>
          <w:szCs w:val="22"/>
        </w:rPr>
        <w:t>Isc.hbs.edu. 2022. </w:t>
      </w:r>
      <w:r w:rsidRPr="001728B0">
        <w:rPr>
          <w:rFonts w:ascii="Arial" w:hAnsi="Arial" w:cs="Arial"/>
          <w:i/>
          <w:iCs/>
          <w:color w:val="000000"/>
          <w:sz w:val="22"/>
          <w:szCs w:val="22"/>
        </w:rPr>
        <w:t xml:space="preserve">The Five Forces - Institute </w:t>
      </w:r>
      <w:proofErr w:type="gramStart"/>
      <w:r w:rsidRPr="001728B0">
        <w:rPr>
          <w:rFonts w:ascii="Arial" w:hAnsi="Arial" w:cs="Arial"/>
          <w:i/>
          <w:iCs/>
          <w:color w:val="000000"/>
          <w:sz w:val="22"/>
          <w:szCs w:val="22"/>
        </w:rPr>
        <w:t>For</w:t>
      </w:r>
      <w:proofErr w:type="gramEnd"/>
      <w:r w:rsidRPr="001728B0">
        <w:rPr>
          <w:rFonts w:ascii="Arial" w:hAnsi="Arial" w:cs="Arial"/>
          <w:i/>
          <w:iCs/>
          <w:color w:val="000000"/>
          <w:sz w:val="22"/>
          <w:szCs w:val="22"/>
        </w:rPr>
        <w:t xml:space="preserve"> Strategy And Competitiveness - Harvard Business School</w:t>
      </w:r>
      <w:r w:rsidRPr="001728B0">
        <w:rPr>
          <w:rFonts w:ascii="Arial" w:hAnsi="Arial" w:cs="Arial"/>
          <w:color w:val="000000"/>
          <w:sz w:val="22"/>
          <w:szCs w:val="22"/>
        </w:rPr>
        <w:t>. [online] Available at: &lt;https://www.isc.hbs.edu/strategy/business-strategy/Pages/the-five-forces.aspx&gt; [Accessed 13 August 2022].</w:t>
      </w:r>
    </w:p>
    <w:p w14:paraId="7A2E4494" w14:textId="77777777" w:rsidR="00314B7F" w:rsidRPr="001728B0" w:rsidRDefault="00314B7F" w:rsidP="006A4A75">
      <w:pPr>
        <w:pStyle w:val="NormalWeb"/>
        <w:numPr>
          <w:ilvl w:val="0"/>
          <w:numId w:val="3"/>
        </w:numPr>
        <w:spacing w:before="0" w:beforeAutospacing="0" w:after="180" w:afterAutospacing="0"/>
        <w:rPr>
          <w:rFonts w:ascii="Arial" w:hAnsi="Arial" w:cs="Arial"/>
          <w:color w:val="000000"/>
          <w:sz w:val="22"/>
          <w:szCs w:val="22"/>
        </w:rPr>
      </w:pPr>
      <w:r w:rsidRPr="001728B0">
        <w:rPr>
          <w:rFonts w:ascii="Arial" w:hAnsi="Arial" w:cs="Arial"/>
          <w:color w:val="000000"/>
          <w:sz w:val="22"/>
          <w:szCs w:val="22"/>
        </w:rPr>
        <w:t>James, M., 2022. </w:t>
      </w:r>
      <w:r w:rsidRPr="001728B0">
        <w:rPr>
          <w:rFonts w:ascii="Arial" w:hAnsi="Arial" w:cs="Arial"/>
          <w:i/>
          <w:iCs/>
          <w:color w:val="000000"/>
          <w:sz w:val="22"/>
          <w:szCs w:val="22"/>
        </w:rPr>
        <w:t xml:space="preserve">What Is the Porter </w:t>
      </w:r>
      <w:proofErr w:type="gramStart"/>
      <w:r w:rsidRPr="001728B0">
        <w:rPr>
          <w:rFonts w:ascii="Arial" w:hAnsi="Arial" w:cs="Arial"/>
          <w:i/>
          <w:iCs/>
          <w:color w:val="000000"/>
          <w:sz w:val="22"/>
          <w:szCs w:val="22"/>
        </w:rPr>
        <w:t>Diamond?</w:t>
      </w:r>
      <w:r w:rsidRPr="001728B0">
        <w:rPr>
          <w:rFonts w:ascii="Arial" w:hAnsi="Arial" w:cs="Arial"/>
          <w:color w:val="000000"/>
          <w:sz w:val="22"/>
          <w:szCs w:val="22"/>
        </w:rPr>
        <w:t>.</w:t>
      </w:r>
      <w:proofErr w:type="gramEnd"/>
      <w:r w:rsidRPr="001728B0">
        <w:rPr>
          <w:rFonts w:ascii="Arial" w:hAnsi="Arial" w:cs="Arial"/>
          <w:color w:val="000000"/>
          <w:sz w:val="22"/>
          <w:szCs w:val="22"/>
        </w:rPr>
        <w:t xml:space="preserve"> [online] Investopedia. Available at: &lt;https://www.investopedia.com/terms/p/porter-diamond.asp#:~:text=The%20Porter%20Diamond%2C%20properly%20referred,catalysts%20to%20improve%20a%20country's&gt; [Accessed 11 August 2022].</w:t>
      </w:r>
    </w:p>
    <w:p w14:paraId="41257107" w14:textId="01706873" w:rsidR="006A4A75" w:rsidRPr="001728B0" w:rsidRDefault="006A4A75" w:rsidP="006A4A75">
      <w:pPr>
        <w:pStyle w:val="ListParagraph"/>
        <w:numPr>
          <w:ilvl w:val="0"/>
          <w:numId w:val="3"/>
        </w:numPr>
        <w:spacing w:line="360" w:lineRule="auto"/>
        <w:rPr>
          <w:rFonts w:ascii="Arial" w:hAnsi="Arial" w:cs="Arial"/>
          <w:sz w:val="22"/>
          <w:szCs w:val="22"/>
        </w:rPr>
      </w:pPr>
      <w:r w:rsidRPr="001728B0">
        <w:rPr>
          <w:rFonts w:ascii="Arial" w:hAnsi="Arial" w:cs="Arial"/>
          <w:sz w:val="22"/>
          <w:szCs w:val="22"/>
        </w:rPr>
        <w:t>Hole, Y., 2019. JARDCS - Porter's Five Forces Model. [</w:t>
      </w:r>
      <w:proofErr w:type="spellStart"/>
      <w:r w:rsidRPr="001728B0">
        <w:rPr>
          <w:rFonts w:ascii="Arial" w:hAnsi="Arial" w:cs="Arial"/>
          <w:sz w:val="22"/>
          <w:szCs w:val="22"/>
        </w:rPr>
        <w:t>ebook</w:t>
      </w:r>
      <w:proofErr w:type="spellEnd"/>
      <w:r w:rsidRPr="001728B0">
        <w:rPr>
          <w:rFonts w:ascii="Arial" w:hAnsi="Arial" w:cs="Arial"/>
          <w:sz w:val="22"/>
          <w:szCs w:val="22"/>
        </w:rPr>
        <w:t>] Available at: &lt;https://www.researchgate.net/publication/348351396_JARDCS_-_Porter's_Five_Forces_Model&gt; [Accessed 12 August 2022].</w:t>
      </w:r>
    </w:p>
    <w:p w14:paraId="546DE1D9" w14:textId="35DBAFEE" w:rsidR="006A4A75" w:rsidRPr="001728B0" w:rsidRDefault="006A4A75" w:rsidP="006A4A75">
      <w:pPr>
        <w:pStyle w:val="ListParagraph"/>
        <w:numPr>
          <w:ilvl w:val="0"/>
          <w:numId w:val="3"/>
        </w:numPr>
        <w:spacing w:line="360" w:lineRule="auto"/>
        <w:rPr>
          <w:rFonts w:ascii="Arial" w:hAnsi="Arial" w:cs="Arial"/>
          <w:sz w:val="22"/>
          <w:szCs w:val="22"/>
        </w:rPr>
      </w:pPr>
      <w:r w:rsidRPr="001728B0">
        <w:rPr>
          <w:rFonts w:ascii="Arial" w:hAnsi="Arial" w:cs="Arial"/>
          <w:sz w:val="22"/>
          <w:szCs w:val="22"/>
        </w:rPr>
        <w:t xml:space="preserve">Grundy, T., 2006. Understanding </w:t>
      </w:r>
      <w:proofErr w:type="gramStart"/>
      <w:r w:rsidRPr="001728B0">
        <w:rPr>
          <w:rFonts w:ascii="Arial" w:hAnsi="Arial" w:cs="Arial"/>
          <w:sz w:val="22"/>
          <w:szCs w:val="22"/>
        </w:rPr>
        <w:t>Michael Porter</w:t>
      </w:r>
      <w:proofErr w:type="gramEnd"/>
      <w:r w:rsidRPr="001728B0">
        <w:rPr>
          <w:rFonts w:ascii="Arial" w:hAnsi="Arial" w:cs="Arial"/>
          <w:sz w:val="22"/>
          <w:szCs w:val="22"/>
        </w:rPr>
        <w:t xml:space="preserve"> The Essential Guide to Competition and Strategy. John Wiley &amp; Sons, Ltd.</w:t>
      </w:r>
    </w:p>
    <w:p w14:paraId="167E268A" w14:textId="1B8DA52F" w:rsidR="006A4A75" w:rsidRPr="001728B0" w:rsidRDefault="006A4A75" w:rsidP="006A4A75">
      <w:pPr>
        <w:pStyle w:val="ListParagraph"/>
        <w:numPr>
          <w:ilvl w:val="0"/>
          <w:numId w:val="3"/>
        </w:numPr>
        <w:spacing w:line="360" w:lineRule="auto"/>
        <w:rPr>
          <w:rFonts w:ascii="Arial" w:hAnsi="Arial" w:cs="Arial"/>
          <w:sz w:val="22"/>
          <w:szCs w:val="22"/>
        </w:rPr>
      </w:pPr>
      <w:r w:rsidRPr="001728B0">
        <w:rPr>
          <w:rFonts w:ascii="Arial" w:hAnsi="Arial" w:cs="Arial"/>
          <w:sz w:val="22"/>
          <w:szCs w:val="22"/>
        </w:rPr>
        <w:t>Pettus, M. and Helms, M., 2008. Government Inclusion in Porter’s Diamond: The Case of Argentina. [online] Hbs.edu. Available at: &lt;https://www.hbs.edu/ris/Publication%20Files/20170524%20Strategy%20Keynote_%20v4_full_final_2814963a-c8ca-457d-8ee6-69e8b57921ea.pdf&gt; [Accessed 2 August 2022].</w:t>
      </w:r>
    </w:p>
    <w:p w14:paraId="00993468" w14:textId="77777777" w:rsidR="006A4A75" w:rsidRPr="001728B0" w:rsidRDefault="006A4A75" w:rsidP="006A4A75">
      <w:pPr>
        <w:pStyle w:val="ListParagraph"/>
        <w:numPr>
          <w:ilvl w:val="0"/>
          <w:numId w:val="3"/>
        </w:numPr>
        <w:spacing w:line="360" w:lineRule="auto"/>
        <w:rPr>
          <w:rFonts w:ascii="Arial" w:hAnsi="Arial" w:cs="Arial"/>
          <w:sz w:val="22"/>
          <w:szCs w:val="22"/>
        </w:rPr>
      </w:pPr>
      <w:r w:rsidRPr="001728B0">
        <w:rPr>
          <w:rFonts w:ascii="Arial" w:hAnsi="Arial" w:cs="Arial"/>
          <w:sz w:val="22"/>
          <w:szCs w:val="22"/>
        </w:rPr>
        <w:t>Encyclopedia Britannica. 2022. Boeing Company | Description, History, &amp; Aircraft. [online] Available at: &lt;https://www.britannica.com/topic/Boeing-Company&gt; [Accessed 9 August 2022].</w:t>
      </w:r>
    </w:p>
    <w:p w14:paraId="107C3D12" w14:textId="77777777" w:rsidR="006A4A75" w:rsidRPr="001728B0" w:rsidRDefault="006A4A75" w:rsidP="006A4A75">
      <w:pPr>
        <w:pStyle w:val="ListParagraph"/>
        <w:numPr>
          <w:ilvl w:val="0"/>
          <w:numId w:val="3"/>
        </w:numPr>
        <w:spacing w:line="360" w:lineRule="auto"/>
        <w:rPr>
          <w:rFonts w:ascii="Arial" w:hAnsi="Arial" w:cs="Arial"/>
          <w:sz w:val="22"/>
          <w:szCs w:val="22"/>
        </w:rPr>
      </w:pPr>
      <w:r w:rsidRPr="001728B0">
        <w:rPr>
          <w:rFonts w:ascii="Arial" w:hAnsi="Arial" w:cs="Arial"/>
          <w:sz w:val="22"/>
          <w:szCs w:val="22"/>
        </w:rPr>
        <w:lastRenderedPageBreak/>
        <w:t xml:space="preserve">Fdiintelligence.com. 2022. Georgia proves fertile ground for foreign </w:t>
      </w:r>
      <w:proofErr w:type="spellStart"/>
      <w:r w:rsidRPr="001728B0">
        <w:rPr>
          <w:rFonts w:ascii="Arial" w:hAnsi="Arial" w:cs="Arial"/>
          <w:sz w:val="22"/>
          <w:szCs w:val="22"/>
        </w:rPr>
        <w:t>fintechs</w:t>
      </w:r>
      <w:proofErr w:type="spellEnd"/>
      <w:r w:rsidRPr="001728B0">
        <w:rPr>
          <w:rFonts w:ascii="Arial" w:hAnsi="Arial" w:cs="Arial"/>
          <w:sz w:val="22"/>
          <w:szCs w:val="22"/>
        </w:rPr>
        <w:t>. [online] Available at: &lt;https://www.fdiintelligence.com/content/feature/georgia-proves-fertile-ground-for-foreign-fintechs-79879&gt; [Accessed 9 August 2022].</w:t>
      </w:r>
    </w:p>
    <w:p w14:paraId="093F935E" w14:textId="77777777" w:rsidR="006A4A75" w:rsidRPr="001728B0" w:rsidRDefault="006A4A75" w:rsidP="006A4A75">
      <w:pPr>
        <w:pStyle w:val="ListParagraph"/>
        <w:numPr>
          <w:ilvl w:val="0"/>
          <w:numId w:val="3"/>
        </w:numPr>
        <w:spacing w:line="360" w:lineRule="auto"/>
        <w:rPr>
          <w:rFonts w:ascii="Arial" w:hAnsi="Arial" w:cs="Arial"/>
          <w:sz w:val="22"/>
          <w:szCs w:val="22"/>
        </w:rPr>
      </w:pPr>
      <w:proofErr w:type="spellStart"/>
      <w:r w:rsidRPr="001728B0">
        <w:rPr>
          <w:rFonts w:ascii="Arial" w:hAnsi="Arial" w:cs="Arial"/>
          <w:sz w:val="22"/>
          <w:szCs w:val="22"/>
        </w:rPr>
        <w:t>FocusEconomics</w:t>
      </w:r>
      <w:proofErr w:type="spellEnd"/>
      <w:r w:rsidRPr="001728B0">
        <w:rPr>
          <w:rFonts w:ascii="Arial" w:hAnsi="Arial" w:cs="Arial"/>
          <w:sz w:val="22"/>
          <w:szCs w:val="22"/>
        </w:rPr>
        <w:t xml:space="preserve"> | Economic Forecasts from the World's Leading Economists. 2022. Georgia Economy - GDP, Inflation, CPI and Interest Rate. [online] Available at: &lt;https://www.focus-economics.com/countries/georgia&gt; [Accessed 8 August 2022].</w:t>
      </w:r>
    </w:p>
    <w:p w14:paraId="67052220" w14:textId="77777777" w:rsidR="006A4A75" w:rsidRPr="001728B0" w:rsidRDefault="006A4A75" w:rsidP="006A4A75">
      <w:pPr>
        <w:pStyle w:val="ListParagraph"/>
        <w:numPr>
          <w:ilvl w:val="0"/>
          <w:numId w:val="3"/>
        </w:numPr>
        <w:spacing w:line="360" w:lineRule="auto"/>
        <w:rPr>
          <w:rFonts w:ascii="Arial" w:hAnsi="Arial" w:cs="Arial"/>
          <w:sz w:val="22"/>
          <w:szCs w:val="22"/>
        </w:rPr>
      </w:pPr>
      <w:r w:rsidRPr="001728B0">
        <w:rPr>
          <w:rFonts w:ascii="Arial" w:hAnsi="Arial" w:cs="Arial"/>
          <w:sz w:val="22"/>
          <w:szCs w:val="22"/>
        </w:rPr>
        <w:t>Georgia.org. 2022. Pro-Business Environment | Georgia Department of Economic Development. [online] Available at: &lt;https://www.georgia.org/competitive-advantages/pro-business-environment#:~:text=Georgia's%20consistent%20'best%20state%20for,survey%20of%20site%20selection%20professionals.&gt; [Accessed 11 August 2022].</w:t>
      </w:r>
    </w:p>
    <w:p w14:paraId="4AFB04D2" w14:textId="77777777" w:rsidR="006A4A75" w:rsidRPr="001728B0" w:rsidRDefault="006A4A75" w:rsidP="006A4A75">
      <w:pPr>
        <w:pStyle w:val="ListParagraph"/>
        <w:numPr>
          <w:ilvl w:val="0"/>
          <w:numId w:val="3"/>
        </w:numPr>
        <w:spacing w:line="360" w:lineRule="auto"/>
        <w:rPr>
          <w:rFonts w:ascii="Arial" w:hAnsi="Arial" w:cs="Arial"/>
          <w:sz w:val="22"/>
          <w:szCs w:val="22"/>
        </w:rPr>
      </w:pPr>
      <w:r w:rsidRPr="001728B0">
        <w:rPr>
          <w:rFonts w:ascii="Arial" w:hAnsi="Arial" w:cs="Arial"/>
          <w:sz w:val="22"/>
          <w:szCs w:val="22"/>
        </w:rPr>
        <w:t>World Bank. 2022. Country Context. [online] Available at: &lt;https://www.worldbank.org/en/country/georgia/overview&gt; [Accessed 11 August 2022].</w:t>
      </w:r>
    </w:p>
    <w:p w14:paraId="4481EA64" w14:textId="4150E306" w:rsidR="00B71E7C" w:rsidRPr="001728B0" w:rsidRDefault="006A4A75" w:rsidP="006A4A75">
      <w:pPr>
        <w:pStyle w:val="ListParagraph"/>
        <w:numPr>
          <w:ilvl w:val="0"/>
          <w:numId w:val="3"/>
        </w:numPr>
        <w:spacing w:line="360" w:lineRule="auto"/>
        <w:rPr>
          <w:rFonts w:ascii="Arial" w:hAnsi="Arial" w:cs="Arial"/>
          <w:sz w:val="22"/>
          <w:szCs w:val="22"/>
        </w:rPr>
      </w:pPr>
      <w:proofErr w:type="spellStart"/>
      <w:r w:rsidRPr="001728B0">
        <w:rPr>
          <w:rFonts w:ascii="Arial" w:hAnsi="Arial" w:cs="Arial"/>
          <w:sz w:val="22"/>
          <w:szCs w:val="22"/>
        </w:rPr>
        <w:t>Satryo</w:t>
      </w:r>
      <w:proofErr w:type="spellEnd"/>
      <w:r w:rsidRPr="001728B0">
        <w:rPr>
          <w:rFonts w:ascii="Arial" w:hAnsi="Arial" w:cs="Arial"/>
          <w:sz w:val="22"/>
          <w:szCs w:val="22"/>
        </w:rPr>
        <w:t>, C., 2022. Free Trade Intervention: Political-Economic Intervention on Global Business Environment. [online] Available at: &lt;https://apmba.ub.ac.id/index.php/apmba/article/view/295&gt; [Accessed 2 August 2022].</w:t>
      </w:r>
    </w:p>
    <w:p w14:paraId="3289E8EC" w14:textId="77777777" w:rsidR="00A35885" w:rsidRPr="001728B0" w:rsidRDefault="00A35885" w:rsidP="00A35885">
      <w:pPr>
        <w:pStyle w:val="ListParagraph"/>
        <w:numPr>
          <w:ilvl w:val="0"/>
          <w:numId w:val="3"/>
        </w:numPr>
        <w:spacing w:after="180" w:line="360" w:lineRule="auto"/>
        <w:jc w:val="both"/>
        <w:rPr>
          <w:rFonts w:ascii="Arial" w:eastAsia="Times New Roman" w:hAnsi="Arial" w:cs="Arial"/>
          <w:sz w:val="22"/>
          <w:szCs w:val="22"/>
        </w:rPr>
      </w:pPr>
      <w:proofErr w:type="spellStart"/>
      <w:r w:rsidRPr="001728B0">
        <w:rPr>
          <w:rFonts w:ascii="Arial" w:eastAsia="Times New Roman" w:hAnsi="Arial" w:cs="Arial"/>
          <w:sz w:val="22"/>
          <w:szCs w:val="22"/>
        </w:rPr>
        <w:t>Trong</w:t>
      </w:r>
      <w:proofErr w:type="spellEnd"/>
      <w:r w:rsidRPr="001728B0">
        <w:rPr>
          <w:rFonts w:ascii="Arial" w:eastAsia="Times New Roman" w:hAnsi="Arial" w:cs="Arial"/>
          <w:sz w:val="22"/>
          <w:szCs w:val="22"/>
        </w:rPr>
        <w:t xml:space="preserve"> Tuan, L., 2012. Corporate social responsibility, ethics, and corporate governance. </w:t>
      </w:r>
      <w:r w:rsidRPr="001728B0">
        <w:rPr>
          <w:rFonts w:ascii="Arial" w:eastAsia="Times New Roman" w:hAnsi="Arial" w:cs="Arial"/>
          <w:i/>
          <w:iCs/>
          <w:sz w:val="22"/>
          <w:szCs w:val="22"/>
        </w:rPr>
        <w:t>Social Responsibility Journal</w:t>
      </w:r>
      <w:r w:rsidRPr="001728B0">
        <w:rPr>
          <w:rFonts w:ascii="Arial" w:eastAsia="Times New Roman" w:hAnsi="Arial" w:cs="Arial"/>
          <w:sz w:val="22"/>
          <w:szCs w:val="22"/>
        </w:rPr>
        <w:t>, 8(4), pp.547-560.</w:t>
      </w:r>
    </w:p>
    <w:p w14:paraId="25C5DBB1" w14:textId="77777777" w:rsidR="00A35885" w:rsidRPr="001728B0" w:rsidRDefault="00A35885" w:rsidP="00A35885">
      <w:pPr>
        <w:pStyle w:val="ListParagraph"/>
        <w:spacing w:line="360" w:lineRule="auto"/>
        <w:rPr>
          <w:rFonts w:ascii="Arial" w:hAnsi="Arial" w:cs="Arial"/>
          <w:sz w:val="22"/>
          <w:szCs w:val="22"/>
        </w:rPr>
      </w:pPr>
    </w:p>
    <w:p w14:paraId="0B03D5F3" w14:textId="77777777" w:rsidR="00ED3831" w:rsidRPr="00B010FE" w:rsidRDefault="00ED3831" w:rsidP="003D383E">
      <w:pPr>
        <w:spacing w:line="360" w:lineRule="auto"/>
        <w:rPr>
          <w:rFonts w:ascii="Arial" w:hAnsi="Arial" w:cs="Arial"/>
          <w:sz w:val="22"/>
          <w:szCs w:val="22"/>
          <w:lang w:val="en-GB"/>
        </w:rPr>
      </w:pPr>
    </w:p>
    <w:p w14:paraId="1BE01474" w14:textId="06F5C42E" w:rsidR="000C65F7" w:rsidRPr="00413BFB" w:rsidRDefault="000C65F7" w:rsidP="003D383E">
      <w:pPr>
        <w:spacing w:line="360" w:lineRule="auto"/>
        <w:rPr>
          <w:rFonts w:ascii="Arial" w:hAnsi="Arial" w:cs="Arial"/>
          <w:sz w:val="22"/>
          <w:szCs w:val="22"/>
        </w:rPr>
      </w:pPr>
    </w:p>
    <w:p w14:paraId="7C74BE69" w14:textId="77777777" w:rsidR="000830C0" w:rsidRPr="00413BFB" w:rsidRDefault="000830C0" w:rsidP="00261440">
      <w:pPr>
        <w:spacing w:line="360" w:lineRule="auto"/>
        <w:rPr>
          <w:rFonts w:ascii="Arial" w:hAnsi="Arial" w:cs="Arial"/>
          <w:sz w:val="22"/>
          <w:szCs w:val="22"/>
        </w:rPr>
      </w:pPr>
    </w:p>
    <w:sectPr w:rsidR="000830C0" w:rsidRPr="00413BFB" w:rsidSect="009E68B1">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0D462" w14:textId="77777777" w:rsidR="00D31EA6" w:rsidRDefault="00D31EA6" w:rsidP="007C6568">
      <w:pPr>
        <w:spacing w:after="0" w:line="240" w:lineRule="auto"/>
      </w:pPr>
      <w:r>
        <w:separator/>
      </w:r>
    </w:p>
  </w:endnote>
  <w:endnote w:type="continuationSeparator" w:id="0">
    <w:p w14:paraId="2843295F" w14:textId="77777777" w:rsidR="00D31EA6" w:rsidRDefault="00D31EA6" w:rsidP="007C6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602714"/>
      <w:docPartObj>
        <w:docPartGallery w:val="Page Numbers (Bottom of Page)"/>
        <w:docPartUnique/>
      </w:docPartObj>
    </w:sdtPr>
    <w:sdtEndPr>
      <w:rPr>
        <w:color w:val="7F7F7F" w:themeColor="background1" w:themeShade="7F"/>
        <w:spacing w:val="60"/>
      </w:rPr>
    </w:sdtEndPr>
    <w:sdtContent>
      <w:p w14:paraId="33188AB8" w14:textId="274A4C2F" w:rsidR="007C6568" w:rsidRDefault="007C656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23E445E" w14:textId="77777777" w:rsidR="007C6568" w:rsidRDefault="007C65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F5FA6" w14:textId="77777777" w:rsidR="00D31EA6" w:rsidRDefault="00D31EA6" w:rsidP="007C6568">
      <w:pPr>
        <w:spacing w:after="0" w:line="240" w:lineRule="auto"/>
      </w:pPr>
      <w:r>
        <w:separator/>
      </w:r>
    </w:p>
  </w:footnote>
  <w:footnote w:type="continuationSeparator" w:id="0">
    <w:p w14:paraId="45466E26" w14:textId="77777777" w:rsidR="00D31EA6" w:rsidRDefault="00D31EA6" w:rsidP="007C65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0F1B9D"/>
    <w:multiLevelType w:val="hybridMultilevel"/>
    <w:tmpl w:val="B0DC8C60"/>
    <w:lvl w:ilvl="0" w:tplc="5E5E9F9A">
      <w:numFmt w:val="bullet"/>
      <w:lvlText w:val="-"/>
      <w:lvlJc w:val="left"/>
      <w:pPr>
        <w:ind w:left="720" w:hanging="360"/>
      </w:pPr>
      <w:rPr>
        <w:rFonts w:ascii="Garamond" w:eastAsiaTheme="minorEastAsia" w:hAnsi="Garamond" w:cstheme="minorBidi" w:hint="default"/>
      </w:rPr>
    </w:lvl>
    <w:lvl w:ilvl="1" w:tplc="AE28E8A4">
      <w:numFmt w:val="bullet"/>
      <w:lvlText w:val="•"/>
      <w:lvlJc w:val="left"/>
      <w:pPr>
        <w:ind w:left="1800" w:hanging="720"/>
      </w:pPr>
      <w:rPr>
        <w:rFonts w:ascii="Arial" w:eastAsiaTheme="minorEastAsia"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DF7E0B"/>
    <w:multiLevelType w:val="hybridMultilevel"/>
    <w:tmpl w:val="5C38275C"/>
    <w:lvl w:ilvl="0" w:tplc="5E5E9F9A">
      <w:numFmt w:val="bullet"/>
      <w:lvlText w:val="-"/>
      <w:lvlJc w:val="left"/>
      <w:pPr>
        <w:ind w:left="720" w:hanging="360"/>
      </w:pPr>
      <w:rPr>
        <w:rFonts w:ascii="Garamond" w:eastAsiaTheme="minorEastAsia" w:hAnsi="Garamond"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936F90"/>
    <w:multiLevelType w:val="hybridMultilevel"/>
    <w:tmpl w:val="F1AAA9BA"/>
    <w:lvl w:ilvl="0" w:tplc="F530B528">
      <w:start w:val="1"/>
      <w:numFmt w:val="bullet"/>
      <w:lvlText w:val=""/>
      <w:lvlJc w:val="left"/>
      <w:pPr>
        <w:ind w:left="1170" w:hanging="360"/>
      </w:pPr>
      <w:rPr>
        <w:rFonts w:ascii="Symbol" w:eastAsiaTheme="minorHAnsi" w:hAnsi="Symbol"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57633B3B"/>
    <w:multiLevelType w:val="hybridMultilevel"/>
    <w:tmpl w:val="D49608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5039335">
    <w:abstractNumId w:val="1"/>
  </w:num>
  <w:num w:numId="2" w16cid:durableId="1876188584">
    <w:abstractNumId w:val="0"/>
  </w:num>
  <w:num w:numId="3" w16cid:durableId="323238213">
    <w:abstractNumId w:val="3"/>
  </w:num>
  <w:num w:numId="4" w16cid:durableId="5604109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8B1"/>
    <w:rsid w:val="00012CB1"/>
    <w:rsid w:val="00014D4F"/>
    <w:rsid w:val="000163D9"/>
    <w:rsid w:val="00016BB2"/>
    <w:rsid w:val="000239CB"/>
    <w:rsid w:val="000341E1"/>
    <w:rsid w:val="000349F1"/>
    <w:rsid w:val="00036D4C"/>
    <w:rsid w:val="000417DD"/>
    <w:rsid w:val="000440E2"/>
    <w:rsid w:val="00063A3D"/>
    <w:rsid w:val="00081E24"/>
    <w:rsid w:val="000830C0"/>
    <w:rsid w:val="000970C2"/>
    <w:rsid w:val="000B4AD9"/>
    <w:rsid w:val="000C2389"/>
    <w:rsid w:val="000C65F7"/>
    <w:rsid w:val="000C7030"/>
    <w:rsid w:val="000E18D8"/>
    <w:rsid w:val="00101F02"/>
    <w:rsid w:val="00103107"/>
    <w:rsid w:val="001118A4"/>
    <w:rsid w:val="00113467"/>
    <w:rsid w:val="00115D9B"/>
    <w:rsid w:val="00134312"/>
    <w:rsid w:val="00141243"/>
    <w:rsid w:val="00141781"/>
    <w:rsid w:val="00142B19"/>
    <w:rsid w:val="00143246"/>
    <w:rsid w:val="00143F2D"/>
    <w:rsid w:val="001576B8"/>
    <w:rsid w:val="00163538"/>
    <w:rsid w:val="001645E5"/>
    <w:rsid w:val="00170AD8"/>
    <w:rsid w:val="00170EBD"/>
    <w:rsid w:val="001728B0"/>
    <w:rsid w:val="001855D9"/>
    <w:rsid w:val="00186A4C"/>
    <w:rsid w:val="00195989"/>
    <w:rsid w:val="00197D08"/>
    <w:rsid w:val="00197F60"/>
    <w:rsid w:val="001A60CA"/>
    <w:rsid w:val="001B714B"/>
    <w:rsid w:val="001D3520"/>
    <w:rsid w:val="0021355A"/>
    <w:rsid w:val="002246AA"/>
    <w:rsid w:val="002461BE"/>
    <w:rsid w:val="00247044"/>
    <w:rsid w:val="00252385"/>
    <w:rsid w:val="0025495A"/>
    <w:rsid w:val="0025574A"/>
    <w:rsid w:val="00256D09"/>
    <w:rsid w:val="00261440"/>
    <w:rsid w:val="002650E6"/>
    <w:rsid w:val="0026745E"/>
    <w:rsid w:val="0027203B"/>
    <w:rsid w:val="002939BD"/>
    <w:rsid w:val="002A4325"/>
    <w:rsid w:val="002C4965"/>
    <w:rsid w:val="002D3129"/>
    <w:rsid w:val="002E0624"/>
    <w:rsid w:val="002E79AD"/>
    <w:rsid w:val="002F0E46"/>
    <w:rsid w:val="002F12F5"/>
    <w:rsid w:val="002F197F"/>
    <w:rsid w:val="00314B7F"/>
    <w:rsid w:val="00324B18"/>
    <w:rsid w:val="00327210"/>
    <w:rsid w:val="003322E2"/>
    <w:rsid w:val="003369A5"/>
    <w:rsid w:val="00346AA3"/>
    <w:rsid w:val="00366771"/>
    <w:rsid w:val="00371CA0"/>
    <w:rsid w:val="00391BF3"/>
    <w:rsid w:val="003A4FD4"/>
    <w:rsid w:val="003A7065"/>
    <w:rsid w:val="003B1259"/>
    <w:rsid w:val="003B4B2F"/>
    <w:rsid w:val="003B4EBC"/>
    <w:rsid w:val="003B6BFB"/>
    <w:rsid w:val="003C2BCA"/>
    <w:rsid w:val="003C57FA"/>
    <w:rsid w:val="003D383E"/>
    <w:rsid w:val="003D59FE"/>
    <w:rsid w:val="003E5ADD"/>
    <w:rsid w:val="003E5D55"/>
    <w:rsid w:val="003E6371"/>
    <w:rsid w:val="003E7E13"/>
    <w:rsid w:val="003F3074"/>
    <w:rsid w:val="00404459"/>
    <w:rsid w:val="0040557F"/>
    <w:rsid w:val="00413BFB"/>
    <w:rsid w:val="00416DF7"/>
    <w:rsid w:val="00416FF9"/>
    <w:rsid w:val="0042175F"/>
    <w:rsid w:val="0042305A"/>
    <w:rsid w:val="00424813"/>
    <w:rsid w:val="00426FD4"/>
    <w:rsid w:val="0043496F"/>
    <w:rsid w:val="00452485"/>
    <w:rsid w:val="00466992"/>
    <w:rsid w:val="00466B26"/>
    <w:rsid w:val="00474365"/>
    <w:rsid w:val="0047507A"/>
    <w:rsid w:val="004759A0"/>
    <w:rsid w:val="00484706"/>
    <w:rsid w:val="00491396"/>
    <w:rsid w:val="0049700E"/>
    <w:rsid w:val="004A1603"/>
    <w:rsid w:val="004A36EC"/>
    <w:rsid w:val="004A37F6"/>
    <w:rsid w:val="004B0A68"/>
    <w:rsid w:val="004C276C"/>
    <w:rsid w:val="004C294A"/>
    <w:rsid w:val="004D3EF3"/>
    <w:rsid w:val="004D604F"/>
    <w:rsid w:val="004E30D5"/>
    <w:rsid w:val="004E337B"/>
    <w:rsid w:val="005005B7"/>
    <w:rsid w:val="005237F8"/>
    <w:rsid w:val="00525B8D"/>
    <w:rsid w:val="00537FF4"/>
    <w:rsid w:val="00543DAF"/>
    <w:rsid w:val="00552915"/>
    <w:rsid w:val="00563279"/>
    <w:rsid w:val="00563DD1"/>
    <w:rsid w:val="005727F3"/>
    <w:rsid w:val="00574597"/>
    <w:rsid w:val="00585F89"/>
    <w:rsid w:val="00586353"/>
    <w:rsid w:val="00586CB3"/>
    <w:rsid w:val="005A6131"/>
    <w:rsid w:val="005B58BB"/>
    <w:rsid w:val="005B7268"/>
    <w:rsid w:val="005C3184"/>
    <w:rsid w:val="005E0C6C"/>
    <w:rsid w:val="005E1650"/>
    <w:rsid w:val="005E476B"/>
    <w:rsid w:val="00616595"/>
    <w:rsid w:val="0061699F"/>
    <w:rsid w:val="006240C8"/>
    <w:rsid w:val="00625F02"/>
    <w:rsid w:val="00645819"/>
    <w:rsid w:val="00653767"/>
    <w:rsid w:val="00654F54"/>
    <w:rsid w:val="006625B6"/>
    <w:rsid w:val="006674D9"/>
    <w:rsid w:val="00675E65"/>
    <w:rsid w:val="00685BDF"/>
    <w:rsid w:val="006A4A75"/>
    <w:rsid w:val="006B1556"/>
    <w:rsid w:val="006B5FCD"/>
    <w:rsid w:val="006C4D68"/>
    <w:rsid w:val="006C57C5"/>
    <w:rsid w:val="006D38A0"/>
    <w:rsid w:val="006D3909"/>
    <w:rsid w:val="006E5B8B"/>
    <w:rsid w:val="006F3951"/>
    <w:rsid w:val="006F70B6"/>
    <w:rsid w:val="00706C88"/>
    <w:rsid w:val="00710B3D"/>
    <w:rsid w:val="00712221"/>
    <w:rsid w:val="00713268"/>
    <w:rsid w:val="007426E8"/>
    <w:rsid w:val="00746563"/>
    <w:rsid w:val="00756EAB"/>
    <w:rsid w:val="00763560"/>
    <w:rsid w:val="00770197"/>
    <w:rsid w:val="007806DF"/>
    <w:rsid w:val="00782512"/>
    <w:rsid w:val="00787A7C"/>
    <w:rsid w:val="00795E0F"/>
    <w:rsid w:val="007B0C69"/>
    <w:rsid w:val="007B3F9D"/>
    <w:rsid w:val="007C125E"/>
    <w:rsid w:val="007C2BD1"/>
    <w:rsid w:val="007C6568"/>
    <w:rsid w:val="007D7B3E"/>
    <w:rsid w:val="007F2218"/>
    <w:rsid w:val="007F692B"/>
    <w:rsid w:val="008049AA"/>
    <w:rsid w:val="00817392"/>
    <w:rsid w:val="00821717"/>
    <w:rsid w:val="00823E65"/>
    <w:rsid w:val="00826D52"/>
    <w:rsid w:val="008301AF"/>
    <w:rsid w:val="00843CEE"/>
    <w:rsid w:val="00847F1B"/>
    <w:rsid w:val="00854846"/>
    <w:rsid w:val="008630C6"/>
    <w:rsid w:val="00872122"/>
    <w:rsid w:val="008A49CD"/>
    <w:rsid w:val="008A7B5F"/>
    <w:rsid w:val="008B0772"/>
    <w:rsid w:val="008C136B"/>
    <w:rsid w:val="008C46E3"/>
    <w:rsid w:val="008F2D09"/>
    <w:rsid w:val="008F532F"/>
    <w:rsid w:val="00900DCE"/>
    <w:rsid w:val="00905320"/>
    <w:rsid w:val="00907215"/>
    <w:rsid w:val="00916C42"/>
    <w:rsid w:val="009208F5"/>
    <w:rsid w:val="009254BC"/>
    <w:rsid w:val="009303B7"/>
    <w:rsid w:val="009420D9"/>
    <w:rsid w:val="00943347"/>
    <w:rsid w:val="00943DD8"/>
    <w:rsid w:val="0094555A"/>
    <w:rsid w:val="00946624"/>
    <w:rsid w:val="00947B16"/>
    <w:rsid w:val="009675F8"/>
    <w:rsid w:val="0097128C"/>
    <w:rsid w:val="00980A4F"/>
    <w:rsid w:val="00996322"/>
    <w:rsid w:val="009A4622"/>
    <w:rsid w:val="009A47D2"/>
    <w:rsid w:val="009B0E68"/>
    <w:rsid w:val="009B1D90"/>
    <w:rsid w:val="009C26AD"/>
    <w:rsid w:val="009D0E2C"/>
    <w:rsid w:val="009D23C2"/>
    <w:rsid w:val="009D402E"/>
    <w:rsid w:val="009D45E1"/>
    <w:rsid w:val="009E13A1"/>
    <w:rsid w:val="009E287C"/>
    <w:rsid w:val="009E68B1"/>
    <w:rsid w:val="009F09A6"/>
    <w:rsid w:val="00A130C2"/>
    <w:rsid w:val="00A25DC4"/>
    <w:rsid w:val="00A27C1A"/>
    <w:rsid w:val="00A310A1"/>
    <w:rsid w:val="00A32D41"/>
    <w:rsid w:val="00A35885"/>
    <w:rsid w:val="00A37999"/>
    <w:rsid w:val="00A64A31"/>
    <w:rsid w:val="00A657C7"/>
    <w:rsid w:val="00A65A55"/>
    <w:rsid w:val="00A66060"/>
    <w:rsid w:val="00A67CFD"/>
    <w:rsid w:val="00A730D7"/>
    <w:rsid w:val="00A842CC"/>
    <w:rsid w:val="00A86B5C"/>
    <w:rsid w:val="00A91E94"/>
    <w:rsid w:val="00AA4038"/>
    <w:rsid w:val="00AA4EAA"/>
    <w:rsid w:val="00AB6E48"/>
    <w:rsid w:val="00AB78BD"/>
    <w:rsid w:val="00AD4BC4"/>
    <w:rsid w:val="00AD787D"/>
    <w:rsid w:val="00AE5886"/>
    <w:rsid w:val="00AF6CDD"/>
    <w:rsid w:val="00B010FE"/>
    <w:rsid w:val="00B079E9"/>
    <w:rsid w:val="00B12CDA"/>
    <w:rsid w:val="00B12CEA"/>
    <w:rsid w:val="00B13468"/>
    <w:rsid w:val="00B135E5"/>
    <w:rsid w:val="00B21C51"/>
    <w:rsid w:val="00B22D49"/>
    <w:rsid w:val="00B360B1"/>
    <w:rsid w:val="00B37B30"/>
    <w:rsid w:val="00B42937"/>
    <w:rsid w:val="00B53E1F"/>
    <w:rsid w:val="00B71E7C"/>
    <w:rsid w:val="00B73B0D"/>
    <w:rsid w:val="00B75127"/>
    <w:rsid w:val="00B90052"/>
    <w:rsid w:val="00BA0E07"/>
    <w:rsid w:val="00BA3DB5"/>
    <w:rsid w:val="00BA7211"/>
    <w:rsid w:val="00BC44B1"/>
    <w:rsid w:val="00BC7F53"/>
    <w:rsid w:val="00BE7558"/>
    <w:rsid w:val="00BF1D49"/>
    <w:rsid w:val="00BF24AD"/>
    <w:rsid w:val="00C0160A"/>
    <w:rsid w:val="00C12F16"/>
    <w:rsid w:val="00C14089"/>
    <w:rsid w:val="00C167DF"/>
    <w:rsid w:val="00C35CC3"/>
    <w:rsid w:val="00C704D8"/>
    <w:rsid w:val="00C74F0C"/>
    <w:rsid w:val="00C86421"/>
    <w:rsid w:val="00CA0E7D"/>
    <w:rsid w:val="00CB0E74"/>
    <w:rsid w:val="00CB293A"/>
    <w:rsid w:val="00CB4451"/>
    <w:rsid w:val="00CC2724"/>
    <w:rsid w:val="00CC40C9"/>
    <w:rsid w:val="00CD2D1F"/>
    <w:rsid w:val="00CE4BFE"/>
    <w:rsid w:val="00CE539D"/>
    <w:rsid w:val="00D005F3"/>
    <w:rsid w:val="00D0079E"/>
    <w:rsid w:val="00D01366"/>
    <w:rsid w:val="00D03655"/>
    <w:rsid w:val="00D25477"/>
    <w:rsid w:val="00D31EA6"/>
    <w:rsid w:val="00D622EA"/>
    <w:rsid w:val="00D74147"/>
    <w:rsid w:val="00D82BA0"/>
    <w:rsid w:val="00D9118C"/>
    <w:rsid w:val="00D9307E"/>
    <w:rsid w:val="00DA1D8A"/>
    <w:rsid w:val="00DB5169"/>
    <w:rsid w:val="00DC0A55"/>
    <w:rsid w:val="00DD17AE"/>
    <w:rsid w:val="00DD4358"/>
    <w:rsid w:val="00DE0BCF"/>
    <w:rsid w:val="00DF60E8"/>
    <w:rsid w:val="00E176B4"/>
    <w:rsid w:val="00E31FDB"/>
    <w:rsid w:val="00E37658"/>
    <w:rsid w:val="00E37FA3"/>
    <w:rsid w:val="00E46663"/>
    <w:rsid w:val="00E51E71"/>
    <w:rsid w:val="00E61805"/>
    <w:rsid w:val="00E73C0C"/>
    <w:rsid w:val="00E814BD"/>
    <w:rsid w:val="00E8524D"/>
    <w:rsid w:val="00EB4030"/>
    <w:rsid w:val="00ED3831"/>
    <w:rsid w:val="00EF1744"/>
    <w:rsid w:val="00EF3946"/>
    <w:rsid w:val="00F03C76"/>
    <w:rsid w:val="00F10E86"/>
    <w:rsid w:val="00F152F2"/>
    <w:rsid w:val="00F17A58"/>
    <w:rsid w:val="00F30E24"/>
    <w:rsid w:val="00F31EEF"/>
    <w:rsid w:val="00F33D2D"/>
    <w:rsid w:val="00F36C64"/>
    <w:rsid w:val="00F53410"/>
    <w:rsid w:val="00F65289"/>
    <w:rsid w:val="00F65ACC"/>
    <w:rsid w:val="00F73AFD"/>
    <w:rsid w:val="00F92DC7"/>
    <w:rsid w:val="00F94763"/>
    <w:rsid w:val="00F974A3"/>
    <w:rsid w:val="00FA236E"/>
    <w:rsid w:val="00FA4480"/>
    <w:rsid w:val="00FA699D"/>
    <w:rsid w:val="00FC631B"/>
    <w:rsid w:val="00FC796D"/>
    <w:rsid w:val="00FE211D"/>
    <w:rsid w:val="00FF4CDF"/>
    <w:rsid w:val="00FF54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85F11"/>
  <w15:chartTrackingRefBased/>
  <w15:docId w15:val="{76869F72-B706-4722-95EB-5AC1A3358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02E"/>
  </w:style>
  <w:style w:type="paragraph" w:styleId="Heading1">
    <w:name w:val="heading 1"/>
    <w:basedOn w:val="Normal"/>
    <w:next w:val="Normal"/>
    <w:link w:val="Heading1Char"/>
    <w:uiPriority w:val="9"/>
    <w:qFormat/>
    <w:rsid w:val="009D402E"/>
    <w:pPr>
      <w:keepNext/>
      <w:keepLines/>
      <w:pBdr>
        <w:bottom w:val="single" w:sz="4" w:space="2" w:color="3C9770"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9D402E"/>
    <w:pPr>
      <w:keepNext/>
      <w:keepLines/>
      <w:spacing w:before="120" w:after="0" w:line="240" w:lineRule="auto"/>
      <w:outlineLvl w:val="1"/>
    </w:pPr>
    <w:rPr>
      <w:rFonts w:asciiTheme="majorHAnsi" w:eastAsiaTheme="majorEastAsia" w:hAnsiTheme="majorHAnsi" w:cstheme="majorBidi"/>
      <w:color w:val="3C9770" w:themeColor="accent2"/>
      <w:sz w:val="36"/>
      <w:szCs w:val="36"/>
    </w:rPr>
  </w:style>
  <w:style w:type="paragraph" w:styleId="Heading3">
    <w:name w:val="heading 3"/>
    <w:basedOn w:val="Normal"/>
    <w:next w:val="Normal"/>
    <w:link w:val="Heading3Char"/>
    <w:uiPriority w:val="9"/>
    <w:semiHidden/>
    <w:unhideWhenUsed/>
    <w:qFormat/>
    <w:rsid w:val="009D402E"/>
    <w:pPr>
      <w:keepNext/>
      <w:keepLines/>
      <w:spacing w:before="80" w:after="0" w:line="240" w:lineRule="auto"/>
      <w:outlineLvl w:val="2"/>
    </w:pPr>
    <w:rPr>
      <w:rFonts w:asciiTheme="majorHAnsi" w:eastAsiaTheme="majorEastAsia" w:hAnsiTheme="majorHAnsi" w:cstheme="majorBidi"/>
      <w:color w:val="2D7153" w:themeColor="accent2" w:themeShade="BF"/>
      <w:sz w:val="32"/>
      <w:szCs w:val="32"/>
    </w:rPr>
  </w:style>
  <w:style w:type="paragraph" w:styleId="Heading4">
    <w:name w:val="heading 4"/>
    <w:basedOn w:val="Normal"/>
    <w:next w:val="Normal"/>
    <w:link w:val="Heading4Char"/>
    <w:uiPriority w:val="9"/>
    <w:semiHidden/>
    <w:unhideWhenUsed/>
    <w:qFormat/>
    <w:rsid w:val="009D402E"/>
    <w:pPr>
      <w:keepNext/>
      <w:keepLines/>
      <w:spacing w:before="80" w:after="0" w:line="240" w:lineRule="auto"/>
      <w:outlineLvl w:val="3"/>
    </w:pPr>
    <w:rPr>
      <w:rFonts w:asciiTheme="majorHAnsi" w:eastAsiaTheme="majorEastAsia" w:hAnsiTheme="majorHAnsi" w:cstheme="majorBidi"/>
      <w:i/>
      <w:iCs/>
      <w:color w:val="1E4B37" w:themeColor="accent2" w:themeShade="80"/>
      <w:sz w:val="28"/>
      <w:szCs w:val="28"/>
    </w:rPr>
  </w:style>
  <w:style w:type="paragraph" w:styleId="Heading5">
    <w:name w:val="heading 5"/>
    <w:basedOn w:val="Normal"/>
    <w:next w:val="Normal"/>
    <w:link w:val="Heading5Char"/>
    <w:uiPriority w:val="9"/>
    <w:semiHidden/>
    <w:unhideWhenUsed/>
    <w:qFormat/>
    <w:rsid w:val="009D402E"/>
    <w:pPr>
      <w:keepNext/>
      <w:keepLines/>
      <w:spacing w:before="80" w:after="0" w:line="240" w:lineRule="auto"/>
      <w:outlineLvl w:val="4"/>
    </w:pPr>
    <w:rPr>
      <w:rFonts w:asciiTheme="majorHAnsi" w:eastAsiaTheme="majorEastAsia" w:hAnsiTheme="majorHAnsi" w:cstheme="majorBidi"/>
      <w:color w:val="2D7153" w:themeColor="accent2" w:themeShade="BF"/>
      <w:sz w:val="24"/>
      <w:szCs w:val="24"/>
    </w:rPr>
  </w:style>
  <w:style w:type="paragraph" w:styleId="Heading6">
    <w:name w:val="heading 6"/>
    <w:basedOn w:val="Normal"/>
    <w:next w:val="Normal"/>
    <w:link w:val="Heading6Char"/>
    <w:uiPriority w:val="9"/>
    <w:semiHidden/>
    <w:unhideWhenUsed/>
    <w:qFormat/>
    <w:rsid w:val="009D402E"/>
    <w:pPr>
      <w:keepNext/>
      <w:keepLines/>
      <w:spacing w:before="80" w:after="0" w:line="240" w:lineRule="auto"/>
      <w:outlineLvl w:val="5"/>
    </w:pPr>
    <w:rPr>
      <w:rFonts w:asciiTheme="majorHAnsi" w:eastAsiaTheme="majorEastAsia" w:hAnsiTheme="majorHAnsi" w:cstheme="majorBidi"/>
      <w:i/>
      <w:iCs/>
      <w:color w:val="1E4B37" w:themeColor="accent2" w:themeShade="80"/>
      <w:sz w:val="24"/>
      <w:szCs w:val="24"/>
    </w:rPr>
  </w:style>
  <w:style w:type="paragraph" w:styleId="Heading7">
    <w:name w:val="heading 7"/>
    <w:basedOn w:val="Normal"/>
    <w:next w:val="Normal"/>
    <w:link w:val="Heading7Char"/>
    <w:uiPriority w:val="9"/>
    <w:semiHidden/>
    <w:unhideWhenUsed/>
    <w:qFormat/>
    <w:rsid w:val="009D402E"/>
    <w:pPr>
      <w:keepNext/>
      <w:keepLines/>
      <w:spacing w:before="80" w:after="0" w:line="240" w:lineRule="auto"/>
      <w:outlineLvl w:val="6"/>
    </w:pPr>
    <w:rPr>
      <w:rFonts w:asciiTheme="majorHAnsi" w:eastAsiaTheme="majorEastAsia" w:hAnsiTheme="majorHAnsi" w:cstheme="majorBidi"/>
      <w:b/>
      <w:bCs/>
      <w:color w:val="1E4B37" w:themeColor="accent2" w:themeShade="80"/>
      <w:sz w:val="22"/>
      <w:szCs w:val="22"/>
    </w:rPr>
  </w:style>
  <w:style w:type="paragraph" w:styleId="Heading8">
    <w:name w:val="heading 8"/>
    <w:basedOn w:val="Normal"/>
    <w:next w:val="Normal"/>
    <w:link w:val="Heading8Char"/>
    <w:uiPriority w:val="9"/>
    <w:semiHidden/>
    <w:unhideWhenUsed/>
    <w:qFormat/>
    <w:rsid w:val="009D402E"/>
    <w:pPr>
      <w:keepNext/>
      <w:keepLines/>
      <w:spacing w:before="80" w:after="0" w:line="240" w:lineRule="auto"/>
      <w:outlineLvl w:val="7"/>
    </w:pPr>
    <w:rPr>
      <w:rFonts w:asciiTheme="majorHAnsi" w:eastAsiaTheme="majorEastAsia" w:hAnsiTheme="majorHAnsi" w:cstheme="majorBidi"/>
      <w:color w:val="1E4B37" w:themeColor="accent2" w:themeShade="80"/>
      <w:sz w:val="22"/>
      <w:szCs w:val="22"/>
    </w:rPr>
  </w:style>
  <w:style w:type="paragraph" w:styleId="Heading9">
    <w:name w:val="heading 9"/>
    <w:basedOn w:val="Normal"/>
    <w:next w:val="Normal"/>
    <w:link w:val="Heading9Char"/>
    <w:uiPriority w:val="9"/>
    <w:semiHidden/>
    <w:unhideWhenUsed/>
    <w:qFormat/>
    <w:rsid w:val="009D402E"/>
    <w:pPr>
      <w:keepNext/>
      <w:keepLines/>
      <w:spacing w:before="80" w:after="0" w:line="240" w:lineRule="auto"/>
      <w:outlineLvl w:val="8"/>
    </w:pPr>
    <w:rPr>
      <w:rFonts w:asciiTheme="majorHAnsi" w:eastAsiaTheme="majorEastAsia" w:hAnsiTheme="majorHAnsi" w:cstheme="majorBidi"/>
      <w:i/>
      <w:iCs/>
      <w:color w:val="1E4B37"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402E"/>
    <w:pPr>
      <w:spacing w:after="0" w:line="240" w:lineRule="auto"/>
    </w:pPr>
  </w:style>
  <w:style w:type="character" w:customStyle="1" w:styleId="NoSpacingChar">
    <w:name w:val="No Spacing Char"/>
    <w:basedOn w:val="DefaultParagraphFont"/>
    <w:link w:val="NoSpacing"/>
    <w:uiPriority w:val="1"/>
    <w:rsid w:val="009E68B1"/>
  </w:style>
  <w:style w:type="character" w:customStyle="1" w:styleId="Heading1Char">
    <w:name w:val="Heading 1 Char"/>
    <w:basedOn w:val="DefaultParagraphFont"/>
    <w:link w:val="Heading1"/>
    <w:uiPriority w:val="9"/>
    <w:rsid w:val="009D402E"/>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9D402E"/>
    <w:pPr>
      <w:outlineLvl w:val="9"/>
    </w:pPr>
  </w:style>
  <w:style w:type="character" w:customStyle="1" w:styleId="Heading2Char">
    <w:name w:val="Heading 2 Char"/>
    <w:basedOn w:val="DefaultParagraphFont"/>
    <w:link w:val="Heading2"/>
    <w:uiPriority w:val="9"/>
    <w:rsid w:val="009D402E"/>
    <w:rPr>
      <w:rFonts w:asciiTheme="majorHAnsi" w:eastAsiaTheme="majorEastAsia" w:hAnsiTheme="majorHAnsi" w:cstheme="majorBidi"/>
      <w:color w:val="3C9770" w:themeColor="accent2"/>
      <w:sz w:val="36"/>
      <w:szCs w:val="36"/>
    </w:rPr>
  </w:style>
  <w:style w:type="character" w:customStyle="1" w:styleId="Heading3Char">
    <w:name w:val="Heading 3 Char"/>
    <w:basedOn w:val="DefaultParagraphFont"/>
    <w:link w:val="Heading3"/>
    <w:uiPriority w:val="9"/>
    <w:semiHidden/>
    <w:rsid w:val="009D402E"/>
    <w:rPr>
      <w:rFonts w:asciiTheme="majorHAnsi" w:eastAsiaTheme="majorEastAsia" w:hAnsiTheme="majorHAnsi" w:cstheme="majorBidi"/>
      <w:color w:val="2D7153" w:themeColor="accent2" w:themeShade="BF"/>
      <w:sz w:val="32"/>
      <w:szCs w:val="32"/>
    </w:rPr>
  </w:style>
  <w:style w:type="character" w:customStyle="1" w:styleId="Heading4Char">
    <w:name w:val="Heading 4 Char"/>
    <w:basedOn w:val="DefaultParagraphFont"/>
    <w:link w:val="Heading4"/>
    <w:uiPriority w:val="9"/>
    <w:semiHidden/>
    <w:rsid w:val="009D402E"/>
    <w:rPr>
      <w:rFonts w:asciiTheme="majorHAnsi" w:eastAsiaTheme="majorEastAsia" w:hAnsiTheme="majorHAnsi" w:cstheme="majorBidi"/>
      <w:i/>
      <w:iCs/>
      <w:color w:val="1E4B37" w:themeColor="accent2" w:themeShade="80"/>
      <w:sz w:val="28"/>
      <w:szCs w:val="28"/>
    </w:rPr>
  </w:style>
  <w:style w:type="character" w:customStyle="1" w:styleId="Heading5Char">
    <w:name w:val="Heading 5 Char"/>
    <w:basedOn w:val="DefaultParagraphFont"/>
    <w:link w:val="Heading5"/>
    <w:uiPriority w:val="9"/>
    <w:semiHidden/>
    <w:rsid w:val="009D402E"/>
    <w:rPr>
      <w:rFonts w:asciiTheme="majorHAnsi" w:eastAsiaTheme="majorEastAsia" w:hAnsiTheme="majorHAnsi" w:cstheme="majorBidi"/>
      <w:color w:val="2D7153" w:themeColor="accent2" w:themeShade="BF"/>
      <w:sz w:val="24"/>
      <w:szCs w:val="24"/>
    </w:rPr>
  </w:style>
  <w:style w:type="character" w:customStyle="1" w:styleId="Heading6Char">
    <w:name w:val="Heading 6 Char"/>
    <w:basedOn w:val="DefaultParagraphFont"/>
    <w:link w:val="Heading6"/>
    <w:uiPriority w:val="9"/>
    <w:semiHidden/>
    <w:rsid w:val="009D402E"/>
    <w:rPr>
      <w:rFonts w:asciiTheme="majorHAnsi" w:eastAsiaTheme="majorEastAsia" w:hAnsiTheme="majorHAnsi" w:cstheme="majorBidi"/>
      <w:i/>
      <w:iCs/>
      <w:color w:val="1E4B37" w:themeColor="accent2" w:themeShade="80"/>
      <w:sz w:val="24"/>
      <w:szCs w:val="24"/>
    </w:rPr>
  </w:style>
  <w:style w:type="character" w:customStyle="1" w:styleId="Heading7Char">
    <w:name w:val="Heading 7 Char"/>
    <w:basedOn w:val="DefaultParagraphFont"/>
    <w:link w:val="Heading7"/>
    <w:uiPriority w:val="9"/>
    <w:semiHidden/>
    <w:rsid w:val="009D402E"/>
    <w:rPr>
      <w:rFonts w:asciiTheme="majorHAnsi" w:eastAsiaTheme="majorEastAsia" w:hAnsiTheme="majorHAnsi" w:cstheme="majorBidi"/>
      <w:b/>
      <w:bCs/>
      <w:color w:val="1E4B37" w:themeColor="accent2" w:themeShade="80"/>
      <w:sz w:val="22"/>
      <w:szCs w:val="22"/>
    </w:rPr>
  </w:style>
  <w:style w:type="character" w:customStyle="1" w:styleId="Heading8Char">
    <w:name w:val="Heading 8 Char"/>
    <w:basedOn w:val="DefaultParagraphFont"/>
    <w:link w:val="Heading8"/>
    <w:uiPriority w:val="9"/>
    <w:semiHidden/>
    <w:rsid w:val="009D402E"/>
    <w:rPr>
      <w:rFonts w:asciiTheme="majorHAnsi" w:eastAsiaTheme="majorEastAsia" w:hAnsiTheme="majorHAnsi" w:cstheme="majorBidi"/>
      <w:color w:val="1E4B37" w:themeColor="accent2" w:themeShade="80"/>
      <w:sz w:val="22"/>
      <w:szCs w:val="22"/>
    </w:rPr>
  </w:style>
  <w:style w:type="character" w:customStyle="1" w:styleId="Heading9Char">
    <w:name w:val="Heading 9 Char"/>
    <w:basedOn w:val="DefaultParagraphFont"/>
    <w:link w:val="Heading9"/>
    <w:uiPriority w:val="9"/>
    <w:semiHidden/>
    <w:rsid w:val="009D402E"/>
    <w:rPr>
      <w:rFonts w:asciiTheme="majorHAnsi" w:eastAsiaTheme="majorEastAsia" w:hAnsiTheme="majorHAnsi" w:cstheme="majorBidi"/>
      <w:i/>
      <w:iCs/>
      <w:color w:val="1E4B37" w:themeColor="accent2" w:themeShade="80"/>
      <w:sz w:val="22"/>
      <w:szCs w:val="22"/>
    </w:rPr>
  </w:style>
  <w:style w:type="paragraph" w:styleId="Caption">
    <w:name w:val="caption"/>
    <w:basedOn w:val="Normal"/>
    <w:next w:val="Normal"/>
    <w:uiPriority w:val="35"/>
    <w:semiHidden/>
    <w:unhideWhenUsed/>
    <w:qFormat/>
    <w:rsid w:val="009D402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9D402E"/>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9D402E"/>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9D402E"/>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9D402E"/>
    <w:rPr>
      <w:caps/>
      <w:color w:val="404040" w:themeColor="text1" w:themeTint="BF"/>
      <w:spacing w:val="20"/>
      <w:sz w:val="28"/>
      <w:szCs w:val="28"/>
    </w:rPr>
  </w:style>
  <w:style w:type="character" w:styleId="Strong">
    <w:name w:val="Strong"/>
    <w:basedOn w:val="DefaultParagraphFont"/>
    <w:uiPriority w:val="22"/>
    <w:qFormat/>
    <w:rsid w:val="009D402E"/>
    <w:rPr>
      <w:b/>
      <w:bCs/>
    </w:rPr>
  </w:style>
  <w:style w:type="character" w:styleId="Emphasis">
    <w:name w:val="Emphasis"/>
    <w:basedOn w:val="DefaultParagraphFont"/>
    <w:uiPriority w:val="20"/>
    <w:qFormat/>
    <w:rsid w:val="009D402E"/>
    <w:rPr>
      <w:i/>
      <w:iCs/>
      <w:color w:val="000000" w:themeColor="text1"/>
    </w:rPr>
  </w:style>
  <w:style w:type="paragraph" w:styleId="Quote">
    <w:name w:val="Quote"/>
    <w:basedOn w:val="Normal"/>
    <w:next w:val="Normal"/>
    <w:link w:val="QuoteChar"/>
    <w:uiPriority w:val="29"/>
    <w:qFormat/>
    <w:rsid w:val="009D402E"/>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9D402E"/>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9D402E"/>
    <w:pPr>
      <w:pBdr>
        <w:top w:val="single" w:sz="24" w:space="4" w:color="3C9770"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9D402E"/>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9D402E"/>
    <w:rPr>
      <w:i/>
      <w:iCs/>
      <w:color w:val="595959" w:themeColor="text1" w:themeTint="A6"/>
    </w:rPr>
  </w:style>
  <w:style w:type="character" w:styleId="IntenseEmphasis">
    <w:name w:val="Intense Emphasis"/>
    <w:basedOn w:val="DefaultParagraphFont"/>
    <w:uiPriority w:val="21"/>
    <w:qFormat/>
    <w:rsid w:val="009D402E"/>
    <w:rPr>
      <w:b/>
      <w:bCs/>
      <w:i/>
      <w:iCs/>
      <w:caps w:val="0"/>
      <w:smallCaps w:val="0"/>
      <w:strike w:val="0"/>
      <w:dstrike w:val="0"/>
      <w:color w:val="3C9770" w:themeColor="accent2"/>
    </w:rPr>
  </w:style>
  <w:style w:type="character" w:styleId="SubtleReference">
    <w:name w:val="Subtle Reference"/>
    <w:basedOn w:val="DefaultParagraphFont"/>
    <w:uiPriority w:val="31"/>
    <w:qFormat/>
    <w:rsid w:val="009D402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D402E"/>
    <w:rPr>
      <w:b/>
      <w:bCs/>
      <w:caps w:val="0"/>
      <w:smallCaps/>
      <w:color w:val="auto"/>
      <w:spacing w:val="0"/>
      <w:u w:val="single"/>
    </w:rPr>
  </w:style>
  <w:style w:type="character" w:styleId="BookTitle">
    <w:name w:val="Book Title"/>
    <w:basedOn w:val="DefaultParagraphFont"/>
    <w:uiPriority w:val="33"/>
    <w:qFormat/>
    <w:rsid w:val="009D402E"/>
    <w:rPr>
      <w:b/>
      <w:bCs/>
      <w:caps w:val="0"/>
      <w:smallCaps/>
      <w:spacing w:val="0"/>
    </w:rPr>
  </w:style>
  <w:style w:type="paragraph" w:styleId="Header">
    <w:name w:val="header"/>
    <w:basedOn w:val="Normal"/>
    <w:link w:val="HeaderChar"/>
    <w:uiPriority w:val="99"/>
    <w:unhideWhenUsed/>
    <w:rsid w:val="007C65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6568"/>
  </w:style>
  <w:style w:type="paragraph" w:styleId="Footer">
    <w:name w:val="footer"/>
    <w:basedOn w:val="Normal"/>
    <w:link w:val="FooterChar"/>
    <w:uiPriority w:val="99"/>
    <w:unhideWhenUsed/>
    <w:rsid w:val="007C65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6568"/>
  </w:style>
  <w:style w:type="paragraph" w:styleId="ListParagraph">
    <w:name w:val="List Paragraph"/>
    <w:basedOn w:val="Normal"/>
    <w:link w:val="ListParagraphChar"/>
    <w:uiPriority w:val="34"/>
    <w:qFormat/>
    <w:rsid w:val="005005B7"/>
    <w:pPr>
      <w:ind w:left="720"/>
      <w:contextualSpacing/>
    </w:pPr>
  </w:style>
  <w:style w:type="paragraph" w:styleId="NormalWeb">
    <w:name w:val="Normal (Web)"/>
    <w:basedOn w:val="Normal"/>
    <w:uiPriority w:val="99"/>
    <w:semiHidden/>
    <w:unhideWhenUsed/>
    <w:rsid w:val="00314B7F"/>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BC7F53"/>
    <w:pPr>
      <w:spacing w:after="100"/>
    </w:pPr>
  </w:style>
  <w:style w:type="paragraph" w:styleId="TOC2">
    <w:name w:val="toc 2"/>
    <w:basedOn w:val="Normal"/>
    <w:next w:val="Normal"/>
    <w:autoRedefine/>
    <w:uiPriority w:val="39"/>
    <w:unhideWhenUsed/>
    <w:rsid w:val="00BC7F53"/>
    <w:pPr>
      <w:spacing w:after="100"/>
      <w:ind w:left="210"/>
    </w:pPr>
  </w:style>
  <w:style w:type="character" w:styleId="Hyperlink">
    <w:name w:val="Hyperlink"/>
    <w:basedOn w:val="DefaultParagraphFont"/>
    <w:uiPriority w:val="99"/>
    <w:unhideWhenUsed/>
    <w:rsid w:val="00BC7F53"/>
    <w:rPr>
      <w:color w:val="A8BF4D" w:themeColor="hyperlink"/>
      <w:u w:val="single"/>
    </w:rPr>
  </w:style>
  <w:style w:type="character" w:customStyle="1" w:styleId="ListParagraphChar">
    <w:name w:val="List Paragraph Char"/>
    <w:link w:val="ListParagraph"/>
    <w:uiPriority w:val="34"/>
    <w:locked/>
    <w:rsid w:val="00A358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0078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_rels/theme1.xml.rels><?xml version="1.0" encoding="UTF-8" standalone="yes"?>
<Relationships xmlns="http://schemas.openxmlformats.org/package/2006/relationships"><Relationship Id="rId2" Type="http://schemas.openxmlformats.org/officeDocument/2006/relationships/image" Target="../media/image5.jpeg"/><Relationship Id="rId1" Type="http://schemas.openxmlformats.org/officeDocument/2006/relationships/image" Target="../media/image4.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Dr. Olusoyi Richard Ashaye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C16854-D13B-472B-9B86-3AD04994C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4232</TotalTime>
  <Pages>12</Pages>
  <Words>3448</Words>
  <Characters>19659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Global Business Environment – Assessment 1</vt:lpstr>
    </vt:vector>
  </TitlesOfParts>
  <Company/>
  <LinksUpToDate>false</LinksUpToDate>
  <CharactersWithSpaces>23061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 – Assessment 1</dc:title>
  <dc:subject>Report</dc:subject>
  <dc:creator>Daniela Georgieva</dc:creator>
  <cp:keywords/>
  <dc:description/>
  <cp:lastModifiedBy>Dani Georgieva</cp:lastModifiedBy>
  <cp:revision>326</cp:revision>
  <dcterms:created xsi:type="dcterms:W3CDTF">2022-08-23T13:24:00Z</dcterms:created>
  <dcterms:modified xsi:type="dcterms:W3CDTF">2022-09-01T20:42:00Z</dcterms:modified>
  <cp:category>Student ID:1915925</cp:category>
</cp:coreProperties>
</file>