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787005713"/>
        <w:docPartObj>
          <w:docPartGallery w:val="Cover Pages"/>
          <w:docPartUnique/>
        </w:docPartObj>
      </w:sdtPr>
      <w:sdtContent>
        <w:p w14:paraId="3A97C617" w14:textId="55B3731C" w:rsidR="00782D42" w:rsidRPr="00DD0357" w:rsidRDefault="00782D42">
          <w:pPr>
            <w:rPr>
              <w:rFonts w:ascii="Times New Roman" w:hAnsi="Times New Roman" w:cs="Times New Roman"/>
              <w:color w:val="000000" w:themeColor="text1"/>
            </w:rPr>
          </w:pPr>
          <w:r w:rsidRPr="00DD0357">
            <w:rPr>
              <w:rFonts w:ascii="Times New Roman" w:hAnsi="Times New Roman" w:cs="Times New Roman"/>
              <w:noProof/>
              <w:color w:val="000000" w:themeColor="text1"/>
            </w:rPr>
            <mc:AlternateContent>
              <mc:Choice Requires="wps">
                <w:drawing>
                  <wp:anchor distT="0" distB="0" distL="114300" distR="114300" simplePos="0" relativeHeight="251658752" behindDoc="1" locked="0" layoutInCell="1" allowOverlap="0" wp14:anchorId="6B974176" wp14:editId="3A084548">
                    <wp:simplePos x="0" y="0"/>
                    <wp:positionH relativeFrom="page">
                      <wp:posOffset>209550</wp:posOffset>
                    </wp:positionH>
                    <wp:positionV relativeFrom="page">
                      <wp:posOffset>438150</wp:posOffset>
                    </wp:positionV>
                    <wp:extent cx="7381875" cy="9296400"/>
                    <wp:effectExtent l="0" t="0" r="9525" b="9525"/>
                    <wp:wrapNone/>
                    <wp:docPr id="8" name="Text Box 4" descr="Cover page layout"/>
                    <wp:cNvGraphicFramePr/>
                    <a:graphic xmlns:a="http://schemas.openxmlformats.org/drawingml/2006/main">
                      <a:graphicData uri="http://schemas.microsoft.com/office/word/2010/wordprocessingShape">
                        <wps:wsp>
                          <wps:cNvSpPr txBox="1"/>
                          <wps:spPr>
                            <a:xfrm>
                              <a:off x="0" y="0"/>
                              <a:ext cx="7381875" cy="929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1630"/>
                                </w:tblGrid>
                                <w:tr w:rsidR="00782D42" w14:paraId="0D9D8E63" w14:textId="77777777">
                                  <w:trPr>
                                    <w:trHeight w:hRule="exact" w:val="9360"/>
                                  </w:trPr>
                                  <w:tc>
                                    <w:tcPr>
                                      <w:tcW w:w="5000" w:type="pct"/>
                                    </w:tcPr>
                                    <w:p w14:paraId="78311272" w14:textId="2E7B2040" w:rsidR="00782D42" w:rsidRDefault="00DD0357">
                                      <w:r w:rsidRPr="00D42D52">
                                        <w:rPr>
                                          <w:rFonts w:ascii="Times New Roman" w:hAnsi="Times New Roman" w:cs="Times New Roman"/>
                                          <w:noProof/>
                                          <w:color w:val="0070C0"/>
                                          <w:sz w:val="24"/>
                                          <w:szCs w:val="24"/>
                                        </w:rPr>
                                        <w:t xml:space="preserve">                                     </w:t>
                                      </w:r>
                                      <w:r w:rsidRPr="00D42D52">
                                        <w:rPr>
                                          <w:rFonts w:ascii="Times New Roman" w:hAnsi="Times New Roman" w:cs="Times New Roman"/>
                                          <w:b/>
                                          <w:color w:val="0070C0"/>
                                          <w:sz w:val="44"/>
                                          <w:szCs w:val="44"/>
                                        </w:rPr>
                                        <w:t>Databases and Application Development</w:t>
                                      </w:r>
                                      <w:r w:rsidRPr="00D42D52">
                                        <w:rPr>
                                          <w:noProof/>
                                          <w:color w:val="0070C0"/>
                                          <w:sz w:val="44"/>
                                          <w:szCs w:val="44"/>
                                        </w:rPr>
                                        <w:t xml:space="preserve"> </w:t>
                                      </w:r>
                                      <w:r w:rsidR="00782D42">
                                        <w:rPr>
                                          <w:noProof/>
                                        </w:rPr>
                                        <w:drawing>
                                          <wp:inline distT="0" distB="0" distL="0" distR="0" wp14:anchorId="2B99FF63" wp14:editId="3EACD28B">
                                            <wp:extent cx="7296150" cy="5295900"/>
                                            <wp:effectExtent l="0" t="0" r="0"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7296150" cy="5295900"/>
                                                    </a:xfrm>
                                                    <a:prstGeom prst="rect">
                                                      <a:avLst/>
                                                    </a:prstGeom>
                                                    <a:ln>
                                                      <a:noFill/>
                                                    </a:ln>
                                                    <a:extLst>
                                                      <a:ext uri="{53640926-AAD7-44D8-BBD7-CCE9431645EC}">
                                                        <a14:shadowObscured xmlns:a14="http://schemas.microsoft.com/office/drawing/2010/main"/>
                                                      </a:ext>
                                                    </a:extLst>
                                                  </pic:spPr>
                                                </pic:pic>
                                              </a:graphicData>
                                            </a:graphic>
                                          </wp:inline>
                                        </w:drawing>
                                      </w:r>
                                    </w:p>
                                  </w:tc>
                                </w:tr>
                                <w:tr w:rsidR="00782D42" w14:paraId="2DE524F1" w14:textId="77777777">
                                  <w:trPr>
                                    <w:trHeight w:hRule="exact" w:val="4320"/>
                                  </w:trPr>
                                  <w:tc>
                                    <w:tcPr>
                                      <w:tcW w:w="5000" w:type="pct"/>
                                      <w:shd w:val="clear" w:color="auto" w:fill="4F81BD" w:themeFill="accent1"/>
                                      <w:vAlign w:val="center"/>
                                    </w:tcPr>
                                    <w:p w14:paraId="706C1FE3" w14:textId="13E0F84E" w:rsidR="00782D42" w:rsidRPr="00D42D52" w:rsidRDefault="00782D42">
                                      <w:pPr>
                                        <w:pStyle w:val="NoSpacing"/>
                                        <w:spacing w:before="200" w:line="216" w:lineRule="auto"/>
                                        <w:ind w:left="720" w:right="720"/>
                                        <w:rPr>
                                          <w:rFonts w:ascii="Times New Roman" w:hAnsi="Times New Roman" w:cs="Times New Roman"/>
                                          <w:b/>
                                          <w:bCs/>
                                          <w:color w:val="FFFFFF" w:themeColor="background1"/>
                                          <w:sz w:val="72"/>
                                          <w:szCs w:val="72"/>
                                        </w:rPr>
                                      </w:pPr>
                                      <w:sdt>
                                        <w:sdtPr>
                                          <w:rPr>
                                            <w:rFonts w:ascii="Times New Roman" w:hAnsi="Times New Roman" w:cs="Times New Roman"/>
                                            <w:b/>
                                            <w:bCs/>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DD0357" w:rsidRPr="00D42D52">
                                            <w:rPr>
                                              <w:rFonts w:ascii="Times New Roman" w:hAnsi="Times New Roman" w:cs="Times New Roman"/>
                                              <w:b/>
                                              <w:bCs/>
                                              <w:color w:val="FFFFFF" w:themeColor="background1"/>
                                              <w:sz w:val="72"/>
                                              <w:szCs w:val="72"/>
                                            </w:rPr>
                                            <w:t xml:space="preserve"> </w:t>
                                          </w:r>
                                          <w:r w:rsidRPr="00D42D52">
                                            <w:rPr>
                                              <w:rFonts w:ascii="Times New Roman" w:hAnsi="Times New Roman" w:cs="Times New Roman"/>
                                              <w:b/>
                                              <w:bCs/>
                                              <w:color w:val="FFFFFF" w:themeColor="background1"/>
                                              <w:sz w:val="72"/>
                                              <w:szCs w:val="72"/>
                                            </w:rPr>
                                            <w:t>BOOK COLLECTION</w:t>
                                          </w:r>
                                        </w:sdtContent>
                                      </w:sdt>
                                    </w:p>
                                    <w:p w14:paraId="69855DFD" w14:textId="77777777" w:rsidR="00782D42" w:rsidRDefault="00782D42">
                                      <w:pPr>
                                        <w:pStyle w:val="NoSpacing"/>
                                        <w:spacing w:before="240"/>
                                        <w:ind w:left="720" w:right="720"/>
                                        <w:rPr>
                                          <w:b/>
                                          <w:bCs/>
                                          <w:color w:val="FFFFFF" w:themeColor="background1"/>
                                          <w:sz w:val="32"/>
                                          <w:szCs w:val="32"/>
                                        </w:rPr>
                                      </w:pPr>
                                      <w:sdt>
                                        <w:sdtPr>
                                          <w:rPr>
                                            <w:rFonts w:ascii="Times New Roman" w:hAnsi="Times New Roman" w:cs="Times New Roman"/>
                                            <w:b/>
                                            <w:bCs/>
                                            <w:color w:val="FFFFFF" w:themeColor="background1"/>
                                            <w:sz w:val="56"/>
                                            <w:szCs w:val="5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DD0357" w:rsidRPr="00D42D52">
                                            <w:rPr>
                                              <w:rFonts w:ascii="Times New Roman" w:hAnsi="Times New Roman" w:cs="Times New Roman"/>
                                              <w:b/>
                                              <w:bCs/>
                                              <w:color w:val="FFFFFF" w:themeColor="background1"/>
                                              <w:sz w:val="56"/>
                                              <w:szCs w:val="56"/>
                                            </w:rPr>
                                            <w:t xml:space="preserve">  </w:t>
                                          </w:r>
                                          <w:r w:rsidRPr="00D42D52">
                                            <w:rPr>
                                              <w:rFonts w:ascii="Times New Roman" w:hAnsi="Times New Roman" w:cs="Times New Roman"/>
                                              <w:b/>
                                              <w:bCs/>
                                              <w:color w:val="FFFFFF" w:themeColor="background1"/>
                                              <w:sz w:val="56"/>
                                              <w:szCs w:val="56"/>
                                            </w:rPr>
                                            <w:t>SQL Injection Report</w:t>
                                          </w:r>
                                        </w:sdtContent>
                                      </w:sdt>
                                      <w:r w:rsidRPr="00D42D52">
                                        <w:rPr>
                                          <w:b/>
                                          <w:bCs/>
                                          <w:color w:val="FFFFFF" w:themeColor="background1"/>
                                          <w:sz w:val="32"/>
                                          <w:szCs w:val="32"/>
                                        </w:rPr>
                                        <w:t xml:space="preserve"> </w:t>
                                      </w:r>
                                    </w:p>
                                    <w:p w14:paraId="7F1042F1" w14:textId="37214CCC" w:rsidR="00D42D52" w:rsidRPr="00D42D52" w:rsidRDefault="00486230">
                                      <w:pPr>
                                        <w:pStyle w:val="NoSpacing"/>
                                        <w:spacing w:before="240"/>
                                        <w:ind w:left="720" w:right="720"/>
                                        <w:rPr>
                                          <w:b/>
                                          <w:bCs/>
                                          <w:color w:val="FFFFFF" w:themeColor="background1"/>
                                          <w:sz w:val="32"/>
                                          <w:szCs w:val="32"/>
                                        </w:rPr>
                                      </w:pPr>
                                      <w:r>
                                        <w:rPr>
                                          <w:b/>
                                          <w:bCs/>
                                          <w:color w:val="FFFFFF" w:themeColor="background1"/>
                                          <w:sz w:val="32"/>
                                          <w:szCs w:val="32"/>
                                        </w:rPr>
                                        <w:t xml:space="preserve">    </w:t>
                                      </w:r>
                                      <w:r w:rsidRPr="00486230">
                                        <w:rPr>
                                          <w:b/>
                                          <w:bCs/>
                                          <w:color w:val="FFFFFF" w:themeColor="background1"/>
                                          <w:sz w:val="32"/>
                                          <w:szCs w:val="32"/>
                                        </w:rPr>
                                        <w:t>Lecturer:</w:t>
                                      </w:r>
                                      <w:r>
                                        <w:rPr>
                                          <w:b/>
                                          <w:bCs/>
                                          <w:color w:val="FFFFFF" w:themeColor="background1"/>
                                          <w:sz w:val="32"/>
                                          <w:szCs w:val="32"/>
                                        </w:rPr>
                                        <w:t xml:space="preserve"> </w:t>
                                      </w:r>
                                      <w:r w:rsidRPr="00486230">
                                        <w:rPr>
                                          <w:b/>
                                          <w:bCs/>
                                          <w:color w:val="FFFFFF" w:themeColor="background1"/>
                                          <w:sz w:val="32"/>
                                          <w:szCs w:val="32"/>
                                        </w:rPr>
                                        <w:t>Dr Malik Uzair Mehmood</w:t>
                                      </w:r>
                                    </w:p>
                                  </w:tc>
                                </w:tr>
                                <w:tr w:rsidR="00782D42" w14:paraId="546E882F"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876"/>
                                        <w:gridCol w:w="3877"/>
                                        <w:gridCol w:w="3877"/>
                                      </w:tblGrid>
                                      <w:tr w:rsidR="00D42D52" w:rsidRPr="00D42D52" w14:paraId="476BBB69" w14:textId="77777777">
                                        <w:trPr>
                                          <w:trHeight w:hRule="exact" w:val="720"/>
                                        </w:trPr>
                                        <w:sdt>
                                          <w:sdtPr>
                                            <w:rPr>
                                              <w:b/>
                                              <w:bCs/>
                                              <w:color w:val="FFFFFF" w:themeColor="background1"/>
                                              <w:sz w:val="56"/>
                                              <w:szCs w:val="56"/>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AC70219" w14:textId="4D6A3F35" w:rsidR="00782D42" w:rsidRPr="00D42D52" w:rsidRDefault="00782D42">
                                                <w:pPr>
                                                  <w:pStyle w:val="NoSpacing"/>
                                                  <w:ind w:left="144" w:right="144"/>
                                                  <w:jc w:val="center"/>
                                                  <w:rPr>
                                                    <w:b/>
                                                    <w:bCs/>
                                                    <w:color w:val="FFFFFF" w:themeColor="background1"/>
                                                  </w:rPr>
                                                </w:pPr>
                                                <w:r w:rsidRPr="00D42D52">
                                                  <w:rPr>
                                                    <w:b/>
                                                    <w:bCs/>
                                                    <w:color w:val="FFFFFF" w:themeColor="background1"/>
                                                    <w:sz w:val="56"/>
                                                    <w:szCs w:val="56"/>
                                                  </w:rPr>
                                                  <w:t>Ionut Ionel</w:t>
                                                </w:r>
                                              </w:p>
                                            </w:tc>
                                          </w:sdtContent>
                                        </w:sdt>
                                        <w:tc>
                                          <w:tcPr>
                                            <w:tcW w:w="3591" w:type="dxa"/>
                                            <w:vAlign w:val="center"/>
                                          </w:tcPr>
                                          <w:sdt>
                                            <w:sdtPr>
                                              <w:rPr>
                                                <w:b/>
                                                <w:bCs/>
                                                <w:color w:val="FFFFFF" w:themeColor="background1"/>
                                                <w:sz w:val="44"/>
                                                <w:szCs w:val="44"/>
                                              </w:rPr>
                                              <w:alias w:val="Date"/>
                                              <w:tag w:val=""/>
                                              <w:id w:val="-1047523169"/>
                                              <w:dataBinding w:prefixMappings="xmlns:ns0='http://schemas.microsoft.com/office/2006/coverPageProps' " w:xpath="/ns0:CoverPageProperties[1]/ns0:PublishDate[1]" w:storeItemID="{55AF091B-3C7A-41E3-B477-F2FDAA23CFDA}"/>
                                              <w:date w:fullDate="2026-04-01T00:00:00Z">
                                                <w:dateFormat w:val="M/d/yy"/>
                                                <w:lid w:val="en-US"/>
                                                <w:storeMappedDataAs w:val="dateTime"/>
                                                <w:calendar w:val="gregorian"/>
                                              </w:date>
                                            </w:sdtPr>
                                            <w:sdtContent>
                                              <w:p w14:paraId="4FA85D09" w14:textId="50326721" w:rsidR="00782D42" w:rsidRPr="00D42D52" w:rsidRDefault="00782D42">
                                                <w:pPr>
                                                  <w:pStyle w:val="NoSpacing"/>
                                                  <w:ind w:left="144" w:right="144"/>
                                                  <w:jc w:val="center"/>
                                                  <w:rPr>
                                                    <w:b/>
                                                    <w:bCs/>
                                                    <w:color w:val="FFFFFF" w:themeColor="background1"/>
                                                  </w:rPr>
                                                </w:pPr>
                                                <w:r w:rsidRPr="00D42D52">
                                                  <w:rPr>
                                                    <w:b/>
                                                    <w:bCs/>
                                                    <w:color w:val="FFFFFF" w:themeColor="background1"/>
                                                    <w:sz w:val="44"/>
                                                    <w:szCs w:val="44"/>
                                                  </w:rPr>
                                                  <w:t>4/1/26</w:t>
                                                </w:r>
                                              </w:p>
                                            </w:sdtContent>
                                          </w:sdt>
                                        </w:tc>
                                        <w:sdt>
                                          <w:sdtPr>
                                            <w:rPr>
                                              <w:rFonts w:ascii="Times New Roman" w:hAnsi="Times New Roman" w:cs="Times New Roman"/>
                                              <w:b/>
                                              <w:bCs/>
                                              <w:color w:val="FFFFFF" w:themeColor="background1"/>
                                              <w:sz w:val="32"/>
                                              <w:szCs w:val="3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90607F3" w14:textId="720FCECD" w:rsidR="00782D42" w:rsidRPr="00D42D52" w:rsidRDefault="00782D42" w:rsidP="00782D42">
                                                <w:pPr>
                                                  <w:pStyle w:val="NoSpacing"/>
                                                  <w:ind w:left="144" w:right="720"/>
                                                  <w:rPr>
                                                    <w:b/>
                                                    <w:bCs/>
                                                    <w:color w:val="FFFFFF" w:themeColor="background1"/>
                                                  </w:rPr>
                                                </w:pPr>
                                                <w:r w:rsidRPr="00D42D52">
                                                  <w:rPr>
                                                    <w:rFonts w:ascii="Times New Roman" w:hAnsi="Times New Roman" w:cs="Times New Roman"/>
                                                    <w:b/>
                                                    <w:bCs/>
                                                    <w:color w:val="FFFFFF" w:themeColor="background1"/>
                                                    <w:sz w:val="32"/>
                                                    <w:szCs w:val="32"/>
                                                  </w:rPr>
                                                  <w:t>Databases and</w:t>
                                                </w:r>
                                                <w:r w:rsidRPr="00D42D52">
                                                  <w:rPr>
                                                    <w:rFonts w:ascii="Times New Roman" w:hAnsi="Times New Roman" w:cs="Times New Roman"/>
                                                    <w:b/>
                                                    <w:bCs/>
                                                    <w:color w:val="FFFFFF" w:themeColor="background1"/>
                                                    <w:sz w:val="32"/>
                                                    <w:szCs w:val="32"/>
                                                  </w:rPr>
                                                  <w:t xml:space="preserve"> </w:t>
                                                </w:r>
                                                <w:r w:rsidRPr="00D42D52">
                                                  <w:rPr>
                                                    <w:rFonts w:ascii="Times New Roman" w:hAnsi="Times New Roman" w:cs="Times New Roman"/>
                                                    <w:b/>
                                                    <w:bCs/>
                                                    <w:color w:val="FFFFFF" w:themeColor="background1"/>
                                                    <w:sz w:val="32"/>
                                                    <w:szCs w:val="32"/>
                                                  </w:rPr>
                                                  <w:t>Application Development</w:t>
                                                </w:r>
                                              </w:p>
                                            </w:tc>
                                          </w:sdtContent>
                                        </w:sdt>
                                      </w:tr>
                                    </w:tbl>
                                    <w:p w14:paraId="0B018596" w14:textId="77777777" w:rsidR="00782D42" w:rsidRPr="00D42D52" w:rsidRDefault="00782D42">
                                      <w:pPr>
                                        <w:rPr>
                                          <w:b/>
                                          <w:bCs/>
                                          <w:color w:val="FFFFFF" w:themeColor="background1"/>
                                        </w:rPr>
                                      </w:pPr>
                                    </w:p>
                                  </w:tc>
                                </w:tr>
                              </w:tbl>
                              <w:p w14:paraId="2F6B51DC" w14:textId="77777777" w:rsidR="00782D42" w:rsidRDefault="00782D4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B974176" id="_x0000_t202" coordsize="21600,21600" o:spt="202" path="m,l,21600r21600,l21600,xe">
                    <v:stroke joinstyle="miter"/>
                    <v:path gradientshapeok="t" o:connecttype="rect"/>
                  </v:shapetype>
                  <v:shape id="Text Box 4" o:spid="_x0000_s1026" type="#_x0000_t202" alt="Cover page layout" style="position:absolute;margin-left:16.5pt;margin-top:34.5pt;width:581.25pt;height:73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1630"/>
                          </w:tblGrid>
                          <w:tr w:rsidR="00782D42" w14:paraId="0D9D8E63" w14:textId="77777777">
                            <w:trPr>
                              <w:trHeight w:hRule="exact" w:val="9360"/>
                            </w:trPr>
                            <w:tc>
                              <w:tcPr>
                                <w:tcW w:w="5000" w:type="pct"/>
                              </w:tcPr>
                              <w:p w14:paraId="78311272" w14:textId="2E7B2040" w:rsidR="00782D42" w:rsidRDefault="00DD0357">
                                <w:r w:rsidRPr="00D42D52">
                                  <w:rPr>
                                    <w:rFonts w:ascii="Times New Roman" w:hAnsi="Times New Roman" w:cs="Times New Roman"/>
                                    <w:noProof/>
                                    <w:color w:val="0070C0"/>
                                    <w:sz w:val="24"/>
                                    <w:szCs w:val="24"/>
                                  </w:rPr>
                                  <w:t xml:space="preserve">                                     </w:t>
                                </w:r>
                                <w:r w:rsidRPr="00D42D52">
                                  <w:rPr>
                                    <w:rFonts w:ascii="Times New Roman" w:hAnsi="Times New Roman" w:cs="Times New Roman"/>
                                    <w:b/>
                                    <w:color w:val="0070C0"/>
                                    <w:sz w:val="44"/>
                                    <w:szCs w:val="44"/>
                                  </w:rPr>
                                  <w:t>Databases and Application Development</w:t>
                                </w:r>
                                <w:r w:rsidRPr="00D42D52">
                                  <w:rPr>
                                    <w:noProof/>
                                    <w:color w:val="0070C0"/>
                                    <w:sz w:val="44"/>
                                    <w:szCs w:val="44"/>
                                  </w:rPr>
                                  <w:t xml:space="preserve"> </w:t>
                                </w:r>
                                <w:r w:rsidR="00782D42">
                                  <w:rPr>
                                    <w:noProof/>
                                  </w:rPr>
                                  <w:drawing>
                                    <wp:inline distT="0" distB="0" distL="0" distR="0" wp14:anchorId="2B99FF63" wp14:editId="3EACD28B">
                                      <wp:extent cx="7296150" cy="5295900"/>
                                      <wp:effectExtent l="0" t="0" r="0" b="0"/>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7296150" cy="5295900"/>
                                              </a:xfrm>
                                              <a:prstGeom prst="rect">
                                                <a:avLst/>
                                              </a:prstGeom>
                                              <a:ln>
                                                <a:noFill/>
                                              </a:ln>
                                              <a:extLst>
                                                <a:ext uri="{53640926-AAD7-44D8-BBD7-CCE9431645EC}">
                                                  <a14:shadowObscured xmlns:a14="http://schemas.microsoft.com/office/drawing/2010/main"/>
                                                </a:ext>
                                              </a:extLst>
                                            </pic:spPr>
                                          </pic:pic>
                                        </a:graphicData>
                                      </a:graphic>
                                    </wp:inline>
                                  </w:drawing>
                                </w:r>
                              </w:p>
                            </w:tc>
                          </w:tr>
                          <w:tr w:rsidR="00782D42" w14:paraId="2DE524F1" w14:textId="77777777">
                            <w:trPr>
                              <w:trHeight w:hRule="exact" w:val="4320"/>
                            </w:trPr>
                            <w:tc>
                              <w:tcPr>
                                <w:tcW w:w="5000" w:type="pct"/>
                                <w:shd w:val="clear" w:color="auto" w:fill="4F81BD" w:themeFill="accent1"/>
                                <w:vAlign w:val="center"/>
                              </w:tcPr>
                              <w:p w14:paraId="706C1FE3" w14:textId="13E0F84E" w:rsidR="00782D42" w:rsidRPr="00D42D52" w:rsidRDefault="00782D42">
                                <w:pPr>
                                  <w:pStyle w:val="NoSpacing"/>
                                  <w:spacing w:before="200" w:line="216" w:lineRule="auto"/>
                                  <w:ind w:left="720" w:right="720"/>
                                  <w:rPr>
                                    <w:rFonts w:ascii="Times New Roman" w:hAnsi="Times New Roman" w:cs="Times New Roman"/>
                                    <w:b/>
                                    <w:bCs/>
                                    <w:color w:val="FFFFFF" w:themeColor="background1"/>
                                    <w:sz w:val="72"/>
                                    <w:szCs w:val="72"/>
                                  </w:rPr>
                                </w:pPr>
                                <w:sdt>
                                  <w:sdtPr>
                                    <w:rPr>
                                      <w:rFonts w:ascii="Times New Roman" w:hAnsi="Times New Roman" w:cs="Times New Roman"/>
                                      <w:b/>
                                      <w:bCs/>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DD0357" w:rsidRPr="00D42D52">
                                      <w:rPr>
                                        <w:rFonts w:ascii="Times New Roman" w:hAnsi="Times New Roman" w:cs="Times New Roman"/>
                                        <w:b/>
                                        <w:bCs/>
                                        <w:color w:val="FFFFFF" w:themeColor="background1"/>
                                        <w:sz w:val="72"/>
                                        <w:szCs w:val="72"/>
                                      </w:rPr>
                                      <w:t xml:space="preserve"> </w:t>
                                    </w:r>
                                    <w:r w:rsidRPr="00D42D52">
                                      <w:rPr>
                                        <w:rFonts w:ascii="Times New Roman" w:hAnsi="Times New Roman" w:cs="Times New Roman"/>
                                        <w:b/>
                                        <w:bCs/>
                                        <w:color w:val="FFFFFF" w:themeColor="background1"/>
                                        <w:sz w:val="72"/>
                                        <w:szCs w:val="72"/>
                                      </w:rPr>
                                      <w:t>BOOK COLLECTION</w:t>
                                    </w:r>
                                  </w:sdtContent>
                                </w:sdt>
                              </w:p>
                              <w:p w14:paraId="69855DFD" w14:textId="77777777" w:rsidR="00782D42" w:rsidRDefault="00782D42">
                                <w:pPr>
                                  <w:pStyle w:val="NoSpacing"/>
                                  <w:spacing w:before="240"/>
                                  <w:ind w:left="720" w:right="720"/>
                                  <w:rPr>
                                    <w:b/>
                                    <w:bCs/>
                                    <w:color w:val="FFFFFF" w:themeColor="background1"/>
                                    <w:sz w:val="32"/>
                                    <w:szCs w:val="32"/>
                                  </w:rPr>
                                </w:pPr>
                                <w:sdt>
                                  <w:sdtPr>
                                    <w:rPr>
                                      <w:rFonts w:ascii="Times New Roman" w:hAnsi="Times New Roman" w:cs="Times New Roman"/>
                                      <w:b/>
                                      <w:bCs/>
                                      <w:color w:val="FFFFFF" w:themeColor="background1"/>
                                      <w:sz w:val="56"/>
                                      <w:szCs w:val="56"/>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DD0357" w:rsidRPr="00D42D52">
                                      <w:rPr>
                                        <w:rFonts w:ascii="Times New Roman" w:hAnsi="Times New Roman" w:cs="Times New Roman"/>
                                        <w:b/>
                                        <w:bCs/>
                                        <w:color w:val="FFFFFF" w:themeColor="background1"/>
                                        <w:sz w:val="56"/>
                                        <w:szCs w:val="56"/>
                                      </w:rPr>
                                      <w:t xml:space="preserve">  </w:t>
                                    </w:r>
                                    <w:r w:rsidRPr="00D42D52">
                                      <w:rPr>
                                        <w:rFonts w:ascii="Times New Roman" w:hAnsi="Times New Roman" w:cs="Times New Roman"/>
                                        <w:b/>
                                        <w:bCs/>
                                        <w:color w:val="FFFFFF" w:themeColor="background1"/>
                                        <w:sz w:val="56"/>
                                        <w:szCs w:val="56"/>
                                      </w:rPr>
                                      <w:t>SQL Injection Report</w:t>
                                    </w:r>
                                  </w:sdtContent>
                                </w:sdt>
                                <w:r w:rsidRPr="00D42D52">
                                  <w:rPr>
                                    <w:b/>
                                    <w:bCs/>
                                    <w:color w:val="FFFFFF" w:themeColor="background1"/>
                                    <w:sz w:val="32"/>
                                    <w:szCs w:val="32"/>
                                  </w:rPr>
                                  <w:t xml:space="preserve"> </w:t>
                                </w:r>
                              </w:p>
                              <w:p w14:paraId="7F1042F1" w14:textId="37214CCC" w:rsidR="00D42D52" w:rsidRPr="00D42D52" w:rsidRDefault="00486230">
                                <w:pPr>
                                  <w:pStyle w:val="NoSpacing"/>
                                  <w:spacing w:before="240"/>
                                  <w:ind w:left="720" w:right="720"/>
                                  <w:rPr>
                                    <w:b/>
                                    <w:bCs/>
                                    <w:color w:val="FFFFFF" w:themeColor="background1"/>
                                    <w:sz w:val="32"/>
                                    <w:szCs w:val="32"/>
                                  </w:rPr>
                                </w:pPr>
                                <w:r>
                                  <w:rPr>
                                    <w:b/>
                                    <w:bCs/>
                                    <w:color w:val="FFFFFF" w:themeColor="background1"/>
                                    <w:sz w:val="32"/>
                                    <w:szCs w:val="32"/>
                                  </w:rPr>
                                  <w:t xml:space="preserve">    </w:t>
                                </w:r>
                                <w:r w:rsidRPr="00486230">
                                  <w:rPr>
                                    <w:b/>
                                    <w:bCs/>
                                    <w:color w:val="FFFFFF" w:themeColor="background1"/>
                                    <w:sz w:val="32"/>
                                    <w:szCs w:val="32"/>
                                  </w:rPr>
                                  <w:t>Lecturer:</w:t>
                                </w:r>
                                <w:r>
                                  <w:rPr>
                                    <w:b/>
                                    <w:bCs/>
                                    <w:color w:val="FFFFFF" w:themeColor="background1"/>
                                    <w:sz w:val="32"/>
                                    <w:szCs w:val="32"/>
                                  </w:rPr>
                                  <w:t xml:space="preserve"> </w:t>
                                </w:r>
                                <w:r w:rsidRPr="00486230">
                                  <w:rPr>
                                    <w:b/>
                                    <w:bCs/>
                                    <w:color w:val="FFFFFF" w:themeColor="background1"/>
                                    <w:sz w:val="32"/>
                                    <w:szCs w:val="32"/>
                                  </w:rPr>
                                  <w:t>Dr Malik Uzair Mehmood</w:t>
                                </w:r>
                              </w:p>
                            </w:tc>
                          </w:tr>
                          <w:tr w:rsidR="00782D42" w14:paraId="546E882F"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876"/>
                                  <w:gridCol w:w="3877"/>
                                  <w:gridCol w:w="3877"/>
                                </w:tblGrid>
                                <w:tr w:rsidR="00D42D52" w:rsidRPr="00D42D52" w14:paraId="476BBB69" w14:textId="77777777">
                                  <w:trPr>
                                    <w:trHeight w:hRule="exact" w:val="720"/>
                                  </w:trPr>
                                  <w:sdt>
                                    <w:sdtPr>
                                      <w:rPr>
                                        <w:b/>
                                        <w:bCs/>
                                        <w:color w:val="FFFFFF" w:themeColor="background1"/>
                                        <w:sz w:val="56"/>
                                        <w:szCs w:val="56"/>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4AC70219" w14:textId="4D6A3F35" w:rsidR="00782D42" w:rsidRPr="00D42D52" w:rsidRDefault="00782D42">
                                          <w:pPr>
                                            <w:pStyle w:val="NoSpacing"/>
                                            <w:ind w:left="144" w:right="144"/>
                                            <w:jc w:val="center"/>
                                            <w:rPr>
                                              <w:b/>
                                              <w:bCs/>
                                              <w:color w:val="FFFFFF" w:themeColor="background1"/>
                                            </w:rPr>
                                          </w:pPr>
                                          <w:r w:rsidRPr="00D42D52">
                                            <w:rPr>
                                              <w:b/>
                                              <w:bCs/>
                                              <w:color w:val="FFFFFF" w:themeColor="background1"/>
                                              <w:sz w:val="56"/>
                                              <w:szCs w:val="56"/>
                                            </w:rPr>
                                            <w:t>Ionut Ionel</w:t>
                                          </w:r>
                                        </w:p>
                                      </w:tc>
                                    </w:sdtContent>
                                  </w:sdt>
                                  <w:tc>
                                    <w:tcPr>
                                      <w:tcW w:w="3591" w:type="dxa"/>
                                      <w:vAlign w:val="center"/>
                                    </w:tcPr>
                                    <w:sdt>
                                      <w:sdtPr>
                                        <w:rPr>
                                          <w:b/>
                                          <w:bCs/>
                                          <w:color w:val="FFFFFF" w:themeColor="background1"/>
                                          <w:sz w:val="44"/>
                                          <w:szCs w:val="44"/>
                                        </w:rPr>
                                        <w:alias w:val="Date"/>
                                        <w:tag w:val=""/>
                                        <w:id w:val="-1047523169"/>
                                        <w:dataBinding w:prefixMappings="xmlns:ns0='http://schemas.microsoft.com/office/2006/coverPageProps' " w:xpath="/ns0:CoverPageProperties[1]/ns0:PublishDate[1]" w:storeItemID="{55AF091B-3C7A-41E3-B477-F2FDAA23CFDA}"/>
                                        <w:date w:fullDate="2026-04-01T00:00:00Z">
                                          <w:dateFormat w:val="M/d/yy"/>
                                          <w:lid w:val="en-US"/>
                                          <w:storeMappedDataAs w:val="dateTime"/>
                                          <w:calendar w:val="gregorian"/>
                                        </w:date>
                                      </w:sdtPr>
                                      <w:sdtContent>
                                        <w:p w14:paraId="4FA85D09" w14:textId="50326721" w:rsidR="00782D42" w:rsidRPr="00D42D52" w:rsidRDefault="00782D42">
                                          <w:pPr>
                                            <w:pStyle w:val="NoSpacing"/>
                                            <w:ind w:left="144" w:right="144"/>
                                            <w:jc w:val="center"/>
                                            <w:rPr>
                                              <w:b/>
                                              <w:bCs/>
                                              <w:color w:val="FFFFFF" w:themeColor="background1"/>
                                            </w:rPr>
                                          </w:pPr>
                                          <w:r w:rsidRPr="00D42D52">
                                            <w:rPr>
                                              <w:b/>
                                              <w:bCs/>
                                              <w:color w:val="FFFFFF" w:themeColor="background1"/>
                                              <w:sz w:val="44"/>
                                              <w:szCs w:val="44"/>
                                            </w:rPr>
                                            <w:t>4/1/26</w:t>
                                          </w:r>
                                        </w:p>
                                      </w:sdtContent>
                                    </w:sdt>
                                  </w:tc>
                                  <w:sdt>
                                    <w:sdtPr>
                                      <w:rPr>
                                        <w:rFonts w:ascii="Times New Roman" w:hAnsi="Times New Roman" w:cs="Times New Roman"/>
                                        <w:b/>
                                        <w:bCs/>
                                        <w:color w:val="FFFFFF" w:themeColor="background1"/>
                                        <w:sz w:val="32"/>
                                        <w:szCs w:val="32"/>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90607F3" w14:textId="720FCECD" w:rsidR="00782D42" w:rsidRPr="00D42D52" w:rsidRDefault="00782D42" w:rsidP="00782D42">
                                          <w:pPr>
                                            <w:pStyle w:val="NoSpacing"/>
                                            <w:ind w:left="144" w:right="720"/>
                                            <w:rPr>
                                              <w:b/>
                                              <w:bCs/>
                                              <w:color w:val="FFFFFF" w:themeColor="background1"/>
                                            </w:rPr>
                                          </w:pPr>
                                          <w:r w:rsidRPr="00D42D52">
                                            <w:rPr>
                                              <w:rFonts w:ascii="Times New Roman" w:hAnsi="Times New Roman" w:cs="Times New Roman"/>
                                              <w:b/>
                                              <w:bCs/>
                                              <w:color w:val="FFFFFF" w:themeColor="background1"/>
                                              <w:sz w:val="32"/>
                                              <w:szCs w:val="32"/>
                                            </w:rPr>
                                            <w:t>Databases and</w:t>
                                          </w:r>
                                          <w:r w:rsidRPr="00D42D52">
                                            <w:rPr>
                                              <w:rFonts w:ascii="Times New Roman" w:hAnsi="Times New Roman" w:cs="Times New Roman"/>
                                              <w:b/>
                                              <w:bCs/>
                                              <w:color w:val="FFFFFF" w:themeColor="background1"/>
                                              <w:sz w:val="32"/>
                                              <w:szCs w:val="32"/>
                                            </w:rPr>
                                            <w:t xml:space="preserve"> </w:t>
                                          </w:r>
                                          <w:r w:rsidRPr="00D42D52">
                                            <w:rPr>
                                              <w:rFonts w:ascii="Times New Roman" w:hAnsi="Times New Roman" w:cs="Times New Roman"/>
                                              <w:b/>
                                              <w:bCs/>
                                              <w:color w:val="FFFFFF" w:themeColor="background1"/>
                                              <w:sz w:val="32"/>
                                              <w:szCs w:val="32"/>
                                            </w:rPr>
                                            <w:t>Application Development</w:t>
                                          </w:r>
                                        </w:p>
                                      </w:tc>
                                    </w:sdtContent>
                                  </w:sdt>
                                </w:tr>
                              </w:tbl>
                              <w:p w14:paraId="0B018596" w14:textId="77777777" w:rsidR="00782D42" w:rsidRPr="00D42D52" w:rsidRDefault="00782D42">
                                <w:pPr>
                                  <w:rPr>
                                    <w:b/>
                                    <w:bCs/>
                                    <w:color w:val="FFFFFF" w:themeColor="background1"/>
                                  </w:rPr>
                                </w:pPr>
                              </w:p>
                            </w:tc>
                          </w:tr>
                        </w:tbl>
                        <w:p w14:paraId="2F6B51DC" w14:textId="77777777" w:rsidR="00782D42" w:rsidRDefault="00782D42"/>
                      </w:txbxContent>
                    </v:textbox>
                    <w10:wrap anchorx="page" anchory="page"/>
                  </v:shape>
                </w:pict>
              </mc:Fallback>
            </mc:AlternateContent>
          </w:r>
        </w:p>
        <w:p w14:paraId="39A234D7" w14:textId="2F2190DF" w:rsidR="00782D42" w:rsidRPr="00DD0357" w:rsidRDefault="00782D42">
          <w:pPr>
            <w:rPr>
              <w:rFonts w:ascii="Times New Roman" w:eastAsiaTheme="majorEastAsia" w:hAnsi="Times New Roman" w:cs="Times New Roman"/>
              <w:color w:val="000000" w:themeColor="text1"/>
              <w:spacing w:val="5"/>
              <w:kern w:val="28"/>
              <w:sz w:val="52"/>
              <w:szCs w:val="52"/>
            </w:rPr>
          </w:pPr>
          <w:r w:rsidRPr="00DD0357">
            <w:rPr>
              <w:rFonts w:ascii="Times New Roman" w:hAnsi="Times New Roman" w:cs="Times New Roman"/>
              <w:color w:val="000000" w:themeColor="text1"/>
            </w:rPr>
            <w:br w:type="page"/>
          </w:r>
        </w:p>
      </w:sdtContent>
    </w:sdt>
    <w:p w14:paraId="734C8211" w14:textId="6A269C3E" w:rsidR="001A4032" w:rsidRDefault="001A4032">
      <w:pPr>
        <w:pStyle w:val="Heading1"/>
        <w:rPr>
          <w:rFonts w:ascii="Times New Roman" w:hAnsi="Times New Roman" w:cs="Times New Roman"/>
          <w:color w:val="000000" w:themeColor="text1"/>
        </w:rPr>
      </w:pPr>
      <w:r>
        <w:rPr>
          <w:rFonts w:ascii="Times New Roman" w:hAnsi="Times New Roman" w:cs="Times New Roman"/>
          <w:color w:val="000000" w:themeColor="text1"/>
        </w:rPr>
        <w:lastRenderedPageBreak/>
        <w:t>COMPONENT B -Part 2</w:t>
      </w:r>
    </w:p>
    <w:p w14:paraId="248C8DC0" w14:textId="41ABB506" w:rsidR="00370183" w:rsidRPr="00DD0357" w:rsidRDefault="003A4FA5">
      <w:pPr>
        <w:pStyle w:val="Heading1"/>
        <w:rPr>
          <w:rFonts w:ascii="Times New Roman" w:hAnsi="Times New Roman" w:cs="Times New Roman"/>
          <w:color w:val="000000" w:themeColor="text1"/>
        </w:rPr>
      </w:pPr>
      <w:r w:rsidRPr="00DD0357">
        <w:rPr>
          <w:rFonts w:ascii="Times New Roman" w:hAnsi="Times New Roman" w:cs="Times New Roman"/>
          <w:color w:val="000000" w:themeColor="text1"/>
        </w:rPr>
        <w:t>SQL Injection</w:t>
      </w:r>
    </w:p>
    <w:p w14:paraId="516B1DC5" w14:textId="2B6D434C" w:rsidR="00A540A8"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SQL Injection (SQLi) is a critical security vulnerability that affects database-driven web applications. It occurs when attackers manipulate input fields to inject malicious SQL commands into queries executed by the database.</w:t>
      </w:r>
      <w:r w:rsidR="00A540A8" w:rsidRPr="00A540A8">
        <w:t xml:space="preserve"> </w:t>
      </w:r>
      <w:r w:rsidR="00A540A8" w:rsidRPr="00A540A8">
        <w:rPr>
          <w:rFonts w:ascii="Times New Roman" w:hAnsi="Times New Roman" w:cs="Times New Roman"/>
          <w:color w:val="000000" w:themeColor="text1"/>
        </w:rPr>
        <w:t>This vulnerability arises when user input is not properly validated or when developers directly embed user input into SQL queries.</w:t>
      </w:r>
      <w:r w:rsidR="00A540A8" w:rsidRPr="00A540A8">
        <w:t xml:space="preserve"> </w:t>
      </w:r>
      <w:r w:rsidR="00A540A8" w:rsidRPr="00A540A8">
        <w:rPr>
          <w:rFonts w:ascii="Times New Roman" w:hAnsi="Times New Roman" w:cs="Times New Roman"/>
          <w:color w:val="000000" w:themeColor="text1"/>
        </w:rPr>
        <w:t>SQL injection attacks exploit the trust between the application and the database. Instead of being treated as simple data, user input is interpreted as part of the SQL command, allowing attackers to alter query logic. For example, authentication systems can be bypassed, sensitive data can be extracted, and databases can be modified or deleted.</w:t>
      </w:r>
      <w:r w:rsidR="00152BBD">
        <w:rPr>
          <w:rFonts w:ascii="Times New Roman" w:hAnsi="Times New Roman" w:cs="Times New Roman"/>
          <w:color w:val="000000" w:themeColor="text1"/>
        </w:rPr>
        <w:t>[1]</w:t>
      </w:r>
      <w:r w:rsidRPr="00DD0357">
        <w:rPr>
          <w:rFonts w:ascii="Times New Roman" w:hAnsi="Times New Roman" w:cs="Times New Roman"/>
          <w:color w:val="000000" w:themeColor="text1"/>
        </w:rPr>
        <w:br/>
        <w:t>A classic vulnerable example is:</w:t>
      </w:r>
    </w:p>
    <w:p w14:paraId="3F26C9FA" w14:textId="33131963"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SELECT * FROM users WHERE username = '$username' AND password = '$password';</w:t>
      </w:r>
      <w:r w:rsidRPr="00DD0357">
        <w:rPr>
          <w:rFonts w:ascii="Times New Roman" w:hAnsi="Times New Roman" w:cs="Times New Roman"/>
          <w:color w:val="000000" w:themeColor="text1"/>
        </w:rPr>
        <w:br/>
        <w:t>If an attacker inputs ' OR '1'='1, the condition becomes true, allowing unauthorized access.</w:t>
      </w:r>
      <w:r w:rsidR="00152BBD" w:rsidRPr="00152BBD">
        <w:t xml:space="preserve"> </w:t>
      </w:r>
      <w:r w:rsidR="00152BBD" w:rsidRPr="00152BBD">
        <w:rPr>
          <w:rFonts w:ascii="Times New Roman" w:hAnsi="Times New Roman" w:cs="Times New Roman"/>
          <w:color w:val="000000" w:themeColor="text1"/>
        </w:rPr>
        <w:t>This demonstrates how weak input handling can completely undermine application security</w:t>
      </w:r>
      <w:r w:rsidR="00152BBD">
        <w:rPr>
          <w:rFonts w:ascii="Times New Roman" w:hAnsi="Times New Roman" w:cs="Times New Roman"/>
          <w:color w:val="000000" w:themeColor="text1"/>
        </w:rPr>
        <w:t>.</w:t>
      </w:r>
      <w:r w:rsidR="00152BBD" w:rsidRPr="00152BBD">
        <w:t xml:space="preserve"> </w:t>
      </w:r>
      <w:r w:rsidR="00152BBD" w:rsidRPr="00152BBD">
        <w:rPr>
          <w:rFonts w:ascii="Times New Roman" w:hAnsi="Times New Roman" w:cs="Times New Roman"/>
          <w:color w:val="000000" w:themeColor="text1"/>
        </w:rPr>
        <w:t>Despite advances in secure development practices, SQL injection remains prevalent due to poor coding standards and lack of developer awareness [2].</w:t>
      </w:r>
    </w:p>
    <w:p w14:paraId="05CF15F8" w14:textId="748A7F64" w:rsidR="00A540A8" w:rsidRPr="00A540A8" w:rsidRDefault="003A4FA5" w:rsidP="00A540A8">
      <w:pPr>
        <w:pStyle w:val="Heading1"/>
        <w:rPr>
          <w:rFonts w:ascii="Times New Roman" w:hAnsi="Times New Roman" w:cs="Times New Roman"/>
          <w:color w:val="000000" w:themeColor="text1"/>
        </w:rPr>
      </w:pPr>
      <w:r w:rsidRPr="00DD0357">
        <w:rPr>
          <w:rFonts w:ascii="Times New Roman" w:hAnsi="Times New Roman" w:cs="Times New Roman"/>
          <w:color w:val="000000" w:themeColor="text1"/>
        </w:rPr>
        <w:t>2. SQL Injection Protection in the Book Collection Website</w:t>
      </w:r>
    </w:p>
    <w:p w14:paraId="25426DC1" w14:textId="774D6737" w:rsidR="00370183" w:rsidRDefault="00A540A8">
      <w:pPr>
        <w:rPr>
          <w:rFonts w:ascii="Times New Roman" w:hAnsi="Times New Roman" w:cs="Times New Roman"/>
          <w:color w:val="000000" w:themeColor="text1"/>
        </w:rPr>
      </w:pPr>
      <w:r w:rsidRPr="00A540A8">
        <w:t xml:space="preserve">The Book Collection web application includes multiple features that interact with a database, such as login authentication, book search, and CRUD (Create, Read, Update, Delete) operations. These functionalities rely on user input, making them potential targets for SQL injection attacks if not properly </w:t>
      </w:r>
      <w:proofErr w:type="spellStart"/>
      <w:proofErr w:type="gramStart"/>
      <w:r w:rsidRPr="00A540A8">
        <w:t>secured.</w:t>
      </w:r>
      <w:r w:rsidR="003A4FA5" w:rsidRPr="00DD0357">
        <w:rPr>
          <w:rFonts w:ascii="Times New Roman" w:hAnsi="Times New Roman" w:cs="Times New Roman"/>
          <w:color w:val="000000" w:themeColor="text1"/>
        </w:rPr>
        <w:t>The</w:t>
      </w:r>
      <w:proofErr w:type="spellEnd"/>
      <w:proofErr w:type="gramEnd"/>
      <w:r w:rsidR="003A4FA5" w:rsidRPr="00DD0357">
        <w:rPr>
          <w:rFonts w:ascii="Times New Roman" w:hAnsi="Times New Roman" w:cs="Times New Roman"/>
          <w:color w:val="000000" w:themeColor="text1"/>
        </w:rPr>
        <w:t xml:space="preserve"> Book Collection web application uses PHP PDO prepared statements. This ensures user input is treated as data, preventing SQL injection attacks.</w:t>
      </w:r>
      <w:r w:rsidR="00152BBD">
        <w:rPr>
          <w:rFonts w:ascii="Times New Roman" w:hAnsi="Times New Roman" w:cs="Times New Roman"/>
          <w:color w:val="000000" w:themeColor="text1"/>
        </w:rPr>
        <w:t>[2]</w:t>
      </w:r>
    </w:p>
    <w:p w14:paraId="1E64168F" w14:textId="05ABCDD0" w:rsidR="00A540A8" w:rsidRDefault="00A540A8">
      <w:r w:rsidRPr="00A540A8">
        <w:t xml:space="preserve">In this project, all database interactions are implemented using PHP Data Objects (PDO) with prepared statements. This ensures that user inputs are bound as parameters rather than directly embedded into SQL queries. For example: SELECT * FROM admins WHERE username </w:t>
      </w:r>
      <w:proofErr w:type="gramStart"/>
      <w:r w:rsidRPr="00A540A8">
        <w:t>= :username</w:t>
      </w:r>
      <w:proofErr w:type="gramEnd"/>
      <w:r w:rsidRPr="00A540A8">
        <w:t xml:space="preserve"> AND password </w:t>
      </w:r>
      <w:proofErr w:type="gramStart"/>
      <w:r w:rsidRPr="00A540A8">
        <w:t>= :password</w:t>
      </w:r>
      <w:proofErr w:type="gramEnd"/>
      <w:r w:rsidRPr="00A540A8">
        <w:t xml:space="preserve">; This structure ensures that user input cannot modify the query logic. Testing was conducted by attempting common SQL injection techniques, such as entering ' OR '1'='1 in the login form. The system correctly rejected the login attempt, demonstrating that the application is protected. Additionally, input fields in forms such as </w:t>
      </w:r>
      <w:proofErr w:type="spellStart"/>
      <w:r w:rsidRPr="00A540A8">
        <w:t>add_book.php</w:t>
      </w:r>
      <w:proofErr w:type="spellEnd"/>
      <w:r w:rsidRPr="00A540A8">
        <w:t xml:space="preserve"> and </w:t>
      </w:r>
      <w:proofErr w:type="spellStart"/>
      <w:r w:rsidRPr="00A540A8">
        <w:t>search.php</w:t>
      </w:r>
      <w:proofErr w:type="spellEnd"/>
      <w:r w:rsidRPr="00A540A8">
        <w:t xml:space="preserve"> are handled securely, preventing manipulation. The use of PDO, parameter binding, and structured query design significantly reduces vulnerabilities.</w:t>
      </w:r>
      <w:r w:rsidR="00152BBD">
        <w:t>[3]</w:t>
      </w:r>
    </w:p>
    <w:p w14:paraId="5D75AEF3" w14:textId="77777777" w:rsidR="00A540A8" w:rsidRDefault="00A540A8"/>
    <w:p w14:paraId="62F8AAE7" w14:textId="77777777" w:rsidR="00A540A8" w:rsidRDefault="00A540A8"/>
    <w:p w14:paraId="29B7634B" w14:textId="77777777" w:rsidR="00A540A8" w:rsidRDefault="00A540A8"/>
    <w:p w14:paraId="075CBE88" w14:textId="77777777" w:rsidR="00A540A8" w:rsidRPr="00A540A8" w:rsidRDefault="00A540A8"/>
    <w:p w14:paraId="617AA70C" w14:textId="69F93495" w:rsidR="001D3DCD" w:rsidRPr="00A540A8" w:rsidRDefault="001D3DCD" w:rsidP="001D3DCD">
      <w:pPr>
        <w:pStyle w:val="ListParagraph"/>
        <w:numPr>
          <w:ilvl w:val="0"/>
          <w:numId w:val="12"/>
        </w:numPr>
        <w:rPr>
          <w:rFonts w:ascii="Times New Roman" w:hAnsi="Times New Roman" w:cs="Times New Roman"/>
          <w:b/>
          <w:bCs/>
          <w:color w:val="000000" w:themeColor="text1"/>
          <w:sz w:val="28"/>
          <w:szCs w:val="28"/>
        </w:rPr>
      </w:pPr>
      <w:proofErr w:type="spellStart"/>
      <w:r w:rsidRPr="00A540A8">
        <w:rPr>
          <w:rFonts w:ascii="Times New Roman" w:hAnsi="Times New Roman" w:cs="Times New Roman"/>
          <w:b/>
          <w:bCs/>
          <w:color w:val="000000" w:themeColor="text1"/>
          <w:sz w:val="28"/>
          <w:szCs w:val="28"/>
        </w:rPr>
        <w:t>Login.php</w:t>
      </w:r>
      <w:proofErr w:type="spellEnd"/>
    </w:p>
    <w:p w14:paraId="00795704"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noProof/>
          <w:color w:val="000000" w:themeColor="text1"/>
        </w:rPr>
        <w:drawing>
          <wp:inline distT="0" distB="0" distL="0" distR="0" wp14:anchorId="68DB472F" wp14:editId="3F46B8E8">
            <wp:extent cx="4572000" cy="6515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064421.png"/>
                    <pic:cNvPicPr/>
                  </pic:nvPicPr>
                  <pic:blipFill>
                    <a:blip r:embed="rId10"/>
                    <a:stretch>
                      <a:fillRect/>
                    </a:stretch>
                  </pic:blipFill>
                  <pic:spPr>
                    <a:xfrm>
                      <a:off x="0" y="0"/>
                      <a:ext cx="4572000" cy="651552"/>
                    </a:xfrm>
                    <a:prstGeom prst="rect">
                      <a:avLst/>
                    </a:prstGeom>
                  </pic:spPr>
                </pic:pic>
              </a:graphicData>
            </a:graphic>
          </wp:inline>
        </w:drawing>
      </w:r>
    </w:p>
    <w:p w14:paraId="4A0BD605" w14:textId="7F001006"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Figure 1</w:t>
      </w:r>
      <w:r w:rsidR="001D3DCD">
        <w:rPr>
          <w:rFonts w:ascii="Times New Roman" w:hAnsi="Times New Roman" w:cs="Times New Roman"/>
          <w:color w:val="000000" w:themeColor="text1"/>
        </w:rPr>
        <w:t xml:space="preserve"> </w:t>
      </w:r>
      <w:r w:rsidR="001D3DCD" w:rsidRPr="001D3DCD">
        <w:rPr>
          <w:rFonts w:ascii="Times New Roman" w:hAnsi="Times New Roman" w:cs="Times New Roman"/>
          <w:color w:val="000000" w:themeColor="text1"/>
        </w:rPr>
        <w:t>shows the implementation of prepared statements in the search functionality.</w:t>
      </w:r>
    </w:p>
    <w:p w14:paraId="431E660B" w14:textId="77777777" w:rsidR="00370183"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This screenshot shows the use of prepared statements in the login system, where user inputs are bound as parameters, preventing them from altering the SQL query structure.</w:t>
      </w:r>
    </w:p>
    <w:p w14:paraId="0F15F97E" w14:textId="2FB0AF61" w:rsidR="001D3DCD" w:rsidRPr="001D3DCD" w:rsidRDefault="001D3DCD" w:rsidP="001D3DCD">
      <w:pPr>
        <w:pStyle w:val="ListParagraph"/>
        <w:numPr>
          <w:ilvl w:val="0"/>
          <w:numId w:val="11"/>
        </w:numPr>
        <w:rPr>
          <w:rFonts w:ascii="Times New Roman" w:hAnsi="Times New Roman" w:cs="Times New Roman"/>
          <w:b/>
          <w:bCs/>
          <w:color w:val="000000" w:themeColor="text1"/>
        </w:rPr>
      </w:pPr>
      <w:proofErr w:type="spellStart"/>
      <w:r w:rsidRPr="001D3DCD">
        <w:rPr>
          <w:rFonts w:ascii="Times New Roman" w:hAnsi="Times New Roman" w:cs="Times New Roman"/>
          <w:b/>
          <w:bCs/>
          <w:color w:val="000000" w:themeColor="text1"/>
          <w:sz w:val="28"/>
          <w:szCs w:val="28"/>
        </w:rPr>
        <w:t>search.php</w:t>
      </w:r>
      <w:proofErr w:type="spellEnd"/>
    </w:p>
    <w:p w14:paraId="003D8C57"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noProof/>
          <w:color w:val="000000" w:themeColor="text1"/>
        </w:rPr>
        <w:drawing>
          <wp:inline distT="0" distB="0" distL="0" distR="0" wp14:anchorId="1730662A" wp14:editId="36CC107B">
            <wp:extent cx="4572000" cy="11012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064801.png"/>
                    <pic:cNvPicPr/>
                  </pic:nvPicPr>
                  <pic:blipFill>
                    <a:blip r:embed="rId11"/>
                    <a:stretch>
                      <a:fillRect/>
                    </a:stretch>
                  </pic:blipFill>
                  <pic:spPr>
                    <a:xfrm>
                      <a:off x="0" y="0"/>
                      <a:ext cx="4572000" cy="1101285"/>
                    </a:xfrm>
                    <a:prstGeom prst="rect">
                      <a:avLst/>
                    </a:prstGeom>
                  </pic:spPr>
                </pic:pic>
              </a:graphicData>
            </a:graphic>
          </wp:inline>
        </w:drawing>
      </w:r>
    </w:p>
    <w:p w14:paraId="543D9F00" w14:textId="48F317A7"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Figure 2</w:t>
      </w:r>
      <w:r w:rsidR="001D3DCD">
        <w:rPr>
          <w:rFonts w:ascii="Times New Roman" w:hAnsi="Times New Roman" w:cs="Times New Roman"/>
          <w:color w:val="000000" w:themeColor="text1"/>
        </w:rPr>
        <w:t xml:space="preserve"> </w:t>
      </w:r>
      <w:r w:rsidR="001D3DCD" w:rsidRPr="001D3DCD">
        <w:rPr>
          <w:rFonts w:ascii="Times New Roman" w:hAnsi="Times New Roman" w:cs="Times New Roman"/>
          <w:color w:val="000000" w:themeColor="text1"/>
        </w:rPr>
        <w:t>shows the implementation of prepared statements in the search functionality.</w:t>
      </w:r>
    </w:p>
    <w:p w14:paraId="5B09A216" w14:textId="77777777" w:rsidR="00370183"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The search functionality uses parameter binding with wildcard values, ensuring that user input is safely handled and cannot inject malicious SQL code.</w:t>
      </w:r>
    </w:p>
    <w:p w14:paraId="46798874" w14:textId="77777777" w:rsidR="001D3DCD" w:rsidRDefault="001D3DCD">
      <w:pPr>
        <w:rPr>
          <w:rFonts w:ascii="Times New Roman" w:hAnsi="Times New Roman" w:cs="Times New Roman"/>
          <w:color w:val="000000" w:themeColor="text1"/>
        </w:rPr>
      </w:pPr>
    </w:p>
    <w:p w14:paraId="770BD9A4" w14:textId="77777777" w:rsidR="001D3DCD" w:rsidRDefault="001D3DCD">
      <w:pPr>
        <w:rPr>
          <w:rFonts w:ascii="Times New Roman" w:hAnsi="Times New Roman" w:cs="Times New Roman"/>
          <w:color w:val="000000" w:themeColor="text1"/>
        </w:rPr>
      </w:pPr>
    </w:p>
    <w:p w14:paraId="26D5987B" w14:textId="4C884321" w:rsidR="001D3DCD" w:rsidRPr="001D3DCD" w:rsidRDefault="001D3DCD" w:rsidP="001D3DCD">
      <w:pPr>
        <w:pStyle w:val="ListParagraph"/>
        <w:numPr>
          <w:ilvl w:val="0"/>
          <w:numId w:val="10"/>
        </w:numPr>
        <w:rPr>
          <w:rFonts w:ascii="Times New Roman" w:hAnsi="Times New Roman" w:cs="Times New Roman"/>
          <w:b/>
          <w:bCs/>
          <w:color w:val="000000" w:themeColor="text1"/>
          <w:sz w:val="28"/>
          <w:szCs w:val="28"/>
        </w:rPr>
      </w:pPr>
      <w:proofErr w:type="spellStart"/>
      <w:r w:rsidRPr="001D3DCD">
        <w:rPr>
          <w:rFonts w:ascii="Times New Roman" w:hAnsi="Times New Roman" w:cs="Times New Roman"/>
          <w:b/>
          <w:bCs/>
          <w:color w:val="000000" w:themeColor="text1"/>
          <w:sz w:val="28"/>
          <w:szCs w:val="28"/>
        </w:rPr>
        <w:t>add_book.php</w:t>
      </w:r>
      <w:proofErr w:type="spellEnd"/>
    </w:p>
    <w:p w14:paraId="1B9BFB1D"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noProof/>
          <w:color w:val="000000" w:themeColor="text1"/>
        </w:rPr>
        <w:drawing>
          <wp:inline distT="0" distB="0" distL="0" distR="0" wp14:anchorId="4DA11380" wp14:editId="6E7AABA5">
            <wp:extent cx="5400675" cy="1807845"/>
            <wp:effectExtent l="0" t="0" r="952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1 064917.png"/>
                    <pic:cNvPicPr/>
                  </pic:nvPicPr>
                  <pic:blipFill>
                    <a:blip r:embed="rId12"/>
                    <a:stretch>
                      <a:fillRect/>
                    </a:stretch>
                  </pic:blipFill>
                  <pic:spPr>
                    <a:xfrm>
                      <a:off x="0" y="0"/>
                      <a:ext cx="5401793" cy="1808219"/>
                    </a:xfrm>
                    <a:prstGeom prst="rect">
                      <a:avLst/>
                    </a:prstGeom>
                  </pic:spPr>
                </pic:pic>
              </a:graphicData>
            </a:graphic>
          </wp:inline>
        </w:drawing>
      </w:r>
    </w:p>
    <w:p w14:paraId="49FD4833" w14:textId="32EE949A"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Figure 3</w:t>
      </w:r>
      <w:r w:rsidR="001D3DCD">
        <w:rPr>
          <w:rFonts w:ascii="Times New Roman" w:hAnsi="Times New Roman" w:cs="Times New Roman"/>
          <w:color w:val="000000" w:themeColor="text1"/>
        </w:rPr>
        <w:t xml:space="preserve"> </w:t>
      </w:r>
      <w:r w:rsidR="001D3DCD" w:rsidRPr="001D3DCD">
        <w:rPr>
          <w:rFonts w:ascii="Times New Roman" w:hAnsi="Times New Roman" w:cs="Times New Roman"/>
          <w:color w:val="000000" w:themeColor="text1"/>
        </w:rPr>
        <w:t>shows the use of parameterized SQL in CRUD operations to protect the database from malicious input.</w:t>
      </w:r>
    </w:p>
    <w:p w14:paraId="14C79D01"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lastRenderedPageBreak/>
        <w:t>This demonstrates secure insertion of data into the database using prepared statements, ensuring all input values are treated strictly as data.</w:t>
      </w:r>
    </w:p>
    <w:p w14:paraId="48DEE5FC"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noProof/>
          <w:color w:val="000000" w:themeColor="text1"/>
        </w:rPr>
        <w:drawing>
          <wp:inline distT="0" distB="0" distL="0" distR="0" wp14:anchorId="45F80569" wp14:editId="63C47837">
            <wp:extent cx="5550360" cy="4476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stretch>
                      <a:fillRect/>
                    </a:stretch>
                  </pic:blipFill>
                  <pic:spPr>
                    <a:xfrm>
                      <a:off x="0" y="0"/>
                      <a:ext cx="5560719" cy="4485105"/>
                    </a:xfrm>
                    <a:prstGeom prst="rect">
                      <a:avLst/>
                    </a:prstGeom>
                  </pic:spPr>
                </pic:pic>
              </a:graphicData>
            </a:graphic>
          </wp:inline>
        </w:drawing>
      </w:r>
    </w:p>
    <w:p w14:paraId="2A29DE59" w14:textId="6244ADE6"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Figure 4</w:t>
      </w:r>
      <w:r w:rsidR="001D3DCD">
        <w:rPr>
          <w:rFonts w:ascii="Times New Roman" w:hAnsi="Times New Roman" w:cs="Times New Roman"/>
          <w:color w:val="000000" w:themeColor="text1"/>
        </w:rPr>
        <w:t xml:space="preserve"> </w:t>
      </w:r>
      <w:r w:rsidR="001D3DCD" w:rsidRPr="001D3DCD">
        <w:rPr>
          <w:rFonts w:ascii="Times New Roman" w:hAnsi="Times New Roman" w:cs="Times New Roman"/>
          <w:color w:val="000000" w:themeColor="text1"/>
        </w:rPr>
        <w:t xml:space="preserve">shows an attempted SQL injection </w:t>
      </w:r>
      <w:proofErr w:type="gramStart"/>
      <w:r w:rsidR="001D3DCD" w:rsidRPr="001D3DCD">
        <w:rPr>
          <w:rFonts w:ascii="Times New Roman" w:hAnsi="Times New Roman" w:cs="Times New Roman"/>
          <w:color w:val="000000" w:themeColor="text1"/>
        </w:rPr>
        <w:t>entered into</w:t>
      </w:r>
      <w:proofErr w:type="gramEnd"/>
      <w:r w:rsidR="001D3DCD" w:rsidRPr="001D3DCD">
        <w:rPr>
          <w:rFonts w:ascii="Times New Roman" w:hAnsi="Times New Roman" w:cs="Times New Roman"/>
          <w:color w:val="000000" w:themeColor="text1"/>
        </w:rPr>
        <w:t xml:space="preserve"> the login form</w:t>
      </w:r>
    </w:p>
    <w:p w14:paraId="2343C218"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An SQL injection attempt using ' OR '1'='1 is entered into the login form to test whether the system is vulnerable.</w:t>
      </w:r>
    </w:p>
    <w:p w14:paraId="7979CA50" w14:textId="77777777" w:rsidR="00370183" w:rsidRPr="00DD0357" w:rsidRDefault="003A4FA5">
      <w:pPr>
        <w:rPr>
          <w:rFonts w:ascii="Times New Roman" w:hAnsi="Times New Roman" w:cs="Times New Roman"/>
          <w:color w:val="000000" w:themeColor="text1"/>
        </w:rPr>
      </w:pPr>
      <w:r w:rsidRPr="00DD0357">
        <w:rPr>
          <w:rFonts w:ascii="Times New Roman" w:hAnsi="Times New Roman" w:cs="Times New Roman"/>
          <w:noProof/>
          <w:color w:val="000000" w:themeColor="text1"/>
        </w:rPr>
        <w:lastRenderedPageBreak/>
        <w:drawing>
          <wp:inline distT="0" distB="0" distL="0" distR="0" wp14:anchorId="795EE05F" wp14:editId="00F6B466">
            <wp:extent cx="5051496" cy="374357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stretch>
                      <a:fillRect/>
                    </a:stretch>
                  </pic:blipFill>
                  <pic:spPr>
                    <a:xfrm>
                      <a:off x="0" y="0"/>
                      <a:ext cx="5051496" cy="3743572"/>
                    </a:xfrm>
                    <a:prstGeom prst="rect">
                      <a:avLst/>
                    </a:prstGeom>
                  </pic:spPr>
                </pic:pic>
              </a:graphicData>
            </a:graphic>
          </wp:inline>
        </w:drawing>
      </w:r>
    </w:p>
    <w:p w14:paraId="505356B9" w14:textId="6D092AC8" w:rsidR="00370183" w:rsidRPr="00DD0357"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 xml:space="preserve">Figure 5: </w:t>
      </w:r>
      <w:r w:rsidR="001D3DCD" w:rsidRPr="001D3DCD">
        <w:rPr>
          <w:rFonts w:ascii="Times New Roman" w:hAnsi="Times New Roman" w:cs="Times New Roman"/>
          <w:color w:val="000000" w:themeColor="text1"/>
        </w:rPr>
        <w:t>Figure 5 shows that the attempted SQL injection failed because the application treated the input as data rather than executable SQL</w:t>
      </w:r>
    </w:p>
    <w:p w14:paraId="2832D432" w14:textId="77777777" w:rsidR="00370183"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The application correctly rejects the malicious input, confirming that SQL injection protection is effectively implemented.</w:t>
      </w:r>
    </w:p>
    <w:p w14:paraId="2CE0188E" w14:textId="14779DB4" w:rsidR="00152BBD" w:rsidRPr="00152BBD" w:rsidRDefault="00152BBD" w:rsidP="00152BBD">
      <w:pPr>
        <w:rPr>
          <w:rFonts w:ascii="Times New Roman" w:hAnsi="Times New Roman" w:cs="Times New Roman"/>
          <w:b/>
          <w:bCs/>
          <w:color w:val="000000" w:themeColor="text1"/>
          <w:sz w:val="28"/>
          <w:szCs w:val="28"/>
        </w:rPr>
      </w:pPr>
      <w:r w:rsidRPr="00152BBD">
        <w:rPr>
          <w:rFonts w:ascii="Times New Roman" w:hAnsi="Times New Roman" w:cs="Times New Roman"/>
          <w:b/>
          <w:bCs/>
          <w:color w:val="000000" w:themeColor="text1"/>
          <w:sz w:val="28"/>
          <w:szCs w:val="28"/>
        </w:rPr>
        <w:t>4</w:t>
      </w:r>
      <w:r w:rsidRPr="00152BBD">
        <w:rPr>
          <w:rFonts w:ascii="Times New Roman" w:hAnsi="Times New Roman" w:cs="Times New Roman"/>
          <w:b/>
          <w:bCs/>
          <w:color w:val="000000" w:themeColor="text1"/>
          <w:sz w:val="28"/>
          <w:szCs w:val="28"/>
        </w:rPr>
        <w:t>. Security Evaluation and Testing</w:t>
      </w:r>
    </w:p>
    <w:p w14:paraId="22EF6384" w14:textId="4F146085" w:rsidR="00152BBD" w:rsidRDefault="00152BBD">
      <w:pPr>
        <w:rPr>
          <w:rFonts w:ascii="Times New Roman" w:hAnsi="Times New Roman" w:cs="Times New Roman"/>
          <w:color w:val="000000" w:themeColor="text1"/>
        </w:rPr>
      </w:pPr>
      <w:r w:rsidRPr="00152BBD">
        <w:rPr>
          <w:rFonts w:ascii="Times New Roman" w:hAnsi="Times New Roman" w:cs="Times New Roman"/>
          <w:color w:val="000000" w:themeColor="text1"/>
        </w:rPr>
        <w:t xml:space="preserve">Security testing was conducted using typical SQL injection payloads. Attempts to bypass authentication failed, indicating that the application effectively neutralizes injection vectors. The consistent use of prepared statements across all database interactions significantly reduces the attack </w:t>
      </w:r>
      <w:proofErr w:type="spellStart"/>
      <w:proofErr w:type="gramStart"/>
      <w:r w:rsidRPr="00152BBD">
        <w:rPr>
          <w:rFonts w:ascii="Times New Roman" w:hAnsi="Times New Roman" w:cs="Times New Roman"/>
          <w:color w:val="000000" w:themeColor="text1"/>
        </w:rPr>
        <w:t>surface.This</w:t>
      </w:r>
      <w:proofErr w:type="spellEnd"/>
      <w:proofErr w:type="gramEnd"/>
      <w:r w:rsidRPr="00152BBD">
        <w:rPr>
          <w:rFonts w:ascii="Times New Roman" w:hAnsi="Times New Roman" w:cs="Times New Roman"/>
          <w:color w:val="000000" w:themeColor="text1"/>
        </w:rPr>
        <w:t xml:space="preserve"> practical validation supports theoretical claims and demonstrates real-world resilience against SQL injection attacks [4].</w:t>
      </w:r>
    </w:p>
    <w:p w14:paraId="3561C0F4" w14:textId="622C14B7" w:rsidR="001D3DCD" w:rsidRPr="001D3DCD" w:rsidRDefault="001D3DCD" w:rsidP="001D3DCD">
      <w:pPr>
        <w:pStyle w:val="Heading1"/>
        <w:rPr>
          <w:rFonts w:ascii="Times New Roman" w:hAnsi="Times New Roman" w:cs="Times New Roman"/>
          <w:color w:val="000000" w:themeColor="text1"/>
        </w:rPr>
      </w:pPr>
      <w:r w:rsidRPr="001D3DCD">
        <w:rPr>
          <w:rFonts w:ascii="Times New Roman" w:hAnsi="Times New Roman" w:cs="Times New Roman"/>
          <w:color w:val="000000" w:themeColor="text1"/>
        </w:rPr>
        <w:t xml:space="preserve"> </w:t>
      </w:r>
      <w:r w:rsidR="00152BBD">
        <w:rPr>
          <w:rFonts w:ascii="Times New Roman" w:hAnsi="Times New Roman" w:cs="Times New Roman"/>
          <w:color w:val="000000" w:themeColor="text1"/>
        </w:rPr>
        <w:t>5</w:t>
      </w:r>
      <w:r>
        <w:rPr>
          <w:rFonts w:ascii="Times New Roman" w:hAnsi="Times New Roman" w:cs="Times New Roman"/>
          <w:color w:val="000000" w:themeColor="text1"/>
        </w:rPr>
        <w:t xml:space="preserve">. </w:t>
      </w:r>
      <w:r w:rsidRPr="001D3DCD">
        <w:rPr>
          <w:rFonts w:ascii="Times New Roman" w:hAnsi="Times New Roman" w:cs="Times New Roman"/>
          <w:color w:val="000000" w:themeColor="text1"/>
        </w:rPr>
        <w:t>Additional Security Measures</w:t>
      </w:r>
    </w:p>
    <w:p w14:paraId="4301C14F" w14:textId="422CBB65" w:rsidR="001D3DCD" w:rsidRPr="00DD0357" w:rsidRDefault="001D3DCD">
      <w:pPr>
        <w:rPr>
          <w:rFonts w:ascii="Times New Roman" w:hAnsi="Times New Roman" w:cs="Times New Roman"/>
          <w:color w:val="000000" w:themeColor="text1"/>
        </w:rPr>
      </w:pPr>
      <w:r w:rsidRPr="001D3DCD">
        <w:rPr>
          <w:rFonts w:ascii="Times New Roman" w:hAnsi="Times New Roman" w:cs="Times New Roman"/>
          <w:color w:val="000000" w:themeColor="text1"/>
        </w:rPr>
        <w:t>Beyond prepared statements, several additional security practices are important for protecting web applications:</w:t>
      </w:r>
      <w:r w:rsidRPr="001D3DCD">
        <w:rPr>
          <w:rFonts w:ascii="Times New Roman" w:hAnsi="Times New Roman" w:cs="Times New Roman"/>
          <w:color w:val="000000" w:themeColor="text1"/>
        </w:rPr>
        <w:br/>
        <w:t>- Input validation and sanitization</w:t>
      </w:r>
      <w:r w:rsidRPr="001D3DCD">
        <w:rPr>
          <w:rFonts w:ascii="Times New Roman" w:hAnsi="Times New Roman" w:cs="Times New Roman"/>
          <w:color w:val="000000" w:themeColor="text1"/>
        </w:rPr>
        <w:br/>
        <w:t>- Limiting database user privileges</w:t>
      </w:r>
      <w:r w:rsidRPr="001D3DCD">
        <w:rPr>
          <w:rFonts w:ascii="Times New Roman" w:hAnsi="Times New Roman" w:cs="Times New Roman"/>
          <w:color w:val="000000" w:themeColor="text1"/>
        </w:rPr>
        <w:br/>
        <w:t>- Error handling to avoid exposing system details</w:t>
      </w:r>
      <w:r w:rsidRPr="001D3DCD">
        <w:rPr>
          <w:rFonts w:ascii="Times New Roman" w:hAnsi="Times New Roman" w:cs="Times New Roman"/>
          <w:color w:val="000000" w:themeColor="text1"/>
        </w:rPr>
        <w:br/>
        <w:t>- Regular security testing and code review</w:t>
      </w:r>
      <w:r w:rsidRPr="001D3DCD">
        <w:rPr>
          <w:rFonts w:ascii="Times New Roman" w:hAnsi="Times New Roman" w:cs="Times New Roman"/>
          <w:color w:val="000000" w:themeColor="text1"/>
        </w:rPr>
        <w:br/>
        <w:t>These measures complement prepared statements and provide a layered security approach.</w:t>
      </w:r>
      <w:r w:rsidR="00152BBD">
        <w:rPr>
          <w:rFonts w:ascii="Times New Roman" w:hAnsi="Times New Roman" w:cs="Times New Roman"/>
          <w:color w:val="000000" w:themeColor="text1"/>
        </w:rPr>
        <w:t>[5]</w:t>
      </w:r>
    </w:p>
    <w:p w14:paraId="4103459A" w14:textId="01443D86" w:rsidR="00370183" w:rsidRDefault="00152BBD">
      <w:pPr>
        <w:pStyle w:val="Heading1"/>
        <w:rPr>
          <w:rFonts w:ascii="Times New Roman" w:hAnsi="Times New Roman" w:cs="Times New Roman"/>
          <w:color w:val="000000" w:themeColor="text1"/>
        </w:rPr>
      </w:pPr>
      <w:r>
        <w:rPr>
          <w:rFonts w:ascii="Times New Roman" w:hAnsi="Times New Roman" w:cs="Times New Roman"/>
          <w:color w:val="000000" w:themeColor="text1"/>
        </w:rPr>
        <w:lastRenderedPageBreak/>
        <w:t>6</w:t>
      </w:r>
      <w:r w:rsidR="003A4FA5" w:rsidRPr="00DD0357">
        <w:rPr>
          <w:rFonts w:ascii="Times New Roman" w:hAnsi="Times New Roman" w:cs="Times New Roman"/>
          <w:color w:val="000000" w:themeColor="text1"/>
        </w:rPr>
        <w:t>. Conclusion</w:t>
      </w:r>
    </w:p>
    <w:p w14:paraId="3591EAB4" w14:textId="31F8DC40" w:rsidR="00370183" w:rsidRPr="00152BBD" w:rsidRDefault="001D3DCD">
      <w:r>
        <w:t xml:space="preserve">SQL </w:t>
      </w:r>
      <w:r>
        <w:t>injections are</w:t>
      </w:r>
      <w:r>
        <w:t xml:space="preserve"> a serious and persistent threat in web development. However, by using prepared statements, PDO, and secure coding practices, the Book Collection application successfully prevents such attacks. Testing confirms that the system is resilient against common SQL injection </w:t>
      </w:r>
      <w:proofErr w:type="spellStart"/>
      <w:proofErr w:type="gramStart"/>
      <w:r>
        <w:t>techniques.</w:t>
      </w:r>
      <w:r w:rsidR="003A4FA5" w:rsidRPr="00DD0357">
        <w:rPr>
          <w:rFonts w:ascii="Times New Roman" w:hAnsi="Times New Roman" w:cs="Times New Roman"/>
          <w:color w:val="000000" w:themeColor="text1"/>
        </w:rPr>
        <w:t>The</w:t>
      </w:r>
      <w:proofErr w:type="spellEnd"/>
      <w:proofErr w:type="gramEnd"/>
      <w:r w:rsidR="003A4FA5" w:rsidRPr="00DD0357">
        <w:rPr>
          <w:rFonts w:ascii="Times New Roman" w:hAnsi="Times New Roman" w:cs="Times New Roman"/>
          <w:color w:val="000000" w:themeColor="text1"/>
        </w:rPr>
        <w:t xml:space="preserve"> system successfully prevents SQL </w:t>
      </w:r>
      <w:r w:rsidRPr="00DD0357">
        <w:rPr>
          <w:rFonts w:ascii="Times New Roman" w:hAnsi="Times New Roman" w:cs="Times New Roman"/>
          <w:color w:val="000000" w:themeColor="text1"/>
        </w:rPr>
        <w:t>injections</w:t>
      </w:r>
      <w:r w:rsidR="003A4FA5" w:rsidRPr="00DD0357">
        <w:rPr>
          <w:rFonts w:ascii="Times New Roman" w:hAnsi="Times New Roman" w:cs="Times New Roman"/>
          <w:color w:val="000000" w:themeColor="text1"/>
        </w:rPr>
        <w:t xml:space="preserve"> using prepared statements and secure coding practices.</w:t>
      </w:r>
    </w:p>
    <w:p w14:paraId="4176BC1E" w14:textId="77777777" w:rsidR="001D3DCD" w:rsidRPr="00DD0357" w:rsidRDefault="001D3DCD">
      <w:pPr>
        <w:rPr>
          <w:rFonts w:ascii="Times New Roman" w:hAnsi="Times New Roman" w:cs="Times New Roman"/>
          <w:color w:val="000000" w:themeColor="text1"/>
        </w:rPr>
      </w:pPr>
    </w:p>
    <w:p w14:paraId="3A09BB6F" w14:textId="108032EF" w:rsidR="00F42E49" w:rsidRPr="00F42E49" w:rsidRDefault="003A4FA5" w:rsidP="00F42E49">
      <w:pPr>
        <w:pStyle w:val="Heading1"/>
        <w:rPr>
          <w:rFonts w:ascii="Times New Roman" w:hAnsi="Times New Roman" w:cs="Times New Roman"/>
          <w:color w:val="000000" w:themeColor="text1"/>
        </w:rPr>
      </w:pPr>
      <w:r w:rsidRPr="00DD0357">
        <w:rPr>
          <w:rFonts w:ascii="Times New Roman" w:hAnsi="Times New Roman" w:cs="Times New Roman"/>
          <w:color w:val="000000" w:themeColor="text1"/>
        </w:rPr>
        <w:t>References</w:t>
      </w:r>
    </w:p>
    <w:p w14:paraId="7AF66556" w14:textId="77777777" w:rsidR="00F42E49" w:rsidRDefault="003A4FA5">
      <w:pPr>
        <w:rPr>
          <w:rFonts w:ascii="Times New Roman" w:hAnsi="Times New Roman" w:cs="Times New Roman"/>
          <w:color w:val="000000" w:themeColor="text1"/>
        </w:rPr>
      </w:pPr>
      <w:r w:rsidRPr="00DD0357">
        <w:rPr>
          <w:rFonts w:ascii="Times New Roman" w:hAnsi="Times New Roman" w:cs="Times New Roman"/>
          <w:color w:val="000000" w:themeColor="text1"/>
        </w:rPr>
        <w:t>[1] W. Halfond, J. Viegas, and A. Orso, “A classification of SQL-injection attacks and countermeasures,” Proc. IEEE, 2006.</w:t>
      </w:r>
      <w:r w:rsidRPr="00DD0357">
        <w:rPr>
          <w:rFonts w:ascii="Times New Roman" w:hAnsi="Times New Roman" w:cs="Times New Roman"/>
          <w:color w:val="000000" w:themeColor="text1"/>
        </w:rPr>
        <w:br/>
        <w:t>[2] OWASP Foundation, “SQL Injection Prevention Cheat Sheet,” 2023.</w:t>
      </w:r>
      <w:r w:rsidRPr="00DD0357">
        <w:rPr>
          <w:rFonts w:ascii="Times New Roman" w:hAnsi="Times New Roman" w:cs="Times New Roman"/>
          <w:color w:val="000000" w:themeColor="text1"/>
        </w:rPr>
        <w:br/>
        <w:t>[3] S. Thomas, L. Williams, and T. Xie, “On automated prepared statement generation,” 2009.</w:t>
      </w:r>
    </w:p>
    <w:p w14:paraId="41D022FE" w14:textId="3FD21EDA" w:rsidR="00370183" w:rsidRPr="00DD0357" w:rsidRDefault="00152BBD">
      <w:pPr>
        <w:rPr>
          <w:rFonts w:ascii="Times New Roman" w:hAnsi="Times New Roman" w:cs="Times New Roman"/>
          <w:color w:val="000000" w:themeColor="text1"/>
        </w:rPr>
      </w:pPr>
      <w:r w:rsidRPr="00152BBD">
        <w:rPr>
          <w:rFonts w:ascii="Times New Roman" w:hAnsi="Times New Roman" w:cs="Times New Roman"/>
          <w:color w:val="000000" w:themeColor="text1"/>
        </w:rPr>
        <w:t xml:space="preserve">[4] M. Howard and D. LeBlanc, Writing Secure Code, Microsoft Press, 2003.  </w:t>
      </w:r>
      <w:r w:rsidR="003A4FA5" w:rsidRPr="00DD0357">
        <w:rPr>
          <w:rFonts w:ascii="Times New Roman" w:hAnsi="Times New Roman" w:cs="Times New Roman"/>
          <w:color w:val="000000" w:themeColor="text1"/>
        </w:rPr>
        <w:br/>
        <w:t>[</w:t>
      </w:r>
      <w:r>
        <w:rPr>
          <w:rFonts w:ascii="Times New Roman" w:hAnsi="Times New Roman" w:cs="Times New Roman"/>
          <w:color w:val="000000" w:themeColor="text1"/>
        </w:rPr>
        <w:t>5</w:t>
      </w:r>
      <w:r w:rsidR="003A4FA5" w:rsidRPr="00DD0357">
        <w:rPr>
          <w:rFonts w:ascii="Times New Roman" w:hAnsi="Times New Roman" w:cs="Times New Roman"/>
          <w:color w:val="000000" w:themeColor="text1"/>
        </w:rPr>
        <w:t>] O. E. Taylor et al., “Preventing SQL injection using PDO,” 2019.</w:t>
      </w:r>
    </w:p>
    <w:sectPr w:rsidR="00370183" w:rsidRPr="00DD0357" w:rsidSect="00782D4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AFD93" w14:textId="77777777" w:rsidR="003A4FA5" w:rsidRDefault="003A4FA5" w:rsidP="00782D42">
      <w:pPr>
        <w:spacing w:after="0" w:line="240" w:lineRule="auto"/>
      </w:pPr>
      <w:r>
        <w:separator/>
      </w:r>
    </w:p>
  </w:endnote>
  <w:endnote w:type="continuationSeparator" w:id="0">
    <w:p w14:paraId="1E7C8774" w14:textId="77777777" w:rsidR="003A4FA5" w:rsidRDefault="003A4FA5" w:rsidP="00782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87AA0" w14:textId="77777777" w:rsidR="003A4FA5" w:rsidRDefault="003A4FA5" w:rsidP="00782D42">
      <w:pPr>
        <w:spacing w:after="0" w:line="240" w:lineRule="auto"/>
      </w:pPr>
      <w:r>
        <w:separator/>
      </w:r>
    </w:p>
  </w:footnote>
  <w:footnote w:type="continuationSeparator" w:id="0">
    <w:p w14:paraId="3887A8DC" w14:textId="77777777" w:rsidR="003A4FA5" w:rsidRDefault="003A4FA5" w:rsidP="00782D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06F4DB3"/>
    <w:multiLevelType w:val="hybridMultilevel"/>
    <w:tmpl w:val="71067AD0"/>
    <w:lvl w:ilvl="0" w:tplc="E9B8EDE0">
      <w:start w:val="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DF3331"/>
    <w:multiLevelType w:val="hybridMultilevel"/>
    <w:tmpl w:val="9D704EB4"/>
    <w:lvl w:ilvl="0" w:tplc="9FCE48A0">
      <w:start w:val="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E2582"/>
    <w:multiLevelType w:val="hybridMultilevel"/>
    <w:tmpl w:val="7250D12A"/>
    <w:lvl w:ilvl="0" w:tplc="44CCBD94">
      <w:start w:val="2"/>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147701">
    <w:abstractNumId w:val="8"/>
  </w:num>
  <w:num w:numId="2" w16cid:durableId="1178740191">
    <w:abstractNumId w:val="6"/>
  </w:num>
  <w:num w:numId="3" w16cid:durableId="681862774">
    <w:abstractNumId w:val="5"/>
  </w:num>
  <w:num w:numId="4" w16cid:durableId="1286931523">
    <w:abstractNumId w:val="4"/>
  </w:num>
  <w:num w:numId="5" w16cid:durableId="1158695263">
    <w:abstractNumId w:val="7"/>
  </w:num>
  <w:num w:numId="6" w16cid:durableId="954798156">
    <w:abstractNumId w:val="3"/>
  </w:num>
  <w:num w:numId="7" w16cid:durableId="1604530588">
    <w:abstractNumId w:val="2"/>
  </w:num>
  <w:num w:numId="8" w16cid:durableId="881017176">
    <w:abstractNumId w:val="1"/>
  </w:num>
  <w:num w:numId="9" w16cid:durableId="1128472020">
    <w:abstractNumId w:val="0"/>
  </w:num>
  <w:num w:numId="10" w16cid:durableId="2105615534">
    <w:abstractNumId w:val="10"/>
  </w:num>
  <w:num w:numId="11" w16cid:durableId="250898081">
    <w:abstractNumId w:val="9"/>
  </w:num>
  <w:num w:numId="12" w16cid:durableId="15380097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2BBD"/>
    <w:rsid w:val="001A4032"/>
    <w:rsid w:val="001D3DCD"/>
    <w:rsid w:val="0029639D"/>
    <w:rsid w:val="00326F90"/>
    <w:rsid w:val="00370183"/>
    <w:rsid w:val="003A4FA5"/>
    <w:rsid w:val="00486230"/>
    <w:rsid w:val="00664AEC"/>
    <w:rsid w:val="00782D42"/>
    <w:rsid w:val="007C0D77"/>
    <w:rsid w:val="00A540A8"/>
    <w:rsid w:val="00AA1D8D"/>
    <w:rsid w:val="00B47730"/>
    <w:rsid w:val="00C319EC"/>
    <w:rsid w:val="00CB0664"/>
    <w:rsid w:val="00D42D52"/>
    <w:rsid w:val="00DD0357"/>
    <w:rsid w:val="00F42E49"/>
    <w:rsid w:val="00FC693F"/>
    <w:rsid w:val="00FE6A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646A34"/>
  <w14:defaultImageDpi w14:val="300"/>
  <w15:docId w15:val="{47B0872E-4068-41DB-A454-BA5939CB7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5480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BOOK COLLECTION</dc:title>
  <dc:subject>SQL Injection Report</dc:subject>
  <dc:creator>Ionut Ionel</dc:creator>
  <cp:keywords/>
  <dc:description>generated by python-docx</dc:description>
  <cp:lastModifiedBy>ionut ionel</cp:lastModifiedBy>
  <cp:revision>5</cp:revision>
  <dcterms:created xsi:type="dcterms:W3CDTF">2026-04-01T07:22:00Z</dcterms:created>
  <dcterms:modified xsi:type="dcterms:W3CDTF">2026-04-01T08:09:00Z</dcterms:modified>
  <cp:category>Databases and Application Development</cp:category>
</cp:coreProperties>
</file>