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5C09" w:rsidRDefault="00D45C09">
      <w:pPr>
        <w:rPr>
          <w:b/>
          <w:sz w:val="44"/>
          <w:szCs w:val="44"/>
        </w:rPr>
      </w:pPr>
      <w:r>
        <w:rPr>
          <w:b/>
          <w:sz w:val="44"/>
          <w:szCs w:val="44"/>
        </w:rPr>
        <w:t xml:space="preserve">      </w:t>
      </w:r>
    </w:p>
    <w:p w:rsidR="000F730A" w:rsidRDefault="00D45C09">
      <w:pPr>
        <w:rPr>
          <w:b/>
          <w:sz w:val="44"/>
          <w:szCs w:val="44"/>
        </w:rPr>
      </w:pPr>
      <w:r>
        <w:rPr>
          <w:b/>
          <w:sz w:val="44"/>
          <w:szCs w:val="44"/>
        </w:rPr>
        <w:t xml:space="preserve">          Developing Workplace Critical Thinking </w:t>
      </w:r>
    </w:p>
    <w:p w:rsidR="00D45C09" w:rsidRDefault="00D45C09">
      <w:pPr>
        <w:rPr>
          <w:b/>
          <w:sz w:val="44"/>
          <w:szCs w:val="44"/>
        </w:rPr>
      </w:pPr>
    </w:p>
    <w:p w:rsidR="00D45C09" w:rsidRDefault="00D45C09">
      <w:pPr>
        <w:rPr>
          <w:b/>
          <w:sz w:val="44"/>
          <w:szCs w:val="44"/>
        </w:rPr>
      </w:pPr>
    </w:p>
    <w:p w:rsidR="00D45C09" w:rsidRDefault="00D45C09">
      <w:pPr>
        <w:rPr>
          <w:b/>
          <w:sz w:val="44"/>
          <w:szCs w:val="44"/>
        </w:rPr>
      </w:pPr>
    </w:p>
    <w:p w:rsidR="00D45C09" w:rsidRDefault="00D45C09">
      <w:pPr>
        <w:rPr>
          <w:b/>
          <w:sz w:val="44"/>
          <w:szCs w:val="44"/>
        </w:rPr>
      </w:pPr>
    </w:p>
    <w:p w:rsidR="00D45C09" w:rsidRPr="00D45C09" w:rsidRDefault="00D45C09">
      <w:pPr>
        <w:rPr>
          <w:b/>
          <w:sz w:val="44"/>
          <w:szCs w:val="44"/>
        </w:rPr>
      </w:pPr>
    </w:p>
    <w:p w:rsidR="00D71788" w:rsidRDefault="00D45C09">
      <w:pPr>
        <w:rPr>
          <w:b/>
          <w:sz w:val="44"/>
          <w:szCs w:val="44"/>
        </w:rPr>
      </w:pPr>
      <w:r>
        <w:rPr>
          <w:b/>
          <w:sz w:val="44"/>
          <w:szCs w:val="44"/>
        </w:rPr>
        <w:t xml:space="preserve">Module </w:t>
      </w:r>
      <w:r w:rsidRPr="00D45C09">
        <w:rPr>
          <w:b/>
          <w:sz w:val="44"/>
          <w:szCs w:val="44"/>
        </w:rPr>
        <w:t>Code</w:t>
      </w:r>
      <w:r>
        <w:rPr>
          <w:b/>
          <w:sz w:val="44"/>
          <w:szCs w:val="44"/>
        </w:rPr>
        <w:t>:     BMSW5101_LON</w:t>
      </w:r>
    </w:p>
    <w:p w:rsidR="00D45C09" w:rsidRPr="00D45C09" w:rsidRDefault="00D45C09">
      <w:pPr>
        <w:rPr>
          <w:b/>
          <w:sz w:val="44"/>
          <w:szCs w:val="44"/>
        </w:rPr>
      </w:pPr>
    </w:p>
    <w:p w:rsidR="00D45C09" w:rsidRDefault="00D45C09">
      <w:pPr>
        <w:rPr>
          <w:b/>
          <w:sz w:val="44"/>
          <w:szCs w:val="44"/>
        </w:rPr>
      </w:pPr>
      <w:r w:rsidRPr="00D45C09">
        <w:rPr>
          <w:b/>
          <w:sz w:val="44"/>
          <w:szCs w:val="44"/>
        </w:rPr>
        <w:t>Id</w:t>
      </w:r>
      <w:r>
        <w:rPr>
          <w:b/>
          <w:sz w:val="44"/>
          <w:szCs w:val="44"/>
        </w:rPr>
        <w:t>:    1908331</w:t>
      </w:r>
    </w:p>
    <w:p w:rsidR="00D45C09" w:rsidRPr="00D45C09" w:rsidRDefault="00D45C09">
      <w:pPr>
        <w:rPr>
          <w:b/>
          <w:sz w:val="44"/>
          <w:szCs w:val="44"/>
        </w:rPr>
      </w:pPr>
    </w:p>
    <w:p w:rsidR="00D45C09" w:rsidRDefault="00D45C09">
      <w:pPr>
        <w:rPr>
          <w:b/>
          <w:sz w:val="44"/>
          <w:szCs w:val="44"/>
        </w:rPr>
      </w:pPr>
      <w:r w:rsidRPr="00D45C09">
        <w:rPr>
          <w:b/>
          <w:sz w:val="44"/>
          <w:szCs w:val="44"/>
        </w:rPr>
        <w:t>Name</w:t>
      </w:r>
      <w:r>
        <w:rPr>
          <w:b/>
          <w:sz w:val="44"/>
          <w:szCs w:val="44"/>
        </w:rPr>
        <w:t>:    Angelin Balta</w:t>
      </w:r>
    </w:p>
    <w:p w:rsidR="00D45C09" w:rsidRPr="00D45C09" w:rsidRDefault="00D45C09">
      <w:pPr>
        <w:rPr>
          <w:b/>
          <w:sz w:val="44"/>
          <w:szCs w:val="44"/>
        </w:rPr>
      </w:pPr>
    </w:p>
    <w:p w:rsidR="00D45C09" w:rsidRPr="00D45C09" w:rsidRDefault="00D45C09">
      <w:pPr>
        <w:rPr>
          <w:b/>
          <w:sz w:val="44"/>
          <w:szCs w:val="44"/>
        </w:rPr>
      </w:pPr>
      <w:r w:rsidRPr="00D45C09">
        <w:rPr>
          <w:b/>
          <w:sz w:val="44"/>
          <w:szCs w:val="44"/>
        </w:rPr>
        <w:t>Lecturer name</w:t>
      </w:r>
      <w:r>
        <w:rPr>
          <w:b/>
          <w:sz w:val="44"/>
          <w:szCs w:val="44"/>
        </w:rPr>
        <w:t>:</w:t>
      </w:r>
      <w:r w:rsidRPr="00D45C09">
        <w:rPr>
          <w:b/>
          <w:sz w:val="44"/>
          <w:szCs w:val="44"/>
        </w:rPr>
        <w:t xml:space="preserve"> </w:t>
      </w:r>
      <w:r>
        <w:rPr>
          <w:b/>
          <w:sz w:val="44"/>
          <w:szCs w:val="44"/>
        </w:rPr>
        <w:t xml:space="preserve">    DR Gregory Cowan</w:t>
      </w:r>
    </w:p>
    <w:p w:rsidR="00D71788" w:rsidRPr="00D45C09" w:rsidRDefault="00D71788">
      <w:pPr>
        <w:rPr>
          <w:b/>
          <w:sz w:val="44"/>
          <w:szCs w:val="44"/>
        </w:rPr>
      </w:pPr>
    </w:p>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bookmarkStart w:id="0" w:name="_GoBack"/>
      <w:bookmarkEnd w:id="0"/>
    </w:p>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Pr="00A05A0D" w:rsidRDefault="00A05A0D">
      <w:pPr>
        <w:rPr>
          <w:b/>
          <w:sz w:val="36"/>
          <w:szCs w:val="36"/>
        </w:rPr>
      </w:pPr>
      <w:r>
        <w:rPr>
          <w:b/>
          <w:sz w:val="36"/>
          <w:szCs w:val="36"/>
        </w:rPr>
        <w:t xml:space="preserve"> </w:t>
      </w:r>
      <w:r w:rsidR="00D71788" w:rsidRPr="00A05A0D">
        <w:rPr>
          <w:b/>
          <w:sz w:val="40"/>
          <w:szCs w:val="40"/>
        </w:rPr>
        <w:t>Table of content:</w:t>
      </w:r>
    </w:p>
    <w:p w:rsidR="00A05A0D" w:rsidRDefault="00A05A0D">
      <w:pPr>
        <w:rPr>
          <w:b/>
          <w:sz w:val="36"/>
          <w:szCs w:val="36"/>
        </w:rPr>
      </w:pPr>
    </w:p>
    <w:p w:rsidR="00D71788" w:rsidRPr="00A05A0D" w:rsidRDefault="00833DB6">
      <w:r w:rsidRPr="00833DB6">
        <w:rPr>
          <w:b/>
          <w:sz w:val="36"/>
          <w:szCs w:val="36"/>
        </w:rPr>
        <w:t xml:space="preserve">Executive summary: </w:t>
      </w:r>
      <w:r w:rsidR="00A05A0D">
        <w:t>pg.3</w:t>
      </w:r>
    </w:p>
    <w:p w:rsidR="00A05A0D" w:rsidRDefault="00A05A0D">
      <w:pPr>
        <w:rPr>
          <w:b/>
          <w:sz w:val="36"/>
          <w:szCs w:val="36"/>
        </w:rPr>
      </w:pPr>
    </w:p>
    <w:p w:rsidR="00833DB6" w:rsidRDefault="00833DB6">
      <w:r w:rsidRPr="00833DB6">
        <w:rPr>
          <w:b/>
          <w:sz w:val="36"/>
          <w:szCs w:val="36"/>
        </w:rPr>
        <w:t xml:space="preserve">Introduction:    </w:t>
      </w:r>
      <w:r>
        <w:t xml:space="preserve">           pg. 3 </w:t>
      </w:r>
    </w:p>
    <w:p w:rsidR="00A05A0D" w:rsidRDefault="00A05A0D">
      <w:pPr>
        <w:rPr>
          <w:b/>
          <w:sz w:val="36"/>
          <w:szCs w:val="36"/>
        </w:rPr>
      </w:pPr>
    </w:p>
    <w:p w:rsidR="00D71788" w:rsidRPr="007B7753" w:rsidRDefault="00A05A0D">
      <w:r w:rsidRPr="00A05A0D">
        <w:rPr>
          <w:b/>
          <w:sz w:val="36"/>
          <w:szCs w:val="36"/>
        </w:rPr>
        <w:lastRenderedPageBreak/>
        <w:t>Organizational Background</w:t>
      </w:r>
      <w:r>
        <w:rPr>
          <w:b/>
          <w:sz w:val="36"/>
          <w:szCs w:val="36"/>
        </w:rPr>
        <w:t xml:space="preserve">:    </w:t>
      </w:r>
      <w:r>
        <w:t>pg.4</w:t>
      </w:r>
      <w:r w:rsidR="007B7753">
        <w:t>,5,6</w:t>
      </w:r>
    </w:p>
    <w:p w:rsidR="00D71788" w:rsidRDefault="00D71788"/>
    <w:p w:rsidR="0070502B" w:rsidRDefault="0070502B"/>
    <w:p w:rsidR="00D71788" w:rsidRPr="00B74D70" w:rsidRDefault="00B74D70">
      <w:r>
        <w:rPr>
          <w:b/>
          <w:sz w:val="36"/>
          <w:szCs w:val="36"/>
        </w:rPr>
        <w:t xml:space="preserve">Critical Management Theory:   </w:t>
      </w:r>
      <w:r>
        <w:t>pg.</w:t>
      </w:r>
      <w:r w:rsidR="007B7753">
        <w:t>7</w:t>
      </w:r>
    </w:p>
    <w:p w:rsidR="00B74D70" w:rsidRDefault="00B74D70">
      <w:pPr>
        <w:rPr>
          <w:b/>
          <w:sz w:val="36"/>
          <w:szCs w:val="36"/>
        </w:rPr>
      </w:pPr>
    </w:p>
    <w:p w:rsidR="00B74D70" w:rsidRPr="00B74D70" w:rsidRDefault="00B74D70">
      <w:r>
        <w:rPr>
          <w:b/>
          <w:sz w:val="36"/>
          <w:szCs w:val="36"/>
        </w:rPr>
        <w:t xml:space="preserve">Application of Fayols Management Theory:    </w:t>
      </w:r>
      <w:r>
        <w:t>pg.</w:t>
      </w:r>
      <w:r w:rsidR="007B7753">
        <w:t>7,8,9,10</w:t>
      </w:r>
    </w:p>
    <w:p w:rsidR="00B74D70" w:rsidRDefault="00B74D70">
      <w:pPr>
        <w:rPr>
          <w:b/>
          <w:sz w:val="36"/>
          <w:szCs w:val="36"/>
        </w:rPr>
      </w:pPr>
    </w:p>
    <w:p w:rsidR="00B74D70" w:rsidRPr="00B74D70" w:rsidRDefault="00B74D70">
      <w:r>
        <w:rPr>
          <w:b/>
          <w:sz w:val="36"/>
          <w:szCs w:val="36"/>
        </w:rPr>
        <w:t xml:space="preserve">Tailoring Post-Covid19 workplace changes for future business resilience:    </w:t>
      </w:r>
      <w:r>
        <w:t>pg.</w:t>
      </w:r>
      <w:r w:rsidR="007B7753">
        <w:t>11,12,13,14</w:t>
      </w:r>
    </w:p>
    <w:p w:rsidR="00B74D70" w:rsidRDefault="00B74D70">
      <w:pPr>
        <w:rPr>
          <w:b/>
          <w:sz w:val="36"/>
          <w:szCs w:val="36"/>
        </w:rPr>
      </w:pPr>
    </w:p>
    <w:p w:rsidR="00B74D70" w:rsidRPr="00B74D70" w:rsidRDefault="00B74D70">
      <w:r>
        <w:rPr>
          <w:b/>
          <w:sz w:val="36"/>
          <w:szCs w:val="36"/>
        </w:rPr>
        <w:t xml:space="preserve">Critical Evaluation:    </w:t>
      </w:r>
      <w:r>
        <w:t>pg.</w:t>
      </w:r>
      <w:r w:rsidR="007B7753">
        <w:t>15</w:t>
      </w:r>
    </w:p>
    <w:p w:rsidR="00B74D70" w:rsidRDefault="00B74D70">
      <w:pPr>
        <w:rPr>
          <w:b/>
          <w:sz w:val="36"/>
          <w:szCs w:val="36"/>
        </w:rPr>
      </w:pPr>
    </w:p>
    <w:p w:rsidR="00B74D70" w:rsidRPr="00B74D70" w:rsidRDefault="00B74D70">
      <w:r>
        <w:rPr>
          <w:b/>
          <w:sz w:val="36"/>
          <w:szCs w:val="36"/>
        </w:rPr>
        <w:t xml:space="preserve">Recommendation:     </w:t>
      </w:r>
      <w:r>
        <w:t>pg.</w:t>
      </w:r>
      <w:r w:rsidR="007B7753">
        <w:t>16</w:t>
      </w:r>
    </w:p>
    <w:p w:rsidR="00B74D70" w:rsidRDefault="00B74D70">
      <w:pPr>
        <w:rPr>
          <w:b/>
          <w:sz w:val="36"/>
          <w:szCs w:val="36"/>
        </w:rPr>
      </w:pPr>
    </w:p>
    <w:p w:rsidR="00B74D70" w:rsidRPr="00B74D70" w:rsidRDefault="00B74D70">
      <w:r>
        <w:rPr>
          <w:b/>
          <w:sz w:val="36"/>
          <w:szCs w:val="36"/>
        </w:rPr>
        <w:t xml:space="preserve">Conclusion:     </w:t>
      </w:r>
      <w:r>
        <w:t>pg.</w:t>
      </w:r>
      <w:r w:rsidR="007B7753">
        <w:t>17</w:t>
      </w:r>
    </w:p>
    <w:p w:rsidR="00B74D70" w:rsidRDefault="00B74D70">
      <w:pPr>
        <w:rPr>
          <w:b/>
          <w:sz w:val="36"/>
          <w:szCs w:val="36"/>
        </w:rPr>
      </w:pPr>
    </w:p>
    <w:p w:rsidR="00B74D70" w:rsidRPr="007B7753" w:rsidRDefault="00B74D70">
      <w:r>
        <w:rPr>
          <w:b/>
          <w:sz w:val="36"/>
          <w:szCs w:val="36"/>
        </w:rPr>
        <w:t>References:</w:t>
      </w:r>
      <w:r w:rsidR="007B7753">
        <w:rPr>
          <w:b/>
          <w:sz w:val="36"/>
          <w:szCs w:val="36"/>
        </w:rPr>
        <w:t xml:space="preserve">     </w:t>
      </w:r>
      <w:r w:rsidR="007B7753">
        <w:t>pg.18,19</w:t>
      </w:r>
    </w:p>
    <w:p w:rsidR="00A82205" w:rsidRDefault="00D71788">
      <w:pPr>
        <w:rPr>
          <w:b/>
          <w:sz w:val="40"/>
          <w:szCs w:val="40"/>
        </w:rPr>
      </w:pPr>
      <w:r w:rsidRPr="00D71788">
        <w:rPr>
          <w:b/>
          <w:sz w:val="40"/>
          <w:szCs w:val="40"/>
        </w:rPr>
        <w:t>Executive summary:</w:t>
      </w:r>
    </w:p>
    <w:p w:rsidR="00A82205" w:rsidRDefault="00A82205">
      <w:pPr>
        <w:rPr>
          <w:sz w:val="28"/>
          <w:szCs w:val="28"/>
        </w:rPr>
      </w:pPr>
      <w:r>
        <w:rPr>
          <w:sz w:val="28"/>
          <w:szCs w:val="28"/>
        </w:rPr>
        <w:t>Every organization is made up of employees who came from different backgrounds. This mean that their behaviours, which stems from their beliefs, values, and attitudes are different. All of this will be combined to form the organization beliefs and values which can be portrayed to the customers, suppliers and the outside world. This will subsequently affect the success or failure of a business.</w:t>
      </w:r>
    </w:p>
    <w:p w:rsidR="00A82205" w:rsidRDefault="00A82205">
      <w:pPr>
        <w:rPr>
          <w:sz w:val="28"/>
          <w:szCs w:val="28"/>
        </w:rPr>
      </w:pPr>
      <w:r>
        <w:rPr>
          <w:sz w:val="28"/>
          <w:szCs w:val="28"/>
        </w:rPr>
        <w:lastRenderedPageBreak/>
        <w:t xml:space="preserve">The purpose of this report is therefore to explore how </w:t>
      </w:r>
      <w:r w:rsidR="008D2875">
        <w:rPr>
          <w:sz w:val="28"/>
          <w:szCs w:val="28"/>
        </w:rPr>
        <w:t>this belief</w:t>
      </w:r>
      <w:r>
        <w:rPr>
          <w:sz w:val="28"/>
          <w:szCs w:val="28"/>
        </w:rPr>
        <w:t xml:space="preserve"> </w:t>
      </w:r>
      <w:r w:rsidR="008D2875">
        <w:rPr>
          <w:sz w:val="28"/>
          <w:szCs w:val="28"/>
        </w:rPr>
        <w:t xml:space="preserve">affect the workplace behaviour of employees.  </w:t>
      </w:r>
    </w:p>
    <w:p w:rsidR="008D2875" w:rsidRDefault="008D2875">
      <w:pPr>
        <w:rPr>
          <w:sz w:val="28"/>
          <w:szCs w:val="28"/>
        </w:rPr>
      </w:pPr>
      <w:r>
        <w:rPr>
          <w:sz w:val="28"/>
          <w:szCs w:val="28"/>
        </w:rPr>
        <w:t>The analysis is based on the ETM group of restaurants based in London, UK.</w:t>
      </w:r>
    </w:p>
    <w:p w:rsidR="008D2875" w:rsidRDefault="008D2875">
      <w:pPr>
        <w:rPr>
          <w:sz w:val="28"/>
          <w:szCs w:val="28"/>
        </w:rPr>
      </w:pPr>
      <w:r>
        <w:rPr>
          <w:sz w:val="28"/>
          <w:szCs w:val="28"/>
        </w:rPr>
        <w:t>The first part of the report looks at the background of ETM group. This is followed by an analysis to differentiate between different workplace behaviour that can be exhibited by employees; and how are effected.</w:t>
      </w:r>
    </w:p>
    <w:p w:rsidR="008D2875" w:rsidRDefault="008D2875">
      <w:pPr>
        <w:rPr>
          <w:sz w:val="28"/>
          <w:szCs w:val="28"/>
        </w:rPr>
      </w:pPr>
      <w:r>
        <w:rPr>
          <w:sz w:val="28"/>
          <w:szCs w:val="28"/>
        </w:rPr>
        <w:t xml:space="preserve">With the outbreak of Covid-19, the beliefs, values and attitudes in the workplace have changed. </w:t>
      </w:r>
    </w:p>
    <w:p w:rsidR="008D2875" w:rsidRDefault="008D2875">
      <w:pPr>
        <w:rPr>
          <w:sz w:val="28"/>
          <w:szCs w:val="28"/>
        </w:rPr>
      </w:pPr>
      <w:r>
        <w:rPr>
          <w:sz w:val="28"/>
          <w:szCs w:val="28"/>
        </w:rPr>
        <w:t>The last part of the report, therefore, looks at how organizations can tailor their work environment to take into account these changes and ensure business resilience in the future with the recommendations.</w:t>
      </w:r>
    </w:p>
    <w:p w:rsidR="00833DB6" w:rsidRDefault="00833DB6">
      <w:pPr>
        <w:rPr>
          <w:sz w:val="28"/>
          <w:szCs w:val="28"/>
        </w:rPr>
      </w:pPr>
    </w:p>
    <w:p w:rsidR="001F3C8B" w:rsidRPr="00833DB6" w:rsidRDefault="008D2875">
      <w:pPr>
        <w:rPr>
          <w:sz w:val="28"/>
          <w:szCs w:val="28"/>
        </w:rPr>
      </w:pPr>
      <w:r>
        <w:rPr>
          <w:sz w:val="28"/>
          <w:szCs w:val="28"/>
        </w:rPr>
        <w:t xml:space="preserve">  </w:t>
      </w:r>
      <w:r w:rsidR="001F3C8B" w:rsidRPr="001F3C8B">
        <w:rPr>
          <w:b/>
          <w:sz w:val="40"/>
          <w:szCs w:val="40"/>
        </w:rPr>
        <w:t>I</w:t>
      </w:r>
      <w:r w:rsidRPr="001F3C8B">
        <w:rPr>
          <w:b/>
          <w:sz w:val="40"/>
          <w:szCs w:val="40"/>
        </w:rPr>
        <w:t>ntroduction</w:t>
      </w:r>
      <w:r w:rsidR="001F3C8B" w:rsidRPr="001F3C8B">
        <w:rPr>
          <w:b/>
          <w:sz w:val="40"/>
          <w:szCs w:val="40"/>
        </w:rPr>
        <w:t>:</w:t>
      </w:r>
    </w:p>
    <w:p w:rsidR="001F3C8B" w:rsidRDefault="001F3C8B">
      <w:pPr>
        <w:rPr>
          <w:sz w:val="28"/>
          <w:szCs w:val="28"/>
        </w:rPr>
      </w:pPr>
      <w:r w:rsidRPr="00833DB6">
        <w:rPr>
          <w:sz w:val="28"/>
          <w:szCs w:val="28"/>
        </w:rPr>
        <w:t>Organizational members came from different soc</w:t>
      </w:r>
      <w:r w:rsidR="00833DB6" w:rsidRPr="00833DB6">
        <w:rPr>
          <w:sz w:val="28"/>
          <w:szCs w:val="28"/>
        </w:rPr>
        <w:t xml:space="preserve">ieties </w:t>
      </w:r>
      <w:r w:rsidR="00833DB6">
        <w:rPr>
          <w:sz w:val="28"/>
          <w:szCs w:val="28"/>
        </w:rPr>
        <w:t>where they have acquired certain beliefs, values and attitudes towards every aspect of life; from religion, work, what is right or wrong among others.</w:t>
      </w:r>
    </w:p>
    <w:p w:rsidR="00833DB6" w:rsidRDefault="00833DB6">
      <w:pPr>
        <w:rPr>
          <w:sz w:val="28"/>
          <w:szCs w:val="28"/>
        </w:rPr>
      </w:pPr>
      <w:r>
        <w:rPr>
          <w:sz w:val="28"/>
          <w:szCs w:val="28"/>
        </w:rPr>
        <w:t xml:space="preserve">As they converge in the workplace environment, the different will be developed and natured to become organizational culture. </w:t>
      </w:r>
    </w:p>
    <w:p w:rsidR="00833DB6" w:rsidRDefault="00833DB6">
      <w:pPr>
        <w:rPr>
          <w:sz w:val="28"/>
          <w:szCs w:val="28"/>
        </w:rPr>
      </w:pPr>
      <w:r>
        <w:rPr>
          <w:sz w:val="28"/>
          <w:szCs w:val="28"/>
        </w:rPr>
        <w:t>However, with the outbreak of the coronavirus, many things have changed and the way we viewed social lives is no longer the same. It has affected the way people socialize, work and every aspect of their daily lives.</w:t>
      </w:r>
    </w:p>
    <w:p w:rsidR="00833DB6" w:rsidRDefault="00833DB6">
      <w:pPr>
        <w:rPr>
          <w:sz w:val="28"/>
          <w:szCs w:val="28"/>
        </w:rPr>
      </w:pPr>
      <w:r>
        <w:rPr>
          <w:sz w:val="28"/>
          <w:szCs w:val="28"/>
        </w:rPr>
        <w:t>This report is therefore to explore how the pandemic affected people beliefs, and attitudes in the service sector and subsequently the workplace. A case of ETM group restaurants.</w:t>
      </w:r>
    </w:p>
    <w:p w:rsidR="00A05A0D" w:rsidRDefault="00A05A0D">
      <w:pPr>
        <w:rPr>
          <w:b/>
          <w:sz w:val="40"/>
          <w:szCs w:val="40"/>
        </w:rPr>
      </w:pPr>
      <w:r>
        <w:rPr>
          <w:b/>
          <w:sz w:val="40"/>
          <w:szCs w:val="40"/>
        </w:rPr>
        <w:t>Organizational Background:</w:t>
      </w:r>
    </w:p>
    <w:p w:rsidR="00975E5E" w:rsidRDefault="00975E5E">
      <w:pPr>
        <w:rPr>
          <w:sz w:val="28"/>
          <w:szCs w:val="28"/>
        </w:rPr>
      </w:pPr>
    </w:p>
    <w:p w:rsidR="00A05A0D" w:rsidRDefault="00A05A0D">
      <w:pPr>
        <w:rPr>
          <w:sz w:val="28"/>
          <w:szCs w:val="28"/>
        </w:rPr>
      </w:pPr>
      <w:r>
        <w:rPr>
          <w:sz w:val="28"/>
          <w:szCs w:val="28"/>
        </w:rPr>
        <w:t xml:space="preserve">ETM group is an award-winning group of privately held restaurants, pubs and bars with its headquarters in London. It was founded in the year 2000 by two brothers, Ed and Tom Martin. After beginning with one pub in </w:t>
      </w:r>
      <w:proofErr w:type="spellStart"/>
      <w:r>
        <w:rPr>
          <w:sz w:val="28"/>
          <w:szCs w:val="28"/>
        </w:rPr>
        <w:t>Clerkenwell</w:t>
      </w:r>
      <w:proofErr w:type="spellEnd"/>
      <w:r>
        <w:rPr>
          <w:sz w:val="28"/>
          <w:szCs w:val="28"/>
        </w:rPr>
        <w:t xml:space="preserve">, their passion for the restaurants businesses has enabled them to open more </w:t>
      </w:r>
      <w:r>
        <w:rPr>
          <w:sz w:val="28"/>
          <w:szCs w:val="28"/>
        </w:rPr>
        <w:lastRenderedPageBreak/>
        <w:t>seventeen unique and exciting venues including the Botanist on Sloane Square, Greenwood, Aviary among others.</w:t>
      </w:r>
    </w:p>
    <w:p w:rsidR="008D2875" w:rsidRDefault="00A05A0D">
      <w:pPr>
        <w:rPr>
          <w:sz w:val="28"/>
          <w:szCs w:val="28"/>
        </w:rPr>
      </w:pPr>
      <w:r>
        <w:rPr>
          <w:sz w:val="28"/>
          <w:szCs w:val="28"/>
        </w:rPr>
        <w:t xml:space="preserve">The company operates in the hospitality Industry, employing between 500-1000 employees. The restaurants </w:t>
      </w:r>
      <w:r w:rsidR="00A427B1">
        <w:rPr>
          <w:sz w:val="28"/>
          <w:szCs w:val="28"/>
        </w:rPr>
        <w:t>pride</w:t>
      </w:r>
      <w:r>
        <w:rPr>
          <w:sz w:val="28"/>
          <w:szCs w:val="28"/>
        </w:rPr>
        <w:t xml:space="preserve"> itself in the provision </w:t>
      </w:r>
      <w:r w:rsidR="00A427B1">
        <w:rPr>
          <w:sz w:val="28"/>
          <w:szCs w:val="28"/>
        </w:rPr>
        <w:t>of the best food, drinks and services, specializing in extensive wines, fantastic cocktails, and seasonal menus.</w:t>
      </w:r>
    </w:p>
    <w:p w:rsidR="00A427B1" w:rsidRDefault="00A427B1">
      <w:pPr>
        <w:rPr>
          <w:sz w:val="28"/>
          <w:szCs w:val="28"/>
        </w:rPr>
      </w:pPr>
      <w:r>
        <w:rPr>
          <w:sz w:val="28"/>
          <w:szCs w:val="28"/>
        </w:rPr>
        <w:t>The organization also sponsor The Childhood Trust; a charitable organization that supports children living in poverty in London.</w:t>
      </w:r>
    </w:p>
    <w:p w:rsidR="00A427B1" w:rsidRDefault="00A427B1">
      <w:pPr>
        <w:rPr>
          <w:sz w:val="28"/>
          <w:szCs w:val="28"/>
        </w:rPr>
      </w:pPr>
    </w:p>
    <w:p w:rsidR="00975E5E" w:rsidRDefault="00A427B1">
      <w:pPr>
        <w:rPr>
          <w:b/>
          <w:sz w:val="32"/>
          <w:szCs w:val="32"/>
        </w:rPr>
      </w:pPr>
      <w:r>
        <w:rPr>
          <w:b/>
          <w:sz w:val="32"/>
          <w:szCs w:val="32"/>
        </w:rPr>
        <w:t>Workplace behaviour</w:t>
      </w:r>
      <w:r w:rsidR="00975E5E">
        <w:rPr>
          <w:b/>
          <w:sz w:val="32"/>
          <w:szCs w:val="32"/>
        </w:rPr>
        <w:t>:</w:t>
      </w:r>
    </w:p>
    <w:p w:rsidR="00A427B1" w:rsidRDefault="00A427B1">
      <w:pPr>
        <w:rPr>
          <w:sz w:val="28"/>
          <w:szCs w:val="28"/>
        </w:rPr>
      </w:pPr>
      <w:r>
        <w:rPr>
          <w:sz w:val="28"/>
          <w:szCs w:val="28"/>
        </w:rPr>
        <w:t>Workplace behaviour are the actions of employees in the workplace meant to ensure that the objectives and requirements of a job are met.</w:t>
      </w:r>
    </w:p>
    <w:p w:rsidR="00A427B1" w:rsidRDefault="00A427B1">
      <w:pPr>
        <w:rPr>
          <w:sz w:val="28"/>
          <w:szCs w:val="28"/>
        </w:rPr>
      </w:pPr>
      <w:r>
        <w:rPr>
          <w:sz w:val="28"/>
          <w:szCs w:val="28"/>
        </w:rPr>
        <w:t>These behaviours can be observable or mental and may involve the performance of tasks and activities within an organization. Some of the behaviours that employees exhibit in the workplace are: employee productivity, job satisfaction, absenteeism, turnover, organizational citizenship behaviour, and workplace misbehaviour.</w:t>
      </w:r>
    </w:p>
    <w:p w:rsidR="00D71788" w:rsidRDefault="00A427B1">
      <w:r>
        <w:rPr>
          <w:sz w:val="28"/>
          <w:szCs w:val="28"/>
        </w:rPr>
        <w:t>The Immigration Advisers Authority (2018) explains Productivity is the measure of wor</w:t>
      </w:r>
      <w:r w:rsidR="0040400F">
        <w:rPr>
          <w:sz w:val="28"/>
          <w:szCs w:val="28"/>
        </w:rPr>
        <w:t>k efficiently and effectiveness.</w:t>
      </w:r>
    </w:p>
    <w:p w:rsidR="00E04DA0" w:rsidRDefault="00E04DA0">
      <w:pPr>
        <w:rPr>
          <w:sz w:val="28"/>
          <w:szCs w:val="28"/>
        </w:rPr>
      </w:pPr>
      <w:r>
        <w:rPr>
          <w:sz w:val="28"/>
          <w:szCs w:val="28"/>
        </w:rPr>
        <w:t>Absenteeism is when an employee fails to show up for work which mean no work can be done. Employee turnover is an intentional or unintentional departure from the organization. Turnover will negatively affect the organization and therefore it is usually a requirement that organizations get employees who will stay for a long time.</w:t>
      </w:r>
    </w:p>
    <w:p w:rsidR="00E04DA0" w:rsidRDefault="00E04DA0">
      <w:pPr>
        <w:rPr>
          <w:sz w:val="28"/>
          <w:szCs w:val="28"/>
        </w:rPr>
      </w:pPr>
      <w:r>
        <w:rPr>
          <w:sz w:val="28"/>
          <w:szCs w:val="28"/>
        </w:rPr>
        <w:t xml:space="preserve">Organizational citizenship behaviour is optional conduct that is not part of the job description of an employee but it promotes the effective running of the organization. </w:t>
      </w:r>
    </w:p>
    <w:p w:rsidR="00D71788" w:rsidRDefault="00E04DA0">
      <w:pPr>
        <w:rPr>
          <w:sz w:val="28"/>
          <w:szCs w:val="28"/>
        </w:rPr>
      </w:pPr>
      <w:r>
        <w:rPr>
          <w:sz w:val="28"/>
          <w:szCs w:val="28"/>
        </w:rPr>
        <w:t>Job satisfaction is an employee’s general attitude towards his or her job. Managers want employees to enjoy their job so they are more willing to put in their best efforts.</w:t>
      </w:r>
    </w:p>
    <w:p w:rsidR="00E04DA0" w:rsidRDefault="00E04DA0">
      <w:pPr>
        <w:rPr>
          <w:sz w:val="28"/>
          <w:szCs w:val="28"/>
        </w:rPr>
      </w:pPr>
      <w:r>
        <w:rPr>
          <w:sz w:val="28"/>
          <w:szCs w:val="28"/>
        </w:rPr>
        <w:t xml:space="preserve">Workplace misbehaviour is any intentional behaviour that is potential harmful to the organization or individuals within the organization. </w:t>
      </w:r>
    </w:p>
    <w:p w:rsidR="00E04DA0" w:rsidRDefault="00E04DA0">
      <w:pPr>
        <w:rPr>
          <w:sz w:val="28"/>
          <w:szCs w:val="28"/>
        </w:rPr>
      </w:pPr>
      <w:r>
        <w:rPr>
          <w:sz w:val="28"/>
          <w:szCs w:val="28"/>
        </w:rPr>
        <w:lastRenderedPageBreak/>
        <w:t xml:space="preserve">Managers need their employees to be acting professionally so that the work that need to be done can be done. </w:t>
      </w:r>
    </w:p>
    <w:p w:rsidR="00E04DA0" w:rsidRPr="00E04DA0" w:rsidRDefault="00E04DA0">
      <w:pPr>
        <w:rPr>
          <w:sz w:val="28"/>
          <w:szCs w:val="28"/>
        </w:rPr>
      </w:pPr>
      <w:r>
        <w:rPr>
          <w:sz w:val="28"/>
          <w:szCs w:val="28"/>
        </w:rPr>
        <w:t xml:space="preserve">It depends </w:t>
      </w:r>
      <w:r w:rsidR="00967A45">
        <w:rPr>
          <w:sz w:val="28"/>
          <w:szCs w:val="28"/>
        </w:rPr>
        <w:t>on individual’s beliefs, values and attitude that are develop over time.</w:t>
      </w:r>
      <w:r>
        <w:rPr>
          <w:sz w:val="28"/>
          <w:szCs w:val="28"/>
        </w:rPr>
        <w:t xml:space="preserve"> </w:t>
      </w:r>
    </w:p>
    <w:p w:rsidR="00D71788" w:rsidRDefault="00D71788"/>
    <w:p w:rsidR="00967A45" w:rsidRDefault="00967A45">
      <w:pPr>
        <w:rPr>
          <w:b/>
          <w:sz w:val="32"/>
          <w:szCs w:val="32"/>
        </w:rPr>
      </w:pPr>
      <w:r w:rsidRPr="00967A45">
        <w:rPr>
          <w:b/>
          <w:sz w:val="32"/>
          <w:szCs w:val="32"/>
        </w:rPr>
        <w:t>Beliefs</w:t>
      </w:r>
      <w:r w:rsidR="004B7EB3">
        <w:rPr>
          <w:b/>
          <w:sz w:val="32"/>
          <w:szCs w:val="32"/>
        </w:rPr>
        <w:t>:</w:t>
      </w:r>
    </w:p>
    <w:p w:rsidR="004B7EB3" w:rsidRPr="004B7EB3" w:rsidRDefault="004B7EB3">
      <w:pPr>
        <w:rPr>
          <w:sz w:val="28"/>
          <w:szCs w:val="28"/>
        </w:rPr>
      </w:pPr>
      <w:r w:rsidRPr="004B7EB3">
        <w:rPr>
          <w:sz w:val="28"/>
          <w:szCs w:val="28"/>
        </w:rPr>
        <w:t>If it is to define what belief is, we can simply say is an idea, based on certainties, faith or probabilities, which an individual through personal experiences, cultures, and norm in society, or through other say.</w:t>
      </w:r>
    </w:p>
    <w:p w:rsidR="004B7EB3" w:rsidRPr="004B7EB3" w:rsidRDefault="004B7EB3">
      <w:pPr>
        <w:rPr>
          <w:sz w:val="28"/>
          <w:szCs w:val="28"/>
        </w:rPr>
      </w:pPr>
      <w:r w:rsidRPr="004B7EB3">
        <w:rPr>
          <w:sz w:val="28"/>
          <w:szCs w:val="28"/>
        </w:rPr>
        <w:t>Before a person accept a belief as a truth, the potential belief sits in that person, evaluating it and trying to find reasons and evidence in their ways.</w:t>
      </w:r>
    </w:p>
    <w:p w:rsidR="004B7EB3" w:rsidRDefault="004B7EB3">
      <w:pPr>
        <w:rPr>
          <w:sz w:val="28"/>
          <w:szCs w:val="28"/>
        </w:rPr>
      </w:pPr>
      <w:r w:rsidRPr="004B7EB3">
        <w:rPr>
          <w:sz w:val="28"/>
          <w:szCs w:val="28"/>
        </w:rPr>
        <w:t>One the individual accepts it as a truth, willing to defend it, hence its now part of their beliefs.</w:t>
      </w:r>
    </w:p>
    <w:p w:rsidR="004B7EB3" w:rsidRDefault="004B7EB3">
      <w:pPr>
        <w:rPr>
          <w:sz w:val="28"/>
          <w:szCs w:val="28"/>
        </w:rPr>
      </w:pPr>
    </w:p>
    <w:p w:rsidR="004B7EB3" w:rsidRPr="00E73297" w:rsidRDefault="004B7EB3">
      <w:pPr>
        <w:rPr>
          <w:b/>
          <w:sz w:val="32"/>
          <w:szCs w:val="32"/>
        </w:rPr>
      </w:pPr>
      <w:r w:rsidRPr="00E73297">
        <w:rPr>
          <w:b/>
          <w:sz w:val="32"/>
          <w:szCs w:val="32"/>
        </w:rPr>
        <w:t>Values:</w:t>
      </w:r>
    </w:p>
    <w:p w:rsidR="004B7EB3" w:rsidRDefault="004B7EB3">
      <w:pPr>
        <w:rPr>
          <w:sz w:val="28"/>
          <w:szCs w:val="28"/>
        </w:rPr>
      </w:pPr>
      <w:r>
        <w:rPr>
          <w:sz w:val="28"/>
          <w:szCs w:val="28"/>
        </w:rPr>
        <w:t xml:space="preserve">Immigration Advisers </w:t>
      </w:r>
      <w:r w:rsidR="00975E5E">
        <w:rPr>
          <w:sz w:val="28"/>
          <w:szCs w:val="28"/>
        </w:rPr>
        <w:t>Authority, (</w:t>
      </w:r>
      <w:r>
        <w:rPr>
          <w:sz w:val="28"/>
          <w:szCs w:val="28"/>
        </w:rPr>
        <w:t>2018) describes values as abiding and established beliefs concerning what is important to an individual. They form the point of reference upon which people make choices and order their lives.</w:t>
      </w:r>
    </w:p>
    <w:p w:rsidR="004B7EB3" w:rsidRDefault="004B7EB3">
      <w:pPr>
        <w:rPr>
          <w:sz w:val="28"/>
          <w:szCs w:val="28"/>
        </w:rPr>
      </w:pPr>
      <w:r>
        <w:rPr>
          <w:sz w:val="28"/>
          <w:szCs w:val="28"/>
        </w:rPr>
        <w:t xml:space="preserve">When a </w:t>
      </w:r>
      <w:r w:rsidR="00975E5E">
        <w:rPr>
          <w:sz w:val="28"/>
          <w:szCs w:val="28"/>
        </w:rPr>
        <w:t>person’s</w:t>
      </w:r>
      <w:r>
        <w:rPr>
          <w:sz w:val="28"/>
          <w:szCs w:val="28"/>
        </w:rPr>
        <w:t xml:space="preserve"> commitment to </w:t>
      </w:r>
      <w:r w:rsidR="00975E5E">
        <w:rPr>
          <w:sz w:val="28"/>
          <w:szCs w:val="28"/>
        </w:rPr>
        <w:t>a particular belief</w:t>
      </w:r>
      <w:r>
        <w:rPr>
          <w:sz w:val="28"/>
          <w:szCs w:val="28"/>
        </w:rPr>
        <w:t xml:space="preserve"> develops over time, it become</w:t>
      </w:r>
      <w:r w:rsidR="00975E5E">
        <w:rPr>
          <w:sz w:val="28"/>
          <w:szCs w:val="28"/>
        </w:rPr>
        <w:t>s a value; as they now perceive it as important.</w:t>
      </w:r>
    </w:p>
    <w:p w:rsidR="00975E5E" w:rsidRDefault="00975E5E">
      <w:pPr>
        <w:rPr>
          <w:sz w:val="28"/>
          <w:szCs w:val="28"/>
        </w:rPr>
      </w:pPr>
      <w:r>
        <w:rPr>
          <w:sz w:val="28"/>
          <w:szCs w:val="28"/>
        </w:rPr>
        <w:t>We can therefore say that values arise our beliefs, which then determines people behaviour and interactions with others. Values will therefore affect an individual’s character and behaviour as they are perceived as important.</w:t>
      </w:r>
    </w:p>
    <w:p w:rsidR="00975E5E" w:rsidRPr="00E73297" w:rsidRDefault="00975E5E">
      <w:pPr>
        <w:rPr>
          <w:b/>
          <w:sz w:val="32"/>
          <w:szCs w:val="32"/>
        </w:rPr>
      </w:pPr>
      <w:r w:rsidRPr="00E73297">
        <w:rPr>
          <w:b/>
          <w:sz w:val="32"/>
          <w:szCs w:val="32"/>
        </w:rPr>
        <w:t>Attitude:</w:t>
      </w:r>
    </w:p>
    <w:p w:rsidR="00E73297" w:rsidRDefault="00E73297">
      <w:pPr>
        <w:rPr>
          <w:sz w:val="28"/>
          <w:szCs w:val="28"/>
        </w:rPr>
      </w:pPr>
    </w:p>
    <w:p w:rsidR="00975E5E" w:rsidRDefault="00975E5E">
      <w:pPr>
        <w:rPr>
          <w:sz w:val="28"/>
          <w:szCs w:val="28"/>
        </w:rPr>
      </w:pPr>
      <w:r>
        <w:rPr>
          <w:sz w:val="28"/>
          <w:szCs w:val="28"/>
        </w:rPr>
        <w:t>An attitude can be described as mental judgment that a person has towards others and the existing situation before making a decision that results in behaviour.</w:t>
      </w:r>
    </w:p>
    <w:p w:rsidR="00975E5E" w:rsidRDefault="00975E5E">
      <w:pPr>
        <w:rPr>
          <w:sz w:val="28"/>
          <w:szCs w:val="28"/>
        </w:rPr>
      </w:pPr>
      <w:r>
        <w:rPr>
          <w:sz w:val="28"/>
          <w:szCs w:val="28"/>
        </w:rPr>
        <w:t xml:space="preserve">An attitude usually </w:t>
      </w:r>
      <w:r w:rsidR="00E73297">
        <w:rPr>
          <w:sz w:val="28"/>
          <w:szCs w:val="28"/>
        </w:rPr>
        <w:t>arises</w:t>
      </w:r>
      <w:r>
        <w:rPr>
          <w:sz w:val="28"/>
          <w:szCs w:val="28"/>
        </w:rPr>
        <w:t xml:space="preserve"> from peer pressure, convenience, political correctness, and the desire to please.</w:t>
      </w:r>
    </w:p>
    <w:p w:rsidR="00975E5E" w:rsidRDefault="00975E5E">
      <w:pPr>
        <w:rPr>
          <w:sz w:val="28"/>
          <w:szCs w:val="28"/>
        </w:rPr>
      </w:pPr>
      <w:r>
        <w:rPr>
          <w:sz w:val="28"/>
          <w:szCs w:val="28"/>
        </w:rPr>
        <w:lastRenderedPageBreak/>
        <w:t>An attitude may also arise at the point of making decision</w:t>
      </w:r>
      <w:r w:rsidR="00E73297">
        <w:rPr>
          <w:sz w:val="28"/>
          <w:szCs w:val="28"/>
        </w:rPr>
        <w:t>, though it may not have been internalized as a belief or value.</w:t>
      </w:r>
    </w:p>
    <w:p w:rsidR="00E73297" w:rsidRDefault="00E73297">
      <w:pPr>
        <w:rPr>
          <w:b/>
          <w:sz w:val="28"/>
          <w:szCs w:val="28"/>
        </w:rPr>
      </w:pPr>
      <w:r>
        <w:rPr>
          <w:sz w:val="28"/>
          <w:szCs w:val="28"/>
        </w:rPr>
        <w:t xml:space="preserve">The results of an attitude are positive, negative, or neutral </w:t>
      </w:r>
      <w:r w:rsidRPr="00E73297">
        <w:rPr>
          <w:b/>
          <w:sz w:val="28"/>
          <w:szCs w:val="28"/>
        </w:rPr>
        <w:t>(Kumar,2018)</w:t>
      </w:r>
    </w:p>
    <w:p w:rsidR="00975E5E" w:rsidRDefault="00E73297">
      <w:pPr>
        <w:rPr>
          <w:sz w:val="28"/>
          <w:szCs w:val="28"/>
        </w:rPr>
      </w:pPr>
      <w:r>
        <w:rPr>
          <w:sz w:val="28"/>
          <w:szCs w:val="28"/>
        </w:rPr>
        <w:t xml:space="preserve">According to </w:t>
      </w:r>
      <w:r w:rsidRPr="00E73297">
        <w:rPr>
          <w:b/>
          <w:sz w:val="28"/>
          <w:szCs w:val="28"/>
        </w:rPr>
        <w:t>iEduNote2017</w:t>
      </w:r>
      <w:r>
        <w:rPr>
          <w:b/>
          <w:sz w:val="28"/>
          <w:szCs w:val="28"/>
        </w:rPr>
        <w:t xml:space="preserve"> </w:t>
      </w:r>
      <w:r>
        <w:rPr>
          <w:sz w:val="28"/>
          <w:szCs w:val="28"/>
        </w:rPr>
        <w:t>there are three work-related attitudes;</w:t>
      </w:r>
    </w:p>
    <w:p w:rsidR="00E73297" w:rsidRDefault="00E73297">
      <w:pPr>
        <w:rPr>
          <w:sz w:val="28"/>
          <w:szCs w:val="28"/>
        </w:rPr>
      </w:pPr>
      <w:r>
        <w:rPr>
          <w:sz w:val="28"/>
          <w:szCs w:val="28"/>
        </w:rPr>
        <w:t>Job satisfaction, job involvement and organizational commitment.</w:t>
      </w:r>
    </w:p>
    <w:p w:rsidR="00E73297" w:rsidRDefault="00E73297">
      <w:pPr>
        <w:rPr>
          <w:sz w:val="28"/>
          <w:szCs w:val="28"/>
        </w:rPr>
      </w:pPr>
      <w:r>
        <w:rPr>
          <w:sz w:val="28"/>
          <w:szCs w:val="28"/>
        </w:rPr>
        <w:t>This is usually based on how one person perceives satisfaction.</w:t>
      </w:r>
    </w:p>
    <w:p w:rsidR="00E73297" w:rsidRDefault="00E73297">
      <w:pPr>
        <w:rPr>
          <w:sz w:val="28"/>
          <w:szCs w:val="28"/>
        </w:rPr>
      </w:pPr>
      <w:r>
        <w:rPr>
          <w:sz w:val="28"/>
          <w:szCs w:val="28"/>
        </w:rPr>
        <w:t>If a person is satisfied, he will exhibit a positive attitude; hence happy with themselves, others, and the job.</w:t>
      </w:r>
    </w:p>
    <w:p w:rsidR="00E73297" w:rsidRDefault="00E73297">
      <w:pPr>
        <w:rPr>
          <w:sz w:val="28"/>
          <w:szCs w:val="28"/>
        </w:rPr>
      </w:pPr>
      <w:r>
        <w:rPr>
          <w:sz w:val="28"/>
          <w:szCs w:val="28"/>
        </w:rPr>
        <w:t>If a person is not satisfied, he will display a negative attitude; nervous, distressed, upset and tense.</w:t>
      </w:r>
    </w:p>
    <w:p w:rsidR="00E73297" w:rsidRDefault="00E73297">
      <w:pPr>
        <w:rPr>
          <w:sz w:val="28"/>
          <w:szCs w:val="28"/>
        </w:rPr>
      </w:pPr>
    </w:p>
    <w:p w:rsidR="00975E5E" w:rsidRPr="004B7EB3" w:rsidRDefault="00975E5E">
      <w:pPr>
        <w:rPr>
          <w:sz w:val="28"/>
          <w:szCs w:val="28"/>
        </w:rPr>
      </w:pPr>
    </w:p>
    <w:p w:rsidR="004B7EB3" w:rsidRPr="004B7EB3" w:rsidRDefault="004B7EB3">
      <w:pPr>
        <w:rPr>
          <w:sz w:val="28"/>
          <w:szCs w:val="28"/>
        </w:rPr>
      </w:pPr>
    </w:p>
    <w:p w:rsidR="004B7EB3" w:rsidRPr="00967A45" w:rsidRDefault="004B7EB3">
      <w:pPr>
        <w:rPr>
          <w:b/>
          <w:sz w:val="32"/>
          <w:szCs w:val="32"/>
        </w:rPr>
      </w:pPr>
    </w:p>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8B737B" w:rsidRDefault="008B737B"/>
    <w:p w:rsidR="00E73297" w:rsidRDefault="00E73297">
      <w:pPr>
        <w:rPr>
          <w:b/>
          <w:sz w:val="40"/>
          <w:szCs w:val="40"/>
        </w:rPr>
      </w:pPr>
      <w:r w:rsidRPr="00E73297">
        <w:rPr>
          <w:b/>
          <w:sz w:val="40"/>
          <w:szCs w:val="40"/>
        </w:rPr>
        <w:t>Critical Management Theory:</w:t>
      </w:r>
    </w:p>
    <w:p w:rsidR="00E73297" w:rsidRDefault="00642414">
      <w:pPr>
        <w:rPr>
          <w:sz w:val="28"/>
          <w:szCs w:val="28"/>
        </w:rPr>
      </w:pPr>
      <w:r>
        <w:rPr>
          <w:sz w:val="28"/>
          <w:szCs w:val="28"/>
        </w:rPr>
        <w:t>It is not easy to manage a diverse team of employees as in the case of ETM group. This means that the managers must have a sound background in management principles and concepts to make important decisions and actions.</w:t>
      </w:r>
    </w:p>
    <w:p w:rsidR="005D6773" w:rsidRDefault="00527B61">
      <w:pPr>
        <w:rPr>
          <w:sz w:val="28"/>
          <w:szCs w:val="28"/>
        </w:rPr>
      </w:pPr>
      <w:r>
        <w:rPr>
          <w:sz w:val="28"/>
          <w:szCs w:val="28"/>
        </w:rPr>
        <w:t>These principles are a powerful tool that can be used by the management of the ETM group of restaurants as a guide to making decision and manage its employees. These principles are applied as follows (Lean Restaurant,2019).</w:t>
      </w:r>
    </w:p>
    <w:p w:rsidR="00527B61" w:rsidRDefault="00527B61">
      <w:pPr>
        <w:rPr>
          <w:b/>
          <w:sz w:val="40"/>
          <w:szCs w:val="40"/>
        </w:rPr>
      </w:pPr>
    </w:p>
    <w:p w:rsidR="00527B61" w:rsidRPr="00527B61" w:rsidRDefault="00527B61">
      <w:pPr>
        <w:rPr>
          <w:b/>
          <w:sz w:val="40"/>
          <w:szCs w:val="40"/>
        </w:rPr>
      </w:pPr>
      <w:r w:rsidRPr="00527B61">
        <w:rPr>
          <w:b/>
          <w:sz w:val="40"/>
          <w:szCs w:val="40"/>
        </w:rPr>
        <w:t>Fayols management theory:</w:t>
      </w:r>
    </w:p>
    <w:p w:rsidR="00642414" w:rsidRDefault="00642414">
      <w:pPr>
        <w:rPr>
          <w:b/>
          <w:sz w:val="28"/>
          <w:szCs w:val="28"/>
        </w:rPr>
      </w:pPr>
      <w:r w:rsidRPr="005D6773">
        <w:rPr>
          <w:b/>
          <w:sz w:val="28"/>
          <w:szCs w:val="28"/>
        </w:rPr>
        <w:t>Henry Fayols</w:t>
      </w:r>
      <w:r>
        <w:rPr>
          <w:sz w:val="28"/>
          <w:szCs w:val="28"/>
        </w:rPr>
        <w:t xml:space="preserve"> 14 Principles of Management</w:t>
      </w:r>
      <w:r w:rsidRPr="00642414">
        <w:rPr>
          <w:b/>
          <w:sz w:val="28"/>
          <w:szCs w:val="28"/>
        </w:rPr>
        <w:t xml:space="preserve"> (Ward, 2021).</w:t>
      </w:r>
    </w:p>
    <w:p w:rsidR="008B737B" w:rsidRDefault="008B737B">
      <w:pPr>
        <w:rPr>
          <w:sz w:val="28"/>
          <w:szCs w:val="28"/>
        </w:rPr>
      </w:pPr>
    </w:p>
    <w:p w:rsidR="00642414" w:rsidRDefault="00642414">
      <w:pPr>
        <w:rPr>
          <w:sz w:val="28"/>
          <w:szCs w:val="28"/>
        </w:rPr>
      </w:pPr>
      <w:r>
        <w:rPr>
          <w:sz w:val="28"/>
          <w:szCs w:val="28"/>
        </w:rPr>
        <w:t xml:space="preserve">These </w:t>
      </w:r>
      <w:r w:rsidRPr="00642414">
        <w:rPr>
          <w:sz w:val="28"/>
          <w:szCs w:val="28"/>
        </w:rPr>
        <w:t>principles</w:t>
      </w:r>
      <w:r>
        <w:rPr>
          <w:sz w:val="28"/>
          <w:szCs w:val="28"/>
        </w:rPr>
        <w:t xml:space="preserve"> are:</w:t>
      </w:r>
    </w:p>
    <w:p w:rsidR="003B0848" w:rsidRDefault="00642414">
      <w:pPr>
        <w:rPr>
          <w:sz w:val="28"/>
          <w:szCs w:val="28"/>
        </w:rPr>
      </w:pPr>
      <w:r w:rsidRPr="00527B61">
        <w:rPr>
          <w:b/>
          <w:sz w:val="28"/>
          <w:szCs w:val="28"/>
        </w:rPr>
        <w:t>Division of work</w:t>
      </w:r>
      <w:r>
        <w:rPr>
          <w:sz w:val="28"/>
          <w:szCs w:val="28"/>
        </w:rPr>
        <w:t>-it means that the whole work should be subdivided into small tasks depending on the skills of different employees.</w:t>
      </w:r>
      <w:r w:rsidR="003B0848">
        <w:rPr>
          <w:sz w:val="28"/>
          <w:szCs w:val="28"/>
        </w:rPr>
        <w:t xml:space="preserve"> It applies to ETM group in that it can divide the work of its workforce into chefs, servers, hosts and waiters.</w:t>
      </w:r>
    </w:p>
    <w:p w:rsidR="00527B61" w:rsidRDefault="003B0848">
      <w:pPr>
        <w:rPr>
          <w:sz w:val="28"/>
          <w:szCs w:val="28"/>
        </w:rPr>
      </w:pPr>
      <w:r>
        <w:rPr>
          <w:sz w:val="28"/>
          <w:szCs w:val="28"/>
        </w:rPr>
        <w:t>The managerial employees can also be accountants, human resources, and procurement officers, among others</w:t>
      </w:r>
    </w:p>
    <w:p w:rsidR="00101554" w:rsidRDefault="003B0848">
      <w:pPr>
        <w:rPr>
          <w:sz w:val="28"/>
          <w:szCs w:val="28"/>
        </w:rPr>
      </w:pPr>
      <w:r w:rsidRPr="00527B61">
        <w:rPr>
          <w:b/>
          <w:sz w:val="28"/>
          <w:szCs w:val="28"/>
        </w:rPr>
        <w:t>Authority and responsibilities</w:t>
      </w:r>
      <w:r>
        <w:rPr>
          <w:sz w:val="28"/>
          <w:szCs w:val="28"/>
        </w:rPr>
        <w:t>- this means that the managers who are responsible for any task at ET</w:t>
      </w:r>
      <w:r w:rsidR="00101554">
        <w:rPr>
          <w:sz w:val="28"/>
          <w:szCs w:val="28"/>
        </w:rPr>
        <w:t>M group should have the right authority; and therefore an efficient manager uses his authority without escaping his responsibility.</w:t>
      </w:r>
    </w:p>
    <w:p w:rsidR="00101554" w:rsidRDefault="00101554">
      <w:pPr>
        <w:rPr>
          <w:sz w:val="28"/>
          <w:szCs w:val="28"/>
        </w:rPr>
      </w:pPr>
      <w:r>
        <w:rPr>
          <w:sz w:val="28"/>
          <w:szCs w:val="28"/>
        </w:rPr>
        <w:t>Line managers at ETM group in charge of production and sales exercise line authority-they give order to subordinates. This applies to the ETM group in that all the managers in the venues have the authority to give orders to the employees in the respective branches. It is therefore their responsibility to ensure that the goals and objectives of the venues are met, hence the goals of ETM as a group.</w:t>
      </w:r>
    </w:p>
    <w:p w:rsidR="008B737B" w:rsidRDefault="008B737B">
      <w:pPr>
        <w:rPr>
          <w:sz w:val="28"/>
          <w:szCs w:val="28"/>
        </w:rPr>
      </w:pPr>
    </w:p>
    <w:p w:rsidR="00101554" w:rsidRDefault="00527B61">
      <w:pPr>
        <w:rPr>
          <w:sz w:val="28"/>
          <w:szCs w:val="28"/>
        </w:rPr>
      </w:pPr>
      <w:r w:rsidRPr="00527B61">
        <w:rPr>
          <w:b/>
          <w:sz w:val="28"/>
          <w:szCs w:val="28"/>
        </w:rPr>
        <w:t>Discipline</w:t>
      </w:r>
      <w:r>
        <w:rPr>
          <w:sz w:val="28"/>
          <w:szCs w:val="28"/>
        </w:rPr>
        <w:t>: -</w:t>
      </w:r>
      <w:r w:rsidR="001204A0">
        <w:rPr>
          <w:sz w:val="28"/>
          <w:szCs w:val="28"/>
        </w:rPr>
        <w:t xml:space="preserve"> is essential fo</w:t>
      </w:r>
      <w:r w:rsidR="00797449">
        <w:rPr>
          <w:sz w:val="28"/>
          <w:szCs w:val="28"/>
        </w:rPr>
        <w:t xml:space="preserve">r the smooth running of the ETM group. It should be part of </w:t>
      </w:r>
      <w:r>
        <w:rPr>
          <w:sz w:val="28"/>
          <w:szCs w:val="28"/>
        </w:rPr>
        <w:t>its</w:t>
      </w:r>
      <w:r w:rsidR="00797449">
        <w:rPr>
          <w:sz w:val="28"/>
          <w:szCs w:val="28"/>
        </w:rPr>
        <w:t xml:space="preserve"> core values, helping employees to respect the rules and regulation of the group. Proper supervision and impartial judgment are necessary to ensure there is discipline. One of the benefits to ETM group having the right values is that it will be able to attract and retain the right talent.</w:t>
      </w:r>
    </w:p>
    <w:p w:rsidR="00797449" w:rsidRDefault="00797449">
      <w:pPr>
        <w:rPr>
          <w:sz w:val="28"/>
          <w:szCs w:val="28"/>
        </w:rPr>
      </w:pPr>
      <w:r w:rsidRPr="00527B61">
        <w:rPr>
          <w:b/>
          <w:sz w:val="28"/>
          <w:szCs w:val="28"/>
        </w:rPr>
        <w:t>Unity of command</w:t>
      </w:r>
      <w:r>
        <w:rPr>
          <w:sz w:val="28"/>
          <w:szCs w:val="28"/>
        </w:rPr>
        <w:t>- therefore each employee in each of the venues should report to only one manager. This will avoid confusion and conflicts; helping the manager to identify the responsibility for mistakes easily.</w:t>
      </w:r>
    </w:p>
    <w:p w:rsidR="00642414" w:rsidRDefault="00797449">
      <w:pPr>
        <w:rPr>
          <w:sz w:val="28"/>
          <w:szCs w:val="28"/>
        </w:rPr>
      </w:pPr>
      <w:r w:rsidRPr="00527B61">
        <w:rPr>
          <w:b/>
          <w:sz w:val="28"/>
          <w:szCs w:val="28"/>
        </w:rPr>
        <w:lastRenderedPageBreak/>
        <w:t>Unity of direction</w:t>
      </w:r>
      <w:r>
        <w:rPr>
          <w:sz w:val="28"/>
          <w:szCs w:val="28"/>
        </w:rPr>
        <w:t>-</w:t>
      </w:r>
      <w:r w:rsidR="00861574">
        <w:rPr>
          <w:sz w:val="28"/>
          <w:szCs w:val="28"/>
        </w:rPr>
        <w:t xml:space="preserve"> this applies to ETM group</w:t>
      </w:r>
      <w:r w:rsidR="00D51C4C">
        <w:rPr>
          <w:sz w:val="28"/>
          <w:szCs w:val="28"/>
        </w:rPr>
        <w:t xml:space="preserve"> as each branch is headed by a manager who is responsible for the activities taking place in the venues, including their performance.</w:t>
      </w:r>
    </w:p>
    <w:p w:rsidR="00D51C4C" w:rsidRDefault="00D51C4C">
      <w:pPr>
        <w:rPr>
          <w:sz w:val="28"/>
          <w:szCs w:val="28"/>
        </w:rPr>
      </w:pPr>
      <w:r>
        <w:rPr>
          <w:sz w:val="28"/>
          <w:szCs w:val="28"/>
        </w:rPr>
        <w:t xml:space="preserve">This ensure that the activities in the restaurant move in the same direction. According to </w:t>
      </w:r>
      <w:r w:rsidRPr="00527B61">
        <w:rPr>
          <w:b/>
          <w:sz w:val="28"/>
          <w:szCs w:val="28"/>
        </w:rPr>
        <w:t>Williams (2017</w:t>
      </w:r>
      <w:r>
        <w:rPr>
          <w:sz w:val="28"/>
          <w:szCs w:val="28"/>
        </w:rPr>
        <w:t>). Beliefs are important as it directs the action of persons within the organization. It helps in highlighting the opportunities that can only be explored by working together.</w:t>
      </w:r>
    </w:p>
    <w:p w:rsidR="00D51C4C" w:rsidRDefault="00D51C4C">
      <w:pPr>
        <w:rPr>
          <w:b/>
          <w:sz w:val="28"/>
          <w:szCs w:val="28"/>
        </w:rPr>
      </w:pPr>
      <w:r w:rsidRPr="00527B61">
        <w:rPr>
          <w:b/>
          <w:sz w:val="28"/>
          <w:szCs w:val="28"/>
        </w:rPr>
        <w:t>Subordination of individual interest</w:t>
      </w:r>
      <w:r>
        <w:rPr>
          <w:sz w:val="28"/>
          <w:szCs w:val="28"/>
        </w:rPr>
        <w:t xml:space="preserve">: - all the employees of ETM group should prioritize the interest of the restaurants; prevailing over their interest. The management can achieve this by instilling organizational values. Which are an agreed set of beliefs held by an organization </w:t>
      </w:r>
      <w:r w:rsidRPr="00D51C4C">
        <w:rPr>
          <w:b/>
          <w:sz w:val="28"/>
          <w:szCs w:val="28"/>
        </w:rPr>
        <w:t>(Bochensky, nd).</w:t>
      </w:r>
    </w:p>
    <w:p w:rsidR="00D51C4C" w:rsidRPr="00D51C4C" w:rsidRDefault="00D51C4C">
      <w:pPr>
        <w:rPr>
          <w:sz w:val="28"/>
          <w:szCs w:val="28"/>
        </w:rPr>
      </w:pPr>
      <w:r>
        <w:rPr>
          <w:sz w:val="28"/>
          <w:szCs w:val="28"/>
        </w:rPr>
        <w:t>These values might be incorporated in the organization philosophy, how employees are expected to act, and the principles that direct the operations of the business.</w:t>
      </w:r>
    </w:p>
    <w:p w:rsidR="00D51C4C" w:rsidRDefault="00837DA7">
      <w:pPr>
        <w:rPr>
          <w:sz w:val="28"/>
          <w:szCs w:val="28"/>
        </w:rPr>
      </w:pPr>
      <w:r>
        <w:rPr>
          <w:sz w:val="28"/>
          <w:szCs w:val="28"/>
        </w:rPr>
        <w:t>Values guide what is important; the best approach to what it does including various interactions. This help organizational members in making the right decision since they understand what the organization stand for. These decisions will help to achieve its goals and objectives.</w:t>
      </w:r>
    </w:p>
    <w:p w:rsidR="00837DA7" w:rsidRDefault="00837DA7">
      <w:pPr>
        <w:rPr>
          <w:sz w:val="28"/>
          <w:szCs w:val="28"/>
        </w:rPr>
      </w:pPr>
      <w:r w:rsidRPr="00527B61">
        <w:rPr>
          <w:b/>
          <w:sz w:val="28"/>
          <w:szCs w:val="28"/>
        </w:rPr>
        <w:t>Remuneration:</w:t>
      </w:r>
      <w:r>
        <w:rPr>
          <w:sz w:val="28"/>
          <w:szCs w:val="28"/>
        </w:rPr>
        <w:t xml:space="preserve"> in</w:t>
      </w:r>
      <w:r w:rsidR="006406F2">
        <w:rPr>
          <w:sz w:val="28"/>
          <w:szCs w:val="28"/>
        </w:rPr>
        <w:t xml:space="preserve"> addition to</w:t>
      </w:r>
      <w:r>
        <w:rPr>
          <w:sz w:val="28"/>
          <w:szCs w:val="28"/>
        </w:rPr>
        <w:t xml:space="preserve"> being responsible and rewarding to the efforts of the employees, the remuneration should be fair in terms of amount and methods of payments.</w:t>
      </w:r>
    </w:p>
    <w:p w:rsidR="00837DA7" w:rsidRDefault="00837DA7">
      <w:pPr>
        <w:rPr>
          <w:sz w:val="28"/>
          <w:szCs w:val="28"/>
        </w:rPr>
      </w:pPr>
      <w:r>
        <w:rPr>
          <w:sz w:val="28"/>
          <w:szCs w:val="28"/>
        </w:rPr>
        <w:t xml:space="preserve">ETM group management, therefore, considers the rate of pay, supply of personnel, the cost of living, and the general condition of the business in determining the pay for the employees. This will have a direct impact of the </w:t>
      </w:r>
      <w:r w:rsidR="006406F2">
        <w:rPr>
          <w:sz w:val="28"/>
          <w:szCs w:val="28"/>
        </w:rPr>
        <w:t>employee’s</w:t>
      </w:r>
      <w:r>
        <w:rPr>
          <w:sz w:val="28"/>
          <w:szCs w:val="28"/>
        </w:rPr>
        <w:t xml:space="preserve"> job satisfaction, which can have an impact on an organization in term</w:t>
      </w:r>
      <w:r w:rsidR="006406F2">
        <w:rPr>
          <w:sz w:val="28"/>
          <w:szCs w:val="28"/>
        </w:rPr>
        <w:t>s of improving productivity, quality requirements, reducing the rate of absenteeism, and employee turnover.</w:t>
      </w:r>
    </w:p>
    <w:p w:rsidR="006406F2" w:rsidRDefault="006406F2">
      <w:pPr>
        <w:rPr>
          <w:sz w:val="28"/>
          <w:szCs w:val="28"/>
        </w:rPr>
      </w:pPr>
      <w:r w:rsidRPr="00527B61">
        <w:rPr>
          <w:b/>
          <w:sz w:val="28"/>
          <w:szCs w:val="28"/>
        </w:rPr>
        <w:t>The degree of centralization</w:t>
      </w:r>
      <w:r>
        <w:rPr>
          <w:sz w:val="28"/>
          <w:szCs w:val="28"/>
        </w:rPr>
        <w:t>- ETM group should balance the decision-making powers between the top management and the branch managers.</w:t>
      </w:r>
    </w:p>
    <w:p w:rsidR="006406F2" w:rsidRDefault="006406F2">
      <w:pPr>
        <w:rPr>
          <w:sz w:val="28"/>
          <w:szCs w:val="28"/>
        </w:rPr>
      </w:pPr>
      <w:r>
        <w:rPr>
          <w:sz w:val="28"/>
          <w:szCs w:val="28"/>
        </w:rPr>
        <w:t xml:space="preserve">This depends on the size of the restaurants and the number of decisions to be made at each venues. </w:t>
      </w:r>
    </w:p>
    <w:p w:rsidR="006406F2" w:rsidRDefault="006406F2">
      <w:pPr>
        <w:rPr>
          <w:sz w:val="28"/>
          <w:szCs w:val="28"/>
        </w:rPr>
      </w:pPr>
      <w:r w:rsidRPr="00527B61">
        <w:rPr>
          <w:b/>
          <w:sz w:val="28"/>
          <w:szCs w:val="28"/>
        </w:rPr>
        <w:t>Line of authority</w:t>
      </w:r>
      <w:r>
        <w:rPr>
          <w:sz w:val="28"/>
          <w:szCs w:val="28"/>
        </w:rPr>
        <w:t xml:space="preserve"> – at ETM group should have a clear scalar chain in the restaurant, adhering to the line of authority. Without challenging the hierarchy, each employee should be under the instructions of one manager.</w:t>
      </w:r>
    </w:p>
    <w:p w:rsidR="006406F2" w:rsidRDefault="006406F2">
      <w:pPr>
        <w:rPr>
          <w:sz w:val="28"/>
          <w:szCs w:val="28"/>
        </w:rPr>
      </w:pPr>
      <w:r>
        <w:rPr>
          <w:sz w:val="28"/>
          <w:szCs w:val="28"/>
        </w:rPr>
        <w:lastRenderedPageBreak/>
        <w:t xml:space="preserve">Each ETM </w:t>
      </w:r>
      <w:r w:rsidR="009C6820">
        <w:rPr>
          <w:sz w:val="28"/>
          <w:szCs w:val="28"/>
        </w:rPr>
        <w:t>employee should be able to report to the upper-level manager on their work activities, problems, performances, and any other issues.</w:t>
      </w:r>
    </w:p>
    <w:p w:rsidR="009C6820" w:rsidRDefault="009C6820">
      <w:pPr>
        <w:rPr>
          <w:sz w:val="28"/>
          <w:szCs w:val="28"/>
        </w:rPr>
      </w:pPr>
      <w:r>
        <w:rPr>
          <w:sz w:val="28"/>
          <w:szCs w:val="28"/>
        </w:rPr>
        <w:t>If the managers communicate to the employees on ETM group’s core values and why they believe in them, they will internalize the company’s goals and work together towards achieving those goals. This is because they will be connected to the organization and each other, resulting in the achievement of both organizational and personal goals for the employees.</w:t>
      </w:r>
    </w:p>
    <w:p w:rsidR="00642414" w:rsidRDefault="009C6820">
      <w:pPr>
        <w:rPr>
          <w:sz w:val="28"/>
          <w:szCs w:val="28"/>
        </w:rPr>
      </w:pPr>
      <w:r w:rsidRPr="007042EF">
        <w:rPr>
          <w:b/>
          <w:sz w:val="28"/>
          <w:szCs w:val="28"/>
        </w:rPr>
        <w:t>Order</w:t>
      </w:r>
      <w:r>
        <w:rPr>
          <w:sz w:val="28"/>
          <w:szCs w:val="28"/>
        </w:rPr>
        <w:t>- the manager should ensure everything is in place; including tidiness, cleanliness, safety and equality. When there is order, it will ensure efficiency and coordination in the workplace.</w:t>
      </w:r>
    </w:p>
    <w:p w:rsidR="009C6820" w:rsidRDefault="009C6820">
      <w:pPr>
        <w:rPr>
          <w:sz w:val="28"/>
          <w:szCs w:val="28"/>
        </w:rPr>
      </w:pPr>
      <w:r w:rsidRPr="00527B61">
        <w:rPr>
          <w:b/>
          <w:sz w:val="28"/>
          <w:szCs w:val="28"/>
        </w:rPr>
        <w:t>Equity</w:t>
      </w:r>
      <w:r>
        <w:rPr>
          <w:sz w:val="28"/>
          <w:szCs w:val="28"/>
        </w:rPr>
        <w:t>- ETM group managers should ensure that they give equal attention to all the employees; being in the right place of work and doing the right things, supervising and monitoring their progress.</w:t>
      </w:r>
    </w:p>
    <w:p w:rsidR="009C6820" w:rsidRDefault="009C6820">
      <w:pPr>
        <w:rPr>
          <w:sz w:val="28"/>
          <w:szCs w:val="28"/>
        </w:rPr>
      </w:pPr>
      <w:r w:rsidRPr="001D2126">
        <w:rPr>
          <w:b/>
          <w:sz w:val="28"/>
          <w:szCs w:val="28"/>
        </w:rPr>
        <w:t>Stability of tenure of personnel</w:t>
      </w:r>
      <w:r>
        <w:rPr>
          <w:sz w:val="28"/>
          <w:szCs w:val="28"/>
        </w:rPr>
        <w:t>- ETM group should put in place measure to ensure that they minimize employee turnover. This me</w:t>
      </w:r>
      <w:r w:rsidR="001D2126">
        <w:rPr>
          <w:sz w:val="28"/>
          <w:szCs w:val="28"/>
        </w:rPr>
        <w:t>ans that the restaurant will sav</w:t>
      </w:r>
      <w:r>
        <w:rPr>
          <w:sz w:val="28"/>
          <w:szCs w:val="28"/>
        </w:rPr>
        <w:t xml:space="preserve">e a lot in terms of recruitment and selection costs associated with new workers. </w:t>
      </w:r>
    </w:p>
    <w:p w:rsidR="001D2126" w:rsidRDefault="001D2126">
      <w:pPr>
        <w:rPr>
          <w:sz w:val="28"/>
          <w:szCs w:val="28"/>
        </w:rPr>
      </w:pPr>
      <w:r>
        <w:rPr>
          <w:sz w:val="28"/>
          <w:szCs w:val="28"/>
        </w:rPr>
        <w:t xml:space="preserve">Organizational commitment is one of the workplace attitudes </w:t>
      </w:r>
      <w:r w:rsidRPr="001D2126">
        <w:rPr>
          <w:b/>
          <w:sz w:val="28"/>
          <w:szCs w:val="28"/>
        </w:rPr>
        <w:t>(iEduNote,2017)</w:t>
      </w:r>
      <w:r>
        <w:rPr>
          <w:sz w:val="28"/>
          <w:szCs w:val="28"/>
        </w:rPr>
        <w:t>, where an employee identifies with an organization together with its goals and therefore wishes to maintain his/her membership.</w:t>
      </w:r>
    </w:p>
    <w:p w:rsidR="001D2126" w:rsidRDefault="001D2126">
      <w:pPr>
        <w:rPr>
          <w:sz w:val="28"/>
          <w:szCs w:val="28"/>
        </w:rPr>
      </w:pPr>
      <w:r>
        <w:rPr>
          <w:b/>
          <w:sz w:val="28"/>
          <w:szCs w:val="28"/>
        </w:rPr>
        <w:t xml:space="preserve">Initiative: - </w:t>
      </w:r>
      <w:r>
        <w:rPr>
          <w:sz w:val="28"/>
          <w:szCs w:val="28"/>
        </w:rPr>
        <w:t>ETM group managers should allow employees to be initiated in the service to customers. This will enhance their competitiveness and innovation.</w:t>
      </w:r>
    </w:p>
    <w:p w:rsidR="001D2126" w:rsidRDefault="001D2126">
      <w:pPr>
        <w:rPr>
          <w:sz w:val="28"/>
          <w:szCs w:val="28"/>
        </w:rPr>
      </w:pPr>
      <w:r>
        <w:rPr>
          <w:sz w:val="28"/>
          <w:szCs w:val="28"/>
        </w:rPr>
        <w:t xml:space="preserve">Resignation rates and absenteeism is less where there is a high level of job involvement. </w:t>
      </w:r>
    </w:p>
    <w:p w:rsidR="001D2126" w:rsidRPr="001D2126" w:rsidRDefault="001D2126">
      <w:pPr>
        <w:rPr>
          <w:sz w:val="28"/>
          <w:szCs w:val="28"/>
        </w:rPr>
      </w:pPr>
      <w:r>
        <w:rPr>
          <w:sz w:val="28"/>
          <w:szCs w:val="28"/>
        </w:rPr>
        <w:t xml:space="preserve">According to </w:t>
      </w:r>
      <w:r w:rsidRPr="001D2126">
        <w:rPr>
          <w:b/>
          <w:sz w:val="28"/>
          <w:szCs w:val="28"/>
        </w:rPr>
        <w:t>Kumar (</w:t>
      </w:r>
      <w:r>
        <w:rPr>
          <w:b/>
          <w:sz w:val="28"/>
          <w:szCs w:val="28"/>
        </w:rPr>
        <w:t xml:space="preserve">2018), </w:t>
      </w:r>
      <w:r>
        <w:rPr>
          <w:sz w:val="28"/>
          <w:szCs w:val="28"/>
        </w:rPr>
        <w:t xml:space="preserve">the affective aspect of attitude relates to one’s emotional response to an entity or as task. </w:t>
      </w:r>
    </w:p>
    <w:p w:rsidR="001D2126" w:rsidRDefault="00527B61">
      <w:pPr>
        <w:rPr>
          <w:sz w:val="28"/>
          <w:szCs w:val="28"/>
        </w:rPr>
      </w:pPr>
      <w:r w:rsidRPr="00527B61">
        <w:rPr>
          <w:b/>
          <w:sz w:val="28"/>
          <w:szCs w:val="28"/>
        </w:rPr>
        <w:t>Team spirit</w:t>
      </w:r>
      <w:r>
        <w:rPr>
          <w:sz w:val="28"/>
          <w:szCs w:val="28"/>
        </w:rPr>
        <w:t xml:space="preserve">- the ETM group managers should therefore ensure that they promote team spirit, general good feelings, and harmony among the restaurant employees. This will ensure that there is an environment of mutual trust and understanding. </w:t>
      </w:r>
    </w:p>
    <w:p w:rsidR="00642414" w:rsidRPr="00642414" w:rsidRDefault="00642414">
      <w:pPr>
        <w:rPr>
          <w:sz w:val="28"/>
          <w:szCs w:val="28"/>
        </w:rPr>
      </w:pPr>
    </w:p>
    <w:p w:rsidR="00642414" w:rsidRPr="00642414" w:rsidRDefault="00642414">
      <w:pPr>
        <w:rPr>
          <w:sz w:val="28"/>
          <w:szCs w:val="28"/>
        </w:rPr>
      </w:pPr>
    </w:p>
    <w:p w:rsidR="00E73297" w:rsidRPr="00E73297" w:rsidRDefault="00E73297">
      <w:pPr>
        <w:rPr>
          <w:b/>
          <w:sz w:val="40"/>
          <w:szCs w:val="40"/>
        </w:rPr>
      </w:pPr>
    </w:p>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8B737B" w:rsidRDefault="008B737B">
      <w:pPr>
        <w:rPr>
          <w:b/>
          <w:sz w:val="40"/>
          <w:szCs w:val="40"/>
        </w:rPr>
      </w:pPr>
    </w:p>
    <w:p w:rsidR="00D71788" w:rsidRPr="007B7753" w:rsidRDefault="007042EF">
      <w:pPr>
        <w:rPr>
          <w:b/>
          <w:sz w:val="40"/>
          <w:szCs w:val="40"/>
        </w:rPr>
      </w:pPr>
      <w:r w:rsidRPr="007042EF">
        <w:rPr>
          <w:b/>
          <w:sz w:val="40"/>
          <w:szCs w:val="40"/>
        </w:rPr>
        <w:t xml:space="preserve">Tailoring Post-Covid19 workplace changes for future business </w:t>
      </w:r>
      <w:proofErr w:type="gramStart"/>
      <w:r w:rsidRPr="007042EF">
        <w:rPr>
          <w:b/>
          <w:sz w:val="40"/>
          <w:szCs w:val="40"/>
        </w:rPr>
        <w:t>resilience</w:t>
      </w:r>
      <w:r>
        <w:t xml:space="preserve"> </w:t>
      </w:r>
      <w:r w:rsidR="007B7753">
        <w:rPr>
          <w:b/>
          <w:sz w:val="40"/>
          <w:szCs w:val="40"/>
        </w:rPr>
        <w:t>:</w:t>
      </w:r>
      <w:proofErr w:type="gramEnd"/>
    </w:p>
    <w:p w:rsidR="007042EF" w:rsidRDefault="007042EF"/>
    <w:p w:rsidR="00D71788" w:rsidRDefault="00D71788"/>
    <w:p w:rsidR="001167C3" w:rsidRDefault="007042EF">
      <w:pPr>
        <w:rPr>
          <w:sz w:val="28"/>
          <w:szCs w:val="28"/>
        </w:rPr>
      </w:pPr>
      <w:r>
        <w:rPr>
          <w:sz w:val="28"/>
          <w:szCs w:val="28"/>
        </w:rPr>
        <w:t>When the outbreak of Covid19 became a news item in early 2020, nobody could perceive the impact it could have on the daily activities of humanity across the globe. It was not until the nations of the world saw the way it was spreading very fast, that they start thinking about how to stop it; but then was a bit late.</w:t>
      </w:r>
      <w:r w:rsidR="001167C3">
        <w:rPr>
          <w:sz w:val="28"/>
          <w:szCs w:val="28"/>
        </w:rPr>
        <w:t xml:space="preserve"> </w:t>
      </w:r>
    </w:p>
    <w:p w:rsidR="00D71788" w:rsidRDefault="001167C3">
      <w:pPr>
        <w:rPr>
          <w:sz w:val="28"/>
          <w:szCs w:val="28"/>
        </w:rPr>
      </w:pPr>
      <w:r>
        <w:rPr>
          <w:sz w:val="28"/>
          <w:szCs w:val="28"/>
        </w:rPr>
        <w:lastRenderedPageBreak/>
        <w:t>The containment measures put in place by many governments; including lockdown and travel, restrictions led to shutting down of businesses, loss of jobs for millions of people, and created fear and panic.</w:t>
      </w:r>
    </w:p>
    <w:p w:rsidR="001167C3" w:rsidRDefault="001167C3">
      <w:pPr>
        <w:rPr>
          <w:sz w:val="28"/>
          <w:szCs w:val="28"/>
        </w:rPr>
      </w:pPr>
      <w:r>
        <w:rPr>
          <w:sz w:val="28"/>
          <w:szCs w:val="28"/>
        </w:rPr>
        <w:t>With the development of the Covid19 vaccine and the numbers of infections dropping, many people and businesses have started resuming their operation, with a lot of uncertainties regarding safety, productivity, who and how many employees should return to the workplace, what happens if the lockdowns are re-introduced, and the general business resilience in the future.</w:t>
      </w:r>
    </w:p>
    <w:p w:rsidR="001167C3" w:rsidRDefault="001167C3">
      <w:pPr>
        <w:rPr>
          <w:sz w:val="28"/>
          <w:szCs w:val="28"/>
        </w:rPr>
      </w:pPr>
      <w:r>
        <w:rPr>
          <w:sz w:val="28"/>
          <w:szCs w:val="28"/>
        </w:rPr>
        <w:t>In the course of lockdown, many people have developed new beliefs, values, and attitude towards other people and the environment around.</w:t>
      </w:r>
    </w:p>
    <w:p w:rsidR="001167C3" w:rsidRDefault="001167C3">
      <w:pPr>
        <w:rPr>
          <w:sz w:val="28"/>
          <w:szCs w:val="28"/>
        </w:rPr>
      </w:pPr>
      <w:r>
        <w:rPr>
          <w:sz w:val="28"/>
          <w:szCs w:val="28"/>
        </w:rPr>
        <w:t>The issue of social distancing has been the song through lockdown period. This means once people return to their workplace, the physical distancing measure will continue.</w:t>
      </w:r>
    </w:p>
    <w:p w:rsidR="001167C3" w:rsidRDefault="001167C3">
      <w:pPr>
        <w:rPr>
          <w:sz w:val="28"/>
          <w:szCs w:val="28"/>
        </w:rPr>
      </w:pPr>
      <w:r>
        <w:rPr>
          <w:sz w:val="28"/>
          <w:szCs w:val="28"/>
        </w:rPr>
        <w:t>People will find that the office layout changed; with new seating plans, separated desks, and dividers put</w:t>
      </w:r>
      <w:r w:rsidR="000D06A7">
        <w:rPr>
          <w:sz w:val="28"/>
          <w:szCs w:val="28"/>
        </w:rPr>
        <w:t xml:space="preserve"> in place.</w:t>
      </w:r>
    </w:p>
    <w:p w:rsidR="000D06A7" w:rsidRDefault="000D06A7">
      <w:pPr>
        <w:rPr>
          <w:sz w:val="28"/>
          <w:szCs w:val="28"/>
        </w:rPr>
      </w:pPr>
      <w:r>
        <w:rPr>
          <w:sz w:val="28"/>
          <w:szCs w:val="28"/>
        </w:rPr>
        <w:t xml:space="preserve">Employee are likely to report and leave their workplace at different times, with fewer in-person meetings. This is the new normal, keeping people far from each other, something never experienced before. </w:t>
      </w:r>
    </w:p>
    <w:p w:rsidR="007042EF" w:rsidRDefault="000D06A7">
      <w:pPr>
        <w:rPr>
          <w:sz w:val="28"/>
          <w:szCs w:val="28"/>
        </w:rPr>
      </w:pPr>
      <w:r>
        <w:rPr>
          <w:sz w:val="28"/>
          <w:szCs w:val="28"/>
        </w:rPr>
        <w:t>According to ARUP, there are three things that a business will need to prioritise to stay ahead on issues likely to develop post-covid19, workplace safety, productivity and adaptation.</w:t>
      </w:r>
    </w:p>
    <w:p w:rsidR="000D06A7" w:rsidRDefault="000D06A7">
      <w:pPr>
        <w:rPr>
          <w:sz w:val="28"/>
          <w:szCs w:val="28"/>
        </w:rPr>
      </w:pPr>
      <w:r w:rsidRPr="000D06A7">
        <w:rPr>
          <w:b/>
          <w:sz w:val="28"/>
          <w:szCs w:val="28"/>
        </w:rPr>
        <w:t>Cerutti and Grodosky (2020)</w:t>
      </w:r>
      <w:r>
        <w:rPr>
          <w:b/>
          <w:sz w:val="28"/>
          <w:szCs w:val="28"/>
        </w:rPr>
        <w:t xml:space="preserve"> </w:t>
      </w:r>
      <w:r>
        <w:rPr>
          <w:sz w:val="28"/>
          <w:szCs w:val="28"/>
        </w:rPr>
        <w:t>identified five attitudes and behaviours that are likely to play out in the workplace post-covid19.</w:t>
      </w:r>
    </w:p>
    <w:p w:rsidR="000D06A7" w:rsidRPr="00281031" w:rsidRDefault="000D06A7">
      <w:pPr>
        <w:rPr>
          <w:b/>
          <w:sz w:val="28"/>
          <w:szCs w:val="28"/>
        </w:rPr>
      </w:pPr>
      <w:r w:rsidRPr="00281031">
        <w:rPr>
          <w:b/>
          <w:sz w:val="28"/>
          <w:szCs w:val="28"/>
        </w:rPr>
        <w:t xml:space="preserve">People will be sensitive to space, surfaces and the ones around them. </w:t>
      </w:r>
    </w:p>
    <w:p w:rsidR="000D06A7" w:rsidRDefault="000D06A7">
      <w:pPr>
        <w:rPr>
          <w:sz w:val="28"/>
          <w:szCs w:val="28"/>
        </w:rPr>
      </w:pPr>
      <w:r>
        <w:rPr>
          <w:sz w:val="28"/>
          <w:szCs w:val="28"/>
        </w:rPr>
        <w:t>Before the pandemic, people had no problem holding doors handles, leaning and touching on table tops in public offices and places, using elevators.</w:t>
      </w:r>
    </w:p>
    <w:p w:rsidR="000D06A7" w:rsidRDefault="000D06A7">
      <w:pPr>
        <w:rPr>
          <w:sz w:val="28"/>
          <w:szCs w:val="28"/>
        </w:rPr>
      </w:pPr>
      <w:r>
        <w:rPr>
          <w:sz w:val="28"/>
          <w:szCs w:val="28"/>
        </w:rPr>
        <w:t xml:space="preserve">This is no longer the case, according </w:t>
      </w:r>
      <w:r w:rsidR="00281031">
        <w:rPr>
          <w:sz w:val="28"/>
          <w:szCs w:val="28"/>
        </w:rPr>
        <w:t>to</w:t>
      </w:r>
      <w:r w:rsidR="00281031">
        <w:rPr>
          <w:b/>
          <w:sz w:val="28"/>
          <w:szCs w:val="28"/>
        </w:rPr>
        <w:t xml:space="preserve"> </w:t>
      </w:r>
      <w:r w:rsidR="00281031" w:rsidRPr="000D06A7">
        <w:rPr>
          <w:b/>
          <w:sz w:val="28"/>
          <w:szCs w:val="28"/>
        </w:rPr>
        <w:t>Mender</w:t>
      </w:r>
      <w:r w:rsidRPr="000D06A7">
        <w:rPr>
          <w:b/>
          <w:sz w:val="28"/>
          <w:szCs w:val="28"/>
        </w:rPr>
        <w:t xml:space="preserve"> 2020,</w:t>
      </w:r>
      <w:r>
        <w:rPr>
          <w:sz w:val="28"/>
          <w:szCs w:val="28"/>
        </w:rPr>
        <w:t xml:space="preserve"> o</w:t>
      </w:r>
      <w:r w:rsidR="00281031">
        <w:rPr>
          <w:sz w:val="28"/>
          <w:szCs w:val="28"/>
        </w:rPr>
        <w:t>ut of ten people, three will try to avoid touching the mentioned places.</w:t>
      </w:r>
    </w:p>
    <w:p w:rsidR="00281031" w:rsidRDefault="00281031">
      <w:pPr>
        <w:rPr>
          <w:sz w:val="28"/>
          <w:szCs w:val="28"/>
        </w:rPr>
      </w:pPr>
      <w:r>
        <w:rPr>
          <w:sz w:val="28"/>
          <w:szCs w:val="28"/>
        </w:rPr>
        <w:t>This new mentality about touch and space should be incorporated in the workplace environment to help in alleviating the spread of germs and create comfortable environment. Therefore, the changes, are to be implemented to ensure that no crowding takes place.</w:t>
      </w:r>
    </w:p>
    <w:p w:rsidR="00281031" w:rsidRDefault="00281031">
      <w:pPr>
        <w:rPr>
          <w:sz w:val="28"/>
          <w:szCs w:val="28"/>
        </w:rPr>
      </w:pPr>
      <w:r>
        <w:rPr>
          <w:sz w:val="28"/>
          <w:szCs w:val="28"/>
        </w:rPr>
        <w:lastRenderedPageBreak/>
        <w:t>The passageways should be spacious enough to allow people to pass with adequate distance. The use of floor and wall graphics can also be used to demonstrate how to keep distance. The approach used to clean the offices has also changed, the use of sanitizers is now no exception. This has seen the manufacture of hygiene products rise with calls to work in open spaces and an increasing need for touchless technology.</w:t>
      </w:r>
    </w:p>
    <w:p w:rsidR="00281031" w:rsidRDefault="00281031">
      <w:pPr>
        <w:rPr>
          <w:sz w:val="28"/>
          <w:szCs w:val="28"/>
        </w:rPr>
      </w:pPr>
    </w:p>
    <w:p w:rsidR="00281031" w:rsidRDefault="00281031">
      <w:pPr>
        <w:rPr>
          <w:b/>
          <w:sz w:val="28"/>
          <w:szCs w:val="28"/>
        </w:rPr>
      </w:pPr>
      <w:r w:rsidRPr="00281031">
        <w:rPr>
          <w:b/>
          <w:sz w:val="28"/>
          <w:szCs w:val="28"/>
        </w:rPr>
        <w:t xml:space="preserve">People are now constantly conscious of their safety </w:t>
      </w:r>
    </w:p>
    <w:p w:rsidR="00281031" w:rsidRDefault="00281031">
      <w:pPr>
        <w:rPr>
          <w:sz w:val="28"/>
          <w:szCs w:val="28"/>
        </w:rPr>
      </w:pPr>
      <w:r w:rsidRPr="005F20FE">
        <w:rPr>
          <w:sz w:val="28"/>
          <w:szCs w:val="28"/>
        </w:rPr>
        <w:t xml:space="preserve">Before the </w:t>
      </w:r>
      <w:r w:rsidR="005F20FE">
        <w:rPr>
          <w:sz w:val="28"/>
          <w:szCs w:val="28"/>
        </w:rPr>
        <w:t>covid19 outbreak, people would interact freely with a person having a common flu and cold in the workplace.</w:t>
      </w:r>
    </w:p>
    <w:p w:rsidR="005F20FE" w:rsidRDefault="005F20FE">
      <w:pPr>
        <w:rPr>
          <w:sz w:val="28"/>
          <w:szCs w:val="28"/>
        </w:rPr>
      </w:pPr>
      <w:r>
        <w:rPr>
          <w:sz w:val="28"/>
          <w:szCs w:val="28"/>
        </w:rPr>
        <w:t>However, with the seriousness of the virus, there is higher anxiety and demand for new perception on public and personal safety.</w:t>
      </w:r>
      <w:r w:rsidR="00E26F56">
        <w:rPr>
          <w:sz w:val="28"/>
          <w:szCs w:val="28"/>
        </w:rPr>
        <w:t xml:space="preserve"> The workplace should therefore be designed to be emphasize this sense of safety and help employees decide on their personal needs.</w:t>
      </w:r>
    </w:p>
    <w:p w:rsidR="00E26F56" w:rsidRDefault="00E26F56">
      <w:pPr>
        <w:rPr>
          <w:sz w:val="28"/>
          <w:szCs w:val="28"/>
        </w:rPr>
      </w:pPr>
      <w:r>
        <w:rPr>
          <w:sz w:val="28"/>
          <w:szCs w:val="28"/>
        </w:rPr>
        <w:t>The communication procedures should be clear and reliable using display spaces on the floor plans and using various sign to show what should be done as opposed to what should not be done.</w:t>
      </w:r>
    </w:p>
    <w:p w:rsidR="00E26F56" w:rsidRDefault="00E26F56">
      <w:pPr>
        <w:rPr>
          <w:sz w:val="28"/>
          <w:szCs w:val="28"/>
        </w:rPr>
      </w:pPr>
      <w:r>
        <w:rPr>
          <w:sz w:val="28"/>
          <w:szCs w:val="28"/>
        </w:rPr>
        <w:t>This will ensure that such information is available all the rimes the layouts and settings provide constant engagement to the employees as they move around the workplace environment.</w:t>
      </w:r>
    </w:p>
    <w:p w:rsidR="00E26F56" w:rsidRDefault="00E26F56">
      <w:pPr>
        <w:rPr>
          <w:b/>
          <w:sz w:val="28"/>
          <w:szCs w:val="28"/>
        </w:rPr>
      </w:pPr>
    </w:p>
    <w:p w:rsidR="008B737B" w:rsidRDefault="008B737B">
      <w:pPr>
        <w:rPr>
          <w:b/>
          <w:sz w:val="28"/>
          <w:szCs w:val="28"/>
        </w:rPr>
      </w:pPr>
    </w:p>
    <w:p w:rsidR="008B737B" w:rsidRDefault="008B737B">
      <w:pPr>
        <w:rPr>
          <w:b/>
          <w:sz w:val="28"/>
          <w:szCs w:val="28"/>
        </w:rPr>
      </w:pPr>
    </w:p>
    <w:p w:rsidR="00E26F56" w:rsidRDefault="00E26F56">
      <w:pPr>
        <w:rPr>
          <w:b/>
          <w:sz w:val="28"/>
          <w:szCs w:val="28"/>
        </w:rPr>
      </w:pPr>
      <w:r>
        <w:rPr>
          <w:b/>
          <w:sz w:val="28"/>
          <w:szCs w:val="28"/>
        </w:rPr>
        <w:t>Physical distance will be even stronger</w:t>
      </w:r>
      <w:r w:rsidR="007B7753">
        <w:rPr>
          <w:b/>
          <w:sz w:val="28"/>
          <w:szCs w:val="28"/>
        </w:rPr>
        <w:t>:</w:t>
      </w:r>
    </w:p>
    <w:p w:rsidR="00E26F56" w:rsidRDefault="00E26F56">
      <w:pPr>
        <w:rPr>
          <w:sz w:val="28"/>
          <w:szCs w:val="28"/>
        </w:rPr>
      </w:pPr>
      <w:r>
        <w:rPr>
          <w:sz w:val="28"/>
          <w:szCs w:val="28"/>
        </w:rPr>
        <w:t>Man</w:t>
      </w:r>
      <w:r w:rsidR="008B737B">
        <w:rPr>
          <w:sz w:val="28"/>
          <w:szCs w:val="28"/>
        </w:rPr>
        <w:t>kind</w:t>
      </w:r>
      <w:r>
        <w:rPr>
          <w:sz w:val="28"/>
          <w:szCs w:val="28"/>
        </w:rPr>
        <w:t xml:space="preserve"> has always </w:t>
      </w:r>
      <w:r w:rsidR="008B737B">
        <w:rPr>
          <w:sz w:val="28"/>
          <w:szCs w:val="28"/>
        </w:rPr>
        <w:t xml:space="preserve">been known to be a social creature; social life was suddenly taken away with social distance and work from home measures to curb the spread of the coronavirus. </w:t>
      </w:r>
    </w:p>
    <w:p w:rsidR="008B737B" w:rsidRDefault="008B737B">
      <w:pPr>
        <w:rPr>
          <w:sz w:val="28"/>
          <w:szCs w:val="28"/>
        </w:rPr>
      </w:pPr>
      <w:r>
        <w:rPr>
          <w:sz w:val="28"/>
          <w:szCs w:val="28"/>
        </w:rPr>
        <w:t>It seems social distance is now a way of life. As employers will be implement the return to work in phases and even the policies may be changed to all</w:t>
      </w:r>
      <w:r w:rsidR="003E4BCE">
        <w:rPr>
          <w:sz w:val="28"/>
          <w:szCs w:val="28"/>
        </w:rPr>
        <w:t>ow employees to work on shifts.</w:t>
      </w:r>
    </w:p>
    <w:p w:rsidR="003E4BCE" w:rsidRDefault="003E4BCE">
      <w:pPr>
        <w:rPr>
          <w:sz w:val="28"/>
          <w:szCs w:val="28"/>
        </w:rPr>
      </w:pPr>
      <w:r>
        <w:rPr>
          <w:sz w:val="28"/>
          <w:szCs w:val="28"/>
        </w:rPr>
        <w:t>One of the solution to this problem is for employers to create a common space where employees can converge and share common goals and personal stories.</w:t>
      </w:r>
    </w:p>
    <w:p w:rsidR="003E4BCE" w:rsidRDefault="003E4BCE">
      <w:pPr>
        <w:rPr>
          <w:sz w:val="28"/>
          <w:szCs w:val="28"/>
        </w:rPr>
      </w:pPr>
      <w:r>
        <w:rPr>
          <w:sz w:val="28"/>
          <w:szCs w:val="28"/>
        </w:rPr>
        <w:lastRenderedPageBreak/>
        <w:t>The other way is to dedicate a room where zoom and videos conferences will be conducted; now that has started and is likely to continue in the future all this will help in bringing the gap between home and office enchasing virtual community building and togetherness.</w:t>
      </w:r>
    </w:p>
    <w:p w:rsidR="003E4BCE" w:rsidRDefault="003E4BCE">
      <w:pPr>
        <w:rPr>
          <w:b/>
          <w:sz w:val="28"/>
          <w:szCs w:val="28"/>
        </w:rPr>
      </w:pPr>
    </w:p>
    <w:p w:rsidR="003E4BCE" w:rsidRDefault="003E4BCE">
      <w:pPr>
        <w:rPr>
          <w:b/>
          <w:sz w:val="28"/>
          <w:szCs w:val="28"/>
        </w:rPr>
      </w:pPr>
      <w:r>
        <w:rPr>
          <w:b/>
          <w:sz w:val="28"/>
          <w:szCs w:val="28"/>
        </w:rPr>
        <w:t>People will embrace flexibility in the workplace</w:t>
      </w:r>
      <w:r w:rsidR="007B7753">
        <w:rPr>
          <w:b/>
          <w:sz w:val="28"/>
          <w:szCs w:val="28"/>
        </w:rPr>
        <w:t>:</w:t>
      </w:r>
    </w:p>
    <w:p w:rsidR="003E4BCE" w:rsidRDefault="003E4BCE">
      <w:pPr>
        <w:rPr>
          <w:sz w:val="28"/>
          <w:szCs w:val="28"/>
        </w:rPr>
      </w:pPr>
      <w:r>
        <w:rPr>
          <w:sz w:val="28"/>
          <w:szCs w:val="28"/>
        </w:rPr>
        <w:t xml:space="preserve">There is </w:t>
      </w:r>
      <w:r w:rsidR="001832C4">
        <w:rPr>
          <w:sz w:val="28"/>
          <w:szCs w:val="28"/>
        </w:rPr>
        <w:t>ongoing uncertainty and fear because of the various variants of coronavirus. Public health organization and ministries of various governments continue to issues statements on the like hood of future outbreaks.</w:t>
      </w:r>
    </w:p>
    <w:p w:rsidR="001832C4" w:rsidRDefault="001832C4">
      <w:pPr>
        <w:rPr>
          <w:sz w:val="28"/>
          <w:szCs w:val="28"/>
        </w:rPr>
      </w:pPr>
      <w:r>
        <w:rPr>
          <w:sz w:val="28"/>
          <w:szCs w:val="28"/>
        </w:rPr>
        <w:t>It is therefore important for employers to be flexible and accommodate remote working by the employees.</w:t>
      </w:r>
    </w:p>
    <w:p w:rsidR="0070502B" w:rsidRDefault="001832C4">
      <w:pPr>
        <w:rPr>
          <w:sz w:val="28"/>
          <w:szCs w:val="28"/>
        </w:rPr>
      </w:pPr>
      <w:r>
        <w:rPr>
          <w:sz w:val="28"/>
          <w:szCs w:val="28"/>
        </w:rPr>
        <w:t>All this will allow employees to achieve more at home, save on transport costs and even allow them to take care of their elderly members of the family. Through this will reduce occupancy cost to the employers, it requires strong IT equipment and extra spaces to be used as video conferencing rooms to link home and office environment.</w:t>
      </w:r>
    </w:p>
    <w:p w:rsidR="0070502B" w:rsidRDefault="0070502B">
      <w:pPr>
        <w:rPr>
          <w:b/>
          <w:sz w:val="28"/>
          <w:szCs w:val="28"/>
        </w:rPr>
      </w:pPr>
    </w:p>
    <w:p w:rsidR="001832C4" w:rsidRPr="0070502B" w:rsidRDefault="00CF1750">
      <w:pPr>
        <w:rPr>
          <w:sz w:val="28"/>
          <w:szCs w:val="28"/>
        </w:rPr>
      </w:pPr>
      <w:r>
        <w:rPr>
          <w:b/>
          <w:sz w:val="28"/>
          <w:szCs w:val="28"/>
        </w:rPr>
        <w:t>T</w:t>
      </w:r>
      <w:r w:rsidR="001832C4">
        <w:rPr>
          <w:b/>
          <w:sz w:val="28"/>
          <w:szCs w:val="28"/>
        </w:rPr>
        <w:t>he need for emotional health and well-being will increase</w:t>
      </w:r>
      <w:r w:rsidR="007B7753">
        <w:rPr>
          <w:b/>
          <w:sz w:val="28"/>
          <w:szCs w:val="28"/>
        </w:rPr>
        <w:t>:</w:t>
      </w:r>
    </w:p>
    <w:p w:rsidR="001832C4" w:rsidRDefault="00FC0ED8">
      <w:pPr>
        <w:rPr>
          <w:sz w:val="28"/>
          <w:szCs w:val="28"/>
        </w:rPr>
      </w:pPr>
      <w:r>
        <w:rPr>
          <w:sz w:val="28"/>
          <w:szCs w:val="28"/>
        </w:rPr>
        <w:t>The current economic situation and daily work stress have out a lot of pressure on the psychological health and well-being of many people across the world.</w:t>
      </w:r>
    </w:p>
    <w:p w:rsidR="00FC0ED8" w:rsidRDefault="00CF1750">
      <w:pPr>
        <w:rPr>
          <w:sz w:val="28"/>
          <w:szCs w:val="28"/>
        </w:rPr>
      </w:pPr>
      <w:r>
        <w:rPr>
          <w:sz w:val="28"/>
          <w:szCs w:val="28"/>
        </w:rPr>
        <w:t>The outbreak of covid19 made it worse as many people lost their loved one to the pandemic, and depression and grief have become part of their daily lives.</w:t>
      </w:r>
    </w:p>
    <w:p w:rsidR="00CF1750" w:rsidRDefault="00CF1750">
      <w:pPr>
        <w:rPr>
          <w:sz w:val="28"/>
          <w:szCs w:val="28"/>
        </w:rPr>
      </w:pPr>
      <w:r>
        <w:rPr>
          <w:sz w:val="28"/>
          <w:szCs w:val="28"/>
        </w:rPr>
        <w:t xml:space="preserve">According to </w:t>
      </w:r>
      <w:r w:rsidRPr="00CF1750">
        <w:rPr>
          <w:b/>
          <w:sz w:val="28"/>
          <w:szCs w:val="28"/>
        </w:rPr>
        <w:t xml:space="preserve">Dresden (2020), </w:t>
      </w:r>
      <w:r>
        <w:rPr>
          <w:sz w:val="28"/>
          <w:szCs w:val="28"/>
        </w:rPr>
        <w:t>about thirty-five percent of the respondents attributed their psychological issues to the pandemic.</w:t>
      </w:r>
    </w:p>
    <w:p w:rsidR="00CF1750" w:rsidRDefault="00CF1750">
      <w:pPr>
        <w:rPr>
          <w:sz w:val="28"/>
          <w:szCs w:val="28"/>
        </w:rPr>
      </w:pPr>
      <w:r>
        <w:rPr>
          <w:sz w:val="28"/>
          <w:szCs w:val="28"/>
        </w:rPr>
        <w:t>Therefore, any employer who incorporates design strategies related to employee wellness in the workplace will help to enhance the morale of the employees in these exceptionally trying times.</w:t>
      </w:r>
    </w:p>
    <w:p w:rsidR="00CF1750" w:rsidRDefault="00CF1750">
      <w:pPr>
        <w:rPr>
          <w:sz w:val="28"/>
          <w:szCs w:val="28"/>
        </w:rPr>
      </w:pPr>
      <w:r>
        <w:rPr>
          <w:sz w:val="28"/>
          <w:szCs w:val="28"/>
        </w:rPr>
        <w:t>One of the ways this can be implemented is to create a work-free zone in the workplace where employees can take a break and unwind from a stressful day.</w:t>
      </w:r>
    </w:p>
    <w:p w:rsidR="00CF1750" w:rsidRDefault="00CF1750">
      <w:pPr>
        <w:rPr>
          <w:sz w:val="28"/>
          <w:szCs w:val="28"/>
        </w:rPr>
      </w:pPr>
      <w:r>
        <w:rPr>
          <w:sz w:val="28"/>
          <w:szCs w:val="28"/>
        </w:rPr>
        <w:t>They can also create private rooms where individuals can make private calls or just take a private rest.</w:t>
      </w:r>
    </w:p>
    <w:p w:rsidR="00CF1750" w:rsidRDefault="00CF1750">
      <w:pPr>
        <w:rPr>
          <w:sz w:val="28"/>
          <w:szCs w:val="28"/>
        </w:rPr>
      </w:pPr>
    </w:p>
    <w:p w:rsidR="00CF1750" w:rsidRDefault="00CF1750">
      <w:pPr>
        <w:rPr>
          <w:sz w:val="28"/>
          <w:szCs w:val="28"/>
        </w:rPr>
      </w:pPr>
    </w:p>
    <w:p w:rsidR="00CF1750" w:rsidRDefault="00CF1750">
      <w:pPr>
        <w:rPr>
          <w:sz w:val="28"/>
          <w:szCs w:val="28"/>
        </w:rPr>
      </w:pPr>
    </w:p>
    <w:p w:rsidR="00CF1750" w:rsidRDefault="00CF1750">
      <w:pPr>
        <w:rPr>
          <w:sz w:val="28"/>
          <w:szCs w:val="28"/>
        </w:rPr>
      </w:pPr>
    </w:p>
    <w:p w:rsidR="00FC0ED8" w:rsidRPr="00FC0ED8" w:rsidRDefault="00FC0ED8">
      <w:pPr>
        <w:rPr>
          <w:sz w:val="28"/>
          <w:szCs w:val="28"/>
        </w:rPr>
      </w:pPr>
    </w:p>
    <w:p w:rsidR="005F20FE" w:rsidRPr="005F20FE" w:rsidRDefault="005F20FE">
      <w:pPr>
        <w:rPr>
          <w:sz w:val="28"/>
          <w:szCs w:val="28"/>
        </w:rPr>
      </w:pPr>
    </w:p>
    <w:p w:rsidR="00281031" w:rsidRDefault="00281031">
      <w:pPr>
        <w:rPr>
          <w:b/>
          <w:sz w:val="28"/>
          <w:szCs w:val="28"/>
        </w:rPr>
      </w:pPr>
    </w:p>
    <w:p w:rsidR="00281031" w:rsidRDefault="00281031">
      <w:pPr>
        <w:rPr>
          <w:b/>
          <w:sz w:val="28"/>
          <w:szCs w:val="28"/>
        </w:rPr>
      </w:pPr>
    </w:p>
    <w:p w:rsidR="00281031" w:rsidRPr="00281031" w:rsidRDefault="00281031">
      <w:pPr>
        <w:rPr>
          <w:b/>
          <w:sz w:val="28"/>
          <w:szCs w:val="28"/>
        </w:rPr>
      </w:pPr>
    </w:p>
    <w:p w:rsidR="00281031" w:rsidRDefault="00281031">
      <w:pPr>
        <w:rPr>
          <w:sz w:val="28"/>
          <w:szCs w:val="28"/>
        </w:rPr>
      </w:pPr>
    </w:p>
    <w:p w:rsidR="00281031" w:rsidRPr="000D06A7" w:rsidRDefault="00281031">
      <w:pPr>
        <w:rPr>
          <w:sz w:val="28"/>
          <w:szCs w:val="28"/>
        </w:rPr>
      </w:pPr>
    </w:p>
    <w:p w:rsidR="007042EF" w:rsidRPr="007042EF" w:rsidRDefault="007042EF">
      <w:pPr>
        <w:rPr>
          <w:sz w:val="28"/>
          <w:szCs w:val="28"/>
        </w:rPr>
      </w:pPr>
    </w:p>
    <w:p w:rsidR="00D71788" w:rsidRDefault="00527B61">
      <w:r>
        <w:t xml:space="preserve"> </w:t>
      </w:r>
    </w:p>
    <w:p w:rsidR="00D71788" w:rsidRDefault="00D71788"/>
    <w:p w:rsidR="00D71788" w:rsidRDefault="00D71788"/>
    <w:p w:rsidR="0070502B" w:rsidRDefault="0070502B">
      <w:pPr>
        <w:rPr>
          <w:b/>
          <w:sz w:val="40"/>
          <w:szCs w:val="40"/>
        </w:rPr>
      </w:pPr>
    </w:p>
    <w:p w:rsidR="0070502B" w:rsidRDefault="0070502B">
      <w:pPr>
        <w:rPr>
          <w:b/>
          <w:sz w:val="40"/>
          <w:szCs w:val="40"/>
        </w:rPr>
      </w:pPr>
    </w:p>
    <w:p w:rsidR="0070502B" w:rsidRDefault="0070502B">
      <w:pPr>
        <w:rPr>
          <w:b/>
          <w:sz w:val="40"/>
          <w:szCs w:val="40"/>
        </w:rPr>
      </w:pPr>
    </w:p>
    <w:p w:rsidR="00D71788" w:rsidRDefault="00CF1750">
      <w:pPr>
        <w:rPr>
          <w:b/>
          <w:sz w:val="40"/>
          <w:szCs w:val="40"/>
        </w:rPr>
      </w:pPr>
      <w:r w:rsidRPr="00C36AA1">
        <w:rPr>
          <w:b/>
          <w:sz w:val="40"/>
          <w:szCs w:val="40"/>
        </w:rPr>
        <w:t xml:space="preserve">Critical Evaluation and </w:t>
      </w:r>
      <w:proofErr w:type="gramStart"/>
      <w:r w:rsidRPr="00C36AA1">
        <w:rPr>
          <w:b/>
          <w:sz w:val="40"/>
          <w:szCs w:val="40"/>
        </w:rPr>
        <w:t xml:space="preserve">Recommendation </w:t>
      </w:r>
      <w:r w:rsidR="007B7753">
        <w:rPr>
          <w:b/>
          <w:sz w:val="40"/>
          <w:szCs w:val="40"/>
        </w:rPr>
        <w:t>:</w:t>
      </w:r>
      <w:proofErr w:type="gramEnd"/>
    </w:p>
    <w:p w:rsidR="0070502B" w:rsidRDefault="0070502B">
      <w:pPr>
        <w:rPr>
          <w:sz w:val="28"/>
          <w:szCs w:val="28"/>
        </w:rPr>
      </w:pPr>
    </w:p>
    <w:p w:rsidR="00C36AA1" w:rsidRDefault="00C36AA1">
      <w:pPr>
        <w:rPr>
          <w:b/>
          <w:sz w:val="28"/>
          <w:szCs w:val="28"/>
        </w:rPr>
      </w:pPr>
      <w:r>
        <w:rPr>
          <w:sz w:val="28"/>
          <w:szCs w:val="28"/>
        </w:rPr>
        <w:t xml:space="preserve">The world is currently facing </w:t>
      </w:r>
      <w:r w:rsidR="002C260F">
        <w:rPr>
          <w:sz w:val="28"/>
          <w:szCs w:val="28"/>
        </w:rPr>
        <w:t xml:space="preserve">exceptional challenges as a result of the outbreak of Covid19 </w:t>
      </w:r>
      <w:r w:rsidR="002C260F" w:rsidRPr="002C260F">
        <w:rPr>
          <w:b/>
          <w:sz w:val="28"/>
          <w:szCs w:val="28"/>
        </w:rPr>
        <w:t>(Speak First2020).</w:t>
      </w:r>
    </w:p>
    <w:p w:rsidR="002C260F" w:rsidRPr="002C260F" w:rsidRDefault="002C260F">
      <w:pPr>
        <w:rPr>
          <w:sz w:val="28"/>
          <w:szCs w:val="28"/>
        </w:rPr>
      </w:pPr>
      <w:r w:rsidRPr="002C260F">
        <w:rPr>
          <w:sz w:val="28"/>
          <w:szCs w:val="28"/>
        </w:rPr>
        <w:t>As the governments are going to ease the most of the restrictions that had been imposed to prevent the spread of it, business will start to open and people will go back to their work place.</w:t>
      </w:r>
    </w:p>
    <w:p w:rsidR="002C260F" w:rsidRDefault="002C260F">
      <w:pPr>
        <w:rPr>
          <w:sz w:val="28"/>
          <w:szCs w:val="28"/>
        </w:rPr>
      </w:pPr>
      <w:r>
        <w:rPr>
          <w:sz w:val="28"/>
          <w:szCs w:val="28"/>
        </w:rPr>
        <w:t xml:space="preserve">What is important to note is that the workplace environment will have change; owing to the changes in values, beliefs and attitudes post-covid19. It is </w:t>
      </w:r>
      <w:r>
        <w:rPr>
          <w:sz w:val="28"/>
          <w:szCs w:val="28"/>
        </w:rPr>
        <w:lastRenderedPageBreak/>
        <w:t>important therefore important for the management of ETM group to critically think about how to ensure that new workplace will help employees to adjust their value, and in turn, their behaviour in the workplace to ensure they safety and ability to be productive.</w:t>
      </w:r>
    </w:p>
    <w:p w:rsidR="004721C3" w:rsidRDefault="004721C3">
      <w:pPr>
        <w:rPr>
          <w:sz w:val="28"/>
          <w:szCs w:val="28"/>
        </w:rPr>
      </w:pPr>
      <w:r>
        <w:rPr>
          <w:sz w:val="28"/>
          <w:szCs w:val="28"/>
        </w:rPr>
        <w:t>The RED model of critical thinking introduced in Pearson’s Watson-Glaser Critical Thinking Appraisal will be helpful to the management.</w:t>
      </w:r>
    </w:p>
    <w:p w:rsidR="004721C3" w:rsidRDefault="004721C3">
      <w:pPr>
        <w:rPr>
          <w:sz w:val="28"/>
          <w:szCs w:val="28"/>
        </w:rPr>
      </w:pPr>
      <w:r>
        <w:rPr>
          <w:sz w:val="28"/>
          <w:szCs w:val="28"/>
        </w:rPr>
        <w:t xml:space="preserve">According to Steve </w:t>
      </w:r>
      <w:r w:rsidRPr="004721C3">
        <w:rPr>
          <w:b/>
          <w:sz w:val="28"/>
          <w:szCs w:val="28"/>
        </w:rPr>
        <w:t>Piscitelli (</w:t>
      </w:r>
      <w:r>
        <w:rPr>
          <w:b/>
          <w:sz w:val="28"/>
          <w:szCs w:val="28"/>
        </w:rPr>
        <w:t>2012</w:t>
      </w:r>
      <w:r w:rsidRPr="004721C3">
        <w:rPr>
          <w:b/>
          <w:sz w:val="28"/>
          <w:szCs w:val="28"/>
        </w:rPr>
        <w:t>),</w:t>
      </w:r>
      <w:r>
        <w:rPr>
          <w:sz w:val="28"/>
          <w:szCs w:val="28"/>
        </w:rPr>
        <w:t xml:space="preserve"> the RED model is a step by step tool that can be used to examine problems, issues and events.</w:t>
      </w:r>
    </w:p>
    <w:p w:rsidR="00E543EE" w:rsidRDefault="00E543EE">
      <w:pPr>
        <w:rPr>
          <w:sz w:val="28"/>
          <w:szCs w:val="28"/>
        </w:rPr>
      </w:pPr>
    </w:p>
    <w:p w:rsidR="004721C3" w:rsidRPr="00E543EE" w:rsidRDefault="00E543EE" w:rsidP="00E543EE">
      <w:pPr>
        <w:rPr>
          <w:b/>
          <w:sz w:val="28"/>
          <w:szCs w:val="28"/>
        </w:rPr>
      </w:pPr>
      <w:r>
        <w:rPr>
          <w:b/>
          <w:sz w:val="28"/>
          <w:szCs w:val="28"/>
        </w:rPr>
        <w:t>1-Recognize assumption</w:t>
      </w:r>
    </w:p>
    <w:p w:rsidR="004721C3" w:rsidRDefault="00E543EE">
      <w:pPr>
        <w:rPr>
          <w:b/>
          <w:sz w:val="28"/>
          <w:szCs w:val="28"/>
        </w:rPr>
      </w:pPr>
      <w:r>
        <w:rPr>
          <w:b/>
          <w:sz w:val="28"/>
          <w:szCs w:val="28"/>
        </w:rPr>
        <w:t>2-Evaluate arguments                             Keys to Critical Thinking</w:t>
      </w:r>
    </w:p>
    <w:p w:rsidR="00E543EE" w:rsidRPr="00E543EE" w:rsidRDefault="00E543EE">
      <w:pPr>
        <w:rPr>
          <w:b/>
          <w:sz w:val="28"/>
          <w:szCs w:val="28"/>
        </w:rPr>
      </w:pPr>
      <w:r>
        <w:rPr>
          <w:b/>
          <w:sz w:val="28"/>
          <w:szCs w:val="28"/>
        </w:rPr>
        <w:t>3-Draw conclusion</w:t>
      </w:r>
    </w:p>
    <w:p w:rsidR="002C260F" w:rsidRPr="00C36AA1" w:rsidRDefault="002C260F">
      <w:pPr>
        <w:rPr>
          <w:sz w:val="28"/>
          <w:szCs w:val="28"/>
        </w:rPr>
      </w:pPr>
    </w:p>
    <w:p w:rsidR="00E543EE" w:rsidRDefault="00E543EE">
      <w:pPr>
        <w:rPr>
          <w:sz w:val="28"/>
          <w:szCs w:val="28"/>
        </w:rPr>
      </w:pPr>
      <w:r>
        <w:rPr>
          <w:sz w:val="28"/>
          <w:szCs w:val="28"/>
        </w:rPr>
        <w:t xml:space="preserve">The first step in the model is to recognize assumption. This is the process where the management of ETM gathers information regarding what is happening in its business environment and listening to what people say about the industry as a whole. This will help the organization to separate between facts and fiction </w:t>
      </w:r>
      <w:r w:rsidRPr="00E543EE">
        <w:rPr>
          <w:b/>
          <w:sz w:val="28"/>
          <w:szCs w:val="28"/>
        </w:rPr>
        <w:t>(Speak First,2020)</w:t>
      </w:r>
      <w:r w:rsidR="00DB5EEF">
        <w:rPr>
          <w:b/>
          <w:sz w:val="28"/>
          <w:szCs w:val="28"/>
        </w:rPr>
        <w:t xml:space="preserve"> </w:t>
      </w:r>
      <w:r w:rsidR="00DB5EEF">
        <w:rPr>
          <w:sz w:val="28"/>
          <w:szCs w:val="28"/>
        </w:rPr>
        <w:t>and determinate if there are evidence and facts that support what they are hearing or reading about.</w:t>
      </w:r>
    </w:p>
    <w:p w:rsidR="00DB5EEF" w:rsidRPr="00DB5EEF" w:rsidRDefault="00DB5EEF">
      <w:pPr>
        <w:rPr>
          <w:sz w:val="28"/>
          <w:szCs w:val="28"/>
        </w:rPr>
      </w:pPr>
      <w:r>
        <w:rPr>
          <w:sz w:val="28"/>
          <w:szCs w:val="28"/>
        </w:rPr>
        <w:t>The management as also about ascertaining whether they are true or they are just based on opinions. A brainstorming session between the various managers can be held to discuss the various finding and identify any information gap.</w:t>
      </w:r>
    </w:p>
    <w:p w:rsidR="00E543EE" w:rsidRPr="00E543EE" w:rsidRDefault="00E543EE">
      <w:pPr>
        <w:rPr>
          <w:sz w:val="28"/>
          <w:szCs w:val="28"/>
        </w:rPr>
      </w:pPr>
    </w:p>
    <w:p w:rsidR="00DB5EEF" w:rsidRDefault="00DB5EEF">
      <w:pPr>
        <w:rPr>
          <w:b/>
          <w:sz w:val="28"/>
          <w:szCs w:val="28"/>
        </w:rPr>
      </w:pPr>
      <w:r>
        <w:rPr>
          <w:sz w:val="28"/>
          <w:szCs w:val="28"/>
        </w:rPr>
        <w:t>The second step of the model is the evaluation of the arguments (</w:t>
      </w:r>
      <w:r w:rsidRPr="00DB5EEF">
        <w:rPr>
          <w:b/>
          <w:sz w:val="28"/>
          <w:szCs w:val="28"/>
        </w:rPr>
        <w:t>Wulandari,</w:t>
      </w:r>
      <w:r>
        <w:rPr>
          <w:sz w:val="28"/>
          <w:szCs w:val="28"/>
        </w:rPr>
        <w:t xml:space="preserve"> </w:t>
      </w:r>
      <w:r w:rsidRPr="00DB5EEF">
        <w:rPr>
          <w:b/>
          <w:sz w:val="28"/>
          <w:szCs w:val="28"/>
        </w:rPr>
        <w:t>Baedhowi, and Hindrayani,2021).</w:t>
      </w:r>
    </w:p>
    <w:p w:rsidR="00DB5EEF" w:rsidRDefault="00DB5EEF">
      <w:pPr>
        <w:rPr>
          <w:sz w:val="28"/>
          <w:szCs w:val="28"/>
        </w:rPr>
      </w:pPr>
      <w:r>
        <w:rPr>
          <w:sz w:val="28"/>
          <w:szCs w:val="28"/>
        </w:rPr>
        <w:t xml:space="preserve">Objectivity </w:t>
      </w:r>
      <w:r w:rsidR="00C21C40">
        <w:rPr>
          <w:sz w:val="28"/>
          <w:szCs w:val="28"/>
        </w:rPr>
        <w:t xml:space="preserve">is important to be able to analyse opinions and information. Confirming the truth of an argument will also require analysing the evidence. This help in avoiding confirmation bias </w:t>
      </w:r>
      <w:r w:rsidR="00C21C40">
        <w:rPr>
          <w:b/>
          <w:sz w:val="28"/>
          <w:szCs w:val="28"/>
        </w:rPr>
        <w:t>(Speak First,2020).</w:t>
      </w:r>
      <w:r w:rsidR="00C21C40">
        <w:rPr>
          <w:sz w:val="28"/>
          <w:szCs w:val="28"/>
        </w:rPr>
        <w:t>, the tendency to confirm what we already belief; therefore, is important to consider the different viewpoints in each assumption.</w:t>
      </w:r>
    </w:p>
    <w:p w:rsidR="00C21C40" w:rsidRDefault="00C21C40">
      <w:pPr>
        <w:rPr>
          <w:sz w:val="28"/>
          <w:szCs w:val="28"/>
        </w:rPr>
      </w:pPr>
      <w:r>
        <w:rPr>
          <w:sz w:val="28"/>
          <w:szCs w:val="28"/>
        </w:rPr>
        <w:t>The last step of the model is concluding.</w:t>
      </w:r>
    </w:p>
    <w:p w:rsidR="00C21C40" w:rsidRDefault="00C21C40">
      <w:pPr>
        <w:rPr>
          <w:sz w:val="28"/>
          <w:szCs w:val="28"/>
        </w:rPr>
      </w:pPr>
      <w:r>
        <w:rPr>
          <w:sz w:val="28"/>
          <w:szCs w:val="28"/>
        </w:rPr>
        <w:lastRenderedPageBreak/>
        <w:t>According to</w:t>
      </w:r>
      <w:r w:rsidRPr="00C21C40">
        <w:rPr>
          <w:b/>
          <w:sz w:val="28"/>
          <w:szCs w:val="28"/>
        </w:rPr>
        <w:t xml:space="preserve"> Wuladari, Baedhowi and Hindrayani (2020),</w:t>
      </w:r>
      <w:r>
        <w:rPr>
          <w:sz w:val="28"/>
          <w:szCs w:val="28"/>
        </w:rPr>
        <w:t xml:space="preserve"> this is precisely what needs to be achieved.</w:t>
      </w:r>
    </w:p>
    <w:p w:rsidR="00C21C40" w:rsidRDefault="00C21C40">
      <w:pPr>
        <w:rPr>
          <w:sz w:val="28"/>
          <w:szCs w:val="28"/>
        </w:rPr>
      </w:pPr>
      <w:r>
        <w:rPr>
          <w:sz w:val="28"/>
          <w:szCs w:val="28"/>
        </w:rPr>
        <w:t>ETM management should ensure that the decisions to be made are based on evidence and are high quality, avoiding the tendency to make generalizations.</w:t>
      </w:r>
    </w:p>
    <w:p w:rsidR="00C21C40" w:rsidRDefault="00C21C40">
      <w:pPr>
        <w:rPr>
          <w:sz w:val="28"/>
          <w:szCs w:val="28"/>
        </w:rPr>
      </w:pPr>
      <w:r>
        <w:rPr>
          <w:sz w:val="28"/>
          <w:szCs w:val="28"/>
        </w:rPr>
        <w:t>From the brainstorming and evaluation, the teams involved will be able to bring together diverse information and arrive at a conclusion based on evidence.</w:t>
      </w:r>
    </w:p>
    <w:p w:rsidR="00B92967" w:rsidRDefault="00B92967">
      <w:pPr>
        <w:rPr>
          <w:b/>
          <w:sz w:val="40"/>
          <w:szCs w:val="40"/>
        </w:rPr>
      </w:pPr>
    </w:p>
    <w:p w:rsidR="00B92967" w:rsidRDefault="00B92967">
      <w:pPr>
        <w:rPr>
          <w:b/>
          <w:sz w:val="40"/>
          <w:szCs w:val="40"/>
        </w:rPr>
      </w:pPr>
      <w:proofErr w:type="gramStart"/>
      <w:r>
        <w:rPr>
          <w:b/>
          <w:sz w:val="40"/>
          <w:szCs w:val="40"/>
        </w:rPr>
        <w:t xml:space="preserve">Recommendation </w:t>
      </w:r>
      <w:r w:rsidR="007B7753">
        <w:rPr>
          <w:b/>
          <w:sz w:val="40"/>
          <w:szCs w:val="40"/>
        </w:rPr>
        <w:t>:</w:t>
      </w:r>
      <w:proofErr w:type="gramEnd"/>
    </w:p>
    <w:p w:rsidR="00B92967" w:rsidRDefault="00B92967">
      <w:pPr>
        <w:rPr>
          <w:b/>
          <w:sz w:val="40"/>
          <w:szCs w:val="40"/>
        </w:rPr>
      </w:pPr>
    </w:p>
    <w:p w:rsidR="00B92967" w:rsidRDefault="00B92967">
      <w:pPr>
        <w:rPr>
          <w:sz w:val="28"/>
          <w:szCs w:val="28"/>
        </w:rPr>
      </w:pPr>
      <w:r>
        <w:rPr>
          <w:sz w:val="28"/>
          <w:szCs w:val="28"/>
        </w:rPr>
        <w:t>Based on the foregoing and to ensure resilience in the post-Covid19 period, the following are recommended to the management of ETM group:</w:t>
      </w:r>
    </w:p>
    <w:p w:rsidR="00B92967" w:rsidRDefault="00B92967" w:rsidP="00B92967">
      <w:pPr>
        <w:pStyle w:val="ListParagraph"/>
        <w:numPr>
          <w:ilvl w:val="0"/>
          <w:numId w:val="2"/>
        </w:numPr>
        <w:rPr>
          <w:sz w:val="28"/>
          <w:szCs w:val="28"/>
        </w:rPr>
      </w:pPr>
      <w:r>
        <w:rPr>
          <w:sz w:val="28"/>
          <w:szCs w:val="28"/>
        </w:rPr>
        <w:t>Re-design its workplace environment to ensure the safety of its employees. Considering it is a restaurant where people come from various places, the seating arrangements are the number of people per table can be reduced</w:t>
      </w:r>
      <w:r w:rsidR="005147B8">
        <w:rPr>
          <w:sz w:val="28"/>
          <w:szCs w:val="28"/>
        </w:rPr>
        <w:t>, decreasing the risk of infection to its employees</w:t>
      </w:r>
    </w:p>
    <w:p w:rsidR="005147B8" w:rsidRDefault="005147B8" w:rsidP="005147B8">
      <w:pPr>
        <w:pStyle w:val="ListParagraph"/>
        <w:rPr>
          <w:sz w:val="28"/>
          <w:szCs w:val="28"/>
        </w:rPr>
      </w:pPr>
    </w:p>
    <w:p w:rsidR="00B92967" w:rsidRDefault="005147B8" w:rsidP="00B92967">
      <w:pPr>
        <w:pStyle w:val="ListParagraph"/>
        <w:numPr>
          <w:ilvl w:val="0"/>
          <w:numId w:val="2"/>
        </w:numPr>
        <w:rPr>
          <w:sz w:val="28"/>
          <w:szCs w:val="28"/>
        </w:rPr>
      </w:pPr>
      <w:r>
        <w:rPr>
          <w:sz w:val="28"/>
          <w:szCs w:val="28"/>
        </w:rPr>
        <w:t xml:space="preserve">The restaurant market is very crowded in the UK and costumers look beyond the price tags of goods and services being offered. Many customers are likely to consider values when making online purchases. For example, a client is likely to pay more if they are aware that same proceeds go towards charities. This will affect the profitability of the company; therefore, small efforts by an organization to help others may have a huge impact on the bottom line. </w:t>
      </w:r>
    </w:p>
    <w:p w:rsidR="005147B8" w:rsidRPr="005147B8" w:rsidRDefault="005147B8" w:rsidP="005147B8">
      <w:pPr>
        <w:pStyle w:val="ListParagraph"/>
        <w:rPr>
          <w:sz w:val="28"/>
          <w:szCs w:val="28"/>
        </w:rPr>
      </w:pPr>
    </w:p>
    <w:p w:rsidR="005147B8" w:rsidRDefault="005147B8" w:rsidP="00B92967">
      <w:pPr>
        <w:pStyle w:val="ListParagraph"/>
        <w:numPr>
          <w:ilvl w:val="0"/>
          <w:numId w:val="2"/>
        </w:numPr>
        <w:rPr>
          <w:sz w:val="28"/>
          <w:szCs w:val="28"/>
        </w:rPr>
      </w:pPr>
      <w:r>
        <w:rPr>
          <w:sz w:val="28"/>
          <w:szCs w:val="28"/>
        </w:rPr>
        <w:t>Make efforts to continue educating its employees on the need to adapt themselves to the new workplace environment and chancing their workplace behaviour. This can be done by using posters and foot markings to avoid overcrowding.</w:t>
      </w:r>
    </w:p>
    <w:p w:rsidR="005147B8" w:rsidRPr="005147B8" w:rsidRDefault="005147B8" w:rsidP="005147B8">
      <w:pPr>
        <w:pStyle w:val="ListParagraph"/>
        <w:rPr>
          <w:sz w:val="28"/>
          <w:szCs w:val="28"/>
        </w:rPr>
      </w:pPr>
    </w:p>
    <w:p w:rsidR="005147B8" w:rsidRDefault="005147B8" w:rsidP="00B92967">
      <w:pPr>
        <w:pStyle w:val="ListParagraph"/>
        <w:numPr>
          <w:ilvl w:val="0"/>
          <w:numId w:val="2"/>
        </w:numPr>
        <w:rPr>
          <w:sz w:val="28"/>
          <w:szCs w:val="28"/>
        </w:rPr>
      </w:pPr>
      <w:r>
        <w:rPr>
          <w:sz w:val="28"/>
          <w:szCs w:val="28"/>
        </w:rPr>
        <w:t>The management can also arrange for employees to report to work on shifts to avoid coming together once to the workplace.</w:t>
      </w:r>
    </w:p>
    <w:p w:rsidR="005147B8" w:rsidRPr="005147B8" w:rsidRDefault="005147B8" w:rsidP="005147B8">
      <w:pPr>
        <w:pStyle w:val="ListParagraph"/>
        <w:rPr>
          <w:sz w:val="28"/>
          <w:szCs w:val="28"/>
        </w:rPr>
      </w:pPr>
    </w:p>
    <w:p w:rsidR="005147B8" w:rsidRDefault="005147B8" w:rsidP="005147B8">
      <w:pPr>
        <w:pStyle w:val="ListParagraph"/>
        <w:rPr>
          <w:sz w:val="28"/>
          <w:szCs w:val="28"/>
        </w:rPr>
      </w:pPr>
    </w:p>
    <w:p w:rsidR="00B92967" w:rsidRDefault="00A45388" w:rsidP="00B92967">
      <w:pPr>
        <w:rPr>
          <w:b/>
          <w:sz w:val="40"/>
          <w:szCs w:val="40"/>
        </w:rPr>
      </w:pPr>
      <w:r w:rsidRPr="00A45388">
        <w:rPr>
          <w:b/>
          <w:sz w:val="40"/>
          <w:szCs w:val="40"/>
        </w:rPr>
        <w:t>Conclusion:</w:t>
      </w:r>
    </w:p>
    <w:p w:rsidR="00B06785" w:rsidRDefault="00B06785" w:rsidP="00B92967">
      <w:pPr>
        <w:rPr>
          <w:b/>
          <w:sz w:val="40"/>
          <w:szCs w:val="40"/>
        </w:rPr>
      </w:pPr>
    </w:p>
    <w:p w:rsidR="00A45388" w:rsidRPr="00BC789C" w:rsidRDefault="00BC789C" w:rsidP="00B92967">
      <w:pPr>
        <w:rPr>
          <w:sz w:val="28"/>
          <w:szCs w:val="28"/>
        </w:rPr>
      </w:pPr>
      <w:r>
        <w:rPr>
          <w:sz w:val="28"/>
          <w:szCs w:val="28"/>
        </w:rPr>
        <w:t>Liking at how people related before the outbreak of the pandemic and after the pandemic is evidence that Covid19 occasioned a drastic change that will take time to revert. The containment measure imposed by various governments took away the social nature of human beings.</w:t>
      </w:r>
    </w:p>
    <w:p w:rsidR="00C21C40" w:rsidRDefault="00BC789C">
      <w:pPr>
        <w:rPr>
          <w:sz w:val="28"/>
          <w:szCs w:val="28"/>
        </w:rPr>
      </w:pPr>
      <w:r>
        <w:rPr>
          <w:sz w:val="28"/>
          <w:szCs w:val="28"/>
        </w:rPr>
        <w:t>The way we see the space around us, the surfaces we come in contact with, the doorknobs, elevators and even our friends changed. Our behaviour has changed. This is because of the changes in beliefs, values, and attitudes towards our environment occasioned by the Covid19.</w:t>
      </w:r>
    </w:p>
    <w:p w:rsidR="00BC789C" w:rsidRDefault="00BC789C">
      <w:pPr>
        <w:rPr>
          <w:sz w:val="28"/>
          <w:szCs w:val="28"/>
        </w:rPr>
      </w:pPr>
      <w:r>
        <w:rPr>
          <w:sz w:val="28"/>
          <w:szCs w:val="28"/>
        </w:rPr>
        <w:t xml:space="preserve">Because of this effects, most organizations designed to work environment to take into account the changes in attitudes; redesigning the seating arrangement in offices, instituting work from </w:t>
      </w:r>
      <w:r w:rsidR="00B06785">
        <w:rPr>
          <w:sz w:val="28"/>
          <w:szCs w:val="28"/>
        </w:rPr>
        <w:t>home programs, videoconferencing using zoom, adopting open spaces work among other measures.</w:t>
      </w:r>
    </w:p>
    <w:p w:rsidR="00B06785" w:rsidRDefault="00B06785">
      <w:pPr>
        <w:rPr>
          <w:sz w:val="28"/>
          <w:szCs w:val="28"/>
        </w:rPr>
      </w:pPr>
      <w:r>
        <w:rPr>
          <w:sz w:val="28"/>
          <w:szCs w:val="28"/>
        </w:rPr>
        <w:t>All these are meant to reduce the level of crowding to contain the spread of virus. Even with the discovery of the Covid19, there is still no cure, with a lot of uncertainty and fear as it continues to mutate into different variants.</w:t>
      </w:r>
    </w:p>
    <w:p w:rsidR="00B06785" w:rsidRDefault="00B06785">
      <w:pPr>
        <w:rPr>
          <w:sz w:val="28"/>
          <w:szCs w:val="28"/>
        </w:rPr>
      </w:pPr>
      <w:r>
        <w:rPr>
          <w:sz w:val="28"/>
          <w:szCs w:val="28"/>
        </w:rPr>
        <w:t>The world may never go back to normal, but to accept the new normal.</w:t>
      </w:r>
    </w:p>
    <w:p w:rsidR="00B06785" w:rsidRDefault="00B06785">
      <w:pPr>
        <w:rPr>
          <w:sz w:val="28"/>
          <w:szCs w:val="28"/>
        </w:rPr>
      </w:pPr>
    </w:p>
    <w:p w:rsidR="00B06785" w:rsidRPr="00C21C40" w:rsidRDefault="00B06785">
      <w:pPr>
        <w:rPr>
          <w:sz w:val="28"/>
          <w:szCs w:val="28"/>
        </w:rPr>
      </w:pPr>
    </w:p>
    <w:p w:rsidR="00DB5EEF" w:rsidRDefault="00B06785">
      <w:pPr>
        <w:rPr>
          <w:b/>
          <w:sz w:val="40"/>
          <w:szCs w:val="40"/>
        </w:rPr>
      </w:pPr>
      <w:r w:rsidRPr="00B06785">
        <w:rPr>
          <w:b/>
          <w:sz w:val="40"/>
          <w:szCs w:val="40"/>
        </w:rPr>
        <w:t>References:</w:t>
      </w:r>
    </w:p>
    <w:p w:rsidR="0070502B" w:rsidRDefault="0070502B">
      <w:pPr>
        <w:rPr>
          <w:b/>
          <w:sz w:val="40"/>
          <w:szCs w:val="40"/>
        </w:rPr>
      </w:pPr>
    </w:p>
    <w:p w:rsidR="00D71788" w:rsidRDefault="007D3EFB">
      <w:pPr>
        <w:rPr>
          <w:i/>
          <w:sz w:val="28"/>
          <w:szCs w:val="28"/>
        </w:rPr>
      </w:pPr>
      <w:r>
        <w:rPr>
          <w:sz w:val="28"/>
          <w:szCs w:val="28"/>
        </w:rPr>
        <w:t xml:space="preserve">ARUP (nd.) </w:t>
      </w:r>
      <w:r>
        <w:rPr>
          <w:i/>
          <w:sz w:val="28"/>
          <w:szCs w:val="28"/>
        </w:rPr>
        <w:t>Return to workplace after Covid-19-Arup.</w:t>
      </w:r>
    </w:p>
    <w:p w:rsidR="007D3EFB" w:rsidRDefault="00D45C09">
      <w:pPr>
        <w:rPr>
          <w:sz w:val="28"/>
          <w:szCs w:val="28"/>
        </w:rPr>
      </w:pPr>
      <w:hyperlink r:id="rId5" w:history="1">
        <w:r w:rsidR="007D3EFB" w:rsidRPr="00B6797E">
          <w:rPr>
            <w:rStyle w:val="Hyperlink"/>
            <w:sz w:val="28"/>
            <w:szCs w:val="28"/>
          </w:rPr>
          <w:t>www.arup.com</w:t>
        </w:r>
      </w:hyperlink>
    </w:p>
    <w:p w:rsidR="007D3EFB" w:rsidRDefault="007D3EFB">
      <w:pPr>
        <w:rPr>
          <w:sz w:val="28"/>
          <w:szCs w:val="28"/>
        </w:rPr>
      </w:pPr>
      <w:r>
        <w:rPr>
          <w:sz w:val="28"/>
          <w:szCs w:val="28"/>
        </w:rPr>
        <w:t>available at: https//www.arup.com/covid-19/return-to-the-workplace</w:t>
      </w:r>
    </w:p>
    <w:p w:rsidR="007D3EFB" w:rsidRDefault="007D3EFB">
      <w:pPr>
        <w:rPr>
          <w:sz w:val="28"/>
          <w:szCs w:val="28"/>
        </w:rPr>
      </w:pPr>
      <w:r>
        <w:rPr>
          <w:sz w:val="28"/>
          <w:szCs w:val="28"/>
        </w:rPr>
        <w:t>Accessed: [23 August 2021].</w:t>
      </w:r>
    </w:p>
    <w:p w:rsidR="007D3EFB" w:rsidRDefault="007D3EFB">
      <w:pPr>
        <w:rPr>
          <w:sz w:val="28"/>
          <w:szCs w:val="28"/>
        </w:rPr>
      </w:pPr>
    </w:p>
    <w:p w:rsidR="007D3EFB" w:rsidRDefault="007D3EFB">
      <w:pPr>
        <w:rPr>
          <w:i/>
          <w:sz w:val="28"/>
          <w:szCs w:val="28"/>
        </w:rPr>
      </w:pPr>
      <w:r>
        <w:rPr>
          <w:sz w:val="28"/>
          <w:szCs w:val="28"/>
        </w:rPr>
        <w:lastRenderedPageBreak/>
        <w:t xml:space="preserve">Bochensky, M. </w:t>
      </w:r>
      <w:r>
        <w:rPr>
          <w:i/>
          <w:sz w:val="28"/>
          <w:szCs w:val="28"/>
        </w:rPr>
        <w:t>What are organizational and why they are important</w:t>
      </w:r>
    </w:p>
    <w:p w:rsidR="007D3EFB" w:rsidRDefault="007D3EFB">
      <w:pPr>
        <w:rPr>
          <w:sz w:val="28"/>
          <w:szCs w:val="28"/>
        </w:rPr>
      </w:pPr>
      <w:r>
        <w:rPr>
          <w:sz w:val="28"/>
          <w:szCs w:val="28"/>
        </w:rPr>
        <w:t xml:space="preserve">Available at: </w:t>
      </w:r>
      <w:hyperlink r:id="rId6" w:history="1">
        <w:r w:rsidRPr="00B6797E">
          <w:rPr>
            <w:rStyle w:val="Hyperlink"/>
            <w:sz w:val="28"/>
            <w:szCs w:val="28"/>
          </w:rPr>
          <w:t>http://www.workplace.com/blog/organizational-values</w:t>
        </w:r>
      </w:hyperlink>
    </w:p>
    <w:p w:rsidR="007D3EFB" w:rsidRDefault="007D3EFB">
      <w:pPr>
        <w:rPr>
          <w:sz w:val="28"/>
          <w:szCs w:val="28"/>
        </w:rPr>
      </w:pPr>
      <w:r>
        <w:rPr>
          <w:sz w:val="28"/>
          <w:szCs w:val="28"/>
        </w:rPr>
        <w:t>Accessed: [28 august 2021].</w:t>
      </w:r>
    </w:p>
    <w:p w:rsidR="007D3EFB" w:rsidRDefault="007D3EFB">
      <w:pPr>
        <w:rPr>
          <w:sz w:val="28"/>
          <w:szCs w:val="28"/>
        </w:rPr>
      </w:pPr>
    </w:p>
    <w:p w:rsidR="007D3EFB" w:rsidRDefault="006F2F64">
      <w:pPr>
        <w:rPr>
          <w:i/>
          <w:sz w:val="28"/>
          <w:szCs w:val="28"/>
        </w:rPr>
      </w:pPr>
      <w:r>
        <w:rPr>
          <w:sz w:val="28"/>
          <w:szCs w:val="28"/>
        </w:rPr>
        <w:t>Dresden, D. (2020) depression</w:t>
      </w:r>
      <w:r>
        <w:rPr>
          <w:i/>
          <w:sz w:val="28"/>
          <w:szCs w:val="28"/>
        </w:rPr>
        <w:t xml:space="preserve"> and covid-19: tips on management and how to cope. </w:t>
      </w:r>
    </w:p>
    <w:p w:rsidR="006F2F64" w:rsidRDefault="006F2F64">
      <w:pPr>
        <w:rPr>
          <w:sz w:val="28"/>
          <w:szCs w:val="28"/>
        </w:rPr>
      </w:pPr>
      <w:r>
        <w:rPr>
          <w:sz w:val="28"/>
          <w:szCs w:val="28"/>
        </w:rPr>
        <w:t xml:space="preserve">[Online]: </w:t>
      </w:r>
      <w:hyperlink r:id="rId7" w:history="1">
        <w:r w:rsidRPr="00B6797E">
          <w:rPr>
            <w:rStyle w:val="Hyperlink"/>
            <w:sz w:val="28"/>
            <w:szCs w:val="28"/>
          </w:rPr>
          <w:t>www.medicalnewstoday.com</w:t>
        </w:r>
      </w:hyperlink>
    </w:p>
    <w:p w:rsidR="006F2F64" w:rsidRDefault="00FF73AC">
      <w:pPr>
        <w:rPr>
          <w:sz w:val="28"/>
          <w:szCs w:val="28"/>
        </w:rPr>
      </w:pPr>
      <w:r>
        <w:rPr>
          <w:sz w:val="28"/>
          <w:szCs w:val="28"/>
        </w:rPr>
        <w:t>Accessed: [ 26 August2021]</w:t>
      </w:r>
    </w:p>
    <w:p w:rsidR="00FF73AC" w:rsidRDefault="00FF73AC">
      <w:pPr>
        <w:rPr>
          <w:sz w:val="28"/>
          <w:szCs w:val="28"/>
        </w:rPr>
      </w:pPr>
    </w:p>
    <w:p w:rsidR="00FF73AC" w:rsidRDefault="00FF73AC">
      <w:pPr>
        <w:rPr>
          <w:i/>
          <w:sz w:val="28"/>
          <w:szCs w:val="28"/>
        </w:rPr>
      </w:pPr>
      <w:r>
        <w:rPr>
          <w:sz w:val="28"/>
          <w:szCs w:val="28"/>
        </w:rPr>
        <w:t xml:space="preserve">ETM group(nd.). </w:t>
      </w:r>
      <w:r>
        <w:rPr>
          <w:i/>
          <w:sz w:val="28"/>
          <w:szCs w:val="28"/>
        </w:rPr>
        <w:t>about us.</w:t>
      </w:r>
    </w:p>
    <w:p w:rsidR="00FF73AC" w:rsidRDefault="00FF73AC">
      <w:pPr>
        <w:rPr>
          <w:sz w:val="28"/>
          <w:szCs w:val="28"/>
        </w:rPr>
      </w:pPr>
      <w:r>
        <w:rPr>
          <w:sz w:val="28"/>
          <w:szCs w:val="28"/>
        </w:rPr>
        <w:t xml:space="preserve">[online]: </w:t>
      </w:r>
      <w:hyperlink r:id="rId8" w:history="1">
        <w:r w:rsidRPr="00B6797E">
          <w:rPr>
            <w:rStyle w:val="Hyperlink"/>
            <w:sz w:val="28"/>
            <w:szCs w:val="28"/>
          </w:rPr>
          <w:t>http://www.etmgroup.co.uk/about-us/</w:t>
        </w:r>
      </w:hyperlink>
    </w:p>
    <w:p w:rsidR="00FF73AC" w:rsidRDefault="00FF73AC">
      <w:pPr>
        <w:rPr>
          <w:sz w:val="28"/>
          <w:szCs w:val="28"/>
        </w:rPr>
      </w:pPr>
      <w:r>
        <w:rPr>
          <w:sz w:val="28"/>
          <w:szCs w:val="28"/>
        </w:rPr>
        <w:t>Accessed: [30 August 2021]</w:t>
      </w:r>
    </w:p>
    <w:p w:rsidR="00FF73AC" w:rsidRDefault="00FF73AC">
      <w:pPr>
        <w:rPr>
          <w:sz w:val="28"/>
          <w:szCs w:val="28"/>
        </w:rPr>
      </w:pPr>
    </w:p>
    <w:p w:rsidR="00FF73AC" w:rsidRDefault="00FF73AC">
      <w:pPr>
        <w:rPr>
          <w:i/>
          <w:sz w:val="28"/>
          <w:szCs w:val="28"/>
        </w:rPr>
      </w:pPr>
      <w:r>
        <w:rPr>
          <w:sz w:val="28"/>
          <w:szCs w:val="28"/>
        </w:rPr>
        <w:t xml:space="preserve">Kumar. (2018).  </w:t>
      </w:r>
      <w:r>
        <w:rPr>
          <w:i/>
          <w:sz w:val="28"/>
          <w:szCs w:val="28"/>
        </w:rPr>
        <w:t>The relationship between beliefs, values, attitudes and behaviour.</w:t>
      </w:r>
    </w:p>
    <w:p w:rsidR="00FF73AC" w:rsidRDefault="00FF73AC">
      <w:pPr>
        <w:rPr>
          <w:sz w:val="28"/>
          <w:szCs w:val="28"/>
        </w:rPr>
      </w:pPr>
      <w:r>
        <w:rPr>
          <w:sz w:val="28"/>
          <w:szCs w:val="28"/>
        </w:rPr>
        <w:t xml:space="preserve">[online]: </w:t>
      </w:r>
      <w:hyperlink r:id="rId9" w:history="1">
        <w:r w:rsidRPr="00B6797E">
          <w:rPr>
            <w:rStyle w:val="Hyperlink"/>
            <w:sz w:val="28"/>
            <w:szCs w:val="28"/>
          </w:rPr>
          <w:t>http://owlcation.com/social-sciences/teaching-and-assesing-attitudes</w:t>
        </w:r>
      </w:hyperlink>
    </w:p>
    <w:p w:rsidR="00FF73AC" w:rsidRDefault="00FF73AC">
      <w:pPr>
        <w:rPr>
          <w:sz w:val="28"/>
          <w:szCs w:val="28"/>
        </w:rPr>
      </w:pPr>
      <w:r>
        <w:rPr>
          <w:sz w:val="28"/>
          <w:szCs w:val="28"/>
        </w:rPr>
        <w:t>Accessed: [20 August 2021]</w:t>
      </w:r>
    </w:p>
    <w:p w:rsidR="00FF73AC" w:rsidRDefault="00FF73AC">
      <w:pPr>
        <w:rPr>
          <w:sz w:val="28"/>
          <w:szCs w:val="28"/>
        </w:rPr>
      </w:pPr>
    </w:p>
    <w:p w:rsidR="0070502B" w:rsidRDefault="0070502B">
      <w:pPr>
        <w:rPr>
          <w:sz w:val="28"/>
          <w:szCs w:val="28"/>
        </w:rPr>
      </w:pPr>
    </w:p>
    <w:p w:rsidR="00FF73AC" w:rsidRDefault="00FF73AC">
      <w:pPr>
        <w:rPr>
          <w:i/>
          <w:sz w:val="28"/>
          <w:szCs w:val="28"/>
        </w:rPr>
      </w:pPr>
      <w:r>
        <w:rPr>
          <w:sz w:val="28"/>
          <w:szCs w:val="28"/>
        </w:rPr>
        <w:t xml:space="preserve">IEduNote (2017). </w:t>
      </w:r>
      <w:r>
        <w:rPr>
          <w:i/>
          <w:sz w:val="28"/>
          <w:szCs w:val="28"/>
        </w:rPr>
        <w:t>3 types of attitudes.</w:t>
      </w:r>
    </w:p>
    <w:p w:rsidR="00FF73AC" w:rsidRDefault="00FF73AC">
      <w:pPr>
        <w:rPr>
          <w:sz w:val="28"/>
          <w:szCs w:val="28"/>
        </w:rPr>
      </w:pPr>
      <w:r>
        <w:rPr>
          <w:sz w:val="28"/>
          <w:szCs w:val="28"/>
        </w:rPr>
        <w:t xml:space="preserve">[online]: </w:t>
      </w:r>
      <w:hyperlink r:id="rId10" w:history="1">
        <w:r w:rsidRPr="00B6797E">
          <w:rPr>
            <w:rStyle w:val="Hyperlink"/>
            <w:sz w:val="28"/>
            <w:szCs w:val="28"/>
          </w:rPr>
          <w:t>www.iedunote.com/types-of-attitudes</w:t>
        </w:r>
      </w:hyperlink>
      <w:r>
        <w:rPr>
          <w:sz w:val="28"/>
          <w:szCs w:val="28"/>
        </w:rPr>
        <w:t>.</w:t>
      </w:r>
    </w:p>
    <w:p w:rsidR="00FF73AC" w:rsidRDefault="00FF73AC">
      <w:pPr>
        <w:rPr>
          <w:sz w:val="28"/>
          <w:szCs w:val="28"/>
        </w:rPr>
      </w:pPr>
      <w:r>
        <w:rPr>
          <w:sz w:val="28"/>
          <w:szCs w:val="28"/>
        </w:rPr>
        <w:t>Accessed: [26 August 2021].</w:t>
      </w:r>
    </w:p>
    <w:p w:rsidR="0070502B" w:rsidRDefault="0070502B">
      <w:pPr>
        <w:rPr>
          <w:sz w:val="28"/>
          <w:szCs w:val="28"/>
        </w:rPr>
      </w:pPr>
    </w:p>
    <w:p w:rsidR="00FF73AC" w:rsidRDefault="002F60F9">
      <w:pPr>
        <w:rPr>
          <w:i/>
          <w:sz w:val="28"/>
          <w:szCs w:val="28"/>
        </w:rPr>
      </w:pPr>
      <w:r>
        <w:rPr>
          <w:sz w:val="28"/>
          <w:szCs w:val="28"/>
        </w:rPr>
        <w:t xml:space="preserve">Future Learn(nd.). </w:t>
      </w:r>
      <w:r w:rsidRPr="002F60F9">
        <w:rPr>
          <w:i/>
          <w:sz w:val="28"/>
          <w:szCs w:val="28"/>
        </w:rPr>
        <w:t>values, belief</w:t>
      </w:r>
      <w:r>
        <w:rPr>
          <w:i/>
          <w:sz w:val="28"/>
          <w:szCs w:val="28"/>
        </w:rPr>
        <w:t xml:space="preserve"> and attitude.</w:t>
      </w:r>
    </w:p>
    <w:p w:rsidR="002F60F9" w:rsidRDefault="002F60F9">
      <w:pPr>
        <w:rPr>
          <w:sz w:val="28"/>
          <w:szCs w:val="28"/>
        </w:rPr>
      </w:pPr>
      <w:r>
        <w:rPr>
          <w:sz w:val="28"/>
          <w:szCs w:val="28"/>
        </w:rPr>
        <w:t xml:space="preserve">[online]: </w:t>
      </w:r>
      <w:hyperlink r:id="rId11" w:history="1">
        <w:r w:rsidRPr="00B6797E">
          <w:rPr>
            <w:rStyle w:val="Hyperlink"/>
            <w:sz w:val="28"/>
            <w:szCs w:val="28"/>
          </w:rPr>
          <w:t>http://www.futurelearn.com/info/vourses/supporting-learning-seccondary</w:t>
        </w:r>
      </w:hyperlink>
      <w:r>
        <w:rPr>
          <w:sz w:val="28"/>
          <w:szCs w:val="28"/>
        </w:rPr>
        <w:t xml:space="preserve"> </w:t>
      </w:r>
    </w:p>
    <w:p w:rsidR="002F60F9" w:rsidRDefault="002F60F9">
      <w:pPr>
        <w:rPr>
          <w:sz w:val="28"/>
          <w:szCs w:val="28"/>
        </w:rPr>
      </w:pPr>
      <w:r>
        <w:rPr>
          <w:sz w:val="28"/>
          <w:szCs w:val="28"/>
        </w:rPr>
        <w:t>Accessed: [29 August2021].</w:t>
      </w:r>
    </w:p>
    <w:p w:rsidR="002F60F9" w:rsidRDefault="002F60F9">
      <w:pPr>
        <w:rPr>
          <w:sz w:val="28"/>
          <w:szCs w:val="28"/>
        </w:rPr>
      </w:pPr>
    </w:p>
    <w:p w:rsidR="002F60F9" w:rsidRDefault="002F60F9">
      <w:pPr>
        <w:rPr>
          <w:i/>
          <w:sz w:val="28"/>
          <w:szCs w:val="28"/>
        </w:rPr>
      </w:pPr>
      <w:r>
        <w:rPr>
          <w:sz w:val="28"/>
          <w:szCs w:val="28"/>
        </w:rPr>
        <w:t xml:space="preserve">Speak First (2020). </w:t>
      </w:r>
      <w:r>
        <w:rPr>
          <w:i/>
          <w:sz w:val="28"/>
          <w:szCs w:val="28"/>
        </w:rPr>
        <w:t>Why critical thinking is important and how it can help you</w:t>
      </w:r>
    </w:p>
    <w:p w:rsidR="002F60F9" w:rsidRDefault="002F60F9">
      <w:pPr>
        <w:rPr>
          <w:sz w:val="28"/>
          <w:szCs w:val="28"/>
        </w:rPr>
      </w:pPr>
      <w:r>
        <w:rPr>
          <w:sz w:val="28"/>
          <w:szCs w:val="28"/>
        </w:rPr>
        <w:t xml:space="preserve">[online]: </w:t>
      </w:r>
      <w:hyperlink r:id="rId12" w:history="1">
        <w:r w:rsidRPr="00B6797E">
          <w:rPr>
            <w:rStyle w:val="Hyperlink"/>
            <w:sz w:val="28"/>
            <w:szCs w:val="28"/>
          </w:rPr>
          <w:t>http://blog.speak-first.com/why-critical-thinking-is-important-and-how-it-can-help-you</w:t>
        </w:r>
      </w:hyperlink>
    </w:p>
    <w:p w:rsidR="002F60F9" w:rsidRDefault="002F60F9">
      <w:pPr>
        <w:rPr>
          <w:sz w:val="28"/>
          <w:szCs w:val="28"/>
        </w:rPr>
      </w:pPr>
      <w:r>
        <w:rPr>
          <w:sz w:val="28"/>
          <w:szCs w:val="28"/>
        </w:rPr>
        <w:t>Accessed: [28 August,2021]</w:t>
      </w:r>
    </w:p>
    <w:p w:rsidR="002F60F9" w:rsidRDefault="002F60F9">
      <w:pPr>
        <w:rPr>
          <w:sz w:val="28"/>
          <w:szCs w:val="28"/>
        </w:rPr>
      </w:pPr>
    </w:p>
    <w:p w:rsidR="00F27C02" w:rsidRDefault="00F27C02">
      <w:pPr>
        <w:rPr>
          <w:i/>
          <w:sz w:val="28"/>
          <w:szCs w:val="28"/>
        </w:rPr>
      </w:pPr>
      <w:r>
        <w:rPr>
          <w:sz w:val="28"/>
          <w:szCs w:val="28"/>
        </w:rPr>
        <w:t xml:space="preserve">Steve Piscitelli (2012) </w:t>
      </w:r>
      <w:r>
        <w:rPr>
          <w:i/>
          <w:sz w:val="28"/>
          <w:szCs w:val="28"/>
        </w:rPr>
        <w:t>model for critical thinking.</w:t>
      </w:r>
    </w:p>
    <w:p w:rsidR="002F60F9" w:rsidRDefault="00F27C02">
      <w:pPr>
        <w:rPr>
          <w:sz w:val="28"/>
          <w:szCs w:val="28"/>
        </w:rPr>
      </w:pPr>
      <w:r>
        <w:rPr>
          <w:sz w:val="28"/>
          <w:szCs w:val="28"/>
        </w:rPr>
        <w:t xml:space="preserve"> [online]: </w:t>
      </w:r>
      <w:hyperlink r:id="rId13" w:history="1">
        <w:r w:rsidRPr="00B6797E">
          <w:rPr>
            <w:rStyle w:val="Hyperlink"/>
            <w:sz w:val="28"/>
            <w:szCs w:val="28"/>
          </w:rPr>
          <w:t>http://thegrowthandresiliencenetwork.net</w:t>
        </w:r>
      </w:hyperlink>
    </w:p>
    <w:p w:rsidR="00F27C02" w:rsidRDefault="00F27C02">
      <w:pPr>
        <w:rPr>
          <w:sz w:val="28"/>
          <w:szCs w:val="28"/>
        </w:rPr>
      </w:pPr>
      <w:r>
        <w:rPr>
          <w:sz w:val="28"/>
          <w:szCs w:val="28"/>
        </w:rPr>
        <w:t>Accessed: [30 August 2021]</w:t>
      </w:r>
    </w:p>
    <w:p w:rsidR="00F27C02" w:rsidRPr="002F60F9" w:rsidRDefault="00F27C02">
      <w:pPr>
        <w:rPr>
          <w:sz w:val="28"/>
          <w:szCs w:val="28"/>
        </w:rPr>
      </w:pPr>
    </w:p>
    <w:p w:rsidR="002F60F9" w:rsidRDefault="0070502B">
      <w:pPr>
        <w:rPr>
          <w:i/>
          <w:sz w:val="28"/>
          <w:szCs w:val="28"/>
        </w:rPr>
      </w:pPr>
      <w:r>
        <w:rPr>
          <w:sz w:val="28"/>
          <w:szCs w:val="28"/>
        </w:rPr>
        <w:t xml:space="preserve">LSEG(nd.) </w:t>
      </w:r>
      <w:r>
        <w:rPr>
          <w:i/>
          <w:sz w:val="28"/>
          <w:szCs w:val="28"/>
        </w:rPr>
        <w:t>etm group.</w:t>
      </w:r>
    </w:p>
    <w:p w:rsidR="0070502B" w:rsidRDefault="0070502B">
      <w:pPr>
        <w:rPr>
          <w:sz w:val="28"/>
          <w:szCs w:val="28"/>
        </w:rPr>
      </w:pPr>
      <w:r>
        <w:rPr>
          <w:sz w:val="28"/>
          <w:szCs w:val="28"/>
        </w:rPr>
        <w:t xml:space="preserve">[online]: </w:t>
      </w:r>
      <w:hyperlink r:id="rId14" w:history="1">
        <w:r w:rsidRPr="00B6797E">
          <w:rPr>
            <w:rStyle w:val="Hyperlink"/>
            <w:sz w:val="28"/>
            <w:szCs w:val="28"/>
          </w:rPr>
          <w:t>http://www.lseg.com/resources/1000-companies-inspire-britain/etm-group</w:t>
        </w:r>
      </w:hyperlink>
      <w:r>
        <w:rPr>
          <w:sz w:val="28"/>
          <w:szCs w:val="28"/>
        </w:rPr>
        <w:t>.</w:t>
      </w:r>
    </w:p>
    <w:p w:rsidR="0070502B" w:rsidRDefault="0070502B">
      <w:pPr>
        <w:rPr>
          <w:sz w:val="28"/>
          <w:szCs w:val="28"/>
        </w:rPr>
      </w:pPr>
      <w:r>
        <w:rPr>
          <w:sz w:val="28"/>
          <w:szCs w:val="28"/>
        </w:rPr>
        <w:t>Accessed: [26 August]</w:t>
      </w:r>
    </w:p>
    <w:p w:rsidR="0070502B" w:rsidRPr="0070502B" w:rsidRDefault="0070502B">
      <w:pPr>
        <w:rPr>
          <w:sz w:val="28"/>
          <w:szCs w:val="28"/>
        </w:rPr>
      </w:pPr>
    </w:p>
    <w:p w:rsidR="002F60F9" w:rsidRDefault="0070502B">
      <w:pPr>
        <w:rPr>
          <w:i/>
          <w:sz w:val="28"/>
          <w:szCs w:val="28"/>
        </w:rPr>
      </w:pPr>
      <w:r>
        <w:rPr>
          <w:sz w:val="28"/>
          <w:szCs w:val="28"/>
        </w:rPr>
        <w:t xml:space="preserve">Wulandari, R, Baedhowi and Hindrayani, A. (2021) </w:t>
      </w:r>
      <w:r>
        <w:rPr>
          <w:i/>
          <w:sz w:val="28"/>
          <w:szCs w:val="28"/>
        </w:rPr>
        <w:t>Measuring critical thinking skills with the RED model. Journal of physics: conference series.</w:t>
      </w:r>
    </w:p>
    <w:p w:rsidR="0070502B" w:rsidRPr="0070502B" w:rsidRDefault="0070502B">
      <w:pPr>
        <w:rPr>
          <w:i/>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Default="002F60F9">
      <w:pPr>
        <w:rPr>
          <w:sz w:val="28"/>
          <w:szCs w:val="28"/>
        </w:rPr>
      </w:pPr>
    </w:p>
    <w:p w:rsidR="002F60F9" w:rsidRPr="002F60F9" w:rsidRDefault="002F60F9">
      <w:pPr>
        <w:rPr>
          <w:sz w:val="28"/>
          <w:szCs w:val="28"/>
        </w:rPr>
      </w:pPr>
    </w:p>
    <w:p w:rsidR="00FF73AC" w:rsidRDefault="00FF73AC">
      <w:pPr>
        <w:rPr>
          <w:sz w:val="28"/>
          <w:szCs w:val="28"/>
        </w:rPr>
      </w:pPr>
    </w:p>
    <w:p w:rsidR="00FF73AC" w:rsidRPr="00FF73AC" w:rsidRDefault="00FF73AC">
      <w:pPr>
        <w:rPr>
          <w:sz w:val="28"/>
          <w:szCs w:val="28"/>
        </w:rPr>
      </w:pPr>
    </w:p>
    <w:p w:rsidR="00FF73AC" w:rsidRDefault="00FF73AC">
      <w:pPr>
        <w:rPr>
          <w:sz w:val="28"/>
          <w:szCs w:val="28"/>
        </w:rPr>
      </w:pPr>
    </w:p>
    <w:p w:rsidR="006F2F64" w:rsidRPr="006F2F64" w:rsidRDefault="006F2F64">
      <w:pPr>
        <w:rPr>
          <w:sz w:val="28"/>
          <w:szCs w:val="28"/>
        </w:rPr>
      </w:pPr>
      <w:r>
        <w:rPr>
          <w:sz w:val="28"/>
          <w:szCs w:val="28"/>
        </w:rPr>
        <w:t xml:space="preserve"> </w:t>
      </w:r>
    </w:p>
    <w:p w:rsidR="006F2F64" w:rsidRPr="006F2F64" w:rsidRDefault="006F2F64">
      <w:pPr>
        <w:rPr>
          <w:i/>
          <w:sz w:val="28"/>
          <w:szCs w:val="28"/>
        </w:rPr>
      </w:pPr>
    </w:p>
    <w:p w:rsidR="007D3EFB" w:rsidRPr="007D3EFB" w:rsidRDefault="007D3EFB">
      <w:pPr>
        <w:rPr>
          <w:sz w:val="28"/>
          <w:szCs w:val="28"/>
        </w:rPr>
      </w:pPr>
    </w:p>
    <w:p w:rsidR="00D71788" w:rsidRDefault="00D71788"/>
    <w:p w:rsidR="00D71788" w:rsidRDefault="00D71788"/>
    <w:p w:rsidR="00D71788" w:rsidRDefault="00D71788"/>
    <w:p w:rsidR="00D71788" w:rsidRDefault="00D71788"/>
    <w:p w:rsidR="00D71788" w:rsidRDefault="002F60F9">
      <w:r>
        <w:t>future</w:t>
      </w:r>
    </w:p>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p w:rsidR="00D71788" w:rsidRDefault="00D71788"/>
    <w:sectPr w:rsidR="00D71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45058"/>
    <w:multiLevelType w:val="hybridMultilevel"/>
    <w:tmpl w:val="08864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E149E0"/>
    <w:multiLevelType w:val="hybridMultilevel"/>
    <w:tmpl w:val="134A3DBC"/>
    <w:lvl w:ilvl="0" w:tplc="9CAAD1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17F"/>
    <w:rsid w:val="000D06A7"/>
    <w:rsid w:val="000F730A"/>
    <w:rsid w:val="00101554"/>
    <w:rsid w:val="001167C3"/>
    <w:rsid w:val="001204A0"/>
    <w:rsid w:val="001832C4"/>
    <w:rsid w:val="001D2126"/>
    <w:rsid w:val="001F3C8B"/>
    <w:rsid w:val="00281031"/>
    <w:rsid w:val="002A5C8B"/>
    <w:rsid w:val="002C260F"/>
    <w:rsid w:val="002F60F9"/>
    <w:rsid w:val="003B0848"/>
    <w:rsid w:val="003E4BCE"/>
    <w:rsid w:val="0040400F"/>
    <w:rsid w:val="004721C3"/>
    <w:rsid w:val="004B7EB3"/>
    <w:rsid w:val="005147B8"/>
    <w:rsid w:val="00527B61"/>
    <w:rsid w:val="00565604"/>
    <w:rsid w:val="005D6773"/>
    <w:rsid w:val="005F20FE"/>
    <w:rsid w:val="005F5E4D"/>
    <w:rsid w:val="006406F2"/>
    <w:rsid w:val="00642414"/>
    <w:rsid w:val="006F2F64"/>
    <w:rsid w:val="007042EF"/>
    <w:rsid w:val="0070502B"/>
    <w:rsid w:val="00797449"/>
    <w:rsid w:val="007B7753"/>
    <w:rsid w:val="007D3EFB"/>
    <w:rsid w:val="00833DB6"/>
    <w:rsid w:val="00837DA7"/>
    <w:rsid w:val="00861574"/>
    <w:rsid w:val="008B737B"/>
    <w:rsid w:val="008D2875"/>
    <w:rsid w:val="00967A45"/>
    <w:rsid w:val="00975E5E"/>
    <w:rsid w:val="009C6820"/>
    <w:rsid w:val="00A05A0D"/>
    <w:rsid w:val="00A427B1"/>
    <w:rsid w:val="00A45388"/>
    <w:rsid w:val="00A82205"/>
    <w:rsid w:val="00B06785"/>
    <w:rsid w:val="00B66EFA"/>
    <w:rsid w:val="00B74D70"/>
    <w:rsid w:val="00B92967"/>
    <w:rsid w:val="00BC789C"/>
    <w:rsid w:val="00C21C40"/>
    <w:rsid w:val="00C36AA1"/>
    <w:rsid w:val="00CF1750"/>
    <w:rsid w:val="00D45C09"/>
    <w:rsid w:val="00D51C4C"/>
    <w:rsid w:val="00D71788"/>
    <w:rsid w:val="00DB5EEF"/>
    <w:rsid w:val="00E04DA0"/>
    <w:rsid w:val="00E26F56"/>
    <w:rsid w:val="00E543EE"/>
    <w:rsid w:val="00E73297"/>
    <w:rsid w:val="00F27C02"/>
    <w:rsid w:val="00FC0ED8"/>
    <w:rsid w:val="00FE517F"/>
    <w:rsid w:val="00FF7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A0D18"/>
  <w15:chartTrackingRefBased/>
  <w15:docId w15:val="{643ECEB8-ECC3-4CC8-B2C6-195C3D4D3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3EE"/>
    <w:pPr>
      <w:ind w:left="720"/>
      <w:contextualSpacing/>
    </w:pPr>
  </w:style>
  <w:style w:type="character" w:styleId="Hyperlink">
    <w:name w:val="Hyperlink"/>
    <w:basedOn w:val="DefaultParagraphFont"/>
    <w:uiPriority w:val="99"/>
    <w:unhideWhenUsed/>
    <w:rsid w:val="007D3E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tmgroup.co.uk/about-us/" TargetMode="External"/><Relationship Id="rId13" Type="http://schemas.openxmlformats.org/officeDocument/2006/relationships/hyperlink" Target="http://thegrowthandresiliencenetwork.net" TargetMode="External"/><Relationship Id="rId3" Type="http://schemas.openxmlformats.org/officeDocument/2006/relationships/settings" Target="settings.xml"/><Relationship Id="rId7" Type="http://schemas.openxmlformats.org/officeDocument/2006/relationships/hyperlink" Target="http://www.medicalnewstoday.com" TargetMode="External"/><Relationship Id="rId12" Type="http://schemas.openxmlformats.org/officeDocument/2006/relationships/hyperlink" Target="http://blog.speak-first.com/why-critical-thinking-is-important-and-how-it-can-help-you"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workplace.com/blog/organizational-values" TargetMode="External"/><Relationship Id="rId11" Type="http://schemas.openxmlformats.org/officeDocument/2006/relationships/hyperlink" Target="http://www.futurelearn.com/info/vourses/supporting-learning-seccondary" TargetMode="External"/><Relationship Id="rId5" Type="http://schemas.openxmlformats.org/officeDocument/2006/relationships/hyperlink" Target="http://www.arup.com" TargetMode="External"/><Relationship Id="rId15" Type="http://schemas.openxmlformats.org/officeDocument/2006/relationships/fontTable" Target="fontTable.xml"/><Relationship Id="rId10" Type="http://schemas.openxmlformats.org/officeDocument/2006/relationships/hyperlink" Target="http://www.iedunote.com/types-of-attitudes" TargetMode="External"/><Relationship Id="rId4" Type="http://schemas.openxmlformats.org/officeDocument/2006/relationships/webSettings" Target="webSettings.xml"/><Relationship Id="rId9" Type="http://schemas.openxmlformats.org/officeDocument/2006/relationships/hyperlink" Target="http://owlcation.com/social-sciences/teaching-and-assesing-attitudes" TargetMode="External"/><Relationship Id="rId14" Type="http://schemas.openxmlformats.org/officeDocument/2006/relationships/hyperlink" Target="http://www.lseg.com/resources/1000-companies-inspire-britain/etm-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4064</TotalTime>
  <Pages>22</Pages>
  <Words>4024</Words>
  <Characters>22939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baltaangelin@gmail.com</dc:creator>
  <cp:keywords/>
  <dc:description/>
  <cp:lastModifiedBy>baltaangelin@gmail.com</cp:lastModifiedBy>
  <cp:revision>12</cp:revision>
  <dcterms:created xsi:type="dcterms:W3CDTF">2021-08-26T15:23:00Z</dcterms:created>
  <dcterms:modified xsi:type="dcterms:W3CDTF">2021-09-01T11:59:00Z</dcterms:modified>
</cp:coreProperties>
</file>