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66EFF" w14:textId="77777777" w:rsidR="0047346A" w:rsidRDefault="0047346A" w:rsidP="00183A30">
      <w:pPr>
        <w:spacing w:line="360" w:lineRule="auto"/>
        <w:rPr>
          <w:rFonts w:ascii="Arial" w:hAnsi="Arial" w:cs="Arial"/>
          <w:b/>
          <w:bCs/>
          <w:sz w:val="24"/>
          <w:szCs w:val="24"/>
        </w:rPr>
      </w:pPr>
    </w:p>
    <w:p w14:paraId="45C3AC76" w14:textId="77777777" w:rsidR="0047346A" w:rsidRDefault="0047346A" w:rsidP="00183A30">
      <w:pPr>
        <w:spacing w:line="360" w:lineRule="auto"/>
        <w:rPr>
          <w:rFonts w:ascii="Arial" w:hAnsi="Arial" w:cs="Arial"/>
          <w:b/>
          <w:bCs/>
          <w:sz w:val="24"/>
          <w:szCs w:val="24"/>
        </w:rPr>
      </w:pPr>
    </w:p>
    <w:p w14:paraId="0FAB52CE" w14:textId="77777777" w:rsidR="0047346A" w:rsidRDefault="0047346A" w:rsidP="00183A30">
      <w:pPr>
        <w:spacing w:line="360" w:lineRule="auto"/>
        <w:rPr>
          <w:rFonts w:ascii="Arial" w:hAnsi="Arial" w:cs="Arial"/>
          <w:b/>
          <w:bCs/>
          <w:sz w:val="24"/>
          <w:szCs w:val="24"/>
        </w:rPr>
      </w:pPr>
    </w:p>
    <w:p w14:paraId="6BA89813" w14:textId="77777777" w:rsidR="0047346A" w:rsidRDefault="0047346A" w:rsidP="00183A30">
      <w:pPr>
        <w:spacing w:line="360" w:lineRule="auto"/>
        <w:rPr>
          <w:rFonts w:ascii="Arial" w:hAnsi="Arial" w:cs="Arial"/>
          <w:b/>
          <w:bCs/>
          <w:sz w:val="24"/>
          <w:szCs w:val="24"/>
        </w:rPr>
      </w:pPr>
    </w:p>
    <w:p w14:paraId="2D057F95" w14:textId="77777777" w:rsidR="0047346A" w:rsidRDefault="0047346A" w:rsidP="00183A30">
      <w:pPr>
        <w:spacing w:line="360" w:lineRule="auto"/>
        <w:rPr>
          <w:rFonts w:ascii="Arial" w:hAnsi="Arial" w:cs="Arial"/>
          <w:b/>
          <w:bCs/>
          <w:sz w:val="24"/>
          <w:szCs w:val="24"/>
        </w:rPr>
      </w:pPr>
    </w:p>
    <w:p w14:paraId="0245E51E" w14:textId="77777777" w:rsidR="00B0074C" w:rsidRPr="002D4759" w:rsidRDefault="00B0074C" w:rsidP="00B0074C">
      <w:pPr>
        <w:spacing w:after="0" w:line="240" w:lineRule="auto"/>
        <w:jc w:val="center"/>
        <w:rPr>
          <w:rFonts w:ascii="Arial" w:hAnsi="Arial" w:cs="Arial"/>
          <w:b/>
          <w:bCs/>
        </w:rPr>
      </w:pPr>
      <w:r w:rsidRPr="002D4759">
        <w:rPr>
          <w:noProof/>
          <w:sz w:val="24"/>
          <w:szCs w:val="24"/>
          <w:lang w:eastAsia="en-GB"/>
        </w:rPr>
        <w:drawing>
          <wp:anchor distT="0" distB="0" distL="114300" distR="114300" simplePos="0" relativeHeight="251659264" behindDoc="0" locked="0" layoutInCell="1" allowOverlap="1" wp14:anchorId="080E37FE" wp14:editId="2486BCA7">
            <wp:simplePos x="0" y="0"/>
            <wp:positionH relativeFrom="margin">
              <wp:align>center</wp:align>
            </wp:positionH>
            <wp:positionV relativeFrom="paragraph">
              <wp:posOffset>-33020</wp:posOffset>
            </wp:positionV>
            <wp:extent cx="3381375" cy="1352550"/>
            <wp:effectExtent l="0" t="0" r="9525"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4E7367B8" w14:textId="77777777" w:rsidR="00B0074C" w:rsidRPr="002D4759" w:rsidRDefault="00B0074C" w:rsidP="00B0074C">
      <w:pPr>
        <w:spacing w:after="0" w:line="240" w:lineRule="auto"/>
        <w:jc w:val="center"/>
        <w:rPr>
          <w:rFonts w:ascii="Arial" w:hAnsi="Arial" w:cs="Arial"/>
          <w:b/>
          <w:bCs/>
        </w:rPr>
      </w:pPr>
    </w:p>
    <w:p w14:paraId="3C5EE40D" w14:textId="77777777" w:rsidR="00B0074C" w:rsidRPr="002D4759" w:rsidRDefault="00B0074C" w:rsidP="00B0074C">
      <w:pPr>
        <w:spacing w:after="0" w:line="240" w:lineRule="auto"/>
        <w:jc w:val="center"/>
        <w:rPr>
          <w:rFonts w:ascii="Arial" w:hAnsi="Arial" w:cs="Arial"/>
          <w:b/>
          <w:bCs/>
        </w:rPr>
      </w:pPr>
    </w:p>
    <w:p w14:paraId="1F5F87EA" w14:textId="77777777" w:rsidR="00B0074C" w:rsidRPr="002D4759" w:rsidRDefault="00B0074C" w:rsidP="00B0074C">
      <w:pPr>
        <w:spacing w:after="0" w:line="240" w:lineRule="auto"/>
        <w:jc w:val="center"/>
        <w:rPr>
          <w:rFonts w:ascii="Arial" w:hAnsi="Arial" w:cs="Arial"/>
          <w:b/>
          <w:bCs/>
        </w:rPr>
      </w:pPr>
    </w:p>
    <w:p w14:paraId="2EEDD089" w14:textId="77777777" w:rsidR="00B0074C" w:rsidRPr="002D4759" w:rsidRDefault="00B0074C" w:rsidP="00B0074C">
      <w:pPr>
        <w:spacing w:after="0" w:line="240" w:lineRule="auto"/>
        <w:jc w:val="center"/>
        <w:rPr>
          <w:rFonts w:ascii="Arial" w:hAnsi="Arial" w:cs="Arial"/>
          <w:b/>
          <w:bCs/>
        </w:rPr>
      </w:pPr>
    </w:p>
    <w:p w14:paraId="7465D7E8" w14:textId="77777777" w:rsidR="00B0074C" w:rsidRPr="002D4759" w:rsidRDefault="00B0074C" w:rsidP="00B0074C">
      <w:pPr>
        <w:spacing w:after="0" w:line="240" w:lineRule="auto"/>
        <w:jc w:val="center"/>
        <w:rPr>
          <w:rFonts w:ascii="Arial" w:hAnsi="Arial" w:cs="Arial"/>
          <w:b/>
          <w:bCs/>
        </w:rPr>
      </w:pPr>
    </w:p>
    <w:p w14:paraId="0218CBB5" w14:textId="77777777" w:rsidR="00B0074C" w:rsidRPr="002D4759" w:rsidRDefault="00B0074C" w:rsidP="00B0074C">
      <w:pPr>
        <w:rPr>
          <w:sz w:val="24"/>
          <w:szCs w:val="24"/>
        </w:rPr>
      </w:pPr>
    </w:p>
    <w:p w14:paraId="0C4B8BF0" w14:textId="77777777" w:rsidR="00B0074C" w:rsidRPr="002D4759" w:rsidRDefault="00B0074C" w:rsidP="00B0074C">
      <w:pPr>
        <w:jc w:val="center"/>
        <w:rPr>
          <w:sz w:val="24"/>
          <w:szCs w:val="24"/>
        </w:rPr>
      </w:pPr>
    </w:p>
    <w:p w14:paraId="49443DF9" w14:textId="77777777" w:rsidR="00B0074C" w:rsidRPr="002D4759" w:rsidRDefault="00B0074C" w:rsidP="00B0074C">
      <w:pPr>
        <w:jc w:val="center"/>
        <w:rPr>
          <w:b/>
          <w:bCs/>
          <w:sz w:val="32"/>
          <w:szCs w:val="32"/>
        </w:rPr>
      </w:pPr>
      <w:r w:rsidRPr="002D4759">
        <w:rPr>
          <w:b/>
          <w:bCs/>
          <w:sz w:val="32"/>
          <w:szCs w:val="32"/>
        </w:rPr>
        <w:t>BA Hons International Hotel Management</w:t>
      </w:r>
    </w:p>
    <w:p w14:paraId="5A0A4460" w14:textId="77777777" w:rsidR="00B0074C" w:rsidRPr="002D4759" w:rsidRDefault="00B0074C" w:rsidP="00B0074C">
      <w:pPr>
        <w:jc w:val="center"/>
        <w:rPr>
          <w:sz w:val="32"/>
          <w:szCs w:val="32"/>
        </w:rPr>
      </w:pPr>
    </w:p>
    <w:p w14:paraId="56EDFA01" w14:textId="17032B49" w:rsidR="00B0074C" w:rsidRPr="002D4759" w:rsidRDefault="00B0074C" w:rsidP="00B0074C">
      <w:pPr>
        <w:jc w:val="center"/>
        <w:rPr>
          <w:sz w:val="32"/>
          <w:szCs w:val="32"/>
        </w:rPr>
      </w:pPr>
      <w:r w:rsidRPr="002D4759">
        <w:rPr>
          <w:b/>
          <w:bCs/>
          <w:sz w:val="32"/>
          <w:szCs w:val="32"/>
        </w:rPr>
        <w:t>Title</w:t>
      </w:r>
      <w:r w:rsidRPr="002D4759">
        <w:rPr>
          <w:sz w:val="32"/>
          <w:szCs w:val="32"/>
        </w:rPr>
        <w:t xml:space="preserve">: </w:t>
      </w:r>
      <w:r w:rsidR="00A34430">
        <w:rPr>
          <w:sz w:val="32"/>
          <w:szCs w:val="32"/>
        </w:rPr>
        <w:t xml:space="preserve">Financial Management for the Hotel Industry </w:t>
      </w:r>
    </w:p>
    <w:p w14:paraId="029CDE1F" w14:textId="77777777" w:rsidR="00B0074C" w:rsidRPr="002D4759" w:rsidRDefault="00B0074C" w:rsidP="00B0074C">
      <w:pPr>
        <w:jc w:val="center"/>
        <w:rPr>
          <w:sz w:val="32"/>
          <w:szCs w:val="32"/>
        </w:rPr>
      </w:pPr>
    </w:p>
    <w:p w14:paraId="5701F200" w14:textId="55919592" w:rsidR="00B0074C" w:rsidRPr="002D4759" w:rsidRDefault="00B0074C" w:rsidP="00B0074C">
      <w:pPr>
        <w:jc w:val="center"/>
        <w:rPr>
          <w:sz w:val="32"/>
          <w:szCs w:val="32"/>
        </w:rPr>
      </w:pPr>
      <w:r w:rsidRPr="002D4759">
        <w:rPr>
          <w:b/>
          <w:bCs/>
          <w:sz w:val="32"/>
          <w:szCs w:val="32"/>
        </w:rPr>
        <w:t>Module Code</w:t>
      </w:r>
      <w:r w:rsidRPr="002D4759">
        <w:rPr>
          <w:sz w:val="32"/>
          <w:szCs w:val="32"/>
        </w:rPr>
        <w:t>: BMIH</w:t>
      </w:r>
      <w:r w:rsidR="00534677">
        <w:rPr>
          <w:sz w:val="32"/>
          <w:szCs w:val="32"/>
        </w:rPr>
        <w:t>5007</w:t>
      </w:r>
    </w:p>
    <w:p w14:paraId="00ADC053" w14:textId="77777777" w:rsidR="00B0074C" w:rsidRPr="002D4759" w:rsidRDefault="00B0074C" w:rsidP="00B0074C">
      <w:pPr>
        <w:jc w:val="center"/>
        <w:rPr>
          <w:sz w:val="32"/>
          <w:szCs w:val="32"/>
        </w:rPr>
      </w:pPr>
    </w:p>
    <w:p w14:paraId="24B7DDDC" w14:textId="66E94AB9" w:rsidR="00B0074C" w:rsidRPr="002D4759" w:rsidRDefault="00B0074C" w:rsidP="00B0074C">
      <w:pPr>
        <w:jc w:val="center"/>
        <w:rPr>
          <w:sz w:val="32"/>
          <w:szCs w:val="32"/>
        </w:rPr>
      </w:pPr>
      <w:r w:rsidRPr="002D4759">
        <w:rPr>
          <w:b/>
          <w:bCs/>
          <w:sz w:val="32"/>
          <w:szCs w:val="32"/>
        </w:rPr>
        <w:t>Module Leader</w:t>
      </w:r>
      <w:r w:rsidRPr="002D4759">
        <w:rPr>
          <w:sz w:val="32"/>
          <w:szCs w:val="32"/>
        </w:rPr>
        <w:t xml:space="preserve">: </w:t>
      </w:r>
      <w:r w:rsidR="00534677">
        <w:rPr>
          <w:sz w:val="32"/>
          <w:szCs w:val="32"/>
        </w:rPr>
        <w:t>Tristan Hawkins</w:t>
      </w:r>
    </w:p>
    <w:p w14:paraId="3CC7131F" w14:textId="77777777" w:rsidR="00B0074C" w:rsidRPr="002D4759" w:rsidRDefault="00B0074C" w:rsidP="00B0074C">
      <w:pPr>
        <w:jc w:val="center"/>
        <w:rPr>
          <w:sz w:val="32"/>
          <w:szCs w:val="32"/>
        </w:rPr>
      </w:pPr>
    </w:p>
    <w:p w14:paraId="3C355534" w14:textId="77777777" w:rsidR="00B0074C" w:rsidRPr="002D4759" w:rsidRDefault="00B0074C" w:rsidP="00B0074C">
      <w:pPr>
        <w:jc w:val="center"/>
        <w:rPr>
          <w:sz w:val="32"/>
          <w:szCs w:val="32"/>
        </w:rPr>
      </w:pPr>
      <w:r w:rsidRPr="002D4759">
        <w:rPr>
          <w:b/>
          <w:bCs/>
          <w:sz w:val="32"/>
          <w:szCs w:val="32"/>
        </w:rPr>
        <w:t>Student Name</w:t>
      </w:r>
      <w:r w:rsidRPr="002D4759">
        <w:rPr>
          <w:sz w:val="32"/>
          <w:szCs w:val="32"/>
        </w:rPr>
        <w:t>: Dillu Miah</w:t>
      </w:r>
    </w:p>
    <w:p w14:paraId="6512923E" w14:textId="77777777" w:rsidR="00B0074C" w:rsidRPr="002D4759" w:rsidRDefault="00B0074C" w:rsidP="00B0074C">
      <w:pPr>
        <w:jc w:val="center"/>
        <w:rPr>
          <w:sz w:val="32"/>
          <w:szCs w:val="32"/>
        </w:rPr>
      </w:pPr>
    </w:p>
    <w:p w14:paraId="14813303" w14:textId="77777777" w:rsidR="00B0074C" w:rsidRPr="002D4759" w:rsidRDefault="00B0074C" w:rsidP="00B0074C">
      <w:pPr>
        <w:jc w:val="center"/>
        <w:rPr>
          <w:sz w:val="32"/>
          <w:szCs w:val="32"/>
        </w:rPr>
      </w:pPr>
      <w:r w:rsidRPr="002D4759">
        <w:rPr>
          <w:b/>
          <w:bCs/>
          <w:sz w:val="32"/>
          <w:szCs w:val="32"/>
        </w:rPr>
        <w:t>Student Number</w:t>
      </w:r>
      <w:r w:rsidRPr="002D4759">
        <w:rPr>
          <w:sz w:val="32"/>
          <w:szCs w:val="32"/>
        </w:rPr>
        <w:t>: 2118854</w:t>
      </w:r>
    </w:p>
    <w:p w14:paraId="3B8EAF70" w14:textId="77777777" w:rsidR="00B0074C" w:rsidRPr="002D4759" w:rsidRDefault="00B0074C" w:rsidP="00B0074C">
      <w:pPr>
        <w:jc w:val="center"/>
        <w:rPr>
          <w:sz w:val="32"/>
          <w:szCs w:val="32"/>
        </w:rPr>
      </w:pPr>
    </w:p>
    <w:p w14:paraId="6BED421D" w14:textId="65D277F1" w:rsidR="00B0074C" w:rsidRPr="002D4759" w:rsidRDefault="00B0074C" w:rsidP="00B0074C">
      <w:pPr>
        <w:jc w:val="center"/>
        <w:rPr>
          <w:sz w:val="32"/>
          <w:szCs w:val="32"/>
        </w:rPr>
      </w:pPr>
      <w:r w:rsidRPr="002D4759">
        <w:rPr>
          <w:b/>
          <w:bCs/>
          <w:sz w:val="32"/>
          <w:szCs w:val="32"/>
        </w:rPr>
        <w:t>Actual Word Count</w:t>
      </w:r>
      <w:r w:rsidRPr="002D4759">
        <w:rPr>
          <w:sz w:val="32"/>
          <w:szCs w:val="32"/>
        </w:rPr>
        <w:t xml:space="preserve">:  </w:t>
      </w:r>
      <w:r w:rsidR="00BB0FDC">
        <w:rPr>
          <w:sz w:val="32"/>
          <w:szCs w:val="32"/>
        </w:rPr>
        <w:t>2100 words</w:t>
      </w:r>
    </w:p>
    <w:p w14:paraId="54349FE2" w14:textId="77777777" w:rsidR="0047346A" w:rsidRDefault="0047346A" w:rsidP="00183A30">
      <w:pPr>
        <w:spacing w:line="360" w:lineRule="auto"/>
        <w:rPr>
          <w:rFonts w:ascii="Arial" w:hAnsi="Arial" w:cs="Arial"/>
          <w:b/>
          <w:bCs/>
          <w:sz w:val="24"/>
          <w:szCs w:val="24"/>
        </w:rPr>
      </w:pPr>
    </w:p>
    <w:p w14:paraId="7A4B9B37" w14:textId="77777777" w:rsidR="00293D74" w:rsidRDefault="00293D74" w:rsidP="00183A30">
      <w:pPr>
        <w:spacing w:line="360" w:lineRule="auto"/>
        <w:rPr>
          <w:rFonts w:ascii="Arial" w:hAnsi="Arial" w:cs="Arial"/>
          <w:b/>
          <w:bCs/>
          <w:sz w:val="24"/>
          <w:szCs w:val="24"/>
        </w:rPr>
      </w:pPr>
    </w:p>
    <w:p w14:paraId="0C01A5E6" w14:textId="0C027B33" w:rsidR="00743AE3" w:rsidRDefault="00743AE3" w:rsidP="00183A30">
      <w:pPr>
        <w:spacing w:line="360" w:lineRule="auto"/>
        <w:rPr>
          <w:rFonts w:ascii="Arial" w:hAnsi="Arial" w:cs="Arial"/>
          <w:b/>
          <w:bCs/>
          <w:sz w:val="24"/>
          <w:szCs w:val="24"/>
        </w:rPr>
      </w:pPr>
      <w:r>
        <w:rPr>
          <w:rFonts w:ascii="Arial" w:hAnsi="Arial" w:cs="Arial"/>
          <w:b/>
          <w:bCs/>
          <w:sz w:val="24"/>
          <w:szCs w:val="24"/>
        </w:rPr>
        <w:lastRenderedPageBreak/>
        <w:t>Introduction:</w:t>
      </w:r>
    </w:p>
    <w:p w14:paraId="7F31184C" w14:textId="67554770" w:rsidR="00743AE3" w:rsidRPr="00743AE3" w:rsidRDefault="005211A5" w:rsidP="00183A30">
      <w:pPr>
        <w:spacing w:line="360" w:lineRule="auto"/>
        <w:rPr>
          <w:rFonts w:ascii="Arial" w:hAnsi="Arial" w:cs="Arial"/>
          <w:sz w:val="24"/>
          <w:szCs w:val="24"/>
        </w:rPr>
      </w:pPr>
      <w:r w:rsidRPr="005211A5">
        <w:rPr>
          <w:rFonts w:ascii="Arial" w:hAnsi="Arial" w:cs="Arial"/>
          <w:sz w:val="24"/>
          <w:szCs w:val="24"/>
        </w:rPr>
        <w:t>Mandarin Oriental Hotel Group and Premier Inn, both prominent names in the hospitality industry, employ financial strategies and practices that align with their unique positions and target markets. Mandarin Oriental, renowned for luxury and exclusivity, emphasi</w:t>
      </w:r>
      <w:r w:rsidR="00E90CD1">
        <w:rPr>
          <w:rFonts w:ascii="Arial" w:hAnsi="Arial" w:cs="Arial"/>
          <w:sz w:val="24"/>
          <w:szCs w:val="24"/>
        </w:rPr>
        <w:t>s</w:t>
      </w:r>
      <w:r w:rsidRPr="005211A5">
        <w:rPr>
          <w:rFonts w:ascii="Arial" w:hAnsi="Arial" w:cs="Arial"/>
          <w:sz w:val="24"/>
          <w:szCs w:val="24"/>
        </w:rPr>
        <w:t>es long-term investments and opulent guest experiences to maintain its high-end market presence. Premier Inn, on the other hand, is celebrated for its affordability and accessibility, placing a strong emphasis on cost control and broad market appeal. Despite these differences, both companies prioriti</w:t>
      </w:r>
      <w:r w:rsidR="00E90CD1">
        <w:rPr>
          <w:rFonts w:ascii="Arial" w:hAnsi="Arial" w:cs="Arial"/>
          <w:sz w:val="24"/>
          <w:szCs w:val="24"/>
        </w:rPr>
        <w:t>s</w:t>
      </w:r>
      <w:r w:rsidRPr="005211A5">
        <w:rPr>
          <w:rFonts w:ascii="Arial" w:hAnsi="Arial" w:cs="Arial"/>
          <w:sz w:val="24"/>
          <w:szCs w:val="24"/>
        </w:rPr>
        <w:t>e customer satisfaction and data-driven decision-making as integral components of their financial approaches. Exploring the financial strategies and practices of these two industry giants offers a revealing look into the diverse tactics employed within the ever-evolving landscape of hospitality.</w:t>
      </w:r>
    </w:p>
    <w:p w14:paraId="3BDC0300" w14:textId="77777777" w:rsidR="00743AE3" w:rsidRDefault="00743AE3" w:rsidP="00183A30">
      <w:pPr>
        <w:spacing w:line="360" w:lineRule="auto"/>
        <w:rPr>
          <w:rFonts w:ascii="Arial" w:hAnsi="Arial" w:cs="Arial"/>
          <w:b/>
          <w:bCs/>
          <w:sz w:val="24"/>
          <w:szCs w:val="24"/>
        </w:rPr>
      </w:pPr>
    </w:p>
    <w:p w14:paraId="08BD9B44" w14:textId="364623E6" w:rsidR="00011932" w:rsidRDefault="00183A30" w:rsidP="00183A30">
      <w:pPr>
        <w:spacing w:line="360" w:lineRule="auto"/>
        <w:rPr>
          <w:rFonts w:ascii="Arial" w:hAnsi="Arial" w:cs="Arial"/>
          <w:b/>
          <w:bCs/>
          <w:sz w:val="24"/>
          <w:szCs w:val="24"/>
        </w:rPr>
      </w:pPr>
      <w:r w:rsidRPr="00183A30">
        <w:rPr>
          <w:rFonts w:ascii="Arial" w:hAnsi="Arial" w:cs="Arial"/>
          <w:b/>
          <w:bCs/>
          <w:sz w:val="24"/>
          <w:szCs w:val="24"/>
        </w:rPr>
        <w:t xml:space="preserve">Mandarin Oriental Hotel Group. </w:t>
      </w:r>
    </w:p>
    <w:p w14:paraId="75D6CCFF" w14:textId="55B013F1" w:rsidR="00914C98" w:rsidRDefault="00914C98" w:rsidP="00183A30">
      <w:pPr>
        <w:spacing w:line="360" w:lineRule="auto"/>
        <w:rPr>
          <w:rFonts w:ascii="Arial" w:hAnsi="Arial" w:cs="Arial"/>
          <w:sz w:val="24"/>
          <w:szCs w:val="24"/>
        </w:rPr>
      </w:pPr>
      <w:r w:rsidRPr="00914C98">
        <w:rPr>
          <w:rFonts w:ascii="Arial" w:hAnsi="Arial" w:cs="Arial"/>
          <w:sz w:val="24"/>
          <w:szCs w:val="24"/>
        </w:rPr>
        <w:t xml:space="preserve">The Mandarin Oriental Hotel Group is a global investment and management company that owns upscale hotels in popular locations all over the world. The </w:t>
      </w:r>
      <w:r>
        <w:rPr>
          <w:rFonts w:ascii="Arial" w:hAnsi="Arial" w:cs="Arial"/>
          <w:sz w:val="24"/>
          <w:szCs w:val="24"/>
        </w:rPr>
        <w:t xml:space="preserve">group, </w:t>
      </w:r>
      <w:r w:rsidRPr="00914C98">
        <w:rPr>
          <w:rFonts w:ascii="Arial" w:hAnsi="Arial" w:cs="Arial"/>
          <w:sz w:val="24"/>
          <w:szCs w:val="24"/>
        </w:rPr>
        <w:t xml:space="preserve">which began with Asian-based properties and expanded to become a global brand 60 years ago, now runs 36 hotels and </w:t>
      </w:r>
      <w:r>
        <w:rPr>
          <w:rFonts w:ascii="Arial" w:hAnsi="Arial" w:cs="Arial"/>
          <w:sz w:val="24"/>
          <w:szCs w:val="24"/>
        </w:rPr>
        <w:t>9</w:t>
      </w:r>
      <w:r w:rsidRPr="00914C98">
        <w:rPr>
          <w:rFonts w:ascii="Arial" w:hAnsi="Arial" w:cs="Arial"/>
          <w:sz w:val="24"/>
          <w:szCs w:val="24"/>
        </w:rPr>
        <w:t xml:space="preserve"> residences in 24 nations and territories, each of which embodies the Group's oriental background, local culture, and distinctive design. Mandarin Oriental consistently earns praise and honours from across the world for its great customer service and commitment to quality management.</w:t>
      </w:r>
    </w:p>
    <w:p w14:paraId="1BAFAF69" w14:textId="0E64A483" w:rsidR="009A6DF5" w:rsidRDefault="00914C98" w:rsidP="00183A30">
      <w:pPr>
        <w:spacing w:line="360" w:lineRule="auto"/>
        <w:rPr>
          <w:rFonts w:ascii="Arial" w:hAnsi="Arial" w:cs="Arial"/>
          <w:sz w:val="24"/>
          <w:szCs w:val="24"/>
        </w:rPr>
      </w:pPr>
      <w:r>
        <w:rPr>
          <w:rFonts w:ascii="Arial" w:hAnsi="Arial" w:cs="Arial"/>
          <w:sz w:val="24"/>
          <w:szCs w:val="24"/>
        </w:rPr>
        <w:t xml:space="preserve">In order for Mandarin Oriental </w:t>
      </w:r>
      <w:r w:rsidR="009A6DF5">
        <w:rPr>
          <w:rFonts w:ascii="Arial" w:hAnsi="Arial" w:cs="Arial"/>
          <w:sz w:val="24"/>
          <w:szCs w:val="24"/>
        </w:rPr>
        <w:t xml:space="preserve">to maximise profitability and long-term shareholder value, they continue to build on their reputation as an innovative leader in luxury hospitality. They do this by looking for strategic possibilities to broaden the brand’s audience. </w:t>
      </w:r>
    </w:p>
    <w:p w14:paraId="50E24C6C" w14:textId="3C277EF9" w:rsidR="00BD193D" w:rsidRDefault="002E0E27" w:rsidP="00183A30">
      <w:pPr>
        <w:spacing w:line="360" w:lineRule="auto"/>
        <w:rPr>
          <w:rFonts w:ascii="Arial" w:hAnsi="Arial" w:cs="Arial"/>
          <w:sz w:val="24"/>
          <w:szCs w:val="24"/>
        </w:rPr>
      </w:pPr>
      <w:r w:rsidRPr="002E0E27">
        <w:rPr>
          <w:rFonts w:ascii="Arial" w:hAnsi="Arial" w:cs="Arial"/>
          <w:sz w:val="24"/>
          <w:szCs w:val="24"/>
        </w:rPr>
        <w:t>Luxury hotels, such as the Mandarin Oriental, use advanced systems to manage their earnings effectively. They do this by carefully adjusting room rates and occupancy levels in response to factors like demand, seasonal variations, and special events to make sure they're making the most money possible.</w:t>
      </w:r>
      <w:r w:rsidR="00DF71E6">
        <w:rPr>
          <w:rFonts w:ascii="Arial" w:hAnsi="Arial" w:cs="Arial"/>
          <w:sz w:val="24"/>
          <w:szCs w:val="24"/>
        </w:rPr>
        <w:t xml:space="preserve"> Another financial strategy they use i</w:t>
      </w:r>
      <w:r w:rsidR="00392C23">
        <w:rPr>
          <w:rFonts w:ascii="Arial" w:hAnsi="Arial" w:cs="Arial"/>
          <w:sz w:val="24"/>
          <w:szCs w:val="24"/>
        </w:rPr>
        <w:t xml:space="preserve">s cost control. </w:t>
      </w:r>
      <w:r w:rsidR="00ED2D29" w:rsidRPr="00ED2D29">
        <w:rPr>
          <w:rFonts w:ascii="Arial" w:hAnsi="Arial" w:cs="Arial"/>
          <w:sz w:val="24"/>
          <w:szCs w:val="24"/>
        </w:rPr>
        <w:t xml:space="preserve">They achieve this by thoroughly examining </w:t>
      </w:r>
      <w:r w:rsidR="00ED2D29" w:rsidRPr="00ED2D29">
        <w:rPr>
          <w:rFonts w:ascii="Arial" w:hAnsi="Arial" w:cs="Arial"/>
          <w:sz w:val="24"/>
          <w:szCs w:val="24"/>
        </w:rPr>
        <w:lastRenderedPageBreak/>
        <w:t xml:space="preserve">all costs, such as </w:t>
      </w:r>
      <w:r w:rsidR="00E02780" w:rsidRPr="00ED2D29">
        <w:rPr>
          <w:rFonts w:ascii="Arial" w:hAnsi="Arial" w:cs="Arial"/>
          <w:sz w:val="24"/>
          <w:szCs w:val="24"/>
        </w:rPr>
        <w:t>labour</w:t>
      </w:r>
      <w:r w:rsidR="00ED2D29" w:rsidRPr="00ED2D29">
        <w:rPr>
          <w:rFonts w:ascii="Arial" w:hAnsi="Arial" w:cs="Arial"/>
          <w:sz w:val="24"/>
          <w:szCs w:val="24"/>
        </w:rPr>
        <w:t>, energy, and maintenance, to ensure they can keep their profit margins intact. This is important because efficiently managing operating expenses is a key priority.</w:t>
      </w:r>
      <w:r w:rsidR="00D028D1">
        <w:rPr>
          <w:rFonts w:ascii="Arial" w:hAnsi="Arial" w:cs="Arial"/>
          <w:sz w:val="24"/>
          <w:szCs w:val="24"/>
        </w:rPr>
        <w:t xml:space="preserve"> </w:t>
      </w:r>
      <w:r w:rsidR="00594570">
        <w:rPr>
          <w:rFonts w:ascii="Arial" w:hAnsi="Arial" w:cs="Arial"/>
          <w:sz w:val="24"/>
          <w:szCs w:val="24"/>
        </w:rPr>
        <w:t xml:space="preserve">In addition, </w:t>
      </w:r>
      <w:r w:rsidR="00C11CA2">
        <w:rPr>
          <w:rFonts w:ascii="Arial" w:hAnsi="Arial" w:cs="Arial"/>
          <w:sz w:val="24"/>
          <w:szCs w:val="24"/>
        </w:rPr>
        <w:t>k</w:t>
      </w:r>
      <w:r w:rsidR="00141420" w:rsidRPr="00141420">
        <w:rPr>
          <w:rFonts w:ascii="Arial" w:hAnsi="Arial" w:cs="Arial"/>
          <w:sz w:val="24"/>
          <w:szCs w:val="24"/>
        </w:rPr>
        <w:t>eeping their properties fresh and appealing through ongoing renovations and upgrades is a big deal for Mandarin Oriental. It's crucial because these investments have the potential to boost room rates and attract more bookings from guests seeking that extra level of luxury and quality.</w:t>
      </w:r>
      <w:r w:rsidR="00141420">
        <w:rPr>
          <w:rFonts w:ascii="Arial" w:hAnsi="Arial" w:cs="Arial"/>
          <w:sz w:val="24"/>
          <w:szCs w:val="24"/>
        </w:rPr>
        <w:t xml:space="preserve"> </w:t>
      </w:r>
    </w:p>
    <w:p w14:paraId="7A8B8177" w14:textId="55BA3951" w:rsidR="00061A2F" w:rsidRDefault="00900C9D" w:rsidP="00183A30">
      <w:pPr>
        <w:spacing w:line="360" w:lineRule="auto"/>
        <w:rPr>
          <w:rFonts w:ascii="Arial" w:hAnsi="Arial" w:cs="Arial"/>
          <w:sz w:val="24"/>
          <w:szCs w:val="24"/>
        </w:rPr>
      </w:pPr>
      <w:r w:rsidRPr="00900C9D">
        <w:rPr>
          <w:rFonts w:ascii="Arial" w:hAnsi="Arial" w:cs="Arial"/>
          <w:sz w:val="24"/>
          <w:szCs w:val="24"/>
        </w:rPr>
        <w:t>The Mandarin Oriental Group uses a variety of financial strategies to manage their business operations and to increase revenue. They focus on prudent financial planning. This involves forecasting, performance evaluation, and budgeting. By taking a cautious approach, they</w:t>
      </w:r>
      <w:r w:rsidR="00BB0FDC">
        <w:rPr>
          <w:rFonts w:ascii="Arial" w:hAnsi="Arial" w:cs="Arial"/>
          <w:sz w:val="24"/>
          <w:szCs w:val="24"/>
        </w:rPr>
        <w:t>’re</w:t>
      </w:r>
      <w:r w:rsidRPr="00900C9D">
        <w:rPr>
          <w:rFonts w:ascii="Arial" w:hAnsi="Arial" w:cs="Arial"/>
          <w:sz w:val="24"/>
          <w:szCs w:val="24"/>
        </w:rPr>
        <w:t xml:space="preserve"> able to manage their resources effectively and </w:t>
      </w:r>
      <w:r w:rsidR="00BC176E">
        <w:rPr>
          <w:rFonts w:ascii="Arial" w:hAnsi="Arial" w:cs="Arial"/>
          <w:sz w:val="24"/>
          <w:szCs w:val="24"/>
        </w:rPr>
        <w:t>maintain</w:t>
      </w:r>
      <w:r w:rsidRPr="00900C9D">
        <w:rPr>
          <w:rFonts w:ascii="Arial" w:hAnsi="Arial" w:cs="Arial"/>
          <w:sz w:val="24"/>
          <w:szCs w:val="24"/>
        </w:rPr>
        <w:t xml:space="preserve"> their financial stability as they progress.</w:t>
      </w:r>
    </w:p>
    <w:p w14:paraId="569E3634" w14:textId="16DF5A5E" w:rsidR="0033417D" w:rsidRPr="00061A2F" w:rsidRDefault="00B5178F" w:rsidP="00183A30">
      <w:pPr>
        <w:spacing w:line="360" w:lineRule="auto"/>
        <w:rPr>
          <w:rFonts w:ascii="Arial" w:hAnsi="Arial" w:cs="Arial"/>
          <w:sz w:val="24"/>
          <w:szCs w:val="24"/>
        </w:rPr>
      </w:pPr>
      <w:r w:rsidRPr="00B5178F">
        <w:rPr>
          <w:rFonts w:ascii="Arial" w:hAnsi="Arial" w:cs="Arial"/>
          <w:b/>
          <w:bCs/>
          <w:sz w:val="24"/>
          <w:szCs w:val="24"/>
        </w:rPr>
        <w:t>Premier Inn</w:t>
      </w:r>
    </w:p>
    <w:p w14:paraId="537DF46F" w14:textId="355DCAC8" w:rsidR="00183A30" w:rsidRDefault="00A77AF0" w:rsidP="00183A30">
      <w:pPr>
        <w:spacing w:line="360" w:lineRule="auto"/>
        <w:rPr>
          <w:rFonts w:ascii="Arial" w:hAnsi="Arial" w:cs="Arial"/>
          <w:sz w:val="24"/>
          <w:szCs w:val="24"/>
        </w:rPr>
      </w:pPr>
      <w:r w:rsidRPr="00A77AF0">
        <w:rPr>
          <w:rFonts w:ascii="Arial" w:hAnsi="Arial" w:cs="Arial"/>
          <w:sz w:val="24"/>
          <w:szCs w:val="24"/>
        </w:rPr>
        <w:t>Premier Inn is a well-known hotel chain in the UK which people trust and love. They offer comfortable and affordable rooms for all sorts of guests, from business travellers to families on vacation</w:t>
      </w:r>
      <w:r w:rsidR="009F312E">
        <w:rPr>
          <w:rFonts w:ascii="Arial" w:hAnsi="Arial" w:cs="Arial"/>
          <w:sz w:val="24"/>
          <w:szCs w:val="24"/>
        </w:rPr>
        <w:t>, (Whitebread, 20</w:t>
      </w:r>
      <w:r w:rsidR="00FA2BAE">
        <w:rPr>
          <w:rFonts w:ascii="Arial" w:hAnsi="Arial" w:cs="Arial"/>
          <w:sz w:val="24"/>
          <w:szCs w:val="24"/>
        </w:rPr>
        <w:t xml:space="preserve">22). </w:t>
      </w:r>
      <w:r w:rsidRPr="00A77AF0">
        <w:rPr>
          <w:rFonts w:ascii="Arial" w:hAnsi="Arial" w:cs="Arial"/>
          <w:sz w:val="24"/>
          <w:szCs w:val="24"/>
        </w:rPr>
        <w:t>The rooms are clean and modern and have everything you need for a comfortable stay. Premier Inn also has many hotels across the UK meaning that if you want to stay in the city, by the sea, or near a transportation hub, the customers will be able to find one in their needs and budget. It</w:t>
      </w:r>
      <w:r w:rsidR="00EB513D">
        <w:rPr>
          <w:rFonts w:ascii="Arial" w:hAnsi="Arial" w:cs="Arial"/>
          <w:sz w:val="24"/>
          <w:szCs w:val="24"/>
        </w:rPr>
        <w:t>’s</w:t>
      </w:r>
      <w:r w:rsidRPr="00A77AF0">
        <w:rPr>
          <w:rFonts w:ascii="Arial" w:hAnsi="Arial" w:cs="Arial"/>
          <w:sz w:val="24"/>
          <w:szCs w:val="24"/>
        </w:rPr>
        <w:t xml:space="preserve"> also a great choice for a reliable and no-fuss hotel experience.</w:t>
      </w:r>
    </w:p>
    <w:p w14:paraId="17B2100C" w14:textId="7399B279" w:rsidR="00A77AF0" w:rsidRDefault="001F2153" w:rsidP="001F2153">
      <w:pPr>
        <w:spacing w:line="360" w:lineRule="auto"/>
        <w:rPr>
          <w:rFonts w:ascii="Arial" w:hAnsi="Arial" w:cs="Arial"/>
          <w:sz w:val="24"/>
          <w:szCs w:val="24"/>
        </w:rPr>
      </w:pPr>
      <w:r w:rsidRPr="001F2153">
        <w:rPr>
          <w:rFonts w:ascii="Arial" w:hAnsi="Arial" w:cs="Arial"/>
          <w:sz w:val="24"/>
          <w:szCs w:val="24"/>
        </w:rPr>
        <w:t>In order to keep up with its leading position in the hospitality industry, Premier Inn is all about making wise financial decisions. Their cautious cost-control and budgeting practices enable them to provide reasonably priced accommodations without compromising profitability. In addition, they choose prime locations to draw in additional visitors by making smart long-term investments to expand their chain of hotels. Premier Inn places a strong emphasis on customer satisfaction since it encourages return business and positive ratings, both of which increase revenue. In addition, they have a good level of technological know-how, utili</w:t>
      </w:r>
      <w:r w:rsidR="00157C02">
        <w:rPr>
          <w:rFonts w:ascii="Arial" w:hAnsi="Arial" w:cs="Arial"/>
          <w:sz w:val="24"/>
          <w:szCs w:val="24"/>
        </w:rPr>
        <w:t>s</w:t>
      </w:r>
      <w:r w:rsidRPr="001F2153">
        <w:rPr>
          <w:rFonts w:ascii="Arial" w:hAnsi="Arial" w:cs="Arial"/>
          <w:sz w:val="24"/>
          <w:szCs w:val="24"/>
        </w:rPr>
        <w:t>ing data to inform choices about their offerings and prices in order to maintain their position as leaders in the competitive hotel sector and guarantee that their visitors have an excellent stay.</w:t>
      </w:r>
      <w:r w:rsidR="00BF3E8E">
        <w:rPr>
          <w:rFonts w:ascii="Arial" w:hAnsi="Arial" w:cs="Arial"/>
          <w:sz w:val="24"/>
          <w:szCs w:val="24"/>
        </w:rPr>
        <w:t xml:space="preserve"> </w:t>
      </w:r>
    </w:p>
    <w:p w14:paraId="15206F5F" w14:textId="214AA777" w:rsidR="00D63558" w:rsidRDefault="0065379B" w:rsidP="00D63558">
      <w:pPr>
        <w:spacing w:line="360" w:lineRule="auto"/>
        <w:rPr>
          <w:rFonts w:ascii="Arial" w:hAnsi="Arial" w:cs="Arial"/>
          <w:sz w:val="24"/>
          <w:szCs w:val="24"/>
        </w:rPr>
      </w:pPr>
      <w:r w:rsidRPr="0065379B">
        <w:rPr>
          <w:rFonts w:ascii="Arial" w:hAnsi="Arial" w:cs="Arial"/>
          <w:sz w:val="24"/>
          <w:szCs w:val="24"/>
        </w:rPr>
        <w:t>Back in September 2021, the Mandarin Oriental Hotel Group was quite the name in the luxury hotel scene, known for its top-notch service and lavish accommodations</w:t>
      </w:r>
      <w:r w:rsidR="0033401A">
        <w:rPr>
          <w:rFonts w:ascii="Arial" w:hAnsi="Arial" w:cs="Arial"/>
          <w:sz w:val="24"/>
          <w:szCs w:val="24"/>
        </w:rPr>
        <w:t xml:space="preserve">, </w:t>
      </w:r>
      <w:r w:rsidR="0033401A">
        <w:rPr>
          <w:rFonts w:ascii="Arial" w:hAnsi="Arial" w:cs="Arial"/>
          <w:sz w:val="24"/>
          <w:szCs w:val="24"/>
        </w:rPr>
        <w:lastRenderedPageBreak/>
        <w:t xml:space="preserve">(Roll, 2018). </w:t>
      </w:r>
      <w:r w:rsidRPr="0065379B">
        <w:rPr>
          <w:rFonts w:ascii="Arial" w:hAnsi="Arial" w:cs="Arial"/>
          <w:sz w:val="24"/>
          <w:szCs w:val="24"/>
        </w:rPr>
        <w:t xml:space="preserve">They mainly raked in the bucks from their fancy hotels, upscale dining spots, and luxurious spa services. Although the revenue figures might have changed since then, they've always made their money by pampering their high-end clientele with unforgettable experiences. With posh hotels in prime global locations, they drew in well-heeled folks from around the world, which naturally boosted their cash flow. </w:t>
      </w:r>
      <w:r>
        <w:rPr>
          <w:rFonts w:ascii="Arial" w:hAnsi="Arial" w:cs="Arial"/>
          <w:sz w:val="24"/>
          <w:szCs w:val="24"/>
        </w:rPr>
        <w:t xml:space="preserve">On the other hand, </w:t>
      </w:r>
      <w:r w:rsidR="00AC777F" w:rsidRPr="00AC777F">
        <w:rPr>
          <w:rFonts w:ascii="Arial" w:hAnsi="Arial" w:cs="Arial"/>
          <w:sz w:val="24"/>
          <w:szCs w:val="24"/>
        </w:rPr>
        <w:t>Premier Inn, a well-loved UK hotel chain, has been pulling in some impressive revenue figures thanks to its broad popularity and its dedication to offering comfy and budget-friendly stays. Much of their income comes from folks booking rooms in their extensive network of hotels, welcoming everyone from business travellers to vacationing families. Known for their reliability and no-nonsense service, Premier Inn has managed to secure a significant chunk of the hospitality market.</w:t>
      </w:r>
      <w:r w:rsidR="005B2C35" w:rsidRPr="005B2C35">
        <w:t xml:space="preserve"> </w:t>
      </w:r>
      <w:r w:rsidR="005B2C35">
        <w:rPr>
          <w:rFonts w:ascii="Arial" w:hAnsi="Arial" w:cs="Arial"/>
          <w:sz w:val="24"/>
          <w:szCs w:val="24"/>
        </w:rPr>
        <w:t xml:space="preserve">To conclude, </w:t>
      </w:r>
      <w:r w:rsidR="005B2C35" w:rsidRPr="005B2C35">
        <w:rPr>
          <w:rFonts w:ascii="Arial" w:hAnsi="Arial" w:cs="Arial"/>
          <w:sz w:val="24"/>
          <w:szCs w:val="24"/>
        </w:rPr>
        <w:t>Mandarin Oriental Hotel Group and Premier Inn take very different paths in the world of hospitality. Mandarin Oriental, well-known for its luxurious offerings, makes a lot of its money from high-end hotels, fancy dining spots, and spa services, attracting a well-off international crowd. On the flip side, Premier Inn, based in the UK, is all about comfy and budget-friendly stays, mainly earning its keep from room bookings, serving a wide range of travellers. While Mandarin Oriental is in the high-end luxury game, Premier Inn focuses on being accessible and offering great value.</w:t>
      </w:r>
    </w:p>
    <w:p w14:paraId="2EA2AC93" w14:textId="3A4D838E" w:rsidR="00D63558" w:rsidRDefault="00D63558" w:rsidP="003429F4">
      <w:pPr>
        <w:spacing w:line="360" w:lineRule="auto"/>
        <w:rPr>
          <w:rFonts w:ascii="Arial" w:hAnsi="Arial" w:cs="Arial"/>
          <w:sz w:val="24"/>
          <w:szCs w:val="24"/>
        </w:rPr>
      </w:pPr>
      <w:r>
        <w:rPr>
          <w:rFonts w:ascii="Arial" w:hAnsi="Arial" w:cs="Arial"/>
          <w:sz w:val="24"/>
          <w:szCs w:val="24"/>
        </w:rPr>
        <w:t xml:space="preserve">Mandarin Oriental Hotel Group is all about luxury and it holds a distinctive </w:t>
      </w:r>
      <w:r w:rsidR="00192B77">
        <w:rPr>
          <w:rFonts w:ascii="Arial" w:hAnsi="Arial" w:cs="Arial"/>
          <w:sz w:val="24"/>
          <w:szCs w:val="24"/>
        </w:rPr>
        <w:t xml:space="preserve">place of the global hospitality market. </w:t>
      </w:r>
      <w:r w:rsidR="001555CE">
        <w:rPr>
          <w:rFonts w:ascii="Arial" w:hAnsi="Arial" w:cs="Arial"/>
          <w:sz w:val="24"/>
          <w:szCs w:val="24"/>
        </w:rPr>
        <w:t>Even though it might not have the biggest market share compared to some of the bigger hotel chains, it is exceptional at catering to well-off travellers wh</w:t>
      </w:r>
      <w:r w:rsidR="00A54991">
        <w:rPr>
          <w:rFonts w:ascii="Arial" w:hAnsi="Arial" w:cs="Arial"/>
          <w:sz w:val="24"/>
          <w:szCs w:val="24"/>
        </w:rPr>
        <w:t>ich appreciate a great sta</w:t>
      </w:r>
      <w:r w:rsidR="0027515C">
        <w:rPr>
          <w:rFonts w:ascii="Arial" w:hAnsi="Arial" w:cs="Arial"/>
          <w:sz w:val="24"/>
          <w:szCs w:val="24"/>
        </w:rPr>
        <w:t>y</w:t>
      </w:r>
      <w:r w:rsidR="009F312E">
        <w:rPr>
          <w:rFonts w:ascii="Arial" w:hAnsi="Arial" w:cs="Arial"/>
          <w:sz w:val="24"/>
          <w:szCs w:val="24"/>
        </w:rPr>
        <w:t xml:space="preserve">, (Roll, 2018). </w:t>
      </w:r>
      <w:r w:rsidR="0027515C">
        <w:rPr>
          <w:rFonts w:ascii="Arial" w:hAnsi="Arial" w:cs="Arial"/>
          <w:sz w:val="24"/>
          <w:szCs w:val="24"/>
        </w:rPr>
        <w:t xml:space="preserve">Mandarin Oriental are chosen in major cities and </w:t>
      </w:r>
      <w:r w:rsidR="009A5179">
        <w:rPr>
          <w:rFonts w:ascii="Arial" w:hAnsi="Arial" w:cs="Arial"/>
          <w:sz w:val="24"/>
          <w:szCs w:val="24"/>
        </w:rPr>
        <w:t>excellent tourist spots as they</w:t>
      </w:r>
      <w:r w:rsidR="00EB513D">
        <w:rPr>
          <w:rFonts w:ascii="Arial" w:hAnsi="Arial" w:cs="Arial"/>
          <w:sz w:val="24"/>
          <w:szCs w:val="24"/>
        </w:rPr>
        <w:t>’re</w:t>
      </w:r>
      <w:r w:rsidR="009A5179">
        <w:rPr>
          <w:rFonts w:ascii="Arial" w:hAnsi="Arial" w:cs="Arial"/>
          <w:sz w:val="24"/>
          <w:szCs w:val="24"/>
        </w:rPr>
        <w:t xml:space="preserve"> all </w:t>
      </w:r>
      <w:r w:rsidR="00484EE6">
        <w:rPr>
          <w:rFonts w:ascii="Arial" w:hAnsi="Arial" w:cs="Arial"/>
          <w:sz w:val="24"/>
          <w:szCs w:val="24"/>
        </w:rPr>
        <w:t xml:space="preserve">about serving the high-end crowd. </w:t>
      </w:r>
      <w:r w:rsidR="003429F4">
        <w:rPr>
          <w:rFonts w:ascii="Arial" w:hAnsi="Arial" w:cs="Arial"/>
          <w:sz w:val="24"/>
          <w:szCs w:val="24"/>
        </w:rPr>
        <w:t xml:space="preserve">In addition, </w:t>
      </w:r>
      <w:r w:rsidR="003429F4" w:rsidRPr="003429F4">
        <w:rPr>
          <w:rFonts w:ascii="Arial" w:hAnsi="Arial" w:cs="Arial"/>
          <w:sz w:val="24"/>
          <w:szCs w:val="24"/>
        </w:rPr>
        <w:t>Premier Inn, the well-known UK hotel chain, has a solid and competitive share in the local hospitality industry</w:t>
      </w:r>
      <w:r w:rsidR="0033401A">
        <w:rPr>
          <w:rFonts w:ascii="Arial" w:hAnsi="Arial" w:cs="Arial"/>
          <w:sz w:val="24"/>
          <w:szCs w:val="24"/>
        </w:rPr>
        <w:t>, (Whitebread, 2022).</w:t>
      </w:r>
      <w:r w:rsidR="003429F4" w:rsidRPr="003429F4">
        <w:rPr>
          <w:rFonts w:ascii="Arial" w:hAnsi="Arial" w:cs="Arial"/>
          <w:sz w:val="24"/>
          <w:szCs w:val="24"/>
        </w:rPr>
        <w:t xml:space="preserve"> They've built this reputation by offering comfortable and budget-friendly stays that cater to a wide range of travellers, from business folks to families and tourists. With their hotels strategically dotted across the UK, they've managed to </w:t>
      </w:r>
      <w:r w:rsidR="003429F4">
        <w:rPr>
          <w:rFonts w:ascii="Arial" w:hAnsi="Arial" w:cs="Arial"/>
          <w:sz w:val="24"/>
          <w:szCs w:val="24"/>
        </w:rPr>
        <w:t>gain</w:t>
      </w:r>
      <w:r w:rsidR="003429F4" w:rsidRPr="003429F4">
        <w:rPr>
          <w:rFonts w:ascii="Arial" w:hAnsi="Arial" w:cs="Arial"/>
          <w:sz w:val="24"/>
          <w:szCs w:val="24"/>
        </w:rPr>
        <w:t xml:space="preserve"> a substantial chunk of the market. Premier Inn's strong suit is their reliable and straightforward service, making them a top </w:t>
      </w:r>
      <w:r w:rsidR="00622B3F">
        <w:rPr>
          <w:rFonts w:ascii="Arial" w:hAnsi="Arial" w:cs="Arial"/>
          <w:sz w:val="24"/>
          <w:szCs w:val="24"/>
        </w:rPr>
        <w:t>choice</w:t>
      </w:r>
      <w:r w:rsidR="003429F4" w:rsidRPr="003429F4">
        <w:rPr>
          <w:rFonts w:ascii="Arial" w:hAnsi="Arial" w:cs="Arial"/>
          <w:sz w:val="24"/>
          <w:szCs w:val="24"/>
        </w:rPr>
        <w:t xml:space="preserve"> for anyone looking for dependable and cost-effective lodging.</w:t>
      </w:r>
      <w:r w:rsidR="00342117">
        <w:rPr>
          <w:rFonts w:ascii="Arial" w:hAnsi="Arial" w:cs="Arial"/>
          <w:sz w:val="24"/>
          <w:szCs w:val="24"/>
        </w:rPr>
        <w:t xml:space="preserve"> Up until </w:t>
      </w:r>
      <w:r w:rsidR="003429F4" w:rsidRPr="003429F4">
        <w:rPr>
          <w:rFonts w:ascii="Arial" w:hAnsi="Arial" w:cs="Arial"/>
          <w:sz w:val="24"/>
          <w:szCs w:val="24"/>
        </w:rPr>
        <w:t xml:space="preserve">September 2021, their significant market share in the UK underlines their widespread popularity and ability to meet the diverse needs of </w:t>
      </w:r>
      <w:r w:rsidR="00622B3F" w:rsidRPr="003429F4">
        <w:rPr>
          <w:rFonts w:ascii="Arial" w:hAnsi="Arial" w:cs="Arial"/>
          <w:sz w:val="24"/>
          <w:szCs w:val="24"/>
        </w:rPr>
        <w:t>travellers</w:t>
      </w:r>
      <w:r w:rsidR="003429F4" w:rsidRPr="003429F4">
        <w:rPr>
          <w:rFonts w:ascii="Arial" w:hAnsi="Arial" w:cs="Arial"/>
          <w:sz w:val="24"/>
          <w:szCs w:val="24"/>
        </w:rPr>
        <w:t>.</w:t>
      </w:r>
      <w:r w:rsidR="00AB76F4">
        <w:rPr>
          <w:rFonts w:ascii="Arial" w:hAnsi="Arial" w:cs="Arial"/>
          <w:sz w:val="24"/>
          <w:szCs w:val="24"/>
        </w:rPr>
        <w:t xml:space="preserve"> To </w:t>
      </w:r>
      <w:r w:rsidR="00AB76F4">
        <w:rPr>
          <w:rFonts w:ascii="Arial" w:hAnsi="Arial" w:cs="Arial"/>
          <w:sz w:val="24"/>
          <w:szCs w:val="24"/>
        </w:rPr>
        <w:lastRenderedPageBreak/>
        <w:t xml:space="preserve">compare, </w:t>
      </w:r>
      <w:r w:rsidR="00AB76F4" w:rsidRPr="00AB76F4">
        <w:rPr>
          <w:rFonts w:ascii="Arial" w:hAnsi="Arial" w:cs="Arial"/>
          <w:sz w:val="24"/>
          <w:szCs w:val="24"/>
        </w:rPr>
        <w:t>Mandarin Oriental Hotel Group and Premier Inn really cover opposite ends of the hospitality world when it comes to market share. Mandarin Oriental is all about luxury and exclusivity, cornering a niche market of high-end travellers who seek top-notch experiences</w:t>
      </w:r>
      <w:r w:rsidR="00F05835">
        <w:rPr>
          <w:rFonts w:ascii="Arial" w:hAnsi="Arial" w:cs="Arial"/>
          <w:sz w:val="24"/>
          <w:szCs w:val="24"/>
        </w:rPr>
        <w:t xml:space="preserve"> and are </w:t>
      </w:r>
      <w:r w:rsidR="00AB76F4" w:rsidRPr="00AB76F4">
        <w:rPr>
          <w:rFonts w:ascii="Arial" w:hAnsi="Arial" w:cs="Arial"/>
          <w:sz w:val="24"/>
          <w:szCs w:val="24"/>
        </w:rPr>
        <w:t>known for their opulent service and personali</w:t>
      </w:r>
      <w:r w:rsidR="00157C02">
        <w:rPr>
          <w:rFonts w:ascii="Arial" w:hAnsi="Arial" w:cs="Arial"/>
          <w:sz w:val="24"/>
          <w:szCs w:val="24"/>
        </w:rPr>
        <w:t>s</w:t>
      </w:r>
      <w:r w:rsidR="00AB76F4" w:rsidRPr="00AB76F4">
        <w:rPr>
          <w:rFonts w:ascii="Arial" w:hAnsi="Arial" w:cs="Arial"/>
          <w:sz w:val="24"/>
          <w:szCs w:val="24"/>
        </w:rPr>
        <w:t xml:space="preserve">ed touches. Premier Inn, on the other hand, is a UK-based chain with a substantial and competitive share of the domestic hospitality industry. They focus on being affordable and reliable, catering to a wide range of </w:t>
      </w:r>
      <w:r w:rsidR="009578B3">
        <w:rPr>
          <w:rFonts w:ascii="Arial" w:hAnsi="Arial" w:cs="Arial"/>
          <w:sz w:val="24"/>
          <w:szCs w:val="24"/>
        </w:rPr>
        <w:t>customers</w:t>
      </w:r>
      <w:r w:rsidR="00AB76F4" w:rsidRPr="00AB76F4">
        <w:rPr>
          <w:rFonts w:ascii="Arial" w:hAnsi="Arial" w:cs="Arial"/>
          <w:sz w:val="24"/>
          <w:szCs w:val="24"/>
        </w:rPr>
        <w:t>. With hotels strategically scattered across the UK, they've got a big slice of the mid-range and value-driven accommodation market. So, in a nutshell, Mandarin Oriental shines in the luxury game, while Premier Inn thrives on accessibility and appealing to a wider crowd, each with its unique target audience.</w:t>
      </w:r>
    </w:p>
    <w:p w14:paraId="6E1AA578" w14:textId="376809E0" w:rsidR="00D367DD" w:rsidRDefault="00CD730C" w:rsidP="00CD730C">
      <w:pPr>
        <w:spacing w:line="360" w:lineRule="auto"/>
      </w:pPr>
      <w:r w:rsidRPr="00CD730C">
        <w:rPr>
          <w:rFonts w:ascii="Arial" w:hAnsi="Arial" w:cs="Arial"/>
          <w:sz w:val="24"/>
          <w:szCs w:val="24"/>
        </w:rPr>
        <w:t xml:space="preserve">Mandarin Oriental Hotel Group is in a strong position to keep growing in the high-end hospitality world. Their reputation for luxury and excellence is a real asset, drawing in travellers worldwide who appreciate top-notch service and lavish experiences. They've got some </w:t>
      </w:r>
      <w:r w:rsidR="00B478CD">
        <w:rPr>
          <w:rFonts w:ascii="Arial" w:hAnsi="Arial" w:cs="Arial"/>
          <w:sz w:val="24"/>
          <w:szCs w:val="24"/>
        </w:rPr>
        <w:t>smart</w:t>
      </w:r>
      <w:r w:rsidRPr="00CD730C">
        <w:rPr>
          <w:rFonts w:ascii="Arial" w:hAnsi="Arial" w:cs="Arial"/>
          <w:sz w:val="24"/>
          <w:szCs w:val="24"/>
        </w:rPr>
        <w:t xml:space="preserve"> plans for expansion, and their portfolio of </w:t>
      </w:r>
      <w:r w:rsidR="009517FA">
        <w:rPr>
          <w:rFonts w:ascii="Arial" w:hAnsi="Arial" w:cs="Arial"/>
          <w:sz w:val="24"/>
          <w:szCs w:val="24"/>
        </w:rPr>
        <w:t xml:space="preserve">superior </w:t>
      </w:r>
      <w:r w:rsidRPr="00CD730C">
        <w:rPr>
          <w:rFonts w:ascii="Arial" w:hAnsi="Arial" w:cs="Arial"/>
          <w:sz w:val="24"/>
          <w:szCs w:val="24"/>
        </w:rPr>
        <w:t xml:space="preserve">properties in prime spots across the globe sets the stage for their continued success. With the growing desire for exclusive, high-end getaways, Mandarin Oriental's commitment to impeccable guest satisfaction and their innovative take on design and technology will likely cement their status as a go-to choice for luxury </w:t>
      </w:r>
      <w:r w:rsidR="009578B3">
        <w:rPr>
          <w:rFonts w:ascii="Arial" w:hAnsi="Arial" w:cs="Arial"/>
          <w:sz w:val="24"/>
          <w:szCs w:val="24"/>
        </w:rPr>
        <w:t>clients</w:t>
      </w:r>
      <w:r w:rsidRPr="00CD730C">
        <w:rPr>
          <w:rFonts w:ascii="Arial" w:hAnsi="Arial" w:cs="Arial"/>
          <w:sz w:val="24"/>
          <w:szCs w:val="24"/>
        </w:rPr>
        <w:t>.</w:t>
      </w:r>
      <w:r w:rsidR="00B478CD">
        <w:rPr>
          <w:rFonts w:ascii="Arial" w:hAnsi="Arial" w:cs="Arial"/>
          <w:sz w:val="24"/>
          <w:szCs w:val="24"/>
        </w:rPr>
        <w:t xml:space="preserve"> </w:t>
      </w:r>
      <w:r w:rsidR="00FE6B1D" w:rsidRPr="00FE6B1D">
        <w:rPr>
          <w:rFonts w:ascii="Arial" w:hAnsi="Arial" w:cs="Arial"/>
          <w:sz w:val="24"/>
          <w:szCs w:val="24"/>
        </w:rPr>
        <w:t>Premier Inn</w:t>
      </w:r>
      <w:r w:rsidR="00CA33FA">
        <w:rPr>
          <w:rFonts w:ascii="Arial" w:hAnsi="Arial" w:cs="Arial"/>
          <w:sz w:val="24"/>
          <w:szCs w:val="24"/>
        </w:rPr>
        <w:t xml:space="preserve"> </w:t>
      </w:r>
      <w:r w:rsidR="00FE6B1D" w:rsidRPr="00FE6B1D">
        <w:rPr>
          <w:rFonts w:ascii="Arial" w:hAnsi="Arial" w:cs="Arial"/>
          <w:sz w:val="24"/>
          <w:szCs w:val="24"/>
        </w:rPr>
        <w:t>is all set for some serious growth in the hospitality industry. Known for their comfy and budget-friendly stays, they've built a solid and loyal customer following.</w:t>
      </w:r>
      <w:r w:rsidR="00CA33FA">
        <w:rPr>
          <w:rFonts w:ascii="Arial" w:hAnsi="Arial" w:cs="Arial"/>
          <w:sz w:val="24"/>
          <w:szCs w:val="24"/>
        </w:rPr>
        <w:t xml:space="preserve"> T</w:t>
      </w:r>
      <w:r w:rsidR="00FE6B1D" w:rsidRPr="00FE6B1D">
        <w:rPr>
          <w:rFonts w:ascii="Arial" w:hAnsi="Arial" w:cs="Arial"/>
          <w:sz w:val="24"/>
          <w:szCs w:val="24"/>
        </w:rPr>
        <w:t>hey</w:t>
      </w:r>
      <w:r w:rsidR="00EB513D">
        <w:rPr>
          <w:rFonts w:ascii="Arial" w:hAnsi="Arial" w:cs="Arial"/>
          <w:sz w:val="24"/>
          <w:szCs w:val="24"/>
        </w:rPr>
        <w:t>’re</w:t>
      </w:r>
      <w:r w:rsidR="00CA33FA">
        <w:rPr>
          <w:rFonts w:ascii="Arial" w:hAnsi="Arial" w:cs="Arial"/>
          <w:sz w:val="24"/>
          <w:szCs w:val="24"/>
        </w:rPr>
        <w:t xml:space="preserve"> also </w:t>
      </w:r>
      <w:r w:rsidR="00FE6B1D" w:rsidRPr="00FE6B1D">
        <w:rPr>
          <w:rFonts w:ascii="Arial" w:hAnsi="Arial" w:cs="Arial"/>
          <w:sz w:val="24"/>
          <w:szCs w:val="24"/>
        </w:rPr>
        <w:t xml:space="preserve">strategically expanding their network of hotels, not just in the UK but in other parts of the world too. With their reliable service, they're a hit with all kinds of </w:t>
      </w:r>
      <w:r w:rsidR="00D209AA">
        <w:rPr>
          <w:rFonts w:ascii="Arial" w:hAnsi="Arial" w:cs="Arial"/>
          <w:sz w:val="24"/>
          <w:szCs w:val="24"/>
        </w:rPr>
        <w:t>consumers</w:t>
      </w:r>
      <w:r w:rsidR="00FE6B1D" w:rsidRPr="00FE6B1D">
        <w:rPr>
          <w:rFonts w:ascii="Arial" w:hAnsi="Arial" w:cs="Arial"/>
          <w:sz w:val="24"/>
          <w:szCs w:val="24"/>
        </w:rPr>
        <w:t xml:space="preserve">. And as more </w:t>
      </w:r>
      <w:r w:rsidR="005B698F">
        <w:rPr>
          <w:rFonts w:ascii="Arial" w:hAnsi="Arial" w:cs="Arial"/>
          <w:sz w:val="24"/>
          <w:szCs w:val="24"/>
        </w:rPr>
        <w:t>guests</w:t>
      </w:r>
      <w:r w:rsidR="00FE6B1D" w:rsidRPr="00FE6B1D">
        <w:rPr>
          <w:rFonts w:ascii="Arial" w:hAnsi="Arial" w:cs="Arial"/>
          <w:sz w:val="24"/>
          <w:szCs w:val="24"/>
        </w:rPr>
        <w:t xml:space="preserve"> look for dependable and budget-friendly places to stay, Premier Inn's strong brand and their plans for growth are shaping up to be a promising recipe for success in the mid-range and value-driven accommodation market.</w:t>
      </w:r>
      <w:r w:rsidR="009E2473">
        <w:rPr>
          <w:rFonts w:ascii="Arial" w:hAnsi="Arial" w:cs="Arial"/>
          <w:sz w:val="24"/>
          <w:szCs w:val="24"/>
        </w:rPr>
        <w:t xml:space="preserve"> </w:t>
      </w:r>
      <w:r w:rsidR="009E2473" w:rsidRPr="009E2473">
        <w:rPr>
          <w:rFonts w:ascii="Arial" w:hAnsi="Arial" w:cs="Arial"/>
          <w:sz w:val="24"/>
          <w:szCs w:val="24"/>
        </w:rPr>
        <w:t>Mandarin Oriental Hotel Group and Premier Inn represent two contrasting but promising growth stories in the global hospitality industry. Mandarin Oriental, known for its luxurious and high-end offerings, holds growth potential in catering to an upscale and discerning clientele. Their strategy revolves around expanding their portfolio of luxury properties in exclusive locations, appealing to the growing demand for opulent travel experiences.</w:t>
      </w:r>
      <w:r w:rsidR="009E2473">
        <w:rPr>
          <w:rFonts w:ascii="Arial" w:hAnsi="Arial" w:cs="Arial"/>
          <w:sz w:val="24"/>
          <w:szCs w:val="24"/>
        </w:rPr>
        <w:t xml:space="preserve"> In contrast</w:t>
      </w:r>
      <w:r w:rsidR="009E2473" w:rsidRPr="009E2473">
        <w:rPr>
          <w:rFonts w:ascii="Arial" w:hAnsi="Arial" w:cs="Arial"/>
          <w:sz w:val="24"/>
          <w:szCs w:val="24"/>
        </w:rPr>
        <w:t xml:space="preserve">, Premier Inn, with its focus on affordability and reliability, is positioned for growth by targeting a wider audience. Their strategic expansion plans, </w:t>
      </w:r>
      <w:r w:rsidR="009E2473" w:rsidRPr="009E2473">
        <w:rPr>
          <w:rFonts w:ascii="Arial" w:hAnsi="Arial" w:cs="Arial"/>
          <w:sz w:val="24"/>
          <w:szCs w:val="24"/>
        </w:rPr>
        <w:lastRenderedPageBreak/>
        <w:t>both domestically and internationally, tap into the increasing need for dependable and value-driven accommodations. The comparison highlights how Mandarin Oriental excels in the luxury niche, while Premier Inn thrives on accessibility and broader market appeal, each holding significant growth potential by capitali</w:t>
      </w:r>
      <w:r w:rsidR="00157C02">
        <w:rPr>
          <w:rFonts w:ascii="Arial" w:hAnsi="Arial" w:cs="Arial"/>
          <w:sz w:val="24"/>
          <w:szCs w:val="24"/>
        </w:rPr>
        <w:t>s</w:t>
      </w:r>
      <w:r w:rsidR="009E2473" w:rsidRPr="009E2473">
        <w:rPr>
          <w:rFonts w:ascii="Arial" w:hAnsi="Arial" w:cs="Arial"/>
          <w:sz w:val="24"/>
          <w:szCs w:val="24"/>
        </w:rPr>
        <w:t>ing on their respective strengths and catering to specific market segments.</w:t>
      </w:r>
      <w:r w:rsidR="00266F2C" w:rsidRPr="00CD730C">
        <w:rPr>
          <w:rFonts w:ascii="Arial" w:hAnsi="Arial" w:cs="Arial"/>
          <w:sz w:val="24"/>
          <w:szCs w:val="24"/>
        </w:rPr>
        <w:br/>
      </w:r>
      <w:r w:rsidR="009E2473">
        <w:t xml:space="preserve"> </w:t>
      </w:r>
    </w:p>
    <w:p w14:paraId="74F0E24B" w14:textId="018274AE" w:rsidR="00F6759B" w:rsidRDefault="00D367DD" w:rsidP="00F00260">
      <w:pPr>
        <w:spacing w:line="360" w:lineRule="auto"/>
        <w:rPr>
          <w:rFonts w:ascii="Arial" w:hAnsi="Arial" w:cs="Arial"/>
          <w:sz w:val="24"/>
          <w:szCs w:val="24"/>
        </w:rPr>
      </w:pPr>
      <w:r w:rsidRPr="00D367DD">
        <w:rPr>
          <w:rFonts w:ascii="Arial" w:hAnsi="Arial" w:cs="Arial"/>
          <w:sz w:val="24"/>
          <w:szCs w:val="24"/>
        </w:rPr>
        <w:t>Mandarin Oriental Hotel Group is all in when it comes to corporate social responsibility (CSR), making it a core part of their business. They're committed to sustainability and being kind to the planet, working hard to reduce their carbon footprint and lessen their impact on the environment. You'll find eco-friendly initiatives in their hotels, like energy-efficient systems and responsible product sourcing. They're also deeply involved in giving back to local communities and supporting charitable causes through their corporate philanthropy programs. Inside their own walls, they value diversity and inclusivity among their workforce, and they prioriti</w:t>
      </w:r>
      <w:r w:rsidR="00157C02">
        <w:rPr>
          <w:rFonts w:ascii="Arial" w:hAnsi="Arial" w:cs="Arial"/>
          <w:sz w:val="24"/>
          <w:szCs w:val="24"/>
        </w:rPr>
        <w:t>s</w:t>
      </w:r>
      <w:r w:rsidRPr="00D367DD">
        <w:rPr>
          <w:rFonts w:ascii="Arial" w:hAnsi="Arial" w:cs="Arial"/>
          <w:sz w:val="24"/>
          <w:szCs w:val="24"/>
        </w:rPr>
        <w:t>e ethical business practices and responsible tourism. All in all, Mandarin Oriental's comprehensive approach to CSR shows their commitment to not just offering top-notch hospitality but also being a responsible corporate citizen, making a positive impact on the communities and environment they operate in.</w:t>
      </w:r>
      <w:r>
        <w:rPr>
          <w:rFonts w:ascii="Arial" w:hAnsi="Arial" w:cs="Arial"/>
          <w:sz w:val="24"/>
          <w:szCs w:val="24"/>
        </w:rPr>
        <w:t xml:space="preserve"> </w:t>
      </w:r>
      <w:r w:rsidR="00F00260" w:rsidRPr="00F00260">
        <w:rPr>
          <w:rFonts w:ascii="Arial" w:hAnsi="Arial" w:cs="Arial"/>
          <w:sz w:val="24"/>
          <w:szCs w:val="24"/>
        </w:rPr>
        <w:t>At Premier Inn, they're not just about providing comfy stays, they're also serious about corporate social responsibility (CSR). They've woven sustainability and environmental conservation right into their business model. You'll find all sorts of eco-friendly stuff in their hotels, like energy-saving gadgets, responsible sourcing of products, and efforts to cut down on waste. But that's not all - they're pretty involved in their local communities too. They support charities and run philanthropic programs. Inside their own doors, they're all about inclusivity and diversity among their workforce, and they're big fans of ethical business practices and promoting responsible tourism. So, it's not just about beds and breakfasts; it's about being a responsible corporate citizen and making a positive impact on the communities and environment where they operate.</w:t>
      </w:r>
      <w:r w:rsidR="00EF7E9D">
        <w:rPr>
          <w:rFonts w:ascii="Arial" w:hAnsi="Arial" w:cs="Arial"/>
          <w:sz w:val="24"/>
          <w:szCs w:val="24"/>
        </w:rPr>
        <w:t xml:space="preserve"> </w:t>
      </w:r>
      <w:r w:rsidR="0018221C" w:rsidRPr="0018221C">
        <w:rPr>
          <w:rFonts w:ascii="Arial" w:hAnsi="Arial" w:cs="Arial"/>
          <w:sz w:val="24"/>
          <w:szCs w:val="24"/>
        </w:rPr>
        <w:t>Mandarin Oriental Hotel Group and Premier Inn, while operating in the hospitality industry, approach corporate social responsibility (CSR) from distinct angles. Mandarin Oriental, with its emphasis on luxury and high-end service, incorporates CSR into its strategy with a focus on sustainability, environmental conservation, and opulent guest experiences. They</w:t>
      </w:r>
      <w:r w:rsidR="00BB0FDC">
        <w:rPr>
          <w:rFonts w:ascii="Arial" w:hAnsi="Arial" w:cs="Arial"/>
          <w:sz w:val="24"/>
          <w:szCs w:val="24"/>
        </w:rPr>
        <w:t>’re</w:t>
      </w:r>
      <w:r w:rsidR="0018221C" w:rsidRPr="0018221C">
        <w:rPr>
          <w:rFonts w:ascii="Arial" w:hAnsi="Arial" w:cs="Arial"/>
          <w:sz w:val="24"/>
          <w:szCs w:val="24"/>
        </w:rPr>
        <w:t xml:space="preserve"> committed to reducing their carbon footprint and </w:t>
      </w:r>
      <w:r w:rsidR="0018221C" w:rsidRPr="0018221C">
        <w:rPr>
          <w:rFonts w:ascii="Arial" w:hAnsi="Arial" w:cs="Arial"/>
          <w:sz w:val="24"/>
          <w:szCs w:val="24"/>
        </w:rPr>
        <w:lastRenderedPageBreak/>
        <w:t xml:space="preserve">embracing eco-friendly initiatives, all the while engaging in philanthropic endeavours to support local communities. In </w:t>
      </w:r>
      <w:r w:rsidR="0018221C">
        <w:rPr>
          <w:rFonts w:ascii="Arial" w:hAnsi="Arial" w:cs="Arial"/>
          <w:sz w:val="24"/>
          <w:szCs w:val="24"/>
        </w:rPr>
        <w:t>opposition to</w:t>
      </w:r>
      <w:r w:rsidR="0018221C" w:rsidRPr="0018221C">
        <w:rPr>
          <w:rFonts w:ascii="Arial" w:hAnsi="Arial" w:cs="Arial"/>
          <w:sz w:val="24"/>
          <w:szCs w:val="24"/>
        </w:rPr>
        <w:t>, Premier Inn, known for affordability and reliability, places CSR at the forefront of its business by implementing eco-friendly practices like energy-saving measures and responsible sourcing. They actively participate in community initiatives and prioriti</w:t>
      </w:r>
      <w:r w:rsidR="00E90CD1">
        <w:rPr>
          <w:rFonts w:ascii="Arial" w:hAnsi="Arial" w:cs="Arial"/>
          <w:sz w:val="24"/>
          <w:szCs w:val="24"/>
        </w:rPr>
        <w:t>s</w:t>
      </w:r>
      <w:r w:rsidR="0018221C" w:rsidRPr="0018221C">
        <w:rPr>
          <w:rFonts w:ascii="Arial" w:hAnsi="Arial" w:cs="Arial"/>
          <w:sz w:val="24"/>
          <w:szCs w:val="24"/>
        </w:rPr>
        <w:t>e inclusivity and ethical business practices. These two companies exemplify how diverse CSR approaches can be tailored to different market segments, reflecting their unique values and customer bases.</w:t>
      </w:r>
    </w:p>
    <w:p w14:paraId="0125353C" w14:textId="77777777" w:rsidR="00F6759B" w:rsidRDefault="00F6759B" w:rsidP="00F00260">
      <w:pPr>
        <w:spacing w:line="360" w:lineRule="auto"/>
        <w:rPr>
          <w:rFonts w:ascii="Arial" w:hAnsi="Arial" w:cs="Arial"/>
          <w:b/>
          <w:bCs/>
          <w:sz w:val="24"/>
          <w:szCs w:val="24"/>
        </w:rPr>
      </w:pPr>
      <w:r w:rsidRPr="00F6759B">
        <w:rPr>
          <w:rFonts w:ascii="Arial" w:hAnsi="Arial" w:cs="Arial"/>
          <w:b/>
          <w:bCs/>
          <w:sz w:val="24"/>
          <w:szCs w:val="24"/>
        </w:rPr>
        <w:t>Conclusion:</w:t>
      </w:r>
    </w:p>
    <w:p w14:paraId="51E604E1" w14:textId="60FF1B72" w:rsidR="00F6759B" w:rsidRPr="003167EA" w:rsidRDefault="00743AE3" w:rsidP="00F00260">
      <w:pPr>
        <w:spacing w:line="360" w:lineRule="auto"/>
        <w:rPr>
          <w:rFonts w:ascii="Arial" w:hAnsi="Arial" w:cs="Arial"/>
          <w:sz w:val="24"/>
          <w:szCs w:val="24"/>
        </w:rPr>
      </w:pPr>
      <w:r>
        <w:rPr>
          <w:rFonts w:ascii="Arial" w:hAnsi="Arial" w:cs="Arial"/>
          <w:sz w:val="24"/>
          <w:szCs w:val="24"/>
        </w:rPr>
        <w:t>To conclude</w:t>
      </w:r>
      <w:r w:rsidR="003167EA" w:rsidRPr="003167EA">
        <w:rPr>
          <w:rFonts w:ascii="Arial" w:hAnsi="Arial" w:cs="Arial"/>
          <w:sz w:val="24"/>
          <w:szCs w:val="24"/>
        </w:rPr>
        <w:t xml:space="preserve">, Mandarin Oriental Hotel Group and Premier Inn have quite different financial strategies and practices, fitting their unique positions in the hospitality world. Mandarin Oriental, all about luxury, invests for the long haul and offers lavish experiences to keep their high-end image alive. </w:t>
      </w:r>
      <w:r w:rsidR="00324925">
        <w:rPr>
          <w:rFonts w:ascii="Arial" w:hAnsi="Arial" w:cs="Arial"/>
          <w:sz w:val="24"/>
          <w:szCs w:val="24"/>
        </w:rPr>
        <w:t>Nevertheless</w:t>
      </w:r>
      <w:r w:rsidR="003167EA" w:rsidRPr="003167EA">
        <w:rPr>
          <w:rFonts w:ascii="Arial" w:hAnsi="Arial" w:cs="Arial"/>
          <w:sz w:val="24"/>
          <w:szCs w:val="24"/>
        </w:rPr>
        <w:t xml:space="preserve">, Premier Inn, famous for being budget-friendly, focuses on managing costs and being accessible to a wide range of travelers. Both brands aim for happy customers and use data to make smart decisions, but their goals and markets are miles apart. Mandarin Oriental goes for the luxury crowd, while Premier Inn is all about the mid-range and those looking for value. Understanding these differences is crucial for investors and partners considering these two companies. </w:t>
      </w:r>
      <w:r w:rsidR="00F6759B" w:rsidRPr="003167EA">
        <w:rPr>
          <w:rFonts w:ascii="Arial" w:hAnsi="Arial" w:cs="Arial"/>
          <w:sz w:val="24"/>
          <w:szCs w:val="24"/>
        </w:rPr>
        <w:t xml:space="preserve"> </w:t>
      </w:r>
    </w:p>
    <w:p w14:paraId="65EB9911" w14:textId="5FF3D49A" w:rsidR="00CD4F8B" w:rsidRPr="003167EA" w:rsidRDefault="00F00260" w:rsidP="00183A30">
      <w:pPr>
        <w:spacing w:line="360" w:lineRule="auto"/>
        <w:rPr>
          <w:rFonts w:ascii="Arial" w:hAnsi="Arial" w:cs="Arial"/>
          <w:sz w:val="24"/>
          <w:szCs w:val="24"/>
        </w:rPr>
      </w:pPr>
      <w:r w:rsidRPr="003167EA">
        <w:rPr>
          <w:rFonts w:ascii="Arial" w:hAnsi="Arial" w:cs="Arial"/>
          <w:sz w:val="24"/>
          <w:szCs w:val="24"/>
        </w:rPr>
        <w:t xml:space="preserve"> </w:t>
      </w:r>
    </w:p>
    <w:p w14:paraId="09011F4F" w14:textId="77777777" w:rsidR="003D2278" w:rsidRDefault="003D2278" w:rsidP="00183A30">
      <w:pPr>
        <w:spacing w:line="360" w:lineRule="auto"/>
        <w:rPr>
          <w:rFonts w:ascii="Arial" w:hAnsi="Arial" w:cs="Arial"/>
          <w:b/>
          <w:bCs/>
          <w:sz w:val="24"/>
          <w:szCs w:val="24"/>
        </w:rPr>
      </w:pPr>
    </w:p>
    <w:p w14:paraId="16FAEB2E" w14:textId="77777777" w:rsidR="003D2278" w:rsidRDefault="003D2278" w:rsidP="00183A30">
      <w:pPr>
        <w:spacing w:line="360" w:lineRule="auto"/>
        <w:rPr>
          <w:rFonts w:ascii="Arial" w:hAnsi="Arial" w:cs="Arial"/>
          <w:b/>
          <w:bCs/>
          <w:sz w:val="24"/>
          <w:szCs w:val="24"/>
        </w:rPr>
      </w:pPr>
    </w:p>
    <w:p w14:paraId="782CEAA7" w14:textId="77777777" w:rsidR="003D2278" w:rsidRDefault="003D2278" w:rsidP="00183A30">
      <w:pPr>
        <w:spacing w:line="360" w:lineRule="auto"/>
        <w:rPr>
          <w:rFonts w:ascii="Arial" w:hAnsi="Arial" w:cs="Arial"/>
          <w:b/>
          <w:bCs/>
          <w:sz w:val="24"/>
          <w:szCs w:val="24"/>
        </w:rPr>
      </w:pPr>
    </w:p>
    <w:p w14:paraId="33812BDF" w14:textId="77777777" w:rsidR="003D2278" w:rsidRDefault="003D2278" w:rsidP="00183A30">
      <w:pPr>
        <w:spacing w:line="360" w:lineRule="auto"/>
        <w:rPr>
          <w:rFonts w:ascii="Arial" w:hAnsi="Arial" w:cs="Arial"/>
          <w:b/>
          <w:bCs/>
          <w:sz w:val="24"/>
          <w:szCs w:val="24"/>
        </w:rPr>
      </w:pPr>
    </w:p>
    <w:p w14:paraId="38979264" w14:textId="77777777" w:rsidR="003D2278" w:rsidRDefault="003D2278" w:rsidP="00183A30">
      <w:pPr>
        <w:spacing w:line="360" w:lineRule="auto"/>
        <w:rPr>
          <w:rFonts w:ascii="Arial" w:hAnsi="Arial" w:cs="Arial"/>
          <w:b/>
          <w:bCs/>
          <w:sz w:val="24"/>
          <w:szCs w:val="24"/>
        </w:rPr>
      </w:pPr>
    </w:p>
    <w:p w14:paraId="55F9CEBF" w14:textId="77777777" w:rsidR="003D2278" w:rsidRDefault="003D2278" w:rsidP="00183A30">
      <w:pPr>
        <w:spacing w:line="360" w:lineRule="auto"/>
        <w:rPr>
          <w:rFonts w:ascii="Arial" w:hAnsi="Arial" w:cs="Arial"/>
          <w:b/>
          <w:bCs/>
          <w:sz w:val="24"/>
          <w:szCs w:val="24"/>
        </w:rPr>
      </w:pPr>
    </w:p>
    <w:p w14:paraId="41CDF050" w14:textId="77777777" w:rsidR="003D2278" w:rsidRDefault="003D2278" w:rsidP="00183A30">
      <w:pPr>
        <w:spacing w:line="360" w:lineRule="auto"/>
        <w:rPr>
          <w:rFonts w:ascii="Arial" w:hAnsi="Arial" w:cs="Arial"/>
          <w:b/>
          <w:bCs/>
          <w:sz w:val="24"/>
          <w:szCs w:val="24"/>
        </w:rPr>
      </w:pPr>
    </w:p>
    <w:p w14:paraId="64D8403F" w14:textId="77777777" w:rsidR="003D2278" w:rsidRDefault="003D2278" w:rsidP="00183A30">
      <w:pPr>
        <w:spacing w:line="360" w:lineRule="auto"/>
        <w:rPr>
          <w:rFonts w:ascii="Arial" w:hAnsi="Arial" w:cs="Arial"/>
          <w:b/>
          <w:bCs/>
          <w:sz w:val="24"/>
          <w:szCs w:val="24"/>
        </w:rPr>
      </w:pPr>
    </w:p>
    <w:p w14:paraId="5ABFDFC5" w14:textId="5BAF9114" w:rsidR="003D2278" w:rsidRDefault="00084B45" w:rsidP="00183A30">
      <w:pPr>
        <w:spacing w:line="360" w:lineRule="auto"/>
        <w:rPr>
          <w:rFonts w:ascii="Arial" w:hAnsi="Arial" w:cs="Arial"/>
          <w:b/>
          <w:bCs/>
          <w:sz w:val="24"/>
          <w:szCs w:val="24"/>
        </w:rPr>
      </w:pPr>
      <w:r>
        <w:rPr>
          <w:rFonts w:ascii="Arial" w:hAnsi="Arial" w:cs="Arial"/>
          <w:b/>
          <w:bCs/>
          <w:sz w:val="24"/>
          <w:szCs w:val="24"/>
        </w:rPr>
        <w:t>References:</w:t>
      </w:r>
    </w:p>
    <w:p w14:paraId="41D1936E" w14:textId="77777777" w:rsidR="00F2165A" w:rsidRDefault="00F2165A" w:rsidP="00F2165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lastRenderedPageBreak/>
        <w:t>Luxury 5 Star Hotels &amp; Resorts Worldwide | Mandarin Oriental Hotel Group</w:t>
      </w:r>
      <w:r>
        <w:rPr>
          <w:rFonts w:ascii="Calibri" w:hAnsi="Calibri" w:cs="Calibri"/>
          <w:color w:val="000000"/>
          <w:sz w:val="27"/>
          <w:szCs w:val="27"/>
        </w:rPr>
        <w:t> (no date) </w:t>
      </w:r>
      <w:r>
        <w:rPr>
          <w:rFonts w:ascii="Calibri" w:hAnsi="Calibri" w:cs="Calibri"/>
          <w:i/>
          <w:iCs/>
          <w:color w:val="000000"/>
          <w:sz w:val="27"/>
          <w:szCs w:val="27"/>
        </w:rPr>
        <w:t>Corporate Site</w:t>
      </w:r>
      <w:r>
        <w:rPr>
          <w:rFonts w:ascii="Calibri" w:hAnsi="Calibri" w:cs="Calibri"/>
          <w:color w:val="000000"/>
          <w:sz w:val="27"/>
          <w:szCs w:val="27"/>
        </w:rPr>
        <w:t>. Available at: https://www.mandarinoriental.com/en/.</w:t>
      </w:r>
    </w:p>
    <w:p w14:paraId="295362B0" w14:textId="3E651C50" w:rsidR="007518C3" w:rsidRDefault="00F2165A" w:rsidP="00E219E9">
      <w:pPr>
        <w:pStyle w:val="NormalWeb"/>
        <w:rPr>
          <w:rFonts w:ascii="Calibri" w:hAnsi="Calibri" w:cs="Calibri"/>
          <w:color w:val="000000"/>
          <w:sz w:val="27"/>
          <w:szCs w:val="27"/>
        </w:rPr>
      </w:pPr>
      <w:r>
        <w:rPr>
          <w:rFonts w:ascii="Calibri" w:hAnsi="Calibri" w:cs="Calibri"/>
          <w:color w:val="000000"/>
          <w:sz w:val="27"/>
          <w:szCs w:val="27"/>
        </w:rPr>
        <w:t>‌</w:t>
      </w:r>
      <w:r>
        <w:rPr>
          <w:rFonts w:ascii="Arial" w:hAnsi="Arial" w:cs="Arial"/>
        </w:rPr>
        <w:t xml:space="preserve"> </w:t>
      </w:r>
      <w:r w:rsidR="007518C3">
        <w:rPr>
          <w:rFonts w:ascii="Calibri" w:hAnsi="Calibri" w:cs="Calibri"/>
          <w:i/>
          <w:iCs/>
          <w:color w:val="000000"/>
          <w:sz w:val="27"/>
          <w:szCs w:val="27"/>
        </w:rPr>
        <w:t>Our Company - Overview</w:t>
      </w:r>
      <w:r w:rsidR="007518C3">
        <w:rPr>
          <w:rFonts w:ascii="Calibri" w:hAnsi="Calibri" w:cs="Calibri"/>
          <w:color w:val="000000"/>
          <w:sz w:val="27"/>
          <w:szCs w:val="27"/>
        </w:rPr>
        <w:t> (no date) </w:t>
      </w:r>
      <w:r w:rsidR="007518C3">
        <w:rPr>
          <w:rFonts w:ascii="Calibri" w:hAnsi="Calibri" w:cs="Calibri"/>
          <w:i/>
          <w:iCs/>
          <w:color w:val="000000"/>
          <w:sz w:val="27"/>
          <w:szCs w:val="27"/>
        </w:rPr>
        <w:t>Corporate Site</w:t>
      </w:r>
      <w:r w:rsidR="007518C3">
        <w:rPr>
          <w:rFonts w:ascii="Calibri" w:hAnsi="Calibri" w:cs="Calibri"/>
          <w:color w:val="000000"/>
          <w:sz w:val="27"/>
          <w:szCs w:val="27"/>
        </w:rPr>
        <w:t>. Available at: https://www.mandarinoriental.com/en/our-company.</w:t>
      </w:r>
    </w:p>
    <w:p w14:paraId="6C3DAFE5" w14:textId="11EAC8C3" w:rsidR="00420CCE" w:rsidRDefault="007518C3" w:rsidP="00420CC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420CCE">
        <w:rPr>
          <w:rFonts w:ascii="Calibri" w:hAnsi="Calibri" w:cs="Calibri"/>
          <w:i/>
          <w:iCs/>
          <w:color w:val="000000"/>
          <w:sz w:val="27"/>
          <w:szCs w:val="27"/>
        </w:rPr>
        <w:t>Premier Inn Hotels Limited Contents</w:t>
      </w:r>
      <w:r w:rsidR="00420CCE">
        <w:rPr>
          <w:rFonts w:ascii="Calibri" w:hAnsi="Calibri" w:cs="Calibri"/>
          <w:color w:val="000000"/>
          <w:sz w:val="27"/>
          <w:szCs w:val="27"/>
        </w:rPr>
        <w:t>. Available at: https://cdn.whitbread.co.uk/media/2021/02/12122648/pihl-accounts-final-signed.pdf.</w:t>
      </w:r>
    </w:p>
    <w:p w14:paraId="41259E13" w14:textId="77777777" w:rsidR="00E219E9" w:rsidRDefault="00420CCE" w:rsidP="00E219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6C39CD8" w14:textId="5B2E0808" w:rsidR="00E219E9" w:rsidRDefault="00E219E9" w:rsidP="00E219E9">
      <w:pPr>
        <w:pStyle w:val="NormalWeb"/>
        <w:spacing w:before="0" w:beforeAutospacing="0" w:after="0" w:afterAutospacing="0" w:line="360" w:lineRule="atLeast"/>
        <w:rPr>
          <w:rFonts w:ascii="Calibri" w:hAnsi="Calibri" w:cs="Calibri"/>
          <w:color w:val="000000"/>
          <w:sz w:val="27"/>
          <w:szCs w:val="27"/>
        </w:rPr>
      </w:pPr>
      <w:r w:rsidRPr="00E219E9">
        <w:rPr>
          <w:rFonts w:ascii="Calibri" w:hAnsi="Calibri" w:cs="Calibri"/>
          <w:i/>
          <w:iCs/>
          <w:color w:val="000000"/>
          <w:sz w:val="27"/>
          <w:szCs w:val="27"/>
        </w:rPr>
        <w:t xml:space="preserve"> </w:t>
      </w:r>
      <w:r>
        <w:rPr>
          <w:rFonts w:ascii="Calibri" w:hAnsi="Calibri" w:cs="Calibri"/>
          <w:i/>
          <w:iCs/>
          <w:color w:val="000000"/>
          <w:sz w:val="27"/>
          <w:szCs w:val="27"/>
        </w:rPr>
        <w:t>PREMIER INN HOTELS LIMITED overview - Find and update company information - GOV.UK</w:t>
      </w:r>
      <w:r>
        <w:rPr>
          <w:rFonts w:ascii="Calibri" w:hAnsi="Calibri" w:cs="Calibri"/>
          <w:color w:val="000000"/>
          <w:sz w:val="27"/>
          <w:szCs w:val="27"/>
        </w:rPr>
        <w:t> (no date) </w:t>
      </w:r>
      <w:r>
        <w:rPr>
          <w:rFonts w:ascii="Calibri" w:hAnsi="Calibri" w:cs="Calibri"/>
          <w:i/>
          <w:iCs/>
          <w:color w:val="000000"/>
          <w:sz w:val="27"/>
          <w:szCs w:val="27"/>
        </w:rPr>
        <w:t>find-and-update.company-information.service.gov.uk</w:t>
      </w:r>
      <w:r>
        <w:rPr>
          <w:rFonts w:ascii="Calibri" w:hAnsi="Calibri" w:cs="Calibri"/>
          <w:color w:val="000000"/>
          <w:sz w:val="27"/>
          <w:szCs w:val="27"/>
        </w:rPr>
        <w:t>. Available at: https://find-and-update.company-information.service.gov.uk/company/05137608.</w:t>
      </w:r>
    </w:p>
    <w:p w14:paraId="109BD7B5" w14:textId="0E45A6F3" w:rsidR="005505FC" w:rsidRDefault="003D3626" w:rsidP="005505FC">
      <w:pPr>
        <w:pStyle w:val="NormalWeb"/>
        <w:rPr>
          <w:rFonts w:ascii="Calibri" w:hAnsi="Calibri" w:cs="Calibri"/>
          <w:color w:val="000000"/>
          <w:sz w:val="27"/>
          <w:szCs w:val="27"/>
        </w:rPr>
      </w:pPr>
      <w:r>
        <w:rPr>
          <w:rFonts w:ascii="Calibri" w:hAnsi="Calibri" w:cs="Calibri"/>
          <w:color w:val="000000"/>
          <w:sz w:val="27"/>
          <w:szCs w:val="27"/>
        </w:rPr>
        <w:t>Roll, M. (2018) </w:t>
      </w:r>
      <w:r>
        <w:rPr>
          <w:rFonts w:ascii="Calibri" w:hAnsi="Calibri" w:cs="Calibri"/>
          <w:i/>
          <w:iCs/>
          <w:color w:val="000000"/>
          <w:sz w:val="27"/>
          <w:szCs w:val="27"/>
        </w:rPr>
        <w:t>Mandarin Oriental - An Iconic Asian Luxury Hotel Brand - Martin Roll</w:t>
      </w:r>
      <w:r>
        <w:rPr>
          <w:rFonts w:ascii="Calibri" w:hAnsi="Calibri" w:cs="Calibri"/>
          <w:color w:val="000000"/>
          <w:sz w:val="27"/>
          <w:szCs w:val="27"/>
        </w:rPr>
        <w:t>, </w:t>
      </w:r>
      <w:r>
        <w:rPr>
          <w:rFonts w:ascii="Calibri" w:hAnsi="Calibri" w:cs="Calibri"/>
          <w:i/>
          <w:iCs/>
          <w:color w:val="000000"/>
          <w:sz w:val="27"/>
          <w:szCs w:val="27"/>
        </w:rPr>
        <w:t>Martin Roll</w:t>
      </w:r>
      <w:r>
        <w:rPr>
          <w:rFonts w:ascii="Calibri" w:hAnsi="Calibri" w:cs="Calibri"/>
          <w:color w:val="000000"/>
          <w:sz w:val="27"/>
          <w:szCs w:val="27"/>
        </w:rPr>
        <w:t xml:space="preserve">. Available at: </w:t>
      </w:r>
      <w:r w:rsidR="00AF3F1A" w:rsidRPr="00AF3F1A">
        <w:rPr>
          <w:rFonts w:ascii="Calibri" w:hAnsi="Calibri" w:cs="Calibri"/>
          <w:color w:val="000000"/>
          <w:sz w:val="27"/>
          <w:szCs w:val="27"/>
        </w:rPr>
        <w:t>https://martinroll.com/resources/articles/asia/mandarin-oriental-a-leading-asian-hospitality-brand/</w:t>
      </w:r>
      <w:r>
        <w:rPr>
          <w:rFonts w:ascii="Calibri" w:hAnsi="Calibri" w:cs="Calibri"/>
          <w:color w:val="000000"/>
          <w:sz w:val="27"/>
          <w:szCs w:val="27"/>
        </w:rPr>
        <w:t>.</w:t>
      </w:r>
    </w:p>
    <w:p w14:paraId="16CBE027" w14:textId="63AC7C1A" w:rsidR="005505FC" w:rsidRDefault="005505FC" w:rsidP="005505FC">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i/>
          <w:iCs/>
          <w:color w:val="000000"/>
          <w:sz w:val="27"/>
          <w:szCs w:val="27"/>
        </w:rPr>
        <w:t>Sustainability</w:t>
      </w:r>
      <w:r>
        <w:rPr>
          <w:rFonts w:ascii="Calibri" w:hAnsi="Calibri" w:cs="Calibri"/>
          <w:color w:val="000000"/>
          <w:sz w:val="27"/>
          <w:szCs w:val="27"/>
        </w:rPr>
        <w:t>  </w:t>
      </w:r>
      <w:r>
        <w:rPr>
          <w:rFonts w:ascii="Calibri" w:hAnsi="Calibri" w:cs="Calibri"/>
          <w:i/>
          <w:iCs/>
          <w:color w:val="000000"/>
          <w:sz w:val="27"/>
          <w:szCs w:val="27"/>
        </w:rPr>
        <w:t>Corporate</w:t>
      </w:r>
      <w:proofErr w:type="gramEnd"/>
      <w:r>
        <w:rPr>
          <w:rFonts w:ascii="Calibri" w:hAnsi="Calibri" w:cs="Calibri"/>
          <w:i/>
          <w:iCs/>
          <w:color w:val="000000"/>
          <w:sz w:val="27"/>
          <w:szCs w:val="27"/>
        </w:rPr>
        <w:t xml:space="preserve"> Site</w:t>
      </w:r>
      <w:r>
        <w:rPr>
          <w:rFonts w:ascii="Calibri" w:hAnsi="Calibri" w:cs="Calibri"/>
          <w:color w:val="000000"/>
          <w:sz w:val="27"/>
          <w:szCs w:val="27"/>
        </w:rPr>
        <w:t>. Available at: https://www.mandarinoriental.com/en/our-company/sustainability.</w:t>
      </w:r>
    </w:p>
    <w:p w14:paraId="2ACF3D91" w14:textId="77777777" w:rsidR="005505FC" w:rsidRDefault="005505FC" w:rsidP="005505F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1225EA5" w14:textId="260F36AD" w:rsidR="005505FC" w:rsidRDefault="005505FC" w:rsidP="005505FC">
      <w:pPr>
        <w:pStyle w:val="NormalWeb"/>
        <w:spacing w:before="0" w:beforeAutospacing="0" w:after="0" w:afterAutospacing="0" w:line="360" w:lineRule="atLeast"/>
        <w:rPr>
          <w:rFonts w:ascii="Calibri" w:hAnsi="Calibri" w:cs="Calibri"/>
          <w:color w:val="000000"/>
          <w:sz w:val="27"/>
          <w:szCs w:val="27"/>
        </w:rPr>
      </w:pPr>
      <w:r w:rsidRPr="005505FC">
        <w:rPr>
          <w:rFonts w:ascii="Calibri" w:hAnsi="Calibri" w:cs="Calibri"/>
          <w:i/>
          <w:iCs/>
          <w:color w:val="000000"/>
          <w:sz w:val="27"/>
          <w:szCs w:val="27"/>
        </w:rPr>
        <w:t xml:space="preserve"> </w:t>
      </w:r>
      <w:r>
        <w:rPr>
          <w:rFonts w:ascii="Calibri" w:hAnsi="Calibri" w:cs="Calibri"/>
          <w:i/>
          <w:iCs/>
          <w:color w:val="000000"/>
          <w:sz w:val="27"/>
          <w:szCs w:val="27"/>
        </w:rPr>
        <w:t>Sustainability</w:t>
      </w:r>
      <w:r>
        <w:rPr>
          <w:rFonts w:ascii="Calibri" w:hAnsi="Calibri" w:cs="Calibri"/>
          <w:color w:val="000000"/>
          <w:sz w:val="27"/>
          <w:szCs w:val="27"/>
        </w:rPr>
        <w:t xml:space="preserve"> </w:t>
      </w:r>
      <w:r>
        <w:rPr>
          <w:rFonts w:ascii="Calibri" w:hAnsi="Calibri" w:cs="Calibri"/>
          <w:i/>
          <w:iCs/>
          <w:color w:val="000000"/>
          <w:sz w:val="27"/>
          <w:szCs w:val="27"/>
        </w:rPr>
        <w:t>Whitbread PLC</w:t>
      </w:r>
      <w:r>
        <w:rPr>
          <w:rFonts w:ascii="Calibri" w:hAnsi="Calibri" w:cs="Calibri"/>
          <w:color w:val="000000"/>
          <w:sz w:val="27"/>
          <w:szCs w:val="27"/>
        </w:rPr>
        <w:t xml:space="preserve">. Available at: </w:t>
      </w:r>
      <w:r w:rsidRPr="005505FC">
        <w:rPr>
          <w:rFonts w:ascii="Calibri" w:hAnsi="Calibri" w:cs="Calibri"/>
          <w:color w:val="000000"/>
          <w:sz w:val="27"/>
          <w:szCs w:val="27"/>
        </w:rPr>
        <w:t>https://www.whitbread.co.uk/sustainability/</w:t>
      </w:r>
      <w:r>
        <w:rPr>
          <w:rFonts w:ascii="Calibri" w:hAnsi="Calibri" w:cs="Calibri"/>
          <w:color w:val="000000"/>
          <w:sz w:val="27"/>
          <w:szCs w:val="27"/>
        </w:rPr>
        <w:t>.</w:t>
      </w:r>
    </w:p>
    <w:p w14:paraId="528F9C15" w14:textId="6B79B412" w:rsidR="00E219E9" w:rsidRDefault="00E219E9" w:rsidP="00AF3F1A">
      <w:pPr>
        <w:pStyle w:val="NormalWeb"/>
        <w:rPr>
          <w:rFonts w:ascii="Calibri" w:hAnsi="Calibri" w:cs="Calibri"/>
          <w:color w:val="000000"/>
          <w:sz w:val="27"/>
          <w:szCs w:val="27"/>
        </w:rPr>
      </w:pPr>
      <w:r>
        <w:rPr>
          <w:rFonts w:ascii="Calibri" w:hAnsi="Calibri" w:cs="Calibri"/>
          <w:color w:val="000000"/>
          <w:sz w:val="27"/>
          <w:szCs w:val="27"/>
        </w:rPr>
        <w:t>Whitbread (2022) </w:t>
      </w:r>
      <w:r>
        <w:rPr>
          <w:rFonts w:ascii="Calibri" w:hAnsi="Calibri" w:cs="Calibri"/>
          <w:i/>
          <w:iCs/>
          <w:color w:val="000000"/>
          <w:sz w:val="27"/>
          <w:szCs w:val="27"/>
        </w:rPr>
        <w:t>About us</w:t>
      </w:r>
      <w:r>
        <w:rPr>
          <w:rFonts w:ascii="Calibri" w:hAnsi="Calibri" w:cs="Calibri"/>
          <w:color w:val="000000"/>
          <w:sz w:val="27"/>
          <w:szCs w:val="27"/>
        </w:rPr>
        <w:t>, </w:t>
      </w:r>
      <w:r>
        <w:rPr>
          <w:rFonts w:ascii="Calibri" w:hAnsi="Calibri" w:cs="Calibri"/>
          <w:i/>
          <w:iCs/>
          <w:color w:val="000000"/>
          <w:sz w:val="27"/>
          <w:szCs w:val="27"/>
        </w:rPr>
        <w:t>Whitbread PLC</w:t>
      </w:r>
      <w:r>
        <w:rPr>
          <w:rFonts w:ascii="Calibri" w:hAnsi="Calibri" w:cs="Calibri"/>
          <w:color w:val="000000"/>
          <w:sz w:val="27"/>
          <w:szCs w:val="27"/>
        </w:rPr>
        <w:t xml:space="preserve">. Available at: </w:t>
      </w:r>
      <w:r w:rsidR="00AF3F1A" w:rsidRPr="00AF3F1A">
        <w:rPr>
          <w:rFonts w:ascii="Calibri" w:hAnsi="Calibri" w:cs="Calibri"/>
          <w:color w:val="000000"/>
          <w:sz w:val="27"/>
          <w:szCs w:val="27"/>
        </w:rPr>
        <w:t>https://www.whitbread.co.uk/about-us/</w:t>
      </w:r>
      <w:r>
        <w:rPr>
          <w:rFonts w:ascii="Calibri" w:hAnsi="Calibri" w:cs="Calibri"/>
          <w:color w:val="000000"/>
          <w:sz w:val="27"/>
          <w:szCs w:val="27"/>
        </w:rPr>
        <w:t>.</w:t>
      </w:r>
    </w:p>
    <w:p w14:paraId="53FE0AC0" w14:textId="77777777" w:rsidR="00AF3F1A" w:rsidRDefault="00AF3F1A" w:rsidP="00AF3F1A">
      <w:pPr>
        <w:pStyle w:val="NormalWeb"/>
        <w:rPr>
          <w:rFonts w:ascii="Calibri" w:hAnsi="Calibri" w:cs="Calibri"/>
          <w:color w:val="000000"/>
          <w:sz w:val="27"/>
          <w:szCs w:val="27"/>
        </w:rPr>
      </w:pPr>
    </w:p>
    <w:p w14:paraId="6A63C65D" w14:textId="77777777" w:rsidR="00E219E9" w:rsidRDefault="00E219E9" w:rsidP="00E219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6CF0DB7" w14:textId="77777777" w:rsidR="00E219E9" w:rsidRDefault="00E219E9" w:rsidP="00E219E9">
      <w:pPr>
        <w:pStyle w:val="NormalWeb"/>
        <w:spacing w:before="0" w:beforeAutospacing="0" w:after="0" w:afterAutospacing="0" w:line="360" w:lineRule="atLeast"/>
        <w:rPr>
          <w:rFonts w:ascii="Calibri" w:hAnsi="Calibri" w:cs="Calibri"/>
          <w:color w:val="000000"/>
          <w:sz w:val="27"/>
          <w:szCs w:val="27"/>
        </w:rPr>
      </w:pPr>
    </w:p>
    <w:p w14:paraId="1B4D24CA" w14:textId="77777777" w:rsidR="00E219E9" w:rsidRDefault="00E219E9" w:rsidP="00E219E9">
      <w:pPr>
        <w:pStyle w:val="NormalWeb"/>
        <w:rPr>
          <w:rFonts w:ascii="Calibri" w:hAnsi="Calibri" w:cs="Calibri"/>
          <w:color w:val="000000"/>
          <w:sz w:val="27"/>
          <w:szCs w:val="27"/>
        </w:rPr>
      </w:pPr>
    </w:p>
    <w:p w14:paraId="48C84469" w14:textId="6D2E6A10" w:rsidR="003D2278" w:rsidRPr="005505FC" w:rsidRDefault="003D3626" w:rsidP="005505FC">
      <w:pPr>
        <w:pStyle w:val="NormalWeb"/>
        <w:rPr>
          <w:rFonts w:ascii="Calibri" w:hAnsi="Calibri" w:cs="Calibri"/>
          <w:color w:val="000000"/>
          <w:sz w:val="27"/>
          <w:szCs w:val="27"/>
        </w:rPr>
      </w:pPr>
      <w:r>
        <w:rPr>
          <w:rFonts w:ascii="Calibri" w:hAnsi="Calibri" w:cs="Calibri"/>
          <w:color w:val="000000"/>
          <w:sz w:val="27"/>
          <w:szCs w:val="27"/>
        </w:rPr>
        <w:t>‌</w:t>
      </w:r>
    </w:p>
    <w:sectPr w:rsidR="003D2278" w:rsidRPr="005505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B53EC" w14:textId="77777777" w:rsidR="00101BE0" w:rsidRDefault="00101BE0" w:rsidP="003D2278">
      <w:pPr>
        <w:spacing w:after="0" w:line="240" w:lineRule="auto"/>
      </w:pPr>
      <w:r>
        <w:separator/>
      </w:r>
    </w:p>
  </w:endnote>
  <w:endnote w:type="continuationSeparator" w:id="0">
    <w:p w14:paraId="4D4B9A80" w14:textId="77777777" w:rsidR="00101BE0" w:rsidRDefault="00101BE0" w:rsidP="003D2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EBAC0" w14:textId="77777777" w:rsidR="00101BE0" w:rsidRDefault="00101BE0" w:rsidP="003D2278">
      <w:pPr>
        <w:spacing w:after="0" w:line="240" w:lineRule="auto"/>
      </w:pPr>
      <w:r>
        <w:separator/>
      </w:r>
    </w:p>
  </w:footnote>
  <w:footnote w:type="continuationSeparator" w:id="0">
    <w:p w14:paraId="2CCE4BD5" w14:textId="77777777" w:rsidR="00101BE0" w:rsidRDefault="00101BE0" w:rsidP="003D22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A30"/>
    <w:rsid w:val="00011932"/>
    <w:rsid w:val="000367AD"/>
    <w:rsid w:val="00061A2F"/>
    <w:rsid w:val="00084B45"/>
    <w:rsid w:val="00101BE0"/>
    <w:rsid w:val="00141420"/>
    <w:rsid w:val="001555CE"/>
    <w:rsid w:val="00157C02"/>
    <w:rsid w:val="0016038D"/>
    <w:rsid w:val="0018221C"/>
    <w:rsid w:val="00183A30"/>
    <w:rsid w:val="00192B77"/>
    <w:rsid w:val="001B37C0"/>
    <w:rsid w:val="001C3075"/>
    <w:rsid w:val="001F2153"/>
    <w:rsid w:val="00264A99"/>
    <w:rsid w:val="00266F2C"/>
    <w:rsid w:val="0027515C"/>
    <w:rsid w:val="00293D74"/>
    <w:rsid w:val="002E0E27"/>
    <w:rsid w:val="003167EA"/>
    <w:rsid w:val="00324925"/>
    <w:rsid w:val="0033401A"/>
    <w:rsid w:val="0033417D"/>
    <w:rsid w:val="00342117"/>
    <w:rsid w:val="003429F4"/>
    <w:rsid w:val="00350E5F"/>
    <w:rsid w:val="00392C23"/>
    <w:rsid w:val="003C5C39"/>
    <w:rsid w:val="003D2278"/>
    <w:rsid w:val="003D3626"/>
    <w:rsid w:val="00420CCE"/>
    <w:rsid w:val="0047346A"/>
    <w:rsid w:val="00484EE6"/>
    <w:rsid w:val="004918AE"/>
    <w:rsid w:val="004E2804"/>
    <w:rsid w:val="005211A5"/>
    <w:rsid w:val="00534677"/>
    <w:rsid w:val="005505FC"/>
    <w:rsid w:val="005662AA"/>
    <w:rsid w:val="00566611"/>
    <w:rsid w:val="005859B2"/>
    <w:rsid w:val="00594570"/>
    <w:rsid w:val="005A3755"/>
    <w:rsid w:val="005B2C35"/>
    <w:rsid w:val="005B698F"/>
    <w:rsid w:val="00622B3F"/>
    <w:rsid w:val="0065379B"/>
    <w:rsid w:val="0067684F"/>
    <w:rsid w:val="006A6A36"/>
    <w:rsid w:val="00725B6C"/>
    <w:rsid w:val="00743AE3"/>
    <w:rsid w:val="007518C3"/>
    <w:rsid w:val="00754C17"/>
    <w:rsid w:val="00773A60"/>
    <w:rsid w:val="00900C9D"/>
    <w:rsid w:val="00914C98"/>
    <w:rsid w:val="009517FA"/>
    <w:rsid w:val="009578B3"/>
    <w:rsid w:val="00962876"/>
    <w:rsid w:val="00974728"/>
    <w:rsid w:val="009A5179"/>
    <w:rsid w:val="009A6DF5"/>
    <w:rsid w:val="009B3B08"/>
    <w:rsid w:val="009E2473"/>
    <w:rsid w:val="009E5DA9"/>
    <w:rsid w:val="009E632C"/>
    <w:rsid w:val="009F312E"/>
    <w:rsid w:val="00A34430"/>
    <w:rsid w:val="00A54991"/>
    <w:rsid w:val="00A77AF0"/>
    <w:rsid w:val="00A8303E"/>
    <w:rsid w:val="00AB76F4"/>
    <w:rsid w:val="00AC08BA"/>
    <w:rsid w:val="00AC777F"/>
    <w:rsid w:val="00AF3F1A"/>
    <w:rsid w:val="00B0074C"/>
    <w:rsid w:val="00B478CD"/>
    <w:rsid w:val="00B5178F"/>
    <w:rsid w:val="00B718D5"/>
    <w:rsid w:val="00BA5A2C"/>
    <w:rsid w:val="00BB0FDC"/>
    <w:rsid w:val="00BC176E"/>
    <w:rsid w:val="00BD193D"/>
    <w:rsid w:val="00BF3E8E"/>
    <w:rsid w:val="00C11CA2"/>
    <w:rsid w:val="00C27521"/>
    <w:rsid w:val="00C30424"/>
    <w:rsid w:val="00C526A7"/>
    <w:rsid w:val="00CA33FA"/>
    <w:rsid w:val="00CD4F8B"/>
    <w:rsid w:val="00CD730C"/>
    <w:rsid w:val="00D028D1"/>
    <w:rsid w:val="00D11493"/>
    <w:rsid w:val="00D209AA"/>
    <w:rsid w:val="00D34790"/>
    <w:rsid w:val="00D367DD"/>
    <w:rsid w:val="00D56C81"/>
    <w:rsid w:val="00D63558"/>
    <w:rsid w:val="00D67551"/>
    <w:rsid w:val="00D765F8"/>
    <w:rsid w:val="00DF71E6"/>
    <w:rsid w:val="00E02780"/>
    <w:rsid w:val="00E219E9"/>
    <w:rsid w:val="00E4456A"/>
    <w:rsid w:val="00E82C45"/>
    <w:rsid w:val="00E90CD1"/>
    <w:rsid w:val="00EB513D"/>
    <w:rsid w:val="00ED2D29"/>
    <w:rsid w:val="00ED4947"/>
    <w:rsid w:val="00EF7E9D"/>
    <w:rsid w:val="00F00260"/>
    <w:rsid w:val="00F05835"/>
    <w:rsid w:val="00F2165A"/>
    <w:rsid w:val="00F6759B"/>
    <w:rsid w:val="00FA2BAE"/>
    <w:rsid w:val="00FE6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0227B"/>
  <w15:chartTrackingRefBased/>
  <w15:docId w15:val="{4659A3D8-9A77-4334-9EF5-CB0C369CF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3A30"/>
    <w:rPr>
      <w:color w:val="808080"/>
    </w:rPr>
  </w:style>
  <w:style w:type="paragraph" w:styleId="Header">
    <w:name w:val="header"/>
    <w:basedOn w:val="Normal"/>
    <w:link w:val="HeaderChar"/>
    <w:uiPriority w:val="99"/>
    <w:unhideWhenUsed/>
    <w:rsid w:val="003D2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278"/>
  </w:style>
  <w:style w:type="paragraph" w:styleId="Footer">
    <w:name w:val="footer"/>
    <w:basedOn w:val="Normal"/>
    <w:link w:val="FooterChar"/>
    <w:uiPriority w:val="99"/>
    <w:unhideWhenUsed/>
    <w:rsid w:val="003D2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278"/>
  </w:style>
  <w:style w:type="character" w:styleId="Hyperlink">
    <w:name w:val="Hyperlink"/>
    <w:basedOn w:val="DefaultParagraphFont"/>
    <w:uiPriority w:val="99"/>
    <w:unhideWhenUsed/>
    <w:rsid w:val="003D2278"/>
    <w:rPr>
      <w:color w:val="0563C1" w:themeColor="hyperlink"/>
      <w:u w:val="single"/>
    </w:rPr>
  </w:style>
  <w:style w:type="character" w:styleId="UnresolvedMention">
    <w:name w:val="Unresolved Mention"/>
    <w:basedOn w:val="DefaultParagraphFont"/>
    <w:uiPriority w:val="99"/>
    <w:semiHidden/>
    <w:unhideWhenUsed/>
    <w:rsid w:val="003D2278"/>
    <w:rPr>
      <w:color w:val="605E5C"/>
      <w:shd w:val="clear" w:color="auto" w:fill="E1DFDD"/>
    </w:rPr>
  </w:style>
  <w:style w:type="paragraph" w:styleId="NormalWeb">
    <w:name w:val="Normal (Web)"/>
    <w:basedOn w:val="Normal"/>
    <w:uiPriority w:val="99"/>
    <w:unhideWhenUsed/>
    <w:rsid w:val="00F216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954672">
      <w:bodyDiv w:val="1"/>
      <w:marLeft w:val="0"/>
      <w:marRight w:val="0"/>
      <w:marTop w:val="0"/>
      <w:marBottom w:val="0"/>
      <w:divBdr>
        <w:top w:val="none" w:sz="0" w:space="0" w:color="auto"/>
        <w:left w:val="none" w:sz="0" w:space="0" w:color="auto"/>
        <w:bottom w:val="none" w:sz="0" w:space="0" w:color="auto"/>
        <w:right w:val="none" w:sz="0" w:space="0" w:color="auto"/>
      </w:divBdr>
    </w:div>
    <w:div w:id="321736116">
      <w:bodyDiv w:val="1"/>
      <w:marLeft w:val="0"/>
      <w:marRight w:val="0"/>
      <w:marTop w:val="0"/>
      <w:marBottom w:val="0"/>
      <w:divBdr>
        <w:top w:val="none" w:sz="0" w:space="0" w:color="auto"/>
        <w:left w:val="none" w:sz="0" w:space="0" w:color="auto"/>
        <w:bottom w:val="none" w:sz="0" w:space="0" w:color="auto"/>
        <w:right w:val="none" w:sz="0" w:space="0" w:color="auto"/>
      </w:divBdr>
    </w:div>
    <w:div w:id="712776641">
      <w:bodyDiv w:val="1"/>
      <w:marLeft w:val="0"/>
      <w:marRight w:val="0"/>
      <w:marTop w:val="0"/>
      <w:marBottom w:val="0"/>
      <w:divBdr>
        <w:top w:val="none" w:sz="0" w:space="0" w:color="auto"/>
        <w:left w:val="none" w:sz="0" w:space="0" w:color="auto"/>
        <w:bottom w:val="none" w:sz="0" w:space="0" w:color="auto"/>
        <w:right w:val="none" w:sz="0" w:space="0" w:color="auto"/>
      </w:divBdr>
    </w:div>
    <w:div w:id="1097947811">
      <w:bodyDiv w:val="1"/>
      <w:marLeft w:val="0"/>
      <w:marRight w:val="0"/>
      <w:marTop w:val="0"/>
      <w:marBottom w:val="0"/>
      <w:divBdr>
        <w:top w:val="none" w:sz="0" w:space="0" w:color="auto"/>
        <w:left w:val="none" w:sz="0" w:space="0" w:color="auto"/>
        <w:bottom w:val="none" w:sz="0" w:space="0" w:color="auto"/>
        <w:right w:val="none" w:sz="0" w:space="0" w:color="auto"/>
      </w:divBdr>
    </w:div>
    <w:div w:id="1378167140">
      <w:bodyDiv w:val="1"/>
      <w:marLeft w:val="0"/>
      <w:marRight w:val="0"/>
      <w:marTop w:val="0"/>
      <w:marBottom w:val="0"/>
      <w:divBdr>
        <w:top w:val="none" w:sz="0" w:space="0" w:color="auto"/>
        <w:left w:val="none" w:sz="0" w:space="0" w:color="auto"/>
        <w:bottom w:val="none" w:sz="0" w:space="0" w:color="auto"/>
        <w:right w:val="none" w:sz="0" w:space="0" w:color="auto"/>
      </w:divBdr>
    </w:div>
    <w:div w:id="1520899188">
      <w:bodyDiv w:val="1"/>
      <w:marLeft w:val="0"/>
      <w:marRight w:val="0"/>
      <w:marTop w:val="0"/>
      <w:marBottom w:val="0"/>
      <w:divBdr>
        <w:top w:val="none" w:sz="0" w:space="0" w:color="auto"/>
        <w:left w:val="none" w:sz="0" w:space="0" w:color="auto"/>
        <w:bottom w:val="none" w:sz="0" w:space="0" w:color="auto"/>
        <w:right w:val="none" w:sz="0" w:space="0" w:color="auto"/>
      </w:divBdr>
    </w:div>
    <w:div w:id="1972055598">
      <w:bodyDiv w:val="1"/>
      <w:marLeft w:val="0"/>
      <w:marRight w:val="0"/>
      <w:marTop w:val="0"/>
      <w:marBottom w:val="0"/>
      <w:divBdr>
        <w:top w:val="none" w:sz="0" w:space="0" w:color="auto"/>
        <w:left w:val="none" w:sz="0" w:space="0" w:color="auto"/>
        <w:bottom w:val="none" w:sz="0" w:space="0" w:color="auto"/>
        <w:right w:val="none" w:sz="0" w:space="0" w:color="auto"/>
      </w:divBdr>
    </w:div>
    <w:div w:id="199164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FF979-BDC4-4011-81F6-039AA2897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8</Pages>
  <Words>2308</Words>
  <Characters>13159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Dillu Miah (2118854)</dc:creator>
  <cp:keywords/>
  <dc:description/>
  <cp:lastModifiedBy>Dillu Miah (2118854)</cp:lastModifiedBy>
  <cp:revision>110</cp:revision>
  <dcterms:created xsi:type="dcterms:W3CDTF">2023-10-15T13:08:00Z</dcterms:created>
  <dcterms:modified xsi:type="dcterms:W3CDTF">2023-10-20T13:09:00Z</dcterms:modified>
</cp:coreProperties>
</file>