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9E27C7" w14:textId="00FBE5BA" w:rsidR="00961EAB" w:rsidRPr="00F70888" w:rsidRDefault="00F70888" w:rsidP="00F70888">
      <w:pPr>
        <w:jc w:val="center"/>
        <w:rPr>
          <w:u w:val="single"/>
        </w:rPr>
      </w:pPr>
      <w:r w:rsidRPr="00F70888">
        <w:rPr>
          <w:u w:val="single"/>
        </w:rPr>
        <w:t>Corporate Social Responsibility</w:t>
      </w:r>
    </w:p>
    <w:p w14:paraId="212FC8CB" w14:textId="77777777" w:rsidR="00961EAB" w:rsidRDefault="00961EAB">
      <w:pPr>
        <w:rPr>
          <w:u w:val="single"/>
        </w:rPr>
      </w:pPr>
    </w:p>
    <w:p w14:paraId="70D5A13A" w14:textId="05BEB38B" w:rsidR="00961EAB" w:rsidRDefault="00F70888">
      <w:pPr>
        <w:rPr>
          <w:u w:val="single"/>
        </w:rPr>
      </w:pPr>
      <w:r w:rsidRPr="0004224F">
        <w:rPr>
          <w:rFonts w:cstheme="minorHAnsi"/>
          <w:noProof/>
          <w:lang w:eastAsia="en-GB"/>
        </w:rPr>
        <w:drawing>
          <wp:inline distT="0" distB="0" distL="0" distR="0" wp14:anchorId="7FFA9244" wp14:editId="37BB4DD0">
            <wp:extent cx="5731510" cy="5274043"/>
            <wp:effectExtent l="0" t="0" r="2540" b="3175"/>
            <wp:docPr id="3" name="Picture 3" descr="Image result for uwtsd embl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uwtsd emblem"/>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5274043"/>
                    </a:xfrm>
                    <a:prstGeom prst="rect">
                      <a:avLst/>
                    </a:prstGeom>
                    <a:noFill/>
                    <a:ln>
                      <a:noFill/>
                    </a:ln>
                  </pic:spPr>
                </pic:pic>
              </a:graphicData>
            </a:graphic>
          </wp:inline>
        </w:drawing>
      </w:r>
    </w:p>
    <w:p w14:paraId="14CF1388" w14:textId="77777777" w:rsidR="00961EAB" w:rsidRDefault="00961EAB">
      <w:pPr>
        <w:rPr>
          <w:u w:val="single"/>
        </w:rPr>
      </w:pPr>
    </w:p>
    <w:p w14:paraId="46F55A2D" w14:textId="77777777" w:rsidR="00961EAB" w:rsidRDefault="00961EAB">
      <w:pPr>
        <w:rPr>
          <w:u w:val="single"/>
        </w:rPr>
      </w:pPr>
    </w:p>
    <w:p w14:paraId="57796065" w14:textId="77777777" w:rsidR="00961EAB" w:rsidRDefault="00961EAB">
      <w:pPr>
        <w:rPr>
          <w:u w:val="single"/>
        </w:rPr>
      </w:pPr>
    </w:p>
    <w:p w14:paraId="09A313C2" w14:textId="77777777" w:rsidR="00961EAB" w:rsidRDefault="00961EAB">
      <w:pPr>
        <w:rPr>
          <w:u w:val="single"/>
        </w:rPr>
      </w:pPr>
    </w:p>
    <w:p w14:paraId="4FAFBE2F" w14:textId="77777777" w:rsidR="00961EAB" w:rsidRDefault="00961EAB">
      <w:pPr>
        <w:rPr>
          <w:u w:val="single"/>
        </w:rPr>
      </w:pPr>
    </w:p>
    <w:p w14:paraId="76D48C91" w14:textId="77777777" w:rsidR="00961EAB" w:rsidRDefault="00961EAB">
      <w:pPr>
        <w:rPr>
          <w:u w:val="single"/>
        </w:rPr>
      </w:pPr>
    </w:p>
    <w:p w14:paraId="480285CD" w14:textId="1F55469D" w:rsidR="00961EAB" w:rsidRDefault="00F70888">
      <w:r>
        <w:t>Corporate Governance and Social Responsibility</w:t>
      </w:r>
    </w:p>
    <w:p w14:paraId="2582B9BF" w14:textId="04C0403E" w:rsidR="00F70888" w:rsidRPr="00F70888" w:rsidRDefault="00F70888">
      <w:r>
        <w:t xml:space="preserve">Merran Warbrick – P141914 </w:t>
      </w:r>
    </w:p>
    <w:p w14:paraId="141A5659" w14:textId="77777777" w:rsidR="00961EAB" w:rsidRDefault="00961EAB">
      <w:pPr>
        <w:rPr>
          <w:u w:val="single"/>
        </w:rPr>
      </w:pPr>
    </w:p>
    <w:p w14:paraId="3650744B" w14:textId="77777777" w:rsidR="00961EAB" w:rsidRDefault="00961EAB">
      <w:pPr>
        <w:rPr>
          <w:u w:val="single"/>
        </w:rPr>
      </w:pPr>
    </w:p>
    <w:p w14:paraId="1B5D3FF0" w14:textId="64B66E90" w:rsidR="00961EAB" w:rsidRDefault="00F70888">
      <w:r>
        <w:lastRenderedPageBreak/>
        <w:t xml:space="preserve">Table of Contents </w:t>
      </w:r>
    </w:p>
    <w:p w14:paraId="45BC7037" w14:textId="780B2950" w:rsidR="00F70888" w:rsidRDefault="00F70888" w:rsidP="00F70888">
      <w:pPr>
        <w:pStyle w:val="ListParagraph"/>
        <w:numPr>
          <w:ilvl w:val="0"/>
          <w:numId w:val="4"/>
        </w:numPr>
      </w:pPr>
      <w:r>
        <w:t>Introduction</w:t>
      </w:r>
    </w:p>
    <w:p w14:paraId="5F3CE124" w14:textId="784C16B5" w:rsidR="00F70888" w:rsidRDefault="00F70888" w:rsidP="00F70888">
      <w:pPr>
        <w:pStyle w:val="ListParagraph"/>
        <w:numPr>
          <w:ilvl w:val="0"/>
          <w:numId w:val="4"/>
        </w:numPr>
      </w:pPr>
      <w:r>
        <w:t>The Worlds Water Supply and Privatisation</w:t>
      </w:r>
    </w:p>
    <w:p w14:paraId="1A101245" w14:textId="167DD235" w:rsidR="00F70888" w:rsidRDefault="00F70888" w:rsidP="00F70888">
      <w:pPr>
        <w:pStyle w:val="ListParagraph"/>
        <w:numPr>
          <w:ilvl w:val="0"/>
          <w:numId w:val="4"/>
        </w:numPr>
      </w:pPr>
      <w:r>
        <w:t>Advantages of Water Privatisation</w:t>
      </w:r>
    </w:p>
    <w:p w14:paraId="73F5E848" w14:textId="5050AFF4" w:rsidR="00F70888" w:rsidRDefault="00F70888" w:rsidP="00F70888">
      <w:pPr>
        <w:pStyle w:val="ListParagraph"/>
        <w:numPr>
          <w:ilvl w:val="0"/>
          <w:numId w:val="4"/>
        </w:numPr>
      </w:pPr>
      <w:r>
        <w:t>Disadvantages of Water Privatisation</w:t>
      </w:r>
    </w:p>
    <w:p w14:paraId="427B0DAA" w14:textId="466D5A0B" w:rsidR="00F70888" w:rsidRDefault="00F70888" w:rsidP="00F70888">
      <w:pPr>
        <w:pStyle w:val="ListParagraph"/>
        <w:numPr>
          <w:ilvl w:val="0"/>
          <w:numId w:val="4"/>
        </w:numPr>
      </w:pPr>
      <w:r>
        <w:t>Theories on Corporate Social Responsibility</w:t>
      </w:r>
    </w:p>
    <w:p w14:paraId="6C244098" w14:textId="6E455EBF" w:rsidR="00F70888" w:rsidRDefault="00F70888" w:rsidP="00F70888">
      <w:pPr>
        <w:pStyle w:val="ListParagraph"/>
        <w:numPr>
          <w:ilvl w:val="0"/>
          <w:numId w:val="4"/>
        </w:numPr>
      </w:pPr>
      <w:r>
        <w:t>Conclusion</w:t>
      </w:r>
    </w:p>
    <w:p w14:paraId="7650C1C4" w14:textId="50BEE87C" w:rsidR="00A23F52" w:rsidRPr="00F70888" w:rsidRDefault="00A23F52" w:rsidP="00F70888">
      <w:pPr>
        <w:pStyle w:val="ListParagraph"/>
        <w:numPr>
          <w:ilvl w:val="0"/>
          <w:numId w:val="4"/>
        </w:numPr>
      </w:pPr>
      <w:r>
        <w:t>Reference List</w:t>
      </w:r>
    </w:p>
    <w:p w14:paraId="1FD398F8" w14:textId="13A017F8" w:rsidR="00F70888" w:rsidRDefault="00F70888">
      <w:pPr>
        <w:rPr>
          <w:u w:val="single"/>
        </w:rPr>
      </w:pPr>
    </w:p>
    <w:p w14:paraId="7FC44F92" w14:textId="292D8302" w:rsidR="00F70888" w:rsidRDefault="00F70888">
      <w:pPr>
        <w:rPr>
          <w:u w:val="single"/>
        </w:rPr>
      </w:pPr>
    </w:p>
    <w:p w14:paraId="5207BE04" w14:textId="0E117493" w:rsidR="00F70888" w:rsidRDefault="00F70888">
      <w:pPr>
        <w:rPr>
          <w:u w:val="single"/>
        </w:rPr>
      </w:pPr>
    </w:p>
    <w:p w14:paraId="4EB1EC11" w14:textId="1ABA18A7" w:rsidR="00F70888" w:rsidRDefault="00F70888">
      <w:pPr>
        <w:rPr>
          <w:u w:val="single"/>
        </w:rPr>
      </w:pPr>
    </w:p>
    <w:p w14:paraId="7050754A" w14:textId="59B081AE" w:rsidR="00F70888" w:rsidRDefault="00F70888">
      <w:pPr>
        <w:rPr>
          <w:u w:val="single"/>
        </w:rPr>
      </w:pPr>
    </w:p>
    <w:p w14:paraId="636BDC55" w14:textId="3BF086D7" w:rsidR="00F70888" w:rsidRDefault="00F70888">
      <w:pPr>
        <w:rPr>
          <w:u w:val="single"/>
        </w:rPr>
      </w:pPr>
    </w:p>
    <w:p w14:paraId="1571B768" w14:textId="4695C754" w:rsidR="00F70888" w:rsidRDefault="00F70888">
      <w:pPr>
        <w:rPr>
          <w:u w:val="single"/>
        </w:rPr>
      </w:pPr>
    </w:p>
    <w:p w14:paraId="7B0CC458" w14:textId="33D55436" w:rsidR="00F70888" w:rsidRDefault="00F70888">
      <w:pPr>
        <w:rPr>
          <w:u w:val="single"/>
        </w:rPr>
      </w:pPr>
    </w:p>
    <w:p w14:paraId="1A0C795B" w14:textId="6B985473" w:rsidR="00F70888" w:rsidRDefault="00F70888">
      <w:pPr>
        <w:rPr>
          <w:u w:val="single"/>
        </w:rPr>
      </w:pPr>
    </w:p>
    <w:p w14:paraId="4DECA90D" w14:textId="0B1E3982" w:rsidR="00F70888" w:rsidRDefault="00F70888">
      <w:pPr>
        <w:rPr>
          <w:u w:val="single"/>
        </w:rPr>
      </w:pPr>
    </w:p>
    <w:p w14:paraId="2190E547" w14:textId="4EB89F59" w:rsidR="00F70888" w:rsidRDefault="00F70888">
      <w:pPr>
        <w:rPr>
          <w:u w:val="single"/>
        </w:rPr>
      </w:pPr>
    </w:p>
    <w:p w14:paraId="1BC5E8E9" w14:textId="1284E261" w:rsidR="00F70888" w:rsidRDefault="00F70888">
      <w:pPr>
        <w:rPr>
          <w:u w:val="single"/>
        </w:rPr>
      </w:pPr>
    </w:p>
    <w:p w14:paraId="0EED4B67" w14:textId="40726FAE" w:rsidR="00F70888" w:rsidRDefault="00F70888">
      <w:pPr>
        <w:rPr>
          <w:u w:val="single"/>
        </w:rPr>
      </w:pPr>
    </w:p>
    <w:p w14:paraId="01334812" w14:textId="2760968F" w:rsidR="00F70888" w:rsidRDefault="00F70888">
      <w:pPr>
        <w:rPr>
          <w:u w:val="single"/>
        </w:rPr>
      </w:pPr>
    </w:p>
    <w:p w14:paraId="3F7CB262" w14:textId="2DD4350E" w:rsidR="00F70888" w:rsidRDefault="00F70888">
      <w:pPr>
        <w:rPr>
          <w:u w:val="single"/>
        </w:rPr>
      </w:pPr>
    </w:p>
    <w:p w14:paraId="410414FB" w14:textId="54A5B22E" w:rsidR="00F70888" w:rsidRDefault="00F70888">
      <w:pPr>
        <w:rPr>
          <w:u w:val="single"/>
        </w:rPr>
      </w:pPr>
    </w:p>
    <w:p w14:paraId="73B1761C" w14:textId="7A0D037C" w:rsidR="00F70888" w:rsidRDefault="00F70888">
      <w:pPr>
        <w:rPr>
          <w:u w:val="single"/>
        </w:rPr>
      </w:pPr>
    </w:p>
    <w:p w14:paraId="604B9ADD" w14:textId="4F810300" w:rsidR="00F70888" w:rsidRDefault="00F70888">
      <w:pPr>
        <w:rPr>
          <w:u w:val="single"/>
        </w:rPr>
      </w:pPr>
    </w:p>
    <w:p w14:paraId="235CF45D" w14:textId="401753B3" w:rsidR="00F70888" w:rsidRDefault="00F70888">
      <w:pPr>
        <w:rPr>
          <w:u w:val="single"/>
        </w:rPr>
      </w:pPr>
    </w:p>
    <w:p w14:paraId="59F2D18B" w14:textId="535DA154" w:rsidR="00F70888" w:rsidRDefault="00F70888">
      <w:pPr>
        <w:rPr>
          <w:u w:val="single"/>
        </w:rPr>
      </w:pPr>
    </w:p>
    <w:p w14:paraId="4A02F991" w14:textId="6F2D18A6" w:rsidR="00F70888" w:rsidRDefault="00F70888">
      <w:pPr>
        <w:rPr>
          <w:u w:val="single"/>
        </w:rPr>
      </w:pPr>
    </w:p>
    <w:p w14:paraId="30178481" w14:textId="1143076E" w:rsidR="00F70888" w:rsidRDefault="00F70888">
      <w:pPr>
        <w:rPr>
          <w:u w:val="single"/>
        </w:rPr>
      </w:pPr>
    </w:p>
    <w:p w14:paraId="5380D423" w14:textId="10572001" w:rsidR="00F70888" w:rsidRDefault="00F70888">
      <w:pPr>
        <w:rPr>
          <w:u w:val="single"/>
        </w:rPr>
      </w:pPr>
    </w:p>
    <w:p w14:paraId="79737F4E" w14:textId="5EE7D556" w:rsidR="00F70888" w:rsidRDefault="00F70888">
      <w:pPr>
        <w:rPr>
          <w:u w:val="single"/>
        </w:rPr>
      </w:pPr>
    </w:p>
    <w:p w14:paraId="7EF023C6" w14:textId="5D995378" w:rsidR="00F70888" w:rsidRDefault="00F70888">
      <w:pPr>
        <w:rPr>
          <w:u w:val="single"/>
        </w:rPr>
      </w:pPr>
    </w:p>
    <w:p w14:paraId="5AFE6ADF" w14:textId="77777777" w:rsidR="00F70888" w:rsidRDefault="00F70888">
      <w:pPr>
        <w:rPr>
          <w:u w:val="single"/>
        </w:rPr>
      </w:pPr>
    </w:p>
    <w:p w14:paraId="6DD201C8" w14:textId="155E3AB2" w:rsidR="00B5426E" w:rsidRPr="00D679AD" w:rsidRDefault="00D679AD">
      <w:pPr>
        <w:rPr>
          <w:u w:val="single"/>
        </w:rPr>
      </w:pPr>
      <w:r w:rsidRPr="00D679AD">
        <w:rPr>
          <w:u w:val="single"/>
        </w:rPr>
        <w:t>Introduction</w:t>
      </w:r>
    </w:p>
    <w:p w14:paraId="5B70CABD" w14:textId="189DEA0A" w:rsidR="00B5426E" w:rsidRPr="00D679AD" w:rsidRDefault="00D679AD">
      <w:r>
        <w:t xml:space="preserve">This report aims to give the reader a better understanding of </w:t>
      </w:r>
      <w:r w:rsidR="007A2378">
        <w:t xml:space="preserve">the world’s supply of water and the motivations behind the privatisation of water. It outlines how clean, safe drinking water is not as common as one might think, and investigates reasons for this, such as an ever-increasing population.  This report aims to introduce the reader to some of the positive outcomes of privatising water such as improving the quality of people’s water. As well as looking at the negative connotations of privatisation. It also looks at the different types of privatisation and how they differ from </w:t>
      </w:r>
      <w:r w:rsidR="00B36A92">
        <w:t>each other</w:t>
      </w:r>
      <w:r w:rsidR="007A2378">
        <w:t>. This report continues by looking at the different theories of corporate social responsibility (CSR). The most widely used being Carroll’s (1</w:t>
      </w:r>
      <w:r w:rsidR="00B36A92">
        <w:t>9</w:t>
      </w:r>
      <w:r w:rsidR="007A2378">
        <w:t xml:space="preserve">91) pyramid, which covers four central topics being; economics, Legal matters, Ethics and philanthropy. </w:t>
      </w:r>
      <w:r w:rsidR="00B36A92">
        <w:t>This report goes onto analyse how water companies perform in each of these four subjects.</w:t>
      </w:r>
    </w:p>
    <w:p w14:paraId="60F68080" w14:textId="0E2B0E64" w:rsidR="00B5426E" w:rsidRPr="00B5426E" w:rsidRDefault="00B5426E">
      <w:pPr>
        <w:rPr>
          <w:u w:val="single"/>
        </w:rPr>
      </w:pPr>
      <w:r w:rsidRPr="00B5426E">
        <w:rPr>
          <w:u w:val="single"/>
        </w:rPr>
        <w:t xml:space="preserve">The World’s Water Supply and Privatisation </w:t>
      </w:r>
    </w:p>
    <w:p w14:paraId="48CDFA93" w14:textId="0C0253AD" w:rsidR="00B5426E" w:rsidRDefault="00891EB8" w:rsidP="00B5426E">
      <w:r>
        <w:t>The notion of privatising water can be a be a complicated subject to comprehend as it branches over many different areas, such as the supply of water, sewage treatment and the relatively new concept of bottled water</w:t>
      </w:r>
      <w:r w:rsidR="00B21FB9">
        <w:t xml:space="preserve">. </w:t>
      </w:r>
      <w:r w:rsidR="00B5426E">
        <w:t xml:space="preserve">The subject of privatising water has attracted much controversy and debate, this is partly </w:t>
      </w:r>
      <w:proofErr w:type="gramStart"/>
      <w:r w:rsidR="00B5426E">
        <w:t>due to the fact that</w:t>
      </w:r>
      <w:proofErr w:type="gramEnd"/>
      <w:r w:rsidR="00B5426E">
        <w:t xml:space="preserve"> water is not an unlimited resource as many are led to believe. In </w:t>
      </w:r>
      <w:r w:rsidR="00136483">
        <w:t>fact,</w:t>
      </w:r>
      <w:r w:rsidR="00B5426E">
        <w:t xml:space="preserve"> according to</w:t>
      </w:r>
      <w:r w:rsidR="00136483">
        <w:t xml:space="preserve"> (Barilla, 2017) </w:t>
      </w:r>
      <w:r w:rsidR="00B5426E">
        <w:t>only 0.001% of water on the earth</w:t>
      </w:r>
      <w:r w:rsidR="00B5426E">
        <w:t>’</w:t>
      </w:r>
      <w:r w:rsidR="00B5426E">
        <w:t>s surface is affordable and good enough quality</w:t>
      </w:r>
      <w:r w:rsidR="00661C23">
        <w:t xml:space="preserve"> for human consumption</w:t>
      </w:r>
      <w:r w:rsidR="00B5426E">
        <w:t>. World’s Water</w:t>
      </w:r>
      <w:r w:rsidR="00136483">
        <w:t xml:space="preserve"> (2019)</w:t>
      </w:r>
      <w:r w:rsidR="00B5426E">
        <w:t xml:space="preserve"> has stated that roughly 65% of water that is fit for drinking is found in just 13 countries. There is also a global </w:t>
      </w:r>
      <w:r w:rsidR="00136483">
        <w:t>shortag</w:t>
      </w:r>
      <w:r w:rsidR="00B5426E">
        <w:t>e of water because of industrialisation and agricultural use. Some of the countries affected by this shortage include China, India, parts of Africa and the United States of America. (McWhinney</w:t>
      </w:r>
      <w:r w:rsidR="006505E6">
        <w:t>, 2011</w:t>
      </w:r>
      <w:r w:rsidR="00B5426E">
        <w:t>). So, with this in mind it is clear that water is a very important resource that must be handled carefully</w:t>
      </w:r>
      <w:r w:rsidR="00661C23">
        <w:t xml:space="preserve"> in order</w:t>
      </w:r>
      <w:r w:rsidR="00B5426E">
        <w:t xml:space="preserve"> </w:t>
      </w:r>
      <w:r w:rsidR="00B5426E">
        <w:t>to</w:t>
      </w:r>
      <w:r w:rsidR="00B5426E">
        <w:t xml:space="preserve"> be sustained.  It is also a resource which must be handled in a fair manner as it has been stated by the United Nations</w:t>
      </w:r>
      <w:r w:rsidR="006505E6">
        <w:t xml:space="preserve"> (2010)</w:t>
      </w:r>
      <w:r w:rsidR="00B5426E">
        <w:t xml:space="preserve"> that everyone has the right to clean drinking water.</w:t>
      </w:r>
      <w:r w:rsidR="00661C23">
        <w:t xml:space="preserve"> However, this is no easy task as the demand for water is ever increasing, with the continued growth in the world’s population, and the decrease of water that is available. </w:t>
      </w:r>
      <w:r w:rsidR="00916E0B">
        <w:t xml:space="preserve"> Taking these points into account, one can begin to understand why the concept of privatising water has caused so much conflict</w:t>
      </w:r>
      <w:r>
        <w:t xml:space="preserve">. As everyone has the right to clean, safe drinking water many view it as unfair that water can be sold just like any other product, such as bottled water </w:t>
      </w:r>
      <w:r w:rsidR="006505E6">
        <w:t>(</w:t>
      </w:r>
      <w:r w:rsidR="003E65EE">
        <w:t xml:space="preserve">Delventhal,2019). </w:t>
      </w:r>
      <w:r>
        <w:t>However, the privatisation of water differs in different regions of the world. In Europe for example water is seen as public property, with people paying for the right to use the water and not the actual water itself.</w:t>
      </w:r>
      <w:r w:rsidR="00916E0B">
        <w:t xml:space="preserve">  </w:t>
      </w:r>
      <w:r w:rsidR="00667BC2">
        <w:t xml:space="preserve">In other places privatisation involves entrusting the distribution of water to private management, but the water remains as a public commodity. </w:t>
      </w:r>
      <w:r w:rsidR="00C96608">
        <w:t xml:space="preserve">Lastly </w:t>
      </w:r>
      <w:r w:rsidR="007A2378">
        <w:t>privatisation</w:t>
      </w:r>
      <w:r w:rsidR="00C96608">
        <w:t xml:space="preserve"> of water can involve private funding, that pays for the treatment and distribution of water in exchange for the ownership of it. </w:t>
      </w:r>
    </w:p>
    <w:p w14:paraId="622689E3" w14:textId="17C48457" w:rsidR="00661C23" w:rsidRDefault="00916E0B" w:rsidP="00B5426E">
      <w:pPr>
        <w:rPr>
          <w:u w:val="single"/>
        </w:rPr>
      </w:pPr>
      <w:r>
        <w:t xml:space="preserve">  </w:t>
      </w:r>
      <w:bookmarkStart w:id="0" w:name="_Hlk14710629"/>
      <w:r w:rsidR="00C96608">
        <w:rPr>
          <w:u w:val="single"/>
        </w:rPr>
        <w:t xml:space="preserve">Advantages of Water Privatisation </w:t>
      </w:r>
    </w:p>
    <w:p w14:paraId="6915AED5" w14:textId="380FC404" w:rsidR="00C96608" w:rsidRDefault="00C96608" w:rsidP="00B5426E">
      <w:pPr>
        <w:rPr>
          <w:u w:val="single"/>
        </w:rPr>
      </w:pPr>
    </w:p>
    <w:p w14:paraId="4FDF98C1" w14:textId="4E2108C2" w:rsidR="00C96608" w:rsidRPr="000B19E6" w:rsidRDefault="00C96608" w:rsidP="00C96608">
      <w:pPr>
        <w:pStyle w:val="ListParagraph"/>
        <w:numPr>
          <w:ilvl w:val="0"/>
          <w:numId w:val="3"/>
        </w:numPr>
        <w:rPr>
          <w:u w:val="single"/>
        </w:rPr>
      </w:pPr>
      <w:r>
        <w:t xml:space="preserve">It can help to improve the world’s water supply – one of the world’s most serious problems is the consumption of contaminated water. Water privatisation </w:t>
      </w:r>
      <w:r w:rsidR="000B19E6">
        <w:t>could help improve this for many communities as</w:t>
      </w:r>
      <w:r w:rsidR="00B21FB9">
        <w:t xml:space="preserve"> more</w:t>
      </w:r>
      <w:r w:rsidR="000B19E6">
        <w:t xml:space="preserve"> profit would be made through the supply of clean water opposed to dirty water. </w:t>
      </w:r>
    </w:p>
    <w:p w14:paraId="1D70CE32" w14:textId="4446A3F2" w:rsidR="000B19E6" w:rsidRPr="00227F91" w:rsidRDefault="000B19E6" w:rsidP="00C96608">
      <w:pPr>
        <w:pStyle w:val="ListParagraph"/>
        <w:numPr>
          <w:ilvl w:val="0"/>
          <w:numId w:val="3"/>
        </w:numPr>
        <w:rPr>
          <w:u w:val="single"/>
        </w:rPr>
      </w:pPr>
      <w:r>
        <w:t>The reduction of mortality rates – As many nations are trying to improve child mortality rates, the privatisation of water could help to do this as more people would have access to clean water.</w:t>
      </w:r>
    </w:p>
    <w:p w14:paraId="650C422B" w14:textId="276EA021" w:rsidR="00227F91" w:rsidRPr="00227F91" w:rsidRDefault="00227F91" w:rsidP="00C96608">
      <w:pPr>
        <w:pStyle w:val="ListParagraph"/>
        <w:numPr>
          <w:ilvl w:val="0"/>
          <w:numId w:val="3"/>
        </w:numPr>
        <w:rPr>
          <w:u w:val="single"/>
        </w:rPr>
      </w:pPr>
      <w:r>
        <w:lastRenderedPageBreak/>
        <w:t>Specialisation - through privatisation water companies would be able to bring in an expert team that specialises in everything from sourcing the water to the delivery of it. This is a better option than leaving it in the care of people who may not be as knowledgeable.</w:t>
      </w:r>
    </w:p>
    <w:p w14:paraId="5A01DE57" w14:textId="666F2ADF" w:rsidR="00227F91" w:rsidRPr="00227F91" w:rsidRDefault="00227F91" w:rsidP="00C96608">
      <w:pPr>
        <w:pStyle w:val="ListParagraph"/>
        <w:numPr>
          <w:ilvl w:val="0"/>
          <w:numId w:val="3"/>
        </w:numPr>
        <w:rPr>
          <w:u w:val="single"/>
        </w:rPr>
      </w:pPr>
      <w:r>
        <w:t xml:space="preserve">Efficiency - </w:t>
      </w:r>
      <w:r w:rsidR="00C31E29">
        <w:t>For</w:t>
      </w:r>
      <w:r>
        <w:t xml:space="preserve"> a company to make as much profit as possible it </w:t>
      </w:r>
      <w:r w:rsidR="00B21FB9">
        <w:t>must</w:t>
      </w:r>
      <w:r>
        <w:t xml:space="preserve"> run as efficiently as it can. This would benefit everybody who had access to the water.</w:t>
      </w:r>
      <w:r w:rsidR="00C31E29">
        <w:t xml:space="preserve"> (Lombardo, 2015) (Aqua, no date)</w:t>
      </w:r>
    </w:p>
    <w:p w14:paraId="08B72C28" w14:textId="7625BD5D" w:rsidR="00227F91" w:rsidRDefault="00227F91" w:rsidP="00227F91">
      <w:pPr>
        <w:pStyle w:val="ListParagraph"/>
      </w:pPr>
    </w:p>
    <w:p w14:paraId="20DE99E4" w14:textId="5D879B60" w:rsidR="00227F91" w:rsidRDefault="00227F91" w:rsidP="00227F91">
      <w:pPr>
        <w:pStyle w:val="ListParagraph"/>
        <w:rPr>
          <w:u w:val="single"/>
        </w:rPr>
      </w:pPr>
      <w:r w:rsidRPr="00227F91">
        <w:rPr>
          <w:u w:val="single"/>
        </w:rPr>
        <w:t xml:space="preserve">Disadvantages of Water Privatisation </w:t>
      </w:r>
    </w:p>
    <w:p w14:paraId="36608B31" w14:textId="30C89E0F" w:rsidR="00227F91" w:rsidRDefault="00227F91" w:rsidP="00227F91">
      <w:pPr>
        <w:pStyle w:val="ListParagraph"/>
        <w:rPr>
          <w:u w:val="single"/>
        </w:rPr>
      </w:pPr>
    </w:p>
    <w:p w14:paraId="1B647553" w14:textId="1712326D" w:rsidR="00227F91" w:rsidRDefault="00227F91" w:rsidP="00227F91">
      <w:pPr>
        <w:pStyle w:val="ListParagraph"/>
        <w:numPr>
          <w:ilvl w:val="0"/>
          <w:numId w:val="3"/>
        </w:numPr>
      </w:pPr>
      <w:r>
        <w:t>Low income – People who don’t have the means to pay for water, will be left without it.</w:t>
      </w:r>
      <w:r w:rsidR="00931DDE">
        <w:t xml:space="preserve"> This could put many people’s lives at risk if they are unable to secure public assistance. </w:t>
      </w:r>
    </w:p>
    <w:p w14:paraId="3025395E" w14:textId="12C34F8F" w:rsidR="00931DDE" w:rsidRDefault="00931DDE" w:rsidP="00227F91">
      <w:pPr>
        <w:pStyle w:val="ListParagraph"/>
        <w:numPr>
          <w:ilvl w:val="0"/>
          <w:numId w:val="3"/>
        </w:numPr>
      </w:pPr>
      <w:r>
        <w:t>Higher rates and lower service - the privatisation of water has been unsuccessful in several communities in the past as it led to increased rates and lower quality service.</w:t>
      </w:r>
    </w:p>
    <w:p w14:paraId="69CFDD90" w14:textId="7A8524F1" w:rsidR="00931DDE" w:rsidRDefault="00931DDE" w:rsidP="00227F91">
      <w:pPr>
        <w:pStyle w:val="ListParagraph"/>
        <w:numPr>
          <w:ilvl w:val="0"/>
          <w:numId w:val="3"/>
        </w:numPr>
      </w:pPr>
      <w:r>
        <w:t>Who is accountable? – all too often the privatisation of public sectors has led to overspending and increased costs. It is often the case that it is less expensive to outsourc</w:t>
      </w:r>
      <w:r w:rsidR="00B21FB9">
        <w:t>e</w:t>
      </w:r>
      <w:r>
        <w:t>.</w:t>
      </w:r>
    </w:p>
    <w:p w14:paraId="58ACED76" w14:textId="6CF7B9EA" w:rsidR="00931DDE" w:rsidRDefault="00931DDE" w:rsidP="00227F91">
      <w:pPr>
        <w:pStyle w:val="ListParagraph"/>
        <w:numPr>
          <w:ilvl w:val="0"/>
          <w:numId w:val="3"/>
        </w:numPr>
      </w:pPr>
      <w:r>
        <w:t>Local issues could be overlooked – many private water companies do not have an interest in local issues</w:t>
      </w:r>
      <w:r w:rsidR="00E44526">
        <w:t>.</w:t>
      </w:r>
      <w:r>
        <w:t xml:space="preserve"> </w:t>
      </w:r>
      <w:r w:rsidR="00E44526">
        <w:t>They</w:t>
      </w:r>
      <w:r>
        <w:t xml:space="preserve"> </w:t>
      </w:r>
      <w:r w:rsidR="00E44526">
        <w:t>also often employ people from outside a local area as they may be cheaper instead of employing residents of the community using the water.</w:t>
      </w:r>
      <w:r>
        <w:t xml:space="preserve"> </w:t>
      </w:r>
      <w:r w:rsidR="00C31E29">
        <w:t xml:space="preserve">(Lombardo, 2015) </w:t>
      </w:r>
    </w:p>
    <w:p w14:paraId="2C99DD73" w14:textId="25D16044" w:rsidR="00931DDE" w:rsidRDefault="00931DDE" w:rsidP="00931DDE">
      <w:pPr>
        <w:pStyle w:val="ListParagraph"/>
      </w:pPr>
    </w:p>
    <w:bookmarkEnd w:id="0"/>
    <w:p w14:paraId="6774373F" w14:textId="47872076" w:rsidR="001108B7" w:rsidRPr="00B5426E" w:rsidRDefault="00B5426E">
      <w:pPr>
        <w:rPr>
          <w:u w:val="single"/>
        </w:rPr>
      </w:pPr>
      <w:r>
        <w:rPr>
          <w:u w:val="single"/>
        </w:rPr>
        <w:t xml:space="preserve">Theories on </w:t>
      </w:r>
      <w:r w:rsidRPr="00B5426E">
        <w:rPr>
          <w:u w:val="single"/>
        </w:rPr>
        <w:t>Corporate Social Responsibility</w:t>
      </w:r>
    </w:p>
    <w:p w14:paraId="109BA3B5" w14:textId="7E77F9E9" w:rsidR="008247D8" w:rsidRDefault="001108B7">
      <w:r>
        <w:t xml:space="preserve">When it comes to the subject of corporate social responsibility, it is widely acknowledged that there are three main theories that are most commonly used in the business world. These are Freemans (1984) stakeholder theory, Carroll’s (1991) pyramid of corporate social responsibility and Elkington’s (1994) triple bottom line theory. </w:t>
      </w:r>
      <w:r w:rsidR="008247D8">
        <w:t>However</w:t>
      </w:r>
      <w:r w:rsidR="00537DF3">
        <w:t>,</w:t>
      </w:r>
      <w:r w:rsidR="008247D8">
        <w:t xml:space="preserve"> Carroll’s (1991) pyramid has proven over time to be the most effective. Indeed</w:t>
      </w:r>
      <w:r w:rsidR="00537DF3">
        <w:t>,</w:t>
      </w:r>
      <w:r w:rsidR="008247D8">
        <w:t xml:space="preserve"> it has been praised by many for being both simple in its approach, and for integrating very different and often competing themes. (</w:t>
      </w:r>
      <w:r w:rsidR="002438F9">
        <w:t>Bhasin, 2019</w:t>
      </w:r>
      <w:r w:rsidR="008247D8">
        <w:t>) The diagram below shows the four sections of Carroll’s (1991) pyramid</w:t>
      </w:r>
      <w:r w:rsidR="00FF576F">
        <w:t>.</w:t>
      </w:r>
    </w:p>
    <w:p w14:paraId="73D323CA" w14:textId="77777777" w:rsidR="008247D8" w:rsidRDefault="008247D8"/>
    <w:p w14:paraId="50DFC478" w14:textId="77777777" w:rsidR="008247D8" w:rsidRDefault="008247D8"/>
    <w:p w14:paraId="5225F616" w14:textId="60E730DA" w:rsidR="001108B7" w:rsidRDefault="008247D8">
      <w:pPr>
        <w:rPr>
          <w:noProof/>
        </w:rPr>
      </w:pPr>
      <w:r>
        <w:lastRenderedPageBreak/>
        <w:t xml:space="preserve"> </w:t>
      </w:r>
      <w:r>
        <w:rPr>
          <w:noProof/>
        </w:rPr>
        <w:drawing>
          <wp:inline distT="0" distB="0" distL="0" distR="0" wp14:anchorId="48B76B3C" wp14:editId="402C33C1">
            <wp:extent cx="4703999" cy="3842123"/>
            <wp:effectExtent l="0" t="0" r="1905" b="635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712117" cy="3848754"/>
                    </a:xfrm>
                    <a:prstGeom prst="rect">
                      <a:avLst/>
                    </a:prstGeom>
                    <a:noFill/>
                    <a:ln>
                      <a:noFill/>
                    </a:ln>
                  </pic:spPr>
                </pic:pic>
              </a:graphicData>
            </a:graphic>
          </wp:inline>
        </w:drawing>
      </w:r>
    </w:p>
    <w:p w14:paraId="308FBA1B" w14:textId="14E378ED" w:rsidR="008247D8" w:rsidRDefault="008247D8"/>
    <w:p w14:paraId="75A2CAC6" w14:textId="204A0C6A" w:rsidR="008247D8" w:rsidRDefault="00FF576F">
      <w:r>
        <w:t xml:space="preserve">According to Carroll’s (1991) pyramid a company has certain economic responsibilities – which must be fulfilled </w:t>
      </w:r>
      <w:r w:rsidR="00D165FA">
        <w:t>to</w:t>
      </w:r>
      <w:r>
        <w:t xml:space="preserve"> be viewed as successful.  </w:t>
      </w:r>
      <w:r w:rsidR="002C51AD">
        <w:t>For</w:t>
      </w:r>
      <w:r>
        <w:t xml:space="preserve"> a water company to be viewed as</w:t>
      </w:r>
      <w:r w:rsidR="002C51AD">
        <w:t xml:space="preserve"> economically</w:t>
      </w:r>
      <w:r>
        <w:t xml:space="preserve"> successful it would have to be mak</w:t>
      </w:r>
      <w:r w:rsidR="002C51AD">
        <w:t>ing as much profit as possible. As well as this it would have to maintain a strong position in the market to keep its competitive edge. So therefore, would need to be operating at its best on a consistent basis. However</w:t>
      </w:r>
      <w:r w:rsidR="00B21FB9">
        <w:t>,</w:t>
      </w:r>
      <w:r w:rsidR="002C51AD">
        <w:t xml:space="preserve"> if a water company were to adopt this approach</w:t>
      </w:r>
      <w:r w:rsidR="00D165FA">
        <w:t xml:space="preserve"> it would mean that the public would be paying the highest amount possible for their water </w:t>
      </w:r>
      <w:r w:rsidR="002438F9">
        <w:t>- which</w:t>
      </w:r>
      <w:r w:rsidR="00D165FA">
        <w:t xml:space="preserve"> is often the case. In the U.K the only water company that is not for profit is Welsh Water, meaning that they have no shareholders, and reinvest all profit back into improving their services as well as looking after the environment (Welsh Water</w:t>
      </w:r>
      <w:r w:rsidR="002438F9">
        <w:t>, no date</w:t>
      </w:r>
      <w:r w:rsidR="00D165FA">
        <w:t>)</w:t>
      </w:r>
    </w:p>
    <w:p w14:paraId="3922EC29" w14:textId="0DDA205B" w:rsidR="00F9487E" w:rsidRDefault="00180E26">
      <w:r>
        <w:t xml:space="preserve">The Legal responsibility: According to Carroll (1991) a company must adhere to certain legal standards to be viewed as successful. </w:t>
      </w:r>
      <w:r w:rsidR="00D165FA">
        <w:t>To</w:t>
      </w:r>
      <w:r w:rsidR="007D75A1">
        <w:t xml:space="preserve"> meet this obligation companies must obey the laws and regulations that are set out for them. They must offer products and services that meet the minimum legal requirements. Water companies are not only expected to follow the general laws of the country they are </w:t>
      </w:r>
      <w:r w:rsidR="00F9487E">
        <w:t>in</w:t>
      </w:r>
      <w:r w:rsidR="002A0C94">
        <w:t>.</w:t>
      </w:r>
      <w:r w:rsidR="00F9487E">
        <w:t xml:space="preserve"> </w:t>
      </w:r>
      <w:r w:rsidR="002A0C94">
        <w:t>They</w:t>
      </w:r>
      <w:r w:rsidR="007D75A1">
        <w:t xml:space="preserve"> are also </w:t>
      </w:r>
      <w:r w:rsidR="002A0C94">
        <w:t xml:space="preserve">heavily regulated and </w:t>
      </w:r>
      <w:r w:rsidR="007D75A1">
        <w:t>required to follow the rules put out by the water services industry. (</w:t>
      </w:r>
      <w:r w:rsidR="002A0C94">
        <w:t>Thames</w:t>
      </w:r>
      <w:r w:rsidR="008C4897">
        <w:t xml:space="preserve"> Water, no date</w:t>
      </w:r>
      <w:r w:rsidR="007D75A1">
        <w:t>)</w:t>
      </w:r>
    </w:p>
    <w:p w14:paraId="04F64BA3" w14:textId="0C8F028D" w:rsidR="00D679AD" w:rsidRDefault="00F9487E">
      <w:r>
        <w:t xml:space="preserve">The ethical </w:t>
      </w:r>
      <w:r w:rsidR="002A0C94">
        <w:t>responsibility: This</w:t>
      </w:r>
      <w:r>
        <w:t xml:space="preserve"> section of the pyramid relates to a company’s obligation to do what is seen as right, fair or just (</w:t>
      </w:r>
      <w:bookmarkStart w:id="1" w:name="_Hlk14727805"/>
      <w:r w:rsidR="008C4897">
        <w:t>Dudovskiy, 2012</w:t>
      </w:r>
      <w:bookmarkEnd w:id="1"/>
      <w:r w:rsidR="00961EAB">
        <w:t>). It</w:t>
      </w:r>
      <w:r>
        <w:t xml:space="preserve"> is sometimes a complicated section of the pyramid as what is seen as ‘right’ is often</w:t>
      </w:r>
      <w:r w:rsidR="00D6091A">
        <w:t xml:space="preserve"> very</w:t>
      </w:r>
      <w:r>
        <w:t xml:space="preserve"> subjective and can vary from country to country</w:t>
      </w:r>
      <w:r w:rsidR="00D6091A">
        <w:t>. Ethical responsibility can also be viewed as difficult to follow as it is not marked out by the law (</w:t>
      </w:r>
      <w:r w:rsidR="002A0C94">
        <w:t>Enrenburg</w:t>
      </w:r>
      <w:r w:rsidR="00F70888">
        <w:t>, no date</w:t>
      </w:r>
      <w:r w:rsidR="00D6091A">
        <w:t>)</w:t>
      </w:r>
      <w:r w:rsidR="002A0C94">
        <w:t>.</w:t>
      </w:r>
      <w:r w:rsidR="00D6091A">
        <w:t xml:space="preserve"> In recent times many companies have found themselves subject to public scrutiny, because of their questionable behaviour </w:t>
      </w:r>
      <w:r w:rsidR="00961EAB">
        <w:t>regarding</w:t>
      </w:r>
      <w:r w:rsidR="00D6091A">
        <w:t xml:space="preserve"> ethics. Such a</w:t>
      </w:r>
      <w:r w:rsidR="002A0C94">
        <w:t>s certain clothing retailers including H&amp;M and New</w:t>
      </w:r>
      <w:r w:rsidR="00D679AD">
        <w:t xml:space="preserve"> L</w:t>
      </w:r>
      <w:r w:rsidR="002A0C94">
        <w:t>ook which were found to be using child labour (</w:t>
      </w:r>
      <w:r w:rsidR="00961EAB">
        <w:t>Phillpott,2019</w:t>
      </w:r>
      <w:r w:rsidR="002A0C94">
        <w:t>)</w:t>
      </w:r>
    </w:p>
    <w:p w14:paraId="62548B55" w14:textId="339AE6FE" w:rsidR="00E7062F" w:rsidRDefault="00D6091A">
      <w:proofErr w:type="gramStart"/>
      <w:r>
        <w:lastRenderedPageBreak/>
        <w:t>The majority of</w:t>
      </w:r>
      <w:proofErr w:type="gramEnd"/>
      <w:r w:rsidR="00047B87">
        <w:t xml:space="preserve"> </w:t>
      </w:r>
      <w:r w:rsidR="00961EAB">
        <w:t>privatised water</w:t>
      </w:r>
      <w:r>
        <w:t xml:space="preserve"> companies make an effort to show that they are ethical</w:t>
      </w:r>
      <w:r w:rsidR="00047B87">
        <w:t>, such as having their own CSR websites (</w:t>
      </w:r>
      <w:r w:rsidR="00961EAB">
        <w:t>e.g. ofwat.gov.uk</w:t>
      </w:r>
      <w:r w:rsidR="00047B87">
        <w:t xml:space="preserve">) which publish their CSR reports annually. These reports highlight issues that relate to issues surrounding the environment, supply and demand and the overall quality of the service being provided. As well as this </w:t>
      </w:r>
      <w:r w:rsidR="008E5777">
        <w:t>they also set the wholesale price controls for water and sewage companies every five years. Their website states that when they set the prices that they have a duty to protect the consumers best interests as well as making sure that the company in question has enough money to finance its operations.</w:t>
      </w:r>
      <w:r w:rsidR="008E387D">
        <w:t xml:space="preserve"> From analysing this, it is easy to see why many companies have issues relating to the ethical practice, as it can sometimes be difficult to balance both the needs of the consumer and the company in question. </w:t>
      </w:r>
    </w:p>
    <w:p w14:paraId="70C56FB7" w14:textId="651A7650" w:rsidR="008E5777" w:rsidRDefault="00D55784">
      <w:r>
        <w:t xml:space="preserve">The philanthropic responsibility: </w:t>
      </w:r>
      <w:r w:rsidR="00D679AD">
        <w:t>Currently</w:t>
      </w:r>
      <w:r>
        <w:t xml:space="preserve"> companies are expected to make an effort to be ethical</w:t>
      </w:r>
      <w:r w:rsidR="00D679AD">
        <w:t xml:space="preserve">. </w:t>
      </w:r>
      <w:r w:rsidR="00B21FB9">
        <w:t>Though,</w:t>
      </w:r>
      <w:r>
        <w:t xml:space="preserve"> more companies are now expected to take part in philanthropic activities as well</w:t>
      </w:r>
      <w:r w:rsidR="00961EAB">
        <w:t xml:space="preserve">. </w:t>
      </w:r>
      <w:r>
        <w:t>According to Carroll (1991) the philanthropic responsibility means that a company should take part in charitable and community projects in order to be seen as successful - even t</w:t>
      </w:r>
      <w:r w:rsidR="00B21FB9">
        <w:t>h</w:t>
      </w:r>
      <w:r>
        <w:t xml:space="preserve">ough these activities are entirely voluntarily. </w:t>
      </w:r>
      <w:r w:rsidR="00320BCD">
        <w:t>One of the privatised water companies that has taken on this approach is Britain’s leading water company Thames Water (2019) which has invested considerable amounts of money in the communities in which it operates. It has created a fund to help customers who may be struggling, wit</w:t>
      </w:r>
      <w:r w:rsidR="00B21FB9">
        <w:t>h</w:t>
      </w:r>
      <w:r w:rsidR="00320BCD">
        <w:t xml:space="preserve"> paying their water bills, as well as hosting annual charity events to raise money for water aid. While there are numerous benefits of a company </w:t>
      </w:r>
      <w:r w:rsidR="00D679AD">
        <w:t>trying</w:t>
      </w:r>
      <w:r w:rsidR="00320BCD">
        <w:t xml:space="preserve"> to help charities and </w:t>
      </w:r>
      <w:r w:rsidR="00F15B45">
        <w:t xml:space="preserve">communities, </w:t>
      </w:r>
      <w:r w:rsidR="002074A4">
        <w:t xml:space="preserve">some might question the motivation behind these actions. Afterall the more charitable a company is seen to be, the more profit it is likely to make. </w:t>
      </w:r>
    </w:p>
    <w:p w14:paraId="0BE05575" w14:textId="5BE78A26" w:rsidR="00B36A92" w:rsidRDefault="00B36A92">
      <w:pPr>
        <w:rPr>
          <w:u w:val="single"/>
        </w:rPr>
      </w:pPr>
      <w:r w:rsidRPr="00B36A92">
        <w:rPr>
          <w:u w:val="single"/>
        </w:rPr>
        <w:t xml:space="preserve">Conclusion </w:t>
      </w:r>
    </w:p>
    <w:p w14:paraId="51F55879" w14:textId="5A748F84" w:rsidR="00B36A92" w:rsidRPr="00B36A92" w:rsidRDefault="00B36A92">
      <w:r>
        <w:t xml:space="preserve">To conclude this report on corporate social responsibility concerning the privatisation of water, one can see that it is useful to look at the different theories of CSR </w:t>
      </w:r>
      <w:r w:rsidR="00961EAB">
        <w:t>to</w:t>
      </w:r>
      <w:r>
        <w:t xml:space="preserve"> gain a better understanding. However</w:t>
      </w:r>
      <w:r w:rsidR="00842A59">
        <w:t>,</w:t>
      </w:r>
      <w:r>
        <w:t xml:space="preserve"> Carroll’s (1991) pyramid can be argued as being the best theory, because it presents four important topics in a simple manner.</w:t>
      </w:r>
      <w:r w:rsidR="00A23F52">
        <w:t xml:space="preserve"> This report uses Carroll’s (1991) pyramid as</w:t>
      </w:r>
      <w:r>
        <w:t xml:space="preserve"> </w:t>
      </w:r>
      <w:r w:rsidR="00A23F52">
        <w:t>s</w:t>
      </w:r>
      <w:r>
        <w:t xml:space="preserve">implicity is especially useful when discussing the privatisation of water, as it is a complicated and controversial subject.  </w:t>
      </w:r>
      <w:r w:rsidR="00842A59">
        <w:t>To better understand why this subject causes so much controversy, it is</w:t>
      </w:r>
      <w:r w:rsidR="00A23F52">
        <w:t xml:space="preserve"> also</w:t>
      </w:r>
      <w:r w:rsidR="00842A59">
        <w:t xml:space="preserve"> useful to look at the various advantages and disadvantages of privatisation. This report highlights some of the advantages as specialisation – meaning a higher standard of product and service. However also </w:t>
      </w:r>
      <w:r w:rsidR="00961EAB">
        <w:t>considers</w:t>
      </w:r>
      <w:r w:rsidR="00842A59">
        <w:t xml:space="preserve"> the various disadvantages such as lack of accountability</w:t>
      </w:r>
      <w:r w:rsidR="00961EAB">
        <w:t xml:space="preserve"> and the possibility of people not being able to afford water.</w:t>
      </w:r>
      <w:r w:rsidR="00A23F52">
        <w:t xml:space="preserve"> </w:t>
      </w:r>
      <w:r w:rsidR="00C14C2C">
        <w:t>The issue of sustainability is also touched upon as this subject is gaining more public interest, and will be a topic that private water companies will no doubt have to invest more resources into, in the future.</w:t>
      </w:r>
      <w:bookmarkStart w:id="2" w:name="_GoBack"/>
      <w:bookmarkEnd w:id="2"/>
    </w:p>
    <w:p w14:paraId="7B1BCDA0" w14:textId="2112AA2D" w:rsidR="00FE697E" w:rsidRDefault="00FE697E"/>
    <w:p w14:paraId="68AF3E88" w14:textId="2FA14A4D" w:rsidR="008E5777" w:rsidRPr="008E5777" w:rsidRDefault="008E5777" w:rsidP="008E387D">
      <w:pPr>
        <w:spacing w:before="100" w:beforeAutospacing="1" w:after="90" w:line="330" w:lineRule="atLeast"/>
        <w:ind w:left="720"/>
        <w:rPr>
          <w:rFonts w:ascii="Arial" w:eastAsia="Times New Roman" w:hAnsi="Arial" w:cs="Arial"/>
          <w:color w:val="000000"/>
          <w:sz w:val="24"/>
          <w:szCs w:val="24"/>
          <w:lang w:eastAsia="en-GB"/>
        </w:rPr>
      </w:pPr>
    </w:p>
    <w:p w14:paraId="41DCDAD5" w14:textId="2C5573A4" w:rsidR="008E5777" w:rsidRDefault="008E5777"/>
    <w:p w14:paraId="65422654" w14:textId="35C5625C" w:rsidR="00BB017C" w:rsidRDefault="00BB017C"/>
    <w:p w14:paraId="705B2C8D" w14:textId="74C901D9" w:rsidR="00BB017C" w:rsidRDefault="00BB017C"/>
    <w:p w14:paraId="5E58DFEF" w14:textId="1293C8A4" w:rsidR="00BB017C" w:rsidRDefault="00BB017C"/>
    <w:p w14:paraId="4A84F5DF" w14:textId="69D951FD" w:rsidR="00BB017C" w:rsidRDefault="00BB017C"/>
    <w:p w14:paraId="512B38EA" w14:textId="02335954" w:rsidR="00BB017C" w:rsidRDefault="00BB017C"/>
    <w:p w14:paraId="06F6A9B6" w14:textId="3FD95574" w:rsidR="00BB017C" w:rsidRDefault="00BB017C"/>
    <w:p w14:paraId="1E78B24C" w14:textId="175CBF4A" w:rsidR="00BB017C" w:rsidRDefault="00BB017C"/>
    <w:p w14:paraId="5C233DC4" w14:textId="14F9E1CA" w:rsidR="00BB017C" w:rsidRDefault="00BB017C">
      <w:r>
        <w:t>Reference List:</w:t>
      </w:r>
    </w:p>
    <w:p w14:paraId="501FDB25" w14:textId="77777777" w:rsidR="00BB017C" w:rsidRPr="00BB017C" w:rsidRDefault="00BB017C" w:rsidP="00BB017C">
      <w:r w:rsidRPr="00BB017C">
        <w:t>Aqua, (no date) Why Choose Aqua: The Benefits and Advantages of Water Privatisation Available at:</w:t>
      </w:r>
    </w:p>
    <w:p w14:paraId="71270284" w14:textId="00986743" w:rsidR="00BB017C" w:rsidRDefault="00BB017C" w:rsidP="00BB017C">
      <w:hyperlink r:id="rId7" w:history="1">
        <w:r w:rsidRPr="00BB017C">
          <w:rPr>
            <w:color w:val="0563C1" w:themeColor="hyperlink"/>
            <w:u w:val="single"/>
          </w:rPr>
          <w:t>http://www.waterbyaqua.com/privatization-benefits/</w:t>
        </w:r>
      </w:hyperlink>
    </w:p>
    <w:p w14:paraId="71BE18A1" w14:textId="434778CF" w:rsidR="00BB017C" w:rsidRPr="00BB017C" w:rsidRDefault="00BB017C" w:rsidP="00BB017C">
      <w:r>
        <w:t>Accessed (21.07.19)</w:t>
      </w:r>
    </w:p>
    <w:p w14:paraId="51F39652" w14:textId="77777777" w:rsidR="00BB017C" w:rsidRPr="00BB017C" w:rsidRDefault="00BB017C" w:rsidP="00BB017C">
      <w:r w:rsidRPr="00BB017C">
        <w:t>Barilla (2017) The Pros and Cons of Water Privatisation Available at:</w:t>
      </w:r>
    </w:p>
    <w:p w14:paraId="08DABA5C" w14:textId="77777777" w:rsidR="00BB017C" w:rsidRPr="00BB017C" w:rsidRDefault="00BB017C" w:rsidP="00BB017C">
      <w:hyperlink r:id="rId8" w:history="1">
        <w:r w:rsidRPr="00BB017C">
          <w:rPr>
            <w:color w:val="0563C1" w:themeColor="hyperlink"/>
            <w:u w:val="single"/>
          </w:rPr>
          <w:t>https://www.barillacfn.com/en/magazine/food-for-all/the-pros-and-cons-of-water-privatization/</w:t>
        </w:r>
      </w:hyperlink>
    </w:p>
    <w:p w14:paraId="4A2C047B" w14:textId="02A3C5A3" w:rsidR="00BB017C" w:rsidRDefault="00BB017C" w:rsidP="00BB017C">
      <w:r w:rsidRPr="00BB017C">
        <w:t xml:space="preserve">Accessed (21.07.19) </w:t>
      </w:r>
    </w:p>
    <w:p w14:paraId="71F47341" w14:textId="77777777" w:rsidR="00BB017C" w:rsidRPr="00BB017C" w:rsidRDefault="00BB017C" w:rsidP="00BB017C">
      <w:r w:rsidRPr="00BB017C">
        <w:t>Bhasin, H (2019) What is Carroll’s Pyramid of Corporate Social Responsibility? Available at:</w:t>
      </w:r>
    </w:p>
    <w:p w14:paraId="49F67FDF" w14:textId="77777777" w:rsidR="00BB017C" w:rsidRPr="00BB017C" w:rsidRDefault="00BB017C" w:rsidP="00BB017C">
      <w:hyperlink r:id="rId9" w:history="1">
        <w:r w:rsidRPr="00BB017C">
          <w:rPr>
            <w:color w:val="0563C1" w:themeColor="hyperlink"/>
            <w:u w:val="single"/>
          </w:rPr>
          <w:t>https://www.marketing91.com/what-is-carrolls-pyramid-of-corporate-social-responsibility/</w:t>
        </w:r>
      </w:hyperlink>
    </w:p>
    <w:p w14:paraId="10946036" w14:textId="77777777" w:rsidR="00BB017C" w:rsidRPr="00BB017C" w:rsidRDefault="00BB017C" w:rsidP="00BB017C">
      <w:r w:rsidRPr="00BB017C">
        <w:t>Accessed (21.07.19)</w:t>
      </w:r>
    </w:p>
    <w:p w14:paraId="2EB6122F" w14:textId="77777777" w:rsidR="00BB017C" w:rsidRPr="00BB017C" w:rsidRDefault="00BB017C" w:rsidP="00BB017C">
      <w:r w:rsidRPr="00BB017C">
        <w:t>Carroll, A.B (1191) The Pyramid of Corporate Social Responsibility: Toward the Moral Management of Organisational Stakeholders, Business Horizons, Volume 34</w:t>
      </w:r>
    </w:p>
    <w:p w14:paraId="0DD76D2E" w14:textId="77777777" w:rsidR="00BB017C" w:rsidRPr="00BB017C" w:rsidRDefault="00BB017C" w:rsidP="00BB017C">
      <w:r w:rsidRPr="00BB017C">
        <w:t>Delventhal, S (2019) Bottled Water: Marketing Trick of the Century Available at:</w:t>
      </w:r>
    </w:p>
    <w:p w14:paraId="1C8424E7" w14:textId="77777777" w:rsidR="00BB017C" w:rsidRPr="00BB017C" w:rsidRDefault="00BB017C" w:rsidP="00BB017C">
      <w:hyperlink r:id="rId10" w:history="1">
        <w:r w:rsidRPr="00BB017C">
          <w:rPr>
            <w:color w:val="0563C1" w:themeColor="hyperlink"/>
            <w:u w:val="single"/>
          </w:rPr>
          <w:t>https://www.investopedia.com/news/bottled-water-marketing-trick-century/</w:t>
        </w:r>
      </w:hyperlink>
    </w:p>
    <w:p w14:paraId="14886552" w14:textId="5CBFD72D" w:rsidR="00BB017C" w:rsidRDefault="00BB017C" w:rsidP="00BB017C">
      <w:r w:rsidRPr="00BB017C">
        <w:t>Accessed (21.07.19)</w:t>
      </w:r>
    </w:p>
    <w:p w14:paraId="514C3663" w14:textId="77777777" w:rsidR="00BB017C" w:rsidRPr="00BB017C" w:rsidRDefault="00BB017C" w:rsidP="00BB017C">
      <w:r w:rsidRPr="00BB017C">
        <w:t>Dudovskiy, J (2012) Carroll’s CSR Pyramid and its application to small and medium sized businesses Available at:</w:t>
      </w:r>
    </w:p>
    <w:p w14:paraId="73CF487B" w14:textId="77777777" w:rsidR="00BB017C" w:rsidRPr="00BB017C" w:rsidRDefault="00BB017C" w:rsidP="00BB017C">
      <w:hyperlink r:id="rId11" w:history="1">
        <w:r w:rsidRPr="00BB017C">
          <w:rPr>
            <w:color w:val="0563C1" w:themeColor="hyperlink"/>
            <w:u w:val="single"/>
          </w:rPr>
          <w:t>https://research-methodology.net/carrolls-csr-pyramid-and-its-applications-to-small-and-medium-sized-businesses/</w:t>
        </w:r>
      </w:hyperlink>
    </w:p>
    <w:p w14:paraId="721C92B0" w14:textId="77777777" w:rsidR="00BB017C" w:rsidRPr="00BB017C" w:rsidRDefault="00BB017C" w:rsidP="00BB017C">
      <w:r w:rsidRPr="00BB017C">
        <w:t>Accessed (21.07.19)</w:t>
      </w:r>
    </w:p>
    <w:p w14:paraId="389DD831" w14:textId="77777777" w:rsidR="00BB017C" w:rsidRPr="00BB017C" w:rsidRDefault="00BB017C" w:rsidP="00BB017C">
      <w:r w:rsidRPr="00BB017C">
        <w:t xml:space="preserve">Elkington, J (1994) Towards the Sustainable Corporation: Win – win </w:t>
      </w:r>
      <w:proofErr w:type="spellStart"/>
      <w:r w:rsidRPr="00BB017C">
        <w:t>win</w:t>
      </w:r>
      <w:proofErr w:type="spellEnd"/>
      <w:r w:rsidRPr="00BB017C">
        <w:t xml:space="preserve"> Business Strategies for Sustainable Corporation Development, California Management Review Vol 36 pp.90-100</w:t>
      </w:r>
    </w:p>
    <w:p w14:paraId="5EC67526" w14:textId="3FEE00B8" w:rsidR="00BB017C" w:rsidRDefault="00BB017C" w:rsidP="00BB017C">
      <w:r w:rsidRPr="00BB017C">
        <w:t>Freeman, R, E (1984) Strategic Management: A Stakeholder Approach, London Pitman</w:t>
      </w:r>
    </w:p>
    <w:p w14:paraId="6293B209" w14:textId="77777777" w:rsidR="00BB017C" w:rsidRPr="00BB017C" w:rsidRDefault="00BB017C" w:rsidP="00BB017C">
      <w:r w:rsidRPr="00BB017C">
        <w:t>Lombardo, C (2015) Water Privatisation Pros and Cons Available at:</w:t>
      </w:r>
    </w:p>
    <w:p w14:paraId="5721EB58" w14:textId="77777777" w:rsidR="00BB017C" w:rsidRPr="00BB017C" w:rsidRDefault="00BB017C" w:rsidP="00BB017C">
      <w:hyperlink r:id="rId12" w:history="1">
        <w:r w:rsidRPr="00BB017C">
          <w:rPr>
            <w:color w:val="0563C1" w:themeColor="hyperlink"/>
            <w:u w:val="single"/>
          </w:rPr>
          <w:t>http://visionlaunch.com/water-privatization-pros-and-cons/</w:t>
        </w:r>
      </w:hyperlink>
    </w:p>
    <w:p w14:paraId="4B4E7445" w14:textId="1D430354" w:rsidR="00BB017C" w:rsidRDefault="00BB017C" w:rsidP="00BB017C">
      <w:r w:rsidRPr="00BB017C">
        <w:t>Accessed (21.07.19)</w:t>
      </w:r>
    </w:p>
    <w:p w14:paraId="4C050886" w14:textId="77777777" w:rsidR="00BB017C" w:rsidRPr="00BB017C" w:rsidRDefault="00BB017C" w:rsidP="00BB017C">
      <w:r w:rsidRPr="00BB017C">
        <w:t>McWhinney, J (2011) Water the Ultimate Commodity Available at:</w:t>
      </w:r>
    </w:p>
    <w:p w14:paraId="7824E1E8" w14:textId="77777777" w:rsidR="00BB017C" w:rsidRPr="00BB017C" w:rsidRDefault="00BB017C" w:rsidP="00BB017C">
      <w:hyperlink r:id="rId13" w:history="1">
        <w:r w:rsidRPr="00BB017C">
          <w:rPr>
            <w:color w:val="0563C1" w:themeColor="hyperlink"/>
            <w:u w:val="single"/>
          </w:rPr>
          <w:t>https://www.yahoo.com/news/Water-The-Ultimate-investopedia-2326331398.html</w:t>
        </w:r>
      </w:hyperlink>
    </w:p>
    <w:p w14:paraId="39FB6A55" w14:textId="77777777" w:rsidR="00BB017C" w:rsidRPr="00BB017C" w:rsidRDefault="00BB017C" w:rsidP="00BB017C">
      <w:r w:rsidRPr="00BB017C">
        <w:t>Accessed (21.07.19)</w:t>
      </w:r>
    </w:p>
    <w:p w14:paraId="7273ECCE" w14:textId="77777777" w:rsidR="00BB017C" w:rsidRPr="00BB017C" w:rsidRDefault="00BB017C" w:rsidP="00BB017C">
      <w:proofErr w:type="spellStart"/>
      <w:r w:rsidRPr="00BB017C">
        <w:t>Phillpott</w:t>
      </w:r>
      <w:proofErr w:type="spellEnd"/>
      <w:r w:rsidRPr="00BB017C">
        <w:t>, S (2019) 10 Companies That Still Use Child Labour Available at:</w:t>
      </w:r>
    </w:p>
    <w:p w14:paraId="64509C76" w14:textId="77777777" w:rsidR="00BB017C" w:rsidRPr="00BB017C" w:rsidRDefault="00BB017C" w:rsidP="00BB017C">
      <w:hyperlink r:id="rId14" w:history="1">
        <w:r w:rsidRPr="00BB017C">
          <w:rPr>
            <w:color w:val="0563C1" w:themeColor="hyperlink"/>
            <w:u w:val="single"/>
          </w:rPr>
          <w:t>https://www.careeraddict.com/10-companies-that-still-use-child-labor</w:t>
        </w:r>
      </w:hyperlink>
    </w:p>
    <w:p w14:paraId="5FE3A84C" w14:textId="77777777" w:rsidR="00BB017C" w:rsidRDefault="00BB017C" w:rsidP="00BB017C">
      <w:r w:rsidRPr="00BB017C">
        <w:t>Accessed (21.07.19)</w:t>
      </w:r>
    </w:p>
    <w:p w14:paraId="457B7B39" w14:textId="7771B2C2" w:rsidR="00BB017C" w:rsidRPr="00BB017C" w:rsidRDefault="00BB017C" w:rsidP="00BB017C">
      <w:r w:rsidRPr="00BB017C">
        <w:t>Thames Water https://community.thameswater.co.uk/t5/Thames-Water-Hub/bd-p/lounger (no date) Thames Water Hub Available at:</w:t>
      </w:r>
    </w:p>
    <w:p w14:paraId="2D3314F9" w14:textId="77777777" w:rsidR="00BB017C" w:rsidRPr="00BB017C" w:rsidRDefault="00BB017C" w:rsidP="00BB017C">
      <w:hyperlink r:id="rId15" w:history="1">
        <w:r w:rsidRPr="00BB017C">
          <w:rPr>
            <w:color w:val="0563C1" w:themeColor="hyperlink"/>
            <w:u w:val="single"/>
          </w:rPr>
          <w:t>https://community.thameswater.co.uk/t5/Thames-Water-Hub/bd-p/lounge</w:t>
        </w:r>
      </w:hyperlink>
    </w:p>
    <w:p w14:paraId="1BB85114" w14:textId="77777777" w:rsidR="00BB017C" w:rsidRPr="00BB017C" w:rsidRDefault="00BB017C" w:rsidP="00BB017C">
      <w:r w:rsidRPr="00BB017C">
        <w:t>Accessed (21.07.19)</w:t>
      </w:r>
    </w:p>
    <w:p w14:paraId="6CBED4D5" w14:textId="77777777" w:rsidR="00BB017C" w:rsidRPr="00BB017C" w:rsidRDefault="00BB017C" w:rsidP="00BB017C">
      <w:r w:rsidRPr="00BB017C">
        <w:t>United Nations (2010) Human Rights to Water and Sanitation Available at:</w:t>
      </w:r>
    </w:p>
    <w:p w14:paraId="6FF7F3D9" w14:textId="77777777" w:rsidR="00BB017C" w:rsidRPr="00BB017C" w:rsidRDefault="00BB017C" w:rsidP="00BB017C">
      <w:hyperlink r:id="rId16" w:history="1">
        <w:r w:rsidRPr="00BB017C">
          <w:rPr>
            <w:color w:val="0563C1" w:themeColor="hyperlink"/>
            <w:u w:val="single"/>
          </w:rPr>
          <w:t>https://www.unwater.org/water-facts/human-rights/</w:t>
        </w:r>
      </w:hyperlink>
    </w:p>
    <w:p w14:paraId="1652D16F" w14:textId="77777777" w:rsidR="00BB017C" w:rsidRPr="00BB017C" w:rsidRDefault="00BB017C" w:rsidP="00BB017C">
      <w:r w:rsidRPr="00BB017C">
        <w:t>Accessed (21.07.19)</w:t>
      </w:r>
    </w:p>
    <w:p w14:paraId="682D7AD1" w14:textId="77777777" w:rsidR="00BB017C" w:rsidRPr="00BB017C" w:rsidRDefault="00BB017C" w:rsidP="00BB017C">
      <w:r w:rsidRPr="00BB017C">
        <w:t>Welsh Water (no date) Company Information Available at:</w:t>
      </w:r>
    </w:p>
    <w:p w14:paraId="33CD9644" w14:textId="77777777" w:rsidR="00BB017C" w:rsidRPr="00BB017C" w:rsidRDefault="00BB017C" w:rsidP="00BB017C">
      <w:hyperlink r:id="rId17" w:history="1">
        <w:r w:rsidRPr="00BB017C">
          <w:rPr>
            <w:color w:val="0563C1" w:themeColor="hyperlink"/>
            <w:u w:val="single"/>
          </w:rPr>
          <w:t>https://www.dwrcymru.com/en/Company-Information.aspx</w:t>
        </w:r>
      </w:hyperlink>
    </w:p>
    <w:p w14:paraId="710A8F95" w14:textId="77777777" w:rsidR="00BB017C" w:rsidRPr="00BB017C" w:rsidRDefault="00BB017C" w:rsidP="00BB017C">
      <w:r w:rsidRPr="00BB017C">
        <w:t>Accessed (21.07.19)</w:t>
      </w:r>
    </w:p>
    <w:p w14:paraId="072DB046" w14:textId="77777777" w:rsidR="00BB017C" w:rsidRPr="00BB017C" w:rsidRDefault="00BB017C" w:rsidP="00BB017C">
      <w:r w:rsidRPr="00BB017C">
        <w:t>Worlds Water (2019) Information on the World’s Freshwater Resources Available at:</w:t>
      </w:r>
    </w:p>
    <w:p w14:paraId="7ED024CC" w14:textId="77777777" w:rsidR="00BB017C" w:rsidRPr="00BB017C" w:rsidRDefault="00BB017C" w:rsidP="00BB017C">
      <w:hyperlink r:id="rId18" w:history="1">
        <w:r w:rsidRPr="00BB017C">
          <w:rPr>
            <w:color w:val="0563C1" w:themeColor="hyperlink"/>
            <w:u w:val="single"/>
          </w:rPr>
          <w:t>https://www.worldwater.org/</w:t>
        </w:r>
      </w:hyperlink>
    </w:p>
    <w:p w14:paraId="1220AF3B" w14:textId="77777777" w:rsidR="00BB017C" w:rsidRPr="00BB017C" w:rsidRDefault="00BB017C" w:rsidP="00BB017C">
      <w:r w:rsidRPr="00BB017C">
        <w:t xml:space="preserve">Accessed (21.07.19) </w:t>
      </w:r>
    </w:p>
    <w:p w14:paraId="289E78F9" w14:textId="77777777" w:rsidR="00BB017C" w:rsidRPr="00BB017C" w:rsidRDefault="00BB017C" w:rsidP="00BB017C"/>
    <w:p w14:paraId="4EE77BDE" w14:textId="77777777" w:rsidR="00BB017C" w:rsidRDefault="00BB017C"/>
    <w:sectPr w:rsidR="00BB01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3A6337"/>
    <w:multiLevelType w:val="hybridMultilevel"/>
    <w:tmpl w:val="EFE852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8501C7"/>
    <w:multiLevelType w:val="hybridMultilevel"/>
    <w:tmpl w:val="B6A442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B70159"/>
    <w:multiLevelType w:val="multilevel"/>
    <w:tmpl w:val="A00EE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822145A"/>
    <w:multiLevelType w:val="hybridMultilevel"/>
    <w:tmpl w:val="613838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08B7"/>
    <w:rsid w:val="00047B87"/>
    <w:rsid w:val="000B19E6"/>
    <w:rsid w:val="001108B7"/>
    <w:rsid w:val="0011570B"/>
    <w:rsid w:val="00134546"/>
    <w:rsid w:val="00136483"/>
    <w:rsid w:val="00180E26"/>
    <w:rsid w:val="002074A4"/>
    <w:rsid w:val="00227F91"/>
    <w:rsid w:val="002438F9"/>
    <w:rsid w:val="002A0C94"/>
    <w:rsid w:val="002C51AD"/>
    <w:rsid w:val="00320BCD"/>
    <w:rsid w:val="003E65EE"/>
    <w:rsid w:val="004C7E09"/>
    <w:rsid w:val="00513CDD"/>
    <w:rsid w:val="00537DF3"/>
    <w:rsid w:val="006505E6"/>
    <w:rsid w:val="00661C23"/>
    <w:rsid w:val="00667BC2"/>
    <w:rsid w:val="007A2378"/>
    <w:rsid w:val="007D75A1"/>
    <w:rsid w:val="008247D8"/>
    <w:rsid w:val="00842A59"/>
    <w:rsid w:val="00891EB8"/>
    <w:rsid w:val="008C4897"/>
    <w:rsid w:val="008E387D"/>
    <w:rsid w:val="008E5777"/>
    <w:rsid w:val="00916E0B"/>
    <w:rsid w:val="00931DDE"/>
    <w:rsid w:val="00961EAB"/>
    <w:rsid w:val="00A23F52"/>
    <w:rsid w:val="00AF5A3E"/>
    <w:rsid w:val="00B21FB9"/>
    <w:rsid w:val="00B36A92"/>
    <w:rsid w:val="00B5426E"/>
    <w:rsid w:val="00BB017C"/>
    <w:rsid w:val="00C14C2C"/>
    <w:rsid w:val="00C31E29"/>
    <w:rsid w:val="00C96608"/>
    <w:rsid w:val="00D165FA"/>
    <w:rsid w:val="00D55784"/>
    <w:rsid w:val="00D6091A"/>
    <w:rsid w:val="00D679AD"/>
    <w:rsid w:val="00DA715C"/>
    <w:rsid w:val="00E44526"/>
    <w:rsid w:val="00E47B7C"/>
    <w:rsid w:val="00E7062F"/>
    <w:rsid w:val="00E83CD2"/>
    <w:rsid w:val="00F15B45"/>
    <w:rsid w:val="00F70888"/>
    <w:rsid w:val="00F9487E"/>
    <w:rsid w:val="00FE697E"/>
    <w:rsid w:val="00FF57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6A5F72"/>
  <w15:chartTrackingRefBased/>
  <w15:docId w15:val="{D6E6DADF-7191-414D-8DF7-B2370D704D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9487E"/>
    <w:rPr>
      <w:color w:val="0000FF"/>
      <w:u w:val="single"/>
    </w:rPr>
  </w:style>
  <w:style w:type="character" w:styleId="UnresolvedMention">
    <w:name w:val="Unresolved Mention"/>
    <w:basedOn w:val="DefaultParagraphFont"/>
    <w:uiPriority w:val="99"/>
    <w:semiHidden/>
    <w:unhideWhenUsed/>
    <w:rsid w:val="00F9487E"/>
    <w:rPr>
      <w:color w:val="605E5C"/>
      <w:shd w:val="clear" w:color="auto" w:fill="E1DFDD"/>
    </w:rPr>
  </w:style>
  <w:style w:type="character" w:styleId="Strong">
    <w:name w:val="Strong"/>
    <w:basedOn w:val="DefaultParagraphFont"/>
    <w:uiPriority w:val="22"/>
    <w:qFormat/>
    <w:rsid w:val="00E47B7C"/>
    <w:rPr>
      <w:b/>
      <w:bCs/>
    </w:rPr>
  </w:style>
  <w:style w:type="paragraph" w:styleId="ListParagraph">
    <w:name w:val="List Paragraph"/>
    <w:basedOn w:val="Normal"/>
    <w:uiPriority w:val="34"/>
    <w:qFormat/>
    <w:rsid w:val="00C966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71312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rillacfn.com/en/magazine/food-for-all/the-pros-and-cons-of-water-privatization/" TargetMode="External"/><Relationship Id="rId13" Type="http://schemas.openxmlformats.org/officeDocument/2006/relationships/hyperlink" Target="https://www.yahoo.com/news/Water-The-Ultimate-investopedia-2326331398.html" TargetMode="External"/><Relationship Id="rId18" Type="http://schemas.openxmlformats.org/officeDocument/2006/relationships/hyperlink" Target="https://www.worldwater.org/" TargetMode="External"/><Relationship Id="rId3" Type="http://schemas.openxmlformats.org/officeDocument/2006/relationships/settings" Target="settings.xml"/><Relationship Id="rId7" Type="http://schemas.openxmlformats.org/officeDocument/2006/relationships/hyperlink" Target="http://www.waterbyaqua.com/privatization-benefits/" TargetMode="External"/><Relationship Id="rId12" Type="http://schemas.openxmlformats.org/officeDocument/2006/relationships/hyperlink" Target="http://visionlaunch.com/water-privatization-pros-and-cons/" TargetMode="External"/><Relationship Id="rId17" Type="http://schemas.openxmlformats.org/officeDocument/2006/relationships/hyperlink" Target="https://www.dwrcymru.com/en/Company-Information.aspx" TargetMode="External"/><Relationship Id="rId2" Type="http://schemas.openxmlformats.org/officeDocument/2006/relationships/styles" Target="styles.xml"/><Relationship Id="rId16" Type="http://schemas.openxmlformats.org/officeDocument/2006/relationships/hyperlink" Target="https://www.unwater.org/water-facts/human-rights/"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gif"/><Relationship Id="rId11" Type="http://schemas.openxmlformats.org/officeDocument/2006/relationships/hyperlink" Target="https://research-methodology.net/carrolls-csr-pyramid-and-its-applications-to-small-and-medium-sized-businesses/" TargetMode="External"/><Relationship Id="rId5" Type="http://schemas.openxmlformats.org/officeDocument/2006/relationships/image" Target="media/image1.jpeg"/><Relationship Id="rId15" Type="http://schemas.openxmlformats.org/officeDocument/2006/relationships/hyperlink" Target="https://community.thameswater.co.uk/t5/Thames-Water-Hub/bd-p/lounge" TargetMode="External"/><Relationship Id="rId10" Type="http://schemas.openxmlformats.org/officeDocument/2006/relationships/hyperlink" Target="https://www.investopedia.com/news/bottled-water-marketing-trick-century/"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marketing91.com/what-is-carrolls-pyramid-of-corporate-social-responsibility/" TargetMode="External"/><Relationship Id="rId14" Type="http://schemas.openxmlformats.org/officeDocument/2006/relationships/hyperlink" Target="https://www.careeraddict.com/10-companies-that-still-use-child-labo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584</TotalTime>
  <Pages>8</Pages>
  <Words>2184</Words>
  <Characters>12453</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Merran Warbrick (P141914)</dc:creator>
  <cp:keywords/>
  <dc:description/>
  <cp:lastModifiedBy>Merran Warbrick (P141914)</cp:lastModifiedBy>
  <cp:revision>13</cp:revision>
  <dcterms:created xsi:type="dcterms:W3CDTF">2019-07-21T10:59:00Z</dcterms:created>
  <dcterms:modified xsi:type="dcterms:W3CDTF">2019-07-22T22:29:00Z</dcterms:modified>
</cp:coreProperties>
</file>