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AC464F"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088F6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8F7D4F"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5A761DF" w:rsidR="00124F03" w:rsidRPr="00980D08" w:rsidRDefault="00124F03" w:rsidP="00593050">
            <w:pPr>
              <w:rPr>
                <w:sz w:val="22"/>
                <w:szCs w:val="22"/>
              </w:rPr>
            </w:pPr>
            <w:r w:rsidRPr="00980D08">
              <w:rPr>
                <w:sz w:val="22"/>
                <w:szCs w:val="22"/>
              </w:rPr>
              <w:t xml:space="preserve"> </w:t>
            </w:r>
            <w:r w:rsidR="002B002D">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51625A96" w:rsidR="00124F03" w:rsidRPr="00980D08" w:rsidRDefault="002B002D"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453A1DA2" w:rsidR="00124F03" w:rsidRPr="00980D08" w:rsidRDefault="002B002D"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709A14AA" w:rsidR="00124F03" w:rsidRPr="00980D08" w:rsidRDefault="00AA2A52" w:rsidP="00593050">
            <w:pPr>
              <w:rPr>
                <w:sz w:val="22"/>
                <w:szCs w:val="22"/>
              </w:rPr>
            </w:pPr>
            <w:r>
              <w:rPr>
                <w:sz w:val="22"/>
                <w:szCs w:val="22"/>
              </w:rPr>
              <w:t>UNIVERSITY OF WALES TRINITY ST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8650F48" w:rsidR="00124F03" w:rsidRPr="00980D08" w:rsidRDefault="00124F03" w:rsidP="00593050">
            <w:pPr>
              <w:rPr>
                <w:sz w:val="22"/>
                <w:szCs w:val="22"/>
              </w:rPr>
            </w:pPr>
            <w:r w:rsidRPr="00980D08">
              <w:rPr>
                <w:sz w:val="22"/>
                <w:szCs w:val="22"/>
              </w:rPr>
              <w:t xml:space="preserve"> </w:t>
            </w:r>
            <w:r w:rsidR="00737AAC">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63B2C801" w:rsidR="00124F03" w:rsidRPr="00980D08" w:rsidRDefault="00737AAC" w:rsidP="00593050">
            <w:pPr>
              <w:rPr>
                <w:sz w:val="22"/>
                <w:szCs w:val="22"/>
              </w:rPr>
            </w:pPr>
            <w:r>
              <w:rPr>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5CAFBDC8" w:rsidR="00124F03" w:rsidRPr="00980D08" w:rsidRDefault="00737AAC"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D107F51" w:rsidR="00124F03" w:rsidRPr="00980D08" w:rsidRDefault="00737AAC" w:rsidP="00593050">
            <w:pPr>
              <w:rPr>
                <w:sz w:val="22"/>
                <w:szCs w:val="22"/>
              </w:rPr>
            </w:pPr>
            <w:r>
              <w:rPr>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5CF12236" w:rsidR="00124F03" w:rsidRPr="00980D08" w:rsidRDefault="00737AAC" w:rsidP="00593050">
            <w:pPr>
              <w:rPr>
                <w:sz w:val="22"/>
                <w:szCs w:val="22"/>
              </w:rPr>
            </w:pPr>
            <w:r>
              <w:rPr>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29BA5F04" w:rsidR="00124F03" w:rsidRPr="00980D08" w:rsidRDefault="00737AAC" w:rsidP="00593050">
            <w:pPr>
              <w:rPr>
                <w:sz w:val="22"/>
                <w:szCs w:val="22"/>
              </w:rPr>
            </w:pPr>
            <w:r>
              <w:rPr>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6DDBD76B" w:rsidR="00124F03" w:rsidRPr="00980D08" w:rsidRDefault="00737AAC" w:rsidP="00593050">
            <w:pPr>
              <w:rPr>
                <w:sz w:val="22"/>
                <w:szCs w:val="22"/>
              </w:rPr>
            </w:pPr>
            <w:r>
              <w:rPr>
                <w:sz w:val="22"/>
                <w:szCs w:val="22"/>
              </w:rPr>
              <w:t>2</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4C54DC5" w:rsidR="00124F03" w:rsidRPr="00980D08" w:rsidRDefault="00AA2A52" w:rsidP="00593050">
            <w:pPr>
              <w:rPr>
                <w:sz w:val="22"/>
                <w:szCs w:val="22"/>
              </w:rPr>
            </w:pPr>
            <w:r>
              <w:rPr>
                <w:sz w:val="22"/>
                <w:szCs w:val="22"/>
              </w:rPr>
              <w:t>STEEL</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5CED9B84" w:rsidR="00124F03" w:rsidRPr="00980D08" w:rsidRDefault="00AA2A52" w:rsidP="00593050">
            <w:pPr>
              <w:rPr>
                <w:sz w:val="22"/>
                <w:szCs w:val="22"/>
              </w:rPr>
            </w:pPr>
            <w:r>
              <w:rPr>
                <w:sz w:val="22"/>
                <w:szCs w:val="22"/>
              </w:rPr>
              <w:t xml:space="preserve">CLAIRE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4BC8AB97" w:rsidR="00124F03" w:rsidRPr="00980D08" w:rsidRDefault="00991E61" w:rsidP="00593050">
            <w:pPr>
              <w:rPr>
                <w:sz w:val="22"/>
                <w:szCs w:val="22"/>
              </w:rPr>
            </w:pPr>
            <w:r>
              <w:rPr>
                <w:sz w:val="22"/>
                <w:szCs w:val="22"/>
              </w:rPr>
              <w:t>11</w:t>
            </w:r>
            <w:r w:rsidRPr="00991E61">
              <w:rPr>
                <w:sz w:val="22"/>
                <w:szCs w:val="22"/>
                <w:vertAlign w:val="superscript"/>
              </w:rPr>
              <w:t>th</w:t>
            </w:r>
            <w:r>
              <w:rPr>
                <w:sz w:val="22"/>
                <w:szCs w:val="22"/>
              </w:rPr>
              <w:t xml:space="preserve"> October 2023 </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0FE46602" w:rsidR="00124F03" w:rsidRPr="00980D08" w:rsidRDefault="00991E61" w:rsidP="00593050">
            <w:pPr>
              <w:rPr>
                <w:sz w:val="22"/>
                <w:szCs w:val="22"/>
              </w:rPr>
            </w:pPr>
            <w:r>
              <w:rPr>
                <w:sz w:val="22"/>
                <w:szCs w:val="22"/>
              </w:rPr>
              <w:t>4</w:t>
            </w:r>
            <w:r w:rsidRPr="00991E61">
              <w:rPr>
                <w:sz w:val="22"/>
                <w:szCs w:val="22"/>
                <w:vertAlign w:val="superscript"/>
              </w:rPr>
              <w:t>th</w:t>
            </w:r>
            <w:r>
              <w:rPr>
                <w:sz w:val="22"/>
                <w:szCs w:val="22"/>
              </w:rPr>
              <w:t xml:space="preserve"> December 2023 </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D4551A" w14:textId="77777777" w:rsidR="00124F03" w:rsidRDefault="00934EED" w:rsidP="00593050">
            <w:pPr>
              <w:rPr>
                <w:sz w:val="22"/>
                <w:szCs w:val="22"/>
              </w:rPr>
            </w:pPr>
            <w:r>
              <w:rPr>
                <w:sz w:val="22"/>
                <w:szCs w:val="22"/>
              </w:rPr>
              <w:t>Task 1: 3,075</w:t>
            </w:r>
          </w:p>
          <w:p w14:paraId="73EA0093" w14:textId="2AA3F8FF" w:rsidR="00934EED" w:rsidRPr="00980D08" w:rsidRDefault="00934EED" w:rsidP="00593050">
            <w:pPr>
              <w:rPr>
                <w:sz w:val="22"/>
                <w:szCs w:val="22"/>
              </w:rPr>
            </w:pPr>
            <w:r>
              <w:rPr>
                <w:sz w:val="22"/>
                <w:szCs w:val="22"/>
              </w:rPr>
              <w:t>Task 2: 1,0</w:t>
            </w:r>
            <w:r w:rsidR="0082745C">
              <w:rPr>
                <w:sz w:val="22"/>
                <w:szCs w:val="22"/>
              </w:rPr>
              <w:t>97</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6EC93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82745C"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 xml:space="preserve">This factsheet outlines the four sources of evidence considered key to effective evidence-based practice, before highlighting the importance of combining these to ensuring actions have the greatest chance of success. It outlines and refutes </w:t>
      </w:r>
      <w:proofErr w:type="gramStart"/>
      <w:r w:rsidRPr="0052552E">
        <w:rPr>
          <w:rFonts w:asciiTheme="minorHAnsi" w:hAnsiTheme="minorHAnsi" w:cstheme="minorHAnsi"/>
          <w:color w:val="004147"/>
        </w:rPr>
        <w:t>a number of</w:t>
      </w:r>
      <w:proofErr w:type="gramEnd"/>
      <w:r w:rsidRPr="0052552E">
        <w:rPr>
          <w:rFonts w:asciiTheme="minorHAnsi" w:hAnsiTheme="minorHAnsi" w:cstheme="minorHAnsi"/>
          <w:color w:val="004147"/>
        </w:rPr>
        <w:t xml:space="preserve">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82745C"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82745C"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w:t>
      </w:r>
      <w:proofErr w:type="gramStart"/>
      <w:r>
        <w:t>theories</w:t>
      </w:r>
      <w:proofErr w:type="gramEnd"/>
      <w:r>
        <w:t xml:space="preserve">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 xml:space="preserve">Equality, </w:t>
      </w:r>
      <w:proofErr w:type="gramStart"/>
      <w:r w:rsidRPr="00EE7CA0">
        <w:rPr>
          <w:b/>
          <w:bCs/>
        </w:rPr>
        <w:t>Diversity</w:t>
      </w:r>
      <w:proofErr w:type="gramEnd"/>
      <w:r w:rsidRPr="00EE7CA0">
        <w:rPr>
          <w:b/>
          <w:bCs/>
        </w:rPr>
        <w:t xml:space="preserve">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bookmarkStart w:id="1" w:name="_MON_1762003449"/>
    <w:bookmarkEnd w:id="1"/>
    <w:p w14:paraId="6CB761ED" w14:textId="0D42E91D" w:rsidR="00200A9B" w:rsidRDefault="005E120C" w:rsidP="00200A9B">
      <w:pPr>
        <w:keepNext/>
      </w:pPr>
      <w:r>
        <w:object w:dxaOrig="1508" w:dyaOrig="984"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5pt;height:50.6pt" o:ole="">
            <v:imagedata r:id="rId20" o:title=""/>
          </v:shape>
          <o:OLEObject Type="Embed" ProgID="Excel.Sheet.12" ShapeID="_x0000_i1025" DrawAspect="Icon" ObjectID="_1762709600"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w:t>
      </w:r>
      <w:proofErr w:type="gramStart"/>
      <w:r>
        <w:rPr>
          <w:b/>
        </w:rPr>
        <w:t>practices</w:t>
      </w:r>
      <w:proofErr w:type="gramEnd"/>
      <w:r>
        <w:rPr>
          <w:b/>
        </w:rPr>
        <w:t xml:space="preserve">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2" w:name="_MON_1762021794"/>
    <w:bookmarkEnd w:id="2"/>
    <w:p w14:paraId="00CB6A1A" w14:textId="6A991FC0" w:rsidR="00CF7632" w:rsidRPr="00CF7632" w:rsidRDefault="00864D91" w:rsidP="00CF7632">
      <w:r>
        <w:object w:dxaOrig="1376" w:dyaOrig="899" w14:anchorId="4C57FD17">
          <v:shape id="_x0000_i1026" type="#_x0000_t75" style="width:1in;height:42.85pt" o:ole="">
            <v:imagedata r:id="rId22" o:title=""/>
          </v:shape>
          <o:OLEObject Type="Embed" ProgID="Excel.Sheet.12" ShapeID="_x0000_i1026" DrawAspect="Icon" ObjectID="_1762709601"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w:t>
      </w:r>
      <w:proofErr w:type="gramStart"/>
      <w:r>
        <w:t>risks</w:t>
      </w:r>
      <w:proofErr w:type="gramEnd"/>
      <w:r>
        <w:t xml:space="preserve">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303C9" id="Rectangle 5" o:spid="_x0000_s1026"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fillcolor="#00b9b5" stroked="f" strokeweight="1pt">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 xml:space="preserve">Evaluate a range of analysis tools and methods including how they can be applied to diagnose organisational issues, </w:t>
            </w:r>
            <w:proofErr w:type="gramStart"/>
            <w:r w:rsidRPr="02816D3C">
              <w:rPr>
                <w:rFonts w:eastAsia="Times New Roman"/>
                <w:color w:val="000000" w:themeColor="text1"/>
                <w:lang w:eastAsia="en-GB"/>
              </w:rPr>
              <w:t>challenges</w:t>
            </w:r>
            <w:proofErr w:type="gramEnd"/>
            <w:r w:rsidRPr="02816D3C">
              <w:rPr>
                <w:rFonts w:eastAsia="Times New Roman"/>
                <w:color w:val="000000" w:themeColor="text1"/>
                <w:lang w:eastAsia="en-GB"/>
              </w:rPr>
              <w:t xml:space="preserve">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 xml:space="preserve">Make justified recommendations based on evaluation of the benefits, </w:t>
            </w:r>
            <w:proofErr w:type="gramStart"/>
            <w:r>
              <w:t>risks</w:t>
            </w:r>
            <w:proofErr w:type="gramEnd"/>
            <w:r>
              <w:t xml:space="preserve">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4D5140F1" w:rsidR="00A83E4C" w:rsidRPr="00553528" w:rsidRDefault="00A83E4C" w:rsidP="00E85070">
            <w:pPr>
              <w:spacing w:before="120" w:after="120" w:line="360" w:lineRule="auto"/>
            </w:pPr>
            <w:r w:rsidRPr="00553528">
              <w:rPr>
                <w:b/>
              </w:rPr>
              <w:t>Learner name:</w:t>
            </w:r>
            <w:r w:rsidR="005202AF">
              <w:rPr>
                <w:b/>
              </w:rPr>
              <w:t xml:space="preserve"> Claire Steel </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72BF5C7E" w:rsidR="00A83E4C" w:rsidRPr="00553528" w:rsidRDefault="00A83E4C" w:rsidP="00E85070">
            <w:pPr>
              <w:spacing w:before="120" w:after="120" w:line="360" w:lineRule="auto"/>
            </w:pPr>
            <w:r w:rsidRPr="00553528">
              <w:rPr>
                <w:b/>
              </w:rPr>
              <w:t>Learner signature:</w:t>
            </w:r>
            <w:r w:rsidR="005202AF">
              <w:rPr>
                <w:b/>
              </w:rPr>
              <w:t xml:space="preserve"> </w:t>
            </w:r>
            <w:r w:rsidR="00EC4AC8" w:rsidRPr="002F430F">
              <w:rPr>
                <w:noProof/>
                <w:color w:val="000000"/>
                <w:sz w:val="28"/>
                <w:szCs w:val="28"/>
              </w:rPr>
              <w:drawing>
                <wp:inline distT="0" distB="0" distL="0" distR="0" wp14:anchorId="324C4B81" wp14:editId="33F965E9">
                  <wp:extent cx="958850" cy="374109"/>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biLevel thresh="50000"/>
                          </a:blip>
                          <a:stretch>
                            <a:fillRect/>
                          </a:stretch>
                        </pic:blipFill>
                        <pic:spPr>
                          <a:xfrm>
                            <a:off x="0" y="0"/>
                            <a:ext cx="979598" cy="382204"/>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6DF1C02D" w:rsidR="00A83E4C" w:rsidRDefault="00A83E4C" w:rsidP="00E85070">
            <w:pPr>
              <w:spacing w:before="120" w:after="120" w:line="360" w:lineRule="auto"/>
              <w:rPr>
                <w:b/>
              </w:rPr>
            </w:pPr>
            <w:r w:rsidRPr="00553528">
              <w:rPr>
                <w:b/>
              </w:rPr>
              <w:t>Dat</w:t>
            </w:r>
            <w:r>
              <w:rPr>
                <w:b/>
              </w:rPr>
              <w:t>e*</w:t>
            </w:r>
            <w:r w:rsidR="00B661AC">
              <w:rPr>
                <w:b/>
              </w:rPr>
              <w:t xml:space="preserve"> </w:t>
            </w:r>
            <w:r w:rsidR="00B661AC" w:rsidRPr="00B661AC">
              <w:rPr>
                <w:bCs/>
              </w:rPr>
              <w:t>28</w:t>
            </w:r>
            <w:r w:rsidR="00B661AC" w:rsidRPr="00B661AC">
              <w:rPr>
                <w:bCs/>
                <w:vertAlign w:val="superscript"/>
              </w:rPr>
              <w:t>th</w:t>
            </w:r>
            <w:r w:rsidR="00B661AC" w:rsidRPr="00B661AC">
              <w:rPr>
                <w:bCs/>
              </w:rPr>
              <w:t xml:space="preserve"> November 2023</w:t>
            </w:r>
            <w:r w:rsidR="00B661AC">
              <w:rPr>
                <w:b/>
              </w:rPr>
              <w:t xml:space="preserve"> </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E9CF0"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 xml:space="preserve">Evaluate a range of analysis tools and methods including how they can be applied to diagnose organisational issues, </w:t>
            </w:r>
            <w:proofErr w:type="gramStart"/>
            <w:r w:rsidRPr="00DC1FBC">
              <w:rPr>
                <w:color w:val="004147"/>
              </w:rPr>
              <w:t>challenges</w:t>
            </w:r>
            <w:proofErr w:type="gramEnd"/>
            <w:r w:rsidRPr="00DC1FBC">
              <w:rPr>
                <w:color w:val="004147"/>
              </w:rPr>
              <w:t xml:space="preserve">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 xml:space="preserve">Make justified recommendations based on evaluation of the benefits, </w:t>
            </w:r>
            <w:proofErr w:type="gramStart"/>
            <w:r w:rsidRPr="003A6CAF">
              <w:rPr>
                <w:color w:val="004147"/>
              </w:rPr>
              <w:t>risks</w:t>
            </w:r>
            <w:proofErr w:type="gramEnd"/>
            <w:r w:rsidRPr="003A6CAF">
              <w:rPr>
                <w:color w:val="004147"/>
              </w:rPr>
              <w:t xml:space="preserve">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6EE25" w14:textId="77777777" w:rsidR="001749B3" w:rsidRDefault="001749B3">
      <w:r>
        <w:separator/>
      </w:r>
    </w:p>
    <w:p w14:paraId="205AE459" w14:textId="77777777" w:rsidR="001749B3" w:rsidRDefault="001749B3"/>
  </w:endnote>
  <w:endnote w:type="continuationSeparator" w:id="0">
    <w:p w14:paraId="730EED2C" w14:textId="77777777" w:rsidR="001749B3" w:rsidRDefault="001749B3">
      <w:r>
        <w:continuationSeparator/>
      </w:r>
    </w:p>
    <w:p w14:paraId="1EADAC8B" w14:textId="77777777" w:rsidR="001749B3" w:rsidRDefault="001749B3"/>
  </w:endnote>
  <w:endnote w:type="continuationNotice" w:id="1">
    <w:p w14:paraId="15CA5637" w14:textId="77777777" w:rsidR="001749B3" w:rsidRDefault="00174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397CA" w14:textId="77777777" w:rsidR="001749B3" w:rsidRDefault="001749B3">
      <w:r>
        <w:separator/>
      </w:r>
    </w:p>
    <w:p w14:paraId="5022D522" w14:textId="77777777" w:rsidR="001749B3" w:rsidRDefault="001749B3"/>
  </w:footnote>
  <w:footnote w:type="continuationSeparator" w:id="0">
    <w:p w14:paraId="276758C0" w14:textId="77777777" w:rsidR="001749B3" w:rsidRDefault="001749B3">
      <w:r>
        <w:continuationSeparator/>
      </w:r>
    </w:p>
    <w:p w14:paraId="42C49258" w14:textId="77777777" w:rsidR="001749B3" w:rsidRDefault="001749B3"/>
  </w:footnote>
  <w:footnote w:type="continuationNotice" w:id="1">
    <w:p w14:paraId="4B821916" w14:textId="77777777" w:rsidR="001749B3" w:rsidRDefault="00174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49B3"/>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2D"/>
    <w:rsid w:val="002B0056"/>
    <w:rsid w:val="002B5C53"/>
    <w:rsid w:val="002C458F"/>
    <w:rsid w:val="002C55E4"/>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E26FB"/>
    <w:rsid w:val="004F0AB5"/>
    <w:rsid w:val="004F1F02"/>
    <w:rsid w:val="004F6E96"/>
    <w:rsid w:val="0050050F"/>
    <w:rsid w:val="00500A88"/>
    <w:rsid w:val="00500BF1"/>
    <w:rsid w:val="00502276"/>
    <w:rsid w:val="005025D2"/>
    <w:rsid w:val="005026F4"/>
    <w:rsid w:val="005119A3"/>
    <w:rsid w:val="00513BC8"/>
    <w:rsid w:val="0051580F"/>
    <w:rsid w:val="00515EE1"/>
    <w:rsid w:val="005202AF"/>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4857"/>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120C"/>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37AAC"/>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2745C"/>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178F"/>
    <w:rsid w:val="00903EE2"/>
    <w:rsid w:val="00913859"/>
    <w:rsid w:val="0092000C"/>
    <w:rsid w:val="0092146C"/>
    <w:rsid w:val="00921E98"/>
    <w:rsid w:val="009257A6"/>
    <w:rsid w:val="00934EED"/>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1E61"/>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A2A52"/>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1AC"/>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4AC8"/>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1EEF"/>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16</Pages>
  <Words>3066</Words>
  <Characters>17478</Characters>
  <Application>Microsoft Office Word</Application>
  <DocSecurity>0</DocSecurity>
  <Lines>145</Lines>
  <Paragraphs>41</Paragraphs>
  <ScaleCrop>false</ScaleCrop>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Steel (Hywel Dda UHB - Future Workforce Programme Manager)</cp:lastModifiedBy>
  <cp:revision>14</cp:revision>
  <dcterms:created xsi:type="dcterms:W3CDTF">2023-09-27T11:43:00Z</dcterms:created>
  <dcterms:modified xsi:type="dcterms:W3CDTF">2023-11-28T20:47:00Z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