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87294" w14:textId="7FBAD7C1" w:rsidR="008914D0" w:rsidRPr="008914D0" w:rsidRDefault="008914D0" w:rsidP="008914D0">
      <w:pPr>
        <w:spacing w:line="360" w:lineRule="auto"/>
        <w:jc w:val="center"/>
        <w:rPr>
          <w:rFonts w:ascii="Times New Roman" w:hAnsi="Times New Roman" w:cs="Times New Roman"/>
          <w:sz w:val="28"/>
          <w:szCs w:val="28"/>
          <w:u w:val="single"/>
        </w:rPr>
      </w:pPr>
      <w:r w:rsidRPr="008914D0">
        <w:rPr>
          <w:rFonts w:ascii="Times New Roman" w:hAnsi="Times New Roman" w:cs="Times New Roman"/>
          <w:sz w:val="28"/>
          <w:szCs w:val="28"/>
          <w:u w:val="single"/>
        </w:rPr>
        <w:t>Plan a three-day long journey with a clear purpose commensurate with your own skills and abilities as an expedition leader.  The expedition must have an identified purpose which is related to sustainability.</w:t>
      </w:r>
    </w:p>
    <w:p w14:paraId="154669FF" w14:textId="3DF3F914" w:rsidR="008914D0" w:rsidRDefault="008914D0" w:rsidP="008914D0">
      <w:pPr>
        <w:spacing w:line="360" w:lineRule="auto"/>
        <w:jc w:val="center"/>
        <w:rPr>
          <w:rFonts w:ascii="Times New Roman" w:hAnsi="Times New Roman" w:cs="Times New Roman"/>
          <w:sz w:val="28"/>
          <w:szCs w:val="28"/>
          <w:u w:val="single"/>
        </w:rPr>
      </w:pPr>
      <w:r w:rsidRPr="008914D0">
        <w:rPr>
          <w:rFonts w:ascii="Times New Roman" w:hAnsi="Times New Roman" w:cs="Times New Roman"/>
          <w:sz w:val="28"/>
          <w:szCs w:val="28"/>
          <w:u w:val="single"/>
        </w:rPr>
        <w:t>Your presentation should take the form of a “pitch” to attract participants to join the expedition.  The audience is your peer group, second year students on a degree programme at UWTSD (not necessarily students on adventure related programme). Your objective is to convince them that they will enjoy your expedition whilst benefitting in some way that is related to sustainability.</w:t>
      </w:r>
    </w:p>
    <w:p w14:paraId="53A758BE" w14:textId="7D0362EE" w:rsidR="008914D0" w:rsidRPr="008914D0" w:rsidRDefault="008914D0" w:rsidP="008914D0">
      <w:pPr>
        <w:spacing w:line="360" w:lineRule="auto"/>
        <w:rPr>
          <w:rFonts w:ascii="Times New Roman" w:hAnsi="Times New Roman" w:cs="Times New Roman"/>
          <w:sz w:val="24"/>
          <w:szCs w:val="24"/>
        </w:rPr>
      </w:pPr>
      <w:r>
        <w:rPr>
          <w:rFonts w:ascii="Times New Roman" w:hAnsi="Times New Roman" w:cs="Times New Roman"/>
          <w:sz w:val="24"/>
          <w:szCs w:val="24"/>
        </w:rPr>
        <w:t xml:space="preserve">My video can be accessed via this link: </w:t>
      </w:r>
      <w:hyperlink r:id="rId4" w:history="1">
        <w:r w:rsidR="00AD090E" w:rsidRPr="007D173C">
          <w:rPr>
            <w:rStyle w:val="Hyperlink"/>
            <w:rFonts w:ascii="Times New Roman" w:hAnsi="Times New Roman" w:cs="Times New Roman"/>
            <w:sz w:val="24"/>
            <w:szCs w:val="24"/>
          </w:rPr>
          <w:t>https://youtu.be/l</w:t>
        </w:r>
        <w:r w:rsidR="00AD090E" w:rsidRPr="007D173C">
          <w:rPr>
            <w:rStyle w:val="Hyperlink"/>
            <w:rFonts w:ascii="Times New Roman" w:hAnsi="Times New Roman" w:cs="Times New Roman"/>
            <w:sz w:val="24"/>
            <w:szCs w:val="24"/>
          </w:rPr>
          <w:t>W</w:t>
        </w:r>
        <w:r w:rsidR="00AD090E" w:rsidRPr="007D173C">
          <w:rPr>
            <w:rStyle w:val="Hyperlink"/>
            <w:rFonts w:ascii="Times New Roman" w:hAnsi="Times New Roman" w:cs="Times New Roman"/>
            <w:sz w:val="24"/>
            <w:szCs w:val="24"/>
          </w:rPr>
          <w:t>nXQHmp-Wo</w:t>
        </w:r>
      </w:hyperlink>
      <w:r w:rsidR="00AD090E">
        <w:rPr>
          <w:rFonts w:ascii="Times New Roman" w:hAnsi="Times New Roman" w:cs="Times New Roman"/>
          <w:sz w:val="24"/>
          <w:szCs w:val="24"/>
        </w:rPr>
        <w:t xml:space="preserve"> </w:t>
      </w:r>
    </w:p>
    <w:p w14:paraId="5CEEA5B9" w14:textId="124251BD" w:rsidR="007617F8" w:rsidRPr="007617F8" w:rsidRDefault="007617F8" w:rsidP="007617F8">
      <w:pPr>
        <w:spacing w:line="360" w:lineRule="auto"/>
        <w:rPr>
          <w:rFonts w:ascii="Times New Roman" w:hAnsi="Times New Roman" w:cs="Times New Roman"/>
          <w:sz w:val="28"/>
          <w:szCs w:val="28"/>
        </w:rPr>
      </w:pPr>
      <w:r>
        <w:rPr>
          <w:rFonts w:ascii="Times New Roman" w:hAnsi="Times New Roman" w:cs="Times New Roman"/>
          <w:sz w:val="28"/>
          <w:szCs w:val="28"/>
        </w:rPr>
        <w:t>References</w:t>
      </w:r>
    </w:p>
    <w:p w14:paraId="73531D8B" w14:textId="77777777" w:rsidR="008914D0" w:rsidRPr="00872F1F" w:rsidRDefault="008914D0" w:rsidP="007617F8">
      <w:pPr>
        <w:spacing w:line="360" w:lineRule="auto"/>
        <w:rPr>
          <w:rFonts w:ascii="Times New Roman" w:hAnsi="Times New Roman" w:cs="Times New Roman"/>
          <w:sz w:val="24"/>
          <w:szCs w:val="24"/>
        </w:rPr>
      </w:pPr>
      <w:r w:rsidRPr="00872F1F">
        <w:rPr>
          <w:rFonts w:ascii="Times New Roman" w:hAnsi="Times New Roman" w:cs="Times New Roman"/>
          <w:sz w:val="24"/>
          <w:szCs w:val="24"/>
        </w:rPr>
        <w:t>Basu, A. and Duvall, J. and Kaplan, R. (2019) ‘Attention restoration theory: Exploring the role of soft fascination and mental bandwidth’, Environment and behaviour 51(9-10), pp.1055-1081</w:t>
      </w:r>
    </w:p>
    <w:p w14:paraId="56A13FA7"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Boyd, F et al. (2018) ‘Who doesn’t visit natural environments for recreation and why: A population representative analysis of spatial, individual and temporal factors among adults in England’ Landscape and urban planning, 175, pp.102-113</w:t>
      </w:r>
    </w:p>
    <w:p w14:paraId="0313C1B6"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 xml:space="preserve">Carmarthen Bay Ferries (2022) Boat trip Friday. Available at: </w:t>
      </w:r>
      <w:hyperlink r:id="rId5" w:history="1">
        <w:r w:rsidRPr="007617F8">
          <w:rPr>
            <w:rStyle w:val="Hyperlink"/>
            <w:rFonts w:ascii="Times New Roman" w:hAnsi="Times New Roman" w:cs="Times New Roman"/>
            <w:sz w:val="24"/>
            <w:szCs w:val="24"/>
          </w:rPr>
          <w:t>https://www.carmarthenbayferries.co.uk/tickets/boat-trip-friday-02-08-2019/</w:t>
        </w:r>
      </w:hyperlink>
      <w:r w:rsidRPr="007617F8">
        <w:rPr>
          <w:rFonts w:ascii="Times New Roman" w:hAnsi="Times New Roman" w:cs="Times New Roman"/>
          <w:sz w:val="24"/>
          <w:szCs w:val="24"/>
        </w:rPr>
        <w:t xml:space="preserve"> (Accessed 18 May 2022)</w:t>
      </w:r>
    </w:p>
    <w:p w14:paraId="27FB2701"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Cervinka, R. and Rӧderer, K. and Hefler, E. (2011) ‘Are nature lovers happy? On various indicators of well-being and connectedness with nature’, Journal of health and psychology, 17(3), pp.379-388</w:t>
      </w:r>
    </w:p>
    <w:p w14:paraId="69141A92"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 xml:space="preserve">Elkington, J. (2018) ’25 years ago I coined the phrase “Triple Bottom Line” Here’s why it’s time to rethink it’, </w:t>
      </w:r>
      <w:r w:rsidRPr="007617F8">
        <w:rPr>
          <w:rFonts w:ascii="Times New Roman" w:hAnsi="Times New Roman" w:cs="Times New Roman"/>
          <w:i/>
          <w:iCs/>
          <w:sz w:val="24"/>
          <w:szCs w:val="24"/>
        </w:rPr>
        <w:t xml:space="preserve">Harvard business review, </w:t>
      </w:r>
      <w:r w:rsidRPr="007617F8">
        <w:rPr>
          <w:rFonts w:ascii="Times New Roman" w:hAnsi="Times New Roman" w:cs="Times New Roman"/>
          <w:sz w:val="24"/>
          <w:szCs w:val="24"/>
        </w:rPr>
        <w:t>25(4), pp.2-5</w:t>
      </w:r>
    </w:p>
    <w:p w14:paraId="434C2F47"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 xml:space="preserve">Grinde, B. and Patil, G. G. (2009) ‘Biophilia: Does visual contact with nature impact on health and well-being?’ </w:t>
      </w:r>
      <w:r w:rsidRPr="007617F8">
        <w:rPr>
          <w:rFonts w:ascii="Times New Roman" w:hAnsi="Times New Roman" w:cs="Times New Roman"/>
          <w:i/>
          <w:iCs/>
          <w:sz w:val="24"/>
          <w:szCs w:val="24"/>
        </w:rPr>
        <w:t xml:space="preserve">International Journal of environmental research and public health, </w:t>
      </w:r>
      <w:r w:rsidRPr="007617F8">
        <w:rPr>
          <w:rFonts w:ascii="Times New Roman" w:hAnsi="Times New Roman" w:cs="Times New Roman"/>
          <w:sz w:val="24"/>
          <w:szCs w:val="24"/>
        </w:rPr>
        <w:t>6, pp.2332-2343</w:t>
      </w:r>
    </w:p>
    <w:p w14:paraId="5CBE8145"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lastRenderedPageBreak/>
        <w:t>Henderson, B. (2010) ‘Understanding heritage travel: Story, place and technology’, in Beames, S (ed) Understanding educational expeditions. Rotterdam: Sense Publishers</w:t>
      </w:r>
    </w:p>
    <w:p w14:paraId="1372230A"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Humphreys, A. (2014) Microadventures: Local discoveries for great escapes. London: Harper Collins publishers</w:t>
      </w:r>
    </w:p>
    <w:p w14:paraId="1CB6EA7C" w14:textId="77777777" w:rsidR="008914D0" w:rsidRPr="007617F8" w:rsidRDefault="008914D0" w:rsidP="007617F8">
      <w:pPr>
        <w:spacing w:line="360" w:lineRule="auto"/>
        <w:rPr>
          <w:rFonts w:ascii="Times New Roman" w:hAnsi="Times New Roman" w:cs="Times New Roman"/>
          <w:sz w:val="24"/>
          <w:szCs w:val="24"/>
        </w:rPr>
      </w:pPr>
      <w:proofErr w:type="spellStart"/>
      <w:r w:rsidRPr="007617F8">
        <w:rPr>
          <w:rFonts w:ascii="Times New Roman" w:hAnsi="Times New Roman" w:cs="Times New Roman"/>
          <w:sz w:val="24"/>
          <w:szCs w:val="24"/>
        </w:rPr>
        <w:t>Llansteffan</w:t>
      </w:r>
      <w:proofErr w:type="spellEnd"/>
      <w:r w:rsidRPr="007617F8">
        <w:rPr>
          <w:rFonts w:ascii="Times New Roman" w:hAnsi="Times New Roman" w:cs="Times New Roman"/>
          <w:sz w:val="24"/>
          <w:szCs w:val="24"/>
        </w:rPr>
        <w:t xml:space="preserve"> Castle (2022) About </w:t>
      </w:r>
      <w:proofErr w:type="spellStart"/>
      <w:r w:rsidRPr="007617F8">
        <w:rPr>
          <w:rFonts w:ascii="Times New Roman" w:hAnsi="Times New Roman" w:cs="Times New Roman"/>
          <w:sz w:val="24"/>
          <w:szCs w:val="24"/>
        </w:rPr>
        <w:t>Llansteffan</w:t>
      </w:r>
      <w:proofErr w:type="spellEnd"/>
      <w:r w:rsidRPr="007617F8">
        <w:rPr>
          <w:rFonts w:ascii="Times New Roman" w:hAnsi="Times New Roman" w:cs="Times New Roman"/>
          <w:sz w:val="24"/>
          <w:szCs w:val="24"/>
        </w:rPr>
        <w:t xml:space="preserve"> Castle. Available at: </w:t>
      </w:r>
      <w:hyperlink r:id="rId6" w:history="1">
        <w:r w:rsidRPr="007617F8">
          <w:rPr>
            <w:rStyle w:val="Hyperlink"/>
            <w:rFonts w:ascii="Times New Roman" w:hAnsi="Times New Roman" w:cs="Times New Roman"/>
            <w:sz w:val="24"/>
            <w:szCs w:val="24"/>
          </w:rPr>
          <w:t>https://www.llansteffancastle.com/about-llansteffan-castle/</w:t>
        </w:r>
      </w:hyperlink>
      <w:r w:rsidRPr="007617F8">
        <w:rPr>
          <w:rFonts w:ascii="Times New Roman" w:hAnsi="Times New Roman" w:cs="Times New Roman"/>
          <w:sz w:val="24"/>
          <w:szCs w:val="24"/>
        </w:rPr>
        <w:t xml:space="preserve"> (Accessed: 19 May 2022)</w:t>
      </w:r>
    </w:p>
    <w:p w14:paraId="304E6533" w14:textId="77777777" w:rsidR="008914D0" w:rsidRPr="007617F8" w:rsidRDefault="008914D0" w:rsidP="007617F8">
      <w:pPr>
        <w:spacing w:line="360" w:lineRule="auto"/>
        <w:rPr>
          <w:rFonts w:ascii="Times New Roman" w:hAnsi="Times New Roman" w:cs="Times New Roman"/>
          <w:sz w:val="24"/>
          <w:szCs w:val="24"/>
        </w:rPr>
      </w:pPr>
      <w:proofErr w:type="spellStart"/>
      <w:r w:rsidRPr="007617F8">
        <w:rPr>
          <w:rFonts w:ascii="Times New Roman" w:hAnsi="Times New Roman" w:cs="Times New Roman"/>
          <w:sz w:val="24"/>
          <w:szCs w:val="24"/>
        </w:rPr>
        <w:t>Llansteffan</w:t>
      </w:r>
      <w:proofErr w:type="spellEnd"/>
      <w:r w:rsidRPr="007617F8">
        <w:rPr>
          <w:rFonts w:ascii="Times New Roman" w:hAnsi="Times New Roman" w:cs="Times New Roman"/>
          <w:sz w:val="24"/>
          <w:szCs w:val="24"/>
        </w:rPr>
        <w:t xml:space="preserve"> tourism association (2016) </w:t>
      </w:r>
      <w:proofErr w:type="spellStart"/>
      <w:r w:rsidRPr="007617F8">
        <w:rPr>
          <w:rFonts w:ascii="Times New Roman" w:hAnsi="Times New Roman" w:cs="Times New Roman"/>
          <w:sz w:val="24"/>
          <w:szCs w:val="24"/>
        </w:rPr>
        <w:t>Llansteffan</w:t>
      </w:r>
      <w:proofErr w:type="spellEnd"/>
      <w:r w:rsidRPr="007617F8">
        <w:rPr>
          <w:rFonts w:ascii="Times New Roman" w:hAnsi="Times New Roman" w:cs="Times New Roman"/>
          <w:sz w:val="24"/>
          <w:szCs w:val="24"/>
        </w:rPr>
        <w:t xml:space="preserve"> Beach. Available at: </w:t>
      </w:r>
      <w:hyperlink r:id="rId7" w:history="1">
        <w:r w:rsidRPr="007617F8">
          <w:rPr>
            <w:rStyle w:val="Hyperlink"/>
            <w:rFonts w:ascii="Times New Roman" w:hAnsi="Times New Roman" w:cs="Times New Roman"/>
            <w:sz w:val="24"/>
            <w:szCs w:val="24"/>
          </w:rPr>
          <w:t>http://www.llansteffan.com/llansteffan-beach/</w:t>
        </w:r>
      </w:hyperlink>
      <w:r w:rsidRPr="007617F8">
        <w:rPr>
          <w:rFonts w:ascii="Times New Roman" w:hAnsi="Times New Roman" w:cs="Times New Roman"/>
          <w:sz w:val="24"/>
          <w:szCs w:val="24"/>
        </w:rPr>
        <w:t xml:space="preserve"> (Accessed 19 May 2022)</w:t>
      </w:r>
    </w:p>
    <w:p w14:paraId="4A8D1A50"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Smith, S et al (2019) ‘Growing resilience through connecting with nature’, in Donnelly, A. A. and Macintyre, T. E. (ed) Physical activity in natural settings: green and blue exercise. Abingdon: Routledge.</w:t>
      </w:r>
    </w:p>
    <w:p w14:paraId="22373F2A" w14:textId="77777777" w:rsidR="008914D0" w:rsidRPr="007617F8" w:rsidRDefault="008914D0" w:rsidP="007617F8">
      <w:pPr>
        <w:spacing w:line="360" w:lineRule="auto"/>
        <w:rPr>
          <w:rFonts w:ascii="Times New Roman" w:hAnsi="Times New Roman" w:cs="Times New Roman"/>
          <w:sz w:val="24"/>
          <w:szCs w:val="24"/>
        </w:rPr>
      </w:pPr>
      <w:r w:rsidRPr="007617F8">
        <w:rPr>
          <w:rFonts w:ascii="Times New Roman" w:hAnsi="Times New Roman" w:cs="Times New Roman"/>
          <w:sz w:val="24"/>
          <w:szCs w:val="24"/>
        </w:rPr>
        <w:t>Watchow, B. and Brown, M. (2011) A pedagogy of place: outdoor education for a changing world. Clayton: Monash university publishing</w:t>
      </w:r>
    </w:p>
    <w:sectPr w:rsidR="008914D0" w:rsidRPr="00761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F1F"/>
    <w:rsid w:val="002E15D0"/>
    <w:rsid w:val="00321FC5"/>
    <w:rsid w:val="00753050"/>
    <w:rsid w:val="007617F8"/>
    <w:rsid w:val="00872F1F"/>
    <w:rsid w:val="008914D0"/>
    <w:rsid w:val="00AD090E"/>
    <w:rsid w:val="00C510EB"/>
    <w:rsid w:val="00D92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0017B"/>
  <w15:chartTrackingRefBased/>
  <w15:docId w15:val="{F7A744E4-BC20-4EB8-A84C-5A526CA3E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10EB"/>
    <w:rPr>
      <w:color w:val="0563C1" w:themeColor="hyperlink"/>
      <w:u w:val="single"/>
    </w:rPr>
  </w:style>
  <w:style w:type="character" w:styleId="UnresolvedMention">
    <w:name w:val="Unresolved Mention"/>
    <w:basedOn w:val="DefaultParagraphFont"/>
    <w:uiPriority w:val="99"/>
    <w:semiHidden/>
    <w:unhideWhenUsed/>
    <w:rsid w:val="00C510EB"/>
    <w:rPr>
      <w:color w:val="605E5C"/>
      <w:shd w:val="clear" w:color="auto" w:fill="E1DFDD"/>
    </w:rPr>
  </w:style>
  <w:style w:type="character" w:styleId="FollowedHyperlink">
    <w:name w:val="FollowedHyperlink"/>
    <w:basedOn w:val="DefaultParagraphFont"/>
    <w:uiPriority w:val="99"/>
    <w:semiHidden/>
    <w:unhideWhenUsed/>
    <w:rsid w:val="00AD09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lansteffan.com/llansteffan-bea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lansteffancastle.com/about-llansteffan-castle/" TargetMode="External"/><Relationship Id="rId5" Type="http://schemas.openxmlformats.org/officeDocument/2006/relationships/hyperlink" Target="https://www.carmarthenbayferries.co.uk/tickets/boat-trip-friday-02-08-2019/" TargetMode="External"/><Relationship Id="rId4" Type="http://schemas.openxmlformats.org/officeDocument/2006/relationships/hyperlink" Target="https://youtu.be/lWnXQHmp-Wo"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Pages>
  <Words>445</Words>
  <Characters>2539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 (2008234)</cp:lastModifiedBy>
  <cp:revision>2</cp:revision>
  <dcterms:created xsi:type="dcterms:W3CDTF">2022-05-19T20:54:00Z</dcterms:created>
  <dcterms:modified xsi:type="dcterms:W3CDTF">2022-05-19T22:55:00Z</dcterms:modified>
</cp:coreProperties>
</file>