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8C52E" w14:textId="7A8A5B36" w:rsidR="007E1367" w:rsidRPr="007E1367" w:rsidRDefault="007E1367" w:rsidP="007E1367">
      <w:r w:rsidRPr="007E1367">
        <w:t>Student Name:</w:t>
      </w:r>
      <w:r w:rsidRPr="007E1367">
        <w:t xml:space="preserve"> Alexandru Moldovan</w:t>
      </w:r>
    </w:p>
    <w:p w14:paraId="0825743D" w14:textId="74B23D39" w:rsidR="007E1367" w:rsidRPr="007E1367" w:rsidRDefault="007E1367" w:rsidP="007E1367">
      <w:r w:rsidRPr="007E1367">
        <w:t>Lecturer:</w:t>
      </w:r>
      <w:r>
        <w:t xml:space="preserve"> Antoinette Milne</w:t>
      </w:r>
    </w:p>
    <w:p w14:paraId="46893F37" w14:textId="471C7F79" w:rsidR="007E1367" w:rsidRPr="007E1367" w:rsidRDefault="007E1367" w:rsidP="007E1367">
      <w:r w:rsidRPr="007E1367">
        <w:t>Module Code:</w:t>
      </w:r>
      <w:r w:rsidRPr="007E1367">
        <w:t xml:space="preserve"> </w:t>
      </w:r>
      <w:r w:rsidRPr="007E1367">
        <w:t>BMGM4003</w:t>
      </w:r>
    </w:p>
    <w:p w14:paraId="4BB8829D" w14:textId="016AC365" w:rsidR="007E1367" w:rsidRPr="007E1367" w:rsidRDefault="007E1367" w:rsidP="007E1367">
      <w:r w:rsidRPr="007E1367">
        <w:t xml:space="preserve">Module </w:t>
      </w:r>
      <w:r w:rsidRPr="007E1367">
        <w:t>Title: Customer</w:t>
      </w:r>
      <w:r w:rsidRPr="007E1367">
        <w:t xml:space="preserve"> Experience and Service Skills</w:t>
      </w:r>
    </w:p>
    <w:p w14:paraId="30D4B501" w14:textId="77777777" w:rsidR="007E1367" w:rsidRDefault="007E1367"/>
    <w:p w14:paraId="561602C1" w14:textId="77777777" w:rsidR="002950C6" w:rsidRDefault="002950C6"/>
    <w:p w14:paraId="055CD747" w14:textId="77777777" w:rsidR="002950C6" w:rsidRDefault="002950C6"/>
    <w:p w14:paraId="11A5E38E" w14:textId="77777777" w:rsidR="002950C6" w:rsidRDefault="002950C6"/>
    <w:p w14:paraId="58668F56" w14:textId="77777777" w:rsidR="002950C6" w:rsidRPr="002950C6" w:rsidRDefault="002950C6" w:rsidP="002950C6">
      <w:pPr>
        <w:rPr>
          <w:b/>
          <w:bCs/>
        </w:rPr>
      </w:pPr>
      <w:r w:rsidRPr="002950C6">
        <w:rPr>
          <w:b/>
          <w:bCs/>
        </w:rPr>
        <w:t>Introduction</w:t>
      </w:r>
    </w:p>
    <w:p w14:paraId="16CD4496" w14:textId="7D3323D8" w:rsidR="002950C6" w:rsidRPr="002950C6" w:rsidRDefault="002950C6" w:rsidP="002950C6">
      <w:r w:rsidRPr="002950C6">
        <w:t xml:space="preserve">During my placement at Zizzi, I had the opportunity to work in front of house again after spending many years mainly working in the kitchen as a chef. Before moving into kitchen roles, I previously worked in front of house, so I already had experience communicating with customers and working in hospitality service. However, after focusing mostly on kitchen and management responsibilities for several years, this experience helped me reconnect with customer interaction and refresh important customer service </w:t>
      </w:r>
      <w:r w:rsidR="001F5A9A" w:rsidRPr="002950C6">
        <w:t>skills. The</w:t>
      </w:r>
      <w:r w:rsidRPr="002950C6">
        <w:t xml:space="preserve"> experience helped me remember the importance of customer interaction, teamwork and professionalism in the restaurant industry. This portfolio will reflect on the skills I used and improved, the challenges I faced and the personal development I experienced during my placement in front of house.</w:t>
      </w:r>
    </w:p>
    <w:p w14:paraId="5BCCFE24" w14:textId="24177044" w:rsidR="002950C6" w:rsidRPr="002950C6" w:rsidRDefault="002950C6" w:rsidP="002950C6"/>
    <w:p w14:paraId="623E8823" w14:textId="77777777" w:rsidR="002950C6" w:rsidRPr="002950C6" w:rsidRDefault="002950C6" w:rsidP="002950C6">
      <w:pPr>
        <w:rPr>
          <w:b/>
          <w:bCs/>
        </w:rPr>
      </w:pPr>
      <w:r w:rsidRPr="002950C6">
        <w:rPr>
          <w:b/>
          <w:bCs/>
        </w:rPr>
        <w:t>Element 1: Customer Service Skills</w:t>
      </w:r>
    </w:p>
    <w:p w14:paraId="13F9977C" w14:textId="77777777" w:rsidR="002950C6" w:rsidRPr="002950C6" w:rsidRDefault="002950C6" w:rsidP="002950C6">
      <w:r w:rsidRPr="002950C6">
        <w:t>Working in front of house again at Zizzi was an interesting experience for me because it reminded me how important customer service is in hospitality. Before becoming a chef, I worked in front of house for several years, so I already had experience speaking with customers and dealing with service situations. However, after spending around five years mostly in the kitchen, I realised I had become more focused on food preparation and kitchen organisation than customer interaction.</w:t>
      </w:r>
    </w:p>
    <w:p w14:paraId="693531AF" w14:textId="6C82DFA6" w:rsidR="002950C6" w:rsidRPr="002950C6" w:rsidRDefault="002950C6" w:rsidP="002950C6">
      <w:r w:rsidRPr="002950C6">
        <w:t xml:space="preserve">At the beginning of my placement, I felt comfortable speaking with customers because of my previous experience, but I also noticed that I needed time to adapt again to front of house pressure. Hospitality changes very quickly, and customer expectations are now higher than before. Customers expect fast service, friendly communication and positive energy from staff. </w:t>
      </w:r>
      <w:sdt>
        <w:sdtPr>
          <w:id w:val="-963660406"/>
          <w:citation/>
        </w:sdtPr>
        <w:sdtContent>
          <w:r w:rsidR="001F5A9A">
            <w:fldChar w:fldCharType="begin"/>
          </w:r>
          <w:r w:rsidR="001F5A9A">
            <w:instrText xml:space="preserve"> CITATION Rob11 \l 2057 </w:instrText>
          </w:r>
          <w:r w:rsidR="001F5A9A">
            <w:fldChar w:fldCharType="separate"/>
          </w:r>
          <w:r w:rsidR="001F5A9A">
            <w:rPr>
              <w:noProof/>
            </w:rPr>
            <w:t>(Lucas, 2011)</w:t>
          </w:r>
          <w:r w:rsidR="001F5A9A">
            <w:fldChar w:fldCharType="end"/>
          </w:r>
        </w:sdtContent>
      </w:sdt>
      <w:r w:rsidRPr="002950C6">
        <w:t xml:space="preserve"> explains that good customer service is very important because it influences customer satisfaction and business reputation.</w:t>
      </w:r>
    </w:p>
    <w:p w14:paraId="38BFE4E9" w14:textId="77777777" w:rsidR="002950C6" w:rsidRPr="002950C6" w:rsidRDefault="002950C6" w:rsidP="002950C6">
      <w:r w:rsidRPr="002950C6">
        <w:lastRenderedPageBreak/>
        <w:t>One important skill I used during my placement was communication. Because I already had experience in front of house, I understood how important tone of voice, body language and attitude are when dealing with customers. I tried to create a friendly atmosphere and make customers feel comfortable during their visit. I also learned that communication between staff members is just as important as communication with customers. Good communication helped reduce mistakes and improve teamwork during busy service.</w:t>
      </w:r>
    </w:p>
    <w:p w14:paraId="34BD8C6C" w14:textId="290EFFA0" w:rsidR="002950C6" w:rsidRPr="002950C6" w:rsidRDefault="002950C6" w:rsidP="002950C6">
      <w:r w:rsidRPr="002950C6">
        <w:t xml:space="preserve">Another important skill was leadership. Because of my kitchen and management experience, younger staff members sometimes asked me for help during stressful situations. I tried to support the team and stay calm during busy periods. This experience reminded me that leadership in hospitality is not only about giving instructions, but also about helping and motivating colleagues. According to </w:t>
      </w:r>
      <w:sdt>
        <w:sdtPr>
          <w:id w:val="-505825997"/>
          <w:citation/>
        </w:sdtPr>
        <w:sdtContent>
          <w:r w:rsidR="001F5A9A">
            <w:fldChar w:fldCharType="begin"/>
          </w:r>
          <w:r w:rsidR="001F5A9A">
            <w:instrText xml:space="preserve"> CITATION Ahm22 \l 2057 </w:instrText>
          </w:r>
          <w:r w:rsidR="001F5A9A">
            <w:fldChar w:fldCharType="separate"/>
          </w:r>
          <w:r w:rsidR="001F5A9A">
            <w:rPr>
              <w:noProof/>
            </w:rPr>
            <w:t>(Ozturk &amp; Hancer, 2022)</w:t>
          </w:r>
          <w:r w:rsidR="001F5A9A">
            <w:fldChar w:fldCharType="end"/>
          </w:r>
        </w:sdtContent>
      </w:sdt>
      <w:r w:rsidRPr="002950C6">
        <w:t>, strong leadership can improve teamwork and service quality in hospitality environments.</w:t>
      </w:r>
    </w:p>
    <w:p w14:paraId="66C0D38A" w14:textId="77777777" w:rsidR="002950C6" w:rsidRPr="002950C6" w:rsidRDefault="002950C6" w:rsidP="002950C6">
      <w:r w:rsidRPr="002950C6">
        <w:t>I also improved my patience and emotional control. Even with previous front of house experience, difficult situations can still happen. For example, some customers became impatient during busy evenings when food took longer to arrive. Instead of reacting emotionally, I stayed calm, listened carefully and tried to solve the situation professionally. I believe my previous experience helped me manage these situations better than before.</w:t>
      </w:r>
    </w:p>
    <w:p w14:paraId="0E8039D7" w14:textId="023C04BC" w:rsidR="002950C6" w:rsidRPr="002950C6" w:rsidRDefault="002950C6" w:rsidP="002950C6">
      <w:r w:rsidRPr="002950C6">
        <w:t xml:space="preserve">One thing I noticed during this placement was how important small details are in customer service. Simple things such as smiling, checking tables regularly or remembering customer requests can improve the guest experience a lot. Before returning to front of house, I had forgotten how much these small interactions influence customer satisfaction. Berger </w:t>
      </w:r>
      <w:sdt>
        <w:sdtPr>
          <w:id w:val="-681114306"/>
          <w:citation/>
        </w:sdtPr>
        <w:sdtContent>
          <w:r w:rsidR="001F5A9A">
            <w:fldChar w:fldCharType="begin"/>
          </w:r>
          <w:r w:rsidR="001F5A9A">
            <w:instrText xml:space="preserve"> CITATION Ele18 \l 2057 </w:instrText>
          </w:r>
          <w:r w:rsidR="001F5A9A">
            <w:fldChar w:fldCharType="separate"/>
          </w:r>
          <w:r w:rsidR="001F5A9A">
            <w:rPr>
              <w:noProof/>
            </w:rPr>
            <w:t>(Cavagnaro, 2018)</w:t>
          </w:r>
          <w:r w:rsidR="001F5A9A">
            <w:fldChar w:fldCharType="end"/>
          </w:r>
        </w:sdtContent>
      </w:sdt>
      <w:r w:rsidRPr="002950C6">
        <w:t xml:space="preserve"> explains that hospitality communication plays an important role in creating positive experiences for guests.</w:t>
      </w:r>
    </w:p>
    <w:p w14:paraId="6837A560" w14:textId="149E36B6" w:rsidR="002950C6" w:rsidRPr="002950C6" w:rsidRDefault="002950C6" w:rsidP="002950C6">
      <w:r w:rsidRPr="002950C6">
        <w:t xml:space="preserve">Overall, this placement experience helped me reconnect with front of </w:t>
      </w:r>
      <w:r w:rsidR="001F5A9A" w:rsidRPr="002950C6">
        <w:t>housework</w:t>
      </w:r>
      <w:r w:rsidRPr="002950C6">
        <w:t xml:space="preserve"> and refresh important customer service skills. Even though I already had previous experience, working in the kitchen for many years made me forget some aspects of direct customer interaction. This experience reminded me how important communication, patience, leadership and professionalism are within hospitality.</w:t>
      </w:r>
    </w:p>
    <w:p w14:paraId="39D03D86" w14:textId="77777777" w:rsidR="002950C6" w:rsidRPr="002950C6" w:rsidRDefault="002950C6" w:rsidP="002950C6">
      <w:pPr>
        <w:rPr>
          <w:b/>
          <w:bCs/>
        </w:rPr>
      </w:pPr>
      <w:r w:rsidRPr="002950C6">
        <w:rPr>
          <w:b/>
          <w:bCs/>
        </w:rPr>
        <w:t>Element 2: Customer Service Experience and Feedback</w:t>
      </w:r>
    </w:p>
    <w:p w14:paraId="04D51BDE" w14:textId="77777777" w:rsidR="002950C6" w:rsidRPr="002950C6" w:rsidRDefault="002950C6" w:rsidP="002950C6">
      <w:r w:rsidRPr="002950C6">
        <w:t>During my placement at Zizzi, I worked with many different types of customers, including families, couples, large groups and regular customers. Because of my previous experience in front of house, I felt more confident interacting with guests than I expected. However, I also realised that hospitality can still be stressful, especially during busy evenings and weekends.</w:t>
      </w:r>
    </w:p>
    <w:p w14:paraId="7E9AD37C" w14:textId="77777777" w:rsidR="002950C6" w:rsidRPr="002950C6" w:rsidRDefault="002950C6" w:rsidP="002950C6">
      <w:r w:rsidRPr="002950C6">
        <w:lastRenderedPageBreak/>
        <w:t>One challenge I faced was balancing management responsibilities with front of house service. Sometimes I needed to support kitchen staff while also helping customers and assisting the front of house team. This required strong organisation and communication skills. During busy services, small mistakes or delays could quickly affect customer experience, so teamwork was very important.</w:t>
      </w:r>
    </w:p>
    <w:p w14:paraId="14B032F6" w14:textId="77777777" w:rsidR="002950C6" w:rsidRPr="002950C6" w:rsidRDefault="002950C6" w:rsidP="002950C6">
      <w:r w:rsidRPr="002950C6">
        <w:t>One situation I remember clearly was when customers complained about waiting too long for drinks and food during a very busy evening. Because I understood both the kitchen and front of house sides, I was able to explain the situation professionally and keep communication calm between staff and customers. I apologised to the customers, updated them regularly and made sure the situation did not become more stressful. In the end, the customers appreciated the honesty and remained understanding.</w:t>
      </w:r>
    </w:p>
    <w:p w14:paraId="469FC508" w14:textId="6AE57A12" w:rsidR="002950C6" w:rsidRPr="002950C6" w:rsidRDefault="002950C6" w:rsidP="002950C6">
      <w:r w:rsidRPr="002950C6">
        <w:t xml:space="preserve">This experience showed me how important emotional control and professionalism are in hospitality. According to </w:t>
      </w:r>
      <w:sdt>
        <w:sdtPr>
          <w:id w:val="-474685842"/>
          <w:citation/>
        </w:sdtPr>
        <w:sdtContent>
          <w:r w:rsidR="001F5A9A">
            <w:fldChar w:fldCharType="begin"/>
          </w:r>
          <w:r w:rsidR="001F5A9A">
            <w:instrText xml:space="preserve"> CITATION Dav13 \l 2057 </w:instrText>
          </w:r>
          <w:r w:rsidR="001F5A9A">
            <w:fldChar w:fldCharType="separate"/>
          </w:r>
          <w:r w:rsidR="001F5A9A">
            <w:rPr>
              <w:noProof/>
            </w:rPr>
            <w:t>(Buchanan &amp; Huczynski, 2013)</w:t>
          </w:r>
          <w:r w:rsidR="001F5A9A">
            <w:fldChar w:fldCharType="end"/>
          </w:r>
        </w:sdtContent>
      </w:sdt>
      <w:r w:rsidRPr="002950C6">
        <w:t>, employees who stay calm during stressful situations can improve teamwork and customer satisfaction.</w:t>
      </w:r>
    </w:p>
    <w:p w14:paraId="7A56B08D" w14:textId="77777777" w:rsidR="002950C6" w:rsidRPr="002950C6" w:rsidRDefault="002950C6" w:rsidP="002950C6">
      <w:r w:rsidRPr="002950C6">
        <w:t>I also received positive feedback from both customers and colleagues during my placement. Customers appreciated friendly communication and quick support during busy services. Some colleagues also told me that my previous experience helped keep the team calm during stressful periods. This made me realise that experience can help create a more positive working environment.</w:t>
      </w:r>
    </w:p>
    <w:p w14:paraId="6ABFF998" w14:textId="4547CDAD" w:rsidR="002950C6" w:rsidRPr="002950C6" w:rsidRDefault="002950C6" w:rsidP="002950C6">
      <w:r w:rsidRPr="002950C6">
        <w:t xml:space="preserve">However, there were also moments where I </w:t>
      </w:r>
      <w:r w:rsidR="001F5A9A" w:rsidRPr="002950C6">
        <w:t>realised,</w:t>
      </w:r>
      <w:r w:rsidRPr="002950C6">
        <w:t xml:space="preserve"> I still needed improvement. Sometimes I focused too much on solving operational problems and not enough on spending time with customers. Looking back, I think I could have been more attentive during quieter moments instead of always thinking about kitchen organisation or management tasks.</w:t>
      </w:r>
    </w:p>
    <w:p w14:paraId="61D73D78" w14:textId="77777777" w:rsidR="002950C6" w:rsidRPr="002950C6" w:rsidRDefault="002950C6" w:rsidP="002950C6">
      <w:r w:rsidRPr="002950C6">
        <w:t>Overall, this experience helped me better understand the connection between leadership, teamwork and customer service. Even though I had previous front of house experience, returning to this role after several years helped refresh important hospitality skills and reminded me how important customer interaction is for restaurant success.</w:t>
      </w:r>
    </w:p>
    <w:p w14:paraId="195E0B19" w14:textId="77777777" w:rsidR="002950C6" w:rsidRPr="002950C6" w:rsidRDefault="002950C6" w:rsidP="002950C6">
      <w:pPr>
        <w:rPr>
          <w:b/>
          <w:bCs/>
        </w:rPr>
      </w:pPr>
      <w:r w:rsidRPr="002950C6">
        <w:rPr>
          <w:b/>
          <w:bCs/>
        </w:rPr>
        <w:t>Element 3: Personal Growth and Reflection</w:t>
      </w:r>
    </w:p>
    <w:p w14:paraId="47DC8424" w14:textId="77777777" w:rsidR="002950C6" w:rsidRPr="002950C6" w:rsidRDefault="002950C6" w:rsidP="002950C6">
      <w:r w:rsidRPr="002950C6">
        <w:t>Reflecting on my placement experience at Zizzi, I believe it helped me grow both personally and professionally. Before this placement, most of my focus was on kitchen work and management responsibilities. Returning to front of house reminded me why customer service is such an important part of hospitality.</w:t>
      </w:r>
    </w:p>
    <w:p w14:paraId="71C62C8C" w14:textId="77777777" w:rsidR="002950C6" w:rsidRPr="002950C6" w:rsidRDefault="002950C6" w:rsidP="002950C6">
      <w:r w:rsidRPr="002950C6">
        <w:t xml:space="preserve">One of the biggest things I learned was the importance of balance between operational management and customer interaction. In kitchen environments, it is easy to focus only on food quality, timings and organisation. However, this placement reminded me that </w:t>
      </w:r>
      <w:r w:rsidRPr="002950C6">
        <w:lastRenderedPageBreak/>
        <w:t>customer experience is equally important. Guests remember not only the food, but also how staff make them feel during their visit.</w:t>
      </w:r>
    </w:p>
    <w:p w14:paraId="5AA7DE09" w14:textId="7F962B54" w:rsidR="002950C6" w:rsidRPr="002950C6" w:rsidRDefault="002950C6" w:rsidP="002950C6">
      <w:r w:rsidRPr="002950C6">
        <w:t xml:space="preserve">Another important lesson was that experience does not mean there is nothing left to learn. Even though I worked in front of house years ago, this placement still challenged me and helped me improve skills such as patience, communication and leadership. </w:t>
      </w:r>
      <w:sdt>
        <w:sdtPr>
          <w:id w:val="-570728910"/>
          <w:citation/>
        </w:sdtPr>
        <w:sdtContent>
          <w:r w:rsidR="001F5A9A">
            <w:fldChar w:fldCharType="begin"/>
          </w:r>
          <w:r w:rsidR="001F5A9A">
            <w:instrText xml:space="preserve"> CITATION Ian06 \l 2057 </w:instrText>
          </w:r>
          <w:r w:rsidR="001F5A9A">
            <w:fldChar w:fldCharType="separate"/>
          </w:r>
          <w:r w:rsidR="001F5A9A">
            <w:rPr>
              <w:noProof/>
            </w:rPr>
            <w:t>(Reece &amp; Walker, 2006)</w:t>
          </w:r>
          <w:r w:rsidR="001F5A9A">
            <w:fldChar w:fldCharType="end"/>
          </w:r>
        </w:sdtContent>
      </w:sdt>
      <w:r w:rsidRPr="002950C6">
        <w:t xml:space="preserve"> explain that learning through experience helps individuals continue developing throughout their careers.</w:t>
      </w:r>
    </w:p>
    <w:p w14:paraId="74FDDDC0" w14:textId="77777777" w:rsidR="002950C6" w:rsidRPr="002950C6" w:rsidRDefault="002950C6" w:rsidP="002950C6">
      <w:r w:rsidRPr="002950C6">
        <w:t>This experience also helped me reflect on my future career goals. I enjoy both kitchen and leadership roles, and this placement reminded me that understanding all areas of restaurant operations is important for successful management. Having experience in both kitchen and front of house can help create better teamwork and stronger customer service within hospitality businesses.</w:t>
      </w:r>
    </w:p>
    <w:p w14:paraId="4A3110D3" w14:textId="77777777" w:rsidR="002950C6" w:rsidRPr="002950C6" w:rsidRDefault="002950C6" w:rsidP="002950C6">
      <w:r w:rsidRPr="002950C6">
        <w:t>There are still areas I would like to improve in the future. For example, I would like to continue improving my leadership skills and learn how to manage stressful situations even more effectively. I also want to improve staff communication and become more confident supporting both kitchen and front of house teams during busy service.</w:t>
      </w:r>
    </w:p>
    <w:p w14:paraId="575F5514" w14:textId="5E814F9F" w:rsidR="002950C6" w:rsidRPr="002950C6" w:rsidRDefault="002950C6" w:rsidP="002950C6">
      <w:r w:rsidRPr="002950C6">
        <w:t xml:space="preserve">Overall, this placement experience was very valuable for me. It helped me reconnect with front of </w:t>
      </w:r>
      <w:r w:rsidR="001F5A9A" w:rsidRPr="002950C6">
        <w:t>housework</w:t>
      </w:r>
      <w:r w:rsidRPr="002950C6">
        <w:t>, refresh important customer service skills and reflect on my professional development. Even after many years in hospitality, this experience showed me that there is always something new to learn and improve.</w:t>
      </w:r>
    </w:p>
    <w:p w14:paraId="7F4FC5B7" w14:textId="77777777" w:rsidR="002950C6" w:rsidRPr="002950C6" w:rsidRDefault="002950C6" w:rsidP="002950C6">
      <w:pPr>
        <w:rPr>
          <w:b/>
          <w:bCs/>
        </w:rPr>
      </w:pPr>
      <w:r w:rsidRPr="002950C6">
        <w:rPr>
          <w:b/>
          <w:bCs/>
        </w:rPr>
        <w:t>Conclusion</w:t>
      </w:r>
    </w:p>
    <w:p w14:paraId="3260FB70" w14:textId="77777777" w:rsidR="002950C6" w:rsidRDefault="002950C6" w:rsidP="002950C6">
      <w:r w:rsidRPr="002950C6">
        <w:t>In conclusion, this portfolio reflected on my experience working in front of house at Zizzi after spending several years mainly working as a chef and helping with management responsibilities. This placement helped me refresh important customer service skills such as communication, leadership, patience and professionalism. It also reminded me of the importance of customer interaction and teamwork within hospitality. Reflecting on these experiences helped me recognise both my strengths and areas where I can continue improving in the future.</w:t>
      </w:r>
    </w:p>
    <w:p w14:paraId="705D15B1" w14:textId="77777777" w:rsidR="001F5A9A" w:rsidRDefault="001F5A9A" w:rsidP="002950C6"/>
    <w:p w14:paraId="6F2ABD52" w14:textId="77777777" w:rsidR="001F5A9A" w:rsidRDefault="001F5A9A" w:rsidP="002950C6"/>
    <w:p w14:paraId="0A504E7B" w14:textId="77777777" w:rsidR="001F5A9A" w:rsidRDefault="001F5A9A" w:rsidP="002950C6"/>
    <w:p w14:paraId="272BC46D" w14:textId="77777777" w:rsidR="001F5A9A" w:rsidRDefault="001F5A9A" w:rsidP="002950C6"/>
    <w:p w14:paraId="11D4AA23" w14:textId="77777777" w:rsidR="001F5A9A" w:rsidRDefault="001F5A9A" w:rsidP="002950C6"/>
    <w:p w14:paraId="72D823C5" w14:textId="77777777" w:rsidR="001F5A9A" w:rsidRDefault="001F5A9A" w:rsidP="002950C6"/>
    <w:p w14:paraId="4B6CBDA8" w14:textId="77777777" w:rsidR="001F5A9A" w:rsidRDefault="001F5A9A" w:rsidP="002950C6"/>
    <w:p w14:paraId="22893021" w14:textId="77777777" w:rsidR="001F5A9A" w:rsidRDefault="001F5A9A" w:rsidP="002950C6"/>
    <w:sdt>
      <w:sdtPr>
        <w:id w:val="1213079883"/>
        <w:docPartObj>
          <w:docPartGallery w:val="Bibliographies"/>
          <w:docPartUnique/>
        </w:docPartObj>
      </w:sdtPr>
      <w:sdtEndPr>
        <w:rPr>
          <w:rFonts w:asciiTheme="minorHAnsi" w:eastAsiaTheme="minorHAnsi" w:hAnsiTheme="minorHAnsi" w:cstheme="minorBidi"/>
          <w:color w:val="auto"/>
          <w:sz w:val="24"/>
          <w:szCs w:val="24"/>
        </w:rPr>
      </w:sdtEndPr>
      <w:sdtContent>
        <w:p w14:paraId="1FA2FF3D" w14:textId="27C74ED0" w:rsidR="001F5A9A" w:rsidRDefault="001F5A9A">
          <w:pPr>
            <w:pStyle w:val="Heading1"/>
          </w:pPr>
          <w:r>
            <w:t>References</w:t>
          </w:r>
        </w:p>
        <w:sdt>
          <w:sdtPr>
            <w:id w:val="-573587230"/>
            <w:bibliography/>
          </w:sdtPr>
          <w:sdtContent>
            <w:p w14:paraId="78EDFD21" w14:textId="77777777" w:rsidR="00D16C17" w:rsidRDefault="001F5A9A" w:rsidP="001F5A9A">
              <w:pPr>
                <w:pStyle w:val="Bibliography"/>
                <w:ind w:left="720" w:hanging="720"/>
                <w:rPr>
                  <w:noProof/>
                </w:rPr>
              </w:pPr>
              <w:r>
                <w:fldChar w:fldCharType="begin"/>
              </w:r>
              <w:r>
                <w:instrText>BIBLIOGRAPHY</w:instrText>
              </w:r>
              <w:r>
                <w:fldChar w:fldCharType="separate"/>
              </w:r>
              <w:r>
                <w:rPr>
                  <w:noProof/>
                </w:rPr>
                <w:t xml:space="preserve">Buchanan, D. A., &amp; Huczynski, A. (2013). </w:t>
              </w:r>
              <w:r>
                <w:rPr>
                  <w:i/>
                  <w:iCs/>
                  <w:noProof/>
                </w:rPr>
                <w:t>Organizational Behaviour.</w:t>
              </w:r>
              <w:r>
                <w:rPr>
                  <w:noProof/>
                </w:rPr>
                <w:t xml:space="preserve"> Pearson Education</w:t>
              </w:r>
            </w:p>
            <w:p w14:paraId="630CD4E6" w14:textId="2D7F4A36" w:rsidR="001F5A9A" w:rsidRDefault="00D16C17" w:rsidP="001F5A9A">
              <w:pPr>
                <w:pStyle w:val="Bibliography"/>
                <w:ind w:left="720" w:hanging="720"/>
                <w:rPr>
                  <w:noProof/>
                  <w:kern w:val="0"/>
                  <w14:ligatures w14:val="none"/>
                </w:rPr>
              </w:pPr>
              <w:r>
                <w:rPr>
                  <w:noProof/>
                </w:rPr>
                <w:t xml:space="preserve">available at : </w:t>
              </w:r>
              <w:hyperlink r:id="rId5" w:history="1">
                <w:r w:rsidRPr="002950C6">
                  <w:rPr>
                    <w:rStyle w:val="Hyperlink"/>
                  </w:rPr>
                  <w:t xml:space="preserve">Organizational Behaviour - David A. Buchanan, Andrzej Huczynski </w:t>
                </w:r>
                <w:r>
                  <w:rPr>
                    <w:rStyle w:val="Hyperlink"/>
                  </w:rPr>
                  <w:t>–</w:t>
                </w:r>
                <w:r w:rsidRPr="002950C6">
                  <w:rPr>
                    <w:rStyle w:val="Hyperlink"/>
                  </w:rPr>
                  <w:t>Google</w:t>
                </w:r>
                <w:r>
                  <w:rPr>
                    <w:rStyle w:val="Hyperlink"/>
                  </w:rPr>
                  <w:t xml:space="preserve"> </w:t>
                </w:r>
                <w:r w:rsidRPr="002950C6">
                  <w:rPr>
                    <w:rStyle w:val="Hyperlink"/>
                  </w:rPr>
                  <w:t>Books</w:t>
                </w:r>
              </w:hyperlink>
            </w:p>
            <w:p w14:paraId="54005771" w14:textId="77777777" w:rsidR="00D16C17" w:rsidRDefault="001F5A9A" w:rsidP="00D16C17">
              <w:r>
                <w:rPr>
                  <w:noProof/>
                </w:rPr>
                <w:t xml:space="preserve">Cavagnaro, E. (2018). </w:t>
              </w:r>
              <w:r>
                <w:rPr>
                  <w:i/>
                  <w:iCs/>
                  <w:noProof/>
                </w:rPr>
                <w:t>Sustainable Value Creation in Hospitality: Guests on Earth.</w:t>
              </w:r>
              <w:r>
                <w:rPr>
                  <w:noProof/>
                </w:rPr>
                <w:t xml:space="preserve"> Goodfellow Publishers Ltd. </w:t>
              </w:r>
              <w:hyperlink r:id="rId6" w:history="1">
                <w:r w:rsidRPr="001F5A9A">
                  <w:rPr>
                    <w:rStyle w:val="Hyperlink"/>
                  </w:rPr>
                  <w:t>Sustainable Value Creation in Hospitality: Guests on Earth - Google Books</w:t>
                </w:r>
              </w:hyperlink>
              <w:r>
                <w:t xml:space="preserve"> </w:t>
              </w:r>
            </w:p>
            <w:p w14:paraId="6C0F706E" w14:textId="7A2762A5" w:rsidR="00D16C17" w:rsidRPr="006B1485" w:rsidRDefault="001F5A9A" w:rsidP="00D16C17">
              <w:r>
                <w:rPr>
                  <w:noProof/>
                </w:rPr>
                <w:t xml:space="preserve">Lucas, R. (2011). </w:t>
              </w:r>
              <w:r>
                <w:rPr>
                  <w:i/>
                  <w:iCs/>
                  <w:noProof/>
                </w:rPr>
                <w:t>Customer Service Skills for Success.</w:t>
              </w:r>
              <w:r>
                <w:rPr>
                  <w:noProof/>
                </w:rPr>
                <w:t xml:space="preserve"> McGraw-Hill Education.</w:t>
              </w:r>
              <w:r w:rsidR="00D16C17">
                <w:rPr>
                  <w:noProof/>
                </w:rPr>
                <w:t xml:space="preserve"> available at : </w:t>
              </w:r>
              <w:hyperlink r:id="rId7" w:history="1">
                <w:r w:rsidR="00D16C17" w:rsidRPr="002950C6">
                  <w:rPr>
                    <w:rStyle w:val="Hyperlink"/>
                  </w:rPr>
                  <w:t>Customer Service Skills for Success - Robert Lucas - Google Books</w:t>
                </w:r>
              </w:hyperlink>
            </w:p>
            <w:p w14:paraId="47806F21" w14:textId="2FD3524E" w:rsidR="001F5A9A" w:rsidRDefault="001F5A9A" w:rsidP="00D16C17">
              <w:r>
                <w:rPr>
                  <w:noProof/>
                </w:rPr>
                <w:t xml:space="preserve">Ozturk, A. B., &amp; Hancer, M. (2022). </w:t>
              </w:r>
              <w:r>
                <w:rPr>
                  <w:i/>
                  <w:iCs/>
                  <w:noProof/>
                </w:rPr>
                <w:t>Digital Marketing and Social Media Strategies for Tourism and Hospitality Organizations.</w:t>
              </w:r>
              <w:r>
                <w:rPr>
                  <w:noProof/>
                </w:rPr>
                <w:t xml:space="preserve"> Goodfellow Publishers Ltd.</w:t>
              </w:r>
              <w:r w:rsidRPr="001F5A9A">
                <w:t xml:space="preserve"> </w:t>
              </w:r>
              <w:hyperlink r:id="rId8" w:history="1">
                <w:r w:rsidRPr="001F5A9A">
                  <w:rPr>
                    <w:rStyle w:val="Hyperlink"/>
                  </w:rPr>
                  <w:t>Digital Marketing and Social Media Strategies for Tourism and Hospitality ... - Ahmet Bulent Ozturk, Murat Hancer - Google Books</w:t>
                </w:r>
              </w:hyperlink>
              <w:r>
                <w:t xml:space="preserve"> </w:t>
              </w:r>
            </w:p>
            <w:p w14:paraId="6347CF50" w14:textId="6753B790" w:rsidR="00D16C17" w:rsidRPr="00D16C17" w:rsidRDefault="00D16C17" w:rsidP="00D16C17">
              <w:r w:rsidRPr="00D16C17">
                <w:t xml:space="preserve">Baum, T. (2016) </w:t>
              </w:r>
              <w:r w:rsidRPr="00D16C17">
                <w:rPr>
                  <w:i/>
                  <w:iCs/>
                </w:rPr>
                <w:t>Human Resource Management for Tourism, Hospitality and Leisure: An International Perspective</w:t>
              </w:r>
              <w:r w:rsidRPr="00D16C17">
                <w:t xml:space="preserve">. 2nd </w:t>
              </w:r>
              <w:proofErr w:type="spellStart"/>
              <w:r w:rsidRPr="00D16C17">
                <w:t>edn</w:t>
              </w:r>
              <w:proofErr w:type="spellEnd"/>
              <w:r w:rsidRPr="00D16C17">
                <w:t>. London: Thomson Learning.</w:t>
              </w:r>
              <w:r>
                <w:t xml:space="preserve"> available </w:t>
              </w:r>
              <w:proofErr w:type="gramStart"/>
              <w:r>
                <w:t>at :</w:t>
              </w:r>
              <w:proofErr w:type="gramEnd"/>
              <w:r>
                <w:t xml:space="preserve"> </w:t>
              </w:r>
              <w:hyperlink r:id="rId9" w:history="1">
                <w:r w:rsidRPr="00D16C17">
                  <w:rPr>
                    <w:rStyle w:val="Hyperlink"/>
                  </w:rPr>
                  <w:t>Human Resource Management for Tourism, Hospitality and Leisure: An ... - Tom Baum - Google Books</w:t>
                </w:r>
              </w:hyperlink>
            </w:p>
            <w:p w14:paraId="54E90B66" w14:textId="77777777" w:rsidR="00D16C17" w:rsidRPr="00D16C17" w:rsidRDefault="00D16C17" w:rsidP="00D16C17">
              <w:r w:rsidRPr="00D16C17">
                <w:t xml:space="preserve">Berger, A.A. (2011) </w:t>
              </w:r>
              <w:r w:rsidRPr="00D16C17">
                <w:rPr>
                  <w:i/>
                  <w:iCs/>
                </w:rPr>
                <w:t>Tourism and Hospitality Communication</w:t>
              </w:r>
              <w:r w:rsidRPr="00D16C17">
                <w:t>. Oxford: Goodfellow Publishers.</w:t>
              </w:r>
            </w:p>
            <w:p w14:paraId="0B673202" w14:textId="53EB143C" w:rsidR="00D16C17" w:rsidRPr="00D16C17" w:rsidRDefault="00D16C17" w:rsidP="00D16C17">
              <w:r w:rsidRPr="00D16C17">
                <w:t xml:space="preserve">Cottrell, S. (2019) </w:t>
              </w:r>
              <w:r w:rsidRPr="00D16C17">
                <w:rPr>
                  <w:i/>
                  <w:iCs/>
                </w:rPr>
                <w:t>Skills for Success: Personal Development and Employability</w:t>
              </w:r>
              <w:r w:rsidRPr="00D16C17">
                <w:t xml:space="preserve">. 5th </w:t>
              </w:r>
              <w:proofErr w:type="spellStart"/>
              <w:r w:rsidRPr="00D16C17">
                <w:t>edn</w:t>
              </w:r>
              <w:proofErr w:type="spellEnd"/>
              <w:r w:rsidRPr="00D16C17">
                <w:t>. London: Red Globe Press.</w:t>
              </w:r>
              <w:r w:rsidRPr="00D16C17">
                <w:t xml:space="preserve"> </w:t>
              </w:r>
              <w:hyperlink r:id="rId10" w:history="1">
                <w:r w:rsidRPr="00D16C17">
                  <w:rPr>
                    <w:rStyle w:val="Hyperlink"/>
                  </w:rPr>
                  <w:t>Skills for Success: Personal Development and Employability - Stella Cottrell - Google Books</w:t>
                </w:r>
              </w:hyperlink>
            </w:p>
            <w:p w14:paraId="10F62410" w14:textId="77777777" w:rsidR="00D16C17" w:rsidRPr="00D16C17" w:rsidRDefault="00D16C17" w:rsidP="00D16C17">
              <w:r w:rsidRPr="00D16C17">
                <w:t xml:space="preserve">Dale, G. and Beverley, A. (2017) </w:t>
              </w:r>
              <w:r w:rsidRPr="00D16C17">
                <w:rPr>
                  <w:i/>
                  <w:iCs/>
                </w:rPr>
                <w:t>Hospitality Supervision and Leadership</w:t>
              </w:r>
              <w:r w:rsidRPr="00D16C17">
                <w:t>. Oxford: Goodfellow Publishers.</w:t>
              </w:r>
            </w:p>
            <w:p w14:paraId="4DD2292B" w14:textId="6A896B29" w:rsidR="00D16C17" w:rsidRPr="00D16C17" w:rsidRDefault="00D16C17" w:rsidP="00D16C17">
              <w:r w:rsidRPr="00D16C17">
                <w:t xml:space="preserve">Fields, K. (2002) </w:t>
              </w:r>
              <w:r w:rsidRPr="00D16C17">
                <w:rPr>
                  <w:i/>
                  <w:iCs/>
                </w:rPr>
                <w:t>Demand for the Gastronomy Tourism Product: Motivational Factors</w:t>
              </w:r>
              <w:r w:rsidRPr="00D16C17">
                <w:t>. London: Routledge.</w:t>
              </w:r>
              <w:r>
                <w:t xml:space="preserve"> available </w:t>
              </w:r>
              <w:proofErr w:type="gramStart"/>
              <w:r>
                <w:t>at :</w:t>
              </w:r>
              <w:proofErr w:type="gramEnd"/>
              <w:r>
                <w:t xml:space="preserve"> </w:t>
              </w:r>
              <w:hyperlink r:id="rId11" w:history="1">
                <w:r w:rsidRPr="00D16C17">
                  <w:rPr>
                    <w:rStyle w:val="Hyperlink"/>
                  </w:rPr>
                  <w:t>Fields, K. (2002) Demand for the Gastronomy Tourism Product Motivational Factors. In Hjalager, A.M. and Richards, G., Eds., Tourism and Gastronomy, Routledge, 36-50. - References - Scientific Research Publishing</w:t>
                </w:r>
              </w:hyperlink>
            </w:p>
            <w:p w14:paraId="265EFDFE" w14:textId="224F5148" w:rsidR="00D16C17" w:rsidRPr="00D16C17" w:rsidRDefault="00D16C17" w:rsidP="00D16C17">
              <w:r w:rsidRPr="00D16C17">
                <w:t xml:space="preserve">Goeldner, C.R. and Ritchie, J.R.B. (2012) </w:t>
              </w:r>
              <w:r w:rsidRPr="00D16C17">
                <w:rPr>
                  <w:i/>
                  <w:iCs/>
                </w:rPr>
                <w:t>Tourism: Principles, Practices, Philosophies</w:t>
              </w:r>
              <w:r w:rsidRPr="00D16C17">
                <w:t xml:space="preserve">. 12th </w:t>
              </w:r>
              <w:proofErr w:type="spellStart"/>
              <w:r w:rsidRPr="00D16C17">
                <w:t>edn</w:t>
              </w:r>
              <w:proofErr w:type="spellEnd"/>
              <w:r w:rsidRPr="00D16C17">
                <w:t>. Hoboken: Wiley.</w:t>
              </w:r>
              <w:r>
                <w:t xml:space="preserve"> available </w:t>
              </w:r>
              <w:proofErr w:type="gramStart"/>
              <w:r>
                <w:t>at :</w:t>
              </w:r>
              <w:proofErr w:type="gramEnd"/>
              <w:r>
                <w:t xml:space="preserve"> </w:t>
              </w:r>
              <w:hyperlink r:id="rId12" w:history="1">
                <w:r w:rsidRPr="00D16C17">
                  <w:rPr>
                    <w:rStyle w:val="Hyperlink"/>
                  </w:rPr>
                  <w:t>Tourism: Principles, Practices, Philosophies - Charles R. Goeldner, J. R. Brent Ritchie - Google Books</w:t>
                </w:r>
              </w:hyperlink>
            </w:p>
            <w:p w14:paraId="0AD5C8D2" w14:textId="589D16FB" w:rsidR="00D16C17" w:rsidRPr="00D16C17" w:rsidRDefault="00D16C17" w:rsidP="00D16C17">
              <w:r w:rsidRPr="00D16C17">
                <w:t xml:space="preserve">Morrison, A. (2018) </w:t>
              </w:r>
              <w:r w:rsidRPr="00D16C17">
                <w:rPr>
                  <w:i/>
                  <w:iCs/>
                </w:rPr>
                <w:t>Marketing and Managing Tourism Destinations</w:t>
              </w:r>
              <w:r w:rsidRPr="00D16C17">
                <w:t xml:space="preserve">. 2nd </w:t>
              </w:r>
              <w:proofErr w:type="spellStart"/>
              <w:r w:rsidRPr="00D16C17">
                <w:t>edn</w:t>
              </w:r>
              <w:proofErr w:type="spellEnd"/>
              <w:r w:rsidRPr="00D16C17">
                <w:t>. London: Routledge.</w:t>
              </w:r>
              <w:r>
                <w:t xml:space="preserve"> </w:t>
              </w:r>
              <w:hyperlink r:id="rId13" w:history="1">
                <w:r w:rsidRPr="00D16C17">
                  <w:rPr>
                    <w:rStyle w:val="Hyperlink"/>
                  </w:rPr>
                  <w:t>Marketing and Managing Tourism Destinations, 2nd Edition | Request PDF</w:t>
                </w:r>
              </w:hyperlink>
            </w:p>
            <w:p w14:paraId="4685DAA8" w14:textId="77777777" w:rsidR="00D16C17" w:rsidRPr="00D16C17" w:rsidRDefault="00D16C17" w:rsidP="00D16C17">
              <w:r w:rsidRPr="00D16C17">
                <w:lastRenderedPageBreak/>
                <w:t xml:space="preserve">Page, S.J. (2019) </w:t>
              </w:r>
              <w:r w:rsidRPr="00D16C17">
                <w:rPr>
                  <w:i/>
                  <w:iCs/>
                </w:rPr>
                <w:t>Tourism Management</w:t>
              </w:r>
              <w:r w:rsidRPr="00D16C17">
                <w:t xml:space="preserve">. 6th </w:t>
              </w:r>
              <w:proofErr w:type="spellStart"/>
              <w:r w:rsidRPr="00D16C17">
                <w:t>edn</w:t>
              </w:r>
              <w:proofErr w:type="spellEnd"/>
              <w:r w:rsidRPr="00D16C17">
                <w:t>. London: Routledge.</w:t>
              </w:r>
            </w:p>
            <w:p w14:paraId="18224BFB" w14:textId="77777777" w:rsidR="00D16C17" w:rsidRPr="00D16C17" w:rsidRDefault="00D16C17" w:rsidP="00D16C17">
              <w:r w:rsidRPr="00D16C17">
                <w:t xml:space="preserve">Reece, W. and Walker, S. (2016) </w:t>
              </w:r>
              <w:r w:rsidRPr="00D16C17">
                <w:rPr>
                  <w:i/>
                  <w:iCs/>
                </w:rPr>
                <w:t>Teaching, Training and Learning: A Practical Guide</w:t>
              </w:r>
              <w:r w:rsidRPr="00D16C17">
                <w:t xml:space="preserve">. 7th </w:t>
              </w:r>
              <w:proofErr w:type="spellStart"/>
              <w:r w:rsidRPr="00D16C17">
                <w:t>edn</w:t>
              </w:r>
              <w:proofErr w:type="spellEnd"/>
              <w:r w:rsidRPr="00D16C17">
                <w:t>. Sunderland: Business Education Publishers.</w:t>
              </w:r>
            </w:p>
            <w:p w14:paraId="76C993B4" w14:textId="2EE28419" w:rsidR="00D16C17" w:rsidRPr="00D16C17" w:rsidRDefault="00D16C17" w:rsidP="00D16C17">
              <w:r w:rsidRPr="00D16C17">
                <w:t xml:space="preserve">Torkildsen, G. (2012) </w:t>
              </w:r>
              <w:r w:rsidRPr="00D16C17">
                <w:rPr>
                  <w:i/>
                  <w:iCs/>
                </w:rPr>
                <w:t>Leisure and Recreation Management</w:t>
              </w:r>
              <w:r w:rsidRPr="00D16C17">
                <w:t xml:space="preserve">. 6th </w:t>
              </w:r>
              <w:proofErr w:type="spellStart"/>
              <w:r w:rsidRPr="00D16C17">
                <w:t>edn</w:t>
              </w:r>
              <w:proofErr w:type="spellEnd"/>
              <w:r w:rsidRPr="00D16C17">
                <w:t>. London: Routledge.</w:t>
              </w:r>
              <w:r w:rsidR="007E1367" w:rsidRPr="007E1367">
                <w:t xml:space="preserve"> </w:t>
              </w:r>
              <w:hyperlink r:id="rId14" w:history="1">
                <w:r w:rsidR="007E1367" w:rsidRPr="007E1367">
                  <w:rPr>
                    <w:rStyle w:val="Hyperlink"/>
                  </w:rPr>
                  <w:t>Leisure and Recreation Management - George Torkildsen - Google Books</w:t>
                </w:r>
              </w:hyperlink>
            </w:p>
            <w:p w14:paraId="2E345116" w14:textId="5F59BDF1" w:rsidR="00D16C17" w:rsidRPr="00D16C17" w:rsidRDefault="00D16C17" w:rsidP="00D16C17">
              <w:r w:rsidRPr="00D16C17">
                <w:t xml:space="preserve">Williams, C. (2015) </w:t>
              </w:r>
              <w:r w:rsidRPr="00D16C17">
                <w:rPr>
                  <w:i/>
                  <w:iCs/>
                </w:rPr>
                <w:t>Principles of Management</w:t>
              </w:r>
              <w:r w:rsidRPr="00D16C17">
                <w:t xml:space="preserve">. 7th </w:t>
              </w:r>
              <w:proofErr w:type="spellStart"/>
              <w:r w:rsidRPr="00D16C17">
                <w:t>edn</w:t>
              </w:r>
              <w:proofErr w:type="spellEnd"/>
              <w:r w:rsidRPr="00D16C17">
                <w:t>. Boston: Cengage Learning.</w:t>
              </w:r>
              <w:r w:rsidR="007E1367" w:rsidRPr="007E1367">
                <w:t xml:space="preserve"> </w:t>
              </w:r>
              <w:hyperlink r:id="rId15" w:history="1">
                <w:r w:rsidR="007E1367" w:rsidRPr="007E1367">
                  <w:rPr>
                    <w:rStyle w:val="Hyperlink"/>
                  </w:rPr>
                  <w:t>Principles of Management - Chuck Williams - Google Books</w:t>
                </w:r>
              </w:hyperlink>
            </w:p>
            <w:p w14:paraId="755B0973" w14:textId="77777777" w:rsidR="00D16C17" w:rsidRPr="00D16C17" w:rsidRDefault="00D16C17" w:rsidP="00D16C17"/>
            <w:p w14:paraId="4B26783D" w14:textId="75DFDA51" w:rsidR="001F5A9A" w:rsidRDefault="001F5A9A" w:rsidP="001F5A9A">
              <w:r>
                <w:rPr>
                  <w:b/>
                  <w:bCs/>
                </w:rPr>
                <w:fldChar w:fldCharType="end"/>
              </w:r>
            </w:p>
          </w:sdtContent>
        </w:sdt>
      </w:sdtContent>
    </w:sdt>
    <w:p w14:paraId="321E15A8" w14:textId="325C728B" w:rsidR="002950C6" w:rsidRDefault="002950C6" w:rsidP="001F5A9A">
      <w:pPr>
        <w:pStyle w:val="Heading1"/>
      </w:pPr>
    </w:p>
    <w:sectPr w:rsidR="002950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485"/>
    <w:rsid w:val="0010312C"/>
    <w:rsid w:val="001F5A9A"/>
    <w:rsid w:val="002950C6"/>
    <w:rsid w:val="006B1485"/>
    <w:rsid w:val="007E1367"/>
    <w:rsid w:val="00D16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85860"/>
  <w15:chartTrackingRefBased/>
  <w15:docId w15:val="{4793EFD0-ED89-475E-9410-EB1C27C64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14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14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14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14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14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14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14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14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14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4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14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14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14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14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14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14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14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1485"/>
    <w:rPr>
      <w:rFonts w:eastAsiaTheme="majorEastAsia" w:cstheme="majorBidi"/>
      <w:color w:val="272727" w:themeColor="text1" w:themeTint="D8"/>
    </w:rPr>
  </w:style>
  <w:style w:type="paragraph" w:styleId="Title">
    <w:name w:val="Title"/>
    <w:basedOn w:val="Normal"/>
    <w:next w:val="Normal"/>
    <w:link w:val="TitleChar"/>
    <w:uiPriority w:val="10"/>
    <w:qFormat/>
    <w:rsid w:val="006B14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14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14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14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1485"/>
    <w:pPr>
      <w:spacing w:before="160"/>
      <w:jc w:val="center"/>
    </w:pPr>
    <w:rPr>
      <w:i/>
      <w:iCs/>
      <w:color w:val="404040" w:themeColor="text1" w:themeTint="BF"/>
    </w:rPr>
  </w:style>
  <w:style w:type="character" w:customStyle="1" w:styleId="QuoteChar">
    <w:name w:val="Quote Char"/>
    <w:basedOn w:val="DefaultParagraphFont"/>
    <w:link w:val="Quote"/>
    <w:uiPriority w:val="29"/>
    <w:rsid w:val="006B1485"/>
    <w:rPr>
      <w:i/>
      <w:iCs/>
      <w:color w:val="404040" w:themeColor="text1" w:themeTint="BF"/>
    </w:rPr>
  </w:style>
  <w:style w:type="paragraph" w:styleId="ListParagraph">
    <w:name w:val="List Paragraph"/>
    <w:basedOn w:val="Normal"/>
    <w:uiPriority w:val="34"/>
    <w:qFormat/>
    <w:rsid w:val="006B1485"/>
    <w:pPr>
      <w:ind w:left="720"/>
      <w:contextualSpacing/>
    </w:pPr>
  </w:style>
  <w:style w:type="character" w:styleId="IntenseEmphasis">
    <w:name w:val="Intense Emphasis"/>
    <w:basedOn w:val="DefaultParagraphFont"/>
    <w:uiPriority w:val="21"/>
    <w:qFormat/>
    <w:rsid w:val="006B1485"/>
    <w:rPr>
      <w:i/>
      <w:iCs/>
      <w:color w:val="0F4761" w:themeColor="accent1" w:themeShade="BF"/>
    </w:rPr>
  </w:style>
  <w:style w:type="paragraph" w:styleId="IntenseQuote">
    <w:name w:val="Intense Quote"/>
    <w:basedOn w:val="Normal"/>
    <w:next w:val="Normal"/>
    <w:link w:val="IntenseQuoteChar"/>
    <w:uiPriority w:val="30"/>
    <w:qFormat/>
    <w:rsid w:val="006B14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1485"/>
    <w:rPr>
      <w:i/>
      <w:iCs/>
      <w:color w:val="0F4761" w:themeColor="accent1" w:themeShade="BF"/>
    </w:rPr>
  </w:style>
  <w:style w:type="character" w:styleId="IntenseReference">
    <w:name w:val="Intense Reference"/>
    <w:basedOn w:val="DefaultParagraphFont"/>
    <w:uiPriority w:val="32"/>
    <w:qFormat/>
    <w:rsid w:val="006B1485"/>
    <w:rPr>
      <w:b/>
      <w:bCs/>
      <w:smallCaps/>
      <w:color w:val="0F4761" w:themeColor="accent1" w:themeShade="BF"/>
      <w:spacing w:val="5"/>
    </w:rPr>
  </w:style>
  <w:style w:type="character" w:styleId="Hyperlink">
    <w:name w:val="Hyperlink"/>
    <w:basedOn w:val="DefaultParagraphFont"/>
    <w:uiPriority w:val="99"/>
    <w:unhideWhenUsed/>
    <w:rsid w:val="002950C6"/>
    <w:rPr>
      <w:color w:val="467886" w:themeColor="hyperlink"/>
      <w:u w:val="single"/>
    </w:rPr>
  </w:style>
  <w:style w:type="character" w:styleId="UnresolvedMention">
    <w:name w:val="Unresolved Mention"/>
    <w:basedOn w:val="DefaultParagraphFont"/>
    <w:uiPriority w:val="99"/>
    <w:semiHidden/>
    <w:unhideWhenUsed/>
    <w:rsid w:val="002950C6"/>
    <w:rPr>
      <w:color w:val="605E5C"/>
      <w:shd w:val="clear" w:color="auto" w:fill="E1DFDD"/>
    </w:rPr>
  </w:style>
  <w:style w:type="paragraph" w:styleId="Bibliography">
    <w:name w:val="Bibliography"/>
    <w:basedOn w:val="Normal"/>
    <w:next w:val="Normal"/>
    <w:uiPriority w:val="37"/>
    <w:unhideWhenUsed/>
    <w:rsid w:val="001F5A9A"/>
  </w:style>
  <w:style w:type="paragraph" w:styleId="NormalWeb">
    <w:name w:val="Normal (Web)"/>
    <w:basedOn w:val="Normal"/>
    <w:uiPriority w:val="99"/>
    <w:semiHidden/>
    <w:unhideWhenUsed/>
    <w:rsid w:val="001F5A9A"/>
    <w:rPr>
      <w:rFonts w:ascii="Times New Roman" w:hAnsi="Times New Roman" w:cs="Times New Roman"/>
    </w:rPr>
  </w:style>
  <w:style w:type="character" w:styleId="FollowedHyperlink">
    <w:name w:val="FollowedHyperlink"/>
    <w:basedOn w:val="DefaultParagraphFont"/>
    <w:uiPriority w:val="99"/>
    <w:semiHidden/>
    <w:unhideWhenUsed/>
    <w:rsid w:val="00D16C1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23794">
      <w:bodyDiv w:val="1"/>
      <w:marLeft w:val="0"/>
      <w:marRight w:val="0"/>
      <w:marTop w:val="0"/>
      <w:marBottom w:val="0"/>
      <w:divBdr>
        <w:top w:val="none" w:sz="0" w:space="0" w:color="auto"/>
        <w:left w:val="none" w:sz="0" w:space="0" w:color="auto"/>
        <w:bottom w:val="none" w:sz="0" w:space="0" w:color="auto"/>
        <w:right w:val="none" w:sz="0" w:space="0" w:color="auto"/>
      </w:divBdr>
    </w:div>
    <w:div w:id="166099869">
      <w:bodyDiv w:val="1"/>
      <w:marLeft w:val="0"/>
      <w:marRight w:val="0"/>
      <w:marTop w:val="0"/>
      <w:marBottom w:val="0"/>
      <w:divBdr>
        <w:top w:val="none" w:sz="0" w:space="0" w:color="auto"/>
        <w:left w:val="none" w:sz="0" w:space="0" w:color="auto"/>
        <w:bottom w:val="none" w:sz="0" w:space="0" w:color="auto"/>
        <w:right w:val="none" w:sz="0" w:space="0" w:color="auto"/>
      </w:divBdr>
    </w:div>
    <w:div w:id="510222528">
      <w:bodyDiv w:val="1"/>
      <w:marLeft w:val="0"/>
      <w:marRight w:val="0"/>
      <w:marTop w:val="0"/>
      <w:marBottom w:val="0"/>
      <w:divBdr>
        <w:top w:val="none" w:sz="0" w:space="0" w:color="auto"/>
        <w:left w:val="none" w:sz="0" w:space="0" w:color="auto"/>
        <w:bottom w:val="none" w:sz="0" w:space="0" w:color="auto"/>
        <w:right w:val="none" w:sz="0" w:space="0" w:color="auto"/>
      </w:divBdr>
    </w:div>
    <w:div w:id="620696081">
      <w:bodyDiv w:val="1"/>
      <w:marLeft w:val="0"/>
      <w:marRight w:val="0"/>
      <w:marTop w:val="0"/>
      <w:marBottom w:val="0"/>
      <w:divBdr>
        <w:top w:val="none" w:sz="0" w:space="0" w:color="auto"/>
        <w:left w:val="none" w:sz="0" w:space="0" w:color="auto"/>
        <w:bottom w:val="none" w:sz="0" w:space="0" w:color="auto"/>
        <w:right w:val="none" w:sz="0" w:space="0" w:color="auto"/>
      </w:divBdr>
    </w:div>
    <w:div w:id="649797111">
      <w:bodyDiv w:val="1"/>
      <w:marLeft w:val="0"/>
      <w:marRight w:val="0"/>
      <w:marTop w:val="0"/>
      <w:marBottom w:val="0"/>
      <w:divBdr>
        <w:top w:val="none" w:sz="0" w:space="0" w:color="auto"/>
        <w:left w:val="none" w:sz="0" w:space="0" w:color="auto"/>
        <w:bottom w:val="none" w:sz="0" w:space="0" w:color="auto"/>
        <w:right w:val="none" w:sz="0" w:space="0" w:color="auto"/>
      </w:divBdr>
    </w:div>
    <w:div w:id="747311067">
      <w:bodyDiv w:val="1"/>
      <w:marLeft w:val="0"/>
      <w:marRight w:val="0"/>
      <w:marTop w:val="0"/>
      <w:marBottom w:val="0"/>
      <w:divBdr>
        <w:top w:val="none" w:sz="0" w:space="0" w:color="auto"/>
        <w:left w:val="none" w:sz="0" w:space="0" w:color="auto"/>
        <w:bottom w:val="none" w:sz="0" w:space="0" w:color="auto"/>
        <w:right w:val="none" w:sz="0" w:space="0" w:color="auto"/>
      </w:divBdr>
    </w:div>
    <w:div w:id="869147073">
      <w:bodyDiv w:val="1"/>
      <w:marLeft w:val="0"/>
      <w:marRight w:val="0"/>
      <w:marTop w:val="0"/>
      <w:marBottom w:val="0"/>
      <w:divBdr>
        <w:top w:val="none" w:sz="0" w:space="0" w:color="auto"/>
        <w:left w:val="none" w:sz="0" w:space="0" w:color="auto"/>
        <w:bottom w:val="none" w:sz="0" w:space="0" w:color="auto"/>
        <w:right w:val="none" w:sz="0" w:space="0" w:color="auto"/>
      </w:divBdr>
    </w:div>
    <w:div w:id="91385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about/Digital_Marketing_and_Social_Media_Strat.html?id=p-lnEAAAQBAJ&amp;redir_esc=y" TargetMode="External"/><Relationship Id="rId13" Type="http://schemas.openxmlformats.org/officeDocument/2006/relationships/hyperlink" Target="https://www.researchgate.net/publication/343548745_Marketing_and_Managing_Tourism_Destinations_2nd_Edition" TargetMode="External"/><Relationship Id="rId3" Type="http://schemas.openxmlformats.org/officeDocument/2006/relationships/settings" Target="settings.xml"/><Relationship Id="rId7" Type="http://schemas.openxmlformats.org/officeDocument/2006/relationships/hyperlink" Target="https://books.google.co.uk/books/about/Customer_Service_Skills_for_Success.html?id=etB6cgAACAAJ&amp;redir_esc=y" TargetMode="External"/><Relationship Id="rId12" Type="http://schemas.openxmlformats.org/officeDocument/2006/relationships/hyperlink" Target="https://books.google.co.uk/books/about/Tourism.html?id=7abLCgAAQBAJ&amp;redir_esc=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books.google.co.uk/books/about/Sustainable_Value_Creation_in_Hospitalit.html?id=PsRLEAAAQBAJ&amp;redir_esc=y" TargetMode="External"/><Relationship Id="rId11" Type="http://schemas.openxmlformats.org/officeDocument/2006/relationships/hyperlink" Target="https://www.scirp.org/reference/referencespapers?referenceid=4059446" TargetMode="External"/><Relationship Id="rId5" Type="http://schemas.openxmlformats.org/officeDocument/2006/relationships/hyperlink" Target="https://books.google.co.uk/books/about/Organizational_Behaviour.html?id=dFm0mgEACAAJ&amp;redir_esc=y" TargetMode="External"/><Relationship Id="rId15" Type="http://schemas.openxmlformats.org/officeDocument/2006/relationships/hyperlink" Target="https://books.google.co.uk/books/about/Principles_of_Management.html?id=jrLPngEACAAJ&amp;redir_esc=y" TargetMode="External"/><Relationship Id="rId10" Type="http://schemas.openxmlformats.org/officeDocument/2006/relationships/hyperlink" Target="https://books.google.co.uk/books/about/Skills_for_Success.html?id=-zRGEAAAQBAJ&amp;redir_esc=y" TargetMode="External"/><Relationship Id="rId4" Type="http://schemas.openxmlformats.org/officeDocument/2006/relationships/webSettings" Target="webSettings.xml"/><Relationship Id="rId9" Type="http://schemas.openxmlformats.org/officeDocument/2006/relationships/hyperlink" Target="https://books.google.co.uk/books/about/Human_Resource_Management_for_Tourism_Ho.html?id=igcGpilWpy8C&amp;redir_esc=y" TargetMode="External"/><Relationship Id="rId14" Type="http://schemas.openxmlformats.org/officeDocument/2006/relationships/hyperlink" Target="https://books.google.co.uk/books/about/Leisure_and_Recreation_Management.html?id=fzC1PC9YCTgC&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Ian06</b:Tag>
    <b:SourceType>Book</b:SourceType>
    <b:Guid>{2B2F24A5-78D3-47AC-A809-C96B5A835D5E}</b:Guid>
    <b:Author>
      <b:Author>
        <b:NameList>
          <b:Person>
            <b:Last>Reece</b:Last>
            <b:First>Ian</b:First>
          </b:Person>
          <b:Person>
            <b:Last>Walker</b:Last>
            <b:First>Stephen</b:First>
          </b:Person>
        </b:NameList>
      </b:Author>
    </b:Author>
    <b:Title>Teaching, Training and Learning: A Practical Guide</b:Title>
    <b:Year>2006</b:Year>
    <b:Publisher>Business Education Publishers</b:Publisher>
    <b:RefOrder>5</b:RefOrder>
  </b:Source>
  <b:Source>
    <b:Tag>Rob11</b:Tag>
    <b:SourceType>Book</b:SourceType>
    <b:Guid>{F02628CC-E759-42AF-850A-F96887AEF084}</b:Guid>
    <b:Author>
      <b:Author>
        <b:NameList>
          <b:Person>
            <b:Last>Lucas</b:Last>
            <b:First>Robert</b:First>
          </b:Person>
        </b:NameList>
      </b:Author>
    </b:Author>
    <b:Title>Customer Service Skills for Success</b:Title>
    <b:Year>2011</b:Year>
    <b:Publisher>McGraw-Hill Education</b:Publisher>
    <b:RefOrder>1</b:RefOrder>
  </b:Source>
  <b:Source>
    <b:Tag>Dav13</b:Tag>
    <b:SourceType>Book</b:SourceType>
    <b:Guid>{7A4AD4E8-F84D-4335-8966-0E375D2E7586}</b:Guid>
    <b:Author>
      <b:Author>
        <b:NameList>
          <b:Person>
            <b:Last>Buchanan</b:Last>
            <b:First>David</b:First>
            <b:Middle>A.</b:Middle>
          </b:Person>
          <b:Person>
            <b:Last>Huczynski</b:Last>
            <b:First>Andrzej</b:First>
          </b:Person>
        </b:NameList>
      </b:Author>
    </b:Author>
    <b:Title>Organizational Behaviour</b:Title>
    <b:Year>2013</b:Year>
    <b:Publisher>Pearson Education</b:Publisher>
    <b:RefOrder>4</b:RefOrder>
  </b:Source>
  <b:Source>
    <b:Tag>Ele18</b:Tag>
    <b:SourceType>Book</b:SourceType>
    <b:Guid>{AF7358AA-6D3B-4850-8196-1135769FF049}</b:Guid>
    <b:Author>
      <b:Author>
        <b:NameList>
          <b:Person>
            <b:Last>Cavagnaro</b:Last>
            <b:First>Elena</b:First>
          </b:Person>
        </b:NameList>
      </b:Author>
    </b:Author>
    <b:Title>Sustainable Value Creation in Hospitality: Guests on Earth</b:Title>
    <b:Year>2018</b:Year>
    <b:Publisher>Goodfellow Publishers Ltd</b:Publisher>
    <b:RefOrder>3</b:RefOrder>
  </b:Source>
  <b:Source>
    <b:Tag>Ahm22</b:Tag>
    <b:SourceType>Book</b:SourceType>
    <b:Guid>{316C0D0A-E285-4398-ADDB-82C0D7268D13}</b:Guid>
    <b:Author>
      <b:Author>
        <b:NameList>
          <b:Person>
            <b:Last>Ozturk</b:Last>
            <b:First>Ahmet</b:First>
            <b:Middle>Bulent</b:Middle>
          </b:Person>
          <b:Person>
            <b:Last>Hancer</b:Last>
            <b:First>Murat</b:First>
          </b:Person>
        </b:NameList>
      </b:Author>
    </b:Author>
    <b:Title>Digital Marketing and Social Media Strategies for Tourism and Hospitality Organizations</b:Title>
    <b:Year>2022</b:Year>
    <b:Publisher>Goodfellow Publishers Ltd</b:Publisher>
    <b:RefOrder>2</b:RefOrder>
  </b:Source>
</b:Sources>
</file>

<file path=customXml/itemProps1.xml><?xml version="1.0" encoding="utf-8"?>
<ds:datastoreItem xmlns:ds="http://schemas.openxmlformats.org/officeDocument/2006/customXml" ds:itemID="{EAA2C02D-BD85-4D0B-9FD3-3D095E080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1379</TotalTime>
  <Pages>6</Pages>
  <Words>2052</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Oneamoise</dc:creator>
  <cp:keywords/>
  <dc:description/>
  <cp:lastModifiedBy>Florin Oneamoise</cp:lastModifiedBy>
  <cp:revision>1</cp:revision>
  <dcterms:created xsi:type="dcterms:W3CDTF">2026-05-10T18:09:00Z</dcterms:created>
  <dcterms:modified xsi:type="dcterms:W3CDTF">2026-05-11T17:08:00Z</dcterms:modified>
</cp:coreProperties>
</file>