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Level 4 Sector &amp; Industry Glossary</w:t>
      </w:r>
    </w:p>
    <w:p>
      <w:pPr>
        <w:jc w:val="center"/>
      </w:pPr>
      <w:r>
        <w:rPr>
          <w:i/>
          <w:sz w:val="18"/>
        </w:rPr>
        <w:t>A printable guide to common UK sectors, industries and economic classifications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rPr>
          <w:tblHeader w:val="true"/>
        </w:trPr>
        <w:tc>
          <w:tcPr>
            <w:tcW w:type="dxa" w:w="2232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Sector / Industry</w:t>
            </w:r>
          </w:p>
        </w:tc>
        <w:tc>
          <w:tcPr>
            <w:tcW w:type="dxa" w:w="4968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Simple definition</w:t>
            </w:r>
          </w:p>
        </w:tc>
        <w:tc>
          <w:tcPr>
            <w:tcW w:type="dxa" w:w="3096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Examples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Agriculture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farming, growing crops and raising animals.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Farms, dairy producers, fruit growers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Automotive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designing, manufacturing, selling or maintaining vehicles.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Car manufacturers, vehicle-parts suppliers, garages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Construction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building, repairing and maintaining buildings and infrastructure.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House builders, electricians, civil engineering firms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Creative Industries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make money from creativity, ideas, design and content.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Film, music, advertising, graphic design, gaming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Education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Organisations providing teaching, training and learning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Colleges, universities, training companies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Energy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producing and supplying energy.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Electricity suppliers, oil and gas companies, renewable-energy firms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Engineering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applying technical and scientific knowledge to design, build or maintain products and systems.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Aerospace, mechanical and electrical engineering firms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Financial Services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manage money or provide financial products and advice.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Banks, insurers, investment firms, mortgage providers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Food &amp; Drink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producing, processing or selling food and beverages.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Food manufacturers, bakeries, drinks producers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Healthcare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Organisations providing products or services related to people's health.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Hospitals, pharmacies, dental practices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Hospitality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providing accommodation, food, drink and guest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Hotels, restaurants, cafes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Information Technology (IT)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providing computer-based products, systems and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Software companies, IT support, cloud-computing providers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Legal Services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providing legal advice and representation.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Solicitors, barristers, specialist legal firms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Logistics &amp; Distribution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storing, transporting and delivering goods.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Warehouses, delivery companies, freight operators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Manufacturing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turn raw materials or components into finished products.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Furniture factories, car plants, electronics manufacturers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Media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create and distribute information and entertainment.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Television, newspapers, online media, broadcasting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Professional Services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sell specialist knowledge and expertise to other businesses or individuals.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Accountants, consultants, architects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Property / Real Estate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involved in buying, selling, renting, developing or managing property.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Estate agents, property developers, letting agencies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Public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Organisations owned, funded or controlled by government to provide public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Local councils, state schools, NHS organisations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Renewable Energy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producing energy from sources that can naturally be replenished.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Solar, wind and hydroelectric power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Retail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sell products directly to the final consumer.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Supermarkets, clothing shops, online retailers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Telecommunications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providing communication networks and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Mobile networks, broadband providers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Tourism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providing products and services for people travelling for leisure or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Tour operators, visitor attractions, travel agencies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Transport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move people or goods from one place to another.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Rail companies, bus operators, airlines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Utilities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providing essential services to homes and organisations.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Water, electricity and gas suppliers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Wholesale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that purchase goods in large quantities and sell them to other businesses rather than consumers.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Food wholesalers, building-material distributors</w:t>
            </w:r>
          </w:p>
        </w:tc>
      </w:tr>
    </w:tbl>
    <w:p>
      <w:pPr>
        <w:pStyle w:val="Heading1"/>
      </w:pPr>
      <w:r>
        <w:t>Important sector terms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rPr>
          <w:tblHeader w:val="true"/>
        </w:trPr>
        <w:tc>
          <w:tcPr>
            <w:tcW w:type="dxa" w:w="2232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Term</w:t>
            </w:r>
          </w:p>
        </w:tc>
        <w:tc>
          <w:tcPr>
            <w:tcW w:type="dxa" w:w="4968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Simple definition</w:t>
            </w:r>
          </w:p>
        </w:tc>
        <w:tc>
          <w:tcPr>
            <w:tcW w:type="dxa" w:w="3096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Example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 broad part of the economy containing businesses with similar types of activity.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Financial services is a sector.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Industry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 more specific group of businesses carrying out similar activities.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Car insurance can be considered an industry within financial services.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Private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owned by individuals or shareholders and generally operated to generate a profit.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privately owned retailer is part of the private sector.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Public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Organisations owned or controlled by government and primarily concerned with delivering public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Local councils and many state schools are in the public sector.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Third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Charities, voluntary organisations and social enterprises primarily established to achieve social purposes.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national charity is part of the third sector.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Primary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Activities involving obtaining natural resources.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Farming, fishing, forestry and mining.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Secondary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Activities that turn raw materials into products or create physical infrastructure.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Manufacturing and construction.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Tertiary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Businesses and organisations providing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Retail, transport, banking and hospitality.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Quaternary sector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Knowledge and information-based activities.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IT, research, consultancy and scientific development.</w:t>
            </w:r>
          </w:p>
        </w:tc>
      </w:tr>
    </w:tbl>
    <w:p>
      <w:pPr>
        <w:pStyle w:val="Heading1"/>
      </w:pPr>
      <w:r>
        <w:t>A simple way to analyse a business</w:t>
      </w:r>
    </w:p>
    <w:p>
      <w:r>
        <w:rPr>
          <w:b/>
        </w:rPr>
        <w:t>Sector → Activity → Customers → Sector factors → Core business problem</w:t>
      </w:r>
    </w:p>
    <w:p>
      <w:r>
        <w:t>Example: BuildRight → Construction → Builds commercial properties → Business customers → Skills shortages, regulation and material costs → Cannot recruit enough skilled workers.</w:t>
      </w:r>
    </w:p>
    <w:sectPr w:rsidR="00FC693F" w:rsidRPr="0006063C" w:rsidSect="00034616">
      <w:pgSz w:w="12240" w:h="15840"/>
      <w:pgMar w:top="792" w:right="792" w:bottom="792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