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325EA" w14:textId="54523948" w:rsidR="00604B62" w:rsidRPr="000E24C8" w:rsidRDefault="000E24C8">
      <w:pPr>
        <w:rPr>
          <w:b/>
          <w:bCs/>
        </w:rPr>
      </w:pPr>
      <w:r w:rsidRPr="000E24C8">
        <w:rPr>
          <w:b/>
          <w:bCs/>
        </w:rPr>
        <w:t>Chapter 3 – Research Methodology</w:t>
      </w:r>
    </w:p>
    <w:p w14:paraId="647F61BB" w14:textId="77777777" w:rsidR="000E24C8" w:rsidRPr="000E24C8" w:rsidRDefault="000E24C8">
      <w:pPr>
        <w:rPr>
          <w:b/>
          <w:bCs/>
        </w:rPr>
      </w:pPr>
    </w:p>
    <w:p w14:paraId="5CBA9E38" w14:textId="72267DA6" w:rsidR="000E24C8" w:rsidRPr="000E24C8" w:rsidRDefault="000E24C8">
      <w:pPr>
        <w:rPr>
          <w:b/>
          <w:bCs/>
        </w:rPr>
      </w:pPr>
      <w:r w:rsidRPr="000E24C8">
        <w:rPr>
          <w:b/>
          <w:bCs/>
        </w:rPr>
        <w:t xml:space="preserve">3.1 Introduction </w:t>
      </w:r>
    </w:p>
    <w:p w14:paraId="6281AA8B" w14:textId="3EE7C136" w:rsidR="000E24C8" w:rsidRDefault="000E24C8"/>
    <w:p w14:paraId="0A74CA5C" w14:textId="12F7E79E" w:rsidR="000E24C8" w:rsidRDefault="000E24C8">
      <w:r>
        <w:t>The previous chapter of this dissertation looked at the existing literature surrounding male victims of domestic violence. This chapter will explain to the reader, how the study will be carried out, also known as the Methodology. As stated by Wilcox et al, (2012) data collection is critical to clinical research, and is often a prominent factor in determining the cost and success of the research project. The goal is to provide an important result that will add to the field of study, which provides little research into the matter currently. As stated by Kothari (2004) the purpose of research is to discover answers to questions through the application of scientific procedures. The main aim of research is to find out the truth which is hidden, and which has not been discovered yet.</w:t>
      </w:r>
    </w:p>
    <w:p w14:paraId="1F87310D" w14:textId="77777777" w:rsidR="000E24C8" w:rsidRDefault="000E24C8"/>
    <w:p w14:paraId="3DF25F74" w14:textId="14EE812E" w:rsidR="000E24C8" w:rsidRDefault="000E24C8">
      <w:r>
        <w:t>As forementioned above, there is a lack of literature review into the studies of why male victims of domestic violence are often over looked by police forces. Bryman (2016) noted there are typically two main types of research: primary and secondary. Primary research is described by Bryman (2016) as information personally collected by an individual and gathered for an individual or specific purpose or intention, whereas secondary research is information obtained from previous studies conducted by someone else with their own research intention.</w:t>
      </w:r>
    </w:p>
    <w:p w14:paraId="6041DAA1" w14:textId="77777777" w:rsidR="000E24C8" w:rsidRDefault="000E24C8"/>
    <w:p w14:paraId="4E416D8E" w14:textId="77777777" w:rsidR="000E24C8" w:rsidRDefault="000E24C8"/>
    <w:p w14:paraId="43E0CF4A" w14:textId="77777777" w:rsidR="000E24C8" w:rsidRDefault="000E24C8"/>
    <w:p w14:paraId="36741A82" w14:textId="7A7AA63B" w:rsidR="000E24C8" w:rsidRPr="000E24C8" w:rsidRDefault="000E24C8">
      <w:pPr>
        <w:rPr>
          <w:b/>
          <w:bCs/>
        </w:rPr>
      </w:pPr>
      <w:r w:rsidRPr="000E24C8">
        <w:rPr>
          <w:b/>
          <w:bCs/>
        </w:rPr>
        <w:t xml:space="preserve">3.2 Research Onion  </w:t>
      </w:r>
    </w:p>
    <w:p w14:paraId="37ADFA7D" w14:textId="77777777" w:rsidR="000E24C8" w:rsidRDefault="000E24C8"/>
    <w:p w14:paraId="54C794B2" w14:textId="0FB14AD9" w:rsidR="000E24C8" w:rsidRDefault="000E24C8">
      <w:r>
        <w:t>The research onion was developed by Saunders et al (2016) to describe the different stages which a researched will go through when developing an affective methodology. When looking at the research techniques regarding the collection of primary data, one of the most commonly used methods in academia writing is to follow “THE RESEARCH ONION”.</w:t>
      </w:r>
    </w:p>
    <w:p w14:paraId="01B61BC5" w14:textId="77777777" w:rsidR="000E24C8" w:rsidRDefault="000E24C8"/>
    <w:p w14:paraId="2C4CA51A" w14:textId="5E504425" w:rsidR="000E24C8" w:rsidRDefault="000E24C8">
      <w:r>
        <w:t>The framework of the research onion is outlined below in Figure 1.</w:t>
      </w:r>
    </w:p>
    <w:p w14:paraId="3881BF5F" w14:textId="77777777" w:rsidR="000E24C8" w:rsidRDefault="000E24C8"/>
    <w:p w14:paraId="1F234562" w14:textId="05F3441A" w:rsidR="000E24C8" w:rsidRDefault="00AA33A8">
      <w:r>
        <w:rPr>
          <w:noProof/>
        </w:rPr>
        <w:drawing>
          <wp:inline distT="0" distB="0" distL="0" distR="0" wp14:anchorId="608858FC" wp14:editId="147C5F33">
            <wp:extent cx="4837814" cy="2244921"/>
            <wp:effectExtent l="0" t="0" r="127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034279" cy="2336088"/>
                    </a:xfrm>
                    <a:prstGeom prst="rect">
                      <a:avLst/>
                    </a:prstGeom>
                  </pic:spPr>
                </pic:pic>
              </a:graphicData>
            </a:graphic>
          </wp:inline>
        </w:drawing>
      </w:r>
    </w:p>
    <w:p w14:paraId="3FEB7FCB" w14:textId="0F0BC475" w:rsidR="00AA33A8" w:rsidRDefault="00AA33A8">
      <w:r w:rsidRPr="00AA33A8">
        <w:rPr>
          <w:sz w:val="22"/>
          <w:szCs w:val="22"/>
        </w:rPr>
        <w:t>Fig 1. Diagram of Research Onion (Saunders et al, 2009)</w:t>
      </w:r>
    </w:p>
    <w:p w14:paraId="52B54103" w14:textId="77777777" w:rsidR="000E24C8" w:rsidRDefault="000E24C8"/>
    <w:p w14:paraId="29B0F497" w14:textId="77777777" w:rsidR="000E24C8" w:rsidRDefault="000E24C8"/>
    <w:p w14:paraId="7131A843" w14:textId="22D0F73C" w:rsidR="000E24C8" w:rsidRDefault="000E24C8">
      <w:r>
        <w:t xml:space="preserve">The research onion comprises of 6 primary layers, and it is the framework that I will be basing my research on within this chapter. It provides the researcher with an effective process for developing a research approach, ensuring its reliability and validity. This method of research is widely used as it is flexible and can be applied to a wide range of circumstances (Bryman, 2012) This dissertation will investigate and describe the many stages of the research onion. </w:t>
      </w:r>
    </w:p>
    <w:p w14:paraId="3B048C18" w14:textId="77777777" w:rsidR="000E24C8" w:rsidRDefault="000E24C8"/>
    <w:p w14:paraId="05940588" w14:textId="558EF5B4" w:rsidR="000E24C8" w:rsidRPr="000E24C8" w:rsidRDefault="000E24C8">
      <w:pPr>
        <w:rPr>
          <w:b/>
          <w:bCs/>
        </w:rPr>
      </w:pPr>
      <w:r w:rsidRPr="000E24C8">
        <w:rPr>
          <w:b/>
          <w:bCs/>
        </w:rPr>
        <w:t xml:space="preserve">3.3 Philosophy </w:t>
      </w:r>
    </w:p>
    <w:p w14:paraId="695DF613" w14:textId="77777777" w:rsidR="000E24C8" w:rsidRDefault="000E24C8"/>
    <w:p w14:paraId="68721F8E" w14:textId="69BCF84C" w:rsidR="000E24C8" w:rsidRDefault="000E24C8">
      <w:r>
        <w:t>The outer layer or ‘Research Philosophies’ refers to the type of research angle a researcher may undertake when conducting a research project (Saunders et al, 2019)</w:t>
      </w:r>
    </w:p>
    <w:p w14:paraId="2139775C" w14:textId="77777777" w:rsidR="000E24C8" w:rsidRDefault="000E24C8"/>
    <w:p w14:paraId="6A19FEC2" w14:textId="02DEC946" w:rsidR="000E24C8" w:rsidRDefault="000E24C8">
      <w:r>
        <w:t xml:space="preserve">There are three different philosophies that are relevant when planning and carrying out research. These are known as Epistemology, Axiology and Ontology. </w:t>
      </w:r>
      <w:r w:rsidR="00AA33A8">
        <w:t>Each philosophy is made up of philosophical instances that provide structure and guidance whilst carrying out the research.</w:t>
      </w:r>
    </w:p>
    <w:p w14:paraId="6CEB029A" w14:textId="77777777" w:rsidR="000E24C8" w:rsidRDefault="000E24C8"/>
    <w:p w14:paraId="53E547D5" w14:textId="3FEEE5CF" w:rsidR="000E24C8" w:rsidRDefault="000E24C8">
      <w:r>
        <w:t xml:space="preserve">The Philosophical approach for this study will be </w:t>
      </w:r>
      <w:r w:rsidR="00AA33A8">
        <w:t>‘Interpretivism’. An Interpretivist approach is based on naturalistic approach of data collection such as interviews and observations. The researcher has chosen this approach as a varied response of answers could arise, be subjective and requires the opinions of the general public.</w:t>
      </w:r>
      <w:r w:rsidR="00A04F74">
        <w:t xml:space="preserve"> According to Bryman (2016) </w:t>
      </w:r>
      <w:proofErr w:type="gramStart"/>
      <w:r w:rsidR="00A04F74">
        <w:t>thee</w:t>
      </w:r>
      <w:proofErr w:type="gramEnd"/>
      <w:r w:rsidR="00A04F74">
        <w:t xml:space="preserve"> interpretive approach may assist in gaining a better understanding of a culture and provide explanations as to why things happen. </w:t>
      </w:r>
    </w:p>
    <w:p w14:paraId="698322C1" w14:textId="77777777" w:rsidR="00AA33A8" w:rsidRDefault="00AA33A8"/>
    <w:p w14:paraId="342CD3FC" w14:textId="761FB29D" w:rsidR="00AA33A8" w:rsidRPr="00AA33A8" w:rsidRDefault="00AA33A8">
      <w:pPr>
        <w:rPr>
          <w:b/>
          <w:bCs/>
        </w:rPr>
      </w:pPr>
      <w:r w:rsidRPr="00AA33A8">
        <w:rPr>
          <w:b/>
          <w:bCs/>
        </w:rPr>
        <w:t>3.4 Approach</w:t>
      </w:r>
    </w:p>
    <w:p w14:paraId="31CC5641" w14:textId="77777777" w:rsidR="00AA33A8" w:rsidRDefault="00AA33A8"/>
    <w:p w14:paraId="53AF6591" w14:textId="16621595" w:rsidR="00AA33A8" w:rsidRDefault="003851DA">
      <w:r>
        <w:t xml:space="preserve">As evidences in Figure 1 by Saunders et al (2016) there are two types of Research approaches. </w:t>
      </w:r>
    </w:p>
    <w:p w14:paraId="5CFFA1AC" w14:textId="77777777" w:rsidR="00AA33A8" w:rsidRDefault="00AA33A8"/>
    <w:p w14:paraId="134B359E" w14:textId="3FF629DB" w:rsidR="00AA33A8" w:rsidRDefault="00AA33A8">
      <w:r>
        <w:t xml:space="preserve">The researcher will be undertaking an inductive approach, as the basis of the arguments will be based on </w:t>
      </w:r>
      <w:r w:rsidR="00135A03">
        <w:t xml:space="preserve">personal </w:t>
      </w:r>
      <w:r>
        <w:t>experience</w:t>
      </w:r>
      <w:r w:rsidR="00135A03">
        <w:t>s</w:t>
      </w:r>
      <w:r w:rsidR="00A04F74">
        <w:t xml:space="preserve">, opinions and </w:t>
      </w:r>
      <w:r>
        <w:t xml:space="preserve">observations. </w:t>
      </w:r>
      <w:r w:rsidR="00A04F74">
        <w:t>The research aim is to collect data and review the information received to establish if they correlate with the theories that have bene outlined in earlier chapters of this dissertation.</w:t>
      </w:r>
    </w:p>
    <w:p w14:paraId="6A856200" w14:textId="77777777" w:rsidR="00AA33A8" w:rsidRDefault="00AA33A8"/>
    <w:p w14:paraId="0119EE42" w14:textId="77777777" w:rsidR="000E24C8" w:rsidRDefault="000E24C8"/>
    <w:p w14:paraId="5094A44F" w14:textId="24675608" w:rsidR="000E24C8" w:rsidRDefault="000E24C8">
      <w:pPr>
        <w:rPr>
          <w:b/>
          <w:bCs/>
        </w:rPr>
      </w:pPr>
      <w:r w:rsidRPr="000E24C8">
        <w:rPr>
          <w:b/>
          <w:bCs/>
        </w:rPr>
        <w:t>3.</w:t>
      </w:r>
      <w:r w:rsidR="00AA33A8">
        <w:rPr>
          <w:b/>
          <w:bCs/>
        </w:rPr>
        <w:t xml:space="preserve">5 </w:t>
      </w:r>
      <w:r w:rsidRPr="000E24C8">
        <w:rPr>
          <w:b/>
          <w:bCs/>
        </w:rPr>
        <w:t xml:space="preserve">Strategies </w:t>
      </w:r>
      <w:r w:rsidR="003851DA">
        <w:rPr>
          <w:b/>
          <w:bCs/>
        </w:rPr>
        <w:t>and Choice</w:t>
      </w:r>
    </w:p>
    <w:p w14:paraId="0DF17989" w14:textId="77777777" w:rsidR="00C1513B" w:rsidRDefault="00C1513B">
      <w:pPr>
        <w:rPr>
          <w:b/>
          <w:bCs/>
        </w:rPr>
      </w:pPr>
    </w:p>
    <w:p w14:paraId="6392E12C" w14:textId="6B6D5AC8" w:rsidR="00C1513B" w:rsidRDefault="00C1513B">
      <w:r>
        <w:t xml:space="preserve">The strategy which will be considered throughout this research design will be the questionnaire. The online questionnaire is an effective method in the research collation, </w:t>
      </w:r>
      <w:r w:rsidR="00135A03">
        <w:t xml:space="preserve">due to the sensitive nature of the topic and anticipating </w:t>
      </w:r>
      <w:r w:rsidR="00A04F74">
        <w:t>not receiving a high figure of participants. This strategy is the most cost effective, and also gives the participants total anonymity due to the topic nature. The researcher is mindful that the public are less likely to participate in the research due to the sensitivity, therefor giving anonymity via a questionnaire may be more attractive to a wider range of people.</w:t>
      </w:r>
    </w:p>
    <w:p w14:paraId="04FFD3A3" w14:textId="77777777" w:rsidR="00A04F74" w:rsidRDefault="00A04F74"/>
    <w:p w14:paraId="6815298A" w14:textId="4B306CC8" w:rsidR="000E24C8" w:rsidRDefault="00A04F74">
      <w:r>
        <w:t xml:space="preserve"> </w:t>
      </w:r>
    </w:p>
    <w:p w14:paraId="61DEA083" w14:textId="656290D1" w:rsidR="000E24C8" w:rsidRPr="000E24C8" w:rsidRDefault="000E24C8">
      <w:pPr>
        <w:rPr>
          <w:b/>
          <w:bCs/>
        </w:rPr>
      </w:pPr>
      <w:r w:rsidRPr="000E24C8">
        <w:rPr>
          <w:b/>
          <w:bCs/>
        </w:rPr>
        <w:lastRenderedPageBreak/>
        <w:t>3.</w:t>
      </w:r>
      <w:r w:rsidR="00AA33A8">
        <w:rPr>
          <w:b/>
          <w:bCs/>
        </w:rPr>
        <w:t>6</w:t>
      </w:r>
      <w:r w:rsidRPr="000E24C8">
        <w:rPr>
          <w:b/>
          <w:bCs/>
        </w:rPr>
        <w:t xml:space="preserve"> Ethical considerations </w:t>
      </w:r>
    </w:p>
    <w:p w14:paraId="78D22456" w14:textId="77777777" w:rsidR="000E24C8" w:rsidRDefault="000E24C8"/>
    <w:p w14:paraId="252C0BCE" w14:textId="628286E3" w:rsidR="000E24C8" w:rsidRDefault="00C1513B">
      <w:r>
        <w:t xml:space="preserve">As this study is based on a topic of sensitive nature, the research </w:t>
      </w:r>
      <w:r w:rsidR="000E24C8">
        <w:t>will not include the personal details of victims of domestic violence</w:t>
      </w:r>
      <w:r>
        <w:t xml:space="preserve">. </w:t>
      </w:r>
      <w:r w:rsidR="000E24C8">
        <w:t xml:space="preserve">The participation will be done on a completely voluntary basis. All participants will be fully informed of the nature of the study and will have the right to withdraw at any time. All information that is submitted will be completely anonymous. </w:t>
      </w:r>
    </w:p>
    <w:p w14:paraId="2D165A10" w14:textId="321C0E32" w:rsidR="000E24C8" w:rsidRDefault="000E24C8">
      <w:r>
        <w:t xml:space="preserve">Participants that do voluntarily undertake assisting with research, will be sign posted to domestic violence charities if the research has had any effect on them. </w:t>
      </w:r>
    </w:p>
    <w:p w14:paraId="74BBC69B" w14:textId="77777777" w:rsidR="000E24C8" w:rsidRDefault="000E24C8"/>
    <w:p w14:paraId="570CA32B" w14:textId="6F711B8B" w:rsidR="000E24C8" w:rsidRDefault="000E24C8">
      <w:r>
        <w:t>An ethics form has been submitted to UWTSD and has received approval from an ethics board. Throughout this study, an adherence to the university’s guidelines will be followed, with the ethics of the research questionnaire and treatment to the participants to the highest standard.</w:t>
      </w:r>
    </w:p>
    <w:p w14:paraId="7187AA66" w14:textId="77777777" w:rsidR="000E24C8" w:rsidRDefault="000E24C8"/>
    <w:p w14:paraId="19A2B6F2" w14:textId="5B3052FF" w:rsidR="000E24C8" w:rsidRPr="000E24C8" w:rsidRDefault="000E24C8">
      <w:pPr>
        <w:rPr>
          <w:b/>
          <w:bCs/>
        </w:rPr>
      </w:pPr>
      <w:r w:rsidRPr="000E24C8">
        <w:rPr>
          <w:b/>
          <w:bCs/>
        </w:rPr>
        <w:t>3.</w:t>
      </w:r>
      <w:r w:rsidR="00AA33A8">
        <w:rPr>
          <w:b/>
          <w:bCs/>
        </w:rPr>
        <w:t>7</w:t>
      </w:r>
      <w:r w:rsidRPr="000E24C8">
        <w:rPr>
          <w:b/>
          <w:bCs/>
        </w:rPr>
        <w:t xml:space="preserve"> Time-Horizon </w:t>
      </w:r>
    </w:p>
    <w:p w14:paraId="5034DAE2" w14:textId="77777777" w:rsidR="000E24C8" w:rsidRDefault="000E24C8"/>
    <w:p w14:paraId="276C65B4" w14:textId="42827778" w:rsidR="000E24C8" w:rsidRDefault="000E24C8">
      <w:r>
        <w:t xml:space="preserve">There are two different types of time horizons, known as Longitudinal and Cross sectional. </w:t>
      </w:r>
    </w:p>
    <w:p w14:paraId="5AF7527B" w14:textId="77777777" w:rsidR="000E24C8" w:rsidRDefault="000E24C8"/>
    <w:p w14:paraId="4C042F0F" w14:textId="70FDE244" w:rsidR="000E24C8" w:rsidRDefault="000E24C8">
      <w:r>
        <w:t xml:space="preserve">For this research project, the cross-sectional method will be implemented </w:t>
      </w:r>
      <w:r w:rsidR="003851DA">
        <w:t>as this is the most efficient model when the research is over a short period of time.</w:t>
      </w:r>
    </w:p>
    <w:p w14:paraId="34080F97" w14:textId="77777777" w:rsidR="003851DA" w:rsidRDefault="003851DA"/>
    <w:p w14:paraId="3ACF88DA" w14:textId="47C7BDB7" w:rsidR="003851DA" w:rsidRDefault="003851DA">
      <w:r>
        <w:t>This form of time-horizon is best suited to a questionnaire strategy, as longitudinal method would not benefit the research topic.</w:t>
      </w:r>
    </w:p>
    <w:p w14:paraId="4A525940" w14:textId="77777777" w:rsidR="003851DA" w:rsidRDefault="003851DA"/>
    <w:p w14:paraId="567C5974" w14:textId="1AF8C1A8" w:rsidR="003851DA" w:rsidRDefault="003851DA">
      <w:pPr>
        <w:rPr>
          <w:b/>
          <w:bCs/>
        </w:rPr>
      </w:pPr>
      <w:r w:rsidRPr="003851DA">
        <w:rPr>
          <w:b/>
          <w:bCs/>
        </w:rPr>
        <w:t>3.8 – Techniques and Procedures</w:t>
      </w:r>
    </w:p>
    <w:p w14:paraId="2E0D1D8D" w14:textId="77777777" w:rsidR="00A04F74" w:rsidRDefault="00A04F74">
      <w:pPr>
        <w:rPr>
          <w:b/>
          <w:bCs/>
        </w:rPr>
      </w:pPr>
    </w:p>
    <w:p w14:paraId="302D83D3" w14:textId="44A73745" w:rsidR="00A04F74" w:rsidRDefault="00A04F74">
      <w:r>
        <w:t>Due sensitivity of the subject and the limitations to time frame for data to be created, disseminated and wait for participants to submit their results, the questionnaire will be conducted online by Google Forms.</w:t>
      </w:r>
    </w:p>
    <w:p w14:paraId="333A124A" w14:textId="77777777" w:rsidR="00A04F74" w:rsidRDefault="00A04F74"/>
    <w:p w14:paraId="76D1FFDC" w14:textId="4CE0391F" w:rsidR="00A04F74" w:rsidRDefault="00A04F74">
      <w:r>
        <w:t xml:space="preserve">The researcher will conduct qualitative research to collect data from participants, and then displayed into a graph for a clear and concise summary of the results. </w:t>
      </w:r>
    </w:p>
    <w:p w14:paraId="560ED656" w14:textId="3CE09B9F" w:rsidR="00A04F74" w:rsidRDefault="00A04F74"/>
    <w:p w14:paraId="29A8A6E6" w14:textId="77777777" w:rsidR="00135A03" w:rsidRDefault="00135A03">
      <w:pPr>
        <w:rPr>
          <w:b/>
          <w:bCs/>
        </w:rPr>
      </w:pPr>
    </w:p>
    <w:p w14:paraId="117ECC0F" w14:textId="7768E904" w:rsidR="00135A03" w:rsidRDefault="00135A03">
      <w:pPr>
        <w:rPr>
          <w:b/>
          <w:bCs/>
        </w:rPr>
      </w:pPr>
      <w:r>
        <w:rPr>
          <w:b/>
          <w:bCs/>
        </w:rPr>
        <w:t>3.9 Limitations &amp; Problems</w:t>
      </w:r>
    </w:p>
    <w:p w14:paraId="7CE64ABE" w14:textId="77777777" w:rsidR="00135A03" w:rsidRDefault="00135A03">
      <w:pPr>
        <w:rPr>
          <w:b/>
          <w:bCs/>
        </w:rPr>
      </w:pPr>
    </w:p>
    <w:p w14:paraId="6B8EBD66" w14:textId="58B30CC9" w:rsidR="00135A03" w:rsidRPr="00135A03" w:rsidRDefault="00135A03">
      <w:r>
        <w:t xml:space="preserve">The researcher anticipates that limitations may during the dissertation as there may be difficulty having </w:t>
      </w:r>
      <w:r w:rsidR="00A04F74">
        <w:t xml:space="preserve">a large volume of participants </w:t>
      </w:r>
    </w:p>
    <w:p w14:paraId="69DDF6AC" w14:textId="77777777" w:rsidR="003851DA" w:rsidRDefault="003851DA"/>
    <w:p w14:paraId="0C98229F" w14:textId="77777777" w:rsidR="00A04F74" w:rsidRPr="00A04F74" w:rsidRDefault="000E24C8" w:rsidP="00A04F74">
      <w:r>
        <w:t xml:space="preserve"> </w:t>
      </w:r>
      <w:r w:rsidR="00A04F74">
        <w:t>In addition to the above and forementioned in previous chapters of this research, the topic of male victims of domestic violence is largely looked into at depth and subsequently there are minimal previous studies to review and identify any patterns of matters of significance.</w:t>
      </w:r>
    </w:p>
    <w:p w14:paraId="46D85024" w14:textId="4374DC24" w:rsidR="000E24C8" w:rsidRDefault="000E24C8"/>
    <w:p w14:paraId="4870B407" w14:textId="77777777" w:rsidR="00AA33A8" w:rsidRDefault="00AA33A8"/>
    <w:p w14:paraId="60FAFFC8" w14:textId="77777777" w:rsidR="00AA33A8" w:rsidRDefault="00AA33A8"/>
    <w:p w14:paraId="09B0B4FE" w14:textId="77777777" w:rsidR="00AA33A8" w:rsidRDefault="00AA33A8"/>
    <w:p w14:paraId="6310D834" w14:textId="77777777" w:rsidR="00AA33A8" w:rsidRDefault="00AA33A8"/>
    <w:p w14:paraId="6494C25E" w14:textId="77777777" w:rsidR="00AA33A8" w:rsidRDefault="00AA33A8"/>
    <w:p w14:paraId="4D5A0D15" w14:textId="4AAFF5E9" w:rsidR="00AA33A8" w:rsidRDefault="00AA33A8">
      <w:r>
        <w:t xml:space="preserve">Bibliography </w:t>
      </w:r>
    </w:p>
    <w:p w14:paraId="6BDE9D98" w14:textId="77777777" w:rsidR="00AA33A8" w:rsidRDefault="00AA33A8"/>
    <w:p w14:paraId="2EEF2926" w14:textId="77777777" w:rsidR="00AA33A8" w:rsidRDefault="00AA33A8" w:rsidP="00AA33A8">
      <w:pPr>
        <w:pStyle w:val="NormalWeb"/>
        <w:ind w:left="567" w:hanging="567"/>
      </w:pPr>
      <w:r>
        <w:t xml:space="preserve">BRM (no date) </w:t>
      </w:r>
      <w:r>
        <w:rPr>
          <w:i/>
          <w:iCs/>
        </w:rPr>
        <w:t>Interpretivism (interpretivist) research philosophy - research-methodology</w:t>
      </w:r>
      <w:r>
        <w:t xml:space="preserve">, </w:t>
      </w:r>
      <w:r>
        <w:rPr>
          <w:i/>
          <w:iCs/>
        </w:rPr>
        <w:t>Research</w:t>
      </w:r>
      <w:r>
        <w:t xml:space="preserve">. Available at: https://research-methodology.net/research-philosophy/interpretivism/ (Accessed: 07 June 2023). </w:t>
      </w:r>
    </w:p>
    <w:p w14:paraId="4791305D" w14:textId="77777777" w:rsidR="00AA33A8" w:rsidRPr="006359AE" w:rsidRDefault="00AA33A8" w:rsidP="00AA33A8">
      <w:r w:rsidRPr="006359AE">
        <w:t>Bryman, A and Hardy, M. (2009) Handbook of Data Analysis. London: Sage Publications</w:t>
      </w:r>
    </w:p>
    <w:p w14:paraId="27F934AE" w14:textId="77777777" w:rsidR="00AA33A8" w:rsidRPr="008D7F26" w:rsidRDefault="00AA33A8" w:rsidP="00AA33A8">
      <w:pPr>
        <w:rPr>
          <w:color w:val="FF0000"/>
        </w:rPr>
      </w:pPr>
    </w:p>
    <w:p w14:paraId="1E66C956" w14:textId="77777777" w:rsidR="00AA33A8" w:rsidRDefault="00AA33A8" w:rsidP="00AA33A8">
      <w:r w:rsidRPr="006359AE">
        <w:t>Bryman, A. (2016). Social Research Methods. 5</w:t>
      </w:r>
      <w:r w:rsidRPr="006359AE">
        <w:rPr>
          <w:vertAlign w:val="superscript"/>
        </w:rPr>
        <w:t>th</w:t>
      </w:r>
      <w:r w:rsidRPr="006359AE">
        <w:t xml:space="preserve"> ed. Oxford: Oxford University Press.</w:t>
      </w:r>
    </w:p>
    <w:p w14:paraId="46DC97CB" w14:textId="77777777" w:rsidR="00AA33A8" w:rsidRPr="006359AE" w:rsidRDefault="00AA33A8" w:rsidP="00AA33A8"/>
    <w:p w14:paraId="05CA8E62" w14:textId="0D653091" w:rsidR="00AA33A8" w:rsidRDefault="00AA33A8" w:rsidP="00AA33A8">
      <w:pPr>
        <w:spacing w:line="360" w:lineRule="auto"/>
        <w:rPr>
          <w:rFonts w:cstheme="minorHAnsi"/>
          <w:shd w:val="clear" w:color="auto" w:fill="FFFFFF"/>
        </w:rPr>
      </w:pPr>
      <w:r w:rsidRPr="000A20EE">
        <w:rPr>
          <w:rFonts w:cstheme="minorHAnsi"/>
          <w:shd w:val="clear" w:color="auto" w:fill="FFFFFF"/>
        </w:rPr>
        <w:t xml:space="preserve">Saunders, M. (2009) </w:t>
      </w:r>
      <w:r w:rsidRPr="000A20EE">
        <w:rPr>
          <w:rFonts w:cstheme="minorHAnsi"/>
          <w:i/>
          <w:iCs/>
        </w:rPr>
        <w:t>Research methods for business students</w:t>
      </w:r>
      <w:r w:rsidRPr="000A20EE">
        <w:rPr>
          <w:rFonts w:cstheme="minorHAnsi"/>
          <w:i/>
          <w:iCs/>
          <w:shd w:val="clear" w:color="auto" w:fill="FFFFFF"/>
        </w:rPr>
        <w:t>.</w:t>
      </w:r>
      <w:r w:rsidRPr="000A20EE">
        <w:rPr>
          <w:rFonts w:cstheme="minorHAnsi"/>
          <w:shd w:val="clear" w:color="auto" w:fill="FFFFFF"/>
        </w:rPr>
        <w:t xml:space="preserve"> England: Pearson Education</w:t>
      </w:r>
      <w:r>
        <w:rPr>
          <w:rFonts w:cstheme="minorHAnsi"/>
          <w:shd w:val="clear" w:color="auto" w:fill="FFFFFF"/>
        </w:rPr>
        <w:t xml:space="preserve"> </w:t>
      </w:r>
      <w:r w:rsidRPr="000A20EE">
        <w:rPr>
          <w:rFonts w:cstheme="minorHAnsi"/>
          <w:shd w:val="clear" w:color="auto" w:fill="FFFFFF"/>
        </w:rPr>
        <w:t>Limited.</w:t>
      </w:r>
    </w:p>
    <w:p w14:paraId="6353CE92" w14:textId="77777777" w:rsidR="00BD24B9" w:rsidRDefault="00BD24B9" w:rsidP="00AA33A8">
      <w:pPr>
        <w:spacing w:line="360" w:lineRule="auto"/>
        <w:rPr>
          <w:rFonts w:cstheme="minorHAnsi"/>
          <w:shd w:val="clear" w:color="auto" w:fill="FFFFFF"/>
        </w:rPr>
      </w:pPr>
    </w:p>
    <w:p w14:paraId="7509800D" w14:textId="77777777" w:rsidR="00BD24B9" w:rsidRDefault="00BD24B9" w:rsidP="00BD24B9">
      <w:r w:rsidRPr="002F5FF2">
        <w:t xml:space="preserve">Saunders, M., </w:t>
      </w:r>
      <w:r>
        <w:t>Lewis, P. &amp; Thornhill, A. (2016</w:t>
      </w:r>
      <w:r w:rsidRPr="00CF586A">
        <w:rPr>
          <w:i/>
        </w:rPr>
        <w:t>). Research Methods for business students. 7</w:t>
      </w:r>
      <w:r w:rsidRPr="00CF586A">
        <w:rPr>
          <w:i/>
          <w:vertAlign w:val="superscript"/>
        </w:rPr>
        <w:t>th</w:t>
      </w:r>
      <w:r w:rsidRPr="00CF586A">
        <w:rPr>
          <w:i/>
        </w:rPr>
        <w:t xml:space="preserve"> ed.</w:t>
      </w:r>
      <w:r>
        <w:t xml:space="preserve"> Essex: Pearson Education Limited.</w:t>
      </w:r>
    </w:p>
    <w:p w14:paraId="2C9541C9" w14:textId="77777777" w:rsidR="00BD24B9" w:rsidRDefault="00BD24B9" w:rsidP="00AA33A8">
      <w:pPr>
        <w:spacing w:line="360" w:lineRule="auto"/>
        <w:rPr>
          <w:rFonts w:cstheme="minorHAnsi"/>
          <w:shd w:val="clear" w:color="auto" w:fill="FFFFFF"/>
        </w:rPr>
      </w:pPr>
    </w:p>
    <w:p w14:paraId="3F29F462" w14:textId="699CBBC8" w:rsidR="00AA33A8" w:rsidRDefault="00AA33A8" w:rsidP="00AA33A8">
      <w:pPr>
        <w:pStyle w:val="NormalWeb"/>
        <w:ind w:left="567" w:hanging="567"/>
      </w:pPr>
      <w:r>
        <w:t xml:space="preserve">Kothari, C.R., 2004. Research Methodology. </w:t>
      </w:r>
      <w:proofErr w:type="spellStart"/>
      <w:r>
        <w:t>Meethods</w:t>
      </w:r>
      <w:proofErr w:type="spellEnd"/>
      <w:r>
        <w:t xml:space="preserve"> and techniques. New Age International.</w:t>
      </w:r>
    </w:p>
    <w:p w14:paraId="0172B7B4" w14:textId="4516B04F" w:rsidR="00AA33A8" w:rsidRDefault="00AA33A8" w:rsidP="00AA33A8">
      <w:pPr>
        <w:pStyle w:val="NormalWeb"/>
        <w:ind w:left="567" w:hanging="567"/>
      </w:pPr>
      <w:r>
        <w:t xml:space="preserve">L.K </w:t>
      </w:r>
      <w:proofErr w:type="spellStart"/>
      <w:r>
        <w:t>Soiferman</w:t>
      </w:r>
      <w:proofErr w:type="spellEnd"/>
      <w:r>
        <w:t xml:space="preserve"> (2010) Compare and Contrast Inductive and Deductive Research Approaches, accessible via https://files.eric.ed.gov/fulltext/ED542066.pdf</w:t>
      </w:r>
    </w:p>
    <w:p w14:paraId="7142400E" w14:textId="77777777" w:rsidR="00AA33A8" w:rsidRDefault="00AA33A8"/>
    <w:p w14:paraId="649BCBA1" w14:textId="77777777" w:rsidR="000E24C8" w:rsidRDefault="000E24C8"/>
    <w:p w14:paraId="1121061A" w14:textId="77777777" w:rsidR="000E24C8" w:rsidRDefault="000E24C8"/>
    <w:sectPr w:rsidR="000E24C8" w:rsidSect="00A85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4C8"/>
    <w:rsid w:val="000E24C8"/>
    <w:rsid w:val="00135A03"/>
    <w:rsid w:val="003851DA"/>
    <w:rsid w:val="00604B62"/>
    <w:rsid w:val="00A04F74"/>
    <w:rsid w:val="00A8551D"/>
    <w:rsid w:val="00AA33A8"/>
    <w:rsid w:val="00BD24B9"/>
    <w:rsid w:val="00C15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476AAD"/>
  <w15:chartTrackingRefBased/>
  <w15:docId w15:val="{34D6B658-CA09-D248-B10C-AA5D91621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33A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89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4</Pages>
  <Words>1104</Words>
  <Characters>6298</Characters>
  <Application>Microsoft Office Word</Application>
  <DocSecurity>0</DocSecurity>
  <Lines>52</Lines>
  <Paragraphs>14</Paragraphs>
  <ScaleCrop>false</ScaleCrop>
  <Company/>
  <LinksUpToDate>false</LinksUpToDate>
  <CharactersWithSpaces>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7</cp:revision>
  <dcterms:created xsi:type="dcterms:W3CDTF">2023-06-07T13:58:00Z</dcterms:created>
  <dcterms:modified xsi:type="dcterms:W3CDTF">2023-06-18T19:41:00Z</dcterms:modified>
</cp:coreProperties>
</file>