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C0E84" w14:textId="68BD77E1" w:rsidR="00D52790" w:rsidRDefault="00D52790">
      <w:pPr>
        <w:rPr>
          <w:b/>
          <w:bCs/>
          <w:sz w:val="32"/>
          <w:szCs w:val="32"/>
          <w:u w:val="single"/>
        </w:rPr>
      </w:pPr>
      <w:r w:rsidRPr="00FA5A5A">
        <w:rPr>
          <w:b/>
          <w:bCs/>
          <w:noProof/>
          <w:sz w:val="32"/>
          <w:szCs w:val="32"/>
          <w:u w:val="single"/>
        </w:rPr>
        <mc:AlternateContent>
          <mc:Choice Requires="wps">
            <w:drawing>
              <wp:anchor distT="0" distB="0" distL="114300" distR="114300" simplePos="0" relativeHeight="251659264" behindDoc="0" locked="0" layoutInCell="1" allowOverlap="1" wp14:anchorId="7AD92F3A" wp14:editId="27A9FAF2">
                <wp:simplePos x="0" y="0"/>
                <wp:positionH relativeFrom="margin">
                  <wp:posOffset>-730250</wp:posOffset>
                </wp:positionH>
                <wp:positionV relativeFrom="paragraph">
                  <wp:posOffset>330200</wp:posOffset>
                </wp:positionV>
                <wp:extent cx="7264400" cy="2241550"/>
                <wp:effectExtent l="0" t="0" r="12700" b="25400"/>
                <wp:wrapNone/>
                <wp:docPr id="2" name="Text Box 2"/>
                <wp:cNvGraphicFramePr/>
                <a:graphic xmlns:a="http://schemas.openxmlformats.org/drawingml/2006/main">
                  <a:graphicData uri="http://schemas.microsoft.com/office/word/2010/wordprocessingShape">
                    <wps:wsp>
                      <wps:cNvSpPr txBox="1"/>
                      <wps:spPr>
                        <a:xfrm>
                          <a:off x="0" y="0"/>
                          <a:ext cx="7264400" cy="2241550"/>
                        </a:xfrm>
                        <a:prstGeom prst="rect">
                          <a:avLst/>
                        </a:prstGeom>
                        <a:solidFill>
                          <a:schemeClr val="lt1"/>
                        </a:solidFill>
                        <a:ln w="6350">
                          <a:solidFill>
                            <a:schemeClr val="tx1"/>
                          </a:solidFill>
                        </a:ln>
                      </wps:spPr>
                      <wps:txbx>
                        <w:txbxContent>
                          <w:p w14:paraId="3FD71CF5" w14:textId="77777777" w:rsidR="004F3F67" w:rsidRPr="00155998" w:rsidRDefault="004F3F67" w:rsidP="004F3F67">
                            <w:pPr>
                              <w:rPr>
                                <w:b/>
                                <w:bCs/>
                                <w:sz w:val="20"/>
                                <w:szCs w:val="20"/>
                                <w:u w:val="single"/>
                              </w:rPr>
                            </w:pPr>
                            <w:r w:rsidRPr="00155998">
                              <w:rPr>
                                <w:b/>
                                <w:bCs/>
                                <w:sz w:val="20"/>
                                <w:szCs w:val="20"/>
                                <w:u w:val="single"/>
                              </w:rPr>
                              <w:t xml:space="preserve">Beth yw myfyrio a pham ei fod yn bwysig? </w:t>
                            </w:r>
                          </w:p>
                          <w:p w14:paraId="644F91D5" w14:textId="70105867" w:rsidR="00D52790" w:rsidRPr="00155998" w:rsidRDefault="004F3F67" w:rsidP="004F3F67">
                            <w:pPr>
                              <w:rPr>
                                <w:b/>
                                <w:bCs/>
                                <w:sz w:val="20"/>
                                <w:szCs w:val="20"/>
                                <w:u w:val="single"/>
                              </w:rPr>
                            </w:pPr>
                            <w:r w:rsidRPr="00155998">
                              <w:rPr>
                                <w:sz w:val="20"/>
                                <w:szCs w:val="20"/>
                              </w:rPr>
                              <w:t>Mae myfyrio yn sgil hollol bwysig i’w gael wrth weithio’n broffesiynol. Diffinnir Finlay(2008) o’r wefan ‘Reflective Practice in the Early Years (2019)’ arfer myfyriol yw ‘learning through and from experience towards gaining new insights of self and practice.’  Dywed y wefan The Open University (2013) bod myfyrio yn galluogi person i edrych ar yr hyn maent wedi gwneud yn y gorffennol a beth fyddant yn newid neu yn gwella y tro nesaf. Pan yn myfyrio rydym yn edrych nol ar ein profiadau, gweithredoedd, sut roedden wedi ymateb a dehongli a dadansoddi hyn er mwyn dysgu ohono (Atkins and Murphy, 1994; Boud et al., 1994- The Open University).  Yn ôl y wefan HCPC (2021) mae’r defnyddwyr gwasanaeth, cydweithwyr, eich proffesiwn ac iechyd a’ch lles yn elwa o fyfyrio.  Wrth arfer adfyfyriol mae athrawon a gweithwyr proffesiynol yn cymryd rhan mewn cylch parhaus o hunan-arsylwi a hunanwerthuso.  Mae hyn yn galluogi iddynt ddeall ymyddgiad eu hunan yn well a’r ymatebion maent yn cael o’u hunan a o’r disgyblion hefyd(Brookfield, 1995; Thiel, 1999 gwefan Reflective Practice Models).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92F3A" id="_x0000_t202" coordsize="21600,21600" o:spt="202" path="m,l,21600r21600,l21600,xe">
                <v:stroke joinstyle="miter"/>
                <v:path gradientshapeok="t" o:connecttype="rect"/>
              </v:shapetype>
              <v:shape id="Text Box 2" o:spid="_x0000_s1026" type="#_x0000_t202" style="position:absolute;margin-left:-57.5pt;margin-top:26pt;width:572pt;height:17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" fillcolor="white [3201]" strokecolor="black [3213]" strokeweight=".5pt">
                <v:textbox>
                  <w:txbxContent>
                    <w:p w14:paraId="3FD71CF5" w14:textId="77777777" w:rsidR="004F3F67" w:rsidRPr="00155998" w:rsidRDefault="004F3F67" w:rsidP="004F3F67">
                      <w:pPr>
                        <w:rPr>
                          <w:b/>
                          <w:bCs/>
                          <w:sz w:val="20"/>
                          <w:szCs w:val="20"/>
                          <w:u w:val="single"/>
                        </w:rPr>
                      </w:pPr>
                      <w:r w:rsidRPr="00155998">
                        <w:rPr>
                          <w:b/>
                          <w:bCs/>
                          <w:sz w:val="20"/>
                          <w:szCs w:val="20"/>
                          <w:u w:val="single"/>
                        </w:rPr>
                        <w:t xml:space="preserve">Beth yw myfyrio a pham ei fod yn bwysig? </w:t>
                      </w:r>
                    </w:p>
                    <w:p w14:paraId="644F91D5" w14:textId="70105867" w:rsidR="00D52790" w:rsidRPr="00155998" w:rsidRDefault="004F3F67" w:rsidP="004F3F67">
                      <w:pPr>
                        <w:rPr>
                          <w:b/>
                          <w:bCs/>
                          <w:sz w:val="20"/>
                          <w:szCs w:val="20"/>
                          <w:u w:val="single"/>
                        </w:rPr>
                      </w:pPr>
                      <w:r w:rsidRPr="00155998">
                        <w:rPr>
                          <w:sz w:val="20"/>
                          <w:szCs w:val="20"/>
                        </w:rPr>
                        <w:t>Mae myfyrio yn sgil hollol bwysig i’w gael wrth weithio’n broffesiynol. Diffinnir Finlay(2008) o’r wefan ‘Reflective Practice in the Early Years (2019)’ arfer myfyriol yw ‘learning through and from experience towards gaining new insights of self and practice.’  Dywed y wefan The Open University (2013) bod myfyrio yn galluogi person i edrych ar yr hyn maent wedi gwneud yn y gorffennol a beth fyddant yn newid neu yn gwella y tro nesaf. Pan yn myfyrio rydym yn edrych nol ar ein profiadau, gweithredoedd, sut roedden wedi ymateb a dehongli a dadansoddi hyn er mwyn dysgu ohono (Atkins and Murphy, 1994; Boud et al., 1994- The Open University).  Yn ôl y wefan HCPC (2021) mae’r defnyddwyr gwasanaeth, cydweithwyr, eich proffesiwn ac iechyd a’ch lles yn elwa o fyfyrio.  Wrth arfer adfyfyriol mae athrawon a gweithwyr proffesiynol yn cymryd rhan mewn cylch parhaus o hunan-arsylwi a hunanwerthuso.  Mae hyn yn galluogi iddynt ddeall ymyddgiad eu hunan yn well a’r ymatebion maent yn cael o’u hunan a o’r disgyblion hefyd(Brookfield, 1995; Thiel, 1999 gwefan Reflective Practice Models).</w:t>
                      </w:r>
                    </w:p>
                  </w:txbxContent>
                </v:textbox>
                <w10:wrap anchorx="margin"/>
              </v:shape>
            </w:pict>
          </mc:Fallback>
        </mc:AlternateContent>
      </w:r>
      <w:r w:rsidR="00FA5A5A" w:rsidRPr="00FA5A5A">
        <w:rPr>
          <w:b/>
          <w:bCs/>
          <w:sz w:val="32"/>
          <w:szCs w:val="32"/>
          <w:u w:val="single"/>
        </w:rPr>
        <w:t xml:space="preserve">Ymarferydd Proffesiynol a’i phwysicrwydd </w:t>
      </w:r>
    </w:p>
    <w:p w14:paraId="47ACF317" w14:textId="50F698F7" w:rsidR="002676BD" w:rsidRPr="002676BD" w:rsidRDefault="002676BD" w:rsidP="002676BD">
      <w:pPr>
        <w:rPr>
          <w:sz w:val="32"/>
          <w:szCs w:val="32"/>
        </w:rPr>
      </w:pPr>
    </w:p>
    <w:p w14:paraId="1F570CE1" w14:textId="6995E2B6" w:rsidR="002676BD" w:rsidRPr="002676BD" w:rsidRDefault="002676BD" w:rsidP="002676BD">
      <w:pPr>
        <w:rPr>
          <w:sz w:val="32"/>
          <w:szCs w:val="32"/>
        </w:rPr>
      </w:pPr>
    </w:p>
    <w:p w14:paraId="36274B31" w14:textId="1C7C5FEF" w:rsidR="002676BD" w:rsidRPr="002676BD" w:rsidRDefault="002676BD" w:rsidP="002676BD">
      <w:pPr>
        <w:rPr>
          <w:sz w:val="32"/>
          <w:szCs w:val="32"/>
        </w:rPr>
      </w:pPr>
    </w:p>
    <w:p w14:paraId="6A791216" w14:textId="2FA03984" w:rsidR="002676BD" w:rsidRPr="002676BD" w:rsidRDefault="002676BD" w:rsidP="002676BD">
      <w:pPr>
        <w:rPr>
          <w:sz w:val="32"/>
          <w:szCs w:val="32"/>
        </w:rPr>
      </w:pPr>
    </w:p>
    <w:p w14:paraId="444DB196" w14:textId="6D3C4869" w:rsidR="002676BD" w:rsidRPr="002676BD" w:rsidRDefault="002676BD" w:rsidP="002676BD">
      <w:pPr>
        <w:rPr>
          <w:sz w:val="32"/>
          <w:szCs w:val="32"/>
        </w:rPr>
      </w:pPr>
    </w:p>
    <w:p w14:paraId="41AC64B2" w14:textId="5E3AEA09" w:rsidR="002676BD" w:rsidRPr="002676BD" w:rsidRDefault="00A708B4" w:rsidP="002676BD">
      <w:pPr>
        <w:rPr>
          <w:sz w:val="32"/>
          <w:szCs w:val="32"/>
        </w:rPr>
      </w:pPr>
      <w:r>
        <w:rPr>
          <w:noProof/>
          <w:sz w:val="32"/>
          <w:szCs w:val="32"/>
        </w:rPr>
        <mc:AlternateContent>
          <mc:Choice Requires="wps">
            <w:drawing>
              <wp:anchor distT="0" distB="0" distL="114300" distR="114300" simplePos="0" relativeHeight="251660288" behindDoc="0" locked="0" layoutInCell="1" allowOverlap="1" wp14:anchorId="12C30D73" wp14:editId="76EF83FF">
                <wp:simplePos x="0" y="0"/>
                <wp:positionH relativeFrom="column">
                  <wp:posOffset>-738554</wp:posOffset>
                </wp:positionH>
                <wp:positionV relativeFrom="paragraph">
                  <wp:posOffset>451484</wp:posOffset>
                </wp:positionV>
                <wp:extent cx="3083169" cy="3921369"/>
                <wp:effectExtent l="0" t="0" r="22225" b="22225"/>
                <wp:wrapNone/>
                <wp:docPr id="1" name="Text Box 1"/>
                <wp:cNvGraphicFramePr/>
                <a:graphic xmlns:a="http://schemas.openxmlformats.org/drawingml/2006/main">
                  <a:graphicData uri="http://schemas.microsoft.com/office/word/2010/wordprocessingShape">
                    <wps:wsp>
                      <wps:cNvSpPr txBox="1"/>
                      <wps:spPr>
                        <a:xfrm>
                          <a:off x="0" y="0"/>
                          <a:ext cx="3083169" cy="3921369"/>
                        </a:xfrm>
                        <a:prstGeom prst="rect">
                          <a:avLst/>
                        </a:prstGeom>
                        <a:solidFill>
                          <a:schemeClr val="lt1"/>
                        </a:solidFill>
                        <a:ln w="6350">
                          <a:solidFill>
                            <a:prstClr val="black"/>
                          </a:solidFill>
                        </a:ln>
                      </wps:spPr>
                      <wps:txbx>
                        <w:txbxContent>
                          <w:p w14:paraId="14A45D2C" w14:textId="77777777" w:rsidR="00F9250A" w:rsidRPr="00155998" w:rsidRDefault="00FC4A75" w:rsidP="00F9250A">
                            <w:pPr>
                              <w:rPr>
                                <w:b/>
                                <w:bCs/>
                                <w:sz w:val="20"/>
                                <w:szCs w:val="20"/>
                                <w:u w:val="single"/>
                              </w:rPr>
                            </w:pPr>
                            <w:r w:rsidRPr="00155998">
                              <w:rPr>
                                <w:b/>
                                <w:bCs/>
                                <w:sz w:val="20"/>
                                <w:szCs w:val="20"/>
                                <w:u w:val="single"/>
                              </w:rPr>
                              <w:t xml:space="preserve"> </w:t>
                            </w:r>
                            <w:r w:rsidR="00F9250A" w:rsidRPr="00155998">
                              <w:rPr>
                                <w:b/>
                                <w:bCs/>
                                <w:sz w:val="20"/>
                                <w:szCs w:val="20"/>
                                <w:u w:val="single"/>
                              </w:rPr>
                              <w:t xml:space="preserve">Myfyrio ac arfer proffesiynol </w:t>
                            </w:r>
                          </w:p>
                          <w:p w14:paraId="3AFAE5DF" w14:textId="00970B66" w:rsidR="00F9451C" w:rsidRPr="00155998" w:rsidRDefault="00F9250A" w:rsidP="00F9250A">
                            <w:pPr>
                              <w:rPr>
                                <w:sz w:val="20"/>
                                <w:szCs w:val="20"/>
                              </w:rPr>
                            </w:pPr>
                            <w:r w:rsidRPr="00155998">
                              <w:rPr>
                                <w:sz w:val="20"/>
                                <w:szCs w:val="20"/>
                              </w:rPr>
                              <w:t>Fel ymarferydd proffesiynol mae myfyrio yn bwysig o fewn y lleoliad blynyddoedd cynnar.  Mae myfyrio yn galluogi ymarferydd proffesiynol gwella a datblygu ei phroffesiynoldeb yn gyson.  Yn ôl y wefan ‘Reflective Practice(2015)’ fel ymarferydd adfyfyriol rydych yn meddwl sut ydych yn gweithio, adnabod eich cryfderau a’ch gwendidau, meddwl am sut mae eich gweithredoedd yn effeithio ar blant a theuluoedd, edrych ar gyn dasgiau i godi safon eich gwaith, datrys problemau a gwrando ar farn eraill ac i roi cynnig ar bethau newydd.  Mae angen myfyrio bob dydd er mwyn gwella ansawdd eu dysgu a phrofiadau'r plant hefyd.  Mae myfyrio yn bwysig wrth weithio gyda theuluoedd y plant sydd yn y lleoliad.  Yn ôl y wefan Cambridge Assessment International Education ‘The reflective process encourages you to work with others as you can share best practice and draw on others for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30D73" id="Text Box 1" o:spid="_x0000_s1027" type="#_x0000_t202" style="position:absolute;margin-left:-58.15pt;margin-top:35.55pt;width:242.75pt;height:30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" fillcolor="white [3201]" strokeweight=".5pt">
                <v:textbox>
                  <w:txbxContent>
                    <w:p w14:paraId="14A45D2C" w14:textId="77777777" w:rsidR="00F9250A" w:rsidRPr="00155998" w:rsidRDefault="00FC4A75" w:rsidP="00F9250A">
                      <w:pPr>
                        <w:rPr>
                          <w:b/>
                          <w:bCs/>
                          <w:sz w:val="20"/>
                          <w:szCs w:val="20"/>
                          <w:u w:val="single"/>
                        </w:rPr>
                      </w:pPr>
                      <w:r w:rsidRPr="00155998">
                        <w:rPr>
                          <w:b/>
                          <w:bCs/>
                          <w:sz w:val="20"/>
                          <w:szCs w:val="20"/>
                          <w:u w:val="single"/>
                        </w:rPr>
                        <w:t xml:space="preserve"> </w:t>
                      </w:r>
                      <w:r w:rsidR="00F9250A" w:rsidRPr="00155998">
                        <w:rPr>
                          <w:b/>
                          <w:bCs/>
                          <w:sz w:val="20"/>
                          <w:szCs w:val="20"/>
                          <w:u w:val="single"/>
                        </w:rPr>
                        <w:t xml:space="preserve">Myfyrio ac arfer proffesiynol </w:t>
                      </w:r>
                    </w:p>
                    <w:p w14:paraId="3AFAE5DF" w14:textId="00970B66" w:rsidR="00F9451C" w:rsidRPr="00155998" w:rsidRDefault="00F9250A" w:rsidP="00F9250A">
                      <w:pPr>
                        <w:rPr>
                          <w:sz w:val="20"/>
                          <w:szCs w:val="20"/>
                        </w:rPr>
                      </w:pPr>
                      <w:r w:rsidRPr="00155998">
                        <w:rPr>
                          <w:sz w:val="20"/>
                          <w:szCs w:val="20"/>
                        </w:rPr>
                        <w:t>Fel ymarferydd proffesiynol mae myfyrio yn bwysig o fewn y lleoliad blynyddoedd cynnar.  Mae myfyrio yn galluogi ymarferydd proffesiynol gwella a datblygu ei phroffesiynoldeb yn gyson.  Yn ôl y wefan ‘Reflective Practice(2015)’ fel ymarferydd adfyfyriol rydych yn meddwl sut ydych yn gweithio, adnabod eich cryfderau a’ch gwendidau, meddwl am sut mae eich gweithredoedd yn effeithio ar blant a theuluoedd, edrych ar gyn dasgiau i godi safon eich gwaith, datrys problemau a gwrando ar farn eraill ac i roi cynnig ar bethau newydd.  Mae angen myfyrio bob dydd er mwyn gwella ansawdd eu dysgu a phrofiadau'r plant hefyd.  Mae myfyrio yn bwysig wrth weithio gyda theuluoedd y plant sydd yn y lleoliad.  Yn ôl y wefan Cambridge Assessment International Education ‘The reflective process encourages you to work with others as you can share best practice and draw on others for support.’</w:t>
                      </w:r>
                    </w:p>
                  </w:txbxContent>
                </v:textbox>
              </v:shape>
            </w:pict>
          </mc:Fallback>
        </mc:AlternateContent>
      </w:r>
    </w:p>
    <w:p w14:paraId="4A4344E1" w14:textId="1CDF7598" w:rsidR="002676BD" w:rsidRPr="002676BD" w:rsidRDefault="00546B2B" w:rsidP="002676BD">
      <w:pPr>
        <w:rPr>
          <w:sz w:val="32"/>
          <w:szCs w:val="32"/>
        </w:rPr>
      </w:pPr>
      <w:r>
        <w:rPr>
          <w:noProof/>
          <w:sz w:val="32"/>
          <w:szCs w:val="32"/>
        </w:rPr>
        <mc:AlternateContent>
          <mc:Choice Requires="wps">
            <w:drawing>
              <wp:anchor distT="0" distB="0" distL="114300" distR="114300" simplePos="0" relativeHeight="251669504" behindDoc="0" locked="0" layoutInCell="1" allowOverlap="1" wp14:anchorId="43AF0BBB" wp14:editId="36F3D145">
                <wp:simplePos x="0" y="0"/>
                <wp:positionH relativeFrom="column">
                  <wp:posOffset>2397368</wp:posOffset>
                </wp:positionH>
                <wp:positionV relativeFrom="paragraph">
                  <wp:posOffset>70192</wp:posOffset>
                </wp:positionV>
                <wp:extent cx="4073769" cy="3932848"/>
                <wp:effectExtent l="0" t="0" r="22225" b="10795"/>
                <wp:wrapNone/>
                <wp:docPr id="11" name="Text Box 11"/>
                <wp:cNvGraphicFramePr/>
                <a:graphic xmlns:a="http://schemas.openxmlformats.org/drawingml/2006/main">
                  <a:graphicData uri="http://schemas.microsoft.com/office/word/2010/wordprocessingShape">
                    <wps:wsp>
                      <wps:cNvSpPr txBox="1"/>
                      <wps:spPr>
                        <a:xfrm>
                          <a:off x="0" y="0"/>
                          <a:ext cx="4073769" cy="3932848"/>
                        </a:xfrm>
                        <a:prstGeom prst="rect">
                          <a:avLst/>
                        </a:prstGeom>
                        <a:solidFill>
                          <a:schemeClr val="lt1"/>
                        </a:solidFill>
                        <a:ln w="6350">
                          <a:solidFill>
                            <a:prstClr val="black"/>
                          </a:solidFill>
                        </a:ln>
                      </wps:spPr>
                      <wps:txbx>
                        <w:txbxContent>
                          <w:p w14:paraId="6ABC4177" w14:textId="56C0E35E" w:rsidR="00546B2B" w:rsidRPr="00155998" w:rsidRDefault="00546B2B">
                            <w:pPr>
                              <w:rPr>
                                <w:b/>
                                <w:bCs/>
                                <w:sz w:val="20"/>
                                <w:szCs w:val="20"/>
                                <w:u w:val="single"/>
                              </w:rPr>
                            </w:pPr>
                            <w:r w:rsidRPr="00155998">
                              <w:rPr>
                                <w:b/>
                                <w:bCs/>
                                <w:sz w:val="20"/>
                                <w:szCs w:val="20"/>
                                <w:u w:val="single"/>
                              </w:rPr>
                              <w:t xml:space="preserve">Myfyrio o fewn lleoliad blynyddoedd cynnar </w:t>
                            </w:r>
                          </w:p>
                          <w:p w14:paraId="40DF78BF" w14:textId="1F32D66F" w:rsidR="00546B2B" w:rsidRPr="00155998" w:rsidRDefault="00C90887">
                            <w:pPr>
                              <w:rPr>
                                <w:sz w:val="20"/>
                                <w:szCs w:val="20"/>
                              </w:rPr>
                            </w:pPr>
                            <w:r w:rsidRPr="00155998">
                              <w:rPr>
                                <w:sz w:val="20"/>
                                <w:szCs w:val="20"/>
                              </w:rPr>
                              <w:t>Mae myfyrio yn bwysig wrth weithio yn lleoliad blynyddoedd cynnar.  Yn ôl y wefan ‘Early Years Staffroom(2017) mae yna 5 peth i feddwl am wrth fyfyrio sef, perthnasau, amgylchedd, addysgeg, addysgu uniongyrchol ac arsylwi wrth chwarae.  Wrth sylwi am y 5 pwynt uchod rydym yn gallu dysgu wrth y plant a chael syniadau ar beth i newid neu wella erbyn y tro nesaf. Dywed y wefan ‘Reflective Practice in Early Years(2019)’ mae dysgu a chydweithio rhwng gweithwyr proffesiynol y lleoliad yn ffordd dda o fyfyrio gan ei bod yn gallu rhannu gwybodaeth, cymryd rhan mewn trafodaeth yn ogystal â herio safbwyntiau ei gilydd. Wrth wneud yr amser i fyfyrio rydyn yn gallu tynnu profiadau gwahanol at ei gilydd wrth ddatblygu syniadau ymhellach.  Yn ôl y wefan ‘Developing Self Reflective Practice(2016) wrth fyfyrio a gwelliant parhaus rydyn ni fel gweithwyr blynyddoedd cynnar yn cyflawni canlyniadau gwell i’r plant ac i’r rhieni hefyd.  Awgrymir Bolton 2014 o’r wefan ‘Developing Self Reflective Practice(2016) i gadw dyddiadur i fyfyrio er mwyn gofyn cwestiynau beth, pam a sut wrth wneud tasg gyda phlant.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F0BBB" id="Text Box 11" o:spid="_x0000_s1028" type="#_x0000_t202" style="position:absolute;margin-left:188.75pt;margin-top:5.55pt;width:320.75pt;height:30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" fillcolor="white [3201]" strokeweight=".5pt">
                <v:textbox>
                  <w:txbxContent>
                    <w:p w14:paraId="6ABC4177" w14:textId="56C0E35E" w:rsidR="00546B2B" w:rsidRPr="00155998" w:rsidRDefault="00546B2B">
                      <w:pPr>
                        <w:rPr>
                          <w:b/>
                          <w:bCs/>
                          <w:sz w:val="20"/>
                          <w:szCs w:val="20"/>
                          <w:u w:val="single"/>
                        </w:rPr>
                      </w:pPr>
                      <w:r w:rsidRPr="00155998">
                        <w:rPr>
                          <w:b/>
                          <w:bCs/>
                          <w:sz w:val="20"/>
                          <w:szCs w:val="20"/>
                          <w:u w:val="single"/>
                        </w:rPr>
                        <w:t xml:space="preserve">Myfyrio o fewn lleoliad blynyddoedd cynnar </w:t>
                      </w:r>
                    </w:p>
                    <w:p w14:paraId="40DF78BF" w14:textId="1F32D66F" w:rsidR="00546B2B" w:rsidRPr="00155998" w:rsidRDefault="00C90887">
                      <w:pPr>
                        <w:rPr>
                          <w:sz w:val="20"/>
                          <w:szCs w:val="20"/>
                        </w:rPr>
                      </w:pPr>
                      <w:r w:rsidRPr="00155998">
                        <w:rPr>
                          <w:sz w:val="20"/>
                          <w:szCs w:val="20"/>
                        </w:rPr>
                        <w:t>Mae myfyrio yn bwysig wrth weithio yn lleoliad blynyddoedd cynnar.  Yn ôl y wefan ‘Early Years Staffroom(2017) mae yna 5 peth i feddwl am wrth fyfyrio sef, perthnasau, amgylchedd, addysgeg, addysgu uniongyrchol ac arsylwi wrth chwarae.  Wrth sylwi am y 5 pwynt uchod rydym yn gallu dysgu wrth y plant a chael syniadau ar beth i newid neu wella erbyn y tro nesaf. Dywed y wefan ‘Reflective Practice in Early Years(2019)’ mae dysgu a chydweithio rhwng gweithwyr proffesiynol y lleoliad yn ffordd dda o fyfyrio gan ei bod yn gallu rhannu gwybodaeth, cymryd rhan mewn trafodaeth yn ogystal â herio safbwyntiau ei gilydd. Wrth wneud yr amser i fyfyrio rydyn yn gallu tynnu profiadau gwahanol at ei gilydd wrth ddatblygu syniadau ymhellach.  Yn ôl y wefan ‘Developing Self Reflective Practice(2016) wrth fyfyrio a gwelliant parhaus rydyn ni fel gweithwyr blynyddoedd cynnar yn cyflawni canlyniadau gwell i’r plant ac i’r rhieni hefyd.  Awgrymir Bolton 2014 o’r wefan ‘Developing Self Reflective Practice(2016) i gadw dyddiadur i fyfyrio er mwyn gofyn cwestiynau beth, pam a sut wrth wneud tasg gyda phlant.</w:t>
                      </w:r>
                    </w:p>
                  </w:txbxContent>
                </v:textbox>
              </v:shape>
            </w:pict>
          </mc:Fallback>
        </mc:AlternateContent>
      </w:r>
    </w:p>
    <w:p w14:paraId="16A3E6F1" w14:textId="1F0863CB" w:rsidR="002676BD" w:rsidRPr="002676BD" w:rsidRDefault="002676BD" w:rsidP="002676BD">
      <w:pPr>
        <w:rPr>
          <w:sz w:val="32"/>
          <w:szCs w:val="32"/>
        </w:rPr>
      </w:pPr>
    </w:p>
    <w:p w14:paraId="2035B436" w14:textId="474F4652" w:rsidR="002676BD" w:rsidRPr="002676BD" w:rsidRDefault="002676BD" w:rsidP="002676BD">
      <w:pPr>
        <w:rPr>
          <w:sz w:val="32"/>
          <w:szCs w:val="32"/>
        </w:rPr>
      </w:pPr>
    </w:p>
    <w:p w14:paraId="4749954D" w14:textId="6CF178D2" w:rsidR="002676BD" w:rsidRPr="002676BD" w:rsidRDefault="002676BD" w:rsidP="002676BD">
      <w:pPr>
        <w:rPr>
          <w:sz w:val="32"/>
          <w:szCs w:val="32"/>
        </w:rPr>
      </w:pPr>
    </w:p>
    <w:p w14:paraId="06B505EE" w14:textId="69B135D4" w:rsidR="002676BD" w:rsidRDefault="002676BD" w:rsidP="002676BD">
      <w:pPr>
        <w:rPr>
          <w:b/>
          <w:bCs/>
          <w:sz w:val="32"/>
          <w:szCs w:val="32"/>
          <w:u w:val="single"/>
        </w:rPr>
      </w:pPr>
    </w:p>
    <w:p w14:paraId="4E6AF2F6" w14:textId="77F7A540" w:rsidR="002676BD" w:rsidRDefault="002676BD" w:rsidP="002676BD">
      <w:pPr>
        <w:jc w:val="center"/>
        <w:rPr>
          <w:sz w:val="32"/>
          <w:szCs w:val="32"/>
        </w:rPr>
      </w:pPr>
    </w:p>
    <w:p w14:paraId="728B78F0" w14:textId="54D00AA3" w:rsidR="002676BD" w:rsidRDefault="002676BD" w:rsidP="002676BD">
      <w:pPr>
        <w:jc w:val="center"/>
        <w:rPr>
          <w:sz w:val="32"/>
          <w:szCs w:val="32"/>
        </w:rPr>
      </w:pPr>
    </w:p>
    <w:p w14:paraId="30BCB4A9" w14:textId="4696EEF3" w:rsidR="002676BD" w:rsidRDefault="002676BD" w:rsidP="002676BD">
      <w:pPr>
        <w:jc w:val="center"/>
        <w:rPr>
          <w:sz w:val="32"/>
          <w:szCs w:val="32"/>
        </w:rPr>
      </w:pPr>
    </w:p>
    <w:p w14:paraId="02E085C9" w14:textId="1DC8C062" w:rsidR="002676BD" w:rsidRDefault="002676BD" w:rsidP="002676BD">
      <w:pPr>
        <w:jc w:val="center"/>
        <w:rPr>
          <w:sz w:val="32"/>
          <w:szCs w:val="32"/>
        </w:rPr>
      </w:pPr>
    </w:p>
    <w:p w14:paraId="12BB632E" w14:textId="14BB6CCC" w:rsidR="002676BD" w:rsidRDefault="002676BD" w:rsidP="002676BD">
      <w:pPr>
        <w:jc w:val="center"/>
        <w:rPr>
          <w:sz w:val="32"/>
          <w:szCs w:val="32"/>
        </w:rPr>
      </w:pPr>
    </w:p>
    <w:p w14:paraId="43140075" w14:textId="08357563" w:rsidR="002676BD" w:rsidRDefault="00F0485B" w:rsidP="002676BD">
      <w:pPr>
        <w:jc w:val="center"/>
        <w:rPr>
          <w:sz w:val="32"/>
          <w:szCs w:val="32"/>
        </w:rPr>
      </w:pPr>
      <w:r>
        <w:rPr>
          <w:noProof/>
          <w:sz w:val="32"/>
          <w:szCs w:val="32"/>
        </w:rPr>
        <mc:AlternateContent>
          <mc:Choice Requires="wps">
            <w:drawing>
              <wp:anchor distT="0" distB="0" distL="114300" distR="114300" simplePos="0" relativeHeight="251662336" behindDoc="0" locked="0" layoutInCell="1" allowOverlap="1" wp14:anchorId="52D8A23C" wp14:editId="0FE1ED68">
                <wp:simplePos x="0" y="0"/>
                <wp:positionH relativeFrom="margin">
                  <wp:posOffset>-767862</wp:posOffset>
                </wp:positionH>
                <wp:positionV relativeFrom="paragraph">
                  <wp:posOffset>410405</wp:posOffset>
                </wp:positionV>
                <wp:extent cx="7268308" cy="2157047"/>
                <wp:effectExtent l="0" t="0" r="27940" b="15240"/>
                <wp:wrapNone/>
                <wp:docPr id="5" name="Text Box 5"/>
                <wp:cNvGraphicFramePr/>
                <a:graphic xmlns:a="http://schemas.openxmlformats.org/drawingml/2006/main">
                  <a:graphicData uri="http://schemas.microsoft.com/office/word/2010/wordprocessingShape">
                    <wps:wsp>
                      <wps:cNvSpPr txBox="1"/>
                      <wps:spPr>
                        <a:xfrm>
                          <a:off x="0" y="0"/>
                          <a:ext cx="7268308" cy="2157047"/>
                        </a:xfrm>
                        <a:prstGeom prst="rect">
                          <a:avLst/>
                        </a:prstGeom>
                        <a:solidFill>
                          <a:schemeClr val="lt1"/>
                        </a:solidFill>
                        <a:ln w="6350">
                          <a:solidFill>
                            <a:prstClr val="black"/>
                          </a:solidFill>
                        </a:ln>
                      </wps:spPr>
                      <wps:txbx>
                        <w:txbxContent>
                          <w:p w14:paraId="41585AE1" w14:textId="77777777" w:rsidR="00C90887" w:rsidRPr="00155998" w:rsidRDefault="00C90887" w:rsidP="00C90887">
                            <w:pPr>
                              <w:rPr>
                                <w:b/>
                                <w:bCs/>
                                <w:sz w:val="20"/>
                                <w:szCs w:val="20"/>
                                <w:u w:val="single"/>
                              </w:rPr>
                            </w:pPr>
                            <w:r w:rsidRPr="00C90887">
                              <w:rPr>
                                <w:b/>
                                <w:bCs/>
                                <w:u w:val="single"/>
                              </w:rPr>
                              <w:t xml:space="preserve"> </w:t>
                            </w:r>
                            <w:r w:rsidRPr="00155998">
                              <w:rPr>
                                <w:b/>
                                <w:bCs/>
                                <w:sz w:val="20"/>
                                <w:szCs w:val="20"/>
                                <w:u w:val="single"/>
                              </w:rPr>
                              <w:t xml:space="preserve"> Modelau a damcaniaethau am fyfyrio </w:t>
                            </w:r>
                          </w:p>
                          <w:p w14:paraId="4E101924" w14:textId="77777777" w:rsidR="00C90887" w:rsidRPr="00155998" w:rsidRDefault="00C90887" w:rsidP="00C90887">
                            <w:pPr>
                              <w:rPr>
                                <w:sz w:val="20"/>
                                <w:szCs w:val="20"/>
                              </w:rPr>
                            </w:pPr>
                            <w:r w:rsidRPr="00155998">
                              <w:rPr>
                                <w:sz w:val="20"/>
                                <w:szCs w:val="20"/>
                              </w:rPr>
                              <w:t xml:space="preserve">Mae unigolion yn elwa o fodelau a damcaniaethau myfyrio oherwydd mae e’n helpu nhw i ddeall eu dulliau meddwl a dysgu eu hunain yn well (WhatIs.com 2020) Mae gwahanol fodelau myfyrio i’w gael sydd wedi cael eu creu gan wahanol ddamcaniaethwyr ac mae rhai gwahanol yn gweithio i wahanol bobl.  Mae’r un nod gan y damcaniaethau yma sef i gael y gorau allan o ddysgu gan gynnwys yr ymarferydd a’r disgybl. </w:t>
                            </w:r>
                          </w:p>
                          <w:p w14:paraId="1F496993" w14:textId="399340C6" w:rsidR="00F53C44" w:rsidRPr="00155998" w:rsidRDefault="003A6FB5" w:rsidP="00F53C44">
                            <w:pPr>
                              <w:rPr>
                                <w:b/>
                                <w:bCs/>
                                <w:sz w:val="20"/>
                                <w:szCs w:val="20"/>
                                <w:u w:val="single"/>
                              </w:rPr>
                            </w:pPr>
                            <w:r w:rsidRPr="00155998">
                              <w:rPr>
                                <w:sz w:val="20"/>
                                <w:szCs w:val="20"/>
                              </w:rPr>
                              <w:t xml:space="preserve"> </w:t>
                            </w:r>
                            <w:r w:rsidR="00F53C44" w:rsidRPr="00155998">
                              <w:rPr>
                                <w:b/>
                                <w:bCs/>
                                <w:sz w:val="20"/>
                                <w:szCs w:val="20"/>
                                <w:u w:val="single"/>
                              </w:rPr>
                              <w:t xml:space="preserve">Damcaniaeth Schӧn </w:t>
                            </w:r>
                          </w:p>
                          <w:p w14:paraId="25B11510" w14:textId="5E63E69F" w:rsidR="00EA6862" w:rsidRPr="00155998" w:rsidRDefault="00F53C44" w:rsidP="00F53C44">
                            <w:pPr>
                              <w:rPr>
                                <w:sz w:val="20"/>
                                <w:szCs w:val="20"/>
                              </w:rPr>
                            </w:pPr>
                            <w:r w:rsidRPr="00155998">
                              <w:rPr>
                                <w:sz w:val="20"/>
                                <w:szCs w:val="20"/>
                              </w:rPr>
                              <w:t xml:space="preserve">Cafodd damcaniaeth Schӧn ei greu yn 1991.  Mae e’n cynnwys dau fath o arfer da ar gyfer adfyfyrio ymarfer dysgu.  -‘Reflection- In- Action’ a ‘Reflection- On- Action’.  Diffinnir Donald Schon adfyfyrio yw’r gallu berson ‘to think what they are doing while doing it’ (The Schon Reflective Model 2018).  ‘Reflection- In- Action’ yw meddwl yn y foment wrth i rywbeth ddigwydd wrth wneud penderfyniadau a newidiadau ar beth rydych wedi dysgu yn y gorffennol.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8A23C" id="Text Box 5" o:spid="_x0000_s1029" type="#_x0000_t202" style="position:absolute;left:0;text-align:left;margin-left:-60.45pt;margin-top:32.3pt;width:572.3pt;height:169.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" fillcolor="white [3201]" strokeweight=".5pt">
                <v:textbox>
                  <w:txbxContent>
                    <w:p w14:paraId="41585AE1" w14:textId="77777777" w:rsidR="00C90887" w:rsidRPr="00155998" w:rsidRDefault="00C90887" w:rsidP="00C90887">
                      <w:pPr>
                        <w:rPr>
                          <w:b/>
                          <w:bCs/>
                          <w:sz w:val="20"/>
                          <w:szCs w:val="20"/>
                          <w:u w:val="single"/>
                        </w:rPr>
                      </w:pPr>
                      <w:r w:rsidRPr="00C90887">
                        <w:rPr>
                          <w:b/>
                          <w:bCs/>
                          <w:u w:val="single"/>
                        </w:rPr>
                        <w:t xml:space="preserve"> </w:t>
                      </w:r>
                      <w:r w:rsidRPr="00155998">
                        <w:rPr>
                          <w:b/>
                          <w:bCs/>
                          <w:sz w:val="20"/>
                          <w:szCs w:val="20"/>
                          <w:u w:val="single"/>
                        </w:rPr>
                        <w:t xml:space="preserve"> Modelau a damcaniaethau am fyfyrio </w:t>
                      </w:r>
                    </w:p>
                    <w:p w14:paraId="4E101924" w14:textId="77777777" w:rsidR="00C90887" w:rsidRPr="00155998" w:rsidRDefault="00C90887" w:rsidP="00C90887">
                      <w:pPr>
                        <w:rPr>
                          <w:sz w:val="20"/>
                          <w:szCs w:val="20"/>
                        </w:rPr>
                      </w:pPr>
                      <w:r w:rsidRPr="00155998">
                        <w:rPr>
                          <w:sz w:val="20"/>
                          <w:szCs w:val="20"/>
                        </w:rPr>
                        <w:t xml:space="preserve">Mae unigolion yn elwa o fodelau a damcaniaethau myfyrio oherwydd mae e’n helpu nhw i ddeall eu dulliau meddwl a dysgu eu hunain yn well (WhatIs.com 2020) Mae gwahanol fodelau myfyrio i’w gael sydd wedi cael eu creu gan wahanol ddamcaniaethwyr ac mae rhai gwahanol yn gweithio i wahanol bobl.  Mae’r un nod gan y damcaniaethau yma sef i gael y gorau allan o ddysgu gan gynnwys yr ymarferydd a’r disgybl. </w:t>
                      </w:r>
                    </w:p>
                    <w:p w14:paraId="1F496993" w14:textId="399340C6" w:rsidR="00F53C44" w:rsidRPr="00155998" w:rsidRDefault="003A6FB5" w:rsidP="00F53C44">
                      <w:pPr>
                        <w:rPr>
                          <w:b/>
                          <w:bCs/>
                          <w:sz w:val="20"/>
                          <w:szCs w:val="20"/>
                          <w:u w:val="single"/>
                        </w:rPr>
                      </w:pPr>
                      <w:r w:rsidRPr="00155998">
                        <w:rPr>
                          <w:sz w:val="20"/>
                          <w:szCs w:val="20"/>
                        </w:rPr>
                        <w:t xml:space="preserve"> </w:t>
                      </w:r>
                      <w:r w:rsidR="00F53C44" w:rsidRPr="00155998">
                        <w:rPr>
                          <w:b/>
                          <w:bCs/>
                          <w:sz w:val="20"/>
                          <w:szCs w:val="20"/>
                          <w:u w:val="single"/>
                        </w:rPr>
                        <w:t xml:space="preserve">Damcaniaeth Schӧn </w:t>
                      </w:r>
                    </w:p>
                    <w:p w14:paraId="25B11510" w14:textId="5E63E69F" w:rsidR="00EA6862" w:rsidRPr="00155998" w:rsidRDefault="00F53C44" w:rsidP="00F53C44">
                      <w:pPr>
                        <w:rPr>
                          <w:sz w:val="20"/>
                          <w:szCs w:val="20"/>
                        </w:rPr>
                      </w:pPr>
                      <w:r w:rsidRPr="00155998">
                        <w:rPr>
                          <w:sz w:val="20"/>
                          <w:szCs w:val="20"/>
                        </w:rPr>
                        <w:t xml:space="preserve">Cafodd damcaniaeth Schӧn ei greu yn 1991.  Mae e’n cynnwys dau fath o arfer da ar gyfer adfyfyrio ymarfer dysgu.  -‘Reflection- In- Action’ a ‘Reflection- On- Action’.  Diffinnir Donald Schon adfyfyrio yw’r gallu berson ‘to think what they are doing while doing it’ (The Schon Reflective Model 2018).  ‘Reflection- In- Action’ yw meddwl yn y foment wrth i rywbeth ddigwydd wrth wneud penderfyniadau a newidiadau ar beth rydych wedi dysgu yn y gorffennol.  </w:t>
                      </w:r>
                    </w:p>
                  </w:txbxContent>
                </v:textbox>
                <w10:wrap anchorx="margin"/>
              </v:shape>
            </w:pict>
          </mc:Fallback>
        </mc:AlternateContent>
      </w:r>
    </w:p>
    <w:p w14:paraId="63FC7751" w14:textId="0F8F517A" w:rsidR="002676BD" w:rsidRDefault="002676BD" w:rsidP="002676BD">
      <w:pPr>
        <w:jc w:val="center"/>
        <w:rPr>
          <w:sz w:val="32"/>
          <w:szCs w:val="32"/>
        </w:rPr>
      </w:pPr>
    </w:p>
    <w:p w14:paraId="56AADBED" w14:textId="0CE08247" w:rsidR="002676BD" w:rsidRDefault="002676BD" w:rsidP="002676BD">
      <w:pPr>
        <w:jc w:val="center"/>
        <w:rPr>
          <w:sz w:val="32"/>
          <w:szCs w:val="32"/>
        </w:rPr>
      </w:pPr>
    </w:p>
    <w:p w14:paraId="3FFDB27F" w14:textId="1F96F00B" w:rsidR="002676BD" w:rsidRDefault="002676BD" w:rsidP="002676BD">
      <w:pPr>
        <w:jc w:val="center"/>
        <w:rPr>
          <w:sz w:val="32"/>
          <w:szCs w:val="32"/>
        </w:rPr>
      </w:pPr>
    </w:p>
    <w:p w14:paraId="0840D916" w14:textId="4D1D60A6" w:rsidR="002676BD" w:rsidRDefault="002676BD" w:rsidP="002676BD">
      <w:pPr>
        <w:jc w:val="center"/>
        <w:rPr>
          <w:sz w:val="32"/>
          <w:szCs w:val="32"/>
        </w:rPr>
      </w:pPr>
    </w:p>
    <w:p w14:paraId="0F97C2E7" w14:textId="6D892348" w:rsidR="002676BD" w:rsidRDefault="002676BD" w:rsidP="002676BD">
      <w:pPr>
        <w:jc w:val="center"/>
        <w:rPr>
          <w:sz w:val="32"/>
          <w:szCs w:val="32"/>
        </w:rPr>
      </w:pPr>
    </w:p>
    <w:p w14:paraId="0A79B36C" w14:textId="15B47C4F" w:rsidR="002676BD" w:rsidRDefault="002676BD" w:rsidP="002676BD">
      <w:pPr>
        <w:jc w:val="center"/>
        <w:rPr>
          <w:sz w:val="32"/>
          <w:szCs w:val="32"/>
        </w:rPr>
      </w:pPr>
    </w:p>
    <w:p w14:paraId="3A8DC19E" w14:textId="5E33144D" w:rsidR="00F0485B" w:rsidRDefault="00CA33F5" w:rsidP="002676BD">
      <w:pPr>
        <w:tabs>
          <w:tab w:val="left" w:pos="408"/>
        </w:tabs>
        <w:rPr>
          <w:u w:val="single"/>
        </w:rPr>
      </w:pPr>
      <w:r>
        <w:rPr>
          <w:noProof/>
          <w:u w:val="single"/>
        </w:rPr>
        <w:lastRenderedPageBreak/>
        <mc:AlternateContent>
          <mc:Choice Requires="wps">
            <w:drawing>
              <wp:anchor distT="0" distB="0" distL="114300" distR="114300" simplePos="0" relativeHeight="251664384" behindDoc="0" locked="0" layoutInCell="1" allowOverlap="1" wp14:anchorId="102BB9E6" wp14:editId="7C93FD63">
                <wp:simplePos x="0" y="0"/>
                <wp:positionH relativeFrom="margin">
                  <wp:posOffset>-609600</wp:posOffset>
                </wp:positionH>
                <wp:positionV relativeFrom="paragraph">
                  <wp:posOffset>5862</wp:posOffset>
                </wp:positionV>
                <wp:extent cx="7145215" cy="5058507"/>
                <wp:effectExtent l="0" t="0" r="17780" b="27940"/>
                <wp:wrapNone/>
                <wp:docPr id="3" name="Text Box 3"/>
                <wp:cNvGraphicFramePr/>
                <a:graphic xmlns:a="http://schemas.openxmlformats.org/drawingml/2006/main">
                  <a:graphicData uri="http://schemas.microsoft.com/office/word/2010/wordprocessingShape">
                    <wps:wsp>
                      <wps:cNvSpPr txBox="1"/>
                      <wps:spPr>
                        <a:xfrm>
                          <a:off x="0" y="0"/>
                          <a:ext cx="7145215" cy="5058507"/>
                        </a:xfrm>
                        <a:prstGeom prst="rect">
                          <a:avLst/>
                        </a:prstGeom>
                        <a:solidFill>
                          <a:schemeClr val="lt1"/>
                        </a:solidFill>
                        <a:ln w="6350">
                          <a:solidFill>
                            <a:prstClr val="black"/>
                          </a:solidFill>
                        </a:ln>
                      </wps:spPr>
                      <wps:txbx>
                        <w:txbxContent>
                          <w:p w14:paraId="7541A23D" w14:textId="5290B29E" w:rsidR="00CA33F5" w:rsidRPr="00155998" w:rsidRDefault="00C47708">
                            <w:pPr>
                              <w:rPr>
                                <w:sz w:val="20"/>
                                <w:szCs w:val="20"/>
                              </w:rPr>
                            </w:pPr>
                            <w:r w:rsidRPr="00155998">
                              <w:rPr>
                                <w:sz w:val="20"/>
                                <w:szCs w:val="20"/>
                              </w:rPr>
                              <w:t>Dywedir y wefan ‘Solent Online Learning’ ‘Relection-In-Action’ yw myfyfrio trwy gweithredu, dadansoddi o arsylwi, rhesymiu’n rhesymol a ystyried beth i wneud nesaf.</w:t>
                            </w:r>
                            <w:r w:rsidR="003A6FB5" w:rsidRPr="00155998">
                              <w:rPr>
                                <w:sz w:val="20"/>
                                <w:szCs w:val="20"/>
                              </w:rPr>
                              <w:t xml:space="preserve">   ‘Reflection- On- Action’ yw adfyfyrio ar ol dysgu/gwneud gweithgaredd.  Byddwch yn defnyddio y wybodaeth roeddech wedi cael wrth gwneud y dasg a gwneud newidiadau erbyn y tro nesaf</w:t>
                            </w:r>
                            <w:r w:rsidR="00034C5A" w:rsidRPr="00155998">
                              <w:rPr>
                                <w:sz w:val="20"/>
                                <w:szCs w:val="20"/>
                              </w:rPr>
                              <w:t xml:space="preserve"> </w:t>
                            </w:r>
                            <w:r w:rsidR="003A6FB5" w:rsidRPr="00155998">
                              <w:rPr>
                                <w:sz w:val="20"/>
                                <w:szCs w:val="20"/>
                              </w:rPr>
                              <w:t xml:space="preserve">(Reflective Practice Models). </w:t>
                            </w:r>
                            <w:r w:rsidR="00D7661A" w:rsidRPr="00155998">
                              <w:rPr>
                                <w:sz w:val="20"/>
                                <w:szCs w:val="20"/>
                              </w:rPr>
                              <w:t xml:space="preserve">Mae </w:t>
                            </w:r>
                            <w:r w:rsidR="00213E23" w:rsidRPr="00155998">
                              <w:rPr>
                                <w:sz w:val="20"/>
                                <w:szCs w:val="20"/>
                              </w:rPr>
                              <w:t xml:space="preserve">damcaniaeth Schon yn ddefnyddiol mewn senarios go iawn ym mhyd addysg a gofal </w:t>
                            </w:r>
                            <w:r w:rsidR="007613B2" w:rsidRPr="00155998">
                              <w:rPr>
                                <w:sz w:val="20"/>
                                <w:szCs w:val="20"/>
                              </w:rPr>
                              <w:t xml:space="preserve">plant gan ei bod yn galluogi ymarferydd i wneud newidiadau </w:t>
                            </w:r>
                            <w:r w:rsidR="00D7661A" w:rsidRPr="00155998">
                              <w:rPr>
                                <w:sz w:val="20"/>
                                <w:szCs w:val="20"/>
                              </w:rPr>
                              <w:t>ar y pryd er mwyn gwella profiad plant a gweithwyr</w:t>
                            </w:r>
                            <w:r w:rsidR="00020ED3" w:rsidRPr="00155998">
                              <w:rPr>
                                <w:sz w:val="20"/>
                                <w:szCs w:val="20"/>
                              </w:rPr>
                              <w:t>(Reflective Writing:Schon).</w:t>
                            </w:r>
                            <w:r w:rsidR="0024724A" w:rsidRPr="00155998">
                              <w:rPr>
                                <w:sz w:val="20"/>
                                <w:szCs w:val="20"/>
                              </w:rPr>
                              <w:t xml:space="preserve">  </w:t>
                            </w:r>
                          </w:p>
                          <w:p w14:paraId="78A4EE99" w14:textId="166BA901" w:rsidR="004B75EF" w:rsidRPr="00155998" w:rsidRDefault="00C47708">
                            <w:pPr>
                              <w:rPr>
                                <w:b/>
                                <w:bCs/>
                                <w:sz w:val="20"/>
                                <w:szCs w:val="20"/>
                                <w:u w:val="single"/>
                              </w:rPr>
                            </w:pPr>
                            <w:r w:rsidRPr="00155998">
                              <w:rPr>
                                <w:b/>
                                <w:bCs/>
                                <w:sz w:val="20"/>
                                <w:szCs w:val="20"/>
                                <w:u w:val="single"/>
                              </w:rPr>
                              <w:t xml:space="preserve">Model </w:t>
                            </w:r>
                            <w:r w:rsidR="004B75EF" w:rsidRPr="00155998">
                              <w:rPr>
                                <w:b/>
                                <w:bCs/>
                                <w:sz w:val="20"/>
                                <w:szCs w:val="20"/>
                                <w:u w:val="single"/>
                              </w:rPr>
                              <w:t>Gibbs</w:t>
                            </w:r>
                          </w:p>
                          <w:p w14:paraId="69F0F9C5" w14:textId="385C88D5" w:rsidR="0031084C" w:rsidRPr="00155998" w:rsidRDefault="0031084C">
                            <w:pPr>
                              <w:rPr>
                                <w:sz w:val="20"/>
                                <w:szCs w:val="20"/>
                              </w:rPr>
                            </w:pPr>
                            <w:r w:rsidRPr="00155998">
                              <w:rPr>
                                <w:sz w:val="20"/>
                                <w:szCs w:val="20"/>
                              </w:rPr>
                              <w:t>Cafodd model Gibbs ei greu yn 19</w:t>
                            </w:r>
                            <w:r w:rsidR="004B75EF" w:rsidRPr="00155998">
                              <w:rPr>
                                <w:sz w:val="20"/>
                                <w:szCs w:val="20"/>
                              </w:rPr>
                              <w:t>88</w:t>
                            </w:r>
                            <w:r w:rsidR="006E02E8" w:rsidRPr="00155998">
                              <w:rPr>
                                <w:sz w:val="20"/>
                                <w:szCs w:val="20"/>
                              </w:rPr>
                              <w:t xml:space="preserve"> gan Graham Gibbs</w:t>
                            </w:r>
                            <w:r w:rsidRPr="00155998">
                              <w:rPr>
                                <w:sz w:val="20"/>
                                <w:szCs w:val="20"/>
                              </w:rPr>
                              <w:t>.</w:t>
                            </w:r>
                            <w:r w:rsidR="004B75EF" w:rsidRPr="00155998">
                              <w:rPr>
                                <w:sz w:val="20"/>
                                <w:szCs w:val="20"/>
                              </w:rPr>
                              <w:t xml:space="preserve">  </w:t>
                            </w:r>
                            <w:r w:rsidR="006E02E8" w:rsidRPr="00155998">
                              <w:rPr>
                                <w:sz w:val="20"/>
                                <w:szCs w:val="20"/>
                              </w:rPr>
                              <w:t xml:space="preserve">Pwrpas y model yw i </w:t>
                            </w:r>
                            <w:r w:rsidR="004B75EF" w:rsidRPr="00155998">
                              <w:rPr>
                                <w:sz w:val="20"/>
                                <w:szCs w:val="20"/>
                              </w:rPr>
                              <w:t>rhoi strwyddur ar dysgu o brofiad.(University of Edinburgh 2020).</w:t>
                            </w:r>
                            <w:r w:rsidRPr="00155998">
                              <w:rPr>
                                <w:sz w:val="20"/>
                                <w:szCs w:val="20"/>
                              </w:rPr>
                              <w:t xml:space="preserve">  Mae’r model yma yn annog y</w:t>
                            </w:r>
                            <w:r w:rsidR="004B75EF" w:rsidRPr="00155998">
                              <w:rPr>
                                <w:sz w:val="20"/>
                                <w:szCs w:val="20"/>
                              </w:rPr>
                              <w:t>r</w:t>
                            </w:r>
                            <w:r w:rsidRPr="00155998">
                              <w:rPr>
                                <w:sz w:val="20"/>
                                <w:szCs w:val="20"/>
                              </w:rPr>
                              <w:t xml:space="preserve"> ymarferydd i ofyn cwestiynnau i’w hunain drwy’r broses o fyfyrdod.</w:t>
                            </w:r>
                            <w:r w:rsidR="00252DC8" w:rsidRPr="00155998">
                              <w:rPr>
                                <w:sz w:val="20"/>
                                <w:szCs w:val="20"/>
                              </w:rPr>
                              <w:t xml:space="preserve">  Mae’r model yn galluogi ymarferydd i ddysgu o’r hyn aeth yn dda a beth oedd ddim. </w:t>
                            </w:r>
                            <w:r w:rsidR="000B0964" w:rsidRPr="00155998">
                              <w:rPr>
                                <w:sz w:val="20"/>
                                <w:szCs w:val="20"/>
                              </w:rPr>
                              <w:t xml:space="preserve"> I gymharu gyda </w:t>
                            </w:r>
                            <w:r w:rsidR="00034C5A" w:rsidRPr="00155998">
                              <w:rPr>
                                <w:sz w:val="20"/>
                                <w:szCs w:val="20"/>
                              </w:rPr>
                              <w:t>damcaniaeth</w:t>
                            </w:r>
                            <w:r w:rsidR="000B0964" w:rsidRPr="00155998">
                              <w:rPr>
                                <w:sz w:val="20"/>
                                <w:szCs w:val="20"/>
                              </w:rPr>
                              <w:t xml:space="preserve"> Schon mae model Gibbs yn myfyrio ar yr hyn sydd wedi digwydd</w:t>
                            </w:r>
                            <w:r w:rsidR="004E2928" w:rsidRPr="00155998">
                              <w:rPr>
                                <w:sz w:val="20"/>
                                <w:szCs w:val="20"/>
                              </w:rPr>
                              <w:t xml:space="preserve"> ac mae’n cynnwys chwech rhan o ofyn cwestiynnau er mwyn myfyrio.</w:t>
                            </w:r>
                            <w:r w:rsidR="00FB2266" w:rsidRPr="00155998">
                              <w:rPr>
                                <w:sz w:val="20"/>
                                <w:szCs w:val="20"/>
                              </w:rPr>
                              <w:t xml:space="preserve">  Mae’r chwech rhan yn cynnwys</w:t>
                            </w:r>
                            <w:r w:rsidR="00252DC8" w:rsidRPr="00155998">
                              <w:rPr>
                                <w:sz w:val="20"/>
                                <w:szCs w:val="20"/>
                              </w:rPr>
                              <w:t>:</w:t>
                            </w:r>
                            <w:r w:rsidR="00252DC8" w:rsidRPr="00155998">
                              <w:rPr>
                                <w:b/>
                                <w:bCs/>
                                <w:sz w:val="20"/>
                                <w:szCs w:val="20"/>
                              </w:rPr>
                              <w:t xml:space="preserve"> Disgrifiad</w:t>
                            </w:r>
                            <w:r w:rsidR="00252DC8" w:rsidRPr="00155998">
                              <w:rPr>
                                <w:sz w:val="20"/>
                                <w:szCs w:val="20"/>
                              </w:rPr>
                              <w:t xml:space="preserve"> o’r profiad/wers,</w:t>
                            </w:r>
                            <w:r w:rsidR="00252DC8" w:rsidRPr="00155998">
                              <w:rPr>
                                <w:b/>
                                <w:bCs/>
                                <w:sz w:val="20"/>
                                <w:szCs w:val="20"/>
                              </w:rPr>
                              <w:t xml:space="preserve"> teimladau</w:t>
                            </w:r>
                            <w:r w:rsidR="00252DC8" w:rsidRPr="00155998">
                              <w:rPr>
                                <w:sz w:val="20"/>
                                <w:szCs w:val="20"/>
                              </w:rPr>
                              <w:t xml:space="preserve"> a </w:t>
                            </w:r>
                            <w:r w:rsidR="00252DC8" w:rsidRPr="00155998">
                              <w:rPr>
                                <w:b/>
                                <w:bCs/>
                                <w:sz w:val="20"/>
                                <w:szCs w:val="20"/>
                              </w:rPr>
                              <w:t>meddyliau</w:t>
                            </w:r>
                            <w:r w:rsidR="00252DC8" w:rsidRPr="00155998">
                              <w:rPr>
                                <w:sz w:val="20"/>
                                <w:szCs w:val="20"/>
                              </w:rPr>
                              <w:t xml:space="preserve"> o’r profiad, </w:t>
                            </w:r>
                            <w:r w:rsidR="00252DC8" w:rsidRPr="00155998">
                              <w:rPr>
                                <w:b/>
                                <w:bCs/>
                                <w:sz w:val="20"/>
                                <w:szCs w:val="20"/>
                              </w:rPr>
                              <w:t>gwerthusiad</w:t>
                            </w:r>
                            <w:r w:rsidR="00252DC8" w:rsidRPr="00155998">
                              <w:rPr>
                                <w:sz w:val="20"/>
                                <w:szCs w:val="20"/>
                              </w:rPr>
                              <w:t xml:space="preserve"> o’r pethau da a drwg, </w:t>
                            </w:r>
                            <w:r w:rsidR="00252DC8" w:rsidRPr="00155998">
                              <w:rPr>
                                <w:b/>
                                <w:bCs/>
                                <w:sz w:val="20"/>
                                <w:szCs w:val="20"/>
                              </w:rPr>
                              <w:t>dadansoddiad</w:t>
                            </w:r>
                            <w:r w:rsidR="00252DC8" w:rsidRPr="00155998">
                              <w:rPr>
                                <w:sz w:val="20"/>
                                <w:szCs w:val="20"/>
                              </w:rPr>
                              <w:t xml:space="preserve">, </w:t>
                            </w:r>
                            <w:r w:rsidR="00252DC8" w:rsidRPr="00155998">
                              <w:rPr>
                                <w:b/>
                                <w:bCs/>
                                <w:sz w:val="20"/>
                                <w:szCs w:val="20"/>
                              </w:rPr>
                              <w:t>casgliad</w:t>
                            </w:r>
                            <w:r w:rsidR="00252DC8" w:rsidRPr="00155998">
                              <w:rPr>
                                <w:sz w:val="20"/>
                                <w:szCs w:val="20"/>
                              </w:rPr>
                              <w:t xml:space="preserve"> o beth wnaethoch ddysgu a</w:t>
                            </w:r>
                            <w:r w:rsidR="00252DC8" w:rsidRPr="00155998">
                              <w:rPr>
                                <w:b/>
                                <w:bCs/>
                                <w:sz w:val="20"/>
                                <w:szCs w:val="20"/>
                              </w:rPr>
                              <w:t xml:space="preserve"> beth dylid wneud yn wahanol </w:t>
                            </w:r>
                            <w:r w:rsidR="00252DC8" w:rsidRPr="00155998">
                              <w:rPr>
                                <w:sz w:val="20"/>
                                <w:szCs w:val="20"/>
                              </w:rPr>
                              <w:t xml:space="preserve">a </w:t>
                            </w:r>
                            <w:r w:rsidR="00252DC8" w:rsidRPr="00155998">
                              <w:rPr>
                                <w:b/>
                                <w:bCs/>
                                <w:sz w:val="20"/>
                                <w:szCs w:val="20"/>
                              </w:rPr>
                              <w:t>cynllun gweithredu</w:t>
                            </w:r>
                            <w:r w:rsidR="00252DC8" w:rsidRPr="00155998">
                              <w:rPr>
                                <w:sz w:val="20"/>
                                <w:szCs w:val="20"/>
                              </w:rPr>
                              <w:t xml:space="preserve"> ar sut byddech yn ymdrin a amgylchiadau fel hyn eto neu addysiadau fydd angen cael eu wneud erbyn y tro nesaf.(</w:t>
                            </w:r>
                            <w:r w:rsidR="00F86261" w:rsidRPr="00155998">
                              <w:rPr>
                                <w:sz w:val="20"/>
                                <w:szCs w:val="20"/>
                              </w:rPr>
                              <w:t>The University of Edinburgh).</w:t>
                            </w:r>
                            <w:r w:rsidR="00034C5A" w:rsidRPr="00155998">
                              <w:rPr>
                                <w:sz w:val="20"/>
                                <w:szCs w:val="20"/>
                              </w:rPr>
                              <w:t xml:space="preserve">  Mae’r model yma yn dda i ddefnydio mewn cyfarfodydd staff neu gwneud gweithgareddau yn y lleoliad blynyddoedd cynnar gan ei fod yn dull ddefnyddiol ar gyfer prosesu profiadau.</w:t>
                            </w:r>
                          </w:p>
                          <w:p w14:paraId="50FA2054" w14:textId="28470BD8" w:rsidR="00D0573E" w:rsidRPr="00155998" w:rsidRDefault="00155998">
                            <w:pPr>
                              <w:rPr>
                                <w:b/>
                                <w:bCs/>
                                <w:sz w:val="20"/>
                                <w:szCs w:val="20"/>
                                <w:u w:val="single"/>
                              </w:rPr>
                            </w:pPr>
                            <w:r>
                              <w:rPr>
                                <w:b/>
                                <w:bCs/>
                                <w:sz w:val="20"/>
                                <w:szCs w:val="20"/>
                                <w:u w:val="single"/>
                              </w:rPr>
                              <w:t xml:space="preserve">Model </w:t>
                            </w:r>
                            <w:r w:rsidR="00D0573E" w:rsidRPr="00155998">
                              <w:rPr>
                                <w:b/>
                                <w:bCs/>
                                <w:sz w:val="20"/>
                                <w:szCs w:val="20"/>
                                <w:u w:val="single"/>
                              </w:rPr>
                              <w:t xml:space="preserve">Kolb </w:t>
                            </w:r>
                          </w:p>
                          <w:p w14:paraId="3CEFB786" w14:textId="7DC58686" w:rsidR="00D0573E" w:rsidRPr="00155998" w:rsidRDefault="00E16B33">
                            <w:pPr>
                              <w:rPr>
                                <w:sz w:val="20"/>
                                <w:szCs w:val="20"/>
                              </w:rPr>
                            </w:pPr>
                            <w:r w:rsidRPr="00155998">
                              <w:rPr>
                                <w:sz w:val="20"/>
                                <w:szCs w:val="20"/>
                              </w:rPr>
                              <w:t>Mae model Kolb (1984) yn ffocysu ar damcaniaethau ar sut mae pobl yn dysgu.  Mae’r model yma yn cynnwys 4 cam ac wedi datblygu trwy canolbwyntio ar dealltwriaeth drwy brofiadau ymarferfol.  Y 4 cam yw : Profiad</w:t>
                            </w:r>
                            <w:r w:rsidR="00AA0D85" w:rsidRPr="00155998">
                              <w:rPr>
                                <w:sz w:val="20"/>
                                <w:szCs w:val="20"/>
                              </w:rPr>
                              <w:t xml:space="preserve"> Cadarn, Arsylwi adfyfyriol, cysyniadoli haniaethol a arbrofi gweithredol.  Awgrymir y model ein bod yn dechrau gyda brofiad- gall hyn bod yn rhywbeth newydd neu rhywbeth sydd wedi digwydd o’r blaen.  Y cam nesaf yw i fyfyrio ar y profiad yma ac wrth gwneud hyn rydyn yn meddwl am syniadau newydd.  Enghraifft o hyn yw arsylwi plentyn yn y dosbarth a sylwi bod y plentyn yn dysgu’n well trwy chwarae yn hytrach na eistedd ar bwys bwrdd- rydych wedyn yn meddwl am syniadau ar sut i hybu a cadw diddordeb y plentyn.</w:t>
                            </w:r>
                            <w:r w:rsidR="00155998" w:rsidRPr="00155998">
                              <w:rPr>
                                <w:sz w:val="20"/>
                                <w:szCs w:val="20"/>
                              </w:rPr>
                              <w:t xml:space="preserve">  Rydych wedyn yn datblygu ymhellach gyda’r syniadau yma mewn amgylchiadau gwahanol.(University of Cambridge) </w:t>
                            </w:r>
                          </w:p>
                          <w:p w14:paraId="785B8B49" w14:textId="60A2B771" w:rsidR="00B517C2" w:rsidRPr="00155998" w:rsidRDefault="00B517C2">
                            <w:pPr>
                              <w:rPr>
                                <w:sz w:val="20"/>
                                <w:szCs w:val="20"/>
                              </w:rPr>
                            </w:pPr>
                            <w:r w:rsidRPr="00155998">
                              <w:rPr>
                                <w:sz w:val="20"/>
                                <w:szCs w:val="20"/>
                              </w:rPr>
                              <w:t xml:space="preserve">Yn ôl y wefan ‘Getting Started with Reflective Practice’ gan </w:t>
                            </w:r>
                            <w:r w:rsidR="00EB4665" w:rsidRPr="00155998">
                              <w:rPr>
                                <w:sz w:val="20"/>
                                <w:szCs w:val="20"/>
                              </w:rPr>
                              <w:t xml:space="preserve">Cambridge Assessment International Education mae’r model Gibbs yn cael ei dorri lawr ‘to encourage the teacher to reflect on their own thoughts and feelings’. Tra bod model Schon yn hybu’r ymarferwyr i feddwl neu i gwneud newidiadau ar yr un man. </w:t>
                            </w:r>
                          </w:p>
                          <w:p w14:paraId="68222338" w14:textId="2F993A7F" w:rsidR="00B517C2" w:rsidRDefault="00B517C2"/>
                          <w:p w14:paraId="2465E538" w14:textId="77777777" w:rsidR="00B517C2" w:rsidRDefault="00B517C2"/>
                          <w:p w14:paraId="21BAD569" w14:textId="77777777" w:rsidR="00252DC8" w:rsidRDefault="00252D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BB9E6" id="Text Box 3" o:spid="_x0000_s1030" type="#_x0000_t202" style="position:absolute;margin-left:-48pt;margin-top:.45pt;width:562.6pt;height:398.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" fillcolor="white [3201]" strokeweight=".5pt">
                <v:textbox>
                  <w:txbxContent>
                    <w:p w14:paraId="7541A23D" w14:textId="5290B29E" w:rsidR="00CA33F5" w:rsidRPr="00155998" w:rsidRDefault="00C47708">
                      <w:pPr>
                        <w:rPr>
                          <w:sz w:val="20"/>
                          <w:szCs w:val="20"/>
                        </w:rPr>
                      </w:pPr>
                      <w:r w:rsidRPr="00155998">
                        <w:rPr>
                          <w:sz w:val="20"/>
                          <w:szCs w:val="20"/>
                        </w:rPr>
                        <w:t>Dywedir y wefan ‘Solent Online Learning’ ‘Relection-In-Action’ yw myfyfrio trwy gweithredu, dadansoddi o arsylwi, rhesymiu’n rhesymol a ystyried beth i wneud nesaf.</w:t>
                      </w:r>
                      <w:r w:rsidR="003A6FB5" w:rsidRPr="00155998">
                        <w:rPr>
                          <w:sz w:val="20"/>
                          <w:szCs w:val="20"/>
                        </w:rPr>
                        <w:t xml:space="preserve">   ‘Reflection- On- Action’ yw adfyfyrio ar ol dysgu/gwneud gweithgaredd.  Byddwch yn defnyddio y wybodaeth roeddech wedi cael wrth gwneud y dasg a gwneud newidiadau erbyn y tro nesaf</w:t>
                      </w:r>
                      <w:r w:rsidR="00034C5A" w:rsidRPr="00155998">
                        <w:rPr>
                          <w:sz w:val="20"/>
                          <w:szCs w:val="20"/>
                        </w:rPr>
                        <w:t xml:space="preserve"> </w:t>
                      </w:r>
                      <w:r w:rsidR="003A6FB5" w:rsidRPr="00155998">
                        <w:rPr>
                          <w:sz w:val="20"/>
                          <w:szCs w:val="20"/>
                        </w:rPr>
                        <w:t xml:space="preserve">(Reflective Practice Models). </w:t>
                      </w:r>
                      <w:r w:rsidR="00D7661A" w:rsidRPr="00155998">
                        <w:rPr>
                          <w:sz w:val="20"/>
                          <w:szCs w:val="20"/>
                        </w:rPr>
                        <w:t xml:space="preserve">Mae </w:t>
                      </w:r>
                      <w:r w:rsidR="00213E23" w:rsidRPr="00155998">
                        <w:rPr>
                          <w:sz w:val="20"/>
                          <w:szCs w:val="20"/>
                        </w:rPr>
                        <w:t xml:space="preserve">damcaniaeth Schon yn ddefnyddiol mewn senarios go iawn ym mhyd addysg a gofal </w:t>
                      </w:r>
                      <w:r w:rsidR="007613B2" w:rsidRPr="00155998">
                        <w:rPr>
                          <w:sz w:val="20"/>
                          <w:szCs w:val="20"/>
                        </w:rPr>
                        <w:t xml:space="preserve">plant gan ei bod yn galluogi ymarferydd i wneud newidiadau </w:t>
                      </w:r>
                      <w:r w:rsidR="00D7661A" w:rsidRPr="00155998">
                        <w:rPr>
                          <w:sz w:val="20"/>
                          <w:szCs w:val="20"/>
                        </w:rPr>
                        <w:t>ar y pryd er mwyn gwella profiad plant a gweithwyr</w:t>
                      </w:r>
                      <w:r w:rsidR="00020ED3" w:rsidRPr="00155998">
                        <w:rPr>
                          <w:sz w:val="20"/>
                          <w:szCs w:val="20"/>
                        </w:rPr>
                        <w:t>(Reflective Writing:Schon).</w:t>
                      </w:r>
                      <w:r w:rsidR="0024724A" w:rsidRPr="00155998">
                        <w:rPr>
                          <w:sz w:val="20"/>
                          <w:szCs w:val="20"/>
                        </w:rPr>
                        <w:t xml:space="preserve">  </w:t>
                      </w:r>
                    </w:p>
                    <w:p w14:paraId="78A4EE99" w14:textId="166BA901" w:rsidR="004B75EF" w:rsidRPr="00155998" w:rsidRDefault="00C47708">
                      <w:pPr>
                        <w:rPr>
                          <w:b/>
                          <w:bCs/>
                          <w:sz w:val="20"/>
                          <w:szCs w:val="20"/>
                          <w:u w:val="single"/>
                        </w:rPr>
                      </w:pPr>
                      <w:r w:rsidRPr="00155998">
                        <w:rPr>
                          <w:b/>
                          <w:bCs/>
                          <w:sz w:val="20"/>
                          <w:szCs w:val="20"/>
                          <w:u w:val="single"/>
                        </w:rPr>
                        <w:t xml:space="preserve">Model </w:t>
                      </w:r>
                      <w:r w:rsidR="004B75EF" w:rsidRPr="00155998">
                        <w:rPr>
                          <w:b/>
                          <w:bCs/>
                          <w:sz w:val="20"/>
                          <w:szCs w:val="20"/>
                          <w:u w:val="single"/>
                        </w:rPr>
                        <w:t>Gibbs</w:t>
                      </w:r>
                    </w:p>
                    <w:p w14:paraId="69F0F9C5" w14:textId="385C88D5" w:rsidR="0031084C" w:rsidRPr="00155998" w:rsidRDefault="0031084C">
                      <w:pPr>
                        <w:rPr>
                          <w:sz w:val="20"/>
                          <w:szCs w:val="20"/>
                        </w:rPr>
                      </w:pPr>
                      <w:r w:rsidRPr="00155998">
                        <w:rPr>
                          <w:sz w:val="20"/>
                          <w:szCs w:val="20"/>
                        </w:rPr>
                        <w:t>Cafodd model Gibbs ei greu yn 19</w:t>
                      </w:r>
                      <w:r w:rsidR="004B75EF" w:rsidRPr="00155998">
                        <w:rPr>
                          <w:sz w:val="20"/>
                          <w:szCs w:val="20"/>
                        </w:rPr>
                        <w:t>88</w:t>
                      </w:r>
                      <w:r w:rsidR="006E02E8" w:rsidRPr="00155998">
                        <w:rPr>
                          <w:sz w:val="20"/>
                          <w:szCs w:val="20"/>
                        </w:rPr>
                        <w:t xml:space="preserve"> gan Graham Gibbs</w:t>
                      </w:r>
                      <w:r w:rsidRPr="00155998">
                        <w:rPr>
                          <w:sz w:val="20"/>
                          <w:szCs w:val="20"/>
                        </w:rPr>
                        <w:t>.</w:t>
                      </w:r>
                      <w:r w:rsidR="004B75EF" w:rsidRPr="00155998">
                        <w:rPr>
                          <w:sz w:val="20"/>
                          <w:szCs w:val="20"/>
                        </w:rPr>
                        <w:t xml:space="preserve">  </w:t>
                      </w:r>
                      <w:r w:rsidR="006E02E8" w:rsidRPr="00155998">
                        <w:rPr>
                          <w:sz w:val="20"/>
                          <w:szCs w:val="20"/>
                        </w:rPr>
                        <w:t xml:space="preserve">Pwrpas y model yw i </w:t>
                      </w:r>
                      <w:r w:rsidR="004B75EF" w:rsidRPr="00155998">
                        <w:rPr>
                          <w:sz w:val="20"/>
                          <w:szCs w:val="20"/>
                        </w:rPr>
                        <w:t>rhoi strwyddur ar dysgu o brofiad.(University of Edinburgh 2020).</w:t>
                      </w:r>
                      <w:r w:rsidRPr="00155998">
                        <w:rPr>
                          <w:sz w:val="20"/>
                          <w:szCs w:val="20"/>
                        </w:rPr>
                        <w:t xml:space="preserve">  Mae’r model yma yn annog y</w:t>
                      </w:r>
                      <w:r w:rsidR="004B75EF" w:rsidRPr="00155998">
                        <w:rPr>
                          <w:sz w:val="20"/>
                          <w:szCs w:val="20"/>
                        </w:rPr>
                        <w:t>r</w:t>
                      </w:r>
                      <w:r w:rsidRPr="00155998">
                        <w:rPr>
                          <w:sz w:val="20"/>
                          <w:szCs w:val="20"/>
                        </w:rPr>
                        <w:t xml:space="preserve"> ymarferydd i ofyn cwestiynnau i’w hunain drwy’r broses o fyfyrdod.</w:t>
                      </w:r>
                      <w:r w:rsidR="00252DC8" w:rsidRPr="00155998">
                        <w:rPr>
                          <w:sz w:val="20"/>
                          <w:szCs w:val="20"/>
                        </w:rPr>
                        <w:t xml:space="preserve">  Mae’r model yn galluogi ymarferydd i ddysgu o’r hyn aeth yn dda a beth oedd ddim. </w:t>
                      </w:r>
                      <w:r w:rsidR="000B0964" w:rsidRPr="00155998">
                        <w:rPr>
                          <w:sz w:val="20"/>
                          <w:szCs w:val="20"/>
                        </w:rPr>
                        <w:t xml:space="preserve"> I gymharu gyda </w:t>
                      </w:r>
                      <w:r w:rsidR="00034C5A" w:rsidRPr="00155998">
                        <w:rPr>
                          <w:sz w:val="20"/>
                          <w:szCs w:val="20"/>
                        </w:rPr>
                        <w:t>damcaniaeth</w:t>
                      </w:r>
                      <w:r w:rsidR="000B0964" w:rsidRPr="00155998">
                        <w:rPr>
                          <w:sz w:val="20"/>
                          <w:szCs w:val="20"/>
                        </w:rPr>
                        <w:t xml:space="preserve"> Schon mae model Gibbs yn myfyrio ar yr hyn sydd wedi digwydd</w:t>
                      </w:r>
                      <w:r w:rsidR="004E2928" w:rsidRPr="00155998">
                        <w:rPr>
                          <w:sz w:val="20"/>
                          <w:szCs w:val="20"/>
                        </w:rPr>
                        <w:t xml:space="preserve"> ac mae’n cynnwys chwech rhan o ofyn cwestiynnau er mwyn myfyrio.</w:t>
                      </w:r>
                      <w:r w:rsidR="00FB2266" w:rsidRPr="00155998">
                        <w:rPr>
                          <w:sz w:val="20"/>
                          <w:szCs w:val="20"/>
                        </w:rPr>
                        <w:t xml:space="preserve">  Mae’r chwech rhan yn cynnwys</w:t>
                      </w:r>
                      <w:r w:rsidR="00252DC8" w:rsidRPr="00155998">
                        <w:rPr>
                          <w:sz w:val="20"/>
                          <w:szCs w:val="20"/>
                        </w:rPr>
                        <w:t>:</w:t>
                      </w:r>
                      <w:r w:rsidR="00252DC8" w:rsidRPr="00155998">
                        <w:rPr>
                          <w:b/>
                          <w:bCs/>
                          <w:sz w:val="20"/>
                          <w:szCs w:val="20"/>
                        </w:rPr>
                        <w:t xml:space="preserve"> Disgrifiad</w:t>
                      </w:r>
                      <w:r w:rsidR="00252DC8" w:rsidRPr="00155998">
                        <w:rPr>
                          <w:sz w:val="20"/>
                          <w:szCs w:val="20"/>
                        </w:rPr>
                        <w:t xml:space="preserve"> o’r profiad/wers,</w:t>
                      </w:r>
                      <w:r w:rsidR="00252DC8" w:rsidRPr="00155998">
                        <w:rPr>
                          <w:b/>
                          <w:bCs/>
                          <w:sz w:val="20"/>
                          <w:szCs w:val="20"/>
                        </w:rPr>
                        <w:t xml:space="preserve"> teimladau</w:t>
                      </w:r>
                      <w:r w:rsidR="00252DC8" w:rsidRPr="00155998">
                        <w:rPr>
                          <w:sz w:val="20"/>
                          <w:szCs w:val="20"/>
                        </w:rPr>
                        <w:t xml:space="preserve"> a </w:t>
                      </w:r>
                      <w:r w:rsidR="00252DC8" w:rsidRPr="00155998">
                        <w:rPr>
                          <w:b/>
                          <w:bCs/>
                          <w:sz w:val="20"/>
                          <w:szCs w:val="20"/>
                        </w:rPr>
                        <w:t>meddyliau</w:t>
                      </w:r>
                      <w:r w:rsidR="00252DC8" w:rsidRPr="00155998">
                        <w:rPr>
                          <w:sz w:val="20"/>
                          <w:szCs w:val="20"/>
                        </w:rPr>
                        <w:t xml:space="preserve"> o’r profiad, </w:t>
                      </w:r>
                      <w:r w:rsidR="00252DC8" w:rsidRPr="00155998">
                        <w:rPr>
                          <w:b/>
                          <w:bCs/>
                          <w:sz w:val="20"/>
                          <w:szCs w:val="20"/>
                        </w:rPr>
                        <w:t>gwerthusiad</w:t>
                      </w:r>
                      <w:r w:rsidR="00252DC8" w:rsidRPr="00155998">
                        <w:rPr>
                          <w:sz w:val="20"/>
                          <w:szCs w:val="20"/>
                        </w:rPr>
                        <w:t xml:space="preserve"> o’r pethau da a drwg, </w:t>
                      </w:r>
                      <w:r w:rsidR="00252DC8" w:rsidRPr="00155998">
                        <w:rPr>
                          <w:b/>
                          <w:bCs/>
                          <w:sz w:val="20"/>
                          <w:szCs w:val="20"/>
                        </w:rPr>
                        <w:t>dadansoddiad</w:t>
                      </w:r>
                      <w:r w:rsidR="00252DC8" w:rsidRPr="00155998">
                        <w:rPr>
                          <w:sz w:val="20"/>
                          <w:szCs w:val="20"/>
                        </w:rPr>
                        <w:t xml:space="preserve">, </w:t>
                      </w:r>
                      <w:r w:rsidR="00252DC8" w:rsidRPr="00155998">
                        <w:rPr>
                          <w:b/>
                          <w:bCs/>
                          <w:sz w:val="20"/>
                          <w:szCs w:val="20"/>
                        </w:rPr>
                        <w:t>casgliad</w:t>
                      </w:r>
                      <w:r w:rsidR="00252DC8" w:rsidRPr="00155998">
                        <w:rPr>
                          <w:sz w:val="20"/>
                          <w:szCs w:val="20"/>
                        </w:rPr>
                        <w:t xml:space="preserve"> o beth wnaethoch ddysgu a</w:t>
                      </w:r>
                      <w:r w:rsidR="00252DC8" w:rsidRPr="00155998">
                        <w:rPr>
                          <w:b/>
                          <w:bCs/>
                          <w:sz w:val="20"/>
                          <w:szCs w:val="20"/>
                        </w:rPr>
                        <w:t xml:space="preserve"> beth dylid wneud yn wahanol </w:t>
                      </w:r>
                      <w:r w:rsidR="00252DC8" w:rsidRPr="00155998">
                        <w:rPr>
                          <w:sz w:val="20"/>
                          <w:szCs w:val="20"/>
                        </w:rPr>
                        <w:t xml:space="preserve">a </w:t>
                      </w:r>
                      <w:r w:rsidR="00252DC8" w:rsidRPr="00155998">
                        <w:rPr>
                          <w:b/>
                          <w:bCs/>
                          <w:sz w:val="20"/>
                          <w:szCs w:val="20"/>
                        </w:rPr>
                        <w:t>cynllun gweithredu</w:t>
                      </w:r>
                      <w:r w:rsidR="00252DC8" w:rsidRPr="00155998">
                        <w:rPr>
                          <w:sz w:val="20"/>
                          <w:szCs w:val="20"/>
                        </w:rPr>
                        <w:t xml:space="preserve"> ar sut byddech yn ymdrin a amgylchiadau fel hyn eto neu addysiadau fydd angen cael eu wneud erbyn y tro nesaf.(</w:t>
                      </w:r>
                      <w:r w:rsidR="00F86261" w:rsidRPr="00155998">
                        <w:rPr>
                          <w:sz w:val="20"/>
                          <w:szCs w:val="20"/>
                        </w:rPr>
                        <w:t>The University of Edinburgh).</w:t>
                      </w:r>
                      <w:r w:rsidR="00034C5A" w:rsidRPr="00155998">
                        <w:rPr>
                          <w:sz w:val="20"/>
                          <w:szCs w:val="20"/>
                        </w:rPr>
                        <w:t xml:space="preserve">  Mae’r model yma yn dda i ddefnydio mewn cyfarfodydd staff neu gwneud gweithgareddau yn y lleoliad blynyddoedd cynnar gan ei fod yn dull ddefnyddiol ar gyfer prosesu profiadau.</w:t>
                      </w:r>
                    </w:p>
                    <w:p w14:paraId="50FA2054" w14:textId="28470BD8" w:rsidR="00D0573E" w:rsidRPr="00155998" w:rsidRDefault="00155998">
                      <w:pPr>
                        <w:rPr>
                          <w:b/>
                          <w:bCs/>
                          <w:sz w:val="20"/>
                          <w:szCs w:val="20"/>
                          <w:u w:val="single"/>
                        </w:rPr>
                      </w:pPr>
                      <w:r>
                        <w:rPr>
                          <w:b/>
                          <w:bCs/>
                          <w:sz w:val="20"/>
                          <w:szCs w:val="20"/>
                          <w:u w:val="single"/>
                        </w:rPr>
                        <w:t xml:space="preserve">Model </w:t>
                      </w:r>
                      <w:r w:rsidR="00D0573E" w:rsidRPr="00155998">
                        <w:rPr>
                          <w:b/>
                          <w:bCs/>
                          <w:sz w:val="20"/>
                          <w:szCs w:val="20"/>
                          <w:u w:val="single"/>
                        </w:rPr>
                        <w:t xml:space="preserve">Kolb </w:t>
                      </w:r>
                    </w:p>
                    <w:p w14:paraId="3CEFB786" w14:textId="7DC58686" w:rsidR="00D0573E" w:rsidRPr="00155998" w:rsidRDefault="00E16B33">
                      <w:pPr>
                        <w:rPr>
                          <w:sz w:val="20"/>
                          <w:szCs w:val="20"/>
                        </w:rPr>
                      </w:pPr>
                      <w:r w:rsidRPr="00155998">
                        <w:rPr>
                          <w:sz w:val="20"/>
                          <w:szCs w:val="20"/>
                        </w:rPr>
                        <w:t>Mae model Kolb (1984) yn ffocysu ar damcaniaethau ar sut mae pobl yn dysgu.  Mae’r model yma yn cynnwys 4 cam ac wedi datblygu trwy canolbwyntio ar dealltwriaeth drwy brofiadau ymarferfol.  Y 4 cam yw : Profiad</w:t>
                      </w:r>
                      <w:r w:rsidR="00AA0D85" w:rsidRPr="00155998">
                        <w:rPr>
                          <w:sz w:val="20"/>
                          <w:szCs w:val="20"/>
                        </w:rPr>
                        <w:t xml:space="preserve"> Cadarn, Arsylwi adfyfyriol, cysyniadoli haniaethol a arbrofi gweithredol.  Awgrymir y model ein bod yn dechrau gyda brofiad- gall hyn bod yn rhywbeth newydd neu rhywbeth sydd wedi digwydd o’r blaen.  Y cam nesaf yw i fyfyrio ar y profiad yma ac wrth gwneud hyn rydyn yn meddwl am syniadau newydd.  Enghraifft o hyn yw arsylwi plentyn yn y dosbarth a sylwi bod y plentyn yn dysgu’n well trwy chwarae yn hytrach na eistedd ar bwys bwrdd- rydych wedyn yn meddwl am syniadau ar sut i hybu a cadw diddordeb y plentyn.</w:t>
                      </w:r>
                      <w:r w:rsidR="00155998" w:rsidRPr="00155998">
                        <w:rPr>
                          <w:sz w:val="20"/>
                          <w:szCs w:val="20"/>
                        </w:rPr>
                        <w:t xml:space="preserve">  Rydych wedyn yn datblygu ymhellach gyda’r syniadau yma mewn amgylchiadau gwahanol.(University of Cambridge) </w:t>
                      </w:r>
                    </w:p>
                    <w:p w14:paraId="785B8B49" w14:textId="60A2B771" w:rsidR="00B517C2" w:rsidRPr="00155998" w:rsidRDefault="00B517C2">
                      <w:pPr>
                        <w:rPr>
                          <w:sz w:val="20"/>
                          <w:szCs w:val="20"/>
                        </w:rPr>
                      </w:pPr>
                      <w:r w:rsidRPr="00155998">
                        <w:rPr>
                          <w:sz w:val="20"/>
                          <w:szCs w:val="20"/>
                        </w:rPr>
                        <w:t xml:space="preserve">Yn ôl y wefan ‘Getting Started with Reflective Practice’ gan </w:t>
                      </w:r>
                      <w:r w:rsidR="00EB4665" w:rsidRPr="00155998">
                        <w:rPr>
                          <w:sz w:val="20"/>
                          <w:szCs w:val="20"/>
                        </w:rPr>
                        <w:t xml:space="preserve">Cambridge Assessment International Education mae’r model Gibbs yn cael ei dorri lawr ‘to encourage the teacher to reflect on their own thoughts and feelings’. Tra bod model Schon yn hybu’r ymarferwyr i feddwl neu i gwneud newidiadau ar yr un man. </w:t>
                      </w:r>
                    </w:p>
                    <w:p w14:paraId="68222338" w14:textId="2F993A7F" w:rsidR="00B517C2" w:rsidRDefault="00B517C2"/>
                    <w:p w14:paraId="2465E538" w14:textId="77777777" w:rsidR="00B517C2" w:rsidRDefault="00B517C2"/>
                    <w:p w14:paraId="21BAD569" w14:textId="77777777" w:rsidR="00252DC8" w:rsidRDefault="00252DC8"/>
                  </w:txbxContent>
                </v:textbox>
                <w10:wrap anchorx="margin"/>
              </v:shape>
            </w:pict>
          </mc:Fallback>
        </mc:AlternateContent>
      </w:r>
      <w:r w:rsidR="00C47708">
        <w:rPr>
          <w:u w:val="single"/>
        </w:rPr>
        <w:t>ac</w:t>
      </w:r>
    </w:p>
    <w:p w14:paraId="03D54256" w14:textId="726D610B" w:rsidR="00F0485B" w:rsidRDefault="00F0485B" w:rsidP="002676BD">
      <w:pPr>
        <w:tabs>
          <w:tab w:val="left" w:pos="408"/>
        </w:tabs>
        <w:rPr>
          <w:u w:val="single"/>
        </w:rPr>
      </w:pPr>
    </w:p>
    <w:p w14:paraId="2A61CE3C" w14:textId="3833474D" w:rsidR="00F0485B" w:rsidRDefault="00F0485B" w:rsidP="002676BD">
      <w:pPr>
        <w:tabs>
          <w:tab w:val="left" w:pos="408"/>
        </w:tabs>
        <w:rPr>
          <w:u w:val="single"/>
        </w:rPr>
      </w:pPr>
    </w:p>
    <w:p w14:paraId="39DD6778" w14:textId="7044956B" w:rsidR="00F0485B" w:rsidRDefault="00F0485B" w:rsidP="002676BD">
      <w:pPr>
        <w:tabs>
          <w:tab w:val="left" w:pos="408"/>
        </w:tabs>
        <w:rPr>
          <w:u w:val="single"/>
        </w:rPr>
      </w:pPr>
    </w:p>
    <w:p w14:paraId="457977E0" w14:textId="2806C585" w:rsidR="00F0485B" w:rsidRDefault="00F0485B" w:rsidP="002676BD">
      <w:pPr>
        <w:tabs>
          <w:tab w:val="left" w:pos="408"/>
        </w:tabs>
        <w:rPr>
          <w:u w:val="single"/>
        </w:rPr>
      </w:pPr>
    </w:p>
    <w:p w14:paraId="6243CFAF" w14:textId="33C32F8A" w:rsidR="00F0485B" w:rsidRDefault="00F0485B" w:rsidP="002676BD">
      <w:pPr>
        <w:tabs>
          <w:tab w:val="left" w:pos="408"/>
        </w:tabs>
        <w:rPr>
          <w:u w:val="single"/>
        </w:rPr>
      </w:pPr>
    </w:p>
    <w:p w14:paraId="6F6A4892" w14:textId="58A86ED2" w:rsidR="00F0485B" w:rsidRDefault="00F0485B" w:rsidP="002676BD">
      <w:pPr>
        <w:tabs>
          <w:tab w:val="left" w:pos="408"/>
        </w:tabs>
        <w:rPr>
          <w:u w:val="single"/>
        </w:rPr>
      </w:pPr>
    </w:p>
    <w:p w14:paraId="4C2473E5" w14:textId="28D01552" w:rsidR="00F0485B" w:rsidRDefault="00F0485B" w:rsidP="002676BD">
      <w:pPr>
        <w:tabs>
          <w:tab w:val="left" w:pos="408"/>
        </w:tabs>
        <w:rPr>
          <w:u w:val="single"/>
        </w:rPr>
      </w:pPr>
    </w:p>
    <w:p w14:paraId="78042680" w14:textId="7B585587" w:rsidR="00F0485B" w:rsidRDefault="00F0485B" w:rsidP="002676BD">
      <w:pPr>
        <w:tabs>
          <w:tab w:val="left" w:pos="408"/>
        </w:tabs>
        <w:rPr>
          <w:u w:val="single"/>
        </w:rPr>
      </w:pPr>
    </w:p>
    <w:p w14:paraId="6130403E" w14:textId="36D42A1B" w:rsidR="00F0485B" w:rsidRDefault="00A708B4" w:rsidP="002676BD">
      <w:pPr>
        <w:tabs>
          <w:tab w:val="left" w:pos="408"/>
        </w:tabs>
        <w:rPr>
          <w:u w:val="single"/>
        </w:rPr>
      </w:pPr>
      <w:r>
        <w:rPr>
          <w:noProof/>
          <w:sz w:val="32"/>
          <w:szCs w:val="32"/>
        </w:rPr>
        <mc:AlternateContent>
          <mc:Choice Requires="wps">
            <w:drawing>
              <wp:anchor distT="0" distB="0" distL="114300" distR="114300" simplePos="0" relativeHeight="251661312" behindDoc="0" locked="0" layoutInCell="1" allowOverlap="1" wp14:anchorId="6D603356" wp14:editId="75E113DD">
                <wp:simplePos x="0" y="0"/>
                <wp:positionH relativeFrom="column">
                  <wp:posOffset>3006725</wp:posOffset>
                </wp:positionH>
                <wp:positionV relativeFrom="paragraph">
                  <wp:posOffset>-10723880</wp:posOffset>
                </wp:positionV>
                <wp:extent cx="3505200" cy="4083050"/>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3505200" cy="4083050"/>
                        </a:xfrm>
                        <a:prstGeom prst="rect">
                          <a:avLst/>
                        </a:prstGeom>
                        <a:solidFill>
                          <a:schemeClr val="lt1"/>
                        </a:solidFill>
                        <a:ln w="6350">
                          <a:solidFill>
                            <a:prstClr val="black"/>
                          </a:solidFill>
                        </a:ln>
                      </wps:spPr>
                      <wps:txbx>
                        <w:txbxContent>
                          <w:p w14:paraId="1BA7ACA0" w14:textId="370A6000" w:rsidR="00A14E5D" w:rsidRDefault="00A14E5D">
                            <w:pPr>
                              <w:rPr>
                                <w:b/>
                                <w:bCs/>
                                <w:u w:val="single"/>
                              </w:rPr>
                            </w:pPr>
                            <w:r w:rsidRPr="00A14E5D">
                              <w:rPr>
                                <w:b/>
                                <w:bCs/>
                                <w:u w:val="single"/>
                              </w:rPr>
                              <w:t xml:space="preserve">Myfyrio o fewn y lleoliad blynyddoedd cynnar </w:t>
                            </w:r>
                          </w:p>
                          <w:p w14:paraId="2411AF94" w14:textId="5DB5B847" w:rsidR="00FB54FC" w:rsidRPr="00FB54FC" w:rsidRDefault="00767AD0">
                            <w:r>
                              <w:t>Rydych eisiau rhoi y gofal gorau i blant fel ymarferydd proffesiynol ym maes gofal ac addysg ac mae ymarfer myfyriol yn ffordd gwych o gynal a gwella safon eich gwaith yn gyson(Developing Self Reflective Practice</w:t>
                            </w:r>
                            <w:r w:rsidR="00AD7AF2">
                              <w:t>.)</w:t>
                            </w:r>
                            <w:r>
                              <w:t xml:space="preserve"> </w:t>
                            </w:r>
                            <w:r w:rsidR="00FB54FC">
                              <w:t xml:space="preserve">Yn ol y wefan ‘Early Years Careers’(2015) dylai pawb sy’n gweithio o fewn lleoliad blynyddoedd cynnar bod yn gyfarwydd a’r term </w:t>
                            </w:r>
                            <w:r w:rsidR="005226C2">
                              <w:t>‘</w:t>
                            </w:r>
                            <w:r w:rsidR="00FB54FC">
                              <w:t>arferion adfyfyriol</w:t>
                            </w:r>
                            <w:r w:rsidR="005226C2">
                              <w:t>’</w:t>
                            </w:r>
                            <w:r w:rsidR="00FB54FC">
                              <w:t xml:space="preserve"> er mwyn rhoi’r gofal gorau i blant.  Mae hyn yn rhoi cyfle i ni werthuso gweithgareddau’r gorffenol, eu datblygu a’u gwneud yn anoddach er mwyn herio’r plant.</w:t>
                            </w:r>
                            <w:r w:rsidR="00EC4205">
                              <w:t xml:space="preserve">  </w:t>
                            </w:r>
                            <w:r>
                              <w:t xml:space="preserve">Yn ôl </w:t>
                            </w:r>
                            <w:r w:rsidR="00876767">
                              <w:t xml:space="preserve">Developing Self Reflective Practice 2016 mae adfyfyrio a gwelliant parhaus gyson fydd y plant yn cael canlyniadau gwell wrth iddynt datblygu a dysgu. Dywedir Bolton(2014) bod cadw dyddiadur yn ffordd dda o adfyfyrio er mwyn cofnodi twf personol, syniadau, profiadau, emosiynau a myfyrdodau. </w:t>
                            </w:r>
                            <w:r w:rsidR="00340572">
                              <w:t xml:space="preserve">Mae yna gwahanol ffyrdd o fyfyrio o fewn lleoliad blynyddoedd cynnar.  Un ohonynt yw asesu cyfoed.  Trwy gwneud hyn rydych yn arsywli ar ymarfer da aelod o staff sydd yn gweithio yn yr un lleoliad ac yn dysgu o hyn.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03356" id="Text Box 4" o:spid="_x0000_s1031" type="#_x0000_t202" style="position:absolute;margin-left:236.75pt;margin-top:-844.4pt;width:276pt;height:3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" fillcolor="white [3201]" strokeweight=".5pt">
                <v:textbox>
                  <w:txbxContent>
                    <w:p w14:paraId="1BA7ACA0" w14:textId="370A6000" w:rsidR="00A14E5D" w:rsidRDefault="00A14E5D">
                      <w:pPr>
                        <w:rPr>
                          <w:b/>
                          <w:bCs/>
                          <w:u w:val="single"/>
                        </w:rPr>
                      </w:pPr>
                      <w:r w:rsidRPr="00A14E5D">
                        <w:rPr>
                          <w:b/>
                          <w:bCs/>
                          <w:u w:val="single"/>
                        </w:rPr>
                        <w:t xml:space="preserve">Myfyrio o fewn y lleoliad blynyddoedd cynnar </w:t>
                      </w:r>
                    </w:p>
                    <w:p w14:paraId="2411AF94" w14:textId="5DB5B847" w:rsidR="00FB54FC" w:rsidRPr="00FB54FC" w:rsidRDefault="00767AD0">
                      <w:r>
                        <w:t>Rydych eisiau rhoi y gofal gorau i blant fel ymarferydd proffesiynol ym maes gofal ac addysg ac mae ymarfer myfyriol yn ffordd gwych o gynal a gwella safon eich gwaith yn gyson(Developing Self Reflective Practice</w:t>
                      </w:r>
                      <w:r w:rsidR="00AD7AF2">
                        <w:t>.)</w:t>
                      </w:r>
                      <w:r>
                        <w:t xml:space="preserve"> </w:t>
                      </w:r>
                      <w:r w:rsidR="00FB54FC">
                        <w:t xml:space="preserve">Yn ol y wefan ‘Early Years Careers’(2015) dylai pawb sy’n gweithio o fewn lleoliad blynyddoedd cynnar bod yn gyfarwydd a’r term </w:t>
                      </w:r>
                      <w:r w:rsidR="005226C2">
                        <w:t>‘</w:t>
                      </w:r>
                      <w:r w:rsidR="00FB54FC">
                        <w:t>arferion adfyfyriol</w:t>
                      </w:r>
                      <w:r w:rsidR="005226C2">
                        <w:t>’</w:t>
                      </w:r>
                      <w:r w:rsidR="00FB54FC">
                        <w:t xml:space="preserve"> er mwyn rhoi’r gofal gorau i blant.  Mae hyn yn rhoi cyfle i ni werthuso gweithgareddau’r gorffenol, eu datblygu a’u gwneud yn anoddach er mwyn herio’r plant.</w:t>
                      </w:r>
                      <w:r w:rsidR="00EC4205">
                        <w:t xml:space="preserve">  </w:t>
                      </w:r>
                      <w:r>
                        <w:t xml:space="preserve">Yn ôl </w:t>
                      </w:r>
                      <w:r w:rsidR="00876767">
                        <w:t xml:space="preserve">Developing Self Reflective Practice 2016 mae adfyfyrio a gwelliant parhaus gyson fydd y plant yn cael canlyniadau gwell wrth iddynt datblygu a dysgu. Dywedir Bolton(2014) bod cadw dyddiadur yn ffordd dda o adfyfyrio er mwyn cofnodi twf personol, syniadau, profiadau, emosiynau a myfyrdodau. </w:t>
                      </w:r>
                      <w:r w:rsidR="00340572">
                        <w:t xml:space="preserve">Mae yna gwahanol ffyrdd o fyfyrio o fewn lleoliad blynyddoedd cynnar.  Un ohonynt yw asesu cyfoed.  Trwy gwneud hyn rydych yn arsywli ar ymarfer da aelod o staff sydd yn gweithio yn yr un lleoliad ac yn dysgu o hyn. </w:t>
                      </w:r>
                    </w:p>
                  </w:txbxContent>
                </v:textbox>
              </v:shape>
            </w:pict>
          </mc:Fallback>
        </mc:AlternateContent>
      </w:r>
    </w:p>
    <w:p w14:paraId="6D298CB8" w14:textId="68426099" w:rsidR="00F0485B" w:rsidRDefault="00F0485B" w:rsidP="002676BD">
      <w:pPr>
        <w:tabs>
          <w:tab w:val="left" w:pos="408"/>
        </w:tabs>
        <w:rPr>
          <w:u w:val="single"/>
        </w:rPr>
      </w:pPr>
    </w:p>
    <w:p w14:paraId="4FB6894A" w14:textId="0152EC1F" w:rsidR="00F0485B" w:rsidRDefault="00F0485B" w:rsidP="004E2928">
      <w:pPr>
        <w:tabs>
          <w:tab w:val="left" w:pos="3545"/>
        </w:tabs>
        <w:rPr>
          <w:u w:val="single"/>
        </w:rPr>
      </w:pPr>
    </w:p>
    <w:p w14:paraId="0F535E81" w14:textId="68CA5460" w:rsidR="00F0485B" w:rsidRDefault="00F0485B" w:rsidP="002676BD">
      <w:pPr>
        <w:tabs>
          <w:tab w:val="left" w:pos="408"/>
        </w:tabs>
        <w:rPr>
          <w:u w:val="single"/>
        </w:rPr>
      </w:pPr>
    </w:p>
    <w:p w14:paraId="6373E0F0" w14:textId="76781FA0" w:rsidR="00F0485B" w:rsidRDefault="00F0485B" w:rsidP="002676BD">
      <w:pPr>
        <w:tabs>
          <w:tab w:val="left" w:pos="408"/>
        </w:tabs>
        <w:rPr>
          <w:u w:val="single"/>
        </w:rPr>
      </w:pPr>
    </w:p>
    <w:p w14:paraId="020A3317" w14:textId="082A4C31" w:rsidR="00F0485B" w:rsidRDefault="00F0485B" w:rsidP="002676BD">
      <w:pPr>
        <w:tabs>
          <w:tab w:val="left" w:pos="408"/>
        </w:tabs>
        <w:rPr>
          <w:u w:val="single"/>
        </w:rPr>
      </w:pPr>
    </w:p>
    <w:p w14:paraId="064DA0BE" w14:textId="0DC8A4B6" w:rsidR="00F0485B" w:rsidRDefault="00F0485B" w:rsidP="002676BD">
      <w:pPr>
        <w:tabs>
          <w:tab w:val="left" w:pos="408"/>
        </w:tabs>
        <w:rPr>
          <w:u w:val="single"/>
        </w:rPr>
      </w:pPr>
    </w:p>
    <w:p w14:paraId="39F1622E" w14:textId="23C77EE5" w:rsidR="00F0485B" w:rsidRDefault="00F0485B" w:rsidP="002676BD">
      <w:pPr>
        <w:tabs>
          <w:tab w:val="left" w:pos="408"/>
        </w:tabs>
        <w:rPr>
          <w:u w:val="single"/>
        </w:rPr>
      </w:pPr>
    </w:p>
    <w:p w14:paraId="2DEC92BA" w14:textId="77D6B760" w:rsidR="00F0485B" w:rsidRDefault="00F0485B" w:rsidP="002676BD">
      <w:pPr>
        <w:tabs>
          <w:tab w:val="left" w:pos="408"/>
        </w:tabs>
        <w:rPr>
          <w:u w:val="single"/>
        </w:rPr>
      </w:pPr>
    </w:p>
    <w:p w14:paraId="29595FA5" w14:textId="0345DEAE" w:rsidR="00F0485B" w:rsidRDefault="00AA0D85" w:rsidP="002676BD">
      <w:pPr>
        <w:tabs>
          <w:tab w:val="left" w:pos="408"/>
        </w:tabs>
        <w:rPr>
          <w:u w:val="single"/>
        </w:rPr>
      </w:pPr>
      <w:r>
        <w:rPr>
          <w:noProof/>
          <w:u w:val="single"/>
        </w:rPr>
        <w:drawing>
          <wp:anchor distT="0" distB="0" distL="114300" distR="114300" simplePos="0" relativeHeight="251666432" behindDoc="0" locked="0" layoutInCell="1" allowOverlap="1" wp14:anchorId="7CA12D18" wp14:editId="1EFC3425">
            <wp:simplePos x="0" y="0"/>
            <wp:positionH relativeFrom="margin">
              <wp:posOffset>-486508</wp:posOffset>
            </wp:positionH>
            <wp:positionV relativeFrom="paragraph">
              <wp:posOffset>109952</wp:posOffset>
            </wp:positionV>
            <wp:extent cx="955040" cy="955040"/>
            <wp:effectExtent l="0" t="0" r="0" b="0"/>
            <wp:wrapThrough wrapText="bothSides">
              <wp:wrapPolygon edited="0">
                <wp:start x="0" y="0"/>
                <wp:lineTo x="0" y="21112"/>
                <wp:lineTo x="21112" y="21112"/>
                <wp:lineTo x="2111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5040" cy="955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207B0E95" wp14:editId="2EA514BE">
            <wp:simplePos x="0" y="0"/>
            <wp:positionH relativeFrom="margin">
              <wp:align>center</wp:align>
            </wp:positionH>
            <wp:positionV relativeFrom="paragraph">
              <wp:posOffset>27891</wp:posOffset>
            </wp:positionV>
            <wp:extent cx="1129665" cy="972820"/>
            <wp:effectExtent l="0" t="0" r="0" b="0"/>
            <wp:wrapTight wrapText="bothSides">
              <wp:wrapPolygon edited="0">
                <wp:start x="14570" y="0"/>
                <wp:lineTo x="0" y="846"/>
                <wp:lineTo x="0" y="20303"/>
                <wp:lineTo x="14570" y="21149"/>
                <wp:lineTo x="16391" y="21149"/>
                <wp:lineTo x="16391" y="20726"/>
                <wp:lineTo x="20762" y="16919"/>
                <wp:lineTo x="21126" y="15650"/>
                <wp:lineTo x="19669" y="13958"/>
                <wp:lineTo x="19669" y="7191"/>
                <wp:lineTo x="21126" y="5499"/>
                <wp:lineTo x="21126" y="5076"/>
                <wp:lineTo x="16391" y="0"/>
                <wp:lineTo x="14570" y="0"/>
              </wp:wrapPolygon>
            </wp:wrapTight>
            <wp:docPr id="8" name="Picture 8" descr="3.3 Donald Schon – Reflective Practice in Early Year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3 Donald Schon – Reflective Practice in Early Years Edu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9665" cy="972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B9CC3" w14:textId="46694A3C" w:rsidR="00F0485B" w:rsidRDefault="00155998" w:rsidP="002676BD">
      <w:pPr>
        <w:tabs>
          <w:tab w:val="left" w:pos="408"/>
        </w:tabs>
        <w:rPr>
          <w:u w:val="single"/>
        </w:rPr>
      </w:pPr>
      <w:r>
        <w:rPr>
          <w:noProof/>
        </w:rPr>
        <w:drawing>
          <wp:anchor distT="0" distB="0" distL="114300" distR="114300" simplePos="0" relativeHeight="251671552" behindDoc="0" locked="0" layoutInCell="1" allowOverlap="1" wp14:anchorId="7E19402B" wp14:editId="341693C0">
            <wp:simplePos x="0" y="0"/>
            <wp:positionH relativeFrom="column">
              <wp:posOffset>5210761</wp:posOffset>
            </wp:positionH>
            <wp:positionV relativeFrom="paragraph">
              <wp:posOffset>123044</wp:posOffset>
            </wp:positionV>
            <wp:extent cx="1066800" cy="1507490"/>
            <wp:effectExtent l="0" t="0" r="0" b="0"/>
            <wp:wrapThrough wrapText="bothSides">
              <wp:wrapPolygon edited="0">
                <wp:start x="0" y="0"/>
                <wp:lineTo x="0" y="21291"/>
                <wp:lineTo x="21214" y="21291"/>
                <wp:lineTo x="21214" y="0"/>
                <wp:lineTo x="0" y="0"/>
              </wp:wrapPolygon>
            </wp:wrapThrough>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80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AA0D85">
        <w:rPr>
          <w:noProof/>
          <w:u w:val="single"/>
        </w:rPr>
        <mc:AlternateContent>
          <mc:Choice Requires="wps">
            <w:drawing>
              <wp:anchor distT="0" distB="0" distL="114300" distR="114300" simplePos="0" relativeHeight="251667456" behindDoc="0" locked="0" layoutInCell="1" allowOverlap="1" wp14:anchorId="11A9D642" wp14:editId="5AE67B3A">
                <wp:simplePos x="0" y="0"/>
                <wp:positionH relativeFrom="column">
                  <wp:posOffset>480646</wp:posOffset>
                </wp:positionH>
                <wp:positionV relativeFrom="paragraph">
                  <wp:posOffset>118305</wp:posOffset>
                </wp:positionV>
                <wp:extent cx="1184031" cy="427893"/>
                <wp:effectExtent l="0" t="0" r="16510" b="10795"/>
                <wp:wrapNone/>
                <wp:docPr id="9" name="Text Box 9"/>
                <wp:cNvGraphicFramePr/>
                <a:graphic xmlns:a="http://schemas.openxmlformats.org/drawingml/2006/main">
                  <a:graphicData uri="http://schemas.microsoft.com/office/word/2010/wordprocessingShape">
                    <wps:wsp>
                      <wps:cNvSpPr txBox="1"/>
                      <wps:spPr>
                        <a:xfrm>
                          <a:off x="0" y="0"/>
                          <a:ext cx="1184031" cy="427893"/>
                        </a:xfrm>
                        <a:prstGeom prst="rect">
                          <a:avLst/>
                        </a:prstGeom>
                        <a:solidFill>
                          <a:schemeClr val="lt1"/>
                        </a:solidFill>
                        <a:ln w="6350">
                          <a:solidFill>
                            <a:prstClr val="black"/>
                          </a:solidFill>
                        </a:ln>
                      </wps:spPr>
                      <wps:txbx>
                        <w:txbxContent>
                          <w:p w14:paraId="694B41ED" w14:textId="06744DE6" w:rsidR="00A708B4" w:rsidRPr="00A708B4" w:rsidRDefault="00A708B4">
                            <w:pPr>
                              <w:rPr>
                                <w:sz w:val="20"/>
                                <w:szCs w:val="20"/>
                              </w:rPr>
                            </w:pPr>
                            <w:r w:rsidRPr="00A708B4">
                              <w:rPr>
                                <w:sz w:val="20"/>
                                <w:szCs w:val="20"/>
                              </w:rPr>
                              <w:t>The University of Edinburgh</w:t>
                            </w:r>
                            <w:r>
                              <w:rPr>
                                <w:sz w:val="20"/>
                                <w:szCs w:val="20"/>
                              </w:rPr>
                              <w:t xml:space="preserve">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9D642" id="Text Box 9" o:spid="_x0000_s1032" type="#_x0000_t202" style="position:absolute;margin-left:37.85pt;margin-top:9.3pt;width:93.25pt;height:3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" fillcolor="white [3201]" strokeweight=".5pt">
                <v:textbox>
                  <w:txbxContent>
                    <w:p w14:paraId="694B41ED" w14:textId="06744DE6" w:rsidR="00A708B4" w:rsidRPr="00A708B4" w:rsidRDefault="00A708B4">
                      <w:pPr>
                        <w:rPr>
                          <w:sz w:val="20"/>
                          <w:szCs w:val="20"/>
                        </w:rPr>
                      </w:pPr>
                      <w:r w:rsidRPr="00A708B4">
                        <w:rPr>
                          <w:sz w:val="20"/>
                          <w:szCs w:val="20"/>
                        </w:rPr>
                        <w:t>The University of Edinburgh</w:t>
                      </w:r>
                      <w:r>
                        <w:rPr>
                          <w:sz w:val="20"/>
                          <w:szCs w:val="20"/>
                        </w:rPr>
                        <w:t xml:space="preserve"> (2020) </w:t>
                      </w:r>
                    </w:p>
                  </w:txbxContent>
                </v:textbox>
              </v:shape>
            </w:pict>
          </mc:Fallback>
        </mc:AlternateContent>
      </w:r>
      <w:r w:rsidR="00F53C44">
        <w:rPr>
          <w:noProof/>
          <w:u w:val="single"/>
        </w:rPr>
        <mc:AlternateContent>
          <mc:Choice Requires="wps">
            <w:drawing>
              <wp:anchor distT="0" distB="0" distL="114300" distR="114300" simplePos="0" relativeHeight="251668480" behindDoc="0" locked="0" layoutInCell="1" allowOverlap="1" wp14:anchorId="087C81CC" wp14:editId="1ED186EB">
                <wp:simplePos x="0" y="0"/>
                <wp:positionH relativeFrom="column">
                  <wp:posOffset>3457771</wp:posOffset>
                </wp:positionH>
                <wp:positionV relativeFrom="paragraph">
                  <wp:posOffset>282135</wp:posOffset>
                </wp:positionV>
                <wp:extent cx="1576754" cy="287215"/>
                <wp:effectExtent l="0" t="0" r="23495" b="17780"/>
                <wp:wrapNone/>
                <wp:docPr id="10" name="Text Box 10"/>
                <wp:cNvGraphicFramePr/>
                <a:graphic xmlns:a="http://schemas.openxmlformats.org/drawingml/2006/main">
                  <a:graphicData uri="http://schemas.microsoft.com/office/word/2010/wordprocessingShape">
                    <wps:wsp>
                      <wps:cNvSpPr txBox="1"/>
                      <wps:spPr>
                        <a:xfrm>
                          <a:off x="0" y="0"/>
                          <a:ext cx="1576754" cy="287215"/>
                        </a:xfrm>
                        <a:prstGeom prst="rect">
                          <a:avLst/>
                        </a:prstGeom>
                        <a:solidFill>
                          <a:schemeClr val="lt1"/>
                        </a:solidFill>
                        <a:ln w="6350">
                          <a:solidFill>
                            <a:prstClr val="black"/>
                          </a:solidFill>
                        </a:ln>
                      </wps:spPr>
                      <wps:txbx>
                        <w:txbxContent>
                          <w:p w14:paraId="61B48545" w14:textId="23540624" w:rsidR="00A708B4" w:rsidRPr="00F279AE" w:rsidRDefault="00F279AE">
                            <w:pPr>
                              <w:rPr>
                                <w:sz w:val="20"/>
                                <w:szCs w:val="20"/>
                              </w:rPr>
                            </w:pPr>
                            <w:r w:rsidRPr="00F279AE">
                              <w:rPr>
                                <w:sz w:val="20"/>
                                <w:szCs w:val="20"/>
                              </w:rPr>
                              <w:t xml:space="preserve">Open Library(dim dyddiad)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C81CC" id="Text Box 10" o:spid="_x0000_s1033" type="#_x0000_t202" style="position:absolute;margin-left:272.25pt;margin-top:22.2pt;width:124.15pt;height:2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" fillcolor="white [3201]" strokeweight=".5pt">
                <v:textbox>
                  <w:txbxContent>
                    <w:p w14:paraId="61B48545" w14:textId="23540624" w:rsidR="00A708B4" w:rsidRPr="00F279AE" w:rsidRDefault="00F279AE">
                      <w:pPr>
                        <w:rPr>
                          <w:sz w:val="20"/>
                          <w:szCs w:val="20"/>
                        </w:rPr>
                      </w:pPr>
                      <w:r w:rsidRPr="00F279AE">
                        <w:rPr>
                          <w:sz w:val="20"/>
                          <w:szCs w:val="20"/>
                        </w:rPr>
                        <w:t xml:space="preserve">Open Library(dim dyddiad) </w:t>
                      </w:r>
                    </w:p>
                  </w:txbxContent>
                </v:textbox>
              </v:shape>
            </w:pict>
          </mc:Fallback>
        </mc:AlternateContent>
      </w:r>
    </w:p>
    <w:p w14:paraId="754B6D77" w14:textId="0B228587" w:rsidR="00F0485B" w:rsidRDefault="00F0485B" w:rsidP="002676BD">
      <w:pPr>
        <w:tabs>
          <w:tab w:val="left" w:pos="408"/>
        </w:tabs>
        <w:rPr>
          <w:u w:val="single"/>
        </w:rPr>
      </w:pPr>
    </w:p>
    <w:p w14:paraId="246F60C3" w14:textId="116632BC" w:rsidR="00F0485B" w:rsidRDefault="00F53C44" w:rsidP="002676BD">
      <w:pPr>
        <w:tabs>
          <w:tab w:val="left" w:pos="408"/>
        </w:tabs>
        <w:rPr>
          <w:u w:val="single"/>
        </w:rPr>
      </w:pPr>
      <w:r>
        <w:rPr>
          <w:noProof/>
          <w:u w:val="single"/>
        </w:rPr>
        <mc:AlternateContent>
          <mc:Choice Requires="wps">
            <w:drawing>
              <wp:anchor distT="0" distB="0" distL="114300" distR="114300" simplePos="0" relativeHeight="251670528" behindDoc="0" locked="0" layoutInCell="1" allowOverlap="1" wp14:anchorId="30418495" wp14:editId="16CC0D3F">
                <wp:simplePos x="0" y="0"/>
                <wp:positionH relativeFrom="column">
                  <wp:posOffset>-720481</wp:posOffset>
                </wp:positionH>
                <wp:positionV relativeFrom="paragraph">
                  <wp:posOffset>127000</wp:posOffset>
                </wp:positionV>
                <wp:extent cx="5697415" cy="1324707"/>
                <wp:effectExtent l="0" t="0" r="17780" b="27940"/>
                <wp:wrapNone/>
                <wp:docPr id="12" name="Text Box 12"/>
                <wp:cNvGraphicFramePr/>
                <a:graphic xmlns:a="http://schemas.openxmlformats.org/drawingml/2006/main">
                  <a:graphicData uri="http://schemas.microsoft.com/office/word/2010/wordprocessingShape">
                    <wps:wsp>
                      <wps:cNvSpPr txBox="1"/>
                      <wps:spPr>
                        <a:xfrm>
                          <a:off x="0" y="0"/>
                          <a:ext cx="5697415" cy="1324707"/>
                        </a:xfrm>
                        <a:prstGeom prst="rect">
                          <a:avLst/>
                        </a:prstGeom>
                        <a:solidFill>
                          <a:schemeClr val="lt1"/>
                        </a:solidFill>
                        <a:ln w="6350">
                          <a:solidFill>
                            <a:prstClr val="black"/>
                          </a:solidFill>
                        </a:ln>
                      </wps:spPr>
                      <wps:txbx>
                        <w:txbxContent>
                          <w:p w14:paraId="7CB2909A" w14:textId="7D5C9BB1" w:rsidR="0024724A" w:rsidRPr="00155998" w:rsidRDefault="0024724A">
                            <w:pPr>
                              <w:rPr>
                                <w:b/>
                                <w:bCs/>
                                <w:sz w:val="20"/>
                                <w:szCs w:val="20"/>
                                <w:u w:val="single"/>
                              </w:rPr>
                            </w:pPr>
                            <w:r w:rsidRPr="00155998">
                              <w:rPr>
                                <w:b/>
                                <w:bCs/>
                                <w:sz w:val="20"/>
                                <w:szCs w:val="20"/>
                                <w:u w:val="single"/>
                              </w:rPr>
                              <w:t>Ffurflen Myfyriol</w:t>
                            </w:r>
                          </w:p>
                          <w:p w14:paraId="64CDD0C8" w14:textId="5B7A65D3" w:rsidR="0024724A" w:rsidRPr="00155998" w:rsidRDefault="0024724A">
                            <w:pPr>
                              <w:rPr>
                                <w:sz w:val="20"/>
                                <w:szCs w:val="20"/>
                              </w:rPr>
                            </w:pPr>
                            <w:r w:rsidRPr="00155998">
                              <w:rPr>
                                <w:sz w:val="20"/>
                                <w:szCs w:val="20"/>
                              </w:rPr>
                              <w:t xml:space="preserve">Does dim un ffordd cywir o fyfyrio.  Mae pawb yn dysgu ac yn myfyrio mewn ffyrdd gwahanol.  </w:t>
                            </w:r>
                            <w:r w:rsidR="008876BC" w:rsidRPr="00155998">
                              <w:rPr>
                                <w:sz w:val="20"/>
                                <w:szCs w:val="20"/>
                              </w:rPr>
                              <w:t xml:space="preserve">Yn ôl HCPC mae rhai yn myfyrio ar yr hyn aeth yn dda tra bod person arall yn myfyrio ar yr hyn roedd yn anodd.  </w:t>
                            </w:r>
                            <w:r w:rsidR="008E1019" w:rsidRPr="00155998">
                              <w:rPr>
                                <w:sz w:val="20"/>
                                <w:szCs w:val="20"/>
                              </w:rPr>
                              <w:t xml:space="preserve">Templed yw ffurflen myfyrio </w:t>
                            </w:r>
                            <w:r w:rsidR="008876BC" w:rsidRPr="00155998">
                              <w:rPr>
                                <w:sz w:val="20"/>
                                <w:szCs w:val="20"/>
                              </w:rPr>
                              <w:t xml:space="preserve">er mwyn arwain y rhai sydd yn myfyrio ar yr hyn maent yn gwneud. Er enghraifft bydd ymarferydd blynyddoedd cynnar yn ei ddefnydio i fyfyrio ar dasg wnaethwyd gyda plant.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18495" id="Text Box 12" o:spid="_x0000_s1034" type="#_x0000_t202" style="position:absolute;margin-left:-56.75pt;margin-top:10pt;width:448.6pt;height:10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" fillcolor="white [3201]" strokeweight=".5pt">
                <v:textbox>
                  <w:txbxContent>
                    <w:p w14:paraId="7CB2909A" w14:textId="7D5C9BB1" w:rsidR="0024724A" w:rsidRPr="00155998" w:rsidRDefault="0024724A">
                      <w:pPr>
                        <w:rPr>
                          <w:b/>
                          <w:bCs/>
                          <w:sz w:val="20"/>
                          <w:szCs w:val="20"/>
                          <w:u w:val="single"/>
                        </w:rPr>
                      </w:pPr>
                      <w:r w:rsidRPr="00155998">
                        <w:rPr>
                          <w:b/>
                          <w:bCs/>
                          <w:sz w:val="20"/>
                          <w:szCs w:val="20"/>
                          <w:u w:val="single"/>
                        </w:rPr>
                        <w:t>Ffurflen Myfyriol</w:t>
                      </w:r>
                    </w:p>
                    <w:p w14:paraId="64CDD0C8" w14:textId="5B7A65D3" w:rsidR="0024724A" w:rsidRPr="00155998" w:rsidRDefault="0024724A">
                      <w:pPr>
                        <w:rPr>
                          <w:sz w:val="20"/>
                          <w:szCs w:val="20"/>
                        </w:rPr>
                      </w:pPr>
                      <w:r w:rsidRPr="00155998">
                        <w:rPr>
                          <w:sz w:val="20"/>
                          <w:szCs w:val="20"/>
                        </w:rPr>
                        <w:t xml:space="preserve">Does dim un ffordd cywir o fyfyrio.  Mae pawb yn dysgu ac yn myfyrio mewn ffyrdd gwahanol.  </w:t>
                      </w:r>
                      <w:r w:rsidR="008876BC" w:rsidRPr="00155998">
                        <w:rPr>
                          <w:sz w:val="20"/>
                          <w:szCs w:val="20"/>
                        </w:rPr>
                        <w:t xml:space="preserve">Yn ôl HCPC mae rhai yn myfyrio ar yr hyn aeth yn dda tra bod person arall yn myfyrio ar yr hyn roedd yn anodd.  </w:t>
                      </w:r>
                      <w:r w:rsidR="008E1019" w:rsidRPr="00155998">
                        <w:rPr>
                          <w:sz w:val="20"/>
                          <w:szCs w:val="20"/>
                        </w:rPr>
                        <w:t xml:space="preserve">Templed yw ffurflen myfyrio </w:t>
                      </w:r>
                      <w:r w:rsidR="008876BC" w:rsidRPr="00155998">
                        <w:rPr>
                          <w:sz w:val="20"/>
                          <w:szCs w:val="20"/>
                        </w:rPr>
                        <w:t xml:space="preserve">er mwyn arwain y rhai sydd yn myfyrio ar yr hyn maent yn gwneud. Er enghraifft bydd ymarferydd blynyddoedd cynnar yn ei ddefnydio i fyfyrio ar dasg wnaethwyd gyda plant. </w:t>
                      </w:r>
                    </w:p>
                  </w:txbxContent>
                </v:textbox>
              </v:shape>
            </w:pict>
          </mc:Fallback>
        </mc:AlternateContent>
      </w:r>
    </w:p>
    <w:p w14:paraId="2A2F1442" w14:textId="202E203B" w:rsidR="00F0485B" w:rsidRDefault="00F0485B" w:rsidP="002676BD">
      <w:pPr>
        <w:tabs>
          <w:tab w:val="left" w:pos="408"/>
        </w:tabs>
        <w:rPr>
          <w:u w:val="single"/>
        </w:rPr>
      </w:pPr>
    </w:p>
    <w:p w14:paraId="1F685E67" w14:textId="4C31CFFC" w:rsidR="00F0485B" w:rsidRDefault="00F0485B" w:rsidP="002676BD">
      <w:pPr>
        <w:tabs>
          <w:tab w:val="left" w:pos="408"/>
        </w:tabs>
        <w:rPr>
          <w:u w:val="single"/>
        </w:rPr>
      </w:pPr>
    </w:p>
    <w:p w14:paraId="7ABCBFFF" w14:textId="507E330E" w:rsidR="00F0485B" w:rsidRDefault="00F0485B" w:rsidP="002676BD">
      <w:pPr>
        <w:tabs>
          <w:tab w:val="left" w:pos="408"/>
        </w:tabs>
        <w:rPr>
          <w:u w:val="single"/>
        </w:rPr>
      </w:pPr>
    </w:p>
    <w:p w14:paraId="4ECCF81C" w14:textId="42D2B0C2" w:rsidR="00F0485B" w:rsidRDefault="00155998" w:rsidP="002676BD">
      <w:pPr>
        <w:tabs>
          <w:tab w:val="left" w:pos="408"/>
        </w:tabs>
        <w:rPr>
          <w:u w:val="single"/>
        </w:rPr>
      </w:pPr>
      <w:r>
        <w:rPr>
          <w:noProof/>
          <w:sz w:val="32"/>
          <w:szCs w:val="32"/>
        </w:rPr>
        <mc:AlternateContent>
          <mc:Choice Requires="wps">
            <w:drawing>
              <wp:anchor distT="0" distB="0" distL="114300" distR="114300" simplePos="0" relativeHeight="251663360" behindDoc="0" locked="0" layoutInCell="1" allowOverlap="1" wp14:anchorId="11A6CE50" wp14:editId="4DC7C86F">
                <wp:simplePos x="0" y="0"/>
                <wp:positionH relativeFrom="margin">
                  <wp:posOffset>-703385</wp:posOffset>
                </wp:positionH>
                <wp:positionV relativeFrom="paragraph">
                  <wp:posOffset>368056</wp:posOffset>
                </wp:positionV>
                <wp:extent cx="7016262" cy="1266092"/>
                <wp:effectExtent l="0" t="0" r="13335" b="10795"/>
                <wp:wrapNone/>
                <wp:docPr id="6" name="Text Box 6"/>
                <wp:cNvGraphicFramePr/>
                <a:graphic xmlns:a="http://schemas.openxmlformats.org/drawingml/2006/main">
                  <a:graphicData uri="http://schemas.microsoft.com/office/word/2010/wordprocessingShape">
                    <wps:wsp>
                      <wps:cNvSpPr txBox="1"/>
                      <wps:spPr>
                        <a:xfrm>
                          <a:off x="0" y="0"/>
                          <a:ext cx="7016262" cy="1266092"/>
                        </a:xfrm>
                        <a:prstGeom prst="rect">
                          <a:avLst/>
                        </a:prstGeom>
                        <a:solidFill>
                          <a:schemeClr val="lt1"/>
                        </a:solidFill>
                        <a:ln w="6350">
                          <a:solidFill>
                            <a:prstClr val="black"/>
                          </a:solidFill>
                        </a:ln>
                      </wps:spPr>
                      <wps:txbx>
                        <w:txbxContent>
                          <w:p w14:paraId="098D38D2" w14:textId="59C7D151" w:rsidR="00A14E5D" w:rsidRPr="00155998" w:rsidRDefault="00A14E5D">
                            <w:pPr>
                              <w:rPr>
                                <w:b/>
                                <w:bCs/>
                                <w:sz w:val="20"/>
                                <w:szCs w:val="20"/>
                                <w:u w:val="single"/>
                              </w:rPr>
                            </w:pPr>
                            <w:r w:rsidRPr="00155998">
                              <w:rPr>
                                <w:b/>
                                <w:bCs/>
                                <w:sz w:val="20"/>
                                <w:szCs w:val="20"/>
                                <w:u w:val="single"/>
                              </w:rPr>
                              <w:t xml:space="preserve">Casgliad </w:t>
                            </w:r>
                          </w:p>
                          <w:p w14:paraId="61B5E5D8" w14:textId="0AA7A3B4" w:rsidR="008E1019" w:rsidRPr="00155998" w:rsidRDefault="008E1019">
                            <w:pPr>
                              <w:rPr>
                                <w:sz w:val="20"/>
                                <w:szCs w:val="20"/>
                              </w:rPr>
                            </w:pPr>
                            <w:r w:rsidRPr="00155998">
                              <w:rPr>
                                <w:sz w:val="20"/>
                                <w:szCs w:val="20"/>
                              </w:rPr>
                              <w:t>I gloi,</w:t>
                            </w:r>
                            <w:r w:rsidR="000E09CF" w:rsidRPr="00155998">
                              <w:rPr>
                                <w:sz w:val="20"/>
                                <w:szCs w:val="20"/>
                              </w:rPr>
                              <w:t xml:space="preserve"> mae myfyrio yn sgil hanfodol i’w gael pan yn gweithio gyda plant yn y blynyddoedd cynnar er mwyn sicrhau eu bod nhw’n cael y gofal gorau ac yn cyrraedd ei postensial llawn wrth ddysgu</w:t>
                            </w:r>
                            <w:r w:rsidR="007F14C4" w:rsidRPr="00155998">
                              <w:rPr>
                                <w:sz w:val="20"/>
                                <w:szCs w:val="20"/>
                              </w:rPr>
                              <w:t xml:space="preserve"> a datblygu</w:t>
                            </w:r>
                            <w:r w:rsidR="000E09CF" w:rsidRPr="00155998">
                              <w:rPr>
                                <w:sz w:val="20"/>
                                <w:szCs w:val="20"/>
                              </w:rPr>
                              <w:t xml:space="preserve">.  </w:t>
                            </w:r>
                            <w:r w:rsidR="00B674F3" w:rsidRPr="00155998">
                              <w:rPr>
                                <w:sz w:val="20"/>
                                <w:szCs w:val="20"/>
                              </w:rPr>
                              <w:t>Wrth myfyrio rydych yn gwella eich sgiliau dealltwriaeth am y plant sydd yn eich gofal</w:t>
                            </w:r>
                            <w:r w:rsidR="009037D1" w:rsidRPr="00155998">
                              <w:rPr>
                                <w:sz w:val="20"/>
                                <w:szCs w:val="20"/>
                              </w:rPr>
                              <w:t xml:space="preserve"> wrth dysgu beth mae’n yn hoffi/ddim yn hoffi, sut mae nhw’n dysgu gorau a ble a phwy maent yn cymdeithasu gyda mwyaf yn y lleoliad.</w:t>
                            </w:r>
                            <w:r w:rsidR="00B674F3" w:rsidRPr="00155998">
                              <w:rPr>
                                <w:sz w:val="20"/>
                                <w:szCs w:val="20"/>
                              </w:rPr>
                              <w:t xml:space="preserve"> </w:t>
                            </w:r>
                            <w:r w:rsidR="009037D1" w:rsidRPr="00155998">
                              <w:rPr>
                                <w:sz w:val="20"/>
                                <w:szCs w:val="20"/>
                              </w:rPr>
                              <w:t xml:space="preserve">Rydych hefyd </w:t>
                            </w:r>
                            <w:r w:rsidR="00B674F3" w:rsidRPr="00155998">
                              <w:rPr>
                                <w:sz w:val="20"/>
                                <w:szCs w:val="20"/>
                              </w:rPr>
                              <w:t>yn gwella dealltwraieth am eich hun fel ymarferydd proffesiynol hefyd</w:t>
                            </w:r>
                            <w:r w:rsidR="003145A7" w:rsidRPr="00155998">
                              <w:rPr>
                                <w:sz w:val="20"/>
                                <w:szCs w:val="20"/>
                              </w:rPr>
                              <w:t xml:space="preserve"> trwy ddysgu beth sydd yn gweithio orau i chi.  </w:t>
                            </w:r>
                            <w:r w:rsidR="00F279AE" w:rsidRPr="00155998">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6CE50" id="Text Box 6" o:spid="_x0000_s1035" type="#_x0000_t202" style="position:absolute;margin-left:-55.4pt;margin-top:29pt;width:552.45pt;height:99.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" fillcolor="white [3201]" strokeweight=".5pt">
                <v:textbox>
                  <w:txbxContent>
                    <w:p w14:paraId="098D38D2" w14:textId="59C7D151" w:rsidR="00A14E5D" w:rsidRPr="00155998" w:rsidRDefault="00A14E5D">
                      <w:pPr>
                        <w:rPr>
                          <w:b/>
                          <w:bCs/>
                          <w:sz w:val="20"/>
                          <w:szCs w:val="20"/>
                          <w:u w:val="single"/>
                        </w:rPr>
                      </w:pPr>
                      <w:r w:rsidRPr="00155998">
                        <w:rPr>
                          <w:b/>
                          <w:bCs/>
                          <w:sz w:val="20"/>
                          <w:szCs w:val="20"/>
                          <w:u w:val="single"/>
                        </w:rPr>
                        <w:t xml:space="preserve">Casgliad </w:t>
                      </w:r>
                    </w:p>
                    <w:p w14:paraId="61B5E5D8" w14:textId="0AA7A3B4" w:rsidR="008E1019" w:rsidRPr="00155998" w:rsidRDefault="008E1019">
                      <w:pPr>
                        <w:rPr>
                          <w:sz w:val="20"/>
                          <w:szCs w:val="20"/>
                        </w:rPr>
                      </w:pPr>
                      <w:r w:rsidRPr="00155998">
                        <w:rPr>
                          <w:sz w:val="20"/>
                          <w:szCs w:val="20"/>
                        </w:rPr>
                        <w:t>I gloi,</w:t>
                      </w:r>
                      <w:r w:rsidR="000E09CF" w:rsidRPr="00155998">
                        <w:rPr>
                          <w:sz w:val="20"/>
                          <w:szCs w:val="20"/>
                        </w:rPr>
                        <w:t xml:space="preserve"> mae myfyrio yn sgil hanfodol i’w gael pan yn gweithio gyda plant yn y blynyddoedd cynnar er mwyn sicrhau eu bod nhw’n cael y gofal gorau ac yn cyrraedd ei postensial llawn wrth ddysgu</w:t>
                      </w:r>
                      <w:r w:rsidR="007F14C4" w:rsidRPr="00155998">
                        <w:rPr>
                          <w:sz w:val="20"/>
                          <w:szCs w:val="20"/>
                        </w:rPr>
                        <w:t xml:space="preserve"> a datblygu</w:t>
                      </w:r>
                      <w:r w:rsidR="000E09CF" w:rsidRPr="00155998">
                        <w:rPr>
                          <w:sz w:val="20"/>
                          <w:szCs w:val="20"/>
                        </w:rPr>
                        <w:t xml:space="preserve">.  </w:t>
                      </w:r>
                      <w:r w:rsidR="00B674F3" w:rsidRPr="00155998">
                        <w:rPr>
                          <w:sz w:val="20"/>
                          <w:szCs w:val="20"/>
                        </w:rPr>
                        <w:t>Wrth myfyrio rydych yn gwella eich sgiliau dealltwriaeth am y plant sydd yn eich gofal</w:t>
                      </w:r>
                      <w:r w:rsidR="009037D1" w:rsidRPr="00155998">
                        <w:rPr>
                          <w:sz w:val="20"/>
                          <w:szCs w:val="20"/>
                        </w:rPr>
                        <w:t xml:space="preserve"> wrth dysgu beth mae’n yn hoffi/ddim yn hoffi, sut mae nhw’n dysgu gorau a ble a phwy maent yn cymdeithasu gyda mwyaf yn y lleoliad.</w:t>
                      </w:r>
                      <w:r w:rsidR="00B674F3" w:rsidRPr="00155998">
                        <w:rPr>
                          <w:sz w:val="20"/>
                          <w:szCs w:val="20"/>
                        </w:rPr>
                        <w:t xml:space="preserve"> </w:t>
                      </w:r>
                      <w:r w:rsidR="009037D1" w:rsidRPr="00155998">
                        <w:rPr>
                          <w:sz w:val="20"/>
                          <w:szCs w:val="20"/>
                        </w:rPr>
                        <w:t xml:space="preserve">Rydych hefyd </w:t>
                      </w:r>
                      <w:r w:rsidR="00B674F3" w:rsidRPr="00155998">
                        <w:rPr>
                          <w:sz w:val="20"/>
                          <w:szCs w:val="20"/>
                        </w:rPr>
                        <w:t>yn gwella dealltwraieth am eich hun fel ymarferydd proffesiynol hefyd</w:t>
                      </w:r>
                      <w:r w:rsidR="003145A7" w:rsidRPr="00155998">
                        <w:rPr>
                          <w:sz w:val="20"/>
                          <w:szCs w:val="20"/>
                        </w:rPr>
                        <w:t xml:space="preserve"> trwy ddysgu beth sydd yn gweithio orau i chi.  </w:t>
                      </w:r>
                      <w:r w:rsidR="00F279AE" w:rsidRPr="00155998">
                        <w:rPr>
                          <w:sz w:val="20"/>
                          <w:szCs w:val="20"/>
                        </w:rPr>
                        <w:t xml:space="preserve"> </w:t>
                      </w:r>
                    </w:p>
                  </w:txbxContent>
                </v:textbox>
                <w10:wrap anchorx="margin"/>
              </v:shape>
            </w:pict>
          </mc:Fallback>
        </mc:AlternateContent>
      </w:r>
      <w:r w:rsidR="00F53C44">
        <w:rPr>
          <w:noProof/>
          <w:u w:val="single"/>
        </w:rPr>
        <mc:AlternateContent>
          <mc:Choice Requires="wps">
            <w:drawing>
              <wp:anchor distT="0" distB="0" distL="114300" distR="114300" simplePos="0" relativeHeight="251672576" behindDoc="0" locked="0" layoutInCell="1" allowOverlap="1" wp14:anchorId="1EDDE064" wp14:editId="687F3448">
                <wp:simplePos x="0" y="0"/>
                <wp:positionH relativeFrom="column">
                  <wp:posOffset>5034915</wp:posOffset>
                </wp:positionH>
                <wp:positionV relativeFrom="paragraph">
                  <wp:posOffset>4493</wp:posOffset>
                </wp:positionV>
                <wp:extent cx="1371600" cy="263769"/>
                <wp:effectExtent l="0" t="0" r="19050" b="22225"/>
                <wp:wrapNone/>
                <wp:docPr id="14" name="Text Box 14"/>
                <wp:cNvGraphicFramePr/>
                <a:graphic xmlns:a="http://schemas.openxmlformats.org/drawingml/2006/main">
                  <a:graphicData uri="http://schemas.microsoft.com/office/word/2010/wordprocessingShape">
                    <wps:wsp>
                      <wps:cNvSpPr txBox="1"/>
                      <wps:spPr>
                        <a:xfrm>
                          <a:off x="0" y="0"/>
                          <a:ext cx="1371600" cy="263769"/>
                        </a:xfrm>
                        <a:prstGeom prst="rect">
                          <a:avLst/>
                        </a:prstGeom>
                        <a:solidFill>
                          <a:schemeClr val="lt1"/>
                        </a:solidFill>
                        <a:ln w="6350">
                          <a:solidFill>
                            <a:prstClr val="black"/>
                          </a:solidFill>
                        </a:ln>
                      </wps:spPr>
                      <wps:txbx>
                        <w:txbxContent>
                          <w:p w14:paraId="6CBF3326" w14:textId="43BA5C21" w:rsidR="008876BC" w:rsidRPr="008876BC" w:rsidRDefault="008876BC">
                            <w:pPr>
                              <w:rPr>
                                <w:sz w:val="18"/>
                                <w:szCs w:val="18"/>
                              </w:rPr>
                            </w:pPr>
                            <w:r w:rsidRPr="008876BC">
                              <w:rPr>
                                <w:sz w:val="18"/>
                                <w:szCs w:val="18"/>
                              </w:rPr>
                              <w:t xml:space="preserve">We </w:t>
                            </w:r>
                            <w:r w:rsidR="008E1019" w:rsidRPr="008876BC">
                              <w:rPr>
                                <w:sz w:val="18"/>
                                <w:szCs w:val="18"/>
                              </w:rPr>
                              <w:t>Com</w:t>
                            </w:r>
                            <w:r w:rsidR="008E1019">
                              <w:rPr>
                                <w:sz w:val="18"/>
                                <w:szCs w:val="18"/>
                              </w:rPr>
                              <w:t>munities</w:t>
                            </w:r>
                            <w:r>
                              <w:rPr>
                                <w:sz w:val="18"/>
                                <w:szCs w:val="18"/>
                              </w:rPr>
                              <w:t xml:space="preserve"> </w:t>
                            </w:r>
                            <w:r w:rsidRPr="008876BC">
                              <w:rPr>
                                <w:sz w:val="18"/>
                                <w:szCs w:val="18"/>
                              </w:rPr>
                              <w:t>(</w:t>
                            </w:r>
                            <w:r w:rsidR="008E1019">
                              <w:rPr>
                                <w:sz w:val="18"/>
                                <w:szCs w:val="18"/>
                              </w:rPr>
                              <w:t>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DE064" id="Text Box 14" o:spid="_x0000_s1036" type="#_x0000_t202" style="position:absolute;margin-left:396.45pt;margin-top:.35pt;width:108pt;height:2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" fillcolor="white [3201]" strokeweight=".5pt">
                <v:textbox>
                  <w:txbxContent>
                    <w:p w14:paraId="6CBF3326" w14:textId="43BA5C21" w:rsidR="008876BC" w:rsidRPr="008876BC" w:rsidRDefault="008876BC">
                      <w:pPr>
                        <w:rPr>
                          <w:sz w:val="18"/>
                          <w:szCs w:val="18"/>
                        </w:rPr>
                      </w:pPr>
                      <w:r w:rsidRPr="008876BC">
                        <w:rPr>
                          <w:sz w:val="18"/>
                          <w:szCs w:val="18"/>
                        </w:rPr>
                        <w:t xml:space="preserve">We </w:t>
                      </w:r>
                      <w:r w:rsidR="008E1019" w:rsidRPr="008876BC">
                        <w:rPr>
                          <w:sz w:val="18"/>
                          <w:szCs w:val="18"/>
                        </w:rPr>
                        <w:t>Com</w:t>
                      </w:r>
                      <w:r w:rsidR="008E1019">
                        <w:rPr>
                          <w:sz w:val="18"/>
                          <w:szCs w:val="18"/>
                        </w:rPr>
                        <w:t>munities</w:t>
                      </w:r>
                      <w:r>
                        <w:rPr>
                          <w:sz w:val="18"/>
                          <w:szCs w:val="18"/>
                        </w:rPr>
                        <w:t xml:space="preserve"> </w:t>
                      </w:r>
                      <w:r w:rsidRPr="008876BC">
                        <w:rPr>
                          <w:sz w:val="18"/>
                          <w:szCs w:val="18"/>
                        </w:rPr>
                        <w:t>(</w:t>
                      </w:r>
                      <w:r w:rsidR="008E1019">
                        <w:rPr>
                          <w:sz w:val="18"/>
                          <w:szCs w:val="18"/>
                        </w:rPr>
                        <w:t>2016)</w:t>
                      </w:r>
                    </w:p>
                  </w:txbxContent>
                </v:textbox>
              </v:shape>
            </w:pict>
          </mc:Fallback>
        </mc:AlternateContent>
      </w:r>
    </w:p>
    <w:p w14:paraId="303E8D96" w14:textId="77777777" w:rsidR="00F0485B" w:rsidRDefault="00F0485B" w:rsidP="002676BD">
      <w:pPr>
        <w:tabs>
          <w:tab w:val="left" w:pos="408"/>
        </w:tabs>
        <w:rPr>
          <w:u w:val="single"/>
        </w:rPr>
      </w:pPr>
    </w:p>
    <w:p w14:paraId="737DD703" w14:textId="77777777" w:rsidR="00F0485B" w:rsidRDefault="00F0485B" w:rsidP="002676BD">
      <w:pPr>
        <w:tabs>
          <w:tab w:val="left" w:pos="408"/>
        </w:tabs>
        <w:rPr>
          <w:u w:val="single"/>
        </w:rPr>
      </w:pPr>
    </w:p>
    <w:p w14:paraId="69374BCA" w14:textId="77777777" w:rsidR="00F0485B" w:rsidRDefault="00F0485B" w:rsidP="002676BD">
      <w:pPr>
        <w:tabs>
          <w:tab w:val="left" w:pos="408"/>
        </w:tabs>
        <w:rPr>
          <w:u w:val="single"/>
        </w:rPr>
      </w:pPr>
    </w:p>
    <w:p w14:paraId="466A0820" w14:textId="77777777" w:rsidR="00F0485B" w:rsidRDefault="00F0485B" w:rsidP="002676BD">
      <w:pPr>
        <w:tabs>
          <w:tab w:val="left" w:pos="408"/>
        </w:tabs>
        <w:rPr>
          <w:u w:val="single"/>
        </w:rPr>
      </w:pPr>
    </w:p>
    <w:p w14:paraId="193933E1" w14:textId="77777777" w:rsidR="00F0485B" w:rsidRDefault="00F0485B" w:rsidP="002676BD">
      <w:pPr>
        <w:tabs>
          <w:tab w:val="left" w:pos="408"/>
        </w:tabs>
        <w:rPr>
          <w:u w:val="single"/>
        </w:rPr>
      </w:pPr>
    </w:p>
    <w:p w14:paraId="60847EA8" w14:textId="6CC6946E" w:rsidR="002676BD" w:rsidRPr="000E09CF" w:rsidRDefault="002676BD" w:rsidP="002676BD">
      <w:pPr>
        <w:tabs>
          <w:tab w:val="left" w:pos="408"/>
        </w:tabs>
        <w:rPr>
          <w:sz w:val="20"/>
          <w:szCs w:val="20"/>
          <w:u w:val="single"/>
        </w:rPr>
      </w:pPr>
      <w:r w:rsidRPr="000E09CF">
        <w:rPr>
          <w:sz w:val="20"/>
          <w:szCs w:val="20"/>
          <w:u w:val="single"/>
        </w:rPr>
        <w:lastRenderedPageBreak/>
        <w:t>Cyfeiriadau</w:t>
      </w:r>
    </w:p>
    <w:p w14:paraId="0A26385A" w14:textId="6879F498" w:rsidR="00F0485B" w:rsidRPr="000E09CF" w:rsidRDefault="002676BD" w:rsidP="002676BD">
      <w:pPr>
        <w:tabs>
          <w:tab w:val="left" w:pos="408"/>
        </w:tabs>
        <w:rPr>
          <w:sz w:val="20"/>
          <w:szCs w:val="20"/>
        </w:rPr>
      </w:pPr>
      <w:r w:rsidRPr="000E09CF">
        <w:rPr>
          <w:sz w:val="20"/>
          <w:szCs w:val="20"/>
        </w:rPr>
        <w:t>The Open University</w:t>
      </w:r>
      <w:r w:rsidR="008F1AEE" w:rsidRPr="000E09CF">
        <w:rPr>
          <w:sz w:val="20"/>
          <w:szCs w:val="20"/>
        </w:rPr>
        <w:t xml:space="preserve"> </w:t>
      </w:r>
      <w:r w:rsidR="00D92643" w:rsidRPr="000E09CF">
        <w:rPr>
          <w:sz w:val="20"/>
          <w:szCs w:val="20"/>
        </w:rPr>
        <w:t>(Mai 2013)</w:t>
      </w:r>
      <w:r w:rsidRPr="000E09CF">
        <w:rPr>
          <w:sz w:val="20"/>
          <w:szCs w:val="20"/>
        </w:rPr>
        <w:t xml:space="preserve"> </w:t>
      </w:r>
      <w:r w:rsidR="00D92643" w:rsidRPr="000E09CF">
        <w:rPr>
          <w:sz w:val="20"/>
          <w:szCs w:val="20"/>
        </w:rPr>
        <w:t>–</w:t>
      </w:r>
      <w:r w:rsidRPr="000E09CF">
        <w:rPr>
          <w:sz w:val="20"/>
          <w:szCs w:val="20"/>
        </w:rPr>
        <w:t xml:space="preserve"> </w:t>
      </w:r>
      <w:r w:rsidR="00D92643" w:rsidRPr="000E09CF">
        <w:rPr>
          <w:sz w:val="20"/>
          <w:szCs w:val="20"/>
        </w:rPr>
        <w:t xml:space="preserve">Activity 12:What is Reflection </w:t>
      </w:r>
      <w:r w:rsidR="008F1AEE" w:rsidRPr="000E09CF">
        <w:rPr>
          <w:sz w:val="20"/>
          <w:szCs w:val="20"/>
        </w:rPr>
        <w:t>Ar gael:</w:t>
      </w:r>
      <w:r w:rsidR="006419C6" w:rsidRPr="000E09CF">
        <w:rPr>
          <w:sz w:val="20"/>
          <w:szCs w:val="20"/>
        </w:rPr>
        <w:t xml:space="preserve"> </w:t>
      </w:r>
      <w:hyperlink r:id="rId10" w:history="1">
        <w:r w:rsidR="005226C2" w:rsidRPr="000E09CF">
          <w:rPr>
            <w:rStyle w:val="Hyperlink"/>
            <w:sz w:val="20"/>
            <w:szCs w:val="20"/>
          </w:rPr>
          <w:t>file:///C:/Users/User/Downloads/Activity%2011%20What%20is%20reflection%20(1).pdf</w:t>
        </w:r>
      </w:hyperlink>
      <w:r w:rsidR="00D92643" w:rsidRPr="000E09CF">
        <w:rPr>
          <w:sz w:val="20"/>
          <w:szCs w:val="20"/>
        </w:rPr>
        <w:t xml:space="preserve">  </w:t>
      </w:r>
      <w:r w:rsidR="008F1AEE" w:rsidRPr="000E09CF">
        <w:rPr>
          <w:sz w:val="20"/>
          <w:szCs w:val="20"/>
        </w:rPr>
        <w:t xml:space="preserve">(Cyrchwyd </w:t>
      </w:r>
      <w:r w:rsidR="002B7C5B" w:rsidRPr="000E09CF">
        <w:rPr>
          <w:sz w:val="20"/>
          <w:szCs w:val="20"/>
        </w:rPr>
        <w:t>17.10.</w:t>
      </w:r>
      <w:r w:rsidR="008F1AEE" w:rsidRPr="000E09CF">
        <w:rPr>
          <w:sz w:val="20"/>
          <w:szCs w:val="20"/>
        </w:rPr>
        <w:t>21)</w:t>
      </w:r>
    </w:p>
    <w:p w14:paraId="27B73495" w14:textId="55005E15" w:rsidR="002B7C5B" w:rsidRPr="000E09CF" w:rsidRDefault="002B7C5B" w:rsidP="002676BD">
      <w:pPr>
        <w:tabs>
          <w:tab w:val="left" w:pos="408"/>
        </w:tabs>
        <w:rPr>
          <w:sz w:val="20"/>
          <w:szCs w:val="20"/>
        </w:rPr>
      </w:pPr>
      <w:r w:rsidRPr="000E09CF">
        <w:rPr>
          <w:sz w:val="20"/>
          <w:szCs w:val="20"/>
        </w:rPr>
        <w:t xml:space="preserve">Reflective Practice Models (dim dyddiad) Ar gael: </w:t>
      </w:r>
      <w:hyperlink r:id="rId11" w:history="1">
        <w:r w:rsidRPr="000E09CF">
          <w:rPr>
            <w:rStyle w:val="Hyperlink"/>
            <w:sz w:val="20"/>
            <w:szCs w:val="20"/>
          </w:rPr>
          <w:t>https://www.ucd.ie/teaching/t4media/reflective_practice_models.pdf</w:t>
        </w:r>
      </w:hyperlink>
      <w:r w:rsidRPr="000E09CF">
        <w:rPr>
          <w:sz w:val="20"/>
          <w:szCs w:val="20"/>
        </w:rPr>
        <w:t xml:space="preserve"> (Cyrchwyd 18/10/22) </w:t>
      </w:r>
    </w:p>
    <w:p w14:paraId="14C5A4EE" w14:textId="50497986" w:rsidR="00FB54FC" w:rsidRPr="000E09CF" w:rsidRDefault="00FB54FC" w:rsidP="002676BD">
      <w:pPr>
        <w:tabs>
          <w:tab w:val="left" w:pos="408"/>
        </w:tabs>
        <w:rPr>
          <w:sz w:val="20"/>
          <w:szCs w:val="20"/>
        </w:rPr>
      </w:pPr>
      <w:r w:rsidRPr="000E09CF">
        <w:rPr>
          <w:sz w:val="20"/>
          <w:szCs w:val="20"/>
        </w:rPr>
        <w:t>Early Years Careers</w:t>
      </w:r>
      <w:r w:rsidR="006419C6" w:rsidRPr="000E09CF">
        <w:rPr>
          <w:sz w:val="20"/>
          <w:szCs w:val="20"/>
        </w:rPr>
        <w:t xml:space="preserve"> (Gorffennaf 2015) Ar gael: </w:t>
      </w:r>
      <w:hyperlink r:id="rId12" w:history="1">
        <w:r w:rsidR="006419C6" w:rsidRPr="000E09CF">
          <w:rPr>
            <w:rStyle w:val="Hyperlink"/>
            <w:sz w:val="20"/>
            <w:szCs w:val="20"/>
          </w:rPr>
          <w:t>https://www.earlyyearscareers.com/eyc/latest-news/reflective-practice/</w:t>
        </w:r>
      </w:hyperlink>
      <w:r w:rsidR="006419C6" w:rsidRPr="000E09CF">
        <w:rPr>
          <w:sz w:val="20"/>
          <w:szCs w:val="20"/>
        </w:rPr>
        <w:t xml:space="preserve"> (Cyrchwyd 18/10/22) </w:t>
      </w:r>
    </w:p>
    <w:p w14:paraId="12656B61" w14:textId="319929F1" w:rsidR="002B7C5B" w:rsidRPr="000E09CF" w:rsidRDefault="00886C7D" w:rsidP="002676BD">
      <w:pPr>
        <w:tabs>
          <w:tab w:val="left" w:pos="408"/>
        </w:tabs>
        <w:rPr>
          <w:sz w:val="20"/>
          <w:szCs w:val="20"/>
        </w:rPr>
      </w:pPr>
      <w:r w:rsidRPr="000E09CF">
        <w:rPr>
          <w:sz w:val="20"/>
          <w:szCs w:val="20"/>
        </w:rPr>
        <w:t xml:space="preserve">Developing Self Reflective Practice (2016) Ar gael: </w:t>
      </w:r>
      <w:hyperlink r:id="rId13" w:history="1">
        <w:r w:rsidR="001766B8" w:rsidRPr="000E09CF">
          <w:rPr>
            <w:rStyle w:val="Hyperlink"/>
            <w:sz w:val="20"/>
            <w:szCs w:val="20"/>
          </w:rPr>
          <w:t>https://www.pacey.org.uk/Pacey/media/Website-files/PACEY%20member%20practice%20guides%20(PDFs)/PG04-self-reflective-practice.pdf</w:t>
        </w:r>
      </w:hyperlink>
      <w:r w:rsidR="001766B8" w:rsidRPr="000E09CF">
        <w:rPr>
          <w:sz w:val="20"/>
          <w:szCs w:val="20"/>
        </w:rPr>
        <w:t xml:space="preserve"> (Cyrchwyd 23/10/22)</w:t>
      </w:r>
    </w:p>
    <w:p w14:paraId="07EA35B9" w14:textId="63DDB8DF" w:rsidR="00886C7D" w:rsidRPr="000E09CF" w:rsidRDefault="001766B8" w:rsidP="002676BD">
      <w:pPr>
        <w:tabs>
          <w:tab w:val="left" w:pos="408"/>
        </w:tabs>
        <w:rPr>
          <w:sz w:val="20"/>
          <w:szCs w:val="20"/>
        </w:rPr>
      </w:pPr>
      <w:r w:rsidRPr="000E09CF">
        <w:rPr>
          <w:sz w:val="20"/>
          <w:szCs w:val="20"/>
        </w:rPr>
        <w:t xml:space="preserve">Reflective Practice in the Early Years(2019) Ar gael: </w:t>
      </w:r>
      <w:hyperlink r:id="rId14" w:history="1">
        <w:r w:rsidRPr="000E09CF">
          <w:rPr>
            <w:rStyle w:val="Hyperlink"/>
            <w:sz w:val="20"/>
            <w:szCs w:val="20"/>
          </w:rPr>
          <w:t>https://www.teachkloud.com/early-years-education/reflective-practice-in-the-early-years/</w:t>
        </w:r>
      </w:hyperlink>
      <w:r w:rsidRPr="000E09CF">
        <w:rPr>
          <w:sz w:val="20"/>
          <w:szCs w:val="20"/>
        </w:rPr>
        <w:t xml:space="preserve"> (Cyrchwyd 23/10/22) </w:t>
      </w:r>
    </w:p>
    <w:p w14:paraId="6DD611F7" w14:textId="5593D275" w:rsidR="001766B8" w:rsidRPr="000E09CF" w:rsidRDefault="007C1A1E" w:rsidP="002676BD">
      <w:pPr>
        <w:tabs>
          <w:tab w:val="left" w:pos="408"/>
        </w:tabs>
        <w:rPr>
          <w:sz w:val="20"/>
          <w:szCs w:val="20"/>
        </w:rPr>
      </w:pPr>
      <w:r w:rsidRPr="000E09CF">
        <w:rPr>
          <w:sz w:val="20"/>
          <w:szCs w:val="20"/>
        </w:rPr>
        <w:t xml:space="preserve">WhatIs.com- Model of Reflection(2020) Ar gael: </w:t>
      </w:r>
      <w:hyperlink r:id="rId15" w:anchor=":~:text=A%20model%20of%20reflection%20is,knowledge%2C%20past%20experiences%20and%20beliefs" w:history="1">
        <w:r w:rsidRPr="000E09CF">
          <w:rPr>
            <w:rStyle w:val="Hyperlink"/>
            <w:sz w:val="20"/>
            <w:szCs w:val="20"/>
          </w:rPr>
          <w:t>https://www.techtarget.com/whatis/definition/model-of-reflection#:~:text=A%20model%20of%20reflection%20is,knowledge%2C%20past%20experiences%20and%20beliefs</w:t>
        </w:r>
      </w:hyperlink>
      <w:r w:rsidRPr="000E09CF">
        <w:rPr>
          <w:sz w:val="20"/>
          <w:szCs w:val="20"/>
        </w:rPr>
        <w:t xml:space="preserve">. (Cyrchwyd 23/10/22) </w:t>
      </w:r>
    </w:p>
    <w:p w14:paraId="3BBFB902" w14:textId="2B8635B0" w:rsidR="007C1A1E" w:rsidRPr="000E09CF" w:rsidRDefault="001C7F1B" w:rsidP="002676BD">
      <w:pPr>
        <w:tabs>
          <w:tab w:val="left" w:pos="408"/>
        </w:tabs>
        <w:rPr>
          <w:sz w:val="20"/>
          <w:szCs w:val="20"/>
        </w:rPr>
      </w:pPr>
      <w:r w:rsidRPr="000E09CF">
        <w:rPr>
          <w:sz w:val="20"/>
          <w:szCs w:val="20"/>
        </w:rPr>
        <w:t xml:space="preserve">The Schon Reflective Model(2018) Ar gael: </w:t>
      </w:r>
      <w:hyperlink r:id="rId16" w:history="1">
        <w:r w:rsidRPr="000E09CF">
          <w:rPr>
            <w:rStyle w:val="Hyperlink"/>
            <w:sz w:val="20"/>
            <w:szCs w:val="20"/>
          </w:rPr>
          <w:t>https://nursinganswers.net/reflective-guides/schon-reflective-model.php</w:t>
        </w:r>
      </w:hyperlink>
      <w:r w:rsidRPr="000E09CF">
        <w:rPr>
          <w:sz w:val="20"/>
          <w:szCs w:val="20"/>
        </w:rPr>
        <w:t xml:space="preserve"> (Cyrchwyd 23/10/22) </w:t>
      </w:r>
    </w:p>
    <w:p w14:paraId="6D6AC752" w14:textId="6601445C" w:rsidR="001C7F1B" w:rsidRPr="000E09CF" w:rsidRDefault="00020ED3" w:rsidP="002676BD">
      <w:pPr>
        <w:tabs>
          <w:tab w:val="left" w:pos="408"/>
        </w:tabs>
        <w:rPr>
          <w:sz w:val="20"/>
          <w:szCs w:val="20"/>
        </w:rPr>
      </w:pPr>
      <w:r w:rsidRPr="000E09CF">
        <w:rPr>
          <w:sz w:val="20"/>
          <w:szCs w:val="20"/>
        </w:rPr>
        <w:t xml:space="preserve">Reflective Writing: Schon- University of Hull(2022) Ar gael: </w:t>
      </w:r>
      <w:hyperlink r:id="rId17" w:history="1">
        <w:r w:rsidRPr="000E09CF">
          <w:rPr>
            <w:rStyle w:val="Hyperlink"/>
            <w:sz w:val="20"/>
            <w:szCs w:val="20"/>
          </w:rPr>
          <w:t>https://libguides.hull.ac.uk/reflectivewriting/schon</w:t>
        </w:r>
      </w:hyperlink>
      <w:r w:rsidRPr="000E09CF">
        <w:rPr>
          <w:sz w:val="20"/>
          <w:szCs w:val="20"/>
        </w:rPr>
        <w:t xml:space="preserve"> (Cyrchwyd 23/10/22) </w:t>
      </w:r>
    </w:p>
    <w:p w14:paraId="59A85A68" w14:textId="460BFF44" w:rsidR="00F86261" w:rsidRPr="000E09CF" w:rsidRDefault="00F86261" w:rsidP="002676BD">
      <w:pPr>
        <w:tabs>
          <w:tab w:val="left" w:pos="408"/>
        </w:tabs>
        <w:rPr>
          <w:sz w:val="20"/>
          <w:szCs w:val="20"/>
        </w:rPr>
      </w:pPr>
      <w:r w:rsidRPr="000E09CF">
        <w:rPr>
          <w:sz w:val="20"/>
          <w:szCs w:val="20"/>
        </w:rPr>
        <w:t xml:space="preserve">Gibbs Reflective Cycle- University of Edinburgh(2020) Ar gael: </w:t>
      </w:r>
      <w:hyperlink r:id="rId18" w:history="1">
        <w:r w:rsidRPr="000E09CF">
          <w:rPr>
            <w:rStyle w:val="Hyperlink"/>
            <w:sz w:val="20"/>
            <w:szCs w:val="20"/>
          </w:rPr>
          <w:t>https://www.ed.ac.uk/reflection/reflectors-toolkit/reflecting-on-experience/gibbs-reflective-cycle</w:t>
        </w:r>
      </w:hyperlink>
      <w:r w:rsidRPr="000E09CF">
        <w:rPr>
          <w:sz w:val="20"/>
          <w:szCs w:val="20"/>
        </w:rPr>
        <w:t xml:space="preserve"> (Cyrchwyd 23/10/22) </w:t>
      </w:r>
    </w:p>
    <w:p w14:paraId="7A0884AA" w14:textId="78EB45E5" w:rsidR="00F86261" w:rsidRPr="000E09CF" w:rsidRDefault="00BB7611" w:rsidP="002676BD">
      <w:pPr>
        <w:tabs>
          <w:tab w:val="left" w:pos="408"/>
        </w:tabs>
        <w:rPr>
          <w:sz w:val="20"/>
          <w:szCs w:val="20"/>
        </w:rPr>
      </w:pPr>
      <w:r w:rsidRPr="000E09CF">
        <w:rPr>
          <w:sz w:val="20"/>
          <w:szCs w:val="20"/>
        </w:rPr>
        <w:t xml:space="preserve">Cambrige Assessment International Education(dim dyddiad) Ar gael: </w:t>
      </w:r>
      <w:hyperlink r:id="rId19" w:history="1">
        <w:r w:rsidRPr="000E09CF">
          <w:rPr>
            <w:rStyle w:val="Hyperlink"/>
            <w:sz w:val="20"/>
            <w:szCs w:val="20"/>
          </w:rPr>
          <w:t>https://www.cambridge-community.org.uk/professional-development/gswrp/index.html</w:t>
        </w:r>
      </w:hyperlink>
      <w:r w:rsidRPr="000E09CF">
        <w:rPr>
          <w:sz w:val="20"/>
          <w:szCs w:val="20"/>
        </w:rPr>
        <w:t xml:space="preserve"> (Cyrchwyd 23/10/22) </w:t>
      </w:r>
    </w:p>
    <w:p w14:paraId="1E1997A4" w14:textId="431B7B5A" w:rsidR="00BB7611" w:rsidRPr="000E09CF" w:rsidRDefault="00C47708" w:rsidP="002676BD">
      <w:pPr>
        <w:tabs>
          <w:tab w:val="left" w:pos="408"/>
        </w:tabs>
        <w:rPr>
          <w:sz w:val="20"/>
          <w:szCs w:val="20"/>
        </w:rPr>
      </w:pPr>
      <w:r w:rsidRPr="000E09CF">
        <w:rPr>
          <w:sz w:val="20"/>
          <w:szCs w:val="20"/>
        </w:rPr>
        <w:t xml:space="preserve">Solent Online Learning (dim dyddiad) Ar gael: </w:t>
      </w:r>
      <w:hyperlink r:id="rId20" w:history="1">
        <w:r w:rsidRPr="000E09CF">
          <w:rPr>
            <w:rStyle w:val="Hyperlink"/>
            <w:sz w:val="20"/>
            <w:szCs w:val="20"/>
          </w:rPr>
          <w:t>https://learn.solent.ac.uk/mod/book/view.php?id=2732&amp;chapterid=1113</w:t>
        </w:r>
      </w:hyperlink>
      <w:r w:rsidRPr="000E09CF">
        <w:rPr>
          <w:sz w:val="20"/>
          <w:szCs w:val="20"/>
        </w:rPr>
        <w:t xml:space="preserve"> (Cyrchwyd 25/10/22) </w:t>
      </w:r>
    </w:p>
    <w:p w14:paraId="1057FD4C" w14:textId="1DC09CA0" w:rsidR="00C47708" w:rsidRPr="000E09CF" w:rsidRDefault="00A708B4" w:rsidP="002676BD">
      <w:pPr>
        <w:tabs>
          <w:tab w:val="left" w:pos="408"/>
        </w:tabs>
        <w:rPr>
          <w:sz w:val="20"/>
          <w:szCs w:val="20"/>
        </w:rPr>
      </w:pPr>
      <w:r w:rsidRPr="000E09CF">
        <w:rPr>
          <w:sz w:val="20"/>
          <w:szCs w:val="20"/>
        </w:rPr>
        <w:t xml:space="preserve">The University of Edinburgh-Llun Model Gibbs(2020) Ar gael: </w:t>
      </w:r>
      <w:hyperlink r:id="rId21" w:history="1">
        <w:r w:rsidRPr="000E09CF">
          <w:rPr>
            <w:rStyle w:val="Hyperlink"/>
            <w:sz w:val="20"/>
            <w:szCs w:val="20"/>
          </w:rPr>
          <w:t>https://www.ed.ac.uk/reflection/reflectors-toolkit/reflecting-on-experience/gibbs-reflective-cycle</w:t>
        </w:r>
      </w:hyperlink>
      <w:r w:rsidRPr="000E09CF">
        <w:rPr>
          <w:sz w:val="20"/>
          <w:szCs w:val="20"/>
        </w:rPr>
        <w:t xml:space="preserve"> (Cyrchw</w:t>
      </w:r>
      <w:r w:rsidR="00805C7E" w:rsidRPr="000E09CF">
        <w:rPr>
          <w:sz w:val="20"/>
          <w:szCs w:val="20"/>
        </w:rPr>
        <w:t xml:space="preserve">yd </w:t>
      </w:r>
      <w:r w:rsidR="00546B2B" w:rsidRPr="000E09CF">
        <w:rPr>
          <w:sz w:val="20"/>
          <w:szCs w:val="20"/>
        </w:rPr>
        <w:t xml:space="preserve">25/10/22) </w:t>
      </w:r>
    </w:p>
    <w:p w14:paraId="09D4C594" w14:textId="5FC885D7" w:rsidR="00A708B4" w:rsidRPr="000E09CF" w:rsidRDefault="008E1019" w:rsidP="002676BD">
      <w:pPr>
        <w:tabs>
          <w:tab w:val="left" w:pos="408"/>
        </w:tabs>
        <w:rPr>
          <w:sz w:val="20"/>
          <w:szCs w:val="20"/>
        </w:rPr>
      </w:pPr>
      <w:r w:rsidRPr="000E09CF">
        <w:rPr>
          <w:sz w:val="20"/>
          <w:szCs w:val="20"/>
        </w:rPr>
        <w:t xml:space="preserve">We Communities-Llun(2016) Ar gael: </w:t>
      </w:r>
      <w:hyperlink r:id="rId22" w:history="1">
        <w:r w:rsidRPr="000E09CF">
          <w:rPr>
            <w:rStyle w:val="Hyperlink"/>
            <w:sz w:val="20"/>
            <w:szCs w:val="20"/>
          </w:rPr>
          <w:t>http://wecommunities.org/tweet-chats/chat-details/2726</w:t>
        </w:r>
      </w:hyperlink>
      <w:r w:rsidRPr="000E09CF">
        <w:rPr>
          <w:sz w:val="20"/>
          <w:szCs w:val="20"/>
        </w:rPr>
        <w:t xml:space="preserve"> (Cyrchwyd 25/10/22)</w:t>
      </w:r>
    </w:p>
    <w:p w14:paraId="7ABB5002" w14:textId="0C1FB15F" w:rsidR="008E1019" w:rsidRPr="000E09CF" w:rsidRDefault="000E09CF" w:rsidP="002676BD">
      <w:pPr>
        <w:tabs>
          <w:tab w:val="left" w:pos="408"/>
        </w:tabs>
        <w:rPr>
          <w:sz w:val="20"/>
          <w:szCs w:val="20"/>
        </w:rPr>
      </w:pPr>
      <w:r w:rsidRPr="000E09CF">
        <w:rPr>
          <w:sz w:val="20"/>
          <w:szCs w:val="20"/>
        </w:rPr>
        <w:t xml:space="preserve">HCPC- Reflective Practice Template(dim dyddiad) Ar gael: </w:t>
      </w:r>
      <w:hyperlink r:id="rId23" w:history="1">
        <w:r w:rsidRPr="000E09CF">
          <w:rPr>
            <w:rStyle w:val="Hyperlink"/>
            <w:sz w:val="20"/>
            <w:szCs w:val="20"/>
          </w:rPr>
          <w:t>https://www.hcpc-uk.org/globalassets/standards/meeting-our-standards/reflective-practice/templates/reflective-practice-template.pdf</w:t>
        </w:r>
      </w:hyperlink>
      <w:r w:rsidRPr="000E09CF">
        <w:rPr>
          <w:sz w:val="20"/>
          <w:szCs w:val="20"/>
        </w:rPr>
        <w:t xml:space="preserve"> (Cyrchwyd 25/10/22) </w:t>
      </w:r>
    </w:p>
    <w:p w14:paraId="73531188" w14:textId="6E4BB21F" w:rsidR="000E09CF" w:rsidRDefault="004F3F67" w:rsidP="002676BD">
      <w:pPr>
        <w:tabs>
          <w:tab w:val="left" w:pos="408"/>
        </w:tabs>
      </w:pPr>
      <w:r>
        <w:t xml:space="preserve">Open Library – Llun(dim dyddiad) Ar gael: </w:t>
      </w:r>
      <w:hyperlink r:id="rId24" w:history="1">
        <w:r w:rsidRPr="00B30FAB">
          <w:rPr>
            <w:rStyle w:val="Hyperlink"/>
          </w:rPr>
          <w:t>https://ecampusontario.pressbooks.pub/reflectivepracticeinearlyyears/chapter/3-3-donald-schon/</w:t>
        </w:r>
      </w:hyperlink>
      <w:r>
        <w:t xml:space="preserve"> (Cyrchwyd 25/10/22) </w:t>
      </w:r>
    </w:p>
    <w:p w14:paraId="0427420E" w14:textId="77777777" w:rsidR="004F3F67" w:rsidRDefault="004F3F67" w:rsidP="002676BD">
      <w:pPr>
        <w:tabs>
          <w:tab w:val="left" w:pos="408"/>
        </w:tabs>
      </w:pPr>
    </w:p>
    <w:p w14:paraId="3034D285" w14:textId="77777777" w:rsidR="00C47708" w:rsidRDefault="00C47708" w:rsidP="002676BD">
      <w:pPr>
        <w:tabs>
          <w:tab w:val="left" w:pos="408"/>
        </w:tabs>
      </w:pPr>
    </w:p>
    <w:p w14:paraId="53DAC4B4" w14:textId="77777777" w:rsidR="00020ED3" w:rsidRPr="00886C7D" w:rsidRDefault="00020ED3" w:rsidP="002676BD">
      <w:pPr>
        <w:tabs>
          <w:tab w:val="left" w:pos="408"/>
        </w:tabs>
      </w:pPr>
    </w:p>
    <w:p w14:paraId="5583C0A6" w14:textId="77777777" w:rsidR="00771AB2" w:rsidRPr="002676BD" w:rsidRDefault="00771AB2" w:rsidP="002676BD">
      <w:pPr>
        <w:tabs>
          <w:tab w:val="left" w:pos="408"/>
        </w:tabs>
        <w:rPr>
          <w:sz w:val="32"/>
          <w:szCs w:val="32"/>
        </w:rPr>
      </w:pPr>
    </w:p>
    <w:sectPr w:rsidR="00771AB2" w:rsidRPr="002676BD">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21AEF" w14:textId="77777777" w:rsidR="007A4D86" w:rsidRDefault="007A4D86" w:rsidP="00D52790">
      <w:pPr>
        <w:spacing w:after="0" w:line="240" w:lineRule="auto"/>
      </w:pPr>
      <w:r>
        <w:separator/>
      </w:r>
    </w:p>
  </w:endnote>
  <w:endnote w:type="continuationSeparator" w:id="0">
    <w:p w14:paraId="77DF7664" w14:textId="77777777" w:rsidR="007A4D86" w:rsidRDefault="007A4D86" w:rsidP="00D52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815571"/>
      <w:docPartObj>
        <w:docPartGallery w:val="Page Numbers (Bottom of Page)"/>
        <w:docPartUnique/>
      </w:docPartObj>
    </w:sdtPr>
    <w:sdtEndPr>
      <w:rPr>
        <w:noProof/>
      </w:rPr>
    </w:sdtEndPr>
    <w:sdtContent>
      <w:p w14:paraId="78A991B7" w14:textId="12C3BAB5" w:rsidR="00D52790" w:rsidRDefault="00D527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E7A8D1" w14:textId="77777777" w:rsidR="00D52790" w:rsidRDefault="00D52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7D045" w14:textId="77777777" w:rsidR="007A4D86" w:rsidRDefault="007A4D86" w:rsidP="00D52790">
      <w:pPr>
        <w:spacing w:after="0" w:line="240" w:lineRule="auto"/>
      </w:pPr>
      <w:r>
        <w:separator/>
      </w:r>
    </w:p>
  </w:footnote>
  <w:footnote w:type="continuationSeparator" w:id="0">
    <w:p w14:paraId="237FF073" w14:textId="77777777" w:rsidR="007A4D86" w:rsidRDefault="007A4D86" w:rsidP="00D52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BC29" w14:textId="60CB1081" w:rsidR="00D52790" w:rsidRDefault="00D52790">
    <w:pPr>
      <w:pStyle w:val="Header"/>
    </w:pPr>
    <w:r>
      <w:t>2114233</w:t>
    </w:r>
    <w:r w:rsidR="00AD2A6E">
      <w:t xml:space="preserve">                                                                                                                </w:t>
    </w:r>
    <w:r w:rsidR="002D7428">
      <w:t xml:space="preserve">           </w:t>
    </w:r>
    <w:r w:rsidR="00AD2A6E">
      <w:t xml:space="preserve">      </w:t>
    </w:r>
    <w:r w:rsidR="002D7428">
      <w:t>ECEY4002C</w:t>
    </w:r>
    <w:r w:rsidR="00AD2A6E">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790"/>
    <w:rsid w:val="00011070"/>
    <w:rsid w:val="00020ED3"/>
    <w:rsid w:val="000312F1"/>
    <w:rsid w:val="00034C5A"/>
    <w:rsid w:val="000B0964"/>
    <w:rsid w:val="000E09CF"/>
    <w:rsid w:val="00132E03"/>
    <w:rsid w:val="00155998"/>
    <w:rsid w:val="001766B8"/>
    <w:rsid w:val="001C7F1B"/>
    <w:rsid w:val="001D0043"/>
    <w:rsid w:val="00213E23"/>
    <w:rsid w:val="0024724A"/>
    <w:rsid w:val="00252DC8"/>
    <w:rsid w:val="00266DD7"/>
    <w:rsid w:val="002676BD"/>
    <w:rsid w:val="002B7C5B"/>
    <w:rsid w:val="002D7428"/>
    <w:rsid w:val="00303CB0"/>
    <w:rsid w:val="0031084C"/>
    <w:rsid w:val="003145A7"/>
    <w:rsid w:val="00340572"/>
    <w:rsid w:val="003A2FBB"/>
    <w:rsid w:val="003A6FB5"/>
    <w:rsid w:val="003B359F"/>
    <w:rsid w:val="003D5FFF"/>
    <w:rsid w:val="004B75EF"/>
    <w:rsid w:val="004E2928"/>
    <w:rsid w:val="004F3F67"/>
    <w:rsid w:val="005226C2"/>
    <w:rsid w:val="00534967"/>
    <w:rsid w:val="00546B2B"/>
    <w:rsid w:val="006419C6"/>
    <w:rsid w:val="00687E96"/>
    <w:rsid w:val="006C1C3C"/>
    <w:rsid w:val="006E02E8"/>
    <w:rsid w:val="007029AF"/>
    <w:rsid w:val="007613B2"/>
    <w:rsid w:val="00767AD0"/>
    <w:rsid w:val="00771AB2"/>
    <w:rsid w:val="007A4D86"/>
    <w:rsid w:val="007C1A1E"/>
    <w:rsid w:val="007F0A42"/>
    <w:rsid w:val="007F14C4"/>
    <w:rsid w:val="00805C7E"/>
    <w:rsid w:val="008137B3"/>
    <w:rsid w:val="00876767"/>
    <w:rsid w:val="00886C7D"/>
    <w:rsid w:val="008876BC"/>
    <w:rsid w:val="008E1019"/>
    <w:rsid w:val="008F1AEE"/>
    <w:rsid w:val="009028BB"/>
    <w:rsid w:val="009037D1"/>
    <w:rsid w:val="00907F1F"/>
    <w:rsid w:val="009C308A"/>
    <w:rsid w:val="00A14E5D"/>
    <w:rsid w:val="00A50E43"/>
    <w:rsid w:val="00A708B4"/>
    <w:rsid w:val="00AA0D85"/>
    <w:rsid w:val="00AB6D71"/>
    <w:rsid w:val="00AD2A6E"/>
    <w:rsid w:val="00AD7AF2"/>
    <w:rsid w:val="00AF273E"/>
    <w:rsid w:val="00B4556C"/>
    <w:rsid w:val="00B517C2"/>
    <w:rsid w:val="00B674F3"/>
    <w:rsid w:val="00BB2D7F"/>
    <w:rsid w:val="00BB7611"/>
    <w:rsid w:val="00BE55DE"/>
    <w:rsid w:val="00C05120"/>
    <w:rsid w:val="00C24CDC"/>
    <w:rsid w:val="00C47708"/>
    <w:rsid w:val="00C90887"/>
    <w:rsid w:val="00CA33F5"/>
    <w:rsid w:val="00D0573E"/>
    <w:rsid w:val="00D52790"/>
    <w:rsid w:val="00D551CB"/>
    <w:rsid w:val="00D67C03"/>
    <w:rsid w:val="00D7661A"/>
    <w:rsid w:val="00D819ED"/>
    <w:rsid w:val="00D92643"/>
    <w:rsid w:val="00DA79B2"/>
    <w:rsid w:val="00DB4C5F"/>
    <w:rsid w:val="00E16B33"/>
    <w:rsid w:val="00E66B31"/>
    <w:rsid w:val="00E72C65"/>
    <w:rsid w:val="00E94AC5"/>
    <w:rsid w:val="00EA6862"/>
    <w:rsid w:val="00EB3482"/>
    <w:rsid w:val="00EB4665"/>
    <w:rsid w:val="00EC4205"/>
    <w:rsid w:val="00F0485B"/>
    <w:rsid w:val="00F14395"/>
    <w:rsid w:val="00F225FD"/>
    <w:rsid w:val="00F279AE"/>
    <w:rsid w:val="00F53C44"/>
    <w:rsid w:val="00F85B94"/>
    <w:rsid w:val="00F86261"/>
    <w:rsid w:val="00F9250A"/>
    <w:rsid w:val="00F9451C"/>
    <w:rsid w:val="00FA5A5A"/>
    <w:rsid w:val="00FA6209"/>
    <w:rsid w:val="00FB2266"/>
    <w:rsid w:val="00FB54FC"/>
    <w:rsid w:val="00FB7677"/>
    <w:rsid w:val="00FC4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4EC7"/>
  <w15:chartTrackingRefBased/>
  <w15:docId w15:val="{023295F1-E070-4EFE-A0E9-2937A751A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2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790"/>
  </w:style>
  <w:style w:type="paragraph" w:styleId="Footer">
    <w:name w:val="footer"/>
    <w:basedOn w:val="Normal"/>
    <w:link w:val="FooterChar"/>
    <w:uiPriority w:val="99"/>
    <w:unhideWhenUsed/>
    <w:rsid w:val="00D52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790"/>
  </w:style>
  <w:style w:type="character" w:styleId="Hyperlink">
    <w:name w:val="Hyperlink"/>
    <w:basedOn w:val="DefaultParagraphFont"/>
    <w:uiPriority w:val="99"/>
    <w:unhideWhenUsed/>
    <w:rsid w:val="00771AB2"/>
    <w:rPr>
      <w:color w:val="0563C1" w:themeColor="hyperlink"/>
      <w:u w:val="single"/>
    </w:rPr>
  </w:style>
  <w:style w:type="character" w:styleId="UnresolvedMention">
    <w:name w:val="Unresolved Mention"/>
    <w:basedOn w:val="DefaultParagraphFont"/>
    <w:uiPriority w:val="99"/>
    <w:semiHidden/>
    <w:unhideWhenUsed/>
    <w:rsid w:val="00771AB2"/>
    <w:rPr>
      <w:color w:val="605E5C"/>
      <w:shd w:val="clear" w:color="auto" w:fill="E1DFDD"/>
    </w:rPr>
  </w:style>
  <w:style w:type="character" w:styleId="FollowedHyperlink">
    <w:name w:val="FollowedHyperlink"/>
    <w:basedOn w:val="DefaultParagraphFont"/>
    <w:uiPriority w:val="99"/>
    <w:semiHidden/>
    <w:unhideWhenUsed/>
    <w:rsid w:val="00D926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acey.org.uk/Pacey/media/Website-files/PACEY%20member%20practice%20guides%20(PDFs)/PG04-self-reflective-practice.pdf" TargetMode="External"/><Relationship Id="rId18" Type="http://schemas.openxmlformats.org/officeDocument/2006/relationships/hyperlink" Target="https://www.ed.ac.uk/reflection/reflectors-toolkit/reflecting-on-experience/gibbs-reflective-cycl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image" Target="media/image1.png"/><Relationship Id="rId12" Type="http://schemas.openxmlformats.org/officeDocument/2006/relationships/hyperlink" Target="https://www.earlyyearscareers.com/eyc/latest-news/reflective-practice/" TargetMode="External"/><Relationship Id="rId17" Type="http://schemas.openxmlformats.org/officeDocument/2006/relationships/hyperlink" Target="https://libguides.hull.ac.uk/reflectivewriting/schon"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nursinganswers.net/reflective-guides/schon-reflective-model.php" TargetMode="External"/><Relationship Id="rId20" Type="http://schemas.openxmlformats.org/officeDocument/2006/relationships/hyperlink" Target="https://learn.solent.ac.uk/mod/book/view.php?id=2732&amp;chapterid=111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cd.ie/teaching/t4media/reflective_practice_models.pdf" TargetMode="External"/><Relationship Id="rId24" Type="http://schemas.openxmlformats.org/officeDocument/2006/relationships/hyperlink" Target="https://ecampusontario.pressbooks.pub/reflectivepracticeinearlyyears/chapter/3-3-donald-schon/" TargetMode="External"/><Relationship Id="rId5" Type="http://schemas.openxmlformats.org/officeDocument/2006/relationships/footnotes" Target="footnotes.xml"/><Relationship Id="rId15" Type="http://schemas.openxmlformats.org/officeDocument/2006/relationships/hyperlink" Target="https://www.techtarget.com/whatis/definition/model-of-reflection" TargetMode="External"/><Relationship Id="rId23" Type="http://schemas.openxmlformats.org/officeDocument/2006/relationships/hyperlink" Target="https://www.hcpc-uk.org/globalassets/standards/meeting-our-standards/reflective-practice/templates/reflective-practice-template.pdf" TargetMode="External"/><Relationship Id="rId28" Type="http://schemas.openxmlformats.org/officeDocument/2006/relationships/theme" Target="theme/theme1.xml"/><Relationship Id="rId10" Type="http://schemas.openxmlformats.org/officeDocument/2006/relationships/hyperlink" Target="file:///C:/Users/User/Downloads/Activity%2011%20What%20is%20reflection%20(1).pdf" TargetMode="External"/><Relationship Id="rId19" Type="http://schemas.openxmlformats.org/officeDocument/2006/relationships/hyperlink" Target="https://www.cambridge-community.org.uk/professional-development/gswrp/index.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eachkloud.com/early-years-education/reflective-practice-in-the-early-years/" TargetMode="External"/><Relationship Id="rId22" Type="http://schemas.openxmlformats.org/officeDocument/2006/relationships/hyperlink" Target="http://wecommunities.org/tweet-chats/chat-details/272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D60A8-D2A8-4F7B-90FD-D0B3A61F8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3</Pages>
  <Words>621</Words>
  <Characters>3545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Rees (2114233)</dc:creator>
  <cp:keywords/>
  <dc:description/>
  <cp:lastModifiedBy>Anwen Rees (2114233)</cp:lastModifiedBy>
  <cp:revision>49</cp:revision>
  <dcterms:created xsi:type="dcterms:W3CDTF">2022-10-11T18:32:00Z</dcterms:created>
  <dcterms:modified xsi:type="dcterms:W3CDTF">2022-10-25T19:58:00Z</dcterms:modified>
</cp:coreProperties>
</file>