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4FACF" w14:textId="77777777" w:rsidR="00230F35" w:rsidRDefault="00A676FC" w:rsidP="00230F35">
      <w:pPr>
        <w:pStyle w:val="StandardWeb"/>
        <w:spacing w:before="0" w:beforeAutospacing="0" w:after="0" w:afterAutospacing="0"/>
        <w:ind w:left="-180" w:right="-334"/>
      </w:pPr>
      <w:r>
        <w:rPr>
          <w:noProof/>
        </w:rPr>
        <w:drawing>
          <wp:inline distT="0" distB="0" distL="0" distR="0" wp14:anchorId="1F55C3E9" wp14:editId="384992DE">
            <wp:extent cx="1905000" cy="631190"/>
            <wp:effectExtent l="19050" t="19050" r="0" b="0"/>
            <wp:docPr id="1" name="Bild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1190"/>
                    </a:xfrm>
                    <a:prstGeom prst="rect">
                      <a:avLst/>
                    </a:prstGeom>
                    <a:noFill/>
                    <a:ln w="19050" cmpd="sng">
                      <a:solidFill>
                        <a:srgbClr val="000000"/>
                      </a:solidFill>
                      <a:miter lim="800000"/>
                      <a:headEnd/>
                      <a:tailEnd/>
                    </a:ln>
                    <a:effectLst/>
                  </pic:spPr>
                </pic:pic>
              </a:graphicData>
            </a:graphic>
          </wp:inline>
        </w:drawing>
      </w:r>
    </w:p>
    <w:p w14:paraId="2216CC04" w14:textId="77777777" w:rsidR="00230F35" w:rsidRDefault="00230F35" w:rsidP="00230F35">
      <w:pPr>
        <w:pStyle w:val="StandardWeb"/>
        <w:spacing w:before="0" w:beforeAutospacing="0" w:after="0" w:afterAutospacing="0"/>
        <w:ind w:left="-180" w:right="-334"/>
      </w:pPr>
    </w:p>
    <w:p w14:paraId="5F9D6FBF" w14:textId="77777777" w:rsidR="00A745B6" w:rsidRDefault="00A745B6" w:rsidP="00230F35">
      <w:pPr>
        <w:pStyle w:val="StandardWeb"/>
        <w:spacing w:before="0" w:beforeAutospacing="0" w:after="0" w:afterAutospacing="0"/>
        <w:ind w:left="-180" w:right="-334"/>
      </w:pPr>
    </w:p>
    <w:p w14:paraId="35D4D85D" w14:textId="77777777" w:rsidR="00CB5E37" w:rsidRDefault="00901157" w:rsidP="00230F35">
      <w:pPr>
        <w:pStyle w:val="Standard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417D49CB" w14:textId="77777777" w:rsidR="002E67CE" w:rsidRPr="00230F35" w:rsidRDefault="00CB5E37" w:rsidP="00230F35">
      <w:pPr>
        <w:pStyle w:val="Standard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7E84BAB2" w14:textId="77777777" w:rsidR="002E67CE" w:rsidRPr="00230F35" w:rsidRDefault="002E67CE" w:rsidP="002E67CE">
      <w:pPr>
        <w:rPr>
          <w:rFonts w:ascii="Arial" w:hAnsi="Arial" w:cs="Arial"/>
          <w:sz w:val="28"/>
          <w:szCs w:val="28"/>
          <w:lang w:val="cy-GB"/>
        </w:rPr>
      </w:pPr>
    </w:p>
    <w:p w14:paraId="44FB4995" w14:textId="77777777" w:rsidR="002E67CE" w:rsidRDefault="002E67CE" w:rsidP="002E67CE">
      <w:pPr>
        <w:pStyle w:val="berschrift3"/>
        <w:jc w:val="center"/>
        <w:rPr>
          <w:lang w:val="cy-GB"/>
        </w:rPr>
      </w:pPr>
      <w:r>
        <w:rPr>
          <w:lang w:val="cy-GB"/>
        </w:rPr>
        <w:t>THIS SHEET MUST BE THE FIRST PAGE OF THE ASSIGNMENT YOU ARE SUBMITTING  (DO NOT SEND AS A SEPARATE FILE)</w:t>
      </w:r>
    </w:p>
    <w:p w14:paraId="7742A9F9" w14:textId="77777777" w:rsidR="00230F35" w:rsidRDefault="00230F35" w:rsidP="002E67CE">
      <w:pPr>
        <w:pStyle w:val="berschrift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1"/>
        <w:gridCol w:w="423"/>
        <w:gridCol w:w="1505"/>
        <w:gridCol w:w="284"/>
        <w:gridCol w:w="1793"/>
      </w:tblGrid>
      <w:tr w:rsidR="00E57529" w:rsidRPr="00230F35" w14:paraId="655A86DC" w14:textId="77777777" w:rsidTr="00A745B6">
        <w:trPr>
          <w:trHeight w:val="614"/>
        </w:trPr>
        <w:tc>
          <w:tcPr>
            <w:tcW w:w="8856" w:type="dxa"/>
            <w:gridSpan w:val="5"/>
          </w:tcPr>
          <w:p w14:paraId="537FB549" w14:textId="77777777" w:rsidR="0058726A" w:rsidRPr="00230F35" w:rsidRDefault="00E57529" w:rsidP="002F467C">
            <w:pPr>
              <w:pStyle w:val="Standard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791F9EAA" w14:textId="77777777" w:rsidTr="00A745B6">
        <w:trPr>
          <w:trHeight w:val="718"/>
        </w:trPr>
        <w:tc>
          <w:tcPr>
            <w:tcW w:w="8856" w:type="dxa"/>
            <w:gridSpan w:val="5"/>
          </w:tcPr>
          <w:p w14:paraId="5CF4A1DA" w14:textId="77777777" w:rsidR="0065654E" w:rsidRDefault="0065654E"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082A50">
              <w:rPr>
                <w:rFonts w:ascii="Arial" w:hAnsi="Arial" w:cs="Arial"/>
                <w:sz w:val="22"/>
                <w:szCs w:val="22"/>
              </w:rPr>
              <w:t xml:space="preserve"> </w:t>
            </w:r>
            <w:r w:rsidR="00082A50">
              <w:rPr>
                <w:rFonts w:ascii="Arial" w:eastAsia="Arial" w:hAnsi="Arial" w:cs="Arial"/>
              </w:rPr>
              <w:t>Stefan Benz</w:t>
            </w:r>
          </w:p>
          <w:p w14:paraId="2FF212AB" w14:textId="77777777" w:rsidR="00230F35" w:rsidRPr="00230F35" w:rsidRDefault="00230F35" w:rsidP="002F467C">
            <w:pPr>
              <w:pStyle w:val="StandardWeb"/>
              <w:spacing w:before="0" w:beforeAutospacing="0" w:after="0" w:afterAutospacing="0"/>
              <w:ind w:right="34"/>
              <w:rPr>
                <w:rFonts w:ascii="Arial" w:hAnsi="Arial" w:cs="Arial"/>
                <w:sz w:val="22"/>
                <w:szCs w:val="22"/>
              </w:rPr>
            </w:pPr>
          </w:p>
          <w:p w14:paraId="74C3083A" w14:textId="77777777" w:rsidR="00FA2A4C" w:rsidRPr="00230F35" w:rsidRDefault="00FA2A4C"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082A50">
              <w:rPr>
                <w:rFonts w:ascii="Arial" w:hAnsi="Arial" w:cs="Arial"/>
                <w:sz w:val="22"/>
                <w:szCs w:val="22"/>
              </w:rPr>
              <w:t>2410544@student.uwtsd.ac.uk</w:t>
            </w:r>
          </w:p>
        </w:tc>
      </w:tr>
      <w:tr w:rsidR="00CE3B79" w:rsidRPr="00230F35" w14:paraId="4BD27205" w14:textId="77777777" w:rsidTr="00A745B6">
        <w:trPr>
          <w:trHeight w:val="849"/>
        </w:trPr>
        <w:tc>
          <w:tcPr>
            <w:tcW w:w="4788" w:type="dxa"/>
          </w:tcPr>
          <w:p w14:paraId="4D16DADD" w14:textId="77777777" w:rsidR="00082A50" w:rsidRDefault="00082A50" w:rsidP="00082A50">
            <w:pPr>
              <w:pBdr>
                <w:top w:val="nil"/>
                <w:left w:val="nil"/>
                <w:bottom w:val="nil"/>
                <w:right w:val="nil"/>
                <w:between w:val="nil"/>
              </w:pBdr>
              <w:ind w:right="34"/>
              <w:rPr>
                <w:rFonts w:ascii="Arial" w:hAnsi="Arial" w:cs="Arial"/>
                <w:sz w:val="22"/>
                <w:szCs w:val="22"/>
              </w:rPr>
            </w:pPr>
          </w:p>
          <w:p w14:paraId="00D73AEA" w14:textId="77777777" w:rsidR="00082A50" w:rsidRDefault="00CE3B79" w:rsidP="00082A50">
            <w:pPr>
              <w:pBdr>
                <w:top w:val="nil"/>
                <w:left w:val="nil"/>
                <w:bottom w:val="nil"/>
                <w:right w:val="nil"/>
                <w:between w:val="nil"/>
              </w:pBdr>
              <w:ind w:right="34"/>
              <w:rPr>
                <w:rFonts w:ascii="Arial" w:eastAsia="Arial" w:hAnsi="Arial" w:cs="Arial"/>
                <w:color w:val="000000"/>
              </w:rPr>
            </w:pPr>
            <w:r w:rsidRPr="00230F35">
              <w:rPr>
                <w:rFonts w:ascii="Arial" w:hAnsi="Arial" w:cs="Arial"/>
                <w:sz w:val="22"/>
                <w:szCs w:val="22"/>
              </w:rPr>
              <w:t>Module code</w:t>
            </w:r>
            <w:r w:rsidRPr="00082A50">
              <w:rPr>
                <w:rFonts w:ascii="Arial" w:hAnsi="Arial" w:cs="Arial"/>
                <w:sz w:val="22"/>
                <w:szCs w:val="22"/>
              </w:rPr>
              <w:t>:</w:t>
            </w:r>
            <w:r w:rsidR="00082A50" w:rsidRPr="00082A50">
              <w:rPr>
                <w:rFonts w:ascii="Arial" w:hAnsi="Arial" w:cs="Arial"/>
                <w:sz w:val="22"/>
                <w:szCs w:val="22"/>
              </w:rPr>
              <w:t xml:space="preserve">  </w:t>
            </w:r>
            <w:r w:rsidR="00082A50" w:rsidRPr="00082A50">
              <w:rPr>
                <w:rFonts w:ascii="Arial" w:eastAsia="Arial" w:hAnsi="Arial" w:cs="Arial"/>
                <w:color w:val="000000"/>
                <w:sz w:val="22"/>
                <w:szCs w:val="22"/>
              </w:rPr>
              <w:t>HPCA7015</w:t>
            </w:r>
          </w:p>
          <w:p w14:paraId="5BFBC254" w14:textId="77777777" w:rsidR="00D67BF8" w:rsidRPr="00230F35" w:rsidRDefault="00D67BF8" w:rsidP="002F467C">
            <w:pPr>
              <w:pStyle w:val="StandardWeb"/>
              <w:spacing w:before="0" w:beforeAutospacing="0" w:after="0" w:afterAutospacing="0"/>
              <w:ind w:right="34"/>
              <w:rPr>
                <w:rFonts w:ascii="Arial" w:hAnsi="Arial" w:cs="Arial"/>
                <w:sz w:val="22"/>
                <w:szCs w:val="22"/>
              </w:rPr>
            </w:pPr>
          </w:p>
          <w:p w14:paraId="645AE782" w14:textId="77777777" w:rsidR="00D67BF8" w:rsidRPr="00230F35" w:rsidRDefault="00D67BF8" w:rsidP="002F467C">
            <w:pPr>
              <w:pStyle w:val="StandardWeb"/>
              <w:spacing w:before="0" w:beforeAutospacing="0" w:after="0" w:afterAutospacing="0"/>
              <w:ind w:right="34"/>
              <w:rPr>
                <w:rFonts w:ascii="Arial" w:hAnsi="Arial" w:cs="Arial"/>
                <w:sz w:val="22"/>
                <w:szCs w:val="22"/>
              </w:rPr>
            </w:pPr>
          </w:p>
          <w:p w14:paraId="0E70471D" w14:textId="77777777" w:rsidR="00082A50" w:rsidRPr="00082A50" w:rsidRDefault="00CE3B79" w:rsidP="00082A50">
            <w:pPr>
              <w:pBdr>
                <w:top w:val="nil"/>
                <w:left w:val="nil"/>
                <w:bottom w:val="nil"/>
                <w:right w:val="nil"/>
                <w:between w:val="nil"/>
              </w:pBdr>
              <w:ind w:right="34"/>
              <w:rPr>
                <w:rFonts w:ascii="Arial" w:eastAsia="Arial" w:hAnsi="Arial" w:cs="Arial"/>
                <w:color w:val="000000"/>
                <w:sz w:val="22"/>
                <w:szCs w:val="22"/>
              </w:rPr>
            </w:pPr>
            <w:r w:rsidRPr="00230F35">
              <w:rPr>
                <w:rFonts w:ascii="Arial" w:hAnsi="Arial" w:cs="Arial"/>
                <w:sz w:val="22"/>
                <w:szCs w:val="22"/>
              </w:rPr>
              <w:t>Module title:</w:t>
            </w:r>
            <w:r w:rsidR="00082A50">
              <w:rPr>
                <w:rFonts w:ascii="Arial" w:hAnsi="Arial" w:cs="Arial"/>
                <w:sz w:val="22"/>
                <w:szCs w:val="22"/>
              </w:rPr>
              <w:t xml:space="preserve"> </w:t>
            </w:r>
            <w:r w:rsidR="00082A50" w:rsidRPr="00082A50">
              <w:rPr>
                <w:rFonts w:ascii="Arial" w:eastAsia="Arial" w:hAnsi="Arial" w:cs="Arial"/>
                <w:color w:val="000000"/>
                <w:sz w:val="22"/>
                <w:szCs w:val="22"/>
              </w:rPr>
              <w:t xml:space="preserve">Foundations in Cultural </w:t>
            </w:r>
          </w:p>
          <w:p w14:paraId="0464D1B2" w14:textId="77777777" w:rsidR="00082A50" w:rsidRPr="00082A50" w:rsidRDefault="00082A50" w:rsidP="00082A50">
            <w:pPr>
              <w:pBdr>
                <w:top w:val="nil"/>
                <w:left w:val="nil"/>
                <w:bottom w:val="nil"/>
                <w:right w:val="nil"/>
                <w:between w:val="nil"/>
              </w:pBdr>
              <w:ind w:right="34"/>
              <w:rPr>
                <w:rFonts w:ascii="Arial" w:eastAsia="Arial" w:hAnsi="Arial" w:cs="Arial"/>
                <w:color w:val="000000"/>
                <w:sz w:val="22"/>
                <w:szCs w:val="22"/>
              </w:rPr>
            </w:pPr>
            <w:r w:rsidRPr="00082A50">
              <w:rPr>
                <w:rFonts w:ascii="Arial" w:eastAsia="Arial" w:hAnsi="Arial" w:cs="Arial"/>
                <w:color w:val="000000"/>
                <w:sz w:val="22"/>
                <w:szCs w:val="22"/>
              </w:rPr>
              <w:t xml:space="preserve">                   </w:t>
            </w:r>
            <w:r>
              <w:rPr>
                <w:rFonts w:ascii="Arial" w:eastAsia="Arial" w:hAnsi="Arial" w:cs="Arial"/>
                <w:color w:val="000000"/>
                <w:sz w:val="22"/>
                <w:szCs w:val="22"/>
              </w:rPr>
              <w:t xml:space="preserve"> </w:t>
            </w:r>
            <w:r w:rsidRPr="00082A50">
              <w:rPr>
                <w:rFonts w:ascii="Arial" w:eastAsia="Arial" w:hAnsi="Arial" w:cs="Arial"/>
                <w:color w:val="000000"/>
                <w:sz w:val="22"/>
                <w:szCs w:val="22"/>
              </w:rPr>
              <w:t>Astronomy and Astrology</w:t>
            </w:r>
          </w:p>
          <w:p w14:paraId="2ACD48F2" w14:textId="77777777" w:rsidR="00CE3B79" w:rsidRDefault="00CE3B79" w:rsidP="002F467C">
            <w:pPr>
              <w:pStyle w:val="StandardWeb"/>
              <w:spacing w:before="0" w:beforeAutospacing="0" w:after="0" w:afterAutospacing="0"/>
              <w:ind w:right="34"/>
              <w:rPr>
                <w:rFonts w:ascii="Arial" w:hAnsi="Arial" w:cs="Arial"/>
                <w:sz w:val="22"/>
                <w:szCs w:val="22"/>
              </w:rPr>
            </w:pPr>
          </w:p>
          <w:p w14:paraId="207436FF" w14:textId="77777777" w:rsidR="00A745B6" w:rsidRDefault="00A745B6" w:rsidP="002F467C">
            <w:pPr>
              <w:pStyle w:val="StandardWeb"/>
              <w:spacing w:before="0" w:beforeAutospacing="0" w:after="0" w:afterAutospacing="0"/>
              <w:ind w:right="34"/>
              <w:rPr>
                <w:rFonts w:ascii="Arial" w:hAnsi="Arial" w:cs="Arial"/>
                <w:sz w:val="22"/>
                <w:szCs w:val="22"/>
              </w:rPr>
            </w:pPr>
          </w:p>
          <w:p w14:paraId="256E8844" w14:textId="77777777" w:rsidR="00A745B6" w:rsidRPr="00230F35" w:rsidRDefault="00A745B6" w:rsidP="002F467C">
            <w:pPr>
              <w:pStyle w:val="StandardWeb"/>
              <w:spacing w:before="0" w:beforeAutospacing="0" w:after="0" w:afterAutospacing="0"/>
              <w:ind w:right="34"/>
              <w:rPr>
                <w:rFonts w:ascii="Arial" w:hAnsi="Arial" w:cs="Arial"/>
                <w:sz w:val="22"/>
                <w:szCs w:val="22"/>
              </w:rPr>
            </w:pPr>
          </w:p>
        </w:tc>
        <w:tc>
          <w:tcPr>
            <w:tcW w:w="2266" w:type="dxa"/>
            <w:gridSpan w:val="3"/>
          </w:tcPr>
          <w:p w14:paraId="1C6E51F3" w14:textId="77777777" w:rsidR="00CE3B79"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F4AA86D" w14:textId="77777777" w:rsidR="00082A50" w:rsidRDefault="00082A50" w:rsidP="002F467C">
            <w:pPr>
              <w:pStyle w:val="StandardWeb"/>
              <w:spacing w:before="0" w:beforeAutospacing="0" w:after="0" w:afterAutospacing="0"/>
              <w:ind w:right="34"/>
              <w:rPr>
                <w:rFonts w:ascii="Arial" w:hAnsi="Arial" w:cs="Arial"/>
                <w:sz w:val="22"/>
                <w:szCs w:val="22"/>
              </w:rPr>
            </w:pPr>
          </w:p>
          <w:p w14:paraId="7E2C2C92" w14:textId="77777777" w:rsidR="00082A50" w:rsidRDefault="00082A50" w:rsidP="002F467C">
            <w:pPr>
              <w:pStyle w:val="StandardWeb"/>
              <w:spacing w:before="0" w:beforeAutospacing="0" w:after="0" w:afterAutospacing="0"/>
              <w:ind w:right="34"/>
              <w:rPr>
                <w:rFonts w:ascii="Arial" w:hAnsi="Arial" w:cs="Arial"/>
                <w:sz w:val="22"/>
                <w:szCs w:val="22"/>
              </w:rPr>
            </w:pPr>
          </w:p>
          <w:p w14:paraId="7FB6C81C" w14:textId="77777777" w:rsidR="00082A50" w:rsidRDefault="00082A50" w:rsidP="002F467C">
            <w:pPr>
              <w:pStyle w:val="StandardWeb"/>
              <w:spacing w:before="0" w:beforeAutospacing="0" w:after="0" w:afterAutospacing="0"/>
              <w:ind w:right="34"/>
              <w:rPr>
                <w:rFonts w:ascii="Arial" w:eastAsia="Arial" w:hAnsi="Arial" w:cs="Arial"/>
              </w:rPr>
            </w:pPr>
          </w:p>
          <w:p w14:paraId="2227C9BE" w14:textId="77777777" w:rsidR="00082A50" w:rsidRPr="00230F35" w:rsidRDefault="00082A50" w:rsidP="002F467C">
            <w:pPr>
              <w:pStyle w:val="StandardWeb"/>
              <w:spacing w:before="0" w:beforeAutospacing="0" w:after="0" w:afterAutospacing="0"/>
              <w:ind w:right="34"/>
              <w:rPr>
                <w:rFonts w:ascii="Arial" w:hAnsi="Arial" w:cs="Arial"/>
                <w:sz w:val="22"/>
                <w:szCs w:val="22"/>
              </w:rPr>
            </w:pPr>
            <w:r>
              <w:rPr>
                <w:rFonts w:ascii="Arial" w:eastAsia="Arial" w:hAnsi="Arial" w:cs="Arial"/>
              </w:rPr>
              <w:t>2410544</w:t>
            </w:r>
          </w:p>
        </w:tc>
        <w:tc>
          <w:tcPr>
            <w:tcW w:w="1802" w:type="dxa"/>
          </w:tcPr>
          <w:p w14:paraId="6B734354" w14:textId="77777777"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FEAEE65" w14:textId="77777777" w:rsidR="00CE3B79"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32C85C5A" w14:textId="77777777" w:rsidR="00082A50" w:rsidRDefault="00082A50" w:rsidP="002F467C">
            <w:pPr>
              <w:pStyle w:val="StandardWeb"/>
              <w:spacing w:before="0" w:beforeAutospacing="0" w:after="0" w:afterAutospacing="0"/>
              <w:ind w:right="34"/>
              <w:rPr>
                <w:rFonts w:ascii="Arial" w:hAnsi="Arial" w:cs="Arial"/>
                <w:sz w:val="22"/>
                <w:szCs w:val="22"/>
              </w:rPr>
            </w:pPr>
          </w:p>
          <w:p w14:paraId="4B8BC35C" w14:textId="77777777" w:rsidR="00082A50" w:rsidRPr="00230F35" w:rsidRDefault="00082A50" w:rsidP="002F467C">
            <w:pPr>
              <w:pStyle w:val="StandardWeb"/>
              <w:spacing w:before="0" w:beforeAutospacing="0" w:after="0" w:afterAutospacing="0"/>
              <w:ind w:right="34"/>
              <w:rPr>
                <w:rFonts w:ascii="Arial" w:hAnsi="Arial" w:cs="Arial"/>
                <w:sz w:val="22"/>
                <w:szCs w:val="22"/>
              </w:rPr>
            </w:pPr>
            <w:r>
              <w:rPr>
                <w:rFonts w:ascii="Arial" w:hAnsi="Arial" w:cs="Arial"/>
                <w:sz w:val="22"/>
                <w:szCs w:val="22"/>
              </w:rPr>
              <w:t>NO</w:t>
            </w:r>
          </w:p>
        </w:tc>
      </w:tr>
      <w:tr w:rsidR="00CE3B79" w:rsidRPr="00230F35" w14:paraId="64BCCAA4" w14:textId="77777777" w:rsidTr="00A745B6">
        <w:trPr>
          <w:trHeight w:val="1139"/>
        </w:trPr>
        <w:tc>
          <w:tcPr>
            <w:tcW w:w="8856" w:type="dxa"/>
            <w:gridSpan w:val="5"/>
          </w:tcPr>
          <w:p w14:paraId="636CFC3C" w14:textId="77777777" w:rsidR="00CE3B79"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082A50">
              <w:rPr>
                <w:rFonts w:ascii="Arial" w:hAnsi="Arial" w:cs="Arial"/>
                <w:sz w:val="22"/>
                <w:szCs w:val="22"/>
              </w:rPr>
              <w:t xml:space="preserve"> ‘Essay based on a Sky Journal</w:t>
            </w:r>
            <w:r w:rsidR="009D2A09">
              <w:rPr>
                <w:rFonts w:ascii="Arial" w:hAnsi="Arial" w:cs="Arial"/>
                <w:sz w:val="22"/>
                <w:szCs w:val="22"/>
              </w:rPr>
              <w:t>’:</w:t>
            </w:r>
          </w:p>
          <w:p w14:paraId="67158281" w14:textId="77777777" w:rsidR="009D2A09" w:rsidRDefault="00082A50" w:rsidP="002F467C">
            <w:pPr>
              <w:pStyle w:val="StandardWeb"/>
              <w:spacing w:before="0" w:beforeAutospacing="0" w:after="0" w:afterAutospacing="0"/>
              <w:ind w:right="34"/>
              <w:rPr>
                <w:rFonts w:ascii="Arial" w:hAnsi="Arial" w:cs="Arial"/>
                <w:sz w:val="22"/>
                <w:szCs w:val="22"/>
              </w:rPr>
            </w:pPr>
            <w:r>
              <w:rPr>
                <w:rFonts w:ascii="Arial" w:hAnsi="Arial" w:cs="Arial"/>
                <w:sz w:val="22"/>
                <w:szCs w:val="22"/>
              </w:rPr>
              <w:t xml:space="preserve">                           </w:t>
            </w:r>
          </w:p>
          <w:p w14:paraId="3F3C809B" w14:textId="77777777" w:rsidR="00EA2758" w:rsidRDefault="00082A50" w:rsidP="002F467C">
            <w:pPr>
              <w:pStyle w:val="StandardWeb"/>
              <w:spacing w:before="0" w:beforeAutospacing="0" w:after="0" w:afterAutospacing="0"/>
              <w:ind w:right="34"/>
              <w:rPr>
                <w:rFonts w:ascii="Arial" w:hAnsi="Arial" w:cs="Arial"/>
                <w:sz w:val="22"/>
                <w:szCs w:val="22"/>
              </w:rPr>
            </w:pPr>
            <w:r>
              <w:rPr>
                <w:rFonts w:ascii="Arial" w:hAnsi="Arial" w:cs="Arial"/>
                <w:sz w:val="22"/>
                <w:szCs w:val="22"/>
              </w:rPr>
              <w:t>‘Sun sets – nature, colour and visibility and horizon location</w:t>
            </w:r>
            <w:r w:rsidR="00EA2758">
              <w:rPr>
                <w:rFonts w:ascii="Arial" w:hAnsi="Arial" w:cs="Arial"/>
                <w:sz w:val="22"/>
                <w:szCs w:val="22"/>
              </w:rPr>
              <w:t>.</w:t>
            </w:r>
            <w:r>
              <w:rPr>
                <w:rFonts w:ascii="Arial" w:hAnsi="Arial" w:cs="Arial"/>
                <w:sz w:val="22"/>
                <w:szCs w:val="22"/>
              </w:rPr>
              <w:t>’</w:t>
            </w:r>
          </w:p>
          <w:p w14:paraId="0F1E89D0" w14:textId="77777777" w:rsidR="009D2A09" w:rsidRDefault="00082A50" w:rsidP="002F467C">
            <w:pPr>
              <w:pStyle w:val="StandardWeb"/>
              <w:spacing w:before="0" w:beforeAutospacing="0" w:after="0" w:afterAutospacing="0"/>
              <w:ind w:right="34"/>
              <w:rPr>
                <w:rFonts w:ascii="Arial" w:hAnsi="Arial" w:cs="Arial"/>
                <w:sz w:val="22"/>
                <w:szCs w:val="22"/>
              </w:rPr>
            </w:pPr>
            <w:r>
              <w:rPr>
                <w:rFonts w:ascii="Arial" w:hAnsi="Arial" w:cs="Arial"/>
                <w:sz w:val="22"/>
                <w:szCs w:val="22"/>
              </w:rPr>
              <w:t xml:space="preserve"> </w:t>
            </w:r>
          </w:p>
          <w:p w14:paraId="21999953" w14:textId="77777777" w:rsidR="009D2A09" w:rsidRDefault="00EA2758" w:rsidP="002F467C">
            <w:pPr>
              <w:pStyle w:val="StandardWeb"/>
              <w:spacing w:before="0" w:beforeAutospacing="0" w:after="0" w:afterAutospacing="0"/>
              <w:ind w:right="34"/>
              <w:rPr>
                <w:rFonts w:ascii="Arial" w:hAnsi="Arial" w:cs="Arial"/>
                <w:sz w:val="22"/>
                <w:szCs w:val="22"/>
              </w:rPr>
            </w:pPr>
            <w:r>
              <w:rPr>
                <w:rFonts w:ascii="Arial" w:hAnsi="Arial" w:cs="Arial"/>
                <w:sz w:val="22"/>
                <w:szCs w:val="22"/>
              </w:rPr>
              <w:t xml:space="preserve">In relation to </w:t>
            </w:r>
            <w:r w:rsidR="009D2A09">
              <w:rPr>
                <w:rFonts w:ascii="Arial" w:hAnsi="Arial" w:cs="Arial"/>
                <w:sz w:val="22"/>
                <w:szCs w:val="22"/>
              </w:rPr>
              <w:t>q</w:t>
            </w:r>
            <w:r>
              <w:rPr>
                <w:rFonts w:ascii="Arial" w:hAnsi="Arial" w:cs="Arial"/>
                <w:sz w:val="22"/>
                <w:szCs w:val="22"/>
              </w:rPr>
              <w:t xml:space="preserve">uestion 2: </w:t>
            </w:r>
          </w:p>
          <w:p w14:paraId="1C9BD7CD" w14:textId="77777777" w:rsidR="009D2A09" w:rsidRDefault="009D2A09" w:rsidP="002F467C">
            <w:pPr>
              <w:pStyle w:val="StandardWeb"/>
              <w:spacing w:before="0" w:beforeAutospacing="0" w:after="0" w:afterAutospacing="0"/>
              <w:ind w:right="34"/>
              <w:rPr>
                <w:rFonts w:ascii="Arial" w:hAnsi="Arial" w:cs="Arial"/>
                <w:sz w:val="22"/>
                <w:szCs w:val="22"/>
              </w:rPr>
            </w:pPr>
          </w:p>
          <w:p w14:paraId="21B2945D" w14:textId="77777777" w:rsidR="00EA2758" w:rsidRDefault="00EA2758" w:rsidP="002F467C">
            <w:pPr>
              <w:pStyle w:val="StandardWeb"/>
              <w:spacing w:before="0" w:beforeAutospacing="0" w:after="0" w:afterAutospacing="0"/>
              <w:ind w:right="34"/>
              <w:rPr>
                <w:rFonts w:ascii="Arial" w:hAnsi="Arial" w:cs="Arial"/>
                <w:sz w:val="22"/>
                <w:szCs w:val="22"/>
              </w:rPr>
            </w:pPr>
            <w:r>
              <w:rPr>
                <w:rFonts w:ascii="Arial" w:hAnsi="Arial" w:cs="Arial"/>
                <w:sz w:val="22"/>
                <w:szCs w:val="22"/>
              </w:rPr>
              <w:t xml:space="preserve">‘Be clearly aware of the stars and infinity on high. Then life seems almost </w:t>
            </w:r>
            <w:r w:rsidR="009D2A09">
              <w:rPr>
                <w:rFonts w:ascii="Arial" w:hAnsi="Arial" w:cs="Arial"/>
                <w:sz w:val="22"/>
                <w:szCs w:val="22"/>
              </w:rPr>
              <w:t>enchanted</w:t>
            </w:r>
            <w:r>
              <w:rPr>
                <w:rFonts w:ascii="Arial" w:hAnsi="Arial" w:cs="Arial"/>
                <w:sz w:val="22"/>
                <w:szCs w:val="22"/>
              </w:rPr>
              <w:t xml:space="preserve"> alter all</w:t>
            </w:r>
            <w:r w:rsidR="009D2A09">
              <w:rPr>
                <w:rFonts w:ascii="Arial" w:hAnsi="Arial" w:cs="Arial"/>
                <w:sz w:val="22"/>
                <w:szCs w:val="22"/>
              </w:rPr>
              <w:t>’ (Vincent Van Gogh).</w:t>
            </w:r>
          </w:p>
          <w:p w14:paraId="5AF272CC" w14:textId="77777777" w:rsidR="00082A50" w:rsidRDefault="00082A50" w:rsidP="002F467C">
            <w:pPr>
              <w:pStyle w:val="StandardWeb"/>
              <w:spacing w:before="0" w:beforeAutospacing="0" w:after="0" w:afterAutospacing="0"/>
              <w:ind w:right="34"/>
              <w:rPr>
                <w:rFonts w:ascii="Arial" w:hAnsi="Arial" w:cs="Arial"/>
                <w:sz w:val="22"/>
                <w:szCs w:val="22"/>
              </w:rPr>
            </w:pPr>
            <w:r>
              <w:rPr>
                <w:rFonts w:ascii="Arial" w:hAnsi="Arial" w:cs="Arial"/>
                <w:sz w:val="22"/>
                <w:szCs w:val="22"/>
              </w:rPr>
              <w:t xml:space="preserve"> </w:t>
            </w:r>
          </w:p>
          <w:p w14:paraId="222AF319" w14:textId="77777777" w:rsidR="00D67BF8" w:rsidRPr="00230F35" w:rsidRDefault="00B42501"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082A50">
              <w:rPr>
                <w:rFonts w:ascii="Arial" w:hAnsi="Arial" w:cs="Arial"/>
                <w:sz w:val="22"/>
                <w:szCs w:val="22"/>
              </w:rPr>
              <w:t xml:space="preserve"> 27 November 2025</w:t>
            </w:r>
          </w:p>
        </w:tc>
      </w:tr>
      <w:tr w:rsidR="00230F35" w:rsidRPr="00230F35" w14:paraId="36682039" w14:textId="77777777" w:rsidTr="00A745B6">
        <w:trPr>
          <w:trHeight w:val="978"/>
        </w:trPr>
        <w:tc>
          <w:tcPr>
            <w:tcW w:w="8856" w:type="dxa"/>
            <w:gridSpan w:val="5"/>
            <w:tcBorders>
              <w:bottom w:val="single" w:sz="4" w:space="0" w:color="000000"/>
            </w:tcBorders>
          </w:tcPr>
          <w:p w14:paraId="39B6D723" w14:textId="5AEFF53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890455">
              <w:rPr>
                <w:rFonts w:ascii="Arial" w:hAnsi="Arial" w:cs="Arial"/>
                <w:sz w:val="22"/>
                <w:szCs w:val="22"/>
              </w:rPr>
              <w:fldChar w:fldCharType="begin">
                <w:ffData>
                  <w:name w:val="Check14"/>
                  <w:enabled/>
                  <w:calcOnExit w:val="0"/>
                  <w:checkBox>
                    <w:sizeAuto/>
                    <w:default w:val="1"/>
                  </w:checkBox>
                </w:ffData>
              </w:fldChar>
            </w:r>
            <w:bookmarkStart w:id="1" w:name="Check14"/>
            <w:r w:rsidR="00890455">
              <w:rPr>
                <w:rFonts w:ascii="Arial" w:hAnsi="Arial" w:cs="Arial"/>
                <w:sz w:val="22"/>
                <w:szCs w:val="22"/>
              </w:rPr>
              <w:instrText xml:space="preserve"> FORMCHECKBOX </w:instrText>
            </w:r>
            <w:r w:rsidR="00890455">
              <w:rPr>
                <w:rFonts w:ascii="Arial" w:hAnsi="Arial" w:cs="Arial"/>
                <w:sz w:val="22"/>
                <w:szCs w:val="22"/>
              </w:rPr>
            </w:r>
            <w:r w:rsidR="00890455">
              <w:rPr>
                <w:rFonts w:ascii="Arial" w:hAnsi="Arial" w:cs="Arial"/>
                <w:sz w:val="22"/>
                <w:szCs w:val="22"/>
              </w:rPr>
              <w:fldChar w:fldCharType="separate"/>
            </w:r>
            <w:r w:rsidR="0089045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324899A" w14:textId="77777777" w:rsidTr="00A745B6">
        <w:trPr>
          <w:trHeight w:val="978"/>
        </w:trPr>
        <w:tc>
          <w:tcPr>
            <w:tcW w:w="8856" w:type="dxa"/>
            <w:gridSpan w:val="5"/>
            <w:shd w:val="clear" w:color="auto" w:fill="D9D9D9"/>
          </w:tcPr>
          <w:p w14:paraId="53A9019F" w14:textId="77777777" w:rsidR="00901157" w:rsidRPr="00230F35" w:rsidRDefault="00901157"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5B02594" w14:textId="77777777" w:rsidR="00901157" w:rsidRDefault="00901157"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219E5910" w14:textId="312B9724" w:rsidR="00B462B1" w:rsidRDefault="00B462B1" w:rsidP="00B462B1">
            <w:pPr>
              <w:pStyle w:val="Standard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r w:rsidR="00F77666" w:rsidRPr="00F77666">
              <w:rPr>
                <w:rFonts w:ascii="Calibri" w:hAnsi="Calibri" w:cs="Calibri"/>
                <w:b/>
                <w:sz w:val="24"/>
                <w:szCs w:val="24"/>
              </w:rPr>
              <w:t>X</w:t>
            </w:r>
          </w:p>
          <w:p w14:paraId="52CB7A6D" w14:textId="77777777" w:rsidR="00B462B1" w:rsidRPr="00230F35" w:rsidRDefault="00B462B1" w:rsidP="00B462B1">
            <w:pPr>
              <w:pStyle w:val="Standard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5172EB25" w14:textId="77777777" w:rsidTr="00A745B6">
        <w:trPr>
          <w:trHeight w:val="3972"/>
        </w:trPr>
        <w:tc>
          <w:tcPr>
            <w:tcW w:w="8856" w:type="dxa"/>
            <w:gridSpan w:val="5"/>
          </w:tcPr>
          <w:p w14:paraId="0BBFC944" w14:textId="77777777" w:rsidR="00A745B6" w:rsidRDefault="00A745B6" w:rsidP="00A745B6">
            <w:pPr>
              <w:rPr>
                <w:rFonts w:ascii="Arial" w:hAnsi="Arial"/>
                <w:b/>
              </w:rPr>
            </w:pPr>
          </w:p>
          <w:p w14:paraId="5798F3E4"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6A947D17" w14:textId="77777777" w:rsidTr="00022345">
              <w:tc>
                <w:tcPr>
                  <w:tcW w:w="6970" w:type="dxa"/>
                </w:tcPr>
                <w:p w14:paraId="21D168E4" w14:textId="77777777" w:rsidR="00A745B6" w:rsidRPr="00116CE6" w:rsidRDefault="00A745B6" w:rsidP="009C1A08">
                  <w:pPr>
                    <w:rPr>
                      <w:rFonts w:ascii="Arial" w:hAnsi="Arial"/>
                      <w:sz w:val="20"/>
                      <w:szCs w:val="20"/>
                    </w:rPr>
                  </w:pPr>
                </w:p>
                <w:p w14:paraId="79B1BE5A"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2E0867F" w14:textId="77777777" w:rsidR="00A745B6" w:rsidRPr="00116CE6" w:rsidRDefault="00A745B6" w:rsidP="009C1A08">
                  <w:pPr>
                    <w:rPr>
                      <w:rFonts w:ascii="Arial" w:hAnsi="Arial"/>
                      <w:sz w:val="20"/>
                      <w:szCs w:val="20"/>
                    </w:rPr>
                  </w:pPr>
                </w:p>
              </w:tc>
            </w:tr>
            <w:tr w:rsidR="00A745B6" w:rsidRPr="00116CE6" w14:paraId="4F776ED0" w14:textId="77777777" w:rsidTr="00022345">
              <w:tc>
                <w:tcPr>
                  <w:tcW w:w="6970" w:type="dxa"/>
                </w:tcPr>
                <w:p w14:paraId="5D8FDC15" w14:textId="77777777" w:rsidR="00A745B6" w:rsidRPr="00116CE6" w:rsidRDefault="00A745B6" w:rsidP="009C1A08">
                  <w:pPr>
                    <w:rPr>
                      <w:rFonts w:ascii="Arial" w:hAnsi="Arial"/>
                      <w:sz w:val="20"/>
                      <w:szCs w:val="20"/>
                    </w:rPr>
                  </w:pPr>
                </w:p>
                <w:p w14:paraId="72FAEDB7"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1F7E6863" w14:textId="77777777" w:rsidR="00A745B6" w:rsidRPr="00116CE6" w:rsidRDefault="00A745B6" w:rsidP="009C1A08">
                  <w:pPr>
                    <w:rPr>
                      <w:rFonts w:ascii="Arial" w:hAnsi="Arial"/>
                      <w:sz w:val="20"/>
                      <w:szCs w:val="20"/>
                    </w:rPr>
                  </w:pPr>
                </w:p>
              </w:tc>
            </w:tr>
            <w:tr w:rsidR="00A745B6" w:rsidRPr="00116CE6" w14:paraId="276C0B9A" w14:textId="77777777" w:rsidTr="00022345">
              <w:tc>
                <w:tcPr>
                  <w:tcW w:w="6970" w:type="dxa"/>
                </w:tcPr>
                <w:p w14:paraId="33E2FB07" w14:textId="77777777" w:rsidR="00A745B6" w:rsidRPr="00116CE6" w:rsidRDefault="00A745B6" w:rsidP="009C1A08">
                  <w:pPr>
                    <w:rPr>
                      <w:rFonts w:ascii="Arial" w:hAnsi="Arial"/>
                      <w:sz w:val="20"/>
                      <w:szCs w:val="20"/>
                    </w:rPr>
                  </w:pPr>
                </w:p>
                <w:p w14:paraId="25C510BD"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41FEA4B" w14:textId="77777777" w:rsidR="00A745B6" w:rsidRPr="00116CE6" w:rsidRDefault="00A745B6" w:rsidP="009C1A08">
                  <w:pPr>
                    <w:rPr>
                      <w:rFonts w:ascii="Arial" w:hAnsi="Arial"/>
                      <w:sz w:val="20"/>
                      <w:szCs w:val="20"/>
                    </w:rPr>
                  </w:pPr>
                </w:p>
              </w:tc>
            </w:tr>
            <w:tr w:rsidR="00A745B6" w:rsidRPr="00116CE6" w14:paraId="682EB51A" w14:textId="77777777" w:rsidTr="00022345">
              <w:tc>
                <w:tcPr>
                  <w:tcW w:w="6970" w:type="dxa"/>
                </w:tcPr>
                <w:p w14:paraId="7705C9F1" w14:textId="77777777" w:rsidR="00A745B6" w:rsidRDefault="00A745B6" w:rsidP="009C1A08">
                  <w:pPr>
                    <w:rPr>
                      <w:rFonts w:ascii="Arial" w:hAnsi="Arial"/>
                      <w:sz w:val="20"/>
                      <w:szCs w:val="20"/>
                    </w:rPr>
                  </w:pPr>
                </w:p>
                <w:p w14:paraId="342108D4"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725C849B" w14:textId="77777777" w:rsidR="00A745B6" w:rsidRPr="00116CE6" w:rsidRDefault="00A745B6" w:rsidP="009C1A08">
                  <w:pPr>
                    <w:rPr>
                      <w:rFonts w:ascii="Arial" w:hAnsi="Arial"/>
                      <w:sz w:val="20"/>
                      <w:szCs w:val="20"/>
                    </w:rPr>
                  </w:pPr>
                </w:p>
              </w:tc>
              <w:tc>
                <w:tcPr>
                  <w:tcW w:w="1660" w:type="dxa"/>
                </w:tcPr>
                <w:p w14:paraId="6258151C" w14:textId="77777777" w:rsidR="00A745B6" w:rsidRPr="00116CE6" w:rsidRDefault="00A745B6" w:rsidP="009C1A08">
                  <w:pPr>
                    <w:rPr>
                      <w:rFonts w:ascii="Arial" w:hAnsi="Arial"/>
                      <w:sz w:val="20"/>
                      <w:szCs w:val="20"/>
                    </w:rPr>
                  </w:pPr>
                </w:p>
              </w:tc>
            </w:tr>
          </w:tbl>
          <w:p w14:paraId="62E68FCB" w14:textId="77777777" w:rsidR="00022345" w:rsidRDefault="00022345" w:rsidP="00A745B6">
            <w:pPr>
              <w:pStyle w:val="StandardWeb"/>
              <w:spacing w:before="0" w:beforeAutospacing="0" w:after="0" w:afterAutospacing="0"/>
              <w:ind w:left="142" w:right="34"/>
              <w:rPr>
                <w:rFonts w:ascii="Arial" w:hAnsi="Arial" w:cs="Arial"/>
                <w:b/>
                <w:sz w:val="22"/>
                <w:szCs w:val="22"/>
              </w:rPr>
            </w:pPr>
          </w:p>
          <w:p w14:paraId="4227476C" w14:textId="77777777" w:rsidR="00A745B6" w:rsidRPr="00230F35" w:rsidRDefault="00A745B6" w:rsidP="00A745B6">
            <w:pPr>
              <w:pStyle w:val="Standard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7EBCA8E" w14:textId="77777777" w:rsidR="00A745B6" w:rsidRDefault="00A745B6" w:rsidP="002F467C">
            <w:pPr>
              <w:pStyle w:val="StandardWeb"/>
              <w:spacing w:before="0" w:beforeAutospacing="0" w:after="0" w:afterAutospacing="0"/>
              <w:rPr>
                <w:rFonts w:ascii="Arial" w:hAnsi="Arial" w:cs="Arial"/>
                <w:b/>
                <w:sz w:val="22"/>
                <w:szCs w:val="22"/>
              </w:rPr>
            </w:pPr>
          </w:p>
          <w:p w14:paraId="2BC69F00" w14:textId="77777777" w:rsidR="00B462B1" w:rsidRDefault="00B462B1" w:rsidP="002F467C">
            <w:pPr>
              <w:pStyle w:val="StandardWeb"/>
              <w:spacing w:before="0" w:beforeAutospacing="0" w:after="0" w:afterAutospacing="0"/>
              <w:rPr>
                <w:rFonts w:ascii="Arial" w:hAnsi="Arial" w:cs="Arial"/>
                <w:b/>
                <w:sz w:val="22"/>
                <w:szCs w:val="22"/>
              </w:rPr>
            </w:pPr>
          </w:p>
          <w:p w14:paraId="7DCE8EC0" w14:textId="77777777" w:rsidR="00B462B1" w:rsidRDefault="00B462B1" w:rsidP="002F467C">
            <w:pPr>
              <w:pStyle w:val="StandardWeb"/>
              <w:spacing w:before="0" w:beforeAutospacing="0" w:after="0" w:afterAutospacing="0"/>
              <w:rPr>
                <w:rFonts w:ascii="Arial" w:hAnsi="Arial" w:cs="Arial"/>
                <w:b/>
                <w:sz w:val="22"/>
                <w:szCs w:val="22"/>
              </w:rPr>
            </w:pPr>
          </w:p>
          <w:p w14:paraId="78474E16" w14:textId="77777777" w:rsidR="00B462B1" w:rsidRDefault="00B462B1" w:rsidP="002F467C">
            <w:pPr>
              <w:pStyle w:val="StandardWeb"/>
              <w:spacing w:before="0" w:beforeAutospacing="0" w:after="0" w:afterAutospacing="0"/>
              <w:rPr>
                <w:rFonts w:ascii="Arial" w:hAnsi="Arial" w:cs="Arial"/>
                <w:b/>
                <w:sz w:val="22"/>
                <w:szCs w:val="22"/>
              </w:rPr>
            </w:pPr>
          </w:p>
          <w:p w14:paraId="628BA963" w14:textId="77777777" w:rsidR="00B462B1" w:rsidRDefault="00B462B1" w:rsidP="002F467C">
            <w:pPr>
              <w:pStyle w:val="StandardWeb"/>
              <w:spacing w:before="0" w:beforeAutospacing="0" w:after="0" w:afterAutospacing="0"/>
              <w:rPr>
                <w:rFonts w:ascii="Arial" w:hAnsi="Arial" w:cs="Arial"/>
                <w:b/>
                <w:sz w:val="22"/>
                <w:szCs w:val="22"/>
              </w:rPr>
            </w:pPr>
          </w:p>
          <w:p w14:paraId="22EE1D7F" w14:textId="6081B2FC" w:rsidR="00590E9A" w:rsidRPr="00230F35" w:rsidRDefault="00E67719" w:rsidP="002F467C">
            <w:pPr>
              <w:pStyle w:val="Standard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r w:rsidR="009C454F" w:rsidRPr="00230F35">
              <w:rPr>
                <w:rFonts w:ascii="Arial" w:hAnsi="Arial" w:cs="Arial"/>
                <w:b/>
                <w:sz w:val="22"/>
                <w:szCs w:val="22"/>
              </w:rPr>
              <w:t>1:</w:t>
            </w:r>
          </w:p>
          <w:p w14:paraId="23EE6582" w14:textId="77777777" w:rsidR="00230F35" w:rsidRDefault="00590E9A" w:rsidP="00043549">
            <w:pPr>
              <w:pStyle w:val="Standard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0BB8F3F0" w14:textId="77777777" w:rsidR="00B56E7B" w:rsidRPr="00001C3B" w:rsidRDefault="00B56E7B" w:rsidP="00043549">
            <w:pPr>
              <w:pStyle w:val="StandardWeb"/>
              <w:rPr>
                <w:rFonts w:ascii="Arial" w:hAnsi="Arial" w:cs="Arial"/>
                <w:sz w:val="22"/>
                <w:szCs w:val="22"/>
              </w:rPr>
            </w:pPr>
          </w:p>
        </w:tc>
      </w:tr>
      <w:tr w:rsidR="00EC7546" w:rsidRPr="00230F35" w14:paraId="42678248" w14:textId="77777777" w:rsidTr="00A745B6">
        <w:trPr>
          <w:trHeight w:val="492"/>
        </w:trPr>
        <w:tc>
          <w:tcPr>
            <w:tcW w:w="6768" w:type="dxa"/>
            <w:gridSpan w:val="3"/>
          </w:tcPr>
          <w:p w14:paraId="40B3C3AE" w14:textId="77777777" w:rsidR="00230F35" w:rsidRPr="00230F35" w:rsidRDefault="00E3766D" w:rsidP="00230F35">
            <w:pPr>
              <w:pStyle w:val="Standard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B66D0DD" w14:textId="77777777" w:rsidR="00EC7546" w:rsidRPr="00230F35" w:rsidRDefault="0065654E" w:rsidP="002F467C">
            <w:pPr>
              <w:pStyle w:val="Standard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19B24B7C" w14:textId="77777777" w:rsidTr="002F467C">
        <w:tc>
          <w:tcPr>
            <w:tcW w:w="8856" w:type="dxa"/>
            <w:gridSpan w:val="5"/>
          </w:tcPr>
          <w:p w14:paraId="17FDCF63" w14:textId="77777777" w:rsidR="00D67BF8" w:rsidRPr="00230F35" w:rsidRDefault="00D67BF8" w:rsidP="002F467C">
            <w:pPr>
              <w:pStyle w:val="StandardWeb"/>
              <w:spacing w:before="0" w:beforeAutospacing="0" w:after="0" w:afterAutospacing="0"/>
              <w:ind w:right="-334"/>
              <w:rPr>
                <w:rFonts w:ascii="Arial" w:hAnsi="Arial" w:cs="Arial"/>
                <w:bCs/>
                <w:i/>
                <w:sz w:val="22"/>
                <w:szCs w:val="22"/>
              </w:rPr>
            </w:pPr>
          </w:p>
          <w:p w14:paraId="7F09CA86" w14:textId="77777777" w:rsidR="00D67BF8" w:rsidRPr="00230F35" w:rsidRDefault="00E67719" w:rsidP="002F467C">
            <w:pPr>
              <w:pStyle w:val="Standard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35AB7469" w14:textId="77777777" w:rsidR="00D67BF8" w:rsidRPr="00230F35" w:rsidRDefault="00D67BF8" w:rsidP="002F467C">
            <w:pPr>
              <w:pStyle w:val="StandardWeb"/>
              <w:spacing w:before="0" w:beforeAutospacing="0" w:after="0" w:afterAutospacing="0"/>
              <w:ind w:right="-334"/>
              <w:rPr>
                <w:rFonts w:ascii="Arial" w:hAnsi="Arial" w:cs="Arial"/>
                <w:b/>
                <w:bCs/>
                <w:sz w:val="22"/>
                <w:szCs w:val="22"/>
              </w:rPr>
            </w:pPr>
          </w:p>
          <w:p w14:paraId="0D9DB232"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5C9D7AA"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p w14:paraId="5B639B1A"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p w14:paraId="17422883"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p w14:paraId="6018EAED"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p w14:paraId="36F96EEC"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p w14:paraId="1A2131FF" w14:textId="77777777" w:rsidR="00D67BF8" w:rsidRDefault="00D67BF8" w:rsidP="002F467C">
            <w:pPr>
              <w:pStyle w:val="StandardWeb"/>
              <w:spacing w:before="0" w:beforeAutospacing="0" w:after="0" w:afterAutospacing="0"/>
              <w:ind w:right="-334"/>
              <w:rPr>
                <w:rFonts w:ascii="Arial" w:hAnsi="Arial" w:cs="Arial"/>
                <w:bCs/>
                <w:sz w:val="22"/>
                <w:szCs w:val="22"/>
              </w:rPr>
            </w:pPr>
          </w:p>
          <w:p w14:paraId="0687CA73" w14:textId="77777777" w:rsidR="00B56E7B" w:rsidRPr="00230F35" w:rsidRDefault="00B56E7B" w:rsidP="002F467C">
            <w:pPr>
              <w:pStyle w:val="StandardWeb"/>
              <w:spacing w:before="0" w:beforeAutospacing="0" w:after="0" w:afterAutospacing="0"/>
              <w:ind w:right="-334"/>
              <w:rPr>
                <w:rFonts w:ascii="Arial" w:hAnsi="Arial" w:cs="Arial"/>
                <w:bCs/>
                <w:sz w:val="22"/>
                <w:szCs w:val="22"/>
              </w:rPr>
            </w:pPr>
          </w:p>
          <w:p w14:paraId="226E43D8"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p w14:paraId="7B2D736E"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tc>
      </w:tr>
      <w:tr w:rsidR="00D67BF8" w:rsidRPr="002F467C" w14:paraId="3962F5B6" w14:textId="77777777" w:rsidTr="008D674F">
        <w:trPr>
          <w:trHeight w:val="720"/>
        </w:trPr>
        <w:tc>
          <w:tcPr>
            <w:tcW w:w="5211" w:type="dxa"/>
            <w:gridSpan w:val="2"/>
          </w:tcPr>
          <w:p w14:paraId="680685B9" w14:textId="77777777" w:rsidR="00B56E7B"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5D44F474"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6B82620A" w14:textId="77777777" w:rsidTr="009C1A08">
        <w:trPr>
          <w:trHeight w:val="720"/>
        </w:trPr>
        <w:tc>
          <w:tcPr>
            <w:tcW w:w="8856" w:type="dxa"/>
            <w:gridSpan w:val="5"/>
          </w:tcPr>
          <w:p w14:paraId="24790C5A"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52DBAC3D"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p w14:paraId="506B8E4E"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p w14:paraId="493F20A0"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p w14:paraId="15D36F3F"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p w14:paraId="6B5F848C"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p w14:paraId="4A6CE5B2"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p w14:paraId="4EB4BACD" w14:textId="77777777" w:rsidR="00230F35" w:rsidRDefault="00230F35" w:rsidP="002F467C">
            <w:pPr>
              <w:pStyle w:val="StandardWeb"/>
              <w:spacing w:before="0" w:beforeAutospacing="0" w:after="0" w:afterAutospacing="0"/>
              <w:ind w:right="-334"/>
              <w:rPr>
                <w:rFonts w:ascii="Arial" w:hAnsi="Arial" w:cs="Arial"/>
                <w:bCs/>
                <w:sz w:val="22"/>
                <w:szCs w:val="22"/>
              </w:rPr>
            </w:pPr>
          </w:p>
          <w:p w14:paraId="066F1BD9" w14:textId="77777777" w:rsidR="00B56E7B" w:rsidRPr="00230F35" w:rsidRDefault="00B56E7B" w:rsidP="002F467C">
            <w:pPr>
              <w:pStyle w:val="StandardWeb"/>
              <w:spacing w:before="0" w:beforeAutospacing="0" w:after="0" w:afterAutospacing="0"/>
              <w:ind w:right="-334"/>
              <w:rPr>
                <w:rFonts w:ascii="Arial" w:hAnsi="Arial" w:cs="Arial"/>
                <w:bCs/>
                <w:sz w:val="22"/>
                <w:szCs w:val="22"/>
              </w:rPr>
            </w:pPr>
          </w:p>
          <w:p w14:paraId="6F8C1158"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tc>
      </w:tr>
      <w:tr w:rsidR="00230F35" w:rsidRPr="002F467C" w14:paraId="7A2AAA82" w14:textId="77777777" w:rsidTr="00230F35">
        <w:trPr>
          <w:trHeight w:val="720"/>
        </w:trPr>
        <w:tc>
          <w:tcPr>
            <w:tcW w:w="5211" w:type="dxa"/>
            <w:gridSpan w:val="2"/>
          </w:tcPr>
          <w:p w14:paraId="03F80A41"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DAE1363"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31D25242" w14:textId="77777777" w:rsidR="00CA70B2" w:rsidRDefault="00CA70B2" w:rsidP="00FA07E9">
      <w:pPr>
        <w:pStyle w:val="StandardWeb"/>
        <w:spacing w:before="0" w:beforeAutospacing="0" w:after="0" w:afterAutospacing="0"/>
        <w:ind w:right="-334"/>
        <w:rPr>
          <w:rFonts w:ascii="Aptos" w:hAnsi="Aptos" w:cs="Tahoma"/>
          <w:b/>
          <w:sz w:val="28"/>
          <w:szCs w:val="28"/>
        </w:rPr>
      </w:pPr>
      <w:bookmarkStart w:id="6" w:name="_Hlk214875420"/>
    </w:p>
    <w:p w14:paraId="06A3D3F0" w14:textId="1CB39E73" w:rsidR="009D2A09" w:rsidRDefault="009D2A09" w:rsidP="00FA07E9">
      <w:pPr>
        <w:pStyle w:val="StandardWeb"/>
        <w:spacing w:before="0" w:beforeAutospacing="0" w:after="0" w:afterAutospacing="0"/>
        <w:ind w:right="-334"/>
        <w:rPr>
          <w:rFonts w:ascii="Aptos" w:hAnsi="Aptos" w:cs="Tahoma"/>
          <w:b/>
          <w:sz w:val="28"/>
          <w:szCs w:val="28"/>
        </w:rPr>
      </w:pPr>
      <w:r>
        <w:rPr>
          <w:rFonts w:ascii="Aptos" w:hAnsi="Aptos" w:cs="Tahoma"/>
          <w:b/>
          <w:sz w:val="28"/>
          <w:szCs w:val="28"/>
        </w:rPr>
        <w:t>Essay based on a Sky Journal</w:t>
      </w:r>
    </w:p>
    <w:p w14:paraId="560662D2" w14:textId="77777777" w:rsidR="009D2A09" w:rsidRDefault="009D2A09" w:rsidP="00FA07E9">
      <w:pPr>
        <w:pStyle w:val="StandardWeb"/>
        <w:spacing w:before="0" w:beforeAutospacing="0" w:after="0" w:afterAutospacing="0"/>
        <w:ind w:right="-334"/>
        <w:rPr>
          <w:rFonts w:ascii="Aptos" w:hAnsi="Aptos" w:cs="Tahoma"/>
          <w:bCs/>
          <w:sz w:val="24"/>
          <w:szCs w:val="24"/>
        </w:rPr>
      </w:pPr>
    </w:p>
    <w:p w14:paraId="4E09FAD0" w14:textId="77777777" w:rsidR="00F83B2D" w:rsidRDefault="009D2A09" w:rsidP="00FA07E9">
      <w:pPr>
        <w:pStyle w:val="StandardWeb"/>
        <w:spacing w:before="0" w:beforeAutospacing="0" w:after="0" w:afterAutospacing="0"/>
        <w:ind w:right="-334"/>
        <w:rPr>
          <w:rFonts w:ascii="Aptos" w:hAnsi="Aptos" w:cs="Tahoma"/>
          <w:b/>
          <w:sz w:val="24"/>
          <w:szCs w:val="24"/>
        </w:rPr>
      </w:pPr>
      <w:r>
        <w:rPr>
          <w:rFonts w:ascii="Aptos" w:hAnsi="Aptos" w:cs="Tahoma"/>
          <w:b/>
          <w:sz w:val="24"/>
          <w:szCs w:val="24"/>
        </w:rPr>
        <w:t>Sun sets – nature, colour and visibility and horizon location</w:t>
      </w:r>
    </w:p>
    <w:p w14:paraId="6FE7E64F" w14:textId="77777777" w:rsidR="00F83B2D" w:rsidRDefault="009D2A09" w:rsidP="00FA07E9">
      <w:pPr>
        <w:pStyle w:val="StandardWeb"/>
        <w:spacing w:before="0" w:beforeAutospacing="0" w:after="0" w:afterAutospacing="0"/>
        <w:ind w:right="-334"/>
        <w:rPr>
          <w:rFonts w:ascii="Aptos" w:hAnsi="Aptos" w:cs="Tahoma"/>
          <w:b/>
          <w:sz w:val="24"/>
          <w:szCs w:val="24"/>
        </w:rPr>
      </w:pPr>
      <w:r>
        <w:rPr>
          <w:rFonts w:ascii="Aptos" w:hAnsi="Aptos" w:cs="Tahoma"/>
          <w:b/>
          <w:sz w:val="24"/>
          <w:szCs w:val="24"/>
        </w:rPr>
        <w:t xml:space="preserve">in relation to the statement from Vincent Van Gogh: </w:t>
      </w:r>
    </w:p>
    <w:p w14:paraId="2E7B625B" w14:textId="77777777" w:rsidR="00F83B2D" w:rsidRDefault="00F83B2D" w:rsidP="00FA07E9">
      <w:pPr>
        <w:pStyle w:val="StandardWeb"/>
        <w:spacing w:before="0" w:beforeAutospacing="0" w:after="0" w:afterAutospacing="0"/>
        <w:ind w:right="-334"/>
        <w:rPr>
          <w:rFonts w:ascii="Aptos" w:hAnsi="Aptos" w:cs="Tahoma"/>
          <w:bCs/>
          <w:sz w:val="24"/>
          <w:szCs w:val="24"/>
        </w:rPr>
      </w:pPr>
    </w:p>
    <w:p w14:paraId="4E790810" w14:textId="77777777" w:rsidR="00F83B2D" w:rsidRDefault="009D2A09" w:rsidP="00F83B2D">
      <w:pPr>
        <w:pStyle w:val="StandardWeb"/>
        <w:spacing w:before="0" w:beforeAutospacing="0" w:after="0" w:afterAutospacing="0"/>
        <w:ind w:right="-334"/>
        <w:jc w:val="center"/>
        <w:rPr>
          <w:rFonts w:ascii="Aptos" w:hAnsi="Aptos" w:cs="Tahoma"/>
          <w:b/>
          <w:i/>
          <w:iCs/>
          <w:sz w:val="24"/>
          <w:szCs w:val="24"/>
        </w:rPr>
      </w:pPr>
      <w:r>
        <w:rPr>
          <w:rFonts w:ascii="Aptos" w:hAnsi="Aptos" w:cs="Tahoma"/>
          <w:b/>
          <w:sz w:val="24"/>
          <w:szCs w:val="24"/>
        </w:rPr>
        <w:t>‘</w:t>
      </w:r>
      <w:r>
        <w:rPr>
          <w:rFonts w:ascii="Aptos" w:hAnsi="Aptos" w:cs="Tahoma"/>
          <w:b/>
          <w:i/>
          <w:iCs/>
          <w:sz w:val="24"/>
          <w:szCs w:val="24"/>
        </w:rPr>
        <w:t xml:space="preserve">Be clearly aware of the stars and infinity on high. </w:t>
      </w:r>
    </w:p>
    <w:p w14:paraId="143720D6" w14:textId="77777777" w:rsidR="0060329B" w:rsidRDefault="009D2A09" w:rsidP="0060329B">
      <w:pPr>
        <w:pStyle w:val="StandardWeb"/>
        <w:spacing w:before="0" w:beforeAutospacing="0" w:after="0" w:afterAutospacing="0"/>
        <w:ind w:right="-334"/>
        <w:jc w:val="center"/>
        <w:rPr>
          <w:rFonts w:ascii="Aptos" w:hAnsi="Aptos" w:cs="Tahoma"/>
          <w:bCs/>
          <w:sz w:val="24"/>
          <w:szCs w:val="24"/>
        </w:rPr>
      </w:pPr>
      <w:r>
        <w:rPr>
          <w:rFonts w:ascii="Aptos" w:hAnsi="Aptos" w:cs="Tahoma"/>
          <w:b/>
          <w:i/>
          <w:iCs/>
          <w:sz w:val="24"/>
          <w:szCs w:val="24"/>
        </w:rPr>
        <w:t xml:space="preserve">Then life seems </w:t>
      </w:r>
      <w:r w:rsidR="00F83B2D">
        <w:rPr>
          <w:rFonts w:ascii="Aptos" w:hAnsi="Aptos" w:cs="Tahoma"/>
          <w:b/>
          <w:i/>
          <w:iCs/>
          <w:sz w:val="24"/>
          <w:szCs w:val="24"/>
        </w:rPr>
        <w:t>almost enchanted after all.</w:t>
      </w:r>
      <w:r w:rsidR="00F83B2D">
        <w:rPr>
          <w:rFonts w:ascii="Aptos" w:hAnsi="Aptos" w:cs="Tahoma"/>
          <w:bCs/>
          <w:sz w:val="24"/>
          <w:szCs w:val="24"/>
        </w:rPr>
        <w:t>’</w:t>
      </w:r>
      <w:r w:rsidR="00F83B2D">
        <w:rPr>
          <w:rStyle w:val="Funotenzeichen"/>
          <w:rFonts w:ascii="Aptos" w:hAnsi="Aptos" w:cs="Tahoma"/>
          <w:bCs/>
          <w:sz w:val="24"/>
          <w:szCs w:val="24"/>
        </w:rPr>
        <w:footnoteReference w:id="1"/>
      </w:r>
    </w:p>
    <w:p w14:paraId="28BFF769" w14:textId="6CAA7575" w:rsidR="00FD6B50" w:rsidRPr="00FD6B50" w:rsidRDefault="00FD6B50" w:rsidP="00FD6B50">
      <w:pPr>
        <w:pStyle w:val="StandardWeb"/>
        <w:ind w:right="-334"/>
        <w:rPr>
          <w:rFonts w:ascii="Aptos" w:hAnsi="Aptos" w:cs="Tahoma"/>
          <w:bCs/>
          <w:sz w:val="24"/>
          <w:szCs w:val="24"/>
        </w:rPr>
      </w:pPr>
      <w:r w:rsidRPr="00FD6B50">
        <w:rPr>
          <w:rFonts w:ascii="Aptos" w:hAnsi="Aptos" w:cs="Tahoma"/>
          <w:bCs/>
          <w:sz w:val="24"/>
          <w:szCs w:val="24"/>
        </w:rPr>
        <w:t xml:space="preserve">In this essay, I describe my impressions of sunsets I observed between </w:t>
      </w:r>
      <w:r w:rsidR="00860810">
        <w:rPr>
          <w:rFonts w:ascii="Aptos" w:hAnsi="Aptos" w:cs="Tahoma"/>
          <w:bCs/>
          <w:sz w:val="24"/>
          <w:szCs w:val="24"/>
        </w:rPr>
        <w:t>11 October</w:t>
      </w:r>
      <w:r w:rsidRPr="00FD6B50">
        <w:rPr>
          <w:rFonts w:ascii="Aptos" w:hAnsi="Aptos" w:cs="Tahoma"/>
          <w:bCs/>
          <w:sz w:val="24"/>
          <w:szCs w:val="24"/>
        </w:rPr>
        <w:t xml:space="preserve"> and </w:t>
      </w:r>
      <w:r w:rsidR="00860810">
        <w:rPr>
          <w:rFonts w:ascii="Aptos" w:hAnsi="Aptos" w:cs="Tahoma"/>
          <w:bCs/>
          <w:sz w:val="24"/>
          <w:szCs w:val="24"/>
        </w:rPr>
        <w:t>09 November 2025.</w:t>
      </w:r>
      <w:r w:rsidR="00BC2EBC">
        <w:rPr>
          <w:rFonts w:ascii="Aptos" w:hAnsi="Aptos" w:cs="Tahoma"/>
          <w:bCs/>
          <w:sz w:val="24"/>
          <w:szCs w:val="24"/>
        </w:rPr>
        <w:t xml:space="preserve"> </w:t>
      </w:r>
      <w:r w:rsidRPr="00FD6B50">
        <w:rPr>
          <w:rFonts w:ascii="Aptos" w:hAnsi="Aptos" w:cs="Tahoma"/>
          <w:bCs/>
          <w:sz w:val="24"/>
          <w:szCs w:val="24"/>
        </w:rPr>
        <w:t xml:space="preserve">I relate my observations to Vincent Van Gogh's statement: </w:t>
      </w:r>
    </w:p>
    <w:p w14:paraId="67835075" w14:textId="77777777" w:rsidR="00FD6B50" w:rsidRPr="00FD6B50" w:rsidRDefault="00FD6B50" w:rsidP="00FD6B50">
      <w:pPr>
        <w:pStyle w:val="StandardWeb"/>
        <w:ind w:right="-334"/>
        <w:rPr>
          <w:rFonts w:ascii="Aptos" w:hAnsi="Aptos" w:cs="Tahoma"/>
          <w:bCs/>
          <w:sz w:val="24"/>
          <w:szCs w:val="24"/>
        </w:rPr>
      </w:pPr>
      <w:r w:rsidRPr="00FD6B50">
        <w:rPr>
          <w:rFonts w:ascii="Aptos" w:hAnsi="Aptos" w:cs="Tahoma"/>
          <w:bCs/>
          <w:sz w:val="24"/>
          <w:szCs w:val="24"/>
        </w:rPr>
        <w:t>'Be clearly aware of the stars and infinity on high. Then life seems almost enchanted after all.'</w:t>
      </w:r>
    </w:p>
    <w:p w14:paraId="33B28620" w14:textId="0BACFB61" w:rsidR="00FD6B50" w:rsidRPr="00FD6B50" w:rsidRDefault="00FD6B50" w:rsidP="004D17BA">
      <w:pPr>
        <w:pStyle w:val="StandardWeb"/>
        <w:ind w:right="-334"/>
        <w:jc w:val="both"/>
        <w:rPr>
          <w:rFonts w:ascii="Aptos" w:hAnsi="Aptos" w:cs="Tahoma"/>
          <w:bCs/>
          <w:sz w:val="24"/>
          <w:szCs w:val="24"/>
        </w:rPr>
      </w:pPr>
      <w:r w:rsidRPr="00FD6B50">
        <w:rPr>
          <w:rFonts w:ascii="Aptos" w:hAnsi="Aptos" w:cs="Tahoma"/>
          <w:bCs/>
          <w:sz w:val="24"/>
          <w:szCs w:val="24"/>
        </w:rPr>
        <w:t>Vincent Van Gogh (1853–1890) is a famous Impressionist painter.</w:t>
      </w:r>
      <w:r w:rsidR="00B90E92">
        <w:rPr>
          <w:rFonts w:ascii="Aptos" w:hAnsi="Aptos" w:cs="Tahoma"/>
          <w:bCs/>
          <w:sz w:val="24"/>
          <w:szCs w:val="24"/>
        </w:rPr>
        <w:t xml:space="preserve"> </w:t>
      </w:r>
      <w:r w:rsidRPr="00FD6B50">
        <w:rPr>
          <w:rFonts w:ascii="Aptos" w:hAnsi="Aptos" w:cs="Tahoma"/>
          <w:bCs/>
          <w:sz w:val="24"/>
          <w:szCs w:val="24"/>
        </w:rPr>
        <w:t xml:space="preserve">One of his most famous paintings is </w:t>
      </w:r>
      <w:r w:rsidR="00C0090B">
        <w:rPr>
          <w:rFonts w:ascii="Aptos" w:hAnsi="Aptos" w:cs="Tahoma"/>
          <w:bCs/>
          <w:sz w:val="24"/>
          <w:szCs w:val="24"/>
        </w:rPr>
        <w:t>‘</w:t>
      </w:r>
      <w:r w:rsidRPr="00FD6B50">
        <w:rPr>
          <w:rFonts w:ascii="Aptos" w:hAnsi="Aptos" w:cs="Tahoma"/>
          <w:bCs/>
          <w:sz w:val="24"/>
          <w:szCs w:val="24"/>
        </w:rPr>
        <w:t>The Starry Night</w:t>
      </w:r>
      <w:r w:rsidR="00C0090B">
        <w:rPr>
          <w:rFonts w:ascii="Aptos" w:hAnsi="Aptos" w:cs="Tahoma"/>
          <w:bCs/>
          <w:sz w:val="24"/>
          <w:szCs w:val="24"/>
        </w:rPr>
        <w:t>’</w:t>
      </w:r>
      <w:r w:rsidRPr="00FD6B50">
        <w:rPr>
          <w:rFonts w:ascii="Aptos" w:hAnsi="Aptos" w:cs="Tahoma"/>
          <w:bCs/>
          <w:sz w:val="24"/>
          <w:szCs w:val="24"/>
        </w:rPr>
        <w:t xml:space="preserve">. It hangs in the Museum of Modern Art in New York City. Its value is estimated at several hundred million dollars. Vincent Van Gogh painted numerous landscapes, portraits, self-portraits and still </w:t>
      </w:r>
      <w:proofErr w:type="spellStart"/>
      <w:r w:rsidRPr="00FD6B50">
        <w:rPr>
          <w:rFonts w:ascii="Aptos" w:hAnsi="Aptos" w:cs="Tahoma"/>
          <w:bCs/>
          <w:sz w:val="24"/>
          <w:szCs w:val="24"/>
        </w:rPr>
        <w:t>lifes</w:t>
      </w:r>
      <w:proofErr w:type="spellEnd"/>
      <w:r w:rsidRPr="00FD6B50">
        <w:rPr>
          <w:rFonts w:ascii="Aptos" w:hAnsi="Aptos" w:cs="Tahoma"/>
          <w:bCs/>
          <w:sz w:val="24"/>
          <w:szCs w:val="24"/>
        </w:rPr>
        <w:t xml:space="preserve">. Famous paintings in which he painted stars include </w:t>
      </w:r>
      <w:r w:rsidR="00C0090B">
        <w:rPr>
          <w:rFonts w:ascii="Aptos" w:hAnsi="Aptos" w:cs="Tahoma"/>
          <w:bCs/>
          <w:sz w:val="24"/>
          <w:szCs w:val="24"/>
        </w:rPr>
        <w:t>‘</w:t>
      </w:r>
      <w:r w:rsidRPr="00FD6B50">
        <w:rPr>
          <w:rFonts w:ascii="Aptos" w:hAnsi="Aptos" w:cs="Tahoma"/>
          <w:bCs/>
          <w:sz w:val="24"/>
          <w:szCs w:val="24"/>
        </w:rPr>
        <w:t>The Starry Night</w:t>
      </w:r>
      <w:r w:rsidR="00C0090B">
        <w:rPr>
          <w:rFonts w:ascii="Aptos" w:hAnsi="Aptos" w:cs="Tahoma"/>
          <w:bCs/>
          <w:sz w:val="24"/>
          <w:szCs w:val="24"/>
        </w:rPr>
        <w:t>’</w:t>
      </w:r>
      <w:r w:rsidR="009B73A3">
        <w:rPr>
          <w:rFonts w:ascii="Aptos" w:hAnsi="Aptos" w:cs="Tahoma"/>
          <w:bCs/>
          <w:sz w:val="24"/>
          <w:szCs w:val="24"/>
        </w:rPr>
        <w:t xml:space="preserve"> from 1889</w:t>
      </w:r>
      <w:r w:rsidRPr="00FD6B50">
        <w:rPr>
          <w:rFonts w:ascii="Aptos" w:hAnsi="Aptos" w:cs="Tahoma"/>
          <w:bCs/>
          <w:sz w:val="24"/>
          <w:szCs w:val="24"/>
        </w:rPr>
        <w:t xml:space="preserve">, </w:t>
      </w:r>
      <w:r w:rsidR="00C0090B">
        <w:rPr>
          <w:rFonts w:ascii="Aptos" w:hAnsi="Aptos" w:cs="Tahoma"/>
          <w:bCs/>
          <w:sz w:val="24"/>
          <w:szCs w:val="24"/>
        </w:rPr>
        <w:t>‘</w:t>
      </w:r>
      <w:r w:rsidRPr="00FD6B50">
        <w:rPr>
          <w:rFonts w:ascii="Aptos" w:hAnsi="Aptos" w:cs="Tahoma"/>
          <w:bCs/>
          <w:sz w:val="24"/>
          <w:szCs w:val="24"/>
        </w:rPr>
        <w:t>Starry Night over the Rhone</w:t>
      </w:r>
      <w:r w:rsidR="00C0090B">
        <w:rPr>
          <w:rFonts w:ascii="Aptos" w:hAnsi="Aptos" w:cs="Tahoma"/>
          <w:bCs/>
          <w:sz w:val="24"/>
          <w:szCs w:val="24"/>
        </w:rPr>
        <w:t>’</w:t>
      </w:r>
      <w:r w:rsidRPr="00FD6B50">
        <w:rPr>
          <w:rFonts w:ascii="Aptos" w:hAnsi="Aptos" w:cs="Tahoma"/>
          <w:bCs/>
          <w:sz w:val="24"/>
          <w:szCs w:val="24"/>
        </w:rPr>
        <w:t xml:space="preserve"> from 1888 and </w:t>
      </w:r>
      <w:r w:rsidR="00C0090B">
        <w:rPr>
          <w:rFonts w:ascii="Aptos" w:hAnsi="Aptos" w:cs="Tahoma"/>
          <w:bCs/>
          <w:sz w:val="24"/>
          <w:szCs w:val="24"/>
        </w:rPr>
        <w:t>‘</w:t>
      </w:r>
      <w:r w:rsidRPr="00FD6B50">
        <w:rPr>
          <w:rFonts w:ascii="Aptos" w:hAnsi="Aptos" w:cs="Tahoma"/>
          <w:bCs/>
          <w:sz w:val="24"/>
          <w:szCs w:val="24"/>
        </w:rPr>
        <w:t>Café Terrace at Night</w:t>
      </w:r>
      <w:r w:rsidR="00C0090B">
        <w:rPr>
          <w:rFonts w:ascii="Aptos" w:hAnsi="Aptos" w:cs="Tahoma"/>
          <w:bCs/>
          <w:sz w:val="24"/>
          <w:szCs w:val="24"/>
        </w:rPr>
        <w:t>’</w:t>
      </w:r>
      <w:r w:rsidR="009B73A3">
        <w:rPr>
          <w:rFonts w:ascii="Aptos" w:hAnsi="Aptos" w:cs="Tahoma"/>
          <w:bCs/>
          <w:sz w:val="24"/>
          <w:szCs w:val="24"/>
        </w:rPr>
        <w:t xml:space="preserve"> from 1888,</w:t>
      </w:r>
      <w:r w:rsidRPr="00FD6B50">
        <w:rPr>
          <w:rFonts w:ascii="Aptos" w:hAnsi="Aptos" w:cs="Tahoma"/>
          <w:bCs/>
          <w:sz w:val="24"/>
          <w:szCs w:val="24"/>
        </w:rPr>
        <w:t xml:space="preserve"> which features a section of the starry sky. </w:t>
      </w:r>
    </w:p>
    <w:p w14:paraId="62D0497F" w14:textId="674815FC" w:rsidR="00FD6B50" w:rsidRPr="00FD6B50" w:rsidRDefault="00FD6B50" w:rsidP="00FD6B50">
      <w:pPr>
        <w:pStyle w:val="StandardWeb"/>
        <w:ind w:right="-334"/>
        <w:rPr>
          <w:rFonts w:ascii="Aptos" w:hAnsi="Aptos" w:cs="Tahoma"/>
          <w:bCs/>
          <w:sz w:val="24"/>
          <w:szCs w:val="24"/>
        </w:rPr>
      </w:pPr>
      <w:r w:rsidRPr="00FD6B50">
        <w:rPr>
          <w:rFonts w:ascii="Aptos" w:hAnsi="Aptos" w:cs="Tahoma"/>
          <w:bCs/>
          <w:sz w:val="24"/>
          <w:szCs w:val="24"/>
        </w:rPr>
        <w:t xml:space="preserve">‘...Then life seems almost enchanted after all.’ What does it mean to be ‘enchanted’? </w:t>
      </w:r>
    </w:p>
    <w:p w14:paraId="6BA07F1A" w14:textId="2F066AAC" w:rsidR="00FD6B50" w:rsidRPr="00635E3B" w:rsidRDefault="00FD6B50" w:rsidP="00FD6B50">
      <w:pPr>
        <w:pStyle w:val="StandardWeb"/>
        <w:ind w:right="-334"/>
        <w:rPr>
          <w:rFonts w:ascii="Aptos" w:hAnsi="Aptos" w:cs="Tahoma"/>
          <w:b/>
          <w:sz w:val="24"/>
          <w:szCs w:val="24"/>
          <w:lang w:val="de-DE"/>
        </w:rPr>
      </w:pPr>
      <w:proofErr w:type="spellStart"/>
      <w:r w:rsidRPr="00635E3B">
        <w:rPr>
          <w:rFonts w:ascii="Aptos" w:hAnsi="Aptos" w:cs="Tahoma"/>
          <w:b/>
          <w:sz w:val="24"/>
          <w:szCs w:val="24"/>
          <w:lang w:val="de-DE"/>
        </w:rPr>
        <w:t>Enchantment</w:t>
      </w:r>
      <w:proofErr w:type="spellEnd"/>
      <w:r w:rsidR="00635E3B" w:rsidRPr="00635E3B">
        <w:rPr>
          <w:rFonts w:ascii="Aptos" w:hAnsi="Aptos" w:cs="Tahoma"/>
          <w:b/>
          <w:sz w:val="24"/>
          <w:szCs w:val="24"/>
          <w:lang w:val="de-DE"/>
        </w:rPr>
        <w:t xml:space="preserve"> - </w:t>
      </w:r>
      <w:proofErr w:type="spellStart"/>
      <w:r w:rsidR="00635E3B" w:rsidRPr="00635E3B">
        <w:rPr>
          <w:rFonts w:ascii="Aptos" w:hAnsi="Aptos" w:cs="Tahoma"/>
          <w:b/>
          <w:sz w:val="24"/>
          <w:szCs w:val="24"/>
          <w:lang w:val="de-DE"/>
        </w:rPr>
        <w:t>Disenchantment</w:t>
      </w:r>
      <w:proofErr w:type="spellEnd"/>
    </w:p>
    <w:p w14:paraId="1A7EF6A5" w14:textId="436DA06A" w:rsidR="00B90E92" w:rsidRPr="00B90E92" w:rsidRDefault="00B90E92" w:rsidP="00070E7F">
      <w:pPr>
        <w:pStyle w:val="StandardWeb"/>
        <w:ind w:right="-334"/>
        <w:jc w:val="both"/>
        <w:rPr>
          <w:rFonts w:ascii="Aptos" w:hAnsi="Aptos" w:cs="Tahoma"/>
          <w:bCs/>
          <w:sz w:val="24"/>
          <w:szCs w:val="24"/>
        </w:rPr>
      </w:pPr>
      <w:r w:rsidRPr="00B90E92">
        <w:rPr>
          <w:rFonts w:ascii="Aptos" w:hAnsi="Aptos" w:cs="Tahoma"/>
          <w:bCs/>
          <w:sz w:val="24"/>
          <w:szCs w:val="24"/>
        </w:rPr>
        <w:t xml:space="preserve">The sociologist Max Weber (1864–1920) </w:t>
      </w:r>
      <w:r w:rsidRPr="001B4C42">
        <w:rPr>
          <w:rFonts w:ascii="Aptos" w:hAnsi="Aptos" w:cs="Tahoma"/>
          <w:bCs/>
          <w:sz w:val="24"/>
          <w:szCs w:val="24"/>
        </w:rPr>
        <w:t>coined</w:t>
      </w:r>
      <w:r w:rsidRPr="00B90E92">
        <w:rPr>
          <w:rFonts w:ascii="Aptos" w:hAnsi="Aptos" w:cs="Tahoma"/>
          <w:bCs/>
          <w:sz w:val="24"/>
          <w:szCs w:val="24"/>
        </w:rPr>
        <w:t xml:space="preserve"> the term ‘the disenchantment of the world’. The historian Hartmut Lehmann addresses this in his book</w:t>
      </w:r>
      <w:r>
        <w:rPr>
          <w:rFonts w:ascii="Aptos" w:hAnsi="Aptos" w:cs="Tahoma"/>
          <w:bCs/>
          <w:sz w:val="24"/>
          <w:szCs w:val="24"/>
        </w:rPr>
        <w:t>:</w:t>
      </w:r>
      <w:r w:rsidRPr="00B90E92">
        <w:rPr>
          <w:rFonts w:ascii="Aptos" w:hAnsi="Aptos" w:cs="Tahoma"/>
          <w:bCs/>
          <w:sz w:val="24"/>
          <w:szCs w:val="24"/>
        </w:rPr>
        <w:t xml:space="preserve"> </w:t>
      </w:r>
      <w:r>
        <w:rPr>
          <w:rFonts w:ascii="Aptos" w:hAnsi="Aptos" w:cs="Tahoma"/>
          <w:bCs/>
          <w:sz w:val="24"/>
          <w:szCs w:val="24"/>
        </w:rPr>
        <w:t>‘</w:t>
      </w:r>
      <w:r w:rsidRPr="00B90E92">
        <w:rPr>
          <w:rFonts w:ascii="Aptos" w:hAnsi="Aptos" w:cs="Tahoma"/>
          <w:bCs/>
          <w:sz w:val="24"/>
          <w:szCs w:val="24"/>
        </w:rPr>
        <w:t xml:space="preserve">Die </w:t>
      </w:r>
      <w:proofErr w:type="spellStart"/>
      <w:r w:rsidRPr="00B90E92">
        <w:rPr>
          <w:rFonts w:ascii="Aptos" w:hAnsi="Aptos" w:cs="Tahoma"/>
          <w:bCs/>
          <w:sz w:val="24"/>
          <w:szCs w:val="24"/>
        </w:rPr>
        <w:t>Entzauberung</w:t>
      </w:r>
      <w:proofErr w:type="spellEnd"/>
      <w:r w:rsidRPr="00B90E92">
        <w:rPr>
          <w:rFonts w:ascii="Aptos" w:hAnsi="Aptos" w:cs="Tahoma"/>
          <w:bCs/>
          <w:sz w:val="24"/>
          <w:szCs w:val="24"/>
        </w:rPr>
        <w:t xml:space="preserve"> der Welt – </w:t>
      </w:r>
      <w:proofErr w:type="spellStart"/>
      <w:r w:rsidRPr="00B90E92">
        <w:rPr>
          <w:rFonts w:ascii="Aptos" w:hAnsi="Aptos" w:cs="Tahoma"/>
          <w:bCs/>
          <w:sz w:val="24"/>
          <w:szCs w:val="24"/>
        </w:rPr>
        <w:t>Studien</w:t>
      </w:r>
      <w:proofErr w:type="spellEnd"/>
      <w:r w:rsidRPr="00B90E92">
        <w:rPr>
          <w:rFonts w:ascii="Aptos" w:hAnsi="Aptos" w:cs="Tahoma"/>
          <w:bCs/>
          <w:sz w:val="24"/>
          <w:szCs w:val="24"/>
        </w:rPr>
        <w:t xml:space="preserve"> </w:t>
      </w:r>
      <w:proofErr w:type="spellStart"/>
      <w:r w:rsidRPr="00B90E92">
        <w:rPr>
          <w:rFonts w:ascii="Aptos" w:hAnsi="Aptos" w:cs="Tahoma"/>
          <w:bCs/>
          <w:sz w:val="24"/>
          <w:szCs w:val="24"/>
        </w:rPr>
        <w:t>zu</w:t>
      </w:r>
      <w:proofErr w:type="spellEnd"/>
      <w:r w:rsidRPr="00B90E92">
        <w:rPr>
          <w:rFonts w:ascii="Aptos" w:hAnsi="Aptos" w:cs="Tahoma"/>
          <w:bCs/>
          <w:sz w:val="24"/>
          <w:szCs w:val="24"/>
        </w:rPr>
        <w:t xml:space="preserve"> </w:t>
      </w:r>
      <w:proofErr w:type="spellStart"/>
      <w:r w:rsidRPr="00B90E92">
        <w:rPr>
          <w:rFonts w:ascii="Aptos" w:hAnsi="Aptos" w:cs="Tahoma"/>
          <w:bCs/>
          <w:sz w:val="24"/>
          <w:szCs w:val="24"/>
        </w:rPr>
        <w:t>Themen</w:t>
      </w:r>
      <w:proofErr w:type="spellEnd"/>
      <w:r w:rsidRPr="00B90E92">
        <w:rPr>
          <w:rFonts w:ascii="Aptos" w:hAnsi="Aptos" w:cs="Tahoma"/>
          <w:bCs/>
          <w:sz w:val="24"/>
          <w:szCs w:val="24"/>
        </w:rPr>
        <w:t xml:space="preserve"> von </w:t>
      </w:r>
      <w:r w:rsidR="008A2E62" w:rsidRPr="008A2E62">
        <w:rPr>
          <w:rFonts w:ascii="Aptos" w:hAnsi="Aptos" w:cs="Tahoma"/>
          <w:bCs/>
          <w:sz w:val="24"/>
          <w:szCs w:val="24"/>
        </w:rPr>
        <w:t>Max Weber‘</w:t>
      </w:r>
      <w:r w:rsidR="008A2E62">
        <w:rPr>
          <w:rStyle w:val="Funotenzeichen"/>
          <w:rFonts w:ascii="Aptos" w:hAnsi="Aptos" w:cs="Tahoma"/>
          <w:bCs/>
          <w:sz w:val="24"/>
          <w:szCs w:val="24"/>
        </w:rPr>
        <w:footnoteReference w:id="2"/>
      </w:r>
      <w:r w:rsidR="008A2E62" w:rsidRPr="008A2E62">
        <w:rPr>
          <w:rFonts w:ascii="Aptos" w:hAnsi="Aptos" w:cs="Tahoma"/>
          <w:bCs/>
          <w:sz w:val="24"/>
          <w:szCs w:val="24"/>
        </w:rPr>
        <w:t xml:space="preserve"> </w:t>
      </w:r>
      <w:r w:rsidRPr="00B90E92">
        <w:rPr>
          <w:rFonts w:ascii="Aptos" w:hAnsi="Aptos" w:cs="Tahoma"/>
          <w:bCs/>
          <w:sz w:val="24"/>
          <w:szCs w:val="24"/>
        </w:rPr>
        <w:t xml:space="preserve">(The Disenchantment of the World – Studies on Topics by Max Weber) and writes: 'Weber explains that in his time God had become disenchanted, and he speaks about ‘disenchantment of the world’ as part of the processes of ‘rationalisation and intellectualisation’.  Lehmann quotes these statements from Weber's 1917 speech: </w:t>
      </w:r>
      <w:r w:rsidR="008A2E62">
        <w:rPr>
          <w:rFonts w:ascii="Aptos" w:hAnsi="Aptos" w:cs="Tahoma"/>
          <w:bCs/>
          <w:sz w:val="24"/>
          <w:szCs w:val="24"/>
        </w:rPr>
        <w:t>‘</w:t>
      </w:r>
      <w:r w:rsidR="008A2E62" w:rsidRPr="008A2E62">
        <w:rPr>
          <w:rFonts w:ascii="Aptos" w:hAnsi="Aptos" w:cs="Tahoma"/>
          <w:bCs/>
          <w:sz w:val="24"/>
          <w:szCs w:val="24"/>
        </w:rPr>
        <w:t xml:space="preserve">Science as a </w:t>
      </w:r>
      <w:proofErr w:type="gramStart"/>
      <w:r w:rsidR="008A2E62" w:rsidRPr="008A2E62">
        <w:rPr>
          <w:rFonts w:ascii="Aptos" w:hAnsi="Aptos" w:cs="Tahoma"/>
          <w:bCs/>
          <w:sz w:val="24"/>
          <w:szCs w:val="24"/>
        </w:rPr>
        <w:t>Vocation.‘</w:t>
      </w:r>
      <w:proofErr w:type="gramEnd"/>
      <w:r w:rsidR="008A2E62">
        <w:rPr>
          <w:rStyle w:val="Funotenzeichen"/>
          <w:rFonts w:ascii="Aptos" w:hAnsi="Aptos" w:cs="Tahoma"/>
          <w:bCs/>
          <w:sz w:val="24"/>
          <w:szCs w:val="24"/>
          <w:lang w:val="de-DE"/>
        </w:rPr>
        <w:footnoteReference w:id="3"/>
      </w:r>
      <w:r w:rsidRPr="00B90E92">
        <w:rPr>
          <w:rFonts w:ascii="Aptos" w:hAnsi="Aptos" w:cs="Tahoma"/>
          <w:bCs/>
          <w:sz w:val="24"/>
          <w:szCs w:val="24"/>
        </w:rPr>
        <w:t xml:space="preserve"> </w:t>
      </w:r>
    </w:p>
    <w:p w14:paraId="55070A66" w14:textId="2D563426" w:rsidR="00FD6B50" w:rsidRDefault="00962C80" w:rsidP="00943DF1">
      <w:pPr>
        <w:pStyle w:val="StandardWeb"/>
        <w:ind w:right="-334"/>
        <w:jc w:val="both"/>
        <w:rPr>
          <w:rFonts w:ascii="Aptos" w:hAnsi="Aptos" w:cs="Tahoma"/>
          <w:bCs/>
          <w:sz w:val="24"/>
          <w:szCs w:val="24"/>
        </w:rPr>
      </w:pPr>
      <w:r w:rsidRPr="00962C80">
        <w:rPr>
          <w:rFonts w:ascii="Aptos" w:hAnsi="Aptos" w:cs="Tahoma"/>
          <w:bCs/>
          <w:sz w:val="24"/>
          <w:szCs w:val="24"/>
        </w:rPr>
        <w:t>Nicholas Campion</w:t>
      </w:r>
      <w:r w:rsidR="00794440">
        <w:rPr>
          <w:rFonts w:ascii="Aptos" w:hAnsi="Aptos" w:cs="Tahoma"/>
          <w:bCs/>
          <w:sz w:val="24"/>
          <w:szCs w:val="24"/>
        </w:rPr>
        <w:t xml:space="preserve"> </w:t>
      </w:r>
      <w:r w:rsidR="00943DF1" w:rsidRPr="00943DF1">
        <w:rPr>
          <w:rFonts w:ascii="Aptos" w:hAnsi="Aptos" w:cs="Tahoma"/>
          <w:bCs/>
          <w:sz w:val="24"/>
          <w:szCs w:val="24"/>
        </w:rPr>
        <w:t>explains the development of this period</w:t>
      </w:r>
      <w:r w:rsidRPr="00962C80">
        <w:rPr>
          <w:rFonts w:ascii="Aptos" w:hAnsi="Aptos" w:cs="Tahoma"/>
          <w:bCs/>
          <w:sz w:val="24"/>
          <w:szCs w:val="24"/>
        </w:rPr>
        <w:t xml:space="preserve">: </w:t>
      </w:r>
      <w:r w:rsidR="004125D8">
        <w:rPr>
          <w:rFonts w:ascii="Aptos" w:hAnsi="Aptos" w:cs="Tahoma"/>
          <w:bCs/>
          <w:sz w:val="24"/>
          <w:szCs w:val="24"/>
        </w:rPr>
        <w:t>‘</w:t>
      </w:r>
      <w:r w:rsidRPr="00962C80">
        <w:rPr>
          <w:rFonts w:ascii="Aptos" w:hAnsi="Aptos" w:cs="Tahoma"/>
          <w:bCs/>
          <w:sz w:val="24"/>
          <w:szCs w:val="24"/>
        </w:rPr>
        <w:t xml:space="preserve">The theory: It is argued that Northern Europe (we must inevitably refer mainly to Great Britain here, where the effects of the scientific revolution were most pronounced) was “disenchanted” (lost its sense of magic (a word that comes with a multitude of definitions), myth and wonder) in a </w:t>
      </w:r>
      <w:r w:rsidRPr="00962C80">
        <w:rPr>
          <w:rFonts w:ascii="Aptos" w:hAnsi="Aptos" w:cs="Tahoma"/>
          <w:bCs/>
          <w:sz w:val="24"/>
          <w:szCs w:val="24"/>
        </w:rPr>
        <w:lastRenderedPageBreak/>
        <w:t>process that can also be described as “secularisation”.</w:t>
      </w:r>
      <w:r w:rsidR="004125D8">
        <w:rPr>
          <w:rFonts w:ascii="Aptos" w:hAnsi="Aptos" w:cs="Tahoma"/>
          <w:bCs/>
          <w:sz w:val="24"/>
          <w:szCs w:val="24"/>
        </w:rPr>
        <w:t xml:space="preserve"> This was a very long historical process, it is argued, but it was speeded up in the 16</w:t>
      </w:r>
      <w:r w:rsidR="004125D8" w:rsidRPr="004125D8">
        <w:rPr>
          <w:rFonts w:ascii="Aptos" w:hAnsi="Aptos" w:cs="Tahoma"/>
          <w:bCs/>
          <w:sz w:val="24"/>
          <w:szCs w:val="24"/>
          <w:vertAlign w:val="superscript"/>
        </w:rPr>
        <w:t>th</w:t>
      </w:r>
      <w:r w:rsidR="004125D8">
        <w:rPr>
          <w:rFonts w:ascii="Aptos" w:hAnsi="Aptos" w:cs="Tahoma"/>
          <w:bCs/>
          <w:sz w:val="24"/>
          <w:szCs w:val="24"/>
        </w:rPr>
        <w:t xml:space="preserve"> – 20</w:t>
      </w:r>
      <w:r w:rsidR="004125D8" w:rsidRPr="004125D8">
        <w:rPr>
          <w:rFonts w:ascii="Aptos" w:hAnsi="Aptos" w:cs="Tahoma"/>
          <w:bCs/>
          <w:sz w:val="24"/>
          <w:szCs w:val="24"/>
          <w:vertAlign w:val="superscript"/>
        </w:rPr>
        <w:t>th</w:t>
      </w:r>
      <w:r w:rsidR="004125D8">
        <w:rPr>
          <w:rFonts w:ascii="Aptos" w:hAnsi="Aptos" w:cs="Tahoma"/>
          <w:bCs/>
          <w:sz w:val="24"/>
          <w:szCs w:val="24"/>
        </w:rPr>
        <w:t xml:space="preserve"> centuries.’</w:t>
      </w:r>
      <w:r w:rsidR="004125D8">
        <w:rPr>
          <w:rStyle w:val="Funotenzeichen"/>
          <w:rFonts w:ascii="Aptos" w:hAnsi="Aptos" w:cs="Tahoma"/>
          <w:bCs/>
          <w:sz w:val="24"/>
          <w:szCs w:val="24"/>
        </w:rPr>
        <w:footnoteReference w:id="4"/>
      </w:r>
      <w:r w:rsidR="002A3DCA">
        <w:rPr>
          <w:rFonts w:ascii="Aptos" w:hAnsi="Aptos" w:cs="Tahoma"/>
          <w:bCs/>
          <w:sz w:val="24"/>
          <w:szCs w:val="24"/>
        </w:rPr>
        <w:t xml:space="preserve"> </w:t>
      </w:r>
    </w:p>
    <w:p w14:paraId="74E2F60D" w14:textId="2BEF5E6E" w:rsidR="002C30C3" w:rsidRDefault="00670BD2" w:rsidP="002C30C3">
      <w:pPr>
        <w:pStyle w:val="StandardWeb"/>
        <w:spacing w:before="0" w:beforeAutospacing="0" w:after="0" w:afterAutospacing="0"/>
        <w:ind w:right="-334"/>
        <w:jc w:val="both"/>
        <w:rPr>
          <w:rFonts w:ascii="Aptos" w:hAnsi="Aptos"/>
          <w:sz w:val="24"/>
          <w:szCs w:val="24"/>
        </w:rPr>
      </w:pPr>
      <w:r>
        <w:rPr>
          <w:rFonts w:ascii="Aptos" w:hAnsi="Aptos" w:cs="Tahoma"/>
          <w:bCs/>
          <w:sz w:val="24"/>
          <w:szCs w:val="24"/>
        </w:rPr>
        <w:t>‘</w:t>
      </w:r>
      <w:r w:rsidRPr="00220179">
        <w:rPr>
          <w:rFonts w:ascii="Aptos" w:hAnsi="Aptos" w:cs="Tahoma"/>
          <w:bCs/>
          <w:sz w:val="24"/>
          <w:szCs w:val="24"/>
        </w:rPr>
        <w:t>Where do the mythical, mystical and</w:t>
      </w:r>
      <w:r>
        <w:rPr>
          <w:rFonts w:ascii="Aptos" w:hAnsi="Aptos" w:cs="Tahoma"/>
          <w:bCs/>
          <w:sz w:val="24"/>
          <w:szCs w:val="24"/>
        </w:rPr>
        <w:t xml:space="preserve"> </w:t>
      </w:r>
      <w:r w:rsidRPr="00220179">
        <w:rPr>
          <w:rFonts w:ascii="Aptos" w:hAnsi="Aptos" w:cs="Tahoma"/>
          <w:bCs/>
          <w:sz w:val="24"/>
          <w:szCs w:val="24"/>
        </w:rPr>
        <w:t>spiritual end and the rational, objective and empirical begin?</w:t>
      </w:r>
      <w:r w:rsidRPr="004D7CFF">
        <w:rPr>
          <w:rFonts w:ascii="Aptos" w:hAnsi="Aptos" w:cs="Tahoma"/>
          <w:bCs/>
          <w:sz w:val="24"/>
          <w:szCs w:val="24"/>
        </w:rPr>
        <w:t xml:space="preserve">’ </w:t>
      </w:r>
      <w:r w:rsidRPr="004D7CFF">
        <w:rPr>
          <w:rFonts w:ascii="Aptos" w:hAnsi="Aptos" w:cs="RfjrwrAdvTT3713a231"/>
          <w:color w:val="131413"/>
          <w:sz w:val="24"/>
          <w:szCs w:val="24"/>
          <w:lang w:eastAsia="de-DE"/>
        </w:rPr>
        <w:t>How do we find our</w:t>
      </w:r>
      <w:r>
        <w:rPr>
          <w:rFonts w:ascii="Aptos" w:hAnsi="Aptos" w:cs="RfjrwrAdvTT3713a231"/>
          <w:color w:val="131413"/>
          <w:lang w:eastAsia="de-DE"/>
        </w:rPr>
        <w:t xml:space="preserve"> </w:t>
      </w:r>
      <w:r w:rsidRPr="004D7CFF">
        <w:rPr>
          <w:rFonts w:ascii="Aptos" w:hAnsi="Aptos" w:cs="RfjrwrAdvTT3713a231"/>
          <w:color w:val="131413"/>
          <w:sz w:val="24"/>
          <w:szCs w:val="24"/>
          <w:lang w:eastAsia="de-DE"/>
        </w:rPr>
        <w:t xml:space="preserve">bearings </w:t>
      </w:r>
      <w:proofErr w:type="gramStart"/>
      <w:r w:rsidRPr="004D7CFF">
        <w:rPr>
          <w:rFonts w:ascii="Aptos" w:hAnsi="Aptos" w:cs="RfjrwrAdvTT3713a231"/>
          <w:color w:val="131413"/>
          <w:sz w:val="24"/>
          <w:szCs w:val="24"/>
          <w:lang w:eastAsia="de-DE"/>
        </w:rPr>
        <w:t>in the midst of</w:t>
      </w:r>
      <w:proofErr w:type="gramEnd"/>
      <w:r w:rsidRPr="004D7CFF">
        <w:rPr>
          <w:rFonts w:ascii="Aptos" w:hAnsi="Aptos" w:cs="RfjrwrAdvTT3713a231"/>
          <w:color w:val="131413"/>
          <w:sz w:val="24"/>
          <w:szCs w:val="24"/>
          <w:lang w:eastAsia="de-DE"/>
        </w:rPr>
        <w:t xml:space="preserve"> this complexity and where do we search for resources that are</w:t>
      </w:r>
      <w:r>
        <w:rPr>
          <w:rFonts w:ascii="Aptos" w:hAnsi="Aptos" w:cs="RfjrwrAdvTT3713a231"/>
          <w:color w:val="131413"/>
          <w:lang w:eastAsia="de-DE"/>
        </w:rPr>
        <w:t xml:space="preserve"> </w:t>
      </w:r>
      <w:r w:rsidRPr="004D7CFF">
        <w:rPr>
          <w:rFonts w:ascii="Aptos" w:hAnsi="Aptos" w:cs="RfjrwrAdvTT3713a231"/>
          <w:color w:val="131413"/>
          <w:sz w:val="24"/>
          <w:szCs w:val="24"/>
          <w:lang w:eastAsia="de-DE"/>
        </w:rPr>
        <w:t>trustworthy and reliable?</w:t>
      </w:r>
      <w:r>
        <w:rPr>
          <w:rFonts w:ascii="Aptos" w:hAnsi="Aptos" w:cs="RfjrwrAdvTT3713a231"/>
          <w:color w:val="131413"/>
          <w:lang w:eastAsia="de-DE"/>
        </w:rPr>
        <w:t xml:space="preserve"> </w:t>
      </w:r>
      <w:r w:rsidR="00950F24" w:rsidRPr="00A62D08">
        <w:rPr>
          <w:rFonts w:ascii="Aptos" w:hAnsi="Aptos" w:cs="RfjrwrAdvTT3713a231"/>
          <w:color w:val="131413"/>
          <w:sz w:val="24"/>
          <w:szCs w:val="24"/>
          <w:lang w:eastAsia="de-DE"/>
        </w:rPr>
        <w:t>These questions are posed and addressed jointly by several authors in a publication released in 2020 entitled:</w:t>
      </w:r>
      <w:r w:rsidR="00950F24">
        <w:rPr>
          <w:rFonts w:ascii="Aptos" w:hAnsi="Aptos" w:cs="RfjrwrAdvTT3713a231"/>
          <w:color w:val="131413"/>
          <w:lang w:eastAsia="de-DE"/>
        </w:rPr>
        <w:t xml:space="preserve"> ’</w:t>
      </w:r>
      <w:r w:rsidRPr="00950F24">
        <w:rPr>
          <w:rFonts w:ascii="XbbhnhAdvTT577c760c" w:hAnsi="XbbhnhAdvTT577c760c" w:cs="XbbhnhAdvTT577c760c"/>
          <w:color w:val="131413"/>
          <w:sz w:val="26"/>
          <w:szCs w:val="26"/>
          <w:lang w:eastAsia="de-DE"/>
        </w:rPr>
        <w:t xml:space="preserve">Enchantment </w:t>
      </w:r>
      <w:r w:rsidR="001B4C42">
        <w:rPr>
          <w:rFonts w:ascii="XbbhnhAdvTT577c760c" w:hAnsi="XbbhnhAdvTT577c760c" w:cs="XbbhnhAdvTT577c760c"/>
          <w:color w:val="131413"/>
          <w:sz w:val="26"/>
          <w:szCs w:val="26"/>
          <w:lang w:eastAsia="de-DE"/>
        </w:rPr>
        <w:t>–</w:t>
      </w:r>
      <w:r w:rsidRPr="00950F24">
        <w:rPr>
          <w:rFonts w:ascii="XbbhnhAdvTT577c760c" w:hAnsi="XbbhnhAdvTT577c760c" w:cs="XbbhnhAdvTT577c760c"/>
          <w:color w:val="131413"/>
          <w:sz w:val="26"/>
          <w:szCs w:val="26"/>
          <w:lang w:eastAsia="de-DE"/>
        </w:rPr>
        <w:t xml:space="preserve"> Disenchantment</w:t>
      </w:r>
      <w:r w:rsidR="001B4C42">
        <w:rPr>
          <w:rFonts w:ascii="XbbhnhAdvTT577c760c" w:hAnsi="XbbhnhAdvTT577c760c" w:cs="XbbhnhAdvTT577c760c"/>
          <w:color w:val="131413"/>
          <w:sz w:val="26"/>
          <w:szCs w:val="26"/>
          <w:lang w:eastAsia="de-DE"/>
        </w:rPr>
        <w:t xml:space="preserve"> </w:t>
      </w:r>
      <w:r w:rsidRPr="00950F24">
        <w:rPr>
          <w:rFonts w:ascii="XbbhnhAdvTT577c760c" w:hAnsi="XbbhnhAdvTT577c760c" w:cs="XbbhnhAdvTT577c760c"/>
          <w:color w:val="131413"/>
          <w:sz w:val="26"/>
          <w:szCs w:val="26"/>
          <w:lang w:eastAsia="de-DE"/>
        </w:rPr>
        <w:t>-</w:t>
      </w:r>
      <w:r w:rsidR="001B4C42">
        <w:rPr>
          <w:rFonts w:ascii="XbbhnhAdvTT577c760c" w:hAnsi="XbbhnhAdvTT577c760c" w:cs="XbbhnhAdvTT577c760c"/>
          <w:color w:val="131413"/>
          <w:sz w:val="26"/>
          <w:szCs w:val="26"/>
          <w:lang w:eastAsia="de-DE"/>
        </w:rPr>
        <w:t xml:space="preserve"> </w:t>
      </w:r>
      <w:r w:rsidRPr="00950F24">
        <w:rPr>
          <w:rFonts w:ascii="XbbhnhAdvTT577c760c" w:hAnsi="XbbhnhAdvTT577c760c" w:cs="XbbhnhAdvTT577c760c"/>
          <w:color w:val="131413"/>
          <w:sz w:val="26"/>
          <w:szCs w:val="26"/>
          <w:lang w:eastAsia="de-DE"/>
        </w:rPr>
        <w:t>Re-Enchantment:</w:t>
      </w:r>
      <w:r w:rsidR="00950F24">
        <w:rPr>
          <w:rFonts w:ascii="XbbhnhAdvTT577c760c" w:hAnsi="XbbhnhAdvTT577c760c" w:cs="XbbhnhAdvTT577c760c"/>
          <w:color w:val="131413"/>
          <w:sz w:val="26"/>
          <w:szCs w:val="26"/>
          <w:lang w:eastAsia="de-DE"/>
        </w:rPr>
        <w:t xml:space="preserve"> </w:t>
      </w:r>
      <w:proofErr w:type="spellStart"/>
      <w:r w:rsidRPr="00670BD2">
        <w:rPr>
          <w:rFonts w:ascii="XbbhnhAdvTT577c760c" w:hAnsi="XbbhnhAdvTT577c760c" w:cs="XbbhnhAdvTT577c760c"/>
          <w:color w:val="131413"/>
          <w:sz w:val="26"/>
          <w:szCs w:val="26"/>
          <w:lang w:eastAsia="de-DE"/>
        </w:rPr>
        <w:t>Postdigital</w:t>
      </w:r>
      <w:proofErr w:type="spellEnd"/>
      <w:r w:rsidRPr="00670BD2">
        <w:rPr>
          <w:rFonts w:ascii="XbbhnhAdvTT577c760c" w:hAnsi="XbbhnhAdvTT577c760c" w:cs="XbbhnhAdvTT577c760c"/>
          <w:color w:val="131413"/>
          <w:sz w:val="26"/>
          <w:szCs w:val="26"/>
          <w:lang w:eastAsia="de-DE"/>
        </w:rPr>
        <w:t xml:space="preserve"> Relationships between Science,</w:t>
      </w:r>
      <w:r>
        <w:rPr>
          <w:rFonts w:ascii="XbbhnhAdvTT577c760c" w:hAnsi="XbbhnhAdvTT577c760c" w:cs="XbbhnhAdvTT577c760c"/>
          <w:color w:val="131413"/>
          <w:sz w:val="26"/>
          <w:szCs w:val="26"/>
          <w:lang w:eastAsia="de-DE"/>
        </w:rPr>
        <w:t xml:space="preserve"> </w:t>
      </w:r>
      <w:r w:rsidRPr="00670BD2">
        <w:rPr>
          <w:rFonts w:ascii="XbbhnhAdvTT577c760c" w:hAnsi="XbbhnhAdvTT577c760c" w:cs="XbbhnhAdvTT577c760c"/>
          <w:color w:val="131413"/>
          <w:sz w:val="26"/>
          <w:szCs w:val="26"/>
          <w:lang w:eastAsia="de-DE"/>
        </w:rPr>
        <w:t>Philosophy, and Religion</w:t>
      </w:r>
      <w:r w:rsidR="00950F24">
        <w:rPr>
          <w:rFonts w:ascii="XbbhnhAdvTT577c760c" w:hAnsi="XbbhnhAdvTT577c760c" w:cs="XbbhnhAdvTT577c760c"/>
          <w:color w:val="131413"/>
          <w:sz w:val="26"/>
          <w:szCs w:val="26"/>
          <w:lang w:eastAsia="de-DE"/>
        </w:rPr>
        <w:t>.</w:t>
      </w:r>
      <w:r>
        <w:rPr>
          <w:rFonts w:ascii="XbbhnhAdvTT577c760c" w:hAnsi="XbbhnhAdvTT577c760c" w:cs="XbbhnhAdvTT577c760c"/>
          <w:color w:val="131413"/>
          <w:sz w:val="26"/>
          <w:szCs w:val="26"/>
          <w:lang w:eastAsia="de-DE"/>
        </w:rPr>
        <w:t>’</w:t>
      </w:r>
      <w:r>
        <w:rPr>
          <w:rStyle w:val="Funotenzeichen"/>
          <w:rFonts w:ascii="XbbhnhAdvTT577c760c" w:hAnsi="XbbhnhAdvTT577c760c" w:cs="XbbhnhAdvTT577c760c"/>
          <w:color w:val="131413"/>
          <w:sz w:val="26"/>
          <w:szCs w:val="26"/>
          <w:lang w:eastAsia="de-DE"/>
        </w:rPr>
        <w:footnoteReference w:id="5"/>
      </w:r>
      <w:r w:rsidR="00A446D3">
        <w:rPr>
          <w:rFonts w:ascii="XbbhnhAdvTT577c760c" w:hAnsi="XbbhnhAdvTT577c760c" w:cs="XbbhnhAdvTT577c760c"/>
          <w:color w:val="131413"/>
          <w:sz w:val="26"/>
          <w:szCs w:val="26"/>
          <w:lang w:eastAsia="de-DE"/>
        </w:rPr>
        <w:t xml:space="preserve"> </w:t>
      </w:r>
      <w:r w:rsidR="00A446D3" w:rsidRPr="00A446D3">
        <w:rPr>
          <w:rFonts w:ascii="XbbhnhAdvTT577c760c" w:hAnsi="XbbhnhAdvTT577c760c" w:cs="XbbhnhAdvTT577c760c"/>
          <w:color w:val="131413"/>
          <w:sz w:val="26"/>
          <w:szCs w:val="26"/>
          <w:lang w:eastAsia="de-DE"/>
        </w:rPr>
        <w:t>Michael A. Peters emphasises that a re-enchantment of science must be linked to a new ecological worldview that internalises greater integration of indigenous cultures and Eastern holistic philosophies.</w:t>
      </w:r>
      <w:r w:rsidR="00E57DB3">
        <w:rPr>
          <w:rStyle w:val="Funotenzeichen"/>
          <w:rFonts w:ascii="XbbhnhAdvTT577c760c" w:hAnsi="XbbhnhAdvTT577c760c" w:cs="XbbhnhAdvTT577c760c"/>
          <w:color w:val="131413"/>
          <w:sz w:val="26"/>
          <w:szCs w:val="26"/>
          <w:lang w:eastAsia="de-DE"/>
        </w:rPr>
        <w:footnoteReference w:id="6"/>
      </w:r>
      <w:r w:rsidR="00A446D3" w:rsidRPr="00A446D3">
        <w:rPr>
          <w:rFonts w:ascii="XbbhnhAdvTT577c760c" w:hAnsi="XbbhnhAdvTT577c760c" w:cs="XbbhnhAdvTT577c760c"/>
          <w:color w:val="131413"/>
          <w:sz w:val="26"/>
          <w:szCs w:val="26"/>
          <w:lang w:eastAsia="de-DE"/>
        </w:rPr>
        <w:t xml:space="preserve"> </w:t>
      </w:r>
      <w:r w:rsidR="002C30C3" w:rsidRPr="002C30C3">
        <w:rPr>
          <w:rFonts w:ascii="Aptos" w:hAnsi="Aptos"/>
          <w:sz w:val="24"/>
          <w:szCs w:val="24"/>
        </w:rPr>
        <w:t>Indigenous Cree author Wilson (2001) points out that Western social science research is based on a Western understanding of objectivity because knowledge is formed through the intellect, the mind of Western people.</w:t>
      </w:r>
      <w:r w:rsidR="002C30C3" w:rsidRPr="002C30C3">
        <w:rPr>
          <w:rStyle w:val="Funotenzeichen"/>
          <w:rFonts w:ascii="Aptos" w:hAnsi="Aptos"/>
          <w:sz w:val="24"/>
          <w:szCs w:val="24"/>
        </w:rPr>
        <w:footnoteReference w:id="7"/>
      </w:r>
    </w:p>
    <w:p w14:paraId="41BF8A58" w14:textId="77777777" w:rsidR="00630CD9" w:rsidRDefault="00630CD9" w:rsidP="002C30C3">
      <w:pPr>
        <w:pStyle w:val="StandardWeb"/>
        <w:spacing w:before="0" w:beforeAutospacing="0" w:after="0" w:afterAutospacing="0"/>
        <w:ind w:right="-334"/>
        <w:jc w:val="both"/>
        <w:rPr>
          <w:rFonts w:ascii="Aptos" w:hAnsi="Aptos"/>
          <w:sz w:val="24"/>
          <w:szCs w:val="24"/>
        </w:rPr>
      </w:pPr>
    </w:p>
    <w:p w14:paraId="1D6E8F13" w14:textId="4C2713B4" w:rsidR="00F858CA" w:rsidRPr="00F858CA" w:rsidRDefault="00630CD9" w:rsidP="00F858CA">
      <w:pPr>
        <w:pStyle w:val="StandardWeb"/>
        <w:spacing w:before="0" w:beforeAutospacing="0" w:after="0" w:afterAutospacing="0"/>
        <w:ind w:right="-334"/>
        <w:jc w:val="both"/>
        <w:rPr>
          <w:rFonts w:ascii="Aptos" w:hAnsi="Aptos" w:cstheme="minorHAnsi"/>
          <w:color w:val="404040"/>
          <w:sz w:val="24"/>
          <w:szCs w:val="24"/>
        </w:rPr>
      </w:pPr>
      <w:r w:rsidRPr="00630CD9">
        <w:rPr>
          <w:rFonts w:ascii="Aptos" w:hAnsi="Aptos" w:cs="XbbhnhAdvTT577c760c"/>
          <w:color w:val="131413"/>
          <w:sz w:val="24"/>
          <w:szCs w:val="24"/>
          <w:lang w:eastAsia="de-DE"/>
        </w:rPr>
        <w:t xml:space="preserve">Linda </w:t>
      </w:r>
      <w:proofErr w:type="spellStart"/>
      <w:r w:rsidRPr="00630CD9">
        <w:rPr>
          <w:rFonts w:ascii="Aptos" w:hAnsi="Aptos" w:cs="XbbhnhAdvTT577c760c"/>
          <w:color w:val="131413"/>
          <w:sz w:val="24"/>
          <w:szCs w:val="24"/>
          <w:lang w:eastAsia="de-DE"/>
        </w:rPr>
        <w:t>Tuliwai</w:t>
      </w:r>
      <w:proofErr w:type="spellEnd"/>
      <w:r w:rsidRPr="00630CD9">
        <w:rPr>
          <w:rFonts w:ascii="Aptos" w:hAnsi="Aptos" w:cs="XbbhnhAdvTT577c760c"/>
          <w:color w:val="131413"/>
          <w:sz w:val="24"/>
          <w:szCs w:val="24"/>
          <w:lang w:eastAsia="de-DE"/>
        </w:rPr>
        <w:t xml:space="preserve"> Smith is deeply involved with indigenous worldviews and writes:</w:t>
      </w:r>
      <w:r>
        <w:rPr>
          <w:rFonts w:ascii="Aptos" w:hAnsi="Aptos" w:cs="XbbhnhAdvTT577c760c"/>
          <w:color w:val="131413"/>
          <w:lang w:eastAsia="de-DE"/>
        </w:rPr>
        <w:t xml:space="preserve"> ‘</w:t>
      </w:r>
      <w:r w:rsidRPr="00630CD9">
        <w:rPr>
          <w:rFonts w:ascii="Aptos" w:hAnsi="Aptos" w:cstheme="minorHAnsi"/>
          <w:sz w:val="24"/>
          <w:szCs w:val="24"/>
          <w:lang w:val="en-US"/>
        </w:rPr>
        <w:t>For the indigenous world, Western conceptions of space, of arrangements and display, of the relationship between people and the landscape, of culture as an object of study, have meant that not only has the indigenous world been represented in particular ways back to the West, but the indigenous world view, the land and the people, have been radically transformed in the spatial image of the West. In other words, indigenous space has been colonized</w:t>
      </w:r>
      <w:r>
        <w:rPr>
          <w:rFonts w:ascii="Aptos" w:hAnsi="Aptos" w:cstheme="minorHAnsi"/>
          <w:sz w:val="24"/>
          <w:szCs w:val="24"/>
          <w:lang w:val="en-US"/>
        </w:rPr>
        <w:t>’</w:t>
      </w:r>
      <w:r w:rsidR="00E457E9">
        <w:rPr>
          <w:rFonts w:ascii="Aptos" w:hAnsi="Aptos" w:cstheme="minorHAnsi"/>
          <w:sz w:val="24"/>
          <w:szCs w:val="24"/>
          <w:lang w:val="en-US"/>
        </w:rPr>
        <w:t>.</w:t>
      </w:r>
      <w:r>
        <w:rPr>
          <w:rStyle w:val="Funotenzeichen"/>
          <w:rFonts w:ascii="Aptos" w:hAnsi="Aptos" w:cstheme="minorHAnsi"/>
          <w:sz w:val="24"/>
          <w:szCs w:val="24"/>
          <w:lang w:val="en-US"/>
        </w:rPr>
        <w:footnoteReference w:id="8"/>
      </w:r>
      <w:r w:rsidRPr="00630CD9">
        <w:rPr>
          <w:rFonts w:ascii="Aptos" w:hAnsi="Aptos" w:cstheme="minorHAnsi"/>
          <w:sz w:val="24"/>
          <w:szCs w:val="24"/>
          <w:lang w:val="en-US"/>
        </w:rPr>
        <w:t xml:space="preserve"> </w:t>
      </w:r>
      <w:r w:rsidR="00F858CA" w:rsidRPr="00F858CA">
        <w:rPr>
          <w:rFonts w:ascii="Aptos" w:hAnsi="Aptos" w:cstheme="minorHAnsi"/>
          <w:sz w:val="24"/>
          <w:szCs w:val="24"/>
          <w:lang w:val="en-US"/>
        </w:rPr>
        <w:t>She explicitly refers to the holistic view of indigenous peoples, in which we humans are connected to everything:</w:t>
      </w:r>
      <w:r w:rsidR="00F858CA">
        <w:rPr>
          <w:rFonts w:ascii="Aptos" w:hAnsi="Aptos" w:cstheme="minorHAnsi"/>
          <w:sz w:val="24"/>
          <w:szCs w:val="24"/>
          <w:lang w:val="en-US"/>
        </w:rPr>
        <w:t xml:space="preserve"> </w:t>
      </w:r>
      <w:r w:rsidR="00F858CA" w:rsidRPr="00F858CA">
        <w:rPr>
          <w:rFonts w:ascii="Aptos" w:hAnsi="Aptos" w:cstheme="minorHAnsi"/>
          <w:sz w:val="24"/>
          <w:szCs w:val="24"/>
          <w:lang w:val="en-US"/>
        </w:rPr>
        <w:t>‘</w:t>
      </w:r>
      <w:r w:rsidR="00F858CA" w:rsidRPr="00F858CA">
        <w:rPr>
          <w:rFonts w:ascii="Aptos" w:hAnsi="Aptos" w:cstheme="minorHAnsi"/>
          <w:color w:val="404040"/>
          <w:sz w:val="24"/>
          <w:szCs w:val="24"/>
        </w:rPr>
        <w:t>Many indigenous creation stories link people through genealogy to the land, to stars and other places in the universe, to birds and fish, animals, insects and plants.’</w:t>
      </w:r>
      <w:r w:rsidR="00F858CA">
        <w:rPr>
          <w:rStyle w:val="Funotenzeichen"/>
          <w:rFonts w:ascii="Aptos" w:hAnsi="Aptos" w:cstheme="minorHAnsi"/>
          <w:color w:val="404040"/>
          <w:sz w:val="24"/>
          <w:szCs w:val="24"/>
        </w:rPr>
        <w:footnoteReference w:id="9"/>
      </w:r>
      <w:r w:rsidR="00F858CA" w:rsidRPr="00F858CA">
        <w:rPr>
          <w:rFonts w:ascii="Aptos" w:hAnsi="Aptos" w:cstheme="minorHAnsi"/>
          <w:color w:val="404040"/>
          <w:sz w:val="24"/>
          <w:szCs w:val="24"/>
        </w:rPr>
        <w:t xml:space="preserve">   </w:t>
      </w:r>
    </w:p>
    <w:p w14:paraId="3B81EE83" w14:textId="77777777" w:rsidR="00CB5E84" w:rsidRPr="0023484C" w:rsidRDefault="00CB5E84" w:rsidP="006A1A37">
      <w:pPr>
        <w:pBdr>
          <w:top w:val="nil"/>
          <w:left w:val="nil"/>
          <w:bottom w:val="nil"/>
          <w:right w:val="nil"/>
          <w:between w:val="nil"/>
        </w:pBdr>
        <w:ind w:right="-334"/>
        <w:rPr>
          <w:rFonts w:ascii="Aptos" w:hAnsi="Aptos" w:cs="Tahoma"/>
          <w:bCs/>
        </w:rPr>
      </w:pPr>
    </w:p>
    <w:p w14:paraId="0BE251C9" w14:textId="77777777" w:rsidR="001B4C42" w:rsidRPr="001B4C42" w:rsidRDefault="001B4C42" w:rsidP="001B4C42">
      <w:pPr>
        <w:pBdr>
          <w:top w:val="nil"/>
          <w:left w:val="nil"/>
          <w:bottom w:val="nil"/>
          <w:right w:val="nil"/>
          <w:between w:val="nil"/>
        </w:pBdr>
        <w:ind w:right="-334"/>
        <w:jc w:val="both"/>
        <w:rPr>
          <w:rFonts w:ascii="Aptos" w:eastAsia="Aptos" w:hAnsi="Aptos" w:cs="Aptos"/>
          <w:color w:val="000000"/>
          <w:lang w:eastAsia="de-DE"/>
        </w:rPr>
      </w:pPr>
      <w:r w:rsidRPr="001B4C42">
        <w:rPr>
          <w:rFonts w:ascii="Aptos" w:eastAsia="Aptos" w:hAnsi="Aptos" w:cs="Aptos"/>
          <w:lang w:eastAsia="de-DE"/>
        </w:rPr>
        <w:t>Connectivity is similarly expressed by Van Gogh when he wrote in a letter to his brother Theo: ‘but you see, I love, and how could I feel love if I were not alive myself or if others were not alive, and if we are alive there is something wondrous about it. Now call that God or human nature or whatever you like, but there is a certain something I cannot define systematically, although it is very much alive and real, and you see, for me that something is God or as good as God’</w:t>
      </w:r>
      <w:r w:rsidRPr="001B4C42">
        <w:rPr>
          <w:rFonts w:ascii="Aptos" w:eastAsia="Aptos" w:hAnsi="Aptos" w:cs="Aptos"/>
          <w:vertAlign w:val="superscript"/>
          <w:lang w:eastAsia="de-DE"/>
        </w:rPr>
        <w:footnoteReference w:id="10"/>
      </w:r>
      <w:r w:rsidRPr="001B4C42">
        <w:rPr>
          <w:rFonts w:ascii="Aptos" w:eastAsia="Aptos" w:hAnsi="Aptos" w:cs="Aptos"/>
          <w:lang w:eastAsia="de-DE"/>
        </w:rPr>
        <w:t xml:space="preserve">   How did Van Gogh perceive the stars he painted? The path to understanding why we exist, far removed from false certainties and patterns from childhood, leads French singer and more modern artist Zaz to explore connectivity </w:t>
      </w:r>
      <w:r w:rsidRPr="001B4C42">
        <w:rPr>
          <w:rFonts w:ascii="Aptos" w:eastAsia="Aptos" w:hAnsi="Aptos" w:cs="Aptos"/>
          <w:lang w:eastAsia="de-DE"/>
        </w:rPr>
        <w:lastRenderedPageBreak/>
        <w:t>in her song ‘Tout la-haut’ (all the way up there) to the very top, to the stars. ‘</w:t>
      </w:r>
      <w:r w:rsidRPr="001B4C42">
        <w:rPr>
          <w:rFonts w:ascii="Aptos" w:eastAsia="Aptos" w:hAnsi="Aptos" w:cs="Aptos"/>
          <w:color w:val="000000"/>
          <w:lang w:eastAsia="de-DE"/>
        </w:rPr>
        <w:t xml:space="preserve">If we went all the way up there, </w:t>
      </w:r>
      <w:proofErr w:type="gramStart"/>
      <w:r w:rsidRPr="001B4C42">
        <w:rPr>
          <w:rFonts w:ascii="Aptos" w:eastAsia="Aptos" w:hAnsi="Aptos" w:cs="Aptos"/>
          <w:color w:val="000000"/>
          <w:lang w:eastAsia="de-DE"/>
        </w:rPr>
        <w:t>If</w:t>
      </w:r>
      <w:proofErr w:type="gramEnd"/>
      <w:r w:rsidRPr="001B4C42">
        <w:rPr>
          <w:rFonts w:ascii="Aptos" w:eastAsia="Aptos" w:hAnsi="Aptos" w:cs="Aptos"/>
          <w:color w:val="000000"/>
          <w:lang w:eastAsia="de-DE"/>
        </w:rPr>
        <w:t xml:space="preserve"> we were to conquer the height, you would see that the world is beautiful, beautiful.’</w:t>
      </w:r>
      <w:r w:rsidRPr="001B4C42">
        <w:rPr>
          <w:rFonts w:ascii="Aptos" w:eastAsia="Aptos" w:hAnsi="Aptos" w:cs="Aptos"/>
          <w:color w:val="000000"/>
          <w:vertAlign w:val="superscript"/>
          <w:lang w:eastAsia="de-DE"/>
        </w:rPr>
        <w:footnoteReference w:id="11"/>
      </w:r>
    </w:p>
    <w:p w14:paraId="112D5B56" w14:textId="77777777" w:rsidR="001B4C42" w:rsidRDefault="001B4C42" w:rsidP="002C7649">
      <w:pPr>
        <w:pBdr>
          <w:top w:val="nil"/>
          <w:left w:val="nil"/>
          <w:bottom w:val="nil"/>
          <w:right w:val="nil"/>
          <w:between w:val="nil"/>
        </w:pBdr>
        <w:ind w:right="-334"/>
        <w:jc w:val="both"/>
        <w:rPr>
          <w:rFonts w:ascii="Aptos" w:hAnsi="Aptos" w:cs="Tahoma"/>
          <w:bCs/>
        </w:rPr>
      </w:pPr>
    </w:p>
    <w:bookmarkEnd w:id="6"/>
    <w:p w14:paraId="2ACE4B0D" w14:textId="77777777" w:rsidR="00F83B2D" w:rsidRPr="0023484C" w:rsidRDefault="00F83B2D" w:rsidP="00F83B2D">
      <w:pPr>
        <w:pStyle w:val="StandardWeb"/>
        <w:spacing w:before="0" w:beforeAutospacing="0" w:after="0" w:afterAutospacing="0"/>
        <w:ind w:right="-334"/>
        <w:jc w:val="center"/>
        <w:rPr>
          <w:rFonts w:ascii="Aptos" w:hAnsi="Aptos" w:cs="Tahoma"/>
          <w:bCs/>
          <w:sz w:val="24"/>
          <w:szCs w:val="24"/>
        </w:rPr>
      </w:pPr>
    </w:p>
    <w:p w14:paraId="472201E5" w14:textId="77777777" w:rsidR="009F62CE" w:rsidRDefault="009F62CE" w:rsidP="007276E9">
      <w:pPr>
        <w:shd w:val="clear" w:color="auto" w:fill="FFFFFF"/>
        <w:spacing w:after="420"/>
        <w:rPr>
          <w:rFonts w:ascii="Aptos" w:eastAsia="Times New Roman" w:hAnsi="Aptos"/>
          <w:b/>
          <w:bCs/>
          <w:color w:val="424242"/>
          <w:sz w:val="28"/>
          <w:szCs w:val="28"/>
          <w:lang w:eastAsia="de-DE"/>
        </w:rPr>
      </w:pPr>
      <w:r>
        <w:rPr>
          <w:rFonts w:ascii="Aptos" w:eastAsia="Times New Roman" w:hAnsi="Aptos"/>
          <w:b/>
          <w:bCs/>
          <w:color w:val="424242"/>
          <w:sz w:val="28"/>
          <w:szCs w:val="28"/>
          <w:lang w:eastAsia="de-DE"/>
        </w:rPr>
        <w:t>Sky Journal</w:t>
      </w:r>
    </w:p>
    <w:p w14:paraId="7EAF95AA" w14:textId="77777777" w:rsidR="009F62CE" w:rsidRPr="00FD6B50" w:rsidRDefault="009F62CE" w:rsidP="009F62CE">
      <w:pPr>
        <w:pStyle w:val="StandardWeb"/>
        <w:ind w:right="-334"/>
        <w:jc w:val="both"/>
        <w:rPr>
          <w:rFonts w:ascii="Aptos" w:hAnsi="Aptos" w:cs="Tahoma"/>
          <w:bCs/>
          <w:sz w:val="24"/>
          <w:szCs w:val="24"/>
        </w:rPr>
      </w:pPr>
      <w:r w:rsidRPr="00FD6B50">
        <w:rPr>
          <w:rFonts w:ascii="Aptos" w:hAnsi="Aptos" w:cs="Tahoma"/>
          <w:bCs/>
          <w:sz w:val="24"/>
          <w:szCs w:val="24"/>
        </w:rPr>
        <w:t xml:space="preserve">The observations took place in my hometown of </w:t>
      </w:r>
      <w:proofErr w:type="spellStart"/>
      <w:r w:rsidRPr="00FD6B50">
        <w:rPr>
          <w:rFonts w:ascii="Aptos" w:hAnsi="Aptos" w:cs="Tahoma"/>
          <w:bCs/>
          <w:sz w:val="24"/>
          <w:szCs w:val="24"/>
        </w:rPr>
        <w:t>Urphar</w:t>
      </w:r>
      <w:proofErr w:type="spellEnd"/>
      <w:r w:rsidRPr="00FD6B50">
        <w:rPr>
          <w:rFonts w:ascii="Aptos" w:hAnsi="Aptos" w:cs="Tahoma"/>
          <w:bCs/>
          <w:sz w:val="24"/>
          <w:szCs w:val="24"/>
        </w:rPr>
        <w:t xml:space="preserve">, a district of Wertheim. The town is located at 49.76° north latitude and 9.51° east longitude. A </w:t>
      </w:r>
      <w:r w:rsidRPr="006A3159">
        <w:rPr>
          <w:rFonts w:ascii="Aptos" w:hAnsi="Aptos" w:cs="Tahoma"/>
          <w:bCs/>
          <w:sz w:val="24"/>
          <w:szCs w:val="24"/>
        </w:rPr>
        <w:t>time change of one hour</w:t>
      </w:r>
      <w:r w:rsidRPr="00FD6B50">
        <w:rPr>
          <w:rFonts w:ascii="Aptos" w:hAnsi="Aptos" w:cs="Tahoma"/>
          <w:bCs/>
          <w:sz w:val="24"/>
          <w:szCs w:val="24"/>
        </w:rPr>
        <w:t xml:space="preserve"> (summer CEST to winter CET) took place on the night of 25 to 26 October 2025. As a result, the sunset took place one hour earlier from this time onwards. Due to my job, I was always able to watch the sunsets from Saturday to Monday in my hometown. To do this, I went to the nearby meadow or walked about 500 metres up a hillside to get a better view.</w:t>
      </w:r>
    </w:p>
    <w:p w14:paraId="310D950B" w14:textId="43A05BB3" w:rsidR="007276E9" w:rsidRDefault="007276E9" w:rsidP="007276E9">
      <w:pPr>
        <w:shd w:val="clear" w:color="auto" w:fill="FFFFFF"/>
        <w:spacing w:after="420"/>
        <w:rPr>
          <w:rFonts w:ascii="Aptos" w:eastAsia="Times New Roman" w:hAnsi="Aptos"/>
          <w:b/>
          <w:bCs/>
          <w:color w:val="424242"/>
          <w:lang w:eastAsia="de-DE"/>
        </w:rPr>
      </w:pPr>
      <w:r>
        <w:rPr>
          <w:rFonts w:ascii="Aptos" w:eastAsia="Times New Roman" w:hAnsi="Aptos"/>
          <w:b/>
          <w:bCs/>
          <w:color w:val="424242"/>
          <w:lang w:eastAsia="de-DE"/>
        </w:rPr>
        <w:t>S</w:t>
      </w:r>
      <w:r w:rsidR="00FC5406">
        <w:rPr>
          <w:rFonts w:ascii="Aptos" w:eastAsia="Times New Roman" w:hAnsi="Aptos"/>
          <w:b/>
          <w:bCs/>
          <w:color w:val="424242"/>
          <w:lang w:eastAsia="de-DE"/>
        </w:rPr>
        <w:t>aturd</w:t>
      </w:r>
      <w:r>
        <w:rPr>
          <w:rFonts w:ascii="Aptos" w:eastAsia="Times New Roman" w:hAnsi="Aptos"/>
          <w:b/>
          <w:bCs/>
          <w:color w:val="424242"/>
          <w:lang w:eastAsia="de-DE"/>
        </w:rPr>
        <w:t xml:space="preserve">ay, </w:t>
      </w:r>
      <w:r w:rsidR="00FC5406">
        <w:rPr>
          <w:rFonts w:ascii="Aptos" w:eastAsia="Times New Roman" w:hAnsi="Aptos"/>
          <w:b/>
          <w:bCs/>
          <w:color w:val="424242"/>
          <w:lang w:eastAsia="de-DE"/>
        </w:rPr>
        <w:t>11</w:t>
      </w:r>
      <w:r w:rsidR="00C12415" w:rsidRPr="00C12415">
        <w:rPr>
          <w:rFonts w:ascii="Aptos" w:eastAsia="Times New Roman" w:hAnsi="Aptos"/>
          <w:b/>
          <w:bCs/>
          <w:color w:val="424242"/>
          <w:vertAlign w:val="superscript"/>
          <w:lang w:eastAsia="de-DE"/>
        </w:rPr>
        <w:t>th</w:t>
      </w:r>
      <w:r w:rsidR="00C12415">
        <w:rPr>
          <w:rFonts w:ascii="Aptos" w:eastAsia="Times New Roman" w:hAnsi="Aptos"/>
          <w:b/>
          <w:bCs/>
          <w:color w:val="424242"/>
          <w:lang w:eastAsia="de-DE"/>
        </w:rPr>
        <w:t xml:space="preserve"> of</w:t>
      </w:r>
      <w:r>
        <w:rPr>
          <w:rFonts w:ascii="Aptos" w:eastAsia="Times New Roman" w:hAnsi="Aptos"/>
          <w:b/>
          <w:bCs/>
          <w:color w:val="424242"/>
          <w:lang w:eastAsia="de-DE"/>
        </w:rPr>
        <w:t xml:space="preserve"> October 2025</w:t>
      </w:r>
    </w:p>
    <w:p w14:paraId="10B6FBBA" w14:textId="77777777" w:rsidR="005851B2" w:rsidRDefault="00A676FC" w:rsidP="005851B2">
      <w:pPr>
        <w:keepNext/>
        <w:shd w:val="clear" w:color="auto" w:fill="FFFFFF"/>
        <w:spacing w:after="420"/>
        <w:jc w:val="center"/>
      </w:pPr>
      <w:r>
        <w:rPr>
          <w:noProof/>
        </w:rPr>
        <w:drawing>
          <wp:inline distT="0" distB="0" distL="0" distR="0" wp14:anchorId="79942497" wp14:editId="434C9BCF">
            <wp:extent cx="5399405" cy="2558415"/>
            <wp:effectExtent l="0" t="0" r="0" b="0"/>
            <wp:docPr id="6" name="Bild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99405" cy="2558415"/>
                    </a:xfrm>
                    <a:prstGeom prst="rect">
                      <a:avLst/>
                    </a:prstGeom>
                    <a:noFill/>
                    <a:ln>
                      <a:noFill/>
                    </a:ln>
                  </pic:spPr>
                </pic:pic>
              </a:graphicData>
            </a:graphic>
          </wp:inline>
        </w:drawing>
      </w:r>
    </w:p>
    <w:p w14:paraId="123A7C2A" w14:textId="7D1EC6F3" w:rsidR="00C22723" w:rsidRDefault="005851B2" w:rsidP="005851B2">
      <w:pPr>
        <w:pStyle w:val="Beschriftung"/>
        <w:jc w:val="center"/>
      </w:pPr>
      <w:r>
        <w:t xml:space="preserve">Figure </w:t>
      </w:r>
      <w:r>
        <w:fldChar w:fldCharType="begin"/>
      </w:r>
      <w:r>
        <w:instrText xml:space="preserve"> SEQ Figure \* ARABIC </w:instrText>
      </w:r>
      <w:r>
        <w:fldChar w:fldCharType="separate"/>
      </w:r>
      <w:r w:rsidR="001C2188">
        <w:rPr>
          <w:noProof/>
        </w:rPr>
        <w:t>1</w:t>
      </w:r>
      <w:r>
        <w:fldChar w:fldCharType="end"/>
      </w:r>
      <w:r>
        <w:t>. 11</w:t>
      </w:r>
      <w:r w:rsidR="00C12415" w:rsidRPr="00C12415">
        <w:rPr>
          <w:vertAlign w:val="superscript"/>
        </w:rPr>
        <w:t>th</w:t>
      </w:r>
      <w:r w:rsidR="00C12415">
        <w:t xml:space="preserve"> of</w:t>
      </w:r>
      <w:r>
        <w:t xml:space="preserve"> October 2025. Facing west from my home in Wertheim/</w:t>
      </w:r>
      <w:proofErr w:type="spellStart"/>
      <w:r>
        <w:t>Urphar</w:t>
      </w:r>
      <w:proofErr w:type="spellEnd"/>
      <w:r>
        <w:t>. Photo: Stefan Benz</w:t>
      </w:r>
    </w:p>
    <w:p w14:paraId="48BA28A9" w14:textId="78E10CA7" w:rsidR="007276E9" w:rsidRDefault="007276E9" w:rsidP="007276E9">
      <w:pPr>
        <w:shd w:val="clear" w:color="auto" w:fill="FFFFFF"/>
        <w:spacing w:after="420"/>
        <w:jc w:val="both"/>
        <w:rPr>
          <w:rFonts w:ascii="Aptos" w:eastAsia="Times New Roman" w:hAnsi="Aptos"/>
          <w:color w:val="424242"/>
          <w:lang w:eastAsia="de-DE"/>
        </w:rPr>
      </w:pPr>
      <w:r>
        <w:rPr>
          <w:rFonts w:ascii="Aptos" w:eastAsia="Times New Roman" w:hAnsi="Aptos"/>
          <w:color w:val="424242"/>
          <w:lang w:eastAsia="de-DE"/>
        </w:rPr>
        <w:t xml:space="preserve">It's an early autumn atmosphere. During the day, rain clouds and sunshine alternated. Now, at sunset, the sky is full of contrast. The darkest clouds are directly above the horizon. Above them, like beads on a string, several small windows appear in a slightly curved line, revealing a blue sky. Somehow, the sight of these small blue patches in the otherwise dark sky cheers me up. It reminds me of a section of a huge necklace with blue stones. </w:t>
      </w:r>
      <w:r w:rsidRPr="00625220">
        <w:rPr>
          <w:rFonts w:ascii="Aptos" w:eastAsia="Times New Roman" w:hAnsi="Aptos"/>
          <w:color w:val="424242"/>
          <w:lang w:eastAsia="de-DE"/>
        </w:rPr>
        <w:t>I try to imagine how big the necklace would be, how far it would reach into the cloudy sky, and fantasise about a face to match. What would it look like? Round with chubby cheeks? These are cheerful thoughts.</w:t>
      </w:r>
      <w:r>
        <w:rPr>
          <w:rFonts w:ascii="Aptos" w:eastAsia="Times New Roman" w:hAnsi="Aptos"/>
          <w:color w:val="424242"/>
          <w:lang w:eastAsia="de-DE"/>
        </w:rPr>
        <w:t xml:space="preserve"> </w:t>
      </w:r>
      <w:r w:rsidR="000F08FA" w:rsidRPr="000F08FA">
        <w:rPr>
          <w:rFonts w:ascii="Aptos" w:eastAsia="Times New Roman" w:hAnsi="Aptos"/>
          <w:color w:val="424242"/>
          <w:lang w:eastAsia="de-DE"/>
        </w:rPr>
        <w:t xml:space="preserve">I look up at the sky again and am now very impressed by the contrasting shades.  The setting sun's </w:t>
      </w:r>
      <w:r w:rsidR="000F08FA" w:rsidRPr="000F08FA">
        <w:rPr>
          <w:rFonts w:ascii="Aptos" w:eastAsia="Times New Roman" w:hAnsi="Aptos"/>
          <w:color w:val="424242"/>
          <w:lang w:eastAsia="de-DE"/>
        </w:rPr>
        <w:lastRenderedPageBreak/>
        <w:t xml:space="preserve">rays make some of the clouds appear bright. To the left, above the dark tree protruding diagonally into the sky, smaller, darker clouds in the foreground form a circle around a large part of the lighter clouds. Looking at this section of the sky, I feel for a moment the greeting of the setting sun. </w:t>
      </w:r>
      <w:bookmarkStart w:id="9" w:name="_Hlk214909837"/>
    </w:p>
    <w:bookmarkEnd w:id="9"/>
    <w:p w14:paraId="12F340EC" w14:textId="3D2AAECB" w:rsidR="00E127A0" w:rsidRPr="00C22723" w:rsidRDefault="00194957" w:rsidP="00E6746F">
      <w:pPr>
        <w:shd w:val="clear" w:color="auto" w:fill="FFFFFF"/>
        <w:spacing w:after="420"/>
        <w:rPr>
          <w:rFonts w:ascii="Aptos" w:eastAsia="Times New Roman" w:hAnsi="Aptos"/>
          <w:b/>
          <w:bCs/>
          <w:color w:val="424242"/>
          <w:lang w:eastAsia="de-DE"/>
        </w:rPr>
      </w:pPr>
      <w:r w:rsidRPr="00C22723">
        <w:rPr>
          <w:rFonts w:ascii="Aptos" w:eastAsia="Times New Roman" w:hAnsi="Aptos"/>
          <w:b/>
          <w:bCs/>
          <w:color w:val="424242"/>
          <w:lang w:eastAsia="de-DE"/>
        </w:rPr>
        <w:t>Tuesday, 14</w:t>
      </w:r>
      <w:r w:rsidR="00397371" w:rsidRPr="00397371">
        <w:rPr>
          <w:rFonts w:ascii="Aptos" w:eastAsia="Times New Roman" w:hAnsi="Aptos"/>
          <w:b/>
          <w:bCs/>
          <w:color w:val="424242"/>
          <w:vertAlign w:val="superscript"/>
          <w:lang w:eastAsia="de-DE"/>
        </w:rPr>
        <w:t>th</w:t>
      </w:r>
      <w:r w:rsidR="00397371">
        <w:rPr>
          <w:rFonts w:ascii="Aptos" w:eastAsia="Times New Roman" w:hAnsi="Aptos"/>
          <w:b/>
          <w:bCs/>
          <w:color w:val="424242"/>
          <w:lang w:eastAsia="de-DE"/>
        </w:rPr>
        <w:t xml:space="preserve"> of</w:t>
      </w:r>
      <w:r w:rsidRPr="00C22723">
        <w:rPr>
          <w:rFonts w:ascii="Aptos" w:eastAsia="Times New Roman" w:hAnsi="Aptos"/>
          <w:b/>
          <w:bCs/>
          <w:color w:val="424242"/>
          <w:lang w:eastAsia="de-DE"/>
        </w:rPr>
        <w:t xml:space="preserve"> October 2025</w:t>
      </w:r>
    </w:p>
    <w:p w14:paraId="190E5E7A" w14:textId="7B20EE4D" w:rsidR="00194957" w:rsidRDefault="00704DFE" w:rsidP="00704DFE">
      <w:pPr>
        <w:shd w:val="clear" w:color="auto" w:fill="FFFFFF"/>
        <w:spacing w:after="420"/>
        <w:jc w:val="both"/>
        <w:rPr>
          <w:rFonts w:ascii="Aptos" w:eastAsia="Times New Roman" w:hAnsi="Aptos"/>
          <w:color w:val="424242"/>
          <w:lang w:eastAsia="de-DE"/>
        </w:rPr>
      </w:pPr>
      <w:r w:rsidRPr="00704DFE">
        <w:rPr>
          <w:rFonts w:ascii="Aptos" w:eastAsia="Times New Roman" w:hAnsi="Aptos"/>
          <w:color w:val="424242"/>
          <w:lang w:eastAsia="de-DE"/>
        </w:rPr>
        <w:t xml:space="preserve">After changeable weather, the sky has cleared. I find the combination of blue sky with lighter and darker clouds impressive. A beautiful sight. The blue of the sky transitions into a yellow-orange light towards the horizon. The lighter clouds aren't arranged horizontally like the dark ones, but rather curve in an arc of perhaps 20-30 degrees along the left edge of the image. The contrails on the right edge of the image, set against the blue sky, seem to belong there. The contrails running vertically in the </w:t>
      </w:r>
      <w:proofErr w:type="spellStart"/>
      <w:r w:rsidRPr="00704DFE">
        <w:rPr>
          <w:rFonts w:ascii="Aptos" w:eastAsia="Times New Roman" w:hAnsi="Aptos"/>
          <w:color w:val="424242"/>
          <w:lang w:eastAsia="de-DE"/>
        </w:rPr>
        <w:t>center</w:t>
      </w:r>
      <w:proofErr w:type="spellEnd"/>
      <w:r w:rsidRPr="00704DFE">
        <w:rPr>
          <w:rFonts w:ascii="Aptos" w:eastAsia="Times New Roman" w:hAnsi="Aptos"/>
          <w:color w:val="424242"/>
          <w:lang w:eastAsia="de-DE"/>
        </w:rPr>
        <w:t xml:space="preserve"> of the image intersect with another contrail in the background</w:t>
      </w:r>
      <w:r w:rsidRPr="00DA6690">
        <w:rPr>
          <w:rFonts w:ascii="Aptos" w:eastAsia="Times New Roman" w:hAnsi="Aptos"/>
          <w:color w:val="424242"/>
          <w:lang w:eastAsia="de-DE"/>
        </w:rPr>
        <w:t xml:space="preserve">. Looking at this, I think about the immense amount of travel we experience today. Frankfurt Airport is located 80 km away in this direction. </w:t>
      </w:r>
      <w:bookmarkStart w:id="10" w:name="_Hlk214909894"/>
      <w:r w:rsidRPr="00DA6690">
        <w:rPr>
          <w:rFonts w:ascii="Aptos" w:eastAsia="Times New Roman" w:hAnsi="Aptos"/>
          <w:color w:val="424242"/>
          <w:lang w:eastAsia="de-DE"/>
        </w:rPr>
        <w:t>It's late Tuesday afternoon, and I still have about 110 km to drive to work. That will take me an hour and a half.</w:t>
      </w:r>
    </w:p>
    <w:bookmarkEnd w:id="10"/>
    <w:p w14:paraId="599C63E8" w14:textId="77777777" w:rsidR="005851B2" w:rsidRDefault="00A676FC" w:rsidP="005851B2">
      <w:pPr>
        <w:keepNext/>
        <w:spacing w:before="100" w:beforeAutospacing="1" w:after="100" w:afterAutospacing="1"/>
      </w:pPr>
      <w:r w:rsidRPr="00243D0E">
        <w:rPr>
          <w:rFonts w:eastAsia="Times New Roman"/>
          <w:noProof/>
          <w:lang w:val="de-DE" w:eastAsia="de-DE"/>
        </w:rPr>
        <w:drawing>
          <wp:inline distT="0" distB="0" distL="0" distR="0" wp14:anchorId="6D021DDA" wp14:editId="08355A7A">
            <wp:extent cx="5399405" cy="2558415"/>
            <wp:effectExtent l="0" t="0" r="0" b="0"/>
            <wp:docPr id="10" name="Bild 10" descr="C:\Users\PC\Downloads\30. September 3 mit vielen Kondensstreifen Richtung Westen (Frankfu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PC\Downloads\30. September 3 mit vielen Kondensstreifen Richtung Westen (Frankfurt).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99405" cy="2558415"/>
                    </a:xfrm>
                    <a:prstGeom prst="rect">
                      <a:avLst/>
                    </a:prstGeom>
                    <a:noFill/>
                    <a:ln>
                      <a:noFill/>
                    </a:ln>
                  </pic:spPr>
                </pic:pic>
              </a:graphicData>
            </a:graphic>
          </wp:inline>
        </w:drawing>
      </w:r>
    </w:p>
    <w:p w14:paraId="574B1F66" w14:textId="5E107AC4" w:rsidR="00243D0E" w:rsidRPr="00FF7E72" w:rsidRDefault="00270932" w:rsidP="005851B2">
      <w:pPr>
        <w:pStyle w:val="Beschriftung"/>
        <w:ind w:firstLine="720"/>
        <w:rPr>
          <w:rFonts w:eastAsia="Times New Roman"/>
          <w:lang w:eastAsia="de-DE"/>
        </w:rPr>
      </w:pPr>
      <w:r>
        <w:t xml:space="preserve"> </w:t>
      </w:r>
      <w:r w:rsidR="005851B2">
        <w:t xml:space="preserve">Figure </w:t>
      </w:r>
      <w:r w:rsidR="005851B2">
        <w:fldChar w:fldCharType="begin"/>
      </w:r>
      <w:r w:rsidR="005851B2">
        <w:instrText xml:space="preserve"> SEQ Figure \* ARABIC </w:instrText>
      </w:r>
      <w:r w:rsidR="005851B2">
        <w:fldChar w:fldCharType="separate"/>
      </w:r>
      <w:r w:rsidR="001C2188">
        <w:rPr>
          <w:noProof/>
        </w:rPr>
        <w:t>2</w:t>
      </w:r>
      <w:r w:rsidR="005851B2">
        <w:fldChar w:fldCharType="end"/>
      </w:r>
      <w:r w:rsidR="005851B2">
        <w:t>. Sunset Clouds. 14</w:t>
      </w:r>
      <w:r w:rsidR="00397371" w:rsidRPr="00397371">
        <w:rPr>
          <w:vertAlign w:val="superscript"/>
        </w:rPr>
        <w:t>th</w:t>
      </w:r>
      <w:r w:rsidR="00397371">
        <w:t xml:space="preserve"> of</w:t>
      </w:r>
      <w:r w:rsidR="005851B2">
        <w:t xml:space="preserve"> October 2025. Facing north-west from my home. Photo: Stefan Benz</w:t>
      </w:r>
    </w:p>
    <w:p w14:paraId="780064EB" w14:textId="77777777" w:rsidR="00243D0E" w:rsidRPr="00FF7E72" w:rsidRDefault="00243D0E" w:rsidP="00243D0E">
      <w:pPr>
        <w:spacing w:before="100" w:beforeAutospacing="1" w:after="100" w:afterAutospacing="1"/>
        <w:rPr>
          <w:rFonts w:eastAsia="Times New Roman"/>
          <w:lang w:eastAsia="de-DE"/>
        </w:rPr>
      </w:pPr>
    </w:p>
    <w:p w14:paraId="422C758B" w14:textId="77777777" w:rsidR="00704DFE" w:rsidRDefault="00704DFE" w:rsidP="00E6746F">
      <w:pPr>
        <w:shd w:val="clear" w:color="auto" w:fill="FFFFFF"/>
        <w:spacing w:after="420"/>
        <w:rPr>
          <w:rFonts w:ascii="Aptos" w:eastAsia="Times New Roman" w:hAnsi="Aptos"/>
          <w:b/>
          <w:bCs/>
          <w:color w:val="424242"/>
          <w:lang w:eastAsia="de-DE"/>
        </w:rPr>
      </w:pPr>
    </w:p>
    <w:p w14:paraId="3EA63E2C" w14:textId="77777777" w:rsidR="00936DDD" w:rsidRDefault="00936DDD" w:rsidP="00E6746F">
      <w:pPr>
        <w:shd w:val="clear" w:color="auto" w:fill="FFFFFF"/>
        <w:spacing w:after="420"/>
        <w:rPr>
          <w:rFonts w:ascii="Aptos" w:eastAsia="Times New Roman" w:hAnsi="Aptos"/>
          <w:b/>
          <w:bCs/>
          <w:color w:val="424242"/>
          <w:lang w:eastAsia="de-DE"/>
        </w:rPr>
      </w:pPr>
    </w:p>
    <w:p w14:paraId="0AABEE50" w14:textId="77777777" w:rsidR="00936DDD" w:rsidRDefault="00936DDD" w:rsidP="00E6746F">
      <w:pPr>
        <w:shd w:val="clear" w:color="auto" w:fill="FFFFFF"/>
        <w:spacing w:after="420"/>
        <w:rPr>
          <w:rFonts w:ascii="Aptos" w:eastAsia="Times New Roman" w:hAnsi="Aptos"/>
          <w:b/>
          <w:bCs/>
          <w:color w:val="424242"/>
          <w:lang w:eastAsia="de-DE"/>
        </w:rPr>
      </w:pPr>
    </w:p>
    <w:p w14:paraId="00E21BC1" w14:textId="77777777" w:rsidR="00936DDD" w:rsidRDefault="00936DDD" w:rsidP="00E6746F">
      <w:pPr>
        <w:shd w:val="clear" w:color="auto" w:fill="FFFFFF"/>
        <w:spacing w:after="420"/>
        <w:rPr>
          <w:rFonts w:ascii="Aptos" w:eastAsia="Times New Roman" w:hAnsi="Aptos"/>
          <w:b/>
          <w:bCs/>
          <w:color w:val="424242"/>
          <w:lang w:eastAsia="de-DE"/>
        </w:rPr>
      </w:pPr>
    </w:p>
    <w:p w14:paraId="7D4F606D" w14:textId="77777777" w:rsidR="00936DDD" w:rsidRDefault="00936DDD" w:rsidP="00E6746F">
      <w:pPr>
        <w:shd w:val="clear" w:color="auto" w:fill="FFFFFF"/>
        <w:spacing w:after="420"/>
        <w:rPr>
          <w:rFonts w:ascii="Aptos" w:eastAsia="Times New Roman" w:hAnsi="Aptos"/>
          <w:b/>
          <w:bCs/>
          <w:color w:val="424242"/>
          <w:lang w:eastAsia="de-DE"/>
        </w:rPr>
      </w:pPr>
    </w:p>
    <w:p w14:paraId="6984BAB5" w14:textId="55FCEC13" w:rsidR="0031007B" w:rsidRDefault="0031007B" w:rsidP="00E6746F">
      <w:pPr>
        <w:shd w:val="clear" w:color="auto" w:fill="FFFFFF"/>
        <w:spacing w:after="420"/>
        <w:rPr>
          <w:rFonts w:ascii="Aptos" w:eastAsia="Times New Roman" w:hAnsi="Aptos"/>
          <w:b/>
          <w:bCs/>
          <w:color w:val="424242"/>
          <w:lang w:eastAsia="de-DE"/>
        </w:rPr>
      </w:pPr>
      <w:r>
        <w:rPr>
          <w:rFonts w:ascii="Aptos" w:eastAsia="Times New Roman" w:hAnsi="Aptos"/>
          <w:b/>
          <w:bCs/>
          <w:color w:val="424242"/>
          <w:lang w:eastAsia="de-DE"/>
        </w:rPr>
        <w:t>Sunday, 19</w:t>
      </w:r>
      <w:r w:rsidR="00397371" w:rsidRPr="00397371">
        <w:rPr>
          <w:rFonts w:ascii="Aptos" w:eastAsia="Times New Roman" w:hAnsi="Aptos"/>
          <w:b/>
          <w:bCs/>
          <w:color w:val="424242"/>
          <w:vertAlign w:val="superscript"/>
          <w:lang w:eastAsia="de-DE"/>
        </w:rPr>
        <w:t>th</w:t>
      </w:r>
      <w:r w:rsidR="00397371">
        <w:rPr>
          <w:rFonts w:ascii="Aptos" w:eastAsia="Times New Roman" w:hAnsi="Aptos"/>
          <w:b/>
          <w:bCs/>
          <w:color w:val="424242"/>
          <w:lang w:eastAsia="de-DE"/>
        </w:rPr>
        <w:t xml:space="preserve"> of</w:t>
      </w:r>
      <w:r>
        <w:rPr>
          <w:rFonts w:ascii="Aptos" w:eastAsia="Times New Roman" w:hAnsi="Aptos"/>
          <w:b/>
          <w:bCs/>
          <w:color w:val="424242"/>
          <w:lang w:eastAsia="de-DE"/>
        </w:rPr>
        <w:t xml:space="preserve"> October 2025</w:t>
      </w:r>
    </w:p>
    <w:p w14:paraId="23FBB22F" w14:textId="77777777" w:rsidR="000E3DB0" w:rsidRPr="000E3DB0" w:rsidRDefault="000E3DB0" w:rsidP="000E3DB0">
      <w:pPr>
        <w:shd w:val="clear" w:color="auto" w:fill="FFFFFF"/>
        <w:spacing w:after="420"/>
        <w:jc w:val="both"/>
        <w:rPr>
          <w:rFonts w:ascii="Aptos" w:eastAsia="Times New Roman" w:hAnsi="Aptos"/>
          <w:color w:val="424242"/>
          <w:lang w:eastAsia="de-DE"/>
        </w:rPr>
      </w:pPr>
      <w:r w:rsidRPr="000E3DB0">
        <w:rPr>
          <w:rFonts w:ascii="Aptos" w:eastAsia="Times New Roman" w:hAnsi="Aptos"/>
          <w:color w:val="424242"/>
          <w:lang w:eastAsia="de-DE"/>
        </w:rPr>
        <w:t xml:space="preserve">It is Sunday, late afternoon, shortly before sunset. The weather is changeable, and I decide to walk about 500 metres uphill from my flat to get a better view of the clouds and the setting sun. On my way uphill, I pass through a small forest. Only at the top do the trees thin out, and I have a wide view of the sky and the surrounding countryside. The view is towards the west, towards the sunset. The sky fascinates me. The different colours and structures flow and constantly change. To the north and east, there is a stable cloud cover, while to the west, there is an impressive play of colours and shapes. First, I notice the light blue areas with grid-like cloud structures. Then there are numerous cotton ball-like, impressionistic-looking clouds. Suddenly, I discover a hint of a spiral structure. Darker clouds in the foreground reveal shapes resembling a horseshoe or a horizontal figure eight. </w:t>
      </w:r>
    </w:p>
    <w:p w14:paraId="09EF754B" w14:textId="77777777" w:rsidR="001D404C" w:rsidRDefault="000E3DB0" w:rsidP="000E3DB0">
      <w:pPr>
        <w:shd w:val="clear" w:color="auto" w:fill="FFFFFF"/>
        <w:spacing w:after="420"/>
        <w:jc w:val="both"/>
        <w:rPr>
          <w:rFonts w:ascii="Aptos" w:eastAsia="Times New Roman" w:hAnsi="Aptos"/>
          <w:color w:val="424242"/>
          <w:lang w:eastAsia="de-DE"/>
        </w:rPr>
      </w:pPr>
      <w:r w:rsidRPr="000E3DB0">
        <w:rPr>
          <w:rFonts w:ascii="Aptos" w:eastAsia="Times New Roman" w:hAnsi="Aptos"/>
          <w:color w:val="424242"/>
          <w:lang w:eastAsia="de-DE"/>
        </w:rPr>
        <w:t xml:space="preserve">I wonder how Vincent van Gogh would have perceived such a sky with its many beautiful changes in colour and shape. Would he have painted a picture of it? There are meditative moments when I lose myself in the sky. It is windy and I am slowly getting cold. So, I decide to go back. I would have liked to linger on a bench or lie down in the grass and watch the clouds and the changing colours of the sky until the sun had completely set. For me, it was an exceptionally beautiful sky with many beautiful changes in colour and shape. </w:t>
      </w:r>
    </w:p>
    <w:p w14:paraId="5FF30DFE" w14:textId="2C2F37ED" w:rsidR="00243D0E" w:rsidRPr="00FF7E72" w:rsidRDefault="008208D3" w:rsidP="00936DDD">
      <w:pPr>
        <w:spacing w:before="100" w:beforeAutospacing="1" w:after="100" w:afterAutospacing="1"/>
        <w:ind w:left="360"/>
        <w:jc w:val="center"/>
        <w:rPr>
          <w:rFonts w:eastAsia="Times New Roman"/>
          <w:lang w:eastAsia="de-DE"/>
        </w:rPr>
      </w:pPr>
      <w:r>
        <w:rPr>
          <w:noProof/>
        </w:rPr>
        <mc:AlternateContent>
          <mc:Choice Requires="wps">
            <w:drawing>
              <wp:anchor distT="0" distB="0" distL="114300" distR="114300" simplePos="0" relativeHeight="251673600" behindDoc="1" locked="0" layoutInCell="1" allowOverlap="1" wp14:anchorId="2A814F93" wp14:editId="382D5183">
                <wp:simplePos x="0" y="0"/>
                <wp:positionH relativeFrom="column">
                  <wp:posOffset>288925</wp:posOffset>
                </wp:positionH>
                <wp:positionV relativeFrom="paragraph">
                  <wp:posOffset>2530475</wp:posOffset>
                </wp:positionV>
                <wp:extent cx="5125085" cy="635"/>
                <wp:effectExtent l="0" t="0" r="0" b="0"/>
                <wp:wrapTight wrapText="bothSides">
                  <wp:wrapPolygon edited="0">
                    <wp:start x="0" y="0"/>
                    <wp:lineTo x="0" y="21600"/>
                    <wp:lineTo x="21600" y="21600"/>
                    <wp:lineTo x="21600" y="0"/>
                  </wp:wrapPolygon>
                </wp:wrapTight>
                <wp:docPr id="1892823489" name="Textfeld 1"/>
                <wp:cNvGraphicFramePr/>
                <a:graphic xmlns:a="http://schemas.openxmlformats.org/drawingml/2006/main">
                  <a:graphicData uri="http://schemas.microsoft.com/office/word/2010/wordprocessingShape">
                    <wps:wsp>
                      <wps:cNvSpPr txBox="1"/>
                      <wps:spPr>
                        <a:xfrm>
                          <a:off x="0" y="0"/>
                          <a:ext cx="5125085" cy="635"/>
                        </a:xfrm>
                        <a:prstGeom prst="rect">
                          <a:avLst/>
                        </a:prstGeom>
                        <a:solidFill>
                          <a:prstClr val="white"/>
                        </a:solidFill>
                        <a:ln>
                          <a:noFill/>
                        </a:ln>
                      </wps:spPr>
                      <wps:txbx>
                        <w:txbxContent>
                          <w:p w14:paraId="76338721" w14:textId="11B86826" w:rsidR="008208D3" w:rsidRPr="006816A2" w:rsidRDefault="008208D3" w:rsidP="008208D3">
                            <w:pPr>
                              <w:pStyle w:val="Beschriftung"/>
                              <w:ind w:firstLine="720"/>
                              <w:rPr>
                                <w:rFonts w:eastAsia="Times New Roman"/>
                                <w:noProof/>
                              </w:rPr>
                            </w:pPr>
                            <w:r>
                              <w:t xml:space="preserve">Figure </w:t>
                            </w:r>
                            <w:r>
                              <w:fldChar w:fldCharType="begin"/>
                            </w:r>
                            <w:r>
                              <w:instrText xml:space="preserve"> SEQ Figure \* ARABIC </w:instrText>
                            </w:r>
                            <w:r>
                              <w:fldChar w:fldCharType="separate"/>
                            </w:r>
                            <w:r w:rsidR="001C2188">
                              <w:rPr>
                                <w:noProof/>
                              </w:rPr>
                              <w:t>3</w:t>
                            </w:r>
                            <w:r>
                              <w:fldChar w:fldCharType="end"/>
                            </w:r>
                            <w:r>
                              <w:t>. 19</w:t>
                            </w:r>
                            <w:r w:rsidR="00397371" w:rsidRPr="00397371">
                              <w:rPr>
                                <w:vertAlign w:val="superscript"/>
                              </w:rPr>
                              <w:t>th</w:t>
                            </w:r>
                            <w:r w:rsidR="00397371">
                              <w:t xml:space="preserve"> of</w:t>
                            </w:r>
                            <w:r>
                              <w:t xml:space="preserve"> October 2025. Grid-like structure. Photo: Stefan Benz</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A814F93" id="_x0000_t202" coordsize="21600,21600" o:spt="202" path="m,l,21600r21600,l21600,xe">
                <v:stroke joinstyle="miter"/>
                <v:path gradientshapeok="t" o:connecttype="rect"/>
              </v:shapetype>
              <v:shape id="_x0000_s1026" type="#_x0000_t202" style="position:absolute;left:0;text-align:left;margin-left:22.75pt;margin-top:199.25pt;width:403.5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" stroked="f">
                <v:textbox style="mso-fit-shape-to-text:t" inset="0,0,0,0">
                  <w:txbxContent>
                    <w:p w14:paraId="76338721" w14:textId="11B86826" w:rsidR="008208D3" w:rsidRPr="006816A2" w:rsidRDefault="008208D3" w:rsidP="008208D3">
                      <w:pPr>
                        <w:pStyle w:val="Beschriftung"/>
                        <w:ind w:firstLine="720"/>
                        <w:rPr>
                          <w:rFonts w:eastAsia="Times New Roman"/>
                          <w:noProof/>
                        </w:rPr>
                      </w:pPr>
                      <w:r>
                        <w:t xml:space="preserve">Figure </w:t>
                      </w:r>
                      <w:r>
                        <w:fldChar w:fldCharType="begin"/>
                      </w:r>
                      <w:r>
                        <w:instrText xml:space="preserve"> SEQ Figure \* ARABIC </w:instrText>
                      </w:r>
                      <w:r>
                        <w:fldChar w:fldCharType="separate"/>
                      </w:r>
                      <w:r w:rsidR="001C2188">
                        <w:rPr>
                          <w:noProof/>
                        </w:rPr>
                        <w:t>3</w:t>
                      </w:r>
                      <w:r>
                        <w:fldChar w:fldCharType="end"/>
                      </w:r>
                      <w:r>
                        <w:t>. 19</w:t>
                      </w:r>
                      <w:r w:rsidR="00397371" w:rsidRPr="00397371">
                        <w:rPr>
                          <w:vertAlign w:val="superscript"/>
                        </w:rPr>
                        <w:t>th</w:t>
                      </w:r>
                      <w:r w:rsidR="00397371">
                        <w:t xml:space="preserve"> of</w:t>
                      </w:r>
                      <w:r>
                        <w:t xml:space="preserve"> October 2025. Grid-like structure. Photo: Stefan Benz</w:t>
                      </w:r>
                    </w:p>
                  </w:txbxContent>
                </v:textbox>
                <w10:wrap type="tight"/>
              </v:shape>
            </w:pict>
          </mc:Fallback>
        </mc:AlternateContent>
      </w:r>
      <w:r w:rsidR="00A676FC" w:rsidRPr="00243D0E">
        <w:rPr>
          <w:rFonts w:eastAsia="Times New Roman"/>
          <w:noProof/>
          <w:lang w:val="de-DE" w:eastAsia="de-DE"/>
        </w:rPr>
        <w:drawing>
          <wp:anchor distT="0" distB="0" distL="114300" distR="114300" simplePos="0" relativeHeight="251671552" behindDoc="1" locked="0" layoutInCell="1" allowOverlap="1" wp14:anchorId="0894BC7F" wp14:editId="6487BBD5">
            <wp:simplePos x="0" y="0"/>
            <wp:positionH relativeFrom="margin">
              <wp:posOffset>288925</wp:posOffset>
            </wp:positionH>
            <wp:positionV relativeFrom="paragraph">
              <wp:posOffset>100330</wp:posOffset>
            </wp:positionV>
            <wp:extent cx="5125085" cy="2372995"/>
            <wp:effectExtent l="0" t="0" r="0" b="8255"/>
            <wp:wrapTight wrapText="bothSides">
              <wp:wrapPolygon edited="0">
                <wp:start x="0" y="0"/>
                <wp:lineTo x="0" y="21502"/>
                <wp:lineTo x="21517" y="21502"/>
                <wp:lineTo x="21517" y="0"/>
                <wp:lineTo x="0" y="0"/>
              </wp:wrapPolygon>
            </wp:wrapTight>
            <wp:docPr id="21" name="Bild 21" descr="C:\Users\PC\Downloads\19. Oktober - blaues Fenster mit Streif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PC\Downloads\19. Oktober - blaues Fenster mit Streifen.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25085" cy="2372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880C05" w14:textId="77777777" w:rsidR="008208D3" w:rsidRDefault="00A676FC" w:rsidP="008208D3">
      <w:pPr>
        <w:keepNext/>
        <w:spacing w:before="100" w:beforeAutospacing="1" w:after="100" w:afterAutospacing="1"/>
        <w:jc w:val="center"/>
      </w:pPr>
      <w:r w:rsidRPr="006C5EC0">
        <w:rPr>
          <w:rFonts w:eastAsia="Times New Roman"/>
          <w:noProof/>
          <w:lang w:val="de-DE" w:eastAsia="de-DE"/>
        </w:rPr>
        <w:lastRenderedPageBreak/>
        <w:drawing>
          <wp:inline distT="0" distB="0" distL="0" distR="0" wp14:anchorId="7AB906F0" wp14:editId="274C18E1">
            <wp:extent cx="5399405" cy="2558415"/>
            <wp:effectExtent l="0" t="0" r="0" b="0"/>
            <wp:docPr id="24" name="Bild 24" descr="C:\Users\PC\Downloads\19. Oktober - blaues Fenster mit Streifen na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PC\Downloads\19. Oktober - blaues Fenster mit Streifen nah.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99405" cy="2558415"/>
                    </a:xfrm>
                    <a:prstGeom prst="rect">
                      <a:avLst/>
                    </a:prstGeom>
                    <a:noFill/>
                    <a:ln>
                      <a:noFill/>
                    </a:ln>
                  </pic:spPr>
                </pic:pic>
              </a:graphicData>
            </a:graphic>
          </wp:inline>
        </w:drawing>
      </w:r>
    </w:p>
    <w:p w14:paraId="0A6CB0D4" w14:textId="7BC4056B" w:rsidR="006C5EC0" w:rsidRDefault="008208D3" w:rsidP="008208D3">
      <w:pPr>
        <w:pStyle w:val="Beschriftung"/>
        <w:jc w:val="center"/>
      </w:pPr>
      <w:r>
        <w:t xml:space="preserve">Figure </w:t>
      </w:r>
      <w:r>
        <w:fldChar w:fldCharType="begin"/>
      </w:r>
      <w:r>
        <w:instrText xml:space="preserve"> SEQ Figure \* ARABIC </w:instrText>
      </w:r>
      <w:r>
        <w:fldChar w:fldCharType="separate"/>
      </w:r>
      <w:r w:rsidR="001C2188">
        <w:rPr>
          <w:noProof/>
        </w:rPr>
        <w:t>4</w:t>
      </w:r>
      <w:r>
        <w:fldChar w:fldCharType="end"/>
      </w:r>
      <w:r>
        <w:t>. 19</w:t>
      </w:r>
      <w:r w:rsidR="00397371" w:rsidRPr="00397371">
        <w:rPr>
          <w:vertAlign w:val="superscript"/>
        </w:rPr>
        <w:t>th</w:t>
      </w:r>
      <w:r w:rsidR="00397371">
        <w:t xml:space="preserve"> of</w:t>
      </w:r>
      <w:r>
        <w:t xml:space="preserve"> October 2025. Grid-like structure close-up. Photo: Stefan Benz</w:t>
      </w:r>
    </w:p>
    <w:p w14:paraId="30109B39" w14:textId="77777777" w:rsidR="001150A6" w:rsidRDefault="001150A6" w:rsidP="001150A6"/>
    <w:p w14:paraId="40779337" w14:textId="77777777" w:rsidR="001150A6" w:rsidRDefault="001150A6" w:rsidP="001150A6"/>
    <w:p w14:paraId="276C5BA9" w14:textId="77777777" w:rsidR="001150A6" w:rsidRPr="001150A6" w:rsidRDefault="001150A6" w:rsidP="001150A6"/>
    <w:p w14:paraId="06026612" w14:textId="77777777" w:rsidR="008208D3" w:rsidRDefault="00A676FC" w:rsidP="008208D3">
      <w:pPr>
        <w:keepNext/>
        <w:spacing w:before="100" w:beforeAutospacing="1" w:after="100" w:afterAutospacing="1"/>
        <w:jc w:val="center"/>
      </w:pPr>
      <w:r w:rsidRPr="006C5EC0">
        <w:rPr>
          <w:rFonts w:eastAsia="Times New Roman"/>
          <w:noProof/>
          <w:lang w:val="de-DE" w:eastAsia="de-DE"/>
        </w:rPr>
        <w:drawing>
          <wp:inline distT="0" distB="0" distL="0" distR="0" wp14:anchorId="2D633499" wp14:editId="01278CD6">
            <wp:extent cx="5399405" cy="2558415"/>
            <wp:effectExtent l="0" t="0" r="0" b="0"/>
            <wp:docPr id="27" name="Bild 27" descr="C:\Users\PC\Downloads\19.Oktober Himmelsspriale 2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PC\Downloads\19.Oktober Himmelsspriale 2 (1).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99405" cy="2558415"/>
                    </a:xfrm>
                    <a:prstGeom prst="rect">
                      <a:avLst/>
                    </a:prstGeom>
                    <a:noFill/>
                    <a:ln>
                      <a:noFill/>
                    </a:ln>
                  </pic:spPr>
                </pic:pic>
              </a:graphicData>
            </a:graphic>
          </wp:inline>
        </w:drawing>
      </w:r>
    </w:p>
    <w:p w14:paraId="5185B9A2" w14:textId="428A835B" w:rsidR="006C5EC0" w:rsidRPr="008208D3" w:rsidRDefault="008208D3" w:rsidP="008208D3">
      <w:pPr>
        <w:pStyle w:val="Beschriftung"/>
        <w:jc w:val="center"/>
        <w:rPr>
          <w:rFonts w:eastAsia="Times New Roman"/>
          <w:lang w:eastAsia="de-DE"/>
        </w:rPr>
      </w:pPr>
      <w:r>
        <w:t xml:space="preserve">Figure </w:t>
      </w:r>
      <w:r>
        <w:fldChar w:fldCharType="begin"/>
      </w:r>
      <w:r>
        <w:instrText xml:space="preserve"> SEQ Figure \* ARABIC </w:instrText>
      </w:r>
      <w:r>
        <w:fldChar w:fldCharType="separate"/>
      </w:r>
      <w:r w:rsidR="001C2188">
        <w:rPr>
          <w:noProof/>
        </w:rPr>
        <w:t>5</w:t>
      </w:r>
      <w:r>
        <w:fldChar w:fldCharType="end"/>
      </w:r>
      <w:r>
        <w:t>. 19</w:t>
      </w:r>
      <w:r w:rsidR="00397371" w:rsidRPr="00397371">
        <w:rPr>
          <w:vertAlign w:val="superscript"/>
        </w:rPr>
        <w:t>th</w:t>
      </w:r>
      <w:r w:rsidR="00397371">
        <w:t xml:space="preserve"> of</w:t>
      </w:r>
      <w:r>
        <w:t xml:space="preserve"> October 2025. Spiral </w:t>
      </w:r>
      <w:r w:rsidR="001150A6">
        <w:t>structure.</w:t>
      </w:r>
      <w:r>
        <w:t xml:space="preserve"> Photo: Stefan Benz</w:t>
      </w:r>
    </w:p>
    <w:p w14:paraId="122F6847"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3FC018E6"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478816BB"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4ADCE258"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16E41EB7"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487B16AA"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35215CD6" w14:textId="77777777" w:rsidR="00936DDD" w:rsidRPr="008208D3" w:rsidRDefault="00936DDD" w:rsidP="006C5EC0">
      <w:pPr>
        <w:shd w:val="clear" w:color="auto" w:fill="FFFFFF"/>
        <w:spacing w:after="420"/>
        <w:ind w:left="360"/>
        <w:rPr>
          <w:rFonts w:ascii="Aptos" w:eastAsia="Times New Roman" w:hAnsi="Aptos"/>
          <w:color w:val="424242"/>
          <w:highlight w:val="green"/>
          <w:lang w:eastAsia="de-DE"/>
        </w:rPr>
      </w:pPr>
    </w:p>
    <w:p w14:paraId="5BF358DB" w14:textId="7C6779DE" w:rsidR="006C5EC0" w:rsidRPr="008208D3" w:rsidRDefault="008208D3" w:rsidP="006C5EC0">
      <w:pPr>
        <w:shd w:val="clear" w:color="auto" w:fill="FFFFFF"/>
        <w:spacing w:after="420"/>
        <w:ind w:left="360"/>
        <w:rPr>
          <w:rFonts w:ascii="Aptos" w:eastAsia="Times New Roman" w:hAnsi="Aptos"/>
          <w:color w:val="424242"/>
          <w:highlight w:val="green"/>
          <w:lang w:eastAsia="de-DE"/>
        </w:rPr>
      </w:pPr>
      <w:r>
        <w:rPr>
          <w:noProof/>
        </w:rPr>
        <mc:AlternateContent>
          <mc:Choice Requires="wps">
            <w:drawing>
              <wp:anchor distT="0" distB="0" distL="114300" distR="114300" simplePos="0" relativeHeight="251675648" behindDoc="1" locked="0" layoutInCell="1" allowOverlap="1" wp14:anchorId="28BB3715" wp14:editId="5F0EBF6D">
                <wp:simplePos x="0" y="0"/>
                <wp:positionH relativeFrom="column">
                  <wp:posOffset>1465580</wp:posOffset>
                </wp:positionH>
                <wp:positionV relativeFrom="paragraph">
                  <wp:posOffset>3933190</wp:posOffset>
                </wp:positionV>
                <wp:extent cx="2558415" cy="635"/>
                <wp:effectExtent l="0" t="0" r="0" b="0"/>
                <wp:wrapTight wrapText="bothSides">
                  <wp:wrapPolygon edited="0">
                    <wp:start x="0" y="0"/>
                    <wp:lineTo x="0" y="21600"/>
                    <wp:lineTo x="21600" y="21600"/>
                    <wp:lineTo x="21600" y="0"/>
                  </wp:wrapPolygon>
                </wp:wrapTight>
                <wp:docPr id="845733197" name="Textfeld 1"/>
                <wp:cNvGraphicFramePr/>
                <a:graphic xmlns:a="http://schemas.openxmlformats.org/drawingml/2006/main">
                  <a:graphicData uri="http://schemas.microsoft.com/office/word/2010/wordprocessingShape">
                    <wps:wsp>
                      <wps:cNvSpPr txBox="1"/>
                      <wps:spPr>
                        <a:xfrm>
                          <a:off x="0" y="0"/>
                          <a:ext cx="2558415" cy="635"/>
                        </a:xfrm>
                        <a:prstGeom prst="rect">
                          <a:avLst/>
                        </a:prstGeom>
                        <a:solidFill>
                          <a:prstClr val="white"/>
                        </a:solidFill>
                        <a:ln>
                          <a:noFill/>
                        </a:ln>
                      </wps:spPr>
                      <wps:txbx>
                        <w:txbxContent>
                          <w:p w14:paraId="36B64D07" w14:textId="7FE774F2" w:rsidR="008208D3" w:rsidRPr="006922CD" w:rsidRDefault="008208D3" w:rsidP="008208D3">
                            <w:pPr>
                              <w:pStyle w:val="Beschriftung"/>
                              <w:rPr>
                                <w:noProof/>
                              </w:rPr>
                            </w:pPr>
                            <w:r>
                              <w:t xml:space="preserve">Figure </w:t>
                            </w:r>
                            <w:r>
                              <w:fldChar w:fldCharType="begin"/>
                            </w:r>
                            <w:r>
                              <w:instrText xml:space="preserve"> SEQ Figure \* ARABIC </w:instrText>
                            </w:r>
                            <w:r>
                              <w:fldChar w:fldCharType="separate"/>
                            </w:r>
                            <w:r w:rsidR="001C2188">
                              <w:rPr>
                                <w:noProof/>
                              </w:rPr>
                              <w:t>6</w:t>
                            </w:r>
                            <w:r>
                              <w:fldChar w:fldCharType="end"/>
                            </w:r>
                            <w:r>
                              <w:t>. 19</w:t>
                            </w:r>
                            <w:r w:rsidR="00397371" w:rsidRPr="00397371">
                              <w:rPr>
                                <w:vertAlign w:val="superscript"/>
                              </w:rPr>
                              <w:t>th</w:t>
                            </w:r>
                            <w:r w:rsidR="00397371">
                              <w:t xml:space="preserve"> of</w:t>
                            </w:r>
                            <w:r>
                              <w:t xml:space="preserve"> October 2025. Cotton ball-like.</w:t>
                            </w:r>
                            <w:r w:rsidR="00AF51EB">
                              <w:t xml:space="preserve">         </w:t>
                            </w:r>
                            <w:r>
                              <w:t>Photo: Stefan Benz</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BB3715" id="_x0000_s1027" type="#_x0000_t202" style="position:absolute;left:0;text-align:left;margin-left:115.4pt;margin-top:309.7pt;width:201.4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" stroked="f">
                <v:textbox style="mso-fit-shape-to-text:t" inset="0,0,0,0">
                  <w:txbxContent>
                    <w:p w14:paraId="36B64D07" w14:textId="7FE774F2" w:rsidR="008208D3" w:rsidRPr="006922CD" w:rsidRDefault="008208D3" w:rsidP="008208D3">
                      <w:pPr>
                        <w:pStyle w:val="Beschriftung"/>
                        <w:rPr>
                          <w:noProof/>
                        </w:rPr>
                      </w:pPr>
                      <w:r>
                        <w:t xml:space="preserve">Figure </w:t>
                      </w:r>
                      <w:r>
                        <w:fldChar w:fldCharType="begin"/>
                      </w:r>
                      <w:r>
                        <w:instrText xml:space="preserve"> SEQ Figure \* ARABIC </w:instrText>
                      </w:r>
                      <w:r>
                        <w:fldChar w:fldCharType="separate"/>
                      </w:r>
                      <w:r w:rsidR="001C2188">
                        <w:rPr>
                          <w:noProof/>
                        </w:rPr>
                        <w:t>6</w:t>
                      </w:r>
                      <w:r>
                        <w:fldChar w:fldCharType="end"/>
                      </w:r>
                      <w:r>
                        <w:t>. 19</w:t>
                      </w:r>
                      <w:r w:rsidR="00397371" w:rsidRPr="00397371">
                        <w:rPr>
                          <w:vertAlign w:val="superscript"/>
                        </w:rPr>
                        <w:t>th</w:t>
                      </w:r>
                      <w:r w:rsidR="00397371">
                        <w:t xml:space="preserve"> of</w:t>
                      </w:r>
                      <w:r>
                        <w:t xml:space="preserve"> October 2025. Cotton ball-like.</w:t>
                      </w:r>
                      <w:r w:rsidR="00AF51EB">
                        <w:t xml:space="preserve">         </w:t>
                      </w:r>
                      <w:r>
                        <w:t>Photo: Stefan Benz</w:t>
                      </w:r>
                    </w:p>
                  </w:txbxContent>
                </v:textbox>
                <w10:wrap type="tight"/>
              </v:shape>
            </w:pict>
          </mc:Fallback>
        </mc:AlternateContent>
      </w:r>
      <w:r w:rsidR="00A676FC">
        <w:rPr>
          <w:noProof/>
        </w:rPr>
        <w:drawing>
          <wp:anchor distT="0" distB="0" distL="114300" distR="114300" simplePos="0" relativeHeight="251658240" behindDoc="1" locked="0" layoutInCell="1" allowOverlap="1" wp14:anchorId="7283C4B0" wp14:editId="441D92B7">
            <wp:simplePos x="0" y="0"/>
            <wp:positionH relativeFrom="margin">
              <wp:align>center</wp:align>
            </wp:positionH>
            <wp:positionV relativeFrom="paragraph">
              <wp:posOffset>708025</wp:posOffset>
            </wp:positionV>
            <wp:extent cx="3777615" cy="2558415"/>
            <wp:effectExtent l="0" t="0" r="0" b="0"/>
            <wp:wrapTight wrapText="bothSides">
              <wp:wrapPolygon edited="0">
                <wp:start x="0" y="21600"/>
                <wp:lineTo x="21458" y="21600"/>
                <wp:lineTo x="21458" y="209"/>
                <wp:lineTo x="0" y="209"/>
                <wp:lineTo x="0" y="21600"/>
              </wp:wrapPolygon>
            </wp:wrapTight>
            <wp:docPr id="4" name="Bild 4" descr="C:\Users\PC\Downloads\Wattebäusche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C\Downloads\Wattebäusche 3.jpg"/>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l="10078" r="19958"/>
                    <a:stretch>
                      <a:fillRect/>
                    </a:stretch>
                  </pic:blipFill>
                  <pic:spPr bwMode="auto">
                    <a:xfrm rot="5400000">
                      <a:off x="0" y="0"/>
                      <a:ext cx="3777615" cy="2558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A49E9B"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43655A01"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223AACF6"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400A0F9E"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5D05E75B"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4689686C"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2077D353"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2FF2D3B2"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11B02484"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2D758F0E" w14:textId="77777777" w:rsidR="006C5EC0" w:rsidRPr="008208D3" w:rsidRDefault="006C5EC0" w:rsidP="00814424">
      <w:pPr>
        <w:spacing w:before="100" w:beforeAutospacing="1" w:after="100" w:afterAutospacing="1"/>
        <w:ind w:left="720"/>
        <w:rPr>
          <w:rFonts w:eastAsia="Times New Roman"/>
          <w:lang w:eastAsia="de-DE"/>
        </w:rPr>
      </w:pPr>
    </w:p>
    <w:p w14:paraId="11FDE148" w14:textId="4F7CBC74" w:rsidR="006C5EC0" w:rsidRPr="008208D3" w:rsidRDefault="00AF51EB" w:rsidP="00814424">
      <w:pPr>
        <w:spacing w:before="100" w:beforeAutospacing="1" w:after="100" w:afterAutospacing="1"/>
        <w:ind w:left="720"/>
        <w:rPr>
          <w:rFonts w:eastAsia="Times New Roman"/>
          <w:lang w:eastAsia="de-DE"/>
        </w:rPr>
      </w:pPr>
      <w:r>
        <w:rPr>
          <w:noProof/>
        </w:rPr>
        <mc:AlternateContent>
          <mc:Choice Requires="wps">
            <w:drawing>
              <wp:anchor distT="0" distB="0" distL="114300" distR="114300" simplePos="0" relativeHeight="251677696" behindDoc="1" locked="0" layoutInCell="1" allowOverlap="1" wp14:anchorId="7F568B6C" wp14:editId="1C760298">
                <wp:simplePos x="0" y="0"/>
                <wp:positionH relativeFrom="column">
                  <wp:posOffset>90805</wp:posOffset>
                </wp:positionH>
                <wp:positionV relativeFrom="paragraph">
                  <wp:posOffset>3110865</wp:posOffset>
                </wp:positionV>
                <wp:extent cx="5399405" cy="635"/>
                <wp:effectExtent l="0" t="0" r="0" b="0"/>
                <wp:wrapTight wrapText="bothSides">
                  <wp:wrapPolygon edited="0">
                    <wp:start x="0" y="0"/>
                    <wp:lineTo x="0" y="21600"/>
                    <wp:lineTo x="21600" y="21600"/>
                    <wp:lineTo x="21600" y="0"/>
                  </wp:wrapPolygon>
                </wp:wrapTight>
                <wp:docPr id="2009972861" name="Textfeld 1"/>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2EF7AA98" w14:textId="2A10CFE3" w:rsidR="00AF51EB" w:rsidRPr="00012089" w:rsidRDefault="00AF51EB" w:rsidP="00AF51EB">
                            <w:pPr>
                              <w:pStyle w:val="Beschriftung"/>
                              <w:ind w:left="720" w:firstLine="720"/>
                              <w:rPr>
                                <w:noProof/>
                              </w:rPr>
                            </w:pPr>
                            <w:r>
                              <w:t xml:space="preserve">Figure </w:t>
                            </w:r>
                            <w:r>
                              <w:fldChar w:fldCharType="begin"/>
                            </w:r>
                            <w:r>
                              <w:instrText xml:space="preserve"> SEQ Figure \* ARABIC </w:instrText>
                            </w:r>
                            <w:r>
                              <w:fldChar w:fldCharType="separate"/>
                            </w:r>
                            <w:r w:rsidR="001C2188">
                              <w:rPr>
                                <w:noProof/>
                              </w:rPr>
                              <w:t>7</w:t>
                            </w:r>
                            <w:r>
                              <w:fldChar w:fldCharType="end"/>
                            </w:r>
                            <w:r>
                              <w:t>. 19</w:t>
                            </w:r>
                            <w:r w:rsidR="00397371" w:rsidRPr="00397371">
                              <w:rPr>
                                <w:vertAlign w:val="superscript"/>
                              </w:rPr>
                              <w:t>th</w:t>
                            </w:r>
                            <w:r w:rsidR="00397371">
                              <w:t xml:space="preserve"> of</w:t>
                            </w:r>
                            <w:r>
                              <w:t xml:space="preserve"> October 2025. Cotton ball-like, close-up. Photo: Stefan Benz</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568B6C" id="_x0000_s1028" type="#_x0000_t202" style="position:absolute;left:0;text-align:left;margin-left:7.15pt;margin-top:244.95pt;width:425.1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a2oGwIAAD8EAAAOAAAAZHJzL2Uyb0RvYy54bWysU8Fu2zAMvQ/YPwi6L07SpVi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" stroked="f">
                <v:textbox style="mso-fit-shape-to-text:t" inset="0,0,0,0">
                  <w:txbxContent>
                    <w:p w14:paraId="2EF7AA98" w14:textId="2A10CFE3" w:rsidR="00AF51EB" w:rsidRPr="00012089" w:rsidRDefault="00AF51EB" w:rsidP="00AF51EB">
                      <w:pPr>
                        <w:pStyle w:val="Beschriftung"/>
                        <w:ind w:left="720" w:firstLine="720"/>
                        <w:rPr>
                          <w:noProof/>
                        </w:rPr>
                      </w:pPr>
                      <w:r>
                        <w:t xml:space="preserve">Figure </w:t>
                      </w:r>
                      <w:r>
                        <w:fldChar w:fldCharType="begin"/>
                      </w:r>
                      <w:r>
                        <w:instrText xml:space="preserve"> SEQ Figure \* ARABIC </w:instrText>
                      </w:r>
                      <w:r>
                        <w:fldChar w:fldCharType="separate"/>
                      </w:r>
                      <w:r w:rsidR="001C2188">
                        <w:rPr>
                          <w:noProof/>
                        </w:rPr>
                        <w:t>7</w:t>
                      </w:r>
                      <w:r>
                        <w:fldChar w:fldCharType="end"/>
                      </w:r>
                      <w:r>
                        <w:t>. 19</w:t>
                      </w:r>
                      <w:r w:rsidR="00397371" w:rsidRPr="00397371">
                        <w:rPr>
                          <w:vertAlign w:val="superscript"/>
                        </w:rPr>
                        <w:t>th</w:t>
                      </w:r>
                      <w:r w:rsidR="00397371">
                        <w:t xml:space="preserve"> of</w:t>
                      </w:r>
                      <w:r>
                        <w:t xml:space="preserve"> October 2025. Cotton ball-like, close-up. Photo: Stefan Benz</w:t>
                      </w:r>
                    </w:p>
                  </w:txbxContent>
                </v:textbox>
                <w10:wrap type="tight"/>
              </v:shape>
            </w:pict>
          </mc:Fallback>
        </mc:AlternateContent>
      </w:r>
      <w:r w:rsidR="00A676FC">
        <w:rPr>
          <w:noProof/>
        </w:rPr>
        <w:drawing>
          <wp:anchor distT="0" distB="0" distL="114300" distR="114300" simplePos="0" relativeHeight="251660288" behindDoc="1" locked="0" layoutInCell="1" allowOverlap="1" wp14:anchorId="3D925D35" wp14:editId="24E1E6C5">
            <wp:simplePos x="0" y="0"/>
            <wp:positionH relativeFrom="margin">
              <wp:align>right</wp:align>
            </wp:positionH>
            <wp:positionV relativeFrom="paragraph">
              <wp:posOffset>495300</wp:posOffset>
            </wp:positionV>
            <wp:extent cx="5399405" cy="2558415"/>
            <wp:effectExtent l="0" t="0" r="0" b="0"/>
            <wp:wrapTight wrapText="bothSides">
              <wp:wrapPolygon edited="0">
                <wp:start x="0" y="0"/>
                <wp:lineTo x="0" y="21391"/>
                <wp:lineTo x="21491" y="21391"/>
                <wp:lineTo x="21491" y="0"/>
                <wp:lineTo x="0" y="0"/>
              </wp:wrapPolygon>
            </wp:wrapTight>
            <wp:docPr id="5" name="Bild 5" descr="C:\Users\PC\Downloads\Wattebäusche 2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C\Downloads\Wattebäusche 2 (1).jpg"/>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5399405" cy="2558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B84EC9" w14:textId="77777777" w:rsidR="006C5EC0" w:rsidRPr="008208D3" w:rsidRDefault="006C5EC0" w:rsidP="006C5EC0">
      <w:pPr>
        <w:shd w:val="clear" w:color="auto" w:fill="FFFFFF"/>
        <w:spacing w:after="420"/>
        <w:ind w:left="360"/>
        <w:rPr>
          <w:rFonts w:ascii="Aptos" w:eastAsia="Times New Roman" w:hAnsi="Aptos"/>
          <w:color w:val="424242"/>
          <w:highlight w:val="green"/>
          <w:lang w:eastAsia="de-DE"/>
        </w:rPr>
      </w:pPr>
    </w:p>
    <w:p w14:paraId="51D22943" w14:textId="17B7250F" w:rsidR="008208D3" w:rsidRPr="000E3DB0" w:rsidRDefault="008208D3" w:rsidP="008208D3">
      <w:pPr>
        <w:shd w:val="clear" w:color="auto" w:fill="FFFFFF"/>
        <w:spacing w:after="420"/>
        <w:jc w:val="both"/>
        <w:rPr>
          <w:rFonts w:ascii="Aptos" w:eastAsia="Times New Roman" w:hAnsi="Aptos"/>
          <w:color w:val="424242"/>
          <w:lang w:eastAsia="de-DE"/>
        </w:rPr>
      </w:pPr>
      <w:r>
        <w:rPr>
          <w:rFonts w:ascii="Aptos" w:eastAsia="Times New Roman" w:hAnsi="Aptos"/>
          <w:color w:val="424242"/>
          <w:lang w:eastAsia="de-DE"/>
        </w:rPr>
        <w:t xml:space="preserve">Back home, I googled the weather report: ‘A low-pressure system is active over the British Isles, causing windy conditions. A weather app </w:t>
      </w:r>
      <w:r w:rsidR="00814424">
        <w:rPr>
          <w:rFonts w:ascii="Aptos" w:eastAsia="Times New Roman" w:hAnsi="Aptos"/>
          <w:color w:val="424242"/>
          <w:lang w:eastAsia="de-DE"/>
        </w:rPr>
        <w:t>‘</w:t>
      </w:r>
      <w:hyperlink r:id="rId18" w:history="1">
        <w:r w:rsidRPr="00814424">
          <w:rPr>
            <w:rStyle w:val="Hyperlink"/>
            <w:rFonts w:ascii="Aptos" w:eastAsia="Times New Roman" w:hAnsi="Aptos"/>
            <w:color w:val="000000" w:themeColor="text1"/>
            <w:u w:val="none"/>
            <w:lang w:eastAsia="de-DE"/>
          </w:rPr>
          <w:t>www.wetter-online.de</w:t>
        </w:r>
      </w:hyperlink>
      <w:r w:rsidR="00814424" w:rsidRPr="00814424">
        <w:rPr>
          <w:color w:val="000000" w:themeColor="text1"/>
        </w:rPr>
        <w:t>’</w:t>
      </w:r>
      <w:r w:rsidR="00814424">
        <w:rPr>
          <w:rStyle w:val="Funotenzeichen"/>
        </w:rPr>
        <w:footnoteReference w:id="12"/>
      </w:r>
      <w:r>
        <w:rPr>
          <w:rFonts w:ascii="Aptos" w:eastAsia="Times New Roman" w:hAnsi="Aptos"/>
          <w:color w:val="424242"/>
          <w:lang w:eastAsia="de-DE"/>
        </w:rPr>
        <w:t xml:space="preserve"> shows a boring mix of sun and clouds over my region; currently, most of the area is covered in clouds. I zoomed in further until I could see the most of Western Europe. </w:t>
      </w:r>
      <w:r w:rsidR="00F73C72" w:rsidRPr="00F73C72">
        <w:rPr>
          <w:rFonts w:ascii="Aptos" w:eastAsia="Times New Roman" w:hAnsi="Aptos"/>
          <w:color w:val="424242"/>
          <w:lang w:eastAsia="de-DE"/>
        </w:rPr>
        <w:t>The red pin indicates my place of residence.</w:t>
      </w:r>
      <w:r w:rsidR="00F73C72">
        <w:rPr>
          <w:rFonts w:ascii="Aptos" w:eastAsia="Times New Roman" w:hAnsi="Aptos"/>
          <w:color w:val="424242"/>
          <w:lang w:eastAsia="de-DE"/>
        </w:rPr>
        <w:t xml:space="preserve"> </w:t>
      </w:r>
      <w:r>
        <w:rPr>
          <w:rFonts w:ascii="Aptos" w:eastAsia="Times New Roman" w:hAnsi="Aptos"/>
          <w:color w:val="424242"/>
          <w:lang w:eastAsia="de-DE"/>
        </w:rPr>
        <w:t xml:space="preserve">Now I am completely fascinated. Over Ireland, there is a spiralling cloud vortex with cotton-wool clouds, just like the ones I’d seen further west. Certainly, on a different scale, but the structures are similar. </w:t>
      </w:r>
      <w:r w:rsidRPr="000E3DB0">
        <w:rPr>
          <w:rFonts w:ascii="Aptos" w:eastAsia="Times New Roman" w:hAnsi="Aptos"/>
          <w:color w:val="424242"/>
          <w:lang w:eastAsia="de-DE"/>
        </w:rPr>
        <w:t xml:space="preserve">  </w:t>
      </w:r>
    </w:p>
    <w:p w14:paraId="02DC205C" w14:textId="77777777" w:rsidR="008208D3" w:rsidRPr="008208D3" w:rsidRDefault="008208D3" w:rsidP="006C5EC0">
      <w:pPr>
        <w:shd w:val="clear" w:color="auto" w:fill="FFFFFF"/>
        <w:spacing w:after="420"/>
        <w:ind w:left="360"/>
        <w:rPr>
          <w:rFonts w:ascii="Aptos" w:eastAsia="Times New Roman" w:hAnsi="Aptos"/>
          <w:color w:val="424242"/>
          <w:highlight w:val="green"/>
          <w:lang w:eastAsia="de-DE"/>
        </w:rPr>
      </w:pPr>
    </w:p>
    <w:p w14:paraId="5D9F74A8" w14:textId="22C09550" w:rsidR="006C5EC0" w:rsidRPr="008208D3" w:rsidRDefault="00F73C72" w:rsidP="00AE43D1">
      <w:pPr>
        <w:spacing w:before="100" w:beforeAutospacing="1" w:after="100" w:afterAutospacing="1"/>
        <w:jc w:val="center"/>
        <w:rPr>
          <w:rFonts w:eastAsia="Times New Roman"/>
          <w:lang w:eastAsia="de-DE"/>
        </w:rPr>
      </w:pPr>
      <w:r>
        <w:rPr>
          <w:noProof/>
        </w:rPr>
        <mc:AlternateContent>
          <mc:Choice Requires="wps">
            <w:drawing>
              <wp:anchor distT="0" distB="0" distL="114300" distR="114300" simplePos="0" relativeHeight="251679744" behindDoc="1" locked="0" layoutInCell="1" allowOverlap="1" wp14:anchorId="512CD9EE" wp14:editId="3AD81FB1">
                <wp:simplePos x="0" y="0"/>
                <wp:positionH relativeFrom="column">
                  <wp:posOffset>1417320</wp:posOffset>
                </wp:positionH>
                <wp:positionV relativeFrom="paragraph">
                  <wp:posOffset>3274695</wp:posOffset>
                </wp:positionV>
                <wp:extent cx="2656205" cy="635"/>
                <wp:effectExtent l="0" t="0" r="0" b="0"/>
                <wp:wrapTight wrapText="bothSides">
                  <wp:wrapPolygon edited="0">
                    <wp:start x="0" y="0"/>
                    <wp:lineTo x="0" y="21600"/>
                    <wp:lineTo x="21600" y="21600"/>
                    <wp:lineTo x="21600" y="0"/>
                  </wp:wrapPolygon>
                </wp:wrapTight>
                <wp:docPr id="671545633" name="Textfeld 1"/>
                <wp:cNvGraphicFramePr/>
                <a:graphic xmlns:a="http://schemas.openxmlformats.org/drawingml/2006/main">
                  <a:graphicData uri="http://schemas.microsoft.com/office/word/2010/wordprocessingShape">
                    <wps:wsp>
                      <wps:cNvSpPr txBox="1"/>
                      <wps:spPr>
                        <a:xfrm>
                          <a:off x="0" y="0"/>
                          <a:ext cx="2656205" cy="635"/>
                        </a:xfrm>
                        <a:prstGeom prst="rect">
                          <a:avLst/>
                        </a:prstGeom>
                        <a:solidFill>
                          <a:prstClr val="white"/>
                        </a:solidFill>
                        <a:ln>
                          <a:noFill/>
                        </a:ln>
                      </wps:spPr>
                      <wps:txbx>
                        <w:txbxContent>
                          <w:p w14:paraId="0770DAC9" w14:textId="40CF5148" w:rsidR="00F73C72" w:rsidRPr="00540301" w:rsidRDefault="00F73C72" w:rsidP="00F73C72">
                            <w:pPr>
                              <w:pStyle w:val="Beschriftung"/>
                              <w:rPr>
                                <w:noProof/>
                              </w:rPr>
                            </w:pPr>
                            <w:r>
                              <w:t xml:space="preserve">Figure </w:t>
                            </w:r>
                            <w:r>
                              <w:fldChar w:fldCharType="begin"/>
                            </w:r>
                            <w:r>
                              <w:instrText xml:space="preserve"> SEQ Figure \* ARABIC </w:instrText>
                            </w:r>
                            <w:r>
                              <w:fldChar w:fldCharType="separate"/>
                            </w:r>
                            <w:r w:rsidR="001C2188">
                              <w:rPr>
                                <w:noProof/>
                              </w:rPr>
                              <w:t>8</w:t>
                            </w:r>
                            <w:r>
                              <w:fldChar w:fldCharType="end"/>
                            </w:r>
                            <w:r>
                              <w:t>. 19</w:t>
                            </w:r>
                            <w:r w:rsidR="00397371" w:rsidRPr="00397371">
                              <w:rPr>
                                <w:vertAlign w:val="superscript"/>
                              </w:rPr>
                              <w:t>th</w:t>
                            </w:r>
                            <w:r w:rsidR="00397371">
                              <w:t xml:space="preserve"> of</w:t>
                            </w:r>
                            <w:r>
                              <w:t xml:space="preserve"> October 2025. Spiral with cotton ball-like structures in the Celtic Sea. Screenshot from www.wetter-online.de. Photo: Stefan Benz</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2CD9EE" id="_x0000_s1029" type="#_x0000_t202" style="position:absolute;left:0;text-align:left;margin-left:111.6pt;margin-top:257.85pt;width:209.1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" stroked="f">
                <v:textbox style="mso-fit-shape-to-text:t" inset="0,0,0,0">
                  <w:txbxContent>
                    <w:p w14:paraId="0770DAC9" w14:textId="40CF5148" w:rsidR="00F73C72" w:rsidRPr="00540301" w:rsidRDefault="00F73C72" w:rsidP="00F73C72">
                      <w:pPr>
                        <w:pStyle w:val="Beschriftung"/>
                        <w:rPr>
                          <w:noProof/>
                        </w:rPr>
                      </w:pPr>
                      <w:r>
                        <w:t xml:space="preserve">Figure </w:t>
                      </w:r>
                      <w:r>
                        <w:fldChar w:fldCharType="begin"/>
                      </w:r>
                      <w:r>
                        <w:instrText xml:space="preserve"> SEQ Figure \* ARABIC </w:instrText>
                      </w:r>
                      <w:r>
                        <w:fldChar w:fldCharType="separate"/>
                      </w:r>
                      <w:r w:rsidR="001C2188">
                        <w:rPr>
                          <w:noProof/>
                        </w:rPr>
                        <w:t>8</w:t>
                      </w:r>
                      <w:r>
                        <w:fldChar w:fldCharType="end"/>
                      </w:r>
                      <w:r>
                        <w:t>. 19</w:t>
                      </w:r>
                      <w:r w:rsidR="00397371" w:rsidRPr="00397371">
                        <w:rPr>
                          <w:vertAlign w:val="superscript"/>
                        </w:rPr>
                        <w:t>th</w:t>
                      </w:r>
                      <w:r w:rsidR="00397371">
                        <w:t xml:space="preserve"> of</w:t>
                      </w:r>
                      <w:r>
                        <w:t xml:space="preserve"> October 2025. Spiral with cotton ball-like structures in the Celtic Sea. Screenshot from www.wetter-online.de. Photo: Stefan Benz</w:t>
                      </w:r>
                    </w:p>
                  </w:txbxContent>
                </v:textbox>
                <w10:wrap type="tight"/>
              </v:shape>
            </w:pict>
          </mc:Fallback>
        </mc:AlternateContent>
      </w:r>
      <w:r w:rsidR="00A676FC">
        <w:rPr>
          <w:noProof/>
        </w:rPr>
        <w:drawing>
          <wp:anchor distT="0" distB="0" distL="114300" distR="114300" simplePos="0" relativeHeight="251670528" behindDoc="1" locked="0" layoutInCell="1" allowOverlap="1" wp14:anchorId="517F4C73" wp14:editId="1BA4C014">
            <wp:simplePos x="0" y="0"/>
            <wp:positionH relativeFrom="margin">
              <wp:align>center</wp:align>
            </wp:positionH>
            <wp:positionV relativeFrom="paragraph">
              <wp:posOffset>6350</wp:posOffset>
            </wp:positionV>
            <wp:extent cx="2656205" cy="3211195"/>
            <wp:effectExtent l="0" t="0" r="0" b="0"/>
            <wp:wrapTight wrapText="bothSides">
              <wp:wrapPolygon edited="0">
                <wp:start x="0" y="0"/>
                <wp:lineTo x="0" y="21527"/>
                <wp:lineTo x="21378" y="21527"/>
                <wp:lineTo x="21378" y="0"/>
                <wp:lineTo x="0" y="0"/>
              </wp:wrapPolygon>
            </wp:wrapTight>
            <wp:docPr id="11" name="Bild 11" descr="C:\Users\PC\Downloads\19. Oktober Screenshot 17.20 Uhr Wirbel Irland ...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PC\Downloads\19. Oktober Screenshot 17.20 Uhr Wirbel Irland ... (1).jpg"/>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t="17757" b="25029"/>
                    <a:stretch>
                      <a:fillRect/>
                    </a:stretch>
                  </pic:blipFill>
                  <pic:spPr bwMode="auto">
                    <a:xfrm>
                      <a:off x="0" y="0"/>
                      <a:ext cx="2656205" cy="3211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4B374F" w14:textId="77777777" w:rsidR="00AE43D1" w:rsidRPr="008208D3" w:rsidRDefault="00AE43D1" w:rsidP="00B4428B">
      <w:pPr>
        <w:shd w:val="clear" w:color="auto" w:fill="FFFFFF"/>
        <w:spacing w:after="420"/>
        <w:rPr>
          <w:rFonts w:ascii="Aptos" w:eastAsia="Times New Roman" w:hAnsi="Aptos"/>
          <w:b/>
          <w:bCs/>
          <w:color w:val="424242"/>
          <w:lang w:eastAsia="de-DE"/>
        </w:rPr>
      </w:pPr>
    </w:p>
    <w:p w14:paraId="6595A937" w14:textId="77777777" w:rsidR="00936DDD" w:rsidRPr="008208D3" w:rsidRDefault="00936DDD" w:rsidP="00B4428B">
      <w:pPr>
        <w:shd w:val="clear" w:color="auto" w:fill="FFFFFF"/>
        <w:spacing w:after="420"/>
        <w:rPr>
          <w:rFonts w:ascii="Aptos" w:eastAsia="Times New Roman" w:hAnsi="Aptos"/>
          <w:b/>
          <w:bCs/>
          <w:color w:val="424242"/>
          <w:lang w:eastAsia="de-DE"/>
        </w:rPr>
      </w:pPr>
    </w:p>
    <w:p w14:paraId="398982D1" w14:textId="77777777" w:rsidR="00936DDD" w:rsidRPr="008208D3" w:rsidRDefault="00936DDD" w:rsidP="00B4428B">
      <w:pPr>
        <w:shd w:val="clear" w:color="auto" w:fill="FFFFFF"/>
        <w:spacing w:after="420"/>
        <w:rPr>
          <w:rFonts w:ascii="Aptos" w:eastAsia="Times New Roman" w:hAnsi="Aptos"/>
          <w:b/>
          <w:bCs/>
          <w:color w:val="424242"/>
          <w:lang w:eastAsia="de-DE"/>
        </w:rPr>
      </w:pPr>
    </w:p>
    <w:p w14:paraId="6B6C4B9D" w14:textId="77777777" w:rsidR="00936DDD" w:rsidRPr="008208D3" w:rsidRDefault="00936DDD" w:rsidP="00B4428B">
      <w:pPr>
        <w:shd w:val="clear" w:color="auto" w:fill="FFFFFF"/>
        <w:spacing w:after="420"/>
        <w:rPr>
          <w:rFonts w:ascii="Aptos" w:eastAsia="Times New Roman" w:hAnsi="Aptos"/>
          <w:b/>
          <w:bCs/>
          <w:color w:val="424242"/>
          <w:lang w:eastAsia="de-DE"/>
        </w:rPr>
      </w:pPr>
    </w:p>
    <w:p w14:paraId="349DAF03" w14:textId="77777777" w:rsidR="00936DDD" w:rsidRPr="008208D3" w:rsidRDefault="00936DDD" w:rsidP="00B4428B">
      <w:pPr>
        <w:shd w:val="clear" w:color="auto" w:fill="FFFFFF"/>
        <w:spacing w:after="420"/>
        <w:rPr>
          <w:rFonts w:ascii="Aptos" w:eastAsia="Times New Roman" w:hAnsi="Aptos"/>
          <w:b/>
          <w:bCs/>
          <w:color w:val="424242"/>
          <w:lang w:eastAsia="de-DE"/>
        </w:rPr>
      </w:pPr>
    </w:p>
    <w:p w14:paraId="204FCC00" w14:textId="77777777" w:rsidR="00936DDD" w:rsidRPr="008208D3" w:rsidRDefault="00936DDD" w:rsidP="00B4428B">
      <w:pPr>
        <w:shd w:val="clear" w:color="auto" w:fill="FFFFFF"/>
        <w:spacing w:after="420"/>
        <w:rPr>
          <w:rFonts w:ascii="Aptos" w:eastAsia="Times New Roman" w:hAnsi="Aptos"/>
          <w:b/>
          <w:bCs/>
          <w:color w:val="424242"/>
          <w:lang w:eastAsia="de-DE"/>
        </w:rPr>
      </w:pPr>
    </w:p>
    <w:p w14:paraId="3051E189" w14:textId="77777777" w:rsidR="00936DDD" w:rsidRPr="008208D3" w:rsidRDefault="00936DDD" w:rsidP="00B4428B">
      <w:pPr>
        <w:shd w:val="clear" w:color="auto" w:fill="FFFFFF"/>
        <w:spacing w:after="420"/>
        <w:rPr>
          <w:rFonts w:ascii="Aptos" w:eastAsia="Times New Roman" w:hAnsi="Aptos"/>
          <w:b/>
          <w:bCs/>
          <w:color w:val="424242"/>
          <w:lang w:eastAsia="de-DE"/>
        </w:rPr>
      </w:pPr>
    </w:p>
    <w:p w14:paraId="50460DD3" w14:textId="77777777" w:rsidR="00936DDD" w:rsidRPr="008208D3" w:rsidRDefault="00936DDD" w:rsidP="00B4428B">
      <w:pPr>
        <w:shd w:val="clear" w:color="auto" w:fill="FFFFFF"/>
        <w:spacing w:after="420"/>
        <w:rPr>
          <w:rFonts w:ascii="Aptos" w:eastAsia="Times New Roman" w:hAnsi="Aptos"/>
          <w:b/>
          <w:bCs/>
          <w:color w:val="424242"/>
          <w:lang w:eastAsia="de-DE"/>
        </w:rPr>
      </w:pPr>
    </w:p>
    <w:p w14:paraId="2A8D3550" w14:textId="77777777" w:rsidR="00936DDD" w:rsidRPr="008208D3" w:rsidRDefault="00936DDD" w:rsidP="00B4428B">
      <w:pPr>
        <w:shd w:val="clear" w:color="auto" w:fill="FFFFFF"/>
        <w:spacing w:after="420"/>
        <w:rPr>
          <w:rFonts w:ascii="Aptos" w:eastAsia="Times New Roman" w:hAnsi="Aptos"/>
          <w:b/>
          <w:bCs/>
          <w:color w:val="424242"/>
          <w:lang w:eastAsia="de-DE"/>
        </w:rPr>
      </w:pPr>
    </w:p>
    <w:p w14:paraId="064319DA" w14:textId="58FBE781" w:rsidR="00B4428B" w:rsidRPr="00C22723" w:rsidRDefault="00B4428B" w:rsidP="00B4428B">
      <w:pPr>
        <w:shd w:val="clear" w:color="auto" w:fill="FFFFFF"/>
        <w:spacing w:after="420"/>
        <w:rPr>
          <w:rFonts w:ascii="Aptos" w:eastAsia="Times New Roman" w:hAnsi="Aptos"/>
          <w:b/>
          <w:bCs/>
          <w:color w:val="424242"/>
          <w:lang w:eastAsia="de-DE"/>
        </w:rPr>
      </w:pPr>
      <w:r w:rsidRPr="00C22723">
        <w:rPr>
          <w:rFonts w:ascii="Aptos" w:eastAsia="Times New Roman" w:hAnsi="Aptos"/>
          <w:b/>
          <w:bCs/>
          <w:color w:val="424242"/>
          <w:lang w:eastAsia="de-DE"/>
        </w:rPr>
        <w:t xml:space="preserve">Monday, </w:t>
      </w:r>
      <w:r w:rsidR="0023484C" w:rsidRPr="00C22723">
        <w:rPr>
          <w:rFonts w:ascii="Aptos" w:eastAsia="Times New Roman" w:hAnsi="Aptos"/>
          <w:b/>
          <w:bCs/>
          <w:color w:val="424242"/>
          <w:lang w:eastAsia="de-DE"/>
        </w:rPr>
        <w:t>3</w:t>
      </w:r>
      <w:r w:rsidR="0023484C">
        <w:rPr>
          <w:rFonts w:ascii="Aptos" w:eastAsia="Times New Roman" w:hAnsi="Aptos"/>
          <w:b/>
          <w:bCs/>
          <w:color w:val="424242"/>
          <w:lang w:eastAsia="de-DE"/>
        </w:rPr>
        <w:t>rd</w:t>
      </w:r>
      <w:r w:rsidR="00FD2EDA">
        <w:rPr>
          <w:rFonts w:ascii="Aptos" w:eastAsia="Times New Roman" w:hAnsi="Aptos"/>
          <w:b/>
          <w:bCs/>
          <w:color w:val="424242"/>
          <w:lang w:eastAsia="de-DE"/>
        </w:rPr>
        <w:t xml:space="preserve"> </w:t>
      </w:r>
      <w:r w:rsidR="00397371">
        <w:rPr>
          <w:rFonts w:ascii="Aptos" w:eastAsia="Times New Roman" w:hAnsi="Aptos"/>
          <w:b/>
          <w:bCs/>
          <w:color w:val="424242"/>
          <w:lang w:eastAsia="de-DE"/>
        </w:rPr>
        <w:t>of</w:t>
      </w:r>
      <w:r w:rsidRPr="00C22723">
        <w:rPr>
          <w:rFonts w:ascii="Aptos" w:eastAsia="Times New Roman" w:hAnsi="Aptos"/>
          <w:b/>
          <w:bCs/>
          <w:color w:val="424242"/>
          <w:lang w:eastAsia="de-DE"/>
        </w:rPr>
        <w:t xml:space="preserve"> November 2025</w:t>
      </w:r>
    </w:p>
    <w:p w14:paraId="5743873A" w14:textId="5FB823E5" w:rsidR="00B4428B" w:rsidRDefault="00B4428B" w:rsidP="00B4428B">
      <w:pPr>
        <w:shd w:val="clear" w:color="auto" w:fill="FFFFFF"/>
        <w:spacing w:after="420"/>
        <w:jc w:val="both"/>
        <w:rPr>
          <w:rFonts w:ascii="Aptos" w:eastAsia="Times New Roman" w:hAnsi="Aptos"/>
          <w:color w:val="424242"/>
          <w:lang w:eastAsia="de-DE"/>
        </w:rPr>
      </w:pPr>
      <w:r>
        <w:rPr>
          <w:rFonts w:ascii="Aptos" w:eastAsia="Times New Roman" w:hAnsi="Aptos"/>
          <w:color w:val="424242"/>
          <w:lang w:eastAsia="de-DE"/>
        </w:rPr>
        <w:t>When I first looked up at the sky, my head was still full of thoughts</w:t>
      </w:r>
      <w:bookmarkStart w:id="11" w:name="_Hlk214909928"/>
      <w:r w:rsidR="001D7B8F">
        <w:rPr>
          <w:rFonts w:ascii="Aptos" w:eastAsia="Times New Roman" w:hAnsi="Aptos"/>
          <w:color w:val="424242"/>
          <w:lang w:eastAsia="de-DE"/>
        </w:rPr>
        <w:t xml:space="preserve"> which</w:t>
      </w:r>
      <w:r>
        <w:rPr>
          <w:rFonts w:ascii="Aptos" w:eastAsia="Times New Roman" w:hAnsi="Aptos"/>
          <w:color w:val="424242"/>
          <w:lang w:eastAsia="de-DE"/>
        </w:rPr>
        <w:t xml:space="preserve"> </w:t>
      </w:r>
      <w:bookmarkEnd w:id="11"/>
      <w:r w:rsidR="001D7B8F">
        <w:rPr>
          <w:rFonts w:ascii="Aptos" w:eastAsia="Times New Roman" w:hAnsi="Aptos"/>
          <w:color w:val="424242"/>
          <w:lang w:eastAsia="de-DE"/>
        </w:rPr>
        <w:t>g</w:t>
      </w:r>
      <w:r>
        <w:rPr>
          <w:rFonts w:ascii="Aptos" w:eastAsia="Times New Roman" w:hAnsi="Aptos"/>
          <w:color w:val="424242"/>
          <w:lang w:eastAsia="de-DE"/>
        </w:rPr>
        <w:t>radually fade and I feel a positive, confident mood setting in for the next few days and weeks. Suddenly, as I look up at the sky, I discover a special shape. I call it “a wild horse”</w:t>
      </w:r>
      <w:r w:rsidR="00BC6620">
        <w:rPr>
          <w:rFonts w:ascii="Aptos" w:eastAsia="Times New Roman" w:hAnsi="Aptos"/>
          <w:color w:val="424242"/>
          <w:lang w:eastAsia="de-DE"/>
        </w:rPr>
        <w:t xml:space="preserve">. </w:t>
      </w:r>
      <w:r w:rsidR="00BC6620" w:rsidRPr="00BC6620">
        <w:rPr>
          <w:rFonts w:ascii="Aptos" w:eastAsia="Times New Roman" w:hAnsi="Aptos"/>
          <w:color w:val="424242"/>
          <w:lang w:eastAsia="de-DE"/>
        </w:rPr>
        <w:t>It stands vertically in the sky, with the head at the top.</w:t>
      </w:r>
      <w:r>
        <w:rPr>
          <w:rFonts w:ascii="Aptos" w:eastAsia="Times New Roman" w:hAnsi="Aptos"/>
          <w:color w:val="424242"/>
          <w:lang w:eastAsia="de-DE"/>
        </w:rPr>
        <w:t xml:space="preserve"> </w:t>
      </w:r>
      <w:r w:rsidR="00BC6620">
        <w:rPr>
          <w:rFonts w:ascii="Aptos" w:eastAsia="Times New Roman" w:hAnsi="Aptos"/>
          <w:color w:val="424242"/>
          <w:lang w:eastAsia="de-DE"/>
        </w:rPr>
        <w:t>I</w:t>
      </w:r>
      <w:r>
        <w:rPr>
          <w:rFonts w:ascii="Aptos" w:eastAsia="Times New Roman" w:hAnsi="Aptos"/>
          <w:color w:val="424242"/>
          <w:lang w:eastAsia="de-DE"/>
        </w:rPr>
        <w:t xml:space="preserve"> try to take a close-up photo of the horse's shaggy coat. Something powerful and wild resonates as I look at it. I let </w:t>
      </w:r>
      <w:r>
        <w:rPr>
          <w:rFonts w:ascii="Aptos" w:eastAsia="Times New Roman" w:hAnsi="Aptos"/>
          <w:color w:val="424242"/>
          <w:lang w:eastAsia="de-DE"/>
        </w:rPr>
        <w:lastRenderedPageBreak/>
        <w:t xml:space="preserve">my gaze wander across the sky and keep looking back at the “wild horse”. The shape grows </w:t>
      </w:r>
      <w:proofErr w:type="gramStart"/>
      <w:r>
        <w:rPr>
          <w:rFonts w:ascii="Aptos" w:eastAsia="Times New Roman" w:hAnsi="Aptos"/>
          <w:color w:val="424242"/>
          <w:lang w:eastAsia="de-DE"/>
        </w:rPr>
        <w:t>larger and larger</w:t>
      </w:r>
      <w:proofErr w:type="gramEnd"/>
      <w:r>
        <w:rPr>
          <w:rFonts w:ascii="Aptos" w:eastAsia="Times New Roman" w:hAnsi="Aptos"/>
          <w:color w:val="424242"/>
          <w:lang w:eastAsia="de-DE"/>
        </w:rPr>
        <w:t xml:space="preserve"> and then begins to dissolve. </w:t>
      </w:r>
      <w:r w:rsidRPr="00B4428B">
        <w:rPr>
          <w:rFonts w:ascii="Aptos" w:eastAsia="Times New Roman" w:hAnsi="Aptos"/>
          <w:color w:val="424242"/>
          <w:lang w:eastAsia="de-DE"/>
        </w:rPr>
        <w:t xml:space="preserve">The sky is mostly cloudy. In the west, where the sun is about to set, there is a patch of blue sky with delicate bands of clouds. In one of them, I see </w:t>
      </w:r>
      <w:r w:rsidR="006908CA">
        <w:rPr>
          <w:rFonts w:ascii="Aptos" w:eastAsia="Times New Roman" w:hAnsi="Aptos"/>
          <w:color w:val="424242"/>
          <w:lang w:eastAsia="de-DE"/>
        </w:rPr>
        <w:t xml:space="preserve">parallel </w:t>
      </w:r>
      <w:r w:rsidRPr="00B4428B">
        <w:rPr>
          <w:rFonts w:ascii="Aptos" w:eastAsia="Times New Roman" w:hAnsi="Aptos"/>
          <w:color w:val="424242"/>
          <w:lang w:eastAsia="de-DE"/>
        </w:rPr>
        <w:t>lines</w:t>
      </w:r>
      <w:r w:rsidR="006908CA">
        <w:rPr>
          <w:rFonts w:ascii="Aptos" w:eastAsia="Times New Roman" w:hAnsi="Aptos"/>
          <w:color w:val="424242"/>
          <w:lang w:eastAsia="de-DE"/>
        </w:rPr>
        <w:t xml:space="preserve"> in the clouds</w:t>
      </w:r>
      <w:r w:rsidRPr="00B4428B">
        <w:rPr>
          <w:rFonts w:ascii="Aptos" w:eastAsia="Times New Roman" w:hAnsi="Aptos"/>
          <w:color w:val="424242"/>
          <w:lang w:eastAsia="de-DE"/>
        </w:rPr>
        <w:t xml:space="preserve"> that remind me of the wild horse's coat that dissolved earlier. There is a peaceful atmosphere. I am in good spirits and look forward with confidence to the coming days and their challenges.   </w:t>
      </w:r>
    </w:p>
    <w:p w14:paraId="2F6B856E" w14:textId="2ED1292E" w:rsidR="00AE43D1" w:rsidRPr="00C22723" w:rsidRDefault="006908CA" w:rsidP="00AE43D1">
      <w:pPr>
        <w:spacing w:before="100" w:beforeAutospacing="1" w:after="100" w:afterAutospacing="1"/>
        <w:rPr>
          <w:rFonts w:eastAsia="Times New Roman"/>
          <w:lang w:eastAsia="de-DE"/>
        </w:rPr>
      </w:pPr>
      <w:r>
        <w:rPr>
          <w:noProof/>
        </w:rPr>
        <mc:AlternateContent>
          <mc:Choice Requires="wps">
            <w:drawing>
              <wp:anchor distT="0" distB="0" distL="114300" distR="114300" simplePos="0" relativeHeight="251683840" behindDoc="1" locked="0" layoutInCell="1" allowOverlap="1" wp14:anchorId="2925A47D" wp14:editId="1FD713ED">
                <wp:simplePos x="0" y="0"/>
                <wp:positionH relativeFrom="column">
                  <wp:posOffset>3369945</wp:posOffset>
                </wp:positionH>
                <wp:positionV relativeFrom="paragraph">
                  <wp:posOffset>4817745</wp:posOffset>
                </wp:positionV>
                <wp:extent cx="2171700" cy="635"/>
                <wp:effectExtent l="0" t="0" r="0" b="0"/>
                <wp:wrapTight wrapText="bothSides">
                  <wp:wrapPolygon edited="0">
                    <wp:start x="0" y="0"/>
                    <wp:lineTo x="0" y="21600"/>
                    <wp:lineTo x="21600" y="21600"/>
                    <wp:lineTo x="21600" y="0"/>
                  </wp:wrapPolygon>
                </wp:wrapTight>
                <wp:docPr id="1128507104" name="Textfeld 1"/>
                <wp:cNvGraphicFramePr/>
                <a:graphic xmlns:a="http://schemas.openxmlformats.org/drawingml/2006/main">
                  <a:graphicData uri="http://schemas.microsoft.com/office/word/2010/wordprocessingShape">
                    <wps:wsp>
                      <wps:cNvSpPr txBox="1"/>
                      <wps:spPr>
                        <a:xfrm>
                          <a:off x="0" y="0"/>
                          <a:ext cx="2171700" cy="635"/>
                        </a:xfrm>
                        <a:prstGeom prst="rect">
                          <a:avLst/>
                        </a:prstGeom>
                        <a:solidFill>
                          <a:prstClr val="white"/>
                        </a:solidFill>
                        <a:ln>
                          <a:noFill/>
                        </a:ln>
                      </wps:spPr>
                      <wps:txbx>
                        <w:txbxContent>
                          <w:p w14:paraId="10E6E070" w14:textId="48BF7EB0" w:rsidR="006908CA" w:rsidRPr="00AA6328" w:rsidRDefault="006908CA" w:rsidP="006908CA">
                            <w:pPr>
                              <w:pStyle w:val="Beschriftung"/>
                              <w:rPr>
                                <w:noProof/>
                              </w:rPr>
                            </w:pPr>
                            <w:r>
                              <w:t xml:space="preserve">Figure 10. </w:t>
                            </w:r>
                            <w:r w:rsidR="0023484C">
                              <w:t>3rd</w:t>
                            </w:r>
                            <w:r w:rsidR="00397371">
                              <w:t xml:space="preserve"> of</w:t>
                            </w:r>
                            <w:r>
                              <w:t xml:space="preserve"> November 2025. 'Coat of the Wild horse.' Photo: Stefan Benz</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925A47D" id="_x0000_t202" coordsize="21600,21600" o:spt="202" path="m,l,21600r21600,l21600,xe">
                <v:stroke joinstyle="miter"/>
                <v:path gradientshapeok="t" o:connecttype="rect"/>
              </v:shapetype>
              <v:shape id="_x0000_s1030" type="#_x0000_t202" style="position:absolute;margin-left:265.35pt;margin-top:379.35pt;width:171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" stroked="f">
                <v:textbox style="mso-fit-shape-to-text:t" inset="0,0,0,0">
                  <w:txbxContent>
                    <w:p w14:paraId="10E6E070" w14:textId="48BF7EB0" w:rsidR="006908CA" w:rsidRPr="00AA6328" w:rsidRDefault="006908CA" w:rsidP="006908CA">
                      <w:pPr>
                        <w:pStyle w:val="Beschriftung"/>
                        <w:rPr>
                          <w:noProof/>
                        </w:rPr>
                      </w:pPr>
                      <w:r>
                        <w:t xml:space="preserve">Figure 10. </w:t>
                      </w:r>
                      <w:r w:rsidR="0023484C">
                        <w:t>3rd</w:t>
                      </w:r>
                      <w:r w:rsidR="00397371">
                        <w:t xml:space="preserve"> of</w:t>
                      </w:r>
                      <w:r>
                        <w:t xml:space="preserve"> November 2025. 'Coat of the Wild horse.' Photo: Stefan Benz</w:t>
                      </w:r>
                    </w:p>
                  </w:txbxContent>
                </v:textbox>
                <w10:wrap type="tight"/>
              </v:shape>
            </w:pict>
          </mc:Fallback>
        </mc:AlternateContent>
      </w:r>
      <w:r w:rsidR="00A676FC">
        <w:rPr>
          <w:noProof/>
        </w:rPr>
        <w:drawing>
          <wp:anchor distT="0" distB="0" distL="114300" distR="114300" simplePos="0" relativeHeight="251662336" behindDoc="1" locked="0" layoutInCell="1" allowOverlap="1" wp14:anchorId="1A69931D" wp14:editId="5F3D7CD3">
            <wp:simplePos x="0" y="0"/>
            <wp:positionH relativeFrom="column">
              <wp:posOffset>2160270</wp:posOffset>
            </wp:positionH>
            <wp:positionV relativeFrom="paragraph">
              <wp:posOffset>1379220</wp:posOffset>
            </wp:positionV>
            <wp:extent cx="4591685" cy="2171700"/>
            <wp:effectExtent l="0" t="9207" r="0" b="0"/>
            <wp:wrapTight wrapText="bothSides">
              <wp:wrapPolygon edited="0">
                <wp:start x="-43" y="21508"/>
                <wp:lineTo x="21554" y="21508"/>
                <wp:lineTo x="21554" y="98"/>
                <wp:lineTo x="-43" y="98"/>
                <wp:lineTo x="-43" y="21508"/>
              </wp:wrapPolygon>
            </wp:wrapTight>
            <wp:docPr id="7" name="Bild 16" descr="C:\Users\PC\Downloads\Wild Horse - the coat of the Wild Hors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ld 16" descr="C:\Users\PC\Downloads\Wild Horse - the coat of the Wild Horse (1).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4591685" cy="2171700"/>
                    </a:xfrm>
                    <a:prstGeom prst="rect">
                      <a:avLst/>
                    </a:prstGeom>
                    <a:noFill/>
                    <a:ln>
                      <a:noFill/>
                    </a:ln>
                  </pic:spPr>
                </pic:pic>
              </a:graphicData>
            </a:graphic>
            <wp14:sizeRelH relativeFrom="page">
              <wp14:pctWidth>0</wp14:pctWidth>
            </wp14:sizeRelH>
            <wp14:sizeRelV relativeFrom="page">
              <wp14:pctHeight>0</wp14:pctHeight>
            </wp14:sizeRelV>
          </wp:anchor>
        </w:drawing>
      </w:r>
      <w:r w:rsidR="00F73C72">
        <w:rPr>
          <w:noProof/>
        </w:rPr>
        <mc:AlternateContent>
          <mc:Choice Requires="wps">
            <w:drawing>
              <wp:anchor distT="0" distB="0" distL="114300" distR="114300" simplePos="0" relativeHeight="251681792" behindDoc="1" locked="0" layoutInCell="1" allowOverlap="1" wp14:anchorId="35227808" wp14:editId="3C79EE8F">
                <wp:simplePos x="0" y="0"/>
                <wp:positionH relativeFrom="column">
                  <wp:posOffset>35560</wp:posOffset>
                </wp:positionH>
                <wp:positionV relativeFrom="paragraph">
                  <wp:posOffset>4801235</wp:posOffset>
                </wp:positionV>
                <wp:extent cx="2154555" cy="635"/>
                <wp:effectExtent l="0" t="0" r="0" b="0"/>
                <wp:wrapTight wrapText="bothSides">
                  <wp:wrapPolygon edited="0">
                    <wp:start x="0" y="0"/>
                    <wp:lineTo x="0" y="21600"/>
                    <wp:lineTo x="21600" y="21600"/>
                    <wp:lineTo x="21600" y="0"/>
                  </wp:wrapPolygon>
                </wp:wrapTight>
                <wp:docPr id="1777681012" name="Textfeld 1"/>
                <wp:cNvGraphicFramePr/>
                <a:graphic xmlns:a="http://schemas.openxmlformats.org/drawingml/2006/main">
                  <a:graphicData uri="http://schemas.microsoft.com/office/word/2010/wordprocessingShape">
                    <wps:wsp>
                      <wps:cNvSpPr txBox="1"/>
                      <wps:spPr>
                        <a:xfrm>
                          <a:off x="0" y="0"/>
                          <a:ext cx="2154555" cy="635"/>
                        </a:xfrm>
                        <a:prstGeom prst="rect">
                          <a:avLst/>
                        </a:prstGeom>
                        <a:solidFill>
                          <a:prstClr val="white"/>
                        </a:solidFill>
                        <a:ln>
                          <a:noFill/>
                        </a:ln>
                      </wps:spPr>
                      <wps:txbx>
                        <w:txbxContent>
                          <w:p w14:paraId="11761D2C" w14:textId="1533CA33" w:rsidR="00F73C72" w:rsidRPr="00EB611D" w:rsidRDefault="00F73C72" w:rsidP="00F73C72">
                            <w:pPr>
                              <w:pStyle w:val="Beschriftung"/>
                              <w:rPr>
                                <w:noProof/>
                              </w:rPr>
                            </w:pPr>
                            <w:r>
                              <w:t xml:space="preserve">Figure </w:t>
                            </w:r>
                            <w:r w:rsidR="006908CA">
                              <w:t xml:space="preserve">9. </w:t>
                            </w:r>
                            <w:r w:rsidR="0023484C">
                              <w:t>3rd</w:t>
                            </w:r>
                            <w:r w:rsidR="00C6632D">
                              <w:t xml:space="preserve"> of</w:t>
                            </w:r>
                            <w:r>
                              <w:t xml:space="preserve"> November 2025. 'Wild horse'. Photo: Stefan Benz</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227808" id="_x0000_s1031" type="#_x0000_t202" style="position:absolute;margin-left:2.8pt;margin-top:378.05pt;width:169.6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" stroked="f">
                <v:textbox style="mso-fit-shape-to-text:t" inset="0,0,0,0">
                  <w:txbxContent>
                    <w:p w14:paraId="11761D2C" w14:textId="1533CA33" w:rsidR="00F73C72" w:rsidRPr="00EB611D" w:rsidRDefault="00F73C72" w:rsidP="00F73C72">
                      <w:pPr>
                        <w:pStyle w:val="Beschriftung"/>
                        <w:rPr>
                          <w:noProof/>
                        </w:rPr>
                      </w:pPr>
                      <w:r>
                        <w:t xml:space="preserve">Figure </w:t>
                      </w:r>
                      <w:r w:rsidR="006908CA">
                        <w:t xml:space="preserve">9. </w:t>
                      </w:r>
                      <w:r w:rsidR="0023484C">
                        <w:t>3rd</w:t>
                      </w:r>
                      <w:r w:rsidR="00C6632D">
                        <w:t xml:space="preserve"> of</w:t>
                      </w:r>
                      <w:r>
                        <w:t xml:space="preserve"> November 2025. 'Wild horse'. Photo: Stefan Benz</w:t>
                      </w:r>
                    </w:p>
                  </w:txbxContent>
                </v:textbox>
                <w10:wrap type="tight"/>
              </v:shape>
            </w:pict>
          </mc:Fallback>
        </mc:AlternateContent>
      </w:r>
      <w:r w:rsidR="00A676FC">
        <w:rPr>
          <w:noProof/>
        </w:rPr>
        <w:drawing>
          <wp:anchor distT="0" distB="0" distL="114300" distR="114300" simplePos="0" relativeHeight="251661312" behindDoc="1" locked="0" layoutInCell="1" allowOverlap="1" wp14:anchorId="54EA9AD2" wp14:editId="474240E8">
            <wp:simplePos x="0" y="0"/>
            <wp:positionH relativeFrom="column">
              <wp:posOffset>-1158875</wp:posOffset>
            </wp:positionH>
            <wp:positionV relativeFrom="paragraph">
              <wp:posOffset>1395095</wp:posOffset>
            </wp:positionV>
            <wp:extent cx="4544060" cy="2154555"/>
            <wp:effectExtent l="0" t="5398" r="0" b="0"/>
            <wp:wrapTight wrapText="bothSides">
              <wp:wrapPolygon edited="0">
                <wp:start x="-26" y="21546"/>
                <wp:lineTo x="21526" y="21546"/>
                <wp:lineTo x="21526" y="156"/>
                <wp:lineTo x="-26" y="156"/>
                <wp:lineTo x="-26" y="21546"/>
              </wp:wrapPolygon>
            </wp:wrapTight>
            <wp:docPr id="3" name="Bild 6" descr="C:\Users\PC\Downloads\03. November 'Wild Hors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C\Downloads\03. November 'Wild Horse 1'.jpg"/>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rot="5400000">
                      <a:off x="0" y="0"/>
                      <a:ext cx="4544060" cy="2154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EA91D2" w14:textId="77777777" w:rsidR="00AE43D1" w:rsidRPr="00C22723" w:rsidRDefault="00AE43D1" w:rsidP="00AE43D1">
      <w:pPr>
        <w:spacing w:before="100" w:beforeAutospacing="1" w:after="100" w:afterAutospacing="1"/>
        <w:rPr>
          <w:rFonts w:eastAsia="Times New Roman"/>
          <w:lang w:eastAsia="de-DE"/>
        </w:rPr>
      </w:pPr>
    </w:p>
    <w:p w14:paraId="23E907DC" w14:textId="77777777" w:rsidR="00AE43D1" w:rsidRPr="00C22723" w:rsidRDefault="00AE43D1" w:rsidP="00AE43D1">
      <w:pPr>
        <w:spacing w:before="100" w:beforeAutospacing="1" w:after="100" w:afterAutospacing="1"/>
        <w:rPr>
          <w:rFonts w:eastAsia="Times New Roman"/>
          <w:lang w:eastAsia="de-DE"/>
        </w:rPr>
      </w:pPr>
    </w:p>
    <w:p w14:paraId="3DDF478F" w14:textId="77777777" w:rsidR="00AE43D1" w:rsidRPr="00C22723" w:rsidRDefault="00AE43D1" w:rsidP="00AE43D1">
      <w:pPr>
        <w:spacing w:before="100" w:beforeAutospacing="1" w:after="100" w:afterAutospacing="1"/>
        <w:rPr>
          <w:rFonts w:eastAsia="Times New Roman"/>
          <w:lang w:eastAsia="de-DE"/>
        </w:rPr>
      </w:pPr>
    </w:p>
    <w:p w14:paraId="39C8FB1D" w14:textId="77777777" w:rsidR="00AE43D1" w:rsidRPr="00C22723" w:rsidRDefault="00AE43D1" w:rsidP="00AE43D1">
      <w:pPr>
        <w:spacing w:before="100" w:beforeAutospacing="1" w:after="100" w:afterAutospacing="1"/>
        <w:rPr>
          <w:rFonts w:eastAsia="Times New Roman"/>
          <w:lang w:eastAsia="de-DE"/>
        </w:rPr>
      </w:pPr>
    </w:p>
    <w:p w14:paraId="6E5649EB" w14:textId="77777777" w:rsidR="00AE43D1" w:rsidRPr="00C22723" w:rsidRDefault="00AE43D1" w:rsidP="00AE43D1">
      <w:pPr>
        <w:spacing w:before="100" w:beforeAutospacing="1" w:after="100" w:afterAutospacing="1"/>
        <w:rPr>
          <w:rFonts w:eastAsia="Times New Roman"/>
          <w:lang w:eastAsia="de-DE"/>
        </w:rPr>
      </w:pPr>
    </w:p>
    <w:p w14:paraId="7F5EBA06" w14:textId="77777777" w:rsidR="00AE43D1" w:rsidRPr="00C22723" w:rsidRDefault="00AE43D1" w:rsidP="00AE43D1">
      <w:pPr>
        <w:spacing w:before="100" w:beforeAutospacing="1" w:after="100" w:afterAutospacing="1"/>
        <w:rPr>
          <w:rFonts w:eastAsia="Times New Roman"/>
          <w:lang w:eastAsia="de-DE"/>
        </w:rPr>
      </w:pPr>
    </w:p>
    <w:p w14:paraId="7013698B" w14:textId="77777777" w:rsidR="00AE43D1" w:rsidRPr="00C22723" w:rsidRDefault="00AE43D1" w:rsidP="00AE43D1">
      <w:pPr>
        <w:spacing w:before="100" w:beforeAutospacing="1" w:after="100" w:afterAutospacing="1"/>
        <w:rPr>
          <w:rFonts w:eastAsia="Times New Roman"/>
          <w:lang w:eastAsia="de-DE"/>
        </w:rPr>
      </w:pPr>
    </w:p>
    <w:p w14:paraId="33C4F2F5" w14:textId="77777777" w:rsidR="00AE43D1" w:rsidRPr="00C22723" w:rsidRDefault="00AE43D1" w:rsidP="00AE43D1">
      <w:pPr>
        <w:spacing w:before="100" w:beforeAutospacing="1" w:after="100" w:afterAutospacing="1"/>
        <w:rPr>
          <w:rFonts w:eastAsia="Times New Roman"/>
          <w:lang w:eastAsia="de-DE"/>
        </w:rPr>
      </w:pPr>
    </w:p>
    <w:p w14:paraId="25A9656A" w14:textId="77777777" w:rsidR="00AE43D1" w:rsidRPr="00C22723" w:rsidRDefault="00AE43D1" w:rsidP="00AE43D1">
      <w:pPr>
        <w:spacing w:before="100" w:beforeAutospacing="1" w:after="100" w:afterAutospacing="1"/>
        <w:rPr>
          <w:rFonts w:eastAsia="Times New Roman"/>
          <w:lang w:eastAsia="de-DE"/>
        </w:rPr>
      </w:pPr>
    </w:p>
    <w:p w14:paraId="6EA46720" w14:textId="77777777" w:rsidR="00AE43D1" w:rsidRPr="00C22723" w:rsidRDefault="00AE43D1" w:rsidP="00AE43D1">
      <w:pPr>
        <w:spacing w:before="100" w:beforeAutospacing="1" w:after="100" w:afterAutospacing="1"/>
        <w:rPr>
          <w:rFonts w:eastAsia="Times New Roman"/>
          <w:lang w:eastAsia="de-DE"/>
        </w:rPr>
      </w:pPr>
    </w:p>
    <w:p w14:paraId="34152BBD" w14:textId="77777777" w:rsidR="00AE43D1" w:rsidRPr="00C22723" w:rsidRDefault="00AE43D1" w:rsidP="00AE43D1">
      <w:pPr>
        <w:spacing w:before="100" w:beforeAutospacing="1" w:after="100" w:afterAutospacing="1"/>
        <w:rPr>
          <w:rFonts w:eastAsia="Times New Roman"/>
          <w:lang w:eastAsia="de-DE"/>
        </w:rPr>
      </w:pPr>
    </w:p>
    <w:p w14:paraId="2B3BC7E7" w14:textId="77777777" w:rsidR="00AE43D1" w:rsidRPr="00C22723" w:rsidRDefault="00AE43D1" w:rsidP="00AE43D1">
      <w:pPr>
        <w:spacing w:before="100" w:beforeAutospacing="1" w:after="100" w:afterAutospacing="1"/>
        <w:rPr>
          <w:rFonts w:eastAsia="Times New Roman"/>
          <w:lang w:eastAsia="de-DE"/>
        </w:rPr>
      </w:pPr>
    </w:p>
    <w:p w14:paraId="2F70C561" w14:textId="77777777" w:rsidR="00AE43D1" w:rsidRPr="00C22723" w:rsidRDefault="00AE43D1" w:rsidP="00AE43D1">
      <w:pPr>
        <w:spacing w:before="100" w:beforeAutospacing="1" w:after="100" w:afterAutospacing="1"/>
        <w:rPr>
          <w:rFonts w:eastAsia="Times New Roman"/>
          <w:lang w:eastAsia="de-DE"/>
        </w:rPr>
      </w:pPr>
    </w:p>
    <w:p w14:paraId="1450F9A0" w14:textId="630F5CDF" w:rsidR="00AE43D1" w:rsidRPr="00C22723" w:rsidRDefault="001C2188" w:rsidP="00AE43D1">
      <w:pPr>
        <w:spacing w:before="100" w:beforeAutospacing="1" w:after="100" w:afterAutospacing="1"/>
        <w:rPr>
          <w:rFonts w:eastAsia="Times New Roman"/>
          <w:lang w:eastAsia="de-DE"/>
        </w:rPr>
      </w:pPr>
      <w:r>
        <w:rPr>
          <w:noProof/>
        </w:rPr>
        <w:lastRenderedPageBreak/>
        <w:drawing>
          <wp:anchor distT="0" distB="0" distL="114300" distR="114300" simplePos="0" relativeHeight="251664384" behindDoc="0" locked="0" layoutInCell="1" allowOverlap="1" wp14:anchorId="53C0DD38" wp14:editId="5C18598E">
            <wp:simplePos x="0" y="0"/>
            <wp:positionH relativeFrom="margin">
              <wp:posOffset>15875</wp:posOffset>
            </wp:positionH>
            <wp:positionV relativeFrom="margin">
              <wp:posOffset>-151130</wp:posOffset>
            </wp:positionV>
            <wp:extent cx="5495925" cy="2604135"/>
            <wp:effectExtent l="0" t="0" r="0" b="0"/>
            <wp:wrapSquare wrapText="bothSides"/>
            <wp:docPr id="8" name="Bild 8" descr="C:\Users\PC\Downloads\03. November Linien am Horizont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PC\Downloads\03. November Linien am Horizont 1.jpg"/>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5495925" cy="2604135"/>
                    </a:xfrm>
                    <a:prstGeom prst="rect">
                      <a:avLst/>
                    </a:prstGeom>
                    <a:noFill/>
                    <a:ln>
                      <a:noFill/>
                    </a:ln>
                  </pic:spPr>
                </pic:pic>
              </a:graphicData>
            </a:graphic>
            <wp14:sizeRelH relativeFrom="page">
              <wp14:pctWidth>0</wp14:pctWidth>
            </wp14:sizeRelH>
            <wp14:sizeRelV relativeFrom="page">
              <wp14:pctHeight>0</wp14:pctHeight>
            </wp14:sizeRelV>
          </wp:anchor>
        </w:drawing>
      </w:r>
      <w:r w:rsidR="006908CA">
        <w:rPr>
          <w:noProof/>
        </w:rPr>
        <mc:AlternateContent>
          <mc:Choice Requires="wps">
            <w:drawing>
              <wp:anchor distT="0" distB="0" distL="114300" distR="114300" simplePos="0" relativeHeight="251685888" behindDoc="0" locked="0" layoutInCell="1" allowOverlap="1" wp14:anchorId="3FFF833B" wp14:editId="5A0E3C73">
                <wp:simplePos x="0" y="0"/>
                <wp:positionH relativeFrom="column">
                  <wp:posOffset>38735</wp:posOffset>
                </wp:positionH>
                <wp:positionV relativeFrom="paragraph">
                  <wp:posOffset>2540635</wp:posOffset>
                </wp:positionV>
                <wp:extent cx="5495925" cy="635"/>
                <wp:effectExtent l="0" t="0" r="0" b="0"/>
                <wp:wrapSquare wrapText="bothSides"/>
                <wp:docPr id="924132955" name="Textfeld 1"/>
                <wp:cNvGraphicFramePr/>
                <a:graphic xmlns:a="http://schemas.openxmlformats.org/drawingml/2006/main">
                  <a:graphicData uri="http://schemas.microsoft.com/office/word/2010/wordprocessingShape">
                    <wps:wsp>
                      <wps:cNvSpPr txBox="1"/>
                      <wps:spPr>
                        <a:xfrm>
                          <a:off x="0" y="0"/>
                          <a:ext cx="5495925" cy="635"/>
                        </a:xfrm>
                        <a:prstGeom prst="rect">
                          <a:avLst/>
                        </a:prstGeom>
                        <a:solidFill>
                          <a:prstClr val="white"/>
                        </a:solidFill>
                        <a:ln>
                          <a:noFill/>
                        </a:ln>
                      </wps:spPr>
                      <wps:txbx>
                        <w:txbxContent>
                          <w:p w14:paraId="16DC666D" w14:textId="48FE80F6" w:rsidR="006908CA" w:rsidRPr="00387E33" w:rsidRDefault="006908CA" w:rsidP="006908CA">
                            <w:pPr>
                              <w:pStyle w:val="Beschriftung"/>
                              <w:rPr>
                                <w:noProof/>
                              </w:rPr>
                            </w:pPr>
                            <w:r>
                              <w:t xml:space="preserve">Figure 11. </w:t>
                            </w:r>
                            <w:r w:rsidR="0023484C">
                              <w:t>3rd</w:t>
                            </w:r>
                            <w:r w:rsidR="00C6632D">
                              <w:t xml:space="preserve"> of </w:t>
                            </w:r>
                            <w:r>
                              <w:t>November 2025. Parallel lines in the clouds. Photo: Stefan Benz</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FF833B" id="_x0000_s1032" type="#_x0000_t202" style="position:absolute;margin-left:3.05pt;margin-top:200.05pt;width:432.7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" stroked="f">
                <v:textbox style="mso-fit-shape-to-text:t" inset="0,0,0,0">
                  <w:txbxContent>
                    <w:p w14:paraId="16DC666D" w14:textId="48FE80F6" w:rsidR="006908CA" w:rsidRPr="00387E33" w:rsidRDefault="006908CA" w:rsidP="006908CA">
                      <w:pPr>
                        <w:pStyle w:val="Beschriftung"/>
                        <w:rPr>
                          <w:noProof/>
                        </w:rPr>
                      </w:pPr>
                      <w:r>
                        <w:t xml:space="preserve">Figure 11. </w:t>
                      </w:r>
                      <w:r w:rsidR="0023484C">
                        <w:t>3rd</w:t>
                      </w:r>
                      <w:r w:rsidR="00C6632D">
                        <w:t xml:space="preserve"> of </w:t>
                      </w:r>
                      <w:r>
                        <w:t>November 2025. Parallel lines in the clouds. Photo: Stefan Benz</w:t>
                      </w:r>
                    </w:p>
                  </w:txbxContent>
                </v:textbox>
                <w10:wrap type="square"/>
              </v:shape>
            </w:pict>
          </mc:Fallback>
        </mc:AlternateContent>
      </w:r>
    </w:p>
    <w:p w14:paraId="01852B5F" w14:textId="29109C2F" w:rsidR="00AE43D1" w:rsidRDefault="00AE43D1" w:rsidP="00AE43D1">
      <w:pPr>
        <w:spacing w:before="100" w:beforeAutospacing="1" w:after="100" w:afterAutospacing="1"/>
        <w:rPr>
          <w:rFonts w:eastAsia="Times New Roman"/>
          <w:lang w:eastAsia="de-DE"/>
        </w:rPr>
      </w:pPr>
    </w:p>
    <w:p w14:paraId="39B188F3" w14:textId="77777777" w:rsidR="001C2188" w:rsidRPr="00C22723" w:rsidRDefault="001C2188" w:rsidP="00AE43D1">
      <w:pPr>
        <w:spacing w:before="100" w:beforeAutospacing="1" w:after="100" w:afterAutospacing="1"/>
        <w:rPr>
          <w:rFonts w:eastAsia="Times New Roman"/>
          <w:lang w:eastAsia="de-DE"/>
        </w:rPr>
      </w:pPr>
    </w:p>
    <w:p w14:paraId="1F9DEBDF" w14:textId="36831EF6" w:rsidR="007B19BD" w:rsidRPr="00C22723" w:rsidRDefault="006908CA" w:rsidP="00936DDD">
      <w:pPr>
        <w:spacing w:before="100" w:beforeAutospacing="1" w:after="100" w:afterAutospacing="1"/>
        <w:rPr>
          <w:rFonts w:eastAsia="Times New Roman"/>
          <w:lang w:eastAsia="de-DE"/>
        </w:rPr>
      </w:pPr>
      <w:r>
        <w:rPr>
          <w:noProof/>
        </w:rPr>
        <mc:AlternateContent>
          <mc:Choice Requires="wps">
            <w:drawing>
              <wp:anchor distT="0" distB="0" distL="114300" distR="114300" simplePos="0" relativeHeight="251687936" behindDoc="1" locked="0" layoutInCell="1" allowOverlap="1" wp14:anchorId="5F479257" wp14:editId="3211FD77">
                <wp:simplePos x="0" y="0"/>
                <wp:positionH relativeFrom="column">
                  <wp:posOffset>45720</wp:posOffset>
                </wp:positionH>
                <wp:positionV relativeFrom="paragraph">
                  <wp:posOffset>2621915</wp:posOffset>
                </wp:positionV>
                <wp:extent cx="5399405" cy="635"/>
                <wp:effectExtent l="0" t="0" r="0" b="0"/>
                <wp:wrapTight wrapText="bothSides">
                  <wp:wrapPolygon edited="0">
                    <wp:start x="0" y="0"/>
                    <wp:lineTo x="0" y="21600"/>
                    <wp:lineTo x="21600" y="21600"/>
                    <wp:lineTo x="21600" y="0"/>
                  </wp:wrapPolygon>
                </wp:wrapTight>
                <wp:docPr id="32958377" name="Textfeld 1"/>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054EDB05" w14:textId="7AE6DCC0" w:rsidR="006908CA" w:rsidRPr="006D2A8E" w:rsidRDefault="00C6632D" w:rsidP="006908CA">
                            <w:pPr>
                              <w:pStyle w:val="Beschriftung"/>
                              <w:rPr>
                                <w:noProof/>
                              </w:rPr>
                            </w:pPr>
                            <w:r>
                              <w:t xml:space="preserve">Figure 12. </w:t>
                            </w:r>
                            <w:r w:rsidR="0023484C">
                              <w:t>3rd</w:t>
                            </w:r>
                            <w:r>
                              <w:t xml:space="preserve"> </w:t>
                            </w:r>
                            <w:r w:rsidR="0023484C">
                              <w:t>of November</w:t>
                            </w:r>
                            <w:r w:rsidR="006908CA">
                              <w:t xml:space="preserve"> 2025. Parallel lines in the clouds - closed-up. Photo: Stefan Benz</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479257" id="_x0000_s1033" type="#_x0000_t202" style="position:absolute;margin-left:3.6pt;margin-top:206.45pt;width:425.1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" stroked="f">
                <v:textbox style="mso-fit-shape-to-text:t" inset="0,0,0,0">
                  <w:txbxContent>
                    <w:p w14:paraId="054EDB05" w14:textId="7AE6DCC0" w:rsidR="006908CA" w:rsidRPr="006D2A8E" w:rsidRDefault="00C6632D" w:rsidP="006908CA">
                      <w:pPr>
                        <w:pStyle w:val="Beschriftung"/>
                        <w:rPr>
                          <w:noProof/>
                        </w:rPr>
                      </w:pPr>
                      <w:r>
                        <w:t xml:space="preserve">Figure 12. </w:t>
                      </w:r>
                      <w:r w:rsidR="0023484C">
                        <w:t>3rd</w:t>
                      </w:r>
                      <w:r>
                        <w:t xml:space="preserve"> </w:t>
                      </w:r>
                      <w:r w:rsidR="0023484C">
                        <w:t>of November</w:t>
                      </w:r>
                      <w:r w:rsidR="006908CA">
                        <w:t xml:space="preserve"> 2025. Parallel lines in the clouds - closed-up. Photo: Stefan Benz</w:t>
                      </w:r>
                    </w:p>
                  </w:txbxContent>
                </v:textbox>
                <w10:wrap type="tight"/>
              </v:shape>
            </w:pict>
          </mc:Fallback>
        </mc:AlternateContent>
      </w:r>
      <w:r w:rsidR="00A676FC">
        <w:rPr>
          <w:noProof/>
        </w:rPr>
        <w:drawing>
          <wp:anchor distT="0" distB="0" distL="114300" distR="114300" simplePos="0" relativeHeight="251666432" behindDoc="1" locked="0" layoutInCell="1" allowOverlap="1" wp14:anchorId="2513DF87" wp14:editId="71D557D8">
            <wp:simplePos x="0" y="0"/>
            <wp:positionH relativeFrom="margin">
              <wp:align>center</wp:align>
            </wp:positionH>
            <wp:positionV relativeFrom="paragraph">
              <wp:posOffset>6350</wp:posOffset>
            </wp:positionV>
            <wp:extent cx="5399405" cy="2558415"/>
            <wp:effectExtent l="0" t="0" r="0" b="0"/>
            <wp:wrapTight wrapText="bothSides">
              <wp:wrapPolygon edited="0">
                <wp:start x="0" y="0"/>
                <wp:lineTo x="0" y="21391"/>
                <wp:lineTo x="21491" y="21391"/>
                <wp:lineTo x="21491" y="0"/>
                <wp:lineTo x="0" y="0"/>
              </wp:wrapPolygon>
            </wp:wrapTight>
            <wp:docPr id="9" name="Bild 9" descr="C:\Users\PC\Downloads\03. Nov. Linien am Horizont 2 Nahaufnahm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PC\Downloads\03. Nov. Linien am Horizont 2 Nahaufnahme (1).jpg"/>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5399405" cy="2558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6E9EAF" w14:textId="21873E12" w:rsidR="00936DDD" w:rsidRPr="00C22723" w:rsidRDefault="00936DDD" w:rsidP="00936DDD">
      <w:pPr>
        <w:spacing w:before="100" w:beforeAutospacing="1" w:after="100" w:afterAutospacing="1"/>
        <w:rPr>
          <w:rFonts w:eastAsia="Times New Roman"/>
          <w:lang w:eastAsia="de-DE"/>
        </w:rPr>
      </w:pPr>
    </w:p>
    <w:p w14:paraId="50319FC9" w14:textId="6484E626" w:rsidR="006908CA" w:rsidRDefault="006908CA" w:rsidP="003244E2">
      <w:pPr>
        <w:shd w:val="clear" w:color="auto" w:fill="FFFFFF"/>
        <w:spacing w:after="420"/>
        <w:rPr>
          <w:rFonts w:ascii="Aptos" w:eastAsia="Times New Roman" w:hAnsi="Aptos"/>
          <w:b/>
          <w:bCs/>
          <w:color w:val="424242"/>
          <w:lang w:eastAsia="de-DE"/>
        </w:rPr>
      </w:pPr>
    </w:p>
    <w:p w14:paraId="173D1E37" w14:textId="0D931E6E" w:rsidR="006908CA" w:rsidRDefault="006908CA" w:rsidP="003244E2">
      <w:pPr>
        <w:shd w:val="clear" w:color="auto" w:fill="FFFFFF"/>
        <w:spacing w:after="420"/>
        <w:rPr>
          <w:rFonts w:ascii="Aptos" w:eastAsia="Times New Roman" w:hAnsi="Aptos"/>
          <w:b/>
          <w:bCs/>
          <w:color w:val="424242"/>
          <w:lang w:eastAsia="de-DE"/>
        </w:rPr>
      </w:pPr>
    </w:p>
    <w:p w14:paraId="4E0FB043" w14:textId="77777777" w:rsidR="006908CA" w:rsidRDefault="006908CA" w:rsidP="003244E2">
      <w:pPr>
        <w:shd w:val="clear" w:color="auto" w:fill="FFFFFF"/>
        <w:spacing w:after="420"/>
        <w:rPr>
          <w:rFonts w:ascii="Aptos" w:eastAsia="Times New Roman" w:hAnsi="Aptos"/>
          <w:b/>
          <w:bCs/>
          <w:color w:val="424242"/>
          <w:lang w:eastAsia="de-DE"/>
        </w:rPr>
      </w:pPr>
    </w:p>
    <w:p w14:paraId="313F4A12" w14:textId="04B022D6" w:rsidR="00FF7E72" w:rsidRPr="00730365" w:rsidRDefault="001C2188" w:rsidP="00DA6690">
      <w:pPr>
        <w:spacing w:before="100" w:beforeAutospacing="1" w:after="100" w:afterAutospacing="1"/>
        <w:rPr>
          <w:rFonts w:ascii="Aptos" w:hAnsi="Aptos" w:cs="Tahoma"/>
          <w:b/>
        </w:rPr>
      </w:pPr>
      <w:r>
        <w:rPr>
          <w:noProof/>
        </w:rPr>
        <w:lastRenderedPageBreak/>
        <mc:AlternateContent>
          <mc:Choice Requires="wps">
            <w:drawing>
              <wp:inline distT="0" distB="0" distL="0" distR="0" wp14:anchorId="5C24F7E3" wp14:editId="5799C263">
                <wp:extent cx="5399405" cy="635"/>
                <wp:effectExtent l="0" t="0" r="0" b="8255"/>
                <wp:docPr id="295864414" name="Textfeld 1"/>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469DD39B" w14:textId="48F141F8" w:rsidR="001C2188" w:rsidRPr="00A969E2" w:rsidRDefault="001C2188" w:rsidP="001C2188">
                            <w:pPr>
                              <w:pStyle w:val="Beschriftung"/>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5C24F7E3" id="Textfeld 1" o:spid="_x0000_s1034" type="#_x0000_t202" style="width:425.1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" stroked="f">
                <v:textbox style="mso-fit-shape-to-text:t" inset="0,0,0,0">
                  <w:txbxContent>
                    <w:p w14:paraId="469DD39B" w14:textId="48F141F8" w:rsidR="001C2188" w:rsidRPr="00A969E2" w:rsidRDefault="001C2188" w:rsidP="001C2188">
                      <w:pPr>
                        <w:pStyle w:val="Beschriftung"/>
                        <w:rPr>
                          <w:noProof/>
                        </w:rPr>
                      </w:pPr>
                    </w:p>
                  </w:txbxContent>
                </v:textbox>
                <w10:anchorlock/>
              </v:shape>
            </w:pict>
          </mc:Fallback>
        </mc:AlternateContent>
      </w:r>
      <w:bookmarkStart w:id="12" w:name="_Hlk214875502"/>
      <w:r w:rsidR="00FF7E72" w:rsidRPr="00730365">
        <w:rPr>
          <w:rFonts w:ascii="Aptos" w:hAnsi="Aptos" w:cs="Tahoma"/>
          <w:b/>
        </w:rPr>
        <w:t xml:space="preserve">Conclusion </w:t>
      </w:r>
    </w:p>
    <w:p w14:paraId="19E4A835" w14:textId="7253D1D5" w:rsidR="009D6AAE" w:rsidRPr="00FD6B50" w:rsidRDefault="009D6AAE" w:rsidP="009D6AAE">
      <w:pPr>
        <w:pStyle w:val="StandardWeb"/>
        <w:ind w:right="-334"/>
        <w:rPr>
          <w:rFonts w:ascii="Aptos" w:hAnsi="Aptos" w:cs="Tahoma"/>
          <w:bCs/>
          <w:sz w:val="24"/>
          <w:szCs w:val="24"/>
        </w:rPr>
      </w:pPr>
      <w:r w:rsidRPr="00FD6B50">
        <w:rPr>
          <w:rFonts w:ascii="Aptos" w:hAnsi="Aptos" w:cs="Tahoma"/>
          <w:bCs/>
          <w:sz w:val="24"/>
          <w:szCs w:val="24"/>
        </w:rPr>
        <w:t>'Be clearly aware of the stars and infinity on high. Then life seems almost enchanted after all.'</w:t>
      </w:r>
      <w:r>
        <w:rPr>
          <w:rStyle w:val="Funotenzeichen"/>
          <w:rFonts w:ascii="Aptos" w:hAnsi="Aptos" w:cs="Tahoma"/>
          <w:bCs/>
          <w:sz w:val="24"/>
          <w:szCs w:val="24"/>
        </w:rPr>
        <w:footnoteReference w:id="13"/>
      </w:r>
    </w:p>
    <w:bookmarkEnd w:id="12"/>
    <w:p w14:paraId="3C546581" w14:textId="77777777" w:rsidR="001C65AA" w:rsidRPr="001C65AA" w:rsidRDefault="00CD699E" w:rsidP="001C65AA">
      <w:pPr>
        <w:jc w:val="both"/>
        <w:rPr>
          <w:rFonts w:ascii="Aptos" w:eastAsia="Aptos" w:hAnsi="Aptos" w:cs="Aptos"/>
          <w:lang w:eastAsia="de-DE"/>
        </w:rPr>
      </w:pPr>
      <w:r w:rsidRPr="00CD699E">
        <w:rPr>
          <w:rFonts w:ascii="Aptos" w:eastAsia="Aptos" w:hAnsi="Aptos" w:cs="Aptos"/>
          <w:lang w:eastAsia="de-DE"/>
        </w:rPr>
        <w:t>Since conducting sky observations, I find myself looking up at the sky more often and with greater awareness. The sky, the cloud formations, the colours are constantly changing. It is a fluid transition. Sometimes a small, almost meditative moment is enough to feel some ‘Enchantment’ and a special connection to the sky. This has brought a deeper understanding of the nature of connectivity</w:t>
      </w:r>
      <w:r w:rsidR="00BF54D8">
        <w:rPr>
          <w:rFonts w:ascii="Aptos" w:eastAsia="Aptos" w:hAnsi="Aptos" w:cs="Aptos"/>
          <w:lang w:eastAsia="de-DE"/>
        </w:rPr>
        <w:t xml:space="preserve">. </w:t>
      </w:r>
      <w:r w:rsidR="00522A9F" w:rsidRPr="00DA6690">
        <w:rPr>
          <w:rFonts w:ascii="Aptos" w:eastAsia="Aptos" w:hAnsi="Aptos" w:cs="Aptos"/>
          <w:lang w:eastAsia="de-DE"/>
        </w:rPr>
        <w:t>Wilson</w:t>
      </w:r>
      <w:r w:rsidR="00522A9F">
        <w:rPr>
          <w:rFonts w:ascii="Aptos" w:eastAsia="Aptos" w:hAnsi="Aptos" w:cs="Aptos"/>
          <w:lang w:eastAsia="de-DE"/>
        </w:rPr>
        <w:t xml:space="preserve"> describes this connectivity in </w:t>
      </w:r>
      <w:r w:rsidR="00BF54D8" w:rsidRPr="00785DA0">
        <w:rPr>
          <w:rFonts w:ascii="Aptos" w:hAnsi="Aptos" w:cs="Tahoma"/>
          <w:bCs/>
        </w:rPr>
        <w:t xml:space="preserve">indigenous </w:t>
      </w:r>
      <w:r w:rsidR="00522A9F">
        <w:rPr>
          <w:rFonts w:ascii="Aptos" w:hAnsi="Aptos" w:cs="Tahoma"/>
          <w:bCs/>
        </w:rPr>
        <w:t>science:</w:t>
      </w:r>
      <w:r w:rsidR="00BF54D8" w:rsidRPr="00785DA0">
        <w:rPr>
          <w:rFonts w:ascii="Aptos" w:hAnsi="Aptos" w:cs="Tahoma"/>
          <w:bCs/>
        </w:rPr>
        <w:t xml:space="preserve"> ‘</w:t>
      </w:r>
      <w:r w:rsidR="00BF54D8" w:rsidRPr="00785DA0">
        <w:rPr>
          <w:rFonts w:ascii="Aptos" w:hAnsi="Aptos"/>
        </w:rPr>
        <w:t xml:space="preserve">On the contrary to Western science, Indigenous Science is not built on the delusion of separateness. Indigenous Science is built on relatedness. Reality is seen and lived </w:t>
      </w:r>
      <w:r w:rsidR="00BF54D8" w:rsidRPr="00785DA0">
        <w:rPr>
          <w:rFonts w:ascii="Aptos" w:hAnsi="Aptos"/>
          <w:lang w:val="en-US"/>
        </w:rPr>
        <w:t>as relationship or sets of relationships.’</w:t>
      </w:r>
      <w:r w:rsidR="00BF54D8" w:rsidRPr="00785DA0">
        <w:rPr>
          <w:rStyle w:val="Funotenzeichen"/>
          <w:rFonts w:ascii="Aptos" w:hAnsi="Aptos"/>
          <w:lang w:val="en-US"/>
        </w:rPr>
        <w:footnoteReference w:id="14"/>
      </w:r>
      <w:r w:rsidR="00BF54D8" w:rsidRPr="00785DA0">
        <w:rPr>
          <w:sz w:val="23"/>
          <w:szCs w:val="23"/>
          <w:lang w:val="en-US"/>
        </w:rPr>
        <w:t xml:space="preserve"> </w:t>
      </w:r>
      <w:r w:rsidR="00785DA0" w:rsidRPr="00CD699E">
        <w:rPr>
          <w:rFonts w:ascii="Aptos" w:eastAsia="Aptos" w:hAnsi="Aptos" w:cs="Aptos"/>
          <w:lang w:eastAsia="de-DE"/>
        </w:rPr>
        <w:t xml:space="preserve">Through </w:t>
      </w:r>
      <w:r w:rsidR="00522A9F">
        <w:rPr>
          <w:rFonts w:ascii="Aptos" w:eastAsia="Aptos" w:hAnsi="Aptos" w:cs="Aptos"/>
          <w:lang w:eastAsia="de-DE"/>
        </w:rPr>
        <w:t xml:space="preserve">my observations </w:t>
      </w:r>
      <w:r w:rsidR="00785DA0" w:rsidRPr="00CD699E">
        <w:rPr>
          <w:rFonts w:ascii="Aptos" w:eastAsia="Aptos" w:hAnsi="Aptos" w:cs="Aptos"/>
          <w:lang w:eastAsia="de-DE"/>
        </w:rPr>
        <w:t xml:space="preserve">I </w:t>
      </w:r>
      <w:r w:rsidR="001C65AA" w:rsidRPr="00CD699E">
        <w:rPr>
          <w:rFonts w:ascii="Aptos" w:eastAsia="Aptos" w:hAnsi="Aptos" w:cs="Aptos"/>
          <w:lang w:eastAsia="de-DE"/>
        </w:rPr>
        <w:t>became</w:t>
      </w:r>
      <w:r w:rsidR="001C65AA">
        <w:rPr>
          <w:rFonts w:ascii="Aptos" w:eastAsia="Aptos" w:hAnsi="Aptos" w:cs="Aptos"/>
          <w:lang w:eastAsia="de-DE"/>
        </w:rPr>
        <w:t xml:space="preserve"> </w:t>
      </w:r>
      <w:r w:rsidR="001C65AA" w:rsidRPr="00CD699E">
        <w:rPr>
          <w:rFonts w:ascii="Aptos" w:eastAsia="Aptos" w:hAnsi="Aptos" w:cs="Aptos"/>
          <w:lang w:eastAsia="de-DE"/>
        </w:rPr>
        <w:t>better</w:t>
      </w:r>
      <w:r w:rsidR="00785DA0" w:rsidRPr="00CD699E">
        <w:rPr>
          <w:rFonts w:ascii="Aptos" w:eastAsia="Aptos" w:hAnsi="Aptos" w:cs="Aptos"/>
          <w:lang w:eastAsia="de-DE"/>
        </w:rPr>
        <w:t xml:space="preserve"> aware</w:t>
      </w:r>
      <w:r w:rsidR="00785DA0" w:rsidRPr="00785DA0">
        <w:rPr>
          <w:rFonts w:ascii="Aptos" w:eastAsia="Aptos" w:hAnsi="Aptos" w:cs="Aptos"/>
          <w:lang w:eastAsia="de-DE"/>
        </w:rPr>
        <w:t xml:space="preserve"> of the perception </w:t>
      </w:r>
      <w:r w:rsidR="00785DA0" w:rsidRPr="00CD699E">
        <w:rPr>
          <w:rFonts w:ascii="Aptos" w:eastAsia="Aptos" w:hAnsi="Aptos" w:cs="Aptos"/>
          <w:lang w:eastAsia="de-DE"/>
        </w:rPr>
        <w:t>of cloud</w:t>
      </w:r>
      <w:r w:rsidR="00C65636">
        <w:rPr>
          <w:rFonts w:ascii="Aptos" w:eastAsia="Aptos" w:hAnsi="Aptos" w:cs="Aptos"/>
          <w:lang w:eastAsia="de-DE"/>
        </w:rPr>
        <w:t xml:space="preserve"> f</w:t>
      </w:r>
      <w:r w:rsidR="00DA6690">
        <w:rPr>
          <w:rFonts w:ascii="Aptos" w:eastAsia="Aptos" w:hAnsi="Aptos" w:cs="Aptos"/>
          <w:lang w:eastAsia="de-DE"/>
        </w:rPr>
        <w:t>o</w:t>
      </w:r>
      <w:r w:rsidR="00785DA0" w:rsidRPr="00CD699E">
        <w:rPr>
          <w:rFonts w:ascii="Aptos" w:eastAsia="Aptos" w:hAnsi="Aptos" w:cs="Aptos"/>
          <w:lang w:eastAsia="de-DE"/>
        </w:rPr>
        <w:t>rmations, and likewise the observation that my own mood impacted my interpretation of the shape of the clouds.</w:t>
      </w:r>
      <w:r w:rsidR="00785DA0" w:rsidRPr="00785DA0">
        <w:rPr>
          <w:rFonts w:ascii="Aptos" w:eastAsia="Aptos" w:hAnsi="Aptos" w:cs="Aptos"/>
          <w:lang w:eastAsia="de-DE"/>
        </w:rPr>
        <w:t xml:space="preserve"> </w:t>
      </w:r>
      <w:r w:rsidR="00785DA0" w:rsidRPr="00CD699E">
        <w:rPr>
          <w:rFonts w:ascii="Aptos" w:eastAsia="Aptos" w:hAnsi="Aptos" w:cs="Aptos"/>
          <w:lang w:eastAsia="de-DE"/>
        </w:rPr>
        <w:t xml:space="preserve">For instance, my picture of a wild horse in the clouds may have been that of a seahorse or another shape entirely </w:t>
      </w:r>
      <w:r w:rsidR="001C65AA" w:rsidRPr="001C65AA">
        <w:rPr>
          <w:rFonts w:ascii="Aptos" w:eastAsia="Arial" w:hAnsi="Aptos" w:cs="Arial"/>
          <w:lang w:eastAsia="de-DE"/>
        </w:rPr>
        <w:t xml:space="preserve">depending on my own relation at this moment to my observations and my experience of Enchantment can arise. </w:t>
      </w:r>
    </w:p>
    <w:p w14:paraId="57EDEB6C" w14:textId="0CC6D72A" w:rsidR="001C65AA" w:rsidRDefault="001C65AA" w:rsidP="00785DA0">
      <w:pPr>
        <w:jc w:val="both"/>
        <w:rPr>
          <w:rFonts w:ascii="Aptos" w:eastAsia="Aptos" w:hAnsi="Aptos" w:cs="Aptos"/>
          <w:lang w:eastAsia="de-DE"/>
        </w:rPr>
      </w:pPr>
    </w:p>
    <w:p w14:paraId="4BA2B707" w14:textId="77777777" w:rsidR="001C65AA" w:rsidRDefault="001C65AA" w:rsidP="00785DA0">
      <w:pPr>
        <w:jc w:val="both"/>
        <w:rPr>
          <w:rFonts w:ascii="Aptos" w:eastAsia="Aptos" w:hAnsi="Aptos" w:cs="Aptos"/>
          <w:lang w:eastAsia="de-DE"/>
        </w:rPr>
      </w:pPr>
    </w:p>
    <w:p w14:paraId="04BCC238" w14:textId="77777777" w:rsidR="000C0681" w:rsidRDefault="000C0681" w:rsidP="00785DA0">
      <w:pPr>
        <w:jc w:val="both"/>
        <w:rPr>
          <w:rFonts w:ascii="Aptos" w:eastAsia="Aptos" w:hAnsi="Aptos" w:cs="Aptos"/>
          <w:highlight w:val="magenta"/>
          <w:lang w:eastAsia="de-DE"/>
        </w:rPr>
      </w:pPr>
    </w:p>
    <w:p w14:paraId="68FF5A28" w14:textId="77777777" w:rsidR="00785DA0" w:rsidRDefault="00785DA0" w:rsidP="00CD699E">
      <w:pPr>
        <w:pBdr>
          <w:top w:val="nil"/>
          <w:left w:val="nil"/>
          <w:bottom w:val="nil"/>
          <w:right w:val="nil"/>
          <w:between w:val="nil"/>
        </w:pBdr>
        <w:ind w:right="-334"/>
        <w:jc w:val="both"/>
        <w:rPr>
          <w:rFonts w:ascii="Aptos" w:eastAsia="Aptos" w:hAnsi="Aptos" w:cs="Aptos"/>
          <w:lang w:eastAsia="de-DE"/>
        </w:rPr>
      </w:pPr>
    </w:p>
    <w:p w14:paraId="5E7690AF" w14:textId="77777777" w:rsidR="00785DA0" w:rsidRDefault="00785DA0" w:rsidP="00CD699E">
      <w:pPr>
        <w:pBdr>
          <w:top w:val="nil"/>
          <w:left w:val="nil"/>
          <w:bottom w:val="nil"/>
          <w:right w:val="nil"/>
          <w:between w:val="nil"/>
        </w:pBdr>
        <w:ind w:right="-334"/>
        <w:jc w:val="both"/>
        <w:rPr>
          <w:rFonts w:ascii="Aptos" w:eastAsia="Aptos" w:hAnsi="Aptos" w:cs="Aptos"/>
          <w:lang w:eastAsia="de-DE"/>
        </w:rPr>
      </w:pPr>
    </w:p>
    <w:p w14:paraId="69EEFB03" w14:textId="77777777" w:rsidR="00785DA0" w:rsidRDefault="00785DA0" w:rsidP="00CD699E">
      <w:pPr>
        <w:pBdr>
          <w:top w:val="nil"/>
          <w:left w:val="nil"/>
          <w:bottom w:val="nil"/>
          <w:right w:val="nil"/>
          <w:between w:val="nil"/>
        </w:pBdr>
        <w:ind w:right="-334"/>
        <w:jc w:val="both"/>
        <w:rPr>
          <w:rFonts w:ascii="Aptos" w:eastAsia="Aptos" w:hAnsi="Aptos" w:cs="Aptos"/>
          <w:lang w:eastAsia="de-DE"/>
        </w:rPr>
      </w:pPr>
    </w:p>
    <w:p w14:paraId="4C782604" w14:textId="77777777" w:rsidR="00785DA0" w:rsidRDefault="00785DA0" w:rsidP="00CD699E">
      <w:pPr>
        <w:pBdr>
          <w:top w:val="nil"/>
          <w:left w:val="nil"/>
          <w:bottom w:val="nil"/>
          <w:right w:val="nil"/>
          <w:between w:val="nil"/>
        </w:pBdr>
        <w:ind w:right="-334"/>
        <w:jc w:val="both"/>
        <w:rPr>
          <w:rFonts w:ascii="Aptos" w:eastAsia="Aptos" w:hAnsi="Aptos" w:cs="Aptos"/>
          <w:lang w:eastAsia="de-DE"/>
        </w:rPr>
      </w:pPr>
    </w:p>
    <w:p w14:paraId="07598172" w14:textId="77777777" w:rsidR="00785DA0" w:rsidRDefault="00785DA0" w:rsidP="00CD699E">
      <w:pPr>
        <w:pBdr>
          <w:top w:val="nil"/>
          <w:left w:val="nil"/>
          <w:bottom w:val="nil"/>
          <w:right w:val="nil"/>
          <w:between w:val="nil"/>
        </w:pBdr>
        <w:ind w:right="-334"/>
        <w:jc w:val="both"/>
        <w:rPr>
          <w:rFonts w:ascii="Aptos" w:eastAsia="Aptos" w:hAnsi="Aptos" w:cs="Aptos"/>
          <w:lang w:eastAsia="de-DE"/>
        </w:rPr>
      </w:pPr>
    </w:p>
    <w:p w14:paraId="37AB674B" w14:textId="77777777" w:rsidR="000F7E0F" w:rsidRDefault="000F7E0F" w:rsidP="00730365">
      <w:pPr>
        <w:jc w:val="both"/>
        <w:rPr>
          <w:rFonts w:ascii="Aptos" w:hAnsi="Aptos" w:cs="Tahoma"/>
          <w:bCs/>
        </w:rPr>
      </w:pPr>
    </w:p>
    <w:p w14:paraId="1D751336" w14:textId="5F25BA36" w:rsidR="000F7E0F" w:rsidRDefault="000F7E0F" w:rsidP="00730365">
      <w:pPr>
        <w:jc w:val="both"/>
        <w:rPr>
          <w:rFonts w:ascii="Aptos" w:hAnsi="Aptos" w:cs="Tahoma"/>
          <w:bCs/>
        </w:rPr>
      </w:pPr>
    </w:p>
    <w:p w14:paraId="64F3BCDF" w14:textId="77777777" w:rsidR="00BF54D8" w:rsidRDefault="00BF54D8" w:rsidP="00730365">
      <w:pPr>
        <w:jc w:val="both"/>
        <w:rPr>
          <w:rFonts w:ascii="Aptos" w:hAnsi="Aptos" w:cs="Tahoma"/>
          <w:bCs/>
        </w:rPr>
      </w:pPr>
    </w:p>
    <w:p w14:paraId="49B23AD7" w14:textId="77777777" w:rsidR="000F7E0F" w:rsidRDefault="000F7E0F" w:rsidP="00730365">
      <w:pPr>
        <w:jc w:val="both"/>
        <w:rPr>
          <w:rFonts w:ascii="Aptos" w:hAnsi="Aptos" w:cs="Tahoma"/>
          <w:bCs/>
        </w:rPr>
      </w:pPr>
    </w:p>
    <w:p w14:paraId="32847C2D" w14:textId="77777777" w:rsidR="009C1908" w:rsidRDefault="009C1908" w:rsidP="00730365">
      <w:pPr>
        <w:jc w:val="both"/>
        <w:rPr>
          <w:rFonts w:ascii="Aptos" w:hAnsi="Aptos"/>
          <w:lang w:val="en-US"/>
        </w:rPr>
      </w:pPr>
    </w:p>
    <w:p w14:paraId="35C4D463" w14:textId="77777777" w:rsidR="00FD2EDA" w:rsidRDefault="00FD2EDA" w:rsidP="00F83B2D">
      <w:pPr>
        <w:pStyle w:val="berschrift1"/>
        <w:rPr>
          <w:rFonts w:ascii="Aptos" w:hAnsi="Aptos"/>
          <w:color w:val="000000"/>
          <w:sz w:val="28"/>
          <w:szCs w:val="28"/>
        </w:rPr>
      </w:pPr>
    </w:p>
    <w:p w14:paraId="41405A2B" w14:textId="77777777" w:rsidR="00FD2EDA" w:rsidRDefault="00FD2EDA" w:rsidP="00F83B2D">
      <w:pPr>
        <w:pStyle w:val="berschrift1"/>
        <w:rPr>
          <w:rFonts w:ascii="Aptos" w:hAnsi="Aptos"/>
          <w:color w:val="000000"/>
          <w:sz w:val="28"/>
          <w:szCs w:val="28"/>
        </w:rPr>
      </w:pPr>
    </w:p>
    <w:p w14:paraId="1C87A7CB" w14:textId="77777777" w:rsidR="00FD2EDA" w:rsidRDefault="00FD2EDA" w:rsidP="00F83B2D">
      <w:pPr>
        <w:pStyle w:val="berschrift1"/>
        <w:rPr>
          <w:rFonts w:ascii="Aptos" w:hAnsi="Aptos"/>
          <w:color w:val="000000"/>
          <w:sz w:val="28"/>
          <w:szCs w:val="28"/>
        </w:rPr>
      </w:pPr>
    </w:p>
    <w:p w14:paraId="06B677EB" w14:textId="77777777" w:rsidR="00FD2EDA" w:rsidRPr="00FD2EDA" w:rsidRDefault="00FD2EDA" w:rsidP="00FD2EDA"/>
    <w:p w14:paraId="5A3C60DA" w14:textId="77777777" w:rsidR="00FD2EDA" w:rsidRDefault="00FD2EDA" w:rsidP="00F83B2D">
      <w:pPr>
        <w:pStyle w:val="berschrift1"/>
        <w:rPr>
          <w:rFonts w:ascii="Aptos" w:hAnsi="Aptos"/>
          <w:color w:val="000000"/>
          <w:sz w:val="28"/>
          <w:szCs w:val="28"/>
        </w:rPr>
      </w:pPr>
    </w:p>
    <w:p w14:paraId="7CF752BF" w14:textId="2123172A" w:rsidR="00F83B2D" w:rsidRDefault="00F83B2D" w:rsidP="00F83B2D">
      <w:pPr>
        <w:pStyle w:val="berschrift1"/>
        <w:rPr>
          <w:rFonts w:ascii="Aptos" w:hAnsi="Aptos"/>
          <w:b w:val="0"/>
          <w:color w:val="000000"/>
          <w:sz w:val="28"/>
          <w:szCs w:val="28"/>
        </w:rPr>
      </w:pPr>
      <w:r>
        <w:rPr>
          <w:rFonts w:ascii="Aptos" w:hAnsi="Aptos"/>
          <w:color w:val="000000"/>
          <w:sz w:val="28"/>
          <w:szCs w:val="28"/>
        </w:rPr>
        <w:t>Bibliography</w:t>
      </w:r>
    </w:p>
    <w:p w14:paraId="372E5609" w14:textId="77777777" w:rsidR="00F83B2D" w:rsidRDefault="00F83B2D" w:rsidP="00F83B2D">
      <w:pPr>
        <w:pBdr>
          <w:top w:val="nil"/>
          <w:left w:val="nil"/>
          <w:bottom w:val="nil"/>
          <w:right w:val="nil"/>
          <w:between w:val="nil"/>
        </w:pBdr>
        <w:rPr>
          <w:rFonts w:ascii="Aptos" w:hAnsi="Aptos"/>
          <w:b/>
          <w:color w:val="000000"/>
        </w:rPr>
      </w:pPr>
    </w:p>
    <w:p w14:paraId="6EDC8784" w14:textId="77777777" w:rsidR="00A578F6" w:rsidRDefault="00A578F6" w:rsidP="0027614E">
      <w:pPr>
        <w:pStyle w:val="Funotentext"/>
        <w:rPr>
          <w:b/>
          <w:bCs/>
          <w:sz w:val="24"/>
          <w:szCs w:val="24"/>
        </w:rPr>
      </w:pPr>
    </w:p>
    <w:p w14:paraId="47C75269" w14:textId="5960BA6B" w:rsidR="0027614E" w:rsidRPr="0027614E" w:rsidRDefault="0027614E" w:rsidP="0027614E">
      <w:pPr>
        <w:pStyle w:val="Funotentext"/>
        <w:rPr>
          <w:sz w:val="24"/>
          <w:szCs w:val="24"/>
        </w:rPr>
      </w:pPr>
      <w:r w:rsidRPr="0027614E">
        <w:rPr>
          <w:b/>
          <w:bCs/>
          <w:sz w:val="24"/>
          <w:szCs w:val="24"/>
        </w:rPr>
        <w:t>Leeuw‚ Ronald de</w:t>
      </w:r>
      <w:r>
        <w:rPr>
          <w:sz w:val="24"/>
          <w:szCs w:val="24"/>
        </w:rPr>
        <w:t>, ‘</w:t>
      </w:r>
      <w:r w:rsidRPr="0027614E">
        <w:rPr>
          <w:sz w:val="24"/>
          <w:szCs w:val="24"/>
        </w:rPr>
        <w:t>The Letters of Vincent van Gogh’</w:t>
      </w:r>
      <w:r>
        <w:rPr>
          <w:sz w:val="24"/>
          <w:szCs w:val="24"/>
        </w:rPr>
        <w:t>,</w:t>
      </w:r>
      <w:r w:rsidRPr="0027614E">
        <w:rPr>
          <w:sz w:val="24"/>
          <w:szCs w:val="24"/>
        </w:rPr>
        <w:t xml:space="preserve"> London: Penguin Books, 1997</w:t>
      </w:r>
    </w:p>
    <w:p w14:paraId="093DA57F" w14:textId="77777777" w:rsidR="00F83B2D" w:rsidRDefault="00F83B2D" w:rsidP="00F83B2D">
      <w:pPr>
        <w:pBdr>
          <w:top w:val="nil"/>
          <w:left w:val="nil"/>
          <w:bottom w:val="nil"/>
          <w:right w:val="nil"/>
          <w:between w:val="nil"/>
        </w:pBdr>
        <w:rPr>
          <w:rFonts w:ascii="Aptos" w:hAnsi="Aptos"/>
          <w:color w:val="000000"/>
        </w:rPr>
      </w:pPr>
    </w:p>
    <w:p w14:paraId="2939240B" w14:textId="5AC845BF" w:rsidR="004A77A8" w:rsidRPr="004A77A8" w:rsidRDefault="004A77A8" w:rsidP="004A77A8">
      <w:pPr>
        <w:pStyle w:val="Funotentext"/>
        <w:rPr>
          <w:sz w:val="24"/>
          <w:szCs w:val="24"/>
        </w:rPr>
      </w:pPr>
      <w:r w:rsidRPr="007D66D7">
        <w:rPr>
          <w:b/>
          <w:bCs/>
          <w:sz w:val="24"/>
          <w:szCs w:val="24"/>
        </w:rPr>
        <w:t>Nicholas Campion</w:t>
      </w:r>
      <w:r w:rsidRPr="004A77A8">
        <w:rPr>
          <w:sz w:val="24"/>
          <w:szCs w:val="24"/>
        </w:rPr>
        <w:t xml:space="preserve"> </w:t>
      </w:r>
      <w:r w:rsidR="007D66D7">
        <w:rPr>
          <w:sz w:val="24"/>
          <w:szCs w:val="24"/>
        </w:rPr>
        <w:t>‘</w:t>
      </w:r>
      <w:r w:rsidRPr="004A77A8">
        <w:rPr>
          <w:sz w:val="24"/>
          <w:szCs w:val="24"/>
        </w:rPr>
        <w:t>Enchantment and Disenchantment’ https://moodle.uwtsd.ac.uk/pluginfile.php/963281/mod_resource/content/1/Nicks%20Enchantment%20Notes%20Oct%202013.pdf</w:t>
      </w:r>
    </w:p>
    <w:p w14:paraId="2A490E7E" w14:textId="77777777" w:rsidR="004A77A8" w:rsidRPr="004A77A8" w:rsidRDefault="004A77A8" w:rsidP="00044183">
      <w:pPr>
        <w:pStyle w:val="Funotentext"/>
        <w:rPr>
          <w:sz w:val="24"/>
          <w:szCs w:val="24"/>
        </w:rPr>
      </w:pPr>
    </w:p>
    <w:p w14:paraId="5387AC14" w14:textId="268C871C" w:rsidR="00392B1E" w:rsidRPr="00B622B2" w:rsidRDefault="00392B1E" w:rsidP="00392B1E">
      <w:pPr>
        <w:autoSpaceDE w:val="0"/>
        <w:autoSpaceDN w:val="0"/>
        <w:adjustRightInd w:val="0"/>
        <w:rPr>
          <w:rFonts w:ascii="Aptos" w:hAnsi="Aptos"/>
          <w:color w:val="000000" w:themeColor="text1"/>
        </w:rPr>
      </w:pPr>
      <w:r w:rsidRPr="00392B1E">
        <w:rPr>
          <w:rFonts w:ascii="Aptos" w:hAnsi="Aptos" w:cs="KqrdspAdvTT99c4c969"/>
          <w:b/>
          <w:bCs/>
          <w:color w:val="131413"/>
          <w:lang w:eastAsia="de-DE"/>
        </w:rPr>
        <w:t>Reader, John</w:t>
      </w:r>
      <w:r w:rsidRPr="00392B1E">
        <w:rPr>
          <w:rFonts w:ascii="Aptos" w:hAnsi="Aptos" w:cs="KqrdspAdvTT99c4c969"/>
          <w:color w:val="131413"/>
          <w:lang w:eastAsia="de-DE"/>
        </w:rPr>
        <w:t xml:space="preserve"> et al. ‚</w:t>
      </w:r>
      <w:r w:rsidRPr="00392B1E">
        <w:rPr>
          <w:rFonts w:ascii="Aptos" w:hAnsi="Aptos" w:cs="XbbhnhAdvTT577c760c"/>
          <w:color w:val="131413"/>
          <w:lang w:eastAsia="de-DE"/>
        </w:rPr>
        <w:t xml:space="preserve">Enchantment - Disenchantment-Re-Enchantment: </w:t>
      </w:r>
      <w:proofErr w:type="spellStart"/>
      <w:r w:rsidRPr="00392B1E">
        <w:rPr>
          <w:rFonts w:ascii="Aptos" w:hAnsi="Aptos" w:cs="XbbhnhAdvTT577c760c"/>
          <w:color w:val="131413"/>
          <w:lang w:eastAsia="de-DE"/>
        </w:rPr>
        <w:t>Postdigital</w:t>
      </w:r>
      <w:proofErr w:type="spellEnd"/>
      <w:r w:rsidRPr="00392B1E">
        <w:rPr>
          <w:rFonts w:ascii="Aptos" w:hAnsi="Aptos" w:cs="XbbhnhAdvTT577c760c"/>
          <w:color w:val="131413"/>
          <w:lang w:eastAsia="de-DE"/>
        </w:rPr>
        <w:t xml:space="preserve"> Relationships between Science, Philosophy, and Religion’, </w:t>
      </w:r>
      <w:r w:rsidRPr="00392B1E">
        <w:rPr>
          <w:rFonts w:ascii="Aptos" w:hAnsi="Aptos" w:cs="MgxyykAdvTTc488b0e6"/>
          <w:color w:val="131413"/>
          <w:lang w:eastAsia="de-DE"/>
        </w:rPr>
        <w:t>Springer Nature Switzerland AG 2020,</w:t>
      </w:r>
      <w:r w:rsidR="00B622B2">
        <w:rPr>
          <w:rFonts w:ascii="Aptos" w:hAnsi="Aptos" w:cs="MgxyykAdvTTc488b0e6"/>
          <w:color w:val="131413"/>
          <w:lang w:eastAsia="de-DE"/>
        </w:rPr>
        <w:t xml:space="preserve"> </w:t>
      </w:r>
      <w:proofErr w:type="spellStart"/>
      <w:r w:rsidR="00B622B2" w:rsidRPr="00B622B2">
        <w:rPr>
          <w:rFonts w:ascii="Aptos" w:hAnsi="Aptos" w:cs="MyriadProUnicSemiCondensed"/>
          <w:lang w:eastAsia="de-DE"/>
        </w:rPr>
        <w:t>Postdigital</w:t>
      </w:r>
      <w:proofErr w:type="spellEnd"/>
      <w:r w:rsidR="00B622B2" w:rsidRPr="00B622B2">
        <w:rPr>
          <w:rFonts w:ascii="Aptos" w:hAnsi="Aptos" w:cs="MyriadProUnicSemiCondensed"/>
          <w:lang w:eastAsia="de-DE"/>
        </w:rPr>
        <w:t xml:space="preserve"> Science and Education (2021) 3:934–965</w:t>
      </w:r>
      <w:r w:rsidR="009F1AD2">
        <w:rPr>
          <w:rFonts w:ascii="Aptos" w:hAnsi="Aptos" w:cs="MyriadProUnicSemiCondensed"/>
          <w:lang w:eastAsia="de-DE"/>
        </w:rPr>
        <w:t>,</w:t>
      </w:r>
      <w:r w:rsidR="00B622B2">
        <w:rPr>
          <w:rFonts w:ascii="Aptos" w:hAnsi="Aptos" w:cs="MgxyykAdvTTc488b0e6"/>
          <w:color w:val="131413"/>
          <w:lang w:eastAsia="de-DE"/>
        </w:rPr>
        <w:t xml:space="preserve">        </w:t>
      </w:r>
      <w:hyperlink r:id="rId28" w:history="1">
        <w:r w:rsidR="00B622B2" w:rsidRPr="00B622B2">
          <w:rPr>
            <w:rStyle w:val="Hyperlink"/>
            <w:rFonts w:ascii="Aptos" w:hAnsi="Aptos" w:cs="MgxyykAdvTTc488b0e6"/>
            <w:color w:val="000000" w:themeColor="text1"/>
            <w:u w:val="none"/>
            <w:lang w:eastAsia="de-DE"/>
          </w:rPr>
          <w:t>https://doi.org/10.1007/s42438-020-00133-4</w:t>
        </w:r>
      </w:hyperlink>
      <w:r w:rsidR="00B622B2" w:rsidRPr="00B622B2">
        <w:rPr>
          <w:rFonts w:ascii="Aptos" w:hAnsi="Aptos" w:cs="MgxyykAdvTTc488b0e6"/>
          <w:color w:val="000000" w:themeColor="text1"/>
          <w:lang w:eastAsia="de-DE"/>
        </w:rPr>
        <w:t xml:space="preserve">, </w:t>
      </w:r>
    </w:p>
    <w:p w14:paraId="39EC6561" w14:textId="77777777" w:rsidR="0027614E" w:rsidRDefault="0027614E" w:rsidP="00F83B2D">
      <w:pPr>
        <w:pBdr>
          <w:top w:val="nil"/>
          <w:left w:val="nil"/>
          <w:bottom w:val="nil"/>
          <w:right w:val="nil"/>
          <w:between w:val="nil"/>
        </w:pBdr>
        <w:rPr>
          <w:rFonts w:ascii="Aptos" w:hAnsi="Aptos"/>
          <w:color w:val="000000"/>
        </w:rPr>
      </w:pPr>
    </w:p>
    <w:p w14:paraId="6428E4EF" w14:textId="74A7BAAD" w:rsidR="0019301F" w:rsidRPr="0019301F" w:rsidRDefault="0019301F" w:rsidP="0019301F">
      <w:pPr>
        <w:pStyle w:val="Funotentext"/>
        <w:rPr>
          <w:sz w:val="24"/>
          <w:szCs w:val="24"/>
        </w:rPr>
      </w:pPr>
      <w:r w:rsidRPr="0019301F">
        <w:rPr>
          <w:b/>
          <w:bCs/>
          <w:sz w:val="24"/>
          <w:szCs w:val="24"/>
        </w:rPr>
        <w:t>Smith, Linda Tuliwai</w:t>
      </w:r>
      <w:r w:rsidRPr="0019301F">
        <w:rPr>
          <w:sz w:val="24"/>
          <w:szCs w:val="24"/>
        </w:rPr>
        <w:t>, ‘Decolonizing Methodologies. Research and Indigenous Peoples’,</w:t>
      </w:r>
      <w:r>
        <w:rPr>
          <w:sz w:val="24"/>
          <w:szCs w:val="24"/>
        </w:rPr>
        <w:t xml:space="preserve"> </w:t>
      </w:r>
      <w:r w:rsidRPr="0019301F">
        <w:rPr>
          <w:sz w:val="24"/>
          <w:szCs w:val="24"/>
        </w:rPr>
        <w:t>Zed Books, Third edition, 2021</w:t>
      </w:r>
    </w:p>
    <w:p w14:paraId="1AF4A4DE" w14:textId="77777777" w:rsidR="00671D76" w:rsidRDefault="00671D76" w:rsidP="00F83B2D">
      <w:pPr>
        <w:pBdr>
          <w:top w:val="nil"/>
          <w:left w:val="nil"/>
          <w:bottom w:val="nil"/>
          <w:right w:val="nil"/>
          <w:between w:val="nil"/>
        </w:pBdr>
        <w:rPr>
          <w:rFonts w:ascii="Aptos" w:hAnsi="Aptos"/>
          <w:color w:val="000000"/>
        </w:rPr>
      </w:pPr>
    </w:p>
    <w:p w14:paraId="348BB4FE" w14:textId="2447029E" w:rsidR="00233FCF" w:rsidRDefault="00AE3E41" w:rsidP="00233FCF">
      <w:pPr>
        <w:pStyle w:val="Funotentext"/>
        <w:rPr>
          <w:sz w:val="24"/>
          <w:szCs w:val="24"/>
        </w:rPr>
      </w:pPr>
      <w:proofErr w:type="spellStart"/>
      <w:r w:rsidRPr="00AE3E41">
        <w:rPr>
          <w:b/>
          <w:bCs/>
          <w:sz w:val="24"/>
          <w:szCs w:val="24"/>
        </w:rPr>
        <w:t>w</w:t>
      </w:r>
      <w:r w:rsidR="00233FCF" w:rsidRPr="00AE3E41">
        <w:rPr>
          <w:b/>
          <w:bCs/>
          <w:sz w:val="24"/>
          <w:szCs w:val="24"/>
        </w:rPr>
        <w:t>etteronline</w:t>
      </w:r>
      <w:proofErr w:type="spellEnd"/>
      <w:r w:rsidR="00233FCF">
        <w:rPr>
          <w:sz w:val="24"/>
          <w:szCs w:val="24"/>
        </w:rPr>
        <w:t xml:space="preserve">, </w:t>
      </w:r>
      <w:hyperlink r:id="rId29" w:history="1">
        <w:r w:rsidRPr="00AE3E41">
          <w:rPr>
            <w:rStyle w:val="Hyperlink"/>
            <w:color w:val="auto"/>
            <w:sz w:val="24"/>
            <w:szCs w:val="24"/>
            <w:u w:val="none"/>
          </w:rPr>
          <w:t>https://www.wetteronline.de/wetter/wertheim/urphar</w:t>
        </w:r>
      </w:hyperlink>
      <w:r w:rsidR="00233FCF" w:rsidRPr="00233FCF">
        <w:rPr>
          <w:sz w:val="24"/>
          <w:szCs w:val="24"/>
        </w:rPr>
        <w:t xml:space="preserve"> </w:t>
      </w:r>
      <w:r>
        <w:rPr>
          <w:sz w:val="24"/>
          <w:szCs w:val="24"/>
        </w:rPr>
        <w:t xml:space="preserve">[Accesses </w:t>
      </w:r>
      <w:r w:rsidR="00233FCF" w:rsidRPr="00233FCF">
        <w:rPr>
          <w:sz w:val="24"/>
          <w:szCs w:val="24"/>
        </w:rPr>
        <w:t>19</w:t>
      </w:r>
      <w:r w:rsidR="00233FCF" w:rsidRPr="00233FCF">
        <w:rPr>
          <w:sz w:val="24"/>
          <w:szCs w:val="24"/>
          <w:vertAlign w:val="superscript"/>
        </w:rPr>
        <w:t>th</w:t>
      </w:r>
      <w:r w:rsidR="00233FCF" w:rsidRPr="00233FCF">
        <w:rPr>
          <w:sz w:val="24"/>
          <w:szCs w:val="24"/>
        </w:rPr>
        <w:t xml:space="preserve"> of October 2025</w:t>
      </w:r>
      <w:r>
        <w:rPr>
          <w:sz w:val="24"/>
          <w:szCs w:val="24"/>
        </w:rPr>
        <w:t>]</w:t>
      </w:r>
    </w:p>
    <w:p w14:paraId="3CAAE023" w14:textId="77777777" w:rsidR="00A578F6" w:rsidRDefault="00A578F6" w:rsidP="00233FCF">
      <w:pPr>
        <w:pStyle w:val="Funotentext"/>
        <w:rPr>
          <w:sz w:val="24"/>
          <w:szCs w:val="24"/>
        </w:rPr>
      </w:pPr>
    </w:p>
    <w:p w14:paraId="3270503D" w14:textId="77777777" w:rsidR="00A578F6" w:rsidRPr="00FA4FC2" w:rsidRDefault="00A578F6" w:rsidP="00A578F6">
      <w:pPr>
        <w:rPr>
          <w:rFonts w:ascii="Aptos" w:hAnsi="Aptos" w:cstheme="minorHAnsi"/>
        </w:rPr>
      </w:pPr>
      <w:r w:rsidRPr="00FA4FC2">
        <w:rPr>
          <w:rFonts w:ascii="Aptos" w:hAnsi="Aptos"/>
          <w:b/>
          <w:bCs/>
        </w:rPr>
        <w:t>Wilson, Shawn</w:t>
      </w:r>
      <w:r w:rsidRPr="00FA4FC2">
        <w:rPr>
          <w:rFonts w:ascii="Aptos" w:hAnsi="Aptos"/>
        </w:rPr>
        <w:t xml:space="preserve"> ‘</w:t>
      </w:r>
      <w:r w:rsidRPr="00FA4FC2">
        <w:rPr>
          <w:rFonts w:ascii="Aptos" w:hAnsi="Aptos" w:cstheme="minorHAnsi"/>
        </w:rPr>
        <w:t>Research is Ceremony. Indigenous Research Methods’, Fernwood Publishing Co Ltd., 2008</w:t>
      </w:r>
    </w:p>
    <w:p w14:paraId="19C2F4D1" w14:textId="77777777" w:rsidR="00A578F6" w:rsidRDefault="00A578F6" w:rsidP="00A578F6">
      <w:pPr>
        <w:pStyle w:val="Funotentext"/>
        <w:rPr>
          <w:b/>
          <w:bCs/>
          <w:sz w:val="24"/>
          <w:szCs w:val="24"/>
        </w:rPr>
      </w:pPr>
    </w:p>
    <w:p w14:paraId="6736B726" w14:textId="77777777" w:rsidR="00A578F6" w:rsidRPr="007D66D7" w:rsidRDefault="00A578F6" w:rsidP="00A578F6">
      <w:pPr>
        <w:pStyle w:val="Funotentext"/>
        <w:rPr>
          <w:sz w:val="24"/>
          <w:szCs w:val="24"/>
        </w:rPr>
      </w:pPr>
      <w:r w:rsidRPr="007D66D7">
        <w:rPr>
          <w:b/>
          <w:bCs/>
          <w:sz w:val="24"/>
          <w:szCs w:val="24"/>
        </w:rPr>
        <w:t>Wilson, Shawn</w:t>
      </w:r>
      <w:r w:rsidRPr="007D66D7">
        <w:rPr>
          <w:sz w:val="24"/>
          <w:szCs w:val="24"/>
        </w:rPr>
        <w:t xml:space="preserve"> </w:t>
      </w:r>
      <w:r>
        <w:rPr>
          <w:sz w:val="24"/>
          <w:szCs w:val="24"/>
        </w:rPr>
        <w:t>‘</w:t>
      </w:r>
      <w:r w:rsidRPr="007D66D7">
        <w:rPr>
          <w:sz w:val="24"/>
          <w:szCs w:val="24"/>
        </w:rPr>
        <w:t>What Is an Indigenous Research Methodology?’, Canadian journal of native education, 2001-07, Vol 25 (2), pp. 175-179.</w:t>
      </w:r>
    </w:p>
    <w:p w14:paraId="078FCB20" w14:textId="77777777" w:rsidR="00A578F6" w:rsidRPr="00233FCF" w:rsidRDefault="00A578F6" w:rsidP="00233FCF">
      <w:pPr>
        <w:pStyle w:val="Funotentext"/>
        <w:rPr>
          <w:sz w:val="24"/>
          <w:szCs w:val="24"/>
        </w:rPr>
      </w:pPr>
    </w:p>
    <w:p w14:paraId="70D64F93" w14:textId="77777777" w:rsidR="00CB5E84" w:rsidRPr="00CB5E84" w:rsidRDefault="00CB5E84" w:rsidP="00CB5E84">
      <w:pPr>
        <w:pStyle w:val="Funotentext"/>
        <w:ind w:left="198" w:hanging="198"/>
        <w:rPr>
          <w:sz w:val="24"/>
          <w:szCs w:val="24"/>
        </w:rPr>
      </w:pPr>
      <w:r w:rsidRPr="00CB5E84">
        <w:rPr>
          <w:b/>
          <w:bCs/>
          <w:sz w:val="24"/>
          <w:szCs w:val="24"/>
        </w:rPr>
        <w:t>Zaz</w:t>
      </w:r>
      <w:r w:rsidRPr="00CB5E84">
        <w:rPr>
          <w:sz w:val="24"/>
          <w:szCs w:val="24"/>
        </w:rPr>
        <w:t xml:space="preserve">, ‘Tout la-haut’, </w:t>
      </w:r>
      <w:hyperlink r:id="rId30" w:history="1">
        <w:r w:rsidRPr="00CB5E84">
          <w:rPr>
            <w:rStyle w:val="Hyperlink"/>
            <w:sz w:val="24"/>
            <w:szCs w:val="24"/>
          </w:rPr>
          <w:t>https://www.youtube.com/watch?v=f2uxifMlIcs&amp;list=RDf2uxifMlIcs&amp;start_radio=1</w:t>
        </w:r>
      </w:hyperlink>
      <w:r w:rsidRPr="00CB5E84">
        <w:rPr>
          <w:sz w:val="24"/>
          <w:szCs w:val="24"/>
        </w:rPr>
        <w:t xml:space="preserve"> [23th of October 2025]</w:t>
      </w:r>
    </w:p>
    <w:p w14:paraId="7E7C16DC" w14:textId="77777777" w:rsidR="00044183" w:rsidRDefault="00044183" w:rsidP="00F83B2D">
      <w:pPr>
        <w:pBdr>
          <w:top w:val="nil"/>
          <w:left w:val="nil"/>
          <w:bottom w:val="nil"/>
          <w:right w:val="nil"/>
          <w:between w:val="nil"/>
        </w:pBdr>
        <w:rPr>
          <w:rFonts w:ascii="Aptos" w:hAnsi="Aptos"/>
          <w:color w:val="000000"/>
        </w:rPr>
      </w:pPr>
    </w:p>
    <w:p w14:paraId="798600D6" w14:textId="77777777" w:rsidR="00044183" w:rsidRDefault="00044183" w:rsidP="00F83B2D">
      <w:pPr>
        <w:pBdr>
          <w:top w:val="nil"/>
          <w:left w:val="nil"/>
          <w:bottom w:val="nil"/>
          <w:right w:val="nil"/>
          <w:between w:val="nil"/>
        </w:pBdr>
        <w:rPr>
          <w:rFonts w:ascii="Aptos" w:hAnsi="Aptos"/>
          <w:color w:val="000000"/>
        </w:rPr>
      </w:pPr>
    </w:p>
    <w:p w14:paraId="24DB08F5" w14:textId="77777777" w:rsidR="00044183" w:rsidRDefault="00044183" w:rsidP="00F83B2D">
      <w:pPr>
        <w:pBdr>
          <w:top w:val="nil"/>
          <w:left w:val="nil"/>
          <w:bottom w:val="nil"/>
          <w:right w:val="nil"/>
          <w:between w:val="nil"/>
        </w:pBdr>
        <w:rPr>
          <w:rFonts w:ascii="Aptos" w:hAnsi="Aptos"/>
          <w:color w:val="000000"/>
        </w:rPr>
      </w:pPr>
    </w:p>
    <w:p w14:paraId="215CE18A" w14:textId="77777777" w:rsidR="0019301F" w:rsidRDefault="0019301F" w:rsidP="00F83B2D">
      <w:pPr>
        <w:pBdr>
          <w:top w:val="nil"/>
          <w:left w:val="nil"/>
          <w:bottom w:val="nil"/>
          <w:right w:val="nil"/>
          <w:between w:val="nil"/>
        </w:pBdr>
        <w:rPr>
          <w:rFonts w:ascii="Aptos" w:hAnsi="Aptos"/>
          <w:color w:val="000000"/>
        </w:rPr>
      </w:pPr>
    </w:p>
    <w:p w14:paraId="0E357287" w14:textId="77777777" w:rsidR="0019301F" w:rsidRDefault="0019301F" w:rsidP="00F83B2D">
      <w:pPr>
        <w:pBdr>
          <w:top w:val="nil"/>
          <w:left w:val="nil"/>
          <w:bottom w:val="nil"/>
          <w:right w:val="nil"/>
          <w:between w:val="nil"/>
        </w:pBdr>
        <w:rPr>
          <w:rFonts w:ascii="Aptos" w:hAnsi="Aptos"/>
          <w:color w:val="000000"/>
        </w:rPr>
      </w:pPr>
    </w:p>
    <w:p w14:paraId="056EE4C7" w14:textId="77777777" w:rsidR="0019301F" w:rsidRDefault="0019301F" w:rsidP="00F83B2D">
      <w:pPr>
        <w:pBdr>
          <w:top w:val="nil"/>
          <w:left w:val="nil"/>
          <w:bottom w:val="nil"/>
          <w:right w:val="nil"/>
          <w:between w:val="nil"/>
        </w:pBdr>
        <w:rPr>
          <w:rFonts w:ascii="Aptos" w:hAnsi="Aptos"/>
          <w:color w:val="000000"/>
        </w:rPr>
      </w:pPr>
    </w:p>
    <w:p w14:paraId="09469AA7" w14:textId="77777777" w:rsidR="0019301F" w:rsidRDefault="0019301F" w:rsidP="00F83B2D">
      <w:pPr>
        <w:pBdr>
          <w:top w:val="nil"/>
          <w:left w:val="nil"/>
          <w:bottom w:val="nil"/>
          <w:right w:val="nil"/>
          <w:between w:val="nil"/>
        </w:pBdr>
        <w:rPr>
          <w:rFonts w:ascii="Aptos" w:hAnsi="Aptos"/>
          <w:color w:val="000000"/>
        </w:rPr>
      </w:pPr>
    </w:p>
    <w:p w14:paraId="01F3522F" w14:textId="77777777" w:rsidR="00F83B2D" w:rsidRDefault="00F83B2D" w:rsidP="00F83B2D">
      <w:pPr>
        <w:pBdr>
          <w:top w:val="nil"/>
          <w:left w:val="nil"/>
          <w:bottom w:val="nil"/>
          <w:right w:val="nil"/>
          <w:between w:val="nil"/>
        </w:pBdr>
        <w:rPr>
          <w:rFonts w:ascii="Aptos" w:hAnsi="Aptos"/>
          <w:color w:val="000000"/>
        </w:rPr>
      </w:pPr>
    </w:p>
    <w:p w14:paraId="6EA48ADF" w14:textId="77777777" w:rsidR="00F83B2D" w:rsidRDefault="00F83B2D" w:rsidP="00F83B2D">
      <w:pPr>
        <w:pBdr>
          <w:top w:val="nil"/>
          <w:left w:val="nil"/>
          <w:bottom w:val="nil"/>
          <w:right w:val="nil"/>
          <w:between w:val="nil"/>
        </w:pBdr>
        <w:rPr>
          <w:rFonts w:ascii="Aptos" w:hAnsi="Aptos"/>
          <w:color w:val="000000"/>
        </w:rPr>
      </w:pPr>
    </w:p>
    <w:p w14:paraId="6FE5C01F" w14:textId="77777777" w:rsidR="00F83B2D" w:rsidRDefault="00F83B2D" w:rsidP="00F83B2D">
      <w:pPr>
        <w:pBdr>
          <w:top w:val="nil"/>
          <w:left w:val="nil"/>
          <w:bottom w:val="nil"/>
          <w:right w:val="nil"/>
          <w:between w:val="nil"/>
        </w:pBdr>
        <w:rPr>
          <w:rFonts w:ascii="Aptos" w:hAnsi="Aptos"/>
          <w:color w:val="000000"/>
        </w:rPr>
      </w:pPr>
    </w:p>
    <w:p w14:paraId="44668ED0" w14:textId="77777777" w:rsidR="00F83B2D" w:rsidRDefault="00F83B2D" w:rsidP="00F83B2D">
      <w:pPr>
        <w:pBdr>
          <w:top w:val="nil"/>
          <w:left w:val="nil"/>
          <w:bottom w:val="nil"/>
          <w:right w:val="nil"/>
          <w:between w:val="nil"/>
        </w:pBdr>
        <w:rPr>
          <w:rFonts w:ascii="Aptos" w:hAnsi="Aptos"/>
          <w:b/>
          <w:color w:val="000000"/>
        </w:rPr>
      </w:pPr>
    </w:p>
    <w:p w14:paraId="4712382D" w14:textId="77777777" w:rsidR="00F83B2D" w:rsidRDefault="00F83B2D" w:rsidP="00F83B2D">
      <w:pPr>
        <w:pStyle w:val="StandardWeb"/>
        <w:spacing w:before="0" w:beforeAutospacing="0" w:after="0" w:afterAutospacing="0"/>
        <w:ind w:right="-334"/>
        <w:jc w:val="center"/>
        <w:rPr>
          <w:rFonts w:ascii="Aptos" w:hAnsi="Aptos" w:cs="Tahoma"/>
          <w:bCs/>
          <w:sz w:val="24"/>
          <w:szCs w:val="24"/>
        </w:rPr>
      </w:pPr>
    </w:p>
    <w:p w14:paraId="2101FA4E" w14:textId="77777777" w:rsidR="00F83B2D" w:rsidRDefault="00F83B2D" w:rsidP="00F83B2D">
      <w:pPr>
        <w:pStyle w:val="StandardWeb"/>
        <w:spacing w:before="0" w:beforeAutospacing="0" w:after="0" w:afterAutospacing="0"/>
        <w:ind w:right="-334"/>
        <w:jc w:val="center"/>
        <w:rPr>
          <w:rFonts w:ascii="Aptos" w:hAnsi="Aptos" w:cs="Tahoma"/>
          <w:bCs/>
          <w:sz w:val="24"/>
          <w:szCs w:val="24"/>
        </w:rPr>
      </w:pPr>
    </w:p>
    <w:p w14:paraId="63EC41A6" w14:textId="77777777" w:rsidR="00F83B2D" w:rsidRDefault="00F83B2D" w:rsidP="00F83B2D">
      <w:pPr>
        <w:pStyle w:val="StandardWeb"/>
        <w:spacing w:before="0" w:beforeAutospacing="0" w:after="0" w:afterAutospacing="0"/>
        <w:ind w:right="-334"/>
        <w:jc w:val="center"/>
        <w:rPr>
          <w:rFonts w:ascii="Aptos" w:hAnsi="Aptos" w:cs="Tahoma"/>
          <w:bCs/>
          <w:sz w:val="24"/>
          <w:szCs w:val="24"/>
        </w:rPr>
      </w:pPr>
    </w:p>
    <w:sectPr w:rsidR="00F83B2D" w:rsidSect="00B462B1">
      <w:headerReference w:type="default" r:id="rId31"/>
      <w:footerReference w:type="default" r:id="rId32"/>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92172" w14:textId="77777777" w:rsidR="002B22B5" w:rsidRDefault="002B22B5" w:rsidP="00AD5D5A">
      <w:r>
        <w:separator/>
      </w:r>
    </w:p>
  </w:endnote>
  <w:endnote w:type="continuationSeparator" w:id="0">
    <w:p w14:paraId="31C9B432" w14:textId="77777777" w:rsidR="002B22B5" w:rsidRDefault="002B22B5"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RfjrwrAdvTT3713a231">
    <w:altName w:val="Cambria"/>
    <w:panose1 w:val="00000000000000000000"/>
    <w:charset w:val="00"/>
    <w:family w:val="roman"/>
    <w:notTrueType/>
    <w:pitch w:val="default"/>
    <w:sig w:usb0="00000003" w:usb1="00000000" w:usb2="00000000" w:usb3="00000000" w:csb0="00000001" w:csb1="00000000"/>
  </w:font>
  <w:font w:name="XbbhnhAdvTT577c760c">
    <w:altName w:val="Calibri"/>
    <w:charset w:val="00"/>
    <w:family w:val="auto"/>
    <w:pitch w:val="default"/>
  </w:font>
  <w:font w:name="KqrdspAdvTT99c4c969">
    <w:altName w:val="Calibri"/>
    <w:charset w:val="00"/>
    <w:family w:val="auto"/>
    <w:pitch w:val="default"/>
  </w:font>
  <w:font w:name="MgxyykAdvTTc488b0e6">
    <w:altName w:val="Calibri"/>
    <w:panose1 w:val="00000000000000000000"/>
    <w:charset w:val="00"/>
    <w:family w:val="swiss"/>
    <w:notTrueType/>
    <w:pitch w:val="default"/>
    <w:sig w:usb0="00000003" w:usb1="00000000" w:usb2="00000000" w:usb3="00000000" w:csb0="00000001" w:csb1="00000000"/>
  </w:font>
  <w:font w:name="MyriadProUnicSemiCondensed">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19A716" w14:textId="77777777" w:rsidR="009C1A08" w:rsidRPr="00337A70" w:rsidRDefault="009C1A08">
    <w:pPr>
      <w:pStyle w:val="Fuzeile"/>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AD647" w14:textId="77777777" w:rsidR="002B22B5" w:rsidRDefault="002B22B5" w:rsidP="00AD5D5A">
      <w:r>
        <w:separator/>
      </w:r>
    </w:p>
  </w:footnote>
  <w:footnote w:type="continuationSeparator" w:id="0">
    <w:p w14:paraId="2745E8E4" w14:textId="77777777" w:rsidR="002B22B5" w:rsidRDefault="002B22B5" w:rsidP="00AD5D5A">
      <w:r>
        <w:continuationSeparator/>
      </w:r>
    </w:p>
  </w:footnote>
  <w:footnote w:id="1">
    <w:p w14:paraId="3490E813" w14:textId="5E557B71" w:rsidR="00F83B2D" w:rsidRPr="0023484C" w:rsidRDefault="00F83B2D" w:rsidP="00C6632D">
      <w:pPr>
        <w:pStyle w:val="Funotentext"/>
        <w:ind w:left="198" w:hanging="198"/>
        <w:rPr>
          <w:lang w:val="de-DE"/>
        </w:rPr>
      </w:pPr>
      <w:r>
        <w:rPr>
          <w:rStyle w:val="Funotenzeichen"/>
        </w:rPr>
        <w:footnoteRef/>
      </w:r>
      <w:r>
        <w:t xml:space="preserve"> </w:t>
      </w:r>
      <w:r w:rsidR="00C6632D">
        <w:tab/>
      </w:r>
      <w:r>
        <w:t xml:space="preserve">Ronald de Leeuw ‚The Letters of Vincent van Gogh.’ </w:t>
      </w:r>
      <w:r w:rsidRPr="0023484C">
        <w:rPr>
          <w:lang w:val="de-DE"/>
        </w:rPr>
        <w:t>London: Penguin Books, 1997, p.392</w:t>
      </w:r>
    </w:p>
  </w:footnote>
  <w:footnote w:id="2">
    <w:p w14:paraId="456411FF" w14:textId="106D91F8" w:rsidR="008A2E62" w:rsidRPr="006B3BDA" w:rsidRDefault="008A2E62" w:rsidP="00C6632D">
      <w:pPr>
        <w:pStyle w:val="Funotentext"/>
        <w:ind w:left="198" w:hanging="198"/>
        <w:rPr>
          <w:lang w:val="de-DE"/>
        </w:rPr>
      </w:pPr>
      <w:r w:rsidRPr="006B3BDA">
        <w:rPr>
          <w:rStyle w:val="Funotenzeichen"/>
        </w:rPr>
        <w:footnoteRef/>
      </w:r>
      <w:r w:rsidRPr="006B3BDA">
        <w:rPr>
          <w:lang w:val="de-DE"/>
        </w:rPr>
        <w:t xml:space="preserve"> </w:t>
      </w:r>
      <w:r w:rsidR="00C6632D">
        <w:rPr>
          <w:lang w:val="de-DE"/>
        </w:rPr>
        <w:tab/>
      </w:r>
      <w:r w:rsidRPr="006B3BDA">
        <w:rPr>
          <w:lang w:val="de-DE"/>
        </w:rPr>
        <w:t>Hartmut Lehmann, ‘Die Entzauberung der Welt – Studien zu Themen von Max Weber’</w:t>
      </w:r>
      <w:r>
        <w:rPr>
          <w:lang w:val="de-DE"/>
        </w:rPr>
        <w:t xml:space="preserve"> </w:t>
      </w:r>
      <w:r w:rsidRPr="006B3BDA">
        <w:rPr>
          <w:lang w:val="de-DE"/>
        </w:rPr>
        <w:t>Wallstein Verlag, 2009</w:t>
      </w:r>
    </w:p>
  </w:footnote>
  <w:footnote w:id="3">
    <w:p w14:paraId="56927F5F" w14:textId="56858A7E" w:rsidR="008A2E62" w:rsidRPr="006B3BDA" w:rsidRDefault="008A2E62" w:rsidP="00C6632D">
      <w:pPr>
        <w:pStyle w:val="Funotentext"/>
        <w:ind w:left="198" w:hanging="198"/>
        <w:rPr>
          <w:lang w:val="de-DE"/>
        </w:rPr>
      </w:pPr>
      <w:r w:rsidRPr="006B3BDA">
        <w:rPr>
          <w:rStyle w:val="Funotenzeichen"/>
        </w:rPr>
        <w:footnoteRef/>
      </w:r>
      <w:r w:rsidRPr="006B3BDA">
        <w:rPr>
          <w:lang w:val="de-DE"/>
        </w:rPr>
        <w:t xml:space="preserve"> </w:t>
      </w:r>
      <w:r w:rsidR="00C6632D">
        <w:rPr>
          <w:lang w:val="de-DE"/>
        </w:rPr>
        <w:tab/>
      </w:r>
      <w:r w:rsidRPr="006B3BDA">
        <w:rPr>
          <w:lang w:val="de-DE"/>
        </w:rPr>
        <w:t xml:space="preserve">Max Weber, ‘Wissenschaft als Beruf 1917/1919. Politik als Beruf 1919, </w:t>
      </w:r>
      <w:proofErr w:type="spellStart"/>
      <w:r w:rsidRPr="006B3BDA">
        <w:rPr>
          <w:lang w:val="de-DE"/>
        </w:rPr>
        <w:t>ed</w:t>
      </w:r>
      <w:proofErr w:type="spellEnd"/>
      <w:r w:rsidRPr="006B3BDA">
        <w:rPr>
          <w:lang w:val="de-DE"/>
        </w:rPr>
        <w:t>. By Wolfgang J. Mommsen and Wolfgang Schluchter, Tübingen 1992 pp. 100,101.</w:t>
      </w:r>
    </w:p>
  </w:footnote>
  <w:footnote w:id="4">
    <w:p w14:paraId="5F2D2DBD" w14:textId="5C1EF4D7" w:rsidR="004125D8" w:rsidRPr="004125D8" w:rsidRDefault="004125D8" w:rsidP="00C6632D">
      <w:pPr>
        <w:pStyle w:val="Funotentext"/>
        <w:ind w:left="198" w:hanging="198"/>
      </w:pPr>
      <w:r>
        <w:rPr>
          <w:rStyle w:val="Funotenzeichen"/>
        </w:rPr>
        <w:footnoteRef/>
      </w:r>
      <w:r>
        <w:t xml:space="preserve"> </w:t>
      </w:r>
      <w:bookmarkStart w:id="7" w:name="_Hlk214306530"/>
      <w:r w:rsidR="00C6632D">
        <w:tab/>
      </w:r>
      <w:r w:rsidRPr="004125D8">
        <w:t>Nicholas Campion ‚Enchantment and Disenchantment’</w:t>
      </w:r>
      <w:r w:rsidR="004A77A8" w:rsidRPr="004A77A8">
        <w:t xml:space="preserve"> </w:t>
      </w:r>
      <w:hyperlink r:id="rId1" w:history="1">
        <w:r w:rsidR="00652281" w:rsidRPr="008F1146">
          <w:rPr>
            <w:rStyle w:val="Hyperlink"/>
          </w:rPr>
          <w:t>https://moodle.uwtsd.ac.uk/pluginfile.php/963281/mod_resource/content/1/Nicks%20Enchantment%20Notes%20Oct%202013.pdf</w:t>
        </w:r>
      </w:hyperlink>
      <w:r w:rsidR="00652281">
        <w:t>, p.1</w:t>
      </w:r>
    </w:p>
    <w:bookmarkEnd w:id="7"/>
  </w:footnote>
  <w:footnote w:id="5">
    <w:p w14:paraId="4C42ECE9" w14:textId="2AA3B99E" w:rsidR="00670BD2" w:rsidRPr="00392B1E" w:rsidRDefault="00670BD2" w:rsidP="00C6632D">
      <w:pPr>
        <w:autoSpaceDE w:val="0"/>
        <w:autoSpaceDN w:val="0"/>
        <w:adjustRightInd w:val="0"/>
        <w:ind w:left="198" w:hanging="198"/>
        <w:rPr>
          <w:rFonts w:ascii="Aptos" w:hAnsi="Aptos"/>
          <w:sz w:val="20"/>
          <w:szCs w:val="20"/>
        </w:rPr>
      </w:pPr>
      <w:r>
        <w:rPr>
          <w:rStyle w:val="Funotenzeichen"/>
        </w:rPr>
        <w:footnoteRef/>
      </w:r>
      <w:r w:rsidRPr="00392B1E">
        <w:t xml:space="preserve"> </w:t>
      </w:r>
      <w:r w:rsidR="00C6632D">
        <w:tab/>
      </w:r>
      <w:r w:rsidR="00392B1E" w:rsidRPr="00392B1E">
        <w:rPr>
          <w:rFonts w:ascii="KqrdspAdvTT99c4c969" w:hAnsi="KqrdspAdvTT99c4c969" w:cs="KqrdspAdvTT99c4c969"/>
          <w:color w:val="131413"/>
          <w:sz w:val="20"/>
          <w:szCs w:val="20"/>
          <w:lang w:eastAsia="de-DE"/>
        </w:rPr>
        <w:t>John Reader, et al.</w:t>
      </w:r>
      <w:r w:rsidR="00392B1E" w:rsidRPr="00392B1E">
        <w:rPr>
          <w:rFonts w:ascii="KqrdspAdvTT99c4c969" w:hAnsi="KqrdspAdvTT99c4c969" w:cs="KqrdspAdvTT99c4c969"/>
          <w:color w:val="131413"/>
          <w:lang w:eastAsia="de-DE"/>
        </w:rPr>
        <w:t xml:space="preserve"> </w:t>
      </w:r>
      <w:r w:rsidR="00630CD9">
        <w:rPr>
          <w:rFonts w:ascii="KqrdspAdvTT99c4c969" w:hAnsi="KqrdspAdvTT99c4c969" w:cs="KqrdspAdvTT99c4c969"/>
          <w:color w:val="131413"/>
          <w:lang w:eastAsia="de-DE"/>
        </w:rPr>
        <w:t>‘</w:t>
      </w:r>
      <w:r w:rsidR="00392B1E" w:rsidRPr="00392B1E">
        <w:rPr>
          <w:rFonts w:ascii="Aptos" w:hAnsi="Aptos" w:cs="XbbhnhAdvTT577c760c"/>
          <w:color w:val="131413"/>
          <w:sz w:val="20"/>
          <w:szCs w:val="20"/>
          <w:lang w:eastAsia="de-DE"/>
        </w:rPr>
        <w:t>Enchantment - Disenchantment-Re-Enchantment:</w:t>
      </w:r>
      <w:r w:rsidR="00392B1E">
        <w:rPr>
          <w:rFonts w:ascii="Aptos" w:hAnsi="Aptos" w:cs="XbbhnhAdvTT577c760c"/>
          <w:color w:val="131413"/>
          <w:sz w:val="20"/>
          <w:szCs w:val="20"/>
          <w:lang w:eastAsia="de-DE"/>
        </w:rPr>
        <w:t xml:space="preserve"> </w:t>
      </w:r>
      <w:proofErr w:type="spellStart"/>
      <w:r w:rsidR="00392B1E" w:rsidRPr="00392B1E">
        <w:rPr>
          <w:rFonts w:ascii="Aptos" w:hAnsi="Aptos" w:cs="XbbhnhAdvTT577c760c"/>
          <w:color w:val="131413"/>
          <w:sz w:val="20"/>
          <w:szCs w:val="20"/>
          <w:lang w:eastAsia="de-DE"/>
        </w:rPr>
        <w:t>Postdigital</w:t>
      </w:r>
      <w:proofErr w:type="spellEnd"/>
      <w:r w:rsidR="00392B1E" w:rsidRPr="00392B1E">
        <w:rPr>
          <w:rFonts w:ascii="Aptos" w:hAnsi="Aptos" w:cs="XbbhnhAdvTT577c760c"/>
          <w:color w:val="131413"/>
          <w:sz w:val="20"/>
          <w:szCs w:val="20"/>
          <w:lang w:eastAsia="de-DE"/>
        </w:rPr>
        <w:t xml:space="preserve"> Relationships between Science,</w:t>
      </w:r>
      <w:r w:rsidR="00392B1E">
        <w:rPr>
          <w:rFonts w:ascii="Aptos" w:hAnsi="Aptos" w:cs="XbbhnhAdvTT577c760c"/>
          <w:color w:val="131413"/>
          <w:sz w:val="20"/>
          <w:szCs w:val="20"/>
          <w:lang w:eastAsia="de-DE"/>
        </w:rPr>
        <w:t xml:space="preserve"> </w:t>
      </w:r>
      <w:r w:rsidR="00392B1E" w:rsidRPr="00392B1E">
        <w:rPr>
          <w:rFonts w:ascii="Aptos" w:hAnsi="Aptos" w:cs="XbbhnhAdvTT577c760c"/>
          <w:color w:val="131413"/>
          <w:sz w:val="20"/>
          <w:szCs w:val="20"/>
          <w:lang w:eastAsia="de-DE"/>
        </w:rPr>
        <w:t>Philosophy, and Religion</w:t>
      </w:r>
      <w:r w:rsidR="00392B1E">
        <w:rPr>
          <w:rFonts w:ascii="Aptos" w:hAnsi="Aptos" w:cs="XbbhnhAdvTT577c760c"/>
          <w:color w:val="131413"/>
          <w:sz w:val="20"/>
          <w:szCs w:val="20"/>
          <w:lang w:eastAsia="de-DE"/>
        </w:rPr>
        <w:t xml:space="preserve">’, </w:t>
      </w:r>
      <w:r w:rsidR="00392B1E" w:rsidRPr="00392B1E">
        <w:rPr>
          <w:rFonts w:ascii="Aptos" w:hAnsi="Aptos" w:cs="MgxyykAdvTTc488b0e6"/>
          <w:color w:val="131413"/>
          <w:sz w:val="20"/>
          <w:szCs w:val="20"/>
          <w:lang w:eastAsia="de-DE"/>
        </w:rPr>
        <w:t>Springer Nature Switzerland AG 2020</w:t>
      </w:r>
      <w:r w:rsidR="00392B1E">
        <w:rPr>
          <w:rFonts w:ascii="Aptos" w:hAnsi="Aptos" w:cs="MgxyykAdvTTc488b0e6"/>
          <w:color w:val="131413"/>
          <w:sz w:val="20"/>
          <w:szCs w:val="20"/>
          <w:lang w:eastAsia="de-DE"/>
        </w:rPr>
        <w:t>, p. 934</w:t>
      </w:r>
    </w:p>
  </w:footnote>
  <w:footnote w:id="6">
    <w:p w14:paraId="3B73B2C3" w14:textId="0897EC77" w:rsidR="00E57DB3" w:rsidRPr="002C30C3" w:rsidRDefault="00E57DB3" w:rsidP="00C6632D">
      <w:pPr>
        <w:pStyle w:val="Funotentext"/>
        <w:ind w:left="198" w:hanging="198"/>
      </w:pPr>
      <w:r>
        <w:rPr>
          <w:rStyle w:val="Funotenzeichen"/>
        </w:rPr>
        <w:footnoteRef/>
      </w:r>
      <w:r w:rsidRPr="002C30C3">
        <w:t xml:space="preserve"> </w:t>
      </w:r>
      <w:r w:rsidR="00C6632D">
        <w:tab/>
      </w:r>
      <w:r w:rsidRPr="002C30C3">
        <w:t>Ibid p. 936</w:t>
      </w:r>
    </w:p>
  </w:footnote>
  <w:footnote w:id="7">
    <w:p w14:paraId="075B65D9" w14:textId="42BA5686" w:rsidR="002C30C3" w:rsidRPr="007D66D7" w:rsidRDefault="002C30C3" w:rsidP="00C6632D">
      <w:pPr>
        <w:pStyle w:val="Funotentext"/>
        <w:ind w:left="198" w:hanging="198"/>
      </w:pPr>
      <w:r w:rsidRPr="007D66D7">
        <w:rPr>
          <w:rStyle w:val="Funotenzeichen"/>
        </w:rPr>
        <w:footnoteRef/>
      </w:r>
      <w:r w:rsidRPr="007D66D7">
        <w:t xml:space="preserve"> </w:t>
      </w:r>
      <w:bookmarkStart w:id="8" w:name="_Hlk214311273"/>
      <w:r w:rsidR="00C6632D">
        <w:tab/>
      </w:r>
      <w:r w:rsidRPr="007D66D7">
        <w:t xml:space="preserve">Shawn Wilson, </w:t>
      </w:r>
      <w:r w:rsidR="00630CD9">
        <w:t>‘</w:t>
      </w:r>
      <w:r w:rsidRPr="007D66D7">
        <w:t>W</w:t>
      </w:r>
      <w:r>
        <w:t>hat Is an Indigenous Research Methodology?’, Canadian journal of native education, 2001-07, Vol 25 (2), p. 175</w:t>
      </w:r>
      <w:bookmarkEnd w:id="8"/>
    </w:p>
  </w:footnote>
  <w:footnote w:id="8">
    <w:p w14:paraId="4C39B1F5" w14:textId="048A08DC" w:rsidR="00630CD9" w:rsidRPr="00E457E9" w:rsidRDefault="00630CD9" w:rsidP="00C6632D">
      <w:pPr>
        <w:pStyle w:val="Funotentext"/>
        <w:ind w:left="198" w:hanging="198"/>
      </w:pPr>
      <w:r>
        <w:rPr>
          <w:rStyle w:val="Funotenzeichen"/>
        </w:rPr>
        <w:footnoteRef/>
      </w:r>
      <w:r>
        <w:t xml:space="preserve"> </w:t>
      </w:r>
      <w:r w:rsidR="00C6632D">
        <w:tab/>
      </w:r>
      <w:r w:rsidRPr="00E457E9">
        <w:t xml:space="preserve">Linda </w:t>
      </w:r>
      <w:proofErr w:type="spellStart"/>
      <w:r w:rsidRPr="00E457E9">
        <w:t>Tuliwai</w:t>
      </w:r>
      <w:proofErr w:type="spellEnd"/>
      <w:r w:rsidRPr="00E457E9">
        <w:t xml:space="preserve"> Smith, </w:t>
      </w:r>
      <w:r w:rsidR="00496A03" w:rsidRPr="00E457E9">
        <w:t>‘</w:t>
      </w:r>
      <w:r w:rsidR="00E457E9" w:rsidRPr="00E457E9">
        <w:t>Decolonizing Methodologies. Research and Indigenous Peoples’</w:t>
      </w:r>
      <w:r w:rsidR="00E457E9">
        <w:t>,</w:t>
      </w:r>
      <w:r w:rsidR="001D44E7">
        <w:t xml:space="preserve"> </w:t>
      </w:r>
      <w:r w:rsidR="00E457E9">
        <w:t>Zed Books, Third edition, 2021, p.92</w:t>
      </w:r>
    </w:p>
  </w:footnote>
  <w:footnote w:id="9">
    <w:p w14:paraId="026F35A4" w14:textId="4757400F" w:rsidR="00F858CA" w:rsidRPr="00F858CA" w:rsidRDefault="00F858CA" w:rsidP="00C6632D">
      <w:pPr>
        <w:pStyle w:val="Funotentext"/>
        <w:ind w:left="198" w:hanging="198"/>
      </w:pPr>
      <w:r>
        <w:rPr>
          <w:rStyle w:val="Funotenzeichen"/>
        </w:rPr>
        <w:footnoteRef/>
      </w:r>
      <w:r>
        <w:t xml:space="preserve"> </w:t>
      </w:r>
      <w:r w:rsidR="00C6632D">
        <w:tab/>
      </w:r>
      <w:r>
        <w:t>Ibid p.198</w:t>
      </w:r>
    </w:p>
  </w:footnote>
  <w:footnote w:id="10">
    <w:p w14:paraId="04683263" w14:textId="77777777" w:rsidR="001B4C42" w:rsidRDefault="001B4C42" w:rsidP="001B4C42">
      <w:pPr>
        <w:pBdr>
          <w:top w:val="nil"/>
          <w:left w:val="nil"/>
          <w:bottom w:val="nil"/>
          <w:right w:val="nil"/>
          <w:between w:val="nil"/>
        </w:pBdr>
        <w:tabs>
          <w:tab w:val="left" w:pos="198"/>
        </w:tabs>
        <w:ind w:left="198" w:hanging="198"/>
        <w:rPr>
          <w:rFonts w:ascii="Aptos" w:eastAsia="Aptos" w:hAnsi="Aptos" w:cs="Aptos"/>
          <w:color w:val="000000"/>
          <w:sz w:val="20"/>
          <w:szCs w:val="20"/>
        </w:rPr>
      </w:pPr>
      <w:r>
        <w:rPr>
          <w:vertAlign w:val="superscript"/>
        </w:rPr>
        <w:footnoteRef/>
      </w:r>
      <w:r>
        <w:rPr>
          <w:rFonts w:ascii="Aptos" w:eastAsia="Aptos" w:hAnsi="Aptos" w:cs="Aptos"/>
          <w:color w:val="000000"/>
          <w:sz w:val="20"/>
          <w:szCs w:val="20"/>
        </w:rPr>
        <w:t xml:space="preserve">  Ronald de Leeuw ‚The Letters of Vincent van Gogh.’ London: Penguin Books, 1997, p.124-125</w:t>
      </w:r>
    </w:p>
    <w:p w14:paraId="2C61B371" w14:textId="77777777" w:rsidR="001B4C42" w:rsidRDefault="001B4C42" w:rsidP="001B4C42">
      <w:pPr>
        <w:pBdr>
          <w:top w:val="nil"/>
          <w:left w:val="nil"/>
          <w:bottom w:val="nil"/>
          <w:right w:val="nil"/>
          <w:between w:val="nil"/>
        </w:pBdr>
        <w:tabs>
          <w:tab w:val="left" w:pos="198"/>
        </w:tabs>
        <w:rPr>
          <w:rFonts w:ascii="Aptos" w:eastAsia="Aptos" w:hAnsi="Aptos" w:cs="Aptos"/>
          <w:color w:val="000000"/>
          <w:sz w:val="20"/>
          <w:szCs w:val="20"/>
        </w:rPr>
      </w:pPr>
    </w:p>
  </w:footnote>
  <w:footnote w:id="11">
    <w:p w14:paraId="3B2DC7B9" w14:textId="77777777" w:rsidR="001B4C42" w:rsidRDefault="001B4C42" w:rsidP="001B4C42">
      <w:pPr>
        <w:pBdr>
          <w:top w:val="nil"/>
          <w:left w:val="nil"/>
          <w:bottom w:val="nil"/>
          <w:right w:val="nil"/>
          <w:between w:val="nil"/>
        </w:pBdr>
        <w:tabs>
          <w:tab w:val="left" w:pos="198"/>
        </w:tabs>
        <w:ind w:left="198" w:hanging="198"/>
        <w:rPr>
          <w:rFonts w:ascii="Aptos" w:eastAsia="Aptos" w:hAnsi="Aptos" w:cs="Aptos"/>
          <w:color w:val="000000"/>
          <w:sz w:val="20"/>
          <w:szCs w:val="20"/>
        </w:rPr>
      </w:pPr>
      <w:r>
        <w:rPr>
          <w:vertAlign w:val="superscript"/>
        </w:rPr>
        <w:footnoteRef/>
      </w:r>
      <w:r>
        <w:rPr>
          <w:rFonts w:ascii="Aptos" w:eastAsia="Aptos" w:hAnsi="Aptos" w:cs="Aptos"/>
          <w:color w:val="000000"/>
          <w:sz w:val="20"/>
          <w:szCs w:val="20"/>
        </w:rPr>
        <w:t xml:space="preserve">  Zaz, ‘Tout la-haut’, </w:t>
      </w:r>
      <w:hyperlink r:id="rId2">
        <w:r>
          <w:rPr>
            <w:rFonts w:ascii="Aptos" w:eastAsia="Aptos" w:hAnsi="Aptos" w:cs="Aptos"/>
            <w:color w:val="467886"/>
            <w:sz w:val="20"/>
            <w:szCs w:val="20"/>
            <w:u w:val="single"/>
          </w:rPr>
          <w:t>https://www.youtube.com/watch?v=f2uxifMlIcs&amp;list=RDf2uxifMlIcs&amp;start_radio=1</w:t>
        </w:r>
      </w:hyperlink>
      <w:r>
        <w:rPr>
          <w:rFonts w:ascii="Aptos" w:eastAsia="Aptos" w:hAnsi="Aptos" w:cs="Aptos"/>
          <w:color w:val="000000"/>
          <w:sz w:val="20"/>
          <w:szCs w:val="20"/>
        </w:rPr>
        <w:t xml:space="preserve"> [23th of October 2025]</w:t>
      </w:r>
    </w:p>
  </w:footnote>
  <w:footnote w:id="12">
    <w:p w14:paraId="68156B7E" w14:textId="2073105D" w:rsidR="00814424" w:rsidRPr="00233FCF" w:rsidRDefault="00814424" w:rsidP="00C6632D">
      <w:pPr>
        <w:pStyle w:val="Funotentext"/>
        <w:ind w:left="198" w:hanging="198"/>
      </w:pPr>
      <w:r>
        <w:rPr>
          <w:rStyle w:val="Funotenzeichen"/>
        </w:rPr>
        <w:footnoteRef/>
      </w:r>
      <w:r w:rsidRPr="00233FCF">
        <w:t xml:space="preserve"> </w:t>
      </w:r>
      <w:r w:rsidR="00C6632D">
        <w:tab/>
      </w:r>
      <w:hyperlink r:id="rId3" w:history="1">
        <w:r w:rsidR="00C6632D" w:rsidRPr="000F7839">
          <w:rPr>
            <w:rStyle w:val="Hyperlink"/>
          </w:rPr>
          <w:t>www.wetteronline.de</w:t>
        </w:r>
      </w:hyperlink>
      <w:r w:rsidRPr="00233FCF">
        <w:t xml:space="preserve">, </w:t>
      </w:r>
      <w:hyperlink r:id="rId4" w:history="1">
        <w:r w:rsidR="00233FCF" w:rsidRPr="00233FCF">
          <w:rPr>
            <w:rStyle w:val="Hyperlink"/>
          </w:rPr>
          <w:t>https://www.wetteronline.de/wetter/wertheim/urphar</w:t>
        </w:r>
      </w:hyperlink>
      <w:r w:rsidR="00233FCF" w:rsidRPr="00233FCF">
        <w:t xml:space="preserve">, </w:t>
      </w:r>
      <w:r w:rsidR="0031727D">
        <w:t>[</w:t>
      </w:r>
      <w:r w:rsidR="00233FCF" w:rsidRPr="00233FCF">
        <w:t>19</w:t>
      </w:r>
      <w:r w:rsidR="00233FCF" w:rsidRPr="00233FCF">
        <w:rPr>
          <w:vertAlign w:val="superscript"/>
        </w:rPr>
        <w:t>th</w:t>
      </w:r>
      <w:r w:rsidR="00233FCF">
        <w:t xml:space="preserve"> of October 2025</w:t>
      </w:r>
      <w:r w:rsidR="0031727D">
        <w:t>]</w:t>
      </w:r>
    </w:p>
  </w:footnote>
  <w:footnote w:id="13">
    <w:p w14:paraId="14A5CE52" w14:textId="6CE02BA5" w:rsidR="009D6AAE" w:rsidRPr="009D6AAE" w:rsidRDefault="009D6AAE" w:rsidP="00C6632D">
      <w:pPr>
        <w:pStyle w:val="Funotentext"/>
      </w:pPr>
      <w:r>
        <w:rPr>
          <w:rStyle w:val="Funotenzeichen"/>
        </w:rPr>
        <w:footnoteRef/>
      </w:r>
      <w:r>
        <w:t xml:space="preserve"> </w:t>
      </w:r>
      <w:r w:rsidR="00C6632D">
        <w:tab/>
      </w:r>
      <w:r>
        <w:t>Ronald de Leeuw ‚The Letters of Vincent van Gogh.’ London: Penguin Books, 1997, p.392</w:t>
      </w:r>
    </w:p>
  </w:footnote>
  <w:footnote w:id="14">
    <w:p w14:paraId="0B8A92A8" w14:textId="77777777" w:rsidR="00BF54D8" w:rsidRPr="004540FD" w:rsidRDefault="00BF54D8" w:rsidP="00BF54D8">
      <w:pPr>
        <w:pStyle w:val="Funotentext"/>
        <w:ind w:left="198" w:hanging="198"/>
        <w:rPr>
          <w:rFonts w:cstheme="minorHAnsi"/>
        </w:rPr>
      </w:pPr>
      <w:r>
        <w:rPr>
          <w:rStyle w:val="Funotenzeichen"/>
        </w:rPr>
        <w:footnoteRef/>
      </w:r>
      <w:r>
        <w:t xml:space="preserve">  </w:t>
      </w:r>
      <w:r w:rsidRPr="004540FD">
        <w:t xml:space="preserve">Shawn Wilson, </w:t>
      </w:r>
      <w:r w:rsidRPr="004540FD">
        <w:rPr>
          <w:rFonts w:cstheme="minorHAnsi"/>
        </w:rPr>
        <w:t>Research is Ceremony. Indigenous Research Methods. Fernwood Publishing Co Ltd., 2008, p.73</w:t>
      </w:r>
    </w:p>
    <w:p w14:paraId="5E290016" w14:textId="77777777" w:rsidR="00BF54D8" w:rsidRPr="004540FD" w:rsidRDefault="00BF54D8" w:rsidP="00BF54D8">
      <w:pPr>
        <w:pStyle w:val="Funotentext"/>
        <w:ind w:left="198" w:hanging="198"/>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783DE7" w14:textId="77777777" w:rsidR="000F05F0" w:rsidRDefault="000F05F0">
    <w:pPr>
      <w:pStyle w:val="Kopfzeile"/>
    </w:pPr>
    <w:r>
      <w:tab/>
    </w:r>
    <w:r w:rsidR="00536E13">
      <w:t xml:space="preserve">                                                                                  </w:t>
    </w:r>
    <w:r>
      <w:t>Stefan Benz-HPCA7015-Essay 2</w:t>
    </w:r>
  </w:p>
  <w:p w14:paraId="42EBC71F" w14:textId="77777777" w:rsidR="000F05F0" w:rsidRDefault="000F05F0">
    <w:pPr>
      <w:pStyle w:val="Kopfzeil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6F8331B0"/>
    <w:multiLevelType w:val="hybridMultilevel"/>
    <w:tmpl w:val="401CBF70"/>
    <w:lvl w:ilvl="0" w:tplc="976A4F1C">
      <w:start w:val="1"/>
      <w:numFmt w:val="bullet"/>
      <w:lvlText w:val="-"/>
      <w:lvlJc w:val="left"/>
      <w:pPr>
        <w:ind w:left="720" w:hanging="360"/>
      </w:pPr>
      <w:rPr>
        <w:rFonts w:ascii="Aptos" w:eastAsia="Times New Roman" w:hAnsi="Aptos" w:cs="Times New Roman"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48909462">
    <w:abstractNumId w:val="18"/>
  </w:num>
  <w:num w:numId="2" w16cid:durableId="477916117">
    <w:abstractNumId w:val="20"/>
  </w:num>
  <w:num w:numId="3" w16cid:durableId="1237132853">
    <w:abstractNumId w:val="9"/>
  </w:num>
  <w:num w:numId="4" w16cid:durableId="1550411538">
    <w:abstractNumId w:val="6"/>
  </w:num>
  <w:num w:numId="5" w16cid:durableId="118231190">
    <w:abstractNumId w:val="2"/>
  </w:num>
  <w:num w:numId="6" w16cid:durableId="1494183313">
    <w:abstractNumId w:val="4"/>
  </w:num>
  <w:num w:numId="7" w16cid:durableId="217136445">
    <w:abstractNumId w:val="13"/>
  </w:num>
  <w:num w:numId="8" w16cid:durableId="589316419">
    <w:abstractNumId w:val="22"/>
  </w:num>
  <w:num w:numId="9" w16cid:durableId="1741635762">
    <w:abstractNumId w:val="24"/>
  </w:num>
  <w:num w:numId="10" w16cid:durableId="469131039">
    <w:abstractNumId w:val="5"/>
  </w:num>
  <w:num w:numId="11" w16cid:durableId="81265657">
    <w:abstractNumId w:val="19"/>
  </w:num>
  <w:num w:numId="12" w16cid:durableId="780878852">
    <w:abstractNumId w:val="23"/>
  </w:num>
  <w:num w:numId="13" w16cid:durableId="1200507309">
    <w:abstractNumId w:val="11"/>
  </w:num>
  <w:num w:numId="14" w16cid:durableId="99645813">
    <w:abstractNumId w:val="14"/>
  </w:num>
  <w:num w:numId="15" w16cid:durableId="194390608">
    <w:abstractNumId w:val="16"/>
  </w:num>
  <w:num w:numId="16" w16cid:durableId="186223352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534535780">
    <w:abstractNumId w:val="10"/>
  </w:num>
  <w:num w:numId="18" w16cid:durableId="198015354">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219510563">
    <w:abstractNumId w:val="12"/>
  </w:num>
  <w:num w:numId="20" w16cid:durableId="1960404717">
    <w:abstractNumId w:val="17"/>
  </w:num>
  <w:num w:numId="21" w16cid:durableId="1410156496">
    <w:abstractNumId w:val="3"/>
  </w:num>
  <w:num w:numId="22" w16cid:durableId="758521610">
    <w:abstractNumId w:val="7"/>
  </w:num>
  <w:num w:numId="23" w16cid:durableId="554581320">
    <w:abstractNumId w:val="15"/>
  </w:num>
  <w:num w:numId="24" w16cid:durableId="570236849">
    <w:abstractNumId w:val="8"/>
  </w:num>
  <w:num w:numId="25" w16cid:durableId="1565917247">
    <w:abstractNumId w:val="1"/>
  </w:num>
  <w:num w:numId="26" w16cid:durableId="19066470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323B5"/>
    <w:rsid w:val="0003349C"/>
    <w:rsid w:val="00036F69"/>
    <w:rsid w:val="00043549"/>
    <w:rsid w:val="00044183"/>
    <w:rsid w:val="000455D8"/>
    <w:rsid w:val="00046A16"/>
    <w:rsid w:val="00047074"/>
    <w:rsid w:val="00052AB1"/>
    <w:rsid w:val="00061807"/>
    <w:rsid w:val="0006485B"/>
    <w:rsid w:val="00070BDE"/>
    <w:rsid w:val="00070E7F"/>
    <w:rsid w:val="0007287C"/>
    <w:rsid w:val="00076A0B"/>
    <w:rsid w:val="00077F2B"/>
    <w:rsid w:val="00082A50"/>
    <w:rsid w:val="000852CB"/>
    <w:rsid w:val="000854DF"/>
    <w:rsid w:val="000A6D49"/>
    <w:rsid w:val="000C0681"/>
    <w:rsid w:val="000E06EA"/>
    <w:rsid w:val="000E3682"/>
    <w:rsid w:val="000E3751"/>
    <w:rsid w:val="000E3DB0"/>
    <w:rsid w:val="000F05F0"/>
    <w:rsid w:val="000F08FA"/>
    <w:rsid w:val="000F7E0F"/>
    <w:rsid w:val="0010199D"/>
    <w:rsid w:val="00105188"/>
    <w:rsid w:val="001055A8"/>
    <w:rsid w:val="001070F2"/>
    <w:rsid w:val="00110A8E"/>
    <w:rsid w:val="00111283"/>
    <w:rsid w:val="0011161A"/>
    <w:rsid w:val="001150A6"/>
    <w:rsid w:val="001342F0"/>
    <w:rsid w:val="00155BE5"/>
    <w:rsid w:val="00165047"/>
    <w:rsid w:val="00172497"/>
    <w:rsid w:val="00181E04"/>
    <w:rsid w:val="0019301F"/>
    <w:rsid w:val="00194957"/>
    <w:rsid w:val="001B2830"/>
    <w:rsid w:val="001B4C42"/>
    <w:rsid w:val="001C0B52"/>
    <w:rsid w:val="001C2188"/>
    <w:rsid w:val="001C4B2D"/>
    <w:rsid w:val="001C65AA"/>
    <w:rsid w:val="001C6B04"/>
    <w:rsid w:val="001D404C"/>
    <w:rsid w:val="001D44E7"/>
    <w:rsid w:val="001D7B8F"/>
    <w:rsid w:val="001E0E06"/>
    <w:rsid w:val="001E2ABD"/>
    <w:rsid w:val="001E3E67"/>
    <w:rsid w:val="001F4CE1"/>
    <w:rsid w:val="002132DC"/>
    <w:rsid w:val="00216211"/>
    <w:rsid w:val="00220179"/>
    <w:rsid w:val="00224B95"/>
    <w:rsid w:val="00230F35"/>
    <w:rsid w:val="00233FCF"/>
    <w:rsid w:val="0023484C"/>
    <w:rsid w:val="00243D0E"/>
    <w:rsid w:val="0025530E"/>
    <w:rsid w:val="002605F3"/>
    <w:rsid w:val="002640EE"/>
    <w:rsid w:val="002645BA"/>
    <w:rsid w:val="00270932"/>
    <w:rsid w:val="002715FA"/>
    <w:rsid w:val="00276002"/>
    <w:rsid w:val="0027614E"/>
    <w:rsid w:val="00277421"/>
    <w:rsid w:val="00290783"/>
    <w:rsid w:val="002A382D"/>
    <w:rsid w:val="002A3DCA"/>
    <w:rsid w:val="002A4954"/>
    <w:rsid w:val="002B22B5"/>
    <w:rsid w:val="002C21DE"/>
    <w:rsid w:val="002C22DB"/>
    <w:rsid w:val="002C30C3"/>
    <w:rsid w:val="002C53EC"/>
    <w:rsid w:val="002C7649"/>
    <w:rsid w:val="002C7941"/>
    <w:rsid w:val="002D2A04"/>
    <w:rsid w:val="002D630C"/>
    <w:rsid w:val="002D7C1B"/>
    <w:rsid w:val="002E2BA0"/>
    <w:rsid w:val="002E67CE"/>
    <w:rsid w:val="002F1475"/>
    <w:rsid w:val="002F467C"/>
    <w:rsid w:val="002F5944"/>
    <w:rsid w:val="00305185"/>
    <w:rsid w:val="00307B22"/>
    <w:rsid w:val="0031007B"/>
    <w:rsid w:val="0031727D"/>
    <w:rsid w:val="003244E2"/>
    <w:rsid w:val="00326631"/>
    <w:rsid w:val="00333D10"/>
    <w:rsid w:val="00337A70"/>
    <w:rsid w:val="00337CBB"/>
    <w:rsid w:val="00341D2F"/>
    <w:rsid w:val="00351F4B"/>
    <w:rsid w:val="0038342D"/>
    <w:rsid w:val="00385785"/>
    <w:rsid w:val="00392B1E"/>
    <w:rsid w:val="00397371"/>
    <w:rsid w:val="003A2EA0"/>
    <w:rsid w:val="003C3F4F"/>
    <w:rsid w:val="003C4EA4"/>
    <w:rsid w:val="003C7F6F"/>
    <w:rsid w:val="003D479B"/>
    <w:rsid w:val="003D6255"/>
    <w:rsid w:val="003E08F3"/>
    <w:rsid w:val="003E34B5"/>
    <w:rsid w:val="003F0AD2"/>
    <w:rsid w:val="003F1E8F"/>
    <w:rsid w:val="003F737B"/>
    <w:rsid w:val="00401C06"/>
    <w:rsid w:val="00402DB0"/>
    <w:rsid w:val="004065D9"/>
    <w:rsid w:val="0040732D"/>
    <w:rsid w:val="004125D8"/>
    <w:rsid w:val="004139B5"/>
    <w:rsid w:val="004250DD"/>
    <w:rsid w:val="0043317A"/>
    <w:rsid w:val="0043758C"/>
    <w:rsid w:val="0044129B"/>
    <w:rsid w:val="00447497"/>
    <w:rsid w:val="004540FD"/>
    <w:rsid w:val="00460951"/>
    <w:rsid w:val="004609CF"/>
    <w:rsid w:val="00460A5C"/>
    <w:rsid w:val="004627BA"/>
    <w:rsid w:val="004724D6"/>
    <w:rsid w:val="00475C78"/>
    <w:rsid w:val="00482E10"/>
    <w:rsid w:val="00495420"/>
    <w:rsid w:val="004954FD"/>
    <w:rsid w:val="00496A03"/>
    <w:rsid w:val="004A024B"/>
    <w:rsid w:val="004A77A8"/>
    <w:rsid w:val="004B73BA"/>
    <w:rsid w:val="004C619F"/>
    <w:rsid w:val="004C79CE"/>
    <w:rsid w:val="004D17BA"/>
    <w:rsid w:val="004D38A2"/>
    <w:rsid w:val="004D7CFF"/>
    <w:rsid w:val="004E374D"/>
    <w:rsid w:val="004E4B3C"/>
    <w:rsid w:val="004E523B"/>
    <w:rsid w:val="004F2B31"/>
    <w:rsid w:val="00521E0F"/>
    <w:rsid w:val="00522A9F"/>
    <w:rsid w:val="00531109"/>
    <w:rsid w:val="00536E13"/>
    <w:rsid w:val="00537B4C"/>
    <w:rsid w:val="00541B64"/>
    <w:rsid w:val="005429EF"/>
    <w:rsid w:val="00561C2E"/>
    <w:rsid w:val="005627D4"/>
    <w:rsid w:val="00564266"/>
    <w:rsid w:val="005851B2"/>
    <w:rsid w:val="0058726A"/>
    <w:rsid w:val="00590E9A"/>
    <w:rsid w:val="005942E9"/>
    <w:rsid w:val="00595750"/>
    <w:rsid w:val="00595F16"/>
    <w:rsid w:val="005A0022"/>
    <w:rsid w:val="005C6560"/>
    <w:rsid w:val="005C6C5C"/>
    <w:rsid w:val="005E111D"/>
    <w:rsid w:val="005E7F0D"/>
    <w:rsid w:val="005F100D"/>
    <w:rsid w:val="0060329B"/>
    <w:rsid w:val="00610318"/>
    <w:rsid w:val="0061797A"/>
    <w:rsid w:val="00625220"/>
    <w:rsid w:val="00630CD9"/>
    <w:rsid w:val="00632937"/>
    <w:rsid w:val="00635E3B"/>
    <w:rsid w:val="00645089"/>
    <w:rsid w:val="00652281"/>
    <w:rsid w:val="0065654E"/>
    <w:rsid w:val="006611CA"/>
    <w:rsid w:val="00662A40"/>
    <w:rsid w:val="00670BD2"/>
    <w:rsid w:val="00671D76"/>
    <w:rsid w:val="006805EC"/>
    <w:rsid w:val="0069074E"/>
    <w:rsid w:val="006908CA"/>
    <w:rsid w:val="00691819"/>
    <w:rsid w:val="00693C4D"/>
    <w:rsid w:val="006A1A37"/>
    <w:rsid w:val="006A205D"/>
    <w:rsid w:val="006A3159"/>
    <w:rsid w:val="006A65E9"/>
    <w:rsid w:val="006B3BDA"/>
    <w:rsid w:val="006C0A3A"/>
    <w:rsid w:val="006C5E96"/>
    <w:rsid w:val="006C5EC0"/>
    <w:rsid w:val="006D00F4"/>
    <w:rsid w:val="006E4656"/>
    <w:rsid w:val="006E4F24"/>
    <w:rsid w:val="006F0537"/>
    <w:rsid w:val="006F4653"/>
    <w:rsid w:val="006F6EAE"/>
    <w:rsid w:val="0070313D"/>
    <w:rsid w:val="00704DFE"/>
    <w:rsid w:val="007276E9"/>
    <w:rsid w:val="00730365"/>
    <w:rsid w:val="00751BE2"/>
    <w:rsid w:val="00765417"/>
    <w:rsid w:val="00770295"/>
    <w:rsid w:val="00770733"/>
    <w:rsid w:val="00773D0E"/>
    <w:rsid w:val="00783121"/>
    <w:rsid w:val="00785DA0"/>
    <w:rsid w:val="00790E2F"/>
    <w:rsid w:val="00794440"/>
    <w:rsid w:val="007B19BD"/>
    <w:rsid w:val="007B721A"/>
    <w:rsid w:val="007C098A"/>
    <w:rsid w:val="007C6F33"/>
    <w:rsid w:val="007D66D7"/>
    <w:rsid w:val="007D7715"/>
    <w:rsid w:val="00803A6F"/>
    <w:rsid w:val="00804370"/>
    <w:rsid w:val="00814424"/>
    <w:rsid w:val="0081479B"/>
    <w:rsid w:val="008208D3"/>
    <w:rsid w:val="00823895"/>
    <w:rsid w:val="0083442E"/>
    <w:rsid w:val="00840B95"/>
    <w:rsid w:val="0084272E"/>
    <w:rsid w:val="00843DE9"/>
    <w:rsid w:val="00844663"/>
    <w:rsid w:val="00853ABD"/>
    <w:rsid w:val="00860711"/>
    <w:rsid w:val="00860810"/>
    <w:rsid w:val="0088744A"/>
    <w:rsid w:val="00890455"/>
    <w:rsid w:val="0089447F"/>
    <w:rsid w:val="0089714A"/>
    <w:rsid w:val="008978EB"/>
    <w:rsid w:val="008A2E62"/>
    <w:rsid w:val="008A4DCC"/>
    <w:rsid w:val="008B3A97"/>
    <w:rsid w:val="008C2CB1"/>
    <w:rsid w:val="008D03F0"/>
    <w:rsid w:val="008D674F"/>
    <w:rsid w:val="008E525C"/>
    <w:rsid w:val="008F01C6"/>
    <w:rsid w:val="008F06CB"/>
    <w:rsid w:val="00900931"/>
    <w:rsid w:val="00900BFC"/>
    <w:rsid w:val="00901157"/>
    <w:rsid w:val="009015B3"/>
    <w:rsid w:val="00914769"/>
    <w:rsid w:val="00930BDF"/>
    <w:rsid w:val="00936DDD"/>
    <w:rsid w:val="00937904"/>
    <w:rsid w:val="00943DF1"/>
    <w:rsid w:val="00950F24"/>
    <w:rsid w:val="009603C1"/>
    <w:rsid w:val="00962C80"/>
    <w:rsid w:val="0096624C"/>
    <w:rsid w:val="00973B44"/>
    <w:rsid w:val="009801D3"/>
    <w:rsid w:val="009918A3"/>
    <w:rsid w:val="00994596"/>
    <w:rsid w:val="009A3D0A"/>
    <w:rsid w:val="009B2D10"/>
    <w:rsid w:val="009B73A3"/>
    <w:rsid w:val="009C01A3"/>
    <w:rsid w:val="009C1154"/>
    <w:rsid w:val="009C1908"/>
    <w:rsid w:val="009C1A08"/>
    <w:rsid w:val="009C396A"/>
    <w:rsid w:val="009C454F"/>
    <w:rsid w:val="009C6638"/>
    <w:rsid w:val="009D2A09"/>
    <w:rsid w:val="009D6AAE"/>
    <w:rsid w:val="009D6F85"/>
    <w:rsid w:val="009F1AD2"/>
    <w:rsid w:val="009F2623"/>
    <w:rsid w:val="009F62CE"/>
    <w:rsid w:val="00A02C62"/>
    <w:rsid w:val="00A06B94"/>
    <w:rsid w:val="00A10116"/>
    <w:rsid w:val="00A2073F"/>
    <w:rsid w:val="00A303FE"/>
    <w:rsid w:val="00A41032"/>
    <w:rsid w:val="00A41AF9"/>
    <w:rsid w:val="00A446D3"/>
    <w:rsid w:val="00A507E4"/>
    <w:rsid w:val="00A578F6"/>
    <w:rsid w:val="00A62D08"/>
    <w:rsid w:val="00A62E68"/>
    <w:rsid w:val="00A674E7"/>
    <w:rsid w:val="00A676FC"/>
    <w:rsid w:val="00A74106"/>
    <w:rsid w:val="00A745B6"/>
    <w:rsid w:val="00A755D1"/>
    <w:rsid w:val="00A80891"/>
    <w:rsid w:val="00A80F4C"/>
    <w:rsid w:val="00A844B8"/>
    <w:rsid w:val="00A972E4"/>
    <w:rsid w:val="00A9744A"/>
    <w:rsid w:val="00AB77D6"/>
    <w:rsid w:val="00AC36E3"/>
    <w:rsid w:val="00AC6213"/>
    <w:rsid w:val="00AD5D5A"/>
    <w:rsid w:val="00AE3217"/>
    <w:rsid w:val="00AE3E41"/>
    <w:rsid w:val="00AE43D1"/>
    <w:rsid w:val="00AF2879"/>
    <w:rsid w:val="00AF51EB"/>
    <w:rsid w:val="00AF7E7A"/>
    <w:rsid w:val="00B11E29"/>
    <w:rsid w:val="00B34964"/>
    <w:rsid w:val="00B36F4A"/>
    <w:rsid w:val="00B42501"/>
    <w:rsid w:val="00B4428B"/>
    <w:rsid w:val="00B45FEF"/>
    <w:rsid w:val="00B462B1"/>
    <w:rsid w:val="00B56E7B"/>
    <w:rsid w:val="00B622B2"/>
    <w:rsid w:val="00B72F46"/>
    <w:rsid w:val="00B81E5D"/>
    <w:rsid w:val="00B8728D"/>
    <w:rsid w:val="00B90E92"/>
    <w:rsid w:val="00B96983"/>
    <w:rsid w:val="00B9724B"/>
    <w:rsid w:val="00BA740B"/>
    <w:rsid w:val="00BB7828"/>
    <w:rsid w:val="00BC17F1"/>
    <w:rsid w:val="00BC2EBC"/>
    <w:rsid w:val="00BC6620"/>
    <w:rsid w:val="00BE7B7A"/>
    <w:rsid w:val="00BF22DC"/>
    <w:rsid w:val="00BF3D29"/>
    <w:rsid w:val="00BF54D8"/>
    <w:rsid w:val="00BF6291"/>
    <w:rsid w:val="00C008D3"/>
    <w:rsid w:val="00C0090B"/>
    <w:rsid w:val="00C12415"/>
    <w:rsid w:val="00C129C7"/>
    <w:rsid w:val="00C177FD"/>
    <w:rsid w:val="00C22723"/>
    <w:rsid w:val="00C22A88"/>
    <w:rsid w:val="00C3152D"/>
    <w:rsid w:val="00C40174"/>
    <w:rsid w:val="00C55E78"/>
    <w:rsid w:val="00C65636"/>
    <w:rsid w:val="00C65E7F"/>
    <w:rsid w:val="00C6632D"/>
    <w:rsid w:val="00C91E6B"/>
    <w:rsid w:val="00C93CD4"/>
    <w:rsid w:val="00CA70B2"/>
    <w:rsid w:val="00CB5E37"/>
    <w:rsid w:val="00CB5E84"/>
    <w:rsid w:val="00CC52A3"/>
    <w:rsid w:val="00CD38C7"/>
    <w:rsid w:val="00CD699E"/>
    <w:rsid w:val="00CE3B79"/>
    <w:rsid w:val="00CE711D"/>
    <w:rsid w:val="00D0754F"/>
    <w:rsid w:val="00D11F1C"/>
    <w:rsid w:val="00D328AB"/>
    <w:rsid w:val="00D4191D"/>
    <w:rsid w:val="00D429CC"/>
    <w:rsid w:val="00D459DC"/>
    <w:rsid w:val="00D56EFA"/>
    <w:rsid w:val="00D67BF8"/>
    <w:rsid w:val="00DA3217"/>
    <w:rsid w:val="00DA3E0F"/>
    <w:rsid w:val="00DA6690"/>
    <w:rsid w:val="00DB0FD9"/>
    <w:rsid w:val="00DB185F"/>
    <w:rsid w:val="00DB1E1C"/>
    <w:rsid w:val="00DB43BB"/>
    <w:rsid w:val="00DC35AC"/>
    <w:rsid w:val="00DD02D6"/>
    <w:rsid w:val="00DD1ACE"/>
    <w:rsid w:val="00DD363B"/>
    <w:rsid w:val="00DE54B1"/>
    <w:rsid w:val="00DF7AEB"/>
    <w:rsid w:val="00E127A0"/>
    <w:rsid w:val="00E251B2"/>
    <w:rsid w:val="00E3766D"/>
    <w:rsid w:val="00E457E9"/>
    <w:rsid w:val="00E502BA"/>
    <w:rsid w:val="00E57529"/>
    <w:rsid w:val="00E57DB3"/>
    <w:rsid w:val="00E66C63"/>
    <w:rsid w:val="00E6746F"/>
    <w:rsid w:val="00E67719"/>
    <w:rsid w:val="00E70907"/>
    <w:rsid w:val="00E726B6"/>
    <w:rsid w:val="00E7405D"/>
    <w:rsid w:val="00E84F5D"/>
    <w:rsid w:val="00EA0D5E"/>
    <w:rsid w:val="00EA2758"/>
    <w:rsid w:val="00EA2EBE"/>
    <w:rsid w:val="00EA5D36"/>
    <w:rsid w:val="00EC7546"/>
    <w:rsid w:val="00EF0872"/>
    <w:rsid w:val="00F1661E"/>
    <w:rsid w:val="00F2453C"/>
    <w:rsid w:val="00F24D03"/>
    <w:rsid w:val="00F346BE"/>
    <w:rsid w:val="00F50B67"/>
    <w:rsid w:val="00F5638F"/>
    <w:rsid w:val="00F57245"/>
    <w:rsid w:val="00F73533"/>
    <w:rsid w:val="00F73C72"/>
    <w:rsid w:val="00F77666"/>
    <w:rsid w:val="00F83B2D"/>
    <w:rsid w:val="00F858CA"/>
    <w:rsid w:val="00FA07E9"/>
    <w:rsid w:val="00FA2A4C"/>
    <w:rsid w:val="00FA4FC2"/>
    <w:rsid w:val="00FB79D1"/>
    <w:rsid w:val="00FC5406"/>
    <w:rsid w:val="00FD2EDA"/>
    <w:rsid w:val="00FD6B50"/>
    <w:rsid w:val="00FE7C0F"/>
    <w:rsid w:val="00FF1125"/>
    <w:rsid w:val="00FF5097"/>
    <w:rsid w:val="00FF7E72"/>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3F0766"/>
  <w15:chartTrackingRefBased/>
  <w15:docId w15:val="{A1AC7593-C3C5-42D6-9B48-7714F8B64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de-DE" w:eastAsia="de-DE"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Standard">
    <w:name w:val="Normal"/>
    <w:qFormat/>
    <w:rsid w:val="00BF54D8"/>
    <w:rPr>
      <w:sz w:val="24"/>
      <w:szCs w:val="24"/>
      <w:lang w:val="en-GB" w:eastAsia="zh-CN"/>
    </w:rPr>
  </w:style>
  <w:style w:type="paragraph" w:styleId="berschrift1">
    <w:name w:val="heading 1"/>
    <w:basedOn w:val="Standard"/>
    <w:next w:val="Standard"/>
    <w:qFormat/>
    <w:rsid w:val="002E67CE"/>
    <w:pPr>
      <w:keepNext/>
      <w:spacing w:before="240" w:after="60"/>
      <w:outlineLvl w:val="0"/>
    </w:pPr>
    <w:rPr>
      <w:rFonts w:ascii="Arial" w:hAnsi="Arial" w:cs="Arial"/>
      <w:b/>
      <w:bCs/>
      <w:kern w:val="32"/>
      <w:sz w:val="32"/>
      <w:szCs w:val="32"/>
    </w:rPr>
  </w:style>
  <w:style w:type="paragraph" w:styleId="berschrift2">
    <w:name w:val="heading 2"/>
    <w:basedOn w:val="Standard"/>
    <w:next w:val="Standard"/>
    <w:link w:val="berschrift2Zchn"/>
    <w:qFormat/>
    <w:rsid w:val="002E67CE"/>
    <w:pPr>
      <w:keepNext/>
      <w:spacing w:before="240" w:after="60"/>
      <w:outlineLvl w:val="1"/>
    </w:pPr>
    <w:rPr>
      <w:rFonts w:ascii="Arial" w:hAnsi="Arial" w:cs="Arial"/>
      <w:b/>
      <w:bCs/>
      <w:i/>
      <w:iCs/>
      <w:sz w:val="28"/>
      <w:szCs w:val="28"/>
    </w:rPr>
  </w:style>
  <w:style w:type="paragraph" w:styleId="berschrift3">
    <w:name w:val="heading 3"/>
    <w:basedOn w:val="Standard"/>
    <w:qFormat/>
    <w:rsid w:val="00DB185F"/>
    <w:pPr>
      <w:keepNext/>
      <w:ind w:left="720"/>
      <w:jc w:val="both"/>
      <w:outlineLvl w:val="2"/>
    </w:pPr>
    <w:rPr>
      <w:rFonts w:ascii="Tahoma" w:hAnsi="Tahoma" w:cs="Tahoma"/>
      <w:b/>
      <w:bCs/>
      <w:sz w:val="20"/>
      <w:szCs w:val="20"/>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StandardWeb">
    <w:name w:val="Normal (Web)"/>
    <w:basedOn w:val="Standard"/>
    <w:rsid w:val="00DB185F"/>
    <w:pPr>
      <w:spacing w:before="100" w:beforeAutospacing="1" w:after="100" w:afterAutospacing="1"/>
    </w:pPr>
    <w:rPr>
      <w:rFonts w:ascii="Georgia" w:hAnsi="Georgia"/>
      <w:color w:val="000000"/>
      <w:sz w:val="21"/>
      <w:szCs w:val="21"/>
    </w:rPr>
  </w:style>
  <w:style w:type="character" w:styleId="Kommentarzeichen">
    <w:name w:val="annotation reference"/>
    <w:rsid w:val="00840B95"/>
    <w:rPr>
      <w:sz w:val="16"/>
      <w:szCs w:val="16"/>
    </w:rPr>
  </w:style>
  <w:style w:type="paragraph" w:styleId="Kommentartext">
    <w:name w:val="annotation text"/>
    <w:basedOn w:val="Standard"/>
    <w:link w:val="KommentartextZchn"/>
    <w:rsid w:val="00840B95"/>
    <w:rPr>
      <w:sz w:val="20"/>
      <w:szCs w:val="20"/>
      <w:lang w:val="x-none"/>
    </w:rPr>
  </w:style>
  <w:style w:type="character" w:customStyle="1" w:styleId="KommentartextZchn">
    <w:name w:val="Kommentartext Zchn"/>
    <w:link w:val="Kommentartext"/>
    <w:rsid w:val="00840B95"/>
    <w:rPr>
      <w:lang w:eastAsia="zh-CN"/>
    </w:rPr>
  </w:style>
  <w:style w:type="paragraph" w:styleId="Kommentarthema">
    <w:name w:val="annotation subject"/>
    <w:basedOn w:val="Kommentartext"/>
    <w:next w:val="Kommentartext"/>
    <w:link w:val="KommentarthemaZchn"/>
    <w:rsid w:val="00840B95"/>
    <w:rPr>
      <w:b/>
      <w:bCs/>
    </w:rPr>
  </w:style>
  <w:style w:type="character" w:customStyle="1" w:styleId="KommentarthemaZchn">
    <w:name w:val="Kommentarthema Zchn"/>
    <w:link w:val="Kommentarthema"/>
    <w:rsid w:val="00840B95"/>
    <w:rPr>
      <w:b/>
      <w:bCs/>
      <w:lang w:eastAsia="zh-CN"/>
    </w:rPr>
  </w:style>
  <w:style w:type="paragraph" w:styleId="Sprechblasentext">
    <w:name w:val="Balloon Text"/>
    <w:basedOn w:val="Standard"/>
    <w:link w:val="SprechblasentextZchn"/>
    <w:rsid w:val="00840B95"/>
    <w:rPr>
      <w:rFonts w:ascii="Tahoma" w:hAnsi="Tahoma"/>
      <w:sz w:val="16"/>
      <w:szCs w:val="16"/>
      <w:lang w:val="x-none"/>
    </w:rPr>
  </w:style>
  <w:style w:type="character" w:customStyle="1" w:styleId="SprechblasentextZchn">
    <w:name w:val="Sprechblasentext Zchn"/>
    <w:link w:val="Sprechblasentext"/>
    <w:rsid w:val="00840B95"/>
    <w:rPr>
      <w:rFonts w:ascii="Tahoma" w:hAnsi="Tahoma" w:cs="Tahoma"/>
      <w:sz w:val="16"/>
      <w:szCs w:val="16"/>
      <w:lang w:eastAsia="zh-CN"/>
    </w:rPr>
  </w:style>
  <w:style w:type="paragraph" w:styleId="Kopfzeile">
    <w:name w:val="header"/>
    <w:basedOn w:val="Standard"/>
    <w:link w:val="KopfzeileZchn"/>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KopfzeileZchn">
    <w:name w:val="Kopfzeile Zchn"/>
    <w:link w:val="Kopfzeile"/>
    <w:uiPriority w:val="99"/>
    <w:rsid w:val="008A4DCC"/>
    <w:rPr>
      <w:rFonts w:ascii="Trebuchet MS" w:eastAsia="Calibri" w:hAnsi="Trebuchet MS" w:cs="Tahoma"/>
      <w:sz w:val="22"/>
      <w:lang w:eastAsia="en-US"/>
    </w:rPr>
  </w:style>
  <w:style w:type="paragraph" w:styleId="Fuzeile">
    <w:name w:val="footer"/>
    <w:basedOn w:val="Standard"/>
    <w:link w:val="FuzeileZchn"/>
    <w:uiPriority w:val="99"/>
    <w:rsid w:val="00AD5D5A"/>
    <w:pPr>
      <w:tabs>
        <w:tab w:val="center" w:pos="4513"/>
        <w:tab w:val="right" w:pos="9026"/>
      </w:tabs>
    </w:pPr>
    <w:rPr>
      <w:lang w:val="x-none"/>
    </w:rPr>
  </w:style>
  <w:style w:type="character" w:customStyle="1" w:styleId="FuzeileZchn">
    <w:name w:val="Fußzeile Zchn"/>
    <w:link w:val="Fuzeile"/>
    <w:uiPriority w:val="99"/>
    <w:rsid w:val="00AD5D5A"/>
    <w:rPr>
      <w:sz w:val="24"/>
      <w:szCs w:val="24"/>
      <w:lang w:eastAsia="zh-CN"/>
    </w:rPr>
  </w:style>
  <w:style w:type="table" w:styleId="Tabellenraster">
    <w:name w:val="Table Grid"/>
    <w:basedOn w:val="NormaleTabelle"/>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unotentext">
    <w:name w:val="footnote text"/>
    <w:basedOn w:val="Standard"/>
    <w:link w:val="FunotentextZchn"/>
    <w:rsid w:val="00C6632D"/>
    <w:pPr>
      <w:tabs>
        <w:tab w:val="left" w:pos="198"/>
      </w:tabs>
    </w:pPr>
    <w:rPr>
      <w:rFonts w:ascii="Aptos" w:hAnsi="Aptos"/>
      <w:sz w:val="20"/>
      <w:szCs w:val="20"/>
    </w:rPr>
  </w:style>
  <w:style w:type="character" w:customStyle="1" w:styleId="FunotentextZchn">
    <w:name w:val="Fußnotentext Zchn"/>
    <w:link w:val="Funotentext"/>
    <w:rsid w:val="00C6632D"/>
    <w:rPr>
      <w:rFonts w:ascii="Aptos" w:hAnsi="Aptos"/>
      <w:lang w:val="en-GB" w:eastAsia="zh-CN"/>
    </w:rPr>
  </w:style>
  <w:style w:type="character" w:styleId="Funotenzeichen">
    <w:name w:val="footnote reference"/>
    <w:rsid w:val="00F83B2D"/>
    <w:rPr>
      <w:vertAlign w:val="superscript"/>
    </w:rPr>
  </w:style>
  <w:style w:type="character" w:customStyle="1" w:styleId="berschrift2Zchn">
    <w:name w:val="Überschrift 2 Zchn"/>
    <w:link w:val="berschrift2"/>
    <w:rsid w:val="002D7C1B"/>
    <w:rPr>
      <w:rFonts w:ascii="Arial" w:hAnsi="Arial" w:cs="Arial"/>
      <w:b/>
      <w:bCs/>
      <w:i/>
      <w:iCs/>
      <w:sz w:val="28"/>
      <w:szCs w:val="28"/>
      <w:lang w:val="en-GB" w:eastAsia="zh-CN"/>
    </w:rPr>
  </w:style>
  <w:style w:type="character" w:styleId="Hyperlink">
    <w:name w:val="Hyperlink"/>
    <w:rsid w:val="00EA5D36"/>
    <w:rPr>
      <w:color w:val="467886"/>
      <w:u w:val="single"/>
    </w:rPr>
  </w:style>
  <w:style w:type="character" w:styleId="NichtaufgelsteErwhnung">
    <w:name w:val="Unresolved Mention"/>
    <w:uiPriority w:val="99"/>
    <w:semiHidden/>
    <w:unhideWhenUsed/>
    <w:rsid w:val="00EA5D36"/>
    <w:rPr>
      <w:color w:val="605E5C"/>
      <w:shd w:val="clear" w:color="auto" w:fill="E1DFDD"/>
    </w:rPr>
  </w:style>
  <w:style w:type="paragraph" w:styleId="Beschriftung">
    <w:name w:val="caption"/>
    <w:basedOn w:val="Standard"/>
    <w:next w:val="Standard"/>
    <w:unhideWhenUsed/>
    <w:qFormat/>
    <w:rsid w:val="00C22723"/>
    <w:pPr>
      <w:spacing w:after="200"/>
    </w:pPr>
    <w:rPr>
      <w:i/>
      <w:iCs/>
      <w:color w:val="44546A" w:themeColor="text2"/>
      <w:sz w:val="18"/>
      <w:szCs w:val="18"/>
    </w:rPr>
  </w:style>
  <w:style w:type="paragraph" w:customStyle="1" w:styleId="Default">
    <w:name w:val="Default"/>
    <w:rsid w:val="002640EE"/>
    <w:pPr>
      <w:autoSpaceDE w:val="0"/>
      <w:autoSpaceDN w:val="0"/>
      <w:adjustRightInd w:val="0"/>
    </w:pPr>
    <w:rPr>
      <w:rFonts w:ascii="Garamond" w:eastAsiaTheme="minorHAnsi" w:hAnsi="Garamond" w:cs="Garamond"/>
      <w:color w:val="000000"/>
      <w:sz w:val="24"/>
      <w:szCs w:val="24"/>
      <w:lang w:val="en-GB" w:eastAsia="en-US"/>
    </w:rPr>
  </w:style>
  <w:style w:type="character" w:styleId="Platzhaltertext">
    <w:name w:val="Placeholder Text"/>
    <w:basedOn w:val="Absatz-Standardschriftart"/>
    <w:uiPriority w:val="99"/>
    <w:semiHidden/>
    <w:rsid w:val="00EA0D5E"/>
    <w:rPr>
      <w:color w:val="666666"/>
    </w:rPr>
  </w:style>
  <w:style w:type="paragraph" w:styleId="berarbeitung">
    <w:name w:val="Revision"/>
    <w:hidden/>
    <w:uiPriority w:val="99"/>
    <w:semiHidden/>
    <w:rsid w:val="003C4EA4"/>
    <w:rPr>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324316">
      <w:bodyDiv w:val="1"/>
      <w:marLeft w:val="0"/>
      <w:marRight w:val="0"/>
      <w:marTop w:val="0"/>
      <w:marBottom w:val="0"/>
      <w:divBdr>
        <w:top w:val="none" w:sz="0" w:space="0" w:color="auto"/>
        <w:left w:val="none" w:sz="0" w:space="0" w:color="auto"/>
        <w:bottom w:val="none" w:sz="0" w:space="0" w:color="auto"/>
        <w:right w:val="none" w:sz="0" w:space="0" w:color="auto"/>
      </w:divBdr>
    </w:div>
    <w:div w:id="428433503">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39366686">
      <w:bodyDiv w:val="1"/>
      <w:marLeft w:val="0"/>
      <w:marRight w:val="0"/>
      <w:marTop w:val="0"/>
      <w:marBottom w:val="0"/>
      <w:divBdr>
        <w:top w:val="none" w:sz="0" w:space="0" w:color="auto"/>
        <w:left w:val="none" w:sz="0" w:space="0" w:color="auto"/>
        <w:bottom w:val="none" w:sz="0" w:space="0" w:color="auto"/>
        <w:right w:val="none" w:sz="0" w:space="0" w:color="auto"/>
      </w:divBdr>
    </w:div>
    <w:div w:id="584073268">
      <w:bodyDiv w:val="1"/>
      <w:marLeft w:val="0"/>
      <w:marRight w:val="0"/>
      <w:marTop w:val="0"/>
      <w:marBottom w:val="0"/>
      <w:divBdr>
        <w:top w:val="none" w:sz="0" w:space="0" w:color="auto"/>
        <w:left w:val="none" w:sz="0" w:space="0" w:color="auto"/>
        <w:bottom w:val="none" w:sz="0" w:space="0" w:color="auto"/>
        <w:right w:val="none" w:sz="0" w:space="0" w:color="auto"/>
      </w:divBdr>
    </w:div>
    <w:div w:id="860439229">
      <w:bodyDiv w:val="1"/>
      <w:marLeft w:val="0"/>
      <w:marRight w:val="0"/>
      <w:marTop w:val="0"/>
      <w:marBottom w:val="0"/>
      <w:divBdr>
        <w:top w:val="none" w:sz="0" w:space="0" w:color="auto"/>
        <w:left w:val="none" w:sz="0" w:space="0" w:color="auto"/>
        <w:bottom w:val="none" w:sz="0" w:space="0" w:color="auto"/>
        <w:right w:val="none" w:sz="0" w:space="0" w:color="auto"/>
      </w:divBdr>
    </w:div>
    <w:div w:id="884945750">
      <w:bodyDiv w:val="1"/>
      <w:marLeft w:val="0"/>
      <w:marRight w:val="0"/>
      <w:marTop w:val="0"/>
      <w:marBottom w:val="0"/>
      <w:divBdr>
        <w:top w:val="none" w:sz="0" w:space="0" w:color="auto"/>
        <w:left w:val="none" w:sz="0" w:space="0" w:color="auto"/>
        <w:bottom w:val="none" w:sz="0" w:space="0" w:color="auto"/>
        <w:right w:val="none" w:sz="0" w:space="0" w:color="auto"/>
      </w:divBdr>
    </w:div>
    <w:div w:id="1102412340">
      <w:bodyDiv w:val="1"/>
      <w:marLeft w:val="0"/>
      <w:marRight w:val="0"/>
      <w:marTop w:val="0"/>
      <w:marBottom w:val="0"/>
      <w:divBdr>
        <w:top w:val="none" w:sz="0" w:space="0" w:color="auto"/>
        <w:left w:val="none" w:sz="0" w:space="0" w:color="auto"/>
        <w:bottom w:val="none" w:sz="0" w:space="0" w:color="auto"/>
        <w:right w:val="none" w:sz="0" w:space="0" w:color="auto"/>
      </w:divBdr>
    </w:div>
    <w:div w:id="1291322958">
      <w:bodyDiv w:val="1"/>
      <w:marLeft w:val="0"/>
      <w:marRight w:val="0"/>
      <w:marTop w:val="0"/>
      <w:marBottom w:val="0"/>
      <w:divBdr>
        <w:top w:val="none" w:sz="0" w:space="0" w:color="auto"/>
        <w:left w:val="none" w:sz="0" w:space="0" w:color="auto"/>
        <w:bottom w:val="none" w:sz="0" w:space="0" w:color="auto"/>
        <w:right w:val="none" w:sz="0" w:space="0" w:color="auto"/>
      </w:divBdr>
    </w:div>
    <w:div w:id="1461722823">
      <w:bodyDiv w:val="1"/>
      <w:marLeft w:val="0"/>
      <w:marRight w:val="0"/>
      <w:marTop w:val="0"/>
      <w:marBottom w:val="0"/>
      <w:divBdr>
        <w:top w:val="none" w:sz="0" w:space="0" w:color="auto"/>
        <w:left w:val="none" w:sz="0" w:space="0" w:color="auto"/>
        <w:bottom w:val="none" w:sz="0" w:space="0" w:color="auto"/>
        <w:right w:val="none" w:sz="0" w:space="0" w:color="auto"/>
      </w:divBdr>
    </w:div>
    <w:div w:id="1497838477">
      <w:bodyDiv w:val="1"/>
      <w:marLeft w:val="0"/>
      <w:marRight w:val="0"/>
      <w:marTop w:val="0"/>
      <w:marBottom w:val="0"/>
      <w:divBdr>
        <w:top w:val="none" w:sz="0" w:space="0" w:color="auto"/>
        <w:left w:val="none" w:sz="0" w:space="0" w:color="auto"/>
        <w:bottom w:val="none" w:sz="0" w:space="0" w:color="auto"/>
        <w:right w:val="none" w:sz="0" w:space="0" w:color="auto"/>
      </w:divBdr>
    </w:div>
    <w:div w:id="1555386827">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32728947">
      <w:bodyDiv w:val="1"/>
      <w:marLeft w:val="0"/>
      <w:marRight w:val="0"/>
      <w:marTop w:val="0"/>
      <w:marBottom w:val="0"/>
      <w:divBdr>
        <w:top w:val="none" w:sz="0" w:space="0" w:color="auto"/>
        <w:left w:val="none" w:sz="0" w:space="0" w:color="auto"/>
        <w:bottom w:val="none" w:sz="0" w:space="0" w:color="auto"/>
        <w:right w:val="none" w:sz="0" w:space="0" w:color="auto"/>
      </w:divBdr>
    </w:div>
    <w:div w:id="1849127033">
      <w:bodyDiv w:val="1"/>
      <w:marLeft w:val="0"/>
      <w:marRight w:val="0"/>
      <w:marTop w:val="0"/>
      <w:marBottom w:val="0"/>
      <w:divBdr>
        <w:top w:val="none" w:sz="0" w:space="0" w:color="auto"/>
        <w:left w:val="none" w:sz="0" w:space="0" w:color="auto"/>
        <w:bottom w:val="none" w:sz="0" w:space="0" w:color="auto"/>
        <w:right w:val="none" w:sz="0" w:space="0" w:color="auto"/>
      </w:divBdr>
    </w:div>
    <w:div w:id="2011790271">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www.wetter-online.de" TargetMode="External"/><Relationship Id="rId26"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10.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file:///C:\Users\PC\Downloads\Watteb&#228;usche%202%20(1).jpg" TargetMode="External"/><Relationship Id="rId25" Type="http://schemas.openxmlformats.org/officeDocument/2006/relationships/image" Target="file:///C:\Users\PC\Downloads\03.%20November%20Linien%20am%20Horizont%201.jpg"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file:///C:\Users\PC\Downloads\19.%20Oktober%20Screenshot%2017.20%20Uhr%20Wirbel%20Irland%20...%20(1).jpg" TargetMode="External"/><Relationship Id="rId29" Type="http://schemas.openxmlformats.org/officeDocument/2006/relationships/hyperlink" Target="https://www.wetteronline.de/wetter/wertheim/urpha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2.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file:///C:\Users\PC\Downloads\Watteb&#228;usche%203.jpg" TargetMode="External"/><Relationship Id="rId23" Type="http://schemas.openxmlformats.org/officeDocument/2006/relationships/image" Target="file:///C:\Users\PC\Downloads\03.%20November%20'Wild%20Horse%201'.jpg" TargetMode="External"/><Relationship Id="rId28" Type="http://schemas.openxmlformats.org/officeDocument/2006/relationships/hyperlink" Target="https://doi.org/10.1007/s42438-020-00133-4" TargetMode="External"/><Relationship Id="rId10" Type="http://schemas.openxmlformats.org/officeDocument/2006/relationships/image" Target="media/image3.jpeg"/><Relationship Id="rId19" Type="http://schemas.openxmlformats.org/officeDocument/2006/relationships/image" Target="media/image9.jpe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1.jpeg"/><Relationship Id="rId27" Type="http://schemas.openxmlformats.org/officeDocument/2006/relationships/image" Target="file:///C:\Users\PC\Downloads\03.%20Nov.%20Linien%20am%20Horizont%202%20Nahaufnahme%20(1).jpg" TargetMode="External"/><Relationship Id="rId30" Type="http://schemas.openxmlformats.org/officeDocument/2006/relationships/hyperlink" Target="https://www.youtube.com/watch?v=f2uxifMlIcs&amp;list=RDf2uxifMlIcs&amp;start_radio=1" TargetMode="Externa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3" Type="http://schemas.openxmlformats.org/officeDocument/2006/relationships/hyperlink" Target="http://www.wetteronline.de" TargetMode="External"/><Relationship Id="rId2" Type="http://schemas.openxmlformats.org/officeDocument/2006/relationships/hyperlink" Target="https://www.youtube.com/watch?v=f2uxifMlIcs&amp;list=RDf2uxifMlIcs&amp;start_radio=1" TargetMode="External"/><Relationship Id="rId1" Type="http://schemas.openxmlformats.org/officeDocument/2006/relationships/hyperlink" Target="https://moodle.uwtsd.ac.uk/pluginfile.php/963281/mod_resource/content/1/Nicks%20Enchantment%20Notes%20Oct%202013.pdf" TargetMode="External"/><Relationship Id="rId4" Type="http://schemas.openxmlformats.org/officeDocument/2006/relationships/hyperlink" Target="https://www.wetteronline.de/wetter/wertheim/urphar" TargetMode="Externa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BC65B0-295F-4AC8-8262-7B6C10A19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2098</Words>
  <Characters>13222</Characters>
  <Application>Microsoft Office Word</Application>
  <DocSecurity>0</DocSecurity>
  <Lines>110</Lines>
  <Paragraphs>30</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15290</CharactersWithSpaces>
  <SharedDoc>false</SharedDoc>
  <HLinks>
    <vt:vector size="60" baseType="variant">
      <vt:variant>
        <vt:i4>3145782</vt:i4>
      </vt:variant>
      <vt:variant>
        <vt:i4>34</vt:i4>
      </vt:variant>
      <vt:variant>
        <vt:i4>0</vt:i4>
      </vt:variant>
      <vt:variant>
        <vt:i4>5</vt:i4>
      </vt:variant>
      <vt:variant>
        <vt:lpwstr>https://bellarmine.lmu.edu/theologicalstudies/ faculty/</vt:lpwstr>
      </vt:variant>
      <vt:variant>
        <vt:lpwstr/>
      </vt:variant>
      <vt:variant>
        <vt:i4>4063292</vt:i4>
      </vt:variant>
      <vt:variant>
        <vt:i4>31</vt:i4>
      </vt:variant>
      <vt:variant>
        <vt:i4>0</vt:i4>
      </vt:variant>
      <vt:variant>
        <vt:i4>5</vt:i4>
      </vt:variant>
      <vt:variant>
        <vt:lpwstr>https://moodle.uwtsd.ac.uk/</vt:lpwstr>
      </vt:variant>
      <vt:variant>
        <vt:lpwstr/>
      </vt:variant>
      <vt:variant>
        <vt:i4>4784149</vt:i4>
      </vt:variant>
      <vt:variant>
        <vt:i4>19</vt:i4>
      </vt:variant>
      <vt:variant>
        <vt:i4>0</vt:i4>
      </vt:variant>
      <vt:variant>
        <vt:i4>5</vt:i4>
      </vt:variant>
      <vt:variant>
        <vt:lpwstr>http://www.wetter-online.de/</vt:lpwstr>
      </vt:variant>
      <vt:variant>
        <vt:lpwstr/>
      </vt:variant>
      <vt:variant>
        <vt:i4>1638539</vt:i4>
      </vt:variant>
      <vt:variant>
        <vt:i4>-1</vt:i4>
      </vt:variant>
      <vt:variant>
        <vt:i4>1028</vt:i4>
      </vt:variant>
      <vt:variant>
        <vt:i4>1</vt:i4>
      </vt:variant>
      <vt:variant>
        <vt:lpwstr>C:\Users\PC\Downloads\Wattebäusche 3.jpg</vt:lpwstr>
      </vt:variant>
      <vt:variant>
        <vt:lpwstr/>
      </vt:variant>
      <vt:variant>
        <vt:i4>1638554</vt:i4>
      </vt:variant>
      <vt:variant>
        <vt:i4>-1</vt:i4>
      </vt:variant>
      <vt:variant>
        <vt:i4>1029</vt:i4>
      </vt:variant>
      <vt:variant>
        <vt:i4>1</vt:i4>
      </vt:variant>
      <vt:variant>
        <vt:lpwstr>C:\Users\PC\Downloads\Wattebäusche 2 (1).jpg</vt:lpwstr>
      </vt:variant>
      <vt:variant>
        <vt:lpwstr/>
      </vt:variant>
      <vt:variant>
        <vt:i4>1048584</vt:i4>
      </vt:variant>
      <vt:variant>
        <vt:i4>-1</vt:i4>
      </vt:variant>
      <vt:variant>
        <vt:i4>1030</vt:i4>
      </vt:variant>
      <vt:variant>
        <vt:i4>1</vt:i4>
      </vt:variant>
      <vt:variant>
        <vt:lpwstr>C:\Users\PC\Downloads\03. November 'Wild Horse 1'.jpg</vt:lpwstr>
      </vt:variant>
      <vt:variant>
        <vt:lpwstr/>
      </vt:variant>
      <vt:variant>
        <vt:i4>7340075</vt:i4>
      </vt:variant>
      <vt:variant>
        <vt:i4>-1</vt:i4>
      </vt:variant>
      <vt:variant>
        <vt:i4>1032</vt:i4>
      </vt:variant>
      <vt:variant>
        <vt:i4>1</vt:i4>
      </vt:variant>
      <vt:variant>
        <vt:lpwstr>C:\Users\PC\Downloads\03. November Linien am Horizont 1.jpg</vt:lpwstr>
      </vt:variant>
      <vt:variant>
        <vt:lpwstr/>
      </vt:variant>
      <vt:variant>
        <vt:i4>7340081</vt:i4>
      </vt:variant>
      <vt:variant>
        <vt:i4>-1</vt:i4>
      </vt:variant>
      <vt:variant>
        <vt:i4>1033</vt:i4>
      </vt:variant>
      <vt:variant>
        <vt:i4>1</vt:i4>
      </vt:variant>
      <vt:variant>
        <vt:lpwstr>C:\Users\PC\Downloads\03. Nov. Linien am Horizont 2 Nahaufnahme (1).jpg</vt:lpwstr>
      </vt:variant>
      <vt:variant>
        <vt:lpwstr/>
      </vt:variant>
      <vt:variant>
        <vt:i4>65565</vt:i4>
      </vt:variant>
      <vt:variant>
        <vt:i4>-1</vt:i4>
      </vt:variant>
      <vt:variant>
        <vt:i4>1034</vt:i4>
      </vt:variant>
      <vt:variant>
        <vt:i4>1</vt:i4>
      </vt:variant>
      <vt:variant>
        <vt:lpwstr>C:\Users\PC\Downloads\09. November Nebeltag - 1 Bild.jpg</vt:lpwstr>
      </vt:variant>
      <vt:variant>
        <vt:lpwstr/>
      </vt:variant>
      <vt:variant>
        <vt:i4>1835008</vt:i4>
      </vt:variant>
      <vt:variant>
        <vt:i4>-1</vt:i4>
      </vt:variant>
      <vt:variant>
        <vt:i4>1035</vt:i4>
      </vt:variant>
      <vt:variant>
        <vt:i4>1</vt:i4>
      </vt:variant>
      <vt:variant>
        <vt:lpwstr>C:\Users\PC\Downloads\19. Oktober Screenshot 17.20 Uhr Wirbel Irland ... (1).jpg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Stefan Benz (2410544)</cp:lastModifiedBy>
  <cp:revision>39</cp:revision>
  <cp:lastPrinted>2011-03-31T12:57:00Z</cp:lastPrinted>
  <dcterms:created xsi:type="dcterms:W3CDTF">2025-11-23T21:51:00Z</dcterms:created>
  <dcterms:modified xsi:type="dcterms:W3CDTF">2025-11-25T14:27:00Z</dcterms:modified>
</cp:coreProperties>
</file>