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w:hAnsi="Times"/>
        </w:rPr>
        <w:id w:val="-159011183"/>
        <w:docPartObj>
          <w:docPartGallery w:val="Cover Pages"/>
          <w:docPartUnique/>
        </w:docPartObj>
      </w:sdtPr>
      <w:sdtEndPr>
        <w:rPr>
          <w:rFonts w:cs="AppleSystemUIFont"/>
        </w:rPr>
      </w:sdtEndPr>
      <w:sdtContent>
        <w:p w14:paraId="7647706B" w14:textId="37F66680" w:rsidR="00EA16BA" w:rsidRPr="00EA16BA" w:rsidRDefault="00601182" w:rsidP="00EA16BA">
          <w:pPr>
            <w:rPr>
              <w:rFonts w:ascii="Times" w:hAnsi="Times"/>
            </w:rPr>
          </w:pPr>
          <w:r w:rsidRPr="00EA16BA">
            <w:rPr>
              <w:rFonts w:ascii="Times" w:hAnsi="Times"/>
              <w:noProof/>
            </w:rPr>
            <mc:AlternateContent>
              <mc:Choice Requires="wps">
                <w:drawing>
                  <wp:anchor distT="0" distB="0" distL="114300" distR="114300" simplePos="0" relativeHeight="251661312" behindDoc="0" locked="0" layoutInCell="1" allowOverlap="1" wp14:anchorId="4FA4362A" wp14:editId="69BECC3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C1E4578" w14:textId="627CDE8E" w:rsidR="00601182" w:rsidRPr="00601182" w:rsidRDefault="00601182" w:rsidP="00601182">
                                    <w:pPr>
                                      <w:pStyle w:val="NoSpacing"/>
                                      <w:spacing w:after="480"/>
                                      <w:rPr>
                                        <w:i/>
                                        <w:color w:val="262626" w:themeColor="text1" w:themeTint="D9"/>
                                        <w:sz w:val="32"/>
                                        <w:szCs w:val="32"/>
                                      </w:rPr>
                                    </w:pPr>
                                    <w:r w:rsidRPr="00601182">
                                      <w:rPr>
                                        <w:i/>
                                        <w:color w:val="262626" w:themeColor="text1" w:themeTint="D9"/>
                                        <w:sz w:val="32"/>
                                        <w:szCs w:val="32"/>
                                      </w:rPr>
                                      <w:t>Katie L Pullen-O’Brien</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FA4362A"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C1E4578" w14:textId="627CDE8E" w:rsidR="00601182" w:rsidRPr="00601182" w:rsidRDefault="00601182" w:rsidP="00601182">
                              <w:pPr>
                                <w:pStyle w:val="NoSpacing"/>
                                <w:spacing w:after="480"/>
                                <w:rPr>
                                  <w:i/>
                                  <w:color w:val="262626" w:themeColor="text1" w:themeTint="D9"/>
                                  <w:sz w:val="32"/>
                                  <w:szCs w:val="32"/>
                                </w:rPr>
                              </w:pPr>
                              <w:r w:rsidRPr="00601182">
                                <w:rPr>
                                  <w:i/>
                                  <w:color w:val="262626" w:themeColor="text1" w:themeTint="D9"/>
                                  <w:sz w:val="32"/>
                                  <w:szCs w:val="32"/>
                                </w:rPr>
                                <w:t>Katie L Pullen-O’Brien</w:t>
                              </w:r>
                            </w:p>
                          </w:sdtContent>
                        </w:sdt>
                      </w:txbxContent>
                    </v:textbox>
                    <w10:wrap anchorx="page" anchory="page"/>
                  </v:shape>
                </w:pict>
              </mc:Fallback>
            </mc:AlternateContent>
          </w:r>
          <w:r w:rsidRPr="00EA16BA">
            <w:rPr>
              <w:rFonts w:ascii="Times" w:hAnsi="Times"/>
              <w:noProof/>
            </w:rPr>
            <mc:AlternateContent>
              <mc:Choice Requires="wps">
                <w:drawing>
                  <wp:anchor distT="0" distB="0" distL="114300" distR="114300" simplePos="0" relativeHeight="251660288" behindDoc="1" locked="0" layoutInCell="1" allowOverlap="1" wp14:anchorId="57AE17FA" wp14:editId="4CDAA72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EBE67BE"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EA16BA">
            <w:rPr>
              <w:rFonts w:ascii="Times" w:hAnsi="Times"/>
              <w:noProof/>
            </w:rPr>
            <mc:AlternateContent>
              <mc:Choice Requires="wps">
                <w:drawing>
                  <wp:anchor distT="0" distB="0" distL="114300" distR="114300" simplePos="0" relativeHeight="251659264" behindDoc="0" locked="0" layoutInCell="1" allowOverlap="1" wp14:anchorId="7B4BCBD3" wp14:editId="25D7482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20871F6" w14:textId="13AAE67D" w:rsidR="00601182" w:rsidRPr="00601182" w:rsidRDefault="00601182">
                                    <w:pPr>
                                      <w:pStyle w:val="NoSpacing"/>
                                      <w:spacing w:after="900"/>
                                      <w:rPr>
                                        <w:rFonts w:asciiTheme="majorHAnsi" w:hAnsiTheme="majorHAnsi"/>
                                        <w:i/>
                                        <w:caps/>
                                        <w:color w:val="262626" w:themeColor="text1" w:themeTint="D9"/>
                                        <w:sz w:val="96"/>
                                        <w:szCs w:val="96"/>
                                      </w:rPr>
                                    </w:pPr>
                                    <w:r w:rsidRPr="00601182">
                                      <w:rPr>
                                        <w:rFonts w:asciiTheme="majorHAnsi" w:hAnsiTheme="majorHAnsi"/>
                                        <w:i/>
                                        <w:caps/>
                                        <w:color w:val="262626" w:themeColor="text1" w:themeTint="D9"/>
                                        <w:sz w:val="96"/>
                                        <w:szCs w:val="96"/>
                                      </w:rPr>
                                      <w:t>HpHP4902 – Academic Skills</w:t>
                                    </w:r>
                                  </w:p>
                                </w:sdtContent>
                              </w:sdt>
                              <w:sdt>
                                <w:sdtPr>
                                  <w:rPr>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908B778" w14:textId="6A4D3B38" w:rsidR="00601182" w:rsidRPr="00601182" w:rsidRDefault="00601182">
                                    <w:pPr>
                                      <w:pStyle w:val="NoSpacing"/>
                                      <w:rPr>
                                        <w:i/>
                                        <w:color w:val="262626" w:themeColor="text1" w:themeTint="D9"/>
                                        <w:sz w:val="32"/>
                                        <w:szCs w:val="32"/>
                                      </w:rPr>
                                    </w:pPr>
                                    <w:r w:rsidRPr="00601182">
                                      <w:rPr>
                                        <w:sz w:val="32"/>
                                        <w:szCs w:val="32"/>
                                      </w:rPr>
                                      <w:t>Assignment 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B4BCBD3"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20871F6" w14:textId="13AAE67D" w:rsidR="00601182" w:rsidRPr="00601182" w:rsidRDefault="00601182">
                              <w:pPr>
                                <w:pStyle w:val="NoSpacing"/>
                                <w:spacing w:after="900"/>
                                <w:rPr>
                                  <w:rFonts w:asciiTheme="majorHAnsi" w:hAnsiTheme="majorHAnsi"/>
                                  <w:i/>
                                  <w:caps/>
                                  <w:color w:val="262626" w:themeColor="text1" w:themeTint="D9"/>
                                  <w:sz w:val="96"/>
                                  <w:szCs w:val="96"/>
                                </w:rPr>
                              </w:pPr>
                              <w:r w:rsidRPr="00601182">
                                <w:rPr>
                                  <w:rFonts w:asciiTheme="majorHAnsi" w:hAnsiTheme="majorHAnsi"/>
                                  <w:i/>
                                  <w:caps/>
                                  <w:color w:val="262626" w:themeColor="text1" w:themeTint="D9"/>
                                  <w:sz w:val="96"/>
                                  <w:szCs w:val="96"/>
                                </w:rPr>
                                <w:t>HpHP4902 – Academic Skills</w:t>
                              </w:r>
                            </w:p>
                          </w:sdtContent>
                        </w:sdt>
                        <w:sdt>
                          <w:sdtPr>
                            <w:rPr>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908B778" w14:textId="6A4D3B38" w:rsidR="00601182" w:rsidRPr="00601182" w:rsidRDefault="00601182">
                              <w:pPr>
                                <w:pStyle w:val="NoSpacing"/>
                                <w:rPr>
                                  <w:i/>
                                  <w:color w:val="262626" w:themeColor="text1" w:themeTint="D9"/>
                                  <w:sz w:val="32"/>
                                  <w:szCs w:val="32"/>
                                </w:rPr>
                              </w:pPr>
                              <w:r w:rsidRPr="00601182">
                                <w:rPr>
                                  <w:sz w:val="32"/>
                                  <w:szCs w:val="32"/>
                                </w:rPr>
                                <w:t>Assignment 1</w:t>
                              </w:r>
                            </w:p>
                          </w:sdtContent>
                        </w:sdt>
                      </w:txbxContent>
                    </v:textbox>
                    <w10:wrap anchorx="page" anchory="page"/>
                  </v:shape>
                </w:pict>
              </mc:Fallback>
            </mc:AlternateContent>
          </w:r>
        </w:p>
      </w:sdtContent>
    </w:sdt>
    <w:p w14:paraId="186B80AB" w14:textId="09CCC600" w:rsidR="00B25B65" w:rsidRPr="00461CDF" w:rsidRDefault="00EA16BA" w:rsidP="00EA16BA">
      <w:pPr>
        <w:rPr>
          <w:rFonts w:ascii="Times" w:hAnsi="Times" w:cs="AppleSystemUIFont"/>
        </w:rPr>
      </w:pPr>
      <w:r w:rsidRPr="00EA16BA">
        <w:rPr>
          <w:rFonts w:ascii="Times" w:hAnsi="Times" w:cs="AppleSystemUIFont"/>
        </w:rPr>
        <w:br w:type="page"/>
      </w:r>
      <w:r w:rsidR="00EB048E" w:rsidRPr="00EA16BA">
        <w:rPr>
          <w:rFonts w:ascii="Times" w:hAnsi="Times" w:cs="Arial"/>
        </w:rPr>
        <w:lastRenderedPageBreak/>
        <w:t xml:space="preserve">Wilfred Owen is one of Britain's famous Great War Poets. </w:t>
      </w:r>
      <w:r w:rsidR="00B46E44" w:rsidRPr="00EA16BA">
        <w:rPr>
          <w:rFonts w:ascii="Times" w:hAnsi="Times" w:cs="Arial"/>
        </w:rPr>
        <w:t>Al</w:t>
      </w:r>
      <w:r w:rsidR="00EB048E" w:rsidRPr="00EA16BA">
        <w:rPr>
          <w:rFonts w:ascii="Times" w:hAnsi="Times" w:cs="Arial"/>
        </w:rPr>
        <w:t xml:space="preserve">though Owen did not survive the Great War, </w:t>
      </w:r>
      <w:r w:rsidR="00B46E44" w:rsidRPr="00EA16BA">
        <w:rPr>
          <w:rFonts w:ascii="Times" w:hAnsi="Times" w:cs="Arial"/>
        </w:rPr>
        <w:t>he</w:t>
      </w:r>
      <w:r w:rsidR="00EB048E" w:rsidRPr="00EA16BA">
        <w:rPr>
          <w:rFonts w:ascii="Times" w:hAnsi="Times" w:cs="Arial"/>
        </w:rPr>
        <w:t xml:space="preserve"> created some masterpieces in which he shares his </w:t>
      </w:r>
      <w:r w:rsidR="00B46E44" w:rsidRPr="00EA16BA">
        <w:rPr>
          <w:rFonts w:ascii="Times" w:hAnsi="Times" w:cs="Arial"/>
        </w:rPr>
        <w:t>t</w:t>
      </w:r>
      <w:r w:rsidR="00EB048E" w:rsidRPr="00EA16BA">
        <w:rPr>
          <w:rFonts w:ascii="Times" w:hAnsi="Times" w:cs="Arial"/>
        </w:rPr>
        <w:t xml:space="preserve">raumatising experiences </w:t>
      </w:r>
      <w:r w:rsidR="00B46E44" w:rsidRPr="00EA16BA">
        <w:rPr>
          <w:rFonts w:ascii="Times" w:hAnsi="Times" w:cs="Arial"/>
        </w:rPr>
        <w:t xml:space="preserve">throughout his time fighting in the </w:t>
      </w:r>
      <w:r w:rsidR="00EB048E" w:rsidRPr="00EA16BA">
        <w:rPr>
          <w:rFonts w:ascii="Times" w:hAnsi="Times" w:cs="Arial"/>
        </w:rPr>
        <w:t>trenches.</w:t>
      </w:r>
    </w:p>
    <w:p w14:paraId="32A32CDA" w14:textId="77777777" w:rsidR="00EB048E" w:rsidRPr="00EA16BA" w:rsidRDefault="00EB048E" w:rsidP="00C23EBF">
      <w:pPr>
        <w:autoSpaceDE w:val="0"/>
        <w:autoSpaceDN w:val="0"/>
        <w:adjustRightInd w:val="0"/>
        <w:rPr>
          <w:rFonts w:ascii="Times" w:hAnsi="Times" w:cs="Arial"/>
        </w:rPr>
      </w:pPr>
    </w:p>
    <w:p w14:paraId="703C846F" w14:textId="061115F6" w:rsidR="00532360" w:rsidRPr="00EA16BA" w:rsidRDefault="00EB048E" w:rsidP="00C23EBF">
      <w:pPr>
        <w:autoSpaceDE w:val="0"/>
        <w:autoSpaceDN w:val="0"/>
        <w:adjustRightInd w:val="0"/>
        <w:rPr>
          <w:rFonts w:ascii="Times" w:hAnsi="Times" w:cs="Arial"/>
        </w:rPr>
      </w:pPr>
      <w:r w:rsidRPr="00EA16BA">
        <w:rPr>
          <w:rFonts w:ascii="Times" w:hAnsi="Times" w:cs="Arial"/>
        </w:rPr>
        <w:t xml:space="preserve">Owen was not always a soldier. </w:t>
      </w:r>
      <w:r w:rsidR="00B46E44" w:rsidRPr="00EA16BA">
        <w:rPr>
          <w:rFonts w:ascii="Times" w:hAnsi="Times" w:cs="Arial"/>
        </w:rPr>
        <w:t>A</w:t>
      </w:r>
      <w:r w:rsidRPr="00EA16BA">
        <w:rPr>
          <w:rFonts w:ascii="Times" w:hAnsi="Times" w:cs="Arial"/>
        </w:rPr>
        <w:t>fter finishing school, he worked as a teaching assistant and, later, as a language tutor</w:t>
      </w:r>
      <w:r w:rsidR="00B46E44" w:rsidRPr="00EA16BA">
        <w:rPr>
          <w:rFonts w:ascii="Times" w:hAnsi="Times" w:cs="Arial"/>
        </w:rPr>
        <w:t xml:space="preserve"> in France, where he stayed for two years </w:t>
      </w:r>
      <w:r w:rsidRPr="00EA16BA">
        <w:rPr>
          <w:rFonts w:ascii="Times" w:hAnsi="Times" w:cs="Arial"/>
        </w:rPr>
        <w:t>in 1913</w:t>
      </w:r>
      <w:r w:rsidR="00772FB7" w:rsidRPr="00EA16BA">
        <w:rPr>
          <w:rStyle w:val="FootnoteReference"/>
          <w:rFonts w:ascii="Times" w:hAnsi="Times" w:cs="Arial"/>
        </w:rPr>
        <w:footnoteReference w:id="1"/>
      </w:r>
      <w:r w:rsidR="00665AD5" w:rsidRPr="00EA16BA">
        <w:rPr>
          <w:rFonts w:ascii="Times" w:hAnsi="Times" w:cs="Arial"/>
        </w:rPr>
        <w:t>.</w:t>
      </w:r>
      <w:r w:rsidR="002F0142" w:rsidRPr="00EA16BA">
        <w:rPr>
          <w:rFonts w:ascii="Times" w:hAnsi="Times" w:cs="Arial"/>
        </w:rPr>
        <w:t xml:space="preserve"> </w:t>
      </w:r>
      <w:r w:rsidRPr="00EA16BA">
        <w:rPr>
          <w:rFonts w:ascii="Times" w:hAnsi="Times" w:cs="Arial"/>
        </w:rPr>
        <w:t>In the wake of the Great War</w:t>
      </w:r>
      <w:r w:rsidR="00B46E44" w:rsidRPr="00EA16BA">
        <w:rPr>
          <w:rFonts w:ascii="Times" w:hAnsi="Times" w:cs="Arial"/>
        </w:rPr>
        <w:t xml:space="preserve"> (4 August 1914)</w:t>
      </w:r>
      <w:r w:rsidRPr="00EA16BA">
        <w:rPr>
          <w:rFonts w:ascii="Times" w:hAnsi="Times" w:cs="Arial"/>
        </w:rPr>
        <w:t xml:space="preserve">, Owen remained in France. He returned </w:t>
      </w:r>
      <w:r w:rsidR="00B46E44" w:rsidRPr="00EA16BA">
        <w:rPr>
          <w:rFonts w:ascii="Times" w:hAnsi="Times" w:cs="Arial"/>
        </w:rPr>
        <w:t>here until he left France to return back to Great Britain</w:t>
      </w:r>
      <w:r w:rsidRPr="00EA16BA">
        <w:rPr>
          <w:rFonts w:ascii="Times" w:hAnsi="Times" w:cs="Arial"/>
        </w:rPr>
        <w:t xml:space="preserve"> in September 1915, just over a year after the onset of the Great War.</w:t>
      </w:r>
    </w:p>
    <w:p w14:paraId="1FF4B851" w14:textId="77777777" w:rsidR="00532360" w:rsidRPr="00EA16BA" w:rsidRDefault="00532360" w:rsidP="00C23EBF">
      <w:pPr>
        <w:autoSpaceDE w:val="0"/>
        <w:autoSpaceDN w:val="0"/>
        <w:adjustRightInd w:val="0"/>
        <w:rPr>
          <w:rFonts w:ascii="Times" w:hAnsi="Times" w:cs="Arial"/>
        </w:rPr>
      </w:pPr>
    </w:p>
    <w:p w14:paraId="30098693" w14:textId="2A6854F2" w:rsidR="00085E89" w:rsidRPr="00EA16BA" w:rsidRDefault="00EB048E" w:rsidP="00C23EBF">
      <w:pPr>
        <w:autoSpaceDE w:val="0"/>
        <w:autoSpaceDN w:val="0"/>
        <w:adjustRightInd w:val="0"/>
        <w:rPr>
          <w:rFonts w:ascii="Times" w:hAnsi="Times" w:cs="Arial"/>
        </w:rPr>
      </w:pPr>
      <w:r w:rsidRPr="00EA16BA">
        <w:rPr>
          <w:rFonts w:ascii="Times" w:hAnsi="Times" w:cs="Arial"/>
        </w:rPr>
        <w:t>At 22 years old, Owen volunteered to enlist in the British Army and was first assigned to the Artist Rifles from 21 October 1915 to 4 June 1916. He was later assigned to the Manchester Regiment, 5th Battalion, where he was commissioned as a Lieutenant. When he headed to France on 29 December 1916, he fought as part of the Lancashire Fusiliers</w:t>
      </w:r>
      <w:r w:rsidR="000D45F1" w:rsidRPr="00EA16BA">
        <w:rPr>
          <w:rStyle w:val="FootnoteReference"/>
          <w:rFonts w:ascii="Times" w:hAnsi="Times" w:cs="Arial"/>
        </w:rPr>
        <w:footnoteReference w:id="2"/>
      </w:r>
      <w:r w:rsidR="00085E89" w:rsidRPr="00EA16BA">
        <w:rPr>
          <w:rFonts w:ascii="Times" w:hAnsi="Times" w:cs="Arial"/>
        </w:rPr>
        <w:t xml:space="preserve">. </w:t>
      </w:r>
    </w:p>
    <w:p w14:paraId="5C8D5AD5" w14:textId="77777777" w:rsidR="00085E89" w:rsidRPr="00EA16BA" w:rsidRDefault="00085E89" w:rsidP="00C23EBF">
      <w:pPr>
        <w:autoSpaceDE w:val="0"/>
        <w:autoSpaceDN w:val="0"/>
        <w:adjustRightInd w:val="0"/>
        <w:rPr>
          <w:rFonts w:ascii="Times" w:hAnsi="Times" w:cs="Arial"/>
        </w:rPr>
      </w:pPr>
    </w:p>
    <w:p w14:paraId="7F9BB423" w14:textId="7623F008" w:rsidR="00C23EBF" w:rsidRPr="00EA16BA" w:rsidRDefault="00B50CE4" w:rsidP="00C23EBF">
      <w:pPr>
        <w:autoSpaceDE w:val="0"/>
        <w:autoSpaceDN w:val="0"/>
        <w:adjustRightInd w:val="0"/>
        <w:rPr>
          <w:rFonts w:ascii="Times" w:hAnsi="Times" w:cs="Arial"/>
        </w:rPr>
      </w:pPr>
      <w:r w:rsidRPr="00EA16BA">
        <w:rPr>
          <w:rFonts w:ascii="Times" w:hAnsi="Times" w:cs="Arial"/>
        </w:rPr>
        <w:t>For the duration of</w:t>
      </w:r>
      <w:r w:rsidR="00EB048E" w:rsidRPr="00EA16BA">
        <w:rPr>
          <w:rFonts w:ascii="Times" w:hAnsi="Times" w:cs="Arial"/>
        </w:rPr>
        <w:t xml:space="preserve"> the second week of January 1917, Owen led his platoon, the 2nd </w:t>
      </w:r>
      <w:proofErr w:type="spellStart"/>
      <w:r w:rsidR="00EB048E" w:rsidRPr="00EA16BA">
        <w:rPr>
          <w:rFonts w:ascii="Times" w:hAnsi="Times" w:cs="Arial"/>
        </w:rPr>
        <w:t>Manchesters</w:t>
      </w:r>
      <w:proofErr w:type="spellEnd"/>
      <w:r w:rsidR="00EB048E" w:rsidRPr="00EA16BA">
        <w:rPr>
          <w:rFonts w:ascii="Times" w:hAnsi="Times" w:cs="Arial"/>
        </w:rPr>
        <w:t>, onto the Somme into the trenche</w:t>
      </w:r>
      <w:r w:rsidR="00EB048E" w:rsidRPr="00EA16BA">
        <w:rPr>
          <w:rFonts w:ascii="Times" w:hAnsi="Times" w:cs="Arial"/>
        </w:rPr>
        <w:t>s</w:t>
      </w:r>
      <w:r w:rsidR="00085E89" w:rsidRPr="00EA16BA">
        <w:rPr>
          <w:rStyle w:val="FootnoteReference"/>
          <w:rFonts w:ascii="Times" w:hAnsi="Times" w:cs="Arial"/>
        </w:rPr>
        <w:footnoteReference w:id="3"/>
      </w:r>
      <w:r w:rsidR="00DE4B9E" w:rsidRPr="00EA16BA">
        <w:rPr>
          <w:rFonts w:ascii="Times" w:hAnsi="Times" w:cs="Arial"/>
        </w:rPr>
        <w:t xml:space="preserve">. </w:t>
      </w:r>
      <w:r w:rsidR="00EB048E" w:rsidRPr="00EA16BA">
        <w:rPr>
          <w:rFonts w:ascii="Times" w:hAnsi="Times" w:cs="Arial"/>
        </w:rPr>
        <w:t xml:space="preserve">During this time and for months afterwards, Owen witnessed a bombardment of mental trauma. He was trapped for three days on his own and blown from a trench during a bomb bombardment are </w:t>
      </w:r>
      <w:r w:rsidRPr="00EA16BA">
        <w:rPr>
          <w:rFonts w:ascii="Times" w:hAnsi="Times" w:cs="Arial"/>
        </w:rPr>
        <w:t xml:space="preserve">only a </w:t>
      </w:r>
      <w:r w:rsidR="00EB048E" w:rsidRPr="00EA16BA">
        <w:rPr>
          <w:rFonts w:ascii="Times" w:hAnsi="Times" w:cs="Arial"/>
        </w:rPr>
        <w:t xml:space="preserve">few incidents </w:t>
      </w:r>
      <w:r w:rsidRPr="00EA16BA">
        <w:rPr>
          <w:rFonts w:ascii="Times" w:hAnsi="Times" w:cs="Arial"/>
        </w:rPr>
        <w:t>he witnessed</w:t>
      </w:r>
      <w:r w:rsidR="00EB048E" w:rsidRPr="00EA16BA">
        <w:rPr>
          <w:rFonts w:ascii="Times" w:hAnsi="Times" w:cs="Arial"/>
        </w:rPr>
        <w:t>. This trauma caused him to develop shell shock, now known as neurasthenia, and by June 1917, he was required to attend Craiglockhart Hospital, Scotland, for treatment.</w:t>
      </w:r>
    </w:p>
    <w:p w14:paraId="135AADEF" w14:textId="77777777" w:rsidR="00C23EBF" w:rsidRPr="00EA16BA" w:rsidRDefault="00C23EBF" w:rsidP="00C23EBF">
      <w:pPr>
        <w:autoSpaceDE w:val="0"/>
        <w:autoSpaceDN w:val="0"/>
        <w:adjustRightInd w:val="0"/>
        <w:rPr>
          <w:rFonts w:ascii="Times" w:hAnsi="Times" w:cs="Arial"/>
        </w:rPr>
      </w:pPr>
    </w:p>
    <w:p w14:paraId="6E30D925" w14:textId="16394092" w:rsidR="00F856C8" w:rsidRPr="00EA16BA" w:rsidRDefault="00EB048E" w:rsidP="0092429D">
      <w:pPr>
        <w:autoSpaceDE w:val="0"/>
        <w:autoSpaceDN w:val="0"/>
        <w:adjustRightInd w:val="0"/>
        <w:rPr>
          <w:rFonts w:ascii="Times" w:hAnsi="Times" w:cs="Arial"/>
        </w:rPr>
      </w:pPr>
      <w:r w:rsidRPr="00EA16BA">
        <w:rPr>
          <w:rFonts w:ascii="Times" w:hAnsi="Times" w:cs="Arial"/>
        </w:rPr>
        <w:t xml:space="preserve">He </w:t>
      </w:r>
      <w:r w:rsidR="00D13F66" w:rsidRPr="00EA16BA">
        <w:rPr>
          <w:rFonts w:ascii="Times" w:hAnsi="Times" w:cs="Arial"/>
        </w:rPr>
        <w:t xml:space="preserve">made </w:t>
      </w:r>
      <w:r w:rsidRPr="00EA16BA">
        <w:rPr>
          <w:rFonts w:ascii="Times" w:hAnsi="Times" w:cs="Arial"/>
        </w:rPr>
        <w:t xml:space="preserve">friends along his journey, particularly with Siegfried Sassoon, another fellow poet and Officer. Sassoon helped Owen find his everlasting passion for Poetry and continued till the day they died. From their first and last days together, Sassoon was Owen's most prominent advocate and supported his work </w:t>
      </w:r>
      <w:r w:rsidR="00D13F66" w:rsidRPr="00EA16BA">
        <w:rPr>
          <w:rFonts w:ascii="Times" w:hAnsi="Times" w:cs="Arial"/>
        </w:rPr>
        <w:t>from the beginning to the end of</w:t>
      </w:r>
      <w:r w:rsidRPr="00EA16BA">
        <w:rPr>
          <w:rFonts w:ascii="Times" w:hAnsi="Times" w:cs="Arial"/>
        </w:rPr>
        <w:t xml:space="preserve"> his career.</w:t>
      </w:r>
    </w:p>
    <w:p w14:paraId="300984D4" w14:textId="77777777" w:rsidR="00EB048E" w:rsidRPr="00EA16BA" w:rsidRDefault="00EB048E" w:rsidP="0092429D">
      <w:pPr>
        <w:autoSpaceDE w:val="0"/>
        <w:autoSpaceDN w:val="0"/>
        <w:adjustRightInd w:val="0"/>
        <w:rPr>
          <w:rFonts w:ascii="Times" w:hAnsi="Times" w:cs="Arial"/>
        </w:rPr>
      </w:pPr>
    </w:p>
    <w:p w14:paraId="001CFA90" w14:textId="34F72ED7" w:rsidR="001565DE" w:rsidRPr="00EA16BA" w:rsidRDefault="00EB048E" w:rsidP="00C23EBF">
      <w:pPr>
        <w:autoSpaceDE w:val="0"/>
        <w:autoSpaceDN w:val="0"/>
        <w:adjustRightInd w:val="0"/>
        <w:rPr>
          <w:rFonts w:ascii="Times" w:hAnsi="Times" w:cs="Arial"/>
          <w:b/>
          <w:bCs/>
        </w:rPr>
      </w:pPr>
      <w:r w:rsidRPr="00EA16BA">
        <w:rPr>
          <w:rFonts w:ascii="Times" w:hAnsi="Times" w:cs="Arial"/>
        </w:rPr>
        <w:t xml:space="preserve">Owen used this love of poetry to express the trauma he had experienced while </w:t>
      </w:r>
      <w:r w:rsidR="00D13F66" w:rsidRPr="00EA16BA">
        <w:rPr>
          <w:rFonts w:ascii="Times" w:hAnsi="Times" w:cs="Arial"/>
        </w:rPr>
        <w:t>experiencing trench warfare</w:t>
      </w:r>
      <w:r w:rsidRPr="00EA16BA">
        <w:rPr>
          <w:rFonts w:ascii="Times" w:hAnsi="Times" w:cs="Arial"/>
        </w:rPr>
        <w:t>. This is shown throughout his war poems. Dulce et Decorum Est, this poem exposes the reader to experience a gas attack which Owen and many other soldiers experienced during the Great War. 'In all my dreams before my helpless sight, He plunges at me, guttering, choking, drowning.'</w:t>
      </w:r>
      <w:r w:rsidR="001A3861" w:rsidRPr="00EA16BA">
        <w:rPr>
          <w:rStyle w:val="FootnoteReference"/>
          <w:rFonts w:ascii="Times" w:hAnsi="Times" w:cs="Arial"/>
          <w:b/>
          <w:bCs/>
        </w:rPr>
        <w:footnoteReference w:id="4"/>
      </w:r>
      <w:r w:rsidR="001565DE" w:rsidRPr="00EA16BA">
        <w:rPr>
          <w:rFonts w:ascii="Times" w:hAnsi="Times" w:cs="Arial"/>
          <w:b/>
          <w:bCs/>
        </w:rPr>
        <w:t xml:space="preserve">. </w:t>
      </w:r>
      <w:r w:rsidR="00D13F66" w:rsidRPr="00EA16BA">
        <w:rPr>
          <w:rFonts w:ascii="Times" w:hAnsi="Times" w:cs="Arial"/>
        </w:rPr>
        <w:t>His personal accounts shared with the world help us understand which path modern warfare was taking.</w:t>
      </w:r>
    </w:p>
    <w:p w14:paraId="244775EE" w14:textId="077A61DC" w:rsidR="0081312F" w:rsidRPr="00EA16BA" w:rsidRDefault="00EB048E" w:rsidP="00C23EBF">
      <w:pPr>
        <w:autoSpaceDE w:val="0"/>
        <w:autoSpaceDN w:val="0"/>
        <w:adjustRightInd w:val="0"/>
        <w:rPr>
          <w:rFonts w:ascii="Times" w:hAnsi="Times" w:cs="Arial"/>
        </w:rPr>
      </w:pPr>
      <w:r w:rsidRPr="00EA16BA">
        <w:rPr>
          <w:rFonts w:ascii="Times" w:hAnsi="Times" w:cs="Arial"/>
        </w:rPr>
        <w:lastRenderedPageBreak/>
        <w:t>While recuperating, Owen edited the Hospital's journal 'The Hydra' alongside Sassoon, where he shared some of his poems but did so anonymously</w:t>
      </w:r>
      <w:r w:rsidR="0092429D" w:rsidRPr="00EA16BA">
        <w:rPr>
          <w:rStyle w:val="FootnoteReference"/>
          <w:rFonts w:ascii="Times" w:hAnsi="Times" w:cs="Arial"/>
        </w:rPr>
        <w:footnoteReference w:id="5"/>
      </w:r>
      <w:r w:rsidR="0092429D" w:rsidRPr="00EA16BA">
        <w:rPr>
          <w:rFonts w:ascii="Times" w:hAnsi="Times" w:cs="Arial"/>
        </w:rPr>
        <w:t>.</w:t>
      </w:r>
      <w:r w:rsidR="000D335D" w:rsidRPr="00EA16BA">
        <w:rPr>
          <w:rFonts w:ascii="Times" w:hAnsi="Times" w:cs="Arial"/>
        </w:rPr>
        <w:t xml:space="preserve"> </w:t>
      </w:r>
      <w:r w:rsidRPr="00EA16BA">
        <w:rPr>
          <w:rFonts w:ascii="Times" w:hAnsi="Times" w:cs="Arial"/>
        </w:rPr>
        <w:t>Most of Owen's work was composed during August 1915, with only five published while he was alive</w:t>
      </w:r>
      <w:r w:rsidR="000D335D" w:rsidRPr="00EA16BA">
        <w:rPr>
          <w:rStyle w:val="FootnoteReference"/>
          <w:rFonts w:ascii="Times" w:hAnsi="Times" w:cs="Arial"/>
        </w:rPr>
        <w:footnoteReference w:id="6"/>
      </w:r>
      <w:r w:rsidR="00532360" w:rsidRPr="00EA16BA">
        <w:rPr>
          <w:rFonts w:ascii="Times" w:hAnsi="Times" w:cs="Arial"/>
        </w:rPr>
        <w:t>.</w:t>
      </w:r>
    </w:p>
    <w:p w14:paraId="366271B8" w14:textId="77777777" w:rsidR="00923431" w:rsidRPr="00EA16BA" w:rsidRDefault="00923431" w:rsidP="00C23EBF">
      <w:pPr>
        <w:autoSpaceDE w:val="0"/>
        <w:autoSpaceDN w:val="0"/>
        <w:adjustRightInd w:val="0"/>
        <w:rPr>
          <w:rFonts w:ascii="Times" w:hAnsi="Times" w:cs="Arial"/>
        </w:rPr>
      </w:pPr>
    </w:p>
    <w:p w14:paraId="428B7189" w14:textId="2335369C" w:rsidR="0092429D" w:rsidRPr="00EA16BA" w:rsidRDefault="00EB048E" w:rsidP="00C23EBF">
      <w:pPr>
        <w:autoSpaceDE w:val="0"/>
        <w:autoSpaceDN w:val="0"/>
        <w:adjustRightInd w:val="0"/>
        <w:rPr>
          <w:rFonts w:ascii="Times" w:hAnsi="Times" w:cs="Arial"/>
        </w:rPr>
      </w:pPr>
      <w:r w:rsidRPr="00EA16BA">
        <w:rPr>
          <w:rFonts w:ascii="Times" w:hAnsi="Times" w:cs="Arial"/>
        </w:rPr>
        <w:t xml:space="preserve">In June 1918, Owen was declared fit for service and re-joined the 5th </w:t>
      </w:r>
      <w:proofErr w:type="spellStart"/>
      <w:r w:rsidRPr="00EA16BA">
        <w:rPr>
          <w:rFonts w:ascii="Times" w:hAnsi="Times" w:cs="Arial"/>
        </w:rPr>
        <w:t>Manchesters</w:t>
      </w:r>
      <w:proofErr w:type="spellEnd"/>
      <w:r w:rsidRPr="00EA16BA">
        <w:rPr>
          <w:rFonts w:ascii="Times" w:hAnsi="Times" w:cs="Arial"/>
        </w:rPr>
        <w:t xml:space="preserve"> and, by September 1918, was back fighting on the Western Front, pushing the German lines. In October 1918 was awarded the Military Cross for his bravery while serving on the </w:t>
      </w:r>
      <w:proofErr w:type="spellStart"/>
      <w:r w:rsidRPr="00EA16BA">
        <w:rPr>
          <w:rFonts w:ascii="Times" w:hAnsi="Times" w:cs="Arial"/>
        </w:rPr>
        <w:t>Beaurevoir-Fonsomme</w:t>
      </w:r>
      <w:proofErr w:type="spellEnd"/>
      <w:r w:rsidRPr="00EA16BA">
        <w:rPr>
          <w:rFonts w:ascii="Times" w:hAnsi="Times" w:cs="Arial"/>
        </w:rPr>
        <w:t xml:space="preserve"> Line</w:t>
      </w:r>
      <w:r w:rsidR="00DD61E9" w:rsidRPr="00EA16BA">
        <w:rPr>
          <w:rStyle w:val="FootnoteReference"/>
          <w:rFonts w:ascii="Times" w:hAnsi="Times" w:cs="Arial"/>
        </w:rPr>
        <w:footnoteReference w:id="7"/>
      </w:r>
      <w:r w:rsidR="0008736E" w:rsidRPr="00EA16BA">
        <w:rPr>
          <w:rFonts w:ascii="Times" w:hAnsi="Times" w:cs="Arial"/>
        </w:rPr>
        <w:t>.</w:t>
      </w:r>
      <w:r w:rsidR="00923431" w:rsidRPr="00EA16BA">
        <w:rPr>
          <w:rFonts w:ascii="Times" w:hAnsi="Times" w:cs="Arial"/>
        </w:rPr>
        <w:t xml:space="preserve"> </w:t>
      </w:r>
      <w:r w:rsidRPr="00EA16BA">
        <w:rPr>
          <w:rFonts w:ascii="Times" w:hAnsi="Times" w:cs="Arial"/>
        </w:rPr>
        <w:t>The London Gazette on 30 July 1919 recorded his bravery as a 'conspicuous gallantry and the devotion to duty</w:t>
      </w:r>
      <w:r w:rsidR="00D13F66" w:rsidRPr="00EA16BA">
        <w:rPr>
          <w:rFonts w:ascii="Times" w:hAnsi="Times" w:cs="Arial"/>
        </w:rPr>
        <w:t>’</w:t>
      </w:r>
      <w:r w:rsidR="004543E5" w:rsidRPr="00EA16BA">
        <w:rPr>
          <w:rStyle w:val="FootnoteReference"/>
          <w:rFonts w:ascii="Times" w:hAnsi="Times" w:cs="Arial"/>
        </w:rPr>
        <w:footnoteReference w:id="8"/>
      </w:r>
      <w:r w:rsidR="00461CDF">
        <w:rPr>
          <w:rFonts w:ascii="Times" w:hAnsi="Times" w:cs="Arial"/>
        </w:rPr>
        <w:t>.</w:t>
      </w:r>
    </w:p>
    <w:p w14:paraId="14B42934" w14:textId="77777777" w:rsidR="00C23EBF" w:rsidRPr="00EA16BA" w:rsidRDefault="00C23EBF" w:rsidP="00C23EBF">
      <w:pPr>
        <w:autoSpaceDE w:val="0"/>
        <w:autoSpaceDN w:val="0"/>
        <w:adjustRightInd w:val="0"/>
        <w:rPr>
          <w:rFonts w:ascii="Times" w:hAnsi="Times" w:cs="Arial"/>
        </w:rPr>
      </w:pPr>
    </w:p>
    <w:p w14:paraId="274576E0" w14:textId="217B7F2C" w:rsidR="00971AE3" w:rsidRPr="00EA16BA" w:rsidRDefault="00B46E44" w:rsidP="00C23EBF">
      <w:pPr>
        <w:autoSpaceDE w:val="0"/>
        <w:autoSpaceDN w:val="0"/>
        <w:adjustRightInd w:val="0"/>
        <w:rPr>
          <w:rFonts w:ascii="Times" w:hAnsi="Times" w:cs="Arial"/>
        </w:rPr>
      </w:pPr>
      <w:r w:rsidRPr="00EA16BA">
        <w:rPr>
          <w:rFonts w:ascii="Times" w:hAnsi="Times" w:cs="Arial"/>
        </w:rPr>
        <w:t xml:space="preserve">Unfortunately for Owen, he died one week before Armistice Day (11 November 1918) on 4 November 1918, and he became one of the 16 million people to die during this conflict. Owen was killed while trying to cross the Sambre-Oise Canal at </w:t>
      </w:r>
      <w:proofErr w:type="spellStart"/>
      <w:r w:rsidRPr="00EA16BA">
        <w:rPr>
          <w:rFonts w:ascii="Times" w:hAnsi="Times" w:cs="Arial"/>
        </w:rPr>
        <w:t>Ors</w:t>
      </w:r>
      <w:proofErr w:type="spellEnd"/>
      <w:r w:rsidR="00DD61E9" w:rsidRPr="00EA16BA">
        <w:rPr>
          <w:rStyle w:val="FootnoteReference"/>
          <w:rFonts w:ascii="Times" w:hAnsi="Times" w:cs="Arial"/>
        </w:rPr>
        <w:footnoteReference w:id="9"/>
      </w:r>
      <w:r w:rsidRPr="00EA16BA">
        <w:rPr>
          <w:rFonts w:ascii="Times" w:hAnsi="Times" w:cs="Arial"/>
        </w:rPr>
        <w:t>.</w:t>
      </w:r>
    </w:p>
    <w:p w14:paraId="01C44AF9" w14:textId="77777777" w:rsidR="00971AE3" w:rsidRPr="00EA16BA" w:rsidRDefault="00971AE3" w:rsidP="00C23EBF">
      <w:pPr>
        <w:autoSpaceDE w:val="0"/>
        <w:autoSpaceDN w:val="0"/>
        <w:adjustRightInd w:val="0"/>
        <w:rPr>
          <w:rFonts w:ascii="Times" w:hAnsi="Times" w:cs="Arial"/>
        </w:rPr>
      </w:pPr>
    </w:p>
    <w:p w14:paraId="5E9D768C" w14:textId="30BBE78C" w:rsidR="00C23EBF" w:rsidRPr="00EA16BA" w:rsidRDefault="00B46E44" w:rsidP="00C23EBF">
      <w:pPr>
        <w:autoSpaceDE w:val="0"/>
        <w:autoSpaceDN w:val="0"/>
        <w:adjustRightInd w:val="0"/>
        <w:rPr>
          <w:rFonts w:ascii="Times" w:hAnsi="Times" w:cs="Arial"/>
        </w:rPr>
      </w:pPr>
      <w:r w:rsidRPr="00EA16BA">
        <w:rPr>
          <w:rFonts w:ascii="Times" w:hAnsi="Times" w:cs="Arial"/>
        </w:rPr>
        <w:t>On Armistice Day, his parents received the telegram any parent would dread to receive during the Great War. The telegram informed them about his death seven days prior. Owen was aged 25. His friend Sassoon found out about his friend's death months later</w:t>
      </w:r>
      <w:r w:rsidR="00665AD5" w:rsidRPr="00EA16BA">
        <w:rPr>
          <w:rStyle w:val="FootnoteReference"/>
          <w:rFonts w:ascii="Times" w:hAnsi="Times" w:cs="Arial"/>
        </w:rPr>
        <w:footnoteReference w:id="10"/>
      </w:r>
      <w:r w:rsidR="0008736E" w:rsidRPr="00EA16BA">
        <w:rPr>
          <w:rFonts w:ascii="Times" w:hAnsi="Times" w:cs="Arial"/>
        </w:rPr>
        <w:t>.</w:t>
      </w:r>
      <w:r w:rsidR="00F51876" w:rsidRPr="00EA16BA">
        <w:rPr>
          <w:rFonts w:ascii="Times" w:hAnsi="Times" w:cs="Arial"/>
        </w:rPr>
        <w:t xml:space="preserve"> </w:t>
      </w:r>
    </w:p>
    <w:p w14:paraId="6FF7760B" w14:textId="77777777" w:rsidR="00971AE3" w:rsidRPr="00EA16BA" w:rsidRDefault="00971AE3" w:rsidP="00C23EBF">
      <w:pPr>
        <w:autoSpaceDE w:val="0"/>
        <w:autoSpaceDN w:val="0"/>
        <w:adjustRightInd w:val="0"/>
        <w:rPr>
          <w:rFonts w:ascii="Times" w:hAnsi="Times" w:cs="Arial"/>
        </w:rPr>
      </w:pPr>
    </w:p>
    <w:p w14:paraId="0042B5EE" w14:textId="05054ED2" w:rsidR="00F47E37" w:rsidRPr="00EA16BA" w:rsidRDefault="00B46E44" w:rsidP="00971AE3">
      <w:pPr>
        <w:autoSpaceDE w:val="0"/>
        <w:autoSpaceDN w:val="0"/>
        <w:adjustRightInd w:val="0"/>
        <w:rPr>
          <w:rFonts w:ascii="Times" w:hAnsi="Times" w:cs="Arial"/>
          <w:highlight w:val="yellow"/>
        </w:rPr>
      </w:pPr>
      <w:r w:rsidRPr="00EA16BA">
        <w:rPr>
          <w:rFonts w:ascii="Times" w:hAnsi="Times" w:cs="Arial"/>
        </w:rPr>
        <w:t>Two years after his death, to keep Owen's memory and</w:t>
      </w:r>
      <w:r w:rsidR="00D13F66" w:rsidRPr="00EA16BA">
        <w:rPr>
          <w:rFonts w:ascii="Times" w:hAnsi="Times" w:cs="Arial"/>
        </w:rPr>
        <w:t xml:space="preserve"> his</w:t>
      </w:r>
      <w:r w:rsidRPr="00EA16BA">
        <w:rPr>
          <w:rFonts w:ascii="Times" w:hAnsi="Times" w:cs="Arial"/>
        </w:rPr>
        <w:t xml:space="preserve"> love for poetry alive, his dear friend Sassoon edited and published his poems alongside Edith Sitwell and created a book called 'Poems by Wilfred Owen'</w:t>
      </w:r>
      <w:r w:rsidR="00271730" w:rsidRPr="00EA16BA">
        <w:rPr>
          <w:rStyle w:val="FootnoteReference"/>
          <w:rFonts w:ascii="Times" w:hAnsi="Times" w:cs="Arial"/>
        </w:rPr>
        <w:footnoteReference w:id="11"/>
      </w:r>
      <w:r w:rsidR="0008736E" w:rsidRPr="00EA16BA">
        <w:rPr>
          <w:rFonts w:ascii="Times" w:hAnsi="Times" w:cs="Arial"/>
        </w:rPr>
        <w:t>.</w:t>
      </w:r>
      <w:r w:rsidR="00CC525D" w:rsidRPr="00EA16BA">
        <w:rPr>
          <w:rFonts w:ascii="Times" w:hAnsi="Times" w:cs="Arial"/>
        </w:rPr>
        <w:t xml:space="preserve"> </w:t>
      </w:r>
    </w:p>
    <w:p w14:paraId="167E6040" w14:textId="093F2988" w:rsidR="00CC525D" w:rsidRPr="00EA16BA" w:rsidRDefault="00CC525D" w:rsidP="00971AE3">
      <w:pPr>
        <w:autoSpaceDE w:val="0"/>
        <w:autoSpaceDN w:val="0"/>
        <w:adjustRightInd w:val="0"/>
        <w:rPr>
          <w:rFonts w:ascii="Times" w:hAnsi="Times" w:cs="Arial"/>
          <w:highlight w:val="yellow"/>
        </w:rPr>
      </w:pPr>
    </w:p>
    <w:p w14:paraId="4D7E5A8E" w14:textId="5775C3A7" w:rsidR="00121A58" w:rsidRPr="00EA16BA" w:rsidRDefault="00B46E44" w:rsidP="00971AE3">
      <w:pPr>
        <w:autoSpaceDE w:val="0"/>
        <w:autoSpaceDN w:val="0"/>
        <w:adjustRightInd w:val="0"/>
        <w:rPr>
          <w:rFonts w:ascii="Times" w:hAnsi="Times" w:cs="Arial"/>
        </w:rPr>
      </w:pPr>
      <w:r w:rsidRPr="00EA16BA">
        <w:rPr>
          <w:rFonts w:ascii="Times" w:hAnsi="Times" w:cs="Arial"/>
        </w:rPr>
        <w:t xml:space="preserve">Due to Sassoon, his reputation grew immensely, and with the help of Edmund Blunden, </w:t>
      </w:r>
      <w:proofErr w:type="spellStart"/>
      <w:r w:rsidRPr="00EA16BA">
        <w:rPr>
          <w:rFonts w:ascii="Times" w:hAnsi="Times" w:cs="Arial"/>
        </w:rPr>
        <w:t>C.Day</w:t>
      </w:r>
      <w:proofErr w:type="spellEnd"/>
      <w:r w:rsidRPr="00EA16BA">
        <w:rPr>
          <w:rFonts w:ascii="Times" w:hAnsi="Times" w:cs="Arial"/>
        </w:rPr>
        <w:t xml:space="preserve"> Lewis, Jon </w:t>
      </w:r>
      <w:proofErr w:type="spellStart"/>
      <w:r w:rsidRPr="00EA16BA">
        <w:rPr>
          <w:rFonts w:ascii="Times" w:hAnsi="Times" w:cs="Arial"/>
        </w:rPr>
        <w:t>Stallworthy</w:t>
      </w:r>
      <w:proofErr w:type="spellEnd"/>
      <w:r w:rsidRPr="00EA16BA">
        <w:rPr>
          <w:rFonts w:ascii="Times" w:hAnsi="Times" w:cs="Arial"/>
        </w:rPr>
        <w:t xml:space="preserve"> and Dominic Hibberd, his reputation continues to grow 104 years later. These are in the forms of various biographical memoirs, editions and critical analyses</w:t>
      </w:r>
      <w:r w:rsidR="00EB048E" w:rsidRPr="00EA16BA">
        <w:rPr>
          <w:rStyle w:val="FootnoteReference"/>
          <w:rFonts w:ascii="Times" w:hAnsi="Times" w:cs="Arial"/>
        </w:rPr>
        <w:footnoteReference w:id="12"/>
      </w:r>
      <w:r w:rsidRPr="00EA16BA">
        <w:rPr>
          <w:rFonts w:ascii="Times" w:hAnsi="Times" w:cs="Arial"/>
        </w:rPr>
        <w:t>.</w:t>
      </w:r>
    </w:p>
    <w:p w14:paraId="2739A65F" w14:textId="6D6174F9" w:rsidR="00772FB7" w:rsidRPr="00EA16BA" w:rsidRDefault="00B46E44" w:rsidP="00B46E44">
      <w:pPr>
        <w:autoSpaceDE w:val="0"/>
        <w:autoSpaceDN w:val="0"/>
        <w:adjustRightInd w:val="0"/>
        <w:rPr>
          <w:rFonts w:ascii="Times" w:hAnsi="Times" w:cs="AppleSystemUIFont"/>
        </w:rPr>
      </w:pPr>
      <w:r w:rsidRPr="00EA16BA">
        <w:rPr>
          <w:rFonts w:ascii="Times" w:hAnsi="Times" w:cs="Arial"/>
        </w:rPr>
        <w:lastRenderedPageBreak/>
        <w:t>Owen is listed amongst sixteen other poets from the Great War whose work has been commemorated in the Westminster Abbey Poet's Corner, where a marble plaque was erected on Armistice Day in 1985</w:t>
      </w:r>
      <w:r w:rsidR="005B33D2" w:rsidRPr="00EA16BA">
        <w:rPr>
          <w:rStyle w:val="FootnoteReference"/>
          <w:rFonts w:ascii="Times" w:hAnsi="Times" w:cs="AppleSystemUIFont"/>
        </w:rPr>
        <w:footnoteReference w:id="13"/>
      </w:r>
      <w:r w:rsidR="0008736E" w:rsidRPr="00EA16BA">
        <w:rPr>
          <w:rFonts w:ascii="Times" w:hAnsi="Times" w:cs="AppleSystemUIFont"/>
        </w:rPr>
        <w:t>.</w:t>
      </w:r>
    </w:p>
    <w:p w14:paraId="4ED16BF8" w14:textId="06659D46" w:rsidR="00601182" w:rsidRPr="00EA16BA" w:rsidRDefault="00601182" w:rsidP="00B46E44">
      <w:pPr>
        <w:autoSpaceDE w:val="0"/>
        <w:autoSpaceDN w:val="0"/>
        <w:adjustRightInd w:val="0"/>
        <w:rPr>
          <w:rFonts w:ascii="Times" w:hAnsi="Times" w:cs="AppleSystemUIFont"/>
        </w:rPr>
      </w:pPr>
    </w:p>
    <w:p w14:paraId="034F4513" w14:textId="77777777" w:rsidR="00601182" w:rsidRPr="00EA16BA" w:rsidRDefault="00601182">
      <w:pPr>
        <w:rPr>
          <w:rFonts w:ascii="Times" w:hAnsi="Times" w:cs="AppleSystemUIFont"/>
        </w:rPr>
      </w:pPr>
      <w:r w:rsidRPr="00EA16BA">
        <w:rPr>
          <w:rFonts w:ascii="Times" w:hAnsi="Times" w:cs="AppleSystemUIFont"/>
        </w:rPr>
        <w:br w:type="page"/>
      </w:r>
    </w:p>
    <w:p w14:paraId="3A9BCF1F" w14:textId="17CCD37A" w:rsidR="00601182" w:rsidRPr="00EA16BA" w:rsidRDefault="00EA16BA" w:rsidP="00B46E44">
      <w:pPr>
        <w:autoSpaceDE w:val="0"/>
        <w:autoSpaceDN w:val="0"/>
        <w:adjustRightInd w:val="0"/>
        <w:rPr>
          <w:rFonts w:ascii="Times" w:hAnsi="Times" w:cs="AppleSystemUIFont"/>
        </w:rPr>
      </w:pPr>
      <w:r w:rsidRPr="00EA16BA">
        <w:rPr>
          <w:rFonts w:ascii="Times" w:hAnsi="Times" w:cs="AppleSystemUIFont"/>
        </w:rPr>
        <w:lastRenderedPageBreak/>
        <w:t>Bibliography</w:t>
      </w:r>
    </w:p>
    <w:p w14:paraId="27D99B15" w14:textId="77777777" w:rsidR="00EA16BA" w:rsidRPr="00EA16BA" w:rsidRDefault="00EA16BA" w:rsidP="00B46E44">
      <w:pPr>
        <w:autoSpaceDE w:val="0"/>
        <w:autoSpaceDN w:val="0"/>
        <w:adjustRightInd w:val="0"/>
        <w:rPr>
          <w:rFonts w:ascii="Times" w:hAnsi="Times" w:cs="AppleSystemUIFont"/>
        </w:rPr>
      </w:pPr>
    </w:p>
    <w:p w14:paraId="17986886" w14:textId="52B14E15" w:rsidR="00EA16BA" w:rsidRPr="00EA16BA" w:rsidRDefault="00EA16BA" w:rsidP="00EA16BA">
      <w:pPr>
        <w:pStyle w:val="FootnoteText"/>
        <w:rPr>
          <w:rFonts w:ascii="Times" w:hAnsi="Times"/>
        </w:rPr>
      </w:pPr>
      <w:r w:rsidRPr="00EA16BA">
        <w:rPr>
          <w:rStyle w:val="FootnoteReference"/>
          <w:rFonts w:ascii="Times" w:hAnsi="Times"/>
        </w:rPr>
        <w:footnoteRef/>
      </w:r>
      <w:r w:rsidRPr="00EA16BA">
        <w:rPr>
          <w:rFonts w:ascii="Times" w:hAnsi="Times"/>
        </w:rPr>
        <w:t xml:space="preserve"> BBC, </w:t>
      </w:r>
      <w:r w:rsidRPr="00EA16BA">
        <w:rPr>
          <w:rFonts w:ascii="Times" w:hAnsi="Times"/>
          <w:i/>
          <w:iCs/>
        </w:rPr>
        <w:t>Historical Figures Wilfred Owen</w:t>
      </w:r>
      <w:r w:rsidRPr="00EA16BA">
        <w:rPr>
          <w:rFonts w:ascii="Times" w:hAnsi="Times"/>
        </w:rPr>
        <w:t>, 2014 &lt;https://www.bbc.co.uk/history/historic_figures/owen_wilfred.shtml&gt; (Accessed 27</w:t>
      </w:r>
      <w:r w:rsidRPr="00EA16BA">
        <w:rPr>
          <w:rFonts w:ascii="Times" w:hAnsi="Times"/>
          <w:vertAlign w:val="superscript"/>
        </w:rPr>
        <w:t xml:space="preserve"> </w:t>
      </w:r>
      <w:r w:rsidRPr="00EA16BA">
        <w:rPr>
          <w:rFonts w:ascii="Times" w:hAnsi="Times"/>
        </w:rPr>
        <w:t>October 2022)</w:t>
      </w:r>
    </w:p>
    <w:p w14:paraId="4CEE8BE2" w14:textId="77777777" w:rsidR="00EA16BA" w:rsidRPr="00EA16BA" w:rsidRDefault="00EA16BA" w:rsidP="00EA16BA">
      <w:pPr>
        <w:pStyle w:val="FootnoteText"/>
        <w:rPr>
          <w:rFonts w:ascii="Times" w:hAnsi="Times"/>
        </w:rPr>
      </w:pPr>
    </w:p>
    <w:p w14:paraId="76794792" w14:textId="6E4BA43C" w:rsidR="00EA16BA" w:rsidRPr="00EA16BA" w:rsidRDefault="00EA16BA" w:rsidP="00EA16BA">
      <w:pPr>
        <w:pStyle w:val="FootnoteText"/>
        <w:rPr>
          <w:rFonts w:ascii="Times" w:hAnsi="Times"/>
        </w:rPr>
      </w:pPr>
      <w:r w:rsidRPr="00EA16BA">
        <w:rPr>
          <w:rStyle w:val="FootnoteReference"/>
          <w:rFonts w:ascii="Times" w:hAnsi="Times"/>
        </w:rPr>
        <w:t>2</w:t>
      </w:r>
      <w:r w:rsidRPr="00EA16BA">
        <w:rPr>
          <w:rFonts w:ascii="Times" w:hAnsi="Times"/>
        </w:rPr>
        <w:t xml:space="preserve"> British Library, </w:t>
      </w:r>
      <w:r w:rsidRPr="00EA16BA">
        <w:rPr>
          <w:rFonts w:ascii="Times" w:hAnsi="Times"/>
          <w:i/>
          <w:iCs/>
        </w:rPr>
        <w:t>Wilfred Owen</w:t>
      </w:r>
    </w:p>
    <w:p w14:paraId="25BBB084" w14:textId="220B590F" w:rsidR="00EA16BA" w:rsidRPr="00EA16BA" w:rsidRDefault="00EA16BA" w:rsidP="00EA16BA">
      <w:pPr>
        <w:pStyle w:val="FootnoteText"/>
        <w:rPr>
          <w:rFonts w:ascii="Times" w:hAnsi="Times"/>
        </w:rPr>
      </w:pPr>
      <w:r w:rsidRPr="00EA16BA">
        <w:rPr>
          <w:rFonts w:ascii="Times" w:hAnsi="Times"/>
        </w:rPr>
        <w:t xml:space="preserve"> &lt;https://www.bl.uk/people/wilfred-owen?gclid=Cj0KCQjwwfiaBhC7ARIsAGvcPe5NqN02ohd2GOFlNwjOO7_qkSQQoOpmeiqGD7O-zstPJS7ofSW0LDQaAsUFEALw_wcB (Accessed 27</w:t>
      </w:r>
      <w:r w:rsidRPr="00EA16BA">
        <w:rPr>
          <w:rFonts w:ascii="Times" w:hAnsi="Times"/>
          <w:vertAlign w:val="superscript"/>
        </w:rPr>
        <w:t xml:space="preserve"> </w:t>
      </w:r>
      <w:r w:rsidRPr="00EA16BA">
        <w:rPr>
          <w:rFonts w:ascii="Times" w:hAnsi="Times"/>
        </w:rPr>
        <w:t>October 2022)</w:t>
      </w:r>
    </w:p>
    <w:p w14:paraId="2C6F70D3" w14:textId="77777777" w:rsidR="00EA16BA" w:rsidRPr="00EA16BA" w:rsidRDefault="00EA16BA" w:rsidP="00EA16BA">
      <w:pPr>
        <w:pStyle w:val="FootnoteText"/>
        <w:rPr>
          <w:rFonts w:ascii="Times" w:hAnsi="Times"/>
        </w:rPr>
      </w:pPr>
    </w:p>
    <w:p w14:paraId="4A482352" w14:textId="102FFC07" w:rsidR="00EA16BA" w:rsidRPr="00EA16BA" w:rsidRDefault="00EA16BA" w:rsidP="00EA16BA">
      <w:pPr>
        <w:pStyle w:val="FootnoteText"/>
        <w:rPr>
          <w:rFonts w:ascii="Times" w:hAnsi="Times"/>
        </w:rPr>
      </w:pPr>
      <w:r w:rsidRPr="00EA16BA">
        <w:rPr>
          <w:rStyle w:val="FootnoteReference"/>
          <w:rFonts w:ascii="Times" w:hAnsi="Times"/>
        </w:rPr>
        <w:t>3</w:t>
      </w:r>
      <w:r w:rsidRPr="00EA16BA">
        <w:rPr>
          <w:rFonts w:ascii="Times" w:hAnsi="Times"/>
        </w:rPr>
        <w:t xml:space="preserve"> Jon </w:t>
      </w:r>
      <w:proofErr w:type="spellStart"/>
      <w:r w:rsidRPr="00EA16BA">
        <w:rPr>
          <w:rFonts w:ascii="Times" w:hAnsi="Times"/>
        </w:rPr>
        <w:t>Stallworthy</w:t>
      </w:r>
      <w:proofErr w:type="spellEnd"/>
      <w:r w:rsidRPr="00EA16BA">
        <w:rPr>
          <w:rFonts w:ascii="Times" w:hAnsi="Times"/>
        </w:rPr>
        <w:t>, Oxford Dictionary of National Biography, Owen, Wilfred Edward Salter, 2017 &lt;https://www.oxforddnb.com/view/10.1093/ref:odnb/9780198614128.001.0001/odnb-9780198614128-e-37828&gt; (Accessed on 30 October 2022)</w:t>
      </w:r>
    </w:p>
    <w:p w14:paraId="4C7FE45E" w14:textId="77777777" w:rsidR="00EA16BA" w:rsidRPr="00EA16BA" w:rsidRDefault="00EA16BA" w:rsidP="00EA16BA">
      <w:pPr>
        <w:pStyle w:val="FootnoteText"/>
        <w:rPr>
          <w:rFonts w:ascii="Times" w:hAnsi="Times"/>
        </w:rPr>
      </w:pPr>
    </w:p>
    <w:p w14:paraId="6168D359" w14:textId="73F830B8" w:rsidR="00EA16BA" w:rsidRPr="00EA16BA" w:rsidRDefault="00EA16BA" w:rsidP="00EA16BA">
      <w:pPr>
        <w:pStyle w:val="FootnoteText"/>
        <w:rPr>
          <w:rFonts w:ascii="Times" w:hAnsi="Times"/>
        </w:rPr>
      </w:pPr>
      <w:r w:rsidRPr="00EA16BA">
        <w:rPr>
          <w:rStyle w:val="FootnoteReference"/>
          <w:rFonts w:ascii="Times" w:hAnsi="Times"/>
        </w:rPr>
        <w:t>4</w:t>
      </w:r>
      <w:r w:rsidRPr="00EA16BA">
        <w:rPr>
          <w:rFonts w:ascii="Times" w:hAnsi="Times"/>
        </w:rPr>
        <w:t xml:space="preserve"> </w:t>
      </w:r>
      <w:r>
        <w:rPr>
          <w:rFonts w:ascii="Times" w:hAnsi="Times"/>
        </w:rPr>
        <w:t xml:space="preserve">Owen, Wilfred, </w:t>
      </w:r>
      <w:r w:rsidRPr="00EA16BA">
        <w:rPr>
          <w:rFonts w:ascii="Times" w:hAnsi="Times"/>
          <w:i/>
          <w:iCs/>
        </w:rPr>
        <w:t>Poems by Wilfred Owen</w:t>
      </w:r>
      <w:r w:rsidRPr="00EA16BA">
        <w:rPr>
          <w:rFonts w:ascii="Times" w:hAnsi="Times"/>
        </w:rPr>
        <w:t xml:space="preserve"> (London: Chatto </w:t>
      </w:r>
      <w:proofErr w:type="spellStart"/>
      <w:r w:rsidRPr="00EA16BA">
        <w:rPr>
          <w:rFonts w:ascii="Times" w:hAnsi="Times"/>
        </w:rPr>
        <w:t>Windus</w:t>
      </w:r>
      <w:proofErr w:type="spellEnd"/>
      <w:r w:rsidRPr="00EA16BA">
        <w:rPr>
          <w:rFonts w:ascii="Times" w:hAnsi="Times"/>
        </w:rPr>
        <w:t>, 1920)</w:t>
      </w:r>
    </w:p>
    <w:p w14:paraId="60C5604E" w14:textId="77777777" w:rsidR="00EA16BA" w:rsidRPr="00EA16BA" w:rsidRDefault="00EA16BA" w:rsidP="00EA16BA">
      <w:pPr>
        <w:pStyle w:val="FootnoteText"/>
        <w:rPr>
          <w:rFonts w:ascii="Times" w:hAnsi="Times"/>
        </w:rPr>
      </w:pPr>
    </w:p>
    <w:p w14:paraId="0D80D813" w14:textId="0BF9348C" w:rsidR="00EA16BA" w:rsidRPr="00EA16BA" w:rsidRDefault="00EA16BA" w:rsidP="00EA16BA">
      <w:pPr>
        <w:pStyle w:val="FootnoteText"/>
        <w:rPr>
          <w:rFonts w:ascii="Times" w:hAnsi="Times"/>
        </w:rPr>
      </w:pPr>
      <w:r w:rsidRPr="00EA16BA">
        <w:rPr>
          <w:rStyle w:val="FootnoteReference"/>
          <w:rFonts w:ascii="Times" w:hAnsi="Times"/>
        </w:rPr>
        <w:t>5</w:t>
      </w:r>
      <w:r w:rsidRPr="00EA16BA">
        <w:rPr>
          <w:rFonts w:ascii="Times" w:hAnsi="Times"/>
        </w:rPr>
        <w:t xml:space="preserve"> Edinburgh Napier University, </w:t>
      </w:r>
      <w:r w:rsidRPr="00EA16BA">
        <w:rPr>
          <w:rFonts w:ascii="Times" w:hAnsi="Times"/>
          <w:i/>
          <w:iCs/>
        </w:rPr>
        <w:t>The Hydra</w:t>
      </w:r>
    </w:p>
    <w:p w14:paraId="22EE031B" w14:textId="4C1C2D8B" w:rsidR="00EA16BA" w:rsidRPr="00EA16BA" w:rsidRDefault="00EA16BA" w:rsidP="00EA16BA">
      <w:pPr>
        <w:pStyle w:val="FootnoteText"/>
        <w:rPr>
          <w:rFonts w:ascii="Times" w:hAnsi="Times"/>
        </w:rPr>
      </w:pPr>
      <w:r w:rsidRPr="00EA16BA">
        <w:rPr>
          <w:rFonts w:ascii="Times" w:hAnsi="Times"/>
        </w:rPr>
        <w:t>&lt;https://www.napier.ac.uk/about-us/our-location/our-campuses/special-collections/war-poets-collection/the-hydra&gt; (Accessed 27</w:t>
      </w:r>
      <w:r w:rsidRPr="00EA16BA">
        <w:rPr>
          <w:rFonts w:ascii="Times" w:hAnsi="Times"/>
          <w:vertAlign w:val="superscript"/>
        </w:rPr>
        <w:t xml:space="preserve"> </w:t>
      </w:r>
      <w:r w:rsidRPr="00EA16BA">
        <w:rPr>
          <w:rFonts w:ascii="Times" w:hAnsi="Times"/>
        </w:rPr>
        <w:t>October 2022)</w:t>
      </w:r>
    </w:p>
    <w:p w14:paraId="1FF9F11C" w14:textId="77777777" w:rsidR="00EA16BA" w:rsidRPr="00EA16BA" w:rsidRDefault="00EA16BA" w:rsidP="00EA16BA">
      <w:pPr>
        <w:pStyle w:val="FootnoteText"/>
        <w:rPr>
          <w:rFonts w:ascii="Times" w:hAnsi="Times"/>
        </w:rPr>
      </w:pPr>
    </w:p>
    <w:p w14:paraId="52A391E4" w14:textId="22775317" w:rsidR="00EA16BA" w:rsidRPr="00EA16BA" w:rsidRDefault="00EA16BA" w:rsidP="00EA16BA">
      <w:pPr>
        <w:pStyle w:val="FootnoteText"/>
        <w:rPr>
          <w:rFonts w:ascii="Times" w:hAnsi="Times"/>
        </w:rPr>
      </w:pPr>
      <w:r w:rsidRPr="00EA16BA">
        <w:rPr>
          <w:rStyle w:val="FootnoteReference"/>
          <w:rFonts w:ascii="Times" w:hAnsi="Times"/>
        </w:rPr>
        <w:t>6</w:t>
      </w:r>
      <w:r w:rsidRPr="00EA16BA">
        <w:rPr>
          <w:rFonts w:ascii="Times" w:hAnsi="Times"/>
        </w:rPr>
        <w:t xml:space="preserve"> Poetry Foundation Org, Wilfred Owen</w:t>
      </w:r>
    </w:p>
    <w:p w14:paraId="6820C60C" w14:textId="05428687" w:rsidR="00EA16BA" w:rsidRPr="00EA16BA" w:rsidRDefault="00EA16BA" w:rsidP="00EA16BA">
      <w:pPr>
        <w:pStyle w:val="FootnoteText"/>
        <w:rPr>
          <w:rFonts w:ascii="Times" w:hAnsi="Times"/>
        </w:rPr>
      </w:pPr>
      <w:r w:rsidRPr="00EA16BA">
        <w:rPr>
          <w:rFonts w:ascii="Times" w:hAnsi="Times" w:cs="AppleSystemUIFont"/>
        </w:rPr>
        <w:t xml:space="preserve">&lt;https://www.poetryfoundation.org/poets/wilfred-owen&gt; </w:t>
      </w:r>
      <w:r w:rsidRPr="00EA16BA">
        <w:rPr>
          <w:rFonts w:ascii="Times" w:hAnsi="Times"/>
        </w:rPr>
        <w:t>(Accessed 27</w:t>
      </w:r>
      <w:r w:rsidR="00461CDF">
        <w:rPr>
          <w:rFonts w:ascii="Times" w:hAnsi="Times"/>
          <w:vertAlign w:val="superscript"/>
        </w:rPr>
        <w:t xml:space="preserve"> </w:t>
      </w:r>
      <w:r w:rsidRPr="00EA16BA">
        <w:rPr>
          <w:rFonts w:ascii="Times" w:hAnsi="Times"/>
        </w:rPr>
        <w:t>October 2022)</w:t>
      </w:r>
    </w:p>
    <w:p w14:paraId="4C5A9B9E" w14:textId="77777777" w:rsidR="00EA16BA" w:rsidRPr="00EA16BA" w:rsidRDefault="00EA16BA" w:rsidP="00EA16BA">
      <w:pPr>
        <w:pStyle w:val="FootnoteText"/>
        <w:rPr>
          <w:rFonts w:ascii="Times" w:hAnsi="Times" w:cs="AppleSystemUIFont"/>
        </w:rPr>
      </w:pPr>
      <w:r w:rsidRPr="00EA16BA">
        <w:rPr>
          <w:rFonts w:ascii="Times" w:hAnsi="Times" w:cs="AppleSystemUIFont"/>
        </w:rPr>
        <w:t xml:space="preserve">      </w:t>
      </w:r>
    </w:p>
    <w:p w14:paraId="4B10CD65" w14:textId="32F12C7C" w:rsidR="00EA16BA" w:rsidRPr="00EA16BA" w:rsidRDefault="00EA16BA" w:rsidP="00EA16BA">
      <w:pPr>
        <w:pStyle w:val="FootnoteText"/>
        <w:rPr>
          <w:rFonts w:ascii="Times" w:hAnsi="Times"/>
        </w:rPr>
      </w:pPr>
      <w:r>
        <w:rPr>
          <w:rStyle w:val="FootnoteReference"/>
          <w:rFonts w:ascii="Times" w:hAnsi="Times"/>
        </w:rPr>
        <w:t>7</w:t>
      </w:r>
      <w:r w:rsidRPr="00EA16BA">
        <w:rPr>
          <w:rFonts w:ascii="Times" w:hAnsi="Times"/>
        </w:rPr>
        <w:t xml:space="preserve"> ANNA135659, Imperial War Museum, </w:t>
      </w:r>
      <w:r w:rsidRPr="00EA16BA">
        <w:rPr>
          <w:rFonts w:ascii="Times" w:hAnsi="Times"/>
          <w:i/>
          <w:iCs/>
        </w:rPr>
        <w:t>Awarding of the Military Cross</w:t>
      </w:r>
    </w:p>
    <w:p w14:paraId="5EA48317" w14:textId="77777777" w:rsidR="00EA16BA" w:rsidRPr="00EA16BA" w:rsidRDefault="00EA16BA" w:rsidP="00EA16BA">
      <w:pPr>
        <w:pStyle w:val="FootnoteText"/>
        <w:rPr>
          <w:rFonts w:ascii="Times" w:hAnsi="Times"/>
        </w:rPr>
      </w:pPr>
      <w:r w:rsidRPr="00EA16BA">
        <w:rPr>
          <w:rFonts w:ascii="Times" w:hAnsi="Times"/>
        </w:rPr>
        <w:t>&lt;https://livesofthefirstworldwar.iwm.org.uk/story/80583&gt; (Accessed 29 October 2022)</w:t>
      </w:r>
    </w:p>
    <w:p w14:paraId="6845FCAB" w14:textId="77777777" w:rsidR="00EA16BA" w:rsidRPr="00EA16BA" w:rsidRDefault="00EA16BA" w:rsidP="00EA16BA">
      <w:pPr>
        <w:pStyle w:val="FootnoteText"/>
        <w:rPr>
          <w:rFonts w:ascii="Times" w:hAnsi="Times"/>
        </w:rPr>
      </w:pPr>
    </w:p>
    <w:p w14:paraId="5FFB1ADD" w14:textId="7C41CC1F" w:rsidR="00EA16BA" w:rsidRPr="00EA16BA" w:rsidRDefault="00EA16BA" w:rsidP="00EA16BA">
      <w:pPr>
        <w:pStyle w:val="FootnoteText"/>
        <w:rPr>
          <w:rFonts w:ascii="Times" w:hAnsi="Times"/>
        </w:rPr>
      </w:pPr>
      <w:r>
        <w:rPr>
          <w:rStyle w:val="FootnoteReference"/>
          <w:rFonts w:ascii="Times" w:hAnsi="Times"/>
        </w:rPr>
        <w:t>8</w:t>
      </w:r>
      <w:r w:rsidRPr="00EA16BA">
        <w:rPr>
          <w:rFonts w:ascii="Times" w:hAnsi="Times"/>
        </w:rPr>
        <w:t xml:space="preserve"> Imperial War Museum, </w:t>
      </w:r>
      <w:r w:rsidRPr="00EA16BA">
        <w:rPr>
          <w:rFonts w:ascii="Times" w:hAnsi="Times"/>
          <w:i/>
          <w:iCs/>
        </w:rPr>
        <w:t>We Remember Wilfred Edward Salter Owen</w:t>
      </w:r>
    </w:p>
    <w:p w14:paraId="3F427BF5" w14:textId="263469FA" w:rsidR="00EA16BA" w:rsidRPr="00EA16BA" w:rsidRDefault="00EA16BA" w:rsidP="00EA16BA">
      <w:pPr>
        <w:pStyle w:val="FootnoteText"/>
        <w:rPr>
          <w:rFonts w:ascii="Times" w:hAnsi="Times"/>
        </w:rPr>
      </w:pPr>
      <w:r w:rsidRPr="00EA16BA">
        <w:rPr>
          <w:rFonts w:ascii="Times" w:hAnsi="Times"/>
        </w:rPr>
        <w:t>&lt;https://livesofthefirstworldwar.iwm.org.uk/lifestory/3355667&gt;  (Accessed 30</w:t>
      </w:r>
      <w:r w:rsidR="00461CDF">
        <w:rPr>
          <w:rFonts w:ascii="Times" w:hAnsi="Times"/>
          <w:vertAlign w:val="superscript"/>
        </w:rPr>
        <w:t xml:space="preserve"> </w:t>
      </w:r>
      <w:r w:rsidRPr="00EA16BA">
        <w:rPr>
          <w:rFonts w:ascii="Times" w:hAnsi="Times"/>
        </w:rPr>
        <w:t>October 2022)</w:t>
      </w:r>
    </w:p>
    <w:p w14:paraId="749A4084" w14:textId="77777777" w:rsidR="00EA16BA" w:rsidRPr="00EA16BA" w:rsidRDefault="00EA16BA" w:rsidP="00EA16BA">
      <w:pPr>
        <w:pStyle w:val="FootnoteText"/>
        <w:rPr>
          <w:rFonts w:ascii="Times" w:hAnsi="Times"/>
        </w:rPr>
      </w:pPr>
    </w:p>
    <w:p w14:paraId="5CA9F1FA" w14:textId="6747B898" w:rsidR="00EA16BA" w:rsidRPr="00EA16BA" w:rsidRDefault="00EA16BA" w:rsidP="00EA16BA">
      <w:pPr>
        <w:pStyle w:val="FootnoteText"/>
        <w:rPr>
          <w:rFonts w:ascii="Times" w:hAnsi="Times"/>
        </w:rPr>
      </w:pPr>
      <w:r>
        <w:rPr>
          <w:rStyle w:val="FootnoteReference"/>
          <w:rFonts w:ascii="Times" w:hAnsi="Times"/>
        </w:rPr>
        <w:t>9</w:t>
      </w:r>
      <w:r w:rsidRPr="00EA16BA">
        <w:rPr>
          <w:rFonts w:ascii="Times" w:hAnsi="Times"/>
        </w:rPr>
        <w:t xml:space="preserve"> Cove Collections, </w:t>
      </w:r>
      <w:r w:rsidRPr="00EA16BA">
        <w:rPr>
          <w:rFonts w:ascii="Times" w:hAnsi="Times"/>
          <w:i/>
          <w:iCs/>
        </w:rPr>
        <w:t>Death of Wilfred Owen</w:t>
      </w:r>
    </w:p>
    <w:p w14:paraId="7EB4DE8E" w14:textId="516BEDE9" w:rsidR="00EA16BA" w:rsidRPr="00EA16BA" w:rsidRDefault="00EA16BA" w:rsidP="00EA16BA">
      <w:pPr>
        <w:pStyle w:val="FootnoteText"/>
        <w:rPr>
          <w:rFonts w:ascii="Times" w:hAnsi="Times"/>
        </w:rPr>
      </w:pPr>
      <w:r w:rsidRPr="00EA16BA">
        <w:rPr>
          <w:rFonts w:ascii="Times" w:hAnsi="Times"/>
        </w:rPr>
        <w:t>&lt;https://editions.covecollective.org/chronologies/death-wilfred-owen&gt; (Accessed 27</w:t>
      </w:r>
      <w:r w:rsidR="00461CDF">
        <w:rPr>
          <w:rFonts w:ascii="Times" w:hAnsi="Times"/>
          <w:vertAlign w:val="superscript"/>
        </w:rPr>
        <w:t xml:space="preserve"> </w:t>
      </w:r>
      <w:r w:rsidRPr="00EA16BA">
        <w:rPr>
          <w:rFonts w:ascii="Times" w:hAnsi="Times"/>
        </w:rPr>
        <w:t>October 2022)</w:t>
      </w:r>
    </w:p>
    <w:p w14:paraId="7BCAEC83" w14:textId="77777777" w:rsidR="00EA16BA" w:rsidRPr="00EA16BA" w:rsidRDefault="00EA16BA" w:rsidP="00EA16BA">
      <w:pPr>
        <w:pStyle w:val="FootnoteText"/>
        <w:rPr>
          <w:rFonts w:ascii="Times" w:hAnsi="Times"/>
        </w:rPr>
      </w:pPr>
    </w:p>
    <w:p w14:paraId="32E05267" w14:textId="3ACD5E0E" w:rsidR="00EA16BA" w:rsidRPr="00EA16BA" w:rsidRDefault="00EA16BA" w:rsidP="00EA16BA">
      <w:pPr>
        <w:pStyle w:val="FootnoteText"/>
        <w:rPr>
          <w:rFonts w:ascii="Times" w:hAnsi="Times"/>
        </w:rPr>
      </w:pPr>
      <w:r>
        <w:rPr>
          <w:rStyle w:val="FootnoteReference"/>
          <w:rFonts w:ascii="Times" w:hAnsi="Times"/>
        </w:rPr>
        <w:t>10</w:t>
      </w:r>
      <w:r w:rsidRPr="00EA16BA">
        <w:rPr>
          <w:rFonts w:ascii="Times" w:hAnsi="Times"/>
        </w:rPr>
        <w:t xml:space="preserve"> Gillian Hill, Historic UK, </w:t>
      </w:r>
      <w:r w:rsidRPr="00EA16BA">
        <w:rPr>
          <w:rFonts w:ascii="Times" w:hAnsi="Times"/>
          <w:i/>
          <w:iCs/>
        </w:rPr>
        <w:t>Wilfred Owen</w:t>
      </w:r>
      <w:r w:rsidRPr="00EA16BA">
        <w:rPr>
          <w:rFonts w:ascii="Times" w:hAnsi="Times"/>
        </w:rPr>
        <w:t xml:space="preserve"> </w:t>
      </w:r>
    </w:p>
    <w:p w14:paraId="62C61A26" w14:textId="065A5790" w:rsidR="00EA16BA" w:rsidRPr="00EA16BA" w:rsidRDefault="00EA16BA" w:rsidP="00EA16BA">
      <w:pPr>
        <w:pStyle w:val="FootnoteText"/>
        <w:rPr>
          <w:rFonts w:ascii="Times" w:hAnsi="Times" w:cs="AppleSystemUIFont"/>
          <w:color w:val="000000" w:themeColor="text1"/>
        </w:rPr>
      </w:pPr>
      <w:r w:rsidRPr="00EA16BA">
        <w:rPr>
          <w:rFonts w:ascii="Times" w:hAnsi="Times" w:cs="AppleSystemUIFont"/>
          <w:color w:val="000000" w:themeColor="text1"/>
        </w:rPr>
        <w:t xml:space="preserve">&lt;https://www.historic-uk.com/CultureUK/Wilfred-Owen/&gt; </w:t>
      </w:r>
      <w:r w:rsidRPr="00EA16BA">
        <w:rPr>
          <w:rFonts w:ascii="Times" w:hAnsi="Times"/>
        </w:rPr>
        <w:t>(Accessed 27</w:t>
      </w:r>
      <w:r w:rsidR="00461CDF">
        <w:rPr>
          <w:rFonts w:ascii="Times" w:hAnsi="Times"/>
          <w:vertAlign w:val="superscript"/>
        </w:rPr>
        <w:t xml:space="preserve"> </w:t>
      </w:r>
      <w:r w:rsidRPr="00EA16BA">
        <w:rPr>
          <w:rFonts w:ascii="Times" w:hAnsi="Times"/>
        </w:rPr>
        <w:t>October 2022)</w:t>
      </w:r>
    </w:p>
    <w:p w14:paraId="64E610C0" w14:textId="77777777" w:rsidR="00EA16BA" w:rsidRPr="00EA16BA" w:rsidRDefault="00EA16BA" w:rsidP="00EA16BA">
      <w:pPr>
        <w:pStyle w:val="FootnoteText"/>
        <w:rPr>
          <w:rFonts w:ascii="Times" w:hAnsi="Times"/>
        </w:rPr>
      </w:pPr>
    </w:p>
    <w:p w14:paraId="691D73A2" w14:textId="2E7D0D76" w:rsidR="00EA16BA" w:rsidRPr="00EA16BA" w:rsidRDefault="00EA16BA" w:rsidP="00EA16BA">
      <w:pPr>
        <w:pStyle w:val="FootnoteText"/>
        <w:rPr>
          <w:rFonts w:ascii="Times" w:hAnsi="Times"/>
        </w:rPr>
      </w:pPr>
      <w:r>
        <w:rPr>
          <w:rStyle w:val="FootnoteReference"/>
          <w:rFonts w:ascii="Times" w:hAnsi="Times"/>
        </w:rPr>
        <w:t>1</w:t>
      </w:r>
      <w:r>
        <w:rPr>
          <w:rStyle w:val="FootnoteReference"/>
          <w:rFonts w:ascii="Times" w:hAnsi="Times"/>
        </w:rPr>
        <w:t>1</w:t>
      </w:r>
      <w:r w:rsidRPr="00EA16BA">
        <w:rPr>
          <w:rFonts w:ascii="Times" w:hAnsi="Times"/>
        </w:rPr>
        <w:t xml:space="preserve"> British Library, </w:t>
      </w:r>
      <w:r w:rsidRPr="00EA16BA">
        <w:rPr>
          <w:rFonts w:ascii="Times" w:hAnsi="Times"/>
          <w:i/>
          <w:iCs/>
        </w:rPr>
        <w:t>Collection Items Poems by Wilfred Owen</w:t>
      </w:r>
    </w:p>
    <w:p w14:paraId="29E9FE8C" w14:textId="77777777" w:rsidR="00EA16BA" w:rsidRPr="00EA16BA" w:rsidRDefault="00EA16BA" w:rsidP="00EA16BA">
      <w:pPr>
        <w:pStyle w:val="FootnoteText"/>
        <w:rPr>
          <w:rFonts w:ascii="Times" w:hAnsi="Times"/>
        </w:rPr>
      </w:pPr>
      <w:r w:rsidRPr="00EA16BA">
        <w:rPr>
          <w:rFonts w:ascii="Times" w:hAnsi="Times"/>
        </w:rPr>
        <w:t>&lt;https://www.bl.uk/collection-items/poems-wilfred-owen&gt; (Accessed on 29 October 2022)</w:t>
      </w:r>
    </w:p>
    <w:p w14:paraId="10D6FB88" w14:textId="77777777" w:rsidR="00EA16BA" w:rsidRPr="00EA16BA" w:rsidRDefault="00EA16BA" w:rsidP="00EA16BA">
      <w:pPr>
        <w:pStyle w:val="FootnoteText"/>
        <w:rPr>
          <w:rFonts w:ascii="Times" w:hAnsi="Times"/>
        </w:rPr>
      </w:pPr>
    </w:p>
    <w:p w14:paraId="227C4C80" w14:textId="6B7B77C2" w:rsidR="00EA16BA" w:rsidRPr="00EA16BA" w:rsidRDefault="00EA16BA" w:rsidP="00EA16BA">
      <w:pPr>
        <w:pStyle w:val="FootnoteText"/>
        <w:rPr>
          <w:rFonts w:ascii="Times" w:hAnsi="Times"/>
        </w:rPr>
      </w:pPr>
      <w:r>
        <w:rPr>
          <w:rStyle w:val="FootnoteReference"/>
          <w:rFonts w:ascii="Times" w:hAnsi="Times"/>
        </w:rPr>
        <w:t>1</w:t>
      </w:r>
      <w:r>
        <w:rPr>
          <w:rStyle w:val="FootnoteReference"/>
          <w:rFonts w:ascii="Times" w:hAnsi="Times"/>
        </w:rPr>
        <w:t xml:space="preserve">2 </w:t>
      </w:r>
      <w:r w:rsidRPr="00EA16BA">
        <w:rPr>
          <w:rFonts w:ascii="Times" w:hAnsi="Times"/>
        </w:rPr>
        <w:t xml:space="preserve">The Wilfred Owen Association, </w:t>
      </w:r>
      <w:r w:rsidRPr="00EA16BA">
        <w:rPr>
          <w:rFonts w:ascii="Times" w:hAnsi="Times"/>
          <w:i/>
          <w:iCs/>
        </w:rPr>
        <w:t>Biography</w:t>
      </w:r>
      <w:r w:rsidRPr="00EA16BA">
        <w:rPr>
          <w:rFonts w:ascii="Times" w:hAnsi="Times"/>
        </w:rPr>
        <w:t xml:space="preserve"> </w:t>
      </w:r>
    </w:p>
    <w:p w14:paraId="158F97E7" w14:textId="2A28AB0C" w:rsidR="00EA16BA" w:rsidRPr="00EA16BA" w:rsidRDefault="00EA16BA" w:rsidP="00EA16BA">
      <w:pPr>
        <w:pStyle w:val="FootnoteText"/>
        <w:rPr>
          <w:rFonts w:ascii="Times" w:hAnsi="Times"/>
        </w:rPr>
      </w:pPr>
      <w:r w:rsidRPr="00EA16BA">
        <w:rPr>
          <w:rFonts w:ascii="Times" w:hAnsi="Times"/>
        </w:rPr>
        <w:t>&lt;http://www.wilfredowen.org.uk/wilfred-owen/biography&gt; (Accessed 30 October 2022)</w:t>
      </w:r>
    </w:p>
    <w:p w14:paraId="40C344BF" w14:textId="77777777" w:rsidR="00EA16BA" w:rsidRPr="00EA16BA" w:rsidRDefault="00EA16BA" w:rsidP="00EA16BA">
      <w:pPr>
        <w:pStyle w:val="FootnoteText"/>
        <w:rPr>
          <w:rFonts w:ascii="Times" w:hAnsi="Times"/>
        </w:rPr>
      </w:pPr>
    </w:p>
    <w:p w14:paraId="1E312656" w14:textId="23D44550" w:rsidR="00EA16BA" w:rsidRPr="00EA16BA" w:rsidRDefault="00EA16BA" w:rsidP="00EA16BA">
      <w:pPr>
        <w:pStyle w:val="FootnoteText"/>
        <w:rPr>
          <w:rFonts w:ascii="Times" w:hAnsi="Times"/>
        </w:rPr>
      </w:pPr>
      <w:r>
        <w:rPr>
          <w:rStyle w:val="FootnoteReference"/>
          <w:rFonts w:ascii="Times" w:hAnsi="Times"/>
        </w:rPr>
        <w:t>1</w:t>
      </w:r>
      <w:r>
        <w:rPr>
          <w:rStyle w:val="FootnoteReference"/>
          <w:rFonts w:ascii="Times" w:hAnsi="Times"/>
        </w:rPr>
        <w:t xml:space="preserve">3 </w:t>
      </w:r>
      <w:r w:rsidRPr="00EA16BA">
        <w:rPr>
          <w:rFonts w:ascii="Times" w:hAnsi="Times"/>
        </w:rPr>
        <w:t xml:space="preserve">Westminster Abbey, Poets of the First World War </w:t>
      </w:r>
    </w:p>
    <w:p w14:paraId="5E9867A3" w14:textId="77777777" w:rsidR="00EA16BA" w:rsidRPr="00EA16BA" w:rsidRDefault="00EA16BA" w:rsidP="00EA16BA">
      <w:pPr>
        <w:pStyle w:val="FootnoteText"/>
        <w:rPr>
          <w:rFonts w:ascii="Times" w:hAnsi="Times"/>
        </w:rPr>
      </w:pPr>
      <w:r w:rsidRPr="00EA16BA">
        <w:rPr>
          <w:rFonts w:ascii="Times" w:hAnsi="Times"/>
        </w:rPr>
        <w:t xml:space="preserve">&lt;https://www.westminster-abbey.org/abbey-commemorations/commemorations/poets-of-the-first-world-war&gt; (Accessed 29 November 2022) </w:t>
      </w:r>
    </w:p>
    <w:p w14:paraId="2D7457D1" w14:textId="77777777" w:rsidR="00EA16BA" w:rsidRPr="00EA16BA" w:rsidRDefault="00EA16BA" w:rsidP="00EA16BA">
      <w:pPr>
        <w:autoSpaceDE w:val="0"/>
        <w:autoSpaceDN w:val="0"/>
        <w:adjustRightInd w:val="0"/>
        <w:rPr>
          <w:rFonts w:ascii="Times" w:hAnsi="Times" w:cs="AppleSystemUIFont"/>
        </w:rPr>
      </w:pPr>
    </w:p>
    <w:sectPr w:rsidR="00EA16BA" w:rsidRPr="00EA16BA" w:rsidSect="0060118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556CA" w14:textId="77777777" w:rsidR="00CB0153" w:rsidRDefault="00CB0153" w:rsidP="00C23EBF">
      <w:r>
        <w:separator/>
      </w:r>
    </w:p>
  </w:endnote>
  <w:endnote w:type="continuationSeparator" w:id="0">
    <w:p w14:paraId="1944B9A4" w14:textId="77777777" w:rsidR="00CB0153" w:rsidRDefault="00CB0153" w:rsidP="00C23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00500000000000000"/>
    <w:charset w:val="00"/>
    <w:family w:val="auto"/>
    <w:pitch w:val="variable"/>
    <w:sig w:usb0="E00002FF" w:usb1="5000205A"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116A0" w14:textId="77777777" w:rsidR="00CB0153" w:rsidRDefault="00CB0153" w:rsidP="00C23EBF">
      <w:r>
        <w:separator/>
      </w:r>
    </w:p>
  </w:footnote>
  <w:footnote w:type="continuationSeparator" w:id="0">
    <w:p w14:paraId="47CC3AC8" w14:textId="77777777" w:rsidR="00CB0153" w:rsidRDefault="00CB0153" w:rsidP="00C23EBF">
      <w:r>
        <w:continuationSeparator/>
      </w:r>
    </w:p>
  </w:footnote>
  <w:footnote w:id="1">
    <w:p w14:paraId="34E257CD" w14:textId="343D767B" w:rsidR="00772FB7" w:rsidRDefault="00772FB7">
      <w:pPr>
        <w:pStyle w:val="FootnoteText"/>
      </w:pPr>
      <w:r>
        <w:rPr>
          <w:rStyle w:val="FootnoteReference"/>
        </w:rPr>
        <w:footnoteRef/>
      </w:r>
      <w:r>
        <w:t xml:space="preserve">  BBC</w:t>
      </w:r>
      <w:r w:rsidR="00DD2395">
        <w:t xml:space="preserve">, </w:t>
      </w:r>
      <w:r w:rsidRPr="00DD2395">
        <w:rPr>
          <w:i/>
          <w:iCs/>
        </w:rPr>
        <w:t>Historical Figures Wilfred Owen</w:t>
      </w:r>
      <w:r w:rsidR="00DD2395">
        <w:t xml:space="preserve">, </w:t>
      </w:r>
      <w:r w:rsidR="006C5F05">
        <w:t>2014 &lt;</w:t>
      </w:r>
      <w:r w:rsidRPr="00772FB7">
        <w:t>https://www.bbc.co.uk/history/historic_figures/owen_wilfred.shtml</w:t>
      </w:r>
      <w:r w:rsidR="006C5F05">
        <w:t>&gt; (Accessed 27</w:t>
      </w:r>
      <w:r w:rsidR="00461CDF">
        <w:rPr>
          <w:vertAlign w:val="superscript"/>
        </w:rPr>
        <w:t xml:space="preserve"> </w:t>
      </w:r>
      <w:r w:rsidR="006C5F05">
        <w:t>October 2022)</w:t>
      </w:r>
    </w:p>
    <w:p w14:paraId="3A2315BB" w14:textId="77777777" w:rsidR="00D9461F" w:rsidRDefault="00D9461F">
      <w:pPr>
        <w:pStyle w:val="FootnoteText"/>
      </w:pPr>
    </w:p>
  </w:footnote>
  <w:footnote w:id="2">
    <w:p w14:paraId="053DEFA4" w14:textId="7C723814" w:rsidR="00AC7365" w:rsidRDefault="000D45F1">
      <w:pPr>
        <w:pStyle w:val="FootnoteText"/>
      </w:pPr>
      <w:r>
        <w:rPr>
          <w:rStyle w:val="FootnoteReference"/>
        </w:rPr>
        <w:footnoteRef/>
      </w:r>
      <w:r w:rsidR="00AC7365">
        <w:t xml:space="preserve"> British Library, </w:t>
      </w:r>
      <w:r w:rsidR="00AC7365" w:rsidRPr="00AC7365">
        <w:rPr>
          <w:i/>
          <w:iCs/>
        </w:rPr>
        <w:t>Wilfred Owen</w:t>
      </w:r>
    </w:p>
    <w:p w14:paraId="3A79A54F" w14:textId="4924D038" w:rsidR="000D45F1" w:rsidRDefault="000D45F1">
      <w:pPr>
        <w:pStyle w:val="FootnoteText"/>
      </w:pPr>
      <w:r>
        <w:t xml:space="preserve"> </w:t>
      </w:r>
      <w:r w:rsidR="00AC7365">
        <w:t>&lt;</w:t>
      </w:r>
      <w:r w:rsidR="00AC7365" w:rsidRPr="00AC7365">
        <w:t>https://www.bl.uk/people/wilfred-owen?gclid=Cj0KCQjwwfiaBhC7ARIsAGvcPe5NqN02ohd2GOFlNwjOO7_qkSQQoOpmeiqGD7O-zstPJS7ofSW0LDQaAsUFEALw_wcB</w:t>
      </w:r>
      <w:r w:rsidR="00AC7365">
        <w:t xml:space="preserve"> (</w:t>
      </w:r>
      <w:r w:rsidR="00AC7365">
        <w:t>Accessed 27</w:t>
      </w:r>
      <w:r w:rsidR="00461CDF">
        <w:rPr>
          <w:vertAlign w:val="superscript"/>
        </w:rPr>
        <w:t xml:space="preserve"> </w:t>
      </w:r>
      <w:r w:rsidR="00AC7365">
        <w:t>October 2022)</w:t>
      </w:r>
    </w:p>
    <w:p w14:paraId="14E5DE48" w14:textId="77777777" w:rsidR="000D45F1" w:rsidRDefault="000D45F1">
      <w:pPr>
        <w:pStyle w:val="FootnoteText"/>
      </w:pPr>
    </w:p>
  </w:footnote>
  <w:footnote w:id="3">
    <w:p w14:paraId="32552ADF" w14:textId="3CEE7426" w:rsidR="00085E89" w:rsidRDefault="00085E89">
      <w:pPr>
        <w:pStyle w:val="FootnoteText"/>
      </w:pPr>
      <w:r>
        <w:rPr>
          <w:rStyle w:val="FootnoteReference"/>
        </w:rPr>
        <w:footnoteRef/>
      </w:r>
      <w:r>
        <w:t xml:space="preserve"> Jon </w:t>
      </w:r>
      <w:proofErr w:type="spellStart"/>
      <w:r>
        <w:t>Stallworthy</w:t>
      </w:r>
      <w:proofErr w:type="spellEnd"/>
      <w:r>
        <w:t>, Oxford Dictionary of National Biography, Owen, Wilfred Edward Salter</w:t>
      </w:r>
      <w:r w:rsidR="00EF6E6C">
        <w:t xml:space="preserve">, 2017 </w:t>
      </w:r>
      <w:r>
        <w:t>&lt;</w:t>
      </w:r>
      <w:r w:rsidRPr="00085E89">
        <w:t>https://www.oxforddnb.com/view/10.1093/ref:odnb/9780198614128.001.0001/odnb-9780198614128-e-37828</w:t>
      </w:r>
      <w:r>
        <w:t>&gt; (Accessed on 30</w:t>
      </w:r>
      <w:r w:rsidR="00461CDF">
        <w:rPr>
          <w:vertAlign w:val="superscript"/>
        </w:rPr>
        <w:t xml:space="preserve"> </w:t>
      </w:r>
      <w:r>
        <w:t>October 2022)</w:t>
      </w:r>
    </w:p>
    <w:p w14:paraId="13798708" w14:textId="77777777" w:rsidR="00085E89" w:rsidRDefault="00085E89">
      <w:pPr>
        <w:pStyle w:val="FootnoteText"/>
      </w:pPr>
    </w:p>
  </w:footnote>
  <w:footnote w:id="4">
    <w:p w14:paraId="0CD87183" w14:textId="1DF47FA7" w:rsidR="00F856C8" w:rsidRDefault="001A3861">
      <w:pPr>
        <w:pStyle w:val="FootnoteText"/>
      </w:pPr>
      <w:r>
        <w:rPr>
          <w:rStyle w:val="FootnoteReference"/>
        </w:rPr>
        <w:footnoteRef/>
      </w:r>
      <w:r>
        <w:t xml:space="preserve"> Wilfred Owen, </w:t>
      </w:r>
      <w:r w:rsidR="005B33D2" w:rsidRPr="005B33D2">
        <w:rPr>
          <w:i/>
          <w:iCs/>
        </w:rPr>
        <w:t>Poems by Wilfred Owen</w:t>
      </w:r>
      <w:r w:rsidR="005B33D2">
        <w:t xml:space="preserve"> </w:t>
      </w:r>
      <w:r>
        <w:t>(</w:t>
      </w:r>
      <w:r w:rsidR="00AD60E7">
        <w:t>London:</w:t>
      </w:r>
      <w:r w:rsidR="005B33D2">
        <w:t xml:space="preserve"> Chatto </w:t>
      </w:r>
      <w:proofErr w:type="spellStart"/>
      <w:r w:rsidR="005B33D2">
        <w:t>Windus</w:t>
      </w:r>
      <w:proofErr w:type="spellEnd"/>
      <w:r w:rsidR="00AD60E7">
        <w:t>, 1920</w:t>
      </w:r>
      <w:r w:rsidR="005B33D2">
        <w:t>)</w:t>
      </w:r>
      <w:r w:rsidR="00F51915">
        <w:t xml:space="preserve"> p.15</w:t>
      </w:r>
      <w:r w:rsidR="005B33D2">
        <w:t>.</w:t>
      </w:r>
    </w:p>
  </w:footnote>
  <w:footnote w:id="5">
    <w:p w14:paraId="3DFF6212" w14:textId="42DDB833" w:rsidR="00D9461F" w:rsidRPr="00EA16BA" w:rsidRDefault="0092429D" w:rsidP="00430577">
      <w:pPr>
        <w:pStyle w:val="FootnoteText"/>
      </w:pPr>
      <w:r w:rsidRPr="00EA16BA">
        <w:rPr>
          <w:rStyle w:val="FootnoteReference"/>
        </w:rPr>
        <w:footnoteRef/>
      </w:r>
      <w:r w:rsidRPr="00EA16BA">
        <w:t xml:space="preserve"> </w:t>
      </w:r>
      <w:r w:rsidR="00D9461F" w:rsidRPr="00EA16BA">
        <w:t xml:space="preserve">Edinburgh Napier University, </w:t>
      </w:r>
      <w:r w:rsidR="00D9461F" w:rsidRPr="00EA16BA">
        <w:rPr>
          <w:i/>
          <w:iCs/>
        </w:rPr>
        <w:t>The Hydra</w:t>
      </w:r>
    </w:p>
    <w:p w14:paraId="1DFC5CF8" w14:textId="0E977EDF" w:rsidR="0092429D" w:rsidRPr="00EA16BA" w:rsidRDefault="00D9461F" w:rsidP="0092429D">
      <w:pPr>
        <w:pStyle w:val="FootnoteText"/>
      </w:pPr>
      <w:r w:rsidRPr="00EA16BA">
        <w:t>&lt;</w:t>
      </w:r>
      <w:r w:rsidR="0092429D" w:rsidRPr="00EA16BA">
        <w:t>https://www.napier.ac.uk/about-us/our-location/our-campuses/special-collections/war-poets-collection/the-hydra</w:t>
      </w:r>
      <w:r w:rsidRPr="00EA16BA">
        <w:t>&gt;</w:t>
      </w:r>
      <w:r w:rsidR="0092429D" w:rsidRPr="00EA16BA">
        <w:t xml:space="preserve"> </w:t>
      </w:r>
      <w:r w:rsidR="00430577" w:rsidRPr="00EA16BA">
        <w:t>(Accessed 27</w:t>
      </w:r>
      <w:r w:rsidR="00461CDF">
        <w:rPr>
          <w:vertAlign w:val="superscript"/>
        </w:rPr>
        <w:t xml:space="preserve"> </w:t>
      </w:r>
      <w:r w:rsidR="00430577" w:rsidRPr="00EA16BA">
        <w:t>October 2022)</w:t>
      </w:r>
    </w:p>
    <w:p w14:paraId="1705164A" w14:textId="77777777" w:rsidR="00D9461F" w:rsidRPr="00EA16BA" w:rsidRDefault="00D9461F" w:rsidP="0092429D">
      <w:pPr>
        <w:pStyle w:val="FootnoteText"/>
      </w:pPr>
    </w:p>
  </w:footnote>
  <w:footnote w:id="6">
    <w:p w14:paraId="509E5273" w14:textId="77777777" w:rsidR="000D335D" w:rsidRPr="00EA16BA" w:rsidRDefault="000D335D">
      <w:pPr>
        <w:pStyle w:val="FootnoteText"/>
      </w:pPr>
      <w:r w:rsidRPr="00EA16BA">
        <w:rPr>
          <w:rStyle w:val="FootnoteReference"/>
        </w:rPr>
        <w:footnoteRef/>
      </w:r>
      <w:r w:rsidRPr="00EA16BA">
        <w:t xml:space="preserve"> Poetry Foundation Org, Wilfred Owen</w:t>
      </w:r>
    </w:p>
    <w:p w14:paraId="1A0ED30A" w14:textId="56218C69" w:rsidR="00430577" w:rsidRPr="00EA16BA" w:rsidRDefault="00430577" w:rsidP="00430577">
      <w:pPr>
        <w:pStyle w:val="FootnoteText"/>
      </w:pPr>
      <w:r w:rsidRPr="00EA16BA">
        <w:rPr>
          <w:rFonts w:ascii="AppleSystemUIFont" w:hAnsi="AppleSystemUIFont" w:cs="AppleSystemUIFont"/>
        </w:rPr>
        <w:t xml:space="preserve">&lt;https://www.poetryfoundation.org/poets/wilfred-owen&gt; </w:t>
      </w:r>
      <w:r w:rsidRPr="00EA16BA">
        <w:t>(Accessed 27</w:t>
      </w:r>
      <w:r w:rsidR="00461CDF">
        <w:rPr>
          <w:vertAlign w:val="superscript"/>
        </w:rPr>
        <w:t xml:space="preserve"> </w:t>
      </w:r>
      <w:r w:rsidRPr="00EA16BA">
        <w:t>October 2022)</w:t>
      </w:r>
    </w:p>
    <w:p w14:paraId="4AC32E27" w14:textId="42F18633" w:rsidR="000D335D" w:rsidRPr="00EA16BA" w:rsidRDefault="00430577">
      <w:pPr>
        <w:pStyle w:val="FootnoteText"/>
        <w:rPr>
          <w:rFonts w:ascii="AppleSystemUIFont" w:hAnsi="AppleSystemUIFont" w:cs="AppleSystemUIFont"/>
        </w:rPr>
      </w:pPr>
      <w:r w:rsidRPr="00EA16BA">
        <w:rPr>
          <w:rFonts w:ascii="AppleSystemUIFont" w:hAnsi="AppleSystemUIFont" w:cs="AppleSystemUIFont"/>
        </w:rPr>
        <w:t xml:space="preserve">      </w:t>
      </w:r>
    </w:p>
  </w:footnote>
  <w:footnote w:id="7">
    <w:p w14:paraId="70B2EEE7" w14:textId="39E131D4" w:rsidR="00AC7365" w:rsidRPr="00EA16BA" w:rsidRDefault="00DD61E9">
      <w:pPr>
        <w:pStyle w:val="FootnoteText"/>
      </w:pPr>
      <w:r w:rsidRPr="00EA16BA">
        <w:rPr>
          <w:rStyle w:val="FootnoteReference"/>
        </w:rPr>
        <w:footnoteRef/>
      </w:r>
      <w:r w:rsidRPr="00EA16BA">
        <w:t xml:space="preserve"> </w:t>
      </w:r>
      <w:r w:rsidR="00DE6867" w:rsidRPr="00EA16BA">
        <w:t xml:space="preserve">ANNA135659, </w:t>
      </w:r>
      <w:r w:rsidR="00AC7365" w:rsidRPr="00EA16BA">
        <w:t xml:space="preserve">Imperial War Museum, </w:t>
      </w:r>
      <w:r w:rsidR="00AC7365" w:rsidRPr="00EA16BA">
        <w:rPr>
          <w:i/>
          <w:iCs/>
        </w:rPr>
        <w:t>Awarding of the Military Cross</w:t>
      </w:r>
    </w:p>
    <w:p w14:paraId="24BCF315" w14:textId="18706586" w:rsidR="00DD61E9" w:rsidRPr="00EA16BA" w:rsidRDefault="00DE6867">
      <w:pPr>
        <w:pStyle w:val="FootnoteText"/>
      </w:pPr>
      <w:r w:rsidRPr="00EA16BA">
        <w:t>&lt;</w:t>
      </w:r>
      <w:r w:rsidR="00F51876" w:rsidRPr="00EA16BA">
        <w:t>https://livesofthefirst</w:t>
      </w:r>
      <w:r w:rsidR="00F51876" w:rsidRPr="00EA16BA">
        <w:t>w</w:t>
      </w:r>
      <w:r w:rsidR="00F51876" w:rsidRPr="00EA16BA">
        <w:t>orldwar.iwm.org.u</w:t>
      </w:r>
      <w:r w:rsidR="00F51876" w:rsidRPr="00EA16BA">
        <w:t>k</w:t>
      </w:r>
      <w:r w:rsidR="00F51876" w:rsidRPr="00EA16BA">
        <w:t>/story/80583</w:t>
      </w:r>
      <w:r w:rsidRPr="00EA16BA">
        <w:t>&gt;</w:t>
      </w:r>
      <w:r w:rsidR="00F51876" w:rsidRPr="00EA16BA">
        <w:t xml:space="preserve"> (Accessed 29 October 2022)</w:t>
      </w:r>
    </w:p>
    <w:p w14:paraId="76D2E228" w14:textId="77777777" w:rsidR="0092429D" w:rsidRPr="00EA16BA" w:rsidRDefault="0092429D">
      <w:pPr>
        <w:pStyle w:val="FootnoteText"/>
      </w:pPr>
    </w:p>
  </w:footnote>
  <w:footnote w:id="8">
    <w:p w14:paraId="762F516D" w14:textId="46A6B455" w:rsidR="004543E5" w:rsidRPr="00EA16BA" w:rsidRDefault="004543E5" w:rsidP="004543E5">
      <w:pPr>
        <w:pStyle w:val="FootnoteText"/>
      </w:pPr>
      <w:r w:rsidRPr="00EA16BA">
        <w:rPr>
          <w:rStyle w:val="FootnoteReference"/>
        </w:rPr>
        <w:footnoteRef/>
      </w:r>
      <w:r w:rsidRPr="00EA16BA">
        <w:t xml:space="preserve"> Imperial War Museum, </w:t>
      </w:r>
      <w:r w:rsidRPr="00EA16BA">
        <w:rPr>
          <w:i/>
          <w:iCs/>
        </w:rPr>
        <w:t>We Remember Wilfred Edward Salter Owen</w:t>
      </w:r>
    </w:p>
    <w:p w14:paraId="6971758F" w14:textId="6C64770F" w:rsidR="004543E5" w:rsidRPr="00EA16BA" w:rsidRDefault="004543E5" w:rsidP="004543E5">
      <w:pPr>
        <w:pStyle w:val="FootnoteText"/>
      </w:pPr>
      <w:r w:rsidRPr="00EA16BA">
        <w:t>&lt;</w:t>
      </w:r>
      <w:r w:rsidRPr="00EA16BA">
        <w:t>https://livesofthefirstworldwar.iwm.org.uk/lifestory/3355667</w:t>
      </w:r>
      <w:r w:rsidRPr="00EA16BA">
        <w:t>&gt;  (Accessed 30 October 2022)</w:t>
      </w:r>
    </w:p>
    <w:p w14:paraId="488117F4" w14:textId="77777777" w:rsidR="004543E5" w:rsidRPr="00EA16BA" w:rsidRDefault="004543E5" w:rsidP="004543E5">
      <w:pPr>
        <w:pStyle w:val="FootnoteText"/>
      </w:pPr>
    </w:p>
  </w:footnote>
  <w:footnote w:id="9">
    <w:p w14:paraId="54529505" w14:textId="35ED068B" w:rsidR="00DE6867" w:rsidRPr="00EA16BA" w:rsidRDefault="00DD61E9">
      <w:pPr>
        <w:pStyle w:val="FootnoteText"/>
      </w:pPr>
      <w:r w:rsidRPr="00EA16BA">
        <w:rPr>
          <w:rStyle w:val="FootnoteReference"/>
        </w:rPr>
        <w:footnoteRef/>
      </w:r>
      <w:r w:rsidRPr="00EA16BA">
        <w:t xml:space="preserve"> </w:t>
      </w:r>
      <w:r w:rsidR="00DE6867" w:rsidRPr="00EA16BA">
        <w:t xml:space="preserve">Cove Collections, </w:t>
      </w:r>
      <w:r w:rsidR="00DE6867" w:rsidRPr="00EA16BA">
        <w:rPr>
          <w:i/>
          <w:iCs/>
        </w:rPr>
        <w:t>Death of Wilfred Owen</w:t>
      </w:r>
    </w:p>
    <w:p w14:paraId="165FC80F" w14:textId="2AD87F7F" w:rsidR="00DD61E9" w:rsidRPr="00EA16BA" w:rsidRDefault="00DE6867">
      <w:pPr>
        <w:pStyle w:val="FootnoteText"/>
      </w:pPr>
      <w:r w:rsidRPr="00EA16BA">
        <w:t>&lt;</w:t>
      </w:r>
      <w:r w:rsidR="003924C5" w:rsidRPr="00EA16BA">
        <w:t>https://editions.co</w:t>
      </w:r>
      <w:r w:rsidR="003924C5" w:rsidRPr="00EA16BA">
        <w:t>v</w:t>
      </w:r>
      <w:r w:rsidR="003924C5" w:rsidRPr="00EA16BA">
        <w:t>ecollective.org/chronologies/death-wilfred-owen</w:t>
      </w:r>
      <w:r w:rsidRPr="00EA16BA">
        <w:t>&gt;</w:t>
      </w:r>
      <w:r w:rsidR="00DD61E9" w:rsidRPr="00EA16BA">
        <w:t xml:space="preserve"> </w:t>
      </w:r>
      <w:r w:rsidRPr="00EA16BA">
        <w:t>(Accessed 27</w:t>
      </w:r>
      <w:r w:rsidRPr="00EA16BA">
        <w:rPr>
          <w:vertAlign w:val="superscript"/>
        </w:rPr>
        <w:t xml:space="preserve"> </w:t>
      </w:r>
      <w:r w:rsidRPr="00EA16BA">
        <w:t>October 2022)</w:t>
      </w:r>
    </w:p>
    <w:p w14:paraId="55013D15" w14:textId="77777777" w:rsidR="003924C5" w:rsidRPr="00EA16BA" w:rsidRDefault="003924C5">
      <w:pPr>
        <w:pStyle w:val="FootnoteText"/>
      </w:pPr>
    </w:p>
  </w:footnote>
  <w:footnote w:id="10">
    <w:p w14:paraId="7AB7726C" w14:textId="0A0299E8" w:rsidR="00DE6867" w:rsidRPr="00EA16BA" w:rsidRDefault="00665AD5">
      <w:pPr>
        <w:pStyle w:val="FootnoteText"/>
      </w:pPr>
      <w:r w:rsidRPr="00EA16BA">
        <w:rPr>
          <w:rStyle w:val="FootnoteReference"/>
        </w:rPr>
        <w:footnoteRef/>
      </w:r>
      <w:r w:rsidRPr="00EA16BA">
        <w:t xml:space="preserve"> </w:t>
      </w:r>
      <w:r w:rsidR="00DE6867" w:rsidRPr="00EA16BA">
        <w:t xml:space="preserve">Gillian Hill, </w:t>
      </w:r>
      <w:r w:rsidR="00DE6867" w:rsidRPr="00EA16BA">
        <w:rPr>
          <w:i/>
          <w:iCs/>
        </w:rPr>
        <w:t>Historic UK, Wilfred Owen</w:t>
      </w:r>
      <w:r w:rsidR="00DE6867" w:rsidRPr="00EA16BA">
        <w:t xml:space="preserve"> </w:t>
      </w:r>
    </w:p>
    <w:p w14:paraId="09C1438A" w14:textId="544A1D23" w:rsidR="00665AD5" w:rsidRPr="00EA16BA" w:rsidRDefault="00DE6867">
      <w:pPr>
        <w:pStyle w:val="FootnoteText"/>
        <w:rPr>
          <w:rFonts w:ascii="AppleSystemUIFont" w:hAnsi="AppleSystemUIFont" w:cs="AppleSystemUIFont"/>
          <w:color w:val="000000" w:themeColor="text1"/>
        </w:rPr>
      </w:pPr>
      <w:r w:rsidRPr="00EA16BA">
        <w:rPr>
          <w:rFonts w:ascii="AppleSystemUIFont" w:hAnsi="AppleSystemUIFont" w:cs="AppleSystemUIFont"/>
          <w:color w:val="000000" w:themeColor="text1"/>
        </w:rPr>
        <w:t xml:space="preserve">&lt;https://www.historic-uk.com/CultureUK/Wilfred-Owen/&gt; </w:t>
      </w:r>
      <w:r w:rsidRPr="00EA16BA">
        <w:t>(Accessed 27</w:t>
      </w:r>
      <w:r w:rsidRPr="00EA16BA">
        <w:rPr>
          <w:vertAlign w:val="superscript"/>
        </w:rPr>
        <w:t xml:space="preserve"> </w:t>
      </w:r>
      <w:r w:rsidRPr="00EA16BA">
        <w:t>October 2022)</w:t>
      </w:r>
    </w:p>
    <w:p w14:paraId="495DE812" w14:textId="77777777" w:rsidR="00271730" w:rsidRPr="00EA16BA" w:rsidRDefault="00271730">
      <w:pPr>
        <w:pStyle w:val="FootnoteText"/>
      </w:pPr>
    </w:p>
  </w:footnote>
  <w:footnote w:id="11">
    <w:p w14:paraId="74452954" w14:textId="241669A2" w:rsidR="00DE6867" w:rsidRPr="00EA16BA" w:rsidRDefault="00271730">
      <w:pPr>
        <w:pStyle w:val="FootnoteText"/>
      </w:pPr>
      <w:r w:rsidRPr="00EA16BA">
        <w:rPr>
          <w:rStyle w:val="FootnoteReference"/>
        </w:rPr>
        <w:footnoteRef/>
      </w:r>
      <w:r w:rsidR="00DE6867" w:rsidRPr="00EA16BA">
        <w:t xml:space="preserve"> British Library, </w:t>
      </w:r>
      <w:r w:rsidR="00DE6867" w:rsidRPr="00EA16BA">
        <w:rPr>
          <w:i/>
          <w:iCs/>
        </w:rPr>
        <w:t>Collection Items Poems by Wilfred Owen</w:t>
      </w:r>
    </w:p>
    <w:p w14:paraId="680F15CC" w14:textId="74CAF0C0" w:rsidR="00271730" w:rsidRPr="00EA16BA" w:rsidRDefault="00DE6867">
      <w:pPr>
        <w:pStyle w:val="FootnoteText"/>
      </w:pPr>
      <w:r w:rsidRPr="00EA16BA">
        <w:t xml:space="preserve">&lt;https://www.bl.uk/collection-items/poems-wilfred-owen&gt; </w:t>
      </w:r>
      <w:r w:rsidRPr="00EA16BA">
        <w:t>(Accessed on 29 October 2022)</w:t>
      </w:r>
    </w:p>
    <w:p w14:paraId="0AF3516C" w14:textId="77777777" w:rsidR="00946ECA" w:rsidRPr="00EA16BA" w:rsidRDefault="00946ECA">
      <w:pPr>
        <w:pStyle w:val="FootnoteText"/>
      </w:pPr>
    </w:p>
  </w:footnote>
  <w:footnote w:id="12">
    <w:p w14:paraId="66FC915F" w14:textId="2D299BBE" w:rsidR="00EB048E" w:rsidRPr="00EA16BA" w:rsidRDefault="00EB048E">
      <w:pPr>
        <w:pStyle w:val="FootnoteText"/>
      </w:pPr>
      <w:r w:rsidRPr="00EA16BA">
        <w:rPr>
          <w:rStyle w:val="FootnoteReference"/>
        </w:rPr>
        <w:footnoteRef/>
      </w:r>
      <w:r w:rsidRPr="00EA16BA">
        <w:t xml:space="preserve"> The Wilfred Owen Association, </w:t>
      </w:r>
      <w:r w:rsidRPr="00EA16BA">
        <w:rPr>
          <w:i/>
          <w:iCs/>
        </w:rPr>
        <w:t>Biography</w:t>
      </w:r>
      <w:r w:rsidRPr="00EA16BA">
        <w:t xml:space="preserve"> </w:t>
      </w:r>
    </w:p>
    <w:p w14:paraId="3A74D7D0" w14:textId="30976BB8" w:rsidR="00EB048E" w:rsidRPr="00EA16BA" w:rsidRDefault="00EB048E" w:rsidP="00EB048E">
      <w:pPr>
        <w:pStyle w:val="FootnoteText"/>
      </w:pPr>
      <w:r w:rsidRPr="00EA16BA">
        <w:t xml:space="preserve">&lt; </w:t>
      </w:r>
      <w:r w:rsidRPr="00EA16BA">
        <w:t>http://www.wilfredowen.org.uk/wilfred-owen/biography</w:t>
      </w:r>
      <w:r w:rsidRPr="00EA16BA">
        <w:t xml:space="preserve">&gt; </w:t>
      </w:r>
      <w:r w:rsidRPr="00EA16BA">
        <w:t>(Accessed 30 October 2022)</w:t>
      </w:r>
    </w:p>
    <w:p w14:paraId="30488C49" w14:textId="2F880C8C" w:rsidR="00EB048E" w:rsidRDefault="00EB048E">
      <w:pPr>
        <w:pStyle w:val="FootnoteText"/>
      </w:pPr>
    </w:p>
  </w:footnote>
  <w:footnote w:id="13">
    <w:p w14:paraId="3F9FE031" w14:textId="490E404D" w:rsidR="00946ECA" w:rsidRDefault="005B33D2">
      <w:pPr>
        <w:pStyle w:val="FootnoteText"/>
      </w:pPr>
      <w:r>
        <w:rPr>
          <w:rStyle w:val="FootnoteReference"/>
        </w:rPr>
        <w:footnoteRef/>
      </w:r>
      <w:r>
        <w:t xml:space="preserve"> </w:t>
      </w:r>
      <w:r w:rsidR="00946ECA">
        <w:t xml:space="preserve">Westminster Abbey, </w:t>
      </w:r>
      <w:r w:rsidR="00946ECA" w:rsidRPr="00EA16BA">
        <w:rPr>
          <w:i/>
          <w:iCs/>
        </w:rPr>
        <w:t xml:space="preserve">Poets of the First World War </w:t>
      </w:r>
    </w:p>
    <w:p w14:paraId="681FC8B1" w14:textId="3F614301" w:rsidR="005B33D2" w:rsidRDefault="00946ECA">
      <w:pPr>
        <w:pStyle w:val="FootnoteText"/>
      </w:pPr>
      <w:r>
        <w:t>&lt;</w:t>
      </w:r>
      <w:r w:rsidRPr="00946ECA">
        <w:t>https://www.westminster-abbey.org/abbey-commemorations/commemorations/poets-of-the-first-world-war</w:t>
      </w:r>
      <w:r>
        <w:t>&gt; (</w:t>
      </w:r>
      <w:r w:rsidR="00EB048E">
        <w:t>A</w:t>
      </w:r>
      <w:r>
        <w:t xml:space="preserve">ccessed 29 November 2022)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EBF"/>
    <w:rsid w:val="000124B9"/>
    <w:rsid w:val="00020796"/>
    <w:rsid w:val="0008559F"/>
    <w:rsid w:val="00085E89"/>
    <w:rsid w:val="0008736E"/>
    <w:rsid w:val="000D335D"/>
    <w:rsid w:val="000D45F1"/>
    <w:rsid w:val="00121A58"/>
    <w:rsid w:val="001565DE"/>
    <w:rsid w:val="00156D03"/>
    <w:rsid w:val="001A3861"/>
    <w:rsid w:val="001F49A4"/>
    <w:rsid w:val="00212A12"/>
    <w:rsid w:val="00220DCC"/>
    <w:rsid w:val="00271730"/>
    <w:rsid w:val="002F0142"/>
    <w:rsid w:val="003739A6"/>
    <w:rsid w:val="00386525"/>
    <w:rsid w:val="003924C5"/>
    <w:rsid w:val="00417A29"/>
    <w:rsid w:val="00430577"/>
    <w:rsid w:val="004543E5"/>
    <w:rsid w:val="00461CDF"/>
    <w:rsid w:val="00532360"/>
    <w:rsid w:val="005B33D2"/>
    <w:rsid w:val="005D28AC"/>
    <w:rsid w:val="00601182"/>
    <w:rsid w:val="0060539D"/>
    <w:rsid w:val="0064506E"/>
    <w:rsid w:val="00665AD5"/>
    <w:rsid w:val="006C5F05"/>
    <w:rsid w:val="00706DDC"/>
    <w:rsid w:val="007609EB"/>
    <w:rsid w:val="00772FB7"/>
    <w:rsid w:val="007F36AD"/>
    <w:rsid w:val="0081312F"/>
    <w:rsid w:val="008C3AD2"/>
    <w:rsid w:val="008D3278"/>
    <w:rsid w:val="00923431"/>
    <w:rsid w:val="0092429D"/>
    <w:rsid w:val="00946ECA"/>
    <w:rsid w:val="00951D28"/>
    <w:rsid w:val="00971AE3"/>
    <w:rsid w:val="009857CC"/>
    <w:rsid w:val="009C03C5"/>
    <w:rsid w:val="00A4619B"/>
    <w:rsid w:val="00A761B5"/>
    <w:rsid w:val="00AC7365"/>
    <w:rsid w:val="00AD60E7"/>
    <w:rsid w:val="00B25B65"/>
    <w:rsid w:val="00B46E44"/>
    <w:rsid w:val="00B50CE4"/>
    <w:rsid w:val="00BA2DB1"/>
    <w:rsid w:val="00C23EBF"/>
    <w:rsid w:val="00CA1E23"/>
    <w:rsid w:val="00CB0153"/>
    <w:rsid w:val="00CC525D"/>
    <w:rsid w:val="00CF59EF"/>
    <w:rsid w:val="00D13F66"/>
    <w:rsid w:val="00D63FEF"/>
    <w:rsid w:val="00D9461F"/>
    <w:rsid w:val="00D979AF"/>
    <w:rsid w:val="00D97E21"/>
    <w:rsid w:val="00DD2395"/>
    <w:rsid w:val="00DD61E9"/>
    <w:rsid w:val="00DE4B9E"/>
    <w:rsid w:val="00DE6867"/>
    <w:rsid w:val="00EA16BA"/>
    <w:rsid w:val="00EB048E"/>
    <w:rsid w:val="00EF6E6C"/>
    <w:rsid w:val="00F47E37"/>
    <w:rsid w:val="00F51876"/>
    <w:rsid w:val="00F51915"/>
    <w:rsid w:val="00F5542B"/>
    <w:rsid w:val="00F856C8"/>
    <w:rsid w:val="00FA0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7545A"/>
  <w15:chartTrackingRefBased/>
  <w15:docId w15:val="{507CC684-2C4B-1F45-AB62-47AEE7F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23EBF"/>
    <w:rPr>
      <w:sz w:val="20"/>
      <w:szCs w:val="20"/>
    </w:rPr>
  </w:style>
  <w:style w:type="character" w:customStyle="1" w:styleId="FootnoteTextChar">
    <w:name w:val="Footnote Text Char"/>
    <w:basedOn w:val="DefaultParagraphFont"/>
    <w:link w:val="FootnoteText"/>
    <w:uiPriority w:val="99"/>
    <w:rsid w:val="00C23EBF"/>
    <w:rPr>
      <w:sz w:val="20"/>
      <w:szCs w:val="20"/>
    </w:rPr>
  </w:style>
  <w:style w:type="character" w:styleId="FootnoteReference">
    <w:name w:val="footnote reference"/>
    <w:basedOn w:val="DefaultParagraphFont"/>
    <w:uiPriority w:val="99"/>
    <w:semiHidden/>
    <w:unhideWhenUsed/>
    <w:rsid w:val="00C23EBF"/>
    <w:rPr>
      <w:vertAlign w:val="superscript"/>
    </w:rPr>
  </w:style>
  <w:style w:type="character" w:styleId="Hyperlink">
    <w:name w:val="Hyperlink"/>
    <w:basedOn w:val="DefaultParagraphFont"/>
    <w:uiPriority w:val="99"/>
    <w:unhideWhenUsed/>
    <w:rsid w:val="00C23EBF"/>
    <w:rPr>
      <w:color w:val="0563C1" w:themeColor="hyperlink"/>
      <w:u w:val="single"/>
    </w:rPr>
  </w:style>
  <w:style w:type="character" w:styleId="UnresolvedMention">
    <w:name w:val="Unresolved Mention"/>
    <w:basedOn w:val="DefaultParagraphFont"/>
    <w:uiPriority w:val="99"/>
    <w:semiHidden/>
    <w:unhideWhenUsed/>
    <w:rsid w:val="00C23EBF"/>
    <w:rPr>
      <w:color w:val="605E5C"/>
      <w:shd w:val="clear" w:color="auto" w:fill="E1DFDD"/>
    </w:rPr>
  </w:style>
  <w:style w:type="paragraph" w:styleId="EndnoteText">
    <w:name w:val="endnote text"/>
    <w:basedOn w:val="Normal"/>
    <w:link w:val="EndnoteTextChar"/>
    <w:uiPriority w:val="99"/>
    <w:semiHidden/>
    <w:unhideWhenUsed/>
    <w:rsid w:val="00C23EBF"/>
    <w:rPr>
      <w:sz w:val="20"/>
      <w:szCs w:val="20"/>
    </w:rPr>
  </w:style>
  <w:style w:type="character" w:customStyle="1" w:styleId="EndnoteTextChar">
    <w:name w:val="Endnote Text Char"/>
    <w:basedOn w:val="DefaultParagraphFont"/>
    <w:link w:val="EndnoteText"/>
    <w:uiPriority w:val="99"/>
    <w:semiHidden/>
    <w:rsid w:val="00C23EBF"/>
    <w:rPr>
      <w:sz w:val="20"/>
      <w:szCs w:val="20"/>
    </w:rPr>
  </w:style>
  <w:style w:type="character" w:styleId="EndnoteReference">
    <w:name w:val="endnote reference"/>
    <w:basedOn w:val="DefaultParagraphFont"/>
    <w:uiPriority w:val="99"/>
    <w:semiHidden/>
    <w:unhideWhenUsed/>
    <w:rsid w:val="00C23EBF"/>
    <w:rPr>
      <w:vertAlign w:val="superscript"/>
    </w:rPr>
  </w:style>
  <w:style w:type="character" w:styleId="FollowedHyperlink">
    <w:name w:val="FollowedHyperlink"/>
    <w:basedOn w:val="DefaultParagraphFont"/>
    <w:uiPriority w:val="99"/>
    <w:semiHidden/>
    <w:unhideWhenUsed/>
    <w:rsid w:val="00772FB7"/>
    <w:rPr>
      <w:color w:val="954F72" w:themeColor="followedHyperlink"/>
      <w:u w:val="single"/>
    </w:rPr>
  </w:style>
  <w:style w:type="paragraph" w:styleId="NoSpacing">
    <w:name w:val="No Spacing"/>
    <w:link w:val="NoSpacingChar"/>
    <w:uiPriority w:val="1"/>
    <w:qFormat/>
    <w:rsid w:val="00601182"/>
    <w:rPr>
      <w:rFonts w:eastAsiaTheme="minorEastAsia"/>
      <w:sz w:val="22"/>
      <w:szCs w:val="22"/>
      <w:lang w:val="en-US" w:eastAsia="zh-CN"/>
    </w:rPr>
  </w:style>
  <w:style w:type="character" w:customStyle="1" w:styleId="NoSpacingChar">
    <w:name w:val="No Spacing Char"/>
    <w:basedOn w:val="DefaultParagraphFont"/>
    <w:link w:val="NoSpacing"/>
    <w:uiPriority w:val="1"/>
    <w:rsid w:val="0060118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A62C28-68DA-4B43-A0FB-24ED50530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5</Pages>
  <Words>1048</Words>
  <Characters>5094</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HpHP4902 – Academic Skills</dc:title>
  <dc:subject>Assignment 1</dc:subject>
  <dc:creator>Katie L Pullen-O’Brien</dc:creator>
  <cp:keywords/>
  <dc:description/>
  <cp:lastModifiedBy>Katie Pullen EBGC</cp:lastModifiedBy>
  <cp:revision>37</cp:revision>
  <dcterms:created xsi:type="dcterms:W3CDTF">2022-10-27T10:58:00Z</dcterms:created>
  <dcterms:modified xsi:type="dcterms:W3CDTF">2022-10-30T18:34:00Z</dcterms:modified>
</cp:coreProperties>
</file>