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CCF49" w14:textId="77777777" w:rsidR="005C57D1" w:rsidRPr="00AE6BC6" w:rsidRDefault="005C57D1" w:rsidP="005C57D1">
      <w:pPr>
        <w:rPr>
          <w:rFonts w:ascii="Arial" w:hAnsi="Arial" w:cs="Arial"/>
          <w:sz w:val="24"/>
          <w:szCs w:val="24"/>
        </w:rPr>
      </w:pPr>
      <w:r w:rsidRPr="00AE6BC6">
        <w:rPr>
          <w:rFonts w:ascii="Arial" w:hAnsi="Arial" w:cs="Arial"/>
          <w:noProof/>
          <w:sz w:val="24"/>
          <w:szCs w:val="24"/>
        </w:rPr>
        <w:drawing>
          <wp:inline distT="0" distB="0" distL="0" distR="0" wp14:anchorId="34000918" wp14:editId="67AE1488">
            <wp:extent cx="1908175" cy="190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908175" cy="1908175"/>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5C57D1" w:rsidRPr="00AE6BC6" w14:paraId="30B44334" w14:textId="77777777" w:rsidTr="00A845D7">
        <w:trPr>
          <w:trHeight w:val="489"/>
        </w:trPr>
        <w:tc>
          <w:tcPr>
            <w:tcW w:w="4508" w:type="dxa"/>
          </w:tcPr>
          <w:p w14:paraId="3CE8FC9C" w14:textId="77777777" w:rsidR="005C57D1" w:rsidRPr="00AE6BC6" w:rsidRDefault="005C57D1" w:rsidP="00A845D7">
            <w:pPr>
              <w:rPr>
                <w:rFonts w:ascii="Arial" w:hAnsi="Arial" w:cs="Arial"/>
                <w:sz w:val="24"/>
                <w:szCs w:val="24"/>
              </w:rPr>
            </w:pPr>
            <w:r w:rsidRPr="00AE6BC6">
              <w:rPr>
                <w:rFonts w:ascii="Arial" w:hAnsi="Arial" w:cs="Arial"/>
                <w:sz w:val="24"/>
                <w:szCs w:val="24"/>
              </w:rPr>
              <w:t>Student Name</w:t>
            </w:r>
          </w:p>
        </w:tc>
        <w:tc>
          <w:tcPr>
            <w:tcW w:w="4508" w:type="dxa"/>
          </w:tcPr>
          <w:p w14:paraId="512FC563" w14:textId="77777777" w:rsidR="005C57D1" w:rsidRPr="00AE6BC6" w:rsidRDefault="005C57D1" w:rsidP="00A845D7">
            <w:pPr>
              <w:rPr>
                <w:rFonts w:ascii="Arial" w:hAnsi="Arial" w:cs="Arial"/>
                <w:sz w:val="24"/>
                <w:szCs w:val="24"/>
              </w:rPr>
            </w:pPr>
            <w:r w:rsidRPr="00AE6BC6">
              <w:rPr>
                <w:rFonts w:ascii="Arial" w:hAnsi="Arial" w:cs="Arial"/>
                <w:sz w:val="24"/>
                <w:szCs w:val="24"/>
              </w:rPr>
              <w:t>Gladys Appiah-</w:t>
            </w:r>
            <w:proofErr w:type="spellStart"/>
            <w:r w:rsidRPr="00AE6BC6">
              <w:rPr>
                <w:rFonts w:ascii="Arial" w:hAnsi="Arial" w:cs="Arial"/>
                <w:sz w:val="24"/>
                <w:szCs w:val="24"/>
              </w:rPr>
              <w:t>Kubi</w:t>
            </w:r>
            <w:proofErr w:type="spellEnd"/>
          </w:p>
        </w:tc>
      </w:tr>
      <w:tr w:rsidR="005C57D1" w:rsidRPr="00AE6BC6" w14:paraId="17A7761D" w14:textId="77777777" w:rsidTr="00A845D7">
        <w:trPr>
          <w:trHeight w:val="492"/>
        </w:trPr>
        <w:tc>
          <w:tcPr>
            <w:tcW w:w="4508" w:type="dxa"/>
          </w:tcPr>
          <w:p w14:paraId="0E82EC5F" w14:textId="77777777" w:rsidR="005C57D1" w:rsidRPr="00AE6BC6" w:rsidRDefault="005C57D1" w:rsidP="00A845D7">
            <w:pPr>
              <w:rPr>
                <w:rFonts w:ascii="Arial" w:hAnsi="Arial" w:cs="Arial"/>
                <w:sz w:val="24"/>
                <w:szCs w:val="24"/>
              </w:rPr>
            </w:pPr>
            <w:r w:rsidRPr="00AE6BC6">
              <w:rPr>
                <w:rFonts w:ascii="Arial" w:hAnsi="Arial" w:cs="Arial"/>
                <w:sz w:val="24"/>
                <w:szCs w:val="24"/>
              </w:rPr>
              <w:t>Student Number</w:t>
            </w:r>
          </w:p>
        </w:tc>
        <w:tc>
          <w:tcPr>
            <w:tcW w:w="4508" w:type="dxa"/>
          </w:tcPr>
          <w:p w14:paraId="4FB2C11E" w14:textId="77777777" w:rsidR="005C57D1" w:rsidRPr="00AE6BC6" w:rsidRDefault="005C57D1" w:rsidP="00A845D7">
            <w:pPr>
              <w:rPr>
                <w:rFonts w:ascii="Arial" w:hAnsi="Arial" w:cs="Arial"/>
                <w:sz w:val="24"/>
                <w:szCs w:val="24"/>
              </w:rPr>
            </w:pPr>
            <w:r w:rsidRPr="00AE6BC6">
              <w:rPr>
                <w:rFonts w:ascii="Arial" w:hAnsi="Arial" w:cs="Arial"/>
                <w:sz w:val="24"/>
                <w:szCs w:val="24"/>
              </w:rPr>
              <w:t>1813887</w:t>
            </w:r>
          </w:p>
        </w:tc>
      </w:tr>
      <w:tr w:rsidR="005C57D1" w:rsidRPr="00AE6BC6" w14:paraId="17B2C14F" w14:textId="77777777" w:rsidTr="00A845D7">
        <w:trPr>
          <w:trHeight w:val="511"/>
        </w:trPr>
        <w:tc>
          <w:tcPr>
            <w:tcW w:w="4508" w:type="dxa"/>
          </w:tcPr>
          <w:p w14:paraId="0E6B04B0" w14:textId="77777777" w:rsidR="005C57D1" w:rsidRPr="00AE6BC6" w:rsidRDefault="005C57D1" w:rsidP="00A845D7">
            <w:pPr>
              <w:rPr>
                <w:rFonts w:ascii="Arial" w:hAnsi="Arial" w:cs="Arial"/>
                <w:sz w:val="24"/>
                <w:szCs w:val="24"/>
              </w:rPr>
            </w:pPr>
            <w:r w:rsidRPr="00AE6BC6">
              <w:rPr>
                <w:rFonts w:ascii="Arial" w:hAnsi="Arial" w:cs="Arial"/>
                <w:sz w:val="24"/>
                <w:szCs w:val="24"/>
              </w:rPr>
              <w:t>Module Title</w:t>
            </w:r>
          </w:p>
        </w:tc>
        <w:tc>
          <w:tcPr>
            <w:tcW w:w="4508" w:type="dxa"/>
          </w:tcPr>
          <w:p w14:paraId="67C0B51A" w14:textId="77777777" w:rsidR="005C57D1" w:rsidRPr="00AE6BC6" w:rsidRDefault="005C57D1" w:rsidP="00A845D7">
            <w:pPr>
              <w:rPr>
                <w:rFonts w:ascii="Arial" w:hAnsi="Arial" w:cs="Arial"/>
                <w:sz w:val="24"/>
                <w:szCs w:val="24"/>
              </w:rPr>
            </w:pPr>
            <w:r w:rsidRPr="00AE6BC6">
              <w:rPr>
                <w:rFonts w:ascii="Arial" w:hAnsi="Arial" w:cs="Arial"/>
                <w:sz w:val="24"/>
                <w:szCs w:val="24"/>
              </w:rPr>
              <w:t>Complementary Therapies</w:t>
            </w:r>
          </w:p>
          <w:p w14:paraId="3A9F98B9" w14:textId="33636CAC" w:rsidR="00E87C33" w:rsidRPr="00AE6BC6" w:rsidRDefault="00D1549A" w:rsidP="00A845D7">
            <w:pPr>
              <w:rPr>
                <w:rFonts w:ascii="Arial" w:hAnsi="Arial" w:cs="Arial"/>
                <w:sz w:val="24"/>
                <w:szCs w:val="24"/>
              </w:rPr>
            </w:pPr>
            <w:r w:rsidRPr="00AE6BC6">
              <w:rPr>
                <w:rFonts w:ascii="Arial" w:hAnsi="Arial" w:cs="Arial"/>
                <w:sz w:val="24"/>
                <w:szCs w:val="24"/>
              </w:rPr>
              <w:t>Assessment</w:t>
            </w:r>
            <w:r w:rsidR="0090728F" w:rsidRPr="00AE6BC6">
              <w:rPr>
                <w:rFonts w:ascii="Arial" w:hAnsi="Arial" w:cs="Arial"/>
                <w:sz w:val="24"/>
                <w:szCs w:val="24"/>
              </w:rPr>
              <w:t xml:space="preserve"> 2</w:t>
            </w:r>
          </w:p>
        </w:tc>
      </w:tr>
      <w:tr w:rsidR="005C57D1" w:rsidRPr="00AE6BC6" w14:paraId="396FD87A" w14:textId="77777777" w:rsidTr="00A845D7">
        <w:trPr>
          <w:trHeight w:val="500"/>
        </w:trPr>
        <w:tc>
          <w:tcPr>
            <w:tcW w:w="4508" w:type="dxa"/>
          </w:tcPr>
          <w:p w14:paraId="3FAEADD8" w14:textId="77777777" w:rsidR="005C57D1" w:rsidRPr="00AE6BC6" w:rsidRDefault="005C57D1" w:rsidP="00A845D7">
            <w:pPr>
              <w:rPr>
                <w:rFonts w:ascii="Arial" w:hAnsi="Arial" w:cs="Arial"/>
                <w:sz w:val="24"/>
                <w:szCs w:val="24"/>
              </w:rPr>
            </w:pPr>
            <w:r w:rsidRPr="00AE6BC6">
              <w:rPr>
                <w:rFonts w:ascii="Arial" w:hAnsi="Arial" w:cs="Arial"/>
                <w:sz w:val="24"/>
                <w:szCs w:val="24"/>
              </w:rPr>
              <w:t>Module Code</w:t>
            </w:r>
          </w:p>
        </w:tc>
        <w:tc>
          <w:tcPr>
            <w:tcW w:w="4508" w:type="dxa"/>
          </w:tcPr>
          <w:p w14:paraId="2B500F83" w14:textId="77777777" w:rsidR="005C57D1" w:rsidRPr="00AE6BC6" w:rsidRDefault="005C57D1" w:rsidP="00A845D7">
            <w:pPr>
              <w:rPr>
                <w:rFonts w:ascii="Arial" w:hAnsi="Arial" w:cs="Arial"/>
                <w:sz w:val="24"/>
                <w:szCs w:val="24"/>
              </w:rPr>
            </w:pPr>
            <w:r w:rsidRPr="00AE6BC6">
              <w:rPr>
                <w:rFonts w:ascii="Arial" w:hAnsi="Arial" w:cs="Arial"/>
                <w:sz w:val="24"/>
                <w:szCs w:val="24"/>
              </w:rPr>
              <w:t>BMHP5001 LONDON</w:t>
            </w:r>
          </w:p>
        </w:tc>
      </w:tr>
      <w:tr w:rsidR="005C57D1" w:rsidRPr="00AE6BC6" w14:paraId="4DF50856" w14:textId="77777777" w:rsidTr="00A845D7">
        <w:trPr>
          <w:trHeight w:val="519"/>
        </w:trPr>
        <w:tc>
          <w:tcPr>
            <w:tcW w:w="4508" w:type="dxa"/>
          </w:tcPr>
          <w:p w14:paraId="12D08987" w14:textId="77777777" w:rsidR="005C57D1" w:rsidRPr="00AE6BC6" w:rsidRDefault="005C57D1" w:rsidP="00A845D7">
            <w:pPr>
              <w:rPr>
                <w:rFonts w:ascii="Arial" w:hAnsi="Arial" w:cs="Arial"/>
                <w:sz w:val="24"/>
                <w:szCs w:val="24"/>
              </w:rPr>
            </w:pPr>
            <w:r w:rsidRPr="00AE6BC6">
              <w:rPr>
                <w:rFonts w:ascii="Arial" w:hAnsi="Arial" w:cs="Arial"/>
                <w:sz w:val="24"/>
                <w:szCs w:val="24"/>
              </w:rPr>
              <w:t>Word Count</w:t>
            </w:r>
          </w:p>
        </w:tc>
        <w:tc>
          <w:tcPr>
            <w:tcW w:w="4508" w:type="dxa"/>
          </w:tcPr>
          <w:p w14:paraId="6538C546" w14:textId="77777777" w:rsidR="005C57D1" w:rsidRPr="00AE6BC6" w:rsidRDefault="005C57D1" w:rsidP="00A845D7">
            <w:pPr>
              <w:rPr>
                <w:rFonts w:ascii="Arial" w:hAnsi="Arial" w:cs="Arial"/>
                <w:sz w:val="24"/>
                <w:szCs w:val="24"/>
              </w:rPr>
            </w:pPr>
            <w:r w:rsidRPr="00AE6BC6">
              <w:rPr>
                <w:rFonts w:ascii="Arial" w:hAnsi="Arial" w:cs="Arial"/>
                <w:sz w:val="24"/>
                <w:szCs w:val="24"/>
              </w:rPr>
              <w:t>2500</w:t>
            </w:r>
          </w:p>
        </w:tc>
      </w:tr>
      <w:tr w:rsidR="005C57D1" w:rsidRPr="00AE6BC6" w14:paraId="61E0C3BB" w14:textId="77777777" w:rsidTr="00A845D7">
        <w:trPr>
          <w:trHeight w:val="522"/>
        </w:trPr>
        <w:tc>
          <w:tcPr>
            <w:tcW w:w="4508" w:type="dxa"/>
          </w:tcPr>
          <w:p w14:paraId="4C4DB963" w14:textId="77777777" w:rsidR="005C57D1" w:rsidRPr="00AE6BC6" w:rsidRDefault="005C57D1" w:rsidP="00A845D7">
            <w:pPr>
              <w:rPr>
                <w:rFonts w:ascii="Arial" w:hAnsi="Arial" w:cs="Arial"/>
                <w:sz w:val="24"/>
                <w:szCs w:val="24"/>
              </w:rPr>
            </w:pPr>
            <w:r w:rsidRPr="00AE6BC6">
              <w:rPr>
                <w:rFonts w:ascii="Arial" w:hAnsi="Arial" w:cs="Arial"/>
                <w:sz w:val="24"/>
                <w:szCs w:val="24"/>
              </w:rPr>
              <w:t>Lecturer Name</w:t>
            </w:r>
          </w:p>
        </w:tc>
        <w:tc>
          <w:tcPr>
            <w:tcW w:w="4508" w:type="dxa"/>
          </w:tcPr>
          <w:p w14:paraId="5CCDE541" w14:textId="77777777" w:rsidR="005C57D1" w:rsidRPr="00AE6BC6" w:rsidRDefault="005C57D1" w:rsidP="00A845D7">
            <w:pPr>
              <w:rPr>
                <w:rFonts w:ascii="Arial" w:hAnsi="Arial" w:cs="Arial"/>
                <w:sz w:val="24"/>
                <w:szCs w:val="24"/>
              </w:rPr>
            </w:pPr>
            <w:r w:rsidRPr="00AE6BC6">
              <w:rPr>
                <w:rFonts w:ascii="Arial" w:hAnsi="Arial" w:cs="Arial"/>
                <w:sz w:val="24"/>
                <w:szCs w:val="24"/>
              </w:rPr>
              <w:t>Joanna Walsh</w:t>
            </w:r>
          </w:p>
        </w:tc>
      </w:tr>
    </w:tbl>
    <w:p w14:paraId="06C1C3F7" w14:textId="77777777" w:rsidR="005C57D1" w:rsidRPr="00AE6BC6" w:rsidRDefault="005C57D1" w:rsidP="005C57D1">
      <w:pPr>
        <w:rPr>
          <w:rFonts w:ascii="Arial" w:hAnsi="Arial" w:cs="Arial"/>
          <w:sz w:val="24"/>
          <w:szCs w:val="24"/>
        </w:rPr>
      </w:pPr>
    </w:p>
    <w:p w14:paraId="528784D7" w14:textId="77777777" w:rsidR="005C57D1" w:rsidRPr="00AE6BC6" w:rsidRDefault="005C57D1" w:rsidP="005C57D1">
      <w:pPr>
        <w:rPr>
          <w:rFonts w:ascii="Arial" w:hAnsi="Arial" w:cs="Arial"/>
          <w:sz w:val="24"/>
          <w:szCs w:val="24"/>
        </w:rPr>
      </w:pPr>
    </w:p>
    <w:p w14:paraId="336E019F" w14:textId="19992E60" w:rsidR="009E09CA" w:rsidRPr="00AE6BC6" w:rsidRDefault="009E09CA">
      <w:pPr>
        <w:rPr>
          <w:rFonts w:ascii="Arial" w:hAnsi="Arial" w:cs="Arial"/>
          <w:sz w:val="24"/>
          <w:szCs w:val="24"/>
        </w:rPr>
      </w:pPr>
    </w:p>
    <w:p w14:paraId="2494DDF6" w14:textId="7E13EBF9" w:rsidR="00606529" w:rsidRPr="00AE6BC6" w:rsidRDefault="00606529">
      <w:pPr>
        <w:rPr>
          <w:rFonts w:ascii="Arial" w:hAnsi="Arial" w:cs="Arial"/>
          <w:sz w:val="24"/>
          <w:szCs w:val="24"/>
        </w:rPr>
      </w:pPr>
    </w:p>
    <w:p w14:paraId="5D50A5D8" w14:textId="79F72901" w:rsidR="00606529" w:rsidRPr="00AE6BC6" w:rsidRDefault="00606529">
      <w:pPr>
        <w:rPr>
          <w:rFonts w:ascii="Arial" w:hAnsi="Arial" w:cs="Arial"/>
          <w:sz w:val="24"/>
          <w:szCs w:val="24"/>
        </w:rPr>
      </w:pPr>
    </w:p>
    <w:p w14:paraId="19ED0DE4" w14:textId="71800615" w:rsidR="00606529" w:rsidRPr="00AE6BC6" w:rsidRDefault="00606529">
      <w:pPr>
        <w:rPr>
          <w:rFonts w:ascii="Arial" w:hAnsi="Arial" w:cs="Arial"/>
          <w:sz w:val="24"/>
          <w:szCs w:val="24"/>
        </w:rPr>
      </w:pPr>
    </w:p>
    <w:p w14:paraId="57763C4D" w14:textId="6DF44CBB" w:rsidR="00255134" w:rsidRPr="00AE6BC6" w:rsidRDefault="00255134">
      <w:pPr>
        <w:rPr>
          <w:rFonts w:ascii="Arial" w:hAnsi="Arial" w:cs="Arial"/>
          <w:sz w:val="24"/>
          <w:szCs w:val="24"/>
        </w:rPr>
      </w:pPr>
    </w:p>
    <w:p w14:paraId="50309E50" w14:textId="743650FB" w:rsidR="00255134" w:rsidRPr="00AE6BC6" w:rsidRDefault="00255134">
      <w:pPr>
        <w:rPr>
          <w:rFonts w:ascii="Arial" w:hAnsi="Arial" w:cs="Arial"/>
          <w:sz w:val="24"/>
          <w:szCs w:val="24"/>
        </w:rPr>
      </w:pPr>
    </w:p>
    <w:p w14:paraId="62CD98EE" w14:textId="0470C419" w:rsidR="00255134" w:rsidRPr="00AE6BC6" w:rsidRDefault="00255134">
      <w:pPr>
        <w:rPr>
          <w:rFonts w:ascii="Arial" w:hAnsi="Arial" w:cs="Arial"/>
          <w:sz w:val="24"/>
          <w:szCs w:val="24"/>
        </w:rPr>
      </w:pPr>
    </w:p>
    <w:p w14:paraId="751F9A31" w14:textId="586B42F5" w:rsidR="00255134" w:rsidRPr="00AE6BC6" w:rsidRDefault="00255134">
      <w:pPr>
        <w:rPr>
          <w:rFonts w:ascii="Arial" w:hAnsi="Arial" w:cs="Arial"/>
          <w:sz w:val="24"/>
          <w:szCs w:val="24"/>
        </w:rPr>
      </w:pPr>
    </w:p>
    <w:p w14:paraId="25F4A645" w14:textId="359B62CF" w:rsidR="00255134" w:rsidRPr="00AE6BC6" w:rsidRDefault="00255134">
      <w:pPr>
        <w:rPr>
          <w:rFonts w:ascii="Arial" w:hAnsi="Arial" w:cs="Arial"/>
          <w:sz w:val="24"/>
          <w:szCs w:val="24"/>
        </w:rPr>
      </w:pPr>
    </w:p>
    <w:p w14:paraId="252A6C74" w14:textId="678F5C08" w:rsidR="00255134" w:rsidRPr="00AE6BC6" w:rsidRDefault="00255134">
      <w:pPr>
        <w:rPr>
          <w:rFonts w:ascii="Arial" w:hAnsi="Arial" w:cs="Arial"/>
          <w:sz w:val="24"/>
          <w:szCs w:val="24"/>
        </w:rPr>
      </w:pPr>
    </w:p>
    <w:p w14:paraId="01CA7A19" w14:textId="4FBAC6BB" w:rsidR="00255134" w:rsidRPr="00AE6BC6" w:rsidRDefault="00255134">
      <w:pPr>
        <w:rPr>
          <w:rFonts w:ascii="Arial" w:hAnsi="Arial" w:cs="Arial"/>
          <w:sz w:val="24"/>
          <w:szCs w:val="24"/>
        </w:rPr>
      </w:pPr>
    </w:p>
    <w:p w14:paraId="4B66CFDF" w14:textId="424189FC" w:rsidR="00255134" w:rsidRPr="00AE6BC6" w:rsidRDefault="00255134">
      <w:pPr>
        <w:rPr>
          <w:rFonts w:ascii="Arial" w:hAnsi="Arial" w:cs="Arial"/>
          <w:sz w:val="24"/>
          <w:szCs w:val="24"/>
        </w:rPr>
      </w:pPr>
    </w:p>
    <w:p w14:paraId="67575891" w14:textId="1CEDB295" w:rsidR="00255134" w:rsidRPr="00AE6BC6" w:rsidRDefault="00255134">
      <w:pPr>
        <w:rPr>
          <w:rFonts w:ascii="Arial" w:hAnsi="Arial" w:cs="Arial"/>
          <w:sz w:val="24"/>
          <w:szCs w:val="24"/>
        </w:rPr>
      </w:pPr>
    </w:p>
    <w:p w14:paraId="65E8B3ED" w14:textId="2B4B74F9" w:rsidR="00255134" w:rsidRPr="00AE6BC6" w:rsidRDefault="00255134">
      <w:pPr>
        <w:rPr>
          <w:rFonts w:ascii="Arial" w:hAnsi="Arial" w:cs="Arial"/>
          <w:sz w:val="24"/>
          <w:szCs w:val="24"/>
        </w:rPr>
      </w:pPr>
    </w:p>
    <w:p w14:paraId="763359F7" w14:textId="7D0A96A8" w:rsidR="00181CFF" w:rsidRPr="00AE6BC6" w:rsidRDefault="00181CFF" w:rsidP="00181CFF">
      <w:pPr>
        <w:rPr>
          <w:rFonts w:ascii="Arial" w:hAnsi="Arial" w:cs="Arial"/>
          <w:sz w:val="24"/>
          <w:szCs w:val="24"/>
        </w:rPr>
      </w:pPr>
    </w:p>
    <w:bookmarkStart w:id="0" w:name="_GoBack" w:displacedByCustomXml="next"/>
    <w:sdt>
      <w:sdtPr>
        <w:rPr>
          <w:rFonts w:ascii="Arial" w:hAnsi="Arial" w:cs="Arial"/>
          <w:sz w:val="24"/>
          <w:szCs w:val="24"/>
        </w:rPr>
        <w:id w:val="1902483520"/>
        <w:docPartObj>
          <w:docPartGallery w:val="Table of Contents"/>
          <w:docPartUnique/>
        </w:docPartObj>
      </w:sdtPr>
      <w:sdtEndPr>
        <w:rPr>
          <w:rFonts w:eastAsiaTheme="minorHAnsi"/>
          <w:b/>
          <w:bCs/>
          <w:noProof/>
          <w:color w:val="auto"/>
          <w:lang w:val="en-GB"/>
        </w:rPr>
      </w:sdtEndPr>
      <w:sdtContent>
        <w:p w14:paraId="52CF3B9E" w14:textId="2AE1EFA4" w:rsidR="0042730C" w:rsidRPr="00AE6BC6" w:rsidRDefault="0042730C">
          <w:pPr>
            <w:pStyle w:val="TOCHeading"/>
            <w:rPr>
              <w:rFonts w:ascii="Arial" w:hAnsi="Arial" w:cs="Arial"/>
              <w:sz w:val="24"/>
              <w:szCs w:val="24"/>
            </w:rPr>
          </w:pPr>
          <w:r w:rsidRPr="00AE6BC6">
            <w:rPr>
              <w:rFonts w:ascii="Arial" w:hAnsi="Arial" w:cs="Arial"/>
              <w:sz w:val="24"/>
              <w:szCs w:val="24"/>
            </w:rPr>
            <w:t>Table of Contents</w:t>
          </w:r>
        </w:p>
        <w:bookmarkEnd w:id="0"/>
        <w:p w14:paraId="64717FC9" w14:textId="20B2453F" w:rsidR="0042730C" w:rsidRPr="00AE6BC6" w:rsidRDefault="0042730C">
          <w:pPr>
            <w:pStyle w:val="TOC1"/>
            <w:rPr>
              <w:rFonts w:ascii="Arial" w:eastAsiaTheme="minorEastAsia" w:hAnsi="Arial" w:cs="Arial"/>
              <w:lang w:eastAsia="en-GB"/>
            </w:rPr>
          </w:pPr>
          <w:r w:rsidRPr="00AE6BC6">
            <w:rPr>
              <w:rFonts w:ascii="Arial" w:hAnsi="Arial" w:cs="Arial"/>
            </w:rPr>
            <w:fldChar w:fldCharType="begin"/>
          </w:r>
          <w:r w:rsidRPr="00AE6BC6">
            <w:rPr>
              <w:rFonts w:ascii="Arial" w:hAnsi="Arial" w:cs="Arial"/>
            </w:rPr>
            <w:instrText xml:space="preserve"> TOC \o "1-3" \h \z \u </w:instrText>
          </w:r>
          <w:r w:rsidRPr="00AE6BC6">
            <w:rPr>
              <w:rFonts w:ascii="Arial" w:hAnsi="Arial" w:cs="Arial"/>
            </w:rPr>
            <w:fldChar w:fldCharType="separate"/>
          </w:r>
          <w:hyperlink w:anchor="_Toc49458865" w:history="1">
            <w:r w:rsidRPr="00AE6BC6">
              <w:rPr>
                <w:rStyle w:val="Hyperlink"/>
                <w:rFonts w:ascii="Arial" w:hAnsi="Arial" w:cs="Arial"/>
              </w:rPr>
              <w:t>Introduction</w:t>
            </w:r>
            <w:r w:rsidRPr="00AE6BC6">
              <w:rPr>
                <w:rFonts w:ascii="Arial" w:hAnsi="Arial" w:cs="Arial"/>
                <w:webHidden/>
              </w:rPr>
              <w:tab/>
            </w:r>
            <w:r w:rsidRPr="00AE6BC6">
              <w:rPr>
                <w:rFonts w:ascii="Arial" w:hAnsi="Arial" w:cs="Arial"/>
                <w:webHidden/>
              </w:rPr>
              <w:fldChar w:fldCharType="begin"/>
            </w:r>
            <w:r w:rsidRPr="00AE6BC6">
              <w:rPr>
                <w:rFonts w:ascii="Arial" w:hAnsi="Arial" w:cs="Arial"/>
                <w:webHidden/>
              </w:rPr>
              <w:instrText xml:space="preserve"> PAGEREF _Toc49458865 \h </w:instrText>
            </w:r>
            <w:r w:rsidRPr="00AE6BC6">
              <w:rPr>
                <w:rFonts w:ascii="Arial" w:hAnsi="Arial" w:cs="Arial"/>
                <w:webHidden/>
              </w:rPr>
            </w:r>
            <w:r w:rsidRPr="00AE6BC6">
              <w:rPr>
                <w:rFonts w:ascii="Arial" w:hAnsi="Arial" w:cs="Arial"/>
                <w:webHidden/>
              </w:rPr>
              <w:fldChar w:fldCharType="separate"/>
            </w:r>
            <w:r w:rsidRPr="00AE6BC6">
              <w:rPr>
                <w:rFonts w:ascii="Arial" w:hAnsi="Arial" w:cs="Arial"/>
                <w:webHidden/>
              </w:rPr>
              <w:t>3</w:t>
            </w:r>
            <w:r w:rsidRPr="00AE6BC6">
              <w:rPr>
                <w:rFonts w:ascii="Arial" w:hAnsi="Arial" w:cs="Arial"/>
                <w:webHidden/>
              </w:rPr>
              <w:fldChar w:fldCharType="end"/>
            </w:r>
          </w:hyperlink>
        </w:p>
        <w:p w14:paraId="71402FDD" w14:textId="63F97FE5" w:rsidR="0042730C" w:rsidRPr="00AE6BC6" w:rsidRDefault="0042730C">
          <w:pPr>
            <w:pStyle w:val="TOC1"/>
            <w:rPr>
              <w:rFonts w:ascii="Arial" w:eastAsiaTheme="minorEastAsia" w:hAnsi="Arial" w:cs="Arial"/>
              <w:lang w:eastAsia="en-GB"/>
            </w:rPr>
          </w:pPr>
          <w:hyperlink w:anchor="_Toc49458866" w:history="1">
            <w:r w:rsidRPr="00AE6BC6">
              <w:rPr>
                <w:rStyle w:val="Hyperlink"/>
                <w:rFonts w:ascii="Arial" w:hAnsi="Arial" w:cs="Arial"/>
              </w:rPr>
              <w:t>Principles behind current use of Complementary Therapies</w:t>
            </w:r>
            <w:r w:rsidRPr="00AE6BC6">
              <w:rPr>
                <w:rFonts w:ascii="Arial" w:hAnsi="Arial" w:cs="Arial"/>
                <w:webHidden/>
              </w:rPr>
              <w:tab/>
            </w:r>
            <w:r w:rsidRPr="00AE6BC6">
              <w:rPr>
                <w:rFonts w:ascii="Arial" w:hAnsi="Arial" w:cs="Arial"/>
                <w:webHidden/>
              </w:rPr>
              <w:fldChar w:fldCharType="begin"/>
            </w:r>
            <w:r w:rsidRPr="00AE6BC6">
              <w:rPr>
                <w:rFonts w:ascii="Arial" w:hAnsi="Arial" w:cs="Arial"/>
                <w:webHidden/>
              </w:rPr>
              <w:instrText xml:space="preserve"> PAGEREF _Toc49458866 \h </w:instrText>
            </w:r>
            <w:r w:rsidRPr="00AE6BC6">
              <w:rPr>
                <w:rFonts w:ascii="Arial" w:hAnsi="Arial" w:cs="Arial"/>
                <w:webHidden/>
              </w:rPr>
            </w:r>
            <w:r w:rsidRPr="00AE6BC6">
              <w:rPr>
                <w:rFonts w:ascii="Arial" w:hAnsi="Arial" w:cs="Arial"/>
                <w:webHidden/>
              </w:rPr>
              <w:fldChar w:fldCharType="separate"/>
            </w:r>
            <w:r w:rsidRPr="00AE6BC6">
              <w:rPr>
                <w:rFonts w:ascii="Arial" w:hAnsi="Arial" w:cs="Arial"/>
                <w:webHidden/>
              </w:rPr>
              <w:t>4</w:t>
            </w:r>
            <w:r w:rsidRPr="00AE6BC6">
              <w:rPr>
                <w:rFonts w:ascii="Arial" w:hAnsi="Arial" w:cs="Arial"/>
                <w:webHidden/>
              </w:rPr>
              <w:fldChar w:fldCharType="end"/>
            </w:r>
          </w:hyperlink>
        </w:p>
        <w:p w14:paraId="46791610" w14:textId="76ECFAB5" w:rsidR="0042730C" w:rsidRPr="00AE6BC6" w:rsidRDefault="0042730C">
          <w:pPr>
            <w:pStyle w:val="TOC1"/>
            <w:rPr>
              <w:rFonts w:ascii="Arial" w:eastAsiaTheme="minorEastAsia" w:hAnsi="Arial" w:cs="Arial"/>
              <w:lang w:eastAsia="en-GB"/>
            </w:rPr>
          </w:pPr>
          <w:hyperlink w:anchor="_Toc49458867" w:history="1">
            <w:r w:rsidRPr="00AE6BC6">
              <w:rPr>
                <w:rStyle w:val="Hyperlink"/>
                <w:rFonts w:ascii="Arial" w:hAnsi="Arial" w:cs="Arial"/>
              </w:rPr>
              <w:t>The Role of Complementary Therapies in Relation and Comparison to Orthodox</w:t>
            </w:r>
            <w:r w:rsidRPr="00AE6BC6">
              <w:rPr>
                <w:rFonts w:ascii="Arial" w:hAnsi="Arial" w:cs="Arial"/>
                <w:webHidden/>
              </w:rPr>
              <w:tab/>
            </w:r>
            <w:r w:rsidRPr="00AE6BC6">
              <w:rPr>
                <w:rFonts w:ascii="Arial" w:hAnsi="Arial" w:cs="Arial"/>
                <w:webHidden/>
              </w:rPr>
              <w:fldChar w:fldCharType="begin"/>
            </w:r>
            <w:r w:rsidRPr="00AE6BC6">
              <w:rPr>
                <w:rFonts w:ascii="Arial" w:hAnsi="Arial" w:cs="Arial"/>
                <w:webHidden/>
              </w:rPr>
              <w:instrText xml:space="preserve"> PAGEREF _Toc49458867 \h </w:instrText>
            </w:r>
            <w:r w:rsidRPr="00AE6BC6">
              <w:rPr>
                <w:rFonts w:ascii="Arial" w:hAnsi="Arial" w:cs="Arial"/>
                <w:webHidden/>
              </w:rPr>
            </w:r>
            <w:r w:rsidRPr="00AE6BC6">
              <w:rPr>
                <w:rFonts w:ascii="Arial" w:hAnsi="Arial" w:cs="Arial"/>
                <w:webHidden/>
              </w:rPr>
              <w:fldChar w:fldCharType="separate"/>
            </w:r>
            <w:r w:rsidRPr="00AE6BC6">
              <w:rPr>
                <w:rFonts w:ascii="Arial" w:hAnsi="Arial" w:cs="Arial"/>
                <w:webHidden/>
              </w:rPr>
              <w:t>4</w:t>
            </w:r>
            <w:r w:rsidRPr="00AE6BC6">
              <w:rPr>
                <w:rFonts w:ascii="Arial" w:hAnsi="Arial" w:cs="Arial"/>
                <w:webHidden/>
              </w:rPr>
              <w:fldChar w:fldCharType="end"/>
            </w:r>
          </w:hyperlink>
        </w:p>
        <w:p w14:paraId="2E50497E" w14:textId="7AB2B6E2" w:rsidR="0042730C" w:rsidRPr="00AE6BC6" w:rsidRDefault="0042730C">
          <w:pPr>
            <w:pStyle w:val="TOC1"/>
            <w:rPr>
              <w:rFonts w:ascii="Arial" w:eastAsiaTheme="minorEastAsia" w:hAnsi="Arial" w:cs="Arial"/>
              <w:lang w:eastAsia="en-GB"/>
            </w:rPr>
          </w:pPr>
          <w:hyperlink w:anchor="_Toc49458868" w:history="1">
            <w:r w:rsidRPr="00AE6BC6">
              <w:rPr>
                <w:rStyle w:val="Hyperlink"/>
                <w:rFonts w:ascii="Arial" w:hAnsi="Arial" w:cs="Arial"/>
              </w:rPr>
              <w:t>How effective Complementary therapies are at maintaining the Health and Wellbeing of the public</w:t>
            </w:r>
            <w:r w:rsidRPr="00AE6BC6">
              <w:rPr>
                <w:rFonts w:ascii="Arial" w:hAnsi="Arial" w:cs="Arial"/>
                <w:webHidden/>
              </w:rPr>
              <w:tab/>
            </w:r>
            <w:r w:rsidRPr="00AE6BC6">
              <w:rPr>
                <w:rFonts w:ascii="Arial" w:hAnsi="Arial" w:cs="Arial"/>
                <w:webHidden/>
              </w:rPr>
              <w:fldChar w:fldCharType="begin"/>
            </w:r>
            <w:r w:rsidRPr="00AE6BC6">
              <w:rPr>
                <w:rFonts w:ascii="Arial" w:hAnsi="Arial" w:cs="Arial"/>
                <w:webHidden/>
              </w:rPr>
              <w:instrText xml:space="preserve"> PAGEREF _Toc49458868 \h </w:instrText>
            </w:r>
            <w:r w:rsidRPr="00AE6BC6">
              <w:rPr>
                <w:rFonts w:ascii="Arial" w:hAnsi="Arial" w:cs="Arial"/>
                <w:webHidden/>
              </w:rPr>
            </w:r>
            <w:r w:rsidRPr="00AE6BC6">
              <w:rPr>
                <w:rFonts w:ascii="Arial" w:hAnsi="Arial" w:cs="Arial"/>
                <w:webHidden/>
              </w:rPr>
              <w:fldChar w:fldCharType="separate"/>
            </w:r>
            <w:r w:rsidRPr="00AE6BC6">
              <w:rPr>
                <w:rFonts w:ascii="Arial" w:hAnsi="Arial" w:cs="Arial"/>
                <w:webHidden/>
              </w:rPr>
              <w:t>6</w:t>
            </w:r>
            <w:r w:rsidRPr="00AE6BC6">
              <w:rPr>
                <w:rFonts w:ascii="Arial" w:hAnsi="Arial" w:cs="Arial"/>
                <w:webHidden/>
              </w:rPr>
              <w:fldChar w:fldCharType="end"/>
            </w:r>
          </w:hyperlink>
        </w:p>
        <w:p w14:paraId="59202CE8" w14:textId="2D7949AB" w:rsidR="0042730C" w:rsidRPr="00AE6BC6" w:rsidRDefault="0042730C">
          <w:pPr>
            <w:pStyle w:val="TOC2"/>
            <w:tabs>
              <w:tab w:val="right" w:leader="dot" w:pos="9016"/>
            </w:tabs>
            <w:rPr>
              <w:rFonts w:ascii="Arial" w:eastAsiaTheme="minorEastAsia" w:hAnsi="Arial" w:cs="Arial"/>
              <w:noProof/>
              <w:sz w:val="24"/>
              <w:szCs w:val="24"/>
              <w:lang w:eastAsia="en-GB"/>
            </w:rPr>
          </w:pPr>
          <w:hyperlink w:anchor="_Toc49458869" w:history="1">
            <w:r w:rsidRPr="00AE6BC6">
              <w:rPr>
                <w:rStyle w:val="Hyperlink"/>
                <w:rFonts w:ascii="Arial" w:hAnsi="Arial" w:cs="Arial"/>
                <w:noProof/>
                <w:sz w:val="24"/>
                <w:szCs w:val="24"/>
              </w:rPr>
              <w:t>Benefits</w:t>
            </w:r>
            <w:r w:rsidRPr="00AE6BC6">
              <w:rPr>
                <w:rFonts w:ascii="Arial" w:hAnsi="Arial" w:cs="Arial"/>
                <w:noProof/>
                <w:webHidden/>
                <w:sz w:val="24"/>
                <w:szCs w:val="24"/>
              </w:rPr>
              <w:tab/>
            </w:r>
            <w:r w:rsidRPr="00AE6BC6">
              <w:rPr>
                <w:rFonts w:ascii="Arial" w:hAnsi="Arial" w:cs="Arial"/>
                <w:noProof/>
                <w:webHidden/>
                <w:sz w:val="24"/>
                <w:szCs w:val="24"/>
              </w:rPr>
              <w:fldChar w:fldCharType="begin"/>
            </w:r>
            <w:r w:rsidRPr="00AE6BC6">
              <w:rPr>
                <w:rFonts w:ascii="Arial" w:hAnsi="Arial" w:cs="Arial"/>
                <w:noProof/>
                <w:webHidden/>
                <w:sz w:val="24"/>
                <w:szCs w:val="24"/>
              </w:rPr>
              <w:instrText xml:space="preserve"> PAGEREF _Toc49458869 \h </w:instrText>
            </w:r>
            <w:r w:rsidRPr="00AE6BC6">
              <w:rPr>
                <w:rFonts w:ascii="Arial" w:hAnsi="Arial" w:cs="Arial"/>
                <w:noProof/>
                <w:webHidden/>
                <w:sz w:val="24"/>
                <w:szCs w:val="24"/>
              </w:rPr>
            </w:r>
            <w:r w:rsidRPr="00AE6BC6">
              <w:rPr>
                <w:rFonts w:ascii="Arial" w:hAnsi="Arial" w:cs="Arial"/>
                <w:noProof/>
                <w:webHidden/>
                <w:sz w:val="24"/>
                <w:szCs w:val="24"/>
              </w:rPr>
              <w:fldChar w:fldCharType="separate"/>
            </w:r>
            <w:r w:rsidRPr="00AE6BC6">
              <w:rPr>
                <w:rFonts w:ascii="Arial" w:hAnsi="Arial" w:cs="Arial"/>
                <w:noProof/>
                <w:webHidden/>
                <w:sz w:val="24"/>
                <w:szCs w:val="24"/>
              </w:rPr>
              <w:t>6</w:t>
            </w:r>
            <w:r w:rsidRPr="00AE6BC6">
              <w:rPr>
                <w:rFonts w:ascii="Arial" w:hAnsi="Arial" w:cs="Arial"/>
                <w:noProof/>
                <w:webHidden/>
                <w:sz w:val="24"/>
                <w:szCs w:val="24"/>
              </w:rPr>
              <w:fldChar w:fldCharType="end"/>
            </w:r>
          </w:hyperlink>
        </w:p>
        <w:p w14:paraId="42679AB8" w14:textId="221B5261" w:rsidR="0042730C" w:rsidRPr="00AE6BC6" w:rsidRDefault="0042730C">
          <w:pPr>
            <w:pStyle w:val="TOC1"/>
            <w:rPr>
              <w:rFonts w:ascii="Arial" w:eastAsiaTheme="minorEastAsia" w:hAnsi="Arial" w:cs="Arial"/>
              <w:lang w:eastAsia="en-GB"/>
            </w:rPr>
          </w:pPr>
          <w:hyperlink w:anchor="_Toc49458870" w:history="1">
            <w:r w:rsidRPr="00AE6BC6">
              <w:rPr>
                <w:rStyle w:val="Hyperlink"/>
                <w:rFonts w:ascii="Arial" w:hAnsi="Arial" w:cs="Arial"/>
              </w:rPr>
              <w:t>Evaluate the current System for Regulating the use of Complementary Therapies.</w:t>
            </w:r>
            <w:r w:rsidRPr="00AE6BC6">
              <w:rPr>
                <w:rFonts w:ascii="Arial" w:hAnsi="Arial" w:cs="Arial"/>
                <w:webHidden/>
              </w:rPr>
              <w:tab/>
            </w:r>
            <w:r w:rsidRPr="00AE6BC6">
              <w:rPr>
                <w:rFonts w:ascii="Arial" w:hAnsi="Arial" w:cs="Arial"/>
                <w:webHidden/>
              </w:rPr>
              <w:fldChar w:fldCharType="begin"/>
            </w:r>
            <w:r w:rsidRPr="00AE6BC6">
              <w:rPr>
                <w:rFonts w:ascii="Arial" w:hAnsi="Arial" w:cs="Arial"/>
                <w:webHidden/>
              </w:rPr>
              <w:instrText xml:space="preserve"> PAGEREF _Toc49458870 \h </w:instrText>
            </w:r>
            <w:r w:rsidRPr="00AE6BC6">
              <w:rPr>
                <w:rFonts w:ascii="Arial" w:hAnsi="Arial" w:cs="Arial"/>
                <w:webHidden/>
              </w:rPr>
            </w:r>
            <w:r w:rsidRPr="00AE6BC6">
              <w:rPr>
                <w:rFonts w:ascii="Arial" w:hAnsi="Arial" w:cs="Arial"/>
                <w:webHidden/>
              </w:rPr>
              <w:fldChar w:fldCharType="separate"/>
            </w:r>
            <w:r w:rsidRPr="00AE6BC6">
              <w:rPr>
                <w:rFonts w:ascii="Arial" w:hAnsi="Arial" w:cs="Arial"/>
                <w:webHidden/>
              </w:rPr>
              <w:t>7</w:t>
            </w:r>
            <w:r w:rsidRPr="00AE6BC6">
              <w:rPr>
                <w:rFonts w:ascii="Arial" w:hAnsi="Arial" w:cs="Arial"/>
                <w:webHidden/>
              </w:rPr>
              <w:fldChar w:fldCharType="end"/>
            </w:r>
          </w:hyperlink>
        </w:p>
        <w:p w14:paraId="1BA767E7" w14:textId="652A8444" w:rsidR="0042730C" w:rsidRPr="00AE6BC6" w:rsidRDefault="0042730C">
          <w:pPr>
            <w:pStyle w:val="TOC1"/>
            <w:rPr>
              <w:rFonts w:ascii="Arial" w:eastAsiaTheme="minorEastAsia" w:hAnsi="Arial" w:cs="Arial"/>
              <w:lang w:eastAsia="en-GB"/>
            </w:rPr>
          </w:pPr>
          <w:hyperlink w:anchor="_Toc49458871" w:history="1">
            <w:r w:rsidRPr="00AE6BC6">
              <w:rPr>
                <w:rStyle w:val="Hyperlink"/>
                <w:rFonts w:ascii="Arial" w:hAnsi="Arial" w:cs="Arial"/>
              </w:rPr>
              <w:t>The statutory voluntary and Self-Regulatory Systems (Membership Bodies)</w:t>
            </w:r>
            <w:r w:rsidRPr="00AE6BC6">
              <w:rPr>
                <w:rFonts w:ascii="Arial" w:hAnsi="Arial" w:cs="Arial"/>
                <w:webHidden/>
              </w:rPr>
              <w:tab/>
            </w:r>
            <w:r w:rsidRPr="00AE6BC6">
              <w:rPr>
                <w:rFonts w:ascii="Arial" w:hAnsi="Arial" w:cs="Arial"/>
                <w:webHidden/>
              </w:rPr>
              <w:fldChar w:fldCharType="begin"/>
            </w:r>
            <w:r w:rsidRPr="00AE6BC6">
              <w:rPr>
                <w:rFonts w:ascii="Arial" w:hAnsi="Arial" w:cs="Arial"/>
                <w:webHidden/>
              </w:rPr>
              <w:instrText xml:space="preserve"> PAGEREF _Toc49458871 \h </w:instrText>
            </w:r>
            <w:r w:rsidRPr="00AE6BC6">
              <w:rPr>
                <w:rFonts w:ascii="Arial" w:hAnsi="Arial" w:cs="Arial"/>
                <w:webHidden/>
              </w:rPr>
            </w:r>
            <w:r w:rsidRPr="00AE6BC6">
              <w:rPr>
                <w:rFonts w:ascii="Arial" w:hAnsi="Arial" w:cs="Arial"/>
                <w:webHidden/>
              </w:rPr>
              <w:fldChar w:fldCharType="separate"/>
            </w:r>
            <w:r w:rsidRPr="00AE6BC6">
              <w:rPr>
                <w:rFonts w:ascii="Arial" w:hAnsi="Arial" w:cs="Arial"/>
                <w:webHidden/>
              </w:rPr>
              <w:t>8</w:t>
            </w:r>
            <w:r w:rsidRPr="00AE6BC6">
              <w:rPr>
                <w:rFonts w:ascii="Arial" w:hAnsi="Arial" w:cs="Arial"/>
                <w:webHidden/>
              </w:rPr>
              <w:fldChar w:fldCharType="end"/>
            </w:r>
          </w:hyperlink>
        </w:p>
        <w:p w14:paraId="0049C158" w14:textId="3E32CF97" w:rsidR="0042730C" w:rsidRPr="00AE6BC6" w:rsidRDefault="0042730C">
          <w:pPr>
            <w:pStyle w:val="TOC2"/>
            <w:tabs>
              <w:tab w:val="right" w:leader="dot" w:pos="9016"/>
            </w:tabs>
            <w:rPr>
              <w:rFonts w:ascii="Arial" w:eastAsiaTheme="minorEastAsia" w:hAnsi="Arial" w:cs="Arial"/>
              <w:noProof/>
              <w:sz w:val="24"/>
              <w:szCs w:val="24"/>
              <w:lang w:eastAsia="en-GB"/>
            </w:rPr>
          </w:pPr>
          <w:hyperlink w:anchor="_Toc49458872" w:history="1">
            <w:r w:rsidRPr="00AE6BC6">
              <w:rPr>
                <w:rStyle w:val="Hyperlink"/>
                <w:rFonts w:ascii="Arial" w:hAnsi="Arial" w:cs="Arial"/>
                <w:noProof/>
                <w:sz w:val="24"/>
                <w:szCs w:val="24"/>
              </w:rPr>
              <w:t>Ethical choices, consent to do something GDPR and confidentiality</w:t>
            </w:r>
            <w:r w:rsidRPr="00AE6BC6">
              <w:rPr>
                <w:rFonts w:ascii="Arial" w:hAnsi="Arial" w:cs="Arial"/>
                <w:noProof/>
                <w:webHidden/>
                <w:sz w:val="24"/>
                <w:szCs w:val="24"/>
              </w:rPr>
              <w:tab/>
            </w:r>
            <w:r w:rsidRPr="00AE6BC6">
              <w:rPr>
                <w:rFonts w:ascii="Arial" w:hAnsi="Arial" w:cs="Arial"/>
                <w:noProof/>
                <w:webHidden/>
                <w:sz w:val="24"/>
                <w:szCs w:val="24"/>
              </w:rPr>
              <w:fldChar w:fldCharType="begin"/>
            </w:r>
            <w:r w:rsidRPr="00AE6BC6">
              <w:rPr>
                <w:rFonts w:ascii="Arial" w:hAnsi="Arial" w:cs="Arial"/>
                <w:noProof/>
                <w:webHidden/>
                <w:sz w:val="24"/>
                <w:szCs w:val="24"/>
              </w:rPr>
              <w:instrText xml:space="preserve"> PAGEREF _Toc49458872 \h </w:instrText>
            </w:r>
            <w:r w:rsidRPr="00AE6BC6">
              <w:rPr>
                <w:rFonts w:ascii="Arial" w:hAnsi="Arial" w:cs="Arial"/>
                <w:noProof/>
                <w:webHidden/>
                <w:sz w:val="24"/>
                <w:szCs w:val="24"/>
              </w:rPr>
            </w:r>
            <w:r w:rsidRPr="00AE6BC6">
              <w:rPr>
                <w:rFonts w:ascii="Arial" w:hAnsi="Arial" w:cs="Arial"/>
                <w:noProof/>
                <w:webHidden/>
                <w:sz w:val="24"/>
                <w:szCs w:val="24"/>
              </w:rPr>
              <w:fldChar w:fldCharType="separate"/>
            </w:r>
            <w:r w:rsidRPr="00AE6BC6">
              <w:rPr>
                <w:rFonts w:ascii="Arial" w:hAnsi="Arial" w:cs="Arial"/>
                <w:noProof/>
                <w:webHidden/>
                <w:sz w:val="24"/>
                <w:szCs w:val="24"/>
              </w:rPr>
              <w:t>8</w:t>
            </w:r>
            <w:r w:rsidRPr="00AE6BC6">
              <w:rPr>
                <w:rFonts w:ascii="Arial" w:hAnsi="Arial" w:cs="Arial"/>
                <w:noProof/>
                <w:webHidden/>
                <w:sz w:val="24"/>
                <w:szCs w:val="24"/>
              </w:rPr>
              <w:fldChar w:fldCharType="end"/>
            </w:r>
          </w:hyperlink>
        </w:p>
        <w:p w14:paraId="288AF7D4" w14:textId="5E6032FE" w:rsidR="0042730C" w:rsidRPr="00AE6BC6" w:rsidRDefault="0042730C">
          <w:pPr>
            <w:pStyle w:val="TOC1"/>
            <w:rPr>
              <w:rFonts w:ascii="Arial" w:eastAsiaTheme="minorEastAsia" w:hAnsi="Arial" w:cs="Arial"/>
              <w:lang w:eastAsia="en-GB"/>
            </w:rPr>
          </w:pPr>
          <w:hyperlink w:anchor="_Toc49458873" w:history="1">
            <w:r w:rsidRPr="00AE6BC6">
              <w:rPr>
                <w:rStyle w:val="Hyperlink"/>
                <w:rFonts w:ascii="Arial" w:hAnsi="Arial" w:cs="Arial"/>
              </w:rPr>
              <w:t>Recommendation for improvement within the Regulatory systems</w:t>
            </w:r>
            <w:r w:rsidRPr="00AE6BC6">
              <w:rPr>
                <w:rFonts w:ascii="Arial" w:hAnsi="Arial" w:cs="Arial"/>
                <w:webHidden/>
              </w:rPr>
              <w:tab/>
            </w:r>
            <w:r w:rsidRPr="00AE6BC6">
              <w:rPr>
                <w:rFonts w:ascii="Arial" w:hAnsi="Arial" w:cs="Arial"/>
                <w:webHidden/>
              </w:rPr>
              <w:fldChar w:fldCharType="begin"/>
            </w:r>
            <w:r w:rsidRPr="00AE6BC6">
              <w:rPr>
                <w:rFonts w:ascii="Arial" w:hAnsi="Arial" w:cs="Arial"/>
                <w:webHidden/>
              </w:rPr>
              <w:instrText xml:space="preserve"> PAGEREF _Toc49458873 \h </w:instrText>
            </w:r>
            <w:r w:rsidRPr="00AE6BC6">
              <w:rPr>
                <w:rFonts w:ascii="Arial" w:hAnsi="Arial" w:cs="Arial"/>
                <w:webHidden/>
              </w:rPr>
            </w:r>
            <w:r w:rsidRPr="00AE6BC6">
              <w:rPr>
                <w:rFonts w:ascii="Arial" w:hAnsi="Arial" w:cs="Arial"/>
                <w:webHidden/>
              </w:rPr>
              <w:fldChar w:fldCharType="separate"/>
            </w:r>
            <w:r w:rsidRPr="00AE6BC6">
              <w:rPr>
                <w:rFonts w:ascii="Arial" w:hAnsi="Arial" w:cs="Arial"/>
                <w:webHidden/>
              </w:rPr>
              <w:t>9</w:t>
            </w:r>
            <w:r w:rsidRPr="00AE6BC6">
              <w:rPr>
                <w:rFonts w:ascii="Arial" w:hAnsi="Arial" w:cs="Arial"/>
                <w:webHidden/>
              </w:rPr>
              <w:fldChar w:fldCharType="end"/>
            </w:r>
          </w:hyperlink>
        </w:p>
        <w:p w14:paraId="765255F5" w14:textId="245D31A7" w:rsidR="0042730C" w:rsidRPr="00AE6BC6" w:rsidRDefault="0042730C">
          <w:pPr>
            <w:pStyle w:val="TOC1"/>
            <w:rPr>
              <w:rFonts w:ascii="Arial" w:eastAsiaTheme="minorEastAsia" w:hAnsi="Arial" w:cs="Arial"/>
              <w:lang w:eastAsia="en-GB"/>
            </w:rPr>
          </w:pPr>
          <w:hyperlink w:anchor="_Toc49458874" w:history="1">
            <w:r w:rsidRPr="00AE6BC6">
              <w:rPr>
                <w:rStyle w:val="Hyperlink"/>
                <w:rFonts w:ascii="Arial" w:hAnsi="Arial" w:cs="Arial"/>
              </w:rPr>
              <w:t>Conclusion</w:t>
            </w:r>
            <w:r w:rsidRPr="00AE6BC6">
              <w:rPr>
                <w:rFonts w:ascii="Arial" w:hAnsi="Arial" w:cs="Arial"/>
                <w:webHidden/>
              </w:rPr>
              <w:tab/>
            </w:r>
            <w:r w:rsidRPr="00AE6BC6">
              <w:rPr>
                <w:rFonts w:ascii="Arial" w:hAnsi="Arial" w:cs="Arial"/>
                <w:webHidden/>
              </w:rPr>
              <w:fldChar w:fldCharType="begin"/>
            </w:r>
            <w:r w:rsidRPr="00AE6BC6">
              <w:rPr>
                <w:rFonts w:ascii="Arial" w:hAnsi="Arial" w:cs="Arial"/>
                <w:webHidden/>
              </w:rPr>
              <w:instrText xml:space="preserve"> PAGEREF _Toc49458874 \h </w:instrText>
            </w:r>
            <w:r w:rsidRPr="00AE6BC6">
              <w:rPr>
                <w:rFonts w:ascii="Arial" w:hAnsi="Arial" w:cs="Arial"/>
                <w:webHidden/>
              </w:rPr>
            </w:r>
            <w:r w:rsidRPr="00AE6BC6">
              <w:rPr>
                <w:rFonts w:ascii="Arial" w:hAnsi="Arial" w:cs="Arial"/>
                <w:webHidden/>
              </w:rPr>
              <w:fldChar w:fldCharType="separate"/>
            </w:r>
            <w:r w:rsidRPr="00AE6BC6">
              <w:rPr>
                <w:rFonts w:ascii="Arial" w:hAnsi="Arial" w:cs="Arial"/>
                <w:webHidden/>
              </w:rPr>
              <w:t>9</w:t>
            </w:r>
            <w:r w:rsidRPr="00AE6BC6">
              <w:rPr>
                <w:rFonts w:ascii="Arial" w:hAnsi="Arial" w:cs="Arial"/>
                <w:webHidden/>
              </w:rPr>
              <w:fldChar w:fldCharType="end"/>
            </w:r>
          </w:hyperlink>
        </w:p>
        <w:p w14:paraId="4FB88D57" w14:textId="68B33EDA" w:rsidR="0042730C" w:rsidRPr="00AE6BC6" w:rsidRDefault="0042730C">
          <w:pPr>
            <w:pStyle w:val="TOC1"/>
            <w:rPr>
              <w:rFonts w:ascii="Arial" w:eastAsiaTheme="minorEastAsia" w:hAnsi="Arial" w:cs="Arial"/>
              <w:lang w:eastAsia="en-GB"/>
            </w:rPr>
          </w:pPr>
          <w:hyperlink w:anchor="_Toc49458875" w:history="1">
            <w:r w:rsidRPr="00AE6BC6">
              <w:rPr>
                <w:rStyle w:val="Hyperlink"/>
                <w:rFonts w:ascii="Arial" w:hAnsi="Arial" w:cs="Arial"/>
              </w:rPr>
              <w:t>REFERENCES</w:t>
            </w:r>
            <w:r w:rsidRPr="00AE6BC6">
              <w:rPr>
                <w:rFonts w:ascii="Arial" w:hAnsi="Arial" w:cs="Arial"/>
                <w:webHidden/>
              </w:rPr>
              <w:tab/>
            </w:r>
            <w:r w:rsidRPr="00AE6BC6">
              <w:rPr>
                <w:rFonts w:ascii="Arial" w:hAnsi="Arial" w:cs="Arial"/>
                <w:webHidden/>
              </w:rPr>
              <w:fldChar w:fldCharType="begin"/>
            </w:r>
            <w:r w:rsidRPr="00AE6BC6">
              <w:rPr>
                <w:rFonts w:ascii="Arial" w:hAnsi="Arial" w:cs="Arial"/>
                <w:webHidden/>
              </w:rPr>
              <w:instrText xml:space="preserve"> PAGEREF _Toc49458875 \h </w:instrText>
            </w:r>
            <w:r w:rsidRPr="00AE6BC6">
              <w:rPr>
                <w:rFonts w:ascii="Arial" w:hAnsi="Arial" w:cs="Arial"/>
                <w:webHidden/>
              </w:rPr>
            </w:r>
            <w:r w:rsidRPr="00AE6BC6">
              <w:rPr>
                <w:rFonts w:ascii="Arial" w:hAnsi="Arial" w:cs="Arial"/>
                <w:webHidden/>
              </w:rPr>
              <w:fldChar w:fldCharType="separate"/>
            </w:r>
            <w:r w:rsidRPr="00AE6BC6">
              <w:rPr>
                <w:rFonts w:ascii="Arial" w:hAnsi="Arial" w:cs="Arial"/>
                <w:webHidden/>
              </w:rPr>
              <w:t>10</w:t>
            </w:r>
            <w:r w:rsidRPr="00AE6BC6">
              <w:rPr>
                <w:rFonts w:ascii="Arial" w:hAnsi="Arial" w:cs="Arial"/>
                <w:webHidden/>
              </w:rPr>
              <w:fldChar w:fldCharType="end"/>
            </w:r>
          </w:hyperlink>
        </w:p>
        <w:p w14:paraId="732F031F" w14:textId="76132DD3" w:rsidR="0042730C" w:rsidRPr="00AE6BC6" w:rsidRDefault="0042730C">
          <w:pPr>
            <w:rPr>
              <w:rFonts w:ascii="Arial" w:hAnsi="Arial" w:cs="Arial"/>
              <w:sz w:val="24"/>
              <w:szCs w:val="24"/>
            </w:rPr>
          </w:pPr>
          <w:r w:rsidRPr="00AE6BC6">
            <w:rPr>
              <w:rFonts w:ascii="Arial" w:hAnsi="Arial" w:cs="Arial"/>
              <w:b/>
              <w:bCs/>
              <w:noProof/>
              <w:sz w:val="24"/>
              <w:szCs w:val="24"/>
            </w:rPr>
            <w:fldChar w:fldCharType="end"/>
          </w:r>
        </w:p>
      </w:sdtContent>
    </w:sdt>
    <w:p w14:paraId="5816F9C0" w14:textId="77777777" w:rsidR="00C40541" w:rsidRPr="00AE6BC6" w:rsidRDefault="00C40541" w:rsidP="00C40541">
      <w:pPr>
        <w:rPr>
          <w:rFonts w:ascii="Arial" w:hAnsi="Arial" w:cs="Arial"/>
          <w:b/>
          <w:bCs/>
          <w:sz w:val="24"/>
          <w:szCs w:val="24"/>
        </w:rPr>
      </w:pPr>
    </w:p>
    <w:p w14:paraId="04781352" w14:textId="77777777" w:rsidR="00C40541" w:rsidRPr="00AE6BC6" w:rsidRDefault="00C40541" w:rsidP="00C40541">
      <w:pPr>
        <w:rPr>
          <w:rFonts w:ascii="Arial" w:hAnsi="Arial" w:cs="Arial"/>
          <w:b/>
          <w:bCs/>
          <w:sz w:val="24"/>
          <w:szCs w:val="24"/>
        </w:rPr>
      </w:pPr>
    </w:p>
    <w:p w14:paraId="0D89D8BB" w14:textId="77777777" w:rsidR="00C40541" w:rsidRPr="00AE6BC6" w:rsidRDefault="00C40541" w:rsidP="00C40541">
      <w:pPr>
        <w:rPr>
          <w:rFonts w:ascii="Arial" w:hAnsi="Arial" w:cs="Arial"/>
          <w:b/>
          <w:bCs/>
          <w:sz w:val="24"/>
          <w:szCs w:val="24"/>
        </w:rPr>
      </w:pPr>
    </w:p>
    <w:p w14:paraId="7C4C2A4A" w14:textId="77777777" w:rsidR="00C40541" w:rsidRPr="00AE6BC6" w:rsidRDefault="00C40541" w:rsidP="00C40541">
      <w:pPr>
        <w:rPr>
          <w:rFonts w:ascii="Arial" w:hAnsi="Arial" w:cs="Arial"/>
          <w:b/>
          <w:bCs/>
          <w:sz w:val="24"/>
          <w:szCs w:val="24"/>
        </w:rPr>
      </w:pPr>
    </w:p>
    <w:p w14:paraId="10FF471B" w14:textId="77777777" w:rsidR="00C40541" w:rsidRPr="00AE6BC6" w:rsidRDefault="00C40541" w:rsidP="00C40541">
      <w:pPr>
        <w:rPr>
          <w:rFonts w:ascii="Arial" w:hAnsi="Arial" w:cs="Arial"/>
          <w:sz w:val="24"/>
          <w:szCs w:val="24"/>
        </w:rPr>
      </w:pPr>
    </w:p>
    <w:p w14:paraId="2C5791C7" w14:textId="77777777" w:rsidR="00C40541" w:rsidRPr="00AE6BC6" w:rsidRDefault="00C40541" w:rsidP="00C40541">
      <w:pPr>
        <w:rPr>
          <w:rFonts w:ascii="Arial" w:hAnsi="Arial" w:cs="Arial"/>
          <w:sz w:val="24"/>
          <w:szCs w:val="24"/>
        </w:rPr>
      </w:pPr>
    </w:p>
    <w:p w14:paraId="36805742" w14:textId="77777777" w:rsidR="00C40541" w:rsidRPr="00AE6BC6" w:rsidRDefault="00C40541" w:rsidP="00C40541">
      <w:pPr>
        <w:rPr>
          <w:rFonts w:ascii="Arial" w:hAnsi="Arial" w:cs="Arial"/>
          <w:sz w:val="24"/>
          <w:szCs w:val="24"/>
        </w:rPr>
      </w:pPr>
    </w:p>
    <w:p w14:paraId="74A06241" w14:textId="77777777" w:rsidR="00C40541" w:rsidRPr="00AE6BC6" w:rsidRDefault="00C40541" w:rsidP="00C40541">
      <w:pPr>
        <w:rPr>
          <w:rFonts w:ascii="Arial" w:hAnsi="Arial" w:cs="Arial"/>
          <w:sz w:val="24"/>
          <w:szCs w:val="24"/>
        </w:rPr>
      </w:pPr>
    </w:p>
    <w:p w14:paraId="47E64B4D" w14:textId="4B9F62F8" w:rsidR="00C40541" w:rsidRPr="00AE6BC6" w:rsidRDefault="00C40541" w:rsidP="00C40541">
      <w:pPr>
        <w:rPr>
          <w:rFonts w:ascii="Arial" w:hAnsi="Arial" w:cs="Arial"/>
          <w:sz w:val="24"/>
          <w:szCs w:val="24"/>
        </w:rPr>
      </w:pPr>
    </w:p>
    <w:p w14:paraId="3CA4A6C6" w14:textId="139EDC3D" w:rsidR="00D763CF" w:rsidRPr="00AE6BC6" w:rsidRDefault="00D763CF" w:rsidP="00C40541">
      <w:pPr>
        <w:rPr>
          <w:rFonts w:ascii="Arial" w:hAnsi="Arial" w:cs="Arial"/>
          <w:sz w:val="24"/>
          <w:szCs w:val="24"/>
        </w:rPr>
      </w:pPr>
    </w:p>
    <w:p w14:paraId="5073CFA0" w14:textId="05F10133" w:rsidR="00D763CF" w:rsidRPr="00AE6BC6" w:rsidRDefault="00D763CF" w:rsidP="00C40541">
      <w:pPr>
        <w:rPr>
          <w:rFonts w:ascii="Arial" w:hAnsi="Arial" w:cs="Arial"/>
          <w:sz w:val="24"/>
          <w:szCs w:val="24"/>
        </w:rPr>
      </w:pPr>
    </w:p>
    <w:p w14:paraId="09C7AD5D" w14:textId="4C52863A" w:rsidR="00D763CF" w:rsidRPr="00AE6BC6" w:rsidRDefault="00D763CF" w:rsidP="00C40541">
      <w:pPr>
        <w:rPr>
          <w:rFonts w:ascii="Arial" w:hAnsi="Arial" w:cs="Arial"/>
          <w:sz w:val="24"/>
          <w:szCs w:val="24"/>
        </w:rPr>
      </w:pPr>
    </w:p>
    <w:p w14:paraId="14F436D0" w14:textId="77E797EF" w:rsidR="00D763CF" w:rsidRPr="00AE6BC6" w:rsidRDefault="00D763CF" w:rsidP="00C40541">
      <w:pPr>
        <w:rPr>
          <w:rFonts w:ascii="Arial" w:hAnsi="Arial" w:cs="Arial"/>
          <w:sz w:val="24"/>
          <w:szCs w:val="24"/>
        </w:rPr>
      </w:pPr>
    </w:p>
    <w:p w14:paraId="0ABCABE1" w14:textId="031A9A8D" w:rsidR="00D763CF" w:rsidRPr="00AE6BC6" w:rsidRDefault="00D763CF" w:rsidP="00C40541">
      <w:pPr>
        <w:rPr>
          <w:rFonts w:ascii="Arial" w:hAnsi="Arial" w:cs="Arial"/>
          <w:sz w:val="24"/>
          <w:szCs w:val="24"/>
        </w:rPr>
      </w:pPr>
    </w:p>
    <w:p w14:paraId="2EA7D576" w14:textId="77B4D939" w:rsidR="00D763CF" w:rsidRPr="00AE6BC6" w:rsidRDefault="00D763CF" w:rsidP="00C40541">
      <w:pPr>
        <w:rPr>
          <w:rFonts w:ascii="Arial" w:hAnsi="Arial" w:cs="Arial"/>
          <w:sz w:val="24"/>
          <w:szCs w:val="24"/>
        </w:rPr>
      </w:pPr>
    </w:p>
    <w:p w14:paraId="6FFE49E1" w14:textId="0965256B" w:rsidR="00D763CF" w:rsidRPr="00AE6BC6" w:rsidRDefault="00D763CF" w:rsidP="00C40541">
      <w:pPr>
        <w:rPr>
          <w:rFonts w:ascii="Arial" w:hAnsi="Arial" w:cs="Arial"/>
          <w:sz w:val="24"/>
          <w:szCs w:val="24"/>
        </w:rPr>
      </w:pPr>
    </w:p>
    <w:p w14:paraId="085923E9" w14:textId="5EC3514C" w:rsidR="00D763CF" w:rsidRPr="00AE6BC6" w:rsidRDefault="00D763CF" w:rsidP="00C40541">
      <w:pPr>
        <w:rPr>
          <w:rFonts w:ascii="Arial" w:hAnsi="Arial" w:cs="Arial"/>
          <w:sz w:val="24"/>
          <w:szCs w:val="24"/>
        </w:rPr>
      </w:pPr>
    </w:p>
    <w:p w14:paraId="0612BE88" w14:textId="18242CCB" w:rsidR="00D763CF" w:rsidRPr="00AE6BC6" w:rsidRDefault="00D763CF" w:rsidP="00C40541">
      <w:pPr>
        <w:rPr>
          <w:rFonts w:ascii="Arial" w:hAnsi="Arial" w:cs="Arial"/>
          <w:sz w:val="24"/>
          <w:szCs w:val="24"/>
        </w:rPr>
      </w:pPr>
    </w:p>
    <w:p w14:paraId="3ED722DD" w14:textId="5E615E30" w:rsidR="00D763CF" w:rsidRPr="00AE6BC6" w:rsidRDefault="00D763CF" w:rsidP="00C40541">
      <w:pPr>
        <w:rPr>
          <w:rFonts w:ascii="Arial" w:hAnsi="Arial" w:cs="Arial"/>
          <w:sz w:val="24"/>
          <w:szCs w:val="24"/>
        </w:rPr>
      </w:pPr>
    </w:p>
    <w:p w14:paraId="58673279" w14:textId="0A084066" w:rsidR="00D763CF" w:rsidRPr="00AE6BC6" w:rsidRDefault="00D763CF" w:rsidP="00C40541">
      <w:pPr>
        <w:rPr>
          <w:rFonts w:ascii="Arial" w:hAnsi="Arial" w:cs="Arial"/>
          <w:sz w:val="24"/>
          <w:szCs w:val="24"/>
        </w:rPr>
      </w:pPr>
    </w:p>
    <w:p w14:paraId="799B46DE" w14:textId="77777777" w:rsidR="00D763CF" w:rsidRPr="00AE6BC6" w:rsidRDefault="00D763CF" w:rsidP="00C40541">
      <w:pPr>
        <w:rPr>
          <w:rFonts w:ascii="Arial" w:hAnsi="Arial" w:cs="Arial"/>
          <w:sz w:val="24"/>
          <w:szCs w:val="24"/>
        </w:rPr>
      </w:pPr>
    </w:p>
    <w:p w14:paraId="68E3B431" w14:textId="77777777" w:rsidR="00C40541" w:rsidRPr="00AE6BC6" w:rsidRDefault="00C40541" w:rsidP="00C40541">
      <w:pPr>
        <w:rPr>
          <w:rFonts w:ascii="Arial" w:hAnsi="Arial" w:cs="Arial"/>
          <w:sz w:val="24"/>
          <w:szCs w:val="24"/>
        </w:rPr>
      </w:pPr>
    </w:p>
    <w:p w14:paraId="0284B93C" w14:textId="77777777" w:rsidR="00C40541" w:rsidRPr="00AE6BC6" w:rsidRDefault="00C40541" w:rsidP="00C40541">
      <w:pPr>
        <w:rPr>
          <w:rFonts w:ascii="Arial" w:hAnsi="Arial" w:cs="Arial"/>
          <w:sz w:val="24"/>
          <w:szCs w:val="24"/>
        </w:rPr>
      </w:pPr>
    </w:p>
    <w:p w14:paraId="38C2E8D2" w14:textId="77777777" w:rsidR="00C40541" w:rsidRPr="00AE6BC6" w:rsidRDefault="00C40541" w:rsidP="00C40541">
      <w:pPr>
        <w:rPr>
          <w:rFonts w:ascii="Arial" w:hAnsi="Arial" w:cs="Arial"/>
          <w:sz w:val="24"/>
          <w:szCs w:val="24"/>
        </w:rPr>
      </w:pPr>
    </w:p>
    <w:p w14:paraId="2B9074F3" w14:textId="77777777" w:rsidR="00DC00DC" w:rsidRPr="00AE6BC6" w:rsidRDefault="00DC00DC" w:rsidP="00C40541">
      <w:pPr>
        <w:rPr>
          <w:rFonts w:ascii="Arial" w:hAnsi="Arial" w:cs="Arial"/>
          <w:sz w:val="24"/>
          <w:szCs w:val="24"/>
        </w:rPr>
      </w:pPr>
    </w:p>
    <w:p w14:paraId="2D14E293" w14:textId="77777777" w:rsidR="00DC00DC" w:rsidRPr="00AE6BC6" w:rsidRDefault="00DC00DC" w:rsidP="00C40541">
      <w:pPr>
        <w:rPr>
          <w:rFonts w:ascii="Arial" w:hAnsi="Arial" w:cs="Arial"/>
          <w:sz w:val="24"/>
          <w:szCs w:val="24"/>
        </w:rPr>
      </w:pPr>
    </w:p>
    <w:p w14:paraId="107BC150" w14:textId="77777777" w:rsidR="00DC00DC" w:rsidRPr="00AE6BC6" w:rsidRDefault="00DC00DC" w:rsidP="00C40541">
      <w:pPr>
        <w:rPr>
          <w:rFonts w:ascii="Arial" w:hAnsi="Arial" w:cs="Arial"/>
          <w:sz w:val="24"/>
          <w:szCs w:val="24"/>
        </w:rPr>
      </w:pPr>
    </w:p>
    <w:p w14:paraId="6CEF0123" w14:textId="77777777" w:rsidR="00DC00DC" w:rsidRPr="00AE6BC6" w:rsidRDefault="00DC00DC" w:rsidP="00C40541">
      <w:pPr>
        <w:rPr>
          <w:rFonts w:ascii="Arial" w:hAnsi="Arial" w:cs="Arial"/>
          <w:sz w:val="24"/>
          <w:szCs w:val="24"/>
        </w:rPr>
      </w:pPr>
    </w:p>
    <w:p w14:paraId="5C924459" w14:textId="77777777" w:rsidR="00DC00DC" w:rsidRPr="00AE6BC6" w:rsidRDefault="00DC00DC" w:rsidP="00C40541">
      <w:pPr>
        <w:rPr>
          <w:rFonts w:ascii="Arial" w:hAnsi="Arial" w:cs="Arial"/>
          <w:sz w:val="24"/>
          <w:szCs w:val="24"/>
        </w:rPr>
      </w:pPr>
    </w:p>
    <w:p w14:paraId="17CE2C9E" w14:textId="2BF333CD" w:rsidR="00C40541" w:rsidRPr="00AE6BC6" w:rsidRDefault="00C40541" w:rsidP="00B400CD">
      <w:pPr>
        <w:pStyle w:val="Heading1"/>
        <w:rPr>
          <w:rFonts w:ascii="Arial" w:hAnsi="Arial" w:cs="Arial"/>
          <w:sz w:val="24"/>
          <w:szCs w:val="24"/>
        </w:rPr>
      </w:pPr>
      <w:bookmarkStart w:id="1" w:name="_Toc49458865"/>
      <w:r w:rsidRPr="00AE6BC6">
        <w:rPr>
          <w:rFonts w:ascii="Arial" w:hAnsi="Arial" w:cs="Arial"/>
          <w:sz w:val="24"/>
          <w:szCs w:val="24"/>
        </w:rPr>
        <w:t>Introduction</w:t>
      </w:r>
      <w:bookmarkEnd w:id="1"/>
    </w:p>
    <w:p w14:paraId="2C170A7A" w14:textId="77777777" w:rsidR="00B400CD" w:rsidRPr="00AE6BC6" w:rsidRDefault="00B400CD" w:rsidP="00B400CD">
      <w:pPr>
        <w:rPr>
          <w:rFonts w:ascii="Arial" w:hAnsi="Arial" w:cs="Arial"/>
          <w:sz w:val="24"/>
          <w:szCs w:val="24"/>
        </w:rPr>
      </w:pPr>
    </w:p>
    <w:p w14:paraId="5B926D0F" w14:textId="250AB329" w:rsidR="00C40541" w:rsidRPr="00AE6BC6" w:rsidRDefault="00C40541" w:rsidP="00C40541">
      <w:pPr>
        <w:rPr>
          <w:rFonts w:ascii="Arial" w:hAnsi="Arial" w:cs="Arial"/>
          <w:sz w:val="24"/>
          <w:szCs w:val="24"/>
        </w:rPr>
      </w:pPr>
      <w:r w:rsidRPr="00AE6BC6">
        <w:rPr>
          <w:rFonts w:ascii="Arial" w:hAnsi="Arial" w:cs="Arial"/>
          <w:sz w:val="24"/>
          <w:szCs w:val="24"/>
        </w:rPr>
        <w:t>Within this assignment, I must explain complementary therapies and how intertwines with orthodox medicines and how professionals use additional treatment to help and support individuals who are suffering from illness. Complementary therapies are a treatment that is used for chronic pains, relieving symptoms from individuals who are suffering from the disease. And can be considered as conventional medicines and use alongside</w:t>
      </w:r>
      <w:r w:rsidR="00D46190" w:rsidRPr="00AE6BC6">
        <w:rPr>
          <w:rFonts w:ascii="Arial" w:hAnsi="Arial" w:cs="Arial"/>
          <w:sz w:val="24"/>
          <w:szCs w:val="24"/>
        </w:rPr>
        <w:t xml:space="preserve"> traditional</w:t>
      </w:r>
      <w:r w:rsidR="00DB3249" w:rsidRPr="00AE6BC6">
        <w:rPr>
          <w:rFonts w:ascii="Arial" w:hAnsi="Arial" w:cs="Arial"/>
          <w:sz w:val="24"/>
          <w:szCs w:val="24"/>
        </w:rPr>
        <w:t xml:space="preserve"> medicine</w:t>
      </w:r>
      <w:r w:rsidR="00DC5D24" w:rsidRPr="00AE6BC6">
        <w:rPr>
          <w:rFonts w:ascii="Arial" w:hAnsi="Arial" w:cs="Arial"/>
          <w:sz w:val="24"/>
          <w:szCs w:val="24"/>
        </w:rPr>
        <w:t>, d</w:t>
      </w:r>
      <w:r w:rsidRPr="00AE6BC6">
        <w:rPr>
          <w:rFonts w:ascii="Arial" w:hAnsi="Arial" w:cs="Arial"/>
          <w:sz w:val="24"/>
          <w:szCs w:val="24"/>
        </w:rPr>
        <w:t>ue to the factor that it relieves symptoms from people who are stressed out, dealing with depression or seeking treatment</w:t>
      </w:r>
      <w:r w:rsidR="00E3494B" w:rsidRPr="00AE6BC6">
        <w:rPr>
          <w:rFonts w:ascii="Arial" w:hAnsi="Arial" w:cs="Arial"/>
          <w:sz w:val="24"/>
          <w:szCs w:val="24"/>
        </w:rPr>
        <w:t xml:space="preserve"> etc. </w:t>
      </w:r>
      <w:r w:rsidR="007D6971" w:rsidRPr="00AE6BC6">
        <w:rPr>
          <w:rFonts w:ascii="Arial" w:hAnsi="Arial" w:cs="Arial"/>
          <w:sz w:val="24"/>
          <w:szCs w:val="24"/>
        </w:rPr>
        <w:t>Orthodox</w:t>
      </w:r>
      <w:r w:rsidRPr="00AE6BC6">
        <w:rPr>
          <w:rFonts w:ascii="Arial" w:hAnsi="Arial" w:cs="Arial"/>
          <w:sz w:val="24"/>
          <w:szCs w:val="24"/>
        </w:rPr>
        <w:t xml:space="preserve"> is conforming to traditional or generally accepted rules or beliefs of religion</w:t>
      </w:r>
      <w:r w:rsidR="006E67BB" w:rsidRPr="00AE6BC6">
        <w:rPr>
          <w:rFonts w:ascii="Arial" w:hAnsi="Arial" w:cs="Arial"/>
          <w:sz w:val="24"/>
          <w:szCs w:val="24"/>
        </w:rPr>
        <w:t xml:space="preserve"> as well as m</w:t>
      </w:r>
      <w:r w:rsidR="009F1902" w:rsidRPr="00AE6BC6">
        <w:rPr>
          <w:rFonts w:ascii="Arial" w:hAnsi="Arial" w:cs="Arial"/>
          <w:sz w:val="24"/>
          <w:szCs w:val="24"/>
        </w:rPr>
        <w:t>edications and operation</w:t>
      </w:r>
      <w:r w:rsidR="007D6971" w:rsidRPr="00AE6BC6">
        <w:rPr>
          <w:rFonts w:ascii="Arial" w:hAnsi="Arial" w:cs="Arial"/>
          <w:sz w:val="24"/>
          <w:szCs w:val="24"/>
        </w:rPr>
        <w:t>.</w:t>
      </w:r>
    </w:p>
    <w:p w14:paraId="1B6EB31D" w14:textId="5E8F685D" w:rsidR="00C40541" w:rsidRPr="00AE6BC6" w:rsidRDefault="00C40541" w:rsidP="00C40541">
      <w:pPr>
        <w:rPr>
          <w:rFonts w:ascii="Arial" w:hAnsi="Arial" w:cs="Arial"/>
          <w:sz w:val="24"/>
          <w:szCs w:val="24"/>
        </w:rPr>
      </w:pPr>
      <w:r w:rsidRPr="00AE6BC6">
        <w:rPr>
          <w:rFonts w:ascii="Arial" w:hAnsi="Arial" w:cs="Arial"/>
          <w:sz w:val="24"/>
          <w:szCs w:val="24"/>
        </w:rPr>
        <w:t xml:space="preserve">In this assignment, I must explain the roles of complementary </w:t>
      </w:r>
      <w:r w:rsidR="00CF20F0" w:rsidRPr="00AE6BC6">
        <w:rPr>
          <w:rFonts w:ascii="Arial" w:hAnsi="Arial" w:cs="Arial"/>
          <w:sz w:val="24"/>
          <w:szCs w:val="24"/>
        </w:rPr>
        <w:t>remedy</w:t>
      </w:r>
      <w:r w:rsidRPr="00AE6BC6">
        <w:rPr>
          <w:rFonts w:ascii="Arial" w:hAnsi="Arial" w:cs="Arial"/>
          <w:sz w:val="24"/>
          <w:szCs w:val="24"/>
        </w:rPr>
        <w:t xml:space="preserve"> in </w:t>
      </w:r>
      <w:r w:rsidR="00622A4D" w:rsidRPr="00AE6BC6">
        <w:rPr>
          <w:rFonts w:ascii="Arial" w:hAnsi="Arial" w:cs="Arial"/>
          <w:sz w:val="24"/>
          <w:szCs w:val="24"/>
        </w:rPr>
        <w:t>well</w:t>
      </w:r>
      <w:r w:rsidR="005042DA" w:rsidRPr="00AE6BC6">
        <w:rPr>
          <w:rFonts w:ascii="Arial" w:hAnsi="Arial" w:cs="Arial"/>
          <w:sz w:val="24"/>
          <w:szCs w:val="24"/>
        </w:rPr>
        <w:t>being</w:t>
      </w:r>
      <w:r w:rsidRPr="00AE6BC6">
        <w:rPr>
          <w:rFonts w:ascii="Arial" w:hAnsi="Arial" w:cs="Arial"/>
          <w:sz w:val="24"/>
          <w:szCs w:val="24"/>
        </w:rPr>
        <w:t xml:space="preserve"> and </w:t>
      </w:r>
      <w:r w:rsidR="005042DA" w:rsidRPr="00AE6BC6">
        <w:rPr>
          <w:rFonts w:ascii="Arial" w:hAnsi="Arial" w:cs="Arial"/>
          <w:sz w:val="24"/>
          <w:szCs w:val="24"/>
        </w:rPr>
        <w:t>community</w:t>
      </w:r>
      <w:r w:rsidR="00DC5D24" w:rsidRPr="00AE6BC6">
        <w:rPr>
          <w:rFonts w:ascii="Arial" w:hAnsi="Arial" w:cs="Arial"/>
          <w:sz w:val="24"/>
          <w:szCs w:val="24"/>
        </w:rPr>
        <w:t>.</w:t>
      </w:r>
      <w:r w:rsidRPr="00AE6BC6">
        <w:rPr>
          <w:rFonts w:ascii="Arial" w:hAnsi="Arial" w:cs="Arial"/>
          <w:sz w:val="24"/>
          <w:szCs w:val="24"/>
        </w:rPr>
        <w:t xml:space="preserve"> </w:t>
      </w:r>
      <w:r w:rsidR="00DC5D24" w:rsidRPr="00AE6BC6">
        <w:rPr>
          <w:rFonts w:ascii="Arial" w:hAnsi="Arial" w:cs="Arial"/>
          <w:sz w:val="24"/>
          <w:szCs w:val="24"/>
        </w:rPr>
        <w:t>T</w:t>
      </w:r>
      <w:r w:rsidRPr="00AE6BC6">
        <w:rPr>
          <w:rFonts w:ascii="Arial" w:hAnsi="Arial" w:cs="Arial"/>
          <w:sz w:val="24"/>
          <w:szCs w:val="24"/>
        </w:rPr>
        <w:t>he eff</w:t>
      </w:r>
      <w:r w:rsidR="00855C06" w:rsidRPr="00AE6BC6">
        <w:rPr>
          <w:rFonts w:ascii="Arial" w:hAnsi="Arial" w:cs="Arial"/>
          <w:sz w:val="24"/>
          <w:szCs w:val="24"/>
        </w:rPr>
        <w:t>ici</w:t>
      </w:r>
      <w:r w:rsidR="00DE3DC7" w:rsidRPr="00AE6BC6">
        <w:rPr>
          <w:rFonts w:ascii="Arial" w:hAnsi="Arial" w:cs="Arial"/>
          <w:sz w:val="24"/>
          <w:szCs w:val="24"/>
        </w:rPr>
        <w:t>ency</w:t>
      </w:r>
      <w:r w:rsidRPr="00AE6BC6">
        <w:rPr>
          <w:rFonts w:ascii="Arial" w:hAnsi="Arial" w:cs="Arial"/>
          <w:sz w:val="24"/>
          <w:szCs w:val="24"/>
        </w:rPr>
        <w:t xml:space="preserve"> in</w:t>
      </w:r>
      <w:r w:rsidR="005E6AC0" w:rsidRPr="00AE6BC6">
        <w:rPr>
          <w:rFonts w:ascii="Arial" w:hAnsi="Arial" w:cs="Arial"/>
          <w:sz w:val="24"/>
          <w:szCs w:val="24"/>
        </w:rPr>
        <w:t xml:space="preserve"> protecting</w:t>
      </w:r>
      <w:r w:rsidRPr="00AE6BC6">
        <w:rPr>
          <w:rFonts w:ascii="Arial" w:hAnsi="Arial" w:cs="Arial"/>
          <w:sz w:val="24"/>
          <w:szCs w:val="24"/>
        </w:rPr>
        <w:t xml:space="preserve"> </w:t>
      </w:r>
      <w:r w:rsidR="00DC5D24" w:rsidRPr="00AE6BC6">
        <w:rPr>
          <w:rFonts w:ascii="Arial" w:hAnsi="Arial" w:cs="Arial"/>
          <w:sz w:val="24"/>
          <w:szCs w:val="24"/>
        </w:rPr>
        <w:t xml:space="preserve">the </w:t>
      </w:r>
      <w:r w:rsidR="001D5527" w:rsidRPr="00AE6BC6">
        <w:rPr>
          <w:rFonts w:ascii="Arial" w:hAnsi="Arial" w:cs="Arial"/>
          <w:sz w:val="24"/>
          <w:szCs w:val="24"/>
        </w:rPr>
        <w:t>general condition of the body</w:t>
      </w:r>
      <w:r w:rsidRPr="00AE6BC6">
        <w:rPr>
          <w:rFonts w:ascii="Arial" w:hAnsi="Arial" w:cs="Arial"/>
          <w:sz w:val="24"/>
          <w:szCs w:val="24"/>
        </w:rPr>
        <w:t xml:space="preserve"> and </w:t>
      </w:r>
      <w:r w:rsidR="00D35D41" w:rsidRPr="00AE6BC6">
        <w:rPr>
          <w:rFonts w:ascii="Arial" w:hAnsi="Arial" w:cs="Arial"/>
          <w:sz w:val="24"/>
          <w:szCs w:val="24"/>
        </w:rPr>
        <w:t>mind</w:t>
      </w:r>
      <w:r w:rsidRPr="00AE6BC6">
        <w:rPr>
          <w:rFonts w:ascii="Arial" w:hAnsi="Arial" w:cs="Arial"/>
          <w:sz w:val="24"/>
          <w:szCs w:val="24"/>
        </w:rPr>
        <w:t xml:space="preserve"> of</w:t>
      </w:r>
      <w:r w:rsidR="00796621" w:rsidRPr="00AE6BC6">
        <w:rPr>
          <w:rFonts w:ascii="Arial" w:hAnsi="Arial" w:cs="Arial"/>
          <w:sz w:val="24"/>
          <w:szCs w:val="24"/>
        </w:rPr>
        <w:t xml:space="preserve"> </w:t>
      </w:r>
      <w:r w:rsidRPr="00AE6BC6">
        <w:rPr>
          <w:rFonts w:ascii="Arial" w:hAnsi="Arial" w:cs="Arial"/>
          <w:sz w:val="24"/>
          <w:szCs w:val="24"/>
        </w:rPr>
        <w:t>public</w:t>
      </w:r>
      <w:r w:rsidR="00DC5D24" w:rsidRPr="00AE6BC6">
        <w:rPr>
          <w:rFonts w:ascii="Arial" w:hAnsi="Arial" w:cs="Arial"/>
          <w:sz w:val="24"/>
          <w:szCs w:val="24"/>
        </w:rPr>
        <w:t xml:space="preserve"> and</w:t>
      </w:r>
      <w:r w:rsidRPr="00AE6BC6">
        <w:rPr>
          <w:rFonts w:ascii="Arial" w:hAnsi="Arial" w:cs="Arial"/>
          <w:sz w:val="24"/>
          <w:szCs w:val="24"/>
        </w:rPr>
        <w:t xml:space="preserve"> principles behind current use of the additional </w:t>
      </w:r>
      <w:r w:rsidR="00DC5D24" w:rsidRPr="00AE6BC6">
        <w:rPr>
          <w:rFonts w:ascii="Arial" w:hAnsi="Arial" w:cs="Arial"/>
          <w:sz w:val="24"/>
          <w:szCs w:val="24"/>
        </w:rPr>
        <w:t>medication</w:t>
      </w:r>
      <w:r w:rsidR="00796621" w:rsidRPr="00AE6BC6">
        <w:rPr>
          <w:rFonts w:ascii="Arial" w:hAnsi="Arial" w:cs="Arial"/>
          <w:sz w:val="24"/>
          <w:szCs w:val="24"/>
        </w:rPr>
        <w:t>s</w:t>
      </w:r>
      <w:r w:rsidR="00DC5D24" w:rsidRPr="00AE6BC6">
        <w:rPr>
          <w:rFonts w:ascii="Arial" w:hAnsi="Arial" w:cs="Arial"/>
          <w:sz w:val="24"/>
          <w:szCs w:val="24"/>
        </w:rPr>
        <w:t>.</w:t>
      </w:r>
      <w:r w:rsidRPr="00AE6BC6">
        <w:rPr>
          <w:rFonts w:ascii="Arial" w:hAnsi="Arial" w:cs="Arial"/>
          <w:sz w:val="24"/>
          <w:szCs w:val="24"/>
        </w:rPr>
        <w:t xml:space="preserve"> </w:t>
      </w:r>
      <w:r w:rsidR="00DC5D24" w:rsidRPr="00AE6BC6">
        <w:rPr>
          <w:rFonts w:ascii="Arial" w:hAnsi="Arial" w:cs="Arial"/>
          <w:sz w:val="24"/>
          <w:szCs w:val="24"/>
        </w:rPr>
        <w:t>T</w:t>
      </w:r>
      <w:r w:rsidRPr="00AE6BC6">
        <w:rPr>
          <w:rFonts w:ascii="Arial" w:hAnsi="Arial" w:cs="Arial"/>
          <w:sz w:val="24"/>
          <w:szCs w:val="24"/>
        </w:rPr>
        <w:t xml:space="preserve">he </w:t>
      </w:r>
      <w:r w:rsidR="002D47B8" w:rsidRPr="00AE6BC6">
        <w:rPr>
          <w:rFonts w:ascii="Arial" w:hAnsi="Arial" w:cs="Arial"/>
          <w:sz w:val="24"/>
          <w:szCs w:val="24"/>
        </w:rPr>
        <w:t>perf</w:t>
      </w:r>
      <w:r w:rsidR="00DE794B" w:rsidRPr="00AE6BC6">
        <w:rPr>
          <w:rFonts w:ascii="Arial" w:hAnsi="Arial" w:cs="Arial"/>
          <w:sz w:val="24"/>
          <w:szCs w:val="24"/>
        </w:rPr>
        <w:t>ormance</w:t>
      </w:r>
      <w:r w:rsidR="006A57C4" w:rsidRPr="00AE6BC6">
        <w:rPr>
          <w:rFonts w:ascii="Arial" w:hAnsi="Arial" w:cs="Arial"/>
          <w:sz w:val="24"/>
          <w:szCs w:val="24"/>
        </w:rPr>
        <w:t xml:space="preserve"> </w:t>
      </w:r>
      <w:r w:rsidRPr="00AE6BC6">
        <w:rPr>
          <w:rFonts w:ascii="Arial" w:hAnsi="Arial" w:cs="Arial"/>
          <w:sz w:val="24"/>
          <w:szCs w:val="24"/>
        </w:rPr>
        <w:t xml:space="preserve">of </w:t>
      </w:r>
      <w:r w:rsidR="00C13BDD" w:rsidRPr="00AE6BC6">
        <w:rPr>
          <w:rFonts w:ascii="Arial" w:hAnsi="Arial" w:cs="Arial"/>
          <w:sz w:val="24"/>
          <w:szCs w:val="24"/>
        </w:rPr>
        <w:t>CAMs</w:t>
      </w:r>
      <w:r w:rsidRPr="00AE6BC6">
        <w:rPr>
          <w:rFonts w:ascii="Arial" w:hAnsi="Arial" w:cs="Arial"/>
          <w:sz w:val="24"/>
          <w:szCs w:val="24"/>
        </w:rPr>
        <w:t xml:space="preserve"> in </w:t>
      </w:r>
      <w:r w:rsidR="00DC5D24" w:rsidRPr="00AE6BC6">
        <w:rPr>
          <w:rFonts w:ascii="Arial" w:hAnsi="Arial" w:cs="Arial"/>
          <w:sz w:val="24"/>
          <w:szCs w:val="24"/>
        </w:rPr>
        <w:t>relating</w:t>
      </w:r>
      <w:r w:rsidR="00E84FB5" w:rsidRPr="00AE6BC6">
        <w:rPr>
          <w:rFonts w:ascii="Arial" w:hAnsi="Arial" w:cs="Arial"/>
          <w:sz w:val="24"/>
          <w:szCs w:val="24"/>
        </w:rPr>
        <w:t xml:space="preserve"> </w:t>
      </w:r>
      <w:r w:rsidRPr="00AE6BC6">
        <w:rPr>
          <w:rFonts w:ascii="Arial" w:hAnsi="Arial" w:cs="Arial"/>
          <w:sz w:val="24"/>
          <w:szCs w:val="24"/>
        </w:rPr>
        <w:t>and compar</w:t>
      </w:r>
      <w:r w:rsidR="009D13D5" w:rsidRPr="00AE6BC6">
        <w:rPr>
          <w:rFonts w:ascii="Arial" w:hAnsi="Arial" w:cs="Arial"/>
          <w:sz w:val="24"/>
          <w:szCs w:val="24"/>
        </w:rPr>
        <w:t>ing</w:t>
      </w:r>
      <w:r w:rsidRPr="00AE6BC6">
        <w:rPr>
          <w:rFonts w:ascii="Arial" w:hAnsi="Arial" w:cs="Arial"/>
          <w:sz w:val="24"/>
          <w:szCs w:val="24"/>
        </w:rPr>
        <w:t xml:space="preserve"> to </w:t>
      </w:r>
      <w:r w:rsidR="00A32FE0" w:rsidRPr="00AE6BC6">
        <w:rPr>
          <w:rFonts w:ascii="Arial" w:hAnsi="Arial" w:cs="Arial"/>
          <w:sz w:val="24"/>
          <w:szCs w:val="24"/>
        </w:rPr>
        <w:t>allopathic</w:t>
      </w:r>
      <w:r w:rsidRPr="00AE6BC6">
        <w:rPr>
          <w:rFonts w:ascii="Arial" w:hAnsi="Arial" w:cs="Arial"/>
          <w:sz w:val="24"/>
          <w:szCs w:val="24"/>
        </w:rPr>
        <w:t xml:space="preserve"> and to evaluate the system </w:t>
      </w:r>
      <w:r w:rsidR="009A35C4" w:rsidRPr="00AE6BC6">
        <w:rPr>
          <w:rFonts w:ascii="Arial" w:hAnsi="Arial" w:cs="Arial"/>
          <w:sz w:val="24"/>
          <w:szCs w:val="24"/>
        </w:rPr>
        <w:t xml:space="preserve">of </w:t>
      </w:r>
      <w:r w:rsidRPr="00AE6BC6">
        <w:rPr>
          <w:rFonts w:ascii="Arial" w:hAnsi="Arial" w:cs="Arial"/>
          <w:sz w:val="24"/>
          <w:szCs w:val="24"/>
        </w:rPr>
        <w:t>regulating</w:t>
      </w:r>
      <w:r w:rsidR="000635DB" w:rsidRPr="00AE6BC6">
        <w:rPr>
          <w:rFonts w:ascii="Arial" w:hAnsi="Arial" w:cs="Arial"/>
          <w:sz w:val="24"/>
          <w:szCs w:val="24"/>
        </w:rPr>
        <w:t xml:space="preserve"> the</w:t>
      </w:r>
      <w:r w:rsidRPr="00AE6BC6">
        <w:rPr>
          <w:rFonts w:ascii="Arial" w:hAnsi="Arial" w:cs="Arial"/>
          <w:sz w:val="24"/>
          <w:szCs w:val="24"/>
        </w:rPr>
        <w:t xml:space="preserve"> use of complementary therapies.</w:t>
      </w:r>
    </w:p>
    <w:p w14:paraId="00DA3123" w14:textId="0CB89F2A" w:rsidR="00C40541" w:rsidRPr="00AE6BC6" w:rsidRDefault="00C40541" w:rsidP="00C40541">
      <w:pPr>
        <w:rPr>
          <w:rFonts w:ascii="Arial" w:hAnsi="Arial" w:cs="Arial"/>
          <w:sz w:val="24"/>
          <w:szCs w:val="24"/>
        </w:rPr>
      </w:pPr>
      <w:r w:rsidRPr="00AE6BC6">
        <w:rPr>
          <w:rFonts w:ascii="Arial" w:hAnsi="Arial" w:cs="Arial"/>
          <w:sz w:val="24"/>
          <w:szCs w:val="24"/>
        </w:rPr>
        <w:t xml:space="preserve">Complementary treatments </w:t>
      </w:r>
      <w:r w:rsidR="00236200" w:rsidRPr="00AE6BC6">
        <w:rPr>
          <w:rFonts w:ascii="Arial" w:hAnsi="Arial" w:cs="Arial"/>
          <w:sz w:val="24"/>
          <w:szCs w:val="24"/>
        </w:rPr>
        <w:t>are</w:t>
      </w:r>
      <w:r w:rsidR="00DC5D24" w:rsidRPr="00AE6BC6">
        <w:rPr>
          <w:rFonts w:ascii="Arial" w:hAnsi="Arial" w:cs="Arial"/>
          <w:sz w:val="24"/>
          <w:szCs w:val="24"/>
        </w:rPr>
        <w:t xml:space="preserve"> </w:t>
      </w:r>
      <w:r w:rsidRPr="00AE6BC6">
        <w:rPr>
          <w:rFonts w:ascii="Arial" w:hAnsi="Arial" w:cs="Arial"/>
          <w:sz w:val="24"/>
          <w:szCs w:val="24"/>
        </w:rPr>
        <w:t>use</w:t>
      </w:r>
      <w:r w:rsidR="00236200" w:rsidRPr="00AE6BC6">
        <w:rPr>
          <w:rFonts w:ascii="Arial" w:hAnsi="Arial" w:cs="Arial"/>
          <w:sz w:val="24"/>
          <w:szCs w:val="24"/>
        </w:rPr>
        <w:t xml:space="preserve">d </w:t>
      </w:r>
      <w:r w:rsidRPr="00AE6BC6">
        <w:rPr>
          <w:rFonts w:ascii="Arial" w:hAnsi="Arial" w:cs="Arial"/>
          <w:sz w:val="24"/>
          <w:szCs w:val="24"/>
        </w:rPr>
        <w:t>as a parallel effort to address a condition or to achieve outcomes that other therapies cannot.</w:t>
      </w:r>
    </w:p>
    <w:p w14:paraId="21BEB359" w14:textId="755E0275" w:rsidR="00B400CD" w:rsidRPr="00AE6BC6" w:rsidRDefault="00B400CD" w:rsidP="00B400CD">
      <w:pPr>
        <w:pStyle w:val="Heading1"/>
        <w:rPr>
          <w:rFonts w:ascii="Arial" w:hAnsi="Arial" w:cs="Arial"/>
          <w:sz w:val="24"/>
          <w:szCs w:val="24"/>
        </w:rPr>
      </w:pPr>
    </w:p>
    <w:p w14:paraId="32912C01" w14:textId="0651F29E" w:rsidR="0042730C" w:rsidRPr="00AE6BC6" w:rsidRDefault="0042730C" w:rsidP="0042730C">
      <w:pPr>
        <w:rPr>
          <w:rFonts w:ascii="Arial" w:hAnsi="Arial" w:cs="Arial"/>
          <w:sz w:val="24"/>
          <w:szCs w:val="24"/>
        </w:rPr>
      </w:pPr>
    </w:p>
    <w:p w14:paraId="10D5391F" w14:textId="75D071EB" w:rsidR="0042730C" w:rsidRPr="00AE6BC6" w:rsidRDefault="0042730C" w:rsidP="0042730C">
      <w:pPr>
        <w:rPr>
          <w:rFonts w:ascii="Arial" w:hAnsi="Arial" w:cs="Arial"/>
          <w:sz w:val="24"/>
          <w:szCs w:val="24"/>
        </w:rPr>
      </w:pPr>
    </w:p>
    <w:p w14:paraId="58AF2D1F" w14:textId="77777777" w:rsidR="0042730C" w:rsidRPr="00AE6BC6" w:rsidRDefault="0042730C" w:rsidP="0042730C">
      <w:pPr>
        <w:rPr>
          <w:rFonts w:ascii="Arial" w:hAnsi="Arial" w:cs="Arial"/>
          <w:sz w:val="24"/>
          <w:szCs w:val="24"/>
        </w:rPr>
      </w:pPr>
    </w:p>
    <w:p w14:paraId="4D9BB7C6" w14:textId="77777777" w:rsidR="00C40541" w:rsidRPr="00AE6BC6" w:rsidRDefault="00C40541" w:rsidP="00B400CD">
      <w:pPr>
        <w:pStyle w:val="Heading1"/>
        <w:rPr>
          <w:rFonts w:ascii="Arial" w:hAnsi="Arial" w:cs="Arial"/>
          <w:sz w:val="24"/>
          <w:szCs w:val="24"/>
        </w:rPr>
      </w:pPr>
      <w:bookmarkStart w:id="2" w:name="_Toc49458866"/>
      <w:r w:rsidRPr="00AE6BC6">
        <w:rPr>
          <w:rFonts w:ascii="Arial" w:hAnsi="Arial" w:cs="Arial"/>
          <w:sz w:val="24"/>
          <w:szCs w:val="24"/>
        </w:rPr>
        <w:t>Principles behind current use of Complementary Therapies</w:t>
      </w:r>
      <w:bookmarkEnd w:id="2"/>
    </w:p>
    <w:p w14:paraId="69E5F946" w14:textId="1ADDBD51" w:rsidR="00C40541" w:rsidRPr="00AE6BC6" w:rsidRDefault="00C40541" w:rsidP="00C40541">
      <w:pPr>
        <w:rPr>
          <w:rFonts w:ascii="Arial" w:hAnsi="Arial" w:cs="Arial"/>
          <w:sz w:val="24"/>
          <w:szCs w:val="24"/>
        </w:rPr>
      </w:pPr>
      <w:r w:rsidRPr="00AE6BC6">
        <w:rPr>
          <w:rFonts w:ascii="Arial" w:hAnsi="Arial" w:cs="Arial"/>
          <w:sz w:val="24"/>
          <w:szCs w:val="24"/>
        </w:rPr>
        <w:t xml:space="preserve">Complementary therapies are a comprehensive treatment which more organisations used alongside conventional medicine. Completed the last decade, the overall population has shaped a request for the complementary therapies (CTs) to be made accessible within the NHS. According to Williams J and Mitchell M (2007), the midwife seen to offer a concrete treasured to both mothers and midwives and urge all midwives to strive for acknowledgement of the need for an official delivery which </w:t>
      </w:r>
      <w:r w:rsidRPr="00AE6BC6">
        <w:rPr>
          <w:rFonts w:ascii="Arial" w:hAnsi="Arial" w:cs="Arial"/>
          <w:sz w:val="24"/>
          <w:szCs w:val="24"/>
        </w:rPr>
        <w:lastRenderedPageBreak/>
        <w:t xml:space="preserve">can be appraised efficiency and wellbeing. Looking at the western world around one in three </w:t>
      </w:r>
      <w:r w:rsidR="00037ADA" w:rsidRPr="00AE6BC6">
        <w:rPr>
          <w:rFonts w:ascii="Arial" w:hAnsi="Arial" w:cs="Arial"/>
          <w:sz w:val="24"/>
          <w:szCs w:val="24"/>
        </w:rPr>
        <w:t>affect</w:t>
      </w:r>
      <w:r w:rsidR="008A5445" w:rsidRPr="00AE6BC6">
        <w:rPr>
          <w:rFonts w:ascii="Arial" w:hAnsi="Arial" w:cs="Arial"/>
          <w:sz w:val="24"/>
          <w:szCs w:val="24"/>
        </w:rPr>
        <w:t>s</w:t>
      </w:r>
      <w:r w:rsidRPr="00AE6BC6">
        <w:rPr>
          <w:rFonts w:ascii="Arial" w:hAnsi="Arial" w:cs="Arial"/>
          <w:sz w:val="24"/>
          <w:szCs w:val="24"/>
        </w:rPr>
        <w:t xml:space="preserve"> cancer at </w:t>
      </w:r>
      <w:r w:rsidR="003F6551" w:rsidRPr="00AE6BC6">
        <w:rPr>
          <w:rFonts w:ascii="Arial" w:hAnsi="Arial" w:cs="Arial"/>
          <w:sz w:val="24"/>
          <w:szCs w:val="24"/>
        </w:rPr>
        <w:t>any</w:t>
      </w:r>
      <w:r w:rsidRPr="00AE6BC6">
        <w:rPr>
          <w:rFonts w:ascii="Arial" w:hAnsi="Arial" w:cs="Arial"/>
          <w:sz w:val="24"/>
          <w:szCs w:val="24"/>
        </w:rPr>
        <w:t xml:space="preserve"> </w:t>
      </w:r>
      <w:r w:rsidR="00563FA1" w:rsidRPr="00AE6BC6">
        <w:rPr>
          <w:rFonts w:ascii="Arial" w:hAnsi="Arial" w:cs="Arial"/>
          <w:sz w:val="24"/>
          <w:szCs w:val="24"/>
        </w:rPr>
        <w:t>phase</w:t>
      </w:r>
      <w:r w:rsidRPr="00AE6BC6">
        <w:rPr>
          <w:rFonts w:ascii="Arial" w:hAnsi="Arial" w:cs="Arial"/>
          <w:sz w:val="24"/>
          <w:szCs w:val="24"/>
        </w:rPr>
        <w:t xml:space="preserve"> in </w:t>
      </w:r>
      <w:r w:rsidR="00742725" w:rsidRPr="00AE6BC6">
        <w:rPr>
          <w:rFonts w:ascii="Arial" w:hAnsi="Arial" w:cs="Arial"/>
          <w:sz w:val="24"/>
          <w:szCs w:val="24"/>
        </w:rPr>
        <w:t>development</w:t>
      </w:r>
      <w:r w:rsidRPr="00AE6BC6">
        <w:rPr>
          <w:rFonts w:ascii="Arial" w:hAnsi="Arial" w:cs="Arial"/>
          <w:sz w:val="24"/>
          <w:szCs w:val="24"/>
        </w:rPr>
        <w:t xml:space="preserve">. Complementary therapies are uninterrupted use </w:t>
      </w:r>
      <w:r w:rsidR="00D51330" w:rsidRPr="00AE6BC6">
        <w:rPr>
          <w:rFonts w:ascii="Arial" w:hAnsi="Arial" w:cs="Arial"/>
          <w:sz w:val="24"/>
          <w:szCs w:val="24"/>
        </w:rPr>
        <w:t>be</w:t>
      </w:r>
      <w:r w:rsidRPr="00AE6BC6">
        <w:rPr>
          <w:rFonts w:ascii="Arial" w:hAnsi="Arial" w:cs="Arial"/>
          <w:sz w:val="24"/>
          <w:szCs w:val="24"/>
        </w:rPr>
        <w:t>side</w:t>
      </w:r>
      <w:r w:rsidR="00DC5D24" w:rsidRPr="00AE6BC6">
        <w:rPr>
          <w:rFonts w:ascii="Arial" w:hAnsi="Arial" w:cs="Arial"/>
          <w:sz w:val="24"/>
          <w:szCs w:val="24"/>
        </w:rPr>
        <w:t>s</w:t>
      </w:r>
      <w:r w:rsidRPr="00AE6BC6">
        <w:rPr>
          <w:rFonts w:ascii="Arial" w:hAnsi="Arial" w:cs="Arial"/>
          <w:sz w:val="24"/>
          <w:szCs w:val="24"/>
        </w:rPr>
        <w:t xml:space="preserve"> orthodox treatment as </w:t>
      </w:r>
      <w:r w:rsidR="00DC5D24" w:rsidRPr="00AE6BC6">
        <w:rPr>
          <w:rFonts w:ascii="Arial" w:hAnsi="Arial" w:cs="Arial"/>
          <w:sz w:val="24"/>
          <w:szCs w:val="24"/>
        </w:rPr>
        <w:t xml:space="preserve">a </w:t>
      </w:r>
      <w:r w:rsidR="00E50952" w:rsidRPr="00AE6BC6">
        <w:rPr>
          <w:rFonts w:ascii="Arial" w:hAnsi="Arial" w:cs="Arial"/>
          <w:sz w:val="24"/>
          <w:szCs w:val="24"/>
        </w:rPr>
        <w:t>component</w:t>
      </w:r>
      <w:r w:rsidRPr="00AE6BC6">
        <w:rPr>
          <w:rFonts w:ascii="Arial" w:hAnsi="Arial" w:cs="Arial"/>
          <w:sz w:val="24"/>
          <w:szCs w:val="24"/>
        </w:rPr>
        <w:t xml:space="preserve"> of the </w:t>
      </w:r>
      <w:r w:rsidR="000D41E7" w:rsidRPr="00AE6BC6">
        <w:rPr>
          <w:rFonts w:ascii="Arial" w:hAnsi="Arial" w:cs="Arial"/>
          <w:sz w:val="24"/>
          <w:szCs w:val="24"/>
        </w:rPr>
        <w:t>holistic</w:t>
      </w:r>
      <w:r w:rsidRPr="00AE6BC6">
        <w:rPr>
          <w:rFonts w:ascii="Arial" w:hAnsi="Arial" w:cs="Arial"/>
          <w:sz w:val="24"/>
          <w:szCs w:val="24"/>
        </w:rPr>
        <w:t xml:space="preserve"> </w:t>
      </w:r>
      <w:r w:rsidR="001F7C25" w:rsidRPr="00AE6BC6">
        <w:rPr>
          <w:rFonts w:ascii="Arial" w:hAnsi="Arial" w:cs="Arial"/>
          <w:sz w:val="24"/>
          <w:szCs w:val="24"/>
        </w:rPr>
        <w:t>access</w:t>
      </w:r>
      <w:r w:rsidRPr="00AE6BC6">
        <w:rPr>
          <w:rFonts w:ascii="Arial" w:hAnsi="Arial" w:cs="Arial"/>
          <w:sz w:val="24"/>
          <w:szCs w:val="24"/>
        </w:rPr>
        <w:t xml:space="preserve"> to </w:t>
      </w:r>
      <w:r w:rsidR="00287D9F" w:rsidRPr="00AE6BC6">
        <w:rPr>
          <w:rFonts w:ascii="Arial" w:hAnsi="Arial" w:cs="Arial"/>
          <w:sz w:val="24"/>
          <w:szCs w:val="24"/>
        </w:rPr>
        <w:t>disease</w:t>
      </w:r>
      <w:r w:rsidRPr="00AE6BC6">
        <w:rPr>
          <w:rFonts w:ascii="Arial" w:hAnsi="Arial" w:cs="Arial"/>
          <w:sz w:val="24"/>
          <w:szCs w:val="24"/>
        </w:rPr>
        <w:t xml:space="preserve">. There is </w:t>
      </w:r>
      <w:r w:rsidR="00BA4698" w:rsidRPr="00AE6BC6">
        <w:rPr>
          <w:rFonts w:ascii="Arial" w:hAnsi="Arial" w:cs="Arial"/>
          <w:sz w:val="24"/>
          <w:szCs w:val="24"/>
        </w:rPr>
        <w:t>information</w:t>
      </w:r>
      <w:r w:rsidR="00F71312" w:rsidRPr="00AE6BC6">
        <w:rPr>
          <w:rFonts w:ascii="Arial" w:hAnsi="Arial" w:cs="Arial"/>
          <w:sz w:val="24"/>
          <w:szCs w:val="24"/>
        </w:rPr>
        <w:t xml:space="preserve"> support</w:t>
      </w:r>
      <w:r w:rsidR="009F088C" w:rsidRPr="00AE6BC6">
        <w:rPr>
          <w:rFonts w:ascii="Arial" w:hAnsi="Arial" w:cs="Arial"/>
          <w:sz w:val="24"/>
          <w:szCs w:val="24"/>
        </w:rPr>
        <w:t xml:space="preserve"> to </w:t>
      </w:r>
      <w:r w:rsidR="00475B0C" w:rsidRPr="00AE6BC6">
        <w:rPr>
          <w:rFonts w:ascii="Arial" w:hAnsi="Arial" w:cs="Arial"/>
          <w:sz w:val="24"/>
          <w:szCs w:val="24"/>
        </w:rPr>
        <w:t>assist</w:t>
      </w:r>
      <w:r w:rsidR="009F088C" w:rsidRPr="00AE6BC6">
        <w:rPr>
          <w:rFonts w:ascii="Arial" w:hAnsi="Arial" w:cs="Arial"/>
          <w:sz w:val="24"/>
          <w:szCs w:val="24"/>
        </w:rPr>
        <w:t xml:space="preserve"> the</w:t>
      </w:r>
      <w:r w:rsidRPr="00AE6BC6">
        <w:rPr>
          <w:rFonts w:ascii="Arial" w:hAnsi="Arial" w:cs="Arial"/>
          <w:sz w:val="24"/>
          <w:szCs w:val="24"/>
        </w:rPr>
        <w:t xml:space="preserve"> complementary </w:t>
      </w:r>
      <w:r w:rsidR="00581614" w:rsidRPr="00AE6BC6">
        <w:rPr>
          <w:rFonts w:ascii="Arial" w:hAnsi="Arial" w:cs="Arial"/>
          <w:sz w:val="24"/>
          <w:szCs w:val="24"/>
        </w:rPr>
        <w:t xml:space="preserve">curative </w:t>
      </w:r>
      <w:r w:rsidR="00DC5D24" w:rsidRPr="00AE6BC6">
        <w:rPr>
          <w:rFonts w:ascii="Arial" w:hAnsi="Arial" w:cs="Arial"/>
          <w:sz w:val="24"/>
          <w:szCs w:val="24"/>
        </w:rPr>
        <w:t>condition</w:t>
      </w:r>
      <w:r w:rsidRPr="00AE6BC6">
        <w:rPr>
          <w:rFonts w:ascii="Arial" w:hAnsi="Arial" w:cs="Arial"/>
          <w:sz w:val="24"/>
          <w:szCs w:val="24"/>
        </w:rPr>
        <w:t xml:space="preserve">, </w:t>
      </w:r>
      <w:r w:rsidR="00DC5D24" w:rsidRPr="00AE6BC6">
        <w:rPr>
          <w:rFonts w:ascii="Arial" w:hAnsi="Arial" w:cs="Arial"/>
          <w:sz w:val="24"/>
          <w:szCs w:val="24"/>
        </w:rPr>
        <w:t>besides,</w:t>
      </w:r>
      <w:r w:rsidRPr="00AE6BC6">
        <w:rPr>
          <w:rFonts w:ascii="Arial" w:hAnsi="Arial" w:cs="Arial"/>
          <w:sz w:val="24"/>
          <w:szCs w:val="24"/>
        </w:rPr>
        <w:t xml:space="preserve"> defined as </w:t>
      </w:r>
      <w:r w:rsidR="000649E0" w:rsidRPr="00AE6BC6">
        <w:rPr>
          <w:rFonts w:ascii="Arial" w:hAnsi="Arial" w:cs="Arial"/>
          <w:sz w:val="24"/>
          <w:szCs w:val="24"/>
        </w:rPr>
        <w:t>genuine</w:t>
      </w:r>
      <w:r w:rsidRPr="00AE6BC6">
        <w:rPr>
          <w:rFonts w:ascii="Arial" w:hAnsi="Arial" w:cs="Arial"/>
          <w:sz w:val="24"/>
          <w:szCs w:val="24"/>
        </w:rPr>
        <w:t xml:space="preserve"> or </w:t>
      </w:r>
      <w:r w:rsidR="00E27016" w:rsidRPr="00AE6BC6">
        <w:rPr>
          <w:rFonts w:ascii="Arial" w:hAnsi="Arial" w:cs="Arial"/>
          <w:sz w:val="24"/>
          <w:szCs w:val="24"/>
        </w:rPr>
        <w:t>comprehensive</w:t>
      </w:r>
      <w:r w:rsidRPr="00AE6BC6">
        <w:rPr>
          <w:rFonts w:ascii="Arial" w:hAnsi="Arial" w:cs="Arial"/>
          <w:sz w:val="24"/>
          <w:szCs w:val="24"/>
        </w:rPr>
        <w:t xml:space="preserve"> </w:t>
      </w:r>
      <w:r w:rsidR="00ED11E1" w:rsidRPr="00AE6BC6">
        <w:rPr>
          <w:rFonts w:ascii="Arial" w:hAnsi="Arial" w:cs="Arial"/>
          <w:sz w:val="24"/>
          <w:szCs w:val="24"/>
        </w:rPr>
        <w:t>healing</w:t>
      </w:r>
      <w:r w:rsidR="00682FBB" w:rsidRPr="00AE6BC6">
        <w:rPr>
          <w:rFonts w:ascii="Arial" w:hAnsi="Arial" w:cs="Arial"/>
          <w:sz w:val="24"/>
          <w:szCs w:val="24"/>
        </w:rPr>
        <w:t xml:space="preserve">. </w:t>
      </w:r>
      <w:r w:rsidR="00DC5D24" w:rsidRPr="00AE6BC6">
        <w:rPr>
          <w:rFonts w:ascii="Arial" w:hAnsi="Arial" w:cs="Arial"/>
          <w:sz w:val="24"/>
          <w:szCs w:val="24"/>
        </w:rPr>
        <w:t>I</w:t>
      </w:r>
      <w:r w:rsidR="00682FBB" w:rsidRPr="00AE6BC6">
        <w:rPr>
          <w:rFonts w:ascii="Arial" w:hAnsi="Arial" w:cs="Arial"/>
          <w:sz w:val="24"/>
          <w:szCs w:val="24"/>
        </w:rPr>
        <w:t>ndividuals</w:t>
      </w:r>
      <w:r w:rsidRPr="00AE6BC6">
        <w:rPr>
          <w:rFonts w:ascii="Arial" w:hAnsi="Arial" w:cs="Arial"/>
          <w:sz w:val="24"/>
          <w:szCs w:val="24"/>
        </w:rPr>
        <w:t xml:space="preserve"> are turning to these </w:t>
      </w:r>
      <w:r w:rsidR="00AA2022" w:rsidRPr="00AE6BC6">
        <w:rPr>
          <w:rFonts w:ascii="Arial" w:hAnsi="Arial" w:cs="Arial"/>
          <w:sz w:val="24"/>
          <w:szCs w:val="24"/>
        </w:rPr>
        <w:t>medication</w:t>
      </w:r>
      <w:r w:rsidR="00AE2B7E" w:rsidRPr="00AE6BC6">
        <w:rPr>
          <w:rFonts w:ascii="Arial" w:hAnsi="Arial" w:cs="Arial"/>
          <w:sz w:val="24"/>
          <w:szCs w:val="24"/>
        </w:rPr>
        <w:t>s</w:t>
      </w:r>
      <w:r w:rsidRPr="00AE6BC6">
        <w:rPr>
          <w:rFonts w:ascii="Arial" w:hAnsi="Arial" w:cs="Arial"/>
          <w:sz w:val="24"/>
          <w:szCs w:val="24"/>
        </w:rPr>
        <w:t xml:space="preserve"> more and more as </w:t>
      </w:r>
      <w:r w:rsidR="00EC64FA" w:rsidRPr="00AE6BC6">
        <w:rPr>
          <w:rFonts w:ascii="Arial" w:hAnsi="Arial" w:cs="Arial"/>
          <w:sz w:val="24"/>
          <w:szCs w:val="24"/>
        </w:rPr>
        <w:t>currently</w:t>
      </w:r>
      <w:r w:rsidRPr="00AE6BC6">
        <w:rPr>
          <w:rFonts w:ascii="Arial" w:hAnsi="Arial" w:cs="Arial"/>
          <w:sz w:val="24"/>
          <w:szCs w:val="24"/>
        </w:rPr>
        <w:t xml:space="preserve"> </w:t>
      </w:r>
      <w:r w:rsidR="00DC5D24" w:rsidRPr="00AE6BC6">
        <w:rPr>
          <w:rFonts w:ascii="Arial" w:hAnsi="Arial" w:cs="Arial"/>
          <w:sz w:val="24"/>
          <w:szCs w:val="24"/>
        </w:rPr>
        <w:t>factu</w:t>
      </w:r>
      <w:r w:rsidR="006A3954" w:rsidRPr="00AE6BC6">
        <w:rPr>
          <w:rFonts w:ascii="Arial" w:hAnsi="Arial" w:cs="Arial"/>
          <w:sz w:val="24"/>
          <w:szCs w:val="24"/>
        </w:rPr>
        <w:t>al</w:t>
      </w:r>
      <w:r w:rsidRPr="00AE6BC6">
        <w:rPr>
          <w:rFonts w:ascii="Arial" w:hAnsi="Arial" w:cs="Arial"/>
          <w:sz w:val="24"/>
          <w:szCs w:val="24"/>
        </w:rPr>
        <w:t xml:space="preserve"> </w:t>
      </w:r>
      <w:r w:rsidR="008C6C36" w:rsidRPr="00AE6BC6">
        <w:rPr>
          <w:rFonts w:ascii="Arial" w:hAnsi="Arial" w:cs="Arial"/>
          <w:sz w:val="24"/>
          <w:szCs w:val="24"/>
        </w:rPr>
        <w:t>v</w:t>
      </w:r>
      <w:r w:rsidR="00DD361E" w:rsidRPr="00AE6BC6">
        <w:rPr>
          <w:rFonts w:ascii="Arial" w:hAnsi="Arial" w:cs="Arial"/>
          <w:sz w:val="24"/>
          <w:szCs w:val="24"/>
        </w:rPr>
        <w:t>erification,</w:t>
      </w:r>
      <w:r w:rsidRPr="00AE6BC6">
        <w:rPr>
          <w:rFonts w:ascii="Arial" w:hAnsi="Arial" w:cs="Arial"/>
          <w:sz w:val="24"/>
          <w:szCs w:val="24"/>
        </w:rPr>
        <w:t xml:space="preserve"> that helps with </w:t>
      </w:r>
      <w:r w:rsidR="0024131F" w:rsidRPr="00AE6BC6">
        <w:rPr>
          <w:rFonts w:ascii="Arial" w:hAnsi="Arial" w:cs="Arial"/>
          <w:sz w:val="24"/>
          <w:szCs w:val="24"/>
        </w:rPr>
        <w:t>cancer</w:t>
      </w:r>
      <w:r w:rsidRPr="00AE6BC6">
        <w:rPr>
          <w:rFonts w:ascii="Arial" w:hAnsi="Arial" w:cs="Arial"/>
          <w:sz w:val="24"/>
          <w:szCs w:val="24"/>
        </w:rPr>
        <w:t xml:space="preserve"> symptoms-</w:t>
      </w:r>
      <w:r w:rsidR="00A32AE6" w:rsidRPr="00AE6BC6">
        <w:rPr>
          <w:rFonts w:ascii="Arial" w:hAnsi="Arial" w:cs="Arial"/>
          <w:sz w:val="24"/>
          <w:szCs w:val="24"/>
        </w:rPr>
        <w:t>m</w:t>
      </w:r>
      <w:r w:rsidR="005E2674" w:rsidRPr="00AE6BC6">
        <w:rPr>
          <w:rFonts w:ascii="Arial" w:hAnsi="Arial" w:cs="Arial"/>
          <w:sz w:val="24"/>
          <w:szCs w:val="24"/>
        </w:rPr>
        <w:t>anage</w:t>
      </w:r>
      <w:r w:rsidRPr="00AE6BC6">
        <w:rPr>
          <w:rFonts w:ascii="Arial" w:hAnsi="Arial" w:cs="Arial"/>
          <w:sz w:val="24"/>
          <w:szCs w:val="24"/>
        </w:rPr>
        <w:t xml:space="preserve"> and </w:t>
      </w:r>
      <w:r w:rsidR="005E2674" w:rsidRPr="00AE6BC6">
        <w:rPr>
          <w:rFonts w:ascii="Arial" w:hAnsi="Arial" w:cs="Arial"/>
          <w:sz w:val="24"/>
          <w:szCs w:val="24"/>
        </w:rPr>
        <w:t xml:space="preserve">to prolong </w:t>
      </w:r>
      <w:r w:rsidR="00DC5D24" w:rsidRPr="00AE6BC6">
        <w:rPr>
          <w:rFonts w:ascii="Arial" w:hAnsi="Arial" w:cs="Arial"/>
          <w:sz w:val="24"/>
          <w:szCs w:val="24"/>
        </w:rPr>
        <w:t xml:space="preserve">the </w:t>
      </w:r>
      <w:r w:rsidRPr="00AE6BC6">
        <w:rPr>
          <w:rFonts w:ascii="Arial" w:hAnsi="Arial" w:cs="Arial"/>
          <w:sz w:val="24"/>
          <w:szCs w:val="24"/>
        </w:rPr>
        <w:t xml:space="preserve">quality of life endurance. Patients used the treatments because of the growth of self -help groups and information through prevalent literature and internet sources. Sometimes the evidence people put it out there is quality which leaves considerable desired for patients to go for that treatment and the benefit may include </w:t>
      </w:r>
    </w:p>
    <w:p w14:paraId="3698EFA3" w14:textId="77777777" w:rsidR="00C40541" w:rsidRPr="00AE6BC6" w:rsidRDefault="00C40541" w:rsidP="00C40541">
      <w:pPr>
        <w:pStyle w:val="ListParagraph"/>
        <w:numPr>
          <w:ilvl w:val="0"/>
          <w:numId w:val="1"/>
        </w:numPr>
        <w:rPr>
          <w:rFonts w:ascii="Arial" w:hAnsi="Arial" w:cs="Arial"/>
          <w:sz w:val="24"/>
          <w:szCs w:val="24"/>
        </w:rPr>
      </w:pPr>
      <w:r w:rsidRPr="00AE6BC6">
        <w:rPr>
          <w:rFonts w:ascii="Arial" w:hAnsi="Arial" w:cs="Arial"/>
          <w:sz w:val="24"/>
          <w:szCs w:val="24"/>
        </w:rPr>
        <w:t>Relief from cancer-related symptoms</w:t>
      </w:r>
    </w:p>
    <w:p w14:paraId="242E07B3" w14:textId="77777777" w:rsidR="00C40541" w:rsidRPr="00AE6BC6" w:rsidRDefault="00C40541" w:rsidP="00C40541">
      <w:pPr>
        <w:pStyle w:val="ListParagraph"/>
        <w:numPr>
          <w:ilvl w:val="0"/>
          <w:numId w:val="1"/>
        </w:numPr>
        <w:rPr>
          <w:rFonts w:ascii="Arial" w:hAnsi="Arial" w:cs="Arial"/>
          <w:sz w:val="24"/>
          <w:szCs w:val="24"/>
        </w:rPr>
      </w:pPr>
      <w:r w:rsidRPr="00AE6BC6">
        <w:rPr>
          <w:rFonts w:ascii="Arial" w:hAnsi="Arial" w:cs="Arial"/>
          <w:sz w:val="24"/>
          <w:szCs w:val="24"/>
        </w:rPr>
        <w:t>Relief from side effects of conventional treatment</w:t>
      </w:r>
    </w:p>
    <w:p w14:paraId="14EA1C72" w14:textId="77777777" w:rsidR="00C40541" w:rsidRPr="00AE6BC6" w:rsidRDefault="00C40541" w:rsidP="00C40541">
      <w:pPr>
        <w:pStyle w:val="ListParagraph"/>
        <w:numPr>
          <w:ilvl w:val="0"/>
          <w:numId w:val="1"/>
        </w:numPr>
        <w:rPr>
          <w:rFonts w:ascii="Arial" w:hAnsi="Arial" w:cs="Arial"/>
          <w:sz w:val="24"/>
          <w:szCs w:val="24"/>
        </w:rPr>
      </w:pPr>
      <w:r w:rsidRPr="00AE6BC6">
        <w:rPr>
          <w:rFonts w:ascii="Arial" w:hAnsi="Arial" w:cs="Arial"/>
          <w:sz w:val="24"/>
          <w:szCs w:val="24"/>
        </w:rPr>
        <w:t>Improved psychological adjustment and support</w:t>
      </w:r>
    </w:p>
    <w:p w14:paraId="745200A7" w14:textId="77777777" w:rsidR="00C40541" w:rsidRPr="00AE6BC6" w:rsidRDefault="00C40541" w:rsidP="00C40541">
      <w:pPr>
        <w:pStyle w:val="ListParagraph"/>
        <w:numPr>
          <w:ilvl w:val="0"/>
          <w:numId w:val="1"/>
        </w:numPr>
        <w:rPr>
          <w:rFonts w:ascii="Arial" w:hAnsi="Arial" w:cs="Arial"/>
          <w:sz w:val="24"/>
          <w:szCs w:val="24"/>
        </w:rPr>
      </w:pPr>
      <w:r w:rsidRPr="00AE6BC6">
        <w:rPr>
          <w:rFonts w:ascii="Arial" w:hAnsi="Arial" w:cs="Arial"/>
          <w:sz w:val="24"/>
          <w:szCs w:val="24"/>
        </w:rPr>
        <w:t>A more active sense of choice and control</w:t>
      </w:r>
    </w:p>
    <w:p w14:paraId="08EFEC33" w14:textId="77777777" w:rsidR="00C40541" w:rsidRPr="00AE6BC6" w:rsidRDefault="00C40541" w:rsidP="00C40541">
      <w:pPr>
        <w:pStyle w:val="ListParagraph"/>
        <w:numPr>
          <w:ilvl w:val="0"/>
          <w:numId w:val="1"/>
        </w:numPr>
        <w:rPr>
          <w:rFonts w:ascii="Arial" w:hAnsi="Arial" w:cs="Arial"/>
          <w:sz w:val="24"/>
          <w:szCs w:val="24"/>
        </w:rPr>
      </w:pPr>
      <w:r w:rsidRPr="00AE6BC6">
        <w:rPr>
          <w:rFonts w:ascii="Arial" w:hAnsi="Arial" w:cs="Arial"/>
          <w:sz w:val="24"/>
          <w:szCs w:val="24"/>
        </w:rPr>
        <w:t>A gentler, more natural alternative to traditional treatment</w:t>
      </w:r>
    </w:p>
    <w:p w14:paraId="774518CC" w14:textId="77777777" w:rsidR="00C40541" w:rsidRPr="00AE6BC6" w:rsidRDefault="00C40541" w:rsidP="00C40541">
      <w:pPr>
        <w:pStyle w:val="ListParagraph"/>
        <w:numPr>
          <w:ilvl w:val="0"/>
          <w:numId w:val="1"/>
        </w:numPr>
        <w:rPr>
          <w:rFonts w:ascii="Arial" w:hAnsi="Arial" w:cs="Arial"/>
          <w:sz w:val="24"/>
          <w:szCs w:val="24"/>
        </w:rPr>
      </w:pPr>
      <w:r w:rsidRPr="00AE6BC6">
        <w:rPr>
          <w:rFonts w:ascii="Arial" w:hAnsi="Arial" w:cs="Arial"/>
          <w:sz w:val="24"/>
          <w:szCs w:val="24"/>
        </w:rPr>
        <w:t>Discovering a sense of meaning in the illness</w:t>
      </w:r>
    </w:p>
    <w:p w14:paraId="30D533C2" w14:textId="77777777" w:rsidR="00C40541" w:rsidRPr="00AE6BC6" w:rsidRDefault="00C40541" w:rsidP="00C40541">
      <w:pPr>
        <w:pStyle w:val="ListParagraph"/>
        <w:numPr>
          <w:ilvl w:val="0"/>
          <w:numId w:val="1"/>
        </w:numPr>
        <w:rPr>
          <w:rFonts w:ascii="Arial" w:hAnsi="Arial" w:cs="Arial"/>
          <w:sz w:val="24"/>
          <w:szCs w:val="24"/>
        </w:rPr>
      </w:pPr>
      <w:r w:rsidRPr="00AE6BC6">
        <w:rPr>
          <w:rFonts w:ascii="Arial" w:hAnsi="Arial" w:cs="Arial"/>
          <w:sz w:val="24"/>
          <w:szCs w:val="24"/>
        </w:rPr>
        <w:t>Remission or cure of the cancer</w:t>
      </w:r>
    </w:p>
    <w:p w14:paraId="7E2F77CF" w14:textId="77777777" w:rsidR="00C40541" w:rsidRPr="00AE6BC6" w:rsidRDefault="00C40541" w:rsidP="00C40541">
      <w:pPr>
        <w:rPr>
          <w:rFonts w:ascii="Arial" w:hAnsi="Arial" w:cs="Arial"/>
          <w:sz w:val="24"/>
          <w:szCs w:val="24"/>
        </w:rPr>
      </w:pPr>
    </w:p>
    <w:p w14:paraId="7E143456" w14:textId="77777777" w:rsidR="00C40541" w:rsidRPr="00AE6BC6" w:rsidRDefault="00C40541" w:rsidP="00C40541">
      <w:pPr>
        <w:rPr>
          <w:rFonts w:ascii="Arial" w:hAnsi="Arial" w:cs="Arial"/>
          <w:sz w:val="24"/>
          <w:szCs w:val="24"/>
        </w:rPr>
      </w:pPr>
    </w:p>
    <w:p w14:paraId="6828B60F" w14:textId="77BB834B" w:rsidR="00C40541" w:rsidRPr="00AE6BC6" w:rsidRDefault="00C40541" w:rsidP="00B400CD">
      <w:pPr>
        <w:pStyle w:val="Heading1"/>
        <w:rPr>
          <w:rFonts w:ascii="Arial" w:hAnsi="Arial" w:cs="Arial"/>
          <w:sz w:val="24"/>
          <w:szCs w:val="24"/>
        </w:rPr>
      </w:pPr>
      <w:bookmarkStart w:id="3" w:name="_Toc49458867"/>
      <w:r w:rsidRPr="00AE6BC6">
        <w:rPr>
          <w:rFonts w:ascii="Arial" w:hAnsi="Arial" w:cs="Arial"/>
          <w:sz w:val="24"/>
          <w:szCs w:val="24"/>
        </w:rPr>
        <w:t xml:space="preserve">The </w:t>
      </w:r>
      <w:r w:rsidR="00DF38B0" w:rsidRPr="00AE6BC6">
        <w:rPr>
          <w:rFonts w:ascii="Arial" w:hAnsi="Arial" w:cs="Arial"/>
          <w:sz w:val="24"/>
          <w:szCs w:val="24"/>
        </w:rPr>
        <w:t xml:space="preserve">Role of </w:t>
      </w:r>
      <w:r w:rsidRPr="00AE6BC6">
        <w:rPr>
          <w:rFonts w:ascii="Arial" w:hAnsi="Arial" w:cs="Arial"/>
          <w:sz w:val="24"/>
          <w:szCs w:val="24"/>
        </w:rPr>
        <w:t>Complementary Therapies in Relation and Comparison to Orthodox</w:t>
      </w:r>
      <w:bookmarkEnd w:id="3"/>
    </w:p>
    <w:p w14:paraId="7CDD5029" w14:textId="40B2FF76" w:rsidR="00C40541" w:rsidRPr="00AE6BC6" w:rsidRDefault="00C40541" w:rsidP="00C40541">
      <w:pPr>
        <w:rPr>
          <w:rFonts w:ascii="Arial" w:hAnsi="Arial" w:cs="Arial"/>
          <w:sz w:val="24"/>
          <w:szCs w:val="24"/>
        </w:rPr>
      </w:pPr>
      <w:r w:rsidRPr="00AE6BC6">
        <w:rPr>
          <w:rFonts w:ascii="Arial" w:hAnsi="Arial" w:cs="Arial"/>
          <w:sz w:val="24"/>
          <w:szCs w:val="24"/>
        </w:rPr>
        <w:t xml:space="preserve">According to Stone (2006), </w:t>
      </w:r>
      <w:r w:rsidR="00DC5D24" w:rsidRPr="00AE6BC6">
        <w:rPr>
          <w:rFonts w:ascii="Arial" w:hAnsi="Arial" w:cs="Arial"/>
          <w:sz w:val="24"/>
          <w:szCs w:val="24"/>
        </w:rPr>
        <w:t xml:space="preserve">a </w:t>
      </w:r>
      <w:r w:rsidR="00F530E2" w:rsidRPr="00AE6BC6">
        <w:rPr>
          <w:rFonts w:ascii="Arial" w:hAnsi="Arial" w:cs="Arial"/>
          <w:sz w:val="24"/>
          <w:szCs w:val="24"/>
        </w:rPr>
        <w:t>complimen</w:t>
      </w:r>
      <w:r w:rsidR="004E2319" w:rsidRPr="00AE6BC6">
        <w:rPr>
          <w:rFonts w:ascii="Arial" w:hAnsi="Arial" w:cs="Arial"/>
          <w:sz w:val="24"/>
          <w:szCs w:val="24"/>
        </w:rPr>
        <w:t>tary</w:t>
      </w:r>
      <w:r w:rsidR="005F2AB3" w:rsidRPr="00AE6BC6">
        <w:rPr>
          <w:rFonts w:ascii="Arial" w:hAnsi="Arial" w:cs="Arial"/>
          <w:sz w:val="24"/>
          <w:szCs w:val="24"/>
        </w:rPr>
        <w:t xml:space="preserve"> spe</w:t>
      </w:r>
      <w:r w:rsidR="008D491C" w:rsidRPr="00AE6BC6">
        <w:rPr>
          <w:rFonts w:ascii="Arial" w:hAnsi="Arial" w:cs="Arial"/>
          <w:sz w:val="24"/>
          <w:szCs w:val="24"/>
        </w:rPr>
        <w:t>cialist</w:t>
      </w:r>
      <w:r w:rsidRPr="00AE6BC6">
        <w:rPr>
          <w:rFonts w:ascii="Arial" w:hAnsi="Arial" w:cs="Arial"/>
          <w:sz w:val="24"/>
          <w:szCs w:val="24"/>
        </w:rPr>
        <w:t xml:space="preserve"> </w:t>
      </w:r>
      <w:r w:rsidR="000C7905" w:rsidRPr="00AE6BC6">
        <w:rPr>
          <w:rFonts w:ascii="Arial" w:hAnsi="Arial" w:cs="Arial"/>
          <w:sz w:val="24"/>
          <w:szCs w:val="24"/>
        </w:rPr>
        <w:t>is</w:t>
      </w:r>
      <w:r w:rsidRPr="00AE6BC6">
        <w:rPr>
          <w:rFonts w:ascii="Arial" w:hAnsi="Arial" w:cs="Arial"/>
          <w:sz w:val="24"/>
          <w:szCs w:val="24"/>
        </w:rPr>
        <w:t xml:space="preserve"> integrating </w:t>
      </w:r>
      <w:r w:rsidR="005A65FD" w:rsidRPr="00AE6BC6">
        <w:rPr>
          <w:rFonts w:ascii="Arial" w:hAnsi="Arial" w:cs="Arial"/>
          <w:sz w:val="24"/>
          <w:szCs w:val="24"/>
        </w:rPr>
        <w:t>CAMs</w:t>
      </w:r>
      <w:r w:rsidRPr="00AE6BC6">
        <w:rPr>
          <w:rFonts w:ascii="Arial" w:hAnsi="Arial" w:cs="Arial"/>
          <w:sz w:val="24"/>
          <w:szCs w:val="24"/>
        </w:rPr>
        <w:t xml:space="preserve"> </w:t>
      </w:r>
      <w:r w:rsidR="00192F73" w:rsidRPr="00AE6BC6">
        <w:rPr>
          <w:rFonts w:ascii="Arial" w:hAnsi="Arial" w:cs="Arial"/>
          <w:sz w:val="24"/>
          <w:szCs w:val="24"/>
        </w:rPr>
        <w:t>within</w:t>
      </w:r>
      <w:r w:rsidR="00A055E8" w:rsidRPr="00AE6BC6">
        <w:rPr>
          <w:rFonts w:ascii="Arial" w:hAnsi="Arial" w:cs="Arial"/>
          <w:sz w:val="24"/>
          <w:szCs w:val="24"/>
        </w:rPr>
        <w:t xml:space="preserve"> employment</w:t>
      </w:r>
      <w:r w:rsidRPr="00AE6BC6">
        <w:rPr>
          <w:rFonts w:ascii="Arial" w:hAnsi="Arial" w:cs="Arial"/>
          <w:sz w:val="24"/>
          <w:szCs w:val="24"/>
        </w:rPr>
        <w:t xml:space="preserve"> as there is a growing number of patients using medicines and </w:t>
      </w:r>
      <w:r w:rsidR="004D4A94" w:rsidRPr="00AE6BC6">
        <w:rPr>
          <w:rFonts w:ascii="Arial" w:hAnsi="Arial" w:cs="Arial"/>
          <w:sz w:val="24"/>
          <w:szCs w:val="24"/>
        </w:rPr>
        <w:t>come out</w:t>
      </w:r>
      <w:r w:rsidRPr="00AE6BC6">
        <w:rPr>
          <w:rFonts w:ascii="Arial" w:hAnsi="Arial" w:cs="Arial"/>
          <w:sz w:val="24"/>
          <w:szCs w:val="24"/>
        </w:rPr>
        <w:t xml:space="preserve"> to </w:t>
      </w:r>
      <w:r w:rsidR="005166DF" w:rsidRPr="00AE6BC6">
        <w:rPr>
          <w:rFonts w:ascii="Arial" w:hAnsi="Arial" w:cs="Arial"/>
          <w:sz w:val="24"/>
          <w:szCs w:val="24"/>
        </w:rPr>
        <w:t>advertise</w:t>
      </w:r>
      <w:r w:rsidRPr="00AE6BC6">
        <w:rPr>
          <w:rFonts w:ascii="Arial" w:hAnsi="Arial" w:cs="Arial"/>
          <w:sz w:val="24"/>
          <w:szCs w:val="24"/>
        </w:rPr>
        <w:t xml:space="preserve"> tremendous levels of </w:t>
      </w:r>
      <w:r w:rsidR="003D27B0" w:rsidRPr="00AE6BC6">
        <w:rPr>
          <w:rFonts w:ascii="Arial" w:hAnsi="Arial" w:cs="Arial"/>
          <w:sz w:val="24"/>
          <w:szCs w:val="24"/>
        </w:rPr>
        <w:t>g</w:t>
      </w:r>
      <w:r w:rsidR="00AD55F9" w:rsidRPr="00AE6BC6">
        <w:rPr>
          <w:rFonts w:ascii="Arial" w:hAnsi="Arial" w:cs="Arial"/>
          <w:sz w:val="24"/>
          <w:szCs w:val="24"/>
        </w:rPr>
        <w:t>ratification</w:t>
      </w:r>
      <w:r w:rsidRPr="00AE6BC6">
        <w:rPr>
          <w:rFonts w:ascii="Arial" w:hAnsi="Arial" w:cs="Arial"/>
          <w:sz w:val="24"/>
          <w:szCs w:val="24"/>
        </w:rPr>
        <w:t xml:space="preserve"> in </w:t>
      </w:r>
      <w:r w:rsidR="00210ABC" w:rsidRPr="00AE6BC6">
        <w:rPr>
          <w:rFonts w:ascii="Arial" w:hAnsi="Arial" w:cs="Arial"/>
          <w:sz w:val="24"/>
          <w:szCs w:val="24"/>
        </w:rPr>
        <w:t>accepting</w:t>
      </w:r>
      <w:r w:rsidRPr="00AE6BC6">
        <w:rPr>
          <w:rFonts w:ascii="Arial" w:hAnsi="Arial" w:cs="Arial"/>
          <w:sz w:val="24"/>
          <w:szCs w:val="24"/>
        </w:rPr>
        <w:t xml:space="preserve"> this treatments and </w:t>
      </w:r>
      <w:r w:rsidR="00CF3234" w:rsidRPr="00AE6BC6">
        <w:rPr>
          <w:rFonts w:ascii="Arial" w:hAnsi="Arial" w:cs="Arial"/>
          <w:sz w:val="24"/>
          <w:szCs w:val="24"/>
        </w:rPr>
        <w:t>practitioner</w:t>
      </w:r>
      <w:r w:rsidR="002419B5" w:rsidRPr="00AE6BC6">
        <w:rPr>
          <w:rFonts w:ascii="Arial" w:hAnsi="Arial" w:cs="Arial"/>
          <w:sz w:val="24"/>
          <w:szCs w:val="24"/>
        </w:rPr>
        <w:t>s</w:t>
      </w:r>
      <w:r w:rsidRPr="00AE6BC6">
        <w:rPr>
          <w:rFonts w:ascii="Arial" w:hAnsi="Arial" w:cs="Arial"/>
          <w:sz w:val="24"/>
          <w:szCs w:val="24"/>
        </w:rPr>
        <w:t xml:space="preserve"> appreciate offering. </w:t>
      </w:r>
      <w:r w:rsidR="00100807" w:rsidRPr="00AE6BC6">
        <w:rPr>
          <w:rFonts w:ascii="Arial" w:hAnsi="Arial" w:cs="Arial"/>
          <w:sz w:val="24"/>
          <w:szCs w:val="24"/>
        </w:rPr>
        <w:t>C</w:t>
      </w:r>
      <w:r w:rsidRPr="00AE6BC6">
        <w:rPr>
          <w:rFonts w:ascii="Arial" w:hAnsi="Arial" w:cs="Arial"/>
          <w:sz w:val="24"/>
          <w:szCs w:val="24"/>
        </w:rPr>
        <w:t xml:space="preserve">omplementary therapies </w:t>
      </w:r>
      <w:r w:rsidR="000C7905" w:rsidRPr="00AE6BC6">
        <w:rPr>
          <w:rFonts w:ascii="Arial" w:hAnsi="Arial" w:cs="Arial"/>
          <w:sz w:val="24"/>
          <w:szCs w:val="24"/>
        </w:rPr>
        <w:t>vary</w:t>
      </w:r>
      <w:r w:rsidR="00802D96" w:rsidRPr="00AE6BC6">
        <w:rPr>
          <w:rFonts w:ascii="Arial" w:hAnsi="Arial" w:cs="Arial"/>
          <w:sz w:val="24"/>
          <w:szCs w:val="24"/>
        </w:rPr>
        <w:t>,</w:t>
      </w:r>
      <w:r w:rsidR="004D7A9B" w:rsidRPr="00AE6BC6">
        <w:rPr>
          <w:rFonts w:ascii="Arial" w:hAnsi="Arial" w:cs="Arial"/>
          <w:sz w:val="24"/>
          <w:szCs w:val="24"/>
        </w:rPr>
        <w:t xml:space="preserve"> that</w:t>
      </w:r>
      <w:r w:rsidRPr="00AE6BC6">
        <w:rPr>
          <w:rFonts w:ascii="Arial" w:hAnsi="Arial" w:cs="Arial"/>
          <w:sz w:val="24"/>
          <w:szCs w:val="24"/>
        </w:rPr>
        <w:t xml:space="preserve"> includes aromatherapy, acupuncture, herbal medicine, massage therapy, yoga etc. </w:t>
      </w:r>
      <w:r w:rsidR="000C7905" w:rsidRPr="00AE6BC6">
        <w:rPr>
          <w:rFonts w:ascii="Arial" w:hAnsi="Arial" w:cs="Arial"/>
          <w:sz w:val="24"/>
          <w:szCs w:val="24"/>
        </w:rPr>
        <w:t>M</w:t>
      </w:r>
      <w:r w:rsidRPr="00AE6BC6">
        <w:rPr>
          <w:rFonts w:ascii="Arial" w:hAnsi="Arial" w:cs="Arial"/>
          <w:sz w:val="24"/>
          <w:szCs w:val="24"/>
        </w:rPr>
        <w:t xml:space="preserve">any </w:t>
      </w:r>
      <w:r w:rsidR="00692F76" w:rsidRPr="00AE6BC6">
        <w:rPr>
          <w:rFonts w:ascii="Arial" w:hAnsi="Arial" w:cs="Arial"/>
          <w:sz w:val="24"/>
          <w:szCs w:val="24"/>
        </w:rPr>
        <w:t xml:space="preserve">fitness </w:t>
      </w:r>
      <w:r w:rsidR="00AB62D4" w:rsidRPr="00AE6BC6">
        <w:rPr>
          <w:rFonts w:ascii="Arial" w:hAnsi="Arial" w:cs="Arial"/>
          <w:sz w:val="24"/>
          <w:szCs w:val="24"/>
        </w:rPr>
        <w:t>experts</w:t>
      </w:r>
      <w:r w:rsidRPr="00AE6BC6">
        <w:rPr>
          <w:rFonts w:ascii="Arial" w:hAnsi="Arial" w:cs="Arial"/>
          <w:sz w:val="24"/>
          <w:szCs w:val="24"/>
        </w:rPr>
        <w:t xml:space="preserve"> are in support </w:t>
      </w:r>
      <w:r w:rsidR="00DC5D24" w:rsidRPr="00AE6BC6">
        <w:rPr>
          <w:rFonts w:ascii="Arial" w:hAnsi="Arial" w:cs="Arial"/>
          <w:sz w:val="24"/>
          <w:szCs w:val="24"/>
        </w:rPr>
        <w:t>of</w:t>
      </w:r>
      <w:r w:rsidRPr="00AE6BC6">
        <w:rPr>
          <w:rFonts w:ascii="Arial" w:hAnsi="Arial" w:cs="Arial"/>
          <w:sz w:val="24"/>
          <w:szCs w:val="24"/>
        </w:rPr>
        <w:t xml:space="preserve"> p</w:t>
      </w:r>
      <w:r w:rsidR="00753D83" w:rsidRPr="00AE6BC6">
        <w:rPr>
          <w:rFonts w:ascii="Arial" w:hAnsi="Arial" w:cs="Arial"/>
          <w:sz w:val="24"/>
          <w:szCs w:val="24"/>
        </w:rPr>
        <w:t>atients</w:t>
      </w:r>
      <w:r w:rsidRPr="00AE6BC6">
        <w:rPr>
          <w:rFonts w:ascii="Arial" w:hAnsi="Arial" w:cs="Arial"/>
          <w:sz w:val="24"/>
          <w:szCs w:val="24"/>
        </w:rPr>
        <w:t xml:space="preserve"> with </w:t>
      </w:r>
      <w:r w:rsidR="00753D83" w:rsidRPr="00AE6BC6">
        <w:rPr>
          <w:rFonts w:ascii="Arial" w:hAnsi="Arial" w:cs="Arial"/>
          <w:sz w:val="24"/>
          <w:szCs w:val="24"/>
        </w:rPr>
        <w:t>diseases</w:t>
      </w:r>
      <w:r w:rsidRPr="00AE6BC6">
        <w:rPr>
          <w:rFonts w:ascii="Arial" w:hAnsi="Arial" w:cs="Arial"/>
          <w:sz w:val="24"/>
          <w:szCs w:val="24"/>
        </w:rPr>
        <w:t xml:space="preserve"> using complementary therapies and how </w:t>
      </w:r>
      <w:r w:rsidR="000B5C0E" w:rsidRPr="00AE6BC6">
        <w:rPr>
          <w:rFonts w:ascii="Arial" w:hAnsi="Arial" w:cs="Arial"/>
          <w:sz w:val="24"/>
          <w:szCs w:val="24"/>
        </w:rPr>
        <w:t>satisfactory</w:t>
      </w:r>
      <w:r w:rsidRPr="00AE6BC6">
        <w:rPr>
          <w:rFonts w:ascii="Arial" w:hAnsi="Arial" w:cs="Arial"/>
          <w:sz w:val="24"/>
          <w:szCs w:val="24"/>
        </w:rPr>
        <w:t xml:space="preserve"> complementary therapies </w:t>
      </w:r>
      <w:r w:rsidR="004B163E" w:rsidRPr="00AE6BC6">
        <w:rPr>
          <w:rFonts w:ascii="Arial" w:hAnsi="Arial" w:cs="Arial"/>
          <w:sz w:val="24"/>
          <w:szCs w:val="24"/>
        </w:rPr>
        <w:t>perform</w:t>
      </w:r>
      <w:r w:rsidRPr="00AE6BC6">
        <w:rPr>
          <w:rFonts w:ascii="Arial" w:hAnsi="Arial" w:cs="Arial"/>
          <w:sz w:val="24"/>
          <w:szCs w:val="24"/>
        </w:rPr>
        <w:t xml:space="preserve">. </w:t>
      </w:r>
      <w:r w:rsidR="00ED1CF5" w:rsidRPr="00AE6BC6">
        <w:rPr>
          <w:rFonts w:ascii="Arial" w:hAnsi="Arial" w:cs="Arial"/>
          <w:sz w:val="24"/>
          <w:szCs w:val="24"/>
        </w:rPr>
        <w:t>individuals</w:t>
      </w:r>
      <w:r w:rsidRPr="00AE6BC6">
        <w:rPr>
          <w:rFonts w:ascii="Arial" w:hAnsi="Arial" w:cs="Arial"/>
          <w:sz w:val="24"/>
          <w:szCs w:val="24"/>
        </w:rPr>
        <w:t xml:space="preserve"> with </w:t>
      </w:r>
      <w:r w:rsidR="00ED1CF5" w:rsidRPr="00AE6BC6">
        <w:rPr>
          <w:rFonts w:ascii="Arial" w:hAnsi="Arial" w:cs="Arial"/>
          <w:sz w:val="24"/>
          <w:szCs w:val="24"/>
        </w:rPr>
        <w:t>illnesses</w:t>
      </w:r>
      <w:r w:rsidRPr="00AE6BC6">
        <w:rPr>
          <w:rFonts w:ascii="Arial" w:hAnsi="Arial" w:cs="Arial"/>
          <w:sz w:val="24"/>
          <w:szCs w:val="24"/>
        </w:rPr>
        <w:t xml:space="preserve"> are anxious, they have many reasons to t</w:t>
      </w:r>
      <w:r w:rsidR="00917A9A" w:rsidRPr="00AE6BC6">
        <w:rPr>
          <w:rFonts w:ascii="Arial" w:hAnsi="Arial" w:cs="Arial"/>
          <w:sz w:val="24"/>
          <w:szCs w:val="24"/>
        </w:rPr>
        <w:t>r</w:t>
      </w:r>
      <w:r w:rsidR="00DC5D24" w:rsidRPr="00AE6BC6">
        <w:rPr>
          <w:rFonts w:ascii="Arial" w:hAnsi="Arial" w:cs="Arial"/>
          <w:sz w:val="24"/>
          <w:szCs w:val="24"/>
        </w:rPr>
        <w:t>y</w:t>
      </w:r>
      <w:r w:rsidRPr="00AE6BC6">
        <w:rPr>
          <w:rFonts w:ascii="Arial" w:hAnsi="Arial" w:cs="Arial"/>
          <w:sz w:val="24"/>
          <w:szCs w:val="24"/>
        </w:rPr>
        <w:t xml:space="preserve"> alternative therapies, but there is no</w:t>
      </w:r>
      <w:r w:rsidR="00943C12" w:rsidRPr="00AE6BC6">
        <w:rPr>
          <w:rFonts w:ascii="Arial" w:hAnsi="Arial" w:cs="Arial"/>
          <w:sz w:val="24"/>
          <w:szCs w:val="24"/>
        </w:rPr>
        <w:t>t</w:t>
      </w:r>
      <w:r w:rsidRPr="00AE6BC6">
        <w:rPr>
          <w:rFonts w:ascii="Arial" w:hAnsi="Arial" w:cs="Arial"/>
          <w:sz w:val="24"/>
          <w:szCs w:val="24"/>
        </w:rPr>
        <w:t xml:space="preserve"> </w:t>
      </w:r>
      <w:r w:rsidR="00DC5D24" w:rsidRPr="00AE6BC6">
        <w:rPr>
          <w:rFonts w:ascii="Arial" w:hAnsi="Arial" w:cs="Arial"/>
          <w:sz w:val="24"/>
          <w:szCs w:val="24"/>
        </w:rPr>
        <w:t xml:space="preserve">a </w:t>
      </w:r>
      <w:r w:rsidRPr="00AE6BC6">
        <w:rPr>
          <w:rFonts w:ascii="Arial" w:hAnsi="Arial" w:cs="Arial"/>
          <w:sz w:val="24"/>
          <w:szCs w:val="24"/>
        </w:rPr>
        <w:t xml:space="preserve">logical or therapeutic indication to </w:t>
      </w:r>
      <w:r w:rsidR="006449A3" w:rsidRPr="00AE6BC6">
        <w:rPr>
          <w:rFonts w:ascii="Arial" w:hAnsi="Arial" w:cs="Arial"/>
          <w:sz w:val="24"/>
          <w:szCs w:val="24"/>
        </w:rPr>
        <w:t>conf</w:t>
      </w:r>
      <w:r w:rsidR="0062595B" w:rsidRPr="00AE6BC6">
        <w:rPr>
          <w:rFonts w:ascii="Arial" w:hAnsi="Arial" w:cs="Arial"/>
          <w:sz w:val="24"/>
          <w:szCs w:val="24"/>
        </w:rPr>
        <w:t>irm</w:t>
      </w:r>
      <w:r w:rsidRPr="00AE6BC6">
        <w:rPr>
          <w:rFonts w:ascii="Arial" w:hAnsi="Arial" w:cs="Arial"/>
          <w:sz w:val="24"/>
          <w:szCs w:val="24"/>
        </w:rPr>
        <w:t xml:space="preserve"> th</w:t>
      </w:r>
      <w:r w:rsidR="0062595B" w:rsidRPr="00AE6BC6">
        <w:rPr>
          <w:rFonts w:ascii="Arial" w:hAnsi="Arial" w:cs="Arial"/>
          <w:sz w:val="24"/>
          <w:szCs w:val="24"/>
        </w:rPr>
        <w:t>e</w:t>
      </w:r>
      <w:r w:rsidRPr="00AE6BC6">
        <w:rPr>
          <w:rFonts w:ascii="Arial" w:hAnsi="Arial" w:cs="Arial"/>
          <w:sz w:val="24"/>
          <w:szCs w:val="24"/>
        </w:rPr>
        <w:t xml:space="preserve"> alternative treatments </w:t>
      </w:r>
      <w:r w:rsidR="00DC5D24" w:rsidRPr="00AE6BC6">
        <w:rPr>
          <w:rFonts w:ascii="Arial" w:hAnsi="Arial" w:cs="Arial"/>
          <w:sz w:val="24"/>
          <w:szCs w:val="24"/>
        </w:rPr>
        <w:t xml:space="preserve">that </w:t>
      </w:r>
      <w:r w:rsidRPr="00AE6BC6">
        <w:rPr>
          <w:rFonts w:ascii="Arial" w:hAnsi="Arial" w:cs="Arial"/>
          <w:sz w:val="24"/>
          <w:szCs w:val="24"/>
        </w:rPr>
        <w:t>treat disease</w:t>
      </w:r>
      <w:r w:rsidR="006344B7" w:rsidRPr="00AE6BC6">
        <w:rPr>
          <w:rFonts w:ascii="Arial" w:hAnsi="Arial" w:cs="Arial"/>
          <w:sz w:val="24"/>
          <w:szCs w:val="24"/>
        </w:rPr>
        <w:t>s</w:t>
      </w:r>
      <w:r w:rsidRPr="00AE6BC6">
        <w:rPr>
          <w:rFonts w:ascii="Arial" w:hAnsi="Arial" w:cs="Arial"/>
          <w:sz w:val="24"/>
          <w:szCs w:val="24"/>
        </w:rPr>
        <w:t>. (</w:t>
      </w:r>
      <w:r w:rsidR="006344B7" w:rsidRPr="00AE6BC6">
        <w:rPr>
          <w:rFonts w:ascii="Arial" w:hAnsi="Arial" w:cs="Arial"/>
          <w:sz w:val="24"/>
          <w:szCs w:val="24"/>
        </w:rPr>
        <w:t>C</w:t>
      </w:r>
      <w:r w:rsidRPr="00AE6BC6">
        <w:rPr>
          <w:rFonts w:ascii="Arial" w:hAnsi="Arial" w:cs="Arial"/>
          <w:sz w:val="24"/>
          <w:szCs w:val="24"/>
        </w:rPr>
        <w:t xml:space="preserve">ancer research 2010). </w:t>
      </w:r>
    </w:p>
    <w:p w14:paraId="5159389E" w14:textId="5116383A" w:rsidR="00C40541" w:rsidRPr="00AE6BC6" w:rsidRDefault="00C40541" w:rsidP="00C40541">
      <w:pPr>
        <w:rPr>
          <w:rFonts w:ascii="Arial" w:hAnsi="Arial" w:cs="Arial"/>
          <w:sz w:val="24"/>
          <w:szCs w:val="24"/>
        </w:rPr>
      </w:pPr>
      <w:r w:rsidRPr="00AE6BC6">
        <w:rPr>
          <w:rFonts w:ascii="Arial" w:hAnsi="Arial" w:cs="Arial"/>
          <w:sz w:val="24"/>
          <w:szCs w:val="24"/>
        </w:rPr>
        <w:t xml:space="preserve">There are types of Complementary therapies that can reform </w:t>
      </w:r>
      <w:proofErr w:type="spellStart"/>
      <w:r w:rsidR="008920AF" w:rsidRPr="00AE6BC6">
        <w:rPr>
          <w:rFonts w:ascii="Arial" w:hAnsi="Arial" w:cs="Arial"/>
          <w:sz w:val="24"/>
          <w:szCs w:val="24"/>
        </w:rPr>
        <w:t>wellbeings</w:t>
      </w:r>
      <w:proofErr w:type="spellEnd"/>
      <w:r w:rsidRPr="00AE6BC6">
        <w:rPr>
          <w:rFonts w:ascii="Arial" w:hAnsi="Arial" w:cs="Arial"/>
          <w:sz w:val="24"/>
          <w:szCs w:val="24"/>
        </w:rPr>
        <w:t xml:space="preserve"> such as physical activity, nutrition, acupuncture and mind and body practice. (cancer.net 2018).</w:t>
      </w:r>
      <w:r w:rsidRPr="00AE6BC6">
        <w:rPr>
          <w:rFonts w:ascii="Arial" w:hAnsi="Arial" w:cs="Arial"/>
          <w:b/>
          <w:bCs/>
          <w:sz w:val="24"/>
          <w:szCs w:val="24"/>
        </w:rPr>
        <w:t xml:space="preserve"> </w:t>
      </w:r>
      <w:r w:rsidRPr="00AE6BC6">
        <w:rPr>
          <w:rFonts w:ascii="Arial" w:hAnsi="Arial" w:cs="Arial"/>
          <w:sz w:val="24"/>
          <w:szCs w:val="24"/>
        </w:rPr>
        <w:t xml:space="preserve">Moreover, acupuncture is a complementary therapy that used among other people who suffer from chronic pains as well as individuals who have arthritis. As there is research that suggests complementary therapies such as acupuncture treatment can stimulate nerves under the skin and in muscles tissue to relieve pain symptoms of arthritis. Still, people with bleeding disorders such as haemophilia cannot use this treatment. Arthritis.Org (2014). </w:t>
      </w:r>
    </w:p>
    <w:p w14:paraId="66DDEBD3" w14:textId="77777777" w:rsidR="00C40541" w:rsidRPr="00AE6BC6" w:rsidRDefault="00C40541" w:rsidP="00C40541">
      <w:pPr>
        <w:rPr>
          <w:rFonts w:ascii="Arial" w:hAnsi="Arial" w:cs="Arial"/>
          <w:sz w:val="24"/>
          <w:szCs w:val="24"/>
        </w:rPr>
      </w:pPr>
      <w:r w:rsidRPr="00AE6BC6">
        <w:rPr>
          <w:rFonts w:ascii="Arial" w:hAnsi="Arial" w:cs="Arial"/>
          <w:sz w:val="24"/>
          <w:szCs w:val="24"/>
        </w:rPr>
        <w:t xml:space="preserve">Alexander technique is another complementary therapy used to relieve pain symptoms in individuals who suffer from osteoarthritis. This technique helps </w:t>
      </w:r>
      <w:r w:rsidRPr="00AE6BC6">
        <w:rPr>
          <w:rFonts w:ascii="Arial" w:hAnsi="Arial" w:cs="Arial"/>
          <w:sz w:val="24"/>
          <w:szCs w:val="24"/>
        </w:rPr>
        <w:lastRenderedPageBreak/>
        <w:t>individuals to have a better quality of life. NHS (2015). The role of a complementary therapy is to improve the health and wellbeing of an individual. Orthodox treatments are medications and operations used to treat disease.</w:t>
      </w:r>
    </w:p>
    <w:p w14:paraId="6AACE31A" w14:textId="3BA41922" w:rsidR="00C40541" w:rsidRPr="00AE6BC6" w:rsidRDefault="00C40541" w:rsidP="00C40541">
      <w:pPr>
        <w:rPr>
          <w:rFonts w:ascii="Arial" w:hAnsi="Arial" w:cs="Arial"/>
          <w:sz w:val="24"/>
          <w:szCs w:val="24"/>
        </w:rPr>
      </w:pPr>
      <w:r w:rsidRPr="00AE6BC6">
        <w:rPr>
          <w:rFonts w:ascii="Arial" w:hAnsi="Arial" w:cs="Arial"/>
          <w:sz w:val="24"/>
          <w:szCs w:val="24"/>
        </w:rPr>
        <w:t xml:space="preserve"> According to Canales and Geller (2003), women who diagnosed with breast cancer survived more than five years ago after using (CAM) treatment. A qualitative focus group conducted with sixty-six breast cancer survivors blended these therapies with conventional western medicine and healthcare providers roles in supporting breast cancer survivors use of CAM approaches. Women using complementary therapies perceived to be beneficial after using a wide variety of </w:t>
      </w:r>
      <w:r w:rsidR="00A72AE3" w:rsidRPr="00AE6BC6">
        <w:rPr>
          <w:rFonts w:ascii="Arial" w:hAnsi="Arial" w:cs="Arial"/>
          <w:sz w:val="24"/>
          <w:szCs w:val="24"/>
        </w:rPr>
        <w:t>c</w:t>
      </w:r>
      <w:r w:rsidR="00B12A98" w:rsidRPr="00AE6BC6">
        <w:rPr>
          <w:rFonts w:ascii="Arial" w:hAnsi="Arial" w:cs="Arial"/>
          <w:sz w:val="24"/>
          <w:szCs w:val="24"/>
        </w:rPr>
        <w:t xml:space="preserve">omplementary </w:t>
      </w:r>
      <w:r w:rsidR="00A72AE3" w:rsidRPr="00AE6BC6">
        <w:rPr>
          <w:rFonts w:ascii="Arial" w:hAnsi="Arial" w:cs="Arial"/>
          <w:sz w:val="24"/>
          <w:szCs w:val="24"/>
        </w:rPr>
        <w:t>therapie</w:t>
      </w:r>
      <w:r w:rsidRPr="00AE6BC6">
        <w:rPr>
          <w:rFonts w:ascii="Arial" w:hAnsi="Arial" w:cs="Arial"/>
          <w:sz w:val="24"/>
          <w:szCs w:val="24"/>
        </w:rPr>
        <w:t>s. Truant and Bottorff (2020).</w:t>
      </w:r>
    </w:p>
    <w:p w14:paraId="05915A67" w14:textId="2B5E05EE" w:rsidR="00C40541" w:rsidRPr="00AE6BC6" w:rsidRDefault="00C40541" w:rsidP="00C40541">
      <w:pPr>
        <w:rPr>
          <w:rFonts w:ascii="Arial" w:hAnsi="Arial" w:cs="Arial"/>
          <w:sz w:val="24"/>
          <w:szCs w:val="24"/>
        </w:rPr>
      </w:pPr>
      <w:r w:rsidRPr="00AE6BC6">
        <w:rPr>
          <w:rFonts w:ascii="Arial" w:hAnsi="Arial" w:cs="Arial"/>
          <w:sz w:val="24"/>
          <w:szCs w:val="24"/>
        </w:rPr>
        <w:t xml:space="preserve"> Patients who</w:t>
      </w:r>
      <w:r w:rsidR="005E5832" w:rsidRPr="00AE6BC6">
        <w:rPr>
          <w:rFonts w:ascii="Arial" w:hAnsi="Arial" w:cs="Arial"/>
          <w:sz w:val="24"/>
          <w:szCs w:val="24"/>
        </w:rPr>
        <w:t xml:space="preserve"> </w:t>
      </w:r>
      <w:proofErr w:type="gramStart"/>
      <w:r w:rsidR="005E5832" w:rsidRPr="00AE6BC6">
        <w:rPr>
          <w:rFonts w:ascii="Arial" w:hAnsi="Arial" w:cs="Arial"/>
          <w:sz w:val="24"/>
          <w:szCs w:val="24"/>
        </w:rPr>
        <w:t>have</w:t>
      </w:r>
      <w:r w:rsidR="00DC5D24" w:rsidRPr="00AE6BC6">
        <w:rPr>
          <w:rFonts w:ascii="Arial" w:hAnsi="Arial" w:cs="Arial"/>
          <w:sz w:val="24"/>
          <w:szCs w:val="24"/>
        </w:rPr>
        <w:t xml:space="preserve"> to</w:t>
      </w:r>
      <w:proofErr w:type="gramEnd"/>
      <w:r w:rsidR="005E5832" w:rsidRPr="00AE6BC6">
        <w:rPr>
          <w:rFonts w:ascii="Arial" w:hAnsi="Arial" w:cs="Arial"/>
          <w:sz w:val="24"/>
          <w:szCs w:val="24"/>
        </w:rPr>
        <w:t xml:space="preserve"> be </w:t>
      </w:r>
      <w:r w:rsidR="00DC5D24" w:rsidRPr="00AE6BC6">
        <w:rPr>
          <w:rFonts w:ascii="Arial" w:hAnsi="Arial" w:cs="Arial"/>
          <w:sz w:val="24"/>
          <w:szCs w:val="24"/>
        </w:rPr>
        <w:t xml:space="preserve">an </w:t>
      </w:r>
      <w:r w:rsidR="005E5832" w:rsidRPr="00AE6BC6">
        <w:rPr>
          <w:rFonts w:ascii="Arial" w:hAnsi="Arial" w:cs="Arial"/>
          <w:sz w:val="24"/>
          <w:szCs w:val="24"/>
        </w:rPr>
        <w:t>anal</w:t>
      </w:r>
      <w:r w:rsidR="00164136" w:rsidRPr="00AE6BC6">
        <w:rPr>
          <w:rFonts w:ascii="Arial" w:hAnsi="Arial" w:cs="Arial"/>
          <w:sz w:val="24"/>
          <w:szCs w:val="24"/>
        </w:rPr>
        <w:t>ysis</w:t>
      </w:r>
      <w:r w:rsidRPr="00AE6BC6">
        <w:rPr>
          <w:rFonts w:ascii="Arial" w:hAnsi="Arial" w:cs="Arial"/>
          <w:sz w:val="24"/>
          <w:szCs w:val="24"/>
        </w:rPr>
        <w:t xml:space="preserve"> of </w:t>
      </w:r>
      <w:r w:rsidR="00863F79" w:rsidRPr="00AE6BC6">
        <w:rPr>
          <w:rFonts w:ascii="Arial" w:hAnsi="Arial" w:cs="Arial"/>
          <w:sz w:val="24"/>
          <w:szCs w:val="24"/>
        </w:rPr>
        <w:t>disease</w:t>
      </w:r>
      <w:r w:rsidRPr="00AE6BC6">
        <w:rPr>
          <w:rFonts w:ascii="Arial" w:hAnsi="Arial" w:cs="Arial"/>
          <w:sz w:val="24"/>
          <w:szCs w:val="24"/>
        </w:rPr>
        <w:t xml:space="preserve"> want </w:t>
      </w:r>
      <w:r w:rsidR="00DC5D24" w:rsidRPr="00AE6BC6">
        <w:rPr>
          <w:rFonts w:ascii="Arial" w:hAnsi="Arial" w:cs="Arial"/>
          <w:sz w:val="24"/>
          <w:szCs w:val="24"/>
        </w:rPr>
        <w:t xml:space="preserve">must </w:t>
      </w:r>
      <w:r w:rsidR="006A4C11" w:rsidRPr="00AE6BC6">
        <w:rPr>
          <w:rFonts w:ascii="Arial" w:hAnsi="Arial" w:cs="Arial"/>
          <w:sz w:val="24"/>
          <w:szCs w:val="24"/>
        </w:rPr>
        <w:t>admit</w:t>
      </w:r>
      <w:r w:rsidR="00DC5D24" w:rsidRPr="00AE6BC6">
        <w:rPr>
          <w:rFonts w:ascii="Arial" w:hAnsi="Arial" w:cs="Arial"/>
          <w:sz w:val="24"/>
          <w:szCs w:val="24"/>
        </w:rPr>
        <w:t>;</w:t>
      </w:r>
      <w:r w:rsidRPr="00AE6BC6">
        <w:rPr>
          <w:rFonts w:ascii="Arial" w:hAnsi="Arial" w:cs="Arial"/>
          <w:sz w:val="24"/>
          <w:szCs w:val="24"/>
        </w:rPr>
        <w:t xml:space="preserve"> treatments are not going to interfere with the</w:t>
      </w:r>
      <w:r w:rsidR="006A4C11" w:rsidRPr="00AE6BC6">
        <w:rPr>
          <w:rFonts w:ascii="Arial" w:hAnsi="Arial" w:cs="Arial"/>
          <w:sz w:val="24"/>
          <w:szCs w:val="24"/>
        </w:rPr>
        <w:t xml:space="preserve"> </w:t>
      </w:r>
      <w:r w:rsidRPr="00AE6BC6">
        <w:rPr>
          <w:rFonts w:ascii="Arial" w:hAnsi="Arial" w:cs="Arial"/>
          <w:sz w:val="24"/>
          <w:szCs w:val="24"/>
        </w:rPr>
        <w:t xml:space="preserve">conventional treatment. </w:t>
      </w:r>
      <w:r w:rsidR="006A4C11" w:rsidRPr="00AE6BC6">
        <w:rPr>
          <w:rFonts w:ascii="Arial" w:hAnsi="Arial" w:cs="Arial"/>
          <w:sz w:val="24"/>
          <w:szCs w:val="24"/>
        </w:rPr>
        <w:t>Patients</w:t>
      </w:r>
      <w:r w:rsidRPr="00AE6BC6">
        <w:rPr>
          <w:rFonts w:ascii="Arial" w:hAnsi="Arial" w:cs="Arial"/>
          <w:sz w:val="24"/>
          <w:szCs w:val="24"/>
        </w:rPr>
        <w:t xml:space="preserve"> value the remedies </w:t>
      </w:r>
      <w:r w:rsidR="003151DD" w:rsidRPr="00AE6BC6">
        <w:rPr>
          <w:rFonts w:ascii="Arial" w:hAnsi="Arial" w:cs="Arial"/>
          <w:sz w:val="24"/>
          <w:szCs w:val="24"/>
        </w:rPr>
        <w:t>to</w:t>
      </w:r>
      <w:r w:rsidR="003234F0" w:rsidRPr="00AE6BC6">
        <w:rPr>
          <w:rFonts w:ascii="Arial" w:hAnsi="Arial" w:cs="Arial"/>
          <w:sz w:val="24"/>
          <w:szCs w:val="24"/>
        </w:rPr>
        <w:t xml:space="preserve"> </w:t>
      </w:r>
      <w:r w:rsidR="00DC5D24" w:rsidRPr="00AE6BC6">
        <w:rPr>
          <w:rFonts w:ascii="Arial" w:hAnsi="Arial" w:cs="Arial"/>
          <w:sz w:val="24"/>
          <w:szCs w:val="24"/>
        </w:rPr>
        <w:t>a</w:t>
      </w:r>
      <w:r w:rsidR="003151DD" w:rsidRPr="00AE6BC6">
        <w:rPr>
          <w:rFonts w:ascii="Arial" w:hAnsi="Arial" w:cs="Arial"/>
          <w:sz w:val="24"/>
          <w:szCs w:val="24"/>
        </w:rPr>
        <w:t xml:space="preserve"> great exten</w:t>
      </w:r>
      <w:r w:rsidR="003234F0" w:rsidRPr="00AE6BC6">
        <w:rPr>
          <w:rFonts w:ascii="Arial" w:hAnsi="Arial" w:cs="Arial"/>
          <w:sz w:val="24"/>
          <w:szCs w:val="24"/>
        </w:rPr>
        <w:t>t</w:t>
      </w:r>
      <w:r w:rsidRPr="00AE6BC6">
        <w:rPr>
          <w:rFonts w:ascii="Arial" w:hAnsi="Arial" w:cs="Arial"/>
          <w:sz w:val="24"/>
          <w:szCs w:val="24"/>
        </w:rPr>
        <w:t xml:space="preserve">, </w:t>
      </w:r>
      <w:r w:rsidR="00CE7E2C" w:rsidRPr="00AE6BC6">
        <w:rPr>
          <w:rFonts w:ascii="Arial" w:hAnsi="Arial" w:cs="Arial"/>
          <w:sz w:val="24"/>
          <w:szCs w:val="24"/>
        </w:rPr>
        <w:t>addit</w:t>
      </w:r>
      <w:r w:rsidR="00872B31" w:rsidRPr="00AE6BC6">
        <w:rPr>
          <w:rFonts w:ascii="Arial" w:hAnsi="Arial" w:cs="Arial"/>
          <w:sz w:val="24"/>
          <w:szCs w:val="24"/>
        </w:rPr>
        <w:t>ion to</w:t>
      </w:r>
      <w:r w:rsidRPr="00AE6BC6">
        <w:rPr>
          <w:rFonts w:ascii="Arial" w:hAnsi="Arial" w:cs="Arial"/>
          <w:sz w:val="24"/>
          <w:szCs w:val="24"/>
        </w:rPr>
        <w:t xml:space="preserve"> </w:t>
      </w:r>
      <w:r w:rsidR="00CD0B83" w:rsidRPr="00AE6BC6">
        <w:rPr>
          <w:rFonts w:ascii="Arial" w:hAnsi="Arial" w:cs="Arial"/>
          <w:sz w:val="24"/>
          <w:szCs w:val="24"/>
        </w:rPr>
        <w:t>pertain</w:t>
      </w:r>
      <w:r w:rsidRPr="00AE6BC6">
        <w:rPr>
          <w:rFonts w:ascii="Arial" w:hAnsi="Arial" w:cs="Arial"/>
          <w:sz w:val="24"/>
          <w:szCs w:val="24"/>
        </w:rPr>
        <w:t xml:space="preserve"> of </w:t>
      </w:r>
      <w:r w:rsidR="00872B31" w:rsidRPr="00AE6BC6">
        <w:rPr>
          <w:rFonts w:ascii="Arial" w:hAnsi="Arial" w:cs="Arial"/>
          <w:sz w:val="24"/>
          <w:szCs w:val="24"/>
        </w:rPr>
        <w:t>manage</w:t>
      </w:r>
      <w:r w:rsidRPr="00AE6BC6">
        <w:rPr>
          <w:rFonts w:ascii="Arial" w:hAnsi="Arial" w:cs="Arial"/>
          <w:sz w:val="24"/>
          <w:szCs w:val="24"/>
        </w:rPr>
        <w:t xml:space="preserve">, </w:t>
      </w:r>
      <w:r w:rsidR="00BF609B" w:rsidRPr="00AE6BC6">
        <w:rPr>
          <w:rFonts w:ascii="Arial" w:hAnsi="Arial" w:cs="Arial"/>
          <w:sz w:val="24"/>
          <w:szCs w:val="24"/>
        </w:rPr>
        <w:t>alleviate</w:t>
      </w:r>
      <w:r w:rsidRPr="00AE6BC6">
        <w:rPr>
          <w:rFonts w:ascii="Arial" w:hAnsi="Arial" w:cs="Arial"/>
          <w:sz w:val="24"/>
          <w:szCs w:val="24"/>
        </w:rPr>
        <w:t xml:space="preserve"> </w:t>
      </w:r>
      <w:r w:rsidR="006A0345" w:rsidRPr="00AE6BC6">
        <w:rPr>
          <w:rFonts w:ascii="Arial" w:hAnsi="Arial" w:cs="Arial"/>
          <w:sz w:val="24"/>
          <w:szCs w:val="24"/>
        </w:rPr>
        <w:t>phenomenon</w:t>
      </w:r>
      <w:r w:rsidRPr="00AE6BC6">
        <w:rPr>
          <w:rFonts w:ascii="Arial" w:hAnsi="Arial" w:cs="Arial"/>
          <w:sz w:val="24"/>
          <w:szCs w:val="24"/>
        </w:rPr>
        <w:t xml:space="preserve">, developing </w:t>
      </w:r>
      <w:r w:rsidR="006E32AC" w:rsidRPr="00AE6BC6">
        <w:rPr>
          <w:rFonts w:ascii="Arial" w:hAnsi="Arial" w:cs="Arial"/>
          <w:sz w:val="24"/>
          <w:szCs w:val="24"/>
        </w:rPr>
        <w:t>comfort</w:t>
      </w:r>
      <w:r w:rsidRPr="00AE6BC6">
        <w:rPr>
          <w:rFonts w:ascii="Arial" w:hAnsi="Arial" w:cs="Arial"/>
          <w:sz w:val="24"/>
          <w:szCs w:val="24"/>
        </w:rPr>
        <w:t xml:space="preserve"> and fortifying connection and social </w:t>
      </w:r>
      <w:r w:rsidR="00413EE2" w:rsidRPr="00AE6BC6">
        <w:rPr>
          <w:rFonts w:ascii="Arial" w:hAnsi="Arial" w:cs="Arial"/>
          <w:sz w:val="24"/>
          <w:szCs w:val="24"/>
        </w:rPr>
        <w:t>collaboration</w:t>
      </w:r>
      <w:r w:rsidRPr="00AE6BC6">
        <w:rPr>
          <w:rFonts w:ascii="Arial" w:hAnsi="Arial" w:cs="Arial"/>
          <w:sz w:val="24"/>
          <w:szCs w:val="24"/>
        </w:rPr>
        <w:t xml:space="preserve">. Patients </w:t>
      </w:r>
      <w:r w:rsidR="00821737" w:rsidRPr="00AE6BC6">
        <w:rPr>
          <w:rFonts w:ascii="Arial" w:hAnsi="Arial" w:cs="Arial"/>
          <w:sz w:val="24"/>
          <w:szCs w:val="24"/>
        </w:rPr>
        <w:t>priority is to</w:t>
      </w:r>
      <w:r w:rsidRPr="00AE6BC6">
        <w:rPr>
          <w:rFonts w:ascii="Arial" w:hAnsi="Arial" w:cs="Arial"/>
          <w:sz w:val="24"/>
          <w:szCs w:val="24"/>
        </w:rPr>
        <w:t xml:space="preserve"> </w:t>
      </w:r>
      <w:r w:rsidR="007149D8" w:rsidRPr="00AE6BC6">
        <w:rPr>
          <w:rFonts w:ascii="Arial" w:hAnsi="Arial" w:cs="Arial"/>
          <w:sz w:val="24"/>
          <w:szCs w:val="24"/>
        </w:rPr>
        <w:t xml:space="preserve">provide </w:t>
      </w:r>
      <w:r w:rsidR="002429C2" w:rsidRPr="00AE6BC6">
        <w:rPr>
          <w:rFonts w:ascii="Arial" w:hAnsi="Arial" w:cs="Arial"/>
          <w:sz w:val="24"/>
          <w:szCs w:val="24"/>
        </w:rPr>
        <w:t>therapy</w:t>
      </w:r>
      <w:r w:rsidRPr="00AE6BC6">
        <w:rPr>
          <w:rFonts w:ascii="Arial" w:hAnsi="Arial" w:cs="Arial"/>
          <w:sz w:val="24"/>
          <w:szCs w:val="24"/>
        </w:rPr>
        <w:t xml:space="preserve"> in a non-medicalised </w:t>
      </w:r>
      <w:r w:rsidR="005D629D" w:rsidRPr="00AE6BC6">
        <w:rPr>
          <w:rFonts w:ascii="Arial" w:hAnsi="Arial" w:cs="Arial"/>
          <w:sz w:val="24"/>
          <w:szCs w:val="24"/>
        </w:rPr>
        <w:t>atmosphere</w:t>
      </w:r>
      <w:r w:rsidRPr="00AE6BC6">
        <w:rPr>
          <w:rFonts w:ascii="Arial" w:hAnsi="Arial" w:cs="Arial"/>
          <w:sz w:val="24"/>
          <w:szCs w:val="24"/>
        </w:rPr>
        <w:t xml:space="preserve">. </w:t>
      </w:r>
    </w:p>
    <w:p w14:paraId="3445E1DB" w14:textId="35E3B335" w:rsidR="00C40541" w:rsidRPr="00AE6BC6" w:rsidRDefault="00C40541" w:rsidP="00C40541">
      <w:pPr>
        <w:rPr>
          <w:rFonts w:ascii="Arial" w:hAnsi="Arial" w:cs="Arial"/>
          <w:sz w:val="24"/>
          <w:szCs w:val="24"/>
        </w:rPr>
      </w:pPr>
      <w:r w:rsidRPr="00AE6BC6">
        <w:rPr>
          <w:rFonts w:ascii="Arial" w:hAnsi="Arial" w:cs="Arial"/>
          <w:sz w:val="24"/>
          <w:szCs w:val="24"/>
        </w:rPr>
        <w:t>Smithson et al. (2010) said the</w:t>
      </w:r>
      <w:r w:rsidR="000A24AF" w:rsidRPr="00AE6BC6">
        <w:rPr>
          <w:rFonts w:ascii="Arial" w:hAnsi="Arial" w:cs="Arial"/>
          <w:sz w:val="24"/>
          <w:szCs w:val="24"/>
        </w:rPr>
        <w:t>re is</w:t>
      </w:r>
      <w:r w:rsidR="00AA4A62" w:rsidRPr="00AE6BC6">
        <w:rPr>
          <w:rFonts w:ascii="Arial" w:hAnsi="Arial" w:cs="Arial"/>
          <w:sz w:val="24"/>
          <w:szCs w:val="24"/>
        </w:rPr>
        <w:t xml:space="preserve"> inade</w:t>
      </w:r>
      <w:r w:rsidR="003148F4" w:rsidRPr="00AE6BC6">
        <w:rPr>
          <w:rFonts w:ascii="Arial" w:hAnsi="Arial" w:cs="Arial"/>
          <w:sz w:val="24"/>
          <w:szCs w:val="24"/>
        </w:rPr>
        <w:t>quate</w:t>
      </w:r>
      <w:r w:rsidRPr="00AE6BC6">
        <w:rPr>
          <w:rFonts w:ascii="Arial" w:hAnsi="Arial" w:cs="Arial"/>
          <w:sz w:val="24"/>
          <w:szCs w:val="24"/>
        </w:rPr>
        <w:t xml:space="preserve"> </w:t>
      </w:r>
      <w:r w:rsidR="00255507" w:rsidRPr="00AE6BC6">
        <w:rPr>
          <w:rFonts w:ascii="Arial" w:hAnsi="Arial" w:cs="Arial"/>
          <w:sz w:val="24"/>
          <w:szCs w:val="24"/>
        </w:rPr>
        <w:t>data</w:t>
      </w:r>
      <w:r w:rsidRPr="00AE6BC6">
        <w:rPr>
          <w:rFonts w:ascii="Arial" w:hAnsi="Arial" w:cs="Arial"/>
          <w:sz w:val="24"/>
          <w:szCs w:val="24"/>
        </w:rPr>
        <w:t xml:space="preserve"> </w:t>
      </w:r>
      <w:r w:rsidR="00020B01" w:rsidRPr="00AE6BC6">
        <w:rPr>
          <w:rFonts w:ascii="Arial" w:hAnsi="Arial" w:cs="Arial"/>
          <w:sz w:val="24"/>
          <w:szCs w:val="24"/>
        </w:rPr>
        <w:t xml:space="preserve">to </w:t>
      </w:r>
      <w:r w:rsidRPr="00AE6BC6">
        <w:rPr>
          <w:rFonts w:ascii="Arial" w:hAnsi="Arial" w:cs="Arial"/>
          <w:sz w:val="24"/>
          <w:szCs w:val="24"/>
        </w:rPr>
        <w:t xml:space="preserve">support CAM </w:t>
      </w:r>
      <w:r w:rsidR="006D2BFA" w:rsidRPr="00AE6BC6">
        <w:rPr>
          <w:rFonts w:ascii="Arial" w:hAnsi="Arial" w:cs="Arial"/>
          <w:sz w:val="24"/>
          <w:szCs w:val="24"/>
        </w:rPr>
        <w:t>practices,</w:t>
      </w:r>
      <w:r w:rsidR="00A733AB" w:rsidRPr="00AE6BC6">
        <w:rPr>
          <w:rFonts w:ascii="Arial" w:hAnsi="Arial" w:cs="Arial"/>
          <w:sz w:val="24"/>
          <w:szCs w:val="24"/>
        </w:rPr>
        <w:t xml:space="preserve"> and</w:t>
      </w:r>
      <w:r w:rsidRPr="00AE6BC6">
        <w:rPr>
          <w:rFonts w:ascii="Arial" w:hAnsi="Arial" w:cs="Arial"/>
          <w:sz w:val="24"/>
          <w:szCs w:val="24"/>
        </w:rPr>
        <w:t xml:space="preserve"> </w:t>
      </w:r>
      <w:r w:rsidR="0071663B" w:rsidRPr="00AE6BC6">
        <w:rPr>
          <w:rFonts w:ascii="Arial" w:hAnsi="Arial" w:cs="Arial"/>
          <w:sz w:val="24"/>
          <w:szCs w:val="24"/>
        </w:rPr>
        <w:t>this has</w:t>
      </w:r>
      <w:r w:rsidRPr="00AE6BC6">
        <w:rPr>
          <w:rFonts w:ascii="Arial" w:hAnsi="Arial" w:cs="Arial"/>
          <w:sz w:val="24"/>
          <w:szCs w:val="24"/>
        </w:rPr>
        <w:t xml:space="preserve"> </w:t>
      </w:r>
      <w:r w:rsidR="000111F0" w:rsidRPr="00AE6BC6">
        <w:rPr>
          <w:rFonts w:ascii="Arial" w:hAnsi="Arial" w:cs="Arial"/>
          <w:sz w:val="24"/>
          <w:szCs w:val="24"/>
        </w:rPr>
        <w:t>made</w:t>
      </w:r>
      <w:r w:rsidR="00B60016" w:rsidRPr="00AE6BC6">
        <w:rPr>
          <w:rFonts w:ascii="Arial" w:hAnsi="Arial" w:cs="Arial"/>
          <w:sz w:val="24"/>
          <w:szCs w:val="24"/>
        </w:rPr>
        <w:t xml:space="preserve"> it</w:t>
      </w:r>
      <w:r w:rsidRPr="00AE6BC6">
        <w:rPr>
          <w:rFonts w:ascii="Arial" w:hAnsi="Arial" w:cs="Arial"/>
          <w:sz w:val="24"/>
          <w:szCs w:val="24"/>
        </w:rPr>
        <w:t xml:space="preserve"> </w:t>
      </w:r>
      <w:r w:rsidR="00DC5D24" w:rsidRPr="00AE6BC6">
        <w:rPr>
          <w:rFonts w:ascii="Arial" w:hAnsi="Arial" w:cs="Arial"/>
          <w:sz w:val="24"/>
          <w:szCs w:val="24"/>
        </w:rPr>
        <w:t xml:space="preserve">a </w:t>
      </w:r>
      <w:r w:rsidRPr="00AE6BC6">
        <w:rPr>
          <w:rFonts w:ascii="Arial" w:hAnsi="Arial" w:cs="Arial"/>
          <w:sz w:val="24"/>
          <w:szCs w:val="24"/>
        </w:rPr>
        <w:t xml:space="preserve">significant </w:t>
      </w:r>
      <w:r w:rsidR="0091541A" w:rsidRPr="00AE6BC6">
        <w:rPr>
          <w:rFonts w:ascii="Arial" w:hAnsi="Arial" w:cs="Arial"/>
          <w:sz w:val="24"/>
          <w:szCs w:val="24"/>
        </w:rPr>
        <w:t>obstacle</w:t>
      </w:r>
      <w:r w:rsidRPr="00AE6BC6">
        <w:rPr>
          <w:rFonts w:ascii="Arial" w:hAnsi="Arial" w:cs="Arial"/>
          <w:sz w:val="24"/>
          <w:szCs w:val="24"/>
        </w:rPr>
        <w:t xml:space="preserve"> toward </w:t>
      </w:r>
      <w:r w:rsidR="00156A46" w:rsidRPr="00AE6BC6">
        <w:rPr>
          <w:rFonts w:ascii="Arial" w:hAnsi="Arial" w:cs="Arial"/>
          <w:sz w:val="24"/>
          <w:szCs w:val="24"/>
        </w:rPr>
        <w:t>individual</w:t>
      </w:r>
      <w:r w:rsidR="00790959" w:rsidRPr="00AE6BC6">
        <w:rPr>
          <w:rFonts w:ascii="Arial" w:hAnsi="Arial" w:cs="Arial"/>
          <w:sz w:val="24"/>
          <w:szCs w:val="24"/>
        </w:rPr>
        <w:t>s</w:t>
      </w:r>
      <w:r w:rsidRPr="00AE6BC6">
        <w:rPr>
          <w:rFonts w:ascii="Arial" w:hAnsi="Arial" w:cs="Arial"/>
          <w:sz w:val="24"/>
          <w:szCs w:val="24"/>
        </w:rPr>
        <w:t xml:space="preserve"> </w:t>
      </w:r>
      <w:r w:rsidR="00156A46" w:rsidRPr="00AE6BC6">
        <w:rPr>
          <w:rFonts w:ascii="Arial" w:hAnsi="Arial" w:cs="Arial"/>
          <w:sz w:val="24"/>
          <w:szCs w:val="24"/>
        </w:rPr>
        <w:t xml:space="preserve">to </w:t>
      </w:r>
      <w:r w:rsidRPr="00AE6BC6">
        <w:rPr>
          <w:rFonts w:ascii="Arial" w:hAnsi="Arial" w:cs="Arial"/>
          <w:sz w:val="24"/>
          <w:szCs w:val="24"/>
        </w:rPr>
        <w:t>us</w:t>
      </w:r>
      <w:r w:rsidR="00156A46" w:rsidRPr="00AE6BC6">
        <w:rPr>
          <w:rFonts w:ascii="Arial" w:hAnsi="Arial" w:cs="Arial"/>
          <w:sz w:val="24"/>
          <w:szCs w:val="24"/>
        </w:rPr>
        <w:t>e</w:t>
      </w:r>
      <w:r w:rsidRPr="00AE6BC6">
        <w:rPr>
          <w:rFonts w:ascii="Arial" w:hAnsi="Arial" w:cs="Arial"/>
          <w:sz w:val="24"/>
          <w:szCs w:val="24"/>
        </w:rPr>
        <w:t xml:space="preserve"> CAM. (79%) prefer clinical care should integrate conventional medicine and CAM practices and students exhibited a positive attitude about the value of CAM and most thought CAM should include in the PharmD curriculum, Hussain et al. (2012).</w:t>
      </w:r>
    </w:p>
    <w:p w14:paraId="77F6707D" w14:textId="58224165" w:rsidR="00C40541" w:rsidRPr="00AE6BC6" w:rsidRDefault="00C40541" w:rsidP="00C40541">
      <w:pPr>
        <w:rPr>
          <w:rFonts w:ascii="Arial" w:hAnsi="Arial" w:cs="Arial"/>
          <w:sz w:val="24"/>
          <w:szCs w:val="24"/>
        </w:rPr>
      </w:pPr>
      <w:r w:rsidRPr="00AE6BC6">
        <w:rPr>
          <w:rFonts w:ascii="Arial" w:hAnsi="Arial" w:cs="Arial"/>
          <w:sz w:val="24"/>
          <w:szCs w:val="24"/>
        </w:rPr>
        <w:t xml:space="preserve"> Another barrier for people not using CAMs, they view as it's not practical, example homoeopaths are not or less effective than orthodox medicines. Patients argue that treatment takes longer, and outcomes emerge gradually and before you know the prosperity of your conventional medicine has started to work. Also, if patients cannot afford the cost and if not covered by insurance, CAM </w:t>
      </w:r>
      <w:r w:rsidR="003B3C88" w:rsidRPr="00AE6BC6">
        <w:rPr>
          <w:rFonts w:ascii="Arial" w:hAnsi="Arial" w:cs="Arial"/>
          <w:sz w:val="24"/>
          <w:szCs w:val="24"/>
        </w:rPr>
        <w:t>supposed to</w:t>
      </w:r>
      <w:r w:rsidR="002662F1" w:rsidRPr="00AE6BC6">
        <w:rPr>
          <w:rFonts w:ascii="Arial" w:hAnsi="Arial" w:cs="Arial"/>
          <w:sz w:val="24"/>
          <w:szCs w:val="24"/>
        </w:rPr>
        <w:t xml:space="preserve"> be</w:t>
      </w:r>
      <w:r w:rsidRPr="00AE6BC6">
        <w:rPr>
          <w:rFonts w:ascii="Arial" w:hAnsi="Arial" w:cs="Arial"/>
          <w:sz w:val="24"/>
          <w:szCs w:val="24"/>
        </w:rPr>
        <w:t xml:space="preserve"> in the vicinity</w:t>
      </w:r>
      <w:r w:rsidR="002662F1" w:rsidRPr="00AE6BC6">
        <w:rPr>
          <w:rFonts w:ascii="Arial" w:hAnsi="Arial" w:cs="Arial"/>
          <w:sz w:val="24"/>
          <w:szCs w:val="24"/>
        </w:rPr>
        <w:t xml:space="preserve"> of people</w:t>
      </w:r>
      <w:r w:rsidR="0059284C" w:rsidRPr="00AE6BC6">
        <w:rPr>
          <w:rFonts w:ascii="Arial" w:hAnsi="Arial" w:cs="Arial"/>
          <w:sz w:val="24"/>
          <w:szCs w:val="24"/>
        </w:rPr>
        <w:t xml:space="preserve"> to stop </w:t>
      </w:r>
      <w:r w:rsidRPr="00AE6BC6">
        <w:rPr>
          <w:rFonts w:ascii="Arial" w:hAnsi="Arial" w:cs="Arial"/>
          <w:sz w:val="24"/>
          <w:szCs w:val="24"/>
        </w:rPr>
        <w:t>a barrier</w:t>
      </w:r>
      <w:r w:rsidR="00645A5E" w:rsidRPr="00AE6BC6">
        <w:rPr>
          <w:rFonts w:ascii="Arial" w:hAnsi="Arial" w:cs="Arial"/>
          <w:sz w:val="24"/>
          <w:szCs w:val="24"/>
        </w:rPr>
        <w:t xml:space="preserve"> for</w:t>
      </w:r>
      <w:r w:rsidRPr="00AE6BC6">
        <w:rPr>
          <w:rFonts w:ascii="Arial" w:hAnsi="Arial" w:cs="Arial"/>
          <w:sz w:val="24"/>
          <w:szCs w:val="24"/>
        </w:rPr>
        <w:t xml:space="preserve"> CAM use Nadia et al. (2018)</w:t>
      </w:r>
    </w:p>
    <w:p w14:paraId="444654C2" w14:textId="33E8467A" w:rsidR="00C40541" w:rsidRPr="00AE6BC6" w:rsidRDefault="00C40541" w:rsidP="00C40541">
      <w:pPr>
        <w:rPr>
          <w:rFonts w:ascii="Arial" w:hAnsi="Arial" w:cs="Arial"/>
          <w:sz w:val="24"/>
          <w:szCs w:val="24"/>
        </w:rPr>
      </w:pPr>
      <w:r w:rsidRPr="00AE6BC6">
        <w:rPr>
          <w:rFonts w:ascii="Arial" w:hAnsi="Arial" w:cs="Arial"/>
          <w:sz w:val="24"/>
          <w:szCs w:val="24"/>
        </w:rPr>
        <w:t xml:space="preserve">Moreover, there was 1486 justification concerning the use of CAM and this embrace the reason why CAMs should be used as compared to orthodox medicines, as patients perceived to be the ineffectiveness of conservative treatment and giving use of CAM and </w:t>
      </w:r>
      <w:r w:rsidR="00CB0681" w:rsidRPr="00AE6BC6">
        <w:rPr>
          <w:rFonts w:ascii="Arial" w:hAnsi="Arial" w:cs="Arial"/>
          <w:sz w:val="24"/>
          <w:szCs w:val="24"/>
        </w:rPr>
        <w:t xml:space="preserve">its </w:t>
      </w:r>
      <w:r w:rsidRPr="00AE6BC6">
        <w:rPr>
          <w:rFonts w:ascii="Arial" w:hAnsi="Arial" w:cs="Arial"/>
          <w:sz w:val="24"/>
          <w:szCs w:val="24"/>
        </w:rPr>
        <w:t xml:space="preserve">success. Eleven reasons for seeking CAM interventions </w:t>
      </w:r>
      <w:r w:rsidR="0053311A" w:rsidRPr="00AE6BC6">
        <w:rPr>
          <w:rFonts w:ascii="Arial" w:hAnsi="Arial" w:cs="Arial"/>
          <w:sz w:val="24"/>
          <w:szCs w:val="24"/>
        </w:rPr>
        <w:t xml:space="preserve">is its availability, </w:t>
      </w:r>
      <w:r w:rsidRPr="00AE6BC6">
        <w:rPr>
          <w:rFonts w:ascii="Arial" w:hAnsi="Arial" w:cs="Arial"/>
          <w:sz w:val="24"/>
          <w:szCs w:val="24"/>
        </w:rPr>
        <w:t>convenience, confidence, control of healthcare, desperation, effect, goal, presentation of condition, referral, safety, satisfaction with health care and therapeutic environment. Nadia et al. (2018)</w:t>
      </w:r>
    </w:p>
    <w:p w14:paraId="592E7F4D" w14:textId="77777777" w:rsidR="00C40541" w:rsidRPr="00AE6BC6" w:rsidRDefault="00C40541" w:rsidP="00C40541">
      <w:pPr>
        <w:rPr>
          <w:rFonts w:ascii="Arial" w:hAnsi="Arial" w:cs="Arial"/>
          <w:sz w:val="24"/>
          <w:szCs w:val="24"/>
        </w:rPr>
      </w:pPr>
      <w:r w:rsidRPr="00AE6BC6">
        <w:rPr>
          <w:rFonts w:ascii="Arial" w:hAnsi="Arial" w:cs="Arial"/>
          <w:sz w:val="24"/>
          <w:szCs w:val="24"/>
        </w:rPr>
        <w:t xml:space="preserve"> Research indicates that people who are less likely to use CAM are male why because they believe therapies, in general, are unsuccessful or secondary. Specialists are not supportive of widening. They do not have competent philosophy of CAM. Jain et al. (2004).</w:t>
      </w:r>
    </w:p>
    <w:p w14:paraId="0FF0D483" w14:textId="77777777" w:rsidR="00EE126C" w:rsidRPr="00AE6BC6" w:rsidRDefault="00EE126C" w:rsidP="00C40541">
      <w:pPr>
        <w:rPr>
          <w:rFonts w:ascii="Arial" w:hAnsi="Arial" w:cs="Arial"/>
          <w:sz w:val="24"/>
          <w:szCs w:val="24"/>
        </w:rPr>
      </w:pPr>
    </w:p>
    <w:p w14:paraId="67D68B3B" w14:textId="7268B48E" w:rsidR="00C40541" w:rsidRPr="00AE6BC6" w:rsidRDefault="002D3EEB" w:rsidP="00B400CD">
      <w:pPr>
        <w:pStyle w:val="Heading1"/>
        <w:rPr>
          <w:rFonts w:ascii="Arial" w:hAnsi="Arial" w:cs="Arial"/>
          <w:sz w:val="24"/>
          <w:szCs w:val="24"/>
        </w:rPr>
      </w:pPr>
      <w:bookmarkStart w:id="4" w:name="_Toc49458868"/>
      <w:r w:rsidRPr="00AE6BC6">
        <w:rPr>
          <w:rFonts w:ascii="Arial" w:hAnsi="Arial" w:cs="Arial"/>
          <w:sz w:val="24"/>
          <w:szCs w:val="24"/>
        </w:rPr>
        <w:lastRenderedPageBreak/>
        <w:t xml:space="preserve">How effective Complementary </w:t>
      </w:r>
      <w:r w:rsidR="00133A9A" w:rsidRPr="00AE6BC6">
        <w:rPr>
          <w:rFonts w:ascii="Arial" w:hAnsi="Arial" w:cs="Arial"/>
          <w:sz w:val="24"/>
          <w:szCs w:val="24"/>
        </w:rPr>
        <w:t xml:space="preserve">therapies </w:t>
      </w:r>
      <w:r w:rsidR="00DC5D24" w:rsidRPr="00AE6BC6">
        <w:rPr>
          <w:rFonts w:ascii="Arial" w:hAnsi="Arial" w:cs="Arial"/>
          <w:sz w:val="24"/>
          <w:szCs w:val="24"/>
        </w:rPr>
        <w:t>are</w:t>
      </w:r>
      <w:r w:rsidR="00251FD5" w:rsidRPr="00AE6BC6">
        <w:rPr>
          <w:rFonts w:ascii="Arial" w:hAnsi="Arial" w:cs="Arial"/>
          <w:sz w:val="24"/>
          <w:szCs w:val="24"/>
        </w:rPr>
        <w:t xml:space="preserve"> at</w:t>
      </w:r>
      <w:r w:rsidR="00133A9A" w:rsidRPr="00AE6BC6">
        <w:rPr>
          <w:rFonts w:ascii="Arial" w:hAnsi="Arial" w:cs="Arial"/>
          <w:sz w:val="24"/>
          <w:szCs w:val="24"/>
        </w:rPr>
        <w:t xml:space="preserve"> maintaining the Health and Wellbei</w:t>
      </w:r>
      <w:r w:rsidR="00195C40" w:rsidRPr="00AE6BC6">
        <w:rPr>
          <w:rFonts w:ascii="Arial" w:hAnsi="Arial" w:cs="Arial"/>
          <w:sz w:val="24"/>
          <w:szCs w:val="24"/>
        </w:rPr>
        <w:t>ng of the public</w:t>
      </w:r>
      <w:bookmarkEnd w:id="4"/>
    </w:p>
    <w:p w14:paraId="4E365DBC" w14:textId="5A287106" w:rsidR="00C40541" w:rsidRPr="00AE6BC6" w:rsidRDefault="00C40541" w:rsidP="00C40541">
      <w:pPr>
        <w:rPr>
          <w:rFonts w:ascii="Arial" w:hAnsi="Arial" w:cs="Arial"/>
          <w:i/>
          <w:sz w:val="24"/>
          <w:szCs w:val="24"/>
        </w:rPr>
      </w:pPr>
      <w:r w:rsidRPr="00AE6BC6">
        <w:rPr>
          <w:rFonts w:ascii="Arial" w:hAnsi="Arial" w:cs="Arial"/>
          <w:sz w:val="24"/>
          <w:szCs w:val="24"/>
        </w:rPr>
        <w:t>S</w:t>
      </w:r>
      <w:r w:rsidRPr="00AE6BC6">
        <w:rPr>
          <w:rFonts w:ascii="Arial" w:hAnsi="Arial" w:cs="Arial"/>
          <w:i/>
          <w:sz w:val="24"/>
          <w:szCs w:val="24"/>
        </w:rPr>
        <w:t xml:space="preserve">everal studies were taking place to assess the placebo.  Acupuncture points in </w:t>
      </w:r>
      <w:r w:rsidR="007121B5" w:rsidRPr="00AE6BC6">
        <w:rPr>
          <w:rFonts w:ascii="Arial" w:hAnsi="Arial" w:cs="Arial"/>
          <w:i/>
          <w:sz w:val="24"/>
          <w:szCs w:val="24"/>
        </w:rPr>
        <w:t xml:space="preserve">present times </w:t>
      </w:r>
      <w:r w:rsidRPr="00AE6BC6">
        <w:rPr>
          <w:rFonts w:ascii="Arial" w:hAnsi="Arial" w:cs="Arial"/>
          <w:i/>
          <w:sz w:val="24"/>
          <w:szCs w:val="24"/>
        </w:rPr>
        <w:t xml:space="preserve">as a way of blinding </w:t>
      </w:r>
      <w:r w:rsidR="00430A7F" w:rsidRPr="00AE6BC6">
        <w:rPr>
          <w:rFonts w:ascii="Arial" w:hAnsi="Arial" w:cs="Arial"/>
          <w:i/>
          <w:sz w:val="24"/>
          <w:szCs w:val="24"/>
        </w:rPr>
        <w:t>re</w:t>
      </w:r>
      <w:r w:rsidR="00FD2FD1" w:rsidRPr="00AE6BC6">
        <w:rPr>
          <w:rFonts w:ascii="Arial" w:hAnsi="Arial" w:cs="Arial"/>
          <w:i/>
          <w:sz w:val="24"/>
          <w:szCs w:val="24"/>
        </w:rPr>
        <w:t>medial</w:t>
      </w:r>
      <w:r w:rsidRPr="00AE6BC6">
        <w:rPr>
          <w:rFonts w:ascii="Arial" w:hAnsi="Arial" w:cs="Arial"/>
          <w:i/>
          <w:sz w:val="24"/>
          <w:szCs w:val="24"/>
        </w:rPr>
        <w:t xml:space="preserve"> effect of </w:t>
      </w:r>
      <w:r w:rsidR="006934F2" w:rsidRPr="00AE6BC6">
        <w:rPr>
          <w:rFonts w:ascii="Arial" w:hAnsi="Arial" w:cs="Arial"/>
          <w:i/>
          <w:sz w:val="24"/>
          <w:szCs w:val="24"/>
        </w:rPr>
        <w:t>CAM</w:t>
      </w:r>
      <w:r w:rsidRPr="00AE6BC6">
        <w:rPr>
          <w:rFonts w:ascii="Arial" w:hAnsi="Arial" w:cs="Arial"/>
          <w:i/>
          <w:sz w:val="24"/>
          <w:szCs w:val="24"/>
        </w:rPr>
        <w:t xml:space="preserve"> and this came as a result of acupuncture is useful for both abdominal or lumbar acupoints and none of the placebo methods </w:t>
      </w:r>
      <w:r w:rsidR="00DB39B4" w:rsidRPr="00AE6BC6">
        <w:rPr>
          <w:rFonts w:ascii="Arial" w:hAnsi="Arial" w:cs="Arial"/>
          <w:i/>
          <w:sz w:val="24"/>
          <w:szCs w:val="24"/>
        </w:rPr>
        <w:t>displ</w:t>
      </w:r>
      <w:r w:rsidR="00F2536D" w:rsidRPr="00AE6BC6">
        <w:rPr>
          <w:rFonts w:ascii="Arial" w:hAnsi="Arial" w:cs="Arial"/>
          <w:i/>
          <w:sz w:val="24"/>
          <w:szCs w:val="24"/>
        </w:rPr>
        <w:t>ay</w:t>
      </w:r>
      <w:r w:rsidR="00DC5D24" w:rsidRPr="00AE6BC6">
        <w:rPr>
          <w:rFonts w:ascii="Arial" w:hAnsi="Arial" w:cs="Arial"/>
          <w:i/>
          <w:sz w:val="24"/>
          <w:szCs w:val="24"/>
        </w:rPr>
        <w:t>s</w:t>
      </w:r>
      <w:r w:rsidRPr="00AE6BC6">
        <w:rPr>
          <w:rFonts w:ascii="Arial" w:hAnsi="Arial" w:cs="Arial"/>
          <w:i/>
          <w:sz w:val="24"/>
          <w:szCs w:val="24"/>
        </w:rPr>
        <w:t xml:space="preserve"> as benefit compared to the user in future clinical trials, </w:t>
      </w:r>
      <w:proofErr w:type="spellStart"/>
      <w:r w:rsidRPr="00AE6BC6">
        <w:rPr>
          <w:rFonts w:ascii="Arial" w:hAnsi="Arial" w:cs="Arial"/>
          <w:i/>
          <w:sz w:val="24"/>
          <w:szCs w:val="24"/>
        </w:rPr>
        <w:t>Maciel</w:t>
      </w:r>
      <w:proofErr w:type="spellEnd"/>
      <w:r w:rsidRPr="00AE6BC6">
        <w:rPr>
          <w:rFonts w:ascii="Arial" w:hAnsi="Arial" w:cs="Arial"/>
          <w:i/>
          <w:sz w:val="24"/>
          <w:szCs w:val="24"/>
        </w:rPr>
        <w:t xml:space="preserve"> et al. (2016).</w:t>
      </w:r>
    </w:p>
    <w:p w14:paraId="16B6D9A1" w14:textId="14674E02" w:rsidR="00C40541" w:rsidRPr="00AE6BC6" w:rsidRDefault="00C40541" w:rsidP="00C40541">
      <w:pPr>
        <w:rPr>
          <w:rFonts w:ascii="Arial" w:hAnsi="Arial" w:cs="Arial"/>
          <w:i/>
          <w:sz w:val="24"/>
          <w:szCs w:val="24"/>
        </w:rPr>
      </w:pPr>
      <w:r w:rsidRPr="00AE6BC6">
        <w:rPr>
          <w:rFonts w:ascii="Arial" w:hAnsi="Arial" w:cs="Arial"/>
          <w:i/>
          <w:sz w:val="24"/>
          <w:szCs w:val="24"/>
        </w:rPr>
        <w:t xml:space="preserve">Professional should be aware of the risk involved in using alternative therapy method for </w:t>
      </w:r>
      <w:r w:rsidR="00B5431D" w:rsidRPr="00AE6BC6">
        <w:rPr>
          <w:rFonts w:ascii="Arial" w:hAnsi="Arial" w:cs="Arial"/>
          <w:i/>
          <w:sz w:val="24"/>
          <w:szCs w:val="24"/>
        </w:rPr>
        <w:t>disease</w:t>
      </w:r>
      <w:r w:rsidRPr="00AE6BC6">
        <w:rPr>
          <w:rFonts w:ascii="Arial" w:hAnsi="Arial" w:cs="Arial"/>
          <w:i/>
          <w:sz w:val="24"/>
          <w:szCs w:val="24"/>
        </w:rPr>
        <w:t xml:space="preserve">, as it may cause side effect or cause other drugs or supplements not to work well. The </w:t>
      </w:r>
      <w:r w:rsidR="00DC5D24" w:rsidRPr="00AE6BC6">
        <w:rPr>
          <w:rFonts w:ascii="Arial" w:hAnsi="Arial" w:cs="Arial"/>
          <w:i/>
          <w:sz w:val="24"/>
          <w:szCs w:val="24"/>
        </w:rPr>
        <w:t>condition</w:t>
      </w:r>
      <w:r w:rsidRPr="00AE6BC6">
        <w:rPr>
          <w:rFonts w:ascii="Arial" w:hAnsi="Arial" w:cs="Arial"/>
          <w:i/>
          <w:sz w:val="24"/>
          <w:szCs w:val="24"/>
        </w:rPr>
        <w:t xml:space="preserve"> can also be worsening when using alternative therapy because it cannot stop the growth of cancer, and this will make it sever. </w:t>
      </w:r>
    </w:p>
    <w:p w14:paraId="7FC7B147" w14:textId="1EE17595" w:rsidR="00C40541" w:rsidRPr="00AE6BC6" w:rsidRDefault="00C40541" w:rsidP="00C40541">
      <w:pPr>
        <w:rPr>
          <w:rFonts w:ascii="Arial" w:hAnsi="Arial" w:cs="Arial"/>
          <w:i/>
          <w:sz w:val="24"/>
          <w:szCs w:val="24"/>
        </w:rPr>
      </w:pPr>
      <w:r w:rsidRPr="00AE6BC6">
        <w:rPr>
          <w:rFonts w:ascii="Arial" w:hAnsi="Arial" w:cs="Arial"/>
          <w:i/>
          <w:sz w:val="24"/>
          <w:szCs w:val="24"/>
        </w:rPr>
        <w:t xml:space="preserve">Complementary and alternative practitioners have put measures down in the way of establishing a degree course at or validate by universities to help practitioners on how to communicate with patients who have not accessed before by a doctor. </w:t>
      </w:r>
    </w:p>
    <w:p w14:paraId="2AE8EF0C" w14:textId="77777777" w:rsidR="00C40541" w:rsidRPr="00AE6BC6" w:rsidRDefault="00C40541" w:rsidP="00B400CD">
      <w:pPr>
        <w:pStyle w:val="Heading2"/>
        <w:rPr>
          <w:rFonts w:ascii="Arial" w:hAnsi="Arial" w:cs="Arial"/>
          <w:sz w:val="24"/>
          <w:szCs w:val="24"/>
        </w:rPr>
      </w:pPr>
      <w:r w:rsidRPr="00AE6BC6">
        <w:rPr>
          <w:rFonts w:ascii="Arial" w:hAnsi="Arial" w:cs="Arial"/>
          <w:sz w:val="24"/>
          <w:szCs w:val="24"/>
        </w:rPr>
        <w:t xml:space="preserve"> </w:t>
      </w:r>
      <w:bookmarkStart w:id="5" w:name="_Toc49458869"/>
      <w:r w:rsidRPr="00AE6BC6">
        <w:rPr>
          <w:rFonts w:ascii="Arial" w:hAnsi="Arial" w:cs="Arial"/>
          <w:sz w:val="24"/>
          <w:szCs w:val="24"/>
        </w:rPr>
        <w:t>Benefits</w:t>
      </w:r>
      <w:bookmarkEnd w:id="5"/>
    </w:p>
    <w:p w14:paraId="45277BBF" w14:textId="77777777" w:rsidR="00C40541" w:rsidRPr="00AE6BC6" w:rsidRDefault="00C40541" w:rsidP="00C40541">
      <w:pPr>
        <w:pStyle w:val="ListParagraph"/>
        <w:numPr>
          <w:ilvl w:val="0"/>
          <w:numId w:val="3"/>
        </w:numPr>
        <w:rPr>
          <w:rFonts w:ascii="Arial" w:hAnsi="Arial" w:cs="Arial"/>
          <w:sz w:val="24"/>
          <w:szCs w:val="24"/>
        </w:rPr>
      </w:pPr>
      <w:r w:rsidRPr="00AE6BC6">
        <w:rPr>
          <w:rFonts w:ascii="Arial" w:hAnsi="Arial" w:cs="Arial"/>
          <w:i/>
          <w:sz w:val="24"/>
          <w:szCs w:val="24"/>
        </w:rPr>
        <w:t xml:space="preserve">As a member of the public looking for the health practitioner, you should know you are in safe hands by looking for accredited registered who is part of a government-back scheme to protect the public. </w:t>
      </w:r>
    </w:p>
    <w:p w14:paraId="16C326CE" w14:textId="77777777" w:rsidR="00C40541" w:rsidRPr="00AE6BC6" w:rsidRDefault="00C40541" w:rsidP="00C40541">
      <w:pPr>
        <w:pStyle w:val="ListParagraph"/>
        <w:numPr>
          <w:ilvl w:val="0"/>
          <w:numId w:val="3"/>
        </w:numPr>
        <w:rPr>
          <w:rFonts w:ascii="Arial" w:hAnsi="Arial" w:cs="Arial"/>
          <w:sz w:val="24"/>
          <w:szCs w:val="24"/>
        </w:rPr>
      </w:pPr>
      <w:r w:rsidRPr="00AE6BC6">
        <w:rPr>
          <w:rFonts w:ascii="Arial" w:hAnsi="Arial" w:cs="Arial"/>
          <w:sz w:val="24"/>
          <w:szCs w:val="24"/>
        </w:rPr>
        <w:t xml:space="preserve">It is rigorously assessed by accredited and awarded the quality mark. </w:t>
      </w:r>
    </w:p>
    <w:p w14:paraId="57B46D33" w14:textId="71A791E8" w:rsidR="00C40541" w:rsidRPr="00AE6BC6" w:rsidRDefault="00C40541" w:rsidP="00C40541">
      <w:pPr>
        <w:pStyle w:val="ListParagraph"/>
        <w:numPr>
          <w:ilvl w:val="0"/>
          <w:numId w:val="3"/>
        </w:numPr>
        <w:rPr>
          <w:rFonts w:ascii="Arial" w:hAnsi="Arial" w:cs="Arial"/>
          <w:sz w:val="24"/>
          <w:szCs w:val="24"/>
        </w:rPr>
      </w:pPr>
      <w:r w:rsidRPr="00AE6BC6">
        <w:rPr>
          <w:rFonts w:ascii="Arial" w:hAnsi="Arial" w:cs="Arial"/>
          <w:sz w:val="24"/>
          <w:szCs w:val="24"/>
        </w:rPr>
        <w:t xml:space="preserve">Making sure you are giving </w:t>
      </w:r>
      <w:r w:rsidR="004F1109" w:rsidRPr="00AE6BC6">
        <w:rPr>
          <w:rFonts w:ascii="Arial" w:hAnsi="Arial" w:cs="Arial"/>
          <w:sz w:val="24"/>
          <w:szCs w:val="24"/>
        </w:rPr>
        <w:t>literal</w:t>
      </w:r>
      <w:r w:rsidRPr="00AE6BC6">
        <w:rPr>
          <w:rFonts w:ascii="Arial" w:hAnsi="Arial" w:cs="Arial"/>
          <w:sz w:val="24"/>
          <w:szCs w:val="24"/>
        </w:rPr>
        <w:t xml:space="preserve"> information to help you choose a practitioner to meet your needs.</w:t>
      </w:r>
    </w:p>
    <w:p w14:paraId="3FCE187E" w14:textId="77777777" w:rsidR="00C40541" w:rsidRPr="00AE6BC6" w:rsidRDefault="00C40541" w:rsidP="00C40541">
      <w:pPr>
        <w:pStyle w:val="ListParagraph"/>
        <w:numPr>
          <w:ilvl w:val="0"/>
          <w:numId w:val="3"/>
        </w:numPr>
        <w:rPr>
          <w:rFonts w:ascii="Arial" w:hAnsi="Arial" w:cs="Arial"/>
          <w:sz w:val="24"/>
          <w:szCs w:val="24"/>
        </w:rPr>
      </w:pPr>
      <w:r w:rsidRPr="00AE6BC6">
        <w:rPr>
          <w:rFonts w:ascii="Arial" w:hAnsi="Arial" w:cs="Arial"/>
          <w:sz w:val="24"/>
          <w:szCs w:val="24"/>
        </w:rPr>
        <w:t>To make sure accredited registered handling complains fairly and robustly.</w:t>
      </w:r>
    </w:p>
    <w:p w14:paraId="608E60E1" w14:textId="68DCA111" w:rsidR="00C40541" w:rsidRPr="00AE6BC6" w:rsidRDefault="00C40541" w:rsidP="00C40541">
      <w:pPr>
        <w:pStyle w:val="ListParagraph"/>
        <w:numPr>
          <w:ilvl w:val="0"/>
          <w:numId w:val="3"/>
        </w:numPr>
        <w:rPr>
          <w:rFonts w:ascii="Arial" w:hAnsi="Arial" w:cs="Arial"/>
          <w:sz w:val="24"/>
          <w:szCs w:val="24"/>
        </w:rPr>
      </w:pPr>
      <w:r w:rsidRPr="00AE6BC6">
        <w:rPr>
          <w:rFonts w:ascii="Arial" w:hAnsi="Arial" w:cs="Arial"/>
          <w:sz w:val="24"/>
          <w:szCs w:val="24"/>
        </w:rPr>
        <w:t xml:space="preserve">A practitioner struck off from accredited register, make sure they cannot join another one in the same occupation or different occupation when removing because of misconduct for the public to avoid the </w:t>
      </w:r>
      <w:r w:rsidR="00DC5D24" w:rsidRPr="00AE6BC6">
        <w:rPr>
          <w:rFonts w:ascii="Arial" w:hAnsi="Arial" w:cs="Arial"/>
          <w:sz w:val="24"/>
          <w:szCs w:val="24"/>
        </w:rPr>
        <w:t>harmful</w:t>
      </w:r>
      <w:r w:rsidRPr="00AE6BC6">
        <w:rPr>
          <w:rFonts w:ascii="Arial" w:hAnsi="Arial" w:cs="Arial"/>
          <w:sz w:val="24"/>
          <w:szCs w:val="24"/>
        </w:rPr>
        <w:t xml:space="preserve"> practice.</w:t>
      </w:r>
    </w:p>
    <w:p w14:paraId="5127800A" w14:textId="77777777" w:rsidR="00C40541" w:rsidRPr="00AE6BC6" w:rsidRDefault="00C40541" w:rsidP="00C40541">
      <w:pPr>
        <w:pStyle w:val="ListParagraph"/>
        <w:numPr>
          <w:ilvl w:val="0"/>
          <w:numId w:val="3"/>
        </w:numPr>
        <w:rPr>
          <w:rFonts w:ascii="Arial" w:hAnsi="Arial" w:cs="Arial"/>
          <w:sz w:val="24"/>
          <w:szCs w:val="24"/>
        </w:rPr>
      </w:pPr>
      <w:r w:rsidRPr="00AE6BC6">
        <w:rPr>
          <w:rFonts w:ascii="Arial" w:hAnsi="Arial" w:cs="Arial"/>
          <w:sz w:val="24"/>
          <w:szCs w:val="24"/>
        </w:rPr>
        <w:t>Accredited registered are recognised and supported by key stakeholders in the UK (professionalstandards.org.uk)</w:t>
      </w:r>
    </w:p>
    <w:p w14:paraId="7367D37A" w14:textId="010F83CE" w:rsidR="00C40541" w:rsidRPr="00AE6BC6" w:rsidRDefault="00C40541" w:rsidP="00C40541">
      <w:pPr>
        <w:rPr>
          <w:rFonts w:ascii="Arial" w:hAnsi="Arial" w:cs="Arial"/>
          <w:sz w:val="24"/>
          <w:szCs w:val="24"/>
        </w:rPr>
      </w:pPr>
      <w:r w:rsidRPr="00AE6BC6">
        <w:rPr>
          <w:rFonts w:ascii="Arial" w:hAnsi="Arial" w:cs="Arial"/>
          <w:sz w:val="24"/>
          <w:szCs w:val="24"/>
        </w:rPr>
        <w:t xml:space="preserve"> According to Decker et al. (2003), all health professionals are </w:t>
      </w:r>
      <w:r w:rsidR="00967CB7" w:rsidRPr="00AE6BC6">
        <w:rPr>
          <w:rFonts w:ascii="Arial" w:hAnsi="Arial" w:cs="Arial"/>
          <w:sz w:val="24"/>
          <w:szCs w:val="24"/>
        </w:rPr>
        <w:t>accountable</w:t>
      </w:r>
      <w:r w:rsidRPr="00AE6BC6">
        <w:rPr>
          <w:rFonts w:ascii="Arial" w:hAnsi="Arial" w:cs="Arial"/>
          <w:sz w:val="24"/>
          <w:szCs w:val="24"/>
        </w:rPr>
        <w:t xml:space="preserve"> for </w:t>
      </w:r>
      <w:r w:rsidR="0018723E" w:rsidRPr="00AE6BC6">
        <w:rPr>
          <w:rFonts w:ascii="Arial" w:hAnsi="Arial" w:cs="Arial"/>
          <w:sz w:val="24"/>
          <w:szCs w:val="24"/>
        </w:rPr>
        <w:t>keeping</w:t>
      </w:r>
      <w:r w:rsidRPr="00AE6BC6">
        <w:rPr>
          <w:rFonts w:ascii="Arial" w:hAnsi="Arial" w:cs="Arial"/>
          <w:sz w:val="24"/>
          <w:szCs w:val="24"/>
        </w:rPr>
        <w:t xml:space="preserve"> the public </w:t>
      </w:r>
      <w:r w:rsidR="0018723E" w:rsidRPr="00AE6BC6">
        <w:rPr>
          <w:rFonts w:ascii="Arial" w:hAnsi="Arial" w:cs="Arial"/>
          <w:sz w:val="24"/>
          <w:szCs w:val="24"/>
        </w:rPr>
        <w:t>safe</w:t>
      </w:r>
      <w:r w:rsidR="00FA2472" w:rsidRPr="00AE6BC6">
        <w:rPr>
          <w:rFonts w:ascii="Arial" w:hAnsi="Arial" w:cs="Arial"/>
          <w:sz w:val="24"/>
          <w:szCs w:val="24"/>
        </w:rPr>
        <w:t xml:space="preserve"> </w:t>
      </w:r>
      <w:r w:rsidRPr="00AE6BC6">
        <w:rPr>
          <w:rFonts w:ascii="Arial" w:hAnsi="Arial" w:cs="Arial"/>
          <w:sz w:val="24"/>
          <w:szCs w:val="24"/>
        </w:rPr>
        <w:t xml:space="preserve">and </w:t>
      </w:r>
      <w:r w:rsidR="00603E6C" w:rsidRPr="00AE6BC6">
        <w:rPr>
          <w:rFonts w:ascii="Arial" w:hAnsi="Arial" w:cs="Arial"/>
          <w:sz w:val="24"/>
          <w:szCs w:val="24"/>
        </w:rPr>
        <w:t>making</w:t>
      </w:r>
      <w:r w:rsidR="00602673" w:rsidRPr="00AE6BC6">
        <w:rPr>
          <w:rFonts w:ascii="Arial" w:hAnsi="Arial" w:cs="Arial"/>
          <w:sz w:val="24"/>
          <w:szCs w:val="24"/>
        </w:rPr>
        <w:t xml:space="preserve"> </w:t>
      </w:r>
      <w:r w:rsidR="00DC5D24" w:rsidRPr="00AE6BC6">
        <w:rPr>
          <w:rFonts w:ascii="Arial" w:hAnsi="Arial" w:cs="Arial"/>
          <w:sz w:val="24"/>
          <w:szCs w:val="24"/>
        </w:rPr>
        <w:t>sure</w:t>
      </w:r>
      <w:r w:rsidRPr="00AE6BC6">
        <w:rPr>
          <w:rFonts w:ascii="Arial" w:hAnsi="Arial" w:cs="Arial"/>
          <w:sz w:val="24"/>
          <w:szCs w:val="24"/>
        </w:rPr>
        <w:t xml:space="preserve"> their health and wellbeing</w:t>
      </w:r>
      <w:r w:rsidR="00602673" w:rsidRPr="00AE6BC6">
        <w:rPr>
          <w:rFonts w:ascii="Arial" w:hAnsi="Arial" w:cs="Arial"/>
          <w:sz w:val="24"/>
          <w:szCs w:val="24"/>
        </w:rPr>
        <w:t xml:space="preserve"> at a high</w:t>
      </w:r>
      <w:r w:rsidR="00E225D1" w:rsidRPr="00AE6BC6">
        <w:rPr>
          <w:rFonts w:ascii="Arial" w:hAnsi="Arial" w:cs="Arial"/>
          <w:sz w:val="24"/>
          <w:szCs w:val="24"/>
        </w:rPr>
        <w:t xml:space="preserve"> standard.</w:t>
      </w:r>
      <w:r w:rsidRPr="00AE6BC6">
        <w:rPr>
          <w:rFonts w:ascii="Arial" w:hAnsi="Arial" w:cs="Arial"/>
          <w:sz w:val="24"/>
          <w:szCs w:val="24"/>
        </w:rPr>
        <w:t xml:space="preserve"> There is </w:t>
      </w:r>
      <w:r w:rsidR="00661C7F" w:rsidRPr="00AE6BC6">
        <w:rPr>
          <w:rFonts w:ascii="Arial" w:hAnsi="Arial" w:cs="Arial"/>
          <w:sz w:val="24"/>
          <w:szCs w:val="24"/>
        </w:rPr>
        <w:t>commission</w:t>
      </w:r>
      <w:r w:rsidRPr="00AE6BC6">
        <w:rPr>
          <w:rFonts w:ascii="Arial" w:hAnsi="Arial" w:cs="Arial"/>
          <w:sz w:val="24"/>
          <w:szCs w:val="24"/>
        </w:rPr>
        <w:t xml:space="preserve"> f</w:t>
      </w:r>
      <w:r w:rsidR="00467D8A" w:rsidRPr="00AE6BC6">
        <w:rPr>
          <w:rFonts w:ascii="Arial" w:hAnsi="Arial" w:cs="Arial"/>
          <w:sz w:val="24"/>
          <w:szCs w:val="24"/>
        </w:rPr>
        <w:t>action</w:t>
      </w:r>
      <w:r w:rsidRPr="00AE6BC6">
        <w:rPr>
          <w:rFonts w:ascii="Arial" w:hAnsi="Arial" w:cs="Arial"/>
          <w:sz w:val="24"/>
          <w:szCs w:val="24"/>
        </w:rPr>
        <w:t xml:space="preserve"> used for the national centre for complementary and alternative medicine (NCCAM's), CAM is a medically diverse </w:t>
      </w:r>
      <w:r w:rsidR="006A41F3" w:rsidRPr="00AE6BC6">
        <w:rPr>
          <w:rFonts w:ascii="Arial" w:hAnsi="Arial" w:cs="Arial"/>
          <w:sz w:val="24"/>
          <w:szCs w:val="24"/>
        </w:rPr>
        <w:t>faction</w:t>
      </w:r>
      <w:r w:rsidRPr="00AE6BC6">
        <w:rPr>
          <w:rFonts w:ascii="Arial" w:hAnsi="Arial" w:cs="Arial"/>
          <w:sz w:val="24"/>
          <w:szCs w:val="24"/>
        </w:rPr>
        <w:t xml:space="preserve"> and </w:t>
      </w:r>
      <w:r w:rsidR="00C44CFA" w:rsidRPr="00AE6BC6">
        <w:rPr>
          <w:rFonts w:ascii="Arial" w:hAnsi="Arial" w:cs="Arial"/>
          <w:sz w:val="24"/>
          <w:szCs w:val="24"/>
        </w:rPr>
        <w:t>wellb</w:t>
      </w:r>
      <w:r w:rsidR="0098377B" w:rsidRPr="00AE6BC6">
        <w:rPr>
          <w:rFonts w:ascii="Arial" w:hAnsi="Arial" w:cs="Arial"/>
          <w:sz w:val="24"/>
          <w:szCs w:val="24"/>
        </w:rPr>
        <w:t>eing</w:t>
      </w:r>
      <w:r w:rsidRPr="00AE6BC6">
        <w:rPr>
          <w:rFonts w:ascii="Arial" w:hAnsi="Arial" w:cs="Arial"/>
          <w:sz w:val="24"/>
          <w:szCs w:val="24"/>
        </w:rPr>
        <w:t xml:space="preserve"> </w:t>
      </w:r>
      <w:r w:rsidR="005034C6" w:rsidRPr="00AE6BC6">
        <w:rPr>
          <w:rFonts w:ascii="Arial" w:hAnsi="Arial" w:cs="Arial"/>
          <w:sz w:val="24"/>
          <w:szCs w:val="24"/>
        </w:rPr>
        <w:t>organisation</w:t>
      </w:r>
      <w:r w:rsidRPr="00AE6BC6">
        <w:rPr>
          <w:rFonts w:ascii="Arial" w:hAnsi="Arial" w:cs="Arial"/>
          <w:sz w:val="24"/>
          <w:szCs w:val="24"/>
        </w:rPr>
        <w:t>, practice, and product</w:t>
      </w:r>
      <w:r w:rsidR="00BB2604" w:rsidRPr="00AE6BC6">
        <w:rPr>
          <w:rFonts w:ascii="Arial" w:hAnsi="Arial" w:cs="Arial"/>
          <w:sz w:val="24"/>
          <w:szCs w:val="24"/>
        </w:rPr>
        <w:t>ion</w:t>
      </w:r>
      <w:r w:rsidRPr="00AE6BC6">
        <w:rPr>
          <w:rFonts w:ascii="Arial" w:hAnsi="Arial" w:cs="Arial"/>
          <w:sz w:val="24"/>
          <w:szCs w:val="24"/>
        </w:rPr>
        <w:t xml:space="preserve"> that </w:t>
      </w:r>
      <w:r w:rsidR="00C32B58" w:rsidRPr="00AE6BC6">
        <w:rPr>
          <w:rFonts w:ascii="Arial" w:hAnsi="Arial" w:cs="Arial"/>
          <w:sz w:val="24"/>
          <w:szCs w:val="24"/>
        </w:rPr>
        <w:t>as of now</w:t>
      </w:r>
      <w:r w:rsidR="0093509D" w:rsidRPr="00AE6BC6">
        <w:rPr>
          <w:rFonts w:ascii="Arial" w:hAnsi="Arial" w:cs="Arial"/>
          <w:sz w:val="24"/>
          <w:szCs w:val="24"/>
        </w:rPr>
        <w:t xml:space="preserve"> </w:t>
      </w:r>
      <w:r w:rsidR="000D59B2" w:rsidRPr="00AE6BC6">
        <w:rPr>
          <w:rFonts w:ascii="Arial" w:hAnsi="Arial" w:cs="Arial"/>
          <w:sz w:val="24"/>
          <w:szCs w:val="24"/>
        </w:rPr>
        <w:t xml:space="preserve">still </w:t>
      </w:r>
      <w:r w:rsidR="0093509D" w:rsidRPr="00AE6BC6">
        <w:rPr>
          <w:rFonts w:ascii="Arial" w:hAnsi="Arial" w:cs="Arial"/>
          <w:sz w:val="24"/>
          <w:szCs w:val="24"/>
        </w:rPr>
        <w:t>do not</w:t>
      </w:r>
      <w:r w:rsidRPr="00AE6BC6">
        <w:rPr>
          <w:rFonts w:ascii="Arial" w:hAnsi="Arial" w:cs="Arial"/>
          <w:sz w:val="24"/>
          <w:szCs w:val="24"/>
        </w:rPr>
        <w:t xml:space="preserve"> </w:t>
      </w:r>
      <w:r w:rsidR="003377BD" w:rsidRPr="00AE6BC6">
        <w:rPr>
          <w:rFonts w:ascii="Arial" w:hAnsi="Arial" w:cs="Arial"/>
          <w:sz w:val="24"/>
          <w:szCs w:val="24"/>
        </w:rPr>
        <w:t>re</w:t>
      </w:r>
      <w:r w:rsidR="00831DD7" w:rsidRPr="00AE6BC6">
        <w:rPr>
          <w:rFonts w:ascii="Arial" w:hAnsi="Arial" w:cs="Arial"/>
          <w:sz w:val="24"/>
          <w:szCs w:val="24"/>
        </w:rPr>
        <w:t>cognise</w:t>
      </w:r>
      <w:r w:rsidR="008E4EA1" w:rsidRPr="00AE6BC6">
        <w:rPr>
          <w:rFonts w:ascii="Arial" w:hAnsi="Arial" w:cs="Arial"/>
          <w:sz w:val="24"/>
          <w:szCs w:val="24"/>
        </w:rPr>
        <w:t xml:space="preserve"> thems</w:t>
      </w:r>
      <w:r w:rsidR="000D59B2" w:rsidRPr="00AE6BC6">
        <w:rPr>
          <w:rFonts w:ascii="Arial" w:hAnsi="Arial" w:cs="Arial"/>
          <w:sz w:val="24"/>
          <w:szCs w:val="24"/>
        </w:rPr>
        <w:t>elves</w:t>
      </w:r>
      <w:r w:rsidRPr="00AE6BC6">
        <w:rPr>
          <w:rFonts w:ascii="Arial" w:hAnsi="Arial" w:cs="Arial"/>
          <w:sz w:val="24"/>
          <w:szCs w:val="24"/>
        </w:rPr>
        <w:t xml:space="preserve"> to be part of conventional medicine.</w:t>
      </w:r>
      <w:r w:rsidR="00DC04EA" w:rsidRPr="00AE6BC6">
        <w:rPr>
          <w:rFonts w:ascii="Arial" w:hAnsi="Arial" w:cs="Arial"/>
          <w:sz w:val="24"/>
          <w:szCs w:val="24"/>
        </w:rPr>
        <w:t xml:space="preserve"> Qualified</w:t>
      </w:r>
      <w:r w:rsidRPr="00AE6BC6">
        <w:rPr>
          <w:rFonts w:ascii="Arial" w:hAnsi="Arial" w:cs="Arial"/>
          <w:sz w:val="24"/>
          <w:szCs w:val="24"/>
        </w:rPr>
        <w:t xml:space="preserve"> </w:t>
      </w:r>
      <w:r w:rsidR="00DC04EA" w:rsidRPr="00AE6BC6">
        <w:rPr>
          <w:rFonts w:ascii="Arial" w:hAnsi="Arial" w:cs="Arial"/>
          <w:sz w:val="24"/>
          <w:szCs w:val="24"/>
        </w:rPr>
        <w:t>d</w:t>
      </w:r>
      <w:r w:rsidRPr="00AE6BC6">
        <w:rPr>
          <w:rFonts w:ascii="Arial" w:hAnsi="Arial" w:cs="Arial"/>
          <w:sz w:val="24"/>
          <w:szCs w:val="24"/>
        </w:rPr>
        <w:t>ietetics</w:t>
      </w:r>
      <w:r w:rsidR="007E1584" w:rsidRPr="00AE6BC6">
        <w:rPr>
          <w:rFonts w:ascii="Arial" w:hAnsi="Arial" w:cs="Arial"/>
          <w:sz w:val="24"/>
          <w:szCs w:val="24"/>
        </w:rPr>
        <w:t xml:space="preserve"> </w:t>
      </w:r>
      <w:r w:rsidRPr="00AE6BC6">
        <w:rPr>
          <w:rFonts w:ascii="Arial" w:hAnsi="Arial" w:cs="Arial"/>
          <w:sz w:val="24"/>
          <w:szCs w:val="24"/>
        </w:rPr>
        <w:t xml:space="preserve">must be able to </w:t>
      </w:r>
      <w:r w:rsidR="00AB1A6F" w:rsidRPr="00AE6BC6">
        <w:rPr>
          <w:rFonts w:ascii="Arial" w:hAnsi="Arial" w:cs="Arial"/>
          <w:sz w:val="24"/>
          <w:szCs w:val="24"/>
        </w:rPr>
        <w:t>comprehend</w:t>
      </w:r>
      <w:r w:rsidRPr="00AE6BC6">
        <w:rPr>
          <w:rFonts w:ascii="Arial" w:hAnsi="Arial" w:cs="Arial"/>
          <w:sz w:val="24"/>
          <w:szCs w:val="24"/>
        </w:rPr>
        <w:t xml:space="preserve"> the spectrum of methods </w:t>
      </w:r>
      <w:r w:rsidR="0076026B" w:rsidRPr="00AE6BC6">
        <w:rPr>
          <w:rFonts w:ascii="Arial" w:hAnsi="Arial" w:cs="Arial"/>
          <w:sz w:val="24"/>
          <w:szCs w:val="24"/>
        </w:rPr>
        <w:t>regarded</w:t>
      </w:r>
      <w:r w:rsidRPr="00AE6BC6">
        <w:rPr>
          <w:rFonts w:ascii="Arial" w:hAnsi="Arial" w:cs="Arial"/>
          <w:sz w:val="24"/>
          <w:szCs w:val="24"/>
        </w:rPr>
        <w:t xml:space="preserve"> as CAM by collecting </w:t>
      </w:r>
      <w:r w:rsidR="007E089D" w:rsidRPr="00AE6BC6">
        <w:rPr>
          <w:rFonts w:ascii="Arial" w:hAnsi="Arial" w:cs="Arial"/>
          <w:sz w:val="24"/>
          <w:szCs w:val="24"/>
        </w:rPr>
        <w:t>data</w:t>
      </w:r>
      <w:r w:rsidRPr="00AE6BC6">
        <w:rPr>
          <w:rFonts w:ascii="Arial" w:hAnsi="Arial" w:cs="Arial"/>
          <w:sz w:val="24"/>
          <w:szCs w:val="24"/>
        </w:rPr>
        <w:t xml:space="preserve"> from patients</w:t>
      </w:r>
      <w:r w:rsidR="007E089D" w:rsidRPr="00AE6BC6">
        <w:rPr>
          <w:rFonts w:ascii="Arial" w:hAnsi="Arial" w:cs="Arial"/>
          <w:sz w:val="24"/>
          <w:szCs w:val="24"/>
        </w:rPr>
        <w:t xml:space="preserve"> to do with the</w:t>
      </w:r>
      <w:r w:rsidRPr="00AE6BC6">
        <w:rPr>
          <w:rFonts w:ascii="Arial" w:hAnsi="Arial" w:cs="Arial"/>
          <w:sz w:val="24"/>
          <w:szCs w:val="24"/>
        </w:rPr>
        <w:t xml:space="preserve"> </w:t>
      </w:r>
      <w:r w:rsidR="005676B0" w:rsidRPr="00AE6BC6">
        <w:rPr>
          <w:rFonts w:ascii="Arial" w:hAnsi="Arial" w:cs="Arial"/>
          <w:sz w:val="24"/>
          <w:szCs w:val="24"/>
        </w:rPr>
        <w:t xml:space="preserve">use of </w:t>
      </w:r>
      <w:r w:rsidRPr="00AE6BC6">
        <w:rPr>
          <w:rFonts w:ascii="Arial" w:hAnsi="Arial" w:cs="Arial"/>
          <w:sz w:val="24"/>
          <w:szCs w:val="24"/>
        </w:rPr>
        <w:t>CA</w:t>
      </w:r>
      <w:r w:rsidR="005676B0" w:rsidRPr="00AE6BC6">
        <w:rPr>
          <w:rFonts w:ascii="Arial" w:hAnsi="Arial" w:cs="Arial"/>
          <w:sz w:val="24"/>
          <w:szCs w:val="24"/>
        </w:rPr>
        <w:t>M</w:t>
      </w:r>
      <w:r w:rsidRPr="00AE6BC6">
        <w:rPr>
          <w:rFonts w:ascii="Arial" w:hAnsi="Arial" w:cs="Arial"/>
          <w:sz w:val="24"/>
          <w:szCs w:val="24"/>
        </w:rPr>
        <w:t xml:space="preserve">, </w:t>
      </w:r>
      <w:r w:rsidR="00682141" w:rsidRPr="00AE6BC6">
        <w:rPr>
          <w:rFonts w:ascii="Arial" w:hAnsi="Arial" w:cs="Arial"/>
          <w:sz w:val="24"/>
          <w:szCs w:val="24"/>
        </w:rPr>
        <w:t xml:space="preserve">fathom </w:t>
      </w:r>
      <w:r w:rsidRPr="00AE6BC6">
        <w:rPr>
          <w:rFonts w:ascii="Arial" w:hAnsi="Arial" w:cs="Arial"/>
          <w:sz w:val="24"/>
          <w:szCs w:val="24"/>
        </w:rPr>
        <w:t>and</w:t>
      </w:r>
      <w:r w:rsidR="00682141" w:rsidRPr="00AE6BC6">
        <w:rPr>
          <w:rFonts w:ascii="Arial" w:hAnsi="Arial" w:cs="Arial"/>
          <w:sz w:val="24"/>
          <w:szCs w:val="24"/>
        </w:rPr>
        <w:t xml:space="preserve"> examine </w:t>
      </w:r>
      <w:r w:rsidRPr="00AE6BC6">
        <w:rPr>
          <w:rFonts w:ascii="Arial" w:hAnsi="Arial" w:cs="Arial"/>
          <w:sz w:val="24"/>
          <w:szCs w:val="24"/>
        </w:rPr>
        <w:t>reasons for individual u</w:t>
      </w:r>
      <w:r w:rsidR="007B6620" w:rsidRPr="00AE6BC6">
        <w:rPr>
          <w:rFonts w:ascii="Arial" w:hAnsi="Arial" w:cs="Arial"/>
          <w:sz w:val="24"/>
          <w:szCs w:val="24"/>
        </w:rPr>
        <w:t>tilisation</w:t>
      </w:r>
      <w:r w:rsidRPr="00AE6BC6">
        <w:rPr>
          <w:rFonts w:ascii="Arial" w:hAnsi="Arial" w:cs="Arial"/>
          <w:sz w:val="24"/>
          <w:szCs w:val="24"/>
        </w:rPr>
        <w:t xml:space="preserve"> of CAM and this goes for other professionals as well. </w:t>
      </w:r>
    </w:p>
    <w:p w14:paraId="2C02C235" w14:textId="04EFCA02" w:rsidR="00C40541" w:rsidRPr="00AE6BC6" w:rsidRDefault="00C40541" w:rsidP="00FE6EEA">
      <w:pPr>
        <w:rPr>
          <w:rFonts w:ascii="Arial" w:hAnsi="Arial" w:cs="Arial"/>
          <w:sz w:val="24"/>
          <w:szCs w:val="24"/>
        </w:rPr>
      </w:pPr>
      <w:r w:rsidRPr="00AE6BC6">
        <w:rPr>
          <w:rFonts w:ascii="Arial" w:hAnsi="Arial" w:cs="Arial"/>
          <w:sz w:val="24"/>
          <w:szCs w:val="24"/>
        </w:rPr>
        <w:t xml:space="preserve">Many of the therapies were only available in the private sector. Now patients who can have the funds or manage to pay for, prefer to go for an independent practitioner who has no connections with oncology services. These give patients the choice and control as regards which therapies, they use and when and </w:t>
      </w:r>
      <w:r w:rsidR="00C17D40" w:rsidRPr="00AE6BC6">
        <w:rPr>
          <w:rFonts w:ascii="Arial" w:hAnsi="Arial" w:cs="Arial"/>
          <w:sz w:val="24"/>
          <w:szCs w:val="24"/>
        </w:rPr>
        <w:t xml:space="preserve">it </w:t>
      </w:r>
      <w:r w:rsidRPr="00AE6BC6">
        <w:rPr>
          <w:rFonts w:ascii="Arial" w:hAnsi="Arial" w:cs="Arial"/>
          <w:sz w:val="24"/>
          <w:szCs w:val="24"/>
        </w:rPr>
        <w:t xml:space="preserve">enables them to treat in a pleasant environment without the stressful association of a hospital or palliative care unit. All these are a legal reason for wanting to keep the therapies separate. It is </w:t>
      </w:r>
      <w:r w:rsidRPr="00AE6BC6">
        <w:rPr>
          <w:rFonts w:ascii="Arial" w:hAnsi="Arial" w:cs="Arial"/>
          <w:sz w:val="24"/>
          <w:szCs w:val="24"/>
        </w:rPr>
        <w:lastRenderedPageBreak/>
        <w:t>also true that people value what they are paying. As a professional, the emerging area to look out for is building your competency of the work you do</w:t>
      </w:r>
      <w:r w:rsidR="00FE6EEA" w:rsidRPr="00AE6BC6">
        <w:rPr>
          <w:rFonts w:ascii="Arial" w:hAnsi="Arial" w:cs="Arial"/>
          <w:sz w:val="24"/>
          <w:szCs w:val="24"/>
        </w:rPr>
        <w:t>.</w:t>
      </w:r>
      <w:r w:rsidRPr="00AE6BC6">
        <w:rPr>
          <w:rFonts w:ascii="Arial" w:hAnsi="Arial" w:cs="Arial"/>
          <w:sz w:val="24"/>
          <w:szCs w:val="24"/>
        </w:rPr>
        <w:t xml:space="preserve"> </w:t>
      </w:r>
    </w:p>
    <w:p w14:paraId="3CD5499E" w14:textId="77777777" w:rsidR="00FB4070" w:rsidRPr="00AE6BC6" w:rsidRDefault="00FB4070" w:rsidP="00B400CD">
      <w:pPr>
        <w:pStyle w:val="Heading1"/>
        <w:rPr>
          <w:rFonts w:ascii="Arial" w:hAnsi="Arial" w:cs="Arial"/>
          <w:sz w:val="24"/>
          <w:szCs w:val="24"/>
        </w:rPr>
      </w:pPr>
      <w:bookmarkStart w:id="6" w:name="_Toc49458870"/>
      <w:r w:rsidRPr="00AE6BC6">
        <w:rPr>
          <w:rFonts w:ascii="Arial" w:hAnsi="Arial" w:cs="Arial"/>
          <w:sz w:val="24"/>
          <w:szCs w:val="24"/>
        </w:rPr>
        <w:t>Evaluate the current System for Regulating the use of Complementary Therapies.</w:t>
      </w:r>
      <w:bookmarkEnd w:id="6"/>
    </w:p>
    <w:p w14:paraId="48DDD79B" w14:textId="521294A0" w:rsidR="00FB4070" w:rsidRPr="00AE6BC6" w:rsidRDefault="00FB4070" w:rsidP="00C40541">
      <w:pPr>
        <w:rPr>
          <w:rFonts w:ascii="Arial" w:hAnsi="Arial" w:cs="Arial"/>
          <w:sz w:val="24"/>
          <w:szCs w:val="24"/>
        </w:rPr>
      </w:pPr>
      <w:r w:rsidRPr="00AE6BC6">
        <w:rPr>
          <w:rFonts w:ascii="Arial" w:hAnsi="Arial" w:cs="Arial"/>
          <w:sz w:val="24"/>
          <w:szCs w:val="24"/>
        </w:rPr>
        <w:t>Many people in worldwide use complementary therapy to reduce or cure their pain symptoms, but as we all know a lot of practitioner</w:t>
      </w:r>
      <w:r w:rsidR="00DC5D24" w:rsidRPr="00AE6BC6">
        <w:rPr>
          <w:rFonts w:ascii="Arial" w:hAnsi="Arial" w:cs="Arial"/>
          <w:sz w:val="24"/>
          <w:szCs w:val="24"/>
        </w:rPr>
        <w:t>s</w:t>
      </w:r>
      <w:r w:rsidRPr="00AE6BC6">
        <w:rPr>
          <w:rFonts w:ascii="Arial" w:hAnsi="Arial" w:cs="Arial"/>
          <w:sz w:val="24"/>
          <w:szCs w:val="24"/>
        </w:rPr>
        <w:t xml:space="preserve"> are unqualified or without </w:t>
      </w:r>
      <w:r w:rsidR="00DC5D24" w:rsidRPr="00AE6BC6">
        <w:rPr>
          <w:rFonts w:ascii="Arial" w:hAnsi="Arial" w:cs="Arial"/>
          <w:sz w:val="24"/>
          <w:szCs w:val="24"/>
        </w:rPr>
        <w:t>adequate</w:t>
      </w:r>
      <w:r w:rsidRPr="00AE6BC6">
        <w:rPr>
          <w:rFonts w:ascii="Arial" w:hAnsi="Arial" w:cs="Arial"/>
          <w:sz w:val="24"/>
          <w:szCs w:val="24"/>
        </w:rPr>
        <w:t xml:space="preserve">ly trained and they practice this treatment. </w:t>
      </w:r>
      <w:r w:rsidR="00DC5D24" w:rsidRPr="00AE6BC6">
        <w:rPr>
          <w:rFonts w:ascii="Arial" w:hAnsi="Arial" w:cs="Arial"/>
          <w:sz w:val="24"/>
          <w:szCs w:val="24"/>
        </w:rPr>
        <w:t>The g</w:t>
      </w:r>
      <w:r w:rsidRPr="00AE6BC6">
        <w:rPr>
          <w:rFonts w:ascii="Arial" w:hAnsi="Arial" w:cs="Arial"/>
          <w:sz w:val="24"/>
          <w:szCs w:val="24"/>
        </w:rPr>
        <w:t xml:space="preserve">overnment should set up some measures for practitioners to follow in terms of educating </w:t>
      </w:r>
      <w:r w:rsidR="00DC5D24" w:rsidRPr="00AE6BC6">
        <w:rPr>
          <w:rFonts w:ascii="Arial" w:hAnsi="Arial" w:cs="Arial"/>
          <w:sz w:val="24"/>
          <w:szCs w:val="24"/>
        </w:rPr>
        <w:t xml:space="preserve">the </w:t>
      </w:r>
      <w:r w:rsidRPr="00AE6BC6">
        <w:rPr>
          <w:rFonts w:ascii="Arial" w:hAnsi="Arial" w:cs="Arial"/>
          <w:sz w:val="24"/>
          <w:szCs w:val="24"/>
        </w:rPr>
        <w:t>practitioner what to do and procedures to follow. Organisations and businesses must have data protection in place to guide</w:t>
      </w:r>
      <w:r w:rsidR="007007E6" w:rsidRPr="00AE6BC6">
        <w:rPr>
          <w:rFonts w:ascii="Arial" w:hAnsi="Arial" w:cs="Arial"/>
          <w:sz w:val="24"/>
          <w:szCs w:val="24"/>
        </w:rPr>
        <w:t xml:space="preserve"> practitioners </w:t>
      </w:r>
      <w:r w:rsidR="009D643B" w:rsidRPr="00AE6BC6">
        <w:rPr>
          <w:rFonts w:ascii="Arial" w:hAnsi="Arial" w:cs="Arial"/>
          <w:sz w:val="24"/>
          <w:szCs w:val="24"/>
        </w:rPr>
        <w:t xml:space="preserve">to work. </w:t>
      </w:r>
      <w:r w:rsidR="00050E3E" w:rsidRPr="00AE6BC6">
        <w:rPr>
          <w:rFonts w:ascii="Arial" w:hAnsi="Arial" w:cs="Arial"/>
          <w:sz w:val="24"/>
          <w:szCs w:val="24"/>
        </w:rPr>
        <w:t xml:space="preserve"> </w:t>
      </w:r>
    </w:p>
    <w:p w14:paraId="73EC9144" w14:textId="63559192" w:rsidR="00050E3E" w:rsidRPr="00AE6BC6" w:rsidRDefault="00270D42" w:rsidP="00C40541">
      <w:pPr>
        <w:rPr>
          <w:rFonts w:ascii="Arial" w:hAnsi="Arial" w:cs="Arial"/>
          <w:sz w:val="24"/>
          <w:szCs w:val="24"/>
        </w:rPr>
      </w:pPr>
      <w:r w:rsidRPr="00AE6BC6">
        <w:rPr>
          <w:rFonts w:ascii="Arial" w:hAnsi="Arial" w:cs="Arial"/>
          <w:sz w:val="24"/>
          <w:szCs w:val="24"/>
        </w:rPr>
        <w:t xml:space="preserve">The </w:t>
      </w:r>
      <w:r w:rsidR="00E94710" w:rsidRPr="00AE6BC6">
        <w:rPr>
          <w:rFonts w:ascii="Arial" w:hAnsi="Arial" w:cs="Arial"/>
          <w:sz w:val="24"/>
          <w:szCs w:val="24"/>
        </w:rPr>
        <w:t>data protection</w:t>
      </w:r>
      <w:r w:rsidR="0047227F" w:rsidRPr="00AE6BC6">
        <w:rPr>
          <w:rFonts w:ascii="Arial" w:hAnsi="Arial" w:cs="Arial"/>
          <w:sz w:val="24"/>
          <w:szCs w:val="24"/>
        </w:rPr>
        <w:t xml:space="preserve"> is </w:t>
      </w:r>
      <w:r w:rsidR="00DC5D24" w:rsidRPr="00AE6BC6">
        <w:rPr>
          <w:rFonts w:ascii="Arial" w:hAnsi="Arial" w:cs="Arial"/>
          <w:sz w:val="24"/>
          <w:szCs w:val="24"/>
        </w:rPr>
        <w:t>essential</w:t>
      </w:r>
      <w:r w:rsidR="0047227F" w:rsidRPr="00AE6BC6">
        <w:rPr>
          <w:rFonts w:ascii="Arial" w:hAnsi="Arial" w:cs="Arial"/>
          <w:sz w:val="24"/>
          <w:szCs w:val="24"/>
        </w:rPr>
        <w:t xml:space="preserve"> for the </w:t>
      </w:r>
      <w:r w:rsidR="00504904" w:rsidRPr="00AE6BC6">
        <w:rPr>
          <w:rFonts w:ascii="Arial" w:hAnsi="Arial" w:cs="Arial"/>
          <w:sz w:val="24"/>
          <w:szCs w:val="24"/>
        </w:rPr>
        <w:t xml:space="preserve">UK following the recent </w:t>
      </w:r>
      <w:r w:rsidR="00C61587" w:rsidRPr="00AE6BC6">
        <w:rPr>
          <w:rFonts w:ascii="Arial" w:hAnsi="Arial" w:cs="Arial"/>
          <w:sz w:val="24"/>
          <w:szCs w:val="24"/>
        </w:rPr>
        <w:t xml:space="preserve">data protection app of 2018. </w:t>
      </w:r>
      <w:r w:rsidR="003A6F2A" w:rsidRPr="00AE6BC6">
        <w:rPr>
          <w:rFonts w:ascii="Arial" w:hAnsi="Arial" w:cs="Arial"/>
          <w:sz w:val="24"/>
          <w:szCs w:val="24"/>
        </w:rPr>
        <w:t xml:space="preserve">This Act </w:t>
      </w:r>
      <w:r w:rsidR="00AC62C9" w:rsidRPr="00AE6BC6">
        <w:rPr>
          <w:rFonts w:ascii="Arial" w:hAnsi="Arial" w:cs="Arial"/>
          <w:sz w:val="24"/>
          <w:szCs w:val="24"/>
        </w:rPr>
        <w:t>oversees</w:t>
      </w:r>
      <w:r w:rsidR="003A6F2A" w:rsidRPr="00AE6BC6">
        <w:rPr>
          <w:rFonts w:ascii="Arial" w:hAnsi="Arial" w:cs="Arial"/>
          <w:sz w:val="24"/>
          <w:szCs w:val="24"/>
        </w:rPr>
        <w:t xml:space="preserve"> how </w:t>
      </w:r>
      <w:r w:rsidR="00DC5D24" w:rsidRPr="00AE6BC6">
        <w:rPr>
          <w:rFonts w:ascii="Arial" w:hAnsi="Arial" w:cs="Arial"/>
          <w:sz w:val="24"/>
          <w:szCs w:val="24"/>
        </w:rPr>
        <w:t xml:space="preserve">organisations </w:t>
      </w:r>
      <w:r w:rsidR="00903D94" w:rsidRPr="00AE6BC6">
        <w:rPr>
          <w:rFonts w:ascii="Arial" w:hAnsi="Arial" w:cs="Arial"/>
          <w:sz w:val="24"/>
          <w:szCs w:val="24"/>
        </w:rPr>
        <w:t>businesses,</w:t>
      </w:r>
      <w:r w:rsidR="00DC5D24" w:rsidRPr="00AE6BC6">
        <w:rPr>
          <w:rFonts w:ascii="Arial" w:hAnsi="Arial" w:cs="Arial"/>
          <w:sz w:val="24"/>
          <w:szCs w:val="24"/>
        </w:rPr>
        <w:t xml:space="preserve"> or the government uses personal information</w:t>
      </w:r>
      <w:r w:rsidR="003A6F2A" w:rsidRPr="00AE6BC6">
        <w:rPr>
          <w:rFonts w:ascii="Arial" w:hAnsi="Arial" w:cs="Arial"/>
          <w:sz w:val="24"/>
          <w:szCs w:val="24"/>
        </w:rPr>
        <w:t xml:space="preserve">. </w:t>
      </w:r>
      <w:r w:rsidR="00AC62C9" w:rsidRPr="00AE6BC6">
        <w:rPr>
          <w:rFonts w:ascii="Arial" w:hAnsi="Arial" w:cs="Arial"/>
          <w:sz w:val="24"/>
          <w:szCs w:val="24"/>
        </w:rPr>
        <w:t xml:space="preserve">These institutions have to </w:t>
      </w:r>
      <w:r w:rsidR="000530CF" w:rsidRPr="00AE6BC6">
        <w:rPr>
          <w:rFonts w:ascii="Arial" w:hAnsi="Arial" w:cs="Arial"/>
          <w:sz w:val="24"/>
          <w:szCs w:val="24"/>
        </w:rPr>
        <w:t xml:space="preserve">follow strict rules regarded as </w:t>
      </w:r>
      <w:r w:rsidR="00DC5D24" w:rsidRPr="00AE6BC6">
        <w:rPr>
          <w:rFonts w:ascii="Arial" w:hAnsi="Arial" w:cs="Arial"/>
          <w:sz w:val="24"/>
          <w:szCs w:val="24"/>
        </w:rPr>
        <w:t>'</w:t>
      </w:r>
      <w:r w:rsidR="000530CF" w:rsidRPr="00AE6BC6">
        <w:rPr>
          <w:rFonts w:ascii="Arial" w:hAnsi="Arial" w:cs="Arial"/>
          <w:sz w:val="24"/>
          <w:szCs w:val="24"/>
        </w:rPr>
        <w:t xml:space="preserve">data protection </w:t>
      </w:r>
      <w:r w:rsidR="00ED1968" w:rsidRPr="00AE6BC6">
        <w:rPr>
          <w:rFonts w:ascii="Arial" w:hAnsi="Arial" w:cs="Arial"/>
          <w:sz w:val="24"/>
          <w:szCs w:val="24"/>
        </w:rPr>
        <w:t xml:space="preserve">principles. </w:t>
      </w:r>
      <w:r w:rsidR="00261EBB" w:rsidRPr="00AE6BC6">
        <w:rPr>
          <w:rFonts w:ascii="Arial" w:hAnsi="Arial" w:cs="Arial"/>
          <w:sz w:val="24"/>
          <w:szCs w:val="24"/>
        </w:rPr>
        <w:t>Many of these</w:t>
      </w:r>
      <w:r w:rsidR="00251A79" w:rsidRPr="00AE6BC6">
        <w:rPr>
          <w:rFonts w:ascii="Arial" w:hAnsi="Arial" w:cs="Arial"/>
          <w:sz w:val="24"/>
          <w:szCs w:val="24"/>
        </w:rPr>
        <w:t xml:space="preserve"> spe</w:t>
      </w:r>
      <w:r w:rsidR="001E0C6B" w:rsidRPr="00AE6BC6">
        <w:rPr>
          <w:rFonts w:ascii="Arial" w:hAnsi="Arial" w:cs="Arial"/>
          <w:sz w:val="24"/>
          <w:szCs w:val="24"/>
        </w:rPr>
        <w:t>cify how personal</w:t>
      </w:r>
      <w:r w:rsidR="00B0304F" w:rsidRPr="00AE6BC6">
        <w:rPr>
          <w:rFonts w:ascii="Arial" w:hAnsi="Arial" w:cs="Arial"/>
          <w:sz w:val="24"/>
          <w:szCs w:val="24"/>
        </w:rPr>
        <w:t xml:space="preserve"> information </w:t>
      </w:r>
      <w:r w:rsidR="00462A2D" w:rsidRPr="00AE6BC6">
        <w:rPr>
          <w:rFonts w:ascii="Arial" w:hAnsi="Arial" w:cs="Arial"/>
          <w:sz w:val="24"/>
          <w:szCs w:val="24"/>
        </w:rPr>
        <w:t>is supposed to u</w:t>
      </w:r>
      <w:r w:rsidR="00A12762" w:rsidRPr="00AE6BC6">
        <w:rPr>
          <w:rFonts w:ascii="Arial" w:hAnsi="Arial" w:cs="Arial"/>
          <w:sz w:val="24"/>
          <w:szCs w:val="24"/>
        </w:rPr>
        <w:t>tilise</w:t>
      </w:r>
      <w:r w:rsidR="00C84241" w:rsidRPr="00AE6BC6">
        <w:rPr>
          <w:rFonts w:ascii="Arial" w:hAnsi="Arial" w:cs="Arial"/>
          <w:sz w:val="24"/>
          <w:szCs w:val="24"/>
        </w:rPr>
        <w:t xml:space="preserve">d. For </w:t>
      </w:r>
      <w:r w:rsidR="005D5518" w:rsidRPr="00AE6BC6">
        <w:rPr>
          <w:rFonts w:ascii="Arial" w:hAnsi="Arial" w:cs="Arial"/>
          <w:sz w:val="24"/>
          <w:szCs w:val="24"/>
        </w:rPr>
        <w:t>instance,</w:t>
      </w:r>
      <w:r w:rsidR="00C84241" w:rsidRPr="00AE6BC6">
        <w:rPr>
          <w:rFonts w:ascii="Arial" w:hAnsi="Arial" w:cs="Arial"/>
          <w:sz w:val="24"/>
          <w:szCs w:val="24"/>
        </w:rPr>
        <w:t xml:space="preserve"> it </w:t>
      </w:r>
      <w:r w:rsidR="00A75587" w:rsidRPr="00AE6BC6">
        <w:rPr>
          <w:rFonts w:ascii="Arial" w:hAnsi="Arial" w:cs="Arial"/>
          <w:sz w:val="24"/>
          <w:szCs w:val="24"/>
        </w:rPr>
        <w:t>must</w:t>
      </w:r>
      <w:r w:rsidR="00C84241" w:rsidRPr="00AE6BC6">
        <w:rPr>
          <w:rFonts w:ascii="Arial" w:hAnsi="Arial" w:cs="Arial"/>
          <w:sz w:val="24"/>
          <w:szCs w:val="24"/>
        </w:rPr>
        <w:t xml:space="preserve"> </w:t>
      </w:r>
      <w:r w:rsidR="00DC5D24" w:rsidRPr="00AE6BC6">
        <w:rPr>
          <w:rFonts w:ascii="Arial" w:hAnsi="Arial" w:cs="Arial"/>
          <w:sz w:val="24"/>
          <w:szCs w:val="24"/>
        </w:rPr>
        <w:t>use</w:t>
      </w:r>
      <w:r w:rsidR="00CE0994" w:rsidRPr="00AE6BC6">
        <w:rPr>
          <w:rFonts w:ascii="Arial" w:hAnsi="Arial" w:cs="Arial"/>
          <w:sz w:val="24"/>
          <w:szCs w:val="24"/>
        </w:rPr>
        <w:t>:</w:t>
      </w:r>
    </w:p>
    <w:p w14:paraId="0F181600" w14:textId="7C194E20" w:rsidR="00801371" w:rsidRPr="00AE6BC6" w:rsidRDefault="00CE0994" w:rsidP="00801371">
      <w:pPr>
        <w:pStyle w:val="ListParagraph"/>
        <w:numPr>
          <w:ilvl w:val="0"/>
          <w:numId w:val="4"/>
        </w:numPr>
        <w:rPr>
          <w:rFonts w:ascii="Arial" w:hAnsi="Arial" w:cs="Arial"/>
          <w:sz w:val="24"/>
          <w:szCs w:val="24"/>
        </w:rPr>
      </w:pPr>
      <w:r w:rsidRPr="00AE6BC6">
        <w:rPr>
          <w:rFonts w:ascii="Arial" w:hAnsi="Arial" w:cs="Arial"/>
          <w:sz w:val="24"/>
          <w:szCs w:val="24"/>
        </w:rPr>
        <w:t xml:space="preserve">Fairly, </w:t>
      </w:r>
      <w:r w:rsidR="005D5518" w:rsidRPr="00AE6BC6">
        <w:rPr>
          <w:rFonts w:ascii="Arial" w:hAnsi="Arial" w:cs="Arial"/>
          <w:sz w:val="24"/>
          <w:szCs w:val="24"/>
        </w:rPr>
        <w:t>lawfully and transparently</w:t>
      </w:r>
    </w:p>
    <w:p w14:paraId="71D70D4B" w14:textId="7289B65F" w:rsidR="00801371" w:rsidRPr="00AE6BC6" w:rsidRDefault="00A95AA1" w:rsidP="00801371">
      <w:pPr>
        <w:pStyle w:val="ListParagraph"/>
        <w:numPr>
          <w:ilvl w:val="0"/>
          <w:numId w:val="4"/>
        </w:numPr>
        <w:rPr>
          <w:rFonts w:ascii="Arial" w:hAnsi="Arial" w:cs="Arial"/>
          <w:sz w:val="24"/>
          <w:szCs w:val="24"/>
        </w:rPr>
      </w:pPr>
      <w:r w:rsidRPr="00AE6BC6">
        <w:rPr>
          <w:rFonts w:ascii="Arial" w:hAnsi="Arial" w:cs="Arial"/>
          <w:sz w:val="24"/>
          <w:szCs w:val="24"/>
        </w:rPr>
        <w:t xml:space="preserve">Used for specified, </w:t>
      </w:r>
      <w:r w:rsidR="00BE61B4" w:rsidRPr="00AE6BC6">
        <w:rPr>
          <w:rFonts w:ascii="Arial" w:hAnsi="Arial" w:cs="Arial"/>
          <w:sz w:val="24"/>
          <w:szCs w:val="24"/>
        </w:rPr>
        <w:t xml:space="preserve">explicit </w:t>
      </w:r>
      <w:r w:rsidR="00A93F1F" w:rsidRPr="00AE6BC6">
        <w:rPr>
          <w:rFonts w:ascii="Arial" w:hAnsi="Arial" w:cs="Arial"/>
          <w:sz w:val="24"/>
          <w:szCs w:val="24"/>
        </w:rPr>
        <w:t>purpo</w:t>
      </w:r>
      <w:r w:rsidR="00715A34" w:rsidRPr="00AE6BC6">
        <w:rPr>
          <w:rFonts w:ascii="Arial" w:hAnsi="Arial" w:cs="Arial"/>
          <w:sz w:val="24"/>
          <w:szCs w:val="24"/>
        </w:rPr>
        <w:t>ses</w:t>
      </w:r>
    </w:p>
    <w:p w14:paraId="28263FBE" w14:textId="49973329" w:rsidR="00715A34" w:rsidRPr="00AE6BC6" w:rsidRDefault="00715A34" w:rsidP="00801371">
      <w:pPr>
        <w:pStyle w:val="ListParagraph"/>
        <w:numPr>
          <w:ilvl w:val="0"/>
          <w:numId w:val="4"/>
        </w:numPr>
        <w:rPr>
          <w:rFonts w:ascii="Arial" w:hAnsi="Arial" w:cs="Arial"/>
          <w:sz w:val="24"/>
          <w:szCs w:val="24"/>
        </w:rPr>
      </w:pPr>
      <w:r w:rsidRPr="00AE6BC6">
        <w:rPr>
          <w:rFonts w:ascii="Arial" w:hAnsi="Arial" w:cs="Arial"/>
          <w:sz w:val="24"/>
          <w:szCs w:val="24"/>
        </w:rPr>
        <w:t>Needs to be relevant and adequ</w:t>
      </w:r>
      <w:r w:rsidR="007E6615" w:rsidRPr="00AE6BC6">
        <w:rPr>
          <w:rFonts w:ascii="Arial" w:hAnsi="Arial" w:cs="Arial"/>
          <w:sz w:val="24"/>
          <w:szCs w:val="24"/>
        </w:rPr>
        <w:t>ate and limited to what is only necessar</w:t>
      </w:r>
      <w:r w:rsidR="00CA0B2C" w:rsidRPr="00AE6BC6">
        <w:rPr>
          <w:rFonts w:ascii="Arial" w:hAnsi="Arial" w:cs="Arial"/>
          <w:sz w:val="24"/>
          <w:szCs w:val="24"/>
        </w:rPr>
        <w:t>y</w:t>
      </w:r>
    </w:p>
    <w:p w14:paraId="4892770C" w14:textId="5ACAFF93" w:rsidR="00CA0B2C" w:rsidRPr="00AE6BC6" w:rsidRDefault="00CA0B2C" w:rsidP="00801371">
      <w:pPr>
        <w:pStyle w:val="ListParagraph"/>
        <w:numPr>
          <w:ilvl w:val="0"/>
          <w:numId w:val="4"/>
        </w:numPr>
        <w:rPr>
          <w:rFonts w:ascii="Arial" w:hAnsi="Arial" w:cs="Arial"/>
          <w:sz w:val="24"/>
          <w:szCs w:val="24"/>
        </w:rPr>
      </w:pPr>
      <w:r w:rsidRPr="00AE6BC6">
        <w:rPr>
          <w:rFonts w:ascii="Arial" w:hAnsi="Arial" w:cs="Arial"/>
          <w:sz w:val="24"/>
          <w:szCs w:val="24"/>
        </w:rPr>
        <w:t>Accurate and updated</w:t>
      </w:r>
    </w:p>
    <w:p w14:paraId="38BB9148" w14:textId="482B6319" w:rsidR="00CA0B2C" w:rsidRPr="00AE6BC6" w:rsidRDefault="00A75587" w:rsidP="00801371">
      <w:pPr>
        <w:pStyle w:val="ListParagraph"/>
        <w:numPr>
          <w:ilvl w:val="0"/>
          <w:numId w:val="4"/>
        </w:numPr>
        <w:rPr>
          <w:rFonts w:ascii="Arial" w:hAnsi="Arial" w:cs="Arial"/>
          <w:sz w:val="24"/>
          <w:szCs w:val="24"/>
        </w:rPr>
      </w:pPr>
      <w:r w:rsidRPr="00AE6BC6">
        <w:rPr>
          <w:rFonts w:ascii="Arial" w:hAnsi="Arial" w:cs="Arial"/>
          <w:sz w:val="24"/>
          <w:szCs w:val="24"/>
        </w:rPr>
        <w:t xml:space="preserve">Not kept for </w:t>
      </w:r>
      <w:r w:rsidR="004610EA" w:rsidRPr="00AE6BC6">
        <w:rPr>
          <w:rFonts w:ascii="Arial" w:hAnsi="Arial" w:cs="Arial"/>
          <w:sz w:val="24"/>
          <w:szCs w:val="24"/>
        </w:rPr>
        <w:t xml:space="preserve">no longer than is necessary </w:t>
      </w:r>
    </w:p>
    <w:p w14:paraId="4385813C" w14:textId="1D332E03" w:rsidR="004610EA" w:rsidRPr="00AE6BC6" w:rsidRDefault="00C90653" w:rsidP="00801371">
      <w:pPr>
        <w:pStyle w:val="ListParagraph"/>
        <w:numPr>
          <w:ilvl w:val="0"/>
          <w:numId w:val="4"/>
        </w:numPr>
        <w:rPr>
          <w:rFonts w:ascii="Arial" w:hAnsi="Arial" w:cs="Arial"/>
          <w:sz w:val="24"/>
          <w:szCs w:val="24"/>
        </w:rPr>
      </w:pPr>
      <w:r w:rsidRPr="00AE6BC6">
        <w:rPr>
          <w:rFonts w:ascii="Arial" w:hAnsi="Arial" w:cs="Arial"/>
          <w:sz w:val="24"/>
          <w:szCs w:val="24"/>
        </w:rPr>
        <w:t xml:space="preserve">Handled in a way that ensures appropriate </w:t>
      </w:r>
      <w:r w:rsidR="00D27303" w:rsidRPr="00AE6BC6">
        <w:rPr>
          <w:rFonts w:ascii="Arial" w:hAnsi="Arial" w:cs="Arial"/>
          <w:sz w:val="24"/>
          <w:szCs w:val="24"/>
        </w:rPr>
        <w:t xml:space="preserve">security, including protection </w:t>
      </w:r>
      <w:r w:rsidR="003F4A15" w:rsidRPr="00AE6BC6">
        <w:rPr>
          <w:rFonts w:ascii="Arial" w:hAnsi="Arial" w:cs="Arial"/>
          <w:sz w:val="24"/>
          <w:szCs w:val="24"/>
        </w:rPr>
        <w:t xml:space="preserve">against </w:t>
      </w:r>
      <w:r w:rsidR="005953E8" w:rsidRPr="00AE6BC6">
        <w:rPr>
          <w:rFonts w:ascii="Arial" w:hAnsi="Arial" w:cs="Arial"/>
          <w:sz w:val="24"/>
          <w:szCs w:val="24"/>
        </w:rPr>
        <w:t>unlawful or unauthorised processing access, loss, destruction or damage</w:t>
      </w:r>
    </w:p>
    <w:p w14:paraId="4F78F943" w14:textId="6936DD90" w:rsidR="005953E8" w:rsidRPr="00AE6BC6" w:rsidRDefault="005953E8" w:rsidP="005953E8">
      <w:pPr>
        <w:rPr>
          <w:rFonts w:ascii="Arial" w:hAnsi="Arial" w:cs="Arial"/>
          <w:sz w:val="24"/>
          <w:szCs w:val="24"/>
        </w:rPr>
      </w:pPr>
    </w:p>
    <w:p w14:paraId="78DEC7A2" w14:textId="398D6BBA" w:rsidR="005953E8" w:rsidRPr="00AE6BC6" w:rsidRDefault="006A5FED" w:rsidP="005953E8">
      <w:pPr>
        <w:rPr>
          <w:rFonts w:ascii="Arial" w:hAnsi="Arial" w:cs="Arial"/>
          <w:sz w:val="24"/>
          <w:szCs w:val="24"/>
        </w:rPr>
      </w:pPr>
      <w:r w:rsidRPr="00AE6BC6">
        <w:rPr>
          <w:rFonts w:ascii="Arial" w:hAnsi="Arial" w:cs="Arial"/>
          <w:sz w:val="24"/>
          <w:szCs w:val="24"/>
        </w:rPr>
        <w:t xml:space="preserve">These </w:t>
      </w:r>
      <w:r w:rsidR="00851A62" w:rsidRPr="00AE6BC6">
        <w:rPr>
          <w:rFonts w:ascii="Arial" w:hAnsi="Arial" w:cs="Arial"/>
          <w:sz w:val="24"/>
          <w:szCs w:val="24"/>
        </w:rPr>
        <w:t>rules a</w:t>
      </w:r>
      <w:r w:rsidR="00DC5D24" w:rsidRPr="00AE6BC6">
        <w:rPr>
          <w:rFonts w:ascii="Arial" w:hAnsi="Arial" w:cs="Arial"/>
          <w:sz w:val="24"/>
          <w:szCs w:val="24"/>
        </w:rPr>
        <w:t>dhere</w:t>
      </w:r>
      <w:r w:rsidR="00851A62" w:rsidRPr="00AE6BC6">
        <w:rPr>
          <w:rFonts w:ascii="Arial" w:hAnsi="Arial" w:cs="Arial"/>
          <w:sz w:val="24"/>
          <w:szCs w:val="24"/>
        </w:rPr>
        <w:t xml:space="preserve"> to more when personal information regards </w:t>
      </w:r>
      <w:r w:rsidR="00924CC2" w:rsidRPr="00AE6BC6">
        <w:rPr>
          <w:rFonts w:ascii="Arial" w:hAnsi="Arial" w:cs="Arial"/>
          <w:sz w:val="24"/>
          <w:szCs w:val="24"/>
        </w:rPr>
        <w:t>such as</w:t>
      </w:r>
      <w:r w:rsidR="008B2C4B" w:rsidRPr="00AE6BC6">
        <w:rPr>
          <w:rFonts w:ascii="Arial" w:hAnsi="Arial" w:cs="Arial"/>
          <w:sz w:val="24"/>
          <w:szCs w:val="24"/>
        </w:rPr>
        <w:t>:</w:t>
      </w:r>
    </w:p>
    <w:p w14:paraId="5447C918" w14:textId="64C45D96" w:rsidR="008B2C4B" w:rsidRPr="00AE6BC6" w:rsidRDefault="006C5535" w:rsidP="006C5535">
      <w:pPr>
        <w:pStyle w:val="ListParagraph"/>
        <w:numPr>
          <w:ilvl w:val="0"/>
          <w:numId w:val="5"/>
        </w:numPr>
        <w:rPr>
          <w:rFonts w:ascii="Arial" w:hAnsi="Arial" w:cs="Arial"/>
          <w:sz w:val="24"/>
          <w:szCs w:val="24"/>
        </w:rPr>
      </w:pPr>
      <w:r w:rsidRPr="00AE6BC6">
        <w:rPr>
          <w:rFonts w:ascii="Arial" w:hAnsi="Arial" w:cs="Arial"/>
          <w:sz w:val="24"/>
          <w:szCs w:val="24"/>
        </w:rPr>
        <w:t xml:space="preserve">Race </w:t>
      </w:r>
    </w:p>
    <w:p w14:paraId="5C47414C" w14:textId="7EBC07EC" w:rsidR="006C5535" w:rsidRPr="00AE6BC6" w:rsidRDefault="006C5535" w:rsidP="006C5535">
      <w:pPr>
        <w:pStyle w:val="ListParagraph"/>
        <w:numPr>
          <w:ilvl w:val="0"/>
          <w:numId w:val="5"/>
        </w:numPr>
        <w:rPr>
          <w:rFonts w:ascii="Arial" w:hAnsi="Arial" w:cs="Arial"/>
          <w:sz w:val="24"/>
          <w:szCs w:val="24"/>
        </w:rPr>
      </w:pPr>
      <w:r w:rsidRPr="00AE6BC6">
        <w:rPr>
          <w:rFonts w:ascii="Arial" w:hAnsi="Arial" w:cs="Arial"/>
          <w:sz w:val="24"/>
          <w:szCs w:val="24"/>
        </w:rPr>
        <w:t>Ethnic bac</w:t>
      </w:r>
      <w:r w:rsidR="00274C2F" w:rsidRPr="00AE6BC6">
        <w:rPr>
          <w:rFonts w:ascii="Arial" w:hAnsi="Arial" w:cs="Arial"/>
          <w:sz w:val="24"/>
          <w:szCs w:val="24"/>
        </w:rPr>
        <w:t>kground</w:t>
      </w:r>
    </w:p>
    <w:p w14:paraId="0E88DE74" w14:textId="70849946" w:rsidR="00274C2F" w:rsidRPr="00AE6BC6" w:rsidRDefault="00274C2F" w:rsidP="006C5535">
      <w:pPr>
        <w:pStyle w:val="ListParagraph"/>
        <w:numPr>
          <w:ilvl w:val="0"/>
          <w:numId w:val="5"/>
        </w:numPr>
        <w:rPr>
          <w:rFonts w:ascii="Arial" w:hAnsi="Arial" w:cs="Arial"/>
          <w:sz w:val="24"/>
          <w:szCs w:val="24"/>
        </w:rPr>
      </w:pPr>
      <w:r w:rsidRPr="00AE6BC6">
        <w:rPr>
          <w:rFonts w:ascii="Arial" w:hAnsi="Arial" w:cs="Arial"/>
          <w:sz w:val="24"/>
          <w:szCs w:val="24"/>
        </w:rPr>
        <w:t>Political opinions</w:t>
      </w:r>
    </w:p>
    <w:p w14:paraId="29F917E1" w14:textId="3B2886C0" w:rsidR="00274C2F" w:rsidRPr="00AE6BC6" w:rsidRDefault="00274C2F" w:rsidP="006C5535">
      <w:pPr>
        <w:pStyle w:val="ListParagraph"/>
        <w:numPr>
          <w:ilvl w:val="0"/>
          <w:numId w:val="5"/>
        </w:numPr>
        <w:rPr>
          <w:rFonts w:ascii="Arial" w:hAnsi="Arial" w:cs="Arial"/>
          <w:sz w:val="24"/>
          <w:szCs w:val="24"/>
        </w:rPr>
      </w:pPr>
      <w:r w:rsidRPr="00AE6BC6">
        <w:rPr>
          <w:rFonts w:ascii="Arial" w:hAnsi="Arial" w:cs="Arial"/>
          <w:sz w:val="24"/>
          <w:szCs w:val="24"/>
        </w:rPr>
        <w:t>Religious beliefs</w:t>
      </w:r>
    </w:p>
    <w:p w14:paraId="1CC64640" w14:textId="6F2017DC" w:rsidR="00274C2F" w:rsidRPr="00AE6BC6" w:rsidRDefault="00026BFB" w:rsidP="006C5535">
      <w:pPr>
        <w:pStyle w:val="ListParagraph"/>
        <w:numPr>
          <w:ilvl w:val="0"/>
          <w:numId w:val="5"/>
        </w:numPr>
        <w:rPr>
          <w:rFonts w:ascii="Arial" w:hAnsi="Arial" w:cs="Arial"/>
          <w:sz w:val="24"/>
          <w:szCs w:val="24"/>
        </w:rPr>
      </w:pPr>
      <w:r w:rsidRPr="00AE6BC6">
        <w:rPr>
          <w:rFonts w:ascii="Arial" w:hAnsi="Arial" w:cs="Arial"/>
          <w:sz w:val="24"/>
          <w:szCs w:val="24"/>
        </w:rPr>
        <w:t xml:space="preserve">Trade union memberships </w:t>
      </w:r>
    </w:p>
    <w:p w14:paraId="3D404351" w14:textId="75C2625F" w:rsidR="00026BFB" w:rsidRPr="00AE6BC6" w:rsidRDefault="00026BFB" w:rsidP="006C5535">
      <w:pPr>
        <w:pStyle w:val="ListParagraph"/>
        <w:numPr>
          <w:ilvl w:val="0"/>
          <w:numId w:val="5"/>
        </w:numPr>
        <w:rPr>
          <w:rFonts w:ascii="Arial" w:hAnsi="Arial" w:cs="Arial"/>
          <w:sz w:val="24"/>
          <w:szCs w:val="24"/>
        </w:rPr>
      </w:pPr>
      <w:r w:rsidRPr="00AE6BC6">
        <w:rPr>
          <w:rFonts w:ascii="Arial" w:hAnsi="Arial" w:cs="Arial"/>
          <w:sz w:val="24"/>
          <w:szCs w:val="24"/>
        </w:rPr>
        <w:t xml:space="preserve">Genetics </w:t>
      </w:r>
    </w:p>
    <w:p w14:paraId="3D44D118" w14:textId="43DDB126" w:rsidR="00026BFB" w:rsidRPr="00AE6BC6" w:rsidRDefault="00026BFB" w:rsidP="006C5535">
      <w:pPr>
        <w:pStyle w:val="ListParagraph"/>
        <w:numPr>
          <w:ilvl w:val="0"/>
          <w:numId w:val="5"/>
        </w:numPr>
        <w:rPr>
          <w:rFonts w:ascii="Arial" w:hAnsi="Arial" w:cs="Arial"/>
          <w:sz w:val="24"/>
          <w:szCs w:val="24"/>
        </w:rPr>
      </w:pPr>
      <w:r w:rsidRPr="00AE6BC6">
        <w:rPr>
          <w:rFonts w:ascii="Arial" w:hAnsi="Arial" w:cs="Arial"/>
          <w:sz w:val="24"/>
          <w:szCs w:val="24"/>
        </w:rPr>
        <w:t>Biometrics (</w:t>
      </w:r>
      <w:r w:rsidR="00811A01" w:rsidRPr="00AE6BC6">
        <w:rPr>
          <w:rFonts w:ascii="Arial" w:hAnsi="Arial" w:cs="Arial"/>
          <w:sz w:val="24"/>
          <w:szCs w:val="24"/>
        </w:rPr>
        <w:t>where used for identification)</w:t>
      </w:r>
    </w:p>
    <w:p w14:paraId="2AE1CF6E" w14:textId="133601C3" w:rsidR="00811A01" w:rsidRPr="00AE6BC6" w:rsidRDefault="00811A01" w:rsidP="006C5535">
      <w:pPr>
        <w:pStyle w:val="ListParagraph"/>
        <w:numPr>
          <w:ilvl w:val="0"/>
          <w:numId w:val="5"/>
        </w:numPr>
        <w:rPr>
          <w:rFonts w:ascii="Arial" w:hAnsi="Arial" w:cs="Arial"/>
          <w:sz w:val="24"/>
          <w:szCs w:val="24"/>
        </w:rPr>
      </w:pPr>
      <w:r w:rsidRPr="00AE6BC6">
        <w:rPr>
          <w:rFonts w:ascii="Arial" w:hAnsi="Arial" w:cs="Arial"/>
          <w:sz w:val="24"/>
          <w:szCs w:val="24"/>
        </w:rPr>
        <w:t xml:space="preserve">Health </w:t>
      </w:r>
    </w:p>
    <w:p w14:paraId="19EE402D" w14:textId="16867F99" w:rsidR="00811A01" w:rsidRPr="00AE6BC6" w:rsidRDefault="00811A01" w:rsidP="006C5535">
      <w:pPr>
        <w:pStyle w:val="ListParagraph"/>
        <w:numPr>
          <w:ilvl w:val="0"/>
          <w:numId w:val="5"/>
        </w:numPr>
        <w:rPr>
          <w:rFonts w:ascii="Arial" w:hAnsi="Arial" w:cs="Arial"/>
          <w:sz w:val="24"/>
          <w:szCs w:val="24"/>
        </w:rPr>
      </w:pPr>
      <w:r w:rsidRPr="00AE6BC6">
        <w:rPr>
          <w:rFonts w:ascii="Arial" w:hAnsi="Arial" w:cs="Arial"/>
          <w:sz w:val="24"/>
          <w:szCs w:val="24"/>
        </w:rPr>
        <w:t>Sex life or orientation</w:t>
      </w:r>
    </w:p>
    <w:p w14:paraId="29109D40" w14:textId="77777777" w:rsidR="000C1591" w:rsidRPr="00AE6BC6" w:rsidRDefault="000C1591" w:rsidP="000C1591">
      <w:pPr>
        <w:rPr>
          <w:rFonts w:ascii="Arial" w:hAnsi="Arial" w:cs="Arial"/>
          <w:sz w:val="24"/>
          <w:szCs w:val="24"/>
        </w:rPr>
      </w:pPr>
    </w:p>
    <w:p w14:paraId="00E13C55" w14:textId="675BD3EB" w:rsidR="00C40541" w:rsidRPr="00AE6BC6" w:rsidRDefault="00C40541" w:rsidP="00B400CD">
      <w:pPr>
        <w:pStyle w:val="Heading1"/>
        <w:rPr>
          <w:rFonts w:ascii="Arial" w:hAnsi="Arial" w:cs="Arial"/>
          <w:sz w:val="24"/>
          <w:szCs w:val="24"/>
        </w:rPr>
      </w:pPr>
      <w:bookmarkStart w:id="7" w:name="_Toc49458871"/>
      <w:r w:rsidRPr="00AE6BC6">
        <w:rPr>
          <w:rFonts w:ascii="Arial" w:hAnsi="Arial" w:cs="Arial"/>
          <w:sz w:val="24"/>
          <w:szCs w:val="24"/>
        </w:rPr>
        <w:t>The statutory voluntary and Self-Regulatory Systems (Membership Bodies)</w:t>
      </w:r>
      <w:bookmarkEnd w:id="7"/>
    </w:p>
    <w:p w14:paraId="5BD42A85" w14:textId="44DFA9DC" w:rsidR="00C40541" w:rsidRPr="00AE6BC6" w:rsidRDefault="00C40541" w:rsidP="00C40541">
      <w:pPr>
        <w:rPr>
          <w:rFonts w:ascii="Arial" w:hAnsi="Arial" w:cs="Arial"/>
          <w:sz w:val="24"/>
          <w:szCs w:val="24"/>
        </w:rPr>
      </w:pPr>
      <w:r w:rsidRPr="00AE6BC6">
        <w:rPr>
          <w:rFonts w:ascii="Arial" w:hAnsi="Arial" w:cs="Arial"/>
          <w:sz w:val="24"/>
          <w:szCs w:val="24"/>
        </w:rPr>
        <w:t xml:space="preserve">Looking into regulations in the UK, no legislation forbids the practices of complementary alternative medicine in England apart from the practice of </w:t>
      </w:r>
      <w:r w:rsidRPr="00AE6BC6">
        <w:rPr>
          <w:rFonts w:ascii="Arial" w:hAnsi="Arial" w:cs="Arial"/>
          <w:sz w:val="24"/>
          <w:szCs w:val="24"/>
        </w:rPr>
        <w:lastRenderedPageBreak/>
        <w:t xml:space="preserve">chiropractic and osteopathy. By law, the osteopathy in the UK must register with the general osteopathy Council (GOsC). Many CAM has voluntary </w:t>
      </w:r>
      <w:r w:rsidR="00DC5D24" w:rsidRPr="00AE6BC6">
        <w:rPr>
          <w:rFonts w:ascii="Arial" w:hAnsi="Arial" w:cs="Arial"/>
          <w:sz w:val="24"/>
          <w:szCs w:val="24"/>
        </w:rPr>
        <w:t>written</w:t>
      </w:r>
      <w:r w:rsidRPr="00AE6BC6">
        <w:rPr>
          <w:rFonts w:ascii="Arial" w:hAnsi="Arial" w:cs="Arial"/>
          <w:sz w:val="24"/>
          <w:szCs w:val="24"/>
        </w:rPr>
        <w:t xml:space="preserve"> which some are capable by the specialised ethics consultant for wellbeing and community care, or the PSA or professional associations that practitioners can join if they choose. It is permitted for everyone to perform the treatment even if they have no or incomplete recognised qualifications or experience, and practitioners are not officially to adhere to any standards of practice or to join an association or register (NHS.uk)</w:t>
      </w:r>
    </w:p>
    <w:p w14:paraId="75701F82" w14:textId="77777777" w:rsidR="00C40541" w:rsidRPr="00AE6BC6" w:rsidRDefault="00C40541" w:rsidP="00C40541">
      <w:pPr>
        <w:rPr>
          <w:rFonts w:ascii="Arial" w:hAnsi="Arial" w:cs="Arial"/>
          <w:sz w:val="24"/>
          <w:szCs w:val="24"/>
        </w:rPr>
      </w:pPr>
      <w:r w:rsidRPr="00AE6BC6">
        <w:rPr>
          <w:rFonts w:ascii="Arial" w:hAnsi="Arial" w:cs="Arial"/>
          <w:sz w:val="24"/>
          <w:szCs w:val="24"/>
        </w:rPr>
        <w:t>Complementary and natural healthcare council (CNHC) set up with the government to protect and support the public by providing an independent registered of the additional healthcare practitioners in the United Kingdom to protect the people, and that is their sole purpose. There are some standards practitioners to meet for them to be registered. These standards will allow members to bound with the highest conduct, and this shows you have voluntarily registered. All these professionals are trained practitioners to practise and fully covered for insurance.</w:t>
      </w:r>
    </w:p>
    <w:p w14:paraId="6975B8CF" w14:textId="77777777" w:rsidR="00C40541" w:rsidRPr="00AE6BC6" w:rsidRDefault="00C40541" w:rsidP="00C40541">
      <w:pPr>
        <w:rPr>
          <w:rFonts w:ascii="Arial" w:hAnsi="Arial" w:cs="Arial"/>
          <w:sz w:val="24"/>
          <w:szCs w:val="24"/>
        </w:rPr>
      </w:pPr>
      <w:r w:rsidRPr="00AE6BC6">
        <w:rPr>
          <w:rFonts w:ascii="Arial" w:hAnsi="Arial" w:cs="Arial"/>
          <w:sz w:val="24"/>
          <w:szCs w:val="24"/>
        </w:rPr>
        <w:t>Before your name includes in their books, the CNHC's code of conduct, ethics, and performance describe the standards of conduct, ethics and performance expected from all the complementary healthcare practitioners. (Cnhc.org.uk).</w:t>
      </w:r>
    </w:p>
    <w:p w14:paraId="1F42271E" w14:textId="64671EFF" w:rsidR="007E43DA" w:rsidRPr="00AE6BC6" w:rsidRDefault="00C40541" w:rsidP="007E43DA">
      <w:pPr>
        <w:rPr>
          <w:rFonts w:ascii="Arial" w:hAnsi="Arial" w:cs="Arial"/>
          <w:sz w:val="24"/>
          <w:szCs w:val="24"/>
        </w:rPr>
      </w:pPr>
      <w:r w:rsidRPr="00AE6BC6">
        <w:rPr>
          <w:rFonts w:ascii="Arial" w:hAnsi="Arial" w:cs="Arial"/>
          <w:sz w:val="24"/>
          <w:szCs w:val="24"/>
        </w:rPr>
        <w:t xml:space="preserve">The British Association for counselling is a membership organisation and a registered charity that set standards for therapeutic practice and provides information for a therapist, clients of therapy and the general public. Their work is to oversee health professionals that are known to government and parliament has said it must be regulated. BACP makes sure health professionals such as a doctor, nurse etc. are appropriately trained qualify to meet the regulatory standards such as competence. Conducts of health care professionals must meet, quality of education and training courses that gives student </w:t>
      </w:r>
      <w:r w:rsidR="004472F0" w:rsidRPr="00AE6BC6">
        <w:rPr>
          <w:rFonts w:ascii="Arial" w:hAnsi="Arial" w:cs="Arial"/>
          <w:sz w:val="24"/>
          <w:szCs w:val="24"/>
        </w:rPr>
        <w:t>insight</w:t>
      </w:r>
      <w:r w:rsidRPr="00AE6BC6">
        <w:rPr>
          <w:rFonts w:ascii="Arial" w:hAnsi="Arial" w:cs="Arial"/>
          <w:sz w:val="24"/>
          <w:szCs w:val="24"/>
        </w:rPr>
        <w:t xml:space="preserve"> to p</w:t>
      </w:r>
      <w:r w:rsidR="00721899" w:rsidRPr="00AE6BC6">
        <w:rPr>
          <w:rFonts w:ascii="Arial" w:hAnsi="Arial" w:cs="Arial"/>
          <w:sz w:val="24"/>
          <w:szCs w:val="24"/>
        </w:rPr>
        <w:t>erform</w:t>
      </w:r>
      <w:r w:rsidRPr="00AE6BC6">
        <w:rPr>
          <w:rFonts w:ascii="Arial" w:hAnsi="Arial" w:cs="Arial"/>
          <w:sz w:val="24"/>
          <w:szCs w:val="24"/>
        </w:rPr>
        <w:t xml:space="preserve"> </w:t>
      </w:r>
      <w:r w:rsidR="008C146B" w:rsidRPr="00AE6BC6">
        <w:rPr>
          <w:rFonts w:ascii="Arial" w:hAnsi="Arial" w:cs="Arial"/>
          <w:sz w:val="24"/>
          <w:szCs w:val="24"/>
        </w:rPr>
        <w:t>cautiously</w:t>
      </w:r>
      <w:r w:rsidRPr="00AE6BC6">
        <w:rPr>
          <w:rFonts w:ascii="Arial" w:hAnsi="Arial" w:cs="Arial"/>
          <w:sz w:val="24"/>
          <w:szCs w:val="24"/>
        </w:rPr>
        <w:t xml:space="preserve"> and </w:t>
      </w:r>
      <w:r w:rsidR="007A3804" w:rsidRPr="00AE6BC6">
        <w:rPr>
          <w:rFonts w:ascii="Arial" w:hAnsi="Arial" w:cs="Arial"/>
          <w:sz w:val="24"/>
          <w:szCs w:val="24"/>
        </w:rPr>
        <w:t>pre</w:t>
      </w:r>
      <w:r w:rsidR="003276F9" w:rsidRPr="00AE6BC6">
        <w:rPr>
          <w:rFonts w:ascii="Arial" w:hAnsi="Arial" w:cs="Arial"/>
          <w:sz w:val="24"/>
          <w:szCs w:val="24"/>
        </w:rPr>
        <w:t>cisely</w:t>
      </w:r>
      <w:r w:rsidRPr="00AE6BC6">
        <w:rPr>
          <w:rFonts w:ascii="Arial" w:hAnsi="Arial" w:cs="Arial"/>
          <w:sz w:val="24"/>
          <w:szCs w:val="24"/>
        </w:rPr>
        <w:t xml:space="preserve">, </w:t>
      </w:r>
      <w:r w:rsidR="002542FE" w:rsidRPr="00AE6BC6">
        <w:rPr>
          <w:rFonts w:ascii="Arial" w:hAnsi="Arial" w:cs="Arial"/>
          <w:sz w:val="24"/>
          <w:szCs w:val="24"/>
        </w:rPr>
        <w:t>preserve</w:t>
      </w:r>
      <w:r w:rsidRPr="00AE6BC6">
        <w:rPr>
          <w:rFonts w:ascii="Arial" w:hAnsi="Arial" w:cs="Arial"/>
          <w:sz w:val="24"/>
          <w:szCs w:val="24"/>
        </w:rPr>
        <w:t xml:space="preserve"> a register that individual can </w:t>
      </w:r>
      <w:r w:rsidR="00445DED" w:rsidRPr="00AE6BC6">
        <w:rPr>
          <w:rFonts w:ascii="Arial" w:hAnsi="Arial" w:cs="Arial"/>
          <w:sz w:val="24"/>
          <w:szCs w:val="24"/>
        </w:rPr>
        <w:t>look up</w:t>
      </w:r>
      <w:r w:rsidRPr="00AE6BC6">
        <w:rPr>
          <w:rFonts w:ascii="Arial" w:hAnsi="Arial" w:cs="Arial"/>
          <w:sz w:val="24"/>
          <w:szCs w:val="24"/>
        </w:rPr>
        <w:t xml:space="preserve"> and examine complains and make decisions if a practitioner continues to work or struck them off. (bacp.org.uk</w:t>
      </w:r>
      <w:r w:rsidR="00F12C56" w:rsidRPr="00AE6BC6">
        <w:rPr>
          <w:rFonts w:ascii="Arial" w:hAnsi="Arial" w:cs="Arial"/>
          <w:sz w:val="24"/>
          <w:szCs w:val="24"/>
        </w:rPr>
        <w:t>). British</w:t>
      </w:r>
      <w:r w:rsidRPr="00AE6BC6">
        <w:rPr>
          <w:rFonts w:ascii="Arial" w:hAnsi="Arial" w:cs="Arial"/>
          <w:sz w:val="24"/>
          <w:szCs w:val="24"/>
        </w:rPr>
        <w:t xml:space="preserve"> acupuncture council (BAcC) is the self-regulatory body for the practice of traditional</w:t>
      </w:r>
    </w:p>
    <w:p w14:paraId="47E36CF6" w14:textId="04172793" w:rsidR="007E43DA" w:rsidRPr="00AE6BC6" w:rsidRDefault="007E43DA" w:rsidP="00B400CD">
      <w:pPr>
        <w:pStyle w:val="Heading2"/>
        <w:rPr>
          <w:rFonts w:ascii="Arial" w:hAnsi="Arial" w:cs="Arial"/>
          <w:sz w:val="24"/>
          <w:szCs w:val="24"/>
        </w:rPr>
      </w:pPr>
      <w:bookmarkStart w:id="8" w:name="_Toc49458872"/>
      <w:r w:rsidRPr="00AE6BC6">
        <w:rPr>
          <w:rFonts w:ascii="Arial" w:hAnsi="Arial" w:cs="Arial"/>
          <w:sz w:val="24"/>
          <w:szCs w:val="24"/>
        </w:rPr>
        <w:t>Ethical choices, consent to do something GDPR and confidentiality</w:t>
      </w:r>
      <w:bookmarkEnd w:id="8"/>
    </w:p>
    <w:p w14:paraId="0755E415" w14:textId="41CDF806" w:rsidR="001B0B3E" w:rsidRPr="00AE6BC6" w:rsidRDefault="00DC5D24" w:rsidP="007E43DA">
      <w:pPr>
        <w:rPr>
          <w:rFonts w:ascii="Arial" w:hAnsi="Arial" w:cs="Arial"/>
          <w:sz w:val="24"/>
          <w:szCs w:val="24"/>
        </w:rPr>
      </w:pPr>
      <w:r w:rsidRPr="00AE6BC6">
        <w:rPr>
          <w:rFonts w:ascii="Arial" w:hAnsi="Arial" w:cs="Arial"/>
          <w:sz w:val="24"/>
          <w:szCs w:val="24"/>
        </w:rPr>
        <w:t>P</w:t>
      </w:r>
      <w:r w:rsidR="00947A6A" w:rsidRPr="00AE6BC6">
        <w:rPr>
          <w:rFonts w:ascii="Arial" w:hAnsi="Arial" w:cs="Arial"/>
          <w:sz w:val="24"/>
          <w:szCs w:val="24"/>
        </w:rPr>
        <w:t xml:space="preserve">ractitioner confidentiality is vital information that should be kept in a safe place. There is no under any circumstances you </w:t>
      </w:r>
      <w:r w:rsidR="00FE2EE4" w:rsidRPr="00AE6BC6">
        <w:rPr>
          <w:rFonts w:ascii="Arial" w:hAnsi="Arial" w:cs="Arial"/>
          <w:sz w:val="24"/>
          <w:szCs w:val="24"/>
        </w:rPr>
        <w:t>must</w:t>
      </w:r>
      <w:r w:rsidR="00947A6A" w:rsidRPr="00AE6BC6">
        <w:rPr>
          <w:rFonts w:ascii="Arial" w:hAnsi="Arial" w:cs="Arial"/>
          <w:sz w:val="24"/>
          <w:szCs w:val="24"/>
        </w:rPr>
        <w:t xml:space="preserve"> disclose people information to a third party without his/her consent. Disclosing can cause se</w:t>
      </w:r>
      <w:r w:rsidRPr="00AE6BC6">
        <w:rPr>
          <w:rFonts w:ascii="Arial" w:hAnsi="Arial" w:cs="Arial"/>
          <w:sz w:val="24"/>
          <w:szCs w:val="24"/>
        </w:rPr>
        <w:t>vere</w:t>
      </w:r>
      <w:r w:rsidR="00947A6A" w:rsidRPr="00AE6BC6">
        <w:rPr>
          <w:rFonts w:ascii="Arial" w:hAnsi="Arial" w:cs="Arial"/>
          <w:sz w:val="24"/>
          <w:szCs w:val="24"/>
        </w:rPr>
        <w:t xml:space="preserve"> damage to anybody.</w:t>
      </w:r>
      <w:r w:rsidR="00FE2EE4" w:rsidRPr="00AE6BC6">
        <w:rPr>
          <w:rFonts w:ascii="Arial" w:hAnsi="Arial" w:cs="Arial"/>
          <w:sz w:val="24"/>
          <w:szCs w:val="24"/>
        </w:rPr>
        <w:t xml:space="preserve"> There should be law before you can </w:t>
      </w:r>
      <w:r w:rsidRPr="00AE6BC6">
        <w:rPr>
          <w:rFonts w:ascii="Arial" w:hAnsi="Arial" w:cs="Arial"/>
          <w:sz w:val="24"/>
          <w:szCs w:val="24"/>
        </w:rPr>
        <w:t>reveal</w:t>
      </w:r>
      <w:r w:rsidR="00FE2EE4" w:rsidRPr="00AE6BC6">
        <w:rPr>
          <w:rFonts w:ascii="Arial" w:hAnsi="Arial" w:cs="Arial"/>
          <w:sz w:val="24"/>
          <w:szCs w:val="24"/>
        </w:rPr>
        <w:t xml:space="preserve"> someone else </w:t>
      </w:r>
      <w:r w:rsidRPr="00AE6BC6">
        <w:rPr>
          <w:rFonts w:ascii="Arial" w:hAnsi="Arial" w:cs="Arial"/>
          <w:sz w:val="24"/>
          <w:szCs w:val="24"/>
        </w:rPr>
        <w:t>story</w:t>
      </w:r>
      <w:r w:rsidR="00FE2EE4" w:rsidRPr="00AE6BC6">
        <w:rPr>
          <w:rFonts w:ascii="Arial" w:hAnsi="Arial" w:cs="Arial"/>
          <w:sz w:val="24"/>
          <w:szCs w:val="24"/>
        </w:rPr>
        <w:t>.</w:t>
      </w:r>
      <w:r w:rsidR="00B7125A" w:rsidRPr="00AE6BC6">
        <w:rPr>
          <w:rFonts w:ascii="Arial" w:hAnsi="Arial" w:cs="Arial"/>
          <w:sz w:val="24"/>
          <w:szCs w:val="24"/>
        </w:rPr>
        <w:t xml:space="preserve"> Patients have ethical choices to </w:t>
      </w:r>
      <w:r w:rsidRPr="00AE6BC6">
        <w:rPr>
          <w:rFonts w:ascii="Arial" w:hAnsi="Arial" w:cs="Arial"/>
          <w:sz w:val="24"/>
          <w:szCs w:val="24"/>
        </w:rPr>
        <w:t>decide</w:t>
      </w:r>
      <w:r w:rsidR="00B7125A" w:rsidRPr="00AE6BC6">
        <w:rPr>
          <w:rFonts w:ascii="Arial" w:hAnsi="Arial" w:cs="Arial"/>
          <w:sz w:val="24"/>
          <w:szCs w:val="24"/>
        </w:rPr>
        <w:t xml:space="preserve"> in terms of accepting </w:t>
      </w:r>
      <w:r w:rsidR="006778F2" w:rsidRPr="00AE6BC6">
        <w:rPr>
          <w:rFonts w:ascii="Arial" w:hAnsi="Arial" w:cs="Arial"/>
          <w:sz w:val="24"/>
          <w:szCs w:val="24"/>
        </w:rPr>
        <w:t>treatment</w:t>
      </w:r>
      <w:r w:rsidRPr="00AE6BC6">
        <w:rPr>
          <w:rFonts w:ascii="Arial" w:hAnsi="Arial" w:cs="Arial"/>
          <w:sz w:val="24"/>
          <w:szCs w:val="24"/>
        </w:rPr>
        <w:t>,</w:t>
      </w:r>
      <w:r w:rsidR="006778F2" w:rsidRPr="00AE6BC6">
        <w:rPr>
          <w:rFonts w:ascii="Arial" w:hAnsi="Arial" w:cs="Arial"/>
          <w:sz w:val="24"/>
          <w:szCs w:val="24"/>
        </w:rPr>
        <w:t xml:space="preserve"> and as well as doctors, </w:t>
      </w:r>
      <w:r w:rsidRPr="00AE6BC6">
        <w:rPr>
          <w:rFonts w:ascii="Arial" w:hAnsi="Arial" w:cs="Arial"/>
          <w:sz w:val="24"/>
          <w:szCs w:val="24"/>
        </w:rPr>
        <w:t>proper</w:t>
      </w:r>
      <w:r w:rsidR="006778F2" w:rsidRPr="00AE6BC6">
        <w:rPr>
          <w:rFonts w:ascii="Arial" w:hAnsi="Arial" w:cs="Arial"/>
          <w:sz w:val="24"/>
          <w:szCs w:val="24"/>
        </w:rPr>
        <w:t xml:space="preserve"> guidance to follow examples are maintaining professionalism, good medical practice etc.</w:t>
      </w:r>
      <w:r w:rsidR="00FE2EE4" w:rsidRPr="00AE6BC6">
        <w:rPr>
          <w:rFonts w:ascii="Arial" w:hAnsi="Arial" w:cs="Arial"/>
          <w:sz w:val="24"/>
          <w:szCs w:val="24"/>
        </w:rPr>
        <w:t xml:space="preserve"> </w:t>
      </w:r>
      <w:r w:rsidR="007660CA" w:rsidRPr="00AE6BC6">
        <w:rPr>
          <w:rFonts w:ascii="Arial" w:hAnsi="Arial" w:cs="Arial"/>
          <w:sz w:val="24"/>
          <w:szCs w:val="24"/>
        </w:rPr>
        <w:t>(General Medical Council)</w:t>
      </w:r>
    </w:p>
    <w:p w14:paraId="2AC6D10E" w14:textId="76D18778" w:rsidR="00B950B2" w:rsidRPr="00AE6BC6" w:rsidRDefault="00277C0F" w:rsidP="007E43DA">
      <w:pPr>
        <w:rPr>
          <w:rFonts w:ascii="Arial" w:hAnsi="Arial" w:cs="Arial"/>
          <w:sz w:val="24"/>
          <w:szCs w:val="24"/>
        </w:rPr>
      </w:pPr>
      <w:r w:rsidRPr="00AE6BC6">
        <w:rPr>
          <w:rFonts w:ascii="Arial" w:hAnsi="Arial" w:cs="Arial"/>
          <w:sz w:val="24"/>
          <w:szCs w:val="24"/>
        </w:rPr>
        <w:t>A</w:t>
      </w:r>
      <w:r w:rsidR="002F46BF" w:rsidRPr="00AE6BC6">
        <w:rPr>
          <w:rFonts w:ascii="Arial" w:hAnsi="Arial" w:cs="Arial"/>
          <w:sz w:val="24"/>
          <w:szCs w:val="24"/>
        </w:rPr>
        <w:t>ccord</w:t>
      </w:r>
      <w:r w:rsidRPr="00AE6BC6">
        <w:rPr>
          <w:rFonts w:ascii="Arial" w:hAnsi="Arial" w:cs="Arial"/>
          <w:sz w:val="24"/>
          <w:szCs w:val="24"/>
        </w:rPr>
        <w:t xml:space="preserve">ing to </w:t>
      </w:r>
      <w:r w:rsidR="00261FA7" w:rsidRPr="00AE6BC6">
        <w:rPr>
          <w:rFonts w:ascii="Arial" w:hAnsi="Arial" w:cs="Arial"/>
          <w:sz w:val="24"/>
          <w:szCs w:val="24"/>
        </w:rPr>
        <w:t>S</w:t>
      </w:r>
      <w:r w:rsidR="00F967A6" w:rsidRPr="00AE6BC6">
        <w:rPr>
          <w:rFonts w:ascii="Arial" w:hAnsi="Arial" w:cs="Arial"/>
          <w:sz w:val="24"/>
          <w:szCs w:val="24"/>
        </w:rPr>
        <w:t xml:space="preserve">tone </w:t>
      </w:r>
      <w:r w:rsidR="00F302C8" w:rsidRPr="00AE6BC6">
        <w:rPr>
          <w:rFonts w:ascii="Arial" w:hAnsi="Arial" w:cs="Arial"/>
          <w:sz w:val="24"/>
          <w:szCs w:val="24"/>
        </w:rPr>
        <w:t>(2006)</w:t>
      </w:r>
      <w:r w:rsidR="00C346A9" w:rsidRPr="00AE6BC6">
        <w:rPr>
          <w:rFonts w:ascii="Arial" w:hAnsi="Arial" w:cs="Arial"/>
          <w:sz w:val="24"/>
          <w:szCs w:val="24"/>
        </w:rPr>
        <w:t xml:space="preserve">, </w:t>
      </w:r>
      <w:r w:rsidR="004D7592" w:rsidRPr="00AE6BC6">
        <w:rPr>
          <w:rFonts w:ascii="Arial" w:hAnsi="Arial" w:cs="Arial"/>
          <w:sz w:val="24"/>
          <w:szCs w:val="24"/>
        </w:rPr>
        <w:t xml:space="preserve">there is still a </w:t>
      </w:r>
      <w:r w:rsidR="00BF25C9" w:rsidRPr="00AE6BC6">
        <w:rPr>
          <w:rFonts w:ascii="Arial" w:hAnsi="Arial" w:cs="Arial"/>
          <w:sz w:val="24"/>
          <w:szCs w:val="24"/>
        </w:rPr>
        <w:t>lack</w:t>
      </w:r>
      <w:r w:rsidR="00241F77" w:rsidRPr="00AE6BC6">
        <w:rPr>
          <w:rFonts w:ascii="Arial" w:hAnsi="Arial" w:cs="Arial"/>
          <w:sz w:val="24"/>
          <w:szCs w:val="24"/>
        </w:rPr>
        <w:t xml:space="preserve"> of </w:t>
      </w:r>
      <w:r w:rsidR="00EF751E" w:rsidRPr="00AE6BC6">
        <w:rPr>
          <w:rFonts w:ascii="Arial" w:hAnsi="Arial" w:cs="Arial"/>
          <w:sz w:val="24"/>
          <w:szCs w:val="24"/>
        </w:rPr>
        <w:t>scientific</w:t>
      </w:r>
      <w:r w:rsidR="00241F77" w:rsidRPr="00AE6BC6">
        <w:rPr>
          <w:rFonts w:ascii="Arial" w:hAnsi="Arial" w:cs="Arial"/>
          <w:sz w:val="24"/>
          <w:szCs w:val="24"/>
        </w:rPr>
        <w:t xml:space="preserve"> </w:t>
      </w:r>
      <w:r w:rsidR="00EF751E" w:rsidRPr="00AE6BC6">
        <w:rPr>
          <w:rFonts w:ascii="Arial" w:hAnsi="Arial" w:cs="Arial"/>
          <w:sz w:val="24"/>
          <w:szCs w:val="24"/>
        </w:rPr>
        <w:t>belief</w:t>
      </w:r>
      <w:r w:rsidR="00241F77" w:rsidRPr="00AE6BC6">
        <w:rPr>
          <w:rFonts w:ascii="Arial" w:hAnsi="Arial" w:cs="Arial"/>
          <w:sz w:val="24"/>
          <w:szCs w:val="24"/>
        </w:rPr>
        <w:t xml:space="preserve"> to support </w:t>
      </w:r>
      <w:r w:rsidR="00100F81" w:rsidRPr="00AE6BC6">
        <w:rPr>
          <w:rFonts w:ascii="Arial" w:hAnsi="Arial" w:cs="Arial"/>
          <w:sz w:val="24"/>
          <w:szCs w:val="24"/>
        </w:rPr>
        <w:t xml:space="preserve">the </w:t>
      </w:r>
      <w:r w:rsidR="00BF25C9" w:rsidRPr="00AE6BC6">
        <w:rPr>
          <w:rFonts w:ascii="Arial" w:hAnsi="Arial" w:cs="Arial"/>
          <w:sz w:val="24"/>
          <w:szCs w:val="24"/>
        </w:rPr>
        <w:t>broa</w:t>
      </w:r>
      <w:r w:rsidR="00100F81" w:rsidRPr="00AE6BC6">
        <w:rPr>
          <w:rFonts w:ascii="Arial" w:hAnsi="Arial" w:cs="Arial"/>
          <w:sz w:val="24"/>
          <w:szCs w:val="24"/>
        </w:rPr>
        <w:t>der integration of CAM into the NHS</w:t>
      </w:r>
      <w:r w:rsidR="004F630F" w:rsidRPr="00AE6BC6">
        <w:rPr>
          <w:rFonts w:ascii="Arial" w:hAnsi="Arial" w:cs="Arial"/>
          <w:sz w:val="24"/>
          <w:szCs w:val="24"/>
        </w:rPr>
        <w:t xml:space="preserve">. This </w:t>
      </w:r>
      <w:r w:rsidR="006E384C" w:rsidRPr="00AE6BC6">
        <w:rPr>
          <w:rFonts w:ascii="Arial" w:hAnsi="Arial" w:cs="Arial"/>
          <w:sz w:val="24"/>
          <w:szCs w:val="24"/>
        </w:rPr>
        <w:t>article</w:t>
      </w:r>
      <w:r w:rsidR="00A23F2E" w:rsidRPr="00AE6BC6">
        <w:rPr>
          <w:rFonts w:ascii="Arial" w:hAnsi="Arial" w:cs="Arial"/>
          <w:sz w:val="24"/>
          <w:szCs w:val="24"/>
        </w:rPr>
        <w:t xml:space="preserve"> </w:t>
      </w:r>
      <w:r w:rsidR="00DC5D24" w:rsidRPr="00AE6BC6">
        <w:rPr>
          <w:rFonts w:ascii="Arial" w:hAnsi="Arial" w:cs="Arial"/>
          <w:sz w:val="24"/>
          <w:szCs w:val="24"/>
        </w:rPr>
        <w:t>emphases</w:t>
      </w:r>
      <w:r w:rsidR="00A23F2E" w:rsidRPr="00AE6BC6">
        <w:rPr>
          <w:rFonts w:ascii="Arial" w:hAnsi="Arial" w:cs="Arial"/>
          <w:sz w:val="24"/>
          <w:szCs w:val="24"/>
        </w:rPr>
        <w:t xml:space="preserve"> on some of the ethical and legal consideratio</w:t>
      </w:r>
      <w:r w:rsidR="002F46BF" w:rsidRPr="00AE6BC6">
        <w:rPr>
          <w:rFonts w:ascii="Arial" w:hAnsi="Arial" w:cs="Arial"/>
          <w:sz w:val="24"/>
          <w:szCs w:val="24"/>
        </w:rPr>
        <w:t>n</w:t>
      </w:r>
      <w:r w:rsidR="00AE5233" w:rsidRPr="00AE6BC6">
        <w:rPr>
          <w:rFonts w:ascii="Arial" w:hAnsi="Arial" w:cs="Arial"/>
          <w:sz w:val="24"/>
          <w:szCs w:val="24"/>
        </w:rPr>
        <w:t xml:space="preserve">s raised by </w:t>
      </w:r>
      <w:r w:rsidR="00021D01" w:rsidRPr="00AE6BC6">
        <w:rPr>
          <w:rFonts w:ascii="Arial" w:hAnsi="Arial" w:cs="Arial"/>
          <w:sz w:val="24"/>
          <w:szCs w:val="24"/>
        </w:rPr>
        <w:t xml:space="preserve">nurses who employ or considering </w:t>
      </w:r>
      <w:r w:rsidR="00EF7E93" w:rsidRPr="00AE6BC6">
        <w:rPr>
          <w:rFonts w:ascii="Arial" w:hAnsi="Arial" w:cs="Arial"/>
          <w:sz w:val="24"/>
          <w:szCs w:val="24"/>
        </w:rPr>
        <w:t>appl</w:t>
      </w:r>
      <w:r w:rsidR="002A7977" w:rsidRPr="00AE6BC6">
        <w:rPr>
          <w:rFonts w:ascii="Arial" w:hAnsi="Arial" w:cs="Arial"/>
          <w:sz w:val="24"/>
          <w:szCs w:val="24"/>
        </w:rPr>
        <w:t xml:space="preserve">ying, </w:t>
      </w:r>
      <w:r w:rsidR="00E97B93" w:rsidRPr="00AE6BC6">
        <w:rPr>
          <w:rFonts w:ascii="Arial" w:hAnsi="Arial" w:cs="Arial"/>
          <w:sz w:val="24"/>
          <w:szCs w:val="24"/>
        </w:rPr>
        <w:t>CAM tec</w:t>
      </w:r>
      <w:r w:rsidR="00697F78" w:rsidRPr="00AE6BC6">
        <w:rPr>
          <w:rFonts w:ascii="Arial" w:hAnsi="Arial" w:cs="Arial"/>
          <w:sz w:val="24"/>
          <w:szCs w:val="24"/>
        </w:rPr>
        <w:t>hniques as part of their NHS work</w:t>
      </w:r>
      <w:r w:rsidR="00B617EB" w:rsidRPr="00AE6BC6">
        <w:rPr>
          <w:rFonts w:ascii="Arial" w:hAnsi="Arial" w:cs="Arial"/>
          <w:sz w:val="24"/>
          <w:szCs w:val="24"/>
        </w:rPr>
        <w:t xml:space="preserve">, looking in particular, </w:t>
      </w:r>
      <w:r w:rsidR="000E426A" w:rsidRPr="00AE6BC6">
        <w:rPr>
          <w:rFonts w:ascii="Arial" w:hAnsi="Arial" w:cs="Arial"/>
          <w:sz w:val="24"/>
          <w:szCs w:val="24"/>
        </w:rPr>
        <w:t xml:space="preserve">at the need to ensure patient safety </w:t>
      </w:r>
      <w:r w:rsidR="003F07C9" w:rsidRPr="00AE6BC6">
        <w:rPr>
          <w:rFonts w:ascii="Arial" w:hAnsi="Arial" w:cs="Arial"/>
          <w:sz w:val="24"/>
          <w:szCs w:val="24"/>
        </w:rPr>
        <w:t xml:space="preserve">whilst at the same time </w:t>
      </w:r>
      <w:r w:rsidR="007A3A7D" w:rsidRPr="00AE6BC6">
        <w:rPr>
          <w:rFonts w:ascii="Arial" w:hAnsi="Arial" w:cs="Arial"/>
          <w:sz w:val="24"/>
          <w:szCs w:val="24"/>
        </w:rPr>
        <w:t>protectin</w:t>
      </w:r>
      <w:r w:rsidR="00993923" w:rsidRPr="00AE6BC6">
        <w:rPr>
          <w:rFonts w:ascii="Arial" w:hAnsi="Arial" w:cs="Arial"/>
          <w:sz w:val="24"/>
          <w:szCs w:val="24"/>
        </w:rPr>
        <w:t xml:space="preserve">g nurses from criticism or </w:t>
      </w:r>
      <w:r w:rsidR="00B005FD" w:rsidRPr="00AE6BC6">
        <w:rPr>
          <w:rFonts w:ascii="Arial" w:hAnsi="Arial" w:cs="Arial"/>
          <w:sz w:val="24"/>
          <w:szCs w:val="24"/>
        </w:rPr>
        <w:t>blam</w:t>
      </w:r>
      <w:r w:rsidR="00993923" w:rsidRPr="00AE6BC6">
        <w:rPr>
          <w:rFonts w:ascii="Arial" w:hAnsi="Arial" w:cs="Arial"/>
          <w:sz w:val="24"/>
          <w:szCs w:val="24"/>
        </w:rPr>
        <w:t>e.</w:t>
      </w:r>
    </w:p>
    <w:p w14:paraId="7AD7E2A5" w14:textId="0495CD15" w:rsidR="007E43DA" w:rsidRPr="00AE6BC6" w:rsidRDefault="007E43DA" w:rsidP="00B400CD">
      <w:pPr>
        <w:pStyle w:val="Heading1"/>
        <w:rPr>
          <w:rFonts w:ascii="Arial" w:hAnsi="Arial" w:cs="Arial"/>
          <w:sz w:val="24"/>
          <w:szCs w:val="24"/>
        </w:rPr>
      </w:pPr>
      <w:bookmarkStart w:id="9" w:name="_Toc49458873"/>
      <w:r w:rsidRPr="00AE6BC6">
        <w:rPr>
          <w:rFonts w:ascii="Arial" w:hAnsi="Arial" w:cs="Arial"/>
          <w:sz w:val="24"/>
          <w:szCs w:val="24"/>
        </w:rPr>
        <w:lastRenderedPageBreak/>
        <w:t>Recommendation for improvement within the Regulatory systems</w:t>
      </w:r>
      <w:bookmarkEnd w:id="9"/>
    </w:p>
    <w:p w14:paraId="1ACD1706" w14:textId="3D15AAD5" w:rsidR="0022365B" w:rsidRPr="00AE6BC6" w:rsidRDefault="0022365B" w:rsidP="007E43DA">
      <w:pPr>
        <w:rPr>
          <w:rFonts w:ascii="Arial" w:hAnsi="Arial" w:cs="Arial"/>
          <w:sz w:val="24"/>
          <w:szCs w:val="24"/>
        </w:rPr>
      </w:pPr>
      <w:r w:rsidRPr="00AE6BC6">
        <w:rPr>
          <w:rFonts w:ascii="Arial" w:hAnsi="Arial" w:cs="Arial"/>
          <w:sz w:val="24"/>
          <w:szCs w:val="24"/>
        </w:rPr>
        <w:t xml:space="preserve">Complementary </w:t>
      </w:r>
      <w:r w:rsidR="004A1F5A" w:rsidRPr="00AE6BC6">
        <w:rPr>
          <w:rFonts w:ascii="Arial" w:hAnsi="Arial" w:cs="Arial"/>
          <w:sz w:val="24"/>
          <w:szCs w:val="24"/>
        </w:rPr>
        <w:t xml:space="preserve">therapies and orthodox should find a way of </w:t>
      </w:r>
      <w:r w:rsidR="003D6BCD" w:rsidRPr="00AE6BC6">
        <w:rPr>
          <w:rFonts w:ascii="Arial" w:hAnsi="Arial" w:cs="Arial"/>
          <w:sz w:val="24"/>
          <w:szCs w:val="24"/>
        </w:rPr>
        <w:t>working together</w:t>
      </w:r>
      <w:r w:rsidR="00D5485D" w:rsidRPr="00AE6BC6">
        <w:rPr>
          <w:rFonts w:ascii="Arial" w:hAnsi="Arial" w:cs="Arial"/>
          <w:sz w:val="24"/>
          <w:szCs w:val="24"/>
        </w:rPr>
        <w:t>.</w:t>
      </w:r>
      <w:r w:rsidR="003D6BCD" w:rsidRPr="00AE6BC6">
        <w:rPr>
          <w:rFonts w:ascii="Arial" w:hAnsi="Arial" w:cs="Arial"/>
          <w:sz w:val="24"/>
          <w:szCs w:val="24"/>
        </w:rPr>
        <w:t xml:space="preserve"> </w:t>
      </w:r>
      <w:r w:rsidR="002D0FD5" w:rsidRPr="00AE6BC6">
        <w:rPr>
          <w:rFonts w:ascii="Arial" w:hAnsi="Arial" w:cs="Arial"/>
          <w:sz w:val="24"/>
          <w:szCs w:val="24"/>
        </w:rPr>
        <w:t>T</w:t>
      </w:r>
      <w:r w:rsidR="003D6BCD" w:rsidRPr="00AE6BC6">
        <w:rPr>
          <w:rFonts w:ascii="Arial" w:hAnsi="Arial" w:cs="Arial"/>
          <w:sz w:val="24"/>
          <w:szCs w:val="24"/>
        </w:rPr>
        <w:t xml:space="preserve">hese two therapies </w:t>
      </w:r>
      <w:r w:rsidR="00BC5160" w:rsidRPr="00AE6BC6">
        <w:rPr>
          <w:rFonts w:ascii="Arial" w:hAnsi="Arial" w:cs="Arial"/>
          <w:sz w:val="24"/>
          <w:szCs w:val="24"/>
        </w:rPr>
        <w:t>practitioners should kind o</w:t>
      </w:r>
      <w:r w:rsidR="007772C8" w:rsidRPr="00AE6BC6">
        <w:rPr>
          <w:rFonts w:ascii="Arial" w:hAnsi="Arial" w:cs="Arial"/>
          <w:sz w:val="24"/>
          <w:szCs w:val="24"/>
        </w:rPr>
        <w:t>f having some common understanding</w:t>
      </w:r>
      <w:r w:rsidR="00A64EEA" w:rsidRPr="00AE6BC6">
        <w:rPr>
          <w:rFonts w:ascii="Arial" w:hAnsi="Arial" w:cs="Arial"/>
          <w:sz w:val="24"/>
          <w:szCs w:val="24"/>
        </w:rPr>
        <w:t xml:space="preserve"> to help the public and mak</w:t>
      </w:r>
      <w:r w:rsidR="00AA4C09" w:rsidRPr="00AE6BC6">
        <w:rPr>
          <w:rFonts w:ascii="Arial" w:hAnsi="Arial" w:cs="Arial"/>
          <w:sz w:val="24"/>
          <w:szCs w:val="24"/>
        </w:rPr>
        <w:t>e</w:t>
      </w:r>
      <w:r w:rsidR="00A64EEA" w:rsidRPr="00AE6BC6">
        <w:rPr>
          <w:rFonts w:ascii="Arial" w:hAnsi="Arial" w:cs="Arial"/>
          <w:sz w:val="24"/>
          <w:szCs w:val="24"/>
        </w:rPr>
        <w:t xml:space="preserve"> </w:t>
      </w:r>
      <w:r w:rsidR="00E138E8" w:rsidRPr="00AE6BC6">
        <w:rPr>
          <w:rFonts w:ascii="Arial" w:hAnsi="Arial" w:cs="Arial"/>
          <w:sz w:val="24"/>
          <w:szCs w:val="24"/>
        </w:rPr>
        <w:t xml:space="preserve">sure to </w:t>
      </w:r>
      <w:r w:rsidR="005263F6" w:rsidRPr="00AE6BC6">
        <w:rPr>
          <w:rFonts w:ascii="Arial" w:hAnsi="Arial" w:cs="Arial"/>
          <w:sz w:val="24"/>
          <w:szCs w:val="24"/>
        </w:rPr>
        <w:t>investigate</w:t>
      </w:r>
      <w:r w:rsidR="00E138E8" w:rsidRPr="00AE6BC6">
        <w:rPr>
          <w:rFonts w:ascii="Arial" w:hAnsi="Arial" w:cs="Arial"/>
          <w:sz w:val="24"/>
          <w:szCs w:val="24"/>
        </w:rPr>
        <w:t xml:space="preserve"> both practice</w:t>
      </w:r>
      <w:r w:rsidR="00DF6E6F" w:rsidRPr="00AE6BC6">
        <w:rPr>
          <w:rFonts w:ascii="Arial" w:hAnsi="Arial" w:cs="Arial"/>
          <w:sz w:val="24"/>
          <w:szCs w:val="24"/>
        </w:rPr>
        <w:t>s</w:t>
      </w:r>
      <w:r w:rsidR="00CD0B45" w:rsidRPr="00AE6BC6">
        <w:rPr>
          <w:rFonts w:ascii="Arial" w:hAnsi="Arial" w:cs="Arial"/>
          <w:sz w:val="24"/>
          <w:szCs w:val="24"/>
        </w:rPr>
        <w:t>;</w:t>
      </w:r>
      <w:r w:rsidR="00D81DFD" w:rsidRPr="00AE6BC6">
        <w:rPr>
          <w:rFonts w:ascii="Arial" w:hAnsi="Arial" w:cs="Arial"/>
          <w:sz w:val="24"/>
          <w:szCs w:val="24"/>
        </w:rPr>
        <w:t xml:space="preserve"> in this way</w:t>
      </w:r>
      <w:r w:rsidR="00AA4C09" w:rsidRPr="00AE6BC6">
        <w:rPr>
          <w:rFonts w:ascii="Arial" w:hAnsi="Arial" w:cs="Arial"/>
          <w:sz w:val="24"/>
          <w:szCs w:val="24"/>
        </w:rPr>
        <w:t>,</w:t>
      </w:r>
      <w:r w:rsidR="00D81DFD" w:rsidRPr="00AE6BC6">
        <w:rPr>
          <w:rFonts w:ascii="Arial" w:hAnsi="Arial" w:cs="Arial"/>
          <w:sz w:val="24"/>
          <w:szCs w:val="24"/>
        </w:rPr>
        <w:t xml:space="preserve"> they will understa</w:t>
      </w:r>
      <w:r w:rsidR="00714392" w:rsidRPr="00AE6BC6">
        <w:rPr>
          <w:rFonts w:ascii="Arial" w:hAnsi="Arial" w:cs="Arial"/>
          <w:sz w:val="24"/>
          <w:szCs w:val="24"/>
        </w:rPr>
        <w:t>nd each therap</w:t>
      </w:r>
      <w:r w:rsidR="00D5485D" w:rsidRPr="00AE6BC6">
        <w:rPr>
          <w:rFonts w:ascii="Arial" w:hAnsi="Arial" w:cs="Arial"/>
          <w:sz w:val="24"/>
          <w:szCs w:val="24"/>
        </w:rPr>
        <w:t>y</w:t>
      </w:r>
      <w:r w:rsidR="00714392" w:rsidRPr="00AE6BC6">
        <w:rPr>
          <w:rFonts w:ascii="Arial" w:hAnsi="Arial" w:cs="Arial"/>
          <w:sz w:val="24"/>
          <w:szCs w:val="24"/>
        </w:rPr>
        <w:t xml:space="preserve"> and </w:t>
      </w:r>
      <w:r w:rsidR="00DF6E6F" w:rsidRPr="00AE6BC6">
        <w:rPr>
          <w:rFonts w:ascii="Arial" w:hAnsi="Arial" w:cs="Arial"/>
          <w:sz w:val="24"/>
          <w:szCs w:val="24"/>
        </w:rPr>
        <w:t>society</w:t>
      </w:r>
      <w:r w:rsidR="00714392" w:rsidRPr="00AE6BC6">
        <w:rPr>
          <w:rFonts w:ascii="Arial" w:hAnsi="Arial" w:cs="Arial"/>
          <w:sz w:val="24"/>
          <w:szCs w:val="24"/>
        </w:rPr>
        <w:t xml:space="preserve"> can benefit </w:t>
      </w:r>
      <w:r w:rsidR="00D5485D" w:rsidRPr="00AE6BC6">
        <w:rPr>
          <w:rFonts w:ascii="Arial" w:hAnsi="Arial" w:cs="Arial"/>
          <w:sz w:val="24"/>
          <w:szCs w:val="24"/>
        </w:rPr>
        <w:t>as well.</w:t>
      </w:r>
      <w:r w:rsidR="006E2DC3" w:rsidRPr="00AE6BC6">
        <w:rPr>
          <w:rFonts w:ascii="Arial" w:hAnsi="Arial" w:cs="Arial"/>
          <w:sz w:val="24"/>
          <w:szCs w:val="24"/>
        </w:rPr>
        <w:t xml:space="preserve"> The publi</w:t>
      </w:r>
      <w:r w:rsidR="00541326" w:rsidRPr="00AE6BC6">
        <w:rPr>
          <w:rFonts w:ascii="Arial" w:hAnsi="Arial" w:cs="Arial"/>
          <w:sz w:val="24"/>
          <w:szCs w:val="24"/>
        </w:rPr>
        <w:t>c</w:t>
      </w:r>
      <w:r w:rsidR="004806B8" w:rsidRPr="00AE6BC6">
        <w:rPr>
          <w:rFonts w:ascii="Arial" w:hAnsi="Arial" w:cs="Arial"/>
          <w:sz w:val="24"/>
          <w:szCs w:val="24"/>
        </w:rPr>
        <w:t xml:space="preserve"> demand</w:t>
      </w:r>
      <w:r w:rsidR="00541326" w:rsidRPr="00AE6BC6">
        <w:rPr>
          <w:rFonts w:ascii="Arial" w:hAnsi="Arial" w:cs="Arial"/>
          <w:sz w:val="24"/>
          <w:szCs w:val="24"/>
        </w:rPr>
        <w:t xml:space="preserve"> for compl</w:t>
      </w:r>
      <w:r w:rsidR="008838E7" w:rsidRPr="00AE6BC6">
        <w:rPr>
          <w:rFonts w:ascii="Arial" w:hAnsi="Arial" w:cs="Arial"/>
          <w:sz w:val="24"/>
          <w:szCs w:val="24"/>
        </w:rPr>
        <w:t>e</w:t>
      </w:r>
      <w:r w:rsidR="00541326" w:rsidRPr="00AE6BC6">
        <w:rPr>
          <w:rFonts w:ascii="Arial" w:hAnsi="Arial" w:cs="Arial"/>
          <w:sz w:val="24"/>
          <w:szCs w:val="24"/>
        </w:rPr>
        <w:t xml:space="preserve">mentary </w:t>
      </w:r>
      <w:r w:rsidR="00146EC0" w:rsidRPr="00AE6BC6">
        <w:rPr>
          <w:rFonts w:ascii="Arial" w:hAnsi="Arial" w:cs="Arial"/>
          <w:sz w:val="24"/>
          <w:szCs w:val="24"/>
        </w:rPr>
        <w:t>medicine</w:t>
      </w:r>
      <w:r w:rsidR="008C2648" w:rsidRPr="00AE6BC6">
        <w:rPr>
          <w:rFonts w:ascii="Arial" w:hAnsi="Arial" w:cs="Arial"/>
          <w:sz w:val="24"/>
          <w:szCs w:val="24"/>
        </w:rPr>
        <w:t xml:space="preserve"> means that </w:t>
      </w:r>
      <w:r w:rsidR="002D0FD5" w:rsidRPr="00AE6BC6">
        <w:rPr>
          <w:rFonts w:ascii="Arial" w:hAnsi="Arial" w:cs="Arial"/>
          <w:sz w:val="24"/>
          <w:szCs w:val="24"/>
        </w:rPr>
        <w:t xml:space="preserve">allopathic </w:t>
      </w:r>
      <w:r w:rsidR="008C2648" w:rsidRPr="00AE6BC6">
        <w:rPr>
          <w:rFonts w:ascii="Arial" w:hAnsi="Arial" w:cs="Arial"/>
          <w:sz w:val="24"/>
          <w:szCs w:val="24"/>
        </w:rPr>
        <w:t>medicine is now starting and communicate with both</w:t>
      </w:r>
      <w:r w:rsidR="008838E7" w:rsidRPr="00AE6BC6">
        <w:rPr>
          <w:rFonts w:ascii="Arial" w:hAnsi="Arial" w:cs="Arial"/>
          <w:sz w:val="24"/>
          <w:szCs w:val="24"/>
        </w:rPr>
        <w:t xml:space="preserve"> fiel</w:t>
      </w:r>
      <w:r w:rsidR="008C2648" w:rsidRPr="00AE6BC6">
        <w:rPr>
          <w:rFonts w:ascii="Arial" w:hAnsi="Arial" w:cs="Arial"/>
          <w:sz w:val="24"/>
          <w:szCs w:val="24"/>
        </w:rPr>
        <w:t xml:space="preserve">ds to make sure patients have an option for both </w:t>
      </w:r>
      <w:r w:rsidR="00365C9E" w:rsidRPr="00AE6BC6">
        <w:rPr>
          <w:rFonts w:ascii="Arial" w:hAnsi="Arial" w:cs="Arial"/>
          <w:sz w:val="24"/>
          <w:szCs w:val="24"/>
        </w:rPr>
        <w:t>routes in these fields when it comes to the</w:t>
      </w:r>
      <w:r w:rsidR="004B1D1D" w:rsidRPr="00AE6BC6">
        <w:rPr>
          <w:rFonts w:ascii="Arial" w:hAnsi="Arial" w:cs="Arial"/>
          <w:sz w:val="24"/>
          <w:szCs w:val="24"/>
        </w:rPr>
        <w:t xml:space="preserve">ir medical </w:t>
      </w:r>
      <w:r w:rsidR="00365C9E" w:rsidRPr="00AE6BC6">
        <w:rPr>
          <w:rFonts w:ascii="Arial" w:hAnsi="Arial" w:cs="Arial"/>
          <w:sz w:val="24"/>
          <w:szCs w:val="24"/>
        </w:rPr>
        <w:t>treatment</w:t>
      </w:r>
      <w:r w:rsidR="004B1D1D" w:rsidRPr="00AE6BC6">
        <w:rPr>
          <w:rFonts w:ascii="Arial" w:hAnsi="Arial" w:cs="Arial"/>
          <w:sz w:val="24"/>
          <w:szCs w:val="24"/>
        </w:rPr>
        <w:t>s. If public demands are me</w:t>
      </w:r>
      <w:r w:rsidR="00BF6FC5" w:rsidRPr="00AE6BC6">
        <w:rPr>
          <w:rFonts w:ascii="Arial" w:hAnsi="Arial" w:cs="Arial"/>
          <w:sz w:val="24"/>
          <w:szCs w:val="24"/>
        </w:rPr>
        <w:t>e</w:t>
      </w:r>
      <w:r w:rsidR="004B1D1D" w:rsidRPr="00AE6BC6">
        <w:rPr>
          <w:rFonts w:ascii="Arial" w:hAnsi="Arial" w:cs="Arial"/>
          <w:sz w:val="24"/>
          <w:szCs w:val="24"/>
        </w:rPr>
        <w:t xml:space="preserve">t </w:t>
      </w:r>
      <w:r w:rsidR="00BF6FC5" w:rsidRPr="00AE6BC6">
        <w:rPr>
          <w:rFonts w:ascii="Arial" w:hAnsi="Arial" w:cs="Arial"/>
          <w:sz w:val="24"/>
          <w:szCs w:val="24"/>
        </w:rPr>
        <w:t>safely and knowledgeabl</w:t>
      </w:r>
      <w:r w:rsidR="004B1D1D" w:rsidRPr="00AE6BC6">
        <w:rPr>
          <w:rFonts w:ascii="Arial" w:hAnsi="Arial" w:cs="Arial"/>
          <w:sz w:val="24"/>
          <w:szCs w:val="24"/>
        </w:rPr>
        <w:t>y</w:t>
      </w:r>
      <w:r w:rsidR="008440D9" w:rsidRPr="00AE6BC6">
        <w:rPr>
          <w:rFonts w:ascii="Arial" w:hAnsi="Arial" w:cs="Arial"/>
          <w:sz w:val="24"/>
          <w:szCs w:val="24"/>
        </w:rPr>
        <w:t>,</w:t>
      </w:r>
      <w:r w:rsidR="004B1D1D" w:rsidRPr="00AE6BC6">
        <w:rPr>
          <w:rFonts w:ascii="Arial" w:hAnsi="Arial" w:cs="Arial"/>
          <w:sz w:val="24"/>
          <w:szCs w:val="24"/>
        </w:rPr>
        <w:t xml:space="preserve"> more patients will have confidence </w:t>
      </w:r>
      <w:r w:rsidR="00A97FD2" w:rsidRPr="00AE6BC6">
        <w:rPr>
          <w:rFonts w:ascii="Arial" w:hAnsi="Arial" w:cs="Arial"/>
          <w:sz w:val="24"/>
          <w:szCs w:val="24"/>
        </w:rPr>
        <w:t xml:space="preserve">in seeking out other methods of </w:t>
      </w:r>
      <w:r w:rsidR="00AE004D" w:rsidRPr="00AE6BC6">
        <w:rPr>
          <w:rFonts w:ascii="Arial" w:hAnsi="Arial" w:cs="Arial"/>
          <w:sz w:val="24"/>
          <w:szCs w:val="24"/>
        </w:rPr>
        <w:t>procedure</w:t>
      </w:r>
      <w:r w:rsidR="00A97FD2" w:rsidRPr="00AE6BC6">
        <w:rPr>
          <w:rFonts w:ascii="Arial" w:hAnsi="Arial" w:cs="Arial"/>
          <w:sz w:val="24"/>
          <w:szCs w:val="24"/>
        </w:rPr>
        <w:t xml:space="preserve">s which makes them feel comfortable, safe and reassured. </w:t>
      </w:r>
      <w:r w:rsidR="00DC2A4C" w:rsidRPr="00AE6BC6">
        <w:rPr>
          <w:rFonts w:ascii="Arial" w:hAnsi="Arial" w:cs="Arial"/>
          <w:sz w:val="24"/>
          <w:szCs w:val="24"/>
        </w:rPr>
        <w:t>C</w:t>
      </w:r>
      <w:r w:rsidR="00A80742" w:rsidRPr="00AE6BC6">
        <w:rPr>
          <w:rFonts w:ascii="Arial" w:hAnsi="Arial" w:cs="Arial"/>
          <w:sz w:val="24"/>
          <w:szCs w:val="24"/>
        </w:rPr>
        <w:t xml:space="preserve">omplementary </w:t>
      </w:r>
      <w:r w:rsidR="00B01236" w:rsidRPr="00AE6BC6">
        <w:rPr>
          <w:rFonts w:ascii="Arial" w:hAnsi="Arial" w:cs="Arial"/>
          <w:sz w:val="24"/>
          <w:szCs w:val="24"/>
        </w:rPr>
        <w:t>alternative medicine practi</w:t>
      </w:r>
      <w:r w:rsidR="00DF19E5" w:rsidRPr="00AE6BC6">
        <w:rPr>
          <w:rFonts w:ascii="Arial" w:hAnsi="Arial" w:cs="Arial"/>
          <w:sz w:val="24"/>
          <w:szCs w:val="24"/>
        </w:rPr>
        <w:t>tioners</w:t>
      </w:r>
      <w:r w:rsidR="005610EB" w:rsidRPr="00AE6BC6">
        <w:rPr>
          <w:rFonts w:ascii="Arial" w:hAnsi="Arial" w:cs="Arial"/>
          <w:sz w:val="24"/>
          <w:szCs w:val="24"/>
        </w:rPr>
        <w:t xml:space="preserve"> should treat </w:t>
      </w:r>
      <w:r w:rsidR="001C5554" w:rsidRPr="00AE6BC6">
        <w:rPr>
          <w:rFonts w:ascii="Arial" w:hAnsi="Arial" w:cs="Arial"/>
          <w:sz w:val="24"/>
          <w:szCs w:val="24"/>
        </w:rPr>
        <w:t>their patients</w:t>
      </w:r>
      <w:r w:rsidR="00122654" w:rsidRPr="00AE6BC6">
        <w:rPr>
          <w:rFonts w:ascii="Arial" w:hAnsi="Arial" w:cs="Arial"/>
          <w:sz w:val="24"/>
          <w:szCs w:val="24"/>
        </w:rPr>
        <w:t xml:space="preserve"> to the stand</w:t>
      </w:r>
      <w:r w:rsidR="008A6221" w:rsidRPr="00AE6BC6">
        <w:rPr>
          <w:rFonts w:ascii="Arial" w:hAnsi="Arial" w:cs="Arial"/>
          <w:sz w:val="24"/>
          <w:szCs w:val="24"/>
        </w:rPr>
        <w:t xml:space="preserve">ards comparable to those set </w:t>
      </w:r>
      <w:r w:rsidR="00C32882" w:rsidRPr="00AE6BC6">
        <w:rPr>
          <w:rFonts w:ascii="Arial" w:hAnsi="Arial" w:cs="Arial"/>
          <w:sz w:val="24"/>
          <w:szCs w:val="24"/>
        </w:rPr>
        <w:t xml:space="preserve">out </w:t>
      </w:r>
      <w:r w:rsidR="00433497" w:rsidRPr="00AE6BC6">
        <w:rPr>
          <w:rFonts w:ascii="Arial" w:hAnsi="Arial" w:cs="Arial"/>
          <w:sz w:val="24"/>
          <w:szCs w:val="24"/>
        </w:rPr>
        <w:t xml:space="preserve">for </w:t>
      </w:r>
      <w:r w:rsidR="006340DC" w:rsidRPr="00AE6BC6">
        <w:rPr>
          <w:rFonts w:ascii="Arial" w:hAnsi="Arial" w:cs="Arial"/>
          <w:sz w:val="24"/>
          <w:szCs w:val="24"/>
        </w:rPr>
        <w:t>therapy</w:t>
      </w:r>
      <w:r w:rsidR="004256EF" w:rsidRPr="00AE6BC6">
        <w:rPr>
          <w:rFonts w:ascii="Arial" w:hAnsi="Arial" w:cs="Arial"/>
          <w:sz w:val="24"/>
          <w:szCs w:val="24"/>
        </w:rPr>
        <w:t xml:space="preserve"> by the approp</w:t>
      </w:r>
      <w:r w:rsidR="005D13E8" w:rsidRPr="00AE6BC6">
        <w:rPr>
          <w:rFonts w:ascii="Arial" w:hAnsi="Arial" w:cs="Arial"/>
          <w:sz w:val="24"/>
          <w:szCs w:val="24"/>
        </w:rPr>
        <w:t xml:space="preserve">riate single CAM </w:t>
      </w:r>
      <w:r w:rsidR="00DC2A4C" w:rsidRPr="00AE6BC6">
        <w:rPr>
          <w:rFonts w:ascii="Arial" w:hAnsi="Arial" w:cs="Arial"/>
          <w:sz w:val="24"/>
          <w:szCs w:val="24"/>
        </w:rPr>
        <w:t>regulatory body</w:t>
      </w:r>
      <w:r w:rsidR="00323475" w:rsidRPr="00AE6BC6">
        <w:rPr>
          <w:rFonts w:ascii="Arial" w:hAnsi="Arial" w:cs="Arial"/>
          <w:sz w:val="24"/>
          <w:szCs w:val="24"/>
        </w:rPr>
        <w:t xml:space="preserve"> and</w:t>
      </w:r>
      <w:r w:rsidR="00C77BEE" w:rsidRPr="00AE6BC6">
        <w:rPr>
          <w:rFonts w:ascii="Arial" w:hAnsi="Arial" w:cs="Arial"/>
          <w:sz w:val="24"/>
          <w:szCs w:val="24"/>
        </w:rPr>
        <w:t xml:space="preserve"> will help pat</w:t>
      </w:r>
      <w:r w:rsidR="0038587E" w:rsidRPr="00AE6BC6">
        <w:rPr>
          <w:rFonts w:ascii="Arial" w:hAnsi="Arial" w:cs="Arial"/>
          <w:sz w:val="24"/>
          <w:szCs w:val="24"/>
        </w:rPr>
        <w:t>ients deci</w:t>
      </w:r>
      <w:r w:rsidR="00D519B4" w:rsidRPr="00AE6BC6">
        <w:rPr>
          <w:rFonts w:ascii="Arial" w:hAnsi="Arial" w:cs="Arial"/>
          <w:sz w:val="24"/>
          <w:szCs w:val="24"/>
        </w:rPr>
        <w:t>sion making easy for assessing</w:t>
      </w:r>
      <w:r w:rsidR="008A4B13" w:rsidRPr="00AE6BC6">
        <w:rPr>
          <w:rFonts w:ascii="Arial" w:hAnsi="Arial" w:cs="Arial"/>
          <w:sz w:val="24"/>
          <w:szCs w:val="24"/>
        </w:rPr>
        <w:t xml:space="preserve"> t</w:t>
      </w:r>
      <w:r w:rsidR="00273128" w:rsidRPr="00AE6BC6">
        <w:rPr>
          <w:rFonts w:ascii="Arial" w:hAnsi="Arial" w:cs="Arial"/>
          <w:sz w:val="24"/>
          <w:szCs w:val="24"/>
        </w:rPr>
        <w:t>reatment</w:t>
      </w:r>
      <w:r w:rsidR="008A4B13" w:rsidRPr="00AE6BC6">
        <w:rPr>
          <w:rFonts w:ascii="Arial" w:hAnsi="Arial" w:cs="Arial"/>
          <w:sz w:val="24"/>
          <w:szCs w:val="24"/>
        </w:rPr>
        <w:t>s.</w:t>
      </w:r>
      <w:r w:rsidR="00926B3F" w:rsidRPr="00AE6BC6">
        <w:rPr>
          <w:rFonts w:ascii="Arial" w:hAnsi="Arial" w:cs="Arial"/>
          <w:sz w:val="24"/>
          <w:szCs w:val="24"/>
        </w:rPr>
        <w:t xml:space="preserve"> </w:t>
      </w:r>
      <w:r w:rsidR="00DC5D24" w:rsidRPr="00AE6BC6">
        <w:rPr>
          <w:rFonts w:ascii="Arial" w:hAnsi="Arial" w:cs="Arial"/>
          <w:sz w:val="24"/>
          <w:szCs w:val="24"/>
        </w:rPr>
        <w:t>The g</w:t>
      </w:r>
      <w:r w:rsidR="006B03A0" w:rsidRPr="00AE6BC6">
        <w:rPr>
          <w:rFonts w:ascii="Arial" w:hAnsi="Arial" w:cs="Arial"/>
          <w:sz w:val="24"/>
          <w:szCs w:val="24"/>
        </w:rPr>
        <w:t>overnment</w:t>
      </w:r>
      <w:r w:rsidR="00926B3F" w:rsidRPr="00AE6BC6">
        <w:rPr>
          <w:rFonts w:ascii="Arial" w:hAnsi="Arial" w:cs="Arial"/>
          <w:sz w:val="24"/>
          <w:szCs w:val="24"/>
        </w:rPr>
        <w:t xml:space="preserve"> should </w:t>
      </w:r>
      <w:r w:rsidR="00E9784B" w:rsidRPr="00AE6BC6">
        <w:rPr>
          <w:rFonts w:ascii="Arial" w:hAnsi="Arial" w:cs="Arial"/>
          <w:sz w:val="24"/>
          <w:szCs w:val="24"/>
        </w:rPr>
        <w:t xml:space="preserve">set up a </w:t>
      </w:r>
      <w:r w:rsidR="006B03A0" w:rsidRPr="00AE6BC6">
        <w:rPr>
          <w:rFonts w:ascii="Arial" w:hAnsi="Arial" w:cs="Arial"/>
          <w:sz w:val="24"/>
          <w:szCs w:val="24"/>
        </w:rPr>
        <w:t xml:space="preserve">law </w:t>
      </w:r>
      <w:r w:rsidR="00E9784B" w:rsidRPr="00AE6BC6">
        <w:rPr>
          <w:rFonts w:ascii="Arial" w:hAnsi="Arial" w:cs="Arial"/>
          <w:sz w:val="24"/>
          <w:szCs w:val="24"/>
        </w:rPr>
        <w:t>for</w:t>
      </w:r>
      <w:r w:rsidR="00F208A4" w:rsidRPr="00AE6BC6">
        <w:rPr>
          <w:rFonts w:ascii="Arial" w:hAnsi="Arial" w:cs="Arial"/>
          <w:sz w:val="24"/>
          <w:szCs w:val="24"/>
        </w:rPr>
        <w:t xml:space="preserve"> CAMs</w:t>
      </w:r>
      <w:r w:rsidR="00E9784B" w:rsidRPr="00AE6BC6">
        <w:rPr>
          <w:rFonts w:ascii="Arial" w:hAnsi="Arial" w:cs="Arial"/>
          <w:sz w:val="24"/>
          <w:szCs w:val="24"/>
        </w:rPr>
        <w:t xml:space="preserve"> practitioner</w:t>
      </w:r>
      <w:r w:rsidR="00F208A4" w:rsidRPr="00AE6BC6">
        <w:rPr>
          <w:rFonts w:ascii="Arial" w:hAnsi="Arial" w:cs="Arial"/>
          <w:sz w:val="24"/>
          <w:szCs w:val="24"/>
        </w:rPr>
        <w:t xml:space="preserve"> </w:t>
      </w:r>
      <w:r w:rsidR="0079177D" w:rsidRPr="00AE6BC6">
        <w:rPr>
          <w:rFonts w:ascii="Arial" w:hAnsi="Arial" w:cs="Arial"/>
          <w:sz w:val="24"/>
          <w:szCs w:val="24"/>
        </w:rPr>
        <w:t xml:space="preserve">for </w:t>
      </w:r>
      <w:r w:rsidR="002E6796" w:rsidRPr="00AE6BC6">
        <w:rPr>
          <w:rFonts w:ascii="Arial" w:hAnsi="Arial" w:cs="Arial"/>
          <w:sz w:val="24"/>
          <w:szCs w:val="24"/>
        </w:rPr>
        <w:t>each</w:t>
      </w:r>
      <w:r w:rsidR="0079177D" w:rsidRPr="00AE6BC6">
        <w:rPr>
          <w:rFonts w:ascii="Arial" w:hAnsi="Arial" w:cs="Arial"/>
          <w:sz w:val="24"/>
          <w:szCs w:val="24"/>
        </w:rPr>
        <w:t xml:space="preserve"> one to </w:t>
      </w:r>
      <w:r w:rsidR="00EE6CA3" w:rsidRPr="00AE6BC6">
        <w:rPr>
          <w:rFonts w:ascii="Arial" w:hAnsi="Arial" w:cs="Arial"/>
          <w:sz w:val="24"/>
          <w:szCs w:val="24"/>
        </w:rPr>
        <w:t>trained before they can practice</w:t>
      </w:r>
      <w:r w:rsidR="002035C8" w:rsidRPr="00AE6BC6">
        <w:rPr>
          <w:rFonts w:ascii="Arial" w:hAnsi="Arial" w:cs="Arial"/>
          <w:sz w:val="24"/>
          <w:szCs w:val="24"/>
        </w:rPr>
        <w:t xml:space="preserve"> the therapy</w:t>
      </w:r>
      <w:r w:rsidR="00EC22DB" w:rsidRPr="00AE6BC6">
        <w:rPr>
          <w:rFonts w:ascii="Arial" w:hAnsi="Arial" w:cs="Arial"/>
          <w:sz w:val="24"/>
          <w:szCs w:val="24"/>
        </w:rPr>
        <w:t xml:space="preserve"> and make sure data pro</w:t>
      </w:r>
      <w:r w:rsidR="00C35305" w:rsidRPr="00AE6BC6">
        <w:rPr>
          <w:rFonts w:ascii="Arial" w:hAnsi="Arial" w:cs="Arial"/>
          <w:sz w:val="24"/>
          <w:szCs w:val="24"/>
        </w:rPr>
        <w:t>tection Act is in place.</w:t>
      </w:r>
    </w:p>
    <w:p w14:paraId="471EC682" w14:textId="630B9AE2" w:rsidR="007E43DA" w:rsidRPr="00AE6BC6" w:rsidRDefault="007E43DA" w:rsidP="00B400CD">
      <w:pPr>
        <w:pStyle w:val="Heading1"/>
        <w:rPr>
          <w:rFonts w:ascii="Arial" w:hAnsi="Arial" w:cs="Arial"/>
          <w:sz w:val="24"/>
          <w:szCs w:val="24"/>
        </w:rPr>
      </w:pPr>
      <w:bookmarkStart w:id="10" w:name="_Toc49458874"/>
      <w:r w:rsidRPr="00AE6BC6">
        <w:rPr>
          <w:rFonts w:ascii="Arial" w:hAnsi="Arial" w:cs="Arial"/>
          <w:sz w:val="24"/>
          <w:szCs w:val="24"/>
        </w:rPr>
        <w:t>Conclusion</w:t>
      </w:r>
      <w:bookmarkEnd w:id="10"/>
    </w:p>
    <w:p w14:paraId="4F41B794" w14:textId="67E4FA7E" w:rsidR="005263F6" w:rsidRPr="00AE6BC6" w:rsidRDefault="005263F6" w:rsidP="007E43DA">
      <w:pPr>
        <w:rPr>
          <w:rFonts w:ascii="Arial" w:hAnsi="Arial" w:cs="Arial"/>
          <w:sz w:val="24"/>
          <w:szCs w:val="24"/>
        </w:rPr>
      </w:pPr>
      <w:r w:rsidRPr="00AE6BC6">
        <w:rPr>
          <w:rFonts w:ascii="Arial" w:hAnsi="Arial" w:cs="Arial"/>
          <w:sz w:val="24"/>
          <w:szCs w:val="24"/>
        </w:rPr>
        <w:t xml:space="preserve">In all </w:t>
      </w:r>
      <w:r w:rsidR="00AC404C" w:rsidRPr="00AE6BC6">
        <w:rPr>
          <w:rFonts w:ascii="Arial" w:hAnsi="Arial" w:cs="Arial"/>
          <w:sz w:val="24"/>
          <w:szCs w:val="24"/>
        </w:rPr>
        <w:t>the research</w:t>
      </w:r>
      <w:r w:rsidR="005A1795" w:rsidRPr="00AE6BC6">
        <w:rPr>
          <w:rFonts w:ascii="Arial" w:hAnsi="Arial" w:cs="Arial"/>
          <w:sz w:val="24"/>
          <w:szCs w:val="24"/>
        </w:rPr>
        <w:t xml:space="preserve">, </w:t>
      </w:r>
      <w:r w:rsidR="008914A8" w:rsidRPr="00AE6BC6">
        <w:rPr>
          <w:rFonts w:ascii="Arial" w:hAnsi="Arial" w:cs="Arial"/>
          <w:sz w:val="24"/>
          <w:szCs w:val="24"/>
        </w:rPr>
        <w:t xml:space="preserve">CAMs is effective in </w:t>
      </w:r>
      <w:r w:rsidR="00923317" w:rsidRPr="00AE6BC6">
        <w:rPr>
          <w:rFonts w:ascii="Arial" w:hAnsi="Arial" w:cs="Arial"/>
          <w:sz w:val="24"/>
          <w:szCs w:val="24"/>
        </w:rPr>
        <w:t>treating</w:t>
      </w:r>
      <w:r w:rsidR="00241857" w:rsidRPr="00AE6BC6">
        <w:rPr>
          <w:rFonts w:ascii="Arial" w:hAnsi="Arial" w:cs="Arial"/>
          <w:sz w:val="24"/>
          <w:szCs w:val="24"/>
        </w:rPr>
        <w:t xml:space="preserve"> variable disea</w:t>
      </w:r>
      <w:r w:rsidR="00D6152A" w:rsidRPr="00AE6BC6">
        <w:rPr>
          <w:rFonts w:ascii="Arial" w:hAnsi="Arial" w:cs="Arial"/>
          <w:sz w:val="24"/>
          <w:szCs w:val="24"/>
        </w:rPr>
        <w:t xml:space="preserve">se and can </w:t>
      </w:r>
      <w:r w:rsidR="005911D1" w:rsidRPr="00AE6BC6">
        <w:rPr>
          <w:rFonts w:ascii="Arial" w:hAnsi="Arial" w:cs="Arial"/>
          <w:sz w:val="24"/>
          <w:szCs w:val="24"/>
        </w:rPr>
        <w:t xml:space="preserve">also </w:t>
      </w:r>
      <w:r w:rsidR="00D164E2" w:rsidRPr="00AE6BC6">
        <w:rPr>
          <w:rFonts w:ascii="Arial" w:hAnsi="Arial" w:cs="Arial"/>
          <w:sz w:val="24"/>
          <w:szCs w:val="24"/>
        </w:rPr>
        <w:t>use al</w:t>
      </w:r>
      <w:r w:rsidR="002061AE" w:rsidRPr="00AE6BC6">
        <w:rPr>
          <w:rFonts w:ascii="Arial" w:hAnsi="Arial" w:cs="Arial"/>
          <w:sz w:val="24"/>
          <w:szCs w:val="24"/>
        </w:rPr>
        <w:t>ongside</w:t>
      </w:r>
      <w:r w:rsidR="004E5DCF" w:rsidRPr="00AE6BC6">
        <w:rPr>
          <w:rFonts w:ascii="Arial" w:hAnsi="Arial" w:cs="Arial"/>
          <w:sz w:val="24"/>
          <w:szCs w:val="24"/>
        </w:rPr>
        <w:t xml:space="preserve"> allopathic medicine</w:t>
      </w:r>
      <w:r w:rsidR="009F5EB0" w:rsidRPr="00AE6BC6">
        <w:rPr>
          <w:rFonts w:ascii="Arial" w:hAnsi="Arial" w:cs="Arial"/>
          <w:sz w:val="24"/>
          <w:szCs w:val="24"/>
        </w:rPr>
        <w:t>.</w:t>
      </w:r>
      <w:r w:rsidR="0069685D" w:rsidRPr="00AE6BC6">
        <w:rPr>
          <w:rFonts w:ascii="Arial" w:hAnsi="Arial" w:cs="Arial"/>
          <w:sz w:val="24"/>
          <w:szCs w:val="24"/>
        </w:rPr>
        <w:t xml:space="preserve"> There is a lot of evidence prov</w:t>
      </w:r>
      <w:r w:rsidR="006701F4" w:rsidRPr="00AE6BC6">
        <w:rPr>
          <w:rFonts w:ascii="Arial" w:hAnsi="Arial" w:cs="Arial"/>
          <w:sz w:val="24"/>
          <w:szCs w:val="24"/>
        </w:rPr>
        <w:t xml:space="preserve">ing the </w:t>
      </w:r>
      <w:r w:rsidR="0085043F" w:rsidRPr="00AE6BC6">
        <w:rPr>
          <w:rFonts w:ascii="Arial" w:hAnsi="Arial" w:cs="Arial"/>
          <w:sz w:val="24"/>
          <w:szCs w:val="24"/>
        </w:rPr>
        <w:t>efficacy</w:t>
      </w:r>
      <w:r w:rsidR="006701F4" w:rsidRPr="00AE6BC6">
        <w:rPr>
          <w:rFonts w:ascii="Arial" w:hAnsi="Arial" w:cs="Arial"/>
          <w:sz w:val="24"/>
          <w:szCs w:val="24"/>
        </w:rPr>
        <w:t xml:space="preserve"> of </w:t>
      </w:r>
      <w:r w:rsidR="00AF7B41" w:rsidRPr="00AE6BC6">
        <w:rPr>
          <w:rFonts w:ascii="Arial" w:hAnsi="Arial" w:cs="Arial"/>
          <w:sz w:val="24"/>
          <w:szCs w:val="24"/>
        </w:rPr>
        <w:t xml:space="preserve">treating other </w:t>
      </w:r>
      <w:r w:rsidR="00737C91" w:rsidRPr="00AE6BC6">
        <w:rPr>
          <w:rFonts w:ascii="Arial" w:hAnsi="Arial" w:cs="Arial"/>
          <w:sz w:val="24"/>
          <w:szCs w:val="24"/>
        </w:rPr>
        <w:t>condition</w:t>
      </w:r>
      <w:r w:rsidR="001945AE" w:rsidRPr="00AE6BC6">
        <w:rPr>
          <w:rFonts w:ascii="Arial" w:hAnsi="Arial" w:cs="Arial"/>
          <w:sz w:val="24"/>
          <w:szCs w:val="24"/>
        </w:rPr>
        <w:t xml:space="preserve">s such </w:t>
      </w:r>
      <w:r w:rsidR="009A40A9" w:rsidRPr="00AE6BC6">
        <w:rPr>
          <w:rFonts w:ascii="Arial" w:hAnsi="Arial" w:cs="Arial"/>
          <w:sz w:val="24"/>
          <w:szCs w:val="24"/>
        </w:rPr>
        <w:t xml:space="preserve">as </w:t>
      </w:r>
      <w:r w:rsidR="00461563" w:rsidRPr="00AE6BC6">
        <w:rPr>
          <w:rFonts w:ascii="Arial" w:hAnsi="Arial" w:cs="Arial"/>
          <w:sz w:val="24"/>
          <w:szCs w:val="24"/>
        </w:rPr>
        <w:t xml:space="preserve">cancer, </w:t>
      </w:r>
      <w:r w:rsidR="0009731E" w:rsidRPr="00AE6BC6">
        <w:rPr>
          <w:rFonts w:ascii="Arial" w:hAnsi="Arial" w:cs="Arial"/>
          <w:sz w:val="24"/>
          <w:szCs w:val="24"/>
        </w:rPr>
        <w:t>asthma etc</w:t>
      </w:r>
      <w:r w:rsidR="009970D7" w:rsidRPr="00AE6BC6">
        <w:rPr>
          <w:rFonts w:ascii="Arial" w:hAnsi="Arial" w:cs="Arial"/>
          <w:sz w:val="24"/>
          <w:szCs w:val="24"/>
        </w:rPr>
        <w:t>.</w:t>
      </w:r>
      <w:r w:rsidR="002C6DE5" w:rsidRPr="00AE6BC6">
        <w:rPr>
          <w:rFonts w:ascii="Arial" w:hAnsi="Arial" w:cs="Arial"/>
          <w:sz w:val="24"/>
          <w:szCs w:val="24"/>
        </w:rPr>
        <w:t xml:space="preserve"> A</w:t>
      </w:r>
      <w:r w:rsidR="0009731E" w:rsidRPr="00AE6BC6">
        <w:rPr>
          <w:rFonts w:ascii="Arial" w:hAnsi="Arial" w:cs="Arial"/>
          <w:sz w:val="24"/>
          <w:szCs w:val="24"/>
        </w:rPr>
        <w:t xml:space="preserve">nd should be </w:t>
      </w:r>
      <w:r w:rsidR="00310E19" w:rsidRPr="00AE6BC6">
        <w:rPr>
          <w:rFonts w:ascii="Arial" w:hAnsi="Arial" w:cs="Arial"/>
          <w:sz w:val="24"/>
          <w:szCs w:val="24"/>
        </w:rPr>
        <w:t>included</w:t>
      </w:r>
      <w:r w:rsidR="00004E03" w:rsidRPr="00AE6BC6">
        <w:rPr>
          <w:rFonts w:ascii="Arial" w:hAnsi="Arial" w:cs="Arial"/>
          <w:sz w:val="24"/>
          <w:szCs w:val="24"/>
        </w:rPr>
        <w:t xml:space="preserve"> in the pharma</w:t>
      </w:r>
      <w:r w:rsidR="00215EC4" w:rsidRPr="00AE6BC6">
        <w:rPr>
          <w:rFonts w:ascii="Arial" w:hAnsi="Arial" w:cs="Arial"/>
          <w:sz w:val="24"/>
          <w:szCs w:val="24"/>
        </w:rPr>
        <w:t>cy</w:t>
      </w:r>
      <w:r w:rsidR="00F60657" w:rsidRPr="00AE6BC6">
        <w:rPr>
          <w:rFonts w:ascii="Arial" w:hAnsi="Arial" w:cs="Arial"/>
          <w:sz w:val="24"/>
          <w:szCs w:val="24"/>
        </w:rPr>
        <w:t xml:space="preserve"> curriculum</w:t>
      </w:r>
      <w:r w:rsidR="00990A69" w:rsidRPr="00AE6BC6">
        <w:rPr>
          <w:rFonts w:ascii="Arial" w:hAnsi="Arial" w:cs="Arial"/>
          <w:sz w:val="24"/>
          <w:szCs w:val="24"/>
        </w:rPr>
        <w:t xml:space="preserve">. </w:t>
      </w:r>
      <w:r w:rsidR="002D47FA" w:rsidRPr="00AE6BC6">
        <w:rPr>
          <w:rFonts w:ascii="Arial" w:hAnsi="Arial" w:cs="Arial"/>
          <w:sz w:val="24"/>
          <w:szCs w:val="24"/>
        </w:rPr>
        <w:t>All</w:t>
      </w:r>
      <w:r w:rsidR="008534B5" w:rsidRPr="00AE6BC6">
        <w:rPr>
          <w:rFonts w:ascii="Arial" w:hAnsi="Arial" w:cs="Arial"/>
          <w:sz w:val="24"/>
          <w:szCs w:val="24"/>
        </w:rPr>
        <w:t xml:space="preserve"> </w:t>
      </w:r>
      <w:r w:rsidR="000B7BCB" w:rsidRPr="00AE6BC6">
        <w:rPr>
          <w:rFonts w:ascii="Arial" w:hAnsi="Arial" w:cs="Arial"/>
          <w:sz w:val="24"/>
          <w:szCs w:val="24"/>
        </w:rPr>
        <w:t xml:space="preserve">CAMs practitioners must be </w:t>
      </w:r>
      <w:r w:rsidR="004A59D4" w:rsidRPr="00AE6BC6">
        <w:rPr>
          <w:rFonts w:ascii="Arial" w:hAnsi="Arial" w:cs="Arial"/>
          <w:sz w:val="24"/>
          <w:szCs w:val="24"/>
        </w:rPr>
        <w:t>regul</w:t>
      </w:r>
      <w:r w:rsidR="009550A7" w:rsidRPr="00AE6BC6">
        <w:rPr>
          <w:rFonts w:ascii="Arial" w:hAnsi="Arial" w:cs="Arial"/>
          <w:sz w:val="24"/>
          <w:szCs w:val="24"/>
        </w:rPr>
        <w:t xml:space="preserve">ated </w:t>
      </w:r>
      <w:r w:rsidR="000140AE" w:rsidRPr="00AE6BC6">
        <w:rPr>
          <w:rFonts w:ascii="Arial" w:hAnsi="Arial" w:cs="Arial"/>
          <w:sz w:val="24"/>
          <w:szCs w:val="24"/>
        </w:rPr>
        <w:t>to support</w:t>
      </w:r>
      <w:r w:rsidR="007509FB" w:rsidRPr="00AE6BC6">
        <w:rPr>
          <w:rFonts w:ascii="Arial" w:hAnsi="Arial" w:cs="Arial"/>
          <w:sz w:val="24"/>
          <w:szCs w:val="24"/>
        </w:rPr>
        <w:t xml:space="preserve"> their client</w:t>
      </w:r>
      <w:r w:rsidR="008333AD" w:rsidRPr="00AE6BC6">
        <w:rPr>
          <w:rFonts w:ascii="Arial" w:hAnsi="Arial" w:cs="Arial"/>
          <w:sz w:val="24"/>
          <w:szCs w:val="24"/>
        </w:rPr>
        <w:t>s</w:t>
      </w:r>
      <w:r w:rsidR="002F175D" w:rsidRPr="00AE6BC6">
        <w:rPr>
          <w:rFonts w:ascii="Arial" w:hAnsi="Arial" w:cs="Arial"/>
          <w:sz w:val="24"/>
          <w:szCs w:val="24"/>
        </w:rPr>
        <w:t xml:space="preserve">. </w:t>
      </w:r>
      <w:r w:rsidR="00D2009C" w:rsidRPr="00AE6BC6">
        <w:rPr>
          <w:rFonts w:ascii="Arial" w:hAnsi="Arial" w:cs="Arial"/>
          <w:sz w:val="24"/>
          <w:szCs w:val="24"/>
        </w:rPr>
        <w:t xml:space="preserve">There are contraindications </w:t>
      </w:r>
      <w:r w:rsidR="002F1549" w:rsidRPr="00AE6BC6">
        <w:rPr>
          <w:rFonts w:ascii="Arial" w:hAnsi="Arial" w:cs="Arial"/>
          <w:sz w:val="24"/>
          <w:szCs w:val="24"/>
        </w:rPr>
        <w:t>of complementary</w:t>
      </w:r>
      <w:r w:rsidR="004241C7" w:rsidRPr="00AE6BC6">
        <w:rPr>
          <w:rFonts w:ascii="Arial" w:hAnsi="Arial" w:cs="Arial"/>
          <w:sz w:val="24"/>
          <w:szCs w:val="24"/>
        </w:rPr>
        <w:t xml:space="preserve"> therapy </w:t>
      </w:r>
      <w:r w:rsidR="002F6FF6" w:rsidRPr="00AE6BC6">
        <w:rPr>
          <w:rFonts w:ascii="Arial" w:hAnsi="Arial" w:cs="Arial"/>
          <w:sz w:val="24"/>
          <w:szCs w:val="24"/>
        </w:rPr>
        <w:t xml:space="preserve">practitioners must </w:t>
      </w:r>
      <w:r w:rsidR="00134F01" w:rsidRPr="00AE6BC6">
        <w:rPr>
          <w:rFonts w:ascii="Arial" w:hAnsi="Arial" w:cs="Arial"/>
          <w:sz w:val="24"/>
          <w:szCs w:val="24"/>
        </w:rPr>
        <w:t xml:space="preserve">be </w:t>
      </w:r>
      <w:r w:rsidR="004241C7" w:rsidRPr="00AE6BC6">
        <w:rPr>
          <w:rFonts w:ascii="Arial" w:hAnsi="Arial" w:cs="Arial"/>
          <w:sz w:val="24"/>
          <w:szCs w:val="24"/>
        </w:rPr>
        <w:t xml:space="preserve">aware </w:t>
      </w:r>
      <w:r w:rsidR="00DC5D24" w:rsidRPr="00AE6BC6">
        <w:rPr>
          <w:rFonts w:ascii="Arial" w:hAnsi="Arial" w:cs="Arial"/>
          <w:sz w:val="24"/>
          <w:szCs w:val="24"/>
        </w:rPr>
        <w:t>of saving</w:t>
      </w:r>
      <w:r w:rsidR="00240801" w:rsidRPr="00AE6BC6">
        <w:rPr>
          <w:rFonts w:ascii="Arial" w:hAnsi="Arial" w:cs="Arial"/>
          <w:sz w:val="24"/>
          <w:szCs w:val="24"/>
        </w:rPr>
        <w:t xml:space="preserve"> </w:t>
      </w:r>
      <w:r w:rsidR="00215EC4" w:rsidRPr="00AE6BC6">
        <w:rPr>
          <w:rFonts w:ascii="Arial" w:hAnsi="Arial" w:cs="Arial"/>
          <w:sz w:val="24"/>
          <w:szCs w:val="24"/>
        </w:rPr>
        <w:t>lives</w:t>
      </w:r>
      <w:r w:rsidR="00762D32" w:rsidRPr="00AE6BC6">
        <w:rPr>
          <w:rFonts w:ascii="Arial" w:hAnsi="Arial" w:cs="Arial"/>
          <w:sz w:val="24"/>
          <w:szCs w:val="24"/>
        </w:rPr>
        <w:t>.</w:t>
      </w:r>
      <w:r w:rsidR="00240801" w:rsidRPr="00AE6BC6">
        <w:rPr>
          <w:rFonts w:ascii="Arial" w:hAnsi="Arial" w:cs="Arial"/>
          <w:sz w:val="24"/>
          <w:szCs w:val="24"/>
        </w:rPr>
        <w:t xml:space="preserve"> </w:t>
      </w:r>
    </w:p>
    <w:p w14:paraId="02EE20E3" w14:textId="5ECD03A3" w:rsidR="0025095B" w:rsidRPr="00AE6BC6" w:rsidRDefault="0025095B">
      <w:pPr>
        <w:rPr>
          <w:rFonts w:ascii="Arial" w:hAnsi="Arial" w:cs="Arial"/>
          <w:sz w:val="24"/>
          <w:szCs w:val="24"/>
        </w:rPr>
      </w:pPr>
    </w:p>
    <w:p w14:paraId="7A1174E7" w14:textId="0ABEC951" w:rsidR="00394DD0" w:rsidRPr="00AE6BC6" w:rsidRDefault="00394DD0">
      <w:pPr>
        <w:rPr>
          <w:rFonts w:ascii="Arial" w:hAnsi="Arial" w:cs="Arial"/>
          <w:sz w:val="24"/>
          <w:szCs w:val="24"/>
        </w:rPr>
      </w:pPr>
    </w:p>
    <w:p w14:paraId="543DE498" w14:textId="65776F96" w:rsidR="00394DD0" w:rsidRPr="00AE6BC6" w:rsidRDefault="00394DD0">
      <w:pPr>
        <w:rPr>
          <w:rFonts w:ascii="Arial" w:hAnsi="Arial" w:cs="Arial"/>
          <w:sz w:val="24"/>
          <w:szCs w:val="24"/>
        </w:rPr>
      </w:pPr>
    </w:p>
    <w:p w14:paraId="3200BB90" w14:textId="612856A2" w:rsidR="00394DD0" w:rsidRPr="00AE6BC6" w:rsidRDefault="00394DD0">
      <w:pPr>
        <w:rPr>
          <w:rFonts w:ascii="Arial" w:hAnsi="Arial" w:cs="Arial"/>
          <w:sz w:val="24"/>
          <w:szCs w:val="24"/>
        </w:rPr>
      </w:pPr>
    </w:p>
    <w:p w14:paraId="63905E17" w14:textId="34767F02" w:rsidR="00394DD0" w:rsidRPr="00AE6BC6" w:rsidRDefault="00394DD0">
      <w:pPr>
        <w:rPr>
          <w:rFonts w:ascii="Arial" w:hAnsi="Arial" w:cs="Arial"/>
          <w:sz w:val="24"/>
          <w:szCs w:val="24"/>
        </w:rPr>
      </w:pPr>
    </w:p>
    <w:p w14:paraId="40F343B9" w14:textId="4F79DB6F" w:rsidR="00394DD0" w:rsidRPr="00AE6BC6" w:rsidRDefault="00394DD0">
      <w:pPr>
        <w:rPr>
          <w:rFonts w:ascii="Arial" w:hAnsi="Arial" w:cs="Arial"/>
          <w:sz w:val="24"/>
          <w:szCs w:val="24"/>
        </w:rPr>
      </w:pPr>
    </w:p>
    <w:p w14:paraId="10E41941" w14:textId="19A9839E" w:rsidR="00394DD0" w:rsidRPr="00AE6BC6" w:rsidRDefault="00394DD0">
      <w:pPr>
        <w:rPr>
          <w:rFonts w:ascii="Arial" w:hAnsi="Arial" w:cs="Arial"/>
          <w:sz w:val="24"/>
          <w:szCs w:val="24"/>
        </w:rPr>
      </w:pPr>
    </w:p>
    <w:p w14:paraId="172B164C" w14:textId="6B03298A" w:rsidR="00394DD0" w:rsidRPr="00AE6BC6" w:rsidRDefault="00394DD0">
      <w:pPr>
        <w:rPr>
          <w:rFonts w:ascii="Arial" w:hAnsi="Arial" w:cs="Arial"/>
          <w:sz w:val="24"/>
          <w:szCs w:val="24"/>
        </w:rPr>
      </w:pPr>
    </w:p>
    <w:p w14:paraId="735D7B5B" w14:textId="6452455F" w:rsidR="00394DD0" w:rsidRPr="00AE6BC6" w:rsidRDefault="00394DD0">
      <w:pPr>
        <w:rPr>
          <w:rFonts w:ascii="Arial" w:hAnsi="Arial" w:cs="Arial"/>
          <w:sz w:val="24"/>
          <w:szCs w:val="24"/>
        </w:rPr>
      </w:pPr>
    </w:p>
    <w:p w14:paraId="433C3C55" w14:textId="78E35527" w:rsidR="00394DD0" w:rsidRPr="00AE6BC6" w:rsidRDefault="00394DD0">
      <w:pPr>
        <w:rPr>
          <w:rFonts w:ascii="Arial" w:hAnsi="Arial" w:cs="Arial"/>
          <w:sz w:val="24"/>
          <w:szCs w:val="24"/>
        </w:rPr>
      </w:pPr>
    </w:p>
    <w:p w14:paraId="4446B5EC" w14:textId="67BE0935" w:rsidR="00394DD0" w:rsidRPr="00AE6BC6" w:rsidRDefault="00394DD0">
      <w:pPr>
        <w:rPr>
          <w:rFonts w:ascii="Arial" w:hAnsi="Arial" w:cs="Arial"/>
          <w:sz w:val="24"/>
          <w:szCs w:val="24"/>
        </w:rPr>
      </w:pPr>
    </w:p>
    <w:p w14:paraId="0074145E" w14:textId="77777777" w:rsidR="00394DD0" w:rsidRPr="00AE6BC6" w:rsidRDefault="00394DD0">
      <w:pPr>
        <w:rPr>
          <w:rFonts w:ascii="Arial" w:hAnsi="Arial" w:cs="Arial"/>
          <w:sz w:val="24"/>
          <w:szCs w:val="24"/>
        </w:rPr>
      </w:pPr>
    </w:p>
    <w:p w14:paraId="741AEEAE" w14:textId="30842993" w:rsidR="004371FA" w:rsidRPr="00AE6BC6" w:rsidRDefault="004371FA" w:rsidP="00394DD0">
      <w:pPr>
        <w:pStyle w:val="Heading1"/>
        <w:rPr>
          <w:rFonts w:ascii="Arial" w:hAnsi="Arial" w:cs="Arial"/>
          <w:sz w:val="24"/>
          <w:szCs w:val="24"/>
        </w:rPr>
      </w:pPr>
      <w:bookmarkStart w:id="11" w:name="_Toc49458875"/>
      <w:r w:rsidRPr="00AE6BC6">
        <w:rPr>
          <w:rFonts w:ascii="Arial" w:hAnsi="Arial" w:cs="Arial"/>
          <w:sz w:val="24"/>
          <w:szCs w:val="24"/>
        </w:rPr>
        <w:t>REFERENCES</w:t>
      </w:r>
      <w:bookmarkEnd w:id="11"/>
    </w:p>
    <w:p w14:paraId="05B114C8" w14:textId="60680606" w:rsidR="00DA0F77" w:rsidRPr="00AE6BC6" w:rsidRDefault="00DA0F77">
      <w:pPr>
        <w:rPr>
          <w:rFonts w:ascii="Arial" w:hAnsi="Arial" w:cs="Arial"/>
          <w:sz w:val="24"/>
          <w:szCs w:val="24"/>
        </w:rPr>
      </w:pPr>
    </w:p>
    <w:p w14:paraId="3681623B" w14:textId="76E7806E" w:rsidR="007F1332" w:rsidRPr="00AE6BC6" w:rsidRDefault="00DA0F77" w:rsidP="007F1332">
      <w:pPr>
        <w:pStyle w:val="Bibliography"/>
        <w:rPr>
          <w:rFonts w:ascii="Arial" w:hAnsi="Arial" w:cs="Arial"/>
          <w:noProof/>
          <w:sz w:val="24"/>
          <w:szCs w:val="24"/>
        </w:rPr>
      </w:pPr>
      <w:r w:rsidRPr="00AE6BC6">
        <w:rPr>
          <w:rFonts w:ascii="Arial" w:hAnsi="Arial" w:cs="Arial"/>
          <w:sz w:val="24"/>
          <w:szCs w:val="24"/>
        </w:rPr>
        <w:lastRenderedPageBreak/>
        <w:fldChar w:fldCharType="begin"/>
      </w:r>
      <w:r w:rsidRPr="00AE6BC6">
        <w:rPr>
          <w:rFonts w:ascii="Arial" w:hAnsi="Arial" w:cs="Arial"/>
          <w:sz w:val="24"/>
          <w:szCs w:val="24"/>
        </w:rPr>
        <w:instrText xml:space="preserve"> BIBLIOGRAPHY  \l 2057 </w:instrText>
      </w:r>
      <w:r w:rsidRPr="00AE6BC6">
        <w:rPr>
          <w:rFonts w:ascii="Arial" w:hAnsi="Arial" w:cs="Arial"/>
          <w:sz w:val="24"/>
          <w:szCs w:val="24"/>
        </w:rPr>
        <w:fldChar w:fldCharType="separate"/>
      </w:r>
    </w:p>
    <w:p w14:paraId="1A2B82B9" w14:textId="240DD930"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 xml:space="preserve">Barraclough, J., 2007. Enhancing Cancer Care: Complementary Therapy and Support. </w:t>
      </w:r>
      <w:r w:rsidRPr="00AE6BC6">
        <w:rPr>
          <w:rFonts w:ascii="Arial" w:hAnsi="Arial" w:cs="Arial"/>
          <w:i/>
          <w:iCs/>
          <w:noProof/>
          <w:sz w:val="24"/>
          <w:szCs w:val="24"/>
        </w:rPr>
        <w:t>Oxford University Press.</w:t>
      </w:r>
    </w:p>
    <w:p w14:paraId="59116060" w14:textId="4BE22BF0" w:rsidR="00A924FF" w:rsidRPr="00AE6BC6" w:rsidRDefault="00A924FF" w:rsidP="00A924FF">
      <w:pPr>
        <w:rPr>
          <w:rFonts w:ascii="Arial" w:hAnsi="Arial" w:cs="Arial"/>
          <w:sz w:val="24"/>
          <w:szCs w:val="24"/>
        </w:rPr>
      </w:pPr>
      <w:r w:rsidRPr="00AE6BC6">
        <w:rPr>
          <w:rFonts w:ascii="Arial" w:hAnsi="Arial" w:cs="Arial"/>
          <w:sz w:val="24"/>
          <w:szCs w:val="24"/>
        </w:rPr>
        <w:t xml:space="preserve">Cambridge Dictionary. 2020. Available at:  </w:t>
      </w:r>
      <w:hyperlink r:id="rId12" w:history="1">
        <w:r w:rsidRPr="00AE6BC6">
          <w:rPr>
            <w:rStyle w:val="Hyperlink"/>
            <w:rFonts w:ascii="Arial" w:hAnsi="Arial" w:cs="Arial"/>
            <w:sz w:val="24"/>
            <w:szCs w:val="24"/>
          </w:rPr>
          <w:t>https://dictionary.cambridge.org/amp/english/orthodox-medicine</w:t>
        </w:r>
      </w:hyperlink>
      <w:r w:rsidRPr="00AE6BC6">
        <w:rPr>
          <w:rFonts w:ascii="Arial" w:hAnsi="Arial" w:cs="Arial"/>
          <w:sz w:val="24"/>
          <w:szCs w:val="24"/>
        </w:rPr>
        <w:t xml:space="preserve"> [Accessed: 27 August 2020]</w:t>
      </w:r>
    </w:p>
    <w:p w14:paraId="1242BB37" w14:textId="77777777"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 xml:space="preserve">Carles, F.-J.et al., 2020. Acupuncture techniques for COPD: a systematic review. </w:t>
      </w:r>
      <w:r w:rsidRPr="00AE6BC6">
        <w:rPr>
          <w:rFonts w:ascii="Arial" w:hAnsi="Arial" w:cs="Arial"/>
          <w:i/>
          <w:iCs/>
          <w:noProof/>
          <w:sz w:val="24"/>
          <w:szCs w:val="24"/>
        </w:rPr>
        <w:t xml:space="preserve">ProQuest, </w:t>
      </w:r>
      <w:r w:rsidRPr="00AE6BC6">
        <w:rPr>
          <w:rFonts w:ascii="Arial" w:hAnsi="Arial" w:cs="Arial"/>
          <w:noProof/>
          <w:sz w:val="24"/>
          <w:szCs w:val="24"/>
        </w:rPr>
        <w:t>Volume 20, pp. 1-18.</w:t>
      </w:r>
    </w:p>
    <w:p w14:paraId="2514F5D0" w14:textId="29EB9E07"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 xml:space="preserve">Corp, N., Jordan, J. L. &amp; Croft, P. R., 2018. Justification for using Complementary and alternative medicine reported. </w:t>
      </w:r>
      <w:r w:rsidRPr="00AE6BC6">
        <w:rPr>
          <w:rFonts w:ascii="Arial" w:hAnsi="Arial" w:cs="Arial"/>
          <w:i/>
          <w:iCs/>
          <w:noProof/>
          <w:sz w:val="24"/>
          <w:szCs w:val="24"/>
        </w:rPr>
        <w:t xml:space="preserve">ProQuest, </w:t>
      </w:r>
      <w:r w:rsidRPr="00AE6BC6">
        <w:rPr>
          <w:rFonts w:ascii="Arial" w:hAnsi="Arial" w:cs="Arial"/>
          <w:noProof/>
          <w:sz w:val="24"/>
          <w:szCs w:val="24"/>
        </w:rPr>
        <w:t>13(7).</w:t>
      </w:r>
    </w:p>
    <w:p w14:paraId="12626667" w14:textId="2DFF2590" w:rsidR="00041D1B" w:rsidRPr="00AE6BC6" w:rsidRDefault="00041D1B" w:rsidP="00041D1B">
      <w:pPr>
        <w:shd w:val="clear" w:color="auto" w:fill="FFFFFF"/>
        <w:spacing w:after="0" w:line="240" w:lineRule="auto"/>
        <w:textAlignment w:val="baseline"/>
        <w:rPr>
          <w:rFonts w:ascii="Arial" w:eastAsia="Times New Roman" w:hAnsi="Arial" w:cs="Arial"/>
          <w:color w:val="000000"/>
          <w:sz w:val="24"/>
          <w:szCs w:val="24"/>
          <w:lang w:eastAsia="en-GB"/>
        </w:rPr>
      </w:pPr>
      <w:r w:rsidRPr="00AE6BC6">
        <w:rPr>
          <w:rFonts w:ascii="Arial" w:eastAsia="Times New Roman" w:hAnsi="Arial" w:cs="Arial"/>
          <w:color w:val="000000"/>
          <w:sz w:val="24"/>
          <w:szCs w:val="24"/>
          <w:bdr w:val="none" w:sz="0" w:space="0" w:color="auto" w:frame="1"/>
          <w:shd w:val="clear" w:color="auto" w:fill="FFFFFF"/>
          <w:lang w:eastAsia="en-GB"/>
        </w:rPr>
        <w:t>Ernest, E., 2020. </w:t>
      </w:r>
      <w:r w:rsidRPr="00AE6BC6">
        <w:rPr>
          <w:rFonts w:ascii="Arial" w:eastAsia="Times New Roman" w:hAnsi="Arial" w:cs="Arial"/>
          <w:i/>
          <w:iCs/>
          <w:color w:val="000000"/>
          <w:sz w:val="24"/>
          <w:szCs w:val="24"/>
          <w:shd w:val="clear" w:color="auto" w:fill="FFFFFF"/>
          <w:lang w:eastAsia="en-GB"/>
        </w:rPr>
        <w:t>Annals of the Rheumatic Disease</w:t>
      </w:r>
      <w:r w:rsidR="00DC5D24" w:rsidRPr="00AE6BC6">
        <w:rPr>
          <w:rFonts w:ascii="Arial" w:eastAsia="Times New Roman" w:hAnsi="Arial" w:cs="Arial"/>
          <w:i/>
          <w:iCs/>
          <w:color w:val="000000"/>
          <w:sz w:val="24"/>
          <w:szCs w:val="24"/>
          <w:shd w:val="clear" w:color="auto" w:fill="FFFFFF"/>
          <w:lang w:eastAsia="en-GB"/>
        </w:rPr>
        <w:t>s</w:t>
      </w:r>
      <w:r w:rsidRPr="00AE6BC6">
        <w:rPr>
          <w:rFonts w:ascii="Arial" w:eastAsia="Times New Roman" w:hAnsi="Arial" w:cs="Arial"/>
          <w:i/>
          <w:iCs/>
          <w:color w:val="000000"/>
          <w:sz w:val="24"/>
          <w:szCs w:val="24"/>
          <w:shd w:val="clear" w:color="auto" w:fill="FFFFFF"/>
          <w:lang w:eastAsia="en-GB"/>
        </w:rPr>
        <w:t xml:space="preserve"> Evidence-Based Complementary Medicine: A Contradiction in </w:t>
      </w:r>
      <w:r w:rsidR="002C4A6F" w:rsidRPr="00AE6BC6">
        <w:rPr>
          <w:rFonts w:ascii="Arial" w:eastAsia="Times New Roman" w:hAnsi="Arial" w:cs="Arial"/>
          <w:i/>
          <w:iCs/>
          <w:color w:val="000000"/>
          <w:sz w:val="24"/>
          <w:szCs w:val="24"/>
          <w:shd w:val="clear" w:color="auto" w:fill="FFFFFF"/>
          <w:lang w:eastAsia="en-GB"/>
        </w:rPr>
        <w:t>Terms?</w:t>
      </w:r>
      <w:r w:rsidRPr="00AE6BC6">
        <w:rPr>
          <w:rFonts w:ascii="Arial" w:eastAsia="Times New Roman" w:hAnsi="Arial" w:cs="Arial"/>
          <w:color w:val="000000"/>
          <w:sz w:val="24"/>
          <w:szCs w:val="24"/>
          <w:bdr w:val="none" w:sz="0" w:space="0" w:color="auto" w:frame="1"/>
          <w:shd w:val="clear" w:color="auto" w:fill="FFFFFF"/>
          <w:lang w:eastAsia="en-GB"/>
        </w:rPr>
        <w:t xml:space="preserve"> 58th ed. [pdf] Exeter: British Medical Journal, pp.69-70. Available at: &lt;https://ard.bmj.com/content/annrheumdis/58/2/69.full.pdf&gt; [Accessed 27 August 2020].</w:t>
      </w:r>
    </w:p>
    <w:p w14:paraId="3ACD0331" w14:textId="77777777" w:rsidR="002C4A6F" w:rsidRPr="00AE6BC6" w:rsidRDefault="002C4A6F" w:rsidP="00041D1B">
      <w:pPr>
        <w:rPr>
          <w:rFonts w:ascii="Arial" w:hAnsi="Arial" w:cs="Arial"/>
          <w:color w:val="000000"/>
          <w:sz w:val="24"/>
          <w:szCs w:val="24"/>
          <w:bdr w:val="none" w:sz="0" w:space="0" w:color="auto" w:frame="1"/>
          <w:shd w:val="clear" w:color="auto" w:fill="FFFFFF"/>
        </w:rPr>
      </w:pPr>
    </w:p>
    <w:p w14:paraId="767358B2" w14:textId="3050DB08" w:rsidR="00041D1B" w:rsidRPr="00AE6BC6" w:rsidRDefault="002C4A6F" w:rsidP="00041D1B">
      <w:pPr>
        <w:rPr>
          <w:rFonts w:ascii="Arial" w:hAnsi="Arial" w:cs="Arial"/>
          <w:color w:val="000000"/>
          <w:sz w:val="24"/>
          <w:szCs w:val="24"/>
          <w:bdr w:val="none" w:sz="0" w:space="0" w:color="auto" w:frame="1"/>
          <w:shd w:val="clear" w:color="auto" w:fill="FFFFFF"/>
        </w:rPr>
      </w:pPr>
      <w:r w:rsidRPr="00AE6BC6">
        <w:rPr>
          <w:rFonts w:ascii="Arial" w:hAnsi="Arial" w:cs="Arial"/>
          <w:color w:val="000000"/>
          <w:sz w:val="24"/>
          <w:szCs w:val="24"/>
          <w:bdr w:val="none" w:sz="0" w:space="0" w:color="auto" w:frame="1"/>
          <w:shd w:val="clear" w:color="auto" w:fill="FFFFFF"/>
        </w:rPr>
        <w:t>General Medical Council.</w:t>
      </w:r>
      <w:r w:rsidR="008C605A" w:rsidRPr="00AE6BC6">
        <w:rPr>
          <w:rFonts w:ascii="Arial" w:hAnsi="Arial" w:cs="Arial"/>
          <w:color w:val="000000"/>
          <w:sz w:val="24"/>
          <w:szCs w:val="24"/>
          <w:bdr w:val="none" w:sz="0" w:space="0" w:color="auto" w:frame="1"/>
          <w:shd w:val="clear" w:color="auto" w:fill="FFFFFF"/>
        </w:rPr>
        <w:t>, 2020</w:t>
      </w:r>
      <w:r w:rsidRPr="00AE6BC6">
        <w:rPr>
          <w:rFonts w:ascii="Arial" w:hAnsi="Arial" w:cs="Arial"/>
          <w:color w:val="000000"/>
          <w:sz w:val="24"/>
          <w:szCs w:val="24"/>
          <w:bdr w:val="none" w:sz="0" w:space="0" w:color="auto" w:frame="1"/>
          <w:shd w:val="clear" w:color="auto" w:fill="FFFFFF"/>
        </w:rPr>
        <w:t xml:space="preserve"> Available at https://www.gmc-uk.org&gt; Accessed 27 August 2020</w:t>
      </w:r>
    </w:p>
    <w:p w14:paraId="4CC0B5A6" w14:textId="421E8BEB" w:rsidR="00041D1B" w:rsidRPr="00AE6BC6" w:rsidRDefault="00041D1B" w:rsidP="00041D1B">
      <w:pPr>
        <w:rPr>
          <w:rFonts w:ascii="Arial" w:hAnsi="Arial" w:cs="Arial"/>
          <w:color w:val="000000"/>
          <w:sz w:val="24"/>
          <w:szCs w:val="24"/>
          <w:bdr w:val="none" w:sz="0" w:space="0" w:color="auto" w:frame="1"/>
          <w:shd w:val="clear" w:color="auto" w:fill="FFFFFF"/>
        </w:rPr>
      </w:pPr>
      <w:r w:rsidRPr="00AE6BC6">
        <w:rPr>
          <w:rFonts w:ascii="Arial" w:hAnsi="Arial" w:cs="Arial"/>
          <w:color w:val="000000"/>
          <w:sz w:val="24"/>
          <w:szCs w:val="24"/>
          <w:bdr w:val="none" w:sz="0" w:space="0" w:color="auto" w:frame="1"/>
          <w:shd w:val="clear" w:color="auto" w:fill="FFFFFF"/>
        </w:rPr>
        <w:t>GOV.UK. 2020. </w:t>
      </w:r>
      <w:r w:rsidRPr="00AE6BC6">
        <w:rPr>
          <w:rFonts w:ascii="Arial" w:hAnsi="Arial" w:cs="Arial"/>
          <w:i/>
          <w:iCs/>
          <w:color w:val="000000"/>
          <w:sz w:val="24"/>
          <w:szCs w:val="24"/>
          <w:shd w:val="clear" w:color="auto" w:fill="FFFFFF"/>
        </w:rPr>
        <w:t>Fire Safety in the Workplace</w:t>
      </w:r>
      <w:r w:rsidRPr="00AE6BC6">
        <w:rPr>
          <w:rFonts w:ascii="Arial" w:hAnsi="Arial" w:cs="Arial"/>
          <w:color w:val="000000"/>
          <w:sz w:val="24"/>
          <w:szCs w:val="24"/>
          <w:bdr w:val="none" w:sz="0" w:space="0" w:color="auto" w:frame="1"/>
          <w:shd w:val="clear" w:color="auto" w:fill="FFFFFF"/>
        </w:rPr>
        <w:t>. [online] Available at: &lt;https://www.gov.uk/workplace-fire-safety-your-responsibilities&gt; [Accessed 27 August 2020].</w:t>
      </w:r>
    </w:p>
    <w:p w14:paraId="28EA8C77" w14:textId="088A77AC" w:rsidR="00041D1B" w:rsidRPr="00AE6BC6" w:rsidRDefault="00041D1B" w:rsidP="00041D1B">
      <w:pPr>
        <w:rPr>
          <w:rFonts w:ascii="Arial" w:hAnsi="Arial" w:cs="Arial"/>
          <w:sz w:val="24"/>
          <w:szCs w:val="24"/>
        </w:rPr>
      </w:pPr>
      <w:r w:rsidRPr="00AE6BC6">
        <w:rPr>
          <w:rFonts w:ascii="Arial" w:hAnsi="Arial" w:cs="Arial"/>
          <w:color w:val="000000"/>
          <w:sz w:val="24"/>
          <w:szCs w:val="24"/>
          <w:bdr w:val="none" w:sz="0" w:space="0" w:color="auto" w:frame="1"/>
          <w:shd w:val="clear" w:color="auto" w:fill="FFFFFF"/>
        </w:rPr>
        <w:t xml:space="preserve">GOV.UK., 2020. </w:t>
      </w:r>
      <w:r w:rsidRPr="00AE6BC6">
        <w:rPr>
          <w:rFonts w:ascii="Arial" w:hAnsi="Arial" w:cs="Arial"/>
          <w:i/>
          <w:iCs/>
          <w:color w:val="000000"/>
          <w:sz w:val="24"/>
          <w:szCs w:val="24"/>
          <w:bdr w:val="none" w:sz="0" w:space="0" w:color="auto" w:frame="1"/>
          <w:shd w:val="clear" w:color="auto" w:fill="FFFFFF"/>
        </w:rPr>
        <w:t>Data Protection.</w:t>
      </w:r>
      <w:r w:rsidRPr="00AE6BC6">
        <w:rPr>
          <w:rFonts w:ascii="Arial" w:hAnsi="Arial" w:cs="Arial"/>
          <w:color w:val="000000"/>
          <w:sz w:val="24"/>
          <w:szCs w:val="24"/>
          <w:bdr w:val="none" w:sz="0" w:space="0" w:color="auto" w:frame="1"/>
          <w:shd w:val="clear" w:color="auto" w:fill="FFFFFF"/>
        </w:rPr>
        <w:t xml:space="preserve"> Available at:</w:t>
      </w:r>
      <w:r w:rsidRPr="00AE6BC6">
        <w:rPr>
          <w:rFonts w:ascii="Arial" w:hAnsi="Arial" w:cs="Arial"/>
          <w:i/>
          <w:iCs/>
          <w:color w:val="000000"/>
          <w:sz w:val="24"/>
          <w:szCs w:val="24"/>
          <w:bdr w:val="none" w:sz="0" w:space="0" w:color="auto" w:frame="1"/>
          <w:shd w:val="clear" w:color="auto" w:fill="FFFFFF"/>
        </w:rPr>
        <w:t xml:space="preserve"> </w:t>
      </w:r>
      <w:hyperlink r:id="rId13" w:history="1">
        <w:r w:rsidRPr="00AE6BC6">
          <w:rPr>
            <w:rStyle w:val="Hyperlink"/>
            <w:rFonts w:ascii="Arial" w:hAnsi="Arial" w:cs="Arial"/>
            <w:sz w:val="24"/>
            <w:szCs w:val="24"/>
          </w:rPr>
          <w:t>https://www.gov.uk/data-protection</w:t>
        </w:r>
      </w:hyperlink>
      <w:r w:rsidRPr="00AE6BC6">
        <w:rPr>
          <w:rFonts w:ascii="Arial" w:hAnsi="Arial" w:cs="Arial"/>
          <w:sz w:val="24"/>
          <w:szCs w:val="24"/>
        </w:rPr>
        <w:t xml:space="preserve"> [Accessed 27 August 2020]</w:t>
      </w:r>
    </w:p>
    <w:p w14:paraId="3026F552" w14:textId="48CA3692"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 xml:space="preserve">Janet Smithson, C. P. N. B. M. E. a. G. L., 2020. </w:t>
      </w:r>
      <w:r w:rsidRPr="00AE6BC6">
        <w:rPr>
          <w:rFonts w:ascii="Arial" w:hAnsi="Arial" w:cs="Arial"/>
          <w:i/>
          <w:iCs/>
          <w:noProof/>
          <w:sz w:val="24"/>
          <w:szCs w:val="24"/>
        </w:rPr>
        <w:t xml:space="preserve">journal of Health Services Research &amp; Policy, </w:t>
      </w:r>
      <w:r w:rsidRPr="00AE6BC6">
        <w:rPr>
          <w:rFonts w:ascii="Arial" w:hAnsi="Arial" w:cs="Arial"/>
          <w:noProof/>
          <w:sz w:val="24"/>
          <w:szCs w:val="24"/>
        </w:rPr>
        <w:t>pp. 54-61.</w:t>
      </w:r>
    </w:p>
    <w:p w14:paraId="109C5163" w14:textId="38C9B19E" w:rsidR="00041D1B" w:rsidRPr="00AE6BC6" w:rsidRDefault="00041D1B" w:rsidP="00041D1B">
      <w:pPr>
        <w:rPr>
          <w:rFonts w:ascii="Arial" w:hAnsi="Arial" w:cs="Arial"/>
          <w:sz w:val="24"/>
          <w:szCs w:val="24"/>
        </w:rPr>
      </w:pPr>
      <w:r w:rsidRPr="00AE6BC6">
        <w:rPr>
          <w:rFonts w:ascii="Arial" w:hAnsi="Arial" w:cs="Arial"/>
          <w:color w:val="000000"/>
          <w:sz w:val="24"/>
          <w:szCs w:val="24"/>
          <w:bdr w:val="none" w:sz="0" w:space="0" w:color="auto" w:frame="1"/>
          <w:shd w:val="clear" w:color="auto" w:fill="FFFFFF"/>
        </w:rPr>
        <w:t>Legislation.gov.uk. 2018. </w:t>
      </w:r>
      <w:r w:rsidRPr="00AE6BC6">
        <w:rPr>
          <w:rFonts w:ascii="Arial" w:hAnsi="Arial" w:cs="Arial"/>
          <w:i/>
          <w:iCs/>
          <w:color w:val="000000"/>
          <w:sz w:val="24"/>
          <w:szCs w:val="24"/>
          <w:bdr w:val="none" w:sz="0" w:space="0" w:color="auto" w:frame="1"/>
          <w:shd w:val="clear" w:color="auto" w:fill="FFFFFF"/>
        </w:rPr>
        <w:t>Data Protection Act</w:t>
      </w:r>
      <w:r w:rsidR="00DC5D24" w:rsidRPr="00AE6BC6">
        <w:rPr>
          <w:rFonts w:ascii="Arial" w:hAnsi="Arial" w:cs="Arial"/>
          <w:i/>
          <w:iCs/>
          <w:color w:val="000000"/>
          <w:sz w:val="24"/>
          <w:szCs w:val="24"/>
          <w:bdr w:val="none" w:sz="0" w:space="0" w:color="auto" w:frame="1"/>
          <w:shd w:val="clear" w:color="auto" w:fill="FFFFFF"/>
        </w:rPr>
        <w:t xml:space="preserve"> of</w:t>
      </w:r>
      <w:r w:rsidRPr="00AE6BC6">
        <w:rPr>
          <w:rFonts w:ascii="Arial" w:hAnsi="Arial" w:cs="Arial"/>
          <w:i/>
          <w:iCs/>
          <w:color w:val="000000"/>
          <w:sz w:val="24"/>
          <w:szCs w:val="24"/>
          <w:bdr w:val="none" w:sz="0" w:space="0" w:color="auto" w:frame="1"/>
          <w:shd w:val="clear" w:color="auto" w:fill="FFFFFF"/>
        </w:rPr>
        <w:t xml:space="preserve"> 2018</w:t>
      </w:r>
      <w:r w:rsidRPr="00AE6BC6">
        <w:rPr>
          <w:rFonts w:ascii="Arial" w:hAnsi="Arial" w:cs="Arial"/>
          <w:color w:val="000000"/>
          <w:sz w:val="24"/>
          <w:szCs w:val="24"/>
          <w:bdr w:val="none" w:sz="0" w:space="0" w:color="auto" w:frame="1"/>
          <w:shd w:val="clear" w:color="auto" w:fill="FFFFFF"/>
        </w:rPr>
        <w:t>. [online] Available at &lt;https://www.legislation Mills, S., 2001. Regulation in complementary and alternative medicine. </w:t>
      </w:r>
      <w:r w:rsidRPr="00AE6BC6">
        <w:rPr>
          <w:rFonts w:ascii="Arial" w:hAnsi="Arial" w:cs="Arial"/>
          <w:i/>
          <w:iCs/>
          <w:color w:val="000000"/>
          <w:sz w:val="24"/>
          <w:szCs w:val="24"/>
          <w:bdr w:val="none" w:sz="0" w:space="0" w:color="auto" w:frame="1"/>
          <w:shd w:val="clear" w:color="auto" w:fill="FFFFFF"/>
        </w:rPr>
        <w:t>BMJ</w:t>
      </w:r>
      <w:r w:rsidRPr="00AE6BC6">
        <w:rPr>
          <w:rFonts w:ascii="Arial" w:hAnsi="Arial" w:cs="Arial"/>
          <w:color w:val="000000"/>
          <w:sz w:val="24"/>
          <w:szCs w:val="24"/>
          <w:bdr w:val="none" w:sz="0" w:space="0" w:color="auto" w:frame="1"/>
          <w:shd w:val="clear" w:color="auto" w:fill="FFFFFF"/>
        </w:rPr>
        <w:t>, 322(7279), pp.158-160.</w:t>
      </w:r>
      <w:r w:rsidRPr="00AE6BC6">
        <w:rPr>
          <w:rFonts w:ascii="Arial" w:hAnsi="Arial" w:cs="Arial"/>
          <w:b/>
          <w:bCs/>
          <w:color w:val="000000"/>
          <w:sz w:val="24"/>
          <w:szCs w:val="24"/>
          <w:bdr w:val="none" w:sz="0" w:space="0" w:color="auto" w:frame="1"/>
          <w:shd w:val="clear" w:color="auto" w:fill="FFFFFF"/>
        </w:rPr>
        <w:t> </w:t>
      </w:r>
    </w:p>
    <w:p w14:paraId="619E0C93" w14:textId="627B0B86"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Leonardo Yung dos Santos Maciel, P. M. d. S. L. M. L. P. N. A. C. R. M. C. C. A. d. A. &amp; et al</w:t>
      </w:r>
      <w:r w:rsidR="00DC5D24" w:rsidRPr="00AE6BC6">
        <w:rPr>
          <w:rFonts w:ascii="Arial" w:hAnsi="Arial" w:cs="Arial"/>
          <w:noProof/>
          <w:sz w:val="24"/>
          <w:szCs w:val="24"/>
        </w:rPr>
        <w:t>.</w:t>
      </w:r>
      <w:r w:rsidRPr="00AE6BC6">
        <w:rPr>
          <w:rFonts w:ascii="Arial" w:hAnsi="Arial" w:cs="Arial"/>
          <w:noProof/>
          <w:sz w:val="24"/>
          <w:szCs w:val="24"/>
        </w:rPr>
        <w:t xml:space="preserve"> Poderoso Neto, A., 2016. Comparison of the placebo effect between different non-pen</w:t>
      </w:r>
      <w:r w:rsidR="00DC5D24" w:rsidRPr="00AE6BC6">
        <w:rPr>
          <w:rFonts w:ascii="Arial" w:hAnsi="Arial" w:cs="Arial"/>
          <w:noProof/>
          <w:sz w:val="24"/>
          <w:szCs w:val="24"/>
        </w:rPr>
        <w:t>e</w:t>
      </w:r>
      <w:r w:rsidRPr="00AE6BC6">
        <w:rPr>
          <w:rFonts w:ascii="Arial" w:hAnsi="Arial" w:cs="Arial"/>
          <w:noProof/>
          <w:sz w:val="24"/>
          <w:szCs w:val="24"/>
        </w:rPr>
        <w:t xml:space="preserve">trating acupuncture. </w:t>
      </w:r>
      <w:r w:rsidRPr="00AE6BC6">
        <w:rPr>
          <w:rFonts w:ascii="Arial" w:hAnsi="Arial" w:cs="Arial"/>
          <w:i/>
          <w:iCs/>
          <w:noProof/>
          <w:sz w:val="24"/>
          <w:szCs w:val="24"/>
        </w:rPr>
        <w:t xml:space="preserve">ProQuest, </w:t>
      </w:r>
      <w:r w:rsidRPr="00AE6BC6">
        <w:rPr>
          <w:rFonts w:ascii="Arial" w:hAnsi="Arial" w:cs="Arial"/>
          <w:noProof/>
          <w:sz w:val="24"/>
          <w:szCs w:val="24"/>
        </w:rPr>
        <w:t>Volume 16.</w:t>
      </w:r>
    </w:p>
    <w:p w14:paraId="07554FAD" w14:textId="77777777"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 xml:space="preserve">Mary K Canales, B. M. G., 2020. Surviving Breast Cancer: The Role of Complementary Therapies. </w:t>
      </w:r>
      <w:r w:rsidRPr="00AE6BC6">
        <w:rPr>
          <w:rFonts w:ascii="Arial" w:hAnsi="Arial" w:cs="Arial"/>
          <w:i/>
          <w:iCs/>
          <w:noProof/>
          <w:sz w:val="24"/>
          <w:szCs w:val="24"/>
        </w:rPr>
        <w:t xml:space="preserve">Family and community health, </w:t>
      </w:r>
      <w:r w:rsidRPr="00AE6BC6">
        <w:rPr>
          <w:rFonts w:ascii="Arial" w:hAnsi="Arial" w:cs="Arial"/>
          <w:noProof/>
          <w:sz w:val="24"/>
          <w:szCs w:val="24"/>
        </w:rPr>
        <w:t>26(1), pp. 11-24.</w:t>
      </w:r>
    </w:p>
    <w:p w14:paraId="6EDE6561" w14:textId="77777777"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 xml:space="preserve">Mills, S. Y., 2001. Regulation in complementary and alternative medicine. </w:t>
      </w:r>
      <w:r w:rsidRPr="00AE6BC6">
        <w:rPr>
          <w:rFonts w:ascii="Arial" w:hAnsi="Arial" w:cs="Arial"/>
          <w:i/>
          <w:iCs/>
          <w:noProof/>
          <w:sz w:val="24"/>
          <w:szCs w:val="24"/>
        </w:rPr>
        <w:t xml:space="preserve">thebmj, </w:t>
      </w:r>
      <w:r w:rsidRPr="00AE6BC6">
        <w:rPr>
          <w:rFonts w:ascii="Arial" w:hAnsi="Arial" w:cs="Arial"/>
          <w:noProof/>
          <w:sz w:val="24"/>
          <w:szCs w:val="24"/>
        </w:rPr>
        <w:t>pp. 158-160.</w:t>
      </w:r>
    </w:p>
    <w:p w14:paraId="64E429A8" w14:textId="10C00A61"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 xml:space="preserve">Mitchell, J. W. a. M., 2007. Midwifery managers' views about the use of complementary therapies in maternity services. </w:t>
      </w:r>
      <w:r w:rsidR="00DC5D24" w:rsidRPr="00AE6BC6">
        <w:rPr>
          <w:rFonts w:ascii="Arial" w:hAnsi="Arial" w:cs="Arial"/>
          <w:i/>
          <w:iCs/>
          <w:noProof/>
          <w:sz w:val="24"/>
          <w:szCs w:val="24"/>
        </w:rPr>
        <w:t>S</w:t>
      </w:r>
      <w:r w:rsidRPr="00AE6BC6">
        <w:rPr>
          <w:rFonts w:ascii="Arial" w:hAnsi="Arial" w:cs="Arial"/>
          <w:i/>
          <w:iCs/>
          <w:noProof/>
          <w:sz w:val="24"/>
          <w:szCs w:val="24"/>
        </w:rPr>
        <w:t xml:space="preserve">cienceDirect, </w:t>
      </w:r>
      <w:r w:rsidRPr="00AE6BC6">
        <w:rPr>
          <w:rFonts w:ascii="Arial" w:hAnsi="Arial" w:cs="Arial"/>
          <w:noProof/>
          <w:sz w:val="24"/>
          <w:szCs w:val="24"/>
        </w:rPr>
        <w:t>13(2), pp. 129-135.</w:t>
      </w:r>
    </w:p>
    <w:p w14:paraId="616CC852" w14:textId="0A6A9BBD" w:rsidR="00A924FF" w:rsidRPr="00AE6BC6" w:rsidRDefault="00A924FF" w:rsidP="00A924FF">
      <w:pPr>
        <w:rPr>
          <w:rFonts w:ascii="Arial" w:hAnsi="Arial" w:cs="Arial"/>
          <w:sz w:val="24"/>
          <w:szCs w:val="24"/>
        </w:rPr>
      </w:pPr>
      <w:r w:rsidRPr="00AE6BC6">
        <w:rPr>
          <w:rFonts w:ascii="Arial" w:hAnsi="Arial" w:cs="Arial"/>
          <w:sz w:val="24"/>
          <w:szCs w:val="24"/>
        </w:rPr>
        <w:lastRenderedPageBreak/>
        <w:t xml:space="preserve">National Cancer Institute., 2020.  Available at: </w:t>
      </w:r>
      <w:hyperlink r:id="rId14" w:history="1">
        <w:r w:rsidRPr="00AE6BC6">
          <w:rPr>
            <w:rStyle w:val="Hyperlink"/>
            <w:rFonts w:ascii="Arial" w:hAnsi="Arial" w:cs="Arial"/>
            <w:sz w:val="24"/>
            <w:szCs w:val="24"/>
          </w:rPr>
          <w:t>https://www.cancer.gov/publications/dictionaries/cancer-terms/def/orthodox-medicine</w:t>
        </w:r>
      </w:hyperlink>
      <w:r w:rsidRPr="00AE6BC6">
        <w:rPr>
          <w:rFonts w:ascii="Arial" w:hAnsi="Arial" w:cs="Arial"/>
          <w:sz w:val="24"/>
          <w:szCs w:val="24"/>
        </w:rPr>
        <w:t xml:space="preserve"> [Accessed: 27 August 2020]</w:t>
      </w:r>
    </w:p>
    <w:p w14:paraId="201EEFC5" w14:textId="650F23E4"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 xml:space="preserve">Neeta Jain, B. A. A. P., 2004. Barriers to Acceptance: An Exploratory Study of Complementary / Alternative Medicine Disuse. </w:t>
      </w:r>
      <w:r w:rsidRPr="00AE6BC6">
        <w:rPr>
          <w:rFonts w:ascii="Arial" w:hAnsi="Arial" w:cs="Arial"/>
          <w:i/>
          <w:iCs/>
          <w:noProof/>
          <w:sz w:val="24"/>
          <w:szCs w:val="24"/>
        </w:rPr>
        <w:t xml:space="preserve">The Journal of Alternative and Complementary Medicine, </w:t>
      </w:r>
      <w:r w:rsidRPr="00AE6BC6">
        <w:rPr>
          <w:rFonts w:ascii="Arial" w:hAnsi="Arial" w:cs="Arial"/>
          <w:noProof/>
          <w:sz w:val="24"/>
          <w:szCs w:val="24"/>
        </w:rPr>
        <w:t>7(6), pp. 689-696.</w:t>
      </w:r>
    </w:p>
    <w:p w14:paraId="10E0C0C4" w14:textId="4542CF80" w:rsidR="00041D1B" w:rsidRPr="00AE6BC6" w:rsidRDefault="00041D1B" w:rsidP="00041D1B">
      <w:pPr>
        <w:rPr>
          <w:rFonts w:ascii="Arial" w:hAnsi="Arial" w:cs="Arial"/>
          <w:sz w:val="24"/>
          <w:szCs w:val="24"/>
        </w:rPr>
      </w:pPr>
      <w:r w:rsidRPr="00AE6BC6">
        <w:rPr>
          <w:rFonts w:ascii="Arial" w:hAnsi="Arial" w:cs="Arial"/>
          <w:color w:val="000000"/>
          <w:sz w:val="24"/>
          <w:szCs w:val="24"/>
          <w:shd w:val="clear" w:color="auto" w:fill="FFFFFF"/>
        </w:rPr>
        <w:t>NHS.uk. 2020. </w:t>
      </w:r>
      <w:r w:rsidRPr="00AE6BC6">
        <w:rPr>
          <w:rFonts w:ascii="Arial" w:hAnsi="Arial" w:cs="Arial"/>
          <w:i/>
          <w:iCs/>
          <w:color w:val="000000"/>
          <w:sz w:val="24"/>
          <w:szCs w:val="24"/>
        </w:rPr>
        <w:t>Complementary and Alternative Medicine</w:t>
      </w:r>
      <w:r w:rsidRPr="00AE6BC6">
        <w:rPr>
          <w:rFonts w:ascii="Arial" w:hAnsi="Arial" w:cs="Arial"/>
          <w:color w:val="000000"/>
          <w:sz w:val="24"/>
          <w:szCs w:val="24"/>
          <w:shd w:val="clear" w:color="auto" w:fill="FFFFFF"/>
        </w:rPr>
        <w:t>. [online] Available at: &lt;https://www.nhs.uk/conditions/complementary-and-alternative-medicine/#:~:text=CAMs%20and%20regulation&amp;text=Professionals%20of%202%20complementary%20and,of%20any%20other%20CAM%20practitioners.&gt; [Accessed 20 August 2020]. </w:t>
      </w:r>
    </w:p>
    <w:p w14:paraId="5DE114F5" w14:textId="561F231E"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 xml:space="preserve">Shahzad Hussain, F. M. A. H. S. A. H. R. N. A. a. M. M., 2012. Pakistani Pharmacy Students' Perception </w:t>
      </w:r>
      <w:r w:rsidR="00DC5D24" w:rsidRPr="00AE6BC6">
        <w:rPr>
          <w:rFonts w:ascii="Arial" w:hAnsi="Arial" w:cs="Arial"/>
          <w:noProof/>
          <w:sz w:val="24"/>
          <w:szCs w:val="24"/>
        </w:rPr>
        <w:t>Of</w:t>
      </w:r>
      <w:r w:rsidRPr="00AE6BC6">
        <w:rPr>
          <w:rFonts w:ascii="Arial" w:hAnsi="Arial" w:cs="Arial"/>
          <w:noProof/>
          <w:sz w:val="24"/>
          <w:szCs w:val="24"/>
        </w:rPr>
        <w:t xml:space="preserve"> Complementary Alternative Medicine. </w:t>
      </w:r>
      <w:r w:rsidRPr="00AE6BC6">
        <w:rPr>
          <w:rFonts w:ascii="Arial" w:hAnsi="Arial" w:cs="Arial"/>
          <w:i/>
          <w:iCs/>
          <w:noProof/>
          <w:sz w:val="24"/>
          <w:szCs w:val="24"/>
        </w:rPr>
        <w:t xml:space="preserve">American Journal of Pharmaceutical Education, </w:t>
      </w:r>
      <w:r w:rsidRPr="00AE6BC6">
        <w:rPr>
          <w:rFonts w:ascii="Arial" w:hAnsi="Arial" w:cs="Arial"/>
          <w:noProof/>
          <w:sz w:val="24"/>
          <w:szCs w:val="24"/>
        </w:rPr>
        <w:t>76(2).</w:t>
      </w:r>
    </w:p>
    <w:p w14:paraId="16AF7503" w14:textId="67000068" w:rsidR="00A924FF" w:rsidRPr="00AE6BC6" w:rsidRDefault="00A924FF" w:rsidP="00A924FF">
      <w:pPr>
        <w:rPr>
          <w:rFonts w:ascii="Arial" w:hAnsi="Arial" w:cs="Arial"/>
          <w:sz w:val="24"/>
          <w:szCs w:val="24"/>
        </w:rPr>
      </w:pPr>
      <w:r w:rsidRPr="00AE6BC6">
        <w:rPr>
          <w:rFonts w:ascii="Arial" w:hAnsi="Arial" w:cs="Arial"/>
          <w:sz w:val="24"/>
          <w:szCs w:val="24"/>
        </w:rPr>
        <w:t xml:space="preserve">Simon Y Mills.2001., </w:t>
      </w:r>
      <w:r w:rsidRPr="00AE6BC6">
        <w:rPr>
          <w:rFonts w:ascii="Arial" w:hAnsi="Arial" w:cs="Arial"/>
          <w:i/>
          <w:iCs/>
          <w:sz w:val="24"/>
          <w:szCs w:val="24"/>
        </w:rPr>
        <w:t xml:space="preserve">Regulation in Complimentary medicine </w:t>
      </w:r>
      <w:r w:rsidRPr="00AE6BC6">
        <w:rPr>
          <w:rFonts w:ascii="Arial" w:hAnsi="Arial" w:cs="Arial"/>
          <w:sz w:val="24"/>
          <w:szCs w:val="24"/>
        </w:rPr>
        <w:t xml:space="preserve">Available at </w:t>
      </w:r>
      <w:hyperlink r:id="rId15" w:history="1">
        <w:r w:rsidRPr="00AE6BC6">
          <w:rPr>
            <w:rStyle w:val="Hyperlink"/>
            <w:rFonts w:ascii="Arial" w:hAnsi="Arial" w:cs="Arial"/>
            <w:sz w:val="24"/>
            <w:szCs w:val="24"/>
          </w:rPr>
          <w:t>https://www.ncbi.nlm.nih.gov/pmc/articles/PMC1119419/</w:t>
        </w:r>
      </w:hyperlink>
      <w:r w:rsidRPr="00AE6BC6">
        <w:rPr>
          <w:rFonts w:ascii="Arial" w:hAnsi="Arial" w:cs="Arial"/>
          <w:sz w:val="24"/>
          <w:szCs w:val="24"/>
        </w:rPr>
        <w:t xml:space="preserve"> [Accessed: 27 August 2020]</w:t>
      </w:r>
    </w:p>
    <w:p w14:paraId="1EEDE448" w14:textId="03930C38"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Stone, M. A.</w:t>
      </w:r>
      <w:r w:rsidR="00DC5D24" w:rsidRPr="00AE6BC6">
        <w:rPr>
          <w:rFonts w:ascii="Arial" w:hAnsi="Arial" w:cs="Arial"/>
          <w:noProof/>
          <w:sz w:val="24"/>
          <w:szCs w:val="24"/>
        </w:rPr>
        <w:t>,</w:t>
      </w:r>
      <w:r w:rsidRPr="00AE6BC6">
        <w:rPr>
          <w:rFonts w:ascii="Arial" w:hAnsi="Arial" w:cs="Arial"/>
          <w:noProof/>
          <w:sz w:val="24"/>
          <w:szCs w:val="24"/>
        </w:rPr>
        <w:t xml:space="preserve"> L. J., 2006. Using Complementary therapies with nursing: some ethical and legal considerations. </w:t>
      </w:r>
      <w:r w:rsidRPr="00AE6BC6">
        <w:rPr>
          <w:rFonts w:ascii="Arial" w:hAnsi="Arial" w:cs="Arial"/>
          <w:i/>
          <w:iCs/>
          <w:noProof/>
          <w:sz w:val="24"/>
          <w:szCs w:val="24"/>
        </w:rPr>
        <w:t xml:space="preserve">ScienceDirect, </w:t>
      </w:r>
      <w:r w:rsidRPr="00AE6BC6">
        <w:rPr>
          <w:rFonts w:ascii="Arial" w:hAnsi="Arial" w:cs="Arial"/>
          <w:noProof/>
          <w:sz w:val="24"/>
          <w:szCs w:val="24"/>
        </w:rPr>
        <w:t>5(2), pp. 46-50.</w:t>
      </w:r>
    </w:p>
    <w:p w14:paraId="275B5980" w14:textId="77777777"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 xml:space="preserve">Touger-Decker, R. &amp; Thomson, C. A., 2003. Complementary and alternative medicine: Competencies for dietetics professionals. </w:t>
      </w:r>
      <w:r w:rsidRPr="00AE6BC6">
        <w:rPr>
          <w:rFonts w:ascii="Arial" w:hAnsi="Arial" w:cs="Arial"/>
          <w:i/>
          <w:iCs/>
          <w:noProof/>
          <w:sz w:val="24"/>
          <w:szCs w:val="24"/>
        </w:rPr>
        <w:t xml:space="preserve">ProQuest, </w:t>
      </w:r>
      <w:r w:rsidRPr="00AE6BC6">
        <w:rPr>
          <w:rFonts w:ascii="Arial" w:hAnsi="Arial" w:cs="Arial"/>
          <w:noProof/>
          <w:sz w:val="24"/>
          <w:szCs w:val="24"/>
        </w:rPr>
        <w:t>103(11).</w:t>
      </w:r>
    </w:p>
    <w:p w14:paraId="768557F1" w14:textId="3B487D69" w:rsidR="007F1332" w:rsidRPr="00AE6BC6" w:rsidRDefault="007F1332" w:rsidP="007F1332">
      <w:pPr>
        <w:pStyle w:val="Bibliography"/>
        <w:rPr>
          <w:rFonts w:ascii="Arial" w:hAnsi="Arial" w:cs="Arial"/>
          <w:noProof/>
          <w:sz w:val="24"/>
          <w:szCs w:val="24"/>
        </w:rPr>
      </w:pPr>
      <w:r w:rsidRPr="00AE6BC6">
        <w:rPr>
          <w:rFonts w:ascii="Arial" w:hAnsi="Arial" w:cs="Arial"/>
          <w:noProof/>
          <w:sz w:val="24"/>
          <w:szCs w:val="24"/>
        </w:rPr>
        <w:t>Tracy Truant</w:t>
      </w:r>
      <w:r w:rsidR="00DC5D24" w:rsidRPr="00AE6BC6">
        <w:rPr>
          <w:rFonts w:ascii="Arial" w:hAnsi="Arial" w:cs="Arial"/>
          <w:noProof/>
          <w:sz w:val="24"/>
          <w:szCs w:val="24"/>
        </w:rPr>
        <w:t>,</w:t>
      </w:r>
      <w:r w:rsidRPr="00AE6BC6">
        <w:rPr>
          <w:rFonts w:ascii="Arial" w:hAnsi="Arial" w:cs="Arial"/>
          <w:noProof/>
          <w:sz w:val="24"/>
          <w:szCs w:val="24"/>
        </w:rPr>
        <w:t xml:space="preserve"> RN, M. J. L. B., 2020. Patients Education Counseling. </w:t>
      </w:r>
      <w:r w:rsidRPr="00AE6BC6">
        <w:rPr>
          <w:rFonts w:ascii="Arial" w:hAnsi="Arial" w:cs="Arial"/>
          <w:i/>
          <w:iCs/>
          <w:noProof/>
          <w:sz w:val="24"/>
          <w:szCs w:val="24"/>
        </w:rPr>
        <w:t xml:space="preserve">ScienceDirect, </w:t>
      </w:r>
      <w:r w:rsidRPr="00AE6BC6">
        <w:rPr>
          <w:rFonts w:ascii="Arial" w:hAnsi="Arial" w:cs="Arial"/>
          <w:noProof/>
          <w:sz w:val="24"/>
          <w:szCs w:val="24"/>
        </w:rPr>
        <w:t>38(2), pp. 131-142.</w:t>
      </w:r>
    </w:p>
    <w:p w14:paraId="7C52289C" w14:textId="31CB25C6" w:rsidR="00DD4A77" w:rsidRPr="00AE6BC6" w:rsidRDefault="00DA0F77" w:rsidP="007F1332">
      <w:pPr>
        <w:rPr>
          <w:rFonts w:ascii="Arial" w:hAnsi="Arial" w:cs="Arial"/>
          <w:sz w:val="24"/>
          <w:szCs w:val="24"/>
        </w:rPr>
      </w:pPr>
      <w:r w:rsidRPr="00AE6BC6">
        <w:rPr>
          <w:rFonts w:ascii="Arial" w:hAnsi="Arial" w:cs="Arial"/>
          <w:sz w:val="24"/>
          <w:szCs w:val="24"/>
        </w:rPr>
        <w:fldChar w:fldCharType="end"/>
      </w:r>
    </w:p>
    <w:p w14:paraId="1CA2F5F9" w14:textId="77777777" w:rsidR="00347027" w:rsidRPr="00AE6BC6" w:rsidRDefault="00347027">
      <w:pPr>
        <w:rPr>
          <w:rFonts w:ascii="Arial" w:hAnsi="Arial" w:cs="Arial"/>
          <w:sz w:val="24"/>
          <w:szCs w:val="24"/>
        </w:rPr>
      </w:pPr>
    </w:p>
    <w:p w14:paraId="23E08C24" w14:textId="77777777" w:rsidR="00D57D81" w:rsidRPr="00AE6BC6" w:rsidRDefault="00D57D81">
      <w:pPr>
        <w:rPr>
          <w:rFonts w:ascii="Arial" w:hAnsi="Arial" w:cs="Arial"/>
          <w:sz w:val="24"/>
          <w:szCs w:val="24"/>
        </w:rPr>
      </w:pPr>
    </w:p>
    <w:p w14:paraId="136E888E" w14:textId="77777777" w:rsidR="00DE1DB2" w:rsidRPr="00AE6BC6" w:rsidRDefault="00DE1DB2">
      <w:pPr>
        <w:rPr>
          <w:rFonts w:ascii="Arial" w:hAnsi="Arial" w:cs="Arial"/>
          <w:sz w:val="24"/>
          <w:szCs w:val="24"/>
        </w:rPr>
      </w:pPr>
    </w:p>
    <w:p w14:paraId="42BBC1B1" w14:textId="77777777" w:rsidR="0026134D" w:rsidRPr="00AE6BC6" w:rsidRDefault="0026134D">
      <w:pPr>
        <w:rPr>
          <w:rFonts w:ascii="Arial" w:hAnsi="Arial" w:cs="Arial"/>
          <w:sz w:val="24"/>
          <w:szCs w:val="24"/>
        </w:rPr>
      </w:pPr>
    </w:p>
    <w:sectPr w:rsidR="0026134D" w:rsidRPr="00AE6BC6">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AB25B" w14:textId="77777777" w:rsidR="009366F2" w:rsidRDefault="009366F2" w:rsidP="007F1332">
      <w:pPr>
        <w:spacing w:after="0" w:line="240" w:lineRule="auto"/>
      </w:pPr>
      <w:r>
        <w:separator/>
      </w:r>
    </w:p>
  </w:endnote>
  <w:endnote w:type="continuationSeparator" w:id="0">
    <w:p w14:paraId="2692CB88" w14:textId="77777777" w:rsidR="009366F2" w:rsidRDefault="009366F2" w:rsidP="007F1332">
      <w:pPr>
        <w:spacing w:after="0" w:line="240" w:lineRule="auto"/>
      </w:pPr>
      <w:r>
        <w:continuationSeparator/>
      </w:r>
    </w:p>
  </w:endnote>
  <w:endnote w:type="continuationNotice" w:id="1">
    <w:p w14:paraId="02337E43" w14:textId="77777777" w:rsidR="009366F2" w:rsidRDefault="009366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9366F2" w14:paraId="17005B1C" w14:textId="77777777" w:rsidTr="159B6741">
      <w:tc>
        <w:tcPr>
          <w:tcW w:w="3009" w:type="dxa"/>
        </w:tcPr>
        <w:p w14:paraId="20F1CA0C" w14:textId="5F10F1D2" w:rsidR="009366F2" w:rsidRDefault="009366F2" w:rsidP="159B6741">
          <w:pPr>
            <w:pStyle w:val="Header"/>
            <w:ind w:left="-115"/>
          </w:pPr>
        </w:p>
      </w:tc>
      <w:tc>
        <w:tcPr>
          <w:tcW w:w="3009" w:type="dxa"/>
        </w:tcPr>
        <w:p w14:paraId="3B06BEE9" w14:textId="3D347F2D" w:rsidR="009366F2" w:rsidRDefault="009366F2" w:rsidP="159B6741">
          <w:pPr>
            <w:pStyle w:val="Header"/>
            <w:jc w:val="center"/>
          </w:pPr>
        </w:p>
      </w:tc>
      <w:tc>
        <w:tcPr>
          <w:tcW w:w="3009" w:type="dxa"/>
        </w:tcPr>
        <w:p w14:paraId="1603D709" w14:textId="0A812368" w:rsidR="009366F2" w:rsidRDefault="009366F2" w:rsidP="159B6741">
          <w:pPr>
            <w:pStyle w:val="Header"/>
            <w:ind w:right="-115"/>
            <w:jc w:val="right"/>
          </w:pPr>
        </w:p>
      </w:tc>
    </w:tr>
  </w:tbl>
  <w:p w14:paraId="6FFF5D40" w14:textId="6DE6D58F" w:rsidR="009366F2" w:rsidRDefault="009366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BD8A0F" w14:textId="77777777" w:rsidR="009366F2" w:rsidRDefault="009366F2" w:rsidP="007F1332">
      <w:pPr>
        <w:spacing w:after="0" w:line="240" w:lineRule="auto"/>
      </w:pPr>
      <w:r>
        <w:separator/>
      </w:r>
    </w:p>
  </w:footnote>
  <w:footnote w:type="continuationSeparator" w:id="0">
    <w:p w14:paraId="7C1D78A9" w14:textId="77777777" w:rsidR="009366F2" w:rsidRDefault="009366F2" w:rsidP="007F1332">
      <w:pPr>
        <w:spacing w:after="0" w:line="240" w:lineRule="auto"/>
      </w:pPr>
      <w:r>
        <w:continuationSeparator/>
      </w:r>
    </w:p>
  </w:footnote>
  <w:footnote w:type="continuationNotice" w:id="1">
    <w:p w14:paraId="622C0036" w14:textId="77777777" w:rsidR="009366F2" w:rsidRDefault="009366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9366F2" w14:paraId="2B067A2C" w14:textId="77777777" w:rsidTr="159B6741">
      <w:tc>
        <w:tcPr>
          <w:tcW w:w="3009" w:type="dxa"/>
        </w:tcPr>
        <w:p w14:paraId="54A7B32C" w14:textId="1FC561C1" w:rsidR="009366F2" w:rsidRDefault="009366F2" w:rsidP="159B6741">
          <w:pPr>
            <w:pStyle w:val="Header"/>
            <w:ind w:left="-115"/>
          </w:pPr>
        </w:p>
      </w:tc>
      <w:tc>
        <w:tcPr>
          <w:tcW w:w="3009" w:type="dxa"/>
        </w:tcPr>
        <w:p w14:paraId="52E973D2" w14:textId="7867DD1E" w:rsidR="009366F2" w:rsidRDefault="009366F2" w:rsidP="159B6741">
          <w:pPr>
            <w:pStyle w:val="Header"/>
            <w:jc w:val="center"/>
          </w:pPr>
        </w:p>
      </w:tc>
      <w:tc>
        <w:tcPr>
          <w:tcW w:w="3009" w:type="dxa"/>
        </w:tcPr>
        <w:p w14:paraId="10A39365" w14:textId="5759193B" w:rsidR="009366F2" w:rsidRDefault="009366F2" w:rsidP="159B6741">
          <w:pPr>
            <w:pStyle w:val="Header"/>
            <w:ind w:right="-115"/>
            <w:jc w:val="right"/>
          </w:pPr>
        </w:p>
      </w:tc>
    </w:tr>
  </w:tbl>
  <w:p w14:paraId="0873854B" w14:textId="28FA4FB4" w:rsidR="009366F2" w:rsidRDefault="009366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636BB"/>
    <w:multiLevelType w:val="hybridMultilevel"/>
    <w:tmpl w:val="A5B48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071373"/>
    <w:multiLevelType w:val="hybridMultilevel"/>
    <w:tmpl w:val="C0E48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C90E4C"/>
    <w:multiLevelType w:val="hybridMultilevel"/>
    <w:tmpl w:val="3B7EB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E12700"/>
    <w:multiLevelType w:val="hybridMultilevel"/>
    <w:tmpl w:val="E1DEA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753565"/>
    <w:multiLevelType w:val="hybridMultilevel"/>
    <w:tmpl w:val="3F22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9CA"/>
    <w:rsid w:val="0000014E"/>
    <w:rsid w:val="000014AE"/>
    <w:rsid w:val="0000432F"/>
    <w:rsid w:val="00004E03"/>
    <w:rsid w:val="0000572B"/>
    <w:rsid w:val="000062EB"/>
    <w:rsid w:val="00006C98"/>
    <w:rsid w:val="00010F35"/>
    <w:rsid w:val="000111F0"/>
    <w:rsid w:val="000140AE"/>
    <w:rsid w:val="000163A5"/>
    <w:rsid w:val="0001742B"/>
    <w:rsid w:val="0001767F"/>
    <w:rsid w:val="00020B01"/>
    <w:rsid w:val="00020E0B"/>
    <w:rsid w:val="00021C9F"/>
    <w:rsid w:val="00021D01"/>
    <w:rsid w:val="00023895"/>
    <w:rsid w:val="00025B92"/>
    <w:rsid w:val="00026BFB"/>
    <w:rsid w:val="00027BA4"/>
    <w:rsid w:val="00030688"/>
    <w:rsid w:val="00032713"/>
    <w:rsid w:val="000336E3"/>
    <w:rsid w:val="00034CFD"/>
    <w:rsid w:val="00036343"/>
    <w:rsid w:val="00037ADA"/>
    <w:rsid w:val="00040057"/>
    <w:rsid w:val="00041D1B"/>
    <w:rsid w:val="00044478"/>
    <w:rsid w:val="00044F20"/>
    <w:rsid w:val="00045B73"/>
    <w:rsid w:val="00050E3E"/>
    <w:rsid w:val="00051C39"/>
    <w:rsid w:val="000530CF"/>
    <w:rsid w:val="0005350F"/>
    <w:rsid w:val="00053BCC"/>
    <w:rsid w:val="00053D76"/>
    <w:rsid w:val="00054233"/>
    <w:rsid w:val="000543DB"/>
    <w:rsid w:val="0005548D"/>
    <w:rsid w:val="00055959"/>
    <w:rsid w:val="00056300"/>
    <w:rsid w:val="00061B87"/>
    <w:rsid w:val="00062A5B"/>
    <w:rsid w:val="000631CC"/>
    <w:rsid w:val="000635DB"/>
    <w:rsid w:val="000649E0"/>
    <w:rsid w:val="0006599E"/>
    <w:rsid w:val="0006747C"/>
    <w:rsid w:val="000701A9"/>
    <w:rsid w:val="00072942"/>
    <w:rsid w:val="00073D19"/>
    <w:rsid w:val="00080B27"/>
    <w:rsid w:val="00083244"/>
    <w:rsid w:val="00086C85"/>
    <w:rsid w:val="0008738D"/>
    <w:rsid w:val="00087D95"/>
    <w:rsid w:val="0009289C"/>
    <w:rsid w:val="0009298D"/>
    <w:rsid w:val="0009378C"/>
    <w:rsid w:val="0009468C"/>
    <w:rsid w:val="00095E77"/>
    <w:rsid w:val="00096437"/>
    <w:rsid w:val="00096F22"/>
    <w:rsid w:val="0009731E"/>
    <w:rsid w:val="000A1762"/>
    <w:rsid w:val="000A1FBC"/>
    <w:rsid w:val="000A24AF"/>
    <w:rsid w:val="000A28ED"/>
    <w:rsid w:val="000A4B03"/>
    <w:rsid w:val="000A572E"/>
    <w:rsid w:val="000A5A8E"/>
    <w:rsid w:val="000A7117"/>
    <w:rsid w:val="000B024B"/>
    <w:rsid w:val="000B4492"/>
    <w:rsid w:val="000B4CBE"/>
    <w:rsid w:val="000B56F9"/>
    <w:rsid w:val="000B5BDB"/>
    <w:rsid w:val="000B5C0E"/>
    <w:rsid w:val="000B6AEE"/>
    <w:rsid w:val="000B720B"/>
    <w:rsid w:val="000B7BCB"/>
    <w:rsid w:val="000C0F12"/>
    <w:rsid w:val="000C14B1"/>
    <w:rsid w:val="000C1591"/>
    <w:rsid w:val="000C319E"/>
    <w:rsid w:val="000C3453"/>
    <w:rsid w:val="000C3EFC"/>
    <w:rsid w:val="000C65E7"/>
    <w:rsid w:val="000C7905"/>
    <w:rsid w:val="000D1B0D"/>
    <w:rsid w:val="000D1C1F"/>
    <w:rsid w:val="000D373B"/>
    <w:rsid w:val="000D41E7"/>
    <w:rsid w:val="000D55E3"/>
    <w:rsid w:val="000D59B2"/>
    <w:rsid w:val="000D6EA4"/>
    <w:rsid w:val="000D7184"/>
    <w:rsid w:val="000E08A2"/>
    <w:rsid w:val="000E0E0D"/>
    <w:rsid w:val="000E201F"/>
    <w:rsid w:val="000E2867"/>
    <w:rsid w:val="000E39CB"/>
    <w:rsid w:val="000E426A"/>
    <w:rsid w:val="000E4E3A"/>
    <w:rsid w:val="000E55A4"/>
    <w:rsid w:val="000E563D"/>
    <w:rsid w:val="000E61C8"/>
    <w:rsid w:val="000E688F"/>
    <w:rsid w:val="000F0684"/>
    <w:rsid w:val="000F1993"/>
    <w:rsid w:val="000F26D8"/>
    <w:rsid w:val="000F2B08"/>
    <w:rsid w:val="000F3566"/>
    <w:rsid w:val="000F7305"/>
    <w:rsid w:val="00100807"/>
    <w:rsid w:val="00100F81"/>
    <w:rsid w:val="001044D8"/>
    <w:rsid w:val="0011042B"/>
    <w:rsid w:val="00112C89"/>
    <w:rsid w:val="001133EE"/>
    <w:rsid w:val="00113AB1"/>
    <w:rsid w:val="0011511A"/>
    <w:rsid w:val="001152F9"/>
    <w:rsid w:val="00116692"/>
    <w:rsid w:val="00117B83"/>
    <w:rsid w:val="00121F95"/>
    <w:rsid w:val="00122654"/>
    <w:rsid w:val="001227E6"/>
    <w:rsid w:val="00123FE8"/>
    <w:rsid w:val="001246C5"/>
    <w:rsid w:val="0012565E"/>
    <w:rsid w:val="0012683A"/>
    <w:rsid w:val="001303AF"/>
    <w:rsid w:val="001323B6"/>
    <w:rsid w:val="00132A56"/>
    <w:rsid w:val="00133A9A"/>
    <w:rsid w:val="00134C75"/>
    <w:rsid w:val="00134F01"/>
    <w:rsid w:val="00135114"/>
    <w:rsid w:val="0013590A"/>
    <w:rsid w:val="00140AA9"/>
    <w:rsid w:val="00140E01"/>
    <w:rsid w:val="00141E0D"/>
    <w:rsid w:val="00142470"/>
    <w:rsid w:val="001427D9"/>
    <w:rsid w:val="00142F43"/>
    <w:rsid w:val="00143A7A"/>
    <w:rsid w:val="00145BB2"/>
    <w:rsid w:val="00146157"/>
    <w:rsid w:val="00146BB3"/>
    <w:rsid w:val="00146EC0"/>
    <w:rsid w:val="00147A2B"/>
    <w:rsid w:val="00151194"/>
    <w:rsid w:val="0015353D"/>
    <w:rsid w:val="00153F20"/>
    <w:rsid w:val="00154234"/>
    <w:rsid w:val="00155060"/>
    <w:rsid w:val="001566CC"/>
    <w:rsid w:val="00156A46"/>
    <w:rsid w:val="001576A7"/>
    <w:rsid w:val="00162CBC"/>
    <w:rsid w:val="00163801"/>
    <w:rsid w:val="00163DC7"/>
    <w:rsid w:val="00164136"/>
    <w:rsid w:val="00166AFE"/>
    <w:rsid w:val="0017408A"/>
    <w:rsid w:val="00180243"/>
    <w:rsid w:val="00181CFF"/>
    <w:rsid w:val="001868F9"/>
    <w:rsid w:val="001869FC"/>
    <w:rsid w:val="00187118"/>
    <w:rsid w:val="0018723E"/>
    <w:rsid w:val="001879E8"/>
    <w:rsid w:val="001911D4"/>
    <w:rsid w:val="00192F73"/>
    <w:rsid w:val="001945AE"/>
    <w:rsid w:val="00195C40"/>
    <w:rsid w:val="00196356"/>
    <w:rsid w:val="001975BC"/>
    <w:rsid w:val="001A0A5E"/>
    <w:rsid w:val="001A102D"/>
    <w:rsid w:val="001A169F"/>
    <w:rsid w:val="001A1B1A"/>
    <w:rsid w:val="001A340F"/>
    <w:rsid w:val="001A412C"/>
    <w:rsid w:val="001B0B3E"/>
    <w:rsid w:val="001B265F"/>
    <w:rsid w:val="001B2CE6"/>
    <w:rsid w:val="001B3BA6"/>
    <w:rsid w:val="001C0024"/>
    <w:rsid w:val="001C026A"/>
    <w:rsid w:val="001C27FF"/>
    <w:rsid w:val="001C2D54"/>
    <w:rsid w:val="001C43B0"/>
    <w:rsid w:val="001C4404"/>
    <w:rsid w:val="001C5554"/>
    <w:rsid w:val="001C6632"/>
    <w:rsid w:val="001C6805"/>
    <w:rsid w:val="001C701D"/>
    <w:rsid w:val="001C7DC7"/>
    <w:rsid w:val="001D18AE"/>
    <w:rsid w:val="001D198A"/>
    <w:rsid w:val="001D48D1"/>
    <w:rsid w:val="001D4AD3"/>
    <w:rsid w:val="001D5527"/>
    <w:rsid w:val="001D7117"/>
    <w:rsid w:val="001D7140"/>
    <w:rsid w:val="001E0C6B"/>
    <w:rsid w:val="001E366A"/>
    <w:rsid w:val="001E71E9"/>
    <w:rsid w:val="001F25A8"/>
    <w:rsid w:val="001F2B48"/>
    <w:rsid w:val="001F2CF8"/>
    <w:rsid w:val="001F45F5"/>
    <w:rsid w:val="001F4923"/>
    <w:rsid w:val="001F7C25"/>
    <w:rsid w:val="001F7C40"/>
    <w:rsid w:val="00200632"/>
    <w:rsid w:val="00201EA6"/>
    <w:rsid w:val="00203047"/>
    <w:rsid w:val="002035C8"/>
    <w:rsid w:val="0020573B"/>
    <w:rsid w:val="002061AE"/>
    <w:rsid w:val="002068C8"/>
    <w:rsid w:val="00206961"/>
    <w:rsid w:val="00206BAA"/>
    <w:rsid w:val="00207CE0"/>
    <w:rsid w:val="002101E9"/>
    <w:rsid w:val="0021078C"/>
    <w:rsid w:val="00210ABC"/>
    <w:rsid w:val="0021348A"/>
    <w:rsid w:val="002144C9"/>
    <w:rsid w:val="00215351"/>
    <w:rsid w:val="00215EC4"/>
    <w:rsid w:val="0022293B"/>
    <w:rsid w:val="0022306B"/>
    <w:rsid w:val="0022365B"/>
    <w:rsid w:val="002268B4"/>
    <w:rsid w:val="00227201"/>
    <w:rsid w:val="00227DDB"/>
    <w:rsid w:val="00230E04"/>
    <w:rsid w:val="00236200"/>
    <w:rsid w:val="00236B83"/>
    <w:rsid w:val="00237231"/>
    <w:rsid w:val="00240801"/>
    <w:rsid w:val="002410FC"/>
    <w:rsid w:val="0024131F"/>
    <w:rsid w:val="00241857"/>
    <w:rsid w:val="002419B5"/>
    <w:rsid w:val="002419EC"/>
    <w:rsid w:val="00241F77"/>
    <w:rsid w:val="002429C2"/>
    <w:rsid w:val="00243FB8"/>
    <w:rsid w:val="002440FC"/>
    <w:rsid w:val="00244301"/>
    <w:rsid w:val="00245600"/>
    <w:rsid w:val="0024698A"/>
    <w:rsid w:val="002507C8"/>
    <w:rsid w:val="0025095B"/>
    <w:rsid w:val="00251A79"/>
    <w:rsid w:val="00251C9D"/>
    <w:rsid w:val="00251E74"/>
    <w:rsid w:val="00251FD5"/>
    <w:rsid w:val="00252E78"/>
    <w:rsid w:val="00253224"/>
    <w:rsid w:val="002542FE"/>
    <w:rsid w:val="00255134"/>
    <w:rsid w:val="00255507"/>
    <w:rsid w:val="002563BC"/>
    <w:rsid w:val="00256826"/>
    <w:rsid w:val="00257AF4"/>
    <w:rsid w:val="00260EDC"/>
    <w:rsid w:val="002612CE"/>
    <w:rsid w:val="0026134D"/>
    <w:rsid w:val="00261EBB"/>
    <w:rsid w:val="00261FA7"/>
    <w:rsid w:val="002628E1"/>
    <w:rsid w:val="002662C7"/>
    <w:rsid w:val="002662F1"/>
    <w:rsid w:val="00266ADF"/>
    <w:rsid w:val="00267173"/>
    <w:rsid w:val="00270D42"/>
    <w:rsid w:val="00273128"/>
    <w:rsid w:val="00274459"/>
    <w:rsid w:val="00274C2F"/>
    <w:rsid w:val="0027641D"/>
    <w:rsid w:val="00276B52"/>
    <w:rsid w:val="00277352"/>
    <w:rsid w:val="00277C0F"/>
    <w:rsid w:val="00281686"/>
    <w:rsid w:val="00287D9F"/>
    <w:rsid w:val="00290314"/>
    <w:rsid w:val="00291316"/>
    <w:rsid w:val="00291F20"/>
    <w:rsid w:val="00293F34"/>
    <w:rsid w:val="00294ACC"/>
    <w:rsid w:val="0029772E"/>
    <w:rsid w:val="00297ACD"/>
    <w:rsid w:val="002A0B54"/>
    <w:rsid w:val="002A1AE9"/>
    <w:rsid w:val="002A3501"/>
    <w:rsid w:val="002A3E96"/>
    <w:rsid w:val="002A5261"/>
    <w:rsid w:val="002A7977"/>
    <w:rsid w:val="002B00DD"/>
    <w:rsid w:val="002B0249"/>
    <w:rsid w:val="002B1825"/>
    <w:rsid w:val="002B26AD"/>
    <w:rsid w:val="002B30F2"/>
    <w:rsid w:val="002C1604"/>
    <w:rsid w:val="002C1FE9"/>
    <w:rsid w:val="002C2C95"/>
    <w:rsid w:val="002C3092"/>
    <w:rsid w:val="002C3968"/>
    <w:rsid w:val="002C425C"/>
    <w:rsid w:val="002C4A6F"/>
    <w:rsid w:val="002C519D"/>
    <w:rsid w:val="002C624C"/>
    <w:rsid w:val="002C6DE5"/>
    <w:rsid w:val="002D0FD5"/>
    <w:rsid w:val="002D255C"/>
    <w:rsid w:val="002D3AE2"/>
    <w:rsid w:val="002D3D72"/>
    <w:rsid w:val="002D3EEB"/>
    <w:rsid w:val="002D47B8"/>
    <w:rsid w:val="002D47FA"/>
    <w:rsid w:val="002D5120"/>
    <w:rsid w:val="002E3F2F"/>
    <w:rsid w:val="002E6796"/>
    <w:rsid w:val="002E7C13"/>
    <w:rsid w:val="002F123A"/>
    <w:rsid w:val="002F1549"/>
    <w:rsid w:val="002F15A3"/>
    <w:rsid w:val="002F175D"/>
    <w:rsid w:val="002F3445"/>
    <w:rsid w:val="002F46BF"/>
    <w:rsid w:val="002F6FF6"/>
    <w:rsid w:val="00300F1E"/>
    <w:rsid w:val="00301A74"/>
    <w:rsid w:val="00302219"/>
    <w:rsid w:val="003054D8"/>
    <w:rsid w:val="00305D26"/>
    <w:rsid w:val="003066A8"/>
    <w:rsid w:val="003067B9"/>
    <w:rsid w:val="00307BF7"/>
    <w:rsid w:val="0031004F"/>
    <w:rsid w:val="0031030A"/>
    <w:rsid w:val="00310841"/>
    <w:rsid w:val="00310E19"/>
    <w:rsid w:val="003148F4"/>
    <w:rsid w:val="003151DD"/>
    <w:rsid w:val="00321029"/>
    <w:rsid w:val="0032123A"/>
    <w:rsid w:val="00321839"/>
    <w:rsid w:val="00323475"/>
    <w:rsid w:val="003234F0"/>
    <w:rsid w:val="00324A77"/>
    <w:rsid w:val="003268F9"/>
    <w:rsid w:val="00326B2A"/>
    <w:rsid w:val="003276F9"/>
    <w:rsid w:val="003302BC"/>
    <w:rsid w:val="0033239C"/>
    <w:rsid w:val="003338EF"/>
    <w:rsid w:val="00334D5C"/>
    <w:rsid w:val="00335647"/>
    <w:rsid w:val="003377BD"/>
    <w:rsid w:val="00340D30"/>
    <w:rsid w:val="0034446B"/>
    <w:rsid w:val="00344B32"/>
    <w:rsid w:val="00347027"/>
    <w:rsid w:val="00350470"/>
    <w:rsid w:val="00351DBA"/>
    <w:rsid w:val="00352F7E"/>
    <w:rsid w:val="00353D55"/>
    <w:rsid w:val="00354269"/>
    <w:rsid w:val="00355BF3"/>
    <w:rsid w:val="00357A11"/>
    <w:rsid w:val="00361743"/>
    <w:rsid w:val="00361E5F"/>
    <w:rsid w:val="003622FD"/>
    <w:rsid w:val="00362B24"/>
    <w:rsid w:val="0036313C"/>
    <w:rsid w:val="0036378F"/>
    <w:rsid w:val="00363CC3"/>
    <w:rsid w:val="00363D60"/>
    <w:rsid w:val="00364020"/>
    <w:rsid w:val="003655BB"/>
    <w:rsid w:val="00365C9E"/>
    <w:rsid w:val="0036670E"/>
    <w:rsid w:val="00366A47"/>
    <w:rsid w:val="00367B3E"/>
    <w:rsid w:val="00367DCF"/>
    <w:rsid w:val="00371046"/>
    <w:rsid w:val="00371304"/>
    <w:rsid w:val="00377D99"/>
    <w:rsid w:val="003816FB"/>
    <w:rsid w:val="00381896"/>
    <w:rsid w:val="0038247D"/>
    <w:rsid w:val="00383C39"/>
    <w:rsid w:val="0038587E"/>
    <w:rsid w:val="003858BB"/>
    <w:rsid w:val="00385B80"/>
    <w:rsid w:val="00386F9C"/>
    <w:rsid w:val="00393816"/>
    <w:rsid w:val="003942D5"/>
    <w:rsid w:val="003949DD"/>
    <w:rsid w:val="00394DD0"/>
    <w:rsid w:val="00397DBD"/>
    <w:rsid w:val="003A111D"/>
    <w:rsid w:val="003A4A5F"/>
    <w:rsid w:val="003A5CB3"/>
    <w:rsid w:val="003A6B1C"/>
    <w:rsid w:val="003A6F2A"/>
    <w:rsid w:val="003A7E04"/>
    <w:rsid w:val="003B2570"/>
    <w:rsid w:val="003B2770"/>
    <w:rsid w:val="003B2912"/>
    <w:rsid w:val="003B3C88"/>
    <w:rsid w:val="003B4A6B"/>
    <w:rsid w:val="003B6E93"/>
    <w:rsid w:val="003B7122"/>
    <w:rsid w:val="003B7642"/>
    <w:rsid w:val="003C1F8D"/>
    <w:rsid w:val="003C22EF"/>
    <w:rsid w:val="003C384C"/>
    <w:rsid w:val="003C4013"/>
    <w:rsid w:val="003C7B59"/>
    <w:rsid w:val="003D1BDA"/>
    <w:rsid w:val="003D27B0"/>
    <w:rsid w:val="003D3CB8"/>
    <w:rsid w:val="003D4530"/>
    <w:rsid w:val="003D5F1E"/>
    <w:rsid w:val="003D6335"/>
    <w:rsid w:val="003D67FF"/>
    <w:rsid w:val="003D6BCD"/>
    <w:rsid w:val="003D6E01"/>
    <w:rsid w:val="003D731F"/>
    <w:rsid w:val="003E0D4C"/>
    <w:rsid w:val="003E233B"/>
    <w:rsid w:val="003E2F43"/>
    <w:rsid w:val="003E5F1A"/>
    <w:rsid w:val="003E7B50"/>
    <w:rsid w:val="003F0039"/>
    <w:rsid w:val="003F07C9"/>
    <w:rsid w:val="003F39BA"/>
    <w:rsid w:val="003F4A15"/>
    <w:rsid w:val="003F5C90"/>
    <w:rsid w:val="003F6551"/>
    <w:rsid w:val="003F68D2"/>
    <w:rsid w:val="003F6D9C"/>
    <w:rsid w:val="003F72E3"/>
    <w:rsid w:val="00401ABA"/>
    <w:rsid w:val="00404F6A"/>
    <w:rsid w:val="00406589"/>
    <w:rsid w:val="00410528"/>
    <w:rsid w:val="00410549"/>
    <w:rsid w:val="004111CF"/>
    <w:rsid w:val="00412AD7"/>
    <w:rsid w:val="0041326A"/>
    <w:rsid w:val="00413491"/>
    <w:rsid w:val="00413802"/>
    <w:rsid w:val="00413EE2"/>
    <w:rsid w:val="00415630"/>
    <w:rsid w:val="00416235"/>
    <w:rsid w:val="00422BCE"/>
    <w:rsid w:val="00423B6C"/>
    <w:rsid w:val="004241C7"/>
    <w:rsid w:val="004256EF"/>
    <w:rsid w:val="0042696B"/>
    <w:rsid w:val="0042730C"/>
    <w:rsid w:val="00427B4A"/>
    <w:rsid w:val="00430A7F"/>
    <w:rsid w:val="00431C30"/>
    <w:rsid w:val="00432434"/>
    <w:rsid w:val="00433497"/>
    <w:rsid w:val="00434C91"/>
    <w:rsid w:val="004351F5"/>
    <w:rsid w:val="00435F7A"/>
    <w:rsid w:val="004369AB"/>
    <w:rsid w:val="004371FA"/>
    <w:rsid w:val="00440066"/>
    <w:rsid w:val="004404BC"/>
    <w:rsid w:val="00440C3A"/>
    <w:rsid w:val="004416D4"/>
    <w:rsid w:val="0044250F"/>
    <w:rsid w:val="00443DBB"/>
    <w:rsid w:val="0044410F"/>
    <w:rsid w:val="004457D2"/>
    <w:rsid w:val="00445DED"/>
    <w:rsid w:val="004472F0"/>
    <w:rsid w:val="004474E4"/>
    <w:rsid w:val="004501F7"/>
    <w:rsid w:val="00455DF2"/>
    <w:rsid w:val="004610EA"/>
    <w:rsid w:val="00461563"/>
    <w:rsid w:val="00462A2D"/>
    <w:rsid w:val="00463CFE"/>
    <w:rsid w:val="0046510C"/>
    <w:rsid w:val="00466E5B"/>
    <w:rsid w:val="00467D8A"/>
    <w:rsid w:val="00470C73"/>
    <w:rsid w:val="0047227F"/>
    <w:rsid w:val="00475212"/>
    <w:rsid w:val="00475B0C"/>
    <w:rsid w:val="00475FD0"/>
    <w:rsid w:val="004806B8"/>
    <w:rsid w:val="00480EFE"/>
    <w:rsid w:val="00481CCA"/>
    <w:rsid w:val="00482A56"/>
    <w:rsid w:val="00483354"/>
    <w:rsid w:val="00484919"/>
    <w:rsid w:val="00485162"/>
    <w:rsid w:val="00486A16"/>
    <w:rsid w:val="00486FB3"/>
    <w:rsid w:val="00494582"/>
    <w:rsid w:val="00495F49"/>
    <w:rsid w:val="004967DB"/>
    <w:rsid w:val="004A1F5A"/>
    <w:rsid w:val="004A26E7"/>
    <w:rsid w:val="004A4425"/>
    <w:rsid w:val="004A587D"/>
    <w:rsid w:val="004A59D4"/>
    <w:rsid w:val="004A7CFE"/>
    <w:rsid w:val="004B0E08"/>
    <w:rsid w:val="004B163E"/>
    <w:rsid w:val="004B1D1D"/>
    <w:rsid w:val="004B23F4"/>
    <w:rsid w:val="004B4D64"/>
    <w:rsid w:val="004B5BC2"/>
    <w:rsid w:val="004C230C"/>
    <w:rsid w:val="004C31A0"/>
    <w:rsid w:val="004C43A1"/>
    <w:rsid w:val="004C4E68"/>
    <w:rsid w:val="004D1F80"/>
    <w:rsid w:val="004D2CE7"/>
    <w:rsid w:val="004D37A3"/>
    <w:rsid w:val="004D3F4C"/>
    <w:rsid w:val="004D4A94"/>
    <w:rsid w:val="004D5767"/>
    <w:rsid w:val="004D5A51"/>
    <w:rsid w:val="004D5C96"/>
    <w:rsid w:val="004D6128"/>
    <w:rsid w:val="004D7401"/>
    <w:rsid w:val="004D7592"/>
    <w:rsid w:val="004D7A9B"/>
    <w:rsid w:val="004D7E0D"/>
    <w:rsid w:val="004E0782"/>
    <w:rsid w:val="004E13F2"/>
    <w:rsid w:val="004E2319"/>
    <w:rsid w:val="004E24C0"/>
    <w:rsid w:val="004E2B38"/>
    <w:rsid w:val="004E356C"/>
    <w:rsid w:val="004E4D0A"/>
    <w:rsid w:val="004E55D7"/>
    <w:rsid w:val="004E5DCF"/>
    <w:rsid w:val="004E6644"/>
    <w:rsid w:val="004F0568"/>
    <w:rsid w:val="004F0A05"/>
    <w:rsid w:val="004F0AC5"/>
    <w:rsid w:val="004F10D3"/>
    <w:rsid w:val="004F1109"/>
    <w:rsid w:val="004F598E"/>
    <w:rsid w:val="004F630F"/>
    <w:rsid w:val="004F683C"/>
    <w:rsid w:val="004F70B7"/>
    <w:rsid w:val="0050145D"/>
    <w:rsid w:val="00501D5F"/>
    <w:rsid w:val="005034C6"/>
    <w:rsid w:val="005042DA"/>
    <w:rsid w:val="00504539"/>
    <w:rsid w:val="00504904"/>
    <w:rsid w:val="005065E5"/>
    <w:rsid w:val="00506CA1"/>
    <w:rsid w:val="005113BB"/>
    <w:rsid w:val="005121FC"/>
    <w:rsid w:val="00512695"/>
    <w:rsid w:val="00514725"/>
    <w:rsid w:val="00514922"/>
    <w:rsid w:val="00515D8F"/>
    <w:rsid w:val="005166DF"/>
    <w:rsid w:val="0051727F"/>
    <w:rsid w:val="00521AE2"/>
    <w:rsid w:val="00522F15"/>
    <w:rsid w:val="005263F6"/>
    <w:rsid w:val="0053311A"/>
    <w:rsid w:val="00533544"/>
    <w:rsid w:val="00534451"/>
    <w:rsid w:val="005355D1"/>
    <w:rsid w:val="005365E7"/>
    <w:rsid w:val="00541326"/>
    <w:rsid w:val="00544048"/>
    <w:rsid w:val="00544EB2"/>
    <w:rsid w:val="0054608C"/>
    <w:rsid w:val="00547B1C"/>
    <w:rsid w:val="005528F1"/>
    <w:rsid w:val="005534CA"/>
    <w:rsid w:val="00556F02"/>
    <w:rsid w:val="005577B2"/>
    <w:rsid w:val="005610EB"/>
    <w:rsid w:val="00562A31"/>
    <w:rsid w:val="00563FA1"/>
    <w:rsid w:val="00564F91"/>
    <w:rsid w:val="00566D43"/>
    <w:rsid w:val="00567649"/>
    <w:rsid w:val="005676B0"/>
    <w:rsid w:val="00581614"/>
    <w:rsid w:val="0058192D"/>
    <w:rsid w:val="00582D55"/>
    <w:rsid w:val="00584059"/>
    <w:rsid w:val="005845DE"/>
    <w:rsid w:val="0058462D"/>
    <w:rsid w:val="0058553A"/>
    <w:rsid w:val="005859C5"/>
    <w:rsid w:val="005864B7"/>
    <w:rsid w:val="005866FA"/>
    <w:rsid w:val="00587984"/>
    <w:rsid w:val="00587B36"/>
    <w:rsid w:val="005911D1"/>
    <w:rsid w:val="0059284C"/>
    <w:rsid w:val="0059354D"/>
    <w:rsid w:val="0059443D"/>
    <w:rsid w:val="00594AD1"/>
    <w:rsid w:val="00594D67"/>
    <w:rsid w:val="005953E8"/>
    <w:rsid w:val="00595F21"/>
    <w:rsid w:val="005A0130"/>
    <w:rsid w:val="005A05D6"/>
    <w:rsid w:val="005A1795"/>
    <w:rsid w:val="005A2394"/>
    <w:rsid w:val="005A3EE1"/>
    <w:rsid w:val="005A5EB4"/>
    <w:rsid w:val="005A65FD"/>
    <w:rsid w:val="005B1E06"/>
    <w:rsid w:val="005B2FC7"/>
    <w:rsid w:val="005C0C04"/>
    <w:rsid w:val="005C0F6A"/>
    <w:rsid w:val="005C3696"/>
    <w:rsid w:val="005C57D1"/>
    <w:rsid w:val="005C639A"/>
    <w:rsid w:val="005C69CA"/>
    <w:rsid w:val="005C7FE7"/>
    <w:rsid w:val="005D13E8"/>
    <w:rsid w:val="005D1848"/>
    <w:rsid w:val="005D4466"/>
    <w:rsid w:val="005D4EC0"/>
    <w:rsid w:val="005D5518"/>
    <w:rsid w:val="005D629D"/>
    <w:rsid w:val="005E2674"/>
    <w:rsid w:val="005E290B"/>
    <w:rsid w:val="005E3512"/>
    <w:rsid w:val="005E3977"/>
    <w:rsid w:val="005E5460"/>
    <w:rsid w:val="005E5832"/>
    <w:rsid w:val="005E604A"/>
    <w:rsid w:val="005E6AC0"/>
    <w:rsid w:val="005E7E02"/>
    <w:rsid w:val="005F2AB3"/>
    <w:rsid w:val="005F5F28"/>
    <w:rsid w:val="005F603F"/>
    <w:rsid w:val="005F60DF"/>
    <w:rsid w:val="005F68CA"/>
    <w:rsid w:val="005F793C"/>
    <w:rsid w:val="00600E78"/>
    <w:rsid w:val="00602673"/>
    <w:rsid w:val="00603A8A"/>
    <w:rsid w:val="00603B22"/>
    <w:rsid w:val="00603C3E"/>
    <w:rsid w:val="00603E34"/>
    <w:rsid w:val="00603E6C"/>
    <w:rsid w:val="00604F01"/>
    <w:rsid w:val="00605170"/>
    <w:rsid w:val="0060539D"/>
    <w:rsid w:val="00606529"/>
    <w:rsid w:val="0060792A"/>
    <w:rsid w:val="006103F6"/>
    <w:rsid w:val="0061085D"/>
    <w:rsid w:val="006119AD"/>
    <w:rsid w:val="00612C2C"/>
    <w:rsid w:val="00615B64"/>
    <w:rsid w:val="006216F4"/>
    <w:rsid w:val="00622A4D"/>
    <w:rsid w:val="006239DE"/>
    <w:rsid w:val="00624079"/>
    <w:rsid w:val="0062485B"/>
    <w:rsid w:val="0062595B"/>
    <w:rsid w:val="006275F1"/>
    <w:rsid w:val="00627883"/>
    <w:rsid w:val="006301DD"/>
    <w:rsid w:val="00630450"/>
    <w:rsid w:val="00630CDA"/>
    <w:rsid w:val="0063176F"/>
    <w:rsid w:val="0063288F"/>
    <w:rsid w:val="00632B49"/>
    <w:rsid w:val="006340DC"/>
    <w:rsid w:val="006344B7"/>
    <w:rsid w:val="00636A91"/>
    <w:rsid w:val="00636C97"/>
    <w:rsid w:val="00640174"/>
    <w:rsid w:val="0064345E"/>
    <w:rsid w:val="006449A3"/>
    <w:rsid w:val="00645A5E"/>
    <w:rsid w:val="0065017F"/>
    <w:rsid w:val="00651445"/>
    <w:rsid w:val="006524E6"/>
    <w:rsid w:val="006538AA"/>
    <w:rsid w:val="00653C51"/>
    <w:rsid w:val="00654C88"/>
    <w:rsid w:val="00655A4E"/>
    <w:rsid w:val="00661C7F"/>
    <w:rsid w:val="0066539D"/>
    <w:rsid w:val="0066723A"/>
    <w:rsid w:val="00667A94"/>
    <w:rsid w:val="006701F4"/>
    <w:rsid w:val="0067022F"/>
    <w:rsid w:val="00670B96"/>
    <w:rsid w:val="00670E7F"/>
    <w:rsid w:val="00671212"/>
    <w:rsid w:val="006714C4"/>
    <w:rsid w:val="00673C20"/>
    <w:rsid w:val="006741E8"/>
    <w:rsid w:val="0067516E"/>
    <w:rsid w:val="006778F2"/>
    <w:rsid w:val="0068166B"/>
    <w:rsid w:val="006816B0"/>
    <w:rsid w:val="00681E37"/>
    <w:rsid w:val="00682141"/>
    <w:rsid w:val="00682D57"/>
    <w:rsid w:val="00682FBB"/>
    <w:rsid w:val="00683197"/>
    <w:rsid w:val="00683826"/>
    <w:rsid w:val="00685CB1"/>
    <w:rsid w:val="00686FED"/>
    <w:rsid w:val="0069005F"/>
    <w:rsid w:val="00690A3A"/>
    <w:rsid w:val="00690C6F"/>
    <w:rsid w:val="00691C29"/>
    <w:rsid w:val="00692F76"/>
    <w:rsid w:val="006934F2"/>
    <w:rsid w:val="00695974"/>
    <w:rsid w:val="00695ADD"/>
    <w:rsid w:val="0069685D"/>
    <w:rsid w:val="00696B27"/>
    <w:rsid w:val="00697F78"/>
    <w:rsid w:val="006A0345"/>
    <w:rsid w:val="006A0E3D"/>
    <w:rsid w:val="006A1BA8"/>
    <w:rsid w:val="006A1EE4"/>
    <w:rsid w:val="006A21D8"/>
    <w:rsid w:val="006A25BD"/>
    <w:rsid w:val="006A3954"/>
    <w:rsid w:val="006A3E3F"/>
    <w:rsid w:val="006A41F3"/>
    <w:rsid w:val="006A430B"/>
    <w:rsid w:val="006A4C11"/>
    <w:rsid w:val="006A57C4"/>
    <w:rsid w:val="006A5FED"/>
    <w:rsid w:val="006A63CE"/>
    <w:rsid w:val="006A6EA8"/>
    <w:rsid w:val="006A7233"/>
    <w:rsid w:val="006A7EC9"/>
    <w:rsid w:val="006B03A0"/>
    <w:rsid w:val="006B0959"/>
    <w:rsid w:val="006B09DA"/>
    <w:rsid w:val="006B2F62"/>
    <w:rsid w:val="006B38C9"/>
    <w:rsid w:val="006B6790"/>
    <w:rsid w:val="006C0577"/>
    <w:rsid w:val="006C080F"/>
    <w:rsid w:val="006C0F26"/>
    <w:rsid w:val="006C2562"/>
    <w:rsid w:val="006C2E71"/>
    <w:rsid w:val="006C4784"/>
    <w:rsid w:val="006C5535"/>
    <w:rsid w:val="006D2BFA"/>
    <w:rsid w:val="006D44BD"/>
    <w:rsid w:val="006E2DC3"/>
    <w:rsid w:val="006E32AC"/>
    <w:rsid w:val="006E384C"/>
    <w:rsid w:val="006E67BB"/>
    <w:rsid w:val="006E6D4C"/>
    <w:rsid w:val="006F28EA"/>
    <w:rsid w:val="006F387C"/>
    <w:rsid w:val="006F65D8"/>
    <w:rsid w:val="006F7167"/>
    <w:rsid w:val="007007E6"/>
    <w:rsid w:val="00700CA5"/>
    <w:rsid w:val="0070120F"/>
    <w:rsid w:val="0070145A"/>
    <w:rsid w:val="00705752"/>
    <w:rsid w:val="00705E0F"/>
    <w:rsid w:val="007121B5"/>
    <w:rsid w:val="00714392"/>
    <w:rsid w:val="007149D8"/>
    <w:rsid w:val="00715A34"/>
    <w:rsid w:val="0071663B"/>
    <w:rsid w:val="00721899"/>
    <w:rsid w:val="0072194B"/>
    <w:rsid w:val="00721E94"/>
    <w:rsid w:val="007268B4"/>
    <w:rsid w:val="0073020E"/>
    <w:rsid w:val="00731F51"/>
    <w:rsid w:val="0073369B"/>
    <w:rsid w:val="0073597E"/>
    <w:rsid w:val="00737B12"/>
    <w:rsid w:val="00737C91"/>
    <w:rsid w:val="0074007C"/>
    <w:rsid w:val="00740A34"/>
    <w:rsid w:val="0074260F"/>
    <w:rsid w:val="00742725"/>
    <w:rsid w:val="00742DC5"/>
    <w:rsid w:val="00743257"/>
    <w:rsid w:val="00743A33"/>
    <w:rsid w:val="00744412"/>
    <w:rsid w:val="00745398"/>
    <w:rsid w:val="0074696A"/>
    <w:rsid w:val="00746B50"/>
    <w:rsid w:val="0075009B"/>
    <w:rsid w:val="007509FB"/>
    <w:rsid w:val="00750CCC"/>
    <w:rsid w:val="00753814"/>
    <w:rsid w:val="00753D83"/>
    <w:rsid w:val="00753E7E"/>
    <w:rsid w:val="00754758"/>
    <w:rsid w:val="00757352"/>
    <w:rsid w:val="0076026B"/>
    <w:rsid w:val="00760829"/>
    <w:rsid w:val="00762D32"/>
    <w:rsid w:val="0076555E"/>
    <w:rsid w:val="007660CA"/>
    <w:rsid w:val="00766DAB"/>
    <w:rsid w:val="00771D02"/>
    <w:rsid w:val="007772C8"/>
    <w:rsid w:val="00781D72"/>
    <w:rsid w:val="00782541"/>
    <w:rsid w:val="00786F4A"/>
    <w:rsid w:val="00790867"/>
    <w:rsid w:val="00790959"/>
    <w:rsid w:val="00791327"/>
    <w:rsid w:val="0079177D"/>
    <w:rsid w:val="00796621"/>
    <w:rsid w:val="007A1BBF"/>
    <w:rsid w:val="007A1DC9"/>
    <w:rsid w:val="007A2495"/>
    <w:rsid w:val="007A3804"/>
    <w:rsid w:val="007A3A7D"/>
    <w:rsid w:val="007A41FE"/>
    <w:rsid w:val="007A4246"/>
    <w:rsid w:val="007A7166"/>
    <w:rsid w:val="007B12C3"/>
    <w:rsid w:val="007B12CC"/>
    <w:rsid w:val="007B3BB4"/>
    <w:rsid w:val="007B3CCC"/>
    <w:rsid w:val="007B5BDA"/>
    <w:rsid w:val="007B6620"/>
    <w:rsid w:val="007B6AF2"/>
    <w:rsid w:val="007C1440"/>
    <w:rsid w:val="007C158A"/>
    <w:rsid w:val="007C171B"/>
    <w:rsid w:val="007C265C"/>
    <w:rsid w:val="007C41FC"/>
    <w:rsid w:val="007C5458"/>
    <w:rsid w:val="007D25E3"/>
    <w:rsid w:val="007D2795"/>
    <w:rsid w:val="007D49C6"/>
    <w:rsid w:val="007D6971"/>
    <w:rsid w:val="007E089D"/>
    <w:rsid w:val="007E0B33"/>
    <w:rsid w:val="007E1584"/>
    <w:rsid w:val="007E1738"/>
    <w:rsid w:val="007E21A9"/>
    <w:rsid w:val="007E43DA"/>
    <w:rsid w:val="007E4D0B"/>
    <w:rsid w:val="007E6615"/>
    <w:rsid w:val="007E70DB"/>
    <w:rsid w:val="007F05A9"/>
    <w:rsid w:val="007F0DE6"/>
    <w:rsid w:val="007F1079"/>
    <w:rsid w:val="007F1332"/>
    <w:rsid w:val="007F486E"/>
    <w:rsid w:val="007F4BAF"/>
    <w:rsid w:val="007F50BF"/>
    <w:rsid w:val="007F50D1"/>
    <w:rsid w:val="007F59A6"/>
    <w:rsid w:val="007F61D4"/>
    <w:rsid w:val="00801371"/>
    <w:rsid w:val="0080163C"/>
    <w:rsid w:val="00802D96"/>
    <w:rsid w:val="0080358F"/>
    <w:rsid w:val="00803991"/>
    <w:rsid w:val="00806C2B"/>
    <w:rsid w:val="00811352"/>
    <w:rsid w:val="00811A01"/>
    <w:rsid w:val="00811E0A"/>
    <w:rsid w:val="00812D65"/>
    <w:rsid w:val="00813590"/>
    <w:rsid w:val="00816EA2"/>
    <w:rsid w:val="00821737"/>
    <w:rsid w:val="00821A87"/>
    <w:rsid w:val="00822D87"/>
    <w:rsid w:val="00823C6B"/>
    <w:rsid w:val="00824BC1"/>
    <w:rsid w:val="00825201"/>
    <w:rsid w:val="00825AFC"/>
    <w:rsid w:val="008263D3"/>
    <w:rsid w:val="00827C48"/>
    <w:rsid w:val="0083068C"/>
    <w:rsid w:val="00830DD7"/>
    <w:rsid w:val="0083158B"/>
    <w:rsid w:val="00831DD7"/>
    <w:rsid w:val="008333AD"/>
    <w:rsid w:val="00834042"/>
    <w:rsid w:val="008350E0"/>
    <w:rsid w:val="00843317"/>
    <w:rsid w:val="008440D9"/>
    <w:rsid w:val="008444E7"/>
    <w:rsid w:val="00844B10"/>
    <w:rsid w:val="00846960"/>
    <w:rsid w:val="0085043F"/>
    <w:rsid w:val="008512E9"/>
    <w:rsid w:val="008519F5"/>
    <w:rsid w:val="00851A62"/>
    <w:rsid w:val="0085264C"/>
    <w:rsid w:val="008534B5"/>
    <w:rsid w:val="00855C06"/>
    <w:rsid w:val="00856D4F"/>
    <w:rsid w:val="0086339A"/>
    <w:rsid w:val="00863F79"/>
    <w:rsid w:val="00864402"/>
    <w:rsid w:val="00866C87"/>
    <w:rsid w:val="00867C01"/>
    <w:rsid w:val="00870091"/>
    <w:rsid w:val="008716C9"/>
    <w:rsid w:val="00872B31"/>
    <w:rsid w:val="00872EB3"/>
    <w:rsid w:val="00873CDF"/>
    <w:rsid w:val="008805AF"/>
    <w:rsid w:val="008820F2"/>
    <w:rsid w:val="008829F4"/>
    <w:rsid w:val="008838E7"/>
    <w:rsid w:val="0088501F"/>
    <w:rsid w:val="008858A0"/>
    <w:rsid w:val="00885F9E"/>
    <w:rsid w:val="0088694C"/>
    <w:rsid w:val="008879EA"/>
    <w:rsid w:val="00890DA4"/>
    <w:rsid w:val="008914A8"/>
    <w:rsid w:val="008920AF"/>
    <w:rsid w:val="00892A76"/>
    <w:rsid w:val="00896245"/>
    <w:rsid w:val="00896382"/>
    <w:rsid w:val="008972A7"/>
    <w:rsid w:val="00897A61"/>
    <w:rsid w:val="008A2462"/>
    <w:rsid w:val="008A3143"/>
    <w:rsid w:val="008A428F"/>
    <w:rsid w:val="008A4B13"/>
    <w:rsid w:val="008A5445"/>
    <w:rsid w:val="008A5560"/>
    <w:rsid w:val="008A56D2"/>
    <w:rsid w:val="008A6221"/>
    <w:rsid w:val="008A7BE6"/>
    <w:rsid w:val="008B2C4B"/>
    <w:rsid w:val="008B481A"/>
    <w:rsid w:val="008B615B"/>
    <w:rsid w:val="008B64A4"/>
    <w:rsid w:val="008B67BC"/>
    <w:rsid w:val="008C146B"/>
    <w:rsid w:val="008C2648"/>
    <w:rsid w:val="008C4D2D"/>
    <w:rsid w:val="008C605A"/>
    <w:rsid w:val="008C6C36"/>
    <w:rsid w:val="008D0E47"/>
    <w:rsid w:val="008D3A54"/>
    <w:rsid w:val="008D3E3C"/>
    <w:rsid w:val="008D491C"/>
    <w:rsid w:val="008D5CCD"/>
    <w:rsid w:val="008D5F04"/>
    <w:rsid w:val="008E31ED"/>
    <w:rsid w:val="008E46C4"/>
    <w:rsid w:val="008E4EA1"/>
    <w:rsid w:val="008E54CB"/>
    <w:rsid w:val="008E670A"/>
    <w:rsid w:val="008E7AF5"/>
    <w:rsid w:val="008F0593"/>
    <w:rsid w:val="008F17AF"/>
    <w:rsid w:val="008F1821"/>
    <w:rsid w:val="008F2424"/>
    <w:rsid w:val="008F28D7"/>
    <w:rsid w:val="008F2E99"/>
    <w:rsid w:val="008F54CC"/>
    <w:rsid w:val="008F6C52"/>
    <w:rsid w:val="00901BDD"/>
    <w:rsid w:val="00903B40"/>
    <w:rsid w:val="00903D94"/>
    <w:rsid w:val="0090488B"/>
    <w:rsid w:val="00906188"/>
    <w:rsid w:val="0090728F"/>
    <w:rsid w:val="0091135E"/>
    <w:rsid w:val="00913DC5"/>
    <w:rsid w:val="00914258"/>
    <w:rsid w:val="00914DA8"/>
    <w:rsid w:val="0091541A"/>
    <w:rsid w:val="009154ED"/>
    <w:rsid w:val="00915A10"/>
    <w:rsid w:val="00915C7E"/>
    <w:rsid w:val="00917A9A"/>
    <w:rsid w:val="00921BF3"/>
    <w:rsid w:val="00923317"/>
    <w:rsid w:val="00924CC2"/>
    <w:rsid w:val="0092583D"/>
    <w:rsid w:val="009266AB"/>
    <w:rsid w:val="00926B3F"/>
    <w:rsid w:val="00930421"/>
    <w:rsid w:val="0093243B"/>
    <w:rsid w:val="00933EC0"/>
    <w:rsid w:val="00934B60"/>
    <w:rsid w:val="00934BA9"/>
    <w:rsid w:val="0093509D"/>
    <w:rsid w:val="009366F2"/>
    <w:rsid w:val="00941EE2"/>
    <w:rsid w:val="009423CC"/>
    <w:rsid w:val="00943160"/>
    <w:rsid w:val="00943C12"/>
    <w:rsid w:val="00944C30"/>
    <w:rsid w:val="00944FE4"/>
    <w:rsid w:val="0094542F"/>
    <w:rsid w:val="00945A46"/>
    <w:rsid w:val="00947A6A"/>
    <w:rsid w:val="009509E0"/>
    <w:rsid w:val="0095298A"/>
    <w:rsid w:val="009538E5"/>
    <w:rsid w:val="00954C19"/>
    <w:rsid w:val="009550A7"/>
    <w:rsid w:val="00955164"/>
    <w:rsid w:val="00957188"/>
    <w:rsid w:val="0096163B"/>
    <w:rsid w:val="009617F1"/>
    <w:rsid w:val="00962BD9"/>
    <w:rsid w:val="00962F29"/>
    <w:rsid w:val="0096601F"/>
    <w:rsid w:val="00966FC1"/>
    <w:rsid w:val="00967CB7"/>
    <w:rsid w:val="009728D2"/>
    <w:rsid w:val="00972CD3"/>
    <w:rsid w:val="00973405"/>
    <w:rsid w:val="00974BEF"/>
    <w:rsid w:val="0097544D"/>
    <w:rsid w:val="0097769C"/>
    <w:rsid w:val="009811D0"/>
    <w:rsid w:val="00982714"/>
    <w:rsid w:val="00982AFF"/>
    <w:rsid w:val="0098377B"/>
    <w:rsid w:val="00984399"/>
    <w:rsid w:val="00984DEA"/>
    <w:rsid w:val="00986464"/>
    <w:rsid w:val="0098649A"/>
    <w:rsid w:val="00986D54"/>
    <w:rsid w:val="00987C2B"/>
    <w:rsid w:val="00990194"/>
    <w:rsid w:val="00990A69"/>
    <w:rsid w:val="00991423"/>
    <w:rsid w:val="00992B57"/>
    <w:rsid w:val="00993923"/>
    <w:rsid w:val="009970D7"/>
    <w:rsid w:val="009A014A"/>
    <w:rsid w:val="009A1ADA"/>
    <w:rsid w:val="009A2794"/>
    <w:rsid w:val="009A3506"/>
    <w:rsid w:val="009A35C4"/>
    <w:rsid w:val="009A40A9"/>
    <w:rsid w:val="009A50C0"/>
    <w:rsid w:val="009A619C"/>
    <w:rsid w:val="009A7DAE"/>
    <w:rsid w:val="009B0298"/>
    <w:rsid w:val="009B108A"/>
    <w:rsid w:val="009B3AD8"/>
    <w:rsid w:val="009B3AFB"/>
    <w:rsid w:val="009B3D2D"/>
    <w:rsid w:val="009B418D"/>
    <w:rsid w:val="009B7ADD"/>
    <w:rsid w:val="009C0C9D"/>
    <w:rsid w:val="009C1216"/>
    <w:rsid w:val="009C3745"/>
    <w:rsid w:val="009C41AC"/>
    <w:rsid w:val="009C4748"/>
    <w:rsid w:val="009C48F9"/>
    <w:rsid w:val="009C5A60"/>
    <w:rsid w:val="009C7BA5"/>
    <w:rsid w:val="009C7EDE"/>
    <w:rsid w:val="009D04B3"/>
    <w:rsid w:val="009D094F"/>
    <w:rsid w:val="009D1112"/>
    <w:rsid w:val="009D13D5"/>
    <w:rsid w:val="009D34FF"/>
    <w:rsid w:val="009D3DD8"/>
    <w:rsid w:val="009D458D"/>
    <w:rsid w:val="009D643B"/>
    <w:rsid w:val="009E09CA"/>
    <w:rsid w:val="009E208E"/>
    <w:rsid w:val="009E20F9"/>
    <w:rsid w:val="009E2CC7"/>
    <w:rsid w:val="009F088C"/>
    <w:rsid w:val="009F0F9B"/>
    <w:rsid w:val="009F1784"/>
    <w:rsid w:val="009F1902"/>
    <w:rsid w:val="009F3D24"/>
    <w:rsid w:val="009F48E2"/>
    <w:rsid w:val="009F5E54"/>
    <w:rsid w:val="009F5EB0"/>
    <w:rsid w:val="009F6EF7"/>
    <w:rsid w:val="009F7D8A"/>
    <w:rsid w:val="00A017B6"/>
    <w:rsid w:val="00A01C49"/>
    <w:rsid w:val="00A038B8"/>
    <w:rsid w:val="00A03DB5"/>
    <w:rsid w:val="00A055E8"/>
    <w:rsid w:val="00A06135"/>
    <w:rsid w:val="00A0697B"/>
    <w:rsid w:val="00A12762"/>
    <w:rsid w:val="00A14C0B"/>
    <w:rsid w:val="00A15CB8"/>
    <w:rsid w:val="00A17BA4"/>
    <w:rsid w:val="00A224A6"/>
    <w:rsid w:val="00A23D74"/>
    <w:rsid w:val="00A23F2E"/>
    <w:rsid w:val="00A24278"/>
    <w:rsid w:val="00A24425"/>
    <w:rsid w:val="00A24ED6"/>
    <w:rsid w:val="00A27883"/>
    <w:rsid w:val="00A308A5"/>
    <w:rsid w:val="00A32AE6"/>
    <w:rsid w:val="00A32FC2"/>
    <w:rsid w:val="00A32FE0"/>
    <w:rsid w:val="00A33F3C"/>
    <w:rsid w:val="00A343AD"/>
    <w:rsid w:val="00A35F71"/>
    <w:rsid w:val="00A366F3"/>
    <w:rsid w:val="00A3761F"/>
    <w:rsid w:val="00A44739"/>
    <w:rsid w:val="00A46460"/>
    <w:rsid w:val="00A47611"/>
    <w:rsid w:val="00A51E7A"/>
    <w:rsid w:val="00A5588C"/>
    <w:rsid w:val="00A56880"/>
    <w:rsid w:val="00A60073"/>
    <w:rsid w:val="00A6340A"/>
    <w:rsid w:val="00A63EF5"/>
    <w:rsid w:val="00A6417D"/>
    <w:rsid w:val="00A64888"/>
    <w:rsid w:val="00A64C0D"/>
    <w:rsid w:val="00A64EEA"/>
    <w:rsid w:val="00A66077"/>
    <w:rsid w:val="00A678F3"/>
    <w:rsid w:val="00A71CC4"/>
    <w:rsid w:val="00A72AE3"/>
    <w:rsid w:val="00A733AB"/>
    <w:rsid w:val="00A73A34"/>
    <w:rsid w:val="00A75587"/>
    <w:rsid w:val="00A771A1"/>
    <w:rsid w:val="00A80742"/>
    <w:rsid w:val="00A818DD"/>
    <w:rsid w:val="00A81D21"/>
    <w:rsid w:val="00A845D7"/>
    <w:rsid w:val="00A84D96"/>
    <w:rsid w:val="00A8603D"/>
    <w:rsid w:val="00A86B9F"/>
    <w:rsid w:val="00A87405"/>
    <w:rsid w:val="00A87B4E"/>
    <w:rsid w:val="00A87D03"/>
    <w:rsid w:val="00A91FD3"/>
    <w:rsid w:val="00A924FF"/>
    <w:rsid w:val="00A93F1F"/>
    <w:rsid w:val="00A940B0"/>
    <w:rsid w:val="00A942FB"/>
    <w:rsid w:val="00A94465"/>
    <w:rsid w:val="00A9508B"/>
    <w:rsid w:val="00A95AA1"/>
    <w:rsid w:val="00A9613D"/>
    <w:rsid w:val="00A9651D"/>
    <w:rsid w:val="00A96A7F"/>
    <w:rsid w:val="00A97FD2"/>
    <w:rsid w:val="00A97FF5"/>
    <w:rsid w:val="00AA0F00"/>
    <w:rsid w:val="00AA1798"/>
    <w:rsid w:val="00AA1D22"/>
    <w:rsid w:val="00AA2022"/>
    <w:rsid w:val="00AA3443"/>
    <w:rsid w:val="00AA4A62"/>
    <w:rsid w:val="00AA4C09"/>
    <w:rsid w:val="00AA6932"/>
    <w:rsid w:val="00AA6B49"/>
    <w:rsid w:val="00AA6B53"/>
    <w:rsid w:val="00AB0269"/>
    <w:rsid w:val="00AB12DA"/>
    <w:rsid w:val="00AB1A6F"/>
    <w:rsid w:val="00AB1F3C"/>
    <w:rsid w:val="00AB3A9C"/>
    <w:rsid w:val="00AB3C30"/>
    <w:rsid w:val="00AB5AE6"/>
    <w:rsid w:val="00AB62D4"/>
    <w:rsid w:val="00AB636D"/>
    <w:rsid w:val="00AC121B"/>
    <w:rsid w:val="00AC152E"/>
    <w:rsid w:val="00AC1A74"/>
    <w:rsid w:val="00AC2373"/>
    <w:rsid w:val="00AC2B97"/>
    <w:rsid w:val="00AC331F"/>
    <w:rsid w:val="00AC374F"/>
    <w:rsid w:val="00AC404C"/>
    <w:rsid w:val="00AC4C8F"/>
    <w:rsid w:val="00AC62C9"/>
    <w:rsid w:val="00AC64E8"/>
    <w:rsid w:val="00AD0EF6"/>
    <w:rsid w:val="00AD14CF"/>
    <w:rsid w:val="00AD1D6A"/>
    <w:rsid w:val="00AD265A"/>
    <w:rsid w:val="00AD3E49"/>
    <w:rsid w:val="00AD4982"/>
    <w:rsid w:val="00AD55F9"/>
    <w:rsid w:val="00AD5A90"/>
    <w:rsid w:val="00AD7FD5"/>
    <w:rsid w:val="00AE004D"/>
    <w:rsid w:val="00AE2B7E"/>
    <w:rsid w:val="00AE32A8"/>
    <w:rsid w:val="00AE5233"/>
    <w:rsid w:val="00AE53CB"/>
    <w:rsid w:val="00AE56CB"/>
    <w:rsid w:val="00AE6BC6"/>
    <w:rsid w:val="00AE7AC2"/>
    <w:rsid w:val="00AF0FC7"/>
    <w:rsid w:val="00AF7B41"/>
    <w:rsid w:val="00B0024F"/>
    <w:rsid w:val="00B005FD"/>
    <w:rsid w:val="00B01236"/>
    <w:rsid w:val="00B0293D"/>
    <w:rsid w:val="00B0304F"/>
    <w:rsid w:val="00B03BF9"/>
    <w:rsid w:val="00B03E74"/>
    <w:rsid w:val="00B07023"/>
    <w:rsid w:val="00B105C1"/>
    <w:rsid w:val="00B11CF6"/>
    <w:rsid w:val="00B122A9"/>
    <w:rsid w:val="00B12A98"/>
    <w:rsid w:val="00B13020"/>
    <w:rsid w:val="00B15186"/>
    <w:rsid w:val="00B1563E"/>
    <w:rsid w:val="00B16BFE"/>
    <w:rsid w:val="00B2026B"/>
    <w:rsid w:val="00B21573"/>
    <w:rsid w:val="00B2196E"/>
    <w:rsid w:val="00B22426"/>
    <w:rsid w:val="00B226E4"/>
    <w:rsid w:val="00B227C0"/>
    <w:rsid w:val="00B23C16"/>
    <w:rsid w:val="00B27A86"/>
    <w:rsid w:val="00B400CD"/>
    <w:rsid w:val="00B40578"/>
    <w:rsid w:val="00B422E3"/>
    <w:rsid w:val="00B424FF"/>
    <w:rsid w:val="00B42FE1"/>
    <w:rsid w:val="00B43DB0"/>
    <w:rsid w:val="00B4568E"/>
    <w:rsid w:val="00B45EFC"/>
    <w:rsid w:val="00B4621B"/>
    <w:rsid w:val="00B46AF9"/>
    <w:rsid w:val="00B46BDD"/>
    <w:rsid w:val="00B47BE9"/>
    <w:rsid w:val="00B47EFB"/>
    <w:rsid w:val="00B51B19"/>
    <w:rsid w:val="00B5312F"/>
    <w:rsid w:val="00B5431D"/>
    <w:rsid w:val="00B5640A"/>
    <w:rsid w:val="00B60016"/>
    <w:rsid w:val="00B60B61"/>
    <w:rsid w:val="00B617EB"/>
    <w:rsid w:val="00B61A91"/>
    <w:rsid w:val="00B61AFF"/>
    <w:rsid w:val="00B61BF7"/>
    <w:rsid w:val="00B628D9"/>
    <w:rsid w:val="00B62DDE"/>
    <w:rsid w:val="00B64982"/>
    <w:rsid w:val="00B66660"/>
    <w:rsid w:val="00B67C6C"/>
    <w:rsid w:val="00B707B5"/>
    <w:rsid w:val="00B7125A"/>
    <w:rsid w:val="00B73458"/>
    <w:rsid w:val="00B74661"/>
    <w:rsid w:val="00B76534"/>
    <w:rsid w:val="00B77E9B"/>
    <w:rsid w:val="00B80944"/>
    <w:rsid w:val="00B81F31"/>
    <w:rsid w:val="00B857A6"/>
    <w:rsid w:val="00B85AA7"/>
    <w:rsid w:val="00B86082"/>
    <w:rsid w:val="00B8727A"/>
    <w:rsid w:val="00B87FE0"/>
    <w:rsid w:val="00B9037A"/>
    <w:rsid w:val="00B91864"/>
    <w:rsid w:val="00B92411"/>
    <w:rsid w:val="00B92777"/>
    <w:rsid w:val="00B92C82"/>
    <w:rsid w:val="00B934D3"/>
    <w:rsid w:val="00B93C6F"/>
    <w:rsid w:val="00B94758"/>
    <w:rsid w:val="00B94F43"/>
    <w:rsid w:val="00B950B2"/>
    <w:rsid w:val="00B97C9B"/>
    <w:rsid w:val="00BA0035"/>
    <w:rsid w:val="00BA0E20"/>
    <w:rsid w:val="00BA2421"/>
    <w:rsid w:val="00BA4698"/>
    <w:rsid w:val="00BA7D8F"/>
    <w:rsid w:val="00BB055E"/>
    <w:rsid w:val="00BB06C6"/>
    <w:rsid w:val="00BB1D00"/>
    <w:rsid w:val="00BB2604"/>
    <w:rsid w:val="00BB3F67"/>
    <w:rsid w:val="00BB4495"/>
    <w:rsid w:val="00BB4F1A"/>
    <w:rsid w:val="00BB672D"/>
    <w:rsid w:val="00BC1502"/>
    <w:rsid w:val="00BC3E5F"/>
    <w:rsid w:val="00BC4EAA"/>
    <w:rsid w:val="00BC50B8"/>
    <w:rsid w:val="00BC5160"/>
    <w:rsid w:val="00BD277C"/>
    <w:rsid w:val="00BD2B88"/>
    <w:rsid w:val="00BD2C9E"/>
    <w:rsid w:val="00BD2E23"/>
    <w:rsid w:val="00BD318F"/>
    <w:rsid w:val="00BD36C9"/>
    <w:rsid w:val="00BD3B7F"/>
    <w:rsid w:val="00BD49ED"/>
    <w:rsid w:val="00BD6708"/>
    <w:rsid w:val="00BE01AF"/>
    <w:rsid w:val="00BE0289"/>
    <w:rsid w:val="00BE0B45"/>
    <w:rsid w:val="00BE2A52"/>
    <w:rsid w:val="00BE2BC7"/>
    <w:rsid w:val="00BE33A9"/>
    <w:rsid w:val="00BE5A77"/>
    <w:rsid w:val="00BE61B4"/>
    <w:rsid w:val="00BE6B67"/>
    <w:rsid w:val="00BE7065"/>
    <w:rsid w:val="00BE7ED8"/>
    <w:rsid w:val="00BF10DC"/>
    <w:rsid w:val="00BF1EAB"/>
    <w:rsid w:val="00BF25C9"/>
    <w:rsid w:val="00BF2B7E"/>
    <w:rsid w:val="00BF346F"/>
    <w:rsid w:val="00BF42BE"/>
    <w:rsid w:val="00BF4DBF"/>
    <w:rsid w:val="00BF4E41"/>
    <w:rsid w:val="00BF5F31"/>
    <w:rsid w:val="00BF609B"/>
    <w:rsid w:val="00BF6FC5"/>
    <w:rsid w:val="00C00401"/>
    <w:rsid w:val="00C00E25"/>
    <w:rsid w:val="00C01A3A"/>
    <w:rsid w:val="00C02426"/>
    <w:rsid w:val="00C02668"/>
    <w:rsid w:val="00C0452A"/>
    <w:rsid w:val="00C04680"/>
    <w:rsid w:val="00C05B68"/>
    <w:rsid w:val="00C05D20"/>
    <w:rsid w:val="00C06A01"/>
    <w:rsid w:val="00C121C3"/>
    <w:rsid w:val="00C13045"/>
    <w:rsid w:val="00C13BDD"/>
    <w:rsid w:val="00C15027"/>
    <w:rsid w:val="00C159A4"/>
    <w:rsid w:val="00C17834"/>
    <w:rsid w:val="00C17D40"/>
    <w:rsid w:val="00C2126A"/>
    <w:rsid w:val="00C221F6"/>
    <w:rsid w:val="00C22F16"/>
    <w:rsid w:val="00C263E7"/>
    <w:rsid w:val="00C27DE0"/>
    <w:rsid w:val="00C30754"/>
    <w:rsid w:val="00C32882"/>
    <w:rsid w:val="00C329FE"/>
    <w:rsid w:val="00C32B58"/>
    <w:rsid w:val="00C346A9"/>
    <w:rsid w:val="00C3520F"/>
    <w:rsid w:val="00C35305"/>
    <w:rsid w:val="00C40541"/>
    <w:rsid w:val="00C40F84"/>
    <w:rsid w:val="00C40FD8"/>
    <w:rsid w:val="00C410C9"/>
    <w:rsid w:val="00C41857"/>
    <w:rsid w:val="00C41F57"/>
    <w:rsid w:val="00C448A8"/>
    <w:rsid w:val="00C44CFA"/>
    <w:rsid w:val="00C459B6"/>
    <w:rsid w:val="00C50986"/>
    <w:rsid w:val="00C5170F"/>
    <w:rsid w:val="00C51DD3"/>
    <w:rsid w:val="00C55D20"/>
    <w:rsid w:val="00C55FFB"/>
    <w:rsid w:val="00C56B9D"/>
    <w:rsid w:val="00C6021C"/>
    <w:rsid w:val="00C61587"/>
    <w:rsid w:val="00C61A7D"/>
    <w:rsid w:val="00C621CF"/>
    <w:rsid w:val="00C657C5"/>
    <w:rsid w:val="00C66D36"/>
    <w:rsid w:val="00C66FE8"/>
    <w:rsid w:val="00C67C62"/>
    <w:rsid w:val="00C7081B"/>
    <w:rsid w:val="00C709FE"/>
    <w:rsid w:val="00C72DC0"/>
    <w:rsid w:val="00C73237"/>
    <w:rsid w:val="00C73C6C"/>
    <w:rsid w:val="00C7567E"/>
    <w:rsid w:val="00C7789E"/>
    <w:rsid w:val="00C77A46"/>
    <w:rsid w:val="00C77BEE"/>
    <w:rsid w:val="00C809CF"/>
    <w:rsid w:val="00C81900"/>
    <w:rsid w:val="00C82438"/>
    <w:rsid w:val="00C84241"/>
    <w:rsid w:val="00C85CBC"/>
    <w:rsid w:val="00C8634F"/>
    <w:rsid w:val="00C90653"/>
    <w:rsid w:val="00C91304"/>
    <w:rsid w:val="00C93589"/>
    <w:rsid w:val="00C9365B"/>
    <w:rsid w:val="00C93FA6"/>
    <w:rsid w:val="00C954B4"/>
    <w:rsid w:val="00C97DCE"/>
    <w:rsid w:val="00CA0B2C"/>
    <w:rsid w:val="00CA158F"/>
    <w:rsid w:val="00CA2D95"/>
    <w:rsid w:val="00CA3726"/>
    <w:rsid w:val="00CA5650"/>
    <w:rsid w:val="00CA78DE"/>
    <w:rsid w:val="00CB05C7"/>
    <w:rsid w:val="00CB0681"/>
    <w:rsid w:val="00CB3033"/>
    <w:rsid w:val="00CB3902"/>
    <w:rsid w:val="00CB3C2B"/>
    <w:rsid w:val="00CB454E"/>
    <w:rsid w:val="00CB473C"/>
    <w:rsid w:val="00CB4F07"/>
    <w:rsid w:val="00CB56E8"/>
    <w:rsid w:val="00CB70C3"/>
    <w:rsid w:val="00CC1117"/>
    <w:rsid w:val="00CC1BED"/>
    <w:rsid w:val="00CC2227"/>
    <w:rsid w:val="00CC2273"/>
    <w:rsid w:val="00CC286E"/>
    <w:rsid w:val="00CC428A"/>
    <w:rsid w:val="00CC4B21"/>
    <w:rsid w:val="00CC52A6"/>
    <w:rsid w:val="00CC6AEA"/>
    <w:rsid w:val="00CC72FC"/>
    <w:rsid w:val="00CD0B45"/>
    <w:rsid w:val="00CD0B83"/>
    <w:rsid w:val="00CD3655"/>
    <w:rsid w:val="00CD4169"/>
    <w:rsid w:val="00CD51AA"/>
    <w:rsid w:val="00CD5C8C"/>
    <w:rsid w:val="00CD7BEF"/>
    <w:rsid w:val="00CE0994"/>
    <w:rsid w:val="00CE113C"/>
    <w:rsid w:val="00CE2C54"/>
    <w:rsid w:val="00CE387D"/>
    <w:rsid w:val="00CE3E49"/>
    <w:rsid w:val="00CE61DC"/>
    <w:rsid w:val="00CE7E2C"/>
    <w:rsid w:val="00CF20F0"/>
    <w:rsid w:val="00CF3234"/>
    <w:rsid w:val="00CF3249"/>
    <w:rsid w:val="00CF3EF1"/>
    <w:rsid w:val="00CF4122"/>
    <w:rsid w:val="00CF6C39"/>
    <w:rsid w:val="00D0039E"/>
    <w:rsid w:val="00D0072B"/>
    <w:rsid w:val="00D00D6F"/>
    <w:rsid w:val="00D00FB8"/>
    <w:rsid w:val="00D03EF3"/>
    <w:rsid w:val="00D07790"/>
    <w:rsid w:val="00D117BB"/>
    <w:rsid w:val="00D123F4"/>
    <w:rsid w:val="00D133A0"/>
    <w:rsid w:val="00D1549A"/>
    <w:rsid w:val="00D164E2"/>
    <w:rsid w:val="00D16B36"/>
    <w:rsid w:val="00D16FC5"/>
    <w:rsid w:val="00D2009C"/>
    <w:rsid w:val="00D203C1"/>
    <w:rsid w:val="00D2055C"/>
    <w:rsid w:val="00D20765"/>
    <w:rsid w:val="00D232CD"/>
    <w:rsid w:val="00D27070"/>
    <w:rsid w:val="00D27303"/>
    <w:rsid w:val="00D30B69"/>
    <w:rsid w:val="00D317B4"/>
    <w:rsid w:val="00D3369A"/>
    <w:rsid w:val="00D35D41"/>
    <w:rsid w:val="00D3657C"/>
    <w:rsid w:val="00D40594"/>
    <w:rsid w:val="00D41C89"/>
    <w:rsid w:val="00D41F78"/>
    <w:rsid w:val="00D43464"/>
    <w:rsid w:val="00D44138"/>
    <w:rsid w:val="00D4415D"/>
    <w:rsid w:val="00D46190"/>
    <w:rsid w:val="00D51330"/>
    <w:rsid w:val="00D519B4"/>
    <w:rsid w:val="00D52353"/>
    <w:rsid w:val="00D5485D"/>
    <w:rsid w:val="00D55154"/>
    <w:rsid w:val="00D574AB"/>
    <w:rsid w:val="00D57D81"/>
    <w:rsid w:val="00D604CF"/>
    <w:rsid w:val="00D6105B"/>
    <w:rsid w:val="00D6152A"/>
    <w:rsid w:val="00D61B45"/>
    <w:rsid w:val="00D62527"/>
    <w:rsid w:val="00D629B1"/>
    <w:rsid w:val="00D63A24"/>
    <w:rsid w:val="00D656F2"/>
    <w:rsid w:val="00D65C9C"/>
    <w:rsid w:val="00D6695B"/>
    <w:rsid w:val="00D730C5"/>
    <w:rsid w:val="00D74C66"/>
    <w:rsid w:val="00D76370"/>
    <w:rsid w:val="00D763CF"/>
    <w:rsid w:val="00D76E47"/>
    <w:rsid w:val="00D776B4"/>
    <w:rsid w:val="00D804D4"/>
    <w:rsid w:val="00D81DFD"/>
    <w:rsid w:val="00D81E19"/>
    <w:rsid w:val="00D8248A"/>
    <w:rsid w:val="00D83A05"/>
    <w:rsid w:val="00D9074A"/>
    <w:rsid w:val="00D923B9"/>
    <w:rsid w:val="00D943DE"/>
    <w:rsid w:val="00D95829"/>
    <w:rsid w:val="00D96370"/>
    <w:rsid w:val="00D971E4"/>
    <w:rsid w:val="00D97777"/>
    <w:rsid w:val="00DA0F77"/>
    <w:rsid w:val="00DA11A7"/>
    <w:rsid w:val="00DA35AF"/>
    <w:rsid w:val="00DA4C20"/>
    <w:rsid w:val="00DA53F4"/>
    <w:rsid w:val="00DA687D"/>
    <w:rsid w:val="00DA77A6"/>
    <w:rsid w:val="00DB18AE"/>
    <w:rsid w:val="00DB3249"/>
    <w:rsid w:val="00DB37B4"/>
    <w:rsid w:val="00DB3921"/>
    <w:rsid w:val="00DB39B4"/>
    <w:rsid w:val="00DB3FA8"/>
    <w:rsid w:val="00DB44C7"/>
    <w:rsid w:val="00DC00DC"/>
    <w:rsid w:val="00DC04EA"/>
    <w:rsid w:val="00DC0848"/>
    <w:rsid w:val="00DC163B"/>
    <w:rsid w:val="00DC2A4C"/>
    <w:rsid w:val="00DC3C2F"/>
    <w:rsid w:val="00DC5D24"/>
    <w:rsid w:val="00DC70EB"/>
    <w:rsid w:val="00DC75BD"/>
    <w:rsid w:val="00DD01C4"/>
    <w:rsid w:val="00DD2097"/>
    <w:rsid w:val="00DD2B64"/>
    <w:rsid w:val="00DD3522"/>
    <w:rsid w:val="00DD361E"/>
    <w:rsid w:val="00DD3DF3"/>
    <w:rsid w:val="00DD476C"/>
    <w:rsid w:val="00DD4A77"/>
    <w:rsid w:val="00DD602E"/>
    <w:rsid w:val="00DD701B"/>
    <w:rsid w:val="00DD7115"/>
    <w:rsid w:val="00DD74C9"/>
    <w:rsid w:val="00DE1300"/>
    <w:rsid w:val="00DE1DB2"/>
    <w:rsid w:val="00DE2BD7"/>
    <w:rsid w:val="00DE3DC7"/>
    <w:rsid w:val="00DE5391"/>
    <w:rsid w:val="00DE5F22"/>
    <w:rsid w:val="00DE794B"/>
    <w:rsid w:val="00DF19E5"/>
    <w:rsid w:val="00DF34FA"/>
    <w:rsid w:val="00DF38B0"/>
    <w:rsid w:val="00DF63E2"/>
    <w:rsid w:val="00DF6E6F"/>
    <w:rsid w:val="00E00F3B"/>
    <w:rsid w:val="00E02CAA"/>
    <w:rsid w:val="00E04BAA"/>
    <w:rsid w:val="00E04F09"/>
    <w:rsid w:val="00E0552E"/>
    <w:rsid w:val="00E05B13"/>
    <w:rsid w:val="00E064EB"/>
    <w:rsid w:val="00E0780A"/>
    <w:rsid w:val="00E07C36"/>
    <w:rsid w:val="00E138E8"/>
    <w:rsid w:val="00E15B8A"/>
    <w:rsid w:val="00E17254"/>
    <w:rsid w:val="00E177F3"/>
    <w:rsid w:val="00E206AA"/>
    <w:rsid w:val="00E20BD4"/>
    <w:rsid w:val="00E211F3"/>
    <w:rsid w:val="00E225D1"/>
    <w:rsid w:val="00E2513C"/>
    <w:rsid w:val="00E25433"/>
    <w:rsid w:val="00E27016"/>
    <w:rsid w:val="00E275E6"/>
    <w:rsid w:val="00E3022A"/>
    <w:rsid w:val="00E30D12"/>
    <w:rsid w:val="00E3302F"/>
    <w:rsid w:val="00E3477A"/>
    <w:rsid w:val="00E3494B"/>
    <w:rsid w:val="00E349A3"/>
    <w:rsid w:val="00E356B7"/>
    <w:rsid w:val="00E369EF"/>
    <w:rsid w:val="00E37018"/>
    <w:rsid w:val="00E374B5"/>
    <w:rsid w:val="00E37AB3"/>
    <w:rsid w:val="00E37D22"/>
    <w:rsid w:val="00E404D9"/>
    <w:rsid w:val="00E412F0"/>
    <w:rsid w:val="00E41D03"/>
    <w:rsid w:val="00E4293D"/>
    <w:rsid w:val="00E447E1"/>
    <w:rsid w:val="00E459F5"/>
    <w:rsid w:val="00E4611F"/>
    <w:rsid w:val="00E4700D"/>
    <w:rsid w:val="00E47A05"/>
    <w:rsid w:val="00E50480"/>
    <w:rsid w:val="00E50522"/>
    <w:rsid w:val="00E50952"/>
    <w:rsid w:val="00E50B18"/>
    <w:rsid w:val="00E50BDD"/>
    <w:rsid w:val="00E51ED4"/>
    <w:rsid w:val="00E524B0"/>
    <w:rsid w:val="00E53028"/>
    <w:rsid w:val="00E539A2"/>
    <w:rsid w:val="00E54325"/>
    <w:rsid w:val="00E54598"/>
    <w:rsid w:val="00E60F7A"/>
    <w:rsid w:val="00E635DC"/>
    <w:rsid w:val="00E63742"/>
    <w:rsid w:val="00E656B7"/>
    <w:rsid w:val="00E67D92"/>
    <w:rsid w:val="00E709F7"/>
    <w:rsid w:val="00E70F26"/>
    <w:rsid w:val="00E71F96"/>
    <w:rsid w:val="00E7312B"/>
    <w:rsid w:val="00E742AC"/>
    <w:rsid w:val="00E74E29"/>
    <w:rsid w:val="00E7603A"/>
    <w:rsid w:val="00E765F8"/>
    <w:rsid w:val="00E8045A"/>
    <w:rsid w:val="00E81C9D"/>
    <w:rsid w:val="00E84FB5"/>
    <w:rsid w:val="00E87C33"/>
    <w:rsid w:val="00E87F56"/>
    <w:rsid w:val="00E924EA"/>
    <w:rsid w:val="00E94710"/>
    <w:rsid w:val="00E9784B"/>
    <w:rsid w:val="00E97B93"/>
    <w:rsid w:val="00EA1602"/>
    <w:rsid w:val="00EA2329"/>
    <w:rsid w:val="00EB116B"/>
    <w:rsid w:val="00EB2565"/>
    <w:rsid w:val="00EB2685"/>
    <w:rsid w:val="00EB304B"/>
    <w:rsid w:val="00EB363C"/>
    <w:rsid w:val="00EB7186"/>
    <w:rsid w:val="00EB7262"/>
    <w:rsid w:val="00EC22DB"/>
    <w:rsid w:val="00EC2389"/>
    <w:rsid w:val="00EC24EE"/>
    <w:rsid w:val="00EC3339"/>
    <w:rsid w:val="00EC37C8"/>
    <w:rsid w:val="00EC4FE2"/>
    <w:rsid w:val="00EC60B0"/>
    <w:rsid w:val="00EC6499"/>
    <w:rsid w:val="00EC64FA"/>
    <w:rsid w:val="00ED010C"/>
    <w:rsid w:val="00ED11E1"/>
    <w:rsid w:val="00ED1968"/>
    <w:rsid w:val="00ED1CF5"/>
    <w:rsid w:val="00ED2E23"/>
    <w:rsid w:val="00ED3AED"/>
    <w:rsid w:val="00ED4D20"/>
    <w:rsid w:val="00ED6478"/>
    <w:rsid w:val="00ED6DD1"/>
    <w:rsid w:val="00EE07CF"/>
    <w:rsid w:val="00EE126C"/>
    <w:rsid w:val="00EE35E3"/>
    <w:rsid w:val="00EE44B6"/>
    <w:rsid w:val="00EE57D2"/>
    <w:rsid w:val="00EE6282"/>
    <w:rsid w:val="00EE676B"/>
    <w:rsid w:val="00EE6CA3"/>
    <w:rsid w:val="00EF0439"/>
    <w:rsid w:val="00EF0A73"/>
    <w:rsid w:val="00EF1A11"/>
    <w:rsid w:val="00EF332D"/>
    <w:rsid w:val="00EF5C1E"/>
    <w:rsid w:val="00EF751E"/>
    <w:rsid w:val="00EF7E93"/>
    <w:rsid w:val="00F01A57"/>
    <w:rsid w:val="00F02C24"/>
    <w:rsid w:val="00F07F9C"/>
    <w:rsid w:val="00F10775"/>
    <w:rsid w:val="00F10A98"/>
    <w:rsid w:val="00F129A3"/>
    <w:rsid w:val="00F12C56"/>
    <w:rsid w:val="00F136BA"/>
    <w:rsid w:val="00F14EA9"/>
    <w:rsid w:val="00F15BF8"/>
    <w:rsid w:val="00F16503"/>
    <w:rsid w:val="00F170C9"/>
    <w:rsid w:val="00F174EC"/>
    <w:rsid w:val="00F17BDA"/>
    <w:rsid w:val="00F20511"/>
    <w:rsid w:val="00F208A4"/>
    <w:rsid w:val="00F22E36"/>
    <w:rsid w:val="00F252FA"/>
    <w:rsid w:val="00F2536D"/>
    <w:rsid w:val="00F277E7"/>
    <w:rsid w:val="00F302C8"/>
    <w:rsid w:val="00F31709"/>
    <w:rsid w:val="00F31A58"/>
    <w:rsid w:val="00F31BE4"/>
    <w:rsid w:val="00F31EF3"/>
    <w:rsid w:val="00F32E75"/>
    <w:rsid w:val="00F338F3"/>
    <w:rsid w:val="00F33A0D"/>
    <w:rsid w:val="00F33D29"/>
    <w:rsid w:val="00F3551E"/>
    <w:rsid w:val="00F3677A"/>
    <w:rsid w:val="00F46D61"/>
    <w:rsid w:val="00F51098"/>
    <w:rsid w:val="00F512F4"/>
    <w:rsid w:val="00F530E2"/>
    <w:rsid w:val="00F60657"/>
    <w:rsid w:val="00F61838"/>
    <w:rsid w:val="00F6675A"/>
    <w:rsid w:val="00F676E7"/>
    <w:rsid w:val="00F70B43"/>
    <w:rsid w:val="00F712A4"/>
    <w:rsid w:val="00F71312"/>
    <w:rsid w:val="00F720D2"/>
    <w:rsid w:val="00F72807"/>
    <w:rsid w:val="00F74730"/>
    <w:rsid w:val="00F74A7C"/>
    <w:rsid w:val="00F754BB"/>
    <w:rsid w:val="00F76412"/>
    <w:rsid w:val="00F76945"/>
    <w:rsid w:val="00F76C27"/>
    <w:rsid w:val="00F80387"/>
    <w:rsid w:val="00F806BC"/>
    <w:rsid w:val="00F81E31"/>
    <w:rsid w:val="00F826B8"/>
    <w:rsid w:val="00F84D12"/>
    <w:rsid w:val="00F8528E"/>
    <w:rsid w:val="00F8623E"/>
    <w:rsid w:val="00F86FFF"/>
    <w:rsid w:val="00F90247"/>
    <w:rsid w:val="00F919CA"/>
    <w:rsid w:val="00F931CC"/>
    <w:rsid w:val="00F96143"/>
    <w:rsid w:val="00F962E2"/>
    <w:rsid w:val="00F967A6"/>
    <w:rsid w:val="00FA17DA"/>
    <w:rsid w:val="00FA2472"/>
    <w:rsid w:val="00FA254F"/>
    <w:rsid w:val="00FA3709"/>
    <w:rsid w:val="00FA3E80"/>
    <w:rsid w:val="00FA3F3F"/>
    <w:rsid w:val="00FA3F88"/>
    <w:rsid w:val="00FA5FB9"/>
    <w:rsid w:val="00FA70B8"/>
    <w:rsid w:val="00FB110D"/>
    <w:rsid w:val="00FB1903"/>
    <w:rsid w:val="00FB35C4"/>
    <w:rsid w:val="00FB3DAA"/>
    <w:rsid w:val="00FB4070"/>
    <w:rsid w:val="00FB5D54"/>
    <w:rsid w:val="00FB6836"/>
    <w:rsid w:val="00FB76B9"/>
    <w:rsid w:val="00FC00A1"/>
    <w:rsid w:val="00FC24DC"/>
    <w:rsid w:val="00FC2679"/>
    <w:rsid w:val="00FC2B6E"/>
    <w:rsid w:val="00FC7119"/>
    <w:rsid w:val="00FC7614"/>
    <w:rsid w:val="00FD0A9D"/>
    <w:rsid w:val="00FD279D"/>
    <w:rsid w:val="00FD2FD1"/>
    <w:rsid w:val="00FD3885"/>
    <w:rsid w:val="00FD7D28"/>
    <w:rsid w:val="00FE076D"/>
    <w:rsid w:val="00FE0EB4"/>
    <w:rsid w:val="00FE2EE4"/>
    <w:rsid w:val="00FE3163"/>
    <w:rsid w:val="00FE45E4"/>
    <w:rsid w:val="00FE525B"/>
    <w:rsid w:val="00FE5469"/>
    <w:rsid w:val="00FE6CD8"/>
    <w:rsid w:val="00FE6D50"/>
    <w:rsid w:val="00FE6EEA"/>
    <w:rsid w:val="00FF0309"/>
    <w:rsid w:val="00FF1E19"/>
    <w:rsid w:val="00FF219F"/>
    <w:rsid w:val="00FF23C4"/>
    <w:rsid w:val="00FF4C28"/>
    <w:rsid w:val="159B6741"/>
    <w:rsid w:val="73DB2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F7E4E"/>
  <w15:chartTrackingRefBased/>
  <w15:docId w15:val="{A6C9F763-FEA6-4EB8-A85D-F81536AD3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D1"/>
  </w:style>
  <w:style w:type="paragraph" w:styleId="Heading1">
    <w:name w:val="heading 1"/>
    <w:basedOn w:val="Normal"/>
    <w:next w:val="Normal"/>
    <w:link w:val="Heading1Char"/>
    <w:uiPriority w:val="9"/>
    <w:qFormat/>
    <w:rsid w:val="00903D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00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57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7D1"/>
    <w:rPr>
      <w:rFonts w:ascii="Segoe UI" w:hAnsi="Segoe UI" w:cs="Segoe UI"/>
      <w:sz w:val="18"/>
      <w:szCs w:val="18"/>
    </w:rPr>
  </w:style>
  <w:style w:type="table" w:styleId="TableGrid">
    <w:name w:val="Table Grid"/>
    <w:basedOn w:val="TableNormal"/>
    <w:uiPriority w:val="39"/>
    <w:rsid w:val="005C5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D6EA4"/>
    <w:pPr>
      <w:spacing w:after="0" w:line="240" w:lineRule="auto"/>
    </w:pPr>
  </w:style>
  <w:style w:type="paragraph" w:styleId="ListParagraph">
    <w:name w:val="List Paragraph"/>
    <w:basedOn w:val="Normal"/>
    <w:uiPriority w:val="34"/>
    <w:qFormat/>
    <w:rsid w:val="002C425C"/>
    <w:pPr>
      <w:ind w:left="720"/>
      <w:contextualSpacing/>
    </w:pPr>
  </w:style>
  <w:style w:type="paragraph" w:styleId="Bibliography">
    <w:name w:val="Bibliography"/>
    <w:basedOn w:val="Normal"/>
    <w:next w:val="Normal"/>
    <w:uiPriority w:val="37"/>
    <w:unhideWhenUsed/>
    <w:rsid w:val="00DA0F77"/>
  </w:style>
  <w:style w:type="paragraph" w:styleId="Header">
    <w:name w:val="header"/>
    <w:basedOn w:val="Normal"/>
    <w:link w:val="HeaderChar"/>
    <w:uiPriority w:val="99"/>
    <w:unhideWhenUsed/>
    <w:rsid w:val="007F13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332"/>
  </w:style>
  <w:style w:type="paragraph" w:styleId="Footer">
    <w:name w:val="footer"/>
    <w:basedOn w:val="Normal"/>
    <w:link w:val="FooterChar"/>
    <w:uiPriority w:val="99"/>
    <w:unhideWhenUsed/>
    <w:rsid w:val="007F13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332"/>
  </w:style>
  <w:style w:type="character" w:styleId="Hyperlink">
    <w:name w:val="Hyperlink"/>
    <w:basedOn w:val="DefaultParagraphFont"/>
    <w:uiPriority w:val="99"/>
    <w:unhideWhenUsed/>
    <w:rsid w:val="00041D1B"/>
    <w:rPr>
      <w:color w:val="0000FF"/>
      <w:u w:val="single"/>
    </w:rPr>
  </w:style>
  <w:style w:type="character" w:customStyle="1" w:styleId="Heading1Char">
    <w:name w:val="Heading 1 Char"/>
    <w:basedOn w:val="DefaultParagraphFont"/>
    <w:link w:val="Heading1"/>
    <w:uiPriority w:val="9"/>
    <w:rsid w:val="00903D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03D94"/>
    <w:pPr>
      <w:outlineLvl w:val="9"/>
    </w:pPr>
    <w:rPr>
      <w:lang w:val="en-US"/>
    </w:rPr>
  </w:style>
  <w:style w:type="character" w:customStyle="1" w:styleId="Heading2Char">
    <w:name w:val="Heading 2 Char"/>
    <w:basedOn w:val="DefaultParagraphFont"/>
    <w:link w:val="Heading2"/>
    <w:uiPriority w:val="9"/>
    <w:rsid w:val="00B400C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2730C"/>
    <w:pPr>
      <w:tabs>
        <w:tab w:val="right" w:leader="dot" w:pos="9016"/>
      </w:tabs>
      <w:spacing w:after="100"/>
    </w:pPr>
    <w:rPr>
      <w:noProof/>
      <w:sz w:val="24"/>
      <w:szCs w:val="24"/>
    </w:rPr>
  </w:style>
  <w:style w:type="paragraph" w:styleId="TOC2">
    <w:name w:val="toc 2"/>
    <w:basedOn w:val="Normal"/>
    <w:next w:val="Normal"/>
    <w:autoRedefine/>
    <w:uiPriority w:val="39"/>
    <w:unhideWhenUsed/>
    <w:rsid w:val="0042730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27565">
      <w:bodyDiv w:val="1"/>
      <w:marLeft w:val="0"/>
      <w:marRight w:val="0"/>
      <w:marTop w:val="0"/>
      <w:marBottom w:val="0"/>
      <w:divBdr>
        <w:top w:val="none" w:sz="0" w:space="0" w:color="auto"/>
        <w:left w:val="none" w:sz="0" w:space="0" w:color="auto"/>
        <w:bottom w:val="none" w:sz="0" w:space="0" w:color="auto"/>
        <w:right w:val="none" w:sz="0" w:space="0" w:color="auto"/>
      </w:divBdr>
    </w:div>
    <w:div w:id="175311335">
      <w:bodyDiv w:val="1"/>
      <w:marLeft w:val="0"/>
      <w:marRight w:val="0"/>
      <w:marTop w:val="0"/>
      <w:marBottom w:val="0"/>
      <w:divBdr>
        <w:top w:val="none" w:sz="0" w:space="0" w:color="auto"/>
        <w:left w:val="none" w:sz="0" w:space="0" w:color="auto"/>
        <w:bottom w:val="none" w:sz="0" w:space="0" w:color="auto"/>
        <w:right w:val="none" w:sz="0" w:space="0" w:color="auto"/>
      </w:divBdr>
    </w:div>
    <w:div w:id="336352019">
      <w:bodyDiv w:val="1"/>
      <w:marLeft w:val="0"/>
      <w:marRight w:val="0"/>
      <w:marTop w:val="0"/>
      <w:marBottom w:val="0"/>
      <w:divBdr>
        <w:top w:val="none" w:sz="0" w:space="0" w:color="auto"/>
        <w:left w:val="none" w:sz="0" w:space="0" w:color="auto"/>
        <w:bottom w:val="none" w:sz="0" w:space="0" w:color="auto"/>
        <w:right w:val="none" w:sz="0" w:space="0" w:color="auto"/>
      </w:divBdr>
    </w:div>
    <w:div w:id="341398523">
      <w:bodyDiv w:val="1"/>
      <w:marLeft w:val="0"/>
      <w:marRight w:val="0"/>
      <w:marTop w:val="0"/>
      <w:marBottom w:val="0"/>
      <w:divBdr>
        <w:top w:val="none" w:sz="0" w:space="0" w:color="auto"/>
        <w:left w:val="none" w:sz="0" w:space="0" w:color="auto"/>
        <w:bottom w:val="none" w:sz="0" w:space="0" w:color="auto"/>
        <w:right w:val="none" w:sz="0" w:space="0" w:color="auto"/>
      </w:divBdr>
    </w:div>
    <w:div w:id="547568961">
      <w:bodyDiv w:val="1"/>
      <w:marLeft w:val="0"/>
      <w:marRight w:val="0"/>
      <w:marTop w:val="0"/>
      <w:marBottom w:val="0"/>
      <w:divBdr>
        <w:top w:val="none" w:sz="0" w:space="0" w:color="auto"/>
        <w:left w:val="none" w:sz="0" w:space="0" w:color="auto"/>
        <w:bottom w:val="none" w:sz="0" w:space="0" w:color="auto"/>
        <w:right w:val="none" w:sz="0" w:space="0" w:color="auto"/>
      </w:divBdr>
    </w:div>
    <w:div w:id="797723670">
      <w:bodyDiv w:val="1"/>
      <w:marLeft w:val="0"/>
      <w:marRight w:val="0"/>
      <w:marTop w:val="0"/>
      <w:marBottom w:val="0"/>
      <w:divBdr>
        <w:top w:val="none" w:sz="0" w:space="0" w:color="auto"/>
        <w:left w:val="none" w:sz="0" w:space="0" w:color="auto"/>
        <w:bottom w:val="none" w:sz="0" w:space="0" w:color="auto"/>
        <w:right w:val="none" w:sz="0" w:space="0" w:color="auto"/>
      </w:divBdr>
    </w:div>
    <w:div w:id="853422368">
      <w:bodyDiv w:val="1"/>
      <w:marLeft w:val="0"/>
      <w:marRight w:val="0"/>
      <w:marTop w:val="0"/>
      <w:marBottom w:val="0"/>
      <w:divBdr>
        <w:top w:val="none" w:sz="0" w:space="0" w:color="auto"/>
        <w:left w:val="none" w:sz="0" w:space="0" w:color="auto"/>
        <w:bottom w:val="none" w:sz="0" w:space="0" w:color="auto"/>
        <w:right w:val="none" w:sz="0" w:space="0" w:color="auto"/>
      </w:divBdr>
    </w:div>
    <w:div w:id="998970401">
      <w:bodyDiv w:val="1"/>
      <w:marLeft w:val="0"/>
      <w:marRight w:val="0"/>
      <w:marTop w:val="0"/>
      <w:marBottom w:val="0"/>
      <w:divBdr>
        <w:top w:val="none" w:sz="0" w:space="0" w:color="auto"/>
        <w:left w:val="none" w:sz="0" w:space="0" w:color="auto"/>
        <w:bottom w:val="none" w:sz="0" w:space="0" w:color="auto"/>
        <w:right w:val="none" w:sz="0" w:space="0" w:color="auto"/>
      </w:divBdr>
    </w:div>
    <w:div w:id="1020661205">
      <w:bodyDiv w:val="1"/>
      <w:marLeft w:val="0"/>
      <w:marRight w:val="0"/>
      <w:marTop w:val="0"/>
      <w:marBottom w:val="0"/>
      <w:divBdr>
        <w:top w:val="none" w:sz="0" w:space="0" w:color="auto"/>
        <w:left w:val="none" w:sz="0" w:space="0" w:color="auto"/>
        <w:bottom w:val="none" w:sz="0" w:space="0" w:color="auto"/>
        <w:right w:val="none" w:sz="0" w:space="0" w:color="auto"/>
      </w:divBdr>
    </w:div>
    <w:div w:id="1086462827">
      <w:bodyDiv w:val="1"/>
      <w:marLeft w:val="0"/>
      <w:marRight w:val="0"/>
      <w:marTop w:val="0"/>
      <w:marBottom w:val="0"/>
      <w:divBdr>
        <w:top w:val="none" w:sz="0" w:space="0" w:color="auto"/>
        <w:left w:val="none" w:sz="0" w:space="0" w:color="auto"/>
        <w:bottom w:val="none" w:sz="0" w:space="0" w:color="auto"/>
        <w:right w:val="none" w:sz="0" w:space="0" w:color="auto"/>
      </w:divBdr>
    </w:div>
    <w:div w:id="1118569804">
      <w:bodyDiv w:val="1"/>
      <w:marLeft w:val="0"/>
      <w:marRight w:val="0"/>
      <w:marTop w:val="0"/>
      <w:marBottom w:val="0"/>
      <w:divBdr>
        <w:top w:val="none" w:sz="0" w:space="0" w:color="auto"/>
        <w:left w:val="none" w:sz="0" w:space="0" w:color="auto"/>
        <w:bottom w:val="none" w:sz="0" w:space="0" w:color="auto"/>
        <w:right w:val="none" w:sz="0" w:space="0" w:color="auto"/>
      </w:divBdr>
    </w:div>
    <w:div w:id="1379433884">
      <w:bodyDiv w:val="1"/>
      <w:marLeft w:val="0"/>
      <w:marRight w:val="0"/>
      <w:marTop w:val="0"/>
      <w:marBottom w:val="0"/>
      <w:divBdr>
        <w:top w:val="none" w:sz="0" w:space="0" w:color="auto"/>
        <w:left w:val="none" w:sz="0" w:space="0" w:color="auto"/>
        <w:bottom w:val="none" w:sz="0" w:space="0" w:color="auto"/>
        <w:right w:val="none" w:sz="0" w:space="0" w:color="auto"/>
      </w:divBdr>
    </w:div>
    <w:div w:id="1402291458">
      <w:bodyDiv w:val="1"/>
      <w:marLeft w:val="0"/>
      <w:marRight w:val="0"/>
      <w:marTop w:val="0"/>
      <w:marBottom w:val="0"/>
      <w:divBdr>
        <w:top w:val="none" w:sz="0" w:space="0" w:color="auto"/>
        <w:left w:val="none" w:sz="0" w:space="0" w:color="auto"/>
        <w:bottom w:val="none" w:sz="0" w:space="0" w:color="auto"/>
        <w:right w:val="none" w:sz="0" w:space="0" w:color="auto"/>
      </w:divBdr>
    </w:div>
    <w:div w:id="1491747726">
      <w:bodyDiv w:val="1"/>
      <w:marLeft w:val="0"/>
      <w:marRight w:val="0"/>
      <w:marTop w:val="0"/>
      <w:marBottom w:val="0"/>
      <w:divBdr>
        <w:top w:val="none" w:sz="0" w:space="0" w:color="auto"/>
        <w:left w:val="none" w:sz="0" w:space="0" w:color="auto"/>
        <w:bottom w:val="none" w:sz="0" w:space="0" w:color="auto"/>
        <w:right w:val="none" w:sz="0" w:space="0" w:color="auto"/>
      </w:divBdr>
    </w:div>
    <w:div w:id="1498691459">
      <w:bodyDiv w:val="1"/>
      <w:marLeft w:val="0"/>
      <w:marRight w:val="0"/>
      <w:marTop w:val="0"/>
      <w:marBottom w:val="0"/>
      <w:divBdr>
        <w:top w:val="none" w:sz="0" w:space="0" w:color="auto"/>
        <w:left w:val="none" w:sz="0" w:space="0" w:color="auto"/>
        <w:bottom w:val="none" w:sz="0" w:space="0" w:color="auto"/>
        <w:right w:val="none" w:sz="0" w:space="0" w:color="auto"/>
      </w:divBdr>
    </w:div>
    <w:div w:id="1510870432">
      <w:bodyDiv w:val="1"/>
      <w:marLeft w:val="0"/>
      <w:marRight w:val="0"/>
      <w:marTop w:val="0"/>
      <w:marBottom w:val="0"/>
      <w:divBdr>
        <w:top w:val="none" w:sz="0" w:space="0" w:color="auto"/>
        <w:left w:val="none" w:sz="0" w:space="0" w:color="auto"/>
        <w:bottom w:val="none" w:sz="0" w:space="0" w:color="auto"/>
        <w:right w:val="none" w:sz="0" w:space="0" w:color="auto"/>
      </w:divBdr>
    </w:div>
    <w:div w:id="1593002365">
      <w:bodyDiv w:val="1"/>
      <w:marLeft w:val="0"/>
      <w:marRight w:val="0"/>
      <w:marTop w:val="0"/>
      <w:marBottom w:val="0"/>
      <w:divBdr>
        <w:top w:val="none" w:sz="0" w:space="0" w:color="auto"/>
        <w:left w:val="none" w:sz="0" w:space="0" w:color="auto"/>
        <w:bottom w:val="none" w:sz="0" w:space="0" w:color="auto"/>
        <w:right w:val="none" w:sz="0" w:space="0" w:color="auto"/>
      </w:divBdr>
    </w:div>
    <w:div w:id="1720713329">
      <w:bodyDiv w:val="1"/>
      <w:marLeft w:val="0"/>
      <w:marRight w:val="0"/>
      <w:marTop w:val="0"/>
      <w:marBottom w:val="0"/>
      <w:divBdr>
        <w:top w:val="none" w:sz="0" w:space="0" w:color="auto"/>
        <w:left w:val="none" w:sz="0" w:space="0" w:color="auto"/>
        <w:bottom w:val="none" w:sz="0" w:space="0" w:color="auto"/>
        <w:right w:val="none" w:sz="0" w:space="0" w:color="auto"/>
      </w:divBdr>
    </w:div>
    <w:div w:id="1750419444">
      <w:bodyDiv w:val="1"/>
      <w:marLeft w:val="0"/>
      <w:marRight w:val="0"/>
      <w:marTop w:val="0"/>
      <w:marBottom w:val="0"/>
      <w:divBdr>
        <w:top w:val="none" w:sz="0" w:space="0" w:color="auto"/>
        <w:left w:val="none" w:sz="0" w:space="0" w:color="auto"/>
        <w:bottom w:val="none" w:sz="0" w:space="0" w:color="auto"/>
        <w:right w:val="none" w:sz="0" w:space="0" w:color="auto"/>
      </w:divBdr>
    </w:div>
    <w:div w:id="1764956520">
      <w:bodyDiv w:val="1"/>
      <w:marLeft w:val="0"/>
      <w:marRight w:val="0"/>
      <w:marTop w:val="0"/>
      <w:marBottom w:val="0"/>
      <w:divBdr>
        <w:top w:val="none" w:sz="0" w:space="0" w:color="auto"/>
        <w:left w:val="none" w:sz="0" w:space="0" w:color="auto"/>
        <w:bottom w:val="none" w:sz="0" w:space="0" w:color="auto"/>
        <w:right w:val="none" w:sz="0" w:space="0" w:color="auto"/>
      </w:divBdr>
      <w:divsChild>
        <w:div w:id="385418613">
          <w:marLeft w:val="0"/>
          <w:marRight w:val="0"/>
          <w:marTop w:val="0"/>
          <w:marBottom w:val="0"/>
          <w:divBdr>
            <w:top w:val="none" w:sz="0" w:space="0" w:color="auto"/>
            <w:left w:val="none" w:sz="0" w:space="0" w:color="auto"/>
            <w:bottom w:val="none" w:sz="0" w:space="0" w:color="auto"/>
            <w:right w:val="none" w:sz="0" w:space="0" w:color="auto"/>
          </w:divBdr>
        </w:div>
      </w:divsChild>
    </w:div>
    <w:div w:id="184366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ictionary.cambridge.org/amp/english/orthodox-medicin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cbi.nlm.nih.gov/pmc/articles/PMC1119419/"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ncer.gov/publications/dictionaries/cancer-terms/def/orthodox-medic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7" ma:contentTypeDescription="Create a new document." ma:contentTypeScope="" ma:versionID="9ed19197c55911ba644122f2ccda2440">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51691c31fb018213fe9d0fd091b1eef3"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Jul07</b:Tag>
    <b:SourceType>JournalArticle</b:SourceType>
    <b:Guid>{DB58C18C-4A38-4BAD-A519-792B1FCE19C1}</b:Guid>
    <b:Author>
      <b:Author>
        <b:NameList>
          <b:Person>
            <b:Last>Mitchell</b:Last>
            <b:First>Julie</b:First>
            <b:Middle>Williams and Mary</b:Middle>
          </b:Person>
        </b:NameList>
      </b:Author>
    </b:Author>
    <b:Title>Midwifery managers' views about the use of complementary therapies in the maternity services</b:Title>
    <b:JournalName>scienceDirect</b:JournalName>
    <b:Year>2007</b:Year>
    <b:Pages>129-135</b:Pages>
    <b:Volume>13</b:Volume>
    <b:Issue>2</b:Issue>
    <b:RefOrder>1</b:RefOrder>
  </b:Source>
  <b:Source>
    <b:Tag>Jen07</b:Tag>
    <b:SourceType>JournalArticle</b:SourceType>
    <b:Guid>{1CE988F5-B6C5-4BDE-A50C-D571E1C2F187}</b:Guid>
    <b:Author>
      <b:Author>
        <b:NameList>
          <b:Person>
            <b:Last>Barraclough</b:Last>
            <b:First>Jennifer</b:First>
          </b:Person>
        </b:NameList>
      </b:Author>
    </b:Author>
    <b:Title>Enhancing Cancer Care: Complementary Therapy and Support</b:Title>
    <b:JournalName>Oxford University Press</b:JournalName>
    <b:Year>2007</b:Year>
    <b:RefOrder>2</b:RefOrder>
  </b:Source>
  <b:Source>
    <b:Tag>MAL06</b:Tag>
    <b:SourceType>JournalArticle</b:SourceType>
    <b:Guid>{DFB49547-E8BE-47C8-8D95-1AC7C0EB718D}</b:Guid>
    <b:Author>
      <b:Author>
        <b:NameList>
          <b:Person>
            <b:Last>Stone</b:Last>
            <b:First>M</b:First>
            <b:Middle>A LLB Julie</b:Middle>
          </b:Person>
        </b:NameList>
      </b:Author>
    </b:Author>
    <b:Title>Using Complementary therapies with nursing: some ethical and legal considerations</b:Title>
    <b:JournalName>ScienceDirect</b:JournalName>
    <b:Year>2006</b:Year>
    <b:Pages>46-50</b:Pages>
    <b:Volume>5</b:Volume>
    <b:Issue>2</b:Issue>
    <b:RefOrder>3</b:RefOrder>
  </b:Source>
  <b:Source>
    <b:Tag>Mar20</b:Tag>
    <b:SourceType>JournalArticle</b:SourceType>
    <b:Guid>{9378F5C6-BDA7-40FD-AF41-9D3439A432E7}</b:Guid>
    <b:Author>
      <b:Author>
        <b:NameList>
          <b:Person>
            <b:Last>Mary K Canales</b:Last>
            <b:First>Berta</b:First>
            <b:Middle>M Geller</b:Middle>
          </b:Person>
        </b:NameList>
      </b:Author>
    </b:Author>
    <b:Title>Surviving Breast Cancer: The Role of Complementary Therapies</b:Title>
    <b:JournalName>Family and community health</b:JournalName>
    <b:Year>2020</b:Year>
    <b:Pages>11-24</b:Pages>
    <b:Volume>26</b:Volume>
    <b:Issue>1</b:Issue>
    <b:RefOrder>4</b:RefOrder>
  </b:Source>
  <b:Source>
    <b:Tag>Tra20</b:Tag>
    <b:SourceType>JournalArticle</b:SourceType>
    <b:Guid>{89FCF660-989A-40DA-9302-D886EA5316FD}</b:Guid>
    <b:Author>
      <b:Author>
        <b:NameList>
          <b:Person>
            <b:Last>Tracy Truant RN</b:Last>
            <b:First>MSN</b:First>
            <b:Middle>Joan L. Bottorff</b:Middle>
          </b:Person>
        </b:NameList>
      </b:Author>
    </b:Author>
    <b:Title>Patients Education Counseling</b:Title>
    <b:JournalName>ScienceDirect</b:JournalName>
    <b:Year>2020</b:Year>
    <b:Pages>131-142</b:Pages>
    <b:Volume>38</b:Volume>
    <b:Issue>2</b:Issue>
    <b:RefOrder>5</b:RefOrder>
  </b:Source>
  <b:Source>
    <b:Tag>Jan20</b:Tag>
    <b:SourceType>JournalArticle</b:SourceType>
    <b:Guid>{A4E00DBF-E83C-4E55-AC3E-0EC1484C9DD5}</b:Guid>
    <b:Author>
      <b:Author>
        <b:NameList>
          <b:Person>
            <b:Last>Janet Smithson</b:Last>
            <b:First>Charlotte</b:First>
            <b:Middle>Paterson, Nicky Britten, Maggie Evans and George Lewith</b:Middle>
          </b:Person>
        </b:NameList>
      </b:Author>
    </b:Author>
    <b:JournalName>journal of Health Services Research &amp; Policy</b:JournalName>
    <b:Year>2020</b:Year>
    <b:Pages>54-61</b:Pages>
    <b:RefOrder>6</b:RefOrder>
  </b:Source>
  <b:Source>
    <b:Tag>Sha12</b:Tag>
    <b:SourceType>JournalArticle</b:SourceType>
    <b:Guid>{95877E05-B7D6-4CC8-88FC-E3C24EF7106D}</b:Guid>
    <b:Author>
      <b:Author>
        <b:NameList>
          <b:Person>
            <b:Last>Shahzad Hussain</b:Last>
            <b:First>Farnaz</b:First>
            <b:Middle>Malik, Abdul Hameed, Safia Ahmed, Humayun Riaz, Naila Abbasi and Muhammad Malik</b:Middle>
          </b:Person>
        </b:NameList>
      </b:Author>
    </b:Author>
    <b:Title>Pakistani Pharmacy Students' Perception About Complementary Alternative Medicine</b:Title>
    <b:JournalName>American Journal of Pharmaceutical Education</b:JournalName>
    <b:Year>2012</b:Year>
    <b:Volume>76</b:Volume>
    <b:Issue>2</b:Issue>
    <b:RefOrder>7</b:RefOrder>
  </b:Source>
  <b:Source>
    <b:Tag>Nee04</b:Tag>
    <b:SourceType>JournalArticle</b:SourceType>
    <b:Guid>{27F0A615-736B-4F1E-A923-56DD59780AA8}</b:Guid>
    <b:Author>
      <b:Author>
        <b:NameList>
          <b:Person>
            <b:Last>Neeta Jain</b:Last>
            <b:First>BAJohn</b:First>
            <b:Middle>A. Astin, PHD</b:Middle>
          </b:Person>
        </b:NameList>
      </b:Author>
    </b:Author>
    <b:Title>Barriers to Acceptance: An Exploratory Study of Complementary / Alternative Medicine Disuse</b:Title>
    <b:JournalName>The Journal of Alternative and Complementary Medicine</b:JournalName>
    <b:Year>2004</b:Year>
    <b:Pages>689-696</b:Pages>
    <b:Volume>7</b:Volume>
    <b:Issue>6</b:Issue>
    <b:RefOrder>8</b:RefOrder>
  </b:Source>
  <b:Source>
    <b:Tag>Leo16</b:Tag>
    <b:SourceType>JournalArticle</b:SourceType>
    <b:Guid>{57E1258C-9415-4E4A-A599-E77DEC88602D}</b:Guid>
    <b:Author>
      <b:Author>
        <b:NameList>
          <b:Person>
            <b:Last>Leonardo Yung dos Santos Maciel</b:Last>
            <b:First>Pauala</b:First>
            <b:Middle>Michele dos Santos Leite, Maurico Lima Poderoso Neto, Andreza Carvalho Rabelo Mendonca, Carla Carolina Alves de Araujo</b:Middle>
          </b:Person>
          <b:Person>
            <b:Last>et al Poderoso Neto</b:Last>
            <b:First>Andreza</b:First>
          </b:Person>
        </b:NameList>
      </b:Author>
    </b:Author>
    <b:Title>Comparison of the placebo effect between different non-pentrating acupuncture</b:Title>
    <b:JournalName>ProQuest</b:JournalName>
    <b:Year>2016</b:Year>
    <b:Volume>16</b:Volume>
    <b:RefOrder>9</b:RefOrder>
  </b:Source>
  <b:Source>
    <b:Tag>Fer20</b:Tag>
    <b:SourceType>JournalArticle</b:SourceType>
    <b:Guid>{86BD05FF-1F06-41BB-BA67-92A5BD2BC6D0}</b:Guid>
    <b:Author>
      <b:Author>
        <b:NameList>
          <b:Person>
            <b:Last>Carles</b:Last>
            <b:First>Fernandez-Jane'</b:First>
          </b:Person>
          <b:Person>
            <b:Last>Vilaro</b:Last>
            <b:First>Jordi</b:First>
          </b:Person>
          <b:Person>
            <b:Last>Fei</b:Last>
            <b:First>Yutong</b:First>
          </b:Person>
          <b:Person>
            <b:Last>Wang</b:Last>
            <b:First>Congcong</b:First>
          </b:Person>
          <b:Person>
            <b:Last>Liu</b:Last>
            <b:First>Jianping</b:First>
          </b:Person>
          <b:Person>
            <b:Last>al</b:Last>
            <b:First>et</b:First>
          </b:Person>
        </b:NameList>
      </b:Author>
    </b:Author>
    <b:Title>Acupuncture techniques for COPD: a systematic review</b:Title>
    <b:JournalName>ProQuest</b:JournalName>
    <b:Year>2020</b:Year>
    <b:Pages>1-18</b:Pages>
    <b:Volume>20</b:Volume>
    <b:RefOrder>10</b:RefOrder>
  </b:Source>
  <b:Source>
    <b:Tag>Tou03</b:Tag>
    <b:SourceType>JournalArticle</b:SourceType>
    <b:Guid>{D65088A5-0431-4065-9055-637B4845FE96}</b:Guid>
    <b:Author>
      <b:Author>
        <b:NameList>
          <b:Person>
            <b:Last>Touger-Decker</b:Last>
            <b:First>Riva</b:First>
          </b:Person>
          <b:Person>
            <b:Last>Thomson</b:Last>
            <b:First>Cythia</b:First>
            <b:Middle>A</b:Middle>
          </b:Person>
        </b:NameList>
      </b:Author>
    </b:Author>
    <b:Title>Complementary and alternative medicine: Competencies for dietetics professionals</b:Title>
    <b:JournalName>ProQuest</b:JournalName>
    <b:Year>2003</b:Year>
    <b:Volume>103</b:Volume>
    <b:Issue>11</b:Issue>
    <b:RefOrder>11</b:RefOrder>
  </b:Source>
  <b:Source>
    <b:Tag>Cor18</b:Tag>
    <b:SourceType>JournalArticle</b:SourceType>
    <b:Guid>{803BB6A6-3180-4181-BDCF-20DE867D3D42}</b:Guid>
    <b:Author>
      <b:Author>
        <b:NameList>
          <b:Person>
            <b:Last>Corp</b:Last>
            <b:First>Nadia</b:First>
          </b:Person>
          <b:Person>
            <b:Last>Jordan</b:Last>
            <b:First>Joanne</b:First>
            <b:Middle>L</b:Middle>
          </b:Person>
          <b:Person>
            <b:Last>Croft</b:Last>
            <b:First>Peter</b:First>
            <b:Middle>R</b:Middle>
          </b:Person>
        </b:NameList>
      </b:Author>
    </b:Author>
    <b:Title>Justification for using Complementary and alternative medicine reported</b:Title>
    <b:JournalName>ProQuest</b:JournalName>
    <b:Year>2018</b:Year>
    <b:Volume>13</b:Volume>
    <b:Issue>7</b:Issue>
    <b:RefOrder>12</b:RefOrder>
  </b:Source>
  <b:Source>
    <b:Tag>Pro20</b:Tag>
    <b:SourceType>JournalArticle</b:SourceType>
    <b:Guid>{71E36CE6-DAA7-4EF7-85B2-A018EAD38417}</b:Guid>
    <b:Title>Professional Standard Authority</b:Title>
    <b:JournalName>British Associatio for Councelling Psychotherapy</b:JournalName>
    <b:Year>2020</b:Year>
    <b:RefOrder>13</b:RefOrder>
  </b:Source>
  <b:Source>
    <b:Tag>Bri20</b:Tag>
    <b:SourceType>JournalArticle</b:SourceType>
    <b:Guid>{5B59FD65-98BC-4B3E-BE6E-472A3A8B104E}</b:Guid>
    <b:Title>British Acupuncture Council</b:Title>
    <b:JournalName>Professional Standard Authority</b:JournalName>
    <b:Year>2020</b:Year>
    <b:RefOrder>14</b:RefOrder>
  </b:Source>
  <b:Source>
    <b:Tag>Nat20</b:Tag>
    <b:SourceType>JournalArticle</b:SourceType>
    <b:Guid>{705C330A-7F35-4351-9632-972B03A86B71}</b:Guid>
    <b:Title>National Health Service</b:Title>
    <b:JournalName>NHS</b:JournalName>
    <b:Year>2020</b:Year>
    <b:RefOrder>15</b:RefOrder>
  </b:Source>
  <b:Source>
    <b:Tag>Sim01</b:Tag>
    <b:SourceType>JournalArticle</b:SourceType>
    <b:Guid>{B53725C0-D3C0-4BFD-B463-C3D6634B8493}</b:Guid>
    <b:Author>
      <b:Author>
        <b:NameList>
          <b:Person>
            <b:Last>Mills</b:Last>
            <b:First>Simon</b:First>
            <b:Middle>Y</b:Middle>
          </b:Person>
        </b:NameList>
      </b:Author>
    </b:Author>
    <b:Title>Regulation in complementary and alternative medicine</b:Title>
    <b:JournalName>thebmj</b:JournalName>
    <b:Year>2001</b:Year>
    <b:Pages>158-160</b:Pages>
    <b:RefOrder>16</b:RefOrder>
  </b:Source>
  <b:Source>
    <b:Tag>NHS20</b:Tag>
    <b:SourceType>JournalArticle</b:SourceType>
    <b:Guid>{A539EB7C-C165-4760-8C7A-7976D97A4F6D}</b:Guid>
    <b:Title>NHS</b:Title>
    <b:JournalName>National Health Services</b:JournalName>
    <b:Year>2020</b:Year>
    <b:RefOrder>17</b:RefOrder>
  </b:Source>
</b:Sources>
</file>

<file path=customXml/itemProps1.xml><?xml version="1.0" encoding="utf-8"?>
<ds:datastoreItem xmlns:ds="http://schemas.openxmlformats.org/officeDocument/2006/customXml" ds:itemID="{072401D0-A04A-4B0D-8CB3-9DD9BA7FCE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f02a1a39-e151-49e7-834d-5d4d153f8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3F979E-9474-441E-944B-6603854631B0}">
  <ds:schemaRefs>
    <ds:schemaRef ds:uri="http://purl.org/dc/elements/1.1/"/>
    <ds:schemaRef ds:uri="http://schemas.microsoft.com/office/2006/metadata/properties"/>
    <ds:schemaRef ds:uri="f02a1a39-e151-49e7-834d-5d4d153f812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4d221e7-11c8-4a91-b564-f46067d9a0ae"/>
    <ds:schemaRef ds:uri="http://www.w3.org/XML/1998/namespace"/>
    <ds:schemaRef ds:uri="http://purl.org/dc/dcmitype/"/>
  </ds:schemaRefs>
</ds:datastoreItem>
</file>

<file path=customXml/itemProps3.xml><?xml version="1.0" encoding="utf-8"?>
<ds:datastoreItem xmlns:ds="http://schemas.openxmlformats.org/officeDocument/2006/customXml" ds:itemID="{574BDB4C-60BF-4CA0-8332-9C9D2049500A}">
  <ds:schemaRefs>
    <ds:schemaRef ds:uri="http://schemas.microsoft.com/sharepoint/v3/contenttype/forms"/>
  </ds:schemaRefs>
</ds:datastoreItem>
</file>

<file path=customXml/itemProps4.xml><?xml version="1.0" encoding="utf-8"?>
<ds:datastoreItem xmlns:ds="http://schemas.openxmlformats.org/officeDocument/2006/customXml" ds:itemID="{3313405D-4A95-4519-90E9-CC4C7E286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3360</Words>
  <Characters>19156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Gladys Appiah-kubi (1813887)</dc:creator>
  <cp:keywords/>
  <dc:description/>
  <cp:lastModifiedBy>Gladys A</cp:lastModifiedBy>
  <cp:revision>2</cp:revision>
  <dcterms:created xsi:type="dcterms:W3CDTF">2020-08-27T21:28:00Z</dcterms:created>
  <dcterms:modified xsi:type="dcterms:W3CDTF">2020-08-27T21:28:00Z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ies>
</file>