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3DC53" w14:textId="0CF08820" w:rsidR="0094520A" w:rsidRDefault="0094520A"/>
    <w:p w14:paraId="02A2EB74" w14:textId="429C7613" w:rsidR="00C65D50" w:rsidRDefault="00D37201" w:rsidP="00C65D50">
      <w:pPr>
        <w:spacing w:line="360" w:lineRule="auto"/>
        <w:rPr>
          <w:rFonts w:ascii="Arial" w:hAnsi="Arial" w:cs="Arial"/>
        </w:rPr>
      </w:pPr>
      <w:r>
        <w:rPr>
          <w:rFonts w:ascii="Arial" w:hAnsi="Arial" w:cs="Arial"/>
        </w:rPr>
        <w:t xml:space="preserve">A written assignment critically evaluating how Assessment for Learning can be utilised in a series of learning opportunities to aid progression across chosen areas of learning and experience. </w:t>
      </w:r>
    </w:p>
    <w:p w14:paraId="076A8FEC" w14:textId="77777777" w:rsidR="00A5111A" w:rsidRDefault="00A5111A" w:rsidP="00C65D50">
      <w:pPr>
        <w:spacing w:line="360" w:lineRule="auto"/>
        <w:rPr>
          <w:rFonts w:ascii="Arial" w:hAnsi="Arial" w:cs="Arial"/>
        </w:rPr>
      </w:pPr>
    </w:p>
    <w:p w14:paraId="39B54890" w14:textId="3548BBFB" w:rsidR="00DA7498" w:rsidRPr="000B76E6" w:rsidRDefault="00A5111A" w:rsidP="00C65D50">
      <w:pPr>
        <w:spacing w:line="360" w:lineRule="auto"/>
        <w:rPr>
          <w:rFonts w:ascii="Arial" w:hAnsi="Arial" w:cs="Arial"/>
          <w:u w:val="single"/>
        </w:rPr>
      </w:pPr>
      <w:r w:rsidRPr="000B76E6">
        <w:rPr>
          <w:rFonts w:ascii="Arial" w:hAnsi="Arial" w:cs="Arial"/>
          <w:u w:val="single"/>
        </w:rPr>
        <w:t>Introduction.</w:t>
      </w:r>
    </w:p>
    <w:p w14:paraId="6F8BB1AA" w14:textId="7D3E6410" w:rsidR="00DA7498" w:rsidRDefault="008A76B9" w:rsidP="00C65D50">
      <w:pPr>
        <w:spacing w:line="360" w:lineRule="auto"/>
        <w:rPr>
          <w:rFonts w:ascii="Arial" w:hAnsi="Arial" w:cs="Arial"/>
        </w:rPr>
      </w:pPr>
      <w:r>
        <w:rPr>
          <w:rFonts w:ascii="Arial" w:hAnsi="Arial" w:cs="Arial"/>
        </w:rPr>
        <w:t xml:space="preserve">This assignment will examine how Assessment </w:t>
      </w:r>
      <w:r w:rsidR="006F4B87">
        <w:rPr>
          <w:rFonts w:ascii="Arial" w:hAnsi="Arial" w:cs="Arial"/>
        </w:rPr>
        <w:t>F</w:t>
      </w:r>
      <w:r>
        <w:rPr>
          <w:rFonts w:ascii="Arial" w:hAnsi="Arial" w:cs="Arial"/>
        </w:rPr>
        <w:t xml:space="preserve">or </w:t>
      </w:r>
      <w:r w:rsidR="006F4B87">
        <w:rPr>
          <w:rFonts w:ascii="Arial" w:hAnsi="Arial" w:cs="Arial"/>
        </w:rPr>
        <w:t>L</w:t>
      </w:r>
      <w:r>
        <w:rPr>
          <w:rFonts w:ascii="Arial" w:hAnsi="Arial" w:cs="Arial"/>
        </w:rPr>
        <w:t xml:space="preserve">earning (AFL) can be utilised in a series of learning opportunities to aid progression across the Areas of learning and Experience (AOLES). The subject of AFL is particularly </w:t>
      </w:r>
      <w:r w:rsidR="00A5111A">
        <w:rPr>
          <w:rFonts w:ascii="Arial" w:hAnsi="Arial" w:cs="Arial"/>
        </w:rPr>
        <w:t>relevant</w:t>
      </w:r>
      <w:r>
        <w:rPr>
          <w:rFonts w:ascii="Arial" w:hAnsi="Arial" w:cs="Arial"/>
        </w:rPr>
        <w:t xml:space="preserve"> as Wales begins with the Cu</w:t>
      </w:r>
      <w:r w:rsidR="00A5111A">
        <w:rPr>
          <w:rFonts w:ascii="Arial" w:hAnsi="Arial" w:cs="Arial"/>
        </w:rPr>
        <w:t>rr</w:t>
      </w:r>
      <w:r>
        <w:rPr>
          <w:rFonts w:ascii="Arial" w:hAnsi="Arial" w:cs="Arial"/>
        </w:rPr>
        <w:t>iculum for Wales 2022 which has been developed ‘to ensure that our children and young</w:t>
      </w:r>
      <w:r w:rsidR="00E718AF">
        <w:rPr>
          <w:rFonts w:ascii="Arial" w:hAnsi="Arial" w:cs="Arial"/>
        </w:rPr>
        <w:t xml:space="preserve"> the</w:t>
      </w:r>
      <w:r>
        <w:rPr>
          <w:rFonts w:ascii="Arial" w:hAnsi="Arial" w:cs="Arial"/>
        </w:rPr>
        <w:t xml:space="preserve"> people in Wales have the best opportunity and support in life to ensure that they are all able to thrive for the future of Wales’ </w:t>
      </w:r>
      <w:sdt>
        <w:sdtPr>
          <w:rPr>
            <w:rFonts w:ascii="Arial" w:hAnsi="Arial" w:cs="Arial"/>
          </w:rPr>
          <w:id w:val="-2101014626"/>
          <w:citation/>
        </w:sdtPr>
        <w:sdtContent>
          <w:r w:rsidR="00E44950">
            <w:rPr>
              <w:rFonts w:ascii="Arial" w:hAnsi="Arial" w:cs="Arial"/>
            </w:rPr>
            <w:fldChar w:fldCharType="begin"/>
          </w:r>
          <w:r w:rsidR="00E44950">
            <w:rPr>
              <w:rFonts w:ascii="Arial" w:hAnsi="Arial" w:cs="Arial"/>
            </w:rPr>
            <w:instrText xml:space="preserve"> CITATION Wel21 \l 2057 </w:instrText>
          </w:r>
          <w:r w:rsidR="00E44950">
            <w:rPr>
              <w:rFonts w:ascii="Arial" w:hAnsi="Arial" w:cs="Arial"/>
            </w:rPr>
            <w:fldChar w:fldCharType="separate"/>
          </w:r>
          <w:r w:rsidR="00E44950" w:rsidRPr="00E44950">
            <w:rPr>
              <w:rFonts w:ascii="Arial" w:hAnsi="Arial" w:cs="Arial"/>
            </w:rPr>
            <w:t>(Welsh Government, 2021)</w:t>
          </w:r>
          <w:r w:rsidR="00E44950">
            <w:rPr>
              <w:rFonts w:ascii="Arial" w:hAnsi="Arial" w:cs="Arial"/>
            </w:rPr>
            <w:fldChar w:fldCharType="end"/>
          </w:r>
        </w:sdtContent>
      </w:sdt>
      <w:r w:rsidR="00E44950">
        <w:rPr>
          <w:rFonts w:ascii="Arial" w:hAnsi="Arial" w:cs="Arial"/>
        </w:rPr>
        <w:t>. To support all learners to thrive as suggested</w:t>
      </w:r>
      <w:r w:rsidR="00A5111A">
        <w:rPr>
          <w:rFonts w:ascii="Arial" w:hAnsi="Arial" w:cs="Arial"/>
        </w:rPr>
        <w:t xml:space="preserve">, </w:t>
      </w:r>
      <w:r w:rsidR="00E44950">
        <w:rPr>
          <w:rFonts w:ascii="Arial" w:hAnsi="Arial" w:cs="Arial"/>
        </w:rPr>
        <w:t xml:space="preserve">a series of teaching </w:t>
      </w:r>
      <w:r w:rsidR="00A5111A">
        <w:rPr>
          <w:rFonts w:ascii="Arial" w:hAnsi="Arial" w:cs="Arial"/>
        </w:rPr>
        <w:t>approaches</w:t>
      </w:r>
      <w:r w:rsidR="00E44950">
        <w:rPr>
          <w:rFonts w:ascii="Arial" w:hAnsi="Arial" w:cs="Arial"/>
        </w:rPr>
        <w:t xml:space="preserve"> and strategies are required. This is where AFL enters teaching practice. According to </w:t>
      </w:r>
      <w:r w:rsidR="006F4B87" w:rsidRPr="007B51D2">
        <w:rPr>
          <w:rFonts w:ascii="Arial" w:hAnsi="Arial" w:cs="Arial"/>
        </w:rPr>
        <w:t xml:space="preserve">Black &amp; Wiliam, </w:t>
      </w:r>
      <w:r w:rsidR="006F4B87">
        <w:rPr>
          <w:rFonts w:ascii="Arial" w:hAnsi="Arial" w:cs="Arial"/>
        </w:rPr>
        <w:t>(</w:t>
      </w:r>
      <w:r w:rsidR="006F4B87" w:rsidRPr="007B51D2">
        <w:rPr>
          <w:rFonts w:ascii="Arial" w:hAnsi="Arial" w:cs="Arial"/>
        </w:rPr>
        <w:t>1998)</w:t>
      </w:r>
      <w:r w:rsidR="00DE41AA">
        <w:rPr>
          <w:rFonts w:ascii="Arial" w:hAnsi="Arial" w:cs="Arial"/>
        </w:rPr>
        <w:t xml:space="preserve"> ‘Assessment for Learning helps low achievers more than other students and so </w:t>
      </w:r>
      <w:r w:rsidR="00A5111A">
        <w:rPr>
          <w:rFonts w:ascii="Arial" w:hAnsi="Arial" w:cs="Arial"/>
        </w:rPr>
        <w:t>reduces</w:t>
      </w:r>
      <w:r w:rsidR="00DE41AA">
        <w:rPr>
          <w:rFonts w:ascii="Arial" w:hAnsi="Arial" w:cs="Arial"/>
        </w:rPr>
        <w:t xml:space="preserve"> the range of </w:t>
      </w:r>
      <w:r w:rsidR="00A5111A">
        <w:rPr>
          <w:rFonts w:ascii="Arial" w:hAnsi="Arial" w:cs="Arial"/>
        </w:rPr>
        <w:t>achievement</w:t>
      </w:r>
      <w:r w:rsidR="00DE41AA">
        <w:rPr>
          <w:rFonts w:ascii="Arial" w:hAnsi="Arial" w:cs="Arial"/>
        </w:rPr>
        <w:t xml:space="preserve"> while raising </w:t>
      </w:r>
      <w:r w:rsidR="00A5111A">
        <w:rPr>
          <w:rFonts w:ascii="Arial" w:hAnsi="Arial" w:cs="Arial"/>
        </w:rPr>
        <w:t>achievement</w:t>
      </w:r>
      <w:r w:rsidR="00DE41AA">
        <w:rPr>
          <w:rFonts w:ascii="Arial" w:hAnsi="Arial" w:cs="Arial"/>
        </w:rPr>
        <w:t xml:space="preserve"> overall’. This would suggest that if teachers are using AFL strategies to understand the learning needs of all learners this could close the attainment gap meaning success and development for all</w:t>
      </w:r>
      <w:r w:rsidR="006F4B87">
        <w:rPr>
          <w:rFonts w:ascii="Arial" w:hAnsi="Arial" w:cs="Arial"/>
        </w:rPr>
        <w:t xml:space="preserve"> but in particular lower ability learners</w:t>
      </w:r>
      <w:r w:rsidR="00DE41AA">
        <w:rPr>
          <w:rFonts w:ascii="Arial" w:hAnsi="Arial" w:cs="Arial"/>
        </w:rPr>
        <w:t xml:space="preserve">. Throughout this assignment I will be critically evaluating how AFL strategies can be used in teaching and learning to underpin and scaffold </w:t>
      </w:r>
      <w:r w:rsidR="00A5111A">
        <w:rPr>
          <w:rFonts w:ascii="Arial" w:hAnsi="Arial" w:cs="Arial"/>
        </w:rPr>
        <w:t>pupil</w:t>
      </w:r>
      <w:r w:rsidR="00DE41AA">
        <w:rPr>
          <w:rFonts w:ascii="Arial" w:hAnsi="Arial" w:cs="Arial"/>
        </w:rPr>
        <w:t xml:space="preserve"> progression. </w:t>
      </w:r>
    </w:p>
    <w:p w14:paraId="4266BE19" w14:textId="057B74F2" w:rsidR="00DE41AA" w:rsidRDefault="00DE41AA" w:rsidP="00C65D50">
      <w:pPr>
        <w:spacing w:line="360" w:lineRule="auto"/>
        <w:rPr>
          <w:rFonts w:ascii="Arial" w:hAnsi="Arial" w:cs="Arial"/>
        </w:rPr>
      </w:pPr>
      <w:r>
        <w:rPr>
          <w:rFonts w:ascii="Arial" w:hAnsi="Arial" w:cs="Arial"/>
        </w:rPr>
        <w:t xml:space="preserve">The learning opportunities planned and discussed in this assignment were prepared for a year 6 class of </w:t>
      </w:r>
      <w:r w:rsidR="006F4B87">
        <w:rPr>
          <w:rFonts w:ascii="Arial" w:hAnsi="Arial" w:cs="Arial"/>
        </w:rPr>
        <w:t>thirty-three</w:t>
      </w:r>
      <w:r>
        <w:rPr>
          <w:rFonts w:ascii="Arial" w:hAnsi="Arial" w:cs="Arial"/>
        </w:rPr>
        <w:t xml:space="preserve"> </w:t>
      </w:r>
      <w:r w:rsidR="00DE221F">
        <w:rPr>
          <w:rFonts w:ascii="Arial" w:hAnsi="Arial" w:cs="Arial"/>
        </w:rPr>
        <w:t>10–11-year-old</w:t>
      </w:r>
      <w:r>
        <w:rPr>
          <w:rFonts w:ascii="Arial" w:hAnsi="Arial" w:cs="Arial"/>
        </w:rPr>
        <w:t xml:space="preserve"> pupils. The class consists of mixed ability groups of </w:t>
      </w:r>
      <w:r w:rsidR="006F4B87">
        <w:rPr>
          <w:rFonts w:ascii="Arial" w:hAnsi="Arial" w:cs="Arial"/>
        </w:rPr>
        <w:t>M</w:t>
      </w:r>
      <w:r>
        <w:rPr>
          <w:rFonts w:ascii="Arial" w:hAnsi="Arial" w:cs="Arial"/>
        </w:rPr>
        <w:t xml:space="preserve">ore </w:t>
      </w:r>
      <w:r w:rsidR="006F4B87">
        <w:rPr>
          <w:rFonts w:ascii="Arial" w:hAnsi="Arial" w:cs="Arial"/>
        </w:rPr>
        <w:t>A</w:t>
      </w:r>
      <w:r>
        <w:rPr>
          <w:rFonts w:ascii="Arial" w:hAnsi="Arial" w:cs="Arial"/>
        </w:rPr>
        <w:t xml:space="preserve">ble and </w:t>
      </w:r>
      <w:r w:rsidR="006F4B87">
        <w:rPr>
          <w:rFonts w:ascii="Arial" w:hAnsi="Arial" w:cs="Arial"/>
        </w:rPr>
        <w:t>T</w:t>
      </w:r>
      <w:r>
        <w:rPr>
          <w:rFonts w:ascii="Arial" w:hAnsi="Arial" w:cs="Arial"/>
        </w:rPr>
        <w:t xml:space="preserve">alented (MAT) learners, middle </w:t>
      </w:r>
      <w:r w:rsidR="00DE221F">
        <w:rPr>
          <w:rFonts w:ascii="Arial" w:hAnsi="Arial" w:cs="Arial"/>
        </w:rPr>
        <w:t>ability,</w:t>
      </w:r>
      <w:r>
        <w:rPr>
          <w:rFonts w:ascii="Arial" w:hAnsi="Arial" w:cs="Arial"/>
        </w:rPr>
        <w:t xml:space="preserve"> and lower ability learners. Within the lower ability group there are a group of pupils with </w:t>
      </w:r>
      <w:r w:rsidR="00A5111A">
        <w:rPr>
          <w:rFonts w:ascii="Arial" w:hAnsi="Arial" w:cs="Arial"/>
        </w:rPr>
        <w:t>additional</w:t>
      </w:r>
      <w:r w:rsidR="006D2859">
        <w:rPr>
          <w:rFonts w:ascii="Arial" w:hAnsi="Arial" w:cs="Arial"/>
        </w:rPr>
        <w:t xml:space="preserve"> learning needs (ALN) who are supported through differentiated tasks, support staff and individual learning plans</w:t>
      </w:r>
      <w:r w:rsidR="006F4B87">
        <w:rPr>
          <w:rFonts w:ascii="Arial" w:hAnsi="Arial" w:cs="Arial"/>
        </w:rPr>
        <w:t xml:space="preserve"> as detailed in my lesson plans. </w:t>
      </w:r>
    </w:p>
    <w:p w14:paraId="1471051A" w14:textId="04B7EC09" w:rsidR="00DF524A" w:rsidRDefault="006D2859" w:rsidP="00C65D50">
      <w:pPr>
        <w:spacing w:line="360" w:lineRule="auto"/>
        <w:rPr>
          <w:rFonts w:ascii="Arial" w:hAnsi="Arial" w:cs="Arial"/>
        </w:rPr>
      </w:pPr>
      <w:r>
        <w:rPr>
          <w:rFonts w:ascii="Arial" w:hAnsi="Arial" w:cs="Arial"/>
        </w:rPr>
        <w:t xml:space="preserve">The focus theme this term was conflict with particular emphasis on </w:t>
      </w:r>
      <w:r w:rsidR="00A5111A">
        <w:rPr>
          <w:rFonts w:ascii="Arial" w:hAnsi="Arial" w:cs="Arial"/>
        </w:rPr>
        <w:t>World War</w:t>
      </w:r>
      <w:r>
        <w:rPr>
          <w:rFonts w:ascii="Arial" w:hAnsi="Arial" w:cs="Arial"/>
        </w:rPr>
        <w:t xml:space="preserve"> 2. These learning opportunities were </w:t>
      </w:r>
      <w:r w:rsidR="00A5111A">
        <w:rPr>
          <w:rFonts w:ascii="Arial" w:hAnsi="Arial" w:cs="Arial"/>
        </w:rPr>
        <w:t>delivered</w:t>
      </w:r>
      <w:r>
        <w:rPr>
          <w:rFonts w:ascii="Arial" w:hAnsi="Arial" w:cs="Arial"/>
        </w:rPr>
        <w:t xml:space="preserve"> at the beginning of this topic and </w:t>
      </w:r>
      <w:r w:rsidR="00A5111A">
        <w:rPr>
          <w:rFonts w:ascii="Arial" w:hAnsi="Arial" w:cs="Arial"/>
        </w:rPr>
        <w:t>the</w:t>
      </w:r>
      <w:r>
        <w:rPr>
          <w:rFonts w:ascii="Arial" w:hAnsi="Arial" w:cs="Arial"/>
        </w:rPr>
        <w:t xml:space="preserve"> pupils </w:t>
      </w:r>
      <w:r w:rsidR="006F4B87">
        <w:rPr>
          <w:rFonts w:ascii="Arial" w:hAnsi="Arial" w:cs="Arial"/>
        </w:rPr>
        <w:t>used</w:t>
      </w:r>
      <w:r>
        <w:rPr>
          <w:rFonts w:ascii="Arial" w:hAnsi="Arial" w:cs="Arial"/>
        </w:rPr>
        <w:t xml:space="preserve"> the information and knowledge gathered to write a recount diary entry from the point of view of a </w:t>
      </w:r>
      <w:r w:rsidR="006F4B87">
        <w:rPr>
          <w:rFonts w:ascii="Arial" w:hAnsi="Arial" w:cs="Arial"/>
        </w:rPr>
        <w:t xml:space="preserve">World War </w:t>
      </w:r>
      <w:r>
        <w:rPr>
          <w:rFonts w:ascii="Arial" w:hAnsi="Arial" w:cs="Arial"/>
        </w:rPr>
        <w:t xml:space="preserve">2 evacuee at the end of term. The three learning opportunities discussed covered three </w:t>
      </w:r>
      <w:r w:rsidR="00DE221F">
        <w:rPr>
          <w:rFonts w:ascii="Arial" w:hAnsi="Arial" w:cs="Arial"/>
        </w:rPr>
        <w:t>AOLES:</w:t>
      </w:r>
      <w:r>
        <w:rPr>
          <w:rFonts w:ascii="Arial" w:hAnsi="Arial" w:cs="Arial"/>
        </w:rPr>
        <w:t xml:space="preserve"> humanities, expressive arts and Literacy, </w:t>
      </w:r>
      <w:r w:rsidR="00DE221F">
        <w:rPr>
          <w:rFonts w:ascii="Arial" w:hAnsi="Arial" w:cs="Arial"/>
        </w:rPr>
        <w:t>languages,</w:t>
      </w:r>
      <w:r>
        <w:rPr>
          <w:rFonts w:ascii="Arial" w:hAnsi="Arial" w:cs="Arial"/>
        </w:rPr>
        <w:t xml:space="preserve"> and communication. </w:t>
      </w:r>
      <w:r w:rsidR="00DF524A">
        <w:rPr>
          <w:rFonts w:ascii="Arial" w:hAnsi="Arial" w:cs="Arial"/>
        </w:rPr>
        <w:t xml:space="preserve">The humanities AOLE </w:t>
      </w:r>
      <w:r w:rsidR="00E15A18">
        <w:rPr>
          <w:rFonts w:ascii="Arial" w:hAnsi="Arial" w:cs="Arial"/>
        </w:rPr>
        <w:t xml:space="preserve">inspired the </w:t>
      </w:r>
      <w:r w:rsidR="00E15A18">
        <w:rPr>
          <w:rFonts w:ascii="Arial" w:hAnsi="Arial" w:cs="Arial"/>
        </w:rPr>
        <w:lastRenderedPageBreak/>
        <w:t xml:space="preserve">theme for this term. </w:t>
      </w:r>
      <w:r w:rsidR="006F4B87">
        <w:rPr>
          <w:rFonts w:ascii="Arial" w:hAnsi="Arial" w:cs="Arial"/>
        </w:rPr>
        <w:t xml:space="preserve">In accordance </w:t>
      </w:r>
      <w:r w:rsidR="00DE221F">
        <w:rPr>
          <w:rFonts w:ascii="Arial" w:hAnsi="Arial" w:cs="Arial"/>
        </w:rPr>
        <w:t>with</w:t>
      </w:r>
      <w:r w:rsidR="006F4B87">
        <w:rPr>
          <w:rFonts w:ascii="Arial" w:hAnsi="Arial" w:cs="Arial"/>
        </w:rPr>
        <w:t xml:space="preserve"> t</w:t>
      </w:r>
      <w:r w:rsidR="00A5111A">
        <w:rPr>
          <w:rFonts w:ascii="Arial" w:hAnsi="Arial" w:cs="Arial"/>
        </w:rPr>
        <w:t>he</w:t>
      </w:r>
      <w:r w:rsidR="00E15A18">
        <w:rPr>
          <w:rFonts w:ascii="Arial" w:hAnsi="Arial" w:cs="Arial"/>
        </w:rPr>
        <w:t xml:space="preserve"> </w:t>
      </w:r>
      <w:r w:rsidR="00A5111A">
        <w:rPr>
          <w:rFonts w:ascii="Arial" w:hAnsi="Arial" w:cs="Arial"/>
        </w:rPr>
        <w:t>statement</w:t>
      </w:r>
      <w:r w:rsidR="00E15A18">
        <w:rPr>
          <w:rFonts w:ascii="Arial" w:hAnsi="Arial" w:cs="Arial"/>
        </w:rPr>
        <w:t xml:space="preserve"> </w:t>
      </w:r>
      <w:r w:rsidR="00A5111A">
        <w:rPr>
          <w:rFonts w:ascii="Arial" w:hAnsi="Arial" w:cs="Arial"/>
        </w:rPr>
        <w:t>o</w:t>
      </w:r>
      <w:r w:rsidR="00E15A18">
        <w:rPr>
          <w:rFonts w:ascii="Arial" w:hAnsi="Arial" w:cs="Arial"/>
        </w:rPr>
        <w:t xml:space="preserve">f what matters </w:t>
      </w:r>
      <w:r w:rsidR="00A5111A">
        <w:rPr>
          <w:rFonts w:ascii="Arial" w:hAnsi="Arial" w:cs="Arial"/>
        </w:rPr>
        <w:t>1:</w:t>
      </w:r>
      <w:r w:rsidR="00E15A18">
        <w:rPr>
          <w:rFonts w:ascii="Arial" w:hAnsi="Arial" w:cs="Arial"/>
        </w:rPr>
        <w:t xml:space="preserve"> enquiry, exploration and investigation inspires </w:t>
      </w:r>
      <w:r w:rsidR="00A5111A">
        <w:rPr>
          <w:rFonts w:ascii="Arial" w:hAnsi="Arial" w:cs="Arial"/>
        </w:rPr>
        <w:t>curiosity</w:t>
      </w:r>
      <w:r w:rsidR="00E15A18">
        <w:rPr>
          <w:rFonts w:ascii="Arial" w:hAnsi="Arial" w:cs="Arial"/>
        </w:rPr>
        <w:t xml:space="preserve"> about the world, its past, </w:t>
      </w:r>
      <w:r w:rsidR="00DE221F">
        <w:rPr>
          <w:rFonts w:ascii="Arial" w:hAnsi="Arial" w:cs="Arial"/>
        </w:rPr>
        <w:t>present,</w:t>
      </w:r>
      <w:r w:rsidR="00E15A18">
        <w:rPr>
          <w:rFonts w:ascii="Arial" w:hAnsi="Arial" w:cs="Arial"/>
        </w:rPr>
        <w:t xml:space="preserve"> and future</w:t>
      </w:r>
      <w:r w:rsidR="006F4B87">
        <w:rPr>
          <w:rFonts w:ascii="Arial" w:hAnsi="Arial" w:cs="Arial"/>
        </w:rPr>
        <w:t>,</w:t>
      </w:r>
      <w:r w:rsidR="00E15A18">
        <w:rPr>
          <w:rFonts w:ascii="Arial" w:hAnsi="Arial" w:cs="Arial"/>
        </w:rPr>
        <w:t xml:space="preserve"> </w:t>
      </w:r>
      <w:r w:rsidR="00DE221F">
        <w:rPr>
          <w:rFonts w:ascii="Arial" w:hAnsi="Arial" w:cs="Arial"/>
        </w:rPr>
        <w:t>it</w:t>
      </w:r>
      <w:r w:rsidR="00E15A18">
        <w:rPr>
          <w:rFonts w:ascii="Arial" w:hAnsi="Arial" w:cs="Arial"/>
        </w:rPr>
        <w:t xml:space="preserve"> was decided </w:t>
      </w:r>
      <w:r w:rsidR="00A5111A">
        <w:rPr>
          <w:rFonts w:ascii="Arial" w:hAnsi="Arial" w:cs="Arial"/>
        </w:rPr>
        <w:t>given</w:t>
      </w:r>
      <w:r w:rsidR="00E15A18">
        <w:rPr>
          <w:rFonts w:ascii="Arial" w:hAnsi="Arial" w:cs="Arial"/>
        </w:rPr>
        <w:t xml:space="preserve"> that </w:t>
      </w:r>
      <w:r w:rsidR="00A5111A">
        <w:rPr>
          <w:rFonts w:ascii="Arial" w:hAnsi="Arial" w:cs="Arial"/>
        </w:rPr>
        <w:t>Remembrance Day</w:t>
      </w:r>
      <w:r w:rsidR="00E15A18">
        <w:rPr>
          <w:rFonts w:ascii="Arial" w:hAnsi="Arial" w:cs="Arial"/>
        </w:rPr>
        <w:t xml:space="preserve"> would be celebrated this term it was an appro</w:t>
      </w:r>
      <w:r w:rsidR="00A5111A">
        <w:rPr>
          <w:rFonts w:ascii="Arial" w:hAnsi="Arial" w:cs="Arial"/>
        </w:rPr>
        <w:t>pri</w:t>
      </w:r>
      <w:r w:rsidR="00E15A18">
        <w:rPr>
          <w:rFonts w:ascii="Arial" w:hAnsi="Arial" w:cs="Arial"/>
        </w:rPr>
        <w:t xml:space="preserve">ate time to cover the theme of conflict through </w:t>
      </w:r>
      <w:r w:rsidR="00A5111A">
        <w:rPr>
          <w:rFonts w:ascii="Arial" w:hAnsi="Arial" w:cs="Arial"/>
        </w:rPr>
        <w:t>WW</w:t>
      </w:r>
      <w:r w:rsidR="00E15A18">
        <w:rPr>
          <w:rFonts w:ascii="Arial" w:hAnsi="Arial" w:cs="Arial"/>
        </w:rPr>
        <w:t xml:space="preserve">2. The aim of the learning </w:t>
      </w:r>
      <w:r w:rsidR="00A5111A">
        <w:rPr>
          <w:rFonts w:ascii="Arial" w:hAnsi="Arial" w:cs="Arial"/>
        </w:rPr>
        <w:t>opportunities</w:t>
      </w:r>
      <w:r w:rsidR="00E15A18">
        <w:rPr>
          <w:rFonts w:ascii="Arial" w:hAnsi="Arial" w:cs="Arial"/>
        </w:rPr>
        <w:t xml:space="preserve"> was to give </w:t>
      </w:r>
      <w:r w:rsidR="00A5111A">
        <w:rPr>
          <w:rFonts w:ascii="Arial" w:hAnsi="Arial" w:cs="Arial"/>
        </w:rPr>
        <w:t>learners</w:t>
      </w:r>
      <w:r w:rsidR="00E15A18">
        <w:rPr>
          <w:rFonts w:ascii="Arial" w:hAnsi="Arial" w:cs="Arial"/>
        </w:rPr>
        <w:t xml:space="preserve"> information and stimuli to encourage </w:t>
      </w:r>
      <w:r w:rsidR="00A5111A">
        <w:rPr>
          <w:rFonts w:ascii="Arial" w:hAnsi="Arial" w:cs="Arial"/>
        </w:rPr>
        <w:t>learners</w:t>
      </w:r>
      <w:r w:rsidR="00E15A18">
        <w:rPr>
          <w:rFonts w:ascii="Arial" w:hAnsi="Arial" w:cs="Arial"/>
        </w:rPr>
        <w:t xml:space="preserve"> to explore this area of </w:t>
      </w:r>
      <w:r w:rsidR="00A5111A">
        <w:rPr>
          <w:rFonts w:ascii="Arial" w:hAnsi="Arial" w:cs="Arial"/>
        </w:rPr>
        <w:t>history</w:t>
      </w:r>
      <w:r w:rsidR="00E15A18">
        <w:rPr>
          <w:rFonts w:ascii="Arial" w:hAnsi="Arial" w:cs="Arial"/>
        </w:rPr>
        <w:t xml:space="preserve"> and </w:t>
      </w:r>
      <w:r w:rsidR="00A5111A">
        <w:rPr>
          <w:rFonts w:ascii="Arial" w:hAnsi="Arial" w:cs="Arial"/>
        </w:rPr>
        <w:t>channel</w:t>
      </w:r>
      <w:r w:rsidR="00E15A18">
        <w:rPr>
          <w:rFonts w:ascii="Arial" w:hAnsi="Arial" w:cs="Arial"/>
        </w:rPr>
        <w:t xml:space="preserve"> the ethically informed citizen through enquiry about the past. </w:t>
      </w:r>
    </w:p>
    <w:p w14:paraId="14C0EAF9" w14:textId="613A921E" w:rsidR="00E15A18" w:rsidRDefault="00E15A18" w:rsidP="00C65D50">
      <w:pPr>
        <w:spacing w:line="360" w:lineRule="auto"/>
        <w:rPr>
          <w:rFonts w:ascii="Arial" w:hAnsi="Arial" w:cs="Arial"/>
        </w:rPr>
      </w:pPr>
      <w:r>
        <w:rPr>
          <w:rFonts w:ascii="Arial" w:hAnsi="Arial" w:cs="Arial"/>
        </w:rPr>
        <w:t xml:space="preserve">From here it was decided that through the AOLE Literacy, </w:t>
      </w:r>
      <w:r w:rsidR="00A5111A">
        <w:rPr>
          <w:rFonts w:ascii="Arial" w:hAnsi="Arial" w:cs="Arial"/>
        </w:rPr>
        <w:t>languages</w:t>
      </w:r>
      <w:r>
        <w:rPr>
          <w:rFonts w:ascii="Arial" w:hAnsi="Arial" w:cs="Arial"/>
        </w:rPr>
        <w:t xml:space="preserve"> and communication the </w:t>
      </w:r>
      <w:r w:rsidR="00A5111A">
        <w:rPr>
          <w:rFonts w:ascii="Arial" w:hAnsi="Arial" w:cs="Arial"/>
        </w:rPr>
        <w:t>learners</w:t>
      </w:r>
      <w:r>
        <w:rPr>
          <w:rFonts w:ascii="Arial" w:hAnsi="Arial" w:cs="Arial"/>
        </w:rPr>
        <w:t xml:space="preserve"> could use th</w:t>
      </w:r>
      <w:r w:rsidR="00A5111A">
        <w:rPr>
          <w:rFonts w:ascii="Arial" w:hAnsi="Arial" w:cs="Arial"/>
        </w:rPr>
        <w:t>eir</w:t>
      </w:r>
      <w:r>
        <w:rPr>
          <w:rFonts w:ascii="Arial" w:hAnsi="Arial" w:cs="Arial"/>
        </w:rPr>
        <w:t xml:space="preserve"> new k</w:t>
      </w:r>
      <w:r w:rsidR="00A5111A">
        <w:rPr>
          <w:rFonts w:ascii="Arial" w:hAnsi="Arial" w:cs="Arial"/>
        </w:rPr>
        <w:t>nowle</w:t>
      </w:r>
      <w:r>
        <w:rPr>
          <w:rFonts w:ascii="Arial" w:hAnsi="Arial" w:cs="Arial"/>
        </w:rPr>
        <w:t xml:space="preserve">dge to progress in the area of recount diary writing. To underpin the </w:t>
      </w:r>
      <w:r w:rsidR="00A5111A">
        <w:rPr>
          <w:rFonts w:ascii="Arial" w:hAnsi="Arial" w:cs="Arial"/>
        </w:rPr>
        <w:t>learners</w:t>
      </w:r>
      <w:r>
        <w:rPr>
          <w:rFonts w:ascii="Arial" w:hAnsi="Arial" w:cs="Arial"/>
        </w:rPr>
        <w:t xml:space="preserve"> creative writing the expressive art learning opportunity was planned. This aimed to encou</w:t>
      </w:r>
      <w:r w:rsidR="00A5111A">
        <w:rPr>
          <w:rFonts w:ascii="Arial" w:hAnsi="Arial" w:cs="Arial"/>
        </w:rPr>
        <w:t>ra</w:t>
      </w:r>
      <w:r>
        <w:rPr>
          <w:rFonts w:ascii="Arial" w:hAnsi="Arial" w:cs="Arial"/>
        </w:rPr>
        <w:t>g</w:t>
      </w:r>
      <w:r w:rsidR="00A5111A">
        <w:rPr>
          <w:rFonts w:ascii="Arial" w:hAnsi="Arial" w:cs="Arial"/>
        </w:rPr>
        <w:t>e</w:t>
      </w:r>
      <w:r>
        <w:rPr>
          <w:rFonts w:ascii="Arial" w:hAnsi="Arial" w:cs="Arial"/>
        </w:rPr>
        <w:t xml:space="preserve"> </w:t>
      </w:r>
      <w:r w:rsidR="00A5111A">
        <w:rPr>
          <w:rFonts w:ascii="Arial" w:hAnsi="Arial" w:cs="Arial"/>
        </w:rPr>
        <w:t>learners</w:t>
      </w:r>
      <w:r>
        <w:rPr>
          <w:rFonts w:ascii="Arial" w:hAnsi="Arial" w:cs="Arial"/>
        </w:rPr>
        <w:t xml:space="preserve"> to read over the stimulus text, study </w:t>
      </w:r>
      <w:r w:rsidR="00A5111A">
        <w:rPr>
          <w:rFonts w:ascii="Arial" w:hAnsi="Arial" w:cs="Arial"/>
        </w:rPr>
        <w:t>the</w:t>
      </w:r>
      <w:r>
        <w:rPr>
          <w:rFonts w:ascii="Arial" w:hAnsi="Arial" w:cs="Arial"/>
        </w:rPr>
        <w:t xml:space="preserve"> </w:t>
      </w:r>
      <w:r w:rsidR="00A5111A">
        <w:rPr>
          <w:rFonts w:ascii="Arial" w:hAnsi="Arial" w:cs="Arial"/>
        </w:rPr>
        <w:t>illustrations</w:t>
      </w:r>
      <w:r>
        <w:rPr>
          <w:rFonts w:ascii="Arial" w:hAnsi="Arial" w:cs="Arial"/>
        </w:rPr>
        <w:t xml:space="preserve"> and discuss the way this part of </w:t>
      </w:r>
      <w:r w:rsidR="00A5111A">
        <w:rPr>
          <w:rFonts w:ascii="Arial" w:hAnsi="Arial" w:cs="Arial"/>
        </w:rPr>
        <w:t>history</w:t>
      </w:r>
      <w:r>
        <w:rPr>
          <w:rFonts w:ascii="Arial" w:hAnsi="Arial" w:cs="Arial"/>
        </w:rPr>
        <w:t xml:space="preserve"> was </w:t>
      </w:r>
      <w:r w:rsidR="00580630">
        <w:rPr>
          <w:rFonts w:ascii="Arial" w:hAnsi="Arial" w:cs="Arial"/>
        </w:rPr>
        <w:t>portrayed</w:t>
      </w:r>
      <w:r>
        <w:rPr>
          <w:rFonts w:ascii="Arial" w:hAnsi="Arial" w:cs="Arial"/>
        </w:rPr>
        <w:t xml:space="preserve">. The aim of this was to give </w:t>
      </w:r>
      <w:r w:rsidR="00A5111A">
        <w:rPr>
          <w:rFonts w:ascii="Arial" w:hAnsi="Arial" w:cs="Arial"/>
        </w:rPr>
        <w:t>learners</w:t>
      </w:r>
      <w:r>
        <w:rPr>
          <w:rFonts w:ascii="Arial" w:hAnsi="Arial" w:cs="Arial"/>
        </w:rPr>
        <w:t xml:space="preserve"> the opportunity to </w:t>
      </w:r>
      <w:r w:rsidR="00A5111A">
        <w:rPr>
          <w:rFonts w:ascii="Arial" w:hAnsi="Arial" w:cs="Arial"/>
        </w:rPr>
        <w:t>collaboratively</w:t>
      </w:r>
      <w:r>
        <w:rPr>
          <w:rFonts w:ascii="Arial" w:hAnsi="Arial" w:cs="Arial"/>
        </w:rPr>
        <w:t xml:space="preserve"> come up with descriptive language that could be recalled to write their diary entries. </w:t>
      </w:r>
    </w:p>
    <w:p w14:paraId="63ED56D5" w14:textId="3853980C" w:rsidR="006D2859" w:rsidRDefault="006D2859" w:rsidP="00C65D50">
      <w:pPr>
        <w:spacing w:line="360" w:lineRule="auto"/>
        <w:rPr>
          <w:rFonts w:ascii="Arial" w:hAnsi="Arial" w:cs="Arial"/>
        </w:rPr>
      </w:pPr>
      <w:r>
        <w:rPr>
          <w:rFonts w:ascii="Arial" w:hAnsi="Arial" w:cs="Arial"/>
        </w:rPr>
        <w:t xml:space="preserve">There was a particular focus on gathering information and new vocabulary to create learners own bank of knowledge to use in their own work. There was also a focus on taking an </w:t>
      </w:r>
      <w:r w:rsidR="00A5111A">
        <w:rPr>
          <w:rFonts w:ascii="Arial" w:hAnsi="Arial" w:cs="Arial"/>
        </w:rPr>
        <w:t>empathetic</w:t>
      </w:r>
      <w:r>
        <w:rPr>
          <w:rFonts w:ascii="Arial" w:hAnsi="Arial" w:cs="Arial"/>
        </w:rPr>
        <w:t xml:space="preserve"> approach to the topic to allow </w:t>
      </w:r>
      <w:r w:rsidR="00A5111A">
        <w:rPr>
          <w:rFonts w:ascii="Arial" w:hAnsi="Arial" w:cs="Arial"/>
        </w:rPr>
        <w:t>learners</w:t>
      </w:r>
      <w:r>
        <w:rPr>
          <w:rFonts w:ascii="Arial" w:hAnsi="Arial" w:cs="Arial"/>
        </w:rPr>
        <w:t xml:space="preserve"> to reflect in their diary entries the new kn</w:t>
      </w:r>
      <w:r w:rsidR="00A5111A">
        <w:rPr>
          <w:rFonts w:ascii="Arial" w:hAnsi="Arial" w:cs="Arial"/>
        </w:rPr>
        <w:t>owled</w:t>
      </w:r>
      <w:r>
        <w:rPr>
          <w:rFonts w:ascii="Arial" w:hAnsi="Arial" w:cs="Arial"/>
        </w:rPr>
        <w:t xml:space="preserve">ge and </w:t>
      </w:r>
      <w:r w:rsidR="00A5111A">
        <w:rPr>
          <w:rFonts w:ascii="Arial" w:hAnsi="Arial" w:cs="Arial"/>
        </w:rPr>
        <w:t>information</w:t>
      </w:r>
      <w:r>
        <w:rPr>
          <w:rFonts w:ascii="Arial" w:hAnsi="Arial" w:cs="Arial"/>
        </w:rPr>
        <w:t xml:space="preserve"> they have gained. This also progressed </w:t>
      </w:r>
      <w:r w:rsidR="00A5111A">
        <w:rPr>
          <w:rFonts w:ascii="Arial" w:hAnsi="Arial" w:cs="Arial"/>
        </w:rPr>
        <w:t>learners</w:t>
      </w:r>
      <w:r>
        <w:rPr>
          <w:rFonts w:ascii="Arial" w:hAnsi="Arial" w:cs="Arial"/>
        </w:rPr>
        <w:t xml:space="preserve"> through the new four purposes in the </w:t>
      </w:r>
      <w:r w:rsidR="00A5111A">
        <w:rPr>
          <w:rFonts w:ascii="Arial" w:hAnsi="Arial" w:cs="Arial"/>
        </w:rPr>
        <w:t>curriculum</w:t>
      </w:r>
      <w:r>
        <w:rPr>
          <w:rFonts w:ascii="Arial" w:hAnsi="Arial" w:cs="Arial"/>
        </w:rPr>
        <w:t xml:space="preserve"> for </w:t>
      </w:r>
      <w:r w:rsidR="00A5111A">
        <w:rPr>
          <w:rFonts w:ascii="Arial" w:hAnsi="Arial" w:cs="Arial"/>
        </w:rPr>
        <w:t>Wales</w:t>
      </w:r>
      <w:r>
        <w:rPr>
          <w:rFonts w:ascii="Arial" w:hAnsi="Arial" w:cs="Arial"/>
        </w:rPr>
        <w:t xml:space="preserve"> 2022 </w:t>
      </w:r>
      <w:r w:rsidR="006F4B87">
        <w:rPr>
          <w:rFonts w:ascii="Arial" w:hAnsi="Arial" w:cs="Arial"/>
        </w:rPr>
        <w:t>to</w:t>
      </w:r>
      <w:r>
        <w:rPr>
          <w:rFonts w:ascii="Arial" w:hAnsi="Arial" w:cs="Arial"/>
        </w:rPr>
        <w:t xml:space="preserve"> become ethically informed </w:t>
      </w:r>
      <w:r w:rsidR="00A5111A">
        <w:rPr>
          <w:rFonts w:ascii="Arial" w:hAnsi="Arial" w:cs="Arial"/>
        </w:rPr>
        <w:t>citizens</w:t>
      </w:r>
      <w:r>
        <w:rPr>
          <w:rFonts w:ascii="Arial" w:hAnsi="Arial" w:cs="Arial"/>
        </w:rPr>
        <w:t xml:space="preserve"> by learning about the past and showing respect to others. </w:t>
      </w:r>
    </w:p>
    <w:p w14:paraId="6E136DE3" w14:textId="7A6B816A" w:rsidR="000B76E6" w:rsidRDefault="000B76E6" w:rsidP="00C65D50">
      <w:pPr>
        <w:spacing w:line="360" w:lineRule="auto"/>
        <w:rPr>
          <w:rFonts w:ascii="Arial" w:hAnsi="Arial" w:cs="Arial"/>
        </w:rPr>
      </w:pPr>
    </w:p>
    <w:p w14:paraId="0950CBB4" w14:textId="0612B6EC" w:rsidR="000B76E6" w:rsidRDefault="000B76E6" w:rsidP="00C65D50">
      <w:pPr>
        <w:spacing w:line="360" w:lineRule="auto"/>
        <w:rPr>
          <w:rFonts w:ascii="Arial" w:hAnsi="Arial" w:cs="Arial"/>
          <w:u w:val="single"/>
        </w:rPr>
      </w:pPr>
      <w:r w:rsidRPr="000B76E6">
        <w:rPr>
          <w:rFonts w:ascii="Arial" w:hAnsi="Arial" w:cs="Arial"/>
          <w:u w:val="single"/>
        </w:rPr>
        <w:t xml:space="preserve">Literature review. </w:t>
      </w:r>
    </w:p>
    <w:p w14:paraId="0FF9A00F" w14:textId="77777777" w:rsidR="000B76E6" w:rsidRDefault="000B76E6" w:rsidP="00C65D50">
      <w:pPr>
        <w:spacing w:line="360" w:lineRule="auto"/>
        <w:rPr>
          <w:rFonts w:ascii="Arial" w:hAnsi="Arial" w:cs="Arial"/>
          <w:u w:val="single"/>
        </w:rPr>
      </w:pPr>
    </w:p>
    <w:p w14:paraId="261AECFA" w14:textId="71CFD56B" w:rsidR="00C244AE" w:rsidRDefault="000B76E6" w:rsidP="00C65D50">
      <w:pPr>
        <w:spacing w:line="360" w:lineRule="auto"/>
        <w:rPr>
          <w:rFonts w:ascii="Arial" w:hAnsi="Arial" w:cs="Arial"/>
        </w:rPr>
      </w:pPr>
      <w:r>
        <w:rPr>
          <w:rFonts w:ascii="Arial" w:hAnsi="Arial" w:cs="Arial"/>
        </w:rPr>
        <w:t xml:space="preserve">It is widely accepted that there are four key elements to Assessment for Learning; sharing criteria with learners, quality of questions/quality of talk, use and quality of feedback and peer and self-assessment </w:t>
      </w:r>
      <w:r w:rsidRPr="000B76E6">
        <w:rPr>
          <w:rFonts w:ascii="Arial" w:hAnsi="Arial" w:cs="Arial"/>
        </w:rPr>
        <w:t>(Black &amp; William, 1998)</w:t>
      </w:r>
      <w:r>
        <w:rPr>
          <w:rFonts w:ascii="Arial" w:hAnsi="Arial" w:cs="Arial"/>
        </w:rPr>
        <w:t xml:space="preserve">. These four elements to AFL </w:t>
      </w:r>
      <w:r w:rsidR="001F667D">
        <w:rPr>
          <w:rFonts w:ascii="Arial" w:hAnsi="Arial" w:cs="Arial"/>
        </w:rPr>
        <w:t xml:space="preserve">give teachers a clear guide on the types of </w:t>
      </w:r>
      <w:r w:rsidR="00D07F88">
        <w:rPr>
          <w:rFonts w:ascii="Arial" w:hAnsi="Arial" w:cs="Arial"/>
        </w:rPr>
        <w:t>f</w:t>
      </w:r>
      <w:r w:rsidR="001F667D">
        <w:rPr>
          <w:rFonts w:ascii="Arial" w:hAnsi="Arial" w:cs="Arial"/>
        </w:rPr>
        <w:t>eedback that make good teaching and learning but also the types of feedback that could be used to aid pupil progression. Research into AFL strategies provides both strengths and challenges to the use of these strategies, both of which will be explored in this section. Vygotsky’s  sociocultural theory suggests that learning has a social aspect and that children will engage in problem solving and challenging conversations regarding their learning when scaffolded to do so. A key comp</w:t>
      </w:r>
      <w:r w:rsidR="00C244AE">
        <w:rPr>
          <w:rFonts w:ascii="Arial" w:hAnsi="Arial" w:cs="Arial"/>
        </w:rPr>
        <w:t>o</w:t>
      </w:r>
      <w:r w:rsidR="001F667D">
        <w:rPr>
          <w:rFonts w:ascii="Arial" w:hAnsi="Arial" w:cs="Arial"/>
        </w:rPr>
        <w:t xml:space="preserve">nent to this theory is </w:t>
      </w:r>
      <w:r w:rsidR="001F667D">
        <w:rPr>
          <w:rFonts w:ascii="Arial" w:hAnsi="Arial" w:cs="Arial"/>
        </w:rPr>
        <w:lastRenderedPageBreak/>
        <w:t>though</w:t>
      </w:r>
      <w:r w:rsidR="006F4B87">
        <w:rPr>
          <w:rFonts w:ascii="Arial" w:hAnsi="Arial" w:cs="Arial"/>
        </w:rPr>
        <w:t>t</w:t>
      </w:r>
      <w:r w:rsidR="001F667D">
        <w:rPr>
          <w:rFonts w:ascii="Arial" w:hAnsi="Arial" w:cs="Arial"/>
        </w:rPr>
        <w:t xml:space="preserve"> to be the idea of this conversation being with more knowledgeable others. This could reference a teacher or another child such as a MAT learner. </w:t>
      </w:r>
      <w:r w:rsidR="00580630" w:rsidRPr="00C244AE">
        <w:rPr>
          <w:rFonts w:ascii="Arial" w:hAnsi="Arial" w:cs="Arial"/>
        </w:rPr>
        <w:t xml:space="preserve">(Saul </w:t>
      </w:r>
      <w:proofErr w:type="spellStart"/>
      <w:r w:rsidR="00580630" w:rsidRPr="00C244AE">
        <w:rPr>
          <w:rFonts w:ascii="Arial" w:hAnsi="Arial" w:cs="Arial"/>
        </w:rPr>
        <w:t>Mcleod</w:t>
      </w:r>
      <w:proofErr w:type="spellEnd"/>
      <w:r w:rsidR="00580630" w:rsidRPr="00C244AE">
        <w:rPr>
          <w:rFonts w:ascii="Arial" w:hAnsi="Arial" w:cs="Arial"/>
        </w:rPr>
        <w:t>, 2022)</w:t>
      </w:r>
      <w:r w:rsidR="006F4B87">
        <w:rPr>
          <w:rFonts w:ascii="Arial" w:hAnsi="Arial" w:cs="Arial"/>
        </w:rPr>
        <w:t>.</w:t>
      </w:r>
    </w:p>
    <w:p w14:paraId="543A867F" w14:textId="5A39F389" w:rsidR="000B76E6" w:rsidRDefault="00C244AE" w:rsidP="00C65D50">
      <w:pPr>
        <w:spacing w:line="360" w:lineRule="auto"/>
        <w:rPr>
          <w:rFonts w:ascii="Arial" w:hAnsi="Arial" w:cs="Arial"/>
        </w:rPr>
      </w:pPr>
      <w:r>
        <w:rPr>
          <w:rFonts w:ascii="Arial" w:hAnsi="Arial" w:cs="Arial"/>
        </w:rPr>
        <w:t>This theory could be taken to imply that learning is a social activ</w:t>
      </w:r>
      <w:r w:rsidR="00896C51">
        <w:rPr>
          <w:rFonts w:ascii="Arial" w:hAnsi="Arial" w:cs="Arial"/>
        </w:rPr>
        <w:t>i</w:t>
      </w:r>
      <w:r>
        <w:rPr>
          <w:rFonts w:ascii="Arial" w:hAnsi="Arial" w:cs="Arial"/>
        </w:rPr>
        <w:t>ty which could suggest that an effective learning enviro</w:t>
      </w:r>
      <w:r w:rsidR="006F4B87">
        <w:rPr>
          <w:rFonts w:ascii="Arial" w:hAnsi="Arial" w:cs="Arial"/>
        </w:rPr>
        <w:t>n</w:t>
      </w:r>
      <w:r>
        <w:rPr>
          <w:rFonts w:ascii="Arial" w:hAnsi="Arial" w:cs="Arial"/>
        </w:rPr>
        <w:t>m</w:t>
      </w:r>
      <w:r w:rsidR="006F4B87">
        <w:rPr>
          <w:rFonts w:ascii="Arial" w:hAnsi="Arial" w:cs="Arial"/>
        </w:rPr>
        <w:t>e</w:t>
      </w:r>
      <w:r>
        <w:rPr>
          <w:rFonts w:ascii="Arial" w:hAnsi="Arial" w:cs="Arial"/>
        </w:rPr>
        <w:t>nt would be a dialogue rich envir</w:t>
      </w:r>
      <w:r w:rsidR="00896C51">
        <w:rPr>
          <w:rFonts w:ascii="Arial" w:hAnsi="Arial" w:cs="Arial"/>
        </w:rPr>
        <w:t>onmen</w:t>
      </w:r>
      <w:r>
        <w:rPr>
          <w:rFonts w:ascii="Arial" w:hAnsi="Arial" w:cs="Arial"/>
        </w:rPr>
        <w:t>t where lea</w:t>
      </w:r>
      <w:r w:rsidR="00896C51">
        <w:rPr>
          <w:rFonts w:ascii="Arial" w:hAnsi="Arial" w:cs="Arial"/>
        </w:rPr>
        <w:t>rners</w:t>
      </w:r>
      <w:r>
        <w:rPr>
          <w:rFonts w:ascii="Arial" w:hAnsi="Arial" w:cs="Arial"/>
        </w:rPr>
        <w:t xml:space="preserve"> are encouraged to discuss their ideas, theories and findings</w:t>
      </w:r>
      <w:r w:rsidR="00056D4F">
        <w:rPr>
          <w:rFonts w:ascii="Arial" w:hAnsi="Arial" w:cs="Arial"/>
        </w:rPr>
        <w:t xml:space="preserve"> which feeds into the quality of questions/quality of talk element to AFL.</w:t>
      </w:r>
    </w:p>
    <w:p w14:paraId="43CDB44B" w14:textId="78676EFE" w:rsidR="00351532" w:rsidRDefault="00351532" w:rsidP="00351532">
      <w:pPr>
        <w:spacing w:line="360" w:lineRule="auto"/>
        <w:rPr>
          <w:rFonts w:ascii="Arial" w:hAnsi="Arial" w:cs="Arial"/>
        </w:rPr>
      </w:pPr>
      <w:r>
        <w:rPr>
          <w:rFonts w:ascii="Arial" w:hAnsi="Arial" w:cs="Arial"/>
        </w:rPr>
        <w:t>Practical examples of this AFL strategy could include but are not limited to; see, think, wonder discussions where lear</w:t>
      </w:r>
      <w:r w:rsidR="00896C51">
        <w:rPr>
          <w:rFonts w:ascii="Arial" w:hAnsi="Arial" w:cs="Arial"/>
        </w:rPr>
        <w:t>ners</w:t>
      </w:r>
      <w:r>
        <w:rPr>
          <w:rFonts w:ascii="Arial" w:hAnsi="Arial" w:cs="Arial"/>
        </w:rPr>
        <w:t xml:space="preserve"> are given a stimulus and the three stat</w:t>
      </w:r>
      <w:r w:rsidR="00896C51">
        <w:rPr>
          <w:rFonts w:ascii="Arial" w:hAnsi="Arial" w:cs="Arial"/>
        </w:rPr>
        <w:t>ements</w:t>
      </w:r>
      <w:r>
        <w:rPr>
          <w:rFonts w:ascii="Arial" w:hAnsi="Arial" w:cs="Arial"/>
        </w:rPr>
        <w:t xml:space="preserve"> to build opinions and ideas around, ‘speed dating’ or ref</w:t>
      </w:r>
      <w:r w:rsidR="00896C51">
        <w:rPr>
          <w:rFonts w:ascii="Arial" w:hAnsi="Arial" w:cs="Arial"/>
        </w:rPr>
        <w:t>lection</w:t>
      </w:r>
      <w:r>
        <w:rPr>
          <w:rFonts w:ascii="Arial" w:hAnsi="Arial" w:cs="Arial"/>
        </w:rPr>
        <w:t xml:space="preserve"> alley style acti</w:t>
      </w:r>
      <w:r w:rsidR="00896C51">
        <w:rPr>
          <w:rFonts w:ascii="Arial" w:hAnsi="Arial" w:cs="Arial"/>
        </w:rPr>
        <w:t>vities</w:t>
      </w:r>
      <w:r>
        <w:rPr>
          <w:rFonts w:ascii="Arial" w:hAnsi="Arial" w:cs="Arial"/>
        </w:rPr>
        <w:t xml:space="preserve"> where </w:t>
      </w:r>
      <w:r w:rsidR="00CB4492">
        <w:rPr>
          <w:rFonts w:ascii="Arial" w:hAnsi="Arial" w:cs="Arial"/>
        </w:rPr>
        <w:t>learners</w:t>
      </w:r>
      <w:r>
        <w:rPr>
          <w:rFonts w:ascii="Arial" w:hAnsi="Arial" w:cs="Arial"/>
        </w:rPr>
        <w:t xml:space="preserve"> are lined up and have a set amount of time to give opinions to the person opposite in the hopes of coming to a shared conclusion, </w:t>
      </w:r>
      <w:r w:rsidR="00CB4492">
        <w:rPr>
          <w:rFonts w:ascii="Arial" w:hAnsi="Arial" w:cs="Arial"/>
        </w:rPr>
        <w:t>Debono’s</w:t>
      </w:r>
      <w:r>
        <w:rPr>
          <w:rFonts w:ascii="Arial" w:hAnsi="Arial" w:cs="Arial"/>
        </w:rPr>
        <w:t xml:space="preserve"> thinking hats (to be discussed further on) where </w:t>
      </w:r>
      <w:r w:rsidR="00CB4492">
        <w:rPr>
          <w:rFonts w:ascii="Arial" w:hAnsi="Arial" w:cs="Arial"/>
        </w:rPr>
        <w:t>learners</w:t>
      </w:r>
      <w:r>
        <w:rPr>
          <w:rFonts w:ascii="Arial" w:hAnsi="Arial" w:cs="Arial"/>
        </w:rPr>
        <w:t xml:space="preserve"> are assigned r</w:t>
      </w:r>
      <w:r w:rsidR="00580630">
        <w:rPr>
          <w:rFonts w:ascii="Arial" w:hAnsi="Arial" w:cs="Arial"/>
        </w:rPr>
        <w:t>o</w:t>
      </w:r>
      <w:r>
        <w:rPr>
          <w:rFonts w:ascii="Arial" w:hAnsi="Arial" w:cs="Arial"/>
        </w:rPr>
        <w:t xml:space="preserve">les in the conversation, consensorgrams where by </w:t>
      </w:r>
      <w:r w:rsidR="00CB4492">
        <w:rPr>
          <w:rFonts w:ascii="Arial" w:hAnsi="Arial" w:cs="Arial"/>
        </w:rPr>
        <w:t>learners</w:t>
      </w:r>
      <w:r>
        <w:rPr>
          <w:rFonts w:ascii="Arial" w:hAnsi="Arial" w:cs="Arial"/>
        </w:rPr>
        <w:t xml:space="preserve"> all take turns to write their ideas or opinions onto large pieces of paper to see were the </w:t>
      </w:r>
      <w:r w:rsidR="00CB4492">
        <w:rPr>
          <w:rFonts w:ascii="Arial" w:hAnsi="Arial" w:cs="Arial"/>
        </w:rPr>
        <w:t>majority</w:t>
      </w:r>
      <w:r>
        <w:rPr>
          <w:rFonts w:ascii="Arial" w:hAnsi="Arial" w:cs="Arial"/>
        </w:rPr>
        <w:t xml:space="preserve"> opinion lies and think, pair, share where learners are posed a question, given time to think about it then ‘pair’ up </w:t>
      </w:r>
      <w:r w:rsidR="00CB4492">
        <w:rPr>
          <w:rFonts w:ascii="Arial" w:hAnsi="Arial" w:cs="Arial"/>
        </w:rPr>
        <w:t>with</w:t>
      </w:r>
      <w:r>
        <w:rPr>
          <w:rFonts w:ascii="Arial" w:hAnsi="Arial" w:cs="Arial"/>
        </w:rPr>
        <w:t xml:space="preserve"> another learner and share ideas. </w:t>
      </w:r>
    </w:p>
    <w:p w14:paraId="3C48D804" w14:textId="37F00FB1" w:rsidR="00056D4F" w:rsidRDefault="00056D4F" w:rsidP="00C65D50">
      <w:pPr>
        <w:spacing w:line="360" w:lineRule="auto"/>
        <w:rPr>
          <w:rFonts w:ascii="Arial" w:hAnsi="Arial" w:cs="Arial"/>
        </w:rPr>
      </w:pPr>
      <w:r>
        <w:rPr>
          <w:rFonts w:ascii="Arial" w:hAnsi="Arial" w:cs="Arial"/>
        </w:rPr>
        <w:t xml:space="preserve">A possible weakness to this element of AFL as suggested in research gathered by </w:t>
      </w:r>
      <w:r w:rsidR="00AC215B">
        <w:rPr>
          <w:rFonts w:ascii="Arial" w:hAnsi="Arial" w:cs="Arial"/>
        </w:rPr>
        <w:t>(</w:t>
      </w:r>
      <w:r>
        <w:rPr>
          <w:rFonts w:ascii="Arial" w:hAnsi="Arial" w:cs="Arial"/>
        </w:rPr>
        <w:t>Cambridge Assessment</w:t>
      </w:r>
      <w:r w:rsidR="00AC215B">
        <w:rPr>
          <w:rFonts w:ascii="Arial" w:hAnsi="Arial" w:cs="Arial"/>
        </w:rPr>
        <w:t xml:space="preserve">, 2022) could be </w:t>
      </w:r>
      <w:r w:rsidR="00580630">
        <w:rPr>
          <w:rFonts w:ascii="Arial" w:hAnsi="Arial" w:cs="Arial"/>
        </w:rPr>
        <w:t xml:space="preserve">that </w:t>
      </w:r>
      <w:r w:rsidR="00CB4492">
        <w:rPr>
          <w:rFonts w:ascii="Arial" w:hAnsi="Arial" w:cs="Arial"/>
        </w:rPr>
        <w:t>teachers</w:t>
      </w:r>
      <w:r w:rsidR="00AC215B">
        <w:rPr>
          <w:rFonts w:ascii="Arial" w:hAnsi="Arial" w:cs="Arial"/>
        </w:rPr>
        <w:t xml:space="preserve"> fear they could lose control in the classroom by using this AFL strategy. </w:t>
      </w:r>
      <w:r w:rsidR="00580630">
        <w:rPr>
          <w:rFonts w:ascii="Arial" w:hAnsi="Arial" w:cs="Arial"/>
        </w:rPr>
        <w:t>I</w:t>
      </w:r>
      <w:r w:rsidR="00AC215B">
        <w:rPr>
          <w:rFonts w:ascii="Arial" w:hAnsi="Arial" w:cs="Arial"/>
        </w:rPr>
        <w:t xml:space="preserve">t is noted </w:t>
      </w:r>
      <w:r w:rsidR="00CB4492">
        <w:rPr>
          <w:rFonts w:ascii="Arial" w:hAnsi="Arial" w:cs="Arial"/>
        </w:rPr>
        <w:t>that</w:t>
      </w:r>
      <w:r w:rsidR="00AC215B">
        <w:rPr>
          <w:rFonts w:ascii="Arial" w:hAnsi="Arial" w:cs="Arial"/>
        </w:rPr>
        <w:t xml:space="preserve"> as this is a social form of AFL it will require discussion that could allow </w:t>
      </w:r>
      <w:r w:rsidR="00CB4492">
        <w:rPr>
          <w:rFonts w:ascii="Arial" w:hAnsi="Arial" w:cs="Arial"/>
        </w:rPr>
        <w:t>learners</w:t>
      </w:r>
      <w:r w:rsidR="00AC215B">
        <w:rPr>
          <w:rFonts w:ascii="Arial" w:hAnsi="Arial" w:cs="Arial"/>
        </w:rPr>
        <w:t xml:space="preserve"> to get off track with their learning. This research goes on to explain that this is usually a concern that is overcome when these discussions are structured </w:t>
      </w:r>
      <w:r w:rsidR="00CB4492">
        <w:rPr>
          <w:rFonts w:ascii="Arial" w:hAnsi="Arial" w:cs="Arial"/>
        </w:rPr>
        <w:t>appropriately</w:t>
      </w:r>
      <w:r w:rsidR="00AC215B">
        <w:rPr>
          <w:rFonts w:ascii="Arial" w:hAnsi="Arial" w:cs="Arial"/>
        </w:rPr>
        <w:t xml:space="preserve">. </w:t>
      </w:r>
    </w:p>
    <w:p w14:paraId="099F0DE6" w14:textId="3FFF9A6D" w:rsidR="00705FA8" w:rsidRDefault="00CB4492" w:rsidP="00C65D50">
      <w:pPr>
        <w:spacing w:line="360" w:lineRule="auto"/>
        <w:rPr>
          <w:rFonts w:ascii="Arial" w:hAnsi="Arial" w:cs="Arial"/>
        </w:rPr>
      </w:pPr>
      <w:r>
        <w:rPr>
          <w:rFonts w:ascii="Arial" w:hAnsi="Arial" w:cs="Arial"/>
        </w:rPr>
        <w:t>Similarly</w:t>
      </w:r>
      <w:r w:rsidR="00705FA8">
        <w:rPr>
          <w:rFonts w:ascii="Arial" w:hAnsi="Arial" w:cs="Arial"/>
        </w:rPr>
        <w:t xml:space="preserve">, it is suggested in research by </w:t>
      </w:r>
      <w:sdt>
        <w:sdtPr>
          <w:rPr>
            <w:rFonts w:ascii="Arial" w:hAnsi="Arial" w:cs="Arial"/>
          </w:rPr>
          <w:id w:val="-918938417"/>
          <w:citation/>
        </w:sdtPr>
        <w:sdtContent>
          <w:r w:rsidR="00705FA8">
            <w:rPr>
              <w:rFonts w:ascii="Arial" w:hAnsi="Arial" w:cs="Arial"/>
            </w:rPr>
            <w:fldChar w:fldCharType="begin"/>
          </w:r>
          <w:r w:rsidR="00705FA8">
            <w:rPr>
              <w:rFonts w:ascii="Arial" w:hAnsi="Arial" w:cs="Arial"/>
            </w:rPr>
            <w:instrText xml:space="preserve"> CITATION Wel10 \l 2057 </w:instrText>
          </w:r>
          <w:r w:rsidR="00705FA8">
            <w:rPr>
              <w:rFonts w:ascii="Arial" w:hAnsi="Arial" w:cs="Arial"/>
            </w:rPr>
            <w:fldChar w:fldCharType="separate"/>
          </w:r>
          <w:r w:rsidR="00705FA8" w:rsidRPr="00705FA8">
            <w:rPr>
              <w:rFonts w:ascii="Arial" w:hAnsi="Arial" w:cs="Arial"/>
            </w:rPr>
            <w:t>(Welsh Assembly Government , 2010)</w:t>
          </w:r>
          <w:r w:rsidR="00705FA8">
            <w:rPr>
              <w:rFonts w:ascii="Arial" w:hAnsi="Arial" w:cs="Arial"/>
            </w:rPr>
            <w:fldChar w:fldCharType="end"/>
          </w:r>
        </w:sdtContent>
      </w:sdt>
      <w:r w:rsidR="00705FA8">
        <w:rPr>
          <w:rFonts w:ascii="Arial" w:hAnsi="Arial" w:cs="Arial"/>
        </w:rPr>
        <w:t xml:space="preserve"> that teachers are </w:t>
      </w:r>
      <w:r>
        <w:rPr>
          <w:rFonts w:ascii="Arial" w:hAnsi="Arial" w:cs="Arial"/>
        </w:rPr>
        <w:t>apprehensive</w:t>
      </w:r>
      <w:r w:rsidR="00705FA8">
        <w:rPr>
          <w:rFonts w:ascii="Arial" w:hAnsi="Arial" w:cs="Arial"/>
        </w:rPr>
        <w:t xml:space="preserve"> about small group work as it could cause pupils to lose focus although it is also stated this type of group work leads to dialogue that checks and reinforces understanding. </w:t>
      </w:r>
    </w:p>
    <w:p w14:paraId="2A6043A4" w14:textId="4AE945ED" w:rsidR="00705FA8" w:rsidRDefault="00705FA8" w:rsidP="00C65D50">
      <w:pPr>
        <w:spacing w:line="360" w:lineRule="auto"/>
        <w:rPr>
          <w:rFonts w:ascii="Arial" w:hAnsi="Arial" w:cs="Arial"/>
        </w:rPr>
      </w:pPr>
      <w:r>
        <w:rPr>
          <w:rFonts w:ascii="Arial" w:hAnsi="Arial" w:cs="Arial"/>
        </w:rPr>
        <w:t>However new research by</w:t>
      </w:r>
      <w:r w:rsidR="00AD58AB">
        <w:rPr>
          <w:rFonts w:ascii="Arial" w:hAnsi="Arial" w:cs="Arial"/>
        </w:rPr>
        <w:t xml:space="preserve"> </w:t>
      </w:r>
      <w:sdt>
        <w:sdtPr>
          <w:rPr>
            <w:rFonts w:ascii="Arial" w:hAnsi="Arial" w:cs="Arial"/>
          </w:rPr>
          <w:id w:val="-1375918000"/>
          <w:citation/>
        </w:sdtPr>
        <w:sdtContent>
          <w:r w:rsidR="00AD58AB">
            <w:rPr>
              <w:rFonts w:ascii="Arial" w:hAnsi="Arial" w:cs="Arial"/>
            </w:rPr>
            <w:fldChar w:fldCharType="begin"/>
          </w:r>
          <w:r w:rsidR="00AD58AB">
            <w:rPr>
              <w:rFonts w:ascii="Arial" w:hAnsi="Arial" w:cs="Arial"/>
            </w:rPr>
            <w:instrText xml:space="preserve"> CITATION Voi221 \l 2057 </w:instrText>
          </w:r>
          <w:r w:rsidR="00AD58AB">
            <w:rPr>
              <w:rFonts w:ascii="Arial" w:hAnsi="Arial" w:cs="Arial"/>
            </w:rPr>
            <w:fldChar w:fldCharType="separate"/>
          </w:r>
          <w:r w:rsidR="00AD58AB" w:rsidRPr="00AD58AB">
            <w:rPr>
              <w:rFonts w:ascii="Arial" w:hAnsi="Arial" w:cs="Arial"/>
            </w:rPr>
            <w:t>(Voice 21, 2022)</w:t>
          </w:r>
          <w:r w:rsidR="00AD58AB">
            <w:rPr>
              <w:rFonts w:ascii="Arial" w:hAnsi="Arial" w:cs="Arial"/>
            </w:rPr>
            <w:fldChar w:fldCharType="end"/>
          </w:r>
        </w:sdtContent>
      </w:sdt>
      <w:r w:rsidR="00AD58AB">
        <w:rPr>
          <w:rFonts w:ascii="Arial" w:hAnsi="Arial" w:cs="Arial"/>
        </w:rPr>
        <w:t xml:space="preserve"> s</w:t>
      </w:r>
      <w:r>
        <w:rPr>
          <w:rFonts w:ascii="Arial" w:hAnsi="Arial" w:cs="Arial"/>
        </w:rPr>
        <w:t xml:space="preserve">uggests that ‘on average pupils who take part in spoken </w:t>
      </w:r>
      <w:r w:rsidR="00CB4492">
        <w:rPr>
          <w:rFonts w:ascii="Arial" w:hAnsi="Arial" w:cs="Arial"/>
        </w:rPr>
        <w:t>language</w:t>
      </w:r>
      <w:r>
        <w:rPr>
          <w:rFonts w:ascii="Arial" w:hAnsi="Arial" w:cs="Arial"/>
        </w:rPr>
        <w:t xml:space="preserve"> interventions make approximately 5 months of </w:t>
      </w:r>
      <w:r w:rsidR="00CB4492">
        <w:rPr>
          <w:rFonts w:ascii="Arial" w:hAnsi="Arial" w:cs="Arial"/>
        </w:rPr>
        <w:t>additional</w:t>
      </w:r>
      <w:r>
        <w:rPr>
          <w:rFonts w:ascii="Arial" w:hAnsi="Arial" w:cs="Arial"/>
        </w:rPr>
        <w:t xml:space="preserve"> progress over a year,</w:t>
      </w:r>
      <w:r w:rsidR="00AD58AB">
        <w:rPr>
          <w:rFonts w:ascii="Arial" w:hAnsi="Arial" w:cs="Arial"/>
        </w:rPr>
        <w:t xml:space="preserve"> with some studies showing the progress of up to six months for pupils from economically disadvantaged </w:t>
      </w:r>
      <w:r w:rsidR="00CB4492">
        <w:rPr>
          <w:rFonts w:ascii="Arial" w:hAnsi="Arial" w:cs="Arial"/>
        </w:rPr>
        <w:t>backgrounds</w:t>
      </w:r>
      <w:r w:rsidR="00AD58AB">
        <w:rPr>
          <w:rFonts w:ascii="Arial" w:hAnsi="Arial" w:cs="Arial"/>
        </w:rPr>
        <w:t xml:space="preserve">. This research became the foundation of the Voice 21 Oracy scheme. This scheme scaffolds </w:t>
      </w:r>
      <w:r w:rsidR="00CB4492">
        <w:rPr>
          <w:rFonts w:ascii="Arial" w:hAnsi="Arial" w:cs="Arial"/>
        </w:rPr>
        <w:t>pupils’</w:t>
      </w:r>
      <w:r w:rsidR="00AD58AB">
        <w:rPr>
          <w:rFonts w:ascii="Arial" w:hAnsi="Arial" w:cs="Arial"/>
        </w:rPr>
        <w:t xml:space="preserve"> </w:t>
      </w:r>
      <w:r w:rsidR="00AD58AB">
        <w:rPr>
          <w:rFonts w:ascii="Arial" w:hAnsi="Arial" w:cs="Arial"/>
        </w:rPr>
        <w:lastRenderedPageBreak/>
        <w:t xml:space="preserve">verbal discussions to underpin learning and aid pupil progression. This scheme formed part of my learning </w:t>
      </w:r>
      <w:r w:rsidR="00CB4492">
        <w:rPr>
          <w:rFonts w:ascii="Arial" w:hAnsi="Arial" w:cs="Arial"/>
        </w:rPr>
        <w:t>opportunities</w:t>
      </w:r>
      <w:r w:rsidR="00AD58AB">
        <w:rPr>
          <w:rFonts w:ascii="Arial" w:hAnsi="Arial" w:cs="Arial"/>
        </w:rPr>
        <w:t xml:space="preserve"> to be discussed later in this assignment. </w:t>
      </w:r>
    </w:p>
    <w:p w14:paraId="2CA65438" w14:textId="04F13F83" w:rsidR="00AD58AB" w:rsidRDefault="00AE6B5C" w:rsidP="00C65D50">
      <w:pPr>
        <w:spacing w:line="360" w:lineRule="auto"/>
        <w:rPr>
          <w:rFonts w:ascii="Arial" w:hAnsi="Arial" w:cs="Arial"/>
        </w:rPr>
      </w:pPr>
      <w:r>
        <w:rPr>
          <w:rFonts w:ascii="Arial" w:hAnsi="Arial" w:cs="Arial"/>
        </w:rPr>
        <w:t xml:space="preserve">Both Osborn (1953) &amp; DeBono (1971) theorised about creative aspects of AFL. DeBono suggested the thinking hats tool in which pupils would take on individual roles in a discussion to broaden their thinking and </w:t>
      </w:r>
      <w:r w:rsidR="00CB4492">
        <w:rPr>
          <w:rFonts w:ascii="Arial" w:hAnsi="Arial" w:cs="Arial"/>
        </w:rPr>
        <w:t>challenge</w:t>
      </w:r>
      <w:r>
        <w:rPr>
          <w:rFonts w:ascii="Arial" w:hAnsi="Arial" w:cs="Arial"/>
        </w:rPr>
        <w:t xml:space="preserve"> their learning. This strategy could allow a teacher to assess pupil learning of a subject so far and could aid in </w:t>
      </w:r>
      <w:r w:rsidR="00CB4492">
        <w:rPr>
          <w:rFonts w:ascii="Arial" w:hAnsi="Arial" w:cs="Arial"/>
        </w:rPr>
        <w:t>pupil</w:t>
      </w:r>
      <w:r>
        <w:rPr>
          <w:rFonts w:ascii="Arial" w:hAnsi="Arial" w:cs="Arial"/>
        </w:rPr>
        <w:t xml:space="preserve"> progression by allowing the teacher to see where the learning needs to go next. Osborn </w:t>
      </w:r>
      <w:r w:rsidR="00580630">
        <w:rPr>
          <w:rFonts w:ascii="Arial" w:hAnsi="Arial" w:cs="Arial"/>
        </w:rPr>
        <w:t xml:space="preserve">(1953) </w:t>
      </w:r>
      <w:r>
        <w:rPr>
          <w:rFonts w:ascii="Arial" w:hAnsi="Arial" w:cs="Arial"/>
        </w:rPr>
        <w:t xml:space="preserve">emphasised the tool of brainstorming  to encourage </w:t>
      </w:r>
      <w:r w:rsidR="00CB4492">
        <w:rPr>
          <w:rFonts w:ascii="Arial" w:hAnsi="Arial" w:cs="Arial"/>
        </w:rPr>
        <w:t>learners</w:t>
      </w:r>
      <w:r>
        <w:rPr>
          <w:rFonts w:ascii="Arial" w:hAnsi="Arial" w:cs="Arial"/>
        </w:rPr>
        <w:t xml:space="preserve"> to </w:t>
      </w:r>
      <w:r w:rsidR="00CB4492">
        <w:rPr>
          <w:rFonts w:ascii="Arial" w:hAnsi="Arial" w:cs="Arial"/>
        </w:rPr>
        <w:t>collaboratively</w:t>
      </w:r>
      <w:r>
        <w:rPr>
          <w:rFonts w:ascii="Arial" w:hAnsi="Arial" w:cs="Arial"/>
        </w:rPr>
        <w:t xml:space="preserve"> tackle a learning challenge. This can be seen in modern</w:t>
      </w:r>
      <w:r w:rsidR="00580630">
        <w:rPr>
          <w:rFonts w:ascii="Arial" w:hAnsi="Arial" w:cs="Arial"/>
        </w:rPr>
        <w:t xml:space="preserve"> AFL</w:t>
      </w:r>
      <w:r>
        <w:rPr>
          <w:rFonts w:ascii="Arial" w:hAnsi="Arial" w:cs="Arial"/>
        </w:rPr>
        <w:t xml:space="preserve"> strategies such as the snowball </w:t>
      </w:r>
      <w:r w:rsidR="00CB4492">
        <w:rPr>
          <w:rFonts w:ascii="Arial" w:hAnsi="Arial" w:cs="Arial"/>
        </w:rPr>
        <w:t>questioning</w:t>
      </w:r>
      <w:r>
        <w:rPr>
          <w:rFonts w:ascii="Arial" w:hAnsi="Arial" w:cs="Arial"/>
        </w:rPr>
        <w:t xml:space="preserve"> </w:t>
      </w:r>
      <w:r w:rsidR="00CB4492">
        <w:rPr>
          <w:rFonts w:ascii="Arial" w:hAnsi="Arial" w:cs="Arial"/>
        </w:rPr>
        <w:t>strategy</w:t>
      </w:r>
      <w:r>
        <w:rPr>
          <w:rFonts w:ascii="Arial" w:hAnsi="Arial" w:cs="Arial"/>
        </w:rPr>
        <w:t xml:space="preserve"> where a teacher asks a question about the learning </w:t>
      </w:r>
      <w:r w:rsidR="00CB4492">
        <w:rPr>
          <w:rFonts w:ascii="Arial" w:hAnsi="Arial" w:cs="Arial"/>
        </w:rPr>
        <w:t>topic and</w:t>
      </w:r>
      <w:r>
        <w:rPr>
          <w:rFonts w:ascii="Arial" w:hAnsi="Arial" w:cs="Arial"/>
        </w:rPr>
        <w:t xml:space="preserve"> pupils need to give answers that build upon </w:t>
      </w:r>
      <w:r w:rsidR="00CB4492">
        <w:rPr>
          <w:rFonts w:ascii="Arial" w:hAnsi="Arial" w:cs="Arial"/>
        </w:rPr>
        <w:t>each other’s</w:t>
      </w:r>
      <w:r>
        <w:rPr>
          <w:rFonts w:ascii="Arial" w:hAnsi="Arial" w:cs="Arial"/>
        </w:rPr>
        <w:t xml:space="preserve"> statements. This </w:t>
      </w:r>
      <w:r w:rsidR="00CB4492">
        <w:rPr>
          <w:rFonts w:ascii="Arial" w:hAnsi="Arial" w:cs="Arial"/>
        </w:rPr>
        <w:t>strategy</w:t>
      </w:r>
      <w:r>
        <w:rPr>
          <w:rFonts w:ascii="Arial" w:hAnsi="Arial" w:cs="Arial"/>
        </w:rPr>
        <w:t xml:space="preserve"> could allow a teacher to </w:t>
      </w:r>
      <w:r w:rsidR="00CB4492">
        <w:rPr>
          <w:rFonts w:ascii="Arial" w:hAnsi="Arial" w:cs="Arial"/>
        </w:rPr>
        <w:t>see</w:t>
      </w:r>
      <w:r>
        <w:rPr>
          <w:rFonts w:ascii="Arial" w:hAnsi="Arial" w:cs="Arial"/>
        </w:rPr>
        <w:t xml:space="preserve"> the flexibility in the </w:t>
      </w:r>
      <w:r w:rsidR="00CB4492">
        <w:rPr>
          <w:rFonts w:ascii="Arial" w:hAnsi="Arial" w:cs="Arial"/>
        </w:rPr>
        <w:t>pupil’s</w:t>
      </w:r>
      <w:r>
        <w:rPr>
          <w:rFonts w:ascii="Arial" w:hAnsi="Arial" w:cs="Arial"/>
        </w:rPr>
        <w:t xml:space="preserve"> knowledge and could help to identify gaps in knowledge that could form the next steps in learning. Suggested weaknesses to these </w:t>
      </w:r>
      <w:r w:rsidR="00CB4492">
        <w:rPr>
          <w:rFonts w:ascii="Arial" w:hAnsi="Arial" w:cs="Arial"/>
        </w:rPr>
        <w:t>strategies</w:t>
      </w:r>
      <w:r>
        <w:rPr>
          <w:rFonts w:ascii="Arial" w:hAnsi="Arial" w:cs="Arial"/>
        </w:rPr>
        <w:t xml:space="preserve"> </w:t>
      </w:r>
      <w:r w:rsidR="00CB4492">
        <w:rPr>
          <w:rFonts w:ascii="Arial" w:hAnsi="Arial" w:cs="Arial"/>
        </w:rPr>
        <w:t>reflect</w:t>
      </w:r>
      <w:r>
        <w:rPr>
          <w:rFonts w:ascii="Arial" w:hAnsi="Arial" w:cs="Arial"/>
        </w:rPr>
        <w:t xml:space="preserve"> the ones discussed above where a teacher may be hesitant due to a fear of lack of control or pupils getting off task.</w:t>
      </w:r>
      <w:r w:rsidR="0071561D">
        <w:rPr>
          <w:rFonts w:ascii="Arial" w:hAnsi="Arial" w:cs="Arial"/>
        </w:rPr>
        <w:t xml:space="preserve"> </w:t>
      </w:r>
      <w:r>
        <w:rPr>
          <w:rFonts w:ascii="Arial" w:hAnsi="Arial" w:cs="Arial"/>
        </w:rPr>
        <w:t xml:space="preserve"> </w:t>
      </w:r>
      <w:r w:rsidR="0071561D" w:rsidRPr="00AE6B5C">
        <w:rPr>
          <w:rFonts w:ascii="Arial" w:hAnsi="Arial" w:cs="Arial"/>
        </w:rPr>
        <w:t xml:space="preserve">Klenowski, </w:t>
      </w:r>
      <w:r w:rsidR="0071561D">
        <w:rPr>
          <w:rFonts w:ascii="Arial" w:hAnsi="Arial" w:cs="Arial"/>
        </w:rPr>
        <w:t>(</w:t>
      </w:r>
      <w:r w:rsidR="0071561D" w:rsidRPr="00AE6B5C">
        <w:rPr>
          <w:rFonts w:ascii="Arial" w:hAnsi="Arial" w:cs="Arial"/>
        </w:rPr>
        <w:t>2009)</w:t>
      </w:r>
      <w:r w:rsidR="0071561D">
        <w:rPr>
          <w:rFonts w:ascii="Arial" w:hAnsi="Arial" w:cs="Arial"/>
        </w:rPr>
        <w:t xml:space="preserve"> suggests that there could be a flaw to </w:t>
      </w:r>
      <w:r w:rsidR="00CB4492">
        <w:rPr>
          <w:rFonts w:ascii="Arial" w:hAnsi="Arial" w:cs="Arial"/>
        </w:rPr>
        <w:t>teachers</w:t>
      </w:r>
      <w:r w:rsidR="0071561D">
        <w:rPr>
          <w:rFonts w:ascii="Arial" w:hAnsi="Arial" w:cs="Arial"/>
        </w:rPr>
        <w:t xml:space="preserve"> focussing on where the learning needs to go next. Klenowski suggests that deciding on where pupils are in their learning and where to go next can be </w:t>
      </w:r>
      <w:r w:rsidR="00CB4492">
        <w:rPr>
          <w:rFonts w:ascii="Arial" w:hAnsi="Arial" w:cs="Arial"/>
        </w:rPr>
        <w:t>misconstrued</w:t>
      </w:r>
      <w:r w:rsidR="0071561D">
        <w:rPr>
          <w:rFonts w:ascii="Arial" w:hAnsi="Arial" w:cs="Arial"/>
        </w:rPr>
        <w:t xml:space="preserve"> and lead to teachers assessing pupils learning level and solely focussing on getting that pupil onto the next learning level possibly</w:t>
      </w:r>
      <w:r w:rsidR="00580630">
        <w:rPr>
          <w:rFonts w:ascii="Arial" w:hAnsi="Arial" w:cs="Arial"/>
        </w:rPr>
        <w:t>,</w:t>
      </w:r>
      <w:r w:rsidR="0071561D">
        <w:rPr>
          <w:rFonts w:ascii="Arial" w:hAnsi="Arial" w:cs="Arial"/>
        </w:rPr>
        <w:t xml:space="preserve"> without ensuring that the learning that has taken place was real, </w:t>
      </w:r>
      <w:proofErr w:type="gramStart"/>
      <w:r w:rsidR="00CB4492">
        <w:rPr>
          <w:rFonts w:ascii="Arial" w:hAnsi="Arial" w:cs="Arial"/>
        </w:rPr>
        <w:t>sustain</w:t>
      </w:r>
      <w:r w:rsidR="00580630">
        <w:rPr>
          <w:rFonts w:ascii="Arial" w:hAnsi="Arial" w:cs="Arial"/>
        </w:rPr>
        <w:t>ed</w:t>
      </w:r>
      <w:proofErr w:type="gramEnd"/>
      <w:r w:rsidR="0071561D">
        <w:rPr>
          <w:rFonts w:ascii="Arial" w:hAnsi="Arial" w:cs="Arial"/>
        </w:rPr>
        <w:t xml:space="preserve"> and flexible knowledge. </w:t>
      </w:r>
      <w:r w:rsidR="00200E93">
        <w:rPr>
          <w:rFonts w:ascii="Arial" w:hAnsi="Arial" w:cs="Arial"/>
        </w:rPr>
        <w:t xml:space="preserve">These </w:t>
      </w:r>
      <w:r w:rsidR="00CB4492">
        <w:rPr>
          <w:rFonts w:ascii="Arial" w:hAnsi="Arial" w:cs="Arial"/>
        </w:rPr>
        <w:t>strategies</w:t>
      </w:r>
      <w:r w:rsidR="00200E93">
        <w:rPr>
          <w:rFonts w:ascii="Arial" w:hAnsi="Arial" w:cs="Arial"/>
        </w:rPr>
        <w:t xml:space="preserve"> could be linked to the use and </w:t>
      </w:r>
      <w:r w:rsidR="00CB4492">
        <w:rPr>
          <w:rFonts w:ascii="Arial" w:hAnsi="Arial" w:cs="Arial"/>
        </w:rPr>
        <w:t>quality</w:t>
      </w:r>
      <w:r w:rsidR="00200E93">
        <w:rPr>
          <w:rFonts w:ascii="Arial" w:hAnsi="Arial" w:cs="Arial"/>
        </w:rPr>
        <w:t xml:space="preserve"> of feedback </w:t>
      </w:r>
      <w:r w:rsidR="00CB4492">
        <w:rPr>
          <w:rFonts w:ascii="Arial" w:hAnsi="Arial" w:cs="Arial"/>
        </w:rPr>
        <w:t>element</w:t>
      </w:r>
      <w:r w:rsidR="00200E93">
        <w:rPr>
          <w:rFonts w:ascii="Arial" w:hAnsi="Arial" w:cs="Arial"/>
        </w:rPr>
        <w:t xml:space="preserve"> of AFL. </w:t>
      </w:r>
    </w:p>
    <w:p w14:paraId="45070F18" w14:textId="77777777" w:rsidR="00351532" w:rsidRDefault="00351532" w:rsidP="00C65D50">
      <w:pPr>
        <w:spacing w:line="360" w:lineRule="auto"/>
        <w:rPr>
          <w:rFonts w:ascii="Arial" w:hAnsi="Arial" w:cs="Arial"/>
        </w:rPr>
      </w:pPr>
    </w:p>
    <w:p w14:paraId="6DFC9D03" w14:textId="58C818D7" w:rsidR="00351532" w:rsidRDefault="00CB4492" w:rsidP="00C65D50">
      <w:pPr>
        <w:spacing w:line="360" w:lineRule="auto"/>
        <w:rPr>
          <w:rFonts w:ascii="Arial" w:hAnsi="Arial" w:cs="Arial"/>
        </w:rPr>
      </w:pPr>
      <w:proofErr w:type="gramStart"/>
      <w:r>
        <w:rPr>
          <w:rFonts w:ascii="Arial" w:hAnsi="Arial" w:cs="Arial"/>
        </w:rPr>
        <w:t>In regard to</w:t>
      </w:r>
      <w:proofErr w:type="gramEnd"/>
      <w:r w:rsidR="00200E93">
        <w:rPr>
          <w:rFonts w:ascii="Arial" w:hAnsi="Arial" w:cs="Arial"/>
        </w:rPr>
        <w:t xml:space="preserve"> the peer and </w:t>
      </w:r>
      <w:r>
        <w:rPr>
          <w:rFonts w:ascii="Arial" w:hAnsi="Arial" w:cs="Arial"/>
        </w:rPr>
        <w:t>self-assessment</w:t>
      </w:r>
      <w:r w:rsidR="00200E93">
        <w:rPr>
          <w:rFonts w:ascii="Arial" w:hAnsi="Arial" w:cs="Arial"/>
        </w:rPr>
        <w:t xml:space="preserve"> element to AFL</w:t>
      </w:r>
      <w:r w:rsidR="003031B6">
        <w:rPr>
          <w:rFonts w:ascii="Arial" w:hAnsi="Arial" w:cs="Arial"/>
        </w:rPr>
        <w:t xml:space="preserve">, </w:t>
      </w:r>
      <w:r w:rsidR="003031B6" w:rsidRPr="003031B6">
        <w:rPr>
          <w:rFonts w:ascii="Arial" w:hAnsi="Arial" w:cs="Arial"/>
        </w:rPr>
        <w:t xml:space="preserve">Donaldson, </w:t>
      </w:r>
      <w:r w:rsidR="003031B6">
        <w:rPr>
          <w:rFonts w:ascii="Arial" w:hAnsi="Arial" w:cs="Arial"/>
        </w:rPr>
        <w:t>(</w:t>
      </w:r>
      <w:r w:rsidR="003031B6" w:rsidRPr="003031B6">
        <w:rPr>
          <w:rFonts w:ascii="Arial" w:hAnsi="Arial" w:cs="Arial"/>
        </w:rPr>
        <w:t>2015)</w:t>
      </w:r>
      <w:r w:rsidR="003031B6">
        <w:rPr>
          <w:rFonts w:ascii="Arial" w:hAnsi="Arial" w:cs="Arial"/>
        </w:rPr>
        <w:t xml:space="preserve"> suggested that in order for pupils to have sustained learning that will stay with them for life they must be able to reflect and assess </w:t>
      </w:r>
      <w:r w:rsidR="00580630">
        <w:rPr>
          <w:rFonts w:ascii="Arial" w:hAnsi="Arial" w:cs="Arial"/>
        </w:rPr>
        <w:t xml:space="preserve">on </w:t>
      </w:r>
      <w:r w:rsidR="003031B6">
        <w:rPr>
          <w:rFonts w:ascii="Arial" w:hAnsi="Arial" w:cs="Arial"/>
        </w:rPr>
        <w:t xml:space="preserve">their own learning and progression. This also feeds into the new four purposes of </w:t>
      </w:r>
      <w:r>
        <w:rPr>
          <w:rFonts w:ascii="Arial" w:hAnsi="Arial" w:cs="Arial"/>
        </w:rPr>
        <w:t xml:space="preserve">leading </w:t>
      </w:r>
      <w:r w:rsidR="003031B6">
        <w:rPr>
          <w:rFonts w:ascii="Arial" w:hAnsi="Arial" w:cs="Arial"/>
        </w:rPr>
        <w:t xml:space="preserve">pupils to become </w:t>
      </w:r>
      <w:r>
        <w:rPr>
          <w:rFonts w:ascii="Arial" w:hAnsi="Arial" w:cs="Arial"/>
        </w:rPr>
        <w:t>ambitious</w:t>
      </w:r>
      <w:r w:rsidR="003031B6">
        <w:rPr>
          <w:rFonts w:ascii="Arial" w:hAnsi="Arial" w:cs="Arial"/>
        </w:rPr>
        <w:t xml:space="preserve"> capable learners who set themselves </w:t>
      </w:r>
      <w:r>
        <w:rPr>
          <w:rFonts w:ascii="Arial" w:hAnsi="Arial" w:cs="Arial"/>
        </w:rPr>
        <w:t>challenges</w:t>
      </w:r>
      <w:r w:rsidR="003031B6">
        <w:rPr>
          <w:rFonts w:ascii="Arial" w:hAnsi="Arial" w:cs="Arial"/>
        </w:rPr>
        <w:t xml:space="preserve"> and seek out high standards. Equally, Donaldson suggests that peer assessment demonstrates a </w:t>
      </w:r>
      <w:r>
        <w:rPr>
          <w:rFonts w:ascii="Arial" w:hAnsi="Arial" w:cs="Arial"/>
        </w:rPr>
        <w:t>pupil’s</w:t>
      </w:r>
      <w:r w:rsidR="003031B6">
        <w:rPr>
          <w:rFonts w:ascii="Arial" w:hAnsi="Arial" w:cs="Arial"/>
        </w:rPr>
        <w:t xml:space="preserve"> </w:t>
      </w:r>
      <w:r>
        <w:rPr>
          <w:rFonts w:ascii="Arial" w:hAnsi="Arial" w:cs="Arial"/>
        </w:rPr>
        <w:t>knowledge</w:t>
      </w:r>
      <w:r w:rsidR="003031B6">
        <w:rPr>
          <w:rFonts w:ascii="Arial" w:hAnsi="Arial" w:cs="Arial"/>
        </w:rPr>
        <w:t xml:space="preserve"> and understanding as they must have a flexible understanding of the learning to be able to study and give feedback on another </w:t>
      </w:r>
      <w:r>
        <w:rPr>
          <w:rFonts w:ascii="Arial" w:hAnsi="Arial" w:cs="Arial"/>
        </w:rPr>
        <w:t>learner’s</w:t>
      </w:r>
      <w:r w:rsidR="003031B6">
        <w:rPr>
          <w:rFonts w:ascii="Arial" w:hAnsi="Arial" w:cs="Arial"/>
        </w:rPr>
        <w:t xml:space="preserve"> work. It is theorised that peer assessment can le</w:t>
      </w:r>
      <w:r w:rsidR="00580630">
        <w:rPr>
          <w:rFonts w:ascii="Arial" w:hAnsi="Arial" w:cs="Arial"/>
        </w:rPr>
        <w:t>a</w:t>
      </w:r>
      <w:r w:rsidR="003031B6">
        <w:rPr>
          <w:rFonts w:ascii="Arial" w:hAnsi="Arial" w:cs="Arial"/>
        </w:rPr>
        <w:t xml:space="preserve">d to discussions that help </w:t>
      </w:r>
      <w:r>
        <w:rPr>
          <w:rFonts w:ascii="Arial" w:hAnsi="Arial" w:cs="Arial"/>
        </w:rPr>
        <w:t>learners</w:t>
      </w:r>
      <w:r w:rsidR="003031B6">
        <w:rPr>
          <w:rFonts w:ascii="Arial" w:hAnsi="Arial" w:cs="Arial"/>
        </w:rPr>
        <w:t xml:space="preserve"> understand the knowledge on a deeper level. </w:t>
      </w:r>
    </w:p>
    <w:p w14:paraId="44CA83FB" w14:textId="024DB610" w:rsidR="00351532" w:rsidRDefault="00351532" w:rsidP="00C65D50">
      <w:pPr>
        <w:spacing w:line="360" w:lineRule="auto"/>
        <w:rPr>
          <w:rFonts w:ascii="Arial" w:hAnsi="Arial" w:cs="Arial"/>
        </w:rPr>
      </w:pPr>
      <w:r>
        <w:rPr>
          <w:rFonts w:ascii="Arial" w:hAnsi="Arial" w:cs="Arial"/>
        </w:rPr>
        <w:lastRenderedPageBreak/>
        <w:t xml:space="preserve">Practical examples of this element of AFL could include but are not </w:t>
      </w:r>
      <w:r w:rsidR="00CB4492">
        <w:rPr>
          <w:rFonts w:ascii="Arial" w:hAnsi="Arial" w:cs="Arial"/>
        </w:rPr>
        <w:t>limited</w:t>
      </w:r>
      <w:r>
        <w:rPr>
          <w:rFonts w:ascii="Arial" w:hAnsi="Arial" w:cs="Arial"/>
        </w:rPr>
        <w:t xml:space="preserve"> to; traffic lights to show </w:t>
      </w:r>
      <w:r w:rsidR="00CB4492">
        <w:rPr>
          <w:rFonts w:ascii="Arial" w:hAnsi="Arial" w:cs="Arial"/>
        </w:rPr>
        <w:t>confidence</w:t>
      </w:r>
      <w:r>
        <w:rPr>
          <w:rFonts w:ascii="Arial" w:hAnsi="Arial" w:cs="Arial"/>
        </w:rPr>
        <w:t xml:space="preserve"> level in learners work, </w:t>
      </w:r>
      <w:r w:rsidR="00CB4492">
        <w:rPr>
          <w:rFonts w:ascii="Arial" w:hAnsi="Arial" w:cs="Arial"/>
        </w:rPr>
        <w:t>self-assessing</w:t>
      </w:r>
      <w:r>
        <w:rPr>
          <w:rFonts w:ascii="Arial" w:hAnsi="Arial" w:cs="Arial"/>
        </w:rPr>
        <w:t xml:space="preserve"> how a </w:t>
      </w:r>
      <w:r w:rsidR="00CB4492">
        <w:rPr>
          <w:rFonts w:ascii="Arial" w:hAnsi="Arial" w:cs="Arial"/>
        </w:rPr>
        <w:t>learner</w:t>
      </w:r>
      <w:r>
        <w:rPr>
          <w:rFonts w:ascii="Arial" w:hAnsi="Arial" w:cs="Arial"/>
        </w:rPr>
        <w:t xml:space="preserve"> is fining the work by colouring in a </w:t>
      </w:r>
      <w:r w:rsidR="00CB4492">
        <w:rPr>
          <w:rFonts w:ascii="Arial" w:hAnsi="Arial" w:cs="Arial"/>
        </w:rPr>
        <w:t>square</w:t>
      </w:r>
      <w:r>
        <w:rPr>
          <w:rFonts w:ascii="Arial" w:hAnsi="Arial" w:cs="Arial"/>
        </w:rPr>
        <w:t xml:space="preserve"> into the margins of their </w:t>
      </w:r>
      <w:r w:rsidR="00CB4492">
        <w:rPr>
          <w:rFonts w:ascii="Arial" w:hAnsi="Arial" w:cs="Arial"/>
        </w:rPr>
        <w:t>workbooks</w:t>
      </w:r>
      <w:r>
        <w:rPr>
          <w:rFonts w:ascii="Arial" w:hAnsi="Arial" w:cs="Arial"/>
        </w:rPr>
        <w:t xml:space="preserve"> and having good success </w:t>
      </w:r>
      <w:r w:rsidR="00CB4492">
        <w:rPr>
          <w:rFonts w:ascii="Arial" w:hAnsi="Arial" w:cs="Arial"/>
        </w:rPr>
        <w:t>criteria</w:t>
      </w:r>
      <w:r>
        <w:rPr>
          <w:rFonts w:ascii="Arial" w:hAnsi="Arial" w:cs="Arial"/>
        </w:rPr>
        <w:t xml:space="preserve"> and potentially what a good one looks like (WAGOLL) </w:t>
      </w:r>
      <w:r w:rsidR="00EF2DB5">
        <w:rPr>
          <w:rFonts w:ascii="Arial" w:hAnsi="Arial" w:cs="Arial"/>
        </w:rPr>
        <w:t>to successful</w:t>
      </w:r>
      <w:r w:rsidR="00580630">
        <w:rPr>
          <w:rFonts w:ascii="Arial" w:hAnsi="Arial" w:cs="Arial"/>
        </w:rPr>
        <w:t>ly</w:t>
      </w:r>
      <w:r w:rsidR="00EF2DB5">
        <w:rPr>
          <w:rFonts w:ascii="Arial" w:hAnsi="Arial" w:cs="Arial"/>
        </w:rPr>
        <w:t xml:space="preserve"> </w:t>
      </w:r>
      <w:proofErr w:type="gramStart"/>
      <w:r w:rsidR="00EF2DB5">
        <w:rPr>
          <w:rFonts w:ascii="Arial" w:hAnsi="Arial" w:cs="Arial"/>
        </w:rPr>
        <w:t>self</w:t>
      </w:r>
      <w:proofErr w:type="gramEnd"/>
      <w:r w:rsidR="00EF2DB5">
        <w:rPr>
          <w:rFonts w:ascii="Arial" w:hAnsi="Arial" w:cs="Arial"/>
        </w:rPr>
        <w:t xml:space="preserve"> or peer assess work using a guide. The success criteria </w:t>
      </w:r>
      <w:r w:rsidR="00CB4492">
        <w:rPr>
          <w:rFonts w:ascii="Arial" w:hAnsi="Arial" w:cs="Arial"/>
        </w:rPr>
        <w:t>element</w:t>
      </w:r>
      <w:r w:rsidR="00EF2DB5">
        <w:rPr>
          <w:rFonts w:ascii="Arial" w:hAnsi="Arial" w:cs="Arial"/>
        </w:rPr>
        <w:t xml:space="preserve"> to AFL ties into peer and </w:t>
      </w:r>
      <w:r w:rsidR="00CB4492">
        <w:rPr>
          <w:rFonts w:ascii="Arial" w:hAnsi="Arial" w:cs="Arial"/>
        </w:rPr>
        <w:t>self-assessment</w:t>
      </w:r>
      <w:r w:rsidR="00EF2DB5">
        <w:rPr>
          <w:rFonts w:ascii="Arial" w:hAnsi="Arial" w:cs="Arial"/>
        </w:rPr>
        <w:t xml:space="preserve"> element in many ways as there could be many possible </w:t>
      </w:r>
      <w:r w:rsidR="00CB4492">
        <w:rPr>
          <w:rFonts w:ascii="Arial" w:hAnsi="Arial" w:cs="Arial"/>
        </w:rPr>
        <w:t>overlaps</w:t>
      </w:r>
      <w:r w:rsidR="00EF2DB5">
        <w:rPr>
          <w:rFonts w:ascii="Arial" w:hAnsi="Arial" w:cs="Arial"/>
        </w:rPr>
        <w:t xml:space="preserve">, potentially, in order for a pupil to successfully peer or </w:t>
      </w:r>
      <w:r w:rsidR="00CB4492">
        <w:rPr>
          <w:rFonts w:ascii="Arial" w:hAnsi="Arial" w:cs="Arial"/>
        </w:rPr>
        <w:t>self-assess</w:t>
      </w:r>
      <w:r w:rsidR="00EF2DB5">
        <w:rPr>
          <w:rFonts w:ascii="Arial" w:hAnsi="Arial" w:cs="Arial"/>
        </w:rPr>
        <w:t xml:space="preserve"> they need clear </w:t>
      </w:r>
      <w:r w:rsidR="00CB4492">
        <w:rPr>
          <w:rFonts w:ascii="Arial" w:hAnsi="Arial" w:cs="Arial"/>
        </w:rPr>
        <w:t>guidelines and</w:t>
      </w:r>
      <w:r w:rsidR="00EF2DB5">
        <w:rPr>
          <w:rFonts w:ascii="Arial" w:hAnsi="Arial" w:cs="Arial"/>
        </w:rPr>
        <w:t xml:space="preserve"> a point of reference to assess against.</w:t>
      </w:r>
    </w:p>
    <w:p w14:paraId="33A0A21D" w14:textId="2B76284C" w:rsidR="00200E93" w:rsidRDefault="00381EBE" w:rsidP="00C65D50">
      <w:pPr>
        <w:spacing w:line="360" w:lineRule="auto"/>
        <w:rPr>
          <w:rFonts w:ascii="Arial" w:hAnsi="Arial" w:cs="Arial"/>
        </w:rPr>
      </w:pPr>
      <w:r>
        <w:rPr>
          <w:rFonts w:ascii="Arial" w:hAnsi="Arial" w:cs="Arial"/>
        </w:rPr>
        <w:t xml:space="preserve">Contradictory to this, </w:t>
      </w:r>
      <w:r w:rsidRPr="00381EBE">
        <w:rPr>
          <w:rFonts w:ascii="Arial" w:hAnsi="Arial" w:cs="Arial"/>
        </w:rPr>
        <w:t xml:space="preserve">Webb &amp; Jones , </w:t>
      </w:r>
      <w:r>
        <w:rPr>
          <w:rFonts w:ascii="Arial" w:hAnsi="Arial" w:cs="Arial"/>
        </w:rPr>
        <w:t>(</w:t>
      </w:r>
      <w:r w:rsidRPr="00381EBE">
        <w:rPr>
          <w:rFonts w:ascii="Arial" w:hAnsi="Arial" w:cs="Arial"/>
        </w:rPr>
        <w:t>2009)</w:t>
      </w:r>
      <w:r>
        <w:rPr>
          <w:rFonts w:ascii="Arial" w:hAnsi="Arial" w:cs="Arial"/>
        </w:rPr>
        <w:t xml:space="preserve"> research suggests that honesty and trust are some of the foundations to a classroom that underpins the ethos of achievement however these are difficult to achieve. They </w:t>
      </w:r>
      <w:r w:rsidR="00CB4492">
        <w:rPr>
          <w:rFonts w:ascii="Arial" w:hAnsi="Arial" w:cs="Arial"/>
        </w:rPr>
        <w:t>theorised</w:t>
      </w:r>
      <w:r>
        <w:rPr>
          <w:rFonts w:ascii="Arial" w:hAnsi="Arial" w:cs="Arial"/>
        </w:rPr>
        <w:t xml:space="preserve"> that this could be down to a lack of time or training in this area of AFL and possibly</w:t>
      </w:r>
      <w:r w:rsidR="00CB4492">
        <w:rPr>
          <w:rFonts w:ascii="Arial" w:hAnsi="Arial" w:cs="Arial"/>
        </w:rPr>
        <w:t xml:space="preserve"> the</w:t>
      </w:r>
      <w:r>
        <w:rPr>
          <w:rFonts w:ascii="Arial" w:hAnsi="Arial" w:cs="Arial"/>
        </w:rPr>
        <w:t xml:space="preserve"> </w:t>
      </w:r>
      <w:r w:rsidR="00CB4492">
        <w:rPr>
          <w:rFonts w:ascii="Arial" w:hAnsi="Arial" w:cs="Arial"/>
        </w:rPr>
        <w:t>teacher</w:t>
      </w:r>
      <w:r>
        <w:rPr>
          <w:rFonts w:ascii="Arial" w:hAnsi="Arial" w:cs="Arial"/>
        </w:rPr>
        <w:t xml:space="preserve"> found it difficult to teach trust and honesty as traits when peer and </w:t>
      </w:r>
      <w:r w:rsidR="00CB4492">
        <w:rPr>
          <w:rFonts w:ascii="Arial" w:hAnsi="Arial" w:cs="Arial"/>
        </w:rPr>
        <w:t>self-assessing</w:t>
      </w:r>
      <w:r>
        <w:rPr>
          <w:rFonts w:ascii="Arial" w:hAnsi="Arial" w:cs="Arial"/>
        </w:rPr>
        <w:t xml:space="preserve"> learning as many </w:t>
      </w:r>
      <w:r w:rsidR="00CB4492">
        <w:rPr>
          <w:rFonts w:ascii="Arial" w:hAnsi="Arial" w:cs="Arial"/>
        </w:rPr>
        <w:t>learners</w:t>
      </w:r>
      <w:r>
        <w:rPr>
          <w:rFonts w:ascii="Arial" w:hAnsi="Arial" w:cs="Arial"/>
        </w:rPr>
        <w:t xml:space="preserve"> see getting an answer wrong as failing instead of taking it as a learning opportunity. </w:t>
      </w:r>
    </w:p>
    <w:p w14:paraId="207C98D1" w14:textId="3A06DD38" w:rsidR="00D95DDB" w:rsidRDefault="00D95DDB" w:rsidP="00C65D50">
      <w:pPr>
        <w:spacing w:line="360" w:lineRule="auto"/>
        <w:rPr>
          <w:rFonts w:ascii="Arial" w:hAnsi="Arial" w:cs="Arial"/>
        </w:rPr>
      </w:pPr>
      <w:r>
        <w:rPr>
          <w:rFonts w:ascii="Arial" w:hAnsi="Arial" w:cs="Arial"/>
        </w:rPr>
        <w:t xml:space="preserve">Lastly, </w:t>
      </w:r>
      <w:r w:rsidRPr="00D95DDB">
        <w:rPr>
          <w:rFonts w:ascii="Arial" w:hAnsi="Arial" w:cs="Arial"/>
        </w:rPr>
        <w:t xml:space="preserve">Florez &amp; Sammons, </w:t>
      </w:r>
      <w:r>
        <w:rPr>
          <w:rFonts w:ascii="Arial" w:hAnsi="Arial" w:cs="Arial"/>
        </w:rPr>
        <w:t>(</w:t>
      </w:r>
      <w:r w:rsidRPr="00D95DDB">
        <w:rPr>
          <w:rFonts w:ascii="Arial" w:hAnsi="Arial" w:cs="Arial"/>
        </w:rPr>
        <w:t>2013)</w:t>
      </w:r>
      <w:r>
        <w:rPr>
          <w:rFonts w:ascii="Arial" w:hAnsi="Arial" w:cs="Arial"/>
        </w:rPr>
        <w:t xml:space="preserve"> suggest that AFL strategies underpins pupils to become active </w:t>
      </w:r>
      <w:r w:rsidR="00CB4492">
        <w:rPr>
          <w:rFonts w:ascii="Arial" w:hAnsi="Arial" w:cs="Arial"/>
        </w:rPr>
        <w:t>participants</w:t>
      </w:r>
      <w:r>
        <w:rPr>
          <w:rFonts w:ascii="Arial" w:hAnsi="Arial" w:cs="Arial"/>
        </w:rPr>
        <w:t xml:space="preserve"> in their own learning and the classroom. They also suggest that with a variety of AFL strategies a learner will develop a strong </w:t>
      </w:r>
      <w:r w:rsidR="00CB4492">
        <w:rPr>
          <w:rFonts w:ascii="Arial" w:hAnsi="Arial" w:cs="Arial"/>
        </w:rPr>
        <w:t>self-image</w:t>
      </w:r>
      <w:r>
        <w:rPr>
          <w:rFonts w:ascii="Arial" w:hAnsi="Arial" w:cs="Arial"/>
        </w:rPr>
        <w:t xml:space="preserve"> and relationship with learning </w:t>
      </w:r>
      <w:r w:rsidR="00CB4492">
        <w:rPr>
          <w:rFonts w:ascii="Arial" w:hAnsi="Arial" w:cs="Arial"/>
        </w:rPr>
        <w:t>specifically</w:t>
      </w:r>
      <w:r>
        <w:rPr>
          <w:rFonts w:ascii="Arial" w:hAnsi="Arial" w:cs="Arial"/>
        </w:rPr>
        <w:t xml:space="preserve"> with having the resilience to have another attempt at learning if they have not been successful </w:t>
      </w:r>
      <w:r w:rsidR="00CB4492">
        <w:rPr>
          <w:rFonts w:ascii="Arial" w:hAnsi="Arial" w:cs="Arial"/>
        </w:rPr>
        <w:t>originally</w:t>
      </w:r>
      <w:r>
        <w:rPr>
          <w:rFonts w:ascii="Arial" w:hAnsi="Arial" w:cs="Arial"/>
        </w:rPr>
        <w:t xml:space="preserve">. This is a required trait across all four </w:t>
      </w:r>
      <w:r w:rsidR="00CB4492">
        <w:rPr>
          <w:rFonts w:ascii="Arial" w:hAnsi="Arial" w:cs="Arial"/>
        </w:rPr>
        <w:t>elements</w:t>
      </w:r>
      <w:r>
        <w:rPr>
          <w:rFonts w:ascii="Arial" w:hAnsi="Arial" w:cs="Arial"/>
        </w:rPr>
        <w:t xml:space="preserve"> of AFL as this confidence and resilience is needed to ensure that </w:t>
      </w:r>
      <w:r w:rsidR="00CB4492">
        <w:rPr>
          <w:rFonts w:ascii="Arial" w:hAnsi="Arial" w:cs="Arial"/>
        </w:rPr>
        <w:t>learners</w:t>
      </w:r>
      <w:r>
        <w:rPr>
          <w:rFonts w:ascii="Arial" w:hAnsi="Arial" w:cs="Arial"/>
        </w:rPr>
        <w:t xml:space="preserve"> are fully </w:t>
      </w:r>
      <w:r w:rsidR="008B796E">
        <w:rPr>
          <w:rFonts w:ascii="Arial" w:hAnsi="Arial" w:cs="Arial"/>
        </w:rPr>
        <w:t>participating</w:t>
      </w:r>
      <w:r>
        <w:rPr>
          <w:rFonts w:ascii="Arial" w:hAnsi="Arial" w:cs="Arial"/>
        </w:rPr>
        <w:t xml:space="preserve"> in the assessment for learning and there for providing their </w:t>
      </w:r>
      <w:r w:rsidR="00CB4492">
        <w:rPr>
          <w:rFonts w:ascii="Arial" w:hAnsi="Arial" w:cs="Arial"/>
        </w:rPr>
        <w:t>teacher</w:t>
      </w:r>
      <w:r>
        <w:rPr>
          <w:rFonts w:ascii="Arial" w:hAnsi="Arial" w:cs="Arial"/>
        </w:rPr>
        <w:t xml:space="preserve"> with the necessary </w:t>
      </w:r>
      <w:r w:rsidR="00CB4492">
        <w:rPr>
          <w:rFonts w:ascii="Arial" w:hAnsi="Arial" w:cs="Arial"/>
        </w:rPr>
        <w:t>information</w:t>
      </w:r>
      <w:r>
        <w:rPr>
          <w:rFonts w:ascii="Arial" w:hAnsi="Arial" w:cs="Arial"/>
        </w:rPr>
        <w:t xml:space="preserve"> to assess a </w:t>
      </w:r>
      <w:r w:rsidR="00CB4492">
        <w:rPr>
          <w:rFonts w:ascii="Arial" w:hAnsi="Arial" w:cs="Arial"/>
        </w:rPr>
        <w:t>pupil’s</w:t>
      </w:r>
      <w:r>
        <w:rPr>
          <w:rFonts w:ascii="Arial" w:hAnsi="Arial" w:cs="Arial"/>
        </w:rPr>
        <w:t xml:space="preserve"> learning needs and how to </w:t>
      </w:r>
      <w:r w:rsidR="00CB4492">
        <w:rPr>
          <w:rFonts w:ascii="Arial" w:hAnsi="Arial" w:cs="Arial"/>
        </w:rPr>
        <w:t>support</w:t>
      </w:r>
      <w:r>
        <w:rPr>
          <w:rFonts w:ascii="Arial" w:hAnsi="Arial" w:cs="Arial"/>
        </w:rPr>
        <w:t xml:space="preserve"> their own progression. </w:t>
      </w:r>
      <w:r w:rsidR="00E63D2B">
        <w:rPr>
          <w:rFonts w:ascii="Arial" w:hAnsi="Arial" w:cs="Arial"/>
        </w:rPr>
        <w:t xml:space="preserve">Research conducted by Cambridge Assessment, (2022) argues that AFL strategies may not provide learners with a </w:t>
      </w:r>
      <w:r w:rsidR="00CB4492">
        <w:rPr>
          <w:rFonts w:ascii="Arial" w:hAnsi="Arial" w:cs="Arial"/>
        </w:rPr>
        <w:t>strong</w:t>
      </w:r>
      <w:r w:rsidR="00E63D2B">
        <w:rPr>
          <w:rFonts w:ascii="Arial" w:hAnsi="Arial" w:cs="Arial"/>
        </w:rPr>
        <w:t xml:space="preserve"> </w:t>
      </w:r>
      <w:r w:rsidR="00CB4492">
        <w:rPr>
          <w:rFonts w:ascii="Arial" w:hAnsi="Arial" w:cs="Arial"/>
        </w:rPr>
        <w:t>self-image</w:t>
      </w:r>
      <w:r w:rsidR="00E63D2B">
        <w:rPr>
          <w:rFonts w:ascii="Arial" w:hAnsi="Arial" w:cs="Arial"/>
        </w:rPr>
        <w:t xml:space="preserve"> and relationship with learning as MAT </w:t>
      </w:r>
      <w:r w:rsidR="00CB4492">
        <w:rPr>
          <w:rFonts w:ascii="Arial" w:hAnsi="Arial" w:cs="Arial"/>
        </w:rPr>
        <w:t>learners</w:t>
      </w:r>
      <w:r w:rsidR="00E63D2B">
        <w:rPr>
          <w:rFonts w:ascii="Arial" w:hAnsi="Arial" w:cs="Arial"/>
        </w:rPr>
        <w:t xml:space="preserve"> could find it </w:t>
      </w:r>
      <w:r w:rsidR="00CB4492">
        <w:rPr>
          <w:rFonts w:ascii="Arial" w:hAnsi="Arial" w:cs="Arial"/>
        </w:rPr>
        <w:t>challenging</w:t>
      </w:r>
      <w:r w:rsidR="00E63D2B">
        <w:rPr>
          <w:rFonts w:ascii="Arial" w:hAnsi="Arial" w:cs="Arial"/>
        </w:rPr>
        <w:t xml:space="preserve"> to </w:t>
      </w:r>
      <w:r w:rsidR="008B796E">
        <w:rPr>
          <w:rFonts w:ascii="Arial" w:hAnsi="Arial" w:cs="Arial"/>
        </w:rPr>
        <w:t>critique</w:t>
      </w:r>
      <w:r w:rsidR="00E63D2B">
        <w:rPr>
          <w:rFonts w:ascii="Arial" w:hAnsi="Arial" w:cs="Arial"/>
        </w:rPr>
        <w:t xml:space="preserve"> their work and may be reluctant to </w:t>
      </w:r>
      <w:r w:rsidR="00CB4492">
        <w:rPr>
          <w:rFonts w:ascii="Arial" w:hAnsi="Arial" w:cs="Arial"/>
        </w:rPr>
        <w:t>critically</w:t>
      </w:r>
      <w:r w:rsidR="00E63D2B">
        <w:rPr>
          <w:rFonts w:ascii="Arial" w:hAnsi="Arial" w:cs="Arial"/>
        </w:rPr>
        <w:t xml:space="preserve"> analyse their work in effort to avoid showing failure or </w:t>
      </w:r>
      <w:r w:rsidR="00CB4492">
        <w:rPr>
          <w:rFonts w:ascii="Arial" w:hAnsi="Arial" w:cs="Arial"/>
        </w:rPr>
        <w:t>uncertainty</w:t>
      </w:r>
      <w:r w:rsidR="00E63D2B">
        <w:rPr>
          <w:rFonts w:ascii="Arial" w:hAnsi="Arial" w:cs="Arial"/>
        </w:rPr>
        <w:t xml:space="preserve"> to their peers. </w:t>
      </w:r>
    </w:p>
    <w:p w14:paraId="4031E150" w14:textId="549D7E9F" w:rsidR="00812929" w:rsidRDefault="00812929" w:rsidP="00C65D50">
      <w:pPr>
        <w:spacing w:line="360" w:lineRule="auto"/>
        <w:rPr>
          <w:rFonts w:ascii="Arial" w:hAnsi="Arial" w:cs="Arial"/>
        </w:rPr>
      </w:pPr>
    </w:p>
    <w:p w14:paraId="390F7B52" w14:textId="122692D0" w:rsidR="00812929" w:rsidRDefault="00812929" w:rsidP="00C65D50">
      <w:pPr>
        <w:spacing w:line="360" w:lineRule="auto"/>
        <w:rPr>
          <w:rFonts w:ascii="Arial" w:hAnsi="Arial" w:cs="Arial"/>
          <w:u w:val="single"/>
        </w:rPr>
      </w:pPr>
      <w:r w:rsidRPr="00812929">
        <w:rPr>
          <w:rFonts w:ascii="Arial" w:hAnsi="Arial" w:cs="Arial"/>
          <w:u w:val="single"/>
        </w:rPr>
        <w:t xml:space="preserve">Discussion of lesson planning decisions. </w:t>
      </w:r>
    </w:p>
    <w:p w14:paraId="1D098164" w14:textId="28199AA0" w:rsidR="00812929" w:rsidRDefault="00A15F2B" w:rsidP="00C65D50">
      <w:pPr>
        <w:spacing w:line="360" w:lineRule="auto"/>
        <w:rPr>
          <w:rFonts w:ascii="Arial" w:hAnsi="Arial" w:cs="Arial"/>
        </w:rPr>
      </w:pPr>
      <w:r>
        <w:rPr>
          <w:rFonts w:ascii="Arial" w:hAnsi="Arial" w:cs="Arial"/>
        </w:rPr>
        <w:t xml:space="preserve">Whilst on my professional teaching </w:t>
      </w:r>
      <w:r w:rsidR="00CB4492">
        <w:rPr>
          <w:rFonts w:ascii="Arial" w:hAnsi="Arial" w:cs="Arial"/>
        </w:rPr>
        <w:t>experience</w:t>
      </w:r>
      <w:r>
        <w:rPr>
          <w:rFonts w:ascii="Arial" w:hAnsi="Arial" w:cs="Arial"/>
        </w:rPr>
        <w:t xml:space="preserve"> 2 (PTE2) I planned a series of lessons within our term topic of conflict. The aim of this term was to monitor </w:t>
      </w:r>
      <w:r w:rsidR="00CB4492">
        <w:rPr>
          <w:rFonts w:ascii="Arial" w:hAnsi="Arial" w:cs="Arial"/>
        </w:rPr>
        <w:t>pupils’</w:t>
      </w:r>
      <w:r>
        <w:rPr>
          <w:rFonts w:ascii="Arial" w:hAnsi="Arial" w:cs="Arial"/>
        </w:rPr>
        <w:t xml:space="preserve"> </w:t>
      </w:r>
      <w:r>
        <w:rPr>
          <w:rFonts w:ascii="Arial" w:hAnsi="Arial" w:cs="Arial"/>
        </w:rPr>
        <w:lastRenderedPageBreak/>
        <w:t xml:space="preserve">progression </w:t>
      </w:r>
      <w:r w:rsidR="00CB4492">
        <w:rPr>
          <w:rFonts w:ascii="Arial" w:hAnsi="Arial" w:cs="Arial"/>
        </w:rPr>
        <w:t>in regard to</w:t>
      </w:r>
      <w:r>
        <w:rPr>
          <w:rFonts w:ascii="Arial" w:hAnsi="Arial" w:cs="Arial"/>
        </w:rPr>
        <w:t xml:space="preserve"> recount diary writing, at the start of term learners completed a ‘cold task’ where they wrote a diary entry without any teaching input, </w:t>
      </w:r>
      <w:r w:rsidR="008B796E">
        <w:rPr>
          <w:rFonts w:ascii="Arial" w:hAnsi="Arial" w:cs="Arial"/>
        </w:rPr>
        <w:t>practice,</w:t>
      </w:r>
      <w:r>
        <w:rPr>
          <w:rFonts w:ascii="Arial" w:hAnsi="Arial" w:cs="Arial"/>
        </w:rPr>
        <w:t xml:space="preserve"> or stimuli. This was in the hopes of gaining a clear idea of where the pupils learning was at the start of term. </w:t>
      </w:r>
      <w:r w:rsidR="000101AA">
        <w:rPr>
          <w:rFonts w:ascii="Arial" w:hAnsi="Arial" w:cs="Arial"/>
        </w:rPr>
        <w:t xml:space="preserve">At the end of term pupils will complete the ‘hot task’ </w:t>
      </w:r>
      <w:r w:rsidR="008B796E">
        <w:rPr>
          <w:rFonts w:ascii="Arial" w:hAnsi="Arial" w:cs="Arial"/>
        </w:rPr>
        <w:t>where</w:t>
      </w:r>
      <w:r w:rsidR="000101AA">
        <w:rPr>
          <w:rFonts w:ascii="Arial" w:hAnsi="Arial" w:cs="Arial"/>
        </w:rPr>
        <w:t xml:space="preserve"> pupils will use all the </w:t>
      </w:r>
      <w:r w:rsidR="008B796E">
        <w:rPr>
          <w:rFonts w:ascii="Arial" w:hAnsi="Arial" w:cs="Arial"/>
        </w:rPr>
        <w:t>knowledge</w:t>
      </w:r>
      <w:r w:rsidR="000101AA">
        <w:rPr>
          <w:rFonts w:ascii="Arial" w:hAnsi="Arial" w:cs="Arial"/>
        </w:rPr>
        <w:t xml:space="preserve"> and new learning they have gained. This should show steady pupil progression in the </w:t>
      </w:r>
      <w:r w:rsidR="008B796E">
        <w:rPr>
          <w:rFonts w:ascii="Arial" w:hAnsi="Arial" w:cs="Arial"/>
        </w:rPr>
        <w:t>chosen</w:t>
      </w:r>
      <w:r w:rsidR="000101AA">
        <w:rPr>
          <w:rFonts w:ascii="Arial" w:hAnsi="Arial" w:cs="Arial"/>
        </w:rPr>
        <w:t xml:space="preserve"> areas. </w:t>
      </w:r>
      <w:r>
        <w:rPr>
          <w:rFonts w:ascii="Arial" w:hAnsi="Arial" w:cs="Arial"/>
        </w:rPr>
        <w:t xml:space="preserve">It was then decided that </w:t>
      </w:r>
      <w:proofErr w:type="gramStart"/>
      <w:r>
        <w:rPr>
          <w:rFonts w:ascii="Arial" w:hAnsi="Arial" w:cs="Arial"/>
        </w:rPr>
        <w:t>in order to</w:t>
      </w:r>
      <w:proofErr w:type="gramEnd"/>
      <w:r>
        <w:rPr>
          <w:rFonts w:ascii="Arial" w:hAnsi="Arial" w:cs="Arial"/>
        </w:rPr>
        <w:t xml:space="preserve"> aid </w:t>
      </w:r>
      <w:r w:rsidR="008B796E">
        <w:rPr>
          <w:rFonts w:ascii="Arial" w:hAnsi="Arial" w:cs="Arial"/>
        </w:rPr>
        <w:t>pupil</w:t>
      </w:r>
      <w:r>
        <w:rPr>
          <w:rFonts w:ascii="Arial" w:hAnsi="Arial" w:cs="Arial"/>
        </w:rPr>
        <w:t xml:space="preserve"> progression</w:t>
      </w:r>
      <w:r w:rsidR="000101AA">
        <w:rPr>
          <w:rFonts w:ascii="Arial" w:hAnsi="Arial" w:cs="Arial"/>
        </w:rPr>
        <w:t xml:space="preserve"> and to extend their writing</w:t>
      </w:r>
      <w:r>
        <w:rPr>
          <w:rFonts w:ascii="Arial" w:hAnsi="Arial" w:cs="Arial"/>
        </w:rPr>
        <w:t xml:space="preserve"> a series of lessons would be planned to encourage </w:t>
      </w:r>
      <w:r w:rsidR="008B796E">
        <w:rPr>
          <w:rFonts w:ascii="Arial" w:hAnsi="Arial" w:cs="Arial"/>
        </w:rPr>
        <w:t>learners</w:t>
      </w:r>
      <w:r>
        <w:rPr>
          <w:rFonts w:ascii="Arial" w:hAnsi="Arial" w:cs="Arial"/>
        </w:rPr>
        <w:t xml:space="preserve"> to think creatively using a b</w:t>
      </w:r>
      <w:r w:rsidR="00A538C0">
        <w:rPr>
          <w:rFonts w:ascii="Arial" w:hAnsi="Arial" w:cs="Arial"/>
        </w:rPr>
        <w:t>roa</w:t>
      </w:r>
      <w:r>
        <w:rPr>
          <w:rFonts w:ascii="Arial" w:hAnsi="Arial" w:cs="Arial"/>
        </w:rPr>
        <w:t xml:space="preserve">d scope of </w:t>
      </w:r>
      <w:r w:rsidR="008B796E">
        <w:rPr>
          <w:rFonts w:ascii="Arial" w:hAnsi="Arial" w:cs="Arial"/>
        </w:rPr>
        <w:t>language</w:t>
      </w:r>
      <w:r>
        <w:rPr>
          <w:rFonts w:ascii="Arial" w:hAnsi="Arial" w:cs="Arial"/>
        </w:rPr>
        <w:t xml:space="preserve"> and imagery. These aims are where the learning </w:t>
      </w:r>
      <w:r w:rsidR="008B796E">
        <w:rPr>
          <w:rFonts w:ascii="Arial" w:hAnsi="Arial" w:cs="Arial"/>
        </w:rPr>
        <w:t>opportunities</w:t>
      </w:r>
      <w:r>
        <w:rPr>
          <w:rFonts w:ascii="Arial" w:hAnsi="Arial" w:cs="Arial"/>
        </w:rPr>
        <w:t xml:space="preserve"> were planned from. I chose to plan a humanities lesson for this topic as I felt it was important to give learners a base line of knowledge surrounding the theme conflict. The lesson was planned around the statement of what matters 1(WM1) </w:t>
      </w:r>
      <w:r w:rsidR="00E50F6D">
        <w:rPr>
          <w:rFonts w:ascii="Arial" w:hAnsi="Arial" w:cs="Arial"/>
        </w:rPr>
        <w:t xml:space="preserve">for </w:t>
      </w:r>
      <w:r w:rsidR="00A538C0">
        <w:rPr>
          <w:rFonts w:ascii="Arial" w:hAnsi="Arial" w:cs="Arial"/>
        </w:rPr>
        <w:t>humanities</w:t>
      </w:r>
      <w:r w:rsidR="00E50F6D">
        <w:rPr>
          <w:rFonts w:ascii="Arial" w:hAnsi="Arial" w:cs="Arial"/>
        </w:rPr>
        <w:t xml:space="preserve"> </w:t>
      </w:r>
      <w:r>
        <w:rPr>
          <w:rFonts w:ascii="Arial" w:hAnsi="Arial" w:cs="Arial"/>
        </w:rPr>
        <w:t xml:space="preserve">– inquiry, exploration and investigation inspire </w:t>
      </w:r>
      <w:r w:rsidR="008B796E">
        <w:rPr>
          <w:rFonts w:ascii="Arial" w:hAnsi="Arial" w:cs="Arial"/>
        </w:rPr>
        <w:t>curiosity</w:t>
      </w:r>
      <w:r>
        <w:rPr>
          <w:rFonts w:ascii="Arial" w:hAnsi="Arial" w:cs="Arial"/>
        </w:rPr>
        <w:t xml:space="preserve"> about the world its past, </w:t>
      </w:r>
      <w:r w:rsidR="00CB4492">
        <w:rPr>
          <w:rFonts w:ascii="Arial" w:hAnsi="Arial" w:cs="Arial"/>
        </w:rPr>
        <w:t>present,</w:t>
      </w:r>
      <w:r>
        <w:rPr>
          <w:rFonts w:ascii="Arial" w:hAnsi="Arial" w:cs="Arial"/>
        </w:rPr>
        <w:t xml:space="preserve"> and future. (</w:t>
      </w:r>
      <w:r w:rsidR="00CB4492">
        <w:rPr>
          <w:rFonts w:ascii="Arial" w:hAnsi="Arial" w:cs="Arial"/>
        </w:rPr>
        <w:t>Welsh</w:t>
      </w:r>
      <w:r>
        <w:rPr>
          <w:rFonts w:ascii="Arial" w:hAnsi="Arial" w:cs="Arial"/>
        </w:rPr>
        <w:t xml:space="preserve"> Government 2020). </w:t>
      </w:r>
      <w:r w:rsidR="0008140A">
        <w:rPr>
          <w:rFonts w:ascii="Arial" w:hAnsi="Arial" w:cs="Arial"/>
        </w:rPr>
        <w:t xml:space="preserve">This WM statement underpins </w:t>
      </w:r>
      <w:r w:rsidR="008B796E">
        <w:rPr>
          <w:rFonts w:ascii="Arial" w:hAnsi="Arial" w:cs="Arial"/>
        </w:rPr>
        <w:t>learners’</w:t>
      </w:r>
      <w:r w:rsidR="0008140A">
        <w:rPr>
          <w:rFonts w:ascii="Arial" w:hAnsi="Arial" w:cs="Arial"/>
        </w:rPr>
        <w:t xml:space="preserve"> natural </w:t>
      </w:r>
      <w:r w:rsidR="008B796E">
        <w:rPr>
          <w:rFonts w:ascii="Arial" w:hAnsi="Arial" w:cs="Arial"/>
        </w:rPr>
        <w:t>curiosity</w:t>
      </w:r>
      <w:r w:rsidR="0008140A">
        <w:rPr>
          <w:rFonts w:ascii="Arial" w:hAnsi="Arial" w:cs="Arial"/>
        </w:rPr>
        <w:t xml:space="preserve"> about the </w:t>
      </w:r>
      <w:r w:rsidR="00CB4492">
        <w:rPr>
          <w:rFonts w:ascii="Arial" w:hAnsi="Arial" w:cs="Arial"/>
        </w:rPr>
        <w:t>unknown,</w:t>
      </w:r>
      <w:r w:rsidR="0008140A">
        <w:rPr>
          <w:rFonts w:ascii="Arial" w:hAnsi="Arial" w:cs="Arial"/>
        </w:rPr>
        <w:t xml:space="preserve"> so I decided to plan a discussion and writing lesson around a number of stimulus images, </w:t>
      </w:r>
      <w:r w:rsidR="00CB4492">
        <w:rPr>
          <w:rFonts w:ascii="Arial" w:hAnsi="Arial" w:cs="Arial"/>
        </w:rPr>
        <w:t>videos,</w:t>
      </w:r>
      <w:r w:rsidR="0008140A">
        <w:rPr>
          <w:rFonts w:ascii="Arial" w:hAnsi="Arial" w:cs="Arial"/>
        </w:rPr>
        <w:t xml:space="preserve"> and diary entries in the hopes of sparking creativity in the </w:t>
      </w:r>
      <w:r w:rsidR="008B796E">
        <w:rPr>
          <w:rFonts w:ascii="Arial" w:hAnsi="Arial" w:cs="Arial"/>
        </w:rPr>
        <w:t>learners</w:t>
      </w:r>
      <w:r w:rsidR="0008140A">
        <w:rPr>
          <w:rFonts w:ascii="Arial" w:hAnsi="Arial" w:cs="Arial"/>
        </w:rPr>
        <w:t xml:space="preserve">. I was able to find local sources for these stimuli which made the learning more real for many pupils and through discussion we found out that one pupil was aware that their family had taken in an evacuee during WW2. The aim of this lesson was to spark </w:t>
      </w:r>
      <w:r w:rsidR="008B796E">
        <w:rPr>
          <w:rFonts w:ascii="Arial" w:hAnsi="Arial" w:cs="Arial"/>
        </w:rPr>
        <w:t>learners’</w:t>
      </w:r>
      <w:r w:rsidR="0008140A">
        <w:rPr>
          <w:rFonts w:ascii="Arial" w:hAnsi="Arial" w:cs="Arial"/>
        </w:rPr>
        <w:t xml:space="preserve"> interest and begin that rich discussion that would lead to their creative writing later on. </w:t>
      </w:r>
    </w:p>
    <w:p w14:paraId="720FB260" w14:textId="234533F9" w:rsidR="000101AA" w:rsidRDefault="0008140A" w:rsidP="00C65D50">
      <w:pPr>
        <w:spacing w:line="360" w:lineRule="auto"/>
        <w:rPr>
          <w:rFonts w:ascii="Arial" w:eastAsia="Arial" w:hAnsi="Arial" w:cs="Arial"/>
          <w:color w:val="1F1F1F"/>
        </w:rPr>
      </w:pPr>
      <w:r>
        <w:rPr>
          <w:rFonts w:ascii="Arial" w:hAnsi="Arial" w:cs="Arial"/>
        </w:rPr>
        <w:t xml:space="preserve">From here, the second lesson was planned. I decided that the next step in the </w:t>
      </w:r>
      <w:r w:rsidR="00CB4492">
        <w:rPr>
          <w:rFonts w:ascii="Arial" w:hAnsi="Arial" w:cs="Arial"/>
        </w:rPr>
        <w:t>pupil’s</w:t>
      </w:r>
      <w:r>
        <w:rPr>
          <w:rFonts w:ascii="Arial" w:hAnsi="Arial" w:cs="Arial"/>
        </w:rPr>
        <w:t xml:space="preserve"> progression was to give them a struct</w:t>
      </w:r>
      <w:r w:rsidR="000101AA">
        <w:rPr>
          <w:rFonts w:ascii="Arial" w:hAnsi="Arial" w:cs="Arial"/>
        </w:rPr>
        <w:t>ur</w:t>
      </w:r>
      <w:r>
        <w:rPr>
          <w:rFonts w:ascii="Arial" w:hAnsi="Arial" w:cs="Arial"/>
        </w:rPr>
        <w:t xml:space="preserve">ed opportunity to discuss their knew </w:t>
      </w:r>
      <w:r w:rsidR="008B796E">
        <w:rPr>
          <w:rFonts w:ascii="Arial" w:hAnsi="Arial" w:cs="Arial"/>
        </w:rPr>
        <w:t>knowledge</w:t>
      </w:r>
      <w:r>
        <w:rPr>
          <w:rFonts w:ascii="Arial" w:hAnsi="Arial" w:cs="Arial"/>
        </w:rPr>
        <w:t xml:space="preserve"> and implement what they have already learnt.</w:t>
      </w:r>
      <w:r w:rsidR="000101AA">
        <w:rPr>
          <w:rFonts w:ascii="Arial" w:hAnsi="Arial" w:cs="Arial"/>
        </w:rPr>
        <w:t xml:space="preserve"> As highlighted in the literature review, research has been conducted regarding the role </w:t>
      </w:r>
      <w:r w:rsidR="008B796E">
        <w:rPr>
          <w:rFonts w:ascii="Arial" w:hAnsi="Arial" w:cs="Arial"/>
        </w:rPr>
        <w:t>discussion</w:t>
      </w:r>
      <w:r w:rsidR="000101AA">
        <w:rPr>
          <w:rFonts w:ascii="Arial" w:hAnsi="Arial" w:cs="Arial"/>
        </w:rPr>
        <w:t xml:space="preserve"> and oracy has on learners written work.</w:t>
      </w:r>
      <w:r>
        <w:rPr>
          <w:rFonts w:ascii="Arial" w:hAnsi="Arial" w:cs="Arial"/>
        </w:rPr>
        <w:t xml:space="preserve"> I planned an Oracy </w:t>
      </w:r>
      <w:r w:rsidR="008B796E">
        <w:rPr>
          <w:rFonts w:ascii="Arial" w:hAnsi="Arial" w:cs="Arial"/>
        </w:rPr>
        <w:t>focus</w:t>
      </w:r>
      <w:r>
        <w:rPr>
          <w:rFonts w:ascii="Arial" w:hAnsi="Arial" w:cs="Arial"/>
        </w:rPr>
        <w:t xml:space="preserve"> lesson around the WM3</w:t>
      </w:r>
      <w:r w:rsidR="00A538C0">
        <w:rPr>
          <w:rFonts w:ascii="Arial" w:hAnsi="Arial" w:cs="Arial"/>
        </w:rPr>
        <w:t xml:space="preserve"> language, literacy and communication</w:t>
      </w:r>
      <w:r>
        <w:rPr>
          <w:rFonts w:ascii="Arial" w:hAnsi="Arial" w:cs="Arial"/>
        </w:rPr>
        <w:t xml:space="preserve"> statement – expressing </w:t>
      </w:r>
      <w:proofErr w:type="gramStart"/>
      <w:r>
        <w:rPr>
          <w:rFonts w:ascii="Arial" w:hAnsi="Arial" w:cs="Arial"/>
        </w:rPr>
        <w:t>ourselves</w:t>
      </w:r>
      <w:proofErr w:type="gramEnd"/>
      <w:r>
        <w:rPr>
          <w:rFonts w:ascii="Arial" w:hAnsi="Arial" w:cs="Arial"/>
        </w:rPr>
        <w:t xml:space="preserve"> through language is key to communication. (Welsh </w:t>
      </w:r>
      <w:r w:rsidR="008B796E">
        <w:rPr>
          <w:rFonts w:ascii="Arial" w:hAnsi="Arial" w:cs="Arial"/>
        </w:rPr>
        <w:t>Government</w:t>
      </w:r>
      <w:r>
        <w:rPr>
          <w:rFonts w:ascii="Arial" w:hAnsi="Arial" w:cs="Arial"/>
        </w:rPr>
        <w:t xml:space="preserve"> 2020). The aim of this </w:t>
      </w:r>
      <w:r w:rsidR="008B796E">
        <w:rPr>
          <w:rFonts w:ascii="Arial" w:hAnsi="Arial" w:cs="Arial"/>
        </w:rPr>
        <w:t>lesson</w:t>
      </w:r>
      <w:r>
        <w:rPr>
          <w:rFonts w:ascii="Arial" w:hAnsi="Arial" w:cs="Arial"/>
        </w:rPr>
        <w:t xml:space="preserve"> was to give the </w:t>
      </w:r>
      <w:r w:rsidR="008B796E">
        <w:rPr>
          <w:rFonts w:ascii="Arial" w:hAnsi="Arial" w:cs="Arial"/>
        </w:rPr>
        <w:t>learners</w:t>
      </w:r>
      <w:r>
        <w:rPr>
          <w:rFonts w:ascii="Arial" w:hAnsi="Arial" w:cs="Arial"/>
        </w:rPr>
        <w:t xml:space="preserve"> </w:t>
      </w:r>
      <w:r w:rsidR="008B796E">
        <w:rPr>
          <w:rFonts w:ascii="Arial" w:hAnsi="Arial" w:cs="Arial"/>
        </w:rPr>
        <w:t>our</w:t>
      </w:r>
      <w:r>
        <w:rPr>
          <w:rFonts w:ascii="Arial" w:hAnsi="Arial" w:cs="Arial"/>
        </w:rPr>
        <w:t xml:space="preserve"> model text ‘Rose Blanche’ and encourage learners to discuss the model text in detail. This model text was </w:t>
      </w:r>
      <w:r w:rsidR="008B796E">
        <w:rPr>
          <w:rFonts w:ascii="Arial" w:hAnsi="Arial" w:cs="Arial"/>
        </w:rPr>
        <w:t>chosen</w:t>
      </w:r>
      <w:r>
        <w:rPr>
          <w:rFonts w:ascii="Arial" w:hAnsi="Arial" w:cs="Arial"/>
        </w:rPr>
        <w:t xml:space="preserve"> as it gave context to why there were local evacuees </w:t>
      </w:r>
      <w:r w:rsidR="00A538C0">
        <w:rPr>
          <w:rFonts w:ascii="Arial" w:hAnsi="Arial" w:cs="Arial"/>
        </w:rPr>
        <w:t>during</w:t>
      </w:r>
      <w:r>
        <w:rPr>
          <w:rFonts w:ascii="Arial" w:hAnsi="Arial" w:cs="Arial"/>
        </w:rPr>
        <w:t xml:space="preserve"> WW2 and what the world conflict was at that point in history. This was to underpin one of the four purposes to be an </w:t>
      </w:r>
      <w:r w:rsidR="008B796E">
        <w:rPr>
          <w:rFonts w:ascii="Arial" w:hAnsi="Arial" w:cs="Arial"/>
        </w:rPr>
        <w:t>ethically</w:t>
      </w:r>
      <w:r>
        <w:rPr>
          <w:rFonts w:ascii="Arial" w:hAnsi="Arial" w:cs="Arial"/>
        </w:rPr>
        <w:t xml:space="preserve"> informed citizen who knows about the past and the different viewpoints that </w:t>
      </w:r>
      <w:r>
        <w:rPr>
          <w:rFonts w:ascii="Arial" w:hAnsi="Arial" w:cs="Arial"/>
        </w:rPr>
        <w:lastRenderedPageBreak/>
        <w:t xml:space="preserve">make up our opinions. </w:t>
      </w:r>
      <w:r w:rsidR="00E50F6D">
        <w:rPr>
          <w:rFonts w:ascii="Arial" w:hAnsi="Arial" w:cs="Arial"/>
        </w:rPr>
        <w:t xml:space="preserve">This lesson aimed to give learners a scaffold to a vocabulary rich discussion surrounding the topic of conflict. Finally, the third lesson plan was planned around the WM1 statement for expressive arts - </w:t>
      </w:r>
      <w:r w:rsidR="00E50F6D" w:rsidRPr="00E50F6D">
        <w:rPr>
          <w:rFonts w:ascii="Arial" w:eastAsia="Arial" w:hAnsi="Arial" w:cs="Arial"/>
          <w:color w:val="1F1F1F"/>
        </w:rPr>
        <w:t>Exploring the expressive arts is essential to develop artistic skills and knowledge and it enables learners to become curious and creative individuals.</w:t>
      </w:r>
      <w:r w:rsidR="00E50F6D">
        <w:rPr>
          <w:rFonts w:ascii="Arial" w:eastAsia="Arial" w:hAnsi="Arial" w:cs="Arial"/>
          <w:color w:val="1F1F1F"/>
        </w:rPr>
        <w:t xml:space="preserve"> (Welsh Government 2020). The aim of this lesson was for pupils to further discuss the model text and break down the </w:t>
      </w:r>
      <w:r w:rsidR="000101AA">
        <w:rPr>
          <w:rFonts w:ascii="Arial" w:eastAsia="Arial" w:hAnsi="Arial" w:cs="Arial"/>
          <w:color w:val="1F1F1F"/>
        </w:rPr>
        <w:t>illustrations</w:t>
      </w:r>
      <w:r w:rsidR="00E50F6D">
        <w:rPr>
          <w:rFonts w:ascii="Arial" w:eastAsia="Arial" w:hAnsi="Arial" w:cs="Arial"/>
          <w:color w:val="1F1F1F"/>
        </w:rPr>
        <w:t xml:space="preserve"> in the story to not only cement their understanding of the text but also to understand how imagery can be used within creative writing and to encourage them to think of an image for their writing to </w:t>
      </w:r>
      <w:r w:rsidR="00A538C0">
        <w:rPr>
          <w:rFonts w:ascii="Arial" w:eastAsia="Arial" w:hAnsi="Arial" w:cs="Arial"/>
          <w:color w:val="1F1F1F"/>
        </w:rPr>
        <w:t>generate</w:t>
      </w:r>
      <w:r w:rsidR="00E50F6D">
        <w:rPr>
          <w:rFonts w:ascii="Arial" w:eastAsia="Arial" w:hAnsi="Arial" w:cs="Arial"/>
          <w:color w:val="1F1F1F"/>
        </w:rPr>
        <w:t xml:space="preserve"> descriptive and creative ideas. </w:t>
      </w:r>
    </w:p>
    <w:p w14:paraId="09B33FBD" w14:textId="3AA0ECCA" w:rsidR="008976AE" w:rsidRDefault="00000000" w:rsidP="00C65D50">
      <w:pPr>
        <w:spacing w:line="360" w:lineRule="auto"/>
        <w:rPr>
          <w:rFonts w:ascii="Arial" w:eastAsia="Arial" w:hAnsi="Arial" w:cs="Arial"/>
          <w:color w:val="1F1F1F"/>
        </w:rPr>
      </w:pPr>
      <w:sdt>
        <w:sdtPr>
          <w:rPr>
            <w:rFonts w:ascii="Arial" w:eastAsia="Arial" w:hAnsi="Arial" w:cs="Arial"/>
            <w:color w:val="1F1F1F"/>
          </w:rPr>
          <w:id w:val="-1159762062"/>
          <w:citation/>
        </w:sdtPr>
        <w:sdtContent>
          <w:r w:rsidR="008976AE">
            <w:rPr>
              <w:rFonts w:ascii="Arial" w:eastAsia="Arial" w:hAnsi="Arial" w:cs="Arial"/>
              <w:color w:val="1F1F1F"/>
            </w:rPr>
            <w:fldChar w:fldCharType="begin"/>
          </w:r>
          <w:r w:rsidR="008976AE">
            <w:rPr>
              <w:rFonts w:ascii="Arial" w:eastAsia="Arial" w:hAnsi="Arial" w:cs="Arial"/>
              <w:color w:val="1F1F1F"/>
            </w:rPr>
            <w:instrText xml:space="preserve"> CITATION Hel23 \l 2057 </w:instrText>
          </w:r>
          <w:r w:rsidR="008976AE">
            <w:rPr>
              <w:rFonts w:ascii="Arial" w:eastAsia="Arial" w:hAnsi="Arial" w:cs="Arial"/>
              <w:color w:val="1F1F1F"/>
            </w:rPr>
            <w:fldChar w:fldCharType="separate"/>
          </w:r>
          <w:r w:rsidR="008976AE" w:rsidRPr="008976AE">
            <w:rPr>
              <w:rFonts w:ascii="Arial" w:eastAsia="Arial" w:hAnsi="Arial" w:cs="Arial"/>
              <w:color w:val="1F1F1F"/>
            </w:rPr>
            <w:t>(Douglas, 2023)</w:t>
          </w:r>
          <w:r w:rsidR="008976AE">
            <w:rPr>
              <w:rFonts w:ascii="Arial" w:eastAsia="Arial" w:hAnsi="Arial" w:cs="Arial"/>
              <w:color w:val="1F1F1F"/>
            </w:rPr>
            <w:fldChar w:fldCharType="end"/>
          </w:r>
        </w:sdtContent>
      </w:sdt>
      <w:r w:rsidR="008976AE">
        <w:rPr>
          <w:rFonts w:ascii="Arial" w:eastAsia="Arial" w:hAnsi="Arial" w:cs="Arial"/>
          <w:color w:val="1F1F1F"/>
        </w:rPr>
        <w:t xml:space="preserve"> suggests that using a stimulus as a ‘hook’ to start a topic can be hugely affective as it engages pupils, motivates them to solve or to inquir</w:t>
      </w:r>
      <w:r w:rsidR="00A538C0">
        <w:rPr>
          <w:rFonts w:ascii="Arial" w:eastAsia="Arial" w:hAnsi="Arial" w:cs="Arial"/>
          <w:color w:val="1F1F1F"/>
        </w:rPr>
        <w:t>e</w:t>
      </w:r>
      <w:r w:rsidR="008976AE">
        <w:rPr>
          <w:rFonts w:ascii="Arial" w:eastAsia="Arial" w:hAnsi="Arial" w:cs="Arial"/>
          <w:color w:val="1F1F1F"/>
        </w:rPr>
        <w:t xml:space="preserve"> about a topic and pupils gain fulfilment from this type of learning. Contradictory to this, </w:t>
      </w:r>
      <w:r w:rsidR="008976AE" w:rsidRPr="008976AE">
        <w:rPr>
          <w:rFonts w:ascii="Arial" w:eastAsia="Arial" w:hAnsi="Arial" w:cs="Arial"/>
          <w:color w:val="1F1F1F"/>
        </w:rPr>
        <w:t xml:space="preserve">Young &amp; Ferguson, </w:t>
      </w:r>
      <w:r w:rsidR="008976AE">
        <w:rPr>
          <w:rFonts w:ascii="Arial" w:eastAsia="Arial" w:hAnsi="Arial" w:cs="Arial"/>
          <w:color w:val="1F1F1F"/>
        </w:rPr>
        <w:t>(</w:t>
      </w:r>
      <w:r w:rsidR="008976AE" w:rsidRPr="008976AE">
        <w:rPr>
          <w:rFonts w:ascii="Arial" w:eastAsia="Arial" w:hAnsi="Arial" w:cs="Arial"/>
          <w:color w:val="1F1F1F"/>
        </w:rPr>
        <w:t>2021)</w:t>
      </w:r>
      <w:r w:rsidR="008976AE">
        <w:rPr>
          <w:rFonts w:ascii="Arial" w:eastAsia="Arial" w:hAnsi="Arial" w:cs="Arial"/>
          <w:color w:val="1F1F1F"/>
        </w:rPr>
        <w:t xml:space="preserve"> disagree and imply that research suggests that teachers usually set tasks with a stimulus that is </w:t>
      </w:r>
      <w:r w:rsidR="008B796E">
        <w:rPr>
          <w:rFonts w:ascii="Arial" w:eastAsia="Arial" w:hAnsi="Arial" w:cs="Arial"/>
          <w:color w:val="1F1F1F"/>
        </w:rPr>
        <w:t>typically</w:t>
      </w:r>
      <w:r w:rsidR="008976AE">
        <w:rPr>
          <w:rFonts w:ascii="Arial" w:eastAsia="Arial" w:hAnsi="Arial" w:cs="Arial"/>
          <w:color w:val="1F1F1F"/>
        </w:rPr>
        <w:t xml:space="preserve"> tailored within the needs of teacher assessment thus limiting the range of creati</w:t>
      </w:r>
      <w:r w:rsidR="00A538C0">
        <w:rPr>
          <w:rFonts w:ascii="Arial" w:eastAsia="Arial" w:hAnsi="Arial" w:cs="Arial"/>
          <w:color w:val="1F1F1F"/>
        </w:rPr>
        <w:t>vit</w:t>
      </w:r>
      <w:r w:rsidR="008976AE">
        <w:rPr>
          <w:rFonts w:ascii="Arial" w:eastAsia="Arial" w:hAnsi="Arial" w:cs="Arial"/>
          <w:color w:val="1F1F1F"/>
        </w:rPr>
        <w:t xml:space="preserve">y that learners could </w:t>
      </w:r>
      <w:r w:rsidR="008B796E">
        <w:rPr>
          <w:rFonts w:ascii="Arial" w:eastAsia="Arial" w:hAnsi="Arial" w:cs="Arial"/>
          <w:color w:val="1F1F1F"/>
        </w:rPr>
        <w:t>display</w:t>
      </w:r>
      <w:r w:rsidR="008976AE">
        <w:rPr>
          <w:rFonts w:ascii="Arial" w:eastAsia="Arial" w:hAnsi="Arial" w:cs="Arial"/>
          <w:color w:val="1F1F1F"/>
        </w:rPr>
        <w:t xml:space="preserve">. </w:t>
      </w:r>
      <w:r w:rsidR="00BC08A3">
        <w:rPr>
          <w:rFonts w:ascii="Arial" w:eastAsia="Arial" w:hAnsi="Arial" w:cs="Arial"/>
          <w:color w:val="1F1F1F"/>
        </w:rPr>
        <w:t>After conducting this own research I dec</w:t>
      </w:r>
      <w:r w:rsidR="00A538C0">
        <w:rPr>
          <w:rFonts w:ascii="Arial" w:eastAsia="Arial" w:hAnsi="Arial" w:cs="Arial"/>
          <w:color w:val="1F1F1F"/>
        </w:rPr>
        <w:t>i</w:t>
      </w:r>
      <w:r w:rsidR="00BC08A3">
        <w:rPr>
          <w:rFonts w:ascii="Arial" w:eastAsia="Arial" w:hAnsi="Arial" w:cs="Arial"/>
          <w:color w:val="1F1F1F"/>
        </w:rPr>
        <w:t xml:space="preserve">ded that I would still provide a stimulus to the learners as I felt it would give them context and content knowledge however, I ensured that during discussion and writing </w:t>
      </w:r>
      <w:r w:rsidR="008B796E">
        <w:rPr>
          <w:rFonts w:ascii="Arial" w:eastAsia="Arial" w:hAnsi="Arial" w:cs="Arial"/>
          <w:color w:val="1F1F1F"/>
        </w:rPr>
        <w:t>learners</w:t>
      </w:r>
      <w:r w:rsidR="00BC08A3">
        <w:rPr>
          <w:rFonts w:ascii="Arial" w:eastAsia="Arial" w:hAnsi="Arial" w:cs="Arial"/>
          <w:color w:val="1F1F1F"/>
        </w:rPr>
        <w:t xml:space="preserve"> could be responsible for their on </w:t>
      </w:r>
      <w:r w:rsidR="008B796E">
        <w:rPr>
          <w:rFonts w:ascii="Arial" w:eastAsia="Arial" w:hAnsi="Arial" w:cs="Arial"/>
          <w:color w:val="1F1F1F"/>
        </w:rPr>
        <w:t>creativity</w:t>
      </w:r>
      <w:r w:rsidR="00BC08A3">
        <w:rPr>
          <w:rFonts w:ascii="Arial" w:eastAsia="Arial" w:hAnsi="Arial" w:cs="Arial"/>
          <w:color w:val="1F1F1F"/>
        </w:rPr>
        <w:t xml:space="preserve"> so as not </w:t>
      </w:r>
      <w:r w:rsidR="00CB4492">
        <w:rPr>
          <w:rFonts w:ascii="Arial" w:eastAsia="Arial" w:hAnsi="Arial" w:cs="Arial"/>
          <w:color w:val="1F1F1F"/>
        </w:rPr>
        <w:t>to</w:t>
      </w:r>
      <w:r w:rsidR="00BC08A3">
        <w:rPr>
          <w:rFonts w:ascii="Arial" w:eastAsia="Arial" w:hAnsi="Arial" w:cs="Arial"/>
          <w:color w:val="1F1F1F"/>
        </w:rPr>
        <w:t xml:space="preserve"> limit them but provided a success criteria which detailed steps to success to ensure they had covered what I expected them to learn within their own </w:t>
      </w:r>
      <w:r w:rsidR="008B796E">
        <w:rPr>
          <w:rFonts w:ascii="Arial" w:eastAsia="Arial" w:hAnsi="Arial" w:cs="Arial"/>
          <w:color w:val="1F1F1F"/>
        </w:rPr>
        <w:t>creativity</w:t>
      </w:r>
      <w:r w:rsidR="00BC08A3">
        <w:rPr>
          <w:rFonts w:ascii="Arial" w:eastAsia="Arial" w:hAnsi="Arial" w:cs="Arial"/>
          <w:color w:val="1F1F1F"/>
        </w:rPr>
        <w:t xml:space="preserve">. </w:t>
      </w:r>
    </w:p>
    <w:p w14:paraId="357D3790" w14:textId="77777777" w:rsidR="00A94FEE" w:rsidRDefault="00A94FEE" w:rsidP="00C65D50">
      <w:pPr>
        <w:spacing w:line="360" w:lineRule="auto"/>
        <w:rPr>
          <w:rFonts w:ascii="Arial" w:eastAsia="Arial" w:hAnsi="Arial" w:cs="Arial"/>
          <w:color w:val="1F1F1F"/>
        </w:rPr>
      </w:pPr>
    </w:p>
    <w:p w14:paraId="0D3B4A30" w14:textId="6C481A12" w:rsidR="00A94FEE" w:rsidRDefault="00A94FEE" w:rsidP="00C65D50">
      <w:pPr>
        <w:spacing w:line="360" w:lineRule="auto"/>
        <w:rPr>
          <w:rFonts w:ascii="Arial" w:eastAsia="Arial" w:hAnsi="Arial" w:cs="Arial"/>
          <w:color w:val="1F1F1F"/>
        </w:rPr>
      </w:pPr>
      <w:r>
        <w:rPr>
          <w:rFonts w:ascii="Arial" w:eastAsia="Arial" w:hAnsi="Arial" w:cs="Arial"/>
          <w:color w:val="1F1F1F"/>
        </w:rPr>
        <w:t xml:space="preserve">In this section I will discuss some AFL strategies that I incorporated into my lesson planning. I will be discussing one </w:t>
      </w:r>
      <w:r w:rsidR="008B796E">
        <w:rPr>
          <w:rFonts w:ascii="Arial" w:eastAsia="Arial" w:hAnsi="Arial" w:cs="Arial"/>
          <w:color w:val="1F1F1F"/>
        </w:rPr>
        <w:t>strategy</w:t>
      </w:r>
      <w:r>
        <w:rPr>
          <w:rFonts w:ascii="Arial" w:eastAsia="Arial" w:hAnsi="Arial" w:cs="Arial"/>
          <w:color w:val="1F1F1F"/>
        </w:rPr>
        <w:t xml:space="preserve"> for each of the four elements to AFL; sharing success criteria, quality of questions/quality of </w:t>
      </w:r>
      <w:r w:rsidR="008B796E">
        <w:rPr>
          <w:rFonts w:ascii="Arial" w:eastAsia="Arial" w:hAnsi="Arial" w:cs="Arial"/>
          <w:color w:val="1F1F1F"/>
        </w:rPr>
        <w:t>talk</w:t>
      </w:r>
      <w:r>
        <w:rPr>
          <w:rFonts w:ascii="Arial" w:eastAsia="Arial" w:hAnsi="Arial" w:cs="Arial"/>
          <w:color w:val="1F1F1F"/>
        </w:rPr>
        <w:t xml:space="preserve">, use and </w:t>
      </w:r>
      <w:r w:rsidR="008B796E">
        <w:rPr>
          <w:rFonts w:ascii="Arial" w:eastAsia="Arial" w:hAnsi="Arial" w:cs="Arial"/>
          <w:color w:val="1F1F1F"/>
        </w:rPr>
        <w:t>quality</w:t>
      </w:r>
      <w:r>
        <w:rPr>
          <w:rFonts w:ascii="Arial" w:eastAsia="Arial" w:hAnsi="Arial" w:cs="Arial"/>
          <w:color w:val="1F1F1F"/>
        </w:rPr>
        <w:t xml:space="preserve"> of feedback and peer and </w:t>
      </w:r>
      <w:r w:rsidR="00CB4492">
        <w:rPr>
          <w:rFonts w:ascii="Arial" w:eastAsia="Arial" w:hAnsi="Arial" w:cs="Arial"/>
          <w:color w:val="1F1F1F"/>
        </w:rPr>
        <w:t>self-assessment</w:t>
      </w:r>
      <w:r>
        <w:rPr>
          <w:rFonts w:ascii="Arial" w:eastAsia="Arial" w:hAnsi="Arial" w:cs="Arial"/>
          <w:color w:val="1F1F1F"/>
        </w:rPr>
        <w:t xml:space="preserve">. </w:t>
      </w:r>
    </w:p>
    <w:p w14:paraId="7B382D40" w14:textId="136EC894" w:rsidR="00A94FEE" w:rsidRDefault="00CB4492" w:rsidP="00C65D50">
      <w:pPr>
        <w:spacing w:line="360" w:lineRule="auto"/>
        <w:rPr>
          <w:rFonts w:ascii="Arial" w:eastAsia="Arial" w:hAnsi="Arial" w:cs="Arial"/>
          <w:color w:val="1F1F1F"/>
        </w:rPr>
      </w:pPr>
      <w:r>
        <w:rPr>
          <w:rFonts w:ascii="Arial" w:eastAsia="Arial" w:hAnsi="Arial" w:cs="Arial"/>
          <w:color w:val="1F1F1F"/>
        </w:rPr>
        <w:t>In regard to</w:t>
      </w:r>
      <w:r w:rsidR="00A94FEE">
        <w:rPr>
          <w:rFonts w:ascii="Arial" w:eastAsia="Arial" w:hAnsi="Arial" w:cs="Arial"/>
          <w:color w:val="1F1F1F"/>
        </w:rPr>
        <w:t xml:space="preserve"> sharing success </w:t>
      </w:r>
      <w:r w:rsidR="008B796E">
        <w:rPr>
          <w:rFonts w:ascii="Arial" w:eastAsia="Arial" w:hAnsi="Arial" w:cs="Arial"/>
          <w:color w:val="1F1F1F"/>
        </w:rPr>
        <w:t>criteria,</w:t>
      </w:r>
      <w:r w:rsidR="00A94FEE">
        <w:rPr>
          <w:rFonts w:ascii="Arial" w:eastAsia="Arial" w:hAnsi="Arial" w:cs="Arial"/>
          <w:color w:val="1F1F1F"/>
        </w:rPr>
        <w:t xml:space="preserve"> </w:t>
      </w:r>
      <w:r w:rsidR="008B796E">
        <w:rPr>
          <w:rFonts w:ascii="Arial" w:eastAsia="Arial" w:hAnsi="Arial" w:cs="Arial"/>
          <w:color w:val="1F1F1F"/>
        </w:rPr>
        <w:t>I</w:t>
      </w:r>
      <w:r w:rsidR="00A94FEE">
        <w:rPr>
          <w:rFonts w:ascii="Arial" w:eastAsia="Arial" w:hAnsi="Arial" w:cs="Arial"/>
          <w:color w:val="1F1F1F"/>
        </w:rPr>
        <w:t xml:space="preserve"> decided to make a skill slip with steps to success on it </w:t>
      </w:r>
      <w:r w:rsidR="00A94FEE" w:rsidRPr="00A538C0">
        <w:rPr>
          <w:rFonts w:ascii="Arial" w:eastAsia="Arial" w:hAnsi="Arial" w:cs="Arial"/>
          <w:color w:val="1F1F1F"/>
        </w:rPr>
        <w:t>(appendix</w:t>
      </w:r>
      <w:r w:rsidR="00921370" w:rsidRPr="00A538C0">
        <w:rPr>
          <w:rFonts w:ascii="Arial" w:eastAsia="Arial" w:hAnsi="Arial" w:cs="Arial"/>
          <w:color w:val="1F1F1F"/>
        </w:rPr>
        <w:t xml:space="preserve"> 1)</w:t>
      </w:r>
      <w:r w:rsidR="00A94FEE" w:rsidRPr="00A538C0">
        <w:rPr>
          <w:rFonts w:ascii="Arial" w:eastAsia="Arial" w:hAnsi="Arial" w:cs="Arial"/>
          <w:color w:val="1F1F1F"/>
        </w:rPr>
        <w:t>.</w:t>
      </w:r>
      <w:r w:rsidR="00A94FEE">
        <w:rPr>
          <w:rFonts w:ascii="Arial" w:eastAsia="Arial" w:hAnsi="Arial" w:cs="Arial"/>
          <w:color w:val="1F1F1F"/>
        </w:rPr>
        <w:t xml:space="preserve"> Prior to starting the </w:t>
      </w:r>
      <w:r w:rsidR="00921370">
        <w:rPr>
          <w:rFonts w:ascii="Arial" w:eastAsia="Arial" w:hAnsi="Arial" w:cs="Arial"/>
          <w:color w:val="1F1F1F"/>
        </w:rPr>
        <w:t>humanities</w:t>
      </w:r>
      <w:r w:rsidR="00A94FEE">
        <w:rPr>
          <w:rFonts w:ascii="Arial" w:eastAsia="Arial" w:hAnsi="Arial" w:cs="Arial"/>
          <w:color w:val="1F1F1F"/>
        </w:rPr>
        <w:t xml:space="preserve"> lesson </w:t>
      </w:r>
      <w:r w:rsidR="00A94FEE" w:rsidRPr="00A538C0">
        <w:rPr>
          <w:rFonts w:ascii="Arial" w:eastAsia="Arial" w:hAnsi="Arial" w:cs="Arial"/>
          <w:color w:val="1F1F1F"/>
        </w:rPr>
        <w:t>(appendix</w:t>
      </w:r>
      <w:r w:rsidR="00921370" w:rsidRPr="00A538C0">
        <w:rPr>
          <w:rFonts w:ascii="Arial" w:eastAsia="Arial" w:hAnsi="Arial" w:cs="Arial"/>
          <w:color w:val="1F1F1F"/>
        </w:rPr>
        <w:t xml:space="preserve"> 2</w:t>
      </w:r>
      <w:r w:rsidR="00A94FEE" w:rsidRPr="00A538C0">
        <w:rPr>
          <w:rFonts w:ascii="Arial" w:eastAsia="Arial" w:hAnsi="Arial" w:cs="Arial"/>
          <w:color w:val="1F1F1F"/>
        </w:rPr>
        <w:t>)</w:t>
      </w:r>
      <w:r w:rsidR="00A94FEE">
        <w:rPr>
          <w:rFonts w:ascii="Arial" w:eastAsia="Arial" w:hAnsi="Arial" w:cs="Arial"/>
          <w:color w:val="1F1F1F"/>
        </w:rPr>
        <w:t xml:space="preserve"> I discussed this success </w:t>
      </w:r>
      <w:r w:rsidR="008B796E">
        <w:rPr>
          <w:rFonts w:ascii="Arial" w:eastAsia="Arial" w:hAnsi="Arial" w:cs="Arial"/>
          <w:color w:val="1F1F1F"/>
        </w:rPr>
        <w:t>criteria</w:t>
      </w:r>
      <w:r w:rsidR="00A94FEE">
        <w:rPr>
          <w:rFonts w:ascii="Arial" w:eastAsia="Arial" w:hAnsi="Arial" w:cs="Arial"/>
          <w:color w:val="1F1F1F"/>
        </w:rPr>
        <w:t xml:space="preserve"> with </w:t>
      </w:r>
      <w:r w:rsidR="008B796E">
        <w:rPr>
          <w:rFonts w:ascii="Arial" w:eastAsia="Arial" w:hAnsi="Arial" w:cs="Arial"/>
          <w:color w:val="1F1F1F"/>
        </w:rPr>
        <w:t>learners</w:t>
      </w:r>
      <w:r w:rsidR="00A94FEE">
        <w:rPr>
          <w:rFonts w:ascii="Arial" w:eastAsia="Arial" w:hAnsi="Arial" w:cs="Arial"/>
          <w:color w:val="1F1F1F"/>
        </w:rPr>
        <w:t xml:space="preserve"> to ensure they understood the ai</w:t>
      </w:r>
      <w:r w:rsidR="003757F5">
        <w:rPr>
          <w:rFonts w:ascii="Arial" w:eastAsia="Arial" w:hAnsi="Arial" w:cs="Arial"/>
          <w:color w:val="1F1F1F"/>
        </w:rPr>
        <w:t>m</w:t>
      </w:r>
      <w:r w:rsidR="00A94FEE">
        <w:rPr>
          <w:rFonts w:ascii="Arial" w:eastAsia="Arial" w:hAnsi="Arial" w:cs="Arial"/>
          <w:color w:val="1F1F1F"/>
        </w:rPr>
        <w:t xml:space="preserve"> of the task but also how to lay their work out. I also ensured that the </w:t>
      </w:r>
      <w:r w:rsidR="008B796E">
        <w:rPr>
          <w:rFonts w:ascii="Arial" w:eastAsia="Arial" w:hAnsi="Arial" w:cs="Arial"/>
          <w:color w:val="1F1F1F"/>
        </w:rPr>
        <w:t>learners</w:t>
      </w:r>
      <w:r w:rsidR="00A94FEE">
        <w:rPr>
          <w:rFonts w:ascii="Arial" w:eastAsia="Arial" w:hAnsi="Arial" w:cs="Arial"/>
          <w:color w:val="1F1F1F"/>
        </w:rPr>
        <w:t xml:space="preserve"> understood which </w:t>
      </w:r>
      <w:r w:rsidR="008B796E">
        <w:rPr>
          <w:rFonts w:ascii="Arial" w:eastAsia="Arial" w:hAnsi="Arial" w:cs="Arial"/>
          <w:color w:val="1F1F1F"/>
        </w:rPr>
        <w:t>pieces</w:t>
      </w:r>
      <w:r w:rsidR="00A94FEE">
        <w:rPr>
          <w:rFonts w:ascii="Arial" w:eastAsia="Arial" w:hAnsi="Arial" w:cs="Arial"/>
          <w:color w:val="1F1F1F"/>
        </w:rPr>
        <w:t xml:space="preserve"> of </w:t>
      </w:r>
      <w:r w:rsidR="008B796E">
        <w:rPr>
          <w:rFonts w:ascii="Arial" w:eastAsia="Arial" w:hAnsi="Arial" w:cs="Arial"/>
          <w:color w:val="1F1F1F"/>
        </w:rPr>
        <w:t>information</w:t>
      </w:r>
      <w:r w:rsidR="00A94FEE">
        <w:rPr>
          <w:rFonts w:ascii="Arial" w:eastAsia="Arial" w:hAnsi="Arial" w:cs="Arial"/>
          <w:color w:val="1F1F1F"/>
        </w:rPr>
        <w:t xml:space="preserve"> we needed to </w:t>
      </w:r>
      <w:r w:rsidR="008B796E">
        <w:rPr>
          <w:rFonts w:ascii="Arial" w:eastAsia="Arial" w:hAnsi="Arial" w:cs="Arial"/>
          <w:color w:val="1F1F1F"/>
        </w:rPr>
        <w:t>acquire</w:t>
      </w:r>
      <w:r w:rsidR="00A94FEE">
        <w:rPr>
          <w:rFonts w:ascii="Arial" w:eastAsia="Arial" w:hAnsi="Arial" w:cs="Arial"/>
          <w:color w:val="1F1F1F"/>
        </w:rPr>
        <w:t xml:space="preserve">. </w:t>
      </w:r>
      <w:r w:rsidR="00A94FEE" w:rsidRPr="00A94FEE">
        <w:rPr>
          <w:rFonts w:ascii="Arial" w:eastAsia="Arial" w:hAnsi="Arial" w:cs="Arial"/>
          <w:color w:val="1F1F1F"/>
        </w:rPr>
        <w:t xml:space="preserve">Hattie, </w:t>
      </w:r>
      <w:r w:rsidR="00A94FEE">
        <w:rPr>
          <w:rFonts w:ascii="Arial" w:eastAsia="Arial" w:hAnsi="Arial" w:cs="Arial"/>
          <w:color w:val="1F1F1F"/>
        </w:rPr>
        <w:t>(</w:t>
      </w:r>
      <w:r w:rsidR="00A94FEE" w:rsidRPr="00A94FEE">
        <w:rPr>
          <w:rFonts w:ascii="Arial" w:eastAsia="Arial" w:hAnsi="Arial" w:cs="Arial"/>
          <w:color w:val="1F1F1F"/>
        </w:rPr>
        <w:t>2012)</w:t>
      </w:r>
      <w:r w:rsidR="00A94FEE">
        <w:rPr>
          <w:rFonts w:ascii="Arial" w:eastAsia="Arial" w:hAnsi="Arial" w:cs="Arial"/>
          <w:color w:val="1F1F1F"/>
        </w:rPr>
        <w:t xml:space="preserve"> suggests that success </w:t>
      </w:r>
      <w:r w:rsidR="008B796E">
        <w:rPr>
          <w:rFonts w:ascii="Arial" w:eastAsia="Arial" w:hAnsi="Arial" w:cs="Arial"/>
          <w:color w:val="1F1F1F"/>
        </w:rPr>
        <w:t>criteria</w:t>
      </w:r>
      <w:r w:rsidR="00A94FEE">
        <w:rPr>
          <w:rFonts w:ascii="Arial" w:eastAsia="Arial" w:hAnsi="Arial" w:cs="Arial"/>
          <w:color w:val="1F1F1F"/>
        </w:rPr>
        <w:t xml:space="preserve"> needs to show children not only what success looks like as in the end product but also the steps that will </w:t>
      </w:r>
      <w:r w:rsidR="008B796E">
        <w:rPr>
          <w:rFonts w:ascii="Arial" w:eastAsia="Arial" w:hAnsi="Arial" w:cs="Arial"/>
          <w:color w:val="1F1F1F"/>
        </w:rPr>
        <w:t>allow</w:t>
      </w:r>
      <w:r w:rsidR="00A94FEE">
        <w:rPr>
          <w:rFonts w:ascii="Arial" w:eastAsia="Arial" w:hAnsi="Arial" w:cs="Arial"/>
          <w:color w:val="1F1F1F"/>
        </w:rPr>
        <w:t xml:space="preserve"> pupils to reach success. </w:t>
      </w:r>
      <w:r>
        <w:rPr>
          <w:rFonts w:ascii="Arial" w:eastAsia="Arial" w:hAnsi="Arial" w:cs="Arial"/>
          <w:color w:val="1F1F1F"/>
        </w:rPr>
        <w:lastRenderedPageBreak/>
        <w:t>However,</w:t>
      </w:r>
      <w:r w:rsidR="00A94FEE">
        <w:rPr>
          <w:rFonts w:ascii="Arial" w:eastAsia="Arial" w:hAnsi="Arial" w:cs="Arial"/>
          <w:color w:val="1F1F1F"/>
        </w:rPr>
        <w:t xml:space="preserve"> I </w:t>
      </w:r>
      <w:r w:rsidR="008B796E">
        <w:rPr>
          <w:rFonts w:ascii="Arial" w:eastAsia="Arial" w:hAnsi="Arial" w:cs="Arial"/>
          <w:color w:val="1F1F1F"/>
        </w:rPr>
        <w:t>was</w:t>
      </w:r>
      <w:r w:rsidR="00A94FEE">
        <w:rPr>
          <w:rFonts w:ascii="Arial" w:eastAsia="Arial" w:hAnsi="Arial" w:cs="Arial"/>
          <w:color w:val="1F1F1F"/>
        </w:rPr>
        <w:t xml:space="preserve"> cautious of limiting </w:t>
      </w:r>
      <w:r w:rsidR="008B796E">
        <w:rPr>
          <w:rFonts w:ascii="Arial" w:eastAsia="Arial" w:hAnsi="Arial" w:cs="Arial"/>
          <w:color w:val="1F1F1F"/>
        </w:rPr>
        <w:t>learners’</w:t>
      </w:r>
      <w:r w:rsidR="00A94FEE">
        <w:rPr>
          <w:rFonts w:ascii="Arial" w:eastAsia="Arial" w:hAnsi="Arial" w:cs="Arial"/>
          <w:color w:val="1F1F1F"/>
        </w:rPr>
        <w:t xml:space="preserve"> </w:t>
      </w:r>
      <w:r w:rsidR="008B796E">
        <w:rPr>
          <w:rFonts w:ascii="Arial" w:eastAsia="Arial" w:hAnsi="Arial" w:cs="Arial"/>
          <w:color w:val="1F1F1F"/>
        </w:rPr>
        <w:t>creativity</w:t>
      </w:r>
      <w:r w:rsidR="00A94FEE">
        <w:rPr>
          <w:rFonts w:ascii="Arial" w:eastAsia="Arial" w:hAnsi="Arial" w:cs="Arial"/>
          <w:color w:val="1F1F1F"/>
        </w:rPr>
        <w:t xml:space="preserve"> as </w:t>
      </w:r>
      <w:r w:rsidR="008B796E">
        <w:rPr>
          <w:rFonts w:ascii="Arial" w:eastAsia="Arial" w:hAnsi="Arial" w:cs="Arial"/>
          <w:color w:val="1F1F1F"/>
        </w:rPr>
        <w:t>discussed</w:t>
      </w:r>
      <w:r w:rsidR="00A94FEE">
        <w:rPr>
          <w:rFonts w:ascii="Arial" w:eastAsia="Arial" w:hAnsi="Arial" w:cs="Arial"/>
          <w:color w:val="1F1F1F"/>
        </w:rPr>
        <w:t xml:space="preserve"> by Young &amp; Ferguson above. To overcome </w:t>
      </w:r>
      <w:r>
        <w:rPr>
          <w:rFonts w:ascii="Arial" w:eastAsia="Arial" w:hAnsi="Arial" w:cs="Arial"/>
          <w:color w:val="1F1F1F"/>
        </w:rPr>
        <w:t>this,</w:t>
      </w:r>
      <w:r w:rsidR="00A94FEE">
        <w:rPr>
          <w:rFonts w:ascii="Arial" w:eastAsia="Arial" w:hAnsi="Arial" w:cs="Arial"/>
          <w:color w:val="1F1F1F"/>
        </w:rPr>
        <w:t xml:space="preserve"> I included a </w:t>
      </w:r>
      <w:r w:rsidR="008B796E">
        <w:rPr>
          <w:rFonts w:ascii="Arial" w:eastAsia="Arial" w:hAnsi="Arial" w:cs="Arial"/>
          <w:color w:val="1F1F1F"/>
        </w:rPr>
        <w:t>mind map</w:t>
      </w:r>
      <w:r w:rsidR="00A94FEE">
        <w:rPr>
          <w:rFonts w:ascii="Arial" w:eastAsia="Arial" w:hAnsi="Arial" w:cs="Arial"/>
          <w:color w:val="1F1F1F"/>
        </w:rPr>
        <w:t xml:space="preserve"> section to this lesson where </w:t>
      </w:r>
      <w:r w:rsidR="008B796E">
        <w:rPr>
          <w:rFonts w:ascii="Arial" w:eastAsia="Arial" w:hAnsi="Arial" w:cs="Arial"/>
          <w:color w:val="1F1F1F"/>
        </w:rPr>
        <w:t>learners</w:t>
      </w:r>
      <w:r w:rsidR="00A94FEE">
        <w:rPr>
          <w:rFonts w:ascii="Arial" w:eastAsia="Arial" w:hAnsi="Arial" w:cs="Arial"/>
          <w:color w:val="1F1F1F"/>
        </w:rPr>
        <w:t xml:space="preserve"> could </w:t>
      </w:r>
      <w:r w:rsidR="008B796E">
        <w:rPr>
          <w:rFonts w:ascii="Arial" w:eastAsia="Arial" w:hAnsi="Arial" w:cs="Arial"/>
          <w:color w:val="1F1F1F"/>
        </w:rPr>
        <w:t>document</w:t>
      </w:r>
      <w:r w:rsidR="00A94FEE">
        <w:rPr>
          <w:rFonts w:ascii="Arial" w:eastAsia="Arial" w:hAnsi="Arial" w:cs="Arial"/>
          <w:color w:val="1F1F1F"/>
        </w:rPr>
        <w:t xml:space="preserve"> any </w:t>
      </w:r>
      <w:r w:rsidR="008B796E">
        <w:rPr>
          <w:rFonts w:ascii="Arial" w:eastAsia="Arial" w:hAnsi="Arial" w:cs="Arial"/>
          <w:color w:val="1F1F1F"/>
        </w:rPr>
        <w:t>additional</w:t>
      </w:r>
      <w:r w:rsidR="00A94FEE">
        <w:rPr>
          <w:rFonts w:ascii="Arial" w:eastAsia="Arial" w:hAnsi="Arial" w:cs="Arial"/>
          <w:color w:val="1F1F1F"/>
        </w:rPr>
        <w:t xml:space="preserve"> thoughts/feelings/ideas surrounding being an evacuee. </w:t>
      </w:r>
      <w:r w:rsidR="00A94FEE" w:rsidRPr="003757F5">
        <w:rPr>
          <w:rFonts w:ascii="Arial" w:eastAsia="Arial" w:hAnsi="Arial" w:cs="Arial"/>
          <w:color w:val="1F1F1F"/>
        </w:rPr>
        <w:t>(</w:t>
      </w:r>
      <w:r w:rsidRPr="003757F5">
        <w:rPr>
          <w:rFonts w:ascii="Arial" w:eastAsia="Arial" w:hAnsi="Arial" w:cs="Arial"/>
          <w:color w:val="1F1F1F"/>
        </w:rPr>
        <w:t>Appendix</w:t>
      </w:r>
      <w:r w:rsidR="00921370" w:rsidRPr="003757F5">
        <w:rPr>
          <w:rFonts w:ascii="Arial" w:eastAsia="Arial" w:hAnsi="Arial" w:cs="Arial"/>
          <w:color w:val="1F1F1F"/>
        </w:rPr>
        <w:t xml:space="preserve"> 3</w:t>
      </w:r>
      <w:r w:rsidR="00A94FEE" w:rsidRPr="003757F5">
        <w:rPr>
          <w:rFonts w:ascii="Arial" w:eastAsia="Arial" w:hAnsi="Arial" w:cs="Arial"/>
          <w:color w:val="1F1F1F"/>
        </w:rPr>
        <w:t>)</w:t>
      </w:r>
      <w:r w:rsidR="00E537D2" w:rsidRPr="003757F5">
        <w:rPr>
          <w:rFonts w:ascii="Arial" w:eastAsia="Arial" w:hAnsi="Arial" w:cs="Arial"/>
          <w:color w:val="1F1F1F"/>
        </w:rPr>
        <w:t>.</w:t>
      </w:r>
      <w:r w:rsidR="00E537D2">
        <w:rPr>
          <w:rFonts w:ascii="Arial" w:eastAsia="Arial" w:hAnsi="Arial" w:cs="Arial"/>
          <w:color w:val="1F1F1F"/>
        </w:rPr>
        <w:t xml:space="preserve"> At the end of this </w:t>
      </w:r>
      <w:r>
        <w:rPr>
          <w:rFonts w:ascii="Arial" w:eastAsia="Arial" w:hAnsi="Arial" w:cs="Arial"/>
          <w:color w:val="1F1F1F"/>
        </w:rPr>
        <w:t>lesson,</w:t>
      </w:r>
      <w:r w:rsidR="00E537D2">
        <w:rPr>
          <w:rFonts w:ascii="Arial" w:eastAsia="Arial" w:hAnsi="Arial" w:cs="Arial"/>
          <w:color w:val="1F1F1F"/>
        </w:rPr>
        <w:t xml:space="preserve"> we discussed the success </w:t>
      </w:r>
      <w:r w:rsidR="008B796E">
        <w:rPr>
          <w:rFonts w:ascii="Arial" w:eastAsia="Arial" w:hAnsi="Arial" w:cs="Arial"/>
          <w:color w:val="1F1F1F"/>
        </w:rPr>
        <w:t>criteria</w:t>
      </w:r>
      <w:r w:rsidR="00E537D2">
        <w:rPr>
          <w:rFonts w:ascii="Arial" w:eastAsia="Arial" w:hAnsi="Arial" w:cs="Arial"/>
          <w:color w:val="1F1F1F"/>
        </w:rPr>
        <w:t xml:space="preserve"> again and students checked over their work to check they had covered all ‘steps to success’. </w:t>
      </w:r>
    </w:p>
    <w:p w14:paraId="53DDB2A8" w14:textId="27E37766" w:rsidR="00E537D2" w:rsidRDefault="00CB4492" w:rsidP="00C65D50">
      <w:pPr>
        <w:spacing w:line="360" w:lineRule="auto"/>
        <w:rPr>
          <w:rFonts w:ascii="Arial" w:eastAsia="Arial" w:hAnsi="Arial" w:cs="Arial"/>
          <w:color w:val="1F1F1F"/>
        </w:rPr>
      </w:pPr>
      <w:proofErr w:type="gramStart"/>
      <w:r>
        <w:rPr>
          <w:rFonts w:ascii="Arial" w:eastAsia="Arial" w:hAnsi="Arial" w:cs="Arial"/>
          <w:color w:val="1F1F1F"/>
        </w:rPr>
        <w:t>In regard to</w:t>
      </w:r>
      <w:proofErr w:type="gramEnd"/>
      <w:r w:rsidR="00662410">
        <w:rPr>
          <w:rFonts w:ascii="Arial" w:eastAsia="Arial" w:hAnsi="Arial" w:cs="Arial"/>
          <w:color w:val="1F1F1F"/>
        </w:rPr>
        <w:t xml:space="preserve"> quality of questions and quality of </w:t>
      </w:r>
      <w:r w:rsidR="008B796E">
        <w:rPr>
          <w:rFonts w:ascii="Arial" w:eastAsia="Arial" w:hAnsi="Arial" w:cs="Arial"/>
          <w:color w:val="1F1F1F"/>
        </w:rPr>
        <w:t>talk</w:t>
      </w:r>
      <w:r w:rsidR="00662410">
        <w:rPr>
          <w:rFonts w:ascii="Arial" w:eastAsia="Arial" w:hAnsi="Arial" w:cs="Arial"/>
          <w:color w:val="1F1F1F"/>
        </w:rPr>
        <w:t xml:space="preserve"> I chose to use the research discussed in the literature </w:t>
      </w:r>
      <w:r w:rsidR="008B796E">
        <w:rPr>
          <w:rFonts w:ascii="Arial" w:eastAsia="Arial" w:hAnsi="Arial" w:cs="Arial"/>
          <w:color w:val="1F1F1F"/>
        </w:rPr>
        <w:t>review</w:t>
      </w:r>
      <w:r w:rsidR="00662410">
        <w:rPr>
          <w:rFonts w:ascii="Arial" w:eastAsia="Arial" w:hAnsi="Arial" w:cs="Arial"/>
          <w:color w:val="1F1F1F"/>
        </w:rPr>
        <w:t xml:space="preserve"> conducted for Voice 21. Voice 21 created a </w:t>
      </w:r>
      <w:r w:rsidR="008B796E">
        <w:rPr>
          <w:rFonts w:ascii="Arial" w:eastAsia="Arial" w:hAnsi="Arial" w:cs="Arial"/>
          <w:color w:val="1F1F1F"/>
        </w:rPr>
        <w:t>series</w:t>
      </w:r>
      <w:r w:rsidR="00662410">
        <w:rPr>
          <w:rFonts w:ascii="Arial" w:eastAsia="Arial" w:hAnsi="Arial" w:cs="Arial"/>
          <w:color w:val="1F1F1F"/>
        </w:rPr>
        <w:t xml:space="preserve"> of ‘talk tactics’ </w:t>
      </w:r>
      <w:r w:rsidR="00662410" w:rsidRPr="003757F5">
        <w:rPr>
          <w:rFonts w:ascii="Arial" w:eastAsia="Arial" w:hAnsi="Arial" w:cs="Arial"/>
          <w:color w:val="1F1F1F"/>
        </w:rPr>
        <w:t>(appendix</w:t>
      </w:r>
      <w:r w:rsidR="00921370" w:rsidRPr="003757F5">
        <w:rPr>
          <w:rFonts w:ascii="Arial" w:eastAsia="Arial" w:hAnsi="Arial" w:cs="Arial"/>
          <w:color w:val="1F1F1F"/>
        </w:rPr>
        <w:t xml:space="preserve"> 4</w:t>
      </w:r>
      <w:r w:rsidR="00662410" w:rsidRPr="003757F5">
        <w:rPr>
          <w:rFonts w:ascii="Arial" w:eastAsia="Arial" w:hAnsi="Arial" w:cs="Arial"/>
          <w:color w:val="1F1F1F"/>
        </w:rPr>
        <w:t>)</w:t>
      </w:r>
      <w:r w:rsidR="00662410">
        <w:rPr>
          <w:rFonts w:ascii="Arial" w:eastAsia="Arial" w:hAnsi="Arial" w:cs="Arial"/>
          <w:color w:val="1F1F1F"/>
        </w:rPr>
        <w:t xml:space="preserve"> that could help to structure a group discussion. I then turned these int</w:t>
      </w:r>
      <w:r w:rsidR="003757F5">
        <w:rPr>
          <w:rFonts w:ascii="Arial" w:eastAsia="Arial" w:hAnsi="Arial" w:cs="Arial"/>
          <w:color w:val="1F1F1F"/>
        </w:rPr>
        <w:t>o</w:t>
      </w:r>
      <w:r w:rsidR="00662410">
        <w:rPr>
          <w:rFonts w:ascii="Arial" w:eastAsia="Arial" w:hAnsi="Arial" w:cs="Arial"/>
          <w:color w:val="1F1F1F"/>
        </w:rPr>
        <w:t xml:space="preserve"> lanyards for each pupil to wear to use as scaffolds for the discussion in the Literacy, </w:t>
      </w:r>
      <w:r>
        <w:rPr>
          <w:rFonts w:ascii="Arial" w:eastAsia="Arial" w:hAnsi="Arial" w:cs="Arial"/>
          <w:color w:val="1F1F1F"/>
        </w:rPr>
        <w:t>languages,</w:t>
      </w:r>
      <w:r w:rsidR="00662410">
        <w:rPr>
          <w:rFonts w:ascii="Arial" w:eastAsia="Arial" w:hAnsi="Arial" w:cs="Arial"/>
          <w:color w:val="1F1F1F"/>
        </w:rPr>
        <w:t xml:space="preserve"> and communication lesson </w:t>
      </w:r>
      <w:r w:rsidR="00662410" w:rsidRPr="003757F5">
        <w:rPr>
          <w:rFonts w:ascii="Arial" w:eastAsia="Arial" w:hAnsi="Arial" w:cs="Arial"/>
          <w:color w:val="1F1F1F"/>
        </w:rPr>
        <w:t>(appendix</w:t>
      </w:r>
      <w:r w:rsidR="00921370" w:rsidRPr="003757F5">
        <w:rPr>
          <w:rFonts w:ascii="Arial" w:eastAsia="Arial" w:hAnsi="Arial" w:cs="Arial"/>
          <w:color w:val="1F1F1F"/>
        </w:rPr>
        <w:t xml:space="preserve"> 5</w:t>
      </w:r>
      <w:r w:rsidR="00662410" w:rsidRPr="003757F5">
        <w:rPr>
          <w:rFonts w:ascii="Arial" w:eastAsia="Arial" w:hAnsi="Arial" w:cs="Arial"/>
          <w:color w:val="1F1F1F"/>
        </w:rPr>
        <w:t>).</w:t>
      </w:r>
      <w:r w:rsidR="00662410">
        <w:rPr>
          <w:rFonts w:ascii="Arial" w:eastAsia="Arial" w:hAnsi="Arial" w:cs="Arial"/>
          <w:color w:val="1F1F1F"/>
        </w:rPr>
        <w:t xml:space="preserve"> These talk tactic lanyards gave each pupil a role in the discussion and some sentence starte</w:t>
      </w:r>
      <w:r w:rsidR="008B796E">
        <w:rPr>
          <w:rFonts w:ascii="Arial" w:eastAsia="Arial" w:hAnsi="Arial" w:cs="Arial"/>
          <w:color w:val="1F1F1F"/>
        </w:rPr>
        <w:t>r</w:t>
      </w:r>
      <w:r w:rsidR="00662410">
        <w:rPr>
          <w:rFonts w:ascii="Arial" w:eastAsia="Arial" w:hAnsi="Arial" w:cs="Arial"/>
          <w:color w:val="1F1F1F"/>
        </w:rPr>
        <w:t xml:space="preserve">s to help them fulfil this role. This allows the students to have a comprehensive and thorough conversation regarding the model text. It also allowed me </w:t>
      </w:r>
      <w:r w:rsidR="008B796E">
        <w:rPr>
          <w:rFonts w:ascii="Arial" w:eastAsia="Arial" w:hAnsi="Arial" w:cs="Arial"/>
          <w:color w:val="1F1F1F"/>
        </w:rPr>
        <w:t>to assess</w:t>
      </w:r>
      <w:r w:rsidR="00662410">
        <w:rPr>
          <w:rFonts w:ascii="Arial" w:eastAsia="Arial" w:hAnsi="Arial" w:cs="Arial"/>
          <w:color w:val="1F1F1F"/>
        </w:rPr>
        <w:t xml:space="preserve"> what the pupils had learnt so far and possible ideas I could </w:t>
      </w:r>
      <w:r w:rsidR="008B796E">
        <w:rPr>
          <w:rFonts w:ascii="Arial" w:eastAsia="Arial" w:hAnsi="Arial" w:cs="Arial"/>
          <w:color w:val="1F1F1F"/>
        </w:rPr>
        <w:t>introduce</w:t>
      </w:r>
      <w:r w:rsidR="00662410">
        <w:rPr>
          <w:rFonts w:ascii="Arial" w:eastAsia="Arial" w:hAnsi="Arial" w:cs="Arial"/>
          <w:color w:val="1F1F1F"/>
        </w:rPr>
        <w:t xml:space="preserve"> using my teacher talk tactics to move their learning on </w:t>
      </w:r>
      <w:r w:rsidR="00662410" w:rsidRPr="003757F5">
        <w:rPr>
          <w:rFonts w:ascii="Arial" w:eastAsia="Arial" w:hAnsi="Arial" w:cs="Arial"/>
          <w:color w:val="1F1F1F"/>
        </w:rPr>
        <w:t>(appendix</w:t>
      </w:r>
      <w:r w:rsidR="00921370" w:rsidRPr="003757F5">
        <w:rPr>
          <w:rFonts w:ascii="Arial" w:eastAsia="Arial" w:hAnsi="Arial" w:cs="Arial"/>
          <w:color w:val="1F1F1F"/>
        </w:rPr>
        <w:t xml:space="preserve"> 4</w:t>
      </w:r>
      <w:r w:rsidR="00662410" w:rsidRPr="003757F5">
        <w:rPr>
          <w:rFonts w:ascii="Arial" w:eastAsia="Arial" w:hAnsi="Arial" w:cs="Arial"/>
          <w:color w:val="1F1F1F"/>
        </w:rPr>
        <w:t>).</w:t>
      </w:r>
      <w:r w:rsidR="00662410">
        <w:rPr>
          <w:rFonts w:ascii="Arial" w:eastAsia="Arial" w:hAnsi="Arial" w:cs="Arial"/>
          <w:color w:val="1F1F1F"/>
        </w:rPr>
        <w:t xml:space="preserve"> I was very cau</w:t>
      </w:r>
      <w:r w:rsidR="008B796E">
        <w:rPr>
          <w:rFonts w:ascii="Arial" w:eastAsia="Arial" w:hAnsi="Arial" w:cs="Arial"/>
          <w:color w:val="1F1F1F"/>
        </w:rPr>
        <w:t>tious</w:t>
      </w:r>
      <w:r w:rsidR="00662410">
        <w:rPr>
          <w:rFonts w:ascii="Arial" w:eastAsia="Arial" w:hAnsi="Arial" w:cs="Arial"/>
          <w:color w:val="1F1F1F"/>
        </w:rPr>
        <w:t xml:space="preserve"> of the discussion getting off </w:t>
      </w:r>
      <w:r w:rsidR="008B796E">
        <w:rPr>
          <w:rFonts w:ascii="Arial" w:eastAsia="Arial" w:hAnsi="Arial" w:cs="Arial"/>
          <w:color w:val="1F1F1F"/>
        </w:rPr>
        <w:t>topic</w:t>
      </w:r>
      <w:r w:rsidR="00662410">
        <w:rPr>
          <w:rFonts w:ascii="Arial" w:eastAsia="Arial" w:hAnsi="Arial" w:cs="Arial"/>
          <w:color w:val="1F1F1F"/>
        </w:rPr>
        <w:t xml:space="preserve"> as discussed by </w:t>
      </w:r>
      <w:r w:rsidR="008B796E">
        <w:rPr>
          <w:rFonts w:ascii="Arial" w:eastAsia="Arial" w:hAnsi="Arial" w:cs="Arial"/>
          <w:color w:val="1F1F1F"/>
        </w:rPr>
        <w:t>Cambridge</w:t>
      </w:r>
      <w:r w:rsidR="00662410">
        <w:rPr>
          <w:rFonts w:ascii="Arial" w:eastAsia="Arial" w:hAnsi="Arial" w:cs="Arial"/>
          <w:color w:val="1F1F1F"/>
        </w:rPr>
        <w:t xml:space="preserve"> Assessment (2022) in the literature review. I was also cautio</w:t>
      </w:r>
      <w:r w:rsidR="003757F5">
        <w:rPr>
          <w:rFonts w:ascii="Arial" w:eastAsia="Arial" w:hAnsi="Arial" w:cs="Arial"/>
          <w:color w:val="1F1F1F"/>
        </w:rPr>
        <w:t>us</w:t>
      </w:r>
      <w:r w:rsidR="00662410">
        <w:rPr>
          <w:rFonts w:ascii="Arial" w:eastAsia="Arial" w:hAnsi="Arial" w:cs="Arial"/>
          <w:color w:val="1F1F1F"/>
        </w:rPr>
        <w:t xml:space="preserve"> </w:t>
      </w:r>
      <w:r w:rsidR="003757F5">
        <w:rPr>
          <w:rFonts w:ascii="Arial" w:eastAsia="Arial" w:hAnsi="Arial" w:cs="Arial"/>
          <w:color w:val="1F1F1F"/>
        </w:rPr>
        <w:t>o</w:t>
      </w:r>
      <w:r w:rsidR="00662410">
        <w:rPr>
          <w:rFonts w:ascii="Arial" w:eastAsia="Arial" w:hAnsi="Arial" w:cs="Arial"/>
          <w:color w:val="1F1F1F"/>
        </w:rPr>
        <w:t>f the fact that these lanyards were a new tool in the classroom which could also c</w:t>
      </w:r>
      <w:r w:rsidR="008B796E">
        <w:rPr>
          <w:rFonts w:ascii="Arial" w:eastAsia="Arial" w:hAnsi="Arial" w:cs="Arial"/>
          <w:color w:val="1F1F1F"/>
        </w:rPr>
        <w:t>a</w:t>
      </w:r>
      <w:r w:rsidR="00662410">
        <w:rPr>
          <w:rFonts w:ascii="Arial" w:eastAsia="Arial" w:hAnsi="Arial" w:cs="Arial"/>
          <w:color w:val="1F1F1F"/>
        </w:rPr>
        <w:t>use t</w:t>
      </w:r>
      <w:r w:rsidR="003757F5">
        <w:rPr>
          <w:rFonts w:ascii="Arial" w:eastAsia="Arial" w:hAnsi="Arial" w:cs="Arial"/>
          <w:color w:val="1F1F1F"/>
        </w:rPr>
        <w:t>he</w:t>
      </w:r>
      <w:r w:rsidR="00662410">
        <w:rPr>
          <w:rFonts w:ascii="Arial" w:eastAsia="Arial" w:hAnsi="Arial" w:cs="Arial"/>
          <w:color w:val="1F1F1F"/>
        </w:rPr>
        <w:t xml:space="preserve"> learning to get off track. To </w:t>
      </w:r>
      <w:r w:rsidR="008B796E">
        <w:rPr>
          <w:rFonts w:ascii="Arial" w:eastAsia="Arial" w:hAnsi="Arial" w:cs="Arial"/>
          <w:color w:val="1F1F1F"/>
        </w:rPr>
        <w:t>overcome</w:t>
      </w:r>
      <w:r w:rsidR="00662410">
        <w:rPr>
          <w:rFonts w:ascii="Arial" w:eastAsia="Arial" w:hAnsi="Arial" w:cs="Arial"/>
          <w:color w:val="1F1F1F"/>
        </w:rPr>
        <w:t xml:space="preserve"> </w:t>
      </w:r>
      <w:r w:rsidR="008B796E">
        <w:rPr>
          <w:rFonts w:ascii="Arial" w:eastAsia="Arial" w:hAnsi="Arial" w:cs="Arial"/>
          <w:color w:val="1F1F1F"/>
        </w:rPr>
        <w:t>this,</w:t>
      </w:r>
      <w:r w:rsidR="00662410">
        <w:rPr>
          <w:rFonts w:ascii="Arial" w:eastAsia="Arial" w:hAnsi="Arial" w:cs="Arial"/>
          <w:color w:val="1F1F1F"/>
        </w:rPr>
        <w:t xml:space="preserve"> I had a series </w:t>
      </w:r>
      <w:r w:rsidR="008B796E">
        <w:rPr>
          <w:rFonts w:ascii="Arial" w:eastAsia="Arial" w:hAnsi="Arial" w:cs="Arial"/>
          <w:color w:val="1F1F1F"/>
        </w:rPr>
        <w:t>of</w:t>
      </w:r>
      <w:r w:rsidR="00662410">
        <w:rPr>
          <w:rFonts w:ascii="Arial" w:eastAsia="Arial" w:hAnsi="Arial" w:cs="Arial"/>
          <w:color w:val="1F1F1F"/>
        </w:rPr>
        <w:t xml:space="preserve"> questions prepared to refocus the discussion however I found the pupils to be deeply engaged and following their roles as outlined on their cards. I also found that these talk lanyards gave confidence to some lower ability </w:t>
      </w:r>
      <w:r w:rsidR="008B796E">
        <w:rPr>
          <w:rFonts w:ascii="Arial" w:eastAsia="Arial" w:hAnsi="Arial" w:cs="Arial"/>
          <w:color w:val="1F1F1F"/>
        </w:rPr>
        <w:t>learners</w:t>
      </w:r>
      <w:r w:rsidR="00662410">
        <w:rPr>
          <w:rFonts w:ascii="Arial" w:eastAsia="Arial" w:hAnsi="Arial" w:cs="Arial"/>
          <w:color w:val="1F1F1F"/>
        </w:rPr>
        <w:t xml:space="preserve"> and proved to be the scaffold required to encourage them to be adventurous with their talking points and by the end of this lesson all </w:t>
      </w:r>
      <w:r w:rsidR="008B796E">
        <w:rPr>
          <w:rFonts w:ascii="Arial" w:eastAsia="Arial" w:hAnsi="Arial" w:cs="Arial"/>
          <w:color w:val="1F1F1F"/>
        </w:rPr>
        <w:t>pupils</w:t>
      </w:r>
      <w:r w:rsidR="00662410">
        <w:rPr>
          <w:rFonts w:ascii="Arial" w:eastAsia="Arial" w:hAnsi="Arial" w:cs="Arial"/>
          <w:color w:val="1F1F1F"/>
        </w:rPr>
        <w:t xml:space="preserve"> in this </w:t>
      </w:r>
      <w:r w:rsidR="008B796E">
        <w:rPr>
          <w:rFonts w:ascii="Arial" w:eastAsia="Arial" w:hAnsi="Arial" w:cs="Arial"/>
          <w:color w:val="1F1F1F"/>
        </w:rPr>
        <w:t>activity</w:t>
      </w:r>
      <w:r w:rsidR="00662410">
        <w:rPr>
          <w:rFonts w:ascii="Arial" w:eastAsia="Arial" w:hAnsi="Arial" w:cs="Arial"/>
          <w:color w:val="1F1F1F"/>
        </w:rPr>
        <w:t xml:space="preserve"> were contributing to the </w:t>
      </w:r>
      <w:r w:rsidR="008B796E">
        <w:rPr>
          <w:rFonts w:ascii="Arial" w:eastAsia="Arial" w:hAnsi="Arial" w:cs="Arial"/>
          <w:color w:val="1F1F1F"/>
        </w:rPr>
        <w:t>conversation</w:t>
      </w:r>
      <w:r w:rsidR="00662410">
        <w:rPr>
          <w:rFonts w:ascii="Arial" w:eastAsia="Arial" w:hAnsi="Arial" w:cs="Arial"/>
          <w:color w:val="1F1F1F"/>
        </w:rPr>
        <w:t xml:space="preserve"> and having </w:t>
      </w:r>
      <w:r w:rsidR="008B796E">
        <w:rPr>
          <w:rFonts w:ascii="Arial" w:eastAsia="Arial" w:hAnsi="Arial" w:cs="Arial"/>
          <w:color w:val="1F1F1F"/>
        </w:rPr>
        <w:t>topical</w:t>
      </w:r>
      <w:r w:rsidR="00662410">
        <w:rPr>
          <w:rFonts w:ascii="Arial" w:eastAsia="Arial" w:hAnsi="Arial" w:cs="Arial"/>
          <w:color w:val="1F1F1F"/>
        </w:rPr>
        <w:t xml:space="preserve"> debates </w:t>
      </w:r>
      <w:r w:rsidR="008B796E">
        <w:rPr>
          <w:rFonts w:ascii="Arial" w:eastAsia="Arial" w:hAnsi="Arial" w:cs="Arial"/>
          <w:color w:val="1F1F1F"/>
        </w:rPr>
        <w:t>surrounding</w:t>
      </w:r>
      <w:r w:rsidR="00662410">
        <w:rPr>
          <w:rFonts w:ascii="Arial" w:eastAsia="Arial" w:hAnsi="Arial" w:cs="Arial"/>
          <w:color w:val="1F1F1F"/>
        </w:rPr>
        <w:t xml:space="preserve"> </w:t>
      </w:r>
      <w:r w:rsidR="008B796E">
        <w:rPr>
          <w:rFonts w:ascii="Arial" w:eastAsia="Arial" w:hAnsi="Arial" w:cs="Arial"/>
          <w:color w:val="1F1F1F"/>
        </w:rPr>
        <w:t>each other’s</w:t>
      </w:r>
      <w:r w:rsidR="00662410">
        <w:rPr>
          <w:rFonts w:ascii="Arial" w:eastAsia="Arial" w:hAnsi="Arial" w:cs="Arial"/>
          <w:color w:val="1F1F1F"/>
        </w:rPr>
        <w:t xml:space="preserve"> ideas. To extend some of the MAT learners during this </w:t>
      </w:r>
      <w:r w:rsidR="008B796E">
        <w:rPr>
          <w:rFonts w:ascii="Arial" w:eastAsia="Arial" w:hAnsi="Arial" w:cs="Arial"/>
          <w:color w:val="1F1F1F"/>
        </w:rPr>
        <w:t>activity</w:t>
      </w:r>
      <w:r w:rsidR="00662410">
        <w:rPr>
          <w:rFonts w:ascii="Arial" w:eastAsia="Arial" w:hAnsi="Arial" w:cs="Arial"/>
          <w:color w:val="1F1F1F"/>
        </w:rPr>
        <w:t xml:space="preserve"> I chose </w:t>
      </w:r>
      <w:r w:rsidR="006A5510">
        <w:rPr>
          <w:rFonts w:ascii="Arial" w:eastAsia="Arial" w:hAnsi="Arial" w:cs="Arial"/>
          <w:color w:val="1F1F1F"/>
        </w:rPr>
        <w:t xml:space="preserve">to delegate the role of summarising what had been discussed so far to these </w:t>
      </w:r>
      <w:r w:rsidR="008B796E">
        <w:rPr>
          <w:rFonts w:ascii="Arial" w:eastAsia="Arial" w:hAnsi="Arial" w:cs="Arial"/>
          <w:color w:val="1F1F1F"/>
        </w:rPr>
        <w:t>learners</w:t>
      </w:r>
      <w:r w:rsidR="006A5510">
        <w:rPr>
          <w:rFonts w:ascii="Arial" w:eastAsia="Arial" w:hAnsi="Arial" w:cs="Arial"/>
          <w:color w:val="1F1F1F"/>
        </w:rPr>
        <w:t xml:space="preserve"> and they then chose where the discussion was heading next. I feel that this </w:t>
      </w:r>
      <w:r w:rsidR="008B796E">
        <w:rPr>
          <w:rFonts w:ascii="Arial" w:eastAsia="Arial" w:hAnsi="Arial" w:cs="Arial"/>
          <w:color w:val="1F1F1F"/>
        </w:rPr>
        <w:t>challenged</w:t>
      </w:r>
      <w:r w:rsidR="006A5510">
        <w:rPr>
          <w:rFonts w:ascii="Arial" w:eastAsia="Arial" w:hAnsi="Arial" w:cs="Arial"/>
          <w:color w:val="1F1F1F"/>
        </w:rPr>
        <w:t xml:space="preserve"> the MAT learners but also allowed them to act as that more </w:t>
      </w:r>
      <w:r w:rsidR="008B796E">
        <w:rPr>
          <w:rFonts w:ascii="Arial" w:eastAsia="Arial" w:hAnsi="Arial" w:cs="Arial"/>
          <w:color w:val="1F1F1F"/>
        </w:rPr>
        <w:t>knowledgeable</w:t>
      </w:r>
      <w:r w:rsidR="006A5510">
        <w:rPr>
          <w:rFonts w:ascii="Arial" w:eastAsia="Arial" w:hAnsi="Arial" w:cs="Arial"/>
          <w:color w:val="1F1F1F"/>
        </w:rPr>
        <w:t xml:space="preserve"> other (Vygotsky) as discussed in the literature review. </w:t>
      </w:r>
    </w:p>
    <w:p w14:paraId="24F928BF" w14:textId="628C3704" w:rsidR="00C325B2" w:rsidRDefault="00CB4492" w:rsidP="00C65D50">
      <w:pPr>
        <w:spacing w:line="360" w:lineRule="auto"/>
        <w:rPr>
          <w:rFonts w:ascii="Arial" w:eastAsia="Arial" w:hAnsi="Arial" w:cs="Arial"/>
          <w:color w:val="1F1F1F"/>
        </w:rPr>
      </w:pPr>
      <w:proofErr w:type="gramStart"/>
      <w:r>
        <w:rPr>
          <w:rFonts w:ascii="Arial" w:eastAsia="Arial" w:hAnsi="Arial" w:cs="Arial"/>
          <w:color w:val="1F1F1F"/>
        </w:rPr>
        <w:t>In regard to</w:t>
      </w:r>
      <w:proofErr w:type="gramEnd"/>
      <w:r w:rsidR="00C325B2">
        <w:rPr>
          <w:rFonts w:ascii="Arial" w:eastAsia="Arial" w:hAnsi="Arial" w:cs="Arial"/>
          <w:color w:val="1F1F1F"/>
        </w:rPr>
        <w:t xml:space="preserve"> use and quality of feedback and peer a</w:t>
      </w:r>
      <w:r w:rsidR="008B796E">
        <w:rPr>
          <w:rFonts w:ascii="Arial" w:eastAsia="Arial" w:hAnsi="Arial" w:cs="Arial"/>
          <w:color w:val="1F1F1F"/>
        </w:rPr>
        <w:t>n</w:t>
      </w:r>
      <w:r w:rsidR="00C325B2">
        <w:rPr>
          <w:rFonts w:ascii="Arial" w:eastAsia="Arial" w:hAnsi="Arial" w:cs="Arial"/>
          <w:color w:val="1F1F1F"/>
        </w:rPr>
        <w:t xml:space="preserve">d </w:t>
      </w:r>
      <w:r>
        <w:rPr>
          <w:rFonts w:ascii="Arial" w:eastAsia="Arial" w:hAnsi="Arial" w:cs="Arial"/>
          <w:color w:val="1F1F1F"/>
        </w:rPr>
        <w:t>self-assessment</w:t>
      </w:r>
      <w:r w:rsidR="00C325B2">
        <w:rPr>
          <w:rFonts w:ascii="Arial" w:eastAsia="Arial" w:hAnsi="Arial" w:cs="Arial"/>
          <w:color w:val="1F1F1F"/>
        </w:rPr>
        <w:t xml:space="preserve"> I used a think, pair, </w:t>
      </w:r>
      <w:r w:rsidR="008B796E">
        <w:rPr>
          <w:rFonts w:ascii="Arial" w:eastAsia="Arial" w:hAnsi="Arial" w:cs="Arial"/>
          <w:color w:val="1F1F1F"/>
        </w:rPr>
        <w:t>share</w:t>
      </w:r>
      <w:r w:rsidR="00C325B2">
        <w:rPr>
          <w:rFonts w:ascii="Arial" w:eastAsia="Arial" w:hAnsi="Arial" w:cs="Arial"/>
          <w:color w:val="1F1F1F"/>
        </w:rPr>
        <w:t xml:space="preserve"> strategy and success </w:t>
      </w:r>
      <w:r w:rsidR="008B796E">
        <w:rPr>
          <w:rFonts w:ascii="Arial" w:eastAsia="Arial" w:hAnsi="Arial" w:cs="Arial"/>
          <w:color w:val="1F1F1F"/>
        </w:rPr>
        <w:t>criteria</w:t>
      </w:r>
      <w:r w:rsidR="00C325B2">
        <w:rPr>
          <w:rFonts w:ascii="Arial" w:eastAsia="Arial" w:hAnsi="Arial" w:cs="Arial"/>
          <w:color w:val="1F1F1F"/>
        </w:rPr>
        <w:t xml:space="preserve"> in for assessment for learning during my expressive arts lesson </w:t>
      </w:r>
      <w:r w:rsidR="00C325B2" w:rsidRPr="003757F5">
        <w:rPr>
          <w:rFonts w:ascii="Arial" w:eastAsia="Arial" w:hAnsi="Arial" w:cs="Arial"/>
          <w:color w:val="1F1F1F"/>
        </w:rPr>
        <w:t>(appendix</w:t>
      </w:r>
      <w:r w:rsidR="003757F5" w:rsidRPr="003757F5">
        <w:rPr>
          <w:rFonts w:ascii="Arial" w:eastAsia="Arial" w:hAnsi="Arial" w:cs="Arial"/>
          <w:color w:val="1F1F1F"/>
        </w:rPr>
        <w:t xml:space="preserve"> 6</w:t>
      </w:r>
      <w:r w:rsidR="00C325B2" w:rsidRPr="003757F5">
        <w:rPr>
          <w:rFonts w:ascii="Arial" w:eastAsia="Arial" w:hAnsi="Arial" w:cs="Arial"/>
          <w:color w:val="1F1F1F"/>
        </w:rPr>
        <w:t>).</w:t>
      </w:r>
      <w:r w:rsidR="00C325B2">
        <w:rPr>
          <w:rFonts w:ascii="Arial" w:eastAsia="Arial" w:hAnsi="Arial" w:cs="Arial"/>
          <w:color w:val="1F1F1F"/>
        </w:rPr>
        <w:t xml:space="preserve"> I firstly covered some success </w:t>
      </w:r>
      <w:r w:rsidR="008B796E">
        <w:rPr>
          <w:rFonts w:ascii="Arial" w:eastAsia="Arial" w:hAnsi="Arial" w:cs="Arial"/>
          <w:color w:val="1F1F1F"/>
        </w:rPr>
        <w:t>criteria</w:t>
      </w:r>
      <w:r w:rsidR="00C325B2">
        <w:rPr>
          <w:rFonts w:ascii="Arial" w:eastAsia="Arial" w:hAnsi="Arial" w:cs="Arial"/>
          <w:color w:val="1F1F1F"/>
        </w:rPr>
        <w:t xml:space="preserve"> that I </w:t>
      </w:r>
      <w:r w:rsidR="00C325B2">
        <w:rPr>
          <w:rFonts w:ascii="Arial" w:eastAsia="Arial" w:hAnsi="Arial" w:cs="Arial"/>
          <w:color w:val="1F1F1F"/>
        </w:rPr>
        <w:lastRenderedPageBreak/>
        <w:t xml:space="preserve">expected to see in the </w:t>
      </w:r>
      <w:r>
        <w:rPr>
          <w:rFonts w:ascii="Arial" w:eastAsia="Arial" w:hAnsi="Arial" w:cs="Arial"/>
          <w:color w:val="1F1F1F"/>
        </w:rPr>
        <w:t>learner’s</w:t>
      </w:r>
      <w:r w:rsidR="00C325B2">
        <w:rPr>
          <w:rFonts w:ascii="Arial" w:eastAsia="Arial" w:hAnsi="Arial" w:cs="Arial"/>
          <w:color w:val="1F1F1F"/>
        </w:rPr>
        <w:t xml:space="preserve"> </w:t>
      </w:r>
      <w:r>
        <w:rPr>
          <w:rFonts w:ascii="Arial" w:eastAsia="Arial" w:hAnsi="Arial" w:cs="Arial"/>
          <w:color w:val="1F1F1F"/>
        </w:rPr>
        <w:t>art</w:t>
      </w:r>
      <w:r w:rsidR="00C325B2">
        <w:rPr>
          <w:rFonts w:ascii="Arial" w:eastAsia="Arial" w:hAnsi="Arial" w:cs="Arial"/>
          <w:color w:val="1F1F1F"/>
        </w:rPr>
        <w:t xml:space="preserve"> to give a clear goal </w:t>
      </w:r>
      <w:r>
        <w:rPr>
          <w:rFonts w:ascii="Arial" w:eastAsia="Arial" w:hAnsi="Arial" w:cs="Arial"/>
          <w:color w:val="1F1F1F"/>
        </w:rPr>
        <w:t xml:space="preserve">and </w:t>
      </w:r>
      <w:r w:rsidR="00C325B2">
        <w:rPr>
          <w:rFonts w:ascii="Arial" w:eastAsia="Arial" w:hAnsi="Arial" w:cs="Arial"/>
          <w:color w:val="1F1F1F"/>
        </w:rPr>
        <w:t>steps to success. I then asked the pupils to ‘think, pair, share’ over the model text to find examples of the illustrator showing moods</w:t>
      </w:r>
      <w:r w:rsidR="003757F5">
        <w:rPr>
          <w:rFonts w:ascii="Arial" w:eastAsia="Arial" w:hAnsi="Arial" w:cs="Arial"/>
          <w:color w:val="1F1F1F"/>
        </w:rPr>
        <w:t xml:space="preserve"> and </w:t>
      </w:r>
      <w:r w:rsidR="00C325B2">
        <w:rPr>
          <w:rFonts w:ascii="Arial" w:eastAsia="Arial" w:hAnsi="Arial" w:cs="Arial"/>
          <w:color w:val="1F1F1F"/>
        </w:rPr>
        <w:t>feelings specifically. This not only r</w:t>
      </w:r>
      <w:r w:rsidR="008B796E">
        <w:rPr>
          <w:rFonts w:ascii="Arial" w:eastAsia="Arial" w:hAnsi="Arial" w:cs="Arial"/>
          <w:color w:val="1F1F1F"/>
        </w:rPr>
        <w:t>elat</w:t>
      </w:r>
      <w:r w:rsidR="00C325B2">
        <w:rPr>
          <w:rFonts w:ascii="Arial" w:eastAsia="Arial" w:hAnsi="Arial" w:cs="Arial"/>
          <w:color w:val="1F1F1F"/>
        </w:rPr>
        <w:t xml:space="preserve">ed directly to the success </w:t>
      </w:r>
      <w:r w:rsidR="008B796E">
        <w:rPr>
          <w:rFonts w:ascii="Arial" w:eastAsia="Arial" w:hAnsi="Arial" w:cs="Arial"/>
          <w:color w:val="1F1F1F"/>
        </w:rPr>
        <w:t>criteria,</w:t>
      </w:r>
      <w:r w:rsidR="00C325B2">
        <w:rPr>
          <w:rFonts w:ascii="Arial" w:eastAsia="Arial" w:hAnsi="Arial" w:cs="Arial"/>
          <w:color w:val="1F1F1F"/>
        </w:rPr>
        <w:t xml:space="preserve"> but it also </w:t>
      </w:r>
      <w:r w:rsidR="008B796E">
        <w:rPr>
          <w:rFonts w:ascii="Arial" w:eastAsia="Arial" w:hAnsi="Arial" w:cs="Arial"/>
          <w:color w:val="1F1F1F"/>
        </w:rPr>
        <w:t>contributed</w:t>
      </w:r>
      <w:r w:rsidR="00C325B2">
        <w:rPr>
          <w:rFonts w:ascii="Arial" w:eastAsia="Arial" w:hAnsi="Arial" w:cs="Arial"/>
          <w:color w:val="1F1F1F"/>
        </w:rPr>
        <w:t xml:space="preserve"> to the bigger picture which would be the end goal of pupils writing a </w:t>
      </w:r>
      <w:r w:rsidR="008B796E">
        <w:rPr>
          <w:rFonts w:ascii="Arial" w:eastAsia="Arial" w:hAnsi="Arial" w:cs="Arial"/>
          <w:color w:val="1F1F1F"/>
        </w:rPr>
        <w:t>diary</w:t>
      </w:r>
      <w:r w:rsidR="00C325B2">
        <w:rPr>
          <w:rFonts w:ascii="Arial" w:eastAsia="Arial" w:hAnsi="Arial" w:cs="Arial"/>
          <w:color w:val="1F1F1F"/>
        </w:rPr>
        <w:t xml:space="preserve"> entry using creative and adventurous vocabulary and imagery. From here the learners set off on their </w:t>
      </w:r>
      <w:r>
        <w:rPr>
          <w:rFonts w:ascii="Arial" w:eastAsia="Arial" w:hAnsi="Arial" w:cs="Arial"/>
          <w:color w:val="1F1F1F"/>
        </w:rPr>
        <w:t>artwork</w:t>
      </w:r>
      <w:r w:rsidR="00C325B2">
        <w:rPr>
          <w:rFonts w:ascii="Arial" w:eastAsia="Arial" w:hAnsi="Arial" w:cs="Arial"/>
          <w:color w:val="1F1F1F"/>
        </w:rPr>
        <w:t xml:space="preserve">. During my mini plenary I encouraged learners to peer assess </w:t>
      </w:r>
      <w:proofErr w:type="spellStart"/>
      <w:r w:rsidR="00C325B2">
        <w:rPr>
          <w:rFonts w:ascii="Arial" w:eastAsia="Arial" w:hAnsi="Arial" w:cs="Arial"/>
          <w:color w:val="1F1F1F"/>
        </w:rPr>
        <w:t xml:space="preserve">each </w:t>
      </w:r>
      <w:proofErr w:type="gramStart"/>
      <w:r w:rsidR="00C325B2">
        <w:rPr>
          <w:rFonts w:ascii="Arial" w:eastAsia="Arial" w:hAnsi="Arial" w:cs="Arial"/>
          <w:color w:val="1F1F1F"/>
        </w:rPr>
        <w:t>other</w:t>
      </w:r>
      <w:r w:rsidR="003757F5">
        <w:rPr>
          <w:rFonts w:ascii="Arial" w:eastAsia="Arial" w:hAnsi="Arial" w:cs="Arial"/>
          <w:color w:val="1F1F1F"/>
        </w:rPr>
        <w:t>s</w:t>
      </w:r>
      <w:proofErr w:type="spellEnd"/>
      <w:proofErr w:type="gramEnd"/>
      <w:r w:rsidR="00C325B2">
        <w:rPr>
          <w:rFonts w:ascii="Arial" w:eastAsia="Arial" w:hAnsi="Arial" w:cs="Arial"/>
          <w:color w:val="1F1F1F"/>
        </w:rPr>
        <w:t xml:space="preserve"> </w:t>
      </w:r>
      <w:r w:rsidR="008B796E">
        <w:rPr>
          <w:rFonts w:ascii="Arial" w:eastAsia="Arial" w:hAnsi="Arial" w:cs="Arial"/>
          <w:color w:val="1F1F1F"/>
        </w:rPr>
        <w:t>work against</w:t>
      </w:r>
      <w:r w:rsidR="00C325B2">
        <w:rPr>
          <w:rFonts w:ascii="Arial" w:eastAsia="Arial" w:hAnsi="Arial" w:cs="Arial"/>
          <w:color w:val="1F1F1F"/>
        </w:rPr>
        <w:t xml:space="preserve"> the success criteria and to then give feedback to </w:t>
      </w:r>
      <w:r w:rsidR="008B796E">
        <w:rPr>
          <w:rFonts w:ascii="Arial" w:eastAsia="Arial" w:hAnsi="Arial" w:cs="Arial"/>
          <w:color w:val="1F1F1F"/>
        </w:rPr>
        <w:t>each other</w:t>
      </w:r>
      <w:r w:rsidR="00C325B2">
        <w:rPr>
          <w:rFonts w:ascii="Arial" w:eastAsia="Arial" w:hAnsi="Arial" w:cs="Arial"/>
          <w:color w:val="1F1F1F"/>
        </w:rPr>
        <w:t xml:space="preserve"> on how to </w:t>
      </w:r>
      <w:r w:rsidR="008B796E">
        <w:rPr>
          <w:rFonts w:ascii="Arial" w:eastAsia="Arial" w:hAnsi="Arial" w:cs="Arial"/>
          <w:color w:val="1F1F1F"/>
        </w:rPr>
        <w:t>improve</w:t>
      </w:r>
      <w:r w:rsidR="00C325B2">
        <w:rPr>
          <w:rFonts w:ascii="Arial" w:eastAsia="Arial" w:hAnsi="Arial" w:cs="Arial"/>
          <w:color w:val="1F1F1F"/>
        </w:rPr>
        <w:t xml:space="preserve"> their work to reach the success </w:t>
      </w:r>
      <w:r w:rsidR="008B796E">
        <w:rPr>
          <w:rFonts w:ascii="Arial" w:eastAsia="Arial" w:hAnsi="Arial" w:cs="Arial"/>
          <w:color w:val="1F1F1F"/>
        </w:rPr>
        <w:t>criteria</w:t>
      </w:r>
      <w:r w:rsidR="00C325B2">
        <w:rPr>
          <w:rFonts w:ascii="Arial" w:eastAsia="Arial" w:hAnsi="Arial" w:cs="Arial"/>
          <w:color w:val="1F1F1F"/>
        </w:rPr>
        <w:t xml:space="preserve">. It was then a </w:t>
      </w:r>
      <w:r w:rsidR="008B796E">
        <w:rPr>
          <w:rFonts w:ascii="Arial" w:eastAsia="Arial" w:hAnsi="Arial" w:cs="Arial"/>
          <w:color w:val="1F1F1F"/>
        </w:rPr>
        <w:t>personal</w:t>
      </w:r>
      <w:r w:rsidR="00C325B2">
        <w:rPr>
          <w:rFonts w:ascii="Arial" w:eastAsia="Arial" w:hAnsi="Arial" w:cs="Arial"/>
          <w:color w:val="1F1F1F"/>
        </w:rPr>
        <w:t xml:space="preserve"> choice of each pupil </w:t>
      </w:r>
      <w:r w:rsidR="008B796E">
        <w:rPr>
          <w:rFonts w:ascii="Arial" w:eastAsia="Arial" w:hAnsi="Arial" w:cs="Arial"/>
          <w:color w:val="1F1F1F"/>
        </w:rPr>
        <w:t>whether</w:t>
      </w:r>
      <w:r w:rsidR="00C325B2">
        <w:rPr>
          <w:rFonts w:ascii="Arial" w:eastAsia="Arial" w:hAnsi="Arial" w:cs="Arial"/>
          <w:color w:val="1F1F1F"/>
        </w:rPr>
        <w:t xml:space="preserve"> to take this feedback on </w:t>
      </w:r>
      <w:r w:rsidR="008B796E">
        <w:rPr>
          <w:rFonts w:ascii="Arial" w:eastAsia="Arial" w:hAnsi="Arial" w:cs="Arial"/>
          <w:color w:val="1F1F1F"/>
        </w:rPr>
        <w:t>board</w:t>
      </w:r>
      <w:r w:rsidR="00C325B2">
        <w:rPr>
          <w:rFonts w:ascii="Arial" w:eastAsia="Arial" w:hAnsi="Arial" w:cs="Arial"/>
          <w:color w:val="1F1F1F"/>
        </w:rPr>
        <w:t xml:space="preserve"> or to discard it. T</w:t>
      </w:r>
      <w:r w:rsidR="003757F5">
        <w:rPr>
          <w:rFonts w:ascii="Arial" w:eastAsia="Arial" w:hAnsi="Arial" w:cs="Arial"/>
          <w:color w:val="1F1F1F"/>
        </w:rPr>
        <w:t>he</w:t>
      </w:r>
      <w:r w:rsidR="00C325B2">
        <w:rPr>
          <w:rFonts w:ascii="Arial" w:eastAsia="Arial" w:hAnsi="Arial" w:cs="Arial"/>
          <w:color w:val="1F1F1F"/>
        </w:rPr>
        <w:t xml:space="preserve"> bigger picture aim of </w:t>
      </w:r>
      <w:r w:rsidR="008B796E">
        <w:rPr>
          <w:rFonts w:ascii="Arial" w:eastAsia="Arial" w:hAnsi="Arial" w:cs="Arial"/>
          <w:color w:val="1F1F1F"/>
        </w:rPr>
        <w:t>this</w:t>
      </w:r>
      <w:r w:rsidR="00C325B2">
        <w:rPr>
          <w:rFonts w:ascii="Arial" w:eastAsia="Arial" w:hAnsi="Arial" w:cs="Arial"/>
          <w:color w:val="1F1F1F"/>
        </w:rPr>
        <w:t xml:space="preserve"> </w:t>
      </w:r>
      <w:r w:rsidR="008B796E">
        <w:rPr>
          <w:rFonts w:ascii="Arial" w:eastAsia="Arial" w:hAnsi="Arial" w:cs="Arial"/>
          <w:color w:val="1F1F1F"/>
        </w:rPr>
        <w:t>activity</w:t>
      </w:r>
      <w:r w:rsidR="00C325B2">
        <w:rPr>
          <w:rFonts w:ascii="Arial" w:eastAsia="Arial" w:hAnsi="Arial" w:cs="Arial"/>
          <w:color w:val="1F1F1F"/>
        </w:rPr>
        <w:t xml:space="preserve"> was to </w:t>
      </w:r>
      <w:r w:rsidR="008B796E">
        <w:rPr>
          <w:rFonts w:ascii="Arial" w:eastAsia="Arial" w:hAnsi="Arial" w:cs="Arial"/>
          <w:color w:val="1F1F1F"/>
        </w:rPr>
        <w:t>improve</w:t>
      </w:r>
      <w:r w:rsidR="00C325B2">
        <w:rPr>
          <w:rFonts w:ascii="Arial" w:eastAsia="Arial" w:hAnsi="Arial" w:cs="Arial"/>
          <w:color w:val="1F1F1F"/>
        </w:rPr>
        <w:t xml:space="preserve"> learners creative writing through imagery so </w:t>
      </w:r>
      <w:proofErr w:type="gramStart"/>
      <w:r w:rsidR="00C325B2">
        <w:rPr>
          <w:rFonts w:ascii="Arial" w:eastAsia="Arial" w:hAnsi="Arial" w:cs="Arial"/>
          <w:color w:val="1F1F1F"/>
        </w:rPr>
        <w:t>as long as</w:t>
      </w:r>
      <w:proofErr w:type="gramEnd"/>
      <w:r w:rsidR="00C325B2">
        <w:rPr>
          <w:rFonts w:ascii="Arial" w:eastAsia="Arial" w:hAnsi="Arial" w:cs="Arial"/>
          <w:color w:val="1F1F1F"/>
        </w:rPr>
        <w:t xml:space="preserve"> this feedback was creating a language rich conversation regarding the </w:t>
      </w:r>
      <w:r w:rsidR="008B796E">
        <w:rPr>
          <w:rFonts w:ascii="Arial" w:eastAsia="Arial" w:hAnsi="Arial" w:cs="Arial"/>
          <w:color w:val="1F1F1F"/>
        </w:rPr>
        <w:t>imagery</w:t>
      </w:r>
      <w:r w:rsidR="00C325B2">
        <w:rPr>
          <w:rFonts w:ascii="Arial" w:eastAsia="Arial" w:hAnsi="Arial" w:cs="Arial"/>
          <w:color w:val="1F1F1F"/>
        </w:rPr>
        <w:t xml:space="preserve"> pupils were still progressing irrespective of their individual art skill level.</w:t>
      </w:r>
      <w:r w:rsidR="003757F5">
        <w:rPr>
          <w:rFonts w:ascii="Arial" w:eastAsia="Arial" w:hAnsi="Arial" w:cs="Arial"/>
          <w:color w:val="1F1F1F"/>
        </w:rPr>
        <w:t xml:space="preserve"> I found that all pupils were engaging in this type of discussion and witnessed many children suggesting ways to achieve the mood or feeling of the story better.</w:t>
      </w:r>
      <w:r w:rsidR="00C325B2">
        <w:rPr>
          <w:rFonts w:ascii="Arial" w:eastAsia="Arial" w:hAnsi="Arial" w:cs="Arial"/>
          <w:color w:val="1F1F1F"/>
        </w:rPr>
        <w:t xml:space="preserve"> At the end of the </w:t>
      </w:r>
      <w:r>
        <w:rPr>
          <w:rFonts w:ascii="Arial" w:eastAsia="Arial" w:hAnsi="Arial" w:cs="Arial"/>
          <w:color w:val="1F1F1F"/>
        </w:rPr>
        <w:t>lesson,</w:t>
      </w:r>
      <w:r w:rsidR="00C325B2">
        <w:rPr>
          <w:rFonts w:ascii="Arial" w:eastAsia="Arial" w:hAnsi="Arial" w:cs="Arial"/>
          <w:color w:val="1F1F1F"/>
        </w:rPr>
        <w:t xml:space="preserve"> I encouraged learners to </w:t>
      </w:r>
      <w:r w:rsidR="00D51A26">
        <w:rPr>
          <w:rFonts w:ascii="Arial" w:eastAsia="Arial" w:hAnsi="Arial" w:cs="Arial"/>
          <w:color w:val="1F1F1F"/>
        </w:rPr>
        <w:t xml:space="preserve">review the success criteria and the feedback they were given from their peers to determine if they had achieved the </w:t>
      </w:r>
      <w:r w:rsidR="008B796E">
        <w:rPr>
          <w:rFonts w:ascii="Arial" w:eastAsia="Arial" w:hAnsi="Arial" w:cs="Arial"/>
          <w:color w:val="1F1F1F"/>
        </w:rPr>
        <w:t>steps</w:t>
      </w:r>
      <w:r w:rsidR="00D51A26">
        <w:rPr>
          <w:rFonts w:ascii="Arial" w:eastAsia="Arial" w:hAnsi="Arial" w:cs="Arial"/>
          <w:color w:val="1F1F1F"/>
        </w:rPr>
        <w:t xml:space="preserve"> to success. I was </w:t>
      </w:r>
      <w:r w:rsidR="008B796E">
        <w:rPr>
          <w:rFonts w:ascii="Arial" w:eastAsia="Arial" w:hAnsi="Arial" w:cs="Arial"/>
          <w:color w:val="1F1F1F"/>
        </w:rPr>
        <w:t>cautious</w:t>
      </w:r>
      <w:r w:rsidR="00D51A26">
        <w:rPr>
          <w:rFonts w:ascii="Arial" w:eastAsia="Arial" w:hAnsi="Arial" w:cs="Arial"/>
          <w:color w:val="1F1F1F"/>
        </w:rPr>
        <w:t xml:space="preserve"> about these two elements of assessment for learning and making the feedback and assessments fair and work relevant as outlined by Webb &amp; Jones (2009) in the literature review. This is why I made the </w:t>
      </w:r>
      <w:r w:rsidR="008B796E">
        <w:rPr>
          <w:rFonts w:ascii="Arial" w:eastAsia="Arial" w:hAnsi="Arial" w:cs="Arial"/>
          <w:color w:val="1F1F1F"/>
        </w:rPr>
        <w:t>decision</w:t>
      </w:r>
      <w:r w:rsidR="00D51A26">
        <w:rPr>
          <w:rFonts w:ascii="Arial" w:eastAsia="Arial" w:hAnsi="Arial" w:cs="Arial"/>
          <w:color w:val="1F1F1F"/>
        </w:rPr>
        <w:t xml:space="preserve"> to </w:t>
      </w:r>
      <w:r w:rsidR="008B796E">
        <w:rPr>
          <w:rFonts w:ascii="Arial" w:eastAsia="Arial" w:hAnsi="Arial" w:cs="Arial"/>
          <w:color w:val="1F1F1F"/>
        </w:rPr>
        <w:t>combine</w:t>
      </w:r>
      <w:r w:rsidR="00D51A26">
        <w:rPr>
          <w:rFonts w:ascii="Arial" w:eastAsia="Arial" w:hAnsi="Arial" w:cs="Arial"/>
          <w:color w:val="1F1F1F"/>
        </w:rPr>
        <w:t xml:space="preserve"> them in this lesson so I could give </w:t>
      </w:r>
      <w:r w:rsidR="008B796E">
        <w:rPr>
          <w:rFonts w:ascii="Arial" w:eastAsia="Arial" w:hAnsi="Arial" w:cs="Arial"/>
          <w:color w:val="1F1F1F"/>
        </w:rPr>
        <w:t>learners</w:t>
      </w:r>
      <w:r w:rsidR="00D51A26">
        <w:rPr>
          <w:rFonts w:ascii="Arial" w:eastAsia="Arial" w:hAnsi="Arial" w:cs="Arial"/>
          <w:color w:val="1F1F1F"/>
        </w:rPr>
        <w:t xml:space="preserve"> the steps to success which would underpin their peer assessment finally leading </w:t>
      </w:r>
      <w:r w:rsidR="008B796E">
        <w:rPr>
          <w:rFonts w:ascii="Arial" w:eastAsia="Arial" w:hAnsi="Arial" w:cs="Arial"/>
          <w:color w:val="1F1F1F"/>
        </w:rPr>
        <w:t>t</w:t>
      </w:r>
      <w:r w:rsidR="00D51A26">
        <w:rPr>
          <w:rFonts w:ascii="Arial" w:eastAsia="Arial" w:hAnsi="Arial" w:cs="Arial"/>
          <w:color w:val="1F1F1F"/>
        </w:rPr>
        <w:t xml:space="preserve">o their own </w:t>
      </w:r>
      <w:r w:rsidR="008B796E">
        <w:rPr>
          <w:rFonts w:ascii="Arial" w:eastAsia="Arial" w:hAnsi="Arial" w:cs="Arial"/>
          <w:color w:val="1F1F1F"/>
        </w:rPr>
        <w:t>structured</w:t>
      </w:r>
      <w:r w:rsidR="00D51A26">
        <w:rPr>
          <w:rFonts w:ascii="Arial" w:eastAsia="Arial" w:hAnsi="Arial" w:cs="Arial"/>
          <w:color w:val="1F1F1F"/>
        </w:rPr>
        <w:t xml:space="preserve"> and relevant </w:t>
      </w:r>
      <w:r>
        <w:rPr>
          <w:rFonts w:ascii="Arial" w:eastAsia="Arial" w:hAnsi="Arial" w:cs="Arial"/>
          <w:color w:val="1F1F1F"/>
        </w:rPr>
        <w:t>self-assessment</w:t>
      </w:r>
      <w:r w:rsidR="00D51A26">
        <w:rPr>
          <w:rFonts w:ascii="Arial" w:eastAsia="Arial" w:hAnsi="Arial" w:cs="Arial"/>
          <w:color w:val="1F1F1F"/>
        </w:rPr>
        <w:t xml:space="preserve">. I found that because I had added success criteria to begin with, students had a clear idea of the expectations </w:t>
      </w:r>
      <w:proofErr w:type="gramStart"/>
      <w:r w:rsidR="00D51A26">
        <w:rPr>
          <w:rFonts w:ascii="Arial" w:eastAsia="Arial" w:hAnsi="Arial" w:cs="Arial"/>
          <w:color w:val="1F1F1F"/>
        </w:rPr>
        <w:t>and also</w:t>
      </w:r>
      <w:proofErr w:type="gramEnd"/>
      <w:r w:rsidR="00D51A26">
        <w:rPr>
          <w:rFonts w:ascii="Arial" w:eastAsia="Arial" w:hAnsi="Arial" w:cs="Arial"/>
          <w:color w:val="1F1F1F"/>
        </w:rPr>
        <w:t xml:space="preserve"> the </w:t>
      </w:r>
      <w:r w:rsidR="008B796E">
        <w:rPr>
          <w:rFonts w:ascii="Arial" w:eastAsia="Arial" w:hAnsi="Arial" w:cs="Arial"/>
          <w:color w:val="1F1F1F"/>
        </w:rPr>
        <w:t>steps</w:t>
      </w:r>
      <w:r w:rsidR="00D51A26">
        <w:rPr>
          <w:rFonts w:ascii="Arial" w:eastAsia="Arial" w:hAnsi="Arial" w:cs="Arial"/>
          <w:color w:val="1F1F1F"/>
        </w:rPr>
        <w:t xml:space="preserve"> to success so when it came to giving feedback through assessment t</w:t>
      </w:r>
      <w:r w:rsidR="003757F5">
        <w:rPr>
          <w:rFonts w:ascii="Arial" w:eastAsia="Arial" w:hAnsi="Arial" w:cs="Arial"/>
          <w:color w:val="1F1F1F"/>
        </w:rPr>
        <w:t>he</w:t>
      </w:r>
      <w:r w:rsidR="00D51A26">
        <w:rPr>
          <w:rFonts w:ascii="Arial" w:eastAsia="Arial" w:hAnsi="Arial" w:cs="Arial"/>
          <w:color w:val="1F1F1F"/>
        </w:rPr>
        <w:t xml:space="preserve"> pupils knew what success looked like so limited their feedback based on this. </w:t>
      </w:r>
    </w:p>
    <w:p w14:paraId="4E85B3EF" w14:textId="7A54B136" w:rsidR="00D92E34" w:rsidRDefault="00D92E34" w:rsidP="00C65D50">
      <w:pPr>
        <w:spacing w:line="360" w:lineRule="auto"/>
        <w:rPr>
          <w:rFonts w:ascii="Arial" w:eastAsia="Arial" w:hAnsi="Arial" w:cs="Arial"/>
          <w:color w:val="1F1F1F"/>
        </w:rPr>
      </w:pPr>
    </w:p>
    <w:p w14:paraId="1E1F5935" w14:textId="2FFF072D" w:rsidR="00D92E34" w:rsidRDefault="00D92E34" w:rsidP="00C65D50">
      <w:pPr>
        <w:spacing w:line="360" w:lineRule="auto"/>
        <w:rPr>
          <w:rFonts w:ascii="Arial" w:eastAsia="Arial" w:hAnsi="Arial" w:cs="Arial"/>
          <w:color w:val="1F1F1F"/>
          <w:u w:val="single"/>
        </w:rPr>
      </w:pPr>
      <w:r w:rsidRPr="00D92E34">
        <w:rPr>
          <w:rFonts w:ascii="Arial" w:eastAsia="Arial" w:hAnsi="Arial" w:cs="Arial"/>
          <w:color w:val="1F1F1F"/>
          <w:u w:val="single"/>
        </w:rPr>
        <w:t>Conclusion.</w:t>
      </w:r>
    </w:p>
    <w:p w14:paraId="3A599400" w14:textId="5683A3BE" w:rsidR="00D92E34" w:rsidRDefault="00D92E34" w:rsidP="00C65D50">
      <w:pPr>
        <w:spacing w:line="360" w:lineRule="auto"/>
        <w:rPr>
          <w:rFonts w:ascii="Arial" w:eastAsia="Arial" w:hAnsi="Arial" w:cs="Arial"/>
          <w:color w:val="1F1F1F"/>
        </w:rPr>
      </w:pPr>
      <w:r>
        <w:rPr>
          <w:rFonts w:ascii="Arial" w:eastAsia="Arial" w:hAnsi="Arial" w:cs="Arial"/>
          <w:color w:val="1F1F1F"/>
        </w:rPr>
        <w:t xml:space="preserve">To conclude, </w:t>
      </w:r>
      <w:r w:rsidR="005C684A">
        <w:rPr>
          <w:rFonts w:ascii="Arial" w:eastAsia="Arial" w:hAnsi="Arial" w:cs="Arial"/>
          <w:color w:val="1F1F1F"/>
        </w:rPr>
        <w:t xml:space="preserve">assessment for learning </w:t>
      </w:r>
      <w:r w:rsidR="008B796E">
        <w:rPr>
          <w:rFonts w:ascii="Arial" w:eastAsia="Arial" w:hAnsi="Arial" w:cs="Arial"/>
          <w:color w:val="1F1F1F"/>
        </w:rPr>
        <w:t>strategies</w:t>
      </w:r>
      <w:r w:rsidR="005C684A">
        <w:rPr>
          <w:rFonts w:ascii="Arial" w:eastAsia="Arial" w:hAnsi="Arial" w:cs="Arial"/>
          <w:color w:val="1F1F1F"/>
        </w:rPr>
        <w:t xml:space="preserve"> as outlined above </w:t>
      </w:r>
      <w:r w:rsidR="008B796E">
        <w:rPr>
          <w:rFonts w:ascii="Arial" w:eastAsia="Arial" w:hAnsi="Arial" w:cs="Arial"/>
          <w:color w:val="1F1F1F"/>
        </w:rPr>
        <w:t xml:space="preserve">and, in my </w:t>
      </w:r>
      <w:proofErr w:type="gramStart"/>
      <w:r w:rsidR="008B796E">
        <w:rPr>
          <w:rFonts w:ascii="Arial" w:eastAsia="Arial" w:hAnsi="Arial" w:cs="Arial"/>
          <w:color w:val="1F1F1F"/>
        </w:rPr>
        <w:t>lesson</w:t>
      </w:r>
      <w:proofErr w:type="gramEnd"/>
      <w:r w:rsidR="003757F5">
        <w:rPr>
          <w:rFonts w:ascii="Arial" w:eastAsia="Arial" w:hAnsi="Arial" w:cs="Arial"/>
          <w:color w:val="1F1F1F"/>
        </w:rPr>
        <w:t xml:space="preserve"> </w:t>
      </w:r>
      <w:r w:rsidR="005C684A">
        <w:rPr>
          <w:rFonts w:ascii="Arial" w:eastAsia="Arial" w:hAnsi="Arial" w:cs="Arial"/>
          <w:color w:val="1F1F1F"/>
        </w:rPr>
        <w:t xml:space="preserve">planning has consistently provided me with </w:t>
      </w:r>
      <w:r w:rsidR="008B796E">
        <w:rPr>
          <w:rFonts w:ascii="Arial" w:eastAsia="Arial" w:hAnsi="Arial" w:cs="Arial"/>
          <w:color w:val="1F1F1F"/>
        </w:rPr>
        <w:t>opportunities</w:t>
      </w:r>
      <w:r w:rsidR="005C684A">
        <w:rPr>
          <w:rFonts w:ascii="Arial" w:eastAsia="Arial" w:hAnsi="Arial" w:cs="Arial"/>
          <w:color w:val="1F1F1F"/>
        </w:rPr>
        <w:t xml:space="preserve"> to understand </w:t>
      </w:r>
      <w:r w:rsidR="003757F5">
        <w:rPr>
          <w:rFonts w:ascii="Arial" w:eastAsia="Arial" w:hAnsi="Arial" w:cs="Arial"/>
          <w:color w:val="1F1F1F"/>
        </w:rPr>
        <w:t xml:space="preserve">where </w:t>
      </w:r>
      <w:r w:rsidR="005C684A">
        <w:rPr>
          <w:rFonts w:ascii="Arial" w:eastAsia="Arial" w:hAnsi="Arial" w:cs="Arial"/>
          <w:color w:val="1F1F1F"/>
        </w:rPr>
        <w:t xml:space="preserve">pupils are in their learning. </w:t>
      </w:r>
      <w:r w:rsidR="00AE249E">
        <w:rPr>
          <w:rFonts w:ascii="Arial" w:eastAsia="Arial" w:hAnsi="Arial" w:cs="Arial"/>
          <w:color w:val="1F1F1F"/>
        </w:rPr>
        <w:t xml:space="preserve">Through research outlined in my literature review I have considered possible limitations to assessment for learning however I have found that for the majority of scenarios the benefits </w:t>
      </w:r>
      <w:r w:rsidR="00CB4492">
        <w:rPr>
          <w:rFonts w:ascii="Arial" w:eastAsia="Arial" w:hAnsi="Arial" w:cs="Arial"/>
          <w:color w:val="1F1F1F"/>
        </w:rPr>
        <w:t>outweigh</w:t>
      </w:r>
      <w:r w:rsidR="00AE249E">
        <w:rPr>
          <w:rFonts w:ascii="Arial" w:eastAsia="Arial" w:hAnsi="Arial" w:cs="Arial"/>
          <w:color w:val="1F1F1F"/>
        </w:rPr>
        <w:t xml:space="preserve"> the limitations. I found that not </w:t>
      </w:r>
      <w:r w:rsidR="00AE249E">
        <w:rPr>
          <w:rFonts w:ascii="Arial" w:eastAsia="Arial" w:hAnsi="Arial" w:cs="Arial"/>
          <w:color w:val="1F1F1F"/>
        </w:rPr>
        <w:lastRenderedPageBreak/>
        <w:t xml:space="preserve">only planning to use assessment for learning </w:t>
      </w:r>
      <w:r w:rsidR="008B796E">
        <w:rPr>
          <w:rFonts w:ascii="Arial" w:eastAsia="Arial" w:hAnsi="Arial" w:cs="Arial"/>
          <w:color w:val="1F1F1F"/>
        </w:rPr>
        <w:t>strategies</w:t>
      </w:r>
      <w:r w:rsidR="00AE249E">
        <w:rPr>
          <w:rFonts w:ascii="Arial" w:eastAsia="Arial" w:hAnsi="Arial" w:cs="Arial"/>
          <w:color w:val="1F1F1F"/>
        </w:rPr>
        <w:t xml:space="preserve"> but also planning when in the lesson I would use them allowed me more control over the outcome of the learning. It allowed me to ensure I had questions to extend and </w:t>
      </w:r>
      <w:r w:rsidR="008B796E">
        <w:rPr>
          <w:rFonts w:ascii="Arial" w:eastAsia="Arial" w:hAnsi="Arial" w:cs="Arial"/>
          <w:color w:val="1F1F1F"/>
        </w:rPr>
        <w:t>challenge</w:t>
      </w:r>
      <w:r w:rsidR="00AE249E">
        <w:rPr>
          <w:rFonts w:ascii="Arial" w:eastAsia="Arial" w:hAnsi="Arial" w:cs="Arial"/>
          <w:color w:val="1F1F1F"/>
        </w:rPr>
        <w:t xml:space="preserve"> pupils </w:t>
      </w:r>
      <w:r w:rsidR="008B796E">
        <w:rPr>
          <w:rFonts w:ascii="Arial" w:eastAsia="Arial" w:hAnsi="Arial" w:cs="Arial"/>
          <w:color w:val="1F1F1F"/>
        </w:rPr>
        <w:t>learning</w:t>
      </w:r>
      <w:r w:rsidR="00AE249E">
        <w:rPr>
          <w:rFonts w:ascii="Arial" w:eastAsia="Arial" w:hAnsi="Arial" w:cs="Arial"/>
          <w:color w:val="1F1F1F"/>
        </w:rPr>
        <w:t xml:space="preserve"> but also to assess individually to identify any </w:t>
      </w:r>
      <w:r w:rsidR="008B796E">
        <w:rPr>
          <w:rFonts w:ascii="Arial" w:eastAsia="Arial" w:hAnsi="Arial" w:cs="Arial"/>
          <w:color w:val="1F1F1F"/>
        </w:rPr>
        <w:t>learners</w:t>
      </w:r>
      <w:r w:rsidR="00AE249E">
        <w:rPr>
          <w:rFonts w:ascii="Arial" w:eastAsia="Arial" w:hAnsi="Arial" w:cs="Arial"/>
          <w:color w:val="1F1F1F"/>
        </w:rPr>
        <w:t xml:space="preserve"> who needed extra support. I also found that my opening phases were far more </w:t>
      </w:r>
      <w:r w:rsidR="008B796E">
        <w:rPr>
          <w:rFonts w:ascii="Arial" w:eastAsia="Arial" w:hAnsi="Arial" w:cs="Arial"/>
          <w:color w:val="1F1F1F"/>
        </w:rPr>
        <w:t>engaging</w:t>
      </w:r>
      <w:r w:rsidR="00AE249E">
        <w:rPr>
          <w:rFonts w:ascii="Arial" w:eastAsia="Arial" w:hAnsi="Arial" w:cs="Arial"/>
          <w:color w:val="1F1F1F"/>
        </w:rPr>
        <w:t xml:space="preserve"> for pupils when adding in AFL </w:t>
      </w:r>
      <w:r w:rsidR="008B796E">
        <w:rPr>
          <w:rFonts w:ascii="Arial" w:eastAsia="Arial" w:hAnsi="Arial" w:cs="Arial"/>
          <w:color w:val="1F1F1F"/>
        </w:rPr>
        <w:t>strategies</w:t>
      </w:r>
      <w:r w:rsidR="00AE249E">
        <w:rPr>
          <w:rFonts w:ascii="Arial" w:eastAsia="Arial" w:hAnsi="Arial" w:cs="Arial"/>
          <w:color w:val="1F1F1F"/>
        </w:rPr>
        <w:t xml:space="preserve">, I also found that in most </w:t>
      </w:r>
      <w:r w:rsidR="00CB4492">
        <w:rPr>
          <w:rFonts w:ascii="Arial" w:eastAsia="Arial" w:hAnsi="Arial" w:cs="Arial"/>
          <w:color w:val="1F1F1F"/>
        </w:rPr>
        <w:t>scenarios’</w:t>
      </w:r>
      <w:r w:rsidR="00AE249E">
        <w:rPr>
          <w:rFonts w:ascii="Arial" w:eastAsia="Arial" w:hAnsi="Arial" w:cs="Arial"/>
          <w:color w:val="1F1F1F"/>
        </w:rPr>
        <w:t xml:space="preserve"> pupil progression was aided by these </w:t>
      </w:r>
      <w:r w:rsidR="008B796E">
        <w:rPr>
          <w:rFonts w:ascii="Arial" w:eastAsia="Arial" w:hAnsi="Arial" w:cs="Arial"/>
          <w:color w:val="1F1F1F"/>
        </w:rPr>
        <w:t>strategies</w:t>
      </w:r>
      <w:r w:rsidR="00AE249E">
        <w:rPr>
          <w:rFonts w:ascii="Arial" w:eastAsia="Arial" w:hAnsi="Arial" w:cs="Arial"/>
          <w:color w:val="1F1F1F"/>
        </w:rPr>
        <w:t xml:space="preserve"> as they usually involved some aspect of shared thinking or feedback </w:t>
      </w:r>
      <w:r w:rsidR="008B796E">
        <w:rPr>
          <w:rFonts w:ascii="Arial" w:eastAsia="Arial" w:hAnsi="Arial" w:cs="Arial"/>
          <w:color w:val="1F1F1F"/>
        </w:rPr>
        <w:t>which</w:t>
      </w:r>
      <w:r w:rsidR="00AE249E">
        <w:rPr>
          <w:rFonts w:ascii="Arial" w:eastAsia="Arial" w:hAnsi="Arial" w:cs="Arial"/>
          <w:color w:val="1F1F1F"/>
        </w:rPr>
        <w:t xml:space="preserve"> many students used as </w:t>
      </w:r>
      <w:r w:rsidR="008B796E">
        <w:rPr>
          <w:rFonts w:ascii="Arial" w:eastAsia="Arial" w:hAnsi="Arial" w:cs="Arial"/>
          <w:color w:val="1F1F1F"/>
        </w:rPr>
        <w:t>a scaffold</w:t>
      </w:r>
      <w:r w:rsidR="00AE249E">
        <w:rPr>
          <w:rFonts w:ascii="Arial" w:eastAsia="Arial" w:hAnsi="Arial" w:cs="Arial"/>
          <w:color w:val="1F1F1F"/>
        </w:rPr>
        <w:t xml:space="preserve"> for their own learning. To begin with peer and </w:t>
      </w:r>
      <w:r w:rsidR="00CB4492">
        <w:rPr>
          <w:rFonts w:ascii="Arial" w:eastAsia="Arial" w:hAnsi="Arial" w:cs="Arial"/>
          <w:color w:val="1F1F1F"/>
        </w:rPr>
        <w:t>self-assessment</w:t>
      </w:r>
      <w:r w:rsidR="00AE249E">
        <w:rPr>
          <w:rFonts w:ascii="Arial" w:eastAsia="Arial" w:hAnsi="Arial" w:cs="Arial"/>
          <w:color w:val="1F1F1F"/>
        </w:rPr>
        <w:t xml:space="preserve"> was the most challenging element to afl with the class I worked with. They found it difficult to move away from generic comments complimenting </w:t>
      </w:r>
      <w:r w:rsidR="008B796E">
        <w:rPr>
          <w:rFonts w:ascii="Arial" w:eastAsia="Arial" w:hAnsi="Arial" w:cs="Arial"/>
          <w:color w:val="1F1F1F"/>
        </w:rPr>
        <w:t>each other’s</w:t>
      </w:r>
      <w:r w:rsidR="00AE249E">
        <w:rPr>
          <w:rFonts w:ascii="Arial" w:eastAsia="Arial" w:hAnsi="Arial" w:cs="Arial"/>
          <w:color w:val="1F1F1F"/>
        </w:rPr>
        <w:t xml:space="preserve"> work. This is why I moved to combine giving success criteria and peer and </w:t>
      </w:r>
      <w:r w:rsidR="00CB4492">
        <w:rPr>
          <w:rFonts w:ascii="Arial" w:eastAsia="Arial" w:hAnsi="Arial" w:cs="Arial"/>
          <w:color w:val="1F1F1F"/>
        </w:rPr>
        <w:t>self-assessment</w:t>
      </w:r>
      <w:r w:rsidR="00AE249E">
        <w:rPr>
          <w:rFonts w:ascii="Arial" w:eastAsia="Arial" w:hAnsi="Arial" w:cs="Arial"/>
          <w:color w:val="1F1F1F"/>
        </w:rPr>
        <w:t xml:space="preserve"> in many </w:t>
      </w:r>
      <w:r w:rsidR="008B796E">
        <w:rPr>
          <w:rFonts w:ascii="Arial" w:eastAsia="Arial" w:hAnsi="Arial" w:cs="Arial"/>
          <w:color w:val="1F1F1F"/>
        </w:rPr>
        <w:t>instances</w:t>
      </w:r>
      <w:r w:rsidR="00AE249E">
        <w:rPr>
          <w:rFonts w:ascii="Arial" w:eastAsia="Arial" w:hAnsi="Arial" w:cs="Arial"/>
          <w:color w:val="1F1F1F"/>
        </w:rPr>
        <w:t xml:space="preserve"> as it gave learners starting points to assess work. I found that </w:t>
      </w:r>
      <w:r w:rsidR="008B796E">
        <w:rPr>
          <w:rFonts w:ascii="Arial" w:eastAsia="Arial" w:hAnsi="Arial" w:cs="Arial"/>
          <w:color w:val="1F1F1F"/>
        </w:rPr>
        <w:t>many</w:t>
      </w:r>
      <w:r w:rsidR="00AE249E">
        <w:rPr>
          <w:rFonts w:ascii="Arial" w:eastAsia="Arial" w:hAnsi="Arial" w:cs="Arial"/>
          <w:color w:val="1F1F1F"/>
        </w:rPr>
        <w:t xml:space="preserve"> pupils were able to use the success criteria to form their feedback and from here could suggest other improvements relevant to the task. A possible weakness to planning assessment for learning strategies into </w:t>
      </w:r>
      <w:r w:rsidR="008B796E">
        <w:rPr>
          <w:rFonts w:ascii="Arial" w:eastAsia="Arial" w:hAnsi="Arial" w:cs="Arial"/>
          <w:color w:val="1F1F1F"/>
        </w:rPr>
        <w:t>lesson</w:t>
      </w:r>
      <w:r w:rsidR="00AE249E">
        <w:rPr>
          <w:rFonts w:ascii="Arial" w:eastAsia="Arial" w:hAnsi="Arial" w:cs="Arial"/>
          <w:color w:val="1F1F1F"/>
        </w:rPr>
        <w:t xml:space="preserve"> plans could be that commonly ideas and the flow of a lesson can change depending on the knowledge and skills of the pupils. This could mean that if something has been </w:t>
      </w:r>
      <w:r w:rsidR="008B796E">
        <w:rPr>
          <w:rFonts w:ascii="Arial" w:eastAsia="Arial" w:hAnsi="Arial" w:cs="Arial"/>
          <w:color w:val="1F1F1F"/>
        </w:rPr>
        <w:t>explicitly</w:t>
      </w:r>
      <w:r w:rsidR="00AE249E">
        <w:rPr>
          <w:rFonts w:ascii="Arial" w:eastAsia="Arial" w:hAnsi="Arial" w:cs="Arial"/>
          <w:color w:val="1F1F1F"/>
        </w:rPr>
        <w:t xml:space="preserve"> planned it may need to be changed according to the pupils needs in the </w:t>
      </w:r>
      <w:r w:rsidR="008B796E">
        <w:rPr>
          <w:rFonts w:ascii="Arial" w:eastAsia="Arial" w:hAnsi="Arial" w:cs="Arial"/>
          <w:color w:val="1F1F1F"/>
        </w:rPr>
        <w:t>moment</w:t>
      </w:r>
      <w:r w:rsidR="00AE249E">
        <w:rPr>
          <w:rFonts w:ascii="Arial" w:eastAsia="Arial" w:hAnsi="Arial" w:cs="Arial"/>
          <w:color w:val="1F1F1F"/>
        </w:rPr>
        <w:t>. This is why i</w:t>
      </w:r>
      <w:r w:rsidR="008B796E">
        <w:rPr>
          <w:rFonts w:ascii="Arial" w:eastAsia="Arial" w:hAnsi="Arial" w:cs="Arial"/>
          <w:color w:val="1F1F1F"/>
        </w:rPr>
        <w:t>t</w:t>
      </w:r>
      <w:r w:rsidR="00AE249E">
        <w:rPr>
          <w:rFonts w:ascii="Arial" w:eastAsia="Arial" w:hAnsi="Arial" w:cs="Arial"/>
          <w:color w:val="1F1F1F"/>
        </w:rPr>
        <w:t xml:space="preserve"> is </w:t>
      </w:r>
      <w:r w:rsidR="008B796E">
        <w:rPr>
          <w:rFonts w:ascii="Arial" w:eastAsia="Arial" w:hAnsi="Arial" w:cs="Arial"/>
          <w:color w:val="1F1F1F"/>
        </w:rPr>
        <w:t>detrimental</w:t>
      </w:r>
      <w:r w:rsidR="00AE249E">
        <w:rPr>
          <w:rFonts w:ascii="Arial" w:eastAsia="Arial" w:hAnsi="Arial" w:cs="Arial"/>
          <w:color w:val="1F1F1F"/>
        </w:rPr>
        <w:t xml:space="preserve"> to not only good teaching and learning but also to </w:t>
      </w:r>
      <w:r w:rsidR="008B796E">
        <w:rPr>
          <w:rFonts w:ascii="Arial" w:eastAsia="Arial" w:hAnsi="Arial" w:cs="Arial"/>
          <w:color w:val="1F1F1F"/>
        </w:rPr>
        <w:t>pupil</w:t>
      </w:r>
      <w:r w:rsidR="00AE249E">
        <w:rPr>
          <w:rFonts w:ascii="Arial" w:eastAsia="Arial" w:hAnsi="Arial" w:cs="Arial"/>
          <w:color w:val="1F1F1F"/>
        </w:rPr>
        <w:t xml:space="preserve"> progression that a teacher has a b</w:t>
      </w:r>
      <w:r w:rsidR="008B796E">
        <w:rPr>
          <w:rFonts w:ascii="Arial" w:eastAsia="Arial" w:hAnsi="Arial" w:cs="Arial"/>
          <w:color w:val="1F1F1F"/>
        </w:rPr>
        <w:t>roa</w:t>
      </w:r>
      <w:r w:rsidR="00AE249E">
        <w:rPr>
          <w:rFonts w:ascii="Arial" w:eastAsia="Arial" w:hAnsi="Arial" w:cs="Arial"/>
          <w:color w:val="1F1F1F"/>
        </w:rPr>
        <w:t xml:space="preserve">d range of assessment for learning strategies that they are confident to </w:t>
      </w:r>
      <w:r w:rsidR="008B796E">
        <w:rPr>
          <w:rFonts w:ascii="Arial" w:eastAsia="Arial" w:hAnsi="Arial" w:cs="Arial"/>
          <w:color w:val="1F1F1F"/>
        </w:rPr>
        <w:t>implement</w:t>
      </w:r>
      <w:r w:rsidR="00AE249E">
        <w:rPr>
          <w:rFonts w:ascii="Arial" w:eastAsia="Arial" w:hAnsi="Arial" w:cs="Arial"/>
          <w:color w:val="1F1F1F"/>
        </w:rPr>
        <w:t xml:space="preserve"> in the </w:t>
      </w:r>
      <w:r w:rsidR="008B796E">
        <w:rPr>
          <w:rFonts w:ascii="Arial" w:eastAsia="Arial" w:hAnsi="Arial" w:cs="Arial"/>
          <w:color w:val="1F1F1F"/>
        </w:rPr>
        <w:t>moment</w:t>
      </w:r>
      <w:r w:rsidR="00AE249E">
        <w:rPr>
          <w:rFonts w:ascii="Arial" w:eastAsia="Arial" w:hAnsi="Arial" w:cs="Arial"/>
          <w:color w:val="1F1F1F"/>
        </w:rPr>
        <w:t xml:space="preserve"> while teaching. It is my experience </w:t>
      </w:r>
      <w:r w:rsidR="00390215">
        <w:rPr>
          <w:rFonts w:ascii="Arial" w:eastAsia="Arial" w:hAnsi="Arial" w:cs="Arial"/>
          <w:color w:val="1F1F1F"/>
        </w:rPr>
        <w:t>thus</w:t>
      </w:r>
      <w:r w:rsidR="00AE249E">
        <w:rPr>
          <w:rFonts w:ascii="Arial" w:eastAsia="Arial" w:hAnsi="Arial" w:cs="Arial"/>
          <w:color w:val="1F1F1F"/>
        </w:rPr>
        <w:t xml:space="preserve"> far that in or</w:t>
      </w:r>
      <w:r w:rsidR="008B796E">
        <w:rPr>
          <w:rFonts w:ascii="Arial" w:eastAsia="Arial" w:hAnsi="Arial" w:cs="Arial"/>
          <w:color w:val="1F1F1F"/>
        </w:rPr>
        <w:t>d</w:t>
      </w:r>
      <w:r w:rsidR="00AE249E">
        <w:rPr>
          <w:rFonts w:ascii="Arial" w:eastAsia="Arial" w:hAnsi="Arial" w:cs="Arial"/>
          <w:color w:val="1F1F1F"/>
        </w:rPr>
        <w:t>e</w:t>
      </w:r>
      <w:r w:rsidR="008B796E">
        <w:rPr>
          <w:rFonts w:ascii="Arial" w:eastAsia="Arial" w:hAnsi="Arial" w:cs="Arial"/>
          <w:color w:val="1F1F1F"/>
        </w:rPr>
        <w:t>r</w:t>
      </w:r>
      <w:r w:rsidR="00AE249E">
        <w:rPr>
          <w:rFonts w:ascii="Arial" w:eastAsia="Arial" w:hAnsi="Arial" w:cs="Arial"/>
          <w:color w:val="1F1F1F"/>
        </w:rPr>
        <w:t xml:space="preserve"> to underpin pupil progression </w:t>
      </w:r>
      <w:r w:rsidR="00144457">
        <w:rPr>
          <w:rFonts w:ascii="Arial" w:eastAsia="Arial" w:hAnsi="Arial" w:cs="Arial"/>
          <w:color w:val="1F1F1F"/>
        </w:rPr>
        <w:t xml:space="preserve">It is </w:t>
      </w:r>
      <w:r w:rsidR="008B796E">
        <w:rPr>
          <w:rFonts w:ascii="Arial" w:eastAsia="Arial" w:hAnsi="Arial" w:cs="Arial"/>
          <w:color w:val="1F1F1F"/>
        </w:rPr>
        <w:t>paramount</w:t>
      </w:r>
      <w:r w:rsidR="00144457">
        <w:rPr>
          <w:rFonts w:ascii="Arial" w:eastAsia="Arial" w:hAnsi="Arial" w:cs="Arial"/>
          <w:color w:val="1F1F1F"/>
        </w:rPr>
        <w:t xml:space="preserve"> that assessment for learning has its place in all areas of teaching, learning and experience. </w:t>
      </w:r>
    </w:p>
    <w:p w14:paraId="0E78AE21" w14:textId="46BCDDB6" w:rsidR="00390215" w:rsidRDefault="00390215" w:rsidP="00C65D50">
      <w:pPr>
        <w:spacing w:line="360" w:lineRule="auto"/>
        <w:rPr>
          <w:rFonts w:ascii="Arial" w:eastAsia="Arial" w:hAnsi="Arial" w:cs="Arial"/>
          <w:noProof/>
          <w:color w:val="1F1F1F"/>
        </w:rPr>
      </w:pPr>
    </w:p>
    <w:p w14:paraId="56927205" w14:textId="4B2D2107" w:rsidR="00390215" w:rsidRDefault="00390215" w:rsidP="00C65D50">
      <w:pPr>
        <w:spacing w:line="360" w:lineRule="auto"/>
        <w:rPr>
          <w:rFonts w:ascii="Arial" w:eastAsia="Arial" w:hAnsi="Arial" w:cs="Arial"/>
          <w:noProof/>
          <w:color w:val="1F1F1F"/>
        </w:rPr>
      </w:pPr>
    </w:p>
    <w:p w14:paraId="1D58E303" w14:textId="760998EB" w:rsidR="00390215" w:rsidRDefault="00390215" w:rsidP="00C65D50">
      <w:pPr>
        <w:spacing w:line="360" w:lineRule="auto"/>
        <w:rPr>
          <w:rFonts w:ascii="Arial" w:eastAsia="Arial" w:hAnsi="Arial" w:cs="Arial"/>
          <w:noProof/>
          <w:color w:val="1F1F1F"/>
        </w:rPr>
      </w:pPr>
    </w:p>
    <w:p w14:paraId="693C5D5D" w14:textId="4BD6AB80" w:rsidR="00390215" w:rsidRDefault="00390215" w:rsidP="00C65D50">
      <w:pPr>
        <w:spacing w:line="360" w:lineRule="auto"/>
        <w:rPr>
          <w:rFonts w:ascii="Arial" w:eastAsia="Arial" w:hAnsi="Arial" w:cs="Arial"/>
          <w:noProof/>
          <w:color w:val="1F1F1F"/>
        </w:rPr>
      </w:pPr>
    </w:p>
    <w:p w14:paraId="057E2ADD" w14:textId="543F2033" w:rsidR="00390215" w:rsidRDefault="00390215" w:rsidP="00C65D50">
      <w:pPr>
        <w:spacing w:line="360" w:lineRule="auto"/>
        <w:rPr>
          <w:rFonts w:ascii="Arial" w:eastAsia="Arial" w:hAnsi="Arial" w:cs="Arial"/>
          <w:noProof/>
          <w:color w:val="1F1F1F"/>
        </w:rPr>
      </w:pPr>
    </w:p>
    <w:p w14:paraId="14C31C0C" w14:textId="1C17B1D5" w:rsidR="00390215" w:rsidRDefault="00390215" w:rsidP="00C65D50">
      <w:pPr>
        <w:spacing w:line="360" w:lineRule="auto"/>
        <w:rPr>
          <w:rFonts w:ascii="Arial" w:eastAsia="Arial" w:hAnsi="Arial" w:cs="Arial"/>
          <w:noProof/>
          <w:color w:val="1F1F1F"/>
        </w:rPr>
      </w:pPr>
    </w:p>
    <w:p w14:paraId="540DF811" w14:textId="36F28D27" w:rsidR="00390215" w:rsidRDefault="00390215" w:rsidP="00C65D50">
      <w:pPr>
        <w:spacing w:line="360" w:lineRule="auto"/>
        <w:rPr>
          <w:rFonts w:ascii="Arial" w:eastAsia="Arial" w:hAnsi="Arial" w:cs="Arial"/>
          <w:noProof/>
          <w:color w:val="1F1F1F"/>
        </w:rPr>
      </w:pPr>
    </w:p>
    <w:p w14:paraId="121DD701" w14:textId="1DCDFFEE" w:rsidR="00390215" w:rsidRDefault="00390215" w:rsidP="00C65D50">
      <w:pPr>
        <w:spacing w:line="360" w:lineRule="auto"/>
        <w:rPr>
          <w:rFonts w:ascii="Arial" w:eastAsia="Arial" w:hAnsi="Arial" w:cs="Arial"/>
          <w:noProof/>
          <w:color w:val="1F1F1F"/>
        </w:rPr>
      </w:pPr>
    </w:p>
    <w:p w14:paraId="02E01AA4" w14:textId="6A6ABC80" w:rsidR="00390215" w:rsidRDefault="00390215" w:rsidP="00C65D50">
      <w:pPr>
        <w:spacing w:line="360" w:lineRule="auto"/>
        <w:rPr>
          <w:rFonts w:ascii="Arial" w:eastAsia="Arial" w:hAnsi="Arial" w:cs="Arial"/>
          <w:noProof/>
          <w:color w:val="1F1F1F"/>
        </w:rPr>
      </w:pPr>
    </w:p>
    <w:p w14:paraId="53801DC6" w14:textId="2F09AF1D" w:rsidR="00390215" w:rsidRDefault="00390215" w:rsidP="00C65D50">
      <w:pPr>
        <w:spacing w:line="360" w:lineRule="auto"/>
        <w:rPr>
          <w:rFonts w:ascii="Arial" w:eastAsia="Arial" w:hAnsi="Arial" w:cs="Arial"/>
          <w:noProof/>
          <w:color w:val="1F1F1F"/>
          <w:u w:val="single"/>
        </w:rPr>
      </w:pPr>
      <w:r w:rsidRPr="00390215">
        <w:rPr>
          <w:rFonts w:ascii="Arial" w:eastAsia="Arial" w:hAnsi="Arial" w:cs="Arial"/>
          <w:noProof/>
          <w:color w:val="1F1F1F"/>
          <w:u w:val="single"/>
        </w:rPr>
        <w:lastRenderedPageBreak/>
        <w:t>Appendices.</w:t>
      </w:r>
    </w:p>
    <w:p w14:paraId="26F8DB27" w14:textId="239BD209" w:rsidR="00FF74D6" w:rsidRDefault="00FF74D6" w:rsidP="00C65D50">
      <w:pPr>
        <w:spacing w:line="360" w:lineRule="auto"/>
        <w:rPr>
          <w:rFonts w:ascii="Arial" w:eastAsia="Arial" w:hAnsi="Arial" w:cs="Arial"/>
          <w:noProof/>
          <w:color w:val="1F1F1F"/>
          <w:u w:val="single"/>
        </w:rPr>
      </w:pPr>
    </w:p>
    <w:p w14:paraId="41AD360B" w14:textId="7E176C65" w:rsidR="00390215" w:rsidRDefault="00FF74D6" w:rsidP="00C65D50">
      <w:pPr>
        <w:spacing w:line="360" w:lineRule="auto"/>
        <w:rPr>
          <w:rFonts w:ascii="Arial" w:eastAsia="Arial" w:hAnsi="Arial" w:cs="Arial"/>
          <w:noProof/>
          <w:color w:val="1F1F1F"/>
          <w:u w:val="single"/>
        </w:rPr>
      </w:pPr>
      <w:r>
        <w:rPr>
          <w:rFonts w:ascii="Arial" w:eastAsia="Arial" w:hAnsi="Arial" w:cs="Arial"/>
          <w:noProof/>
          <w:color w:val="1F1F1F"/>
          <w:u w:val="single"/>
        </w:rPr>
        <w:drawing>
          <wp:anchor distT="0" distB="0" distL="114300" distR="114300" simplePos="0" relativeHeight="251658240" behindDoc="0" locked="0" layoutInCell="1" allowOverlap="1" wp14:anchorId="42E1CE01" wp14:editId="0F2C9ED9">
            <wp:simplePos x="0" y="0"/>
            <wp:positionH relativeFrom="column">
              <wp:posOffset>-144780</wp:posOffset>
            </wp:positionH>
            <wp:positionV relativeFrom="paragraph">
              <wp:posOffset>255090</wp:posOffset>
            </wp:positionV>
            <wp:extent cx="4204010" cy="7478042"/>
            <wp:effectExtent l="0" t="0" r="0" b="2540"/>
            <wp:wrapSquare wrapText="bothSides"/>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04010" cy="7478042"/>
                    </a:xfrm>
                    <a:prstGeom prst="rect">
                      <a:avLst/>
                    </a:prstGeom>
                  </pic:spPr>
                </pic:pic>
              </a:graphicData>
            </a:graphic>
            <wp14:sizeRelH relativeFrom="page">
              <wp14:pctWidth>0</wp14:pctWidth>
            </wp14:sizeRelH>
            <wp14:sizeRelV relativeFrom="page">
              <wp14:pctHeight>0</wp14:pctHeight>
            </wp14:sizeRelV>
          </wp:anchor>
        </w:drawing>
      </w:r>
      <w:r w:rsidR="00921370">
        <w:rPr>
          <w:rFonts w:ascii="Arial" w:eastAsia="Arial" w:hAnsi="Arial" w:cs="Arial"/>
          <w:noProof/>
          <w:color w:val="1F1F1F"/>
          <w:u w:val="single"/>
        </w:rPr>
        <w:t>Appendix 1</w:t>
      </w:r>
      <w:r>
        <w:rPr>
          <w:rFonts w:ascii="Arial" w:eastAsia="Arial" w:hAnsi="Arial" w:cs="Arial"/>
          <w:noProof/>
          <w:color w:val="1F1F1F"/>
          <w:u w:val="single"/>
        </w:rPr>
        <w:t xml:space="preserve"> – skill slip. </w:t>
      </w:r>
    </w:p>
    <w:p w14:paraId="205BD51F" w14:textId="4B919DF1" w:rsidR="00921370" w:rsidRDefault="00921370" w:rsidP="00C65D50">
      <w:pPr>
        <w:spacing w:line="360" w:lineRule="auto"/>
        <w:rPr>
          <w:rFonts w:ascii="Arial" w:eastAsia="Arial" w:hAnsi="Arial" w:cs="Arial"/>
          <w:noProof/>
          <w:color w:val="1F1F1F"/>
          <w:u w:val="single"/>
        </w:rPr>
      </w:pPr>
    </w:p>
    <w:p w14:paraId="7EFFFF7E" w14:textId="0906F0D7" w:rsidR="00390215" w:rsidRDefault="00390215" w:rsidP="00C65D50">
      <w:pPr>
        <w:spacing w:line="360" w:lineRule="auto"/>
        <w:rPr>
          <w:rFonts w:ascii="Arial" w:eastAsia="Arial" w:hAnsi="Arial" w:cs="Arial"/>
          <w:noProof/>
          <w:color w:val="1F1F1F"/>
          <w:u w:val="single"/>
        </w:rPr>
      </w:pPr>
    </w:p>
    <w:p w14:paraId="2E46C573" w14:textId="7B0F0D8E" w:rsidR="00390215" w:rsidRDefault="00390215" w:rsidP="00C65D50">
      <w:pPr>
        <w:spacing w:line="360" w:lineRule="auto"/>
        <w:rPr>
          <w:rFonts w:ascii="Arial" w:eastAsia="Arial" w:hAnsi="Arial" w:cs="Arial"/>
          <w:noProof/>
          <w:color w:val="1F1F1F"/>
          <w:u w:val="single"/>
        </w:rPr>
      </w:pPr>
    </w:p>
    <w:p w14:paraId="785E5990" w14:textId="77777777" w:rsidR="00FF74D6" w:rsidRDefault="00FF74D6" w:rsidP="00C65D50">
      <w:pPr>
        <w:spacing w:line="360" w:lineRule="auto"/>
        <w:rPr>
          <w:rFonts w:ascii="Arial" w:eastAsia="Arial" w:hAnsi="Arial" w:cs="Arial"/>
          <w:noProof/>
          <w:color w:val="1F1F1F"/>
          <w:u w:val="single"/>
        </w:rPr>
      </w:pPr>
    </w:p>
    <w:p w14:paraId="7B09BA63" w14:textId="30373F47" w:rsidR="00390215" w:rsidRDefault="00390215" w:rsidP="00C65D50">
      <w:pPr>
        <w:spacing w:line="360" w:lineRule="auto"/>
        <w:rPr>
          <w:rFonts w:ascii="Arial" w:eastAsia="Arial" w:hAnsi="Arial" w:cs="Arial"/>
          <w:noProof/>
          <w:color w:val="1F1F1F"/>
          <w:u w:val="single"/>
        </w:rPr>
      </w:pPr>
    </w:p>
    <w:p w14:paraId="253987C0" w14:textId="37AD5813" w:rsidR="00390215" w:rsidRDefault="00390215" w:rsidP="00C65D50">
      <w:pPr>
        <w:spacing w:line="360" w:lineRule="auto"/>
        <w:rPr>
          <w:rFonts w:ascii="Arial" w:eastAsia="Arial" w:hAnsi="Arial" w:cs="Arial"/>
          <w:noProof/>
          <w:color w:val="1F1F1F"/>
          <w:u w:val="single"/>
        </w:rPr>
      </w:pPr>
    </w:p>
    <w:p w14:paraId="0DE10C03" w14:textId="3C821081" w:rsidR="00390215" w:rsidRDefault="00390215" w:rsidP="00C65D50">
      <w:pPr>
        <w:spacing w:line="360" w:lineRule="auto"/>
        <w:rPr>
          <w:rFonts w:ascii="Arial" w:eastAsia="Arial" w:hAnsi="Arial" w:cs="Arial"/>
          <w:noProof/>
          <w:color w:val="1F1F1F"/>
          <w:u w:val="single"/>
        </w:rPr>
      </w:pPr>
    </w:p>
    <w:p w14:paraId="62862190" w14:textId="4AAFCF03" w:rsidR="00390215" w:rsidRDefault="00390215" w:rsidP="00C65D50">
      <w:pPr>
        <w:spacing w:line="360" w:lineRule="auto"/>
        <w:rPr>
          <w:rFonts w:ascii="Arial" w:eastAsia="Arial" w:hAnsi="Arial" w:cs="Arial"/>
          <w:noProof/>
          <w:color w:val="1F1F1F"/>
          <w:u w:val="single"/>
        </w:rPr>
      </w:pPr>
    </w:p>
    <w:p w14:paraId="13A9A7F0" w14:textId="0DF5BB83" w:rsidR="00390215" w:rsidRDefault="00390215" w:rsidP="00C65D50">
      <w:pPr>
        <w:spacing w:line="360" w:lineRule="auto"/>
        <w:rPr>
          <w:rFonts w:ascii="Arial" w:eastAsia="Arial" w:hAnsi="Arial" w:cs="Arial"/>
          <w:noProof/>
          <w:color w:val="1F1F1F"/>
          <w:u w:val="single"/>
        </w:rPr>
      </w:pPr>
    </w:p>
    <w:p w14:paraId="7FEAFCC7" w14:textId="74F05E31" w:rsidR="00390215" w:rsidRDefault="00390215" w:rsidP="00C65D50">
      <w:pPr>
        <w:spacing w:line="360" w:lineRule="auto"/>
        <w:rPr>
          <w:rFonts w:ascii="Arial" w:eastAsia="Arial" w:hAnsi="Arial" w:cs="Arial"/>
          <w:noProof/>
          <w:color w:val="1F1F1F"/>
          <w:u w:val="single"/>
        </w:rPr>
      </w:pPr>
    </w:p>
    <w:p w14:paraId="445A8067" w14:textId="5EFCB9F8" w:rsidR="00390215" w:rsidRDefault="00390215" w:rsidP="00C65D50">
      <w:pPr>
        <w:spacing w:line="360" w:lineRule="auto"/>
        <w:rPr>
          <w:rFonts w:ascii="Arial" w:eastAsia="Arial" w:hAnsi="Arial" w:cs="Arial"/>
          <w:noProof/>
          <w:color w:val="1F1F1F"/>
          <w:u w:val="single"/>
        </w:rPr>
      </w:pPr>
    </w:p>
    <w:p w14:paraId="39BBEA90" w14:textId="77777777" w:rsidR="00C864C1" w:rsidRDefault="00C864C1" w:rsidP="00C65D50">
      <w:pPr>
        <w:spacing w:line="360" w:lineRule="auto"/>
        <w:rPr>
          <w:rFonts w:ascii="Arial" w:eastAsia="Arial" w:hAnsi="Arial" w:cs="Arial"/>
          <w:noProof/>
          <w:color w:val="1F1F1F"/>
          <w:u w:val="single"/>
        </w:rPr>
      </w:pPr>
    </w:p>
    <w:p w14:paraId="396077E7" w14:textId="77777777" w:rsidR="00C864C1" w:rsidRDefault="00C864C1" w:rsidP="00C65D50">
      <w:pPr>
        <w:spacing w:line="360" w:lineRule="auto"/>
        <w:rPr>
          <w:rFonts w:ascii="Arial" w:eastAsia="Arial" w:hAnsi="Arial" w:cs="Arial"/>
          <w:noProof/>
          <w:color w:val="1F1F1F"/>
          <w:u w:val="single"/>
        </w:rPr>
      </w:pPr>
    </w:p>
    <w:p w14:paraId="11187747" w14:textId="77777777" w:rsidR="00C864C1" w:rsidRDefault="00C864C1" w:rsidP="00C65D50">
      <w:pPr>
        <w:spacing w:line="360" w:lineRule="auto"/>
        <w:rPr>
          <w:rFonts w:ascii="Arial" w:eastAsia="Arial" w:hAnsi="Arial" w:cs="Arial"/>
          <w:noProof/>
          <w:color w:val="1F1F1F"/>
          <w:u w:val="single"/>
        </w:rPr>
      </w:pPr>
    </w:p>
    <w:p w14:paraId="2F66A8E9" w14:textId="77777777" w:rsidR="00C864C1" w:rsidRDefault="00C864C1" w:rsidP="00C65D50">
      <w:pPr>
        <w:spacing w:line="360" w:lineRule="auto"/>
        <w:rPr>
          <w:rFonts w:ascii="Arial" w:eastAsia="Arial" w:hAnsi="Arial" w:cs="Arial"/>
          <w:noProof/>
          <w:color w:val="1F1F1F"/>
          <w:u w:val="single"/>
        </w:rPr>
      </w:pPr>
    </w:p>
    <w:p w14:paraId="6B368E19" w14:textId="77777777" w:rsidR="00C864C1" w:rsidRDefault="00C864C1" w:rsidP="00C65D50">
      <w:pPr>
        <w:spacing w:line="360" w:lineRule="auto"/>
        <w:rPr>
          <w:rFonts w:ascii="Arial" w:eastAsia="Arial" w:hAnsi="Arial" w:cs="Arial"/>
          <w:noProof/>
          <w:color w:val="1F1F1F"/>
          <w:u w:val="single"/>
        </w:rPr>
      </w:pPr>
    </w:p>
    <w:p w14:paraId="4FFC8841" w14:textId="77777777" w:rsidR="00C864C1" w:rsidRDefault="00C864C1" w:rsidP="00C65D50">
      <w:pPr>
        <w:spacing w:line="360" w:lineRule="auto"/>
        <w:rPr>
          <w:rFonts w:ascii="Arial" w:eastAsia="Arial" w:hAnsi="Arial" w:cs="Arial"/>
          <w:noProof/>
          <w:color w:val="1F1F1F"/>
          <w:u w:val="single"/>
        </w:rPr>
      </w:pPr>
    </w:p>
    <w:p w14:paraId="01CDBDEE" w14:textId="77777777" w:rsidR="00C864C1" w:rsidRDefault="00C864C1" w:rsidP="00C65D50">
      <w:pPr>
        <w:spacing w:line="360" w:lineRule="auto"/>
        <w:rPr>
          <w:rFonts w:ascii="Arial" w:eastAsia="Arial" w:hAnsi="Arial" w:cs="Arial"/>
          <w:noProof/>
          <w:color w:val="1F1F1F"/>
          <w:u w:val="single"/>
        </w:rPr>
      </w:pPr>
    </w:p>
    <w:p w14:paraId="7B0A9DB6" w14:textId="77777777" w:rsidR="00C864C1" w:rsidRDefault="00C864C1" w:rsidP="00C65D50">
      <w:pPr>
        <w:spacing w:line="360" w:lineRule="auto"/>
        <w:rPr>
          <w:rFonts w:ascii="Arial" w:eastAsia="Arial" w:hAnsi="Arial" w:cs="Arial"/>
          <w:noProof/>
          <w:color w:val="1F1F1F"/>
          <w:u w:val="single"/>
        </w:rPr>
      </w:pPr>
    </w:p>
    <w:p w14:paraId="08FABBEB" w14:textId="77777777" w:rsidR="00C864C1" w:rsidRDefault="00C864C1" w:rsidP="00C65D50">
      <w:pPr>
        <w:spacing w:line="360" w:lineRule="auto"/>
        <w:rPr>
          <w:rFonts w:ascii="Arial" w:eastAsia="Arial" w:hAnsi="Arial" w:cs="Arial"/>
          <w:noProof/>
          <w:color w:val="1F1F1F"/>
          <w:u w:val="single"/>
        </w:rPr>
      </w:pPr>
    </w:p>
    <w:p w14:paraId="44855F4A" w14:textId="1D4E90D5" w:rsidR="00C864C1" w:rsidRDefault="00C864C1" w:rsidP="00C65D50">
      <w:pPr>
        <w:spacing w:line="360" w:lineRule="auto"/>
        <w:rPr>
          <w:rFonts w:ascii="Arial" w:eastAsia="Arial" w:hAnsi="Arial" w:cs="Arial"/>
          <w:noProof/>
          <w:color w:val="1F1F1F"/>
          <w:u w:val="single"/>
        </w:rPr>
      </w:pPr>
    </w:p>
    <w:p w14:paraId="27C515D1" w14:textId="5D8C2CEB" w:rsidR="00C864C1" w:rsidRDefault="00C864C1" w:rsidP="00C65D50">
      <w:pPr>
        <w:spacing w:line="360" w:lineRule="auto"/>
        <w:rPr>
          <w:rFonts w:ascii="Arial" w:eastAsia="Arial" w:hAnsi="Arial" w:cs="Arial"/>
          <w:noProof/>
          <w:color w:val="1F1F1F"/>
          <w:u w:val="single"/>
        </w:rPr>
      </w:pPr>
    </w:p>
    <w:p w14:paraId="6BFC0236" w14:textId="77777777" w:rsidR="00C864C1" w:rsidRDefault="00C864C1" w:rsidP="00C65D50">
      <w:pPr>
        <w:spacing w:line="360" w:lineRule="auto"/>
        <w:rPr>
          <w:rFonts w:ascii="Arial" w:eastAsia="Arial" w:hAnsi="Arial" w:cs="Arial"/>
          <w:noProof/>
          <w:color w:val="1F1F1F"/>
          <w:u w:val="single"/>
        </w:rPr>
      </w:pPr>
    </w:p>
    <w:p w14:paraId="65F0A9F8" w14:textId="77777777" w:rsidR="00C864C1" w:rsidRDefault="00C864C1" w:rsidP="00C65D50">
      <w:pPr>
        <w:spacing w:line="360" w:lineRule="auto"/>
        <w:rPr>
          <w:rFonts w:ascii="Arial" w:eastAsia="Arial" w:hAnsi="Arial" w:cs="Arial"/>
          <w:noProof/>
          <w:color w:val="1F1F1F"/>
          <w:u w:val="single"/>
        </w:rPr>
      </w:pPr>
    </w:p>
    <w:p w14:paraId="3B0256E5" w14:textId="77777777" w:rsidR="00C864C1" w:rsidRDefault="00C864C1" w:rsidP="00C65D50">
      <w:pPr>
        <w:spacing w:line="360" w:lineRule="auto"/>
        <w:rPr>
          <w:rFonts w:ascii="Arial" w:eastAsia="Arial" w:hAnsi="Arial" w:cs="Arial"/>
          <w:noProof/>
          <w:color w:val="1F1F1F"/>
          <w:u w:val="single"/>
        </w:rPr>
      </w:pPr>
    </w:p>
    <w:p w14:paraId="0408BA11" w14:textId="77777777" w:rsidR="00C864C1" w:rsidRDefault="00C864C1" w:rsidP="00C65D50">
      <w:pPr>
        <w:spacing w:line="360" w:lineRule="auto"/>
        <w:rPr>
          <w:rFonts w:ascii="Arial" w:eastAsia="Arial" w:hAnsi="Arial" w:cs="Arial"/>
          <w:noProof/>
          <w:color w:val="1F1F1F"/>
          <w:u w:val="single"/>
        </w:rPr>
      </w:pPr>
    </w:p>
    <w:p w14:paraId="61DD03FB" w14:textId="229383DA" w:rsidR="00BD44A9" w:rsidRPr="00BD44A9" w:rsidRDefault="00C864C1" w:rsidP="00C65D50">
      <w:pPr>
        <w:spacing w:line="360" w:lineRule="auto"/>
        <w:rPr>
          <w:rFonts w:ascii="Arial" w:eastAsia="Arial" w:hAnsi="Arial" w:cs="Arial"/>
          <w:b/>
          <w:bCs/>
          <w:noProof/>
          <w:color w:val="1F1F1F"/>
          <w:sz w:val="28"/>
          <w:szCs w:val="28"/>
          <w:u w:val="single"/>
        </w:rPr>
      </w:pPr>
      <w:r>
        <w:rPr>
          <w:rFonts w:ascii="Arial" w:eastAsia="Arial" w:hAnsi="Arial" w:cs="Arial"/>
          <w:noProof/>
          <w:color w:val="1F1F1F"/>
          <w:u w:val="single"/>
        </w:rPr>
        <w:lastRenderedPageBreak/>
        <w:drawing>
          <wp:anchor distT="0" distB="0" distL="114300" distR="114300" simplePos="0" relativeHeight="251659264" behindDoc="0" locked="0" layoutInCell="1" allowOverlap="1" wp14:anchorId="4D3438FE" wp14:editId="35BD4288">
            <wp:simplePos x="0" y="0"/>
            <wp:positionH relativeFrom="column">
              <wp:posOffset>-1425575</wp:posOffset>
            </wp:positionH>
            <wp:positionV relativeFrom="paragraph">
              <wp:posOffset>1439545</wp:posOffset>
            </wp:positionV>
            <wp:extent cx="8451215" cy="6198870"/>
            <wp:effectExtent l="0" t="4127" r="2857" b="2858"/>
            <wp:wrapSquare wrapText="bothSides"/>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rotWithShape="1">
                    <a:blip r:embed="rId8">
                      <a:extLst>
                        <a:ext uri="{28A0092B-C50C-407E-A947-70E740481C1C}">
                          <a14:useLocalDpi xmlns:a14="http://schemas.microsoft.com/office/drawing/2010/main" val="0"/>
                        </a:ext>
                      </a:extLst>
                    </a:blip>
                    <a:srcRect l="22039" t="15037" r="22459" b="19806"/>
                    <a:stretch/>
                  </pic:blipFill>
                  <pic:spPr bwMode="auto">
                    <a:xfrm rot="5400000">
                      <a:off x="0" y="0"/>
                      <a:ext cx="8451215" cy="6198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44A9">
        <w:rPr>
          <w:rFonts w:ascii="Arial" w:eastAsia="Arial" w:hAnsi="Arial" w:cs="Arial"/>
          <w:b/>
          <w:bCs/>
          <w:noProof/>
          <w:color w:val="1F1F1F"/>
          <w:sz w:val="28"/>
          <w:szCs w:val="28"/>
          <w:u w:val="single"/>
        </w:rPr>
        <w:t>Appendix 2 – humanities lesson plan</w:t>
      </w:r>
    </w:p>
    <w:p w14:paraId="18381943" w14:textId="77777777" w:rsidR="00C864C1" w:rsidRDefault="00C864C1" w:rsidP="00C65D50">
      <w:pPr>
        <w:spacing w:line="360" w:lineRule="auto"/>
        <w:rPr>
          <w:rFonts w:ascii="Arial" w:eastAsia="Arial" w:hAnsi="Arial" w:cs="Arial"/>
          <w:noProof/>
          <w:color w:val="1F1F1F"/>
          <w:u w:val="single"/>
        </w:rPr>
      </w:pPr>
    </w:p>
    <w:p w14:paraId="094A4183" w14:textId="4CE4F422" w:rsidR="00390215" w:rsidRDefault="00C864C1" w:rsidP="00C65D50">
      <w:pPr>
        <w:spacing w:line="360" w:lineRule="auto"/>
        <w:rPr>
          <w:rFonts w:ascii="Arial" w:eastAsia="Arial" w:hAnsi="Arial" w:cs="Arial"/>
          <w:noProof/>
          <w:color w:val="1F1F1F"/>
          <w:u w:val="single"/>
        </w:rPr>
      </w:pPr>
      <w:r>
        <w:rPr>
          <w:rFonts w:ascii="Arial" w:eastAsia="Arial" w:hAnsi="Arial" w:cs="Arial"/>
          <w:noProof/>
          <w:color w:val="1F1F1F"/>
          <w:u w:val="single"/>
        </w:rPr>
        <w:drawing>
          <wp:inline distT="0" distB="0" distL="0" distR="0" wp14:anchorId="0676AABA" wp14:editId="5A2D7E49">
            <wp:extent cx="8397043" cy="5821522"/>
            <wp:effectExtent l="5080" t="0" r="3175" b="3175"/>
            <wp:docPr id="5" name="Picture 5" descr="Graphical user interface, 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table&#10;&#10;Description automatically generated"/>
                    <pic:cNvPicPr/>
                  </pic:nvPicPr>
                  <pic:blipFill rotWithShape="1">
                    <a:blip r:embed="rId9">
                      <a:extLst>
                        <a:ext uri="{28A0092B-C50C-407E-A947-70E740481C1C}">
                          <a14:useLocalDpi xmlns:a14="http://schemas.microsoft.com/office/drawing/2010/main" val="0"/>
                        </a:ext>
                      </a:extLst>
                    </a:blip>
                    <a:srcRect l="22294" t="22381" r="19575" b="20263"/>
                    <a:stretch/>
                  </pic:blipFill>
                  <pic:spPr bwMode="auto">
                    <a:xfrm rot="5400000">
                      <a:off x="0" y="0"/>
                      <a:ext cx="8448680" cy="5857321"/>
                    </a:xfrm>
                    <a:prstGeom prst="rect">
                      <a:avLst/>
                    </a:prstGeom>
                    <a:ln>
                      <a:noFill/>
                    </a:ln>
                    <a:extLst>
                      <a:ext uri="{53640926-AAD7-44D8-BBD7-CCE9431645EC}">
                        <a14:shadowObscured xmlns:a14="http://schemas.microsoft.com/office/drawing/2010/main"/>
                      </a:ext>
                    </a:extLst>
                  </pic:spPr>
                </pic:pic>
              </a:graphicData>
            </a:graphic>
          </wp:inline>
        </w:drawing>
      </w:r>
    </w:p>
    <w:p w14:paraId="5D3AD8EB" w14:textId="1D77F3CE" w:rsidR="00390215" w:rsidRDefault="00390215" w:rsidP="00C65D50">
      <w:pPr>
        <w:spacing w:line="360" w:lineRule="auto"/>
        <w:rPr>
          <w:rFonts w:ascii="Arial" w:eastAsia="Arial" w:hAnsi="Arial" w:cs="Arial"/>
          <w:noProof/>
          <w:color w:val="1F1F1F"/>
          <w:u w:val="single"/>
        </w:rPr>
      </w:pPr>
    </w:p>
    <w:p w14:paraId="6BB3EEA1" w14:textId="050EAE11" w:rsidR="00390215" w:rsidRDefault="00BD44A9" w:rsidP="00C65D50">
      <w:pPr>
        <w:spacing w:line="360" w:lineRule="auto"/>
        <w:rPr>
          <w:rFonts w:ascii="Arial" w:eastAsia="Arial" w:hAnsi="Arial" w:cs="Arial"/>
          <w:noProof/>
          <w:color w:val="1F1F1F"/>
          <w:u w:val="single"/>
        </w:rPr>
      </w:pPr>
      <w:r>
        <w:rPr>
          <w:rFonts w:ascii="Arial" w:eastAsia="Arial" w:hAnsi="Arial" w:cs="Arial"/>
          <w:noProof/>
          <w:color w:val="1F1F1F"/>
          <w:u w:val="single"/>
        </w:rPr>
        <w:drawing>
          <wp:inline distT="0" distB="0" distL="0" distR="0" wp14:anchorId="1F387D72" wp14:editId="6697FAEA">
            <wp:extent cx="8465635" cy="6008857"/>
            <wp:effectExtent l="0" t="3492" r="2222" b="2223"/>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0">
                      <a:extLst>
                        <a:ext uri="{28A0092B-C50C-407E-A947-70E740481C1C}">
                          <a14:useLocalDpi xmlns:a14="http://schemas.microsoft.com/office/drawing/2010/main" val="0"/>
                        </a:ext>
                      </a:extLst>
                    </a:blip>
                    <a:srcRect l="21856" t="17135" r="19575" b="20964"/>
                    <a:stretch/>
                  </pic:blipFill>
                  <pic:spPr bwMode="auto">
                    <a:xfrm rot="5400000">
                      <a:off x="0" y="0"/>
                      <a:ext cx="8491432" cy="6027167"/>
                    </a:xfrm>
                    <a:prstGeom prst="rect">
                      <a:avLst/>
                    </a:prstGeom>
                    <a:ln>
                      <a:noFill/>
                    </a:ln>
                    <a:extLst>
                      <a:ext uri="{53640926-AAD7-44D8-BBD7-CCE9431645EC}">
                        <a14:shadowObscured xmlns:a14="http://schemas.microsoft.com/office/drawing/2010/main"/>
                      </a:ext>
                    </a:extLst>
                  </pic:spPr>
                </pic:pic>
              </a:graphicData>
            </a:graphic>
          </wp:inline>
        </w:drawing>
      </w:r>
    </w:p>
    <w:p w14:paraId="70BC545D" w14:textId="4FA7DAD0" w:rsidR="00390215" w:rsidRDefault="00390215" w:rsidP="00C65D50">
      <w:pPr>
        <w:spacing w:line="360" w:lineRule="auto"/>
        <w:rPr>
          <w:rFonts w:ascii="Arial" w:eastAsia="Arial" w:hAnsi="Arial" w:cs="Arial"/>
          <w:noProof/>
          <w:color w:val="1F1F1F"/>
          <w:u w:val="single"/>
        </w:rPr>
      </w:pPr>
    </w:p>
    <w:p w14:paraId="28F0B55B" w14:textId="629B7068" w:rsidR="00390215" w:rsidRDefault="00BD44A9" w:rsidP="00C65D50">
      <w:pPr>
        <w:spacing w:line="360" w:lineRule="auto"/>
        <w:rPr>
          <w:rFonts w:ascii="Arial" w:eastAsia="Arial" w:hAnsi="Arial" w:cs="Arial"/>
          <w:noProof/>
          <w:color w:val="1F1F1F"/>
          <w:u w:val="single"/>
        </w:rPr>
      </w:pPr>
      <w:r>
        <w:rPr>
          <w:rFonts w:ascii="Arial" w:eastAsia="Arial" w:hAnsi="Arial" w:cs="Arial"/>
          <w:noProof/>
          <w:color w:val="1F1F1F"/>
          <w:u w:val="single"/>
        </w:rPr>
        <w:drawing>
          <wp:inline distT="0" distB="0" distL="0" distR="0" wp14:anchorId="00343248" wp14:editId="314CE86F">
            <wp:extent cx="8387080" cy="6318633"/>
            <wp:effectExtent l="5715" t="0" r="635" b="635"/>
            <wp:docPr id="7" name="Picture 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Word&#10;&#10;Description automatically generated"/>
                    <pic:cNvPicPr/>
                  </pic:nvPicPr>
                  <pic:blipFill rotWithShape="1">
                    <a:blip r:embed="rId11">
                      <a:extLst>
                        <a:ext uri="{28A0092B-C50C-407E-A947-70E740481C1C}">
                          <a14:useLocalDpi xmlns:a14="http://schemas.microsoft.com/office/drawing/2010/main" val="0"/>
                        </a:ext>
                      </a:extLst>
                    </a:blip>
                    <a:srcRect l="22076" t="24478" r="20886" b="14669"/>
                    <a:stretch/>
                  </pic:blipFill>
                  <pic:spPr bwMode="auto">
                    <a:xfrm rot="5400000">
                      <a:off x="0" y="0"/>
                      <a:ext cx="8420395" cy="6343732"/>
                    </a:xfrm>
                    <a:prstGeom prst="rect">
                      <a:avLst/>
                    </a:prstGeom>
                    <a:ln>
                      <a:noFill/>
                    </a:ln>
                    <a:extLst>
                      <a:ext uri="{53640926-AAD7-44D8-BBD7-CCE9431645EC}">
                        <a14:shadowObscured xmlns:a14="http://schemas.microsoft.com/office/drawing/2010/main"/>
                      </a:ext>
                    </a:extLst>
                  </pic:spPr>
                </pic:pic>
              </a:graphicData>
            </a:graphic>
          </wp:inline>
        </w:drawing>
      </w:r>
    </w:p>
    <w:p w14:paraId="43B0C1F3" w14:textId="357EB13D" w:rsidR="00390215" w:rsidRDefault="00390215" w:rsidP="00C65D50">
      <w:pPr>
        <w:spacing w:line="360" w:lineRule="auto"/>
        <w:rPr>
          <w:rFonts w:ascii="Arial" w:eastAsia="Arial" w:hAnsi="Arial" w:cs="Arial"/>
          <w:noProof/>
          <w:color w:val="1F1F1F"/>
          <w:u w:val="single"/>
        </w:rPr>
      </w:pPr>
    </w:p>
    <w:p w14:paraId="6D2E8645" w14:textId="25678A43" w:rsidR="00390215" w:rsidRDefault="000F6F48" w:rsidP="00C65D50">
      <w:pPr>
        <w:spacing w:line="360" w:lineRule="auto"/>
        <w:rPr>
          <w:rFonts w:ascii="Arial" w:eastAsia="Arial" w:hAnsi="Arial" w:cs="Arial"/>
          <w:noProof/>
          <w:color w:val="1F1F1F"/>
          <w:u w:val="single"/>
        </w:rPr>
      </w:pPr>
      <w:r>
        <w:rPr>
          <w:rFonts w:ascii="Arial" w:eastAsia="Arial" w:hAnsi="Arial" w:cs="Arial"/>
          <w:noProof/>
          <w:color w:val="1F1F1F"/>
          <w:u w:val="single"/>
        </w:rPr>
        <w:t>Appendix 3 – mindmap.</w:t>
      </w:r>
    </w:p>
    <w:p w14:paraId="5542C892" w14:textId="102FEBA8" w:rsidR="000F6F48" w:rsidRDefault="000F6F48" w:rsidP="00C65D50">
      <w:pPr>
        <w:spacing w:line="360" w:lineRule="auto"/>
        <w:rPr>
          <w:rFonts w:ascii="Arial" w:eastAsia="Arial" w:hAnsi="Arial" w:cs="Arial"/>
          <w:noProof/>
          <w:color w:val="1F1F1F"/>
          <w:u w:val="single"/>
        </w:rPr>
      </w:pPr>
      <w:r>
        <w:rPr>
          <w:rFonts w:ascii="Arial" w:eastAsia="Arial" w:hAnsi="Arial" w:cs="Arial"/>
          <w:noProof/>
          <w:color w:val="1F1F1F"/>
          <w:u w:val="single"/>
        </w:rPr>
        <w:drawing>
          <wp:anchor distT="0" distB="0" distL="114300" distR="114300" simplePos="0" relativeHeight="251660288" behindDoc="0" locked="0" layoutInCell="1" allowOverlap="1" wp14:anchorId="506577E7" wp14:editId="417254B9">
            <wp:simplePos x="0" y="0"/>
            <wp:positionH relativeFrom="column">
              <wp:posOffset>0</wp:posOffset>
            </wp:positionH>
            <wp:positionV relativeFrom="paragraph">
              <wp:posOffset>9663</wp:posOffset>
            </wp:positionV>
            <wp:extent cx="4627756" cy="823161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4628778" cy="8233433"/>
                    </a:xfrm>
                    <a:prstGeom prst="rect">
                      <a:avLst/>
                    </a:prstGeom>
                  </pic:spPr>
                </pic:pic>
              </a:graphicData>
            </a:graphic>
            <wp14:sizeRelH relativeFrom="page">
              <wp14:pctWidth>0</wp14:pctWidth>
            </wp14:sizeRelH>
            <wp14:sizeRelV relativeFrom="page">
              <wp14:pctHeight>0</wp14:pctHeight>
            </wp14:sizeRelV>
          </wp:anchor>
        </w:drawing>
      </w:r>
    </w:p>
    <w:p w14:paraId="731C9A67" w14:textId="2B5C447A" w:rsidR="00390215" w:rsidRDefault="00390215" w:rsidP="00C65D50">
      <w:pPr>
        <w:spacing w:line="360" w:lineRule="auto"/>
        <w:rPr>
          <w:rFonts w:ascii="Arial" w:eastAsia="Arial" w:hAnsi="Arial" w:cs="Arial"/>
          <w:noProof/>
          <w:color w:val="1F1F1F"/>
          <w:u w:val="single"/>
        </w:rPr>
      </w:pPr>
    </w:p>
    <w:p w14:paraId="0DBBB4E5" w14:textId="75176DFC" w:rsidR="00390215" w:rsidRDefault="00390215" w:rsidP="00C65D50">
      <w:pPr>
        <w:spacing w:line="360" w:lineRule="auto"/>
        <w:rPr>
          <w:rFonts w:ascii="Arial" w:eastAsia="Arial" w:hAnsi="Arial" w:cs="Arial"/>
          <w:noProof/>
          <w:color w:val="1F1F1F"/>
          <w:u w:val="single"/>
        </w:rPr>
      </w:pPr>
    </w:p>
    <w:p w14:paraId="1EE3509D" w14:textId="11985873" w:rsidR="00390215" w:rsidRDefault="00390215" w:rsidP="00C65D50">
      <w:pPr>
        <w:spacing w:line="360" w:lineRule="auto"/>
        <w:rPr>
          <w:rFonts w:ascii="Arial" w:eastAsia="Arial" w:hAnsi="Arial" w:cs="Arial"/>
          <w:noProof/>
          <w:color w:val="1F1F1F"/>
          <w:u w:val="single"/>
        </w:rPr>
      </w:pPr>
    </w:p>
    <w:p w14:paraId="1C85FD36" w14:textId="5B4FB464" w:rsidR="00390215" w:rsidRDefault="00390215" w:rsidP="00C65D50">
      <w:pPr>
        <w:spacing w:line="360" w:lineRule="auto"/>
        <w:rPr>
          <w:rFonts w:ascii="Arial" w:eastAsia="Arial" w:hAnsi="Arial" w:cs="Arial"/>
          <w:noProof/>
          <w:color w:val="1F1F1F"/>
          <w:u w:val="single"/>
        </w:rPr>
      </w:pPr>
    </w:p>
    <w:p w14:paraId="1BC84DE0" w14:textId="6E605347" w:rsidR="00390215" w:rsidRDefault="00390215" w:rsidP="00C65D50">
      <w:pPr>
        <w:spacing w:line="360" w:lineRule="auto"/>
        <w:rPr>
          <w:rFonts w:ascii="Arial" w:eastAsia="Arial" w:hAnsi="Arial" w:cs="Arial"/>
          <w:noProof/>
          <w:color w:val="1F1F1F"/>
          <w:u w:val="single"/>
        </w:rPr>
      </w:pPr>
    </w:p>
    <w:p w14:paraId="0067C0E2" w14:textId="275F5BC5" w:rsidR="00390215" w:rsidRDefault="00390215" w:rsidP="00C65D50">
      <w:pPr>
        <w:spacing w:line="360" w:lineRule="auto"/>
        <w:rPr>
          <w:rFonts w:ascii="Arial" w:eastAsia="Arial" w:hAnsi="Arial" w:cs="Arial"/>
          <w:noProof/>
          <w:color w:val="1F1F1F"/>
          <w:u w:val="single"/>
        </w:rPr>
      </w:pPr>
    </w:p>
    <w:p w14:paraId="76BD98C2" w14:textId="77777777" w:rsidR="00C864C1" w:rsidRDefault="00C864C1" w:rsidP="00C65D50">
      <w:pPr>
        <w:spacing w:line="360" w:lineRule="auto"/>
        <w:rPr>
          <w:rFonts w:ascii="Arial" w:eastAsia="Arial" w:hAnsi="Arial" w:cs="Arial"/>
          <w:noProof/>
          <w:color w:val="1F1F1F"/>
          <w:u w:val="single"/>
        </w:rPr>
      </w:pPr>
    </w:p>
    <w:p w14:paraId="53BFABED" w14:textId="77777777" w:rsidR="00C864C1" w:rsidRDefault="00C864C1" w:rsidP="00C65D50">
      <w:pPr>
        <w:spacing w:line="360" w:lineRule="auto"/>
        <w:rPr>
          <w:rFonts w:ascii="Arial" w:eastAsia="Arial" w:hAnsi="Arial" w:cs="Arial"/>
          <w:noProof/>
          <w:color w:val="1F1F1F"/>
          <w:u w:val="single"/>
        </w:rPr>
      </w:pPr>
    </w:p>
    <w:p w14:paraId="02526918" w14:textId="77777777" w:rsidR="00C864C1" w:rsidRDefault="00C864C1" w:rsidP="00C65D50">
      <w:pPr>
        <w:spacing w:line="360" w:lineRule="auto"/>
        <w:rPr>
          <w:rFonts w:ascii="Arial" w:eastAsia="Arial" w:hAnsi="Arial" w:cs="Arial"/>
          <w:noProof/>
          <w:color w:val="1F1F1F"/>
          <w:u w:val="single"/>
        </w:rPr>
      </w:pPr>
    </w:p>
    <w:p w14:paraId="5DBD8E9C" w14:textId="77777777" w:rsidR="00C864C1" w:rsidRDefault="00C864C1" w:rsidP="00C65D50">
      <w:pPr>
        <w:spacing w:line="360" w:lineRule="auto"/>
        <w:rPr>
          <w:rFonts w:ascii="Arial" w:eastAsia="Arial" w:hAnsi="Arial" w:cs="Arial"/>
          <w:noProof/>
          <w:color w:val="1F1F1F"/>
          <w:u w:val="single"/>
        </w:rPr>
      </w:pPr>
    </w:p>
    <w:p w14:paraId="59FF702D" w14:textId="77777777" w:rsidR="00C864C1" w:rsidRDefault="00C864C1" w:rsidP="00C65D50">
      <w:pPr>
        <w:spacing w:line="360" w:lineRule="auto"/>
        <w:rPr>
          <w:rFonts w:ascii="Arial" w:eastAsia="Arial" w:hAnsi="Arial" w:cs="Arial"/>
          <w:noProof/>
          <w:color w:val="1F1F1F"/>
          <w:u w:val="single"/>
        </w:rPr>
      </w:pPr>
    </w:p>
    <w:p w14:paraId="2C346641" w14:textId="77777777" w:rsidR="00C864C1" w:rsidRDefault="00C864C1" w:rsidP="00C65D50">
      <w:pPr>
        <w:spacing w:line="360" w:lineRule="auto"/>
        <w:rPr>
          <w:rFonts w:ascii="Arial" w:eastAsia="Arial" w:hAnsi="Arial" w:cs="Arial"/>
          <w:noProof/>
          <w:color w:val="1F1F1F"/>
          <w:u w:val="single"/>
        </w:rPr>
      </w:pPr>
    </w:p>
    <w:p w14:paraId="47946E53" w14:textId="77777777" w:rsidR="00C864C1" w:rsidRDefault="00C864C1" w:rsidP="00C65D50">
      <w:pPr>
        <w:spacing w:line="360" w:lineRule="auto"/>
        <w:rPr>
          <w:rFonts w:ascii="Arial" w:eastAsia="Arial" w:hAnsi="Arial" w:cs="Arial"/>
          <w:noProof/>
          <w:color w:val="1F1F1F"/>
          <w:u w:val="single"/>
        </w:rPr>
      </w:pPr>
    </w:p>
    <w:p w14:paraId="11B065A7" w14:textId="77777777" w:rsidR="00C864C1" w:rsidRDefault="00C864C1" w:rsidP="00C65D50">
      <w:pPr>
        <w:spacing w:line="360" w:lineRule="auto"/>
        <w:rPr>
          <w:rFonts w:ascii="Arial" w:eastAsia="Arial" w:hAnsi="Arial" w:cs="Arial"/>
          <w:noProof/>
          <w:color w:val="1F1F1F"/>
          <w:u w:val="single"/>
        </w:rPr>
      </w:pPr>
    </w:p>
    <w:p w14:paraId="0A67BCA2" w14:textId="77777777" w:rsidR="00C864C1" w:rsidRDefault="00C864C1" w:rsidP="00C65D50">
      <w:pPr>
        <w:spacing w:line="360" w:lineRule="auto"/>
        <w:rPr>
          <w:rFonts w:ascii="Arial" w:eastAsia="Arial" w:hAnsi="Arial" w:cs="Arial"/>
          <w:noProof/>
          <w:color w:val="1F1F1F"/>
          <w:u w:val="single"/>
        </w:rPr>
      </w:pPr>
    </w:p>
    <w:p w14:paraId="7C49FA82" w14:textId="77777777" w:rsidR="00C864C1" w:rsidRDefault="00C864C1" w:rsidP="00C65D50">
      <w:pPr>
        <w:spacing w:line="360" w:lineRule="auto"/>
        <w:rPr>
          <w:rFonts w:ascii="Arial" w:eastAsia="Arial" w:hAnsi="Arial" w:cs="Arial"/>
          <w:noProof/>
          <w:color w:val="1F1F1F"/>
          <w:u w:val="single"/>
        </w:rPr>
      </w:pPr>
    </w:p>
    <w:p w14:paraId="01D346B6" w14:textId="77777777" w:rsidR="00C864C1" w:rsidRDefault="00C864C1" w:rsidP="00C65D50">
      <w:pPr>
        <w:spacing w:line="360" w:lineRule="auto"/>
        <w:rPr>
          <w:rFonts w:ascii="Arial" w:eastAsia="Arial" w:hAnsi="Arial" w:cs="Arial"/>
          <w:noProof/>
          <w:color w:val="1F1F1F"/>
          <w:u w:val="single"/>
        </w:rPr>
      </w:pPr>
    </w:p>
    <w:p w14:paraId="0C2918A5" w14:textId="77777777" w:rsidR="00C864C1" w:rsidRDefault="00C864C1" w:rsidP="00C65D50">
      <w:pPr>
        <w:spacing w:line="360" w:lineRule="auto"/>
        <w:rPr>
          <w:rFonts w:ascii="Arial" w:eastAsia="Arial" w:hAnsi="Arial" w:cs="Arial"/>
          <w:noProof/>
          <w:color w:val="1F1F1F"/>
          <w:u w:val="single"/>
        </w:rPr>
      </w:pPr>
    </w:p>
    <w:p w14:paraId="5243BB81" w14:textId="77777777" w:rsidR="00C864C1" w:rsidRDefault="00C864C1" w:rsidP="00C65D50">
      <w:pPr>
        <w:spacing w:line="360" w:lineRule="auto"/>
        <w:rPr>
          <w:rFonts w:ascii="Arial" w:eastAsia="Arial" w:hAnsi="Arial" w:cs="Arial"/>
          <w:noProof/>
          <w:color w:val="1F1F1F"/>
          <w:u w:val="single"/>
        </w:rPr>
      </w:pPr>
    </w:p>
    <w:p w14:paraId="5DC067D5" w14:textId="77777777" w:rsidR="00C864C1" w:rsidRDefault="00C864C1" w:rsidP="00C65D50">
      <w:pPr>
        <w:spacing w:line="360" w:lineRule="auto"/>
        <w:rPr>
          <w:rFonts w:ascii="Arial" w:eastAsia="Arial" w:hAnsi="Arial" w:cs="Arial"/>
          <w:noProof/>
          <w:color w:val="1F1F1F"/>
          <w:u w:val="single"/>
        </w:rPr>
      </w:pPr>
    </w:p>
    <w:p w14:paraId="22229577" w14:textId="77777777" w:rsidR="00C864C1" w:rsidRDefault="00C864C1" w:rsidP="00C65D50">
      <w:pPr>
        <w:spacing w:line="360" w:lineRule="auto"/>
        <w:rPr>
          <w:rFonts w:ascii="Arial" w:eastAsia="Arial" w:hAnsi="Arial" w:cs="Arial"/>
          <w:noProof/>
          <w:color w:val="1F1F1F"/>
          <w:u w:val="single"/>
        </w:rPr>
      </w:pPr>
    </w:p>
    <w:p w14:paraId="7EF606A5" w14:textId="77777777" w:rsidR="00C864C1" w:rsidRDefault="00C864C1" w:rsidP="00C65D50">
      <w:pPr>
        <w:spacing w:line="360" w:lineRule="auto"/>
        <w:rPr>
          <w:rFonts w:ascii="Arial" w:eastAsia="Arial" w:hAnsi="Arial" w:cs="Arial"/>
          <w:noProof/>
          <w:color w:val="1F1F1F"/>
          <w:u w:val="single"/>
        </w:rPr>
      </w:pPr>
    </w:p>
    <w:p w14:paraId="5C4F2CF2" w14:textId="77777777" w:rsidR="00C864C1" w:rsidRDefault="00C864C1" w:rsidP="00C65D50">
      <w:pPr>
        <w:spacing w:line="360" w:lineRule="auto"/>
        <w:rPr>
          <w:rFonts w:ascii="Arial" w:eastAsia="Arial" w:hAnsi="Arial" w:cs="Arial"/>
          <w:noProof/>
          <w:color w:val="1F1F1F"/>
          <w:u w:val="single"/>
        </w:rPr>
      </w:pPr>
    </w:p>
    <w:p w14:paraId="0B7E4A0D" w14:textId="77777777" w:rsidR="00C864C1" w:rsidRDefault="00C864C1" w:rsidP="00C65D50">
      <w:pPr>
        <w:spacing w:line="360" w:lineRule="auto"/>
        <w:rPr>
          <w:rFonts w:ascii="Arial" w:eastAsia="Arial" w:hAnsi="Arial" w:cs="Arial"/>
          <w:noProof/>
          <w:color w:val="1F1F1F"/>
          <w:u w:val="single"/>
        </w:rPr>
      </w:pPr>
    </w:p>
    <w:p w14:paraId="15B2343E" w14:textId="77777777" w:rsidR="00C864C1" w:rsidRDefault="00C864C1" w:rsidP="00C65D50">
      <w:pPr>
        <w:spacing w:line="360" w:lineRule="auto"/>
        <w:rPr>
          <w:rFonts w:ascii="Arial" w:eastAsia="Arial" w:hAnsi="Arial" w:cs="Arial"/>
          <w:noProof/>
          <w:color w:val="1F1F1F"/>
          <w:u w:val="single"/>
        </w:rPr>
      </w:pPr>
    </w:p>
    <w:p w14:paraId="1F2BDC36" w14:textId="77777777" w:rsidR="00C864C1" w:rsidRDefault="00C864C1" w:rsidP="00C65D50">
      <w:pPr>
        <w:spacing w:line="360" w:lineRule="auto"/>
        <w:rPr>
          <w:rFonts w:ascii="Arial" w:eastAsia="Arial" w:hAnsi="Arial" w:cs="Arial"/>
          <w:noProof/>
          <w:color w:val="1F1F1F"/>
          <w:u w:val="single"/>
        </w:rPr>
      </w:pPr>
    </w:p>
    <w:p w14:paraId="3832DD6A" w14:textId="77777777" w:rsidR="000F6F48" w:rsidRDefault="000F6F48" w:rsidP="00C65D50">
      <w:pPr>
        <w:spacing w:line="360" w:lineRule="auto"/>
        <w:rPr>
          <w:rFonts w:ascii="Arial" w:eastAsia="Arial" w:hAnsi="Arial" w:cs="Arial"/>
          <w:noProof/>
          <w:color w:val="1F1F1F"/>
          <w:u w:val="single"/>
        </w:rPr>
      </w:pPr>
    </w:p>
    <w:p w14:paraId="49C72AC7" w14:textId="77777777" w:rsidR="000F6F48" w:rsidRDefault="000F6F48" w:rsidP="00C65D50">
      <w:pPr>
        <w:spacing w:line="360" w:lineRule="auto"/>
        <w:rPr>
          <w:rFonts w:ascii="Arial" w:eastAsia="Arial" w:hAnsi="Arial" w:cs="Arial"/>
          <w:noProof/>
          <w:color w:val="1F1F1F"/>
          <w:u w:val="single"/>
        </w:rPr>
      </w:pPr>
    </w:p>
    <w:p w14:paraId="1D7954A5" w14:textId="77777777" w:rsidR="000F6F48" w:rsidRDefault="000F6F48" w:rsidP="00C65D50">
      <w:pPr>
        <w:spacing w:line="360" w:lineRule="auto"/>
        <w:rPr>
          <w:rFonts w:ascii="Arial" w:eastAsia="Arial" w:hAnsi="Arial" w:cs="Arial"/>
          <w:noProof/>
          <w:color w:val="1F1F1F"/>
          <w:u w:val="single"/>
        </w:rPr>
      </w:pPr>
    </w:p>
    <w:p w14:paraId="6C43C3D9" w14:textId="77777777" w:rsidR="000F6F48" w:rsidRDefault="000F6F48" w:rsidP="00C65D50">
      <w:pPr>
        <w:spacing w:line="360" w:lineRule="auto"/>
        <w:rPr>
          <w:rFonts w:ascii="Arial" w:eastAsia="Arial" w:hAnsi="Arial" w:cs="Arial"/>
          <w:noProof/>
          <w:color w:val="1F1F1F"/>
          <w:u w:val="single"/>
        </w:rPr>
      </w:pPr>
    </w:p>
    <w:p w14:paraId="73DF0A9E" w14:textId="29E61AC3" w:rsidR="000F6F48" w:rsidRDefault="000F6F48" w:rsidP="00C65D50">
      <w:pPr>
        <w:spacing w:line="360" w:lineRule="auto"/>
        <w:rPr>
          <w:rFonts w:ascii="Arial" w:eastAsia="Arial" w:hAnsi="Arial" w:cs="Arial"/>
          <w:noProof/>
          <w:color w:val="1F1F1F"/>
          <w:u w:val="single"/>
        </w:rPr>
      </w:pPr>
    </w:p>
    <w:p w14:paraId="306DF9BB" w14:textId="5413FACF" w:rsidR="000F6F48" w:rsidRDefault="000F6F48" w:rsidP="00C65D50">
      <w:pPr>
        <w:spacing w:line="360" w:lineRule="auto"/>
        <w:rPr>
          <w:rFonts w:ascii="Arial" w:eastAsia="Arial" w:hAnsi="Arial" w:cs="Arial"/>
          <w:noProof/>
          <w:color w:val="1F1F1F"/>
          <w:u w:val="single"/>
        </w:rPr>
      </w:pPr>
      <w:r>
        <w:rPr>
          <w:rFonts w:ascii="Arial" w:eastAsia="Arial" w:hAnsi="Arial" w:cs="Arial"/>
          <w:noProof/>
          <w:color w:val="1F1F1F"/>
          <w:u w:val="single"/>
        </w:rPr>
        <w:drawing>
          <wp:anchor distT="0" distB="0" distL="114300" distR="114300" simplePos="0" relativeHeight="251661312" behindDoc="0" locked="0" layoutInCell="1" allowOverlap="1" wp14:anchorId="69403DF3" wp14:editId="2C9A85A5">
            <wp:simplePos x="0" y="0"/>
            <wp:positionH relativeFrom="column">
              <wp:posOffset>-145415</wp:posOffset>
            </wp:positionH>
            <wp:positionV relativeFrom="paragraph">
              <wp:posOffset>424180</wp:posOffset>
            </wp:positionV>
            <wp:extent cx="5687060" cy="8006080"/>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3">
                      <a:extLst>
                        <a:ext uri="{28A0092B-C50C-407E-A947-70E740481C1C}">
                          <a14:useLocalDpi xmlns:a14="http://schemas.microsoft.com/office/drawing/2010/main" val="0"/>
                        </a:ext>
                      </a:extLst>
                    </a:blip>
                    <a:srcRect l="8195" t="12770" b="14564"/>
                    <a:stretch/>
                  </pic:blipFill>
                  <pic:spPr bwMode="auto">
                    <a:xfrm>
                      <a:off x="0" y="0"/>
                      <a:ext cx="5687060" cy="8006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Arial" w:hAnsi="Arial" w:cs="Arial"/>
          <w:noProof/>
          <w:color w:val="1F1F1F"/>
          <w:u w:val="single"/>
        </w:rPr>
        <w:t xml:space="preserve">Appendix 4 – student 7 teacher talk tactic lanyards. </w:t>
      </w:r>
    </w:p>
    <w:p w14:paraId="7F724CC8" w14:textId="68BA747E" w:rsidR="000F6F48" w:rsidRDefault="000F6F48" w:rsidP="00C65D50">
      <w:pPr>
        <w:spacing w:line="360" w:lineRule="auto"/>
        <w:rPr>
          <w:rFonts w:ascii="Arial" w:eastAsia="Arial" w:hAnsi="Arial" w:cs="Arial"/>
          <w:noProof/>
          <w:color w:val="1F1F1F"/>
          <w:u w:val="single"/>
        </w:rPr>
      </w:pPr>
    </w:p>
    <w:p w14:paraId="07708B6F" w14:textId="1BC8300C" w:rsidR="000F6F48" w:rsidRDefault="00C361DD" w:rsidP="00C65D50">
      <w:pPr>
        <w:spacing w:line="360" w:lineRule="auto"/>
        <w:rPr>
          <w:rFonts w:ascii="Arial" w:eastAsia="Arial" w:hAnsi="Arial" w:cs="Arial"/>
          <w:noProof/>
          <w:color w:val="1F1F1F"/>
          <w:u w:val="single"/>
        </w:rPr>
      </w:pPr>
      <w:r>
        <w:rPr>
          <w:rFonts w:ascii="Arial" w:eastAsia="Arial" w:hAnsi="Arial" w:cs="Arial"/>
          <w:noProof/>
          <w:color w:val="1F1F1F"/>
          <w:u w:val="single"/>
        </w:rPr>
        <w:t xml:space="preserve">Appendix 5 – Language, literacy and communication lesson plan. </w:t>
      </w:r>
    </w:p>
    <w:p w14:paraId="0B4B3995" w14:textId="6F9D1DEA" w:rsidR="00C361DD" w:rsidRDefault="00BD1FDF" w:rsidP="00C65D50">
      <w:pPr>
        <w:spacing w:line="360" w:lineRule="auto"/>
        <w:rPr>
          <w:rFonts w:ascii="Arial" w:eastAsia="Arial" w:hAnsi="Arial" w:cs="Arial"/>
          <w:noProof/>
          <w:color w:val="1F1F1F"/>
          <w:u w:val="single"/>
        </w:rPr>
      </w:pPr>
      <w:r>
        <w:rPr>
          <w:rFonts w:ascii="Arial" w:eastAsia="Arial" w:hAnsi="Arial" w:cs="Arial"/>
          <w:noProof/>
          <w:color w:val="1F1F1F"/>
          <w:u w:val="single"/>
        </w:rPr>
        <w:drawing>
          <wp:anchor distT="0" distB="0" distL="114300" distR="114300" simplePos="0" relativeHeight="251662336" behindDoc="0" locked="0" layoutInCell="1" allowOverlap="1" wp14:anchorId="069F6DFF" wp14:editId="1E495C1E">
            <wp:simplePos x="0" y="0"/>
            <wp:positionH relativeFrom="column">
              <wp:posOffset>-1167130</wp:posOffset>
            </wp:positionH>
            <wp:positionV relativeFrom="paragraph">
              <wp:posOffset>1358265</wp:posOffset>
            </wp:positionV>
            <wp:extent cx="8056245" cy="5699760"/>
            <wp:effectExtent l="0" t="2857" r="5397" b="5398"/>
            <wp:wrapSquare wrapText="bothSides"/>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rotWithShape="1">
                    <a:blip r:embed="rId14" cstate="print">
                      <a:extLst>
                        <a:ext uri="{28A0092B-C50C-407E-A947-70E740481C1C}">
                          <a14:useLocalDpi xmlns:a14="http://schemas.microsoft.com/office/drawing/2010/main" val="0"/>
                        </a:ext>
                      </a:extLst>
                    </a:blip>
                    <a:srcRect l="14758" t="17216" r="18752" b="7483"/>
                    <a:stretch/>
                  </pic:blipFill>
                  <pic:spPr bwMode="auto">
                    <a:xfrm rot="5400000">
                      <a:off x="0" y="0"/>
                      <a:ext cx="8056245" cy="5699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4DC40E" w14:textId="599F48A3" w:rsidR="000F6F48" w:rsidRDefault="00BD1FDF" w:rsidP="00C65D50">
      <w:pPr>
        <w:spacing w:line="360" w:lineRule="auto"/>
        <w:rPr>
          <w:rFonts w:ascii="Arial" w:eastAsia="Arial" w:hAnsi="Arial" w:cs="Arial"/>
          <w:noProof/>
          <w:color w:val="1F1F1F"/>
          <w:u w:val="single"/>
        </w:rPr>
      </w:pPr>
      <w:r>
        <w:rPr>
          <w:rFonts w:ascii="Arial" w:eastAsia="Arial" w:hAnsi="Arial" w:cs="Arial"/>
          <w:noProof/>
          <w:color w:val="1F1F1F"/>
          <w:u w:val="single"/>
        </w:rPr>
        <w:lastRenderedPageBreak/>
        <w:drawing>
          <wp:anchor distT="0" distB="0" distL="114300" distR="114300" simplePos="0" relativeHeight="251663360" behindDoc="0" locked="0" layoutInCell="1" allowOverlap="1" wp14:anchorId="6AC43476" wp14:editId="7B37ECFE">
            <wp:simplePos x="0" y="0"/>
            <wp:positionH relativeFrom="column">
              <wp:posOffset>-1439545</wp:posOffset>
            </wp:positionH>
            <wp:positionV relativeFrom="paragraph">
              <wp:posOffset>1708150</wp:posOffset>
            </wp:positionV>
            <wp:extent cx="8479155" cy="5594985"/>
            <wp:effectExtent l="0" t="5715" r="0" b="0"/>
            <wp:wrapSquare wrapText="bothSides"/>
            <wp:docPr id="11" name="Picture 1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with medium confidence"/>
                    <pic:cNvPicPr/>
                  </pic:nvPicPr>
                  <pic:blipFill rotWithShape="1">
                    <a:blip r:embed="rId15" cstate="print">
                      <a:extLst>
                        <a:ext uri="{28A0092B-C50C-407E-A947-70E740481C1C}">
                          <a14:useLocalDpi xmlns:a14="http://schemas.microsoft.com/office/drawing/2010/main" val="0"/>
                        </a:ext>
                      </a:extLst>
                    </a:blip>
                    <a:srcRect l="15955" t="18678" r="15950" b="9404"/>
                    <a:stretch/>
                  </pic:blipFill>
                  <pic:spPr bwMode="auto">
                    <a:xfrm rot="5400000">
                      <a:off x="0" y="0"/>
                      <a:ext cx="8479155" cy="5594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CBEFB0" w14:textId="60E8B905" w:rsidR="00BD1FDF" w:rsidRDefault="00BD1FDF" w:rsidP="00C65D50">
      <w:pPr>
        <w:spacing w:line="360" w:lineRule="auto"/>
        <w:rPr>
          <w:rFonts w:ascii="Arial" w:eastAsia="Arial" w:hAnsi="Arial" w:cs="Arial"/>
          <w:noProof/>
          <w:color w:val="1F1F1F"/>
          <w:u w:val="single"/>
        </w:rPr>
      </w:pPr>
      <w:r>
        <w:rPr>
          <w:rFonts w:ascii="Arial" w:eastAsia="Arial" w:hAnsi="Arial" w:cs="Arial"/>
          <w:noProof/>
          <w:color w:val="1F1F1F"/>
          <w:u w:val="single"/>
        </w:rPr>
        <w:lastRenderedPageBreak/>
        <w:drawing>
          <wp:anchor distT="0" distB="0" distL="114300" distR="114300" simplePos="0" relativeHeight="251664384" behindDoc="0" locked="0" layoutInCell="1" allowOverlap="1" wp14:anchorId="1277B53D" wp14:editId="15F60982">
            <wp:simplePos x="0" y="0"/>
            <wp:positionH relativeFrom="column">
              <wp:posOffset>-1623060</wp:posOffset>
            </wp:positionH>
            <wp:positionV relativeFrom="paragraph">
              <wp:posOffset>1537335</wp:posOffset>
            </wp:positionV>
            <wp:extent cx="9018270" cy="5944235"/>
            <wp:effectExtent l="317" t="0" r="0" b="0"/>
            <wp:wrapSquare wrapText="bothSides"/>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16" cstate="print">
                      <a:extLst>
                        <a:ext uri="{28A0092B-C50C-407E-A947-70E740481C1C}">
                          <a14:useLocalDpi xmlns:a14="http://schemas.microsoft.com/office/drawing/2010/main" val="0"/>
                        </a:ext>
                      </a:extLst>
                    </a:blip>
                    <a:srcRect l="15566" t="14632" r="15950" b="13135"/>
                    <a:stretch/>
                  </pic:blipFill>
                  <pic:spPr bwMode="auto">
                    <a:xfrm rot="5400000">
                      <a:off x="0" y="0"/>
                      <a:ext cx="9018270" cy="5944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087448" w14:textId="32028FFD" w:rsidR="00BD1FDF" w:rsidRDefault="00BD1FDF" w:rsidP="00C65D50">
      <w:pPr>
        <w:spacing w:line="360" w:lineRule="auto"/>
        <w:rPr>
          <w:rFonts w:ascii="Arial" w:eastAsia="Arial" w:hAnsi="Arial" w:cs="Arial"/>
          <w:noProof/>
          <w:color w:val="1F1F1F"/>
          <w:u w:val="single"/>
        </w:rPr>
      </w:pPr>
    </w:p>
    <w:p w14:paraId="1F7C1B91" w14:textId="4D6C34BE" w:rsidR="00BD1FDF" w:rsidRDefault="00BD1FDF" w:rsidP="00C65D50">
      <w:pPr>
        <w:spacing w:line="360" w:lineRule="auto"/>
        <w:rPr>
          <w:rFonts w:ascii="Arial" w:eastAsia="Arial" w:hAnsi="Arial" w:cs="Arial"/>
          <w:noProof/>
          <w:color w:val="1F1F1F"/>
          <w:u w:val="single"/>
        </w:rPr>
      </w:pPr>
    </w:p>
    <w:p w14:paraId="58CDFB7E" w14:textId="680F9973" w:rsidR="000F6F48" w:rsidRDefault="000F6F48" w:rsidP="00C65D50">
      <w:pPr>
        <w:spacing w:line="360" w:lineRule="auto"/>
        <w:rPr>
          <w:rFonts w:ascii="Arial" w:eastAsia="Arial" w:hAnsi="Arial" w:cs="Arial"/>
          <w:noProof/>
          <w:color w:val="1F1F1F"/>
          <w:u w:val="single"/>
        </w:rPr>
      </w:pPr>
    </w:p>
    <w:p w14:paraId="40394F62" w14:textId="234D6D0F" w:rsidR="000F6F48" w:rsidRDefault="000F6F48" w:rsidP="00C65D50">
      <w:pPr>
        <w:spacing w:line="360" w:lineRule="auto"/>
        <w:rPr>
          <w:rFonts w:ascii="Arial" w:eastAsia="Arial" w:hAnsi="Arial" w:cs="Arial"/>
          <w:noProof/>
          <w:color w:val="1F1F1F"/>
          <w:u w:val="single"/>
        </w:rPr>
      </w:pPr>
    </w:p>
    <w:p w14:paraId="37CC4C77" w14:textId="7F10E655" w:rsidR="000F6F48" w:rsidRDefault="000F6F48" w:rsidP="00C65D50">
      <w:pPr>
        <w:spacing w:line="360" w:lineRule="auto"/>
        <w:rPr>
          <w:rFonts w:ascii="Arial" w:eastAsia="Arial" w:hAnsi="Arial" w:cs="Arial"/>
          <w:noProof/>
          <w:color w:val="1F1F1F"/>
          <w:u w:val="single"/>
        </w:rPr>
      </w:pPr>
    </w:p>
    <w:p w14:paraId="59655236" w14:textId="60A3E4E7" w:rsidR="000F6F48" w:rsidRDefault="000F6F48" w:rsidP="00C65D50">
      <w:pPr>
        <w:spacing w:line="360" w:lineRule="auto"/>
        <w:rPr>
          <w:rFonts w:ascii="Arial" w:eastAsia="Arial" w:hAnsi="Arial" w:cs="Arial"/>
          <w:noProof/>
          <w:color w:val="1F1F1F"/>
          <w:u w:val="single"/>
        </w:rPr>
      </w:pPr>
    </w:p>
    <w:p w14:paraId="3C2C6B6E" w14:textId="3F7FE4F8" w:rsidR="000F6F48" w:rsidRDefault="000F6F48" w:rsidP="00C65D50">
      <w:pPr>
        <w:spacing w:line="360" w:lineRule="auto"/>
        <w:rPr>
          <w:rFonts w:ascii="Arial" w:eastAsia="Arial" w:hAnsi="Arial" w:cs="Arial"/>
          <w:noProof/>
          <w:color w:val="1F1F1F"/>
          <w:u w:val="single"/>
        </w:rPr>
      </w:pPr>
    </w:p>
    <w:p w14:paraId="2FEE5B86" w14:textId="287FDB02" w:rsidR="000F6F48" w:rsidRDefault="00BD1FDF" w:rsidP="00C65D50">
      <w:pPr>
        <w:spacing w:line="360" w:lineRule="auto"/>
        <w:rPr>
          <w:rFonts w:ascii="Arial" w:eastAsia="Arial" w:hAnsi="Arial" w:cs="Arial"/>
          <w:noProof/>
          <w:color w:val="1F1F1F"/>
          <w:u w:val="single"/>
        </w:rPr>
      </w:pPr>
      <w:r>
        <w:rPr>
          <w:rFonts w:ascii="Arial" w:eastAsia="Arial" w:hAnsi="Arial" w:cs="Arial"/>
          <w:noProof/>
          <w:color w:val="1F1F1F"/>
          <w:u w:val="single"/>
        </w:rPr>
        <w:drawing>
          <wp:anchor distT="0" distB="0" distL="114300" distR="114300" simplePos="0" relativeHeight="251665408" behindDoc="0" locked="0" layoutInCell="1" allowOverlap="1" wp14:anchorId="47CFF229" wp14:editId="5F77DD2D">
            <wp:simplePos x="0" y="0"/>
            <wp:positionH relativeFrom="column">
              <wp:posOffset>-1876425</wp:posOffset>
            </wp:positionH>
            <wp:positionV relativeFrom="paragraph">
              <wp:posOffset>78105</wp:posOffset>
            </wp:positionV>
            <wp:extent cx="8671560" cy="5026025"/>
            <wp:effectExtent l="0" t="6033" r="0" b="0"/>
            <wp:wrapSquare wrapText="bothSides"/>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rotWithShape="1">
                    <a:blip r:embed="rId17">
                      <a:extLst>
                        <a:ext uri="{28A0092B-C50C-407E-A947-70E740481C1C}">
                          <a14:useLocalDpi xmlns:a14="http://schemas.microsoft.com/office/drawing/2010/main" val="0"/>
                        </a:ext>
                      </a:extLst>
                    </a:blip>
                    <a:srcRect l="15705" t="14759" r="15244" b="36176"/>
                    <a:stretch/>
                  </pic:blipFill>
                  <pic:spPr bwMode="auto">
                    <a:xfrm rot="5400000">
                      <a:off x="0" y="0"/>
                      <a:ext cx="8671560" cy="5026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C88CD" w14:textId="4B7997E0" w:rsidR="000F6F48" w:rsidRDefault="000F6F48" w:rsidP="00C65D50">
      <w:pPr>
        <w:spacing w:line="360" w:lineRule="auto"/>
        <w:rPr>
          <w:rFonts w:ascii="Arial" w:eastAsia="Arial" w:hAnsi="Arial" w:cs="Arial"/>
          <w:noProof/>
          <w:color w:val="1F1F1F"/>
          <w:u w:val="single"/>
        </w:rPr>
      </w:pPr>
    </w:p>
    <w:p w14:paraId="28A90552" w14:textId="7D6E67FF" w:rsidR="000F6F48" w:rsidRDefault="000F6F48" w:rsidP="00C65D50">
      <w:pPr>
        <w:spacing w:line="360" w:lineRule="auto"/>
        <w:rPr>
          <w:rFonts w:ascii="Arial" w:eastAsia="Arial" w:hAnsi="Arial" w:cs="Arial"/>
          <w:noProof/>
          <w:color w:val="1F1F1F"/>
          <w:u w:val="single"/>
        </w:rPr>
      </w:pPr>
    </w:p>
    <w:p w14:paraId="1A5B0A27" w14:textId="77777777" w:rsidR="000F6F48" w:rsidRDefault="000F6F48" w:rsidP="00C65D50">
      <w:pPr>
        <w:spacing w:line="360" w:lineRule="auto"/>
        <w:rPr>
          <w:rFonts w:ascii="Arial" w:eastAsia="Arial" w:hAnsi="Arial" w:cs="Arial"/>
          <w:noProof/>
          <w:color w:val="1F1F1F"/>
          <w:u w:val="single"/>
        </w:rPr>
      </w:pPr>
    </w:p>
    <w:p w14:paraId="105DD93C" w14:textId="77777777" w:rsidR="000F6F48" w:rsidRDefault="000F6F48" w:rsidP="00C65D50">
      <w:pPr>
        <w:spacing w:line="360" w:lineRule="auto"/>
        <w:rPr>
          <w:rFonts w:ascii="Arial" w:eastAsia="Arial" w:hAnsi="Arial" w:cs="Arial"/>
          <w:noProof/>
          <w:color w:val="1F1F1F"/>
          <w:u w:val="single"/>
        </w:rPr>
      </w:pPr>
    </w:p>
    <w:p w14:paraId="373699AB" w14:textId="77777777" w:rsidR="000F6F48" w:rsidRDefault="000F6F48" w:rsidP="00C65D50">
      <w:pPr>
        <w:spacing w:line="360" w:lineRule="auto"/>
        <w:rPr>
          <w:rFonts w:ascii="Arial" w:eastAsia="Arial" w:hAnsi="Arial" w:cs="Arial"/>
          <w:noProof/>
          <w:color w:val="1F1F1F"/>
          <w:u w:val="single"/>
        </w:rPr>
      </w:pPr>
    </w:p>
    <w:p w14:paraId="7B656286" w14:textId="34819141" w:rsidR="000F6F48" w:rsidRDefault="000F6F48" w:rsidP="00C65D50">
      <w:pPr>
        <w:spacing w:line="360" w:lineRule="auto"/>
        <w:rPr>
          <w:rFonts w:ascii="Arial" w:eastAsia="Arial" w:hAnsi="Arial" w:cs="Arial"/>
          <w:noProof/>
          <w:color w:val="1F1F1F"/>
          <w:u w:val="single"/>
        </w:rPr>
      </w:pPr>
    </w:p>
    <w:p w14:paraId="36224840" w14:textId="77777777" w:rsidR="000F6F48" w:rsidRDefault="000F6F48" w:rsidP="00C65D50">
      <w:pPr>
        <w:spacing w:line="360" w:lineRule="auto"/>
        <w:rPr>
          <w:rFonts w:ascii="Arial" w:eastAsia="Arial" w:hAnsi="Arial" w:cs="Arial"/>
          <w:noProof/>
          <w:color w:val="1F1F1F"/>
          <w:u w:val="single"/>
        </w:rPr>
      </w:pPr>
    </w:p>
    <w:p w14:paraId="4D9A29D7" w14:textId="16171B28" w:rsidR="000F6F48" w:rsidRDefault="000F6F48" w:rsidP="00C65D50">
      <w:pPr>
        <w:spacing w:line="360" w:lineRule="auto"/>
        <w:rPr>
          <w:rFonts w:ascii="Arial" w:eastAsia="Arial" w:hAnsi="Arial" w:cs="Arial"/>
          <w:noProof/>
          <w:color w:val="1F1F1F"/>
          <w:u w:val="single"/>
        </w:rPr>
      </w:pPr>
    </w:p>
    <w:p w14:paraId="002076B2" w14:textId="0A9508DC" w:rsidR="000F6F48" w:rsidRDefault="000F6F48" w:rsidP="00C65D50">
      <w:pPr>
        <w:spacing w:line="360" w:lineRule="auto"/>
        <w:rPr>
          <w:rFonts w:ascii="Arial" w:eastAsia="Arial" w:hAnsi="Arial" w:cs="Arial"/>
          <w:noProof/>
          <w:color w:val="1F1F1F"/>
          <w:u w:val="single"/>
        </w:rPr>
      </w:pPr>
    </w:p>
    <w:p w14:paraId="68BC9976" w14:textId="77777777" w:rsidR="000F6F48" w:rsidRDefault="000F6F48" w:rsidP="00C65D50">
      <w:pPr>
        <w:spacing w:line="360" w:lineRule="auto"/>
        <w:rPr>
          <w:rFonts w:ascii="Arial" w:eastAsia="Arial" w:hAnsi="Arial" w:cs="Arial"/>
          <w:noProof/>
          <w:color w:val="1F1F1F"/>
          <w:u w:val="single"/>
        </w:rPr>
      </w:pPr>
    </w:p>
    <w:p w14:paraId="1EAEEC76" w14:textId="20814897" w:rsidR="000F6F48" w:rsidRDefault="000F6F48" w:rsidP="00C65D50">
      <w:pPr>
        <w:spacing w:line="360" w:lineRule="auto"/>
        <w:rPr>
          <w:rFonts w:ascii="Arial" w:eastAsia="Arial" w:hAnsi="Arial" w:cs="Arial"/>
          <w:noProof/>
          <w:color w:val="1F1F1F"/>
          <w:u w:val="single"/>
        </w:rPr>
      </w:pPr>
    </w:p>
    <w:p w14:paraId="497C0E09" w14:textId="77777777" w:rsidR="000F6F48" w:rsidRDefault="000F6F48" w:rsidP="00C65D50">
      <w:pPr>
        <w:spacing w:line="360" w:lineRule="auto"/>
        <w:rPr>
          <w:rFonts w:ascii="Arial" w:eastAsia="Arial" w:hAnsi="Arial" w:cs="Arial"/>
          <w:noProof/>
          <w:color w:val="1F1F1F"/>
          <w:u w:val="single"/>
        </w:rPr>
      </w:pPr>
    </w:p>
    <w:p w14:paraId="43EA9B77" w14:textId="77777777" w:rsidR="000F6F48" w:rsidRDefault="000F6F48" w:rsidP="00C65D50">
      <w:pPr>
        <w:spacing w:line="360" w:lineRule="auto"/>
        <w:rPr>
          <w:rFonts w:ascii="Arial" w:eastAsia="Arial" w:hAnsi="Arial" w:cs="Arial"/>
          <w:noProof/>
          <w:color w:val="1F1F1F"/>
          <w:u w:val="single"/>
        </w:rPr>
      </w:pPr>
    </w:p>
    <w:p w14:paraId="32726BF3" w14:textId="77777777" w:rsidR="000F6F48" w:rsidRDefault="000F6F48" w:rsidP="00C65D50">
      <w:pPr>
        <w:spacing w:line="360" w:lineRule="auto"/>
        <w:rPr>
          <w:rFonts w:ascii="Arial" w:eastAsia="Arial" w:hAnsi="Arial" w:cs="Arial"/>
          <w:noProof/>
          <w:color w:val="1F1F1F"/>
          <w:u w:val="single"/>
        </w:rPr>
      </w:pPr>
    </w:p>
    <w:p w14:paraId="35099166" w14:textId="77777777" w:rsidR="000F6F48" w:rsidRDefault="000F6F48" w:rsidP="00C65D50">
      <w:pPr>
        <w:spacing w:line="360" w:lineRule="auto"/>
        <w:rPr>
          <w:rFonts w:ascii="Arial" w:eastAsia="Arial" w:hAnsi="Arial" w:cs="Arial"/>
          <w:noProof/>
          <w:color w:val="1F1F1F"/>
          <w:u w:val="single"/>
        </w:rPr>
      </w:pPr>
    </w:p>
    <w:p w14:paraId="05E38BC8" w14:textId="77777777" w:rsidR="000F6F48" w:rsidRDefault="000F6F48" w:rsidP="00C65D50">
      <w:pPr>
        <w:spacing w:line="360" w:lineRule="auto"/>
        <w:rPr>
          <w:rFonts w:ascii="Arial" w:eastAsia="Arial" w:hAnsi="Arial" w:cs="Arial"/>
          <w:noProof/>
          <w:color w:val="1F1F1F"/>
          <w:u w:val="single"/>
        </w:rPr>
      </w:pPr>
    </w:p>
    <w:p w14:paraId="1F22A2E4" w14:textId="77777777" w:rsidR="000F6F48" w:rsidRDefault="000F6F48" w:rsidP="00C65D50">
      <w:pPr>
        <w:spacing w:line="360" w:lineRule="auto"/>
        <w:rPr>
          <w:rFonts w:ascii="Arial" w:eastAsia="Arial" w:hAnsi="Arial" w:cs="Arial"/>
          <w:noProof/>
          <w:color w:val="1F1F1F"/>
          <w:u w:val="single"/>
        </w:rPr>
      </w:pPr>
    </w:p>
    <w:p w14:paraId="5495FAB6" w14:textId="0D8C1D4E" w:rsidR="000F6F48" w:rsidRDefault="000F6F48" w:rsidP="00C65D50">
      <w:pPr>
        <w:spacing w:line="360" w:lineRule="auto"/>
        <w:rPr>
          <w:rFonts w:ascii="Arial" w:eastAsia="Arial" w:hAnsi="Arial" w:cs="Arial"/>
          <w:noProof/>
          <w:color w:val="1F1F1F"/>
          <w:u w:val="single"/>
        </w:rPr>
      </w:pPr>
    </w:p>
    <w:p w14:paraId="534CF19B" w14:textId="49DDB0F5" w:rsidR="00124115" w:rsidRDefault="00124115" w:rsidP="00C65D50">
      <w:pPr>
        <w:spacing w:line="360" w:lineRule="auto"/>
        <w:rPr>
          <w:rFonts w:ascii="Arial" w:eastAsia="Arial" w:hAnsi="Arial" w:cs="Arial"/>
          <w:noProof/>
          <w:color w:val="1F1F1F"/>
          <w:u w:val="single"/>
        </w:rPr>
      </w:pPr>
    </w:p>
    <w:p w14:paraId="58DA8530" w14:textId="523468A4" w:rsidR="00124115" w:rsidRDefault="00124115" w:rsidP="00C65D50">
      <w:pPr>
        <w:spacing w:line="360" w:lineRule="auto"/>
        <w:rPr>
          <w:rFonts w:ascii="Arial" w:eastAsia="Arial" w:hAnsi="Arial" w:cs="Arial"/>
          <w:noProof/>
          <w:color w:val="1F1F1F"/>
          <w:u w:val="single"/>
        </w:rPr>
      </w:pPr>
    </w:p>
    <w:p w14:paraId="3F9F2C20" w14:textId="586CAB94" w:rsidR="00124115" w:rsidRDefault="00124115" w:rsidP="00C65D50">
      <w:pPr>
        <w:spacing w:line="360" w:lineRule="auto"/>
        <w:rPr>
          <w:rFonts w:ascii="Arial" w:eastAsia="Arial" w:hAnsi="Arial" w:cs="Arial"/>
          <w:noProof/>
          <w:color w:val="1F1F1F"/>
          <w:u w:val="single"/>
        </w:rPr>
      </w:pPr>
    </w:p>
    <w:p w14:paraId="5BFF3271" w14:textId="683F058B" w:rsidR="00124115" w:rsidRDefault="00124115" w:rsidP="00C65D50">
      <w:pPr>
        <w:spacing w:line="360" w:lineRule="auto"/>
        <w:rPr>
          <w:rFonts w:ascii="Arial" w:eastAsia="Arial" w:hAnsi="Arial" w:cs="Arial"/>
          <w:noProof/>
          <w:color w:val="1F1F1F"/>
          <w:u w:val="single"/>
        </w:rPr>
      </w:pPr>
    </w:p>
    <w:p w14:paraId="54C4A64C" w14:textId="172C94AB" w:rsidR="00124115" w:rsidRDefault="00124115" w:rsidP="00C65D50">
      <w:pPr>
        <w:spacing w:line="360" w:lineRule="auto"/>
        <w:rPr>
          <w:rFonts w:ascii="Arial" w:eastAsia="Arial" w:hAnsi="Arial" w:cs="Arial"/>
          <w:noProof/>
          <w:color w:val="1F1F1F"/>
          <w:u w:val="single"/>
        </w:rPr>
      </w:pPr>
    </w:p>
    <w:p w14:paraId="24501C8B" w14:textId="3063D1B8" w:rsidR="00124115" w:rsidRDefault="00124115" w:rsidP="00C65D50">
      <w:pPr>
        <w:spacing w:line="360" w:lineRule="auto"/>
        <w:rPr>
          <w:rFonts w:ascii="Arial" w:eastAsia="Arial" w:hAnsi="Arial" w:cs="Arial"/>
          <w:noProof/>
          <w:color w:val="1F1F1F"/>
          <w:u w:val="single"/>
        </w:rPr>
      </w:pPr>
    </w:p>
    <w:p w14:paraId="007155CA" w14:textId="16F4E6F9" w:rsidR="00124115" w:rsidRDefault="00124115" w:rsidP="00C65D50">
      <w:pPr>
        <w:spacing w:line="360" w:lineRule="auto"/>
        <w:rPr>
          <w:rFonts w:ascii="Arial" w:eastAsia="Arial" w:hAnsi="Arial" w:cs="Arial"/>
          <w:noProof/>
          <w:color w:val="1F1F1F"/>
          <w:u w:val="single"/>
        </w:rPr>
      </w:pPr>
    </w:p>
    <w:p w14:paraId="4C4DA7F6" w14:textId="5A3174F9" w:rsidR="00124115" w:rsidRDefault="00124115" w:rsidP="00C65D50">
      <w:pPr>
        <w:spacing w:line="360" w:lineRule="auto"/>
        <w:rPr>
          <w:rFonts w:ascii="Arial" w:eastAsia="Arial" w:hAnsi="Arial" w:cs="Arial"/>
          <w:noProof/>
          <w:color w:val="1F1F1F"/>
          <w:u w:val="single"/>
        </w:rPr>
      </w:pPr>
    </w:p>
    <w:p w14:paraId="5E95D47B" w14:textId="27348631" w:rsidR="00124115" w:rsidRDefault="00124115" w:rsidP="00C65D50">
      <w:pPr>
        <w:spacing w:line="360" w:lineRule="auto"/>
        <w:rPr>
          <w:rFonts w:ascii="Arial" w:eastAsia="Arial" w:hAnsi="Arial" w:cs="Arial"/>
          <w:noProof/>
          <w:color w:val="1F1F1F"/>
          <w:u w:val="single"/>
        </w:rPr>
      </w:pPr>
      <w:r>
        <w:rPr>
          <w:rFonts w:ascii="Arial" w:eastAsia="Arial" w:hAnsi="Arial" w:cs="Arial"/>
          <w:noProof/>
          <w:color w:val="1F1F1F"/>
          <w:u w:val="single"/>
        </w:rPr>
        <w:t xml:space="preserve">Appendix 6 – Expressive arts lesson plan. </w:t>
      </w:r>
    </w:p>
    <w:p w14:paraId="5ECC40E8" w14:textId="4E053A59" w:rsidR="00124115" w:rsidRDefault="00544401" w:rsidP="00C65D50">
      <w:pPr>
        <w:spacing w:line="360" w:lineRule="auto"/>
        <w:rPr>
          <w:rFonts w:ascii="Arial" w:eastAsia="Arial" w:hAnsi="Arial" w:cs="Arial"/>
          <w:noProof/>
          <w:color w:val="1F1F1F"/>
          <w:u w:val="single"/>
        </w:rPr>
      </w:pPr>
      <w:r>
        <w:rPr>
          <w:rFonts w:ascii="Arial" w:eastAsia="Arial" w:hAnsi="Arial" w:cs="Arial"/>
          <w:noProof/>
          <w:color w:val="1F1F1F"/>
          <w:u w:val="single"/>
        </w:rPr>
        <w:drawing>
          <wp:anchor distT="0" distB="0" distL="114300" distR="114300" simplePos="0" relativeHeight="251666432" behindDoc="0" locked="0" layoutInCell="1" allowOverlap="1" wp14:anchorId="08B4A9AF" wp14:editId="48CC45D8">
            <wp:simplePos x="0" y="0"/>
            <wp:positionH relativeFrom="column">
              <wp:posOffset>-1275080</wp:posOffset>
            </wp:positionH>
            <wp:positionV relativeFrom="paragraph">
              <wp:posOffset>1518920</wp:posOffset>
            </wp:positionV>
            <wp:extent cx="7983855" cy="5424170"/>
            <wp:effectExtent l="0" t="2857" r="1587" b="1588"/>
            <wp:wrapSquare wrapText="bothSides"/>
            <wp:docPr id="14" name="Picture 1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Word&#10;&#10;Description automatically generated"/>
                    <pic:cNvPicPr/>
                  </pic:nvPicPr>
                  <pic:blipFill rotWithShape="1">
                    <a:blip r:embed="rId18" cstate="print">
                      <a:extLst>
                        <a:ext uri="{28A0092B-C50C-407E-A947-70E740481C1C}">
                          <a14:useLocalDpi xmlns:a14="http://schemas.microsoft.com/office/drawing/2010/main" val="0"/>
                        </a:ext>
                      </a:extLst>
                    </a:blip>
                    <a:srcRect l="7977" t="13562" r="12504"/>
                    <a:stretch/>
                  </pic:blipFill>
                  <pic:spPr bwMode="auto">
                    <a:xfrm rot="5400000">
                      <a:off x="0" y="0"/>
                      <a:ext cx="7983855" cy="5424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F8D874" w14:textId="5A68C52D" w:rsidR="00124115" w:rsidRDefault="00124115" w:rsidP="00C65D50">
      <w:pPr>
        <w:spacing w:line="360" w:lineRule="auto"/>
        <w:rPr>
          <w:rFonts w:ascii="Arial" w:eastAsia="Arial" w:hAnsi="Arial" w:cs="Arial"/>
          <w:noProof/>
          <w:color w:val="1F1F1F"/>
          <w:u w:val="single"/>
        </w:rPr>
      </w:pPr>
    </w:p>
    <w:p w14:paraId="6DABAFED" w14:textId="3DAAAA0A" w:rsidR="00544401" w:rsidRDefault="00544401" w:rsidP="00C65D50">
      <w:pPr>
        <w:spacing w:line="360" w:lineRule="auto"/>
        <w:rPr>
          <w:rFonts w:ascii="Arial" w:eastAsia="Arial" w:hAnsi="Arial" w:cs="Arial"/>
          <w:noProof/>
          <w:color w:val="1F1F1F"/>
          <w:u w:val="single"/>
        </w:rPr>
      </w:pPr>
    </w:p>
    <w:p w14:paraId="0A17EBEB" w14:textId="66F825A4" w:rsidR="00124115" w:rsidRDefault="00544401" w:rsidP="00C65D50">
      <w:pPr>
        <w:spacing w:line="360" w:lineRule="auto"/>
        <w:rPr>
          <w:rFonts w:ascii="Arial" w:eastAsia="Arial" w:hAnsi="Arial" w:cs="Arial"/>
          <w:noProof/>
          <w:color w:val="1F1F1F"/>
          <w:u w:val="single"/>
        </w:rPr>
      </w:pPr>
      <w:r>
        <w:rPr>
          <w:rFonts w:ascii="Arial" w:eastAsia="Arial" w:hAnsi="Arial" w:cs="Arial"/>
          <w:noProof/>
          <w:color w:val="1F1F1F"/>
          <w:u w:val="single"/>
        </w:rPr>
        <w:drawing>
          <wp:anchor distT="0" distB="0" distL="114300" distR="114300" simplePos="0" relativeHeight="251667456" behindDoc="0" locked="0" layoutInCell="1" allowOverlap="1" wp14:anchorId="7909012E" wp14:editId="32A99FC0">
            <wp:simplePos x="0" y="0"/>
            <wp:positionH relativeFrom="column">
              <wp:posOffset>-1718310</wp:posOffset>
            </wp:positionH>
            <wp:positionV relativeFrom="paragraph">
              <wp:posOffset>1217930</wp:posOffset>
            </wp:positionV>
            <wp:extent cx="8625205" cy="5413375"/>
            <wp:effectExtent l="5715" t="0" r="3810" b="3810"/>
            <wp:wrapSquare wrapText="bothSides"/>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pic:nvPicPr>
                  <pic:blipFill rotWithShape="1">
                    <a:blip r:embed="rId19" cstate="print">
                      <a:extLst>
                        <a:ext uri="{28A0092B-C50C-407E-A947-70E740481C1C}">
                          <a14:useLocalDpi xmlns:a14="http://schemas.microsoft.com/office/drawing/2010/main" val="0"/>
                        </a:ext>
                      </a:extLst>
                    </a:blip>
                    <a:srcRect l="8476" t="14359" r="8514" b="2278"/>
                    <a:stretch/>
                  </pic:blipFill>
                  <pic:spPr bwMode="auto">
                    <a:xfrm rot="5400000">
                      <a:off x="0" y="0"/>
                      <a:ext cx="8625205" cy="5413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D1B629" w14:textId="18446368" w:rsidR="00544401" w:rsidRDefault="00544401" w:rsidP="00C65D50">
      <w:pPr>
        <w:spacing w:line="360" w:lineRule="auto"/>
        <w:rPr>
          <w:rFonts w:ascii="Arial" w:eastAsia="Arial" w:hAnsi="Arial" w:cs="Arial"/>
          <w:noProof/>
          <w:color w:val="1F1F1F"/>
          <w:u w:val="single"/>
        </w:rPr>
      </w:pPr>
    </w:p>
    <w:p w14:paraId="01F6E2C0" w14:textId="7765935F" w:rsidR="00124115" w:rsidRDefault="00124115" w:rsidP="00C65D50">
      <w:pPr>
        <w:spacing w:line="360" w:lineRule="auto"/>
        <w:rPr>
          <w:rFonts w:ascii="Arial" w:eastAsia="Arial" w:hAnsi="Arial" w:cs="Arial"/>
          <w:noProof/>
          <w:color w:val="1F1F1F"/>
          <w:u w:val="single"/>
        </w:rPr>
      </w:pPr>
    </w:p>
    <w:p w14:paraId="0ED3A97D" w14:textId="6919E245" w:rsidR="00124115" w:rsidRDefault="00124115" w:rsidP="00C65D50">
      <w:pPr>
        <w:spacing w:line="360" w:lineRule="auto"/>
        <w:rPr>
          <w:rFonts w:ascii="Arial" w:eastAsia="Arial" w:hAnsi="Arial" w:cs="Arial"/>
          <w:noProof/>
          <w:color w:val="1F1F1F"/>
          <w:u w:val="single"/>
        </w:rPr>
      </w:pPr>
    </w:p>
    <w:p w14:paraId="210A644F" w14:textId="26B6EC1D" w:rsidR="00124115" w:rsidRDefault="00124115" w:rsidP="00C65D50">
      <w:pPr>
        <w:spacing w:line="360" w:lineRule="auto"/>
        <w:rPr>
          <w:rFonts w:ascii="Arial" w:eastAsia="Arial" w:hAnsi="Arial" w:cs="Arial"/>
          <w:noProof/>
          <w:color w:val="1F1F1F"/>
          <w:u w:val="single"/>
        </w:rPr>
      </w:pPr>
    </w:p>
    <w:p w14:paraId="528CDDF7" w14:textId="012C26E0" w:rsidR="00124115" w:rsidRDefault="00124115" w:rsidP="00C65D50">
      <w:pPr>
        <w:spacing w:line="360" w:lineRule="auto"/>
        <w:rPr>
          <w:rFonts w:ascii="Arial" w:eastAsia="Arial" w:hAnsi="Arial" w:cs="Arial"/>
          <w:noProof/>
          <w:color w:val="1F1F1F"/>
          <w:u w:val="single"/>
        </w:rPr>
      </w:pPr>
    </w:p>
    <w:p w14:paraId="15DC0032" w14:textId="34004712" w:rsidR="00124115" w:rsidRDefault="00124115" w:rsidP="00C65D50">
      <w:pPr>
        <w:spacing w:line="360" w:lineRule="auto"/>
        <w:rPr>
          <w:rFonts w:ascii="Arial" w:eastAsia="Arial" w:hAnsi="Arial" w:cs="Arial"/>
          <w:noProof/>
          <w:color w:val="1F1F1F"/>
          <w:u w:val="single"/>
        </w:rPr>
      </w:pPr>
    </w:p>
    <w:p w14:paraId="09B358C5" w14:textId="40612385" w:rsidR="00124115" w:rsidRDefault="00124115" w:rsidP="00C65D50">
      <w:pPr>
        <w:spacing w:line="360" w:lineRule="auto"/>
        <w:rPr>
          <w:rFonts w:ascii="Arial" w:eastAsia="Arial" w:hAnsi="Arial" w:cs="Arial"/>
          <w:noProof/>
          <w:color w:val="1F1F1F"/>
          <w:u w:val="single"/>
        </w:rPr>
      </w:pPr>
    </w:p>
    <w:p w14:paraId="699C6C02" w14:textId="3D5ABE27" w:rsidR="00124115" w:rsidRDefault="00124115" w:rsidP="00C65D50">
      <w:pPr>
        <w:spacing w:line="360" w:lineRule="auto"/>
        <w:rPr>
          <w:rFonts w:ascii="Arial" w:eastAsia="Arial" w:hAnsi="Arial" w:cs="Arial"/>
          <w:noProof/>
          <w:color w:val="1F1F1F"/>
          <w:u w:val="single"/>
        </w:rPr>
      </w:pPr>
    </w:p>
    <w:p w14:paraId="6324CC47" w14:textId="15BDB6A2" w:rsidR="00124115" w:rsidRDefault="00124115" w:rsidP="00C65D50">
      <w:pPr>
        <w:spacing w:line="360" w:lineRule="auto"/>
        <w:rPr>
          <w:rFonts w:ascii="Arial" w:eastAsia="Arial" w:hAnsi="Arial" w:cs="Arial"/>
          <w:noProof/>
          <w:color w:val="1F1F1F"/>
          <w:u w:val="single"/>
        </w:rPr>
      </w:pPr>
    </w:p>
    <w:p w14:paraId="2A141B7A" w14:textId="606EDAC1" w:rsidR="00124115" w:rsidRDefault="00124115" w:rsidP="00C65D50">
      <w:pPr>
        <w:spacing w:line="360" w:lineRule="auto"/>
        <w:rPr>
          <w:rFonts w:ascii="Arial" w:eastAsia="Arial" w:hAnsi="Arial" w:cs="Arial"/>
          <w:noProof/>
          <w:color w:val="1F1F1F"/>
          <w:u w:val="single"/>
        </w:rPr>
      </w:pPr>
    </w:p>
    <w:p w14:paraId="17CB0A3D" w14:textId="63547DC1" w:rsidR="00124115" w:rsidRDefault="00124115" w:rsidP="00C65D50">
      <w:pPr>
        <w:spacing w:line="360" w:lineRule="auto"/>
        <w:rPr>
          <w:rFonts w:ascii="Arial" w:eastAsia="Arial" w:hAnsi="Arial" w:cs="Arial"/>
          <w:noProof/>
          <w:color w:val="1F1F1F"/>
          <w:u w:val="single"/>
        </w:rPr>
      </w:pPr>
    </w:p>
    <w:p w14:paraId="3B694CC6" w14:textId="51B324D7" w:rsidR="00124115" w:rsidRDefault="00124115" w:rsidP="00C65D50">
      <w:pPr>
        <w:spacing w:line="360" w:lineRule="auto"/>
        <w:rPr>
          <w:rFonts w:ascii="Arial" w:eastAsia="Arial" w:hAnsi="Arial" w:cs="Arial"/>
          <w:noProof/>
          <w:color w:val="1F1F1F"/>
          <w:u w:val="single"/>
        </w:rPr>
      </w:pPr>
    </w:p>
    <w:p w14:paraId="60992EEF" w14:textId="6FAA7710" w:rsidR="00124115" w:rsidRDefault="00124115" w:rsidP="00C65D50">
      <w:pPr>
        <w:spacing w:line="360" w:lineRule="auto"/>
        <w:rPr>
          <w:rFonts w:ascii="Arial" w:eastAsia="Arial" w:hAnsi="Arial" w:cs="Arial"/>
          <w:noProof/>
          <w:color w:val="1F1F1F"/>
          <w:u w:val="single"/>
        </w:rPr>
      </w:pPr>
    </w:p>
    <w:p w14:paraId="79A6A4C2" w14:textId="090BA1BD" w:rsidR="00124115" w:rsidRDefault="00124115" w:rsidP="00C65D50">
      <w:pPr>
        <w:spacing w:line="360" w:lineRule="auto"/>
        <w:rPr>
          <w:rFonts w:ascii="Arial" w:eastAsia="Arial" w:hAnsi="Arial" w:cs="Arial"/>
          <w:noProof/>
          <w:color w:val="1F1F1F"/>
          <w:u w:val="single"/>
        </w:rPr>
      </w:pPr>
    </w:p>
    <w:p w14:paraId="1E487B7F" w14:textId="5DB67494" w:rsidR="00124115" w:rsidRDefault="00124115" w:rsidP="00C65D50">
      <w:pPr>
        <w:spacing w:line="360" w:lineRule="auto"/>
        <w:rPr>
          <w:rFonts w:ascii="Arial" w:eastAsia="Arial" w:hAnsi="Arial" w:cs="Arial"/>
          <w:noProof/>
          <w:color w:val="1F1F1F"/>
          <w:u w:val="single"/>
        </w:rPr>
      </w:pPr>
    </w:p>
    <w:p w14:paraId="3BA32982" w14:textId="7D7C2E99" w:rsidR="00124115" w:rsidRDefault="00124115" w:rsidP="00C65D50">
      <w:pPr>
        <w:spacing w:line="360" w:lineRule="auto"/>
        <w:rPr>
          <w:rFonts w:ascii="Arial" w:eastAsia="Arial" w:hAnsi="Arial" w:cs="Arial"/>
          <w:noProof/>
          <w:color w:val="1F1F1F"/>
          <w:u w:val="single"/>
        </w:rPr>
      </w:pPr>
    </w:p>
    <w:p w14:paraId="2014A3A3" w14:textId="60C30F75" w:rsidR="00124115" w:rsidRDefault="00124115" w:rsidP="00C65D50">
      <w:pPr>
        <w:spacing w:line="360" w:lineRule="auto"/>
        <w:rPr>
          <w:rFonts w:ascii="Arial" w:eastAsia="Arial" w:hAnsi="Arial" w:cs="Arial"/>
          <w:noProof/>
          <w:color w:val="1F1F1F"/>
          <w:u w:val="single"/>
        </w:rPr>
      </w:pPr>
    </w:p>
    <w:p w14:paraId="066196C9" w14:textId="68E24002" w:rsidR="00124115" w:rsidRDefault="00124115" w:rsidP="00C65D50">
      <w:pPr>
        <w:spacing w:line="360" w:lineRule="auto"/>
        <w:rPr>
          <w:rFonts w:ascii="Arial" w:eastAsia="Arial" w:hAnsi="Arial" w:cs="Arial"/>
          <w:noProof/>
          <w:color w:val="1F1F1F"/>
          <w:u w:val="single"/>
        </w:rPr>
      </w:pPr>
    </w:p>
    <w:p w14:paraId="4ABE8643" w14:textId="0A3183A5" w:rsidR="00124115" w:rsidRDefault="00124115" w:rsidP="00C65D50">
      <w:pPr>
        <w:spacing w:line="360" w:lineRule="auto"/>
        <w:rPr>
          <w:rFonts w:ascii="Arial" w:eastAsia="Arial" w:hAnsi="Arial" w:cs="Arial"/>
          <w:noProof/>
          <w:color w:val="1F1F1F"/>
          <w:u w:val="single"/>
        </w:rPr>
      </w:pPr>
    </w:p>
    <w:p w14:paraId="28941979" w14:textId="54A20A34" w:rsidR="00124115" w:rsidRDefault="00124115" w:rsidP="00C65D50">
      <w:pPr>
        <w:spacing w:line="360" w:lineRule="auto"/>
        <w:rPr>
          <w:rFonts w:ascii="Arial" w:eastAsia="Arial" w:hAnsi="Arial" w:cs="Arial"/>
          <w:noProof/>
          <w:color w:val="1F1F1F"/>
          <w:u w:val="single"/>
        </w:rPr>
      </w:pPr>
    </w:p>
    <w:p w14:paraId="676E3F29" w14:textId="0B79F2AC" w:rsidR="00124115" w:rsidRDefault="00124115" w:rsidP="00C65D50">
      <w:pPr>
        <w:spacing w:line="360" w:lineRule="auto"/>
        <w:rPr>
          <w:rFonts w:ascii="Arial" w:eastAsia="Arial" w:hAnsi="Arial" w:cs="Arial"/>
          <w:noProof/>
          <w:color w:val="1F1F1F"/>
          <w:u w:val="single"/>
        </w:rPr>
      </w:pPr>
    </w:p>
    <w:p w14:paraId="605F5DBD" w14:textId="459C10C6" w:rsidR="00124115" w:rsidRDefault="00124115" w:rsidP="00C65D50">
      <w:pPr>
        <w:spacing w:line="360" w:lineRule="auto"/>
        <w:rPr>
          <w:rFonts w:ascii="Arial" w:eastAsia="Arial" w:hAnsi="Arial" w:cs="Arial"/>
          <w:noProof/>
          <w:color w:val="1F1F1F"/>
          <w:u w:val="single"/>
        </w:rPr>
      </w:pPr>
    </w:p>
    <w:p w14:paraId="0F3C521A" w14:textId="18265E94" w:rsidR="00124115" w:rsidRDefault="00124115" w:rsidP="00C65D50">
      <w:pPr>
        <w:spacing w:line="360" w:lineRule="auto"/>
        <w:rPr>
          <w:rFonts w:ascii="Arial" w:eastAsia="Arial" w:hAnsi="Arial" w:cs="Arial"/>
          <w:noProof/>
          <w:color w:val="1F1F1F"/>
          <w:u w:val="single"/>
        </w:rPr>
      </w:pPr>
    </w:p>
    <w:p w14:paraId="130710E9" w14:textId="11207684" w:rsidR="00124115" w:rsidRDefault="00124115" w:rsidP="00C65D50">
      <w:pPr>
        <w:spacing w:line="360" w:lineRule="auto"/>
        <w:rPr>
          <w:rFonts w:ascii="Arial" w:eastAsia="Arial" w:hAnsi="Arial" w:cs="Arial"/>
          <w:noProof/>
          <w:color w:val="1F1F1F"/>
          <w:u w:val="single"/>
        </w:rPr>
      </w:pPr>
    </w:p>
    <w:p w14:paraId="256F5E73" w14:textId="3C8739F8" w:rsidR="00124115" w:rsidRDefault="00124115" w:rsidP="00C65D50">
      <w:pPr>
        <w:spacing w:line="360" w:lineRule="auto"/>
        <w:rPr>
          <w:rFonts w:ascii="Arial" w:eastAsia="Arial" w:hAnsi="Arial" w:cs="Arial"/>
          <w:noProof/>
          <w:color w:val="1F1F1F"/>
          <w:u w:val="single"/>
        </w:rPr>
      </w:pPr>
    </w:p>
    <w:p w14:paraId="2AC7B0EB" w14:textId="49DAE855" w:rsidR="00124115" w:rsidRDefault="00124115" w:rsidP="00C65D50">
      <w:pPr>
        <w:spacing w:line="360" w:lineRule="auto"/>
        <w:rPr>
          <w:rFonts w:ascii="Arial" w:eastAsia="Arial" w:hAnsi="Arial" w:cs="Arial"/>
          <w:noProof/>
          <w:color w:val="1F1F1F"/>
          <w:u w:val="single"/>
        </w:rPr>
      </w:pPr>
    </w:p>
    <w:p w14:paraId="6E0FF139" w14:textId="77777777" w:rsidR="00124115" w:rsidRDefault="00124115" w:rsidP="00C65D50">
      <w:pPr>
        <w:spacing w:line="360" w:lineRule="auto"/>
        <w:rPr>
          <w:rFonts w:ascii="Arial" w:eastAsia="Arial" w:hAnsi="Arial" w:cs="Arial"/>
          <w:noProof/>
          <w:color w:val="1F1F1F"/>
          <w:u w:val="single"/>
        </w:rPr>
      </w:pPr>
    </w:p>
    <w:p w14:paraId="16A69632" w14:textId="45066275" w:rsidR="000F6F48" w:rsidRDefault="000F6F48" w:rsidP="00C65D50">
      <w:pPr>
        <w:spacing w:line="360" w:lineRule="auto"/>
        <w:rPr>
          <w:rFonts w:ascii="Arial" w:eastAsia="Arial" w:hAnsi="Arial" w:cs="Arial"/>
          <w:noProof/>
          <w:color w:val="1F1F1F"/>
          <w:u w:val="single"/>
        </w:rPr>
      </w:pPr>
    </w:p>
    <w:p w14:paraId="22B21C94" w14:textId="77777777" w:rsidR="000F6F48" w:rsidRDefault="000F6F48" w:rsidP="00C65D50">
      <w:pPr>
        <w:spacing w:line="360" w:lineRule="auto"/>
        <w:rPr>
          <w:rFonts w:ascii="Arial" w:eastAsia="Arial" w:hAnsi="Arial" w:cs="Arial"/>
          <w:noProof/>
          <w:color w:val="1F1F1F"/>
          <w:u w:val="single"/>
        </w:rPr>
      </w:pPr>
    </w:p>
    <w:p w14:paraId="44ABD532" w14:textId="77777777" w:rsidR="000F6F48" w:rsidRDefault="000F6F48" w:rsidP="00C65D50">
      <w:pPr>
        <w:spacing w:line="360" w:lineRule="auto"/>
        <w:rPr>
          <w:rFonts w:ascii="Arial" w:eastAsia="Arial" w:hAnsi="Arial" w:cs="Arial"/>
          <w:noProof/>
          <w:color w:val="1F1F1F"/>
          <w:u w:val="single"/>
        </w:rPr>
      </w:pPr>
    </w:p>
    <w:p w14:paraId="289AEDD0" w14:textId="62805B7E" w:rsidR="000F6F48" w:rsidRDefault="00544401" w:rsidP="00C65D50">
      <w:pPr>
        <w:spacing w:line="360" w:lineRule="auto"/>
        <w:rPr>
          <w:rFonts w:ascii="Arial" w:eastAsia="Arial" w:hAnsi="Arial" w:cs="Arial"/>
          <w:noProof/>
          <w:color w:val="1F1F1F"/>
          <w:u w:val="single"/>
        </w:rPr>
      </w:pPr>
      <w:r>
        <w:rPr>
          <w:rFonts w:ascii="Arial" w:eastAsia="Arial" w:hAnsi="Arial" w:cs="Arial"/>
          <w:noProof/>
          <w:color w:val="1F1F1F"/>
          <w:u w:val="single"/>
        </w:rPr>
        <w:lastRenderedPageBreak/>
        <w:drawing>
          <wp:anchor distT="0" distB="0" distL="114300" distR="114300" simplePos="0" relativeHeight="251668480" behindDoc="0" locked="0" layoutInCell="1" allowOverlap="1" wp14:anchorId="3C5D9874" wp14:editId="56DB3A3D">
            <wp:simplePos x="0" y="0"/>
            <wp:positionH relativeFrom="column">
              <wp:posOffset>-1747520</wp:posOffset>
            </wp:positionH>
            <wp:positionV relativeFrom="paragraph">
              <wp:posOffset>2379345</wp:posOffset>
            </wp:positionV>
            <wp:extent cx="9084945" cy="4326255"/>
            <wp:effectExtent l="4445" t="0" r="0" b="0"/>
            <wp:wrapSquare wrapText="bothSides"/>
            <wp:docPr id="16" name="Picture 1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Word&#10;&#10;Description automatically generated"/>
                    <pic:cNvPicPr/>
                  </pic:nvPicPr>
                  <pic:blipFill rotWithShape="1">
                    <a:blip r:embed="rId20" cstate="print">
                      <a:extLst>
                        <a:ext uri="{28A0092B-C50C-407E-A947-70E740481C1C}">
                          <a14:useLocalDpi xmlns:a14="http://schemas.microsoft.com/office/drawing/2010/main" val="0"/>
                        </a:ext>
                      </a:extLst>
                    </a:blip>
                    <a:srcRect l="8476" t="14359" r="8764" b="28603"/>
                    <a:stretch/>
                  </pic:blipFill>
                  <pic:spPr bwMode="auto">
                    <a:xfrm rot="5400000">
                      <a:off x="0" y="0"/>
                      <a:ext cx="9084945" cy="4326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505ADB" w14:textId="3C086FF6" w:rsidR="00390215" w:rsidRDefault="00390215" w:rsidP="00C65D50">
      <w:pPr>
        <w:spacing w:line="360" w:lineRule="auto"/>
        <w:rPr>
          <w:rFonts w:ascii="Arial" w:eastAsia="Arial" w:hAnsi="Arial" w:cs="Arial"/>
          <w:noProof/>
          <w:color w:val="1F1F1F"/>
          <w:u w:val="single"/>
        </w:rPr>
      </w:pPr>
      <w:r>
        <w:rPr>
          <w:rFonts w:ascii="Arial" w:eastAsia="Arial" w:hAnsi="Arial" w:cs="Arial"/>
          <w:noProof/>
          <w:color w:val="1F1F1F"/>
          <w:u w:val="single"/>
        </w:rPr>
        <w:lastRenderedPageBreak/>
        <w:t xml:space="preserve">Reference list. </w:t>
      </w:r>
    </w:p>
    <w:sdt>
      <w:sdtPr>
        <w:rPr>
          <w:rFonts w:asciiTheme="minorHAnsi" w:eastAsiaTheme="minorHAnsi" w:hAnsiTheme="minorHAnsi" w:cstheme="minorBidi"/>
          <w:b w:val="0"/>
          <w:bCs w:val="0"/>
          <w:color w:val="auto"/>
          <w:sz w:val="24"/>
          <w:szCs w:val="24"/>
          <w:lang w:val="en-GB" w:bidi="ar-SA"/>
        </w:rPr>
        <w:id w:val="332734520"/>
        <w:docPartObj>
          <w:docPartGallery w:val="Bibliographies"/>
          <w:docPartUnique/>
        </w:docPartObj>
      </w:sdtPr>
      <w:sdtContent>
        <w:p w14:paraId="4BE2FF06" w14:textId="05ABB322" w:rsidR="00390215" w:rsidRDefault="00390215">
          <w:pPr>
            <w:pStyle w:val="Heading1"/>
          </w:pPr>
        </w:p>
        <w:p w14:paraId="454B8345" w14:textId="4C17A946"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Black, P. &amp; Wiliam, D., 1998. Inside the black box: raising standards through classroom assessment. </w:t>
          </w:r>
          <w:r w:rsidRPr="00390215">
            <w:rPr>
              <w:rFonts w:ascii="Arial" w:hAnsi="Arial" w:cs="Arial"/>
              <w:i/>
              <w:iCs/>
              <w:noProof/>
              <w:lang w:val="en-US"/>
            </w:rPr>
            <w:t xml:space="preserve">Phi Delta Kappan, </w:t>
          </w:r>
          <w:r w:rsidRPr="00390215">
            <w:rPr>
              <w:rFonts w:ascii="Arial" w:hAnsi="Arial" w:cs="Arial"/>
              <w:noProof/>
              <w:lang w:val="en-US"/>
            </w:rPr>
            <w:t>pp. 5-6.</w:t>
          </w:r>
        </w:p>
        <w:p w14:paraId="59304B73" w14:textId="77777777" w:rsidR="00390215" w:rsidRPr="00390215" w:rsidRDefault="00390215" w:rsidP="00390215">
          <w:pPr>
            <w:spacing w:line="360" w:lineRule="auto"/>
            <w:rPr>
              <w:rFonts w:ascii="Arial" w:hAnsi="Arial" w:cs="Arial"/>
              <w:lang w:val="en-US"/>
            </w:rPr>
          </w:pPr>
        </w:p>
        <w:p w14:paraId="7CF7C295" w14:textId="2CCB59E6"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Cambridge Assessment, 2022. </w:t>
          </w:r>
          <w:r w:rsidRPr="00390215">
            <w:rPr>
              <w:rFonts w:ascii="Arial" w:hAnsi="Arial" w:cs="Arial"/>
              <w:i/>
              <w:iCs/>
              <w:noProof/>
              <w:lang w:val="en-US"/>
            </w:rPr>
            <w:t xml:space="preserve">Getting started with Assessment for learning. </w:t>
          </w:r>
          <w:r w:rsidRPr="00390215">
            <w:rPr>
              <w:rFonts w:ascii="Arial" w:hAnsi="Arial" w:cs="Arial"/>
              <w:noProof/>
              <w:lang w:val="en-US"/>
            </w:rPr>
            <w:t xml:space="preserve">[Online] </w:t>
          </w:r>
          <w:r w:rsidRPr="00390215">
            <w:rPr>
              <w:rFonts w:ascii="Arial" w:hAnsi="Arial" w:cs="Arial"/>
              <w:noProof/>
              <w:lang w:val="en-US"/>
            </w:rPr>
            <w:br/>
            <w:t xml:space="preserve">Available at: </w:t>
          </w:r>
          <w:r w:rsidRPr="00390215">
            <w:rPr>
              <w:rFonts w:ascii="Arial" w:hAnsi="Arial" w:cs="Arial"/>
              <w:noProof/>
              <w:u w:val="single"/>
              <w:lang w:val="en-US"/>
            </w:rPr>
            <w:t>https://cambridge-community.org.uk/professional-development/gswafl/index.html</w:t>
          </w:r>
          <w:r w:rsidRPr="00390215">
            <w:rPr>
              <w:rFonts w:ascii="Arial" w:hAnsi="Arial" w:cs="Arial"/>
              <w:noProof/>
              <w:lang w:val="en-US"/>
            </w:rPr>
            <w:br/>
            <w:t>[Accessed 17 December 2022].</w:t>
          </w:r>
        </w:p>
        <w:p w14:paraId="1044A9EB" w14:textId="77777777" w:rsidR="00390215" w:rsidRPr="00390215" w:rsidRDefault="00390215" w:rsidP="00390215">
          <w:pPr>
            <w:spacing w:line="360" w:lineRule="auto"/>
            <w:rPr>
              <w:rFonts w:ascii="Arial" w:hAnsi="Arial" w:cs="Arial"/>
              <w:lang w:val="en-US"/>
            </w:rPr>
          </w:pPr>
        </w:p>
        <w:p w14:paraId="47F0CA23" w14:textId="35375C49"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Donaldson, P. G., 2015. </w:t>
          </w:r>
          <w:r w:rsidRPr="00390215">
            <w:rPr>
              <w:rFonts w:ascii="Arial" w:hAnsi="Arial" w:cs="Arial"/>
              <w:i/>
              <w:iCs/>
              <w:noProof/>
              <w:lang w:val="en-US"/>
            </w:rPr>
            <w:t xml:space="preserve">Successful Futures. </w:t>
          </w:r>
          <w:r w:rsidRPr="00390215">
            <w:rPr>
              <w:rFonts w:ascii="Arial" w:hAnsi="Arial" w:cs="Arial"/>
              <w:noProof/>
              <w:lang w:val="en-US"/>
            </w:rPr>
            <w:t xml:space="preserve">[Online] </w:t>
          </w:r>
          <w:r w:rsidRPr="00390215">
            <w:rPr>
              <w:rFonts w:ascii="Arial" w:hAnsi="Arial" w:cs="Arial"/>
              <w:noProof/>
              <w:lang w:val="en-US"/>
            </w:rPr>
            <w:br/>
            <w:t xml:space="preserve">Available at: </w:t>
          </w:r>
          <w:r w:rsidRPr="00390215">
            <w:rPr>
              <w:rFonts w:ascii="Arial" w:hAnsi="Arial" w:cs="Arial"/>
              <w:noProof/>
              <w:u w:val="single"/>
              <w:lang w:val="en-US"/>
            </w:rPr>
            <w:t>https://www.gov.wales/sites/default/files/publications/2018-03/successful-futures.pdf</w:t>
          </w:r>
          <w:r w:rsidRPr="00390215">
            <w:rPr>
              <w:rFonts w:ascii="Arial" w:hAnsi="Arial" w:cs="Arial"/>
              <w:noProof/>
              <w:lang w:val="en-US"/>
            </w:rPr>
            <w:br/>
            <w:t>[Accessed 17 December 2022].</w:t>
          </w:r>
        </w:p>
        <w:p w14:paraId="27DC340A" w14:textId="77777777" w:rsidR="00390215" w:rsidRPr="00390215" w:rsidRDefault="00390215" w:rsidP="00390215">
          <w:pPr>
            <w:spacing w:line="360" w:lineRule="auto"/>
            <w:rPr>
              <w:rFonts w:ascii="Arial" w:hAnsi="Arial" w:cs="Arial"/>
              <w:lang w:val="en-US"/>
            </w:rPr>
          </w:pPr>
        </w:p>
        <w:p w14:paraId="7B876BDD" w14:textId="45C51D1A"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Douglas, H., 2023. </w:t>
          </w:r>
          <w:r w:rsidRPr="00390215">
            <w:rPr>
              <w:rFonts w:ascii="Arial" w:hAnsi="Arial" w:cs="Arial"/>
              <w:i/>
              <w:iCs/>
              <w:noProof/>
              <w:lang w:val="en-US"/>
            </w:rPr>
            <w:t xml:space="preserve">creative writing in a classroom: start with a stimulus. </w:t>
          </w:r>
          <w:r w:rsidRPr="00390215">
            <w:rPr>
              <w:rFonts w:ascii="Arial" w:hAnsi="Arial" w:cs="Arial"/>
              <w:noProof/>
              <w:lang w:val="en-US"/>
            </w:rPr>
            <w:t xml:space="preserve">[Online] </w:t>
          </w:r>
          <w:r w:rsidRPr="00390215">
            <w:rPr>
              <w:rFonts w:ascii="Arial" w:hAnsi="Arial" w:cs="Arial"/>
              <w:noProof/>
              <w:lang w:val="en-US"/>
            </w:rPr>
            <w:br/>
            <w:t xml:space="preserve">Available at: </w:t>
          </w:r>
          <w:r w:rsidRPr="00390215">
            <w:rPr>
              <w:rFonts w:ascii="Arial" w:hAnsi="Arial" w:cs="Arial"/>
              <w:noProof/>
              <w:u w:val="single"/>
              <w:lang w:val="en-US"/>
            </w:rPr>
            <w:t>https://prowritingaid.com/art/1057/using-a-writing-stimulus-in-the-classroom.aspx</w:t>
          </w:r>
          <w:r w:rsidRPr="00390215">
            <w:rPr>
              <w:rFonts w:ascii="Arial" w:hAnsi="Arial" w:cs="Arial"/>
              <w:noProof/>
              <w:lang w:val="en-US"/>
            </w:rPr>
            <w:br/>
            <w:t>[Accessed 1 January 2023].</w:t>
          </w:r>
        </w:p>
        <w:p w14:paraId="35FA5480" w14:textId="77777777" w:rsidR="00390215" w:rsidRPr="00390215" w:rsidRDefault="00390215" w:rsidP="00390215">
          <w:pPr>
            <w:spacing w:line="360" w:lineRule="auto"/>
            <w:rPr>
              <w:rFonts w:ascii="Arial" w:hAnsi="Arial" w:cs="Arial"/>
              <w:lang w:val="en-US"/>
            </w:rPr>
          </w:pPr>
        </w:p>
        <w:p w14:paraId="1542049C" w14:textId="5F88751C"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Florez, M. T. &amp; Sammons, P., 2013. </w:t>
          </w:r>
          <w:r w:rsidRPr="00390215">
            <w:rPr>
              <w:rFonts w:ascii="Arial" w:hAnsi="Arial" w:cs="Arial"/>
              <w:i/>
              <w:iCs/>
              <w:noProof/>
              <w:lang w:val="en-US"/>
            </w:rPr>
            <w:t xml:space="preserve">Assessment for learning: effects and impact. </w:t>
          </w:r>
          <w:r w:rsidRPr="00390215">
            <w:rPr>
              <w:rFonts w:ascii="Arial" w:hAnsi="Arial" w:cs="Arial"/>
              <w:noProof/>
              <w:lang w:val="en-US"/>
            </w:rPr>
            <w:t xml:space="preserve">[Online] </w:t>
          </w:r>
          <w:r w:rsidRPr="00390215">
            <w:rPr>
              <w:rFonts w:ascii="Arial" w:hAnsi="Arial" w:cs="Arial"/>
              <w:noProof/>
              <w:lang w:val="en-US"/>
            </w:rPr>
            <w:br/>
            <w:t xml:space="preserve">Available at: </w:t>
          </w:r>
          <w:r w:rsidRPr="00390215">
            <w:rPr>
              <w:rFonts w:ascii="Arial" w:hAnsi="Arial" w:cs="Arial"/>
              <w:noProof/>
              <w:u w:val="single"/>
              <w:lang w:val="en-US"/>
            </w:rPr>
            <w:t>https://files.eric.ed.gov/fulltext/ED546817.pdf</w:t>
          </w:r>
          <w:r w:rsidRPr="00390215">
            <w:rPr>
              <w:rFonts w:ascii="Arial" w:hAnsi="Arial" w:cs="Arial"/>
              <w:noProof/>
              <w:lang w:val="en-US"/>
            </w:rPr>
            <w:br/>
            <w:t>[Accessed 17 December 2022].</w:t>
          </w:r>
        </w:p>
        <w:p w14:paraId="11019F5F" w14:textId="77777777" w:rsidR="00390215" w:rsidRPr="00390215" w:rsidRDefault="00390215" w:rsidP="00390215">
          <w:pPr>
            <w:spacing w:line="360" w:lineRule="auto"/>
            <w:rPr>
              <w:rFonts w:ascii="Arial" w:hAnsi="Arial" w:cs="Arial"/>
              <w:lang w:val="en-US"/>
            </w:rPr>
          </w:pPr>
        </w:p>
        <w:p w14:paraId="20B789F3" w14:textId="064BBE15"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Hattie, D. J., 2012. </w:t>
          </w:r>
          <w:r w:rsidRPr="00390215">
            <w:rPr>
              <w:rFonts w:ascii="Arial" w:hAnsi="Arial" w:cs="Arial"/>
              <w:i/>
              <w:iCs/>
              <w:noProof/>
              <w:lang w:val="en-US"/>
            </w:rPr>
            <w:t xml:space="preserve">Learning intentions and success criteria </w:t>
          </w:r>
          <w:r w:rsidRPr="00390215">
            <w:rPr>
              <w:rFonts w:ascii="Arial" w:hAnsi="Arial" w:cs="Arial"/>
              <w:noProof/>
              <w:lang w:val="en-US"/>
            </w:rPr>
            <w:t>[Interview] (2 November 2012).</w:t>
          </w:r>
        </w:p>
        <w:p w14:paraId="22C7D272" w14:textId="77777777" w:rsidR="00390215" w:rsidRPr="00390215" w:rsidRDefault="00390215" w:rsidP="00390215">
          <w:pPr>
            <w:spacing w:line="360" w:lineRule="auto"/>
            <w:rPr>
              <w:rFonts w:ascii="Arial" w:hAnsi="Arial" w:cs="Arial"/>
              <w:lang w:val="en-US"/>
            </w:rPr>
          </w:pPr>
        </w:p>
        <w:p w14:paraId="3C33E860" w14:textId="66E11656"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Klenowski, V., 2009. Assessment for learning revisited. </w:t>
          </w:r>
          <w:r w:rsidRPr="00390215">
            <w:rPr>
              <w:rFonts w:ascii="Arial" w:hAnsi="Arial" w:cs="Arial"/>
              <w:i/>
              <w:iCs/>
              <w:noProof/>
              <w:lang w:val="en-US"/>
            </w:rPr>
            <w:t xml:space="preserve">Assessment in Education Principles Policy and practice , </w:t>
          </w:r>
          <w:r w:rsidRPr="00390215">
            <w:rPr>
              <w:rFonts w:ascii="Arial" w:hAnsi="Arial" w:cs="Arial"/>
              <w:noProof/>
              <w:lang w:val="en-US"/>
            </w:rPr>
            <w:t>Volume 16, pp. 263-268.</w:t>
          </w:r>
        </w:p>
        <w:p w14:paraId="6422C08D" w14:textId="77777777" w:rsidR="00390215" w:rsidRPr="00390215" w:rsidRDefault="00390215" w:rsidP="00390215">
          <w:pPr>
            <w:spacing w:line="360" w:lineRule="auto"/>
            <w:rPr>
              <w:rFonts w:ascii="Arial" w:hAnsi="Arial" w:cs="Arial"/>
              <w:lang w:val="en-US"/>
            </w:rPr>
          </w:pPr>
        </w:p>
        <w:p w14:paraId="2E666E16" w14:textId="2441BCDD"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lastRenderedPageBreak/>
            <w:t xml:space="preserve">Saul Mcleod, p., 2022. </w:t>
          </w:r>
          <w:r w:rsidRPr="00390215">
            <w:rPr>
              <w:rFonts w:ascii="Arial" w:hAnsi="Arial" w:cs="Arial"/>
              <w:i/>
              <w:iCs/>
              <w:noProof/>
              <w:lang w:val="en-US"/>
            </w:rPr>
            <w:t xml:space="preserve">Vygotsky's Sociocultural theory of cognitive development. </w:t>
          </w:r>
          <w:r w:rsidRPr="00390215">
            <w:rPr>
              <w:rFonts w:ascii="Arial" w:hAnsi="Arial" w:cs="Arial"/>
              <w:noProof/>
              <w:lang w:val="en-US"/>
            </w:rPr>
            <w:t xml:space="preserve">[Online] </w:t>
          </w:r>
          <w:r w:rsidRPr="00390215">
            <w:rPr>
              <w:rFonts w:ascii="Arial" w:hAnsi="Arial" w:cs="Arial"/>
              <w:noProof/>
              <w:lang w:val="en-US"/>
            </w:rPr>
            <w:br/>
            <w:t xml:space="preserve">Available at: </w:t>
          </w:r>
          <w:r w:rsidRPr="00390215">
            <w:rPr>
              <w:rFonts w:ascii="Arial" w:hAnsi="Arial" w:cs="Arial"/>
              <w:noProof/>
              <w:u w:val="single"/>
              <w:lang w:val="en-US"/>
            </w:rPr>
            <w:t>https://www.simplypsychology.org/vygotsky.html</w:t>
          </w:r>
          <w:r w:rsidRPr="00390215">
            <w:rPr>
              <w:rFonts w:ascii="Arial" w:hAnsi="Arial" w:cs="Arial"/>
              <w:noProof/>
              <w:lang w:val="en-US"/>
            </w:rPr>
            <w:br/>
            <w:t>[Accessed 17 December 2022].</w:t>
          </w:r>
        </w:p>
        <w:p w14:paraId="08F72362" w14:textId="77777777" w:rsidR="00390215" w:rsidRPr="00390215" w:rsidRDefault="00390215" w:rsidP="00390215">
          <w:pPr>
            <w:spacing w:line="360" w:lineRule="auto"/>
            <w:rPr>
              <w:rFonts w:ascii="Arial" w:hAnsi="Arial" w:cs="Arial"/>
              <w:lang w:val="en-US"/>
            </w:rPr>
          </w:pPr>
        </w:p>
        <w:p w14:paraId="2A9A1936" w14:textId="0C1529D1"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Voice 21, 2022. </w:t>
          </w:r>
          <w:r w:rsidRPr="00390215">
            <w:rPr>
              <w:rFonts w:ascii="Arial" w:hAnsi="Arial" w:cs="Arial"/>
              <w:i/>
              <w:iCs/>
              <w:noProof/>
              <w:lang w:val="en-US"/>
            </w:rPr>
            <w:t xml:space="preserve">Why Oracy matters. </w:t>
          </w:r>
          <w:r w:rsidRPr="00390215">
            <w:rPr>
              <w:rFonts w:ascii="Arial" w:hAnsi="Arial" w:cs="Arial"/>
              <w:noProof/>
              <w:lang w:val="en-US"/>
            </w:rPr>
            <w:t xml:space="preserve">[Online] </w:t>
          </w:r>
          <w:r w:rsidRPr="00390215">
            <w:rPr>
              <w:rFonts w:ascii="Arial" w:hAnsi="Arial" w:cs="Arial"/>
              <w:noProof/>
              <w:lang w:val="en-US"/>
            </w:rPr>
            <w:br/>
            <w:t xml:space="preserve">Available at: </w:t>
          </w:r>
          <w:r w:rsidRPr="00390215">
            <w:rPr>
              <w:rFonts w:ascii="Arial" w:hAnsi="Arial" w:cs="Arial"/>
              <w:noProof/>
              <w:u w:val="single"/>
              <w:lang w:val="en-US"/>
            </w:rPr>
            <w:t>https://voice21.org/why-oracy-matters/</w:t>
          </w:r>
          <w:r w:rsidRPr="00390215">
            <w:rPr>
              <w:rFonts w:ascii="Arial" w:hAnsi="Arial" w:cs="Arial"/>
              <w:noProof/>
              <w:lang w:val="en-US"/>
            </w:rPr>
            <w:br/>
            <w:t>[Accessed 17 December 2022].</w:t>
          </w:r>
        </w:p>
        <w:p w14:paraId="22F1E7C8" w14:textId="77777777" w:rsidR="00390215" w:rsidRPr="00390215" w:rsidRDefault="00390215" w:rsidP="00390215">
          <w:pPr>
            <w:spacing w:line="360" w:lineRule="auto"/>
            <w:rPr>
              <w:rFonts w:ascii="Arial" w:hAnsi="Arial" w:cs="Arial"/>
              <w:lang w:val="en-US"/>
            </w:rPr>
          </w:pPr>
        </w:p>
        <w:p w14:paraId="74C5F093" w14:textId="3555A79E"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Webb, M. &amp; Jones , J., 2009. Exploring tensions in developing assessment for learning. </w:t>
          </w:r>
          <w:r w:rsidRPr="00390215">
            <w:rPr>
              <w:rFonts w:ascii="Arial" w:hAnsi="Arial" w:cs="Arial"/>
              <w:i/>
              <w:iCs/>
              <w:noProof/>
              <w:lang w:val="en-US"/>
            </w:rPr>
            <w:t xml:space="preserve">Assessment in Education: Principles, Policy &amp; Practice , </w:t>
          </w:r>
          <w:r w:rsidRPr="00390215">
            <w:rPr>
              <w:rFonts w:ascii="Arial" w:hAnsi="Arial" w:cs="Arial"/>
              <w:noProof/>
              <w:lang w:val="en-US"/>
            </w:rPr>
            <w:t>16(2).</w:t>
          </w:r>
        </w:p>
        <w:p w14:paraId="320C2893" w14:textId="77777777" w:rsidR="00390215" w:rsidRPr="00390215" w:rsidRDefault="00390215" w:rsidP="00390215">
          <w:pPr>
            <w:spacing w:line="360" w:lineRule="auto"/>
            <w:rPr>
              <w:rFonts w:ascii="Arial" w:hAnsi="Arial" w:cs="Arial"/>
              <w:lang w:val="en-US"/>
            </w:rPr>
          </w:pPr>
        </w:p>
        <w:p w14:paraId="68AB2DF0" w14:textId="177D5085"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Welsh Assembly Government , 2010. </w:t>
          </w:r>
          <w:r w:rsidRPr="00390215">
            <w:rPr>
              <w:rFonts w:ascii="Arial" w:hAnsi="Arial" w:cs="Arial"/>
              <w:i/>
              <w:iCs/>
              <w:noProof/>
              <w:lang w:val="en-US"/>
            </w:rPr>
            <w:t xml:space="preserve">How to develop thinking and assessment for learning in the classroom. </w:t>
          </w:r>
          <w:r w:rsidRPr="00390215">
            <w:rPr>
              <w:rFonts w:ascii="Arial" w:hAnsi="Arial" w:cs="Arial"/>
              <w:noProof/>
              <w:lang w:val="en-US"/>
            </w:rPr>
            <w:t xml:space="preserve">[Online] </w:t>
          </w:r>
          <w:r w:rsidRPr="00390215">
            <w:rPr>
              <w:rFonts w:ascii="Arial" w:hAnsi="Arial" w:cs="Arial"/>
              <w:noProof/>
              <w:lang w:val="en-US"/>
            </w:rPr>
            <w:br/>
            <w:t xml:space="preserve">Available at: </w:t>
          </w:r>
          <w:r w:rsidRPr="00390215">
            <w:rPr>
              <w:rFonts w:ascii="Arial" w:hAnsi="Arial" w:cs="Arial"/>
              <w:noProof/>
              <w:u w:val="single"/>
              <w:lang w:val="en-US"/>
            </w:rPr>
            <w:t>https://hwb.gov.wales/api/storage/663d00fd-9c3b-4003-9a1f-0012bad39fad/how-to-develop-thinking-and-assessment-for-learning-in-the-classroom.pdf</w:t>
          </w:r>
          <w:r w:rsidRPr="00390215">
            <w:rPr>
              <w:rFonts w:ascii="Arial" w:hAnsi="Arial" w:cs="Arial"/>
              <w:noProof/>
              <w:lang w:val="en-US"/>
            </w:rPr>
            <w:br/>
            <w:t>[Accessed 17 December 2022].</w:t>
          </w:r>
        </w:p>
        <w:p w14:paraId="3D86ABE0" w14:textId="77777777" w:rsidR="00390215" w:rsidRPr="00390215" w:rsidRDefault="00390215" w:rsidP="00390215">
          <w:pPr>
            <w:spacing w:line="360" w:lineRule="auto"/>
            <w:rPr>
              <w:rFonts w:ascii="Arial" w:hAnsi="Arial" w:cs="Arial"/>
              <w:lang w:val="en-US"/>
            </w:rPr>
          </w:pPr>
        </w:p>
        <w:p w14:paraId="0A0E37D1" w14:textId="727C74A2"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Welsh Government, 2021. </w:t>
          </w:r>
          <w:r w:rsidRPr="00390215">
            <w:rPr>
              <w:rFonts w:ascii="Arial" w:hAnsi="Arial" w:cs="Arial"/>
              <w:i/>
              <w:iCs/>
              <w:noProof/>
              <w:lang w:val="en-US"/>
            </w:rPr>
            <w:t xml:space="preserve">Wales's new curriculum. </w:t>
          </w:r>
          <w:r w:rsidRPr="00390215">
            <w:rPr>
              <w:rFonts w:ascii="Arial" w:hAnsi="Arial" w:cs="Arial"/>
              <w:noProof/>
              <w:lang w:val="en-US"/>
            </w:rPr>
            <w:t xml:space="preserve">[Online] </w:t>
          </w:r>
          <w:r w:rsidRPr="00390215">
            <w:rPr>
              <w:rFonts w:ascii="Arial" w:hAnsi="Arial" w:cs="Arial"/>
              <w:noProof/>
              <w:lang w:val="en-US"/>
            </w:rPr>
            <w:br/>
            <w:t xml:space="preserve">Available at: </w:t>
          </w:r>
          <w:r w:rsidRPr="00390215">
            <w:rPr>
              <w:rFonts w:ascii="Arial" w:hAnsi="Arial" w:cs="Arial"/>
              <w:noProof/>
              <w:u w:val="single"/>
              <w:lang w:val="en-US"/>
            </w:rPr>
            <w:t>https://www.gov.wales/5-things-you-may-not-know-about-waless-new-curriculum</w:t>
          </w:r>
          <w:r w:rsidRPr="00390215">
            <w:rPr>
              <w:rFonts w:ascii="Arial" w:hAnsi="Arial" w:cs="Arial"/>
              <w:noProof/>
              <w:lang w:val="en-US"/>
            </w:rPr>
            <w:br/>
            <w:t>[Accessed 17 December 2022].</w:t>
          </w:r>
        </w:p>
        <w:p w14:paraId="2B9356E6" w14:textId="77777777" w:rsidR="00390215" w:rsidRPr="00390215" w:rsidRDefault="00390215" w:rsidP="00390215">
          <w:pPr>
            <w:spacing w:line="360" w:lineRule="auto"/>
            <w:rPr>
              <w:rFonts w:ascii="Arial" w:hAnsi="Arial" w:cs="Arial"/>
              <w:lang w:val="en-US"/>
            </w:rPr>
          </w:pPr>
        </w:p>
        <w:p w14:paraId="5E80086B" w14:textId="77777777" w:rsidR="00390215" w:rsidRPr="00390215" w:rsidRDefault="00390215" w:rsidP="00390215">
          <w:pPr>
            <w:pStyle w:val="Bibliography"/>
            <w:spacing w:line="360" w:lineRule="auto"/>
            <w:rPr>
              <w:rFonts w:ascii="Arial" w:hAnsi="Arial" w:cs="Arial"/>
              <w:noProof/>
              <w:lang w:val="en-US"/>
            </w:rPr>
          </w:pPr>
          <w:r w:rsidRPr="00390215">
            <w:rPr>
              <w:rFonts w:ascii="Arial" w:hAnsi="Arial" w:cs="Arial"/>
              <w:noProof/>
              <w:lang w:val="en-US"/>
            </w:rPr>
            <w:t xml:space="preserve">Young , R. &amp; Ferguson, F., 2021. </w:t>
          </w:r>
          <w:r w:rsidRPr="00390215">
            <w:rPr>
              <w:rFonts w:ascii="Arial" w:hAnsi="Arial" w:cs="Arial"/>
              <w:i/>
              <w:iCs/>
              <w:noProof/>
              <w:lang w:val="en-US"/>
            </w:rPr>
            <w:t xml:space="preserve">Writing for pleasure. </w:t>
          </w:r>
          <w:r w:rsidRPr="00390215">
            <w:rPr>
              <w:rFonts w:ascii="Arial" w:hAnsi="Arial" w:cs="Arial"/>
              <w:noProof/>
              <w:lang w:val="en-US"/>
            </w:rPr>
            <w:t>1st ed. New York : Routledge.</w:t>
          </w:r>
        </w:p>
        <w:p w14:paraId="5E5E5767" w14:textId="2597D01D" w:rsidR="00390215" w:rsidRDefault="00000000" w:rsidP="00390215"/>
      </w:sdtContent>
    </w:sdt>
    <w:p w14:paraId="418620A0" w14:textId="77777777" w:rsidR="00390215" w:rsidRPr="00390215" w:rsidRDefault="00390215" w:rsidP="00C65D50">
      <w:pPr>
        <w:spacing w:line="360" w:lineRule="auto"/>
        <w:rPr>
          <w:rFonts w:ascii="Arial" w:eastAsia="Arial" w:hAnsi="Arial" w:cs="Arial"/>
          <w:noProof/>
          <w:color w:val="1F1F1F"/>
          <w:u w:val="single"/>
        </w:rPr>
      </w:pPr>
    </w:p>
    <w:p w14:paraId="28A5E063" w14:textId="77777777" w:rsidR="00A94FEE" w:rsidRDefault="00A94FEE" w:rsidP="00C65D50">
      <w:pPr>
        <w:spacing w:line="360" w:lineRule="auto"/>
        <w:rPr>
          <w:rFonts w:ascii="Arial" w:eastAsia="Arial" w:hAnsi="Arial" w:cs="Arial"/>
          <w:color w:val="1F1F1F"/>
        </w:rPr>
      </w:pPr>
    </w:p>
    <w:p w14:paraId="6829B3A8" w14:textId="77777777" w:rsidR="00E50F6D" w:rsidRPr="00E50F6D" w:rsidRDefault="00E50F6D" w:rsidP="00C65D50">
      <w:pPr>
        <w:spacing w:line="360" w:lineRule="auto"/>
        <w:rPr>
          <w:rFonts w:ascii="Arial" w:hAnsi="Arial" w:cs="Arial"/>
          <w:noProof/>
          <w:u w:val="single"/>
        </w:rPr>
      </w:pPr>
    </w:p>
    <w:p w14:paraId="0D9F5141" w14:textId="77777777" w:rsidR="00AE6B5C" w:rsidRPr="000B76E6" w:rsidRDefault="00AE6B5C" w:rsidP="00C65D50">
      <w:pPr>
        <w:spacing w:line="360" w:lineRule="auto"/>
        <w:rPr>
          <w:rFonts w:ascii="Arial" w:hAnsi="Arial" w:cs="Arial"/>
          <w:u w:val="single"/>
        </w:rPr>
      </w:pPr>
    </w:p>
    <w:p w14:paraId="22F6E513" w14:textId="77777777" w:rsidR="000B76E6" w:rsidRPr="00C65D50" w:rsidRDefault="000B76E6" w:rsidP="00C65D50">
      <w:pPr>
        <w:spacing w:line="360" w:lineRule="auto"/>
        <w:rPr>
          <w:rFonts w:ascii="Arial" w:hAnsi="Arial" w:cs="Arial"/>
        </w:rPr>
      </w:pPr>
    </w:p>
    <w:sectPr w:rsidR="000B76E6" w:rsidRPr="00C65D50">
      <w:headerReference w:type="default" r:id="rId21"/>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40E9D" w14:textId="77777777" w:rsidR="00C5191B" w:rsidRDefault="00C5191B" w:rsidP="00C65D50">
      <w:r>
        <w:separator/>
      </w:r>
    </w:p>
  </w:endnote>
  <w:endnote w:type="continuationSeparator" w:id="0">
    <w:p w14:paraId="69DF126E" w14:textId="77777777" w:rsidR="00C5191B" w:rsidRDefault="00C5191B" w:rsidP="00C6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6759645"/>
      <w:docPartObj>
        <w:docPartGallery w:val="Page Numbers (Bottom of Page)"/>
        <w:docPartUnique/>
      </w:docPartObj>
    </w:sdtPr>
    <w:sdtContent>
      <w:p w14:paraId="3B0A2D79" w14:textId="7D1EE7B9" w:rsidR="003C04B7" w:rsidRDefault="003C04B7" w:rsidP="00B973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7126CB" w14:textId="77777777" w:rsidR="003C04B7" w:rsidRDefault="003C04B7" w:rsidP="003C04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1978193"/>
      <w:docPartObj>
        <w:docPartGallery w:val="Page Numbers (Bottom of Page)"/>
        <w:docPartUnique/>
      </w:docPartObj>
    </w:sdtPr>
    <w:sdtContent>
      <w:p w14:paraId="49A4238D" w14:textId="20425C00" w:rsidR="003C04B7" w:rsidRDefault="003C04B7" w:rsidP="00B973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4F8918" w14:textId="77777777" w:rsidR="003C04B7" w:rsidRDefault="003C04B7" w:rsidP="003C04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1B40B" w14:textId="77777777" w:rsidR="00C5191B" w:rsidRDefault="00C5191B" w:rsidP="00C65D50">
      <w:r>
        <w:separator/>
      </w:r>
    </w:p>
  </w:footnote>
  <w:footnote w:type="continuationSeparator" w:id="0">
    <w:p w14:paraId="48E8A61C" w14:textId="77777777" w:rsidR="00C5191B" w:rsidRDefault="00C5191B" w:rsidP="00C65D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A123D" w14:textId="65C03FF9" w:rsidR="00C65D50" w:rsidRDefault="00C65D50">
    <w:pPr>
      <w:pStyle w:val="Header"/>
    </w:pPr>
    <w:r>
      <w:t xml:space="preserve">Jessica Gethin </w:t>
    </w:r>
  </w:p>
  <w:p w14:paraId="1B63231A" w14:textId="177E6122" w:rsidR="00C65D50" w:rsidRDefault="00C65D50">
    <w:pPr>
      <w:pStyle w:val="Header"/>
    </w:pPr>
    <w:r>
      <w:t>ECAD5008</w:t>
    </w:r>
  </w:p>
  <w:p w14:paraId="66610FCB" w14:textId="01FE1ECE" w:rsidR="00C65D50" w:rsidRDefault="00C65D50">
    <w:pPr>
      <w:pStyle w:val="Header"/>
    </w:pPr>
    <w:r>
      <w:t>Student number: 2104002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D50"/>
    <w:rsid w:val="000101AA"/>
    <w:rsid w:val="00056D4F"/>
    <w:rsid w:val="0008140A"/>
    <w:rsid w:val="000B76E6"/>
    <w:rsid w:val="000C6E0E"/>
    <w:rsid w:val="000F6F48"/>
    <w:rsid w:val="00124115"/>
    <w:rsid w:val="00144457"/>
    <w:rsid w:val="001F667D"/>
    <w:rsid w:val="00200E93"/>
    <w:rsid w:val="003031B6"/>
    <w:rsid w:val="00351532"/>
    <w:rsid w:val="003757F5"/>
    <w:rsid w:val="00381EBE"/>
    <w:rsid w:val="00390215"/>
    <w:rsid w:val="003C04B7"/>
    <w:rsid w:val="004D0F27"/>
    <w:rsid w:val="00544401"/>
    <w:rsid w:val="00564AC6"/>
    <w:rsid w:val="00580630"/>
    <w:rsid w:val="005C684A"/>
    <w:rsid w:val="00662410"/>
    <w:rsid w:val="006A5510"/>
    <w:rsid w:val="006D2859"/>
    <w:rsid w:val="006F4B87"/>
    <w:rsid w:val="00705FA8"/>
    <w:rsid w:val="0071561D"/>
    <w:rsid w:val="007B51D2"/>
    <w:rsid w:val="00812929"/>
    <w:rsid w:val="00896C51"/>
    <w:rsid w:val="008976AE"/>
    <w:rsid w:val="008A76B9"/>
    <w:rsid w:val="008B796E"/>
    <w:rsid w:val="00921370"/>
    <w:rsid w:val="0094520A"/>
    <w:rsid w:val="00A15F2B"/>
    <w:rsid w:val="00A5111A"/>
    <w:rsid w:val="00A538C0"/>
    <w:rsid w:val="00A94FEE"/>
    <w:rsid w:val="00AC215B"/>
    <w:rsid w:val="00AD58AB"/>
    <w:rsid w:val="00AE249E"/>
    <w:rsid w:val="00AE6B5C"/>
    <w:rsid w:val="00BC08A3"/>
    <w:rsid w:val="00BD1FDF"/>
    <w:rsid w:val="00BD44A9"/>
    <w:rsid w:val="00C066D5"/>
    <w:rsid w:val="00C244AE"/>
    <w:rsid w:val="00C325B2"/>
    <w:rsid w:val="00C361DD"/>
    <w:rsid w:val="00C5191B"/>
    <w:rsid w:val="00C65D50"/>
    <w:rsid w:val="00C75879"/>
    <w:rsid w:val="00C864C1"/>
    <w:rsid w:val="00CB4492"/>
    <w:rsid w:val="00D07F88"/>
    <w:rsid w:val="00D37201"/>
    <w:rsid w:val="00D51A26"/>
    <w:rsid w:val="00D8079F"/>
    <w:rsid w:val="00D92E34"/>
    <w:rsid w:val="00D95DDB"/>
    <w:rsid w:val="00DA7498"/>
    <w:rsid w:val="00DE221F"/>
    <w:rsid w:val="00DE41AA"/>
    <w:rsid w:val="00DF524A"/>
    <w:rsid w:val="00E15A18"/>
    <w:rsid w:val="00E44950"/>
    <w:rsid w:val="00E50F6D"/>
    <w:rsid w:val="00E537D2"/>
    <w:rsid w:val="00E63D2B"/>
    <w:rsid w:val="00E718AF"/>
    <w:rsid w:val="00EF2DB5"/>
    <w:rsid w:val="00FF7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E8C98"/>
  <w15:chartTrackingRefBased/>
  <w15:docId w15:val="{A7388322-08D4-7B49-A9C4-380BAE6FE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21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D50"/>
    <w:pPr>
      <w:tabs>
        <w:tab w:val="center" w:pos="4513"/>
        <w:tab w:val="right" w:pos="9026"/>
      </w:tabs>
    </w:pPr>
  </w:style>
  <w:style w:type="character" w:customStyle="1" w:styleId="HeaderChar">
    <w:name w:val="Header Char"/>
    <w:basedOn w:val="DefaultParagraphFont"/>
    <w:link w:val="Header"/>
    <w:uiPriority w:val="99"/>
    <w:rsid w:val="00C65D50"/>
  </w:style>
  <w:style w:type="paragraph" w:styleId="Footer">
    <w:name w:val="footer"/>
    <w:basedOn w:val="Normal"/>
    <w:link w:val="FooterChar"/>
    <w:uiPriority w:val="99"/>
    <w:unhideWhenUsed/>
    <w:rsid w:val="00C65D50"/>
    <w:pPr>
      <w:tabs>
        <w:tab w:val="center" w:pos="4513"/>
        <w:tab w:val="right" w:pos="9026"/>
      </w:tabs>
    </w:pPr>
  </w:style>
  <w:style w:type="character" w:customStyle="1" w:styleId="FooterChar">
    <w:name w:val="Footer Char"/>
    <w:basedOn w:val="DefaultParagraphFont"/>
    <w:link w:val="Footer"/>
    <w:uiPriority w:val="99"/>
    <w:rsid w:val="00C65D50"/>
  </w:style>
  <w:style w:type="character" w:styleId="PageNumber">
    <w:name w:val="page number"/>
    <w:basedOn w:val="DefaultParagraphFont"/>
    <w:uiPriority w:val="99"/>
    <w:semiHidden/>
    <w:unhideWhenUsed/>
    <w:rsid w:val="003C04B7"/>
  </w:style>
  <w:style w:type="character" w:customStyle="1" w:styleId="Heading1Char">
    <w:name w:val="Heading 1 Char"/>
    <w:basedOn w:val="DefaultParagraphFont"/>
    <w:link w:val="Heading1"/>
    <w:uiPriority w:val="9"/>
    <w:rsid w:val="0039021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90215"/>
  </w:style>
  <w:style w:type="paragraph" w:styleId="Revision">
    <w:name w:val="Revision"/>
    <w:hidden/>
    <w:uiPriority w:val="99"/>
    <w:semiHidden/>
    <w:rsid w:val="00E71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0618">
      <w:bodyDiv w:val="1"/>
      <w:marLeft w:val="0"/>
      <w:marRight w:val="0"/>
      <w:marTop w:val="0"/>
      <w:marBottom w:val="0"/>
      <w:divBdr>
        <w:top w:val="none" w:sz="0" w:space="0" w:color="auto"/>
        <w:left w:val="none" w:sz="0" w:space="0" w:color="auto"/>
        <w:bottom w:val="none" w:sz="0" w:space="0" w:color="auto"/>
        <w:right w:val="none" w:sz="0" w:space="0" w:color="auto"/>
      </w:divBdr>
    </w:div>
    <w:div w:id="125122829">
      <w:bodyDiv w:val="1"/>
      <w:marLeft w:val="0"/>
      <w:marRight w:val="0"/>
      <w:marTop w:val="0"/>
      <w:marBottom w:val="0"/>
      <w:divBdr>
        <w:top w:val="none" w:sz="0" w:space="0" w:color="auto"/>
        <w:left w:val="none" w:sz="0" w:space="0" w:color="auto"/>
        <w:bottom w:val="none" w:sz="0" w:space="0" w:color="auto"/>
        <w:right w:val="none" w:sz="0" w:space="0" w:color="auto"/>
      </w:divBdr>
    </w:div>
    <w:div w:id="455177569">
      <w:bodyDiv w:val="1"/>
      <w:marLeft w:val="0"/>
      <w:marRight w:val="0"/>
      <w:marTop w:val="0"/>
      <w:marBottom w:val="0"/>
      <w:divBdr>
        <w:top w:val="none" w:sz="0" w:space="0" w:color="auto"/>
        <w:left w:val="none" w:sz="0" w:space="0" w:color="auto"/>
        <w:bottom w:val="none" w:sz="0" w:space="0" w:color="auto"/>
        <w:right w:val="none" w:sz="0" w:space="0" w:color="auto"/>
      </w:divBdr>
    </w:div>
    <w:div w:id="632562368">
      <w:bodyDiv w:val="1"/>
      <w:marLeft w:val="0"/>
      <w:marRight w:val="0"/>
      <w:marTop w:val="0"/>
      <w:marBottom w:val="0"/>
      <w:divBdr>
        <w:top w:val="none" w:sz="0" w:space="0" w:color="auto"/>
        <w:left w:val="none" w:sz="0" w:space="0" w:color="auto"/>
        <w:bottom w:val="none" w:sz="0" w:space="0" w:color="auto"/>
        <w:right w:val="none" w:sz="0" w:space="0" w:color="auto"/>
      </w:divBdr>
    </w:div>
    <w:div w:id="698628438">
      <w:bodyDiv w:val="1"/>
      <w:marLeft w:val="0"/>
      <w:marRight w:val="0"/>
      <w:marTop w:val="0"/>
      <w:marBottom w:val="0"/>
      <w:divBdr>
        <w:top w:val="none" w:sz="0" w:space="0" w:color="auto"/>
        <w:left w:val="none" w:sz="0" w:space="0" w:color="auto"/>
        <w:bottom w:val="none" w:sz="0" w:space="0" w:color="auto"/>
        <w:right w:val="none" w:sz="0" w:space="0" w:color="auto"/>
      </w:divBdr>
    </w:div>
    <w:div w:id="701438414">
      <w:bodyDiv w:val="1"/>
      <w:marLeft w:val="0"/>
      <w:marRight w:val="0"/>
      <w:marTop w:val="0"/>
      <w:marBottom w:val="0"/>
      <w:divBdr>
        <w:top w:val="none" w:sz="0" w:space="0" w:color="auto"/>
        <w:left w:val="none" w:sz="0" w:space="0" w:color="auto"/>
        <w:bottom w:val="none" w:sz="0" w:space="0" w:color="auto"/>
        <w:right w:val="none" w:sz="0" w:space="0" w:color="auto"/>
      </w:divBdr>
    </w:div>
    <w:div w:id="744378980">
      <w:bodyDiv w:val="1"/>
      <w:marLeft w:val="0"/>
      <w:marRight w:val="0"/>
      <w:marTop w:val="0"/>
      <w:marBottom w:val="0"/>
      <w:divBdr>
        <w:top w:val="none" w:sz="0" w:space="0" w:color="auto"/>
        <w:left w:val="none" w:sz="0" w:space="0" w:color="auto"/>
        <w:bottom w:val="none" w:sz="0" w:space="0" w:color="auto"/>
        <w:right w:val="none" w:sz="0" w:space="0" w:color="auto"/>
      </w:divBdr>
    </w:div>
    <w:div w:id="762186911">
      <w:bodyDiv w:val="1"/>
      <w:marLeft w:val="0"/>
      <w:marRight w:val="0"/>
      <w:marTop w:val="0"/>
      <w:marBottom w:val="0"/>
      <w:divBdr>
        <w:top w:val="none" w:sz="0" w:space="0" w:color="auto"/>
        <w:left w:val="none" w:sz="0" w:space="0" w:color="auto"/>
        <w:bottom w:val="none" w:sz="0" w:space="0" w:color="auto"/>
        <w:right w:val="none" w:sz="0" w:space="0" w:color="auto"/>
      </w:divBdr>
    </w:div>
    <w:div w:id="766312857">
      <w:bodyDiv w:val="1"/>
      <w:marLeft w:val="0"/>
      <w:marRight w:val="0"/>
      <w:marTop w:val="0"/>
      <w:marBottom w:val="0"/>
      <w:divBdr>
        <w:top w:val="none" w:sz="0" w:space="0" w:color="auto"/>
        <w:left w:val="none" w:sz="0" w:space="0" w:color="auto"/>
        <w:bottom w:val="none" w:sz="0" w:space="0" w:color="auto"/>
        <w:right w:val="none" w:sz="0" w:space="0" w:color="auto"/>
      </w:divBdr>
    </w:div>
    <w:div w:id="833685373">
      <w:bodyDiv w:val="1"/>
      <w:marLeft w:val="0"/>
      <w:marRight w:val="0"/>
      <w:marTop w:val="0"/>
      <w:marBottom w:val="0"/>
      <w:divBdr>
        <w:top w:val="none" w:sz="0" w:space="0" w:color="auto"/>
        <w:left w:val="none" w:sz="0" w:space="0" w:color="auto"/>
        <w:bottom w:val="none" w:sz="0" w:space="0" w:color="auto"/>
        <w:right w:val="none" w:sz="0" w:space="0" w:color="auto"/>
      </w:divBdr>
    </w:div>
    <w:div w:id="866330214">
      <w:bodyDiv w:val="1"/>
      <w:marLeft w:val="0"/>
      <w:marRight w:val="0"/>
      <w:marTop w:val="0"/>
      <w:marBottom w:val="0"/>
      <w:divBdr>
        <w:top w:val="none" w:sz="0" w:space="0" w:color="auto"/>
        <w:left w:val="none" w:sz="0" w:space="0" w:color="auto"/>
        <w:bottom w:val="none" w:sz="0" w:space="0" w:color="auto"/>
        <w:right w:val="none" w:sz="0" w:space="0" w:color="auto"/>
      </w:divBdr>
    </w:div>
    <w:div w:id="1462184774">
      <w:bodyDiv w:val="1"/>
      <w:marLeft w:val="0"/>
      <w:marRight w:val="0"/>
      <w:marTop w:val="0"/>
      <w:marBottom w:val="0"/>
      <w:divBdr>
        <w:top w:val="none" w:sz="0" w:space="0" w:color="auto"/>
        <w:left w:val="none" w:sz="0" w:space="0" w:color="auto"/>
        <w:bottom w:val="none" w:sz="0" w:space="0" w:color="auto"/>
        <w:right w:val="none" w:sz="0" w:space="0" w:color="auto"/>
      </w:divBdr>
    </w:div>
    <w:div w:id="1544056916">
      <w:bodyDiv w:val="1"/>
      <w:marLeft w:val="0"/>
      <w:marRight w:val="0"/>
      <w:marTop w:val="0"/>
      <w:marBottom w:val="0"/>
      <w:divBdr>
        <w:top w:val="none" w:sz="0" w:space="0" w:color="auto"/>
        <w:left w:val="none" w:sz="0" w:space="0" w:color="auto"/>
        <w:bottom w:val="none" w:sz="0" w:space="0" w:color="auto"/>
        <w:right w:val="none" w:sz="0" w:space="0" w:color="auto"/>
      </w:divBdr>
    </w:div>
    <w:div w:id="1593390154">
      <w:bodyDiv w:val="1"/>
      <w:marLeft w:val="0"/>
      <w:marRight w:val="0"/>
      <w:marTop w:val="0"/>
      <w:marBottom w:val="0"/>
      <w:divBdr>
        <w:top w:val="none" w:sz="0" w:space="0" w:color="auto"/>
        <w:left w:val="none" w:sz="0" w:space="0" w:color="auto"/>
        <w:bottom w:val="none" w:sz="0" w:space="0" w:color="auto"/>
        <w:right w:val="none" w:sz="0" w:space="0" w:color="auto"/>
      </w:divBdr>
    </w:div>
    <w:div w:id="1599681747">
      <w:bodyDiv w:val="1"/>
      <w:marLeft w:val="0"/>
      <w:marRight w:val="0"/>
      <w:marTop w:val="0"/>
      <w:marBottom w:val="0"/>
      <w:divBdr>
        <w:top w:val="none" w:sz="0" w:space="0" w:color="auto"/>
        <w:left w:val="none" w:sz="0" w:space="0" w:color="auto"/>
        <w:bottom w:val="none" w:sz="0" w:space="0" w:color="auto"/>
        <w:right w:val="none" w:sz="0" w:space="0" w:color="auto"/>
      </w:divBdr>
    </w:div>
    <w:div w:id="1620990872">
      <w:bodyDiv w:val="1"/>
      <w:marLeft w:val="0"/>
      <w:marRight w:val="0"/>
      <w:marTop w:val="0"/>
      <w:marBottom w:val="0"/>
      <w:divBdr>
        <w:top w:val="none" w:sz="0" w:space="0" w:color="auto"/>
        <w:left w:val="none" w:sz="0" w:space="0" w:color="auto"/>
        <w:bottom w:val="none" w:sz="0" w:space="0" w:color="auto"/>
        <w:right w:val="none" w:sz="0" w:space="0" w:color="auto"/>
      </w:divBdr>
    </w:div>
    <w:div w:id="1682657828">
      <w:bodyDiv w:val="1"/>
      <w:marLeft w:val="0"/>
      <w:marRight w:val="0"/>
      <w:marTop w:val="0"/>
      <w:marBottom w:val="0"/>
      <w:divBdr>
        <w:top w:val="none" w:sz="0" w:space="0" w:color="auto"/>
        <w:left w:val="none" w:sz="0" w:space="0" w:color="auto"/>
        <w:bottom w:val="none" w:sz="0" w:space="0" w:color="auto"/>
        <w:right w:val="none" w:sz="0" w:space="0" w:color="auto"/>
      </w:divBdr>
    </w:div>
    <w:div w:id="1706903591">
      <w:bodyDiv w:val="1"/>
      <w:marLeft w:val="0"/>
      <w:marRight w:val="0"/>
      <w:marTop w:val="0"/>
      <w:marBottom w:val="0"/>
      <w:divBdr>
        <w:top w:val="none" w:sz="0" w:space="0" w:color="auto"/>
        <w:left w:val="none" w:sz="0" w:space="0" w:color="auto"/>
        <w:bottom w:val="none" w:sz="0" w:space="0" w:color="auto"/>
        <w:right w:val="none" w:sz="0" w:space="0" w:color="auto"/>
      </w:divBdr>
    </w:div>
    <w:div w:id="1766800652">
      <w:bodyDiv w:val="1"/>
      <w:marLeft w:val="0"/>
      <w:marRight w:val="0"/>
      <w:marTop w:val="0"/>
      <w:marBottom w:val="0"/>
      <w:divBdr>
        <w:top w:val="none" w:sz="0" w:space="0" w:color="auto"/>
        <w:left w:val="none" w:sz="0" w:space="0" w:color="auto"/>
        <w:bottom w:val="none" w:sz="0" w:space="0" w:color="auto"/>
        <w:right w:val="none" w:sz="0" w:space="0" w:color="auto"/>
      </w:divBdr>
    </w:div>
    <w:div w:id="1801417874">
      <w:bodyDiv w:val="1"/>
      <w:marLeft w:val="0"/>
      <w:marRight w:val="0"/>
      <w:marTop w:val="0"/>
      <w:marBottom w:val="0"/>
      <w:divBdr>
        <w:top w:val="none" w:sz="0" w:space="0" w:color="auto"/>
        <w:left w:val="none" w:sz="0" w:space="0" w:color="auto"/>
        <w:bottom w:val="none" w:sz="0" w:space="0" w:color="auto"/>
        <w:right w:val="none" w:sz="0" w:space="0" w:color="auto"/>
      </w:divBdr>
    </w:div>
    <w:div w:id="1843619855">
      <w:bodyDiv w:val="1"/>
      <w:marLeft w:val="0"/>
      <w:marRight w:val="0"/>
      <w:marTop w:val="0"/>
      <w:marBottom w:val="0"/>
      <w:divBdr>
        <w:top w:val="none" w:sz="0" w:space="0" w:color="auto"/>
        <w:left w:val="none" w:sz="0" w:space="0" w:color="auto"/>
        <w:bottom w:val="none" w:sz="0" w:space="0" w:color="auto"/>
        <w:right w:val="none" w:sz="0" w:space="0" w:color="auto"/>
      </w:divBdr>
    </w:div>
    <w:div w:id="1942108335">
      <w:bodyDiv w:val="1"/>
      <w:marLeft w:val="0"/>
      <w:marRight w:val="0"/>
      <w:marTop w:val="0"/>
      <w:marBottom w:val="0"/>
      <w:divBdr>
        <w:top w:val="none" w:sz="0" w:space="0" w:color="auto"/>
        <w:left w:val="none" w:sz="0" w:space="0" w:color="auto"/>
        <w:bottom w:val="none" w:sz="0" w:space="0" w:color="auto"/>
        <w:right w:val="none" w:sz="0" w:space="0" w:color="auto"/>
      </w:divBdr>
    </w:div>
    <w:div w:id="1988165907">
      <w:bodyDiv w:val="1"/>
      <w:marLeft w:val="0"/>
      <w:marRight w:val="0"/>
      <w:marTop w:val="0"/>
      <w:marBottom w:val="0"/>
      <w:divBdr>
        <w:top w:val="none" w:sz="0" w:space="0" w:color="auto"/>
        <w:left w:val="none" w:sz="0" w:space="0" w:color="auto"/>
        <w:bottom w:val="none" w:sz="0" w:space="0" w:color="auto"/>
        <w:right w:val="none" w:sz="0" w:space="0" w:color="auto"/>
      </w:divBdr>
    </w:div>
    <w:div w:id="2000452269">
      <w:bodyDiv w:val="1"/>
      <w:marLeft w:val="0"/>
      <w:marRight w:val="0"/>
      <w:marTop w:val="0"/>
      <w:marBottom w:val="0"/>
      <w:divBdr>
        <w:top w:val="none" w:sz="0" w:space="0" w:color="auto"/>
        <w:left w:val="none" w:sz="0" w:space="0" w:color="auto"/>
        <w:bottom w:val="none" w:sz="0" w:space="0" w:color="auto"/>
        <w:right w:val="none" w:sz="0" w:space="0" w:color="auto"/>
      </w:divBdr>
    </w:div>
    <w:div w:id="20043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InternetSite</b:SourceType>
    <b:Guid>{18596078-ECEA-174A-B3E7-12BED7A77703}</b:Guid>
    <b:Title>Wales's new curriculum</b:Title>
    <b:Year>2021</b:Year>
    <b:Author>
      <b:Author>
        <b:Corporate>Welsh Government</b:Corporate>
      </b:Author>
    </b:Author>
    <b:URL>https://www.gov.wales/5-things-you-may-not-know-about-waless-new-curriculum</b:URL>
    <b:YearAccessed>2022</b:YearAccessed>
    <b:MonthAccessed>December</b:MonthAccessed>
    <b:DayAccessed>17</b:DayAccessed>
    <b:RefOrder>1</b:RefOrder>
  </b:Source>
  <b:Source>
    <b:Tag>Sau22</b:Tag>
    <b:SourceType>InternetSite</b:SourceType>
    <b:Guid>{116C5D51-F46C-4348-B136-785FB9C08380}</b:Guid>
    <b:Title>Vygotsky's Sociocultural theory of cognitive development </b:Title>
    <b:Year>2022</b:Year>
    <b:Author>
      <b:Author>
        <b:NameList>
          <b:Person>
            <b:Last>Saul Mcleod</b:Last>
            <b:First>phD</b:First>
          </b:Person>
        </b:NameList>
      </b:Author>
    </b:Author>
    <b:URL>https://www.simplypsychology.org/vygotsky.html</b:URL>
    <b:YearAccessed>2022</b:YearAccessed>
    <b:MonthAccessed>December</b:MonthAccessed>
    <b:DayAccessed>17</b:DayAccessed>
    <b:RefOrder>3</b:RefOrder>
  </b:Source>
  <b:Source>
    <b:Tag>Cam22</b:Tag>
    <b:SourceType>InternetSite</b:SourceType>
    <b:Guid>{A0EB3757-C91D-7D4D-9EF7-F82BBB9EA6F9}</b:Guid>
    <b:Author>
      <b:Author>
        <b:Corporate>Cambridge Assessment</b:Corporate>
      </b:Author>
    </b:Author>
    <b:Title>Getting started with Assessment for learning </b:Title>
    <b:URL>https://cambridge-community.org.uk/professional-development/gswafl/index.html</b:URL>
    <b:Year>2022</b:Year>
    <b:YearAccessed>2022</b:YearAccessed>
    <b:MonthAccessed>December</b:MonthAccessed>
    <b:DayAccessed>17</b:DayAccessed>
    <b:RefOrder>7</b:RefOrder>
  </b:Source>
  <b:Source>
    <b:Tag>Wel10</b:Tag>
    <b:SourceType>InternetSite</b:SourceType>
    <b:Guid>{7EE2D708-C5EE-1E48-81AF-E74E0577F12E}</b:Guid>
    <b:Author>
      <b:Author>
        <b:Corporate>Welsh Assembly Government </b:Corporate>
      </b:Author>
    </b:Author>
    <b:Title>How to develop thinking and assessment for learning in the classroom </b:Title>
    <b:URL>https://hwb.gov.wales/api/storage/663d00fd-9c3b-4003-9a1f-0012bad39fad/how-to-develop-thinking-and-assessment-for-learning-in-the-classroom.pdf</b:URL>
    <b:Year>2010</b:Year>
    <b:YearAccessed>2022</b:YearAccessed>
    <b:MonthAccessed>December</b:MonthAccessed>
    <b:DayAccessed>17</b:DayAccessed>
    <b:RefOrder>4</b:RefOrder>
  </b:Source>
  <b:Source>
    <b:Tag>Voi221</b:Tag>
    <b:SourceType>InternetSite</b:SourceType>
    <b:Guid>{703446F4-DD61-5C4E-8908-7585B034123B}</b:Guid>
    <b:Author>
      <b:Author>
        <b:Corporate>Voice 21</b:Corporate>
      </b:Author>
    </b:Author>
    <b:Title>Why Oracy matters </b:Title>
    <b:URL>https://voice21.org/why-oracy-matters/</b:URL>
    <b:Year>2022</b:Year>
    <b:YearAccessed>2022</b:YearAccessed>
    <b:MonthAccessed>December </b:MonthAccessed>
    <b:DayAccessed>17</b:DayAccessed>
    <b:RefOrder>5</b:RefOrder>
  </b:Source>
  <b:Source>
    <b:Tag>Val09</b:Tag>
    <b:SourceType>JournalArticle</b:SourceType>
    <b:Guid>{B08DC65E-5DF1-7B46-B877-7BFF6ECB0302}</b:Guid>
    <b:Title>Assessment for learning revisited </b:Title>
    <b:Year>2009</b:Year>
    <b:Author>
      <b:Author>
        <b:NameList>
          <b:Person>
            <b:Last>Klenowski</b:Last>
            <b:First>Valentina</b:First>
          </b:Person>
        </b:NameList>
      </b:Author>
    </b:Author>
    <b:JournalName>Assessment in Education Principles Policy and practice </b:JournalName>
    <b:Volume>16</b:Volume>
    <b:Pages>263-268</b:Pages>
    <b:RefOrder>8</b:RefOrder>
  </b:Source>
  <b:Source>
    <b:Tag>CBP15</b:Tag>
    <b:SourceType>DocumentFromInternetSite</b:SourceType>
    <b:Guid>{30BA3A2F-6059-2A42-A4E1-D4108163C467}</b:Guid>
    <b:Author>
      <b:Author>
        <b:NameList>
          <b:Person>
            <b:Last>Donaldson</b:Last>
            <b:First>Professor</b:First>
            <b:Middle>Graham</b:Middle>
          </b:Person>
        </b:NameList>
      </b:Author>
    </b:Author>
    <b:Title>Successful Futures</b:Title>
    <b:Year>2015</b:Year>
    <b:URL>https://www.gov.wales/sites/default/files/publications/2018-03/successful-futures.pdf</b:URL>
    <b:Month>February</b:Month>
    <b:YearAccessed>2022</b:YearAccessed>
    <b:MonthAccessed>December</b:MonthAccessed>
    <b:DayAccessed>17</b:DayAccessed>
    <b:RefOrder>9</b:RefOrder>
  </b:Source>
  <b:Source>
    <b:Tag>Web09</b:Tag>
    <b:SourceType>JournalArticle</b:SourceType>
    <b:Guid>{FA4C1937-E60C-D748-8158-378B5D96DE81}</b:Guid>
    <b:Title>Exploring tensions in developing assessment for learning </b:Title>
    <b:Year>2009</b:Year>
    <b:Author>
      <b:Author>
        <b:NameList>
          <b:Person>
            <b:Last>Webb</b:Last>
            <b:First>Mary</b:First>
          </b:Person>
          <b:Person>
            <b:Last>Jones </b:Last>
            <b:First>Jane</b:First>
          </b:Person>
        </b:NameList>
      </b:Author>
    </b:Author>
    <b:JournalName>Assessment in Education: Principles, Policy &amp; Practice </b:JournalName>
    <b:Volume>16</b:Volume>
    <b:Issue>2</b:Issue>
    <b:RefOrder>10</b:RefOrder>
  </b:Source>
  <b:Source>
    <b:Tag>Flo13</b:Tag>
    <b:SourceType>DocumentFromInternetSite</b:SourceType>
    <b:Guid>{085C6B18-3AA0-A74F-A6C9-0CC5BFD9D048}</b:Guid>
    <b:Title>Assessment for learning: effects and impact </b:Title>
    <b:Year>2013</b:Year>
    <b:URL>https://files.eric.ed.gov/fulltext/ED546817.pdf</b:URL>
    <b:YearAccessed>2022</b:YearAccessed>
    <b:MonthAccessed>December </b:MonthAccessed>
    <b:DayAccessed>17</b:DayAccessed>
    <b:Author>
      <b:Author>
        <b:NameList>
          <b:Person>
            <b:Last>Florez</b:Last>
            <b:Middle>Teresa</b:Middle>
            <b:First>Maria</b:First>
          </b:Person>
          <b:Person>
            <b:Last>Sammons</b:Last>
            <b:First>Pamela</b:First>
          </b:Person>
        </b:NameList>
      </b:Author>
    </b:Author>
    <b:RefOrder>11</b:RefOrder>
  </b:Source>
  <b:Source>
    <b:Tag>Hel23</b:Tag>
    <b:SourceType>InternetSite</b:SourceType>
    <b:Guid>{0C1097F3-6C25-9B40-987C-EB988BBBB870}</b:Guid>
    <b:Title>creative writing in a classroom: start with a stimulus</b:Title>
    <b:URL>https://prowritingaid.com/art/1057/using-a-writing-stimulus-in-the-classroom.aspx</b:URL>
    <b:Year>2023</b:Year>
    <b:YearAccessed>2023</b:YearAccessed>
    <b:MonthAccessed>January</b:MonthAccessed>
    <b:DayAccessed>1</b:DayAccessed>
    <b:Author>
      <b:Author>
        <b:NameList>
          <b:Person>
            <b:Last>Douglas</b:Last>
            <b:First>Helly</b:First>
          </b:Person>
        </b:NameList>
      </b:Author>
    </b:Author>
    <b:RefOrder>6</b:RefOrder>
  </b:Source>
  <b:Source>
    <b:Tag>You21</b:Tag>
    <b:SourceType>Book</b:SourceType>
    <b:Guid>{93E49B41-88F1-5D45-AF96-B62E44377045}</b:Guid>
    <b:Title>Writing for pleasure</b:Title>
    <b:Year>2021</b:Year>
    <b:Author>
      <b:Author>
        <b:NameList>
          <b:Person>
            <b:Last>Young </b:Last>
            <b:First>Ross</b:First>
          </b:Person>
          <b:Person>
            <b:Last>Ferguson</b:Last>
            <b:First>Felicity</b:First>
          </b:Person>
        </b:NameList>
      </b:Author>
    </b:Author>
    <b:City>New York </b:City>
    <b:Publisher>Routledge</b:Publisher>
    <b:Edition>1st</b:Edition>
    <b:RefOrder>12</b:RefOrder>
  </b:Source>
  <b:Source>
    <b:Tag>Pau88</b:Tag>
    <b:SourceType>JournalArticle</b:SourceType>
    <b:Guid>{04B4A34F-C276-C341-BD8C-1FBCCB2A2413}</b:Guid>
    <b:Title>Inside the black box: raising standards through classroom assessment</b:Title>
    <b:Year>1998</b:Year>
    <b:Author>
      <b:Author>
        <b:NameList>
          <b:Person>
            <b:Last>Black</b:Last>
            <b:First>Paul</b:First>
          </b:Person>
          <b:Person>
            <b:Last>Wiliam</b:Last>
            <b:First>Dylan</b:First>
          </b:Person>
        </b:NameList>
      </b:Author>
    </b:Author>
    <b:JournalName>Phi Delta Kappan</b:JournalName>
    <b:Pages>5-6</b:Pages>
    <b:RefOrder>2</b:RefOrder>
  </b:Source>
  <b:Source>
    <b:Tag>DrJ12</b:Tag>
    <b:SourceType>Interview</b:SourceType>
    <b:Guid>{F8FC268D-4079-3B40-9801-0D3BBD360165}</b:Guid>
    <b:Title>Learning intentions and success criteria </b:Title>
    <b:Year>2012</b:Year>
    <b:Author>
      <b:Interviewee>
        <b:NameList>
          <b:Person>
            <b:Last>Hattie</b:Last>
            <b:First>Dr</b:First>
            <b:Middle>John</b:Middle>
          </b:Person>
        </b:NameList>
      </b:Interviewee>
    </b:Author>
    <b:Month>November </b:Month>
    <b:Day>2</b:Day>
    <b:RefOrder>13</b:RefOrder>
  </b:Source>
</b:Sources>
</file>

<file path=customXml/itemProps1.xml><?xml version="1.0" encoding="utf-8"?>
<ds:datastoreItem xmlns:ds="http://schemas.openxmlformats.org/officeDocument/2006/customXml" ds:itemID="{77F8B9E8-1F1E-7D42-A3D5-D470078A3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26</Pages>
  <Words>4090</Words>
  <Characters>23316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Gethin (2104002)</dc:creator>
  <cp:keywords/>
  <dc:description/>
  <cp:lastModifiedBy>Jess Gethin (2104002)</cp:lastModifiedBy>
  <cp:revision>39</cp:revision>
  <dcterms:created xsi:type="dcterms:W3CDTF">2023-01-07T20:10:00Z</dcterms:created>
  <dcterms:modified xsi:type="dcterms:W3CDTF">2023-01-09T19:48:00Z</dcterms:modified>
</cp:coreProperties>
</file>