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13F32C" w14:textId="77777777" w:rsidR="00065E52" w:rsidRDefault="00065E52" w:rsidP="00065E52">
      <w:pPr>
        <w:spacing w:line="360" w:lineRule="auto"/>
        <w:jc w:val="center"/>
        <w:rPr>
          <w:rFonts w:ascii="Times New Roman" w:eastAsia="Times New Roman" w:hAnsi="Times New Roman" w:cs="Times New Roman"/>
          <w:b/>
          <w:sz w:val="32"/>
          <w:szCs w:val="32"/>
        </w:rPr>
      </w:pPr>
    </w:p>
    <w:p w14:paraId="298232C9" w14:textId="77777777" w:rsidR="00065E52" w:rsidRDefault="00065E52" w:rsidP="00065E52">
      <w:pPr>
        <w:spacing w:line="360" w:lineRule="auto"/>
        <w:jc w:val="center"/>
        <w:rPr>
          <w:rFonts w:ascii="Times New Roman" w:eastAsia="Times New Roman" w:hAnsi="Times New Roman" w:cs="Times New Roman"/>
          <w:b/>
          <w:sz w:val="32"/>
          <w:szCs w:val="32"/>
        </w:rPr>
      </w:pPr>
    </w:p>
    <w:p w14:paraId="5F107FD7" w14:textId="77777777" w:rsidR="00065E52" w:rsidRDefault="00065E52" w:rsidP="00065E52">
      <w:pPr>
        <w:spacing w:line="360" w:lineRule="auto"/>
        <w:jc w:val="center"/>
        <w:rPr>
          <w:rFonts w:ascii="Times New Roman" w:eastAsia="Times New Roman" w:hAnsi="Times New Roman" w:cs="Times New Roman"/>
          <w:b/>
          <w:sz w:val="32"/>
          <w:szCs w:val="32"/>
        </w:rPr>
      </w:pPr>
    </w:p>
    <w:p w14:paraId="42D1F6C8" w14:textId="77777777" w:rsidR="00065E52" w:rsidRDefault="00065E52" w:rsidP="00065E52">
      <w:pPr>
        <w:spacing w:line="360" w:lineRule="auto"/>
        <w:jc w:val="center"/>
        <w:rPr>
          <w:rFonts w:ascii="Times New Roman" w:eastAsia="Times New Roman" w:hAnsi="Times New Roman" w:cs="Times New Roman"/>
          <w:b/>
          <w:sz w:val="32"/>
          <w:szCs w:val="32"/>
        </w:rPr>
      </w:pPr>
    </w:p>
    <w:p w14:paraId="56CB5B65" w14:textId="77777777" w:rsidR="00065E52" w:rsidRDefault="00065E52" w:rsidP="00065E52">
      <w:pPr>
        <w:spacing w:line="360" w:lineRule="auto"/>
        <w:jc w:val="center"/>
        <w:rPr>
          <w:rFonts w:ascii="Times New Roman" w:eastAsia="Times New Roman" w:hAnsi="Times New Roman" w:cs="Times New Roman"/>
          <w:b/>
          <w:sz w:val="32"/>
          <w:szCs w:val="32"/>
        </w:rPr>
      </w:pPr>
    </w:p>
    <w:p w14:paraId="4BFCCA81" w14:textId="77777777" w:rsidR="00065E52" w:rsidRDefault="00065E52" w:rsidP="00065E52">
      <w:pPr>
        <w:spacing w:line="360" w:lineRule="auto"/>
        <w:jc w:val="center"/>
        <w:rPr>
          <w:rFonts w:ascii="Times New Roman" w:eastAsia="Times New Roman" w:hAnsi="Times New Roman" w:cs="Times New Roman"/>
          <w:b/>
          <w:sz w:val="32"/>
          <w:szCs w:val="32"/>
        </w:rPr>
      </w:pPr>
    </w:p>
    <w:p w14:paraId="3DF5934E" w14:textId="77777777" w:rsidR="00065E52" w:rsidRDefault="00065E52" w:rsidP="00065E52">
      <w:pPr>
        <w:spacing w:line="360" w:lineRule="auto"/>
        <w:jc w:val="center"/>
        <w:rPr>
          <w:rFonts w:ascii="Times New Roman" w:eastAsia="Times New Roman" w:hAnsi="Times New Roman" w:cs="Times New Roman"/>
          <w:b/>
          <w:sz w:val="32"/>
          <w:szCs w:val="32"/>
        </w:rPr>
      </w:pPr>
    </w:p>
    <w:p w14:paraId="35307B48" w14:textId="77777777" w:rsidR="00065E52" w:rsidRDefault="00065E52" w:rsidP="00065E52">
      <w:pPr>
        <w:spacing w:line="360" w:lineRule="auto"/>
        <w:jc w:val="center"/>
        <w:rPr>
          <w:rFonts w:ascii="Times New Roman" w:eastAsia="Times New Roman" w:hAnsi="Times New Roman" w:cs="Times New Roman"/>
          <w:b/>
          <w:sz w:val="32"/>
          <w:szCs w:val="32"/>
        </w:rPr>
      </w:pPr>
    </w:p>
    <w:p w14:paraId="4892CA08" w14:textId="77777777" w:rsidR="00065E52" w:rsidRDefault="00065E52" w:rsidP="00065E52">
      <w:pPr>
        <w:spacing w:line="360" w:lineRule="auto"/>
        <w:jc w:val="center"/>
        <w:rPr>
          <w:rFonts w:ascii="Times New Roman" w:eastAsia="Times New Roman" w:hAnsi="Times New Roman" w:cs="Times New Roman"/>
          <w:b/>
          <w:sz w:val="32"/>
          <w:szCs w:val="32"/>
        </w:rPr>
      </w:pPr>
    </w:p>
    <w:p w14:paraId="17556DD0" w14:textId="1FF657CB" w:rsidR="009576FC" w:rsidRPr="00065E52" w:rsidRDefault="00CF25BC" w:rsidP="00065E52">
      <w:pPr>
        <w:spacing w:line="360" w:lineRule="auto"/>
        <w:jc w:val="center"/>
        <w:rPr>
          <w:rFonts w:ascii="Times New Roman" w:eastAsia="Times New Roman" w:hAnsi="Times New Roman" w:cs="Times New Roman"/>
          <w:b/>
          <w:sz w:val="32"/>
          <w:szCs w:val="32"/>
        </w:rPr>
      </w:pPr>
      <w:r w:rsidRPr="00065E52">
        <w:rPr>
          <w:rFonts w:ascii="Times New Roman" w:eastAsia="Times New Roman" w:hAnsi="Times New Roman" w:cs="Times New Roman"/>
          <w:b/>
          <w:sz w:val="32"/>
          <w:szCs w:val="32"/>
        </w:rPr>
        <w:t>INTERNET PROTOCOLS</w:t>
      </w:r>
    </w:p>
    <w:p w14:paraId="2CB8BCC4" w14:textId="42EDCB0B" w:rsidR="00D73DFD" w:rsidRDefault="00D73DFD">
      <w:pPr>
        <w:rPr>
          <w:rFonts w:ascii="Times New Roman" w:eastAsia="Times New Roman" w:hAnsi="Times New Roman" w:cs="Times New Roman"/>
          <w:b/>
          <w:sz w:val="24"/>
          <w:szCs w:val="24"/>
        </w:rPr>
      </w:pPr>
    </w:p>
    <w:p w14:paraId="37933864" w14:textId="25E7348A" w:rsidR="00D73DFD" w:rsidRDefault="00D73DFD">
      <w:pPr>
        <w:rPr>
          <w:rFonts w:ascii="Times New Roman" w:eastAsia="Times New Roman" w:hAnsi="Times New Roman" w:cs="Times New Roman"/>
          <w:b/>
          <w:sz w:val="24"/>
          <w:szCs w:val="24"/>
        </w:rPr>
      </w:pPr>
    </w:p>
    <w:p w14:paraId="31D74E4D" w14:textId="2BE3B458" w:rsidR="00D73DFD" w:rsidRDefault="00D73DFD">
      <w:pPr>
        <w:rPr>
          <w:rFonts w:ascii="Times New Roman" w:eastAsia="Times New Roman" w:hAnsi="Times New Roman" w:cs="Times New Roman"/>
          <w:b/>
          <w:sz w:val="24"/>
          <w:szCs w:val="24"/>
        </w:rPr>
      </w:pPr>
    </w:p>
    <w:p w14:paraId="598A5BAD" w14:textId="2BEBCF2B" w:rsidR="00D73DFD" w:rsidRDefault="00D73DFD">
      <w:pPr>
        <w:rPr>
          <w:rFonts w:ascii="Times New Roman" w:eastAsia="Times New Roman" w:hAnsi="Times New Roman" w:cs="Times New Roman"/>
          <w:b/>
          <w:sz w:val="24"/>
          <w:szCs w:val="24"/>
        </w:rPr>
      </w:pPr>
    </w:p>
    <w:p w14:paraId="10777DDD" w14:textId="53244793" w:rsidR="00D73DFD" w:rsidRDefault="00D73DFD">
      <w:pPr>
        <w:rPr>
          <w:rFonts w:ascii="Times New Roman" w:eastAsia="Times New Roman" w:hAnsi="Times New Roman" w:cs="Times New Roman"/>
          <w:b/>
          <w:sz w:val="24"/>
          <w:szCs w:val="24"/>
        </w:rPr>
      </w:pPr>
    </w:p>
    <w:p w14:paraId="31DAA666" w14:textId="2C2E6249" w:rsidR="00D73DFD" w:rsidRDefault="00D73DFD">
      <w:pPr>
        <w:rPr>
          <w:rFonts w:ascii="Times New Roman" w:eastAsia="Times New Roman" w:hAnsi="Times New Roman" w:cs="Times New Roman"/>
          <w:b/>
          <w:sz w:val="24"/>
          <w:szCs w:val="24"/>
        </w:rPr>
      </w:pPr>
    </w:p>
    <w:p w14:paraId="0A7D4C16" w14:textId="03DC9900" w:rsidR="00D73DFD" w:rsidRDefault="00D73DFD">
      <w:pPr>
        <w:rPr>
          <w:rFonts w:ascii="Times New Roman" w:eastAsia="Times New Roman" w:hAnsi="Times New Roman" w:cs="Times New Roman"/>
          <w:b/>
          <w:sz w:val="24"/>
          <w:szCs w:val="24"/>
        </w:rPr>
      </w:pPr>
    </w:p>
    <w:p w14:paraId="40E64089" w14:textId="5C468FB3" w:rsidR="00D73DFD" w:rsidRDefault="00D73DFD">
      <w:pPr>
        <w:rPr>
          <w:rFonts w:ascii="Times New Roman" w:eastAsia="Times New Roman" w:hAnsi="Times New Roman" w:cs="Times New Roman"/>
          <w:b/>
          <w:sz w:val="24"/>
          <w:szCs w:val="24"/>
        </w:rPr>
      </w:pPr>
    </w:p>
    <w:p w14:paraId="1A03AE41" w14:textId="1A40C07E" w:rsidR="00D73DFD" w:rsidRDefault="00D73DFD">
      <w:pPr>
        <w:rPr>
          <w:rFonts w:ascii="Times New Roman" w:eastAsia="Times New Roman" w:hAnsi="Times New Roman" w:cs="Times New Roman"/>
          <w:b/>
          <w:sz w:val="24"/>
          <w:szCs w:val="24"/>
        </w:rPr>
      </w:pPr>
    </w:p>
    <w:p w14:paraId="41256330" w14:textId="525AF1DE" w:rsidR="00D73DFD" w:rsidRDefault="00D73DFD">
      <w:pPr>
        <w:rPr>
          <w:rFonts w:ascii="Times New Roman" w:eastAsia="Times New Roman" w:hAnsi="Times New Roman" w:cs="Times New Roman"/>
          <w:b/>
          <w:sz w:val="24"/>
          <w:szCs w:val="24"/>
        </w:rPr>
      </w:pPr>
    </w:p>
    <w:p w14:paraId="05FDABCB" w14:textId="6FB42B90" w:rsidR="00D73DFD" w:rsidRDefault="00D73DFD">
      <w:pPr>
        <w:rPr>
          <w:rFonts w:ascii="Times New Roman" w:eastAsia="Times New Roman" w:hAnsi="Times New Roman" w:cs="Times New Roman"/>
          <w:b/>
          <w:sz w:val="24"/>
          <w:szCs w:val="24"/>
        </w:rPr>
      </w:pPr>
    </w:p>
    <w:p w14:paraId="6DF82294" w14:textId="63537DED" w:rsidR="00D73DFD" w:rsidRDefault="00D73DFD">
      <w:pPr>
        <w:rPr>
          <w:rFonts w:ascii="Times New Roman" w:eastAsia="Times New Roman" w:hAnsi="Times New Roman" w:cs="Times New Roman"/>
          <w:b/>
          <w:sz w:val="24"/>
          <w:szCs w:val="24"/>
        </w:rPr>
      </w:pPr>
    </w:p>
    <w:p w14:paraId="1512D82C" w14:textId="45A45D9F" w:rsidR="00D73DFD" w:rsidRDefault="00D73DF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 Radu Micu</w:t>
      </w:r>
    </w:p>
    <w:p w14:paraId="6EC51229" w14:textId="5947C3B0" w:rsidR="00D73DFD" w:rsidRDefault="00D73DF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ID:  1915963</w:t>
      </w:r>
    </w:p>
    <w:p w14:paraId="2D34C7A8" w14:textId="5CDC3D6A" w:rsidR="00D73DFD" w:rsidRDefault="00D73DFD">
      <w:pPr>
        <w:rPr>
          <w:rFonts w:ascii="Times New Roman" w:eastAsia="Times New Roman" w:hAnsi="Times New Roman" w:cs="Times New Roman"/>
          <w:b/>
          <w:sz w:val="24"/>
          <w:szCs w:val="24"/>
        </w:rPr>
      </w:pPr>
    </w:p>
    <w:p w14:paraId="082CECFE" w14:textId="3E8C8BD0" w:rsidR="00D73DFD" w:rsidRDefault="00D73DFD">
      <w:pPr>
        <w:rPr>
          <w:rFonts w:ascii="Times New Roman" w:eastAsia="Times New Roman" w:hAnsi="Times New Roman" w:cs="Times New Roman"/>
          <w:b/>
          <w:sz w:val="24"/>
          <w:szCs w:val="24"/>
        </w:rPr>
      </w:pPr>
    </w:p>
    <w:p w14:paraId="30DC859A" w14:textId="16FE3306" w:rsidR="00D73DFD" w:rsidRDefault="00D73DFD">
      <w:pPr>
        <w:rPr>
          <w:rFonts w:ascii="Times New Roman" w:eastAsia="Times New Roman" w:hAnsi="Times New Roman" w:cs="Times New Roman"/>
          <w:b/>
          <w:sz w:val="24"/>
          <w:szCs w:val="24"/>
        </w:rPr>
      </w:pPr>
    </w:p>
    <w:p w14:paraId="30F82AFF" w14:textId="3B964CDB" w:rsidR="00D73DFD" w:rsidRDefault="00D73DFD">
      <w:pPr>
        <w:rPr>
          <w:rFonts w:ascii="Times New Roman" w:eastAsia="Times New Roman" w:hAnsi="Times New Roman" w:cs="Times New Roman"/>
          <w:b/>
          <w:sz w:val="24"/>
          <w:szCs w:val="24"/>
        </w:rPr>
      </w:pPr>
    </w:p>
    <w:p w14:paraId="100F4DB2" w14:textId="36245ADD" w:rsidR="00D73DFD" w:rsidRDefault="00D73DFD">
      <w:pPr>
        <w:rPr>
          <w:rFonts w:ascii="Times New Roman" w:eastAsia="Times New Roman" w:hAnsi="Times New Roman" w:cs="Times New Roman"/>
          <w:b/>
          <w:sz w:val="24"/>
          <w:szCs w:val="24"/>
        </w:rPr>
      </w:pPr>
    </w:p>
    <w:p w14:paraId="2BBEA8C7" w14:textId="4C5DA1A0" w:rsidR="00D73DFD" w:rsidRDefault="00D73DFD">
      <w:pPr>
        <w:rPr>
          <w:rFonts w:ascii="Times New Roman" w:eastAsia="Times New Roman" w:hAnsi="Times New Roman" w:cs="Times New Roman"/>
          <w:b/>
          <w:sz w:val="24"/>
          <w:szCs w:val="24"/>
        </w:rPr>
      </w:pPr>
    </w:p>
    <w:p w14:paraId="3F0E4DF8" w14:textId="22D1EA94" w:rsidR="00D73DFD" w:rsidRDefault="00D73DFD">
      <w:pPr>
        <w:rPr>
          <w:rFonts w:ascii="Times New Roman" w:eastAsia="Times New Roman" w:hAnsi="Times New Roman" w:cs="Times New Roman"/>
          <w:b/>
          <w:sz w:val="24"/>
          <w:szCs w:val="24"/>
        </w:rPr>
      </w:pPr>
    </w:p>
    <w:p w14:paraId="6A20EE2E" w14:textId="0C5E4051" w:rsidR="00D73DFD" w:rsidRDefault="00D73DFD">
      <w:pPr>
        <w:rPr>
          <w:rFonts w:ascii="Times New Roman" w:eastAsia="Times New Roman" w:hAnsi="Times New Roman" w:cs="Times New Roman"/>
          <w:b/>
          <w:sz w:val="24"/>
          <w:szCs w:val="24"/>
        </w:rPr>
      </w:pPr>
    </w:p>
    <w:p w14:paraId="16D62298" w14:textId="77777777" w:rsidR="00D73DFD" w:rsidRDefault="00D73DFD">
      <w:pPr>
        <w:rPr>
          <w:rFonts w:ascii="Times New Roman" w:eastAsia="Times New Roman" w:hAnsi="Times New Roman" w:cs="Times New Roman"/>
          <w:b/>
          <w:sz w:val="24"/>
          <w:szCs w:val="24"/>
        </w:rPr>
      </w:pPr>
    </w:p>
    <w:p w14:paraId="1019B415" w14:textId="7F53BE4C" w:rsidR="00065E52" w:rsidRDefault="00B70965" w:rsidP="00B7096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2100DE89" w14:textId="299AAEC6" w:rsidR="00EC56B8" w:rsidRPr="00EC56B8" w:rsidRDefault="00EC56B8" w:rsidP="00B15CF6">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Internet protocols are used to provide protection to the shared information through internet. Several types of protocols are there such as HTTP, FTP for </w:t>
      </w:r>
      <w:r w:rsidR="00B70965">
        <w:rPr>
          <w:rFonts w:ascii="Times New Roman" w:eastAsia="Times New Roman" w:hAnsi="Times New Roman" w:cs="Times New Roman"/>
          <w:bCs/>
          <w:sz w:val="24"/>
          <w:szCs w:val="24"/>
        </w:rPr>
        <w:t>addressing</w:t>
      </w:r>
      <w:r>
        <w:rPr>
          <w:rFonts w:ascii="Times New Roman" w:eastAsia="Times New Roman" w:hAnsi="Times New Roman" w:cs="Times New Roman"/>
          <w:bCs/>
          <w:sz w:val="24"/>
          <w:szCs w:val="24"/>
        </w:rPr>
        <w:t xml:space="preserve"> the diversity of shared dataset. This report focuses on the elements of network to </w:t>
      </w:r>
      <w:r w:rsidR="00B70965">
        <w:rPr>
          <w:rFonts w:ascii="Times New Roman" w:eastAsia="Times New Roman" w:hAnsi="Times New Roman" w:cs="Times New Roman"/>
          <w:bCs/>
          <w:sz w:val="24"/>
          <w:szCs w:val="24"/>
        </w:rPr>
        <w:t>acknowledge</w:t>
      </w:r>
      <w:r>
        <w:rPr>
          <w:rFonts w:ascii="Times New Roman" w:eastAsia="Times New Roman" w:hAnsi="Times New Roman" w:cs="Times New Roman"/>
          <w:bCs/>
          <w:sz w:val="24"/>
          <w:szCs w:val="24"/>
        </w:rPr>
        <w:t xml:space="preserve"> the </w:t>
      </w:r>
      <w:r w:rsidR="00B70965">
        <w:rPr>
          <w:rFonts w:ascii="Times New Roman" w:eastAsia="Times New Roman" w:hAnsi="Times New Roman" w:cs="Times New Roman"/>
          <w:bCs/>
          <w:sz w:val="24"/>
          <w:szCs w:val="24"/>
        </w:rPr>
        <w:t>parameters</w:t>
      </w:r>
      <w:r>
        <w:rPr>
          <w:rFonts w:ascii="Times New Roman" w:eastAsia="Times New Roman" w:hAnsi="Times New Roman" w:cs="Times New Roman"/>
          <w:bCs/>
          <w:sz w:val="24"/>
          <w:szCs w:val="24"/>
        </w:rPr>
        <w:t xml:space="preserve"> of modern age. The </w:t>
      </w:r>
      <w:r w:rsidR="00B70965">
        <w:rPr>
          <w:rFonts w:ascii="Times New Roman" w:eastAsia="Times New Roman" w:hAnsi="Times New Roman" w:cs="Times New Roman"/>
          <w:bCs/>
          <w:sz w:val="24"/>
          <w:szCs w:val="24"/>
        </w:rPr>
        <w:t xml:space="preserve">aspects of IPv4 and IPv6 are analyzed in a brief manner to assure understanding of its functions. The classifications and benefits of these network have also been included. Required skills and tools for the incorporation of these networks have also been evaluated to assure profound understanding of the topic. </w:t>
      </w:r>
    </w:p>
    <w:p w14:paraId="6BCAC7E5" w14:textId="77777777" w:rsidR="00065E52" w:rsidRDefault="00065E5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 w:eastAsia="en-IN"/>
        </w:rPr>
        <w:id w:val="340602124"/>
        <w:docPartObj>
          <w:docPartGallery w:val="Table of Contents"/>
          <w:docPartUnique/>
        </w:docPartObj>
      </w:sdtPr>
      <w:sdtEndPr>
        <w:rPr>
          <w:b/>
          <w:bCs/>
          <w:noProof/>
        </w:rPr>
      </w:sdtEndPr>
      <w:sdtContent>
        <w:p w14:paraId="2F9C5634" w14:textId="3A0A469A" w:rsidR="00065E52" w:rsidRPr="00065E52" w:rsidRDefault="00065E52" w:rsidP="00065E52">
          <w:pPr>
            <w:pStyle w:val="TOCHeading"/>
            <w:jc w:val="center"/>
            <w:rPr>
              <w:rFonts w:ascii="Times New Roman" w:hAnsi="Times New Roman" w:cs="Times New Roman"/>
              <w:b/>
              <w:bCs/>
              <w:color w:val="auto"/>
              <w:sz w:val="24"/>
              <w:szCs w:val="24"/>
            </w:rPr>
          </w:pPr>
          <w:r w:rsidRPr="00065E52">
            <w:rPr>
              <w:rFonts w:ascii="Times New Roman" w:hAnsi="Times New Roman" w:cs="Times New Roman"/>
              <w:b/>
              <w:bCs/>
              <w:color w:val="auto"/>
              <w:sz w:val="24"/>
              <w:szCs w:val="24"/>
            </w:rPr>
            <w:t>Table of Contents</w:t>
          </w:r>
        </w:p>
        <w:p w14:paraId="4AA6707B" w14:textId="348569A6" w:rsidR="00065E52" w:rsidRPr="00065E52" w:rsidRDefault="00065E52" w:rsidP="00065E52">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38296484" w:history="1">
            <w:r w:rsidRPr="00065E52">
              <w:rPr>
                <w:rStyle w:val="Hyperlink"/>
                <w:rFonts w:ascii="Times New Roman" w:hAnsi="Times New Roman" w:cs="Times New Roman"/>
                <w:noProof/>
                <w:sz w:val="24"/>
                <w:szCs w:val="24"/>
              </w:rPr>
              <w:t>Introduction</w:t>
            </w:r>
            <w:r w:rsidRPr="00065E52">
              <w:rPr>
                <w:rFonts w:ascii="Times New Roman" w:hAnsi="Times New Roman" w:cs="Times New Roman"/>
                <w:noProof/>
                <w:webHidden/>
                <w:sz w:val="24"/>
                <w:szCs w:val="24"/>
              </w:rPr>
              <w:tab/>
            </w:r>
            <w:r w:rsidRPr="00065E52">
              <w:rPr>
                <w:rFonts w:ascii="Times New Roman" w:hAnsi="Times New Roman" w:cs="Times New Roman"/>
                <w:noProof/>
                <w:webHidden/>
                <w:sz w:val="24"/>
                <w:szCs w:val="24"/>
              </w:rPr>
              <w:fldChar w:fldCharType="begin"/>
            </w:r>
            <w:r w:rsidRPr="00065E52">
              <w:rPr>
                <w:rFonts w:ascii="Times New Roman" w:hAnsi="Times New Roman" w:cs="Times New Roman"/>
                <w:noProof/>
                <w:webHidden/>
                <w:sz w:val="24"/>
                <w:szCs w:val="24"/>
              </w:rPr>
              <w:instrText xml:space="preserve"> PAGEREF _Toc38296484 \h </w:instrText>
            </w:r>
            <w:r w:rsidRPr="00065E52">
              <w:rPr>
                <w:rFonts w:ascii="Times New Roman" w:hAnsi="Times New Roman" w:cs="Times New Roman"/>
                <w:noProof/>
                <w:webHidden/>
                <w:sz w:val="24"/>
                <w:szCs w:val="24"/>
              </w:rPr>
            </w:r>
            <w:r w:rsidRPr="00065E52">
              <w:rPr>
                <w:rFonts w:ascii="Times New Roman" w:hAnsi="Times New Roman" w:cs="Times New Roman"/>
                <w:noProof/>
                <w:webHidden/>
                <w:sz w:val="24"/>
                <w:szCs w:val="24"/>
              </w:rPr>
              <w:fldChar w:fldCharType="separate"/>
            </w:r>
            <w:r w:rsidRPr="00065E52">
              <w:rPr>
                <w:rFonts w:ascii="Times New Roman" w:hAnsi="Times New Roman" w:cs="Times New Roman"/>
                <w:noProof/>
                <w:webHidden/>
                <w:sz w:val="24"/>
                <w:szCs w:val="24"/>
              </w:rPr>
              <w:t>1</w:t>
            </w:r>
            <w:r w:rsidRPr="00065E52">
              <w:rPr>
                <w:rFonts w:ascii="Times New Roman" w:hAnsi="Times New Roman" w:cs="Times New Roman"/>
                <w:noProof/>
                <w:webHidden/>
                <w:sz w:val="24"/>
                <w:szCs w:val="24"/>
              </w:rPr>
              <w:fldChar w:fldCharType="end"/>
            </w:r>
          </w:hyperlink>
        </w:p>
        <w:p w14:paraId="6E36064F" w14:textId="08EF7BF9"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85" w:history="1">
            <w:r w:rsidR="00065E52" w:rsidRPr="00065E52">
              <w:rPr>
                <w:rStyle w:val="Hyperlink"/>
                <w:rFonts w:ascii="Times New Roman" w:hAnsi="Times New Roman" w:cs="Times New Roman"/>
                <w:noProof/>
                <w:sz w:val="24"/>
                <w:szCs w:val="24"/>
              </w:rPr>
              <w:t>1. Research informed literature</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_Toc38296485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1</w:t>
            </w:r>
            <w:r w:rsidR="00065E52" w:rsidRPr="00065E52">
              <w:rPr>
                <w:rFonts w:ascii="Times New Roman" w:hAnsi="Times New Roman" w:cs="Times New Roman"/>
                <w:noProof/>
                <w:webHidden/>
                <w:sz w:val="24"/>
                <w:szCs w:val="24"/>
              </w:rPr>
              <w:fldChar w:fldCharType="end"/>
            </w:r>
          </w:hyperlink>
        </w:p>
        <w:p w14:paraId="299CE68F" w14:textId="54D26851"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86" w:history="1">
            <w:r w:rsidR="00065E52" w:rsidRPr="00065E52">
              <w:rPr>
                <w:rStyle w:val="Hyperlink"/>
                <w:rFonts w:ascii="Times New Roman" w:hAnsi="Times New Roman" w:cs="Times New Roman"/>
                <w:noProof/>
                <w:sz w:val="24"/>
                <w:szCs w:val="24"/>
              </w:rPr>
              <w:t>2. Knowledge and understanding of Subject</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_Toc38296486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2</w:t>
            </w:r>
            <w:r w:rsidR="00065E52" w:rsidRPr="00065E52">
              <w:rPr>
                <w:rFonts w:ascii="Times New Roman" w:hAnsi="Times New Roman" w:cs="Times New Roman"/>
                <w:noProof/>
                <w:webHidden/>
                <w:sz w:val="24"/>
                <w:szCs w:val="24"/>
              </w:rPr>
              <w:fldChar w:fldCharType="end"/>
            </w:r>
          </w:hyperlink>
        </w:p>
        <w:p w14:paraId="0345B81F" w14:textId="73F4E850"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87" w:history="1">
            <w:r w:rsidR="00065E52" w:rsidRPr="00065E52">
              <w:rPr>
                <w:rStyle w:val="Hyperlink"/>
                <w:rFonts w:ascii="Times New Roman" w:hAnsi="Times New Roman" w:cs="Times New Roman"/>
                <w:noProof/>
                <w:sz w:val="24"/>
                <w:szCs w:val="24"/>
              </w:rPr>
              <w:t>3. Analysis</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_Toc38296487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5</w:t>
            </w:r>
            <w:r w:rsidR="00065E52" w:rsidRPr="00065E52">
              <w:rPr>
                <w:rFonts w:ascii="Times New Roman" w:hAnsi="Times New Roman" w:cs="Times New Roman"/>
                <w:noProof/>
                <w:webHidden/>
                <w:sz w:val="24"/>
                <w:szCs w:val="24"/>
              </w:rPr>
              <w:fldChar w:fldCharType="end"/>
            </w:r>
          </w:hyperlink>
        </w:p>
        <w:p w14:paraId="24B52B45" w14:textId="2EA1D472"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88" w:history="1">
            <w:r w:rsidR="00065E52" w:rsidRPr="00065E52">
              <w:rPr>
                <w:rStyle w:val="Hyperlink"/>
                <w:rFonts w:ascii="Times New Roman" w:hAnsi="Times New Roman" w:cs="Times New Roman"/>
                <w:noProof/>
                <w:sz w:val="24"/>
                <w:szCs w:val="24"/>
              </w:rPr>
              <w:t>4. Practical application and deployment</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_Toc38296488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5</w:t>
            </w:r>
            <w:r w:rsidR="00065E52" w:rsidRPr="00065E52">
              <w:rPr>
                <w:rFonts w:ascii="Times New Roman" w:hAnsi="Times New Roman" w:cs="Times New Roman"/>
                <w:noProof/>
                <w:webHidden/>
                <w:sz w:val="24"/>
                <w:szCs w:val="24"/>
              </w:rPr>
              <w:fldChar w:fldCharType="end"/>
            </w:r>
          </w:hyperlink>
        </w:p>
        <w:p w14:paraId="5549BDC6" w14:textId="2727AECF"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89" w:history="1">
            <w:r w:rsidR="00065E52" w:rsidRPr="00065E52">
              <w:rPr>
                <w:rStyle w:val="Hyperlink"/>
                <w:rFonts w:ascii="Times New Roman" w:hAnsi="Times New Roman" w:cs="Times New Roman"/>
                <w:noProof/>
                <w:sz w:val="24"/>
                <w:szCs w:val="24"/>
              </w:rPr>
              <w:t>5. Skills for professional practice</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_Toc38296489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6</w:t>
            </w:r>
            <w:r w:rsidR="00065E52" w:rsidRPr="00065E52">
              <w:rPr>
                <w:rFonts w:ascii="Times New Roman" w:hAnsi="Times New Roman" w:cs="Times New Roman"/>
                <w:noProof/>
                <w:webHidden/>
                <w:sz w:val="24"/>
                <w:szCs w:val="24"/>
              </w:rPr>
              <w:fldChar w:fldCharType="end"/>
            </w:r>
          </w:hyperlink>
        </w:p>
        <w:p w14:paraId="09023F42" w14:textId="7DF695E1"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90" w:history="1">
            <w:r w:rsidR="00065E52" w:rsidRPr="00065E52">
              <w:rPr>
                <w:rStyle w:val="Hyperlink"/>
                <w:rFonts w:ascii="Times New Roman" w:hAnsi="Times New Roman" w:cs="Times New Roman"/>
                <w:noProof/>
                <w:sz w:val="24"/>
                <w:szCs w:val="24"/>
              </w:rPr>
              <w:t>Conclusion</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_Toc38296490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6</w:t>
            </w:r>
            <w:r w:rsidR="00065E52" w:rsidRPr="00065E52">
              <w:rPr>
                <w:rFonts w:ascii="Times New Roman" w:hAnsi="Times New Roman" w:cs="Times New Roman"/>
                <w:noProof/>
                <w:webHidden/>
                <w:sz w:val="24"/>
                <w:szCs w:val="24"/>
              </w:rPr>
              <w:fldChar w:fldCharType="end"/>
            </w:r>
          </w:hyperlink>
        </w:p>
        <w:p w14:paraId="364170CA" w14:textId="07725658" w:rsidR="00065E52" w:rsidRPr="00065E52" w:rsidRDefault="0013149B" w:rsidP="00065E52">
          <w:pPr>
            <w:pStyle w:val="TOC1"/>
            <w:tabs>
              <w:tab w:val="right" w:leader="dot" w:pos="9350"/>
            </w:tabs>
            <w:spacing w:line="360" w:lineRule="auto"/>
            <w:jc w:val="both"/>
            <w:rPr>
              <w:rFonts w:ascii="Times New Roman" w:hAnsi="Times New Roman" w:cs="Times New Roman"/>
              <w:noProof/>
              <w:sz w:val="24"/>
              <w:szCs w:val="24"/>
            </w:rPr>
          </w:pPr>
          <w:hyperlink w:anchor="_Toc38296491" w:history="1">
            <w:r w:rsidR="00065E52" w:rsidRPr="00065E52">
              <w:rPr>
                <w:rStyle w:val="Hyperlink"/>
                <w:rFonts w:ascii="Times New Roman" w:hAnsi="Times New Roman" w:cs="Times New Roman"/>
                <w:noProof/>
                <w:sz w:val="24"/>
                <w:szCs w:val="24"/>
              </w:rPr>
              <w:t>References</w:t>
            </w:r>
            <w:r w:rsidR="00065E52" w:rsidRPr="00065E52">
              <w:rPr>
                <w:rFonts w:ascii="Times New Roman" w:hAnsi="Times New Roman" w:cs="Times New Roman"/>
                <w:noProof/>
                <w:webHidden/>
                <w:sz w:val="24"/>
                <w:szCs w:val="24"/>
              </w:rPr>
              <w:tab/>
            </w:r>
            <w:r w:rsidR="00065E52" w:rsidRPr="00065E52">
              <w:rPr>
                <w:rFonts w:ascii="Times New Roman" w:hAnsi="Times New Roman" w:cs="Times New Roman"/>
                <w:noProof/>
                <w:webHidden/>
                <w:sz w:val="24"/>
                <w:szCs w:val="24"/>
              </w:rPr>
              <w:fldChar w:fldCharType="begin"/>
            </w:r>
            <w:r w:rsidR="00065E52" w:rsidRPr="00065E52">
              <w:rPr>
                <w:rFonts w:ascii="Times New Roman" w:hAnsi="Times New Roman" w:cs="Times New Roman"/>
                <w:noProof/>
                <w:webHidden/>
                <w:sz w:val="24"/>
                <w:szCs w:val="24"/>
              </w:rPr>
              <w:instrText xml:space="preserve"> PAGEREF _Toc38296491 \h </w:instrText>
            </w:r>
            <w:r w:rsidR="00065E52" w:rsidRPr="00065E52">
              <w:rPr>
                <w:rFonts w:ascii="Times New Roman" w:hAnsi="Times New Roman" w:cs="Times New Roman"/>
                <w:noProof/>
                <w:webHidden/>
                <w:sz w:val="24"/>
                <w:szCs w:val="24"/>
              </w:rPr>
            </w:r>
            <w:r w:rsidR="00065E52" w:rsidRPr="00065E52">
              <w:rPr>
                <w:rFonts w:ascii="Times New Roman" w:hAnsi="Times New Roman" w:cs="Times New Roman"/>
                <w:noProof/>
                <w:webHidden/>
                <w:sz w:val="24"/>
                <w:szCs w:val="24"/>
              </w:rPr>
              <w:fldChar w:fldCharType="separate"/>
            </w:r>
            <w:r w:rsidR="00065E52" w:rsidRPr="00065E52">
              <w:rPr>
                <w:rFonts w:ascii="Times New Roman" w:hAnsi="Times New Roman" w:cs="Times New Roman"/>
                <w:noProof/>
                <w:webHidden/>
                <w:sz w:val="24"/>
                <w:szCs w:val="24"/>
              </w:rPr>
              <w:t>7</w:t>
            </w:r>
            <w:r w:rsidR="00065E52" w:rsidRPr="00065E52">
              <w:rPr>
                <w:rFonts w:ascii="Times New Roman" w:hAnsi="Times New Roman" w:cs="Times New Roman"/>
                <w:noProof/>
                <w:webHidden/>
                <w:sz w:val="24"/>
                <w:szCs w:val="24"/>
              </w:rPr>
              <w:fldChar w:fldCharType="end"/>
            </w:r>
          </w:hyperlink>
        </w:p>
        <w:p w14:paraId="1BA3D03A" w14:textId="48673287" w:rsidR="00065E52" w:rsidRDefault="00065E52">
          <w:r>
            <w:rPr>
              <w:b/>
              <w:bCs/>
              <w:noProof/>
            </w:rPr>
            <w:fldChar w:fldCharType="end"/>
          </w:r>
        </w:p>
      </w:sdtContent>
    </w:sdt>
    <w:p w14:paraId="3A888319" w14:textId="77777777" w:rsidR="00B15CF6" w:rsidRDefault="00B15CF6" w:rsidP="00B15CF6">
      <w:pPr>
        <w:spacing w:line="360" w:lineRule="auto"/>
        <w:jc w:val="both"/>
        <w:rPr>
          <w:rFonts w:ascii="Times New Roman" w:eastAsia="Times New Roman" w:hAnsi="Times New Roman" w:cs="Times New Roman"/>
          <w:b/>
          <w:sz w:val="24"/>
          <w:szCs w:val="24"/>
        </w:rPr>
      </w:pPr>
    </w:p>
    <w:p w14:paraId="6291267D" w14:textId="77777777" w:rsidR="00065E52" w:rsidRDefault="00065E52">
      <w:pPr>
        <w:rPr>
          <w:rFonts w:ascii="Times New Roman" w:hAnsi="Times New Roman"/>
          <w:b/>
          <w:sz w:val="24"/>
          <w:szCs w:val="40"/>
        </w:rPr>
      </w:pPr>
      <w:bookmarkStart w:id="0" w:name="_Toc38296484"/>
      <w:r>
        <w:br w:type="page"/>
      </w:r>
    </w:p>
    <w:p w14:paraId="43629017" w14:textId="4AA978EE" w:rsidR="009576FC" w:rsidRDefault="00CF25BC" w:rsidP="00B15CF6">
      <w:pPr>
        <w:pStyle w:val="Heading1"/>
        <w:spacing w:line="360" w:lineRule="auto"/>
        <w:jc w:val="both"/>
        <w:rPr>
          <w:b w:val="0"/>
        </w:rPr>
      </w:pPr>
      <w:r>
        <w:lastRenderedPageBreak/>
        <w:t>Introduction</w:t>
      </w:r>
      <w:bookmarkEnd w:id="0"/>
      <w:r>
        <w:t xml:space="preserve"> </w:t>
      </w:r>
    </w:p>
    <w:p w14:paraId="373E9FCB" w14:textId="77777777"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dependency of modern age on digital technology has paved the path for formulating various protocols for smooth governance of internet practices. Several parameters are there in the designing and addressing of IP versions to maintain modern approaches of network systems. The report will focus on the elements of IP addressing for better acknowledgement of internet protocols. The factors of unicast, broadcast and multicast are also going to be addressed in this report as they are integral parts of IP addressing. </w:t>
      </w:r>
    </w:p>
    <w:p w14:paraId="7884F5A0" w14:textId="0BD3A981" w:rsidR="009576FC" w:rsidRDefault="00CF25BC" w:rsidP="00B15CF6">
      <w:pPr>
        <w:pStyle w:val="Heading1"/>
        <w:spacing w:line="360" w:lineRule="auto"/>
        <w:jc w:val="both"/>
      </w:pPr>
      <w:bookmarkStart w:id="1" w:name="_Toc38296485"/>
      <w:r>
        <w:t>1. Research informed literature</w:t>
      </w:r>
      <w:bookmarkEnd w:id="1"/>
    </w:p>
    <w:p w14:paraId="1FCFF4E3" w14:textId="4F7726B4"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Internet protocol or IP address refers to a numerical code that is used to establish ethical connection between computer networks. This protocol paves the path for effective communication as it is responsible for addressing two major functions and they are location identification </w:t>
      </w:r>
      <w:r w:rsidR="009733F2">
        <w:rPr>
          <w:rFonts w:ascii="Times New Roman" w:eastAsia="Times New Roman" w:hAnsi="Times New Roman" w:cs="Times New Roman"/>
          <w:sz w:val="24"/>
          <w:szCs w:val="24"/>
        </w:rPr>
        <w:t>and network</w:t>
      </w:r>
      <w:r>
        <w:rPr>
          <w:rFonts w:ascii="Times New Roman" w:eastAsia="Times New Roman" w:hAnsi="Times New Roman" w:cs="Times New Roman"/>
          <w:sz w:val="24"/>
          <w:szCs w:val="24"/>
        </w:rPr>
        <w:t xml:space="preserve"> interface identification. IPv4 address on the other hand, is a unique 32-bit numeric code that is responsible for identifying the network interface of a system</w:t>
      </w:r>
      <w:r w:rsidR="00116F76">
        <w:rPr>
          <w:rFonts w:ascii="Times New Roman" w:eastAsia="Times New Roman" w:hAnsi="Times New Roman" w:cs="Times New Roman"/>
          <w:sz w:val="24"/>
          <w:szCs w:val="24"/>
        </w:rPr>
        <w:t xml:space="preserve"> (</w:t>
      </w:r>
      <w:r w:rsidR="00116F76" w:rsidRPr="00D07E5A">
        <w:rPr>
          <w:rFonts w:ascii="Times New Roman" w:hAnsi="Times New Roman" w:cs="Times New Roman"/>
          <w:color w:val="222222"/>
          <w:sz w:val="24"/>
          <w:szCs w:val="24"/>
          <w:shd w:val="clear" w:color="auto" w:fill="FFFFFF"/>
        </w:rPr>
        <w:t>Ricketts</w:t>
      </w:r>
      <w:r w:rsidR="00116F76">
        <w:rPr>
          <w:rFonts w:ascii="Times New Roman" w:hAnsi="Times New Roman" w:cs="Times New Roman"/>
          <w:color w:val="222222"/>
          <w:sz w:val="24"/>
          <w:szCs w:val="24"/>
          <w:shd w:val="clear" w:color="auto" w:fill="FFFFFF"/>
        </w:rPr>
        <w:t xml:space="preserve"> </w:t>
      </w:r>
      <w:r w:rsidR="00B15CF6" w:rsidRPr="00B15CF6">
        <w:rPr>
          <w:rFonts w:ascii="Times New Roman" w:hAnsi="Times New Roman" w:cs="Times New Roman"/>
          <w:i/>
          <w:iCs/>
          <w:color w:val="222222"/>
          <w:sz w:val="24"/>
          <w:szCs w:val="24"/>
          <w:shd w:val="clear" w:color="auto" w:fill="FFFFFF"/>
        </w:rPr>
        <w:t>et al.</w:t>
      </w:r>
      <w:r w:rsidR="00116F76">
        <w:rPr>
          <w:rFonts w:ascii="Times New Roman" w:hAnsi="Times New Roman" w:cs="Times New Roman"/>
          <w:color w:val="222222"/>
          <w:sz w:val="24"/>
          <w:szCs w:val="24"/>
          <w:shd w:val="clear" w:color="auto" w:fill="FFFFFF"/>
        </w:rPr>
        <w:t xml:space="preserve"> 2016 p.154</w:t>
      </w:r>
      <w:r w:rsidR="00116F7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consists of two parts and they are host number and network prefix. IPv6 uses a </w:t>
      </w:r>
      <w:r w:rsidR="009733F2">
        <w:rPr>
          <w:rFonts w:ascii="Times New Roman" w:eastAsia="Times New Roman" w:hAnsi="Times New Roman" w:cs="Times New Roman"/>
          <w:sz w:val="24"/>
          <w:szCs w:val="24"/>
        </w:rPr>
        <w:t>128-bit</w:t>
      </w:r>
      <w:r>
        <w:rPr>
          <w:rFonts w:ascii="Times New Roman" w:eastAsia="Times New Roman" w:hAnsi="Times New Roman" w:cs="Times New Roman"/>
          <w:sz w:val="24"/>
          <w:szCs w:val="24"/>
        </w:rPr>
        <w:t xml:space="preserve"> number for the identification of addresses.  The flexible attitude of IPv4 is helpful for the efficient management of routers in multiple ports. More than 80000 routers are in accordance with IPv4 protocol to ensure efficient networking. </w:t>
      </w:r>
      <w:r w:rsidR="00116F76">
        <w:rPr>
          <w:rFonts w:ascii="Times New Roman" w:eastAsia="Times New Roman" w:hAnsi="Times New Roman" w:cs="Times New Roman"/>
          <w:sz w:val="24"/>
          <w:szCs w:val="24"/>
        </w:rPr>
        <w:t xml:space="preserve"> According to </w:t>
      </w:r>
      <w:r w:rsidR="00116F76" w:rsidRPr="00D07E5A">
        <w:rPr>
          <w:rFonts w:ascii="Times New Roman" w:hAnsi="Times New Roman" w:cs="Times New Roman"/>
          <w:color w:val="222222"/>
          <w:sz w:val="24"/>
          <w:szCs w:val="24"/>
          <w:shd w:val="clear" w:color="auto" w:fill="FFFFFF"/>
        </w:rPr>
        <w:t>Xu</w:t>
      </w:r>
      <w:r w:rsidR="00116F76">
        <w:rPr>
          <w:rFonts w:ascii="Times New Roman" w:eastAsia="Times New Roman" w:hAnsi="Times New Roman" w:cs="Times New Roman"/>
          <w:sz w:val="24"/>
          <w:szCs w:val="24"/>
        </w:rPr>
        <w:t xml:space="preserve"> </w:t>
      </w:r>
      <w:r w:rsidR="00B15CF6" w:rsidRPr="00B15CF6">
        <w:rPr>
          <w:rFonts w:ascii="Times New Roman" w:eastAsia="Times New Roman" w:hAnsi="Times New Roman" w:cs="Times New Roman"/>
          <w:i/>
          <w:iCs/>
          <w:sz w:val="24"/>
          <w:szCs w:val="24"/>
        </w:rPr>
        <w:t>et al.</w:t>
      </w:r>
      <w:r w:rsidR="00116F76">
        <w:rPr>
          <w:rFonts w:ascii="Times New Roman" w:eastAsia="Times New Roman" w:hAnsi="Times New Roman" w:cs="Times New Roman"/>
          <w:sz w:val="24"/>
          <w:szCs w:val="24"/>
        </w:rPr>
        <w:t xml:space="preserve"> (2018 p.49), i</w:t>
      </w:r>
      <w:r>
        <w:rPr>
          <w:rFonts w:ascii="Times New Roman" w:eastAsia="Times New Roman" w:hAnsi="Times New Roman" w:cs="Times New Roman"/>
          <w:sz w:val="24"/>
          <w:szCs w:val="24"/>
        </w:rPr>
        <w:t xml:space="preserve">t also ensures the assurance of strict security as it is responsible for providing encryption. On the contrary, automatic configuration capability of IPv6 in accordance with network standards have made it more famous in the current generation. It offers a variety of options for the connection of networks. The pace of data transportation is comparatively higher than IPv4. </w:t>
      </w:r>
    </w:p>
    <w:p w14:paraId="2914A2F4" w14:textId="7DA8600D" w:rsidR="00487E15" w:rsidRDefault="00487E15" w:rsidP="00487E15">
      <w:pPr>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0EE997E2" wp14:editId="223245B1">
            <wp:extent cx="4214110" cy="2636520"/>
            <wp:effectExtent l="76200" t="76200" r="129540" b="1257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23738" cy="26425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79E13D" w14:textId="3AF464FC" w:rsidR="00487E15" w:rsidRPr="00487E15" w:rsidRDefault="00487E15" w:rsidP="00487E15">
      <w:pPr>
        <w:spacing w:line="360" w:lineRule="auto"/>
        <w:jc w:val="center"/>
        <w:rPr>
          <w:rFonts w:ascii="Times New Roman" w:eastAsia="Times New Roman" w:hAnsi="Times New Roman" w:cs="Times New Roman"/>
          <w:b/>
          <w:bCs/>
          <w:sz w:val="24"/>
          <w:szCs w:val="24"/>
        </w:rPr>
      </w:pPr>
      <w:r w:rsidRPr="00487E15">
        <w:rPr>
          <w:rFonts w:ascii="Times New Roman" w:eastAsia="Times New Roman" w:hAnsi="Times New Roman" w:cs="Times New Roman"/>
          <w:b/>
          <w:bCs/>
          <w:sz w:val="24"/>
          <w:szCs w:val="24"/>
        </w:rPr>
        <w:t>Figure 1: Internet Protocol</w:t>
      </w:r>
    </w:p>
    <w:p w14:paraId="4CD2E5EC" w14:textId="4E8BBFC4" w:rsidR="00487E15" w:rsidRDefault="00487E15" w:rsidP="00487E1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D07E5A">
        <w:rPr>
          <w:rFonts w:ascii="Times New Roman" w:hAnsi="Times New Roman" w:cs="Times New Roman"/>
          <w:color w:val="222222"/>
          <w:sz w:val="24"/>
          <w:szCs w:val="24"/>
          <w:shd w:val="clear" w:color="auto" w:fill="FFFFFF"/>
        </w:rPr>
        <w:t>Xu</w:t>
      </w:r>
      <w:r>
        <w:rPr>
          <w:rFonts w:ascii="Times New Roman" w:eastAsia="Times New Roman" w:hAnsi="Times New Roman" w:cs="Times New Roman"/>
          <w:sz w:val="24"/>
          <w:szCs w:val="24"/>
        </w:rPr>
        <w:t xml:space="preserve"> </w:t>
      </w:r>
      <w:r w:rsidRPr="00B15CF6">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2018 p.49)</w:t>
      </w:r>
    </w:p>
    <w:p w14:paraId="78B53319" w14:textId="44F393BA"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regard, the public and private approaches of IP addresses are required to be mentioned. Public IP addresses can be accessed anytime and anywhere over the internet</w:t>
      </w:r>
      <w:r w:rsidR="00116F76">
        <w:rPr>
          <w:rFonts w:ascii="Times New Roman" w:eastAsia="Times New Roman" w:hAnsi="Times New Roman" w:cs="Times New Roman"/>
          <w:sz w:val="24"/>
          <w:szCs w:val="24"/>
        </w:rPr>
        <w:t xml:space="preserve"> (</w:t>
      </w:r>
      <w:r w:rsidR="00116F76" w:rsidRPr="00D07E5A">
        <w:rPr>
          <w:rFonts w:ascii="Times New Roman" w:hAnsi="Times New Roman" w:cs="Times New Roman"/>
          <w:color w:val="222222"/>
          <w:sz w:val="24"/>
          <w:szCs w:val="24"/>
          <w:shd w:val="clear" w:color="auto" w:fill="FFFFFF"/>
        </w:rPr>
        <w:t>Samrah</w:t>
      </w:r>
      <w:r w:rsidR="00116F76">
        <w:rPr>
          <w:rFonts w:ascii="Times New Roman" w:hAnsi="Times New Roman" w:cs="Times New Roman"/>
          <w:color w:val="222222"/>
          <w:sz w:val="24"/>
          <w:szCs w:val="24"/>
          <w:shd w:val="clear" w:color="auto" w:fill="FFFFFF"/>
        </w:rPr>
        <w:t xml:space="preserve"> </w:t>
      </w:r>
      <w:r w:rsidR="00B15CF6" w:rsidRPr="00B15CF6">
        <w:rPr>
          <w:rFonts w:ascii="Times New Roman" w:hAnsi="Times New Roman" w:cs="Times New Roman"/>
          <w:i/>
          <w:iCs/>
          <w:color w:val="222222"/>
          <w:sz w:val="24"/>
          <w:szCs w:val="24"/>
          <w:shd w:val="clear" w:color="auto" w:fill="FFFFFF"/>
        </w:rPr>
        <w:t>et al.</w:t>
      </w:r>
      <w:r w:rsidR="00116F76">
        <w:rPr>
          <w:rFonts w:ascii="Times New Roman" w:hAnsi="Times New Roman" w:cs="Times New Roman"/>
          <w:color w:val="222222"/>
          <w:sz w:val="24"/>
          <w:szCs w:val="24"/>
          <w:shd w:val="clear" w:color="auto" w:fill="FFFFFF"/>
        </w:rPr>
        <w:t xml:space="preserve"> 2019 p.411</w:t>
      </w:r>
      <w:r w:rsidR="00116F7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private IP addresses on the contrary, connect computers of private places to provide to the dataset. Depending on the value of octet determinants, the classes of IP addresses are formed. Generally, it has five classes to offer. A, B, C classes are used for host addresses while class D is used for multicasting. Class E is reserved for experimental purposes. The values of each class </w:t>
      </w:r>
      <w:r w:rsidR="009733F2">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presented below-</w:t>
      </w:r>
    </w:p>
    <w:p w14:paraId="5A763CB1" w14:textId="77777777" w:rsidR="009576FC" w:rsidRDefault="009576FC" w:rsidP="00B15CF6">
      <w:pPr>
        <w:spacing w:line="360" w:lineRule="auto"/>
        <w:jc w:val="both"/>
        <w:rPr>
          <w:rFonts w:ascii="Times New Roman" w:eastAsia="Times New Roman" w:hAnsi="Times New Roman" w:cs="Times New Roman"/>
          <w:sz w:val="24"/>
          <w:szCs w:val="24"/>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AF1DD" w:themeFill="accent3" w:themeFillTint="33"/>
        <w:tblLayout w:type="fixed"/>
        <w:tblLook w:val="0600" w:firstRow="0" w:lastRow="0" w:firstColumn="0" w:lastColumn="0" w:noHBand="1" w:noVBand="1"/>
      </w:tblPr>
      <w:tblGrid>
        <w:gridCol w:w="3120"/>
        <w:gridCol w:w="3120"/>
        <w:gridCol w:w="3120"/>
      </w:tblGrid>
      <w:tr w:rsidR="009576FC" w14:paraId="09ABB045" w14:textId="77777777" w:rsidTr="00065E52">
        <w:trPr>
          <w:jc w:val="center"/>
        </w:trPr>
        <w:tc>
          <w:tcPr>
            <w:tcW w:w="3120" w:type="dxa"/>
            <w:shd w:val="clear" w:color="auto" w:fill="EAF1DD" w:themeFill="accent3" w:themeFillTint="33"/>
            <w:tcMar>
              <w:top w:w="100" w:type="dxa"/>
              <w:left w:w="100" w:type="dxa"/>
              <w:bottom w:w="100" w:type="dxa"/>
              <w:right w:w="100" w:type="dxa"/>
            </w:tcMar>
          </w:tcPr>
          <w:p w14:paraId="050340D3" w14:textId="77777777" w:rsidR="009576FC" w:rsidRPr="00065E52" w:rsidRDefault="00CF25BC" w:rsidP="00065E52">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065E52">
              <w:rPr>
                <w:rFonts w:ascii="Times New Roman" w:eastAsia="Times New Roman" w:hAnsi="Times New Roman" w:cs="Times New Roman"/>
                <w:b/>
                <w:bCs/>
                <w:sz w:val="24"/>
                <w:szCs w:val="24"/>
              </w:rPr>
              <w:t>Class</w:t>
            </w:r>
          </w:p>
        </w:tc>
        <w:tc>
          <w:tcPr>
            <w:tcW w:w="3120" w:type="dxa"/>
            <w:shd w:val="clear" w:color="auto" w:fill="EAF1DD" w:themeFill="accent3" w:themeFillTint="33"/>
            <w:tcMar>
              <w:top w:w="100" w:type="dxa"/>
              <w:left w:w="100" w:type="dxa"/>
              <w:bottom w:w="100" w:type="dxa"/>
              <w:right w:w="100" w:type="dxa"/>
            </w:tcMar>
          </w:tcPr>
          <w:p w14:paraId="68DA8F0E" w14:textId="77777777" w:rsidR="009576FC" w:rsidRPr="00065E52" w:rsidRDefault="00CF25BC" w:rsidP="00065E52">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065E52">
              <w:rPr>
                <w:rFonts w:ascii="Times New Roman" w:eastAsia="Times New Roman" w:hAnsi="Times New Roman" w:cs="Times New Roman"/>
                <w:b/>
                <w:bCs/>
                <w:sz w:val="24"/>
                <w:szCs w:val="24"/>
              </w:rPr>
              <w:t>First octet Value</w:t>
            </w:r>
          </w:p>
        </w:tc>
        <w:tc>
          <w:tcPr>
            <w:tcW w:w="3120" w:type="dxa"/>
            <w:shd w:val="clear" w:color="auto" w:fill="EAF1DD" w:themeFill="accent3" w:themeFillTint="33"/>
            <w:tcMar>
              <w:top w:w="100" w:type="dxa"/>
              <w:left w:w="100" w:type="dxa"/>
              <w:bottom w:w="100" w:type="dxa"/>
              <w:right w:w="100" w:type="dxa"/>
            </w:tcMar>
          </w:tcPr>
          <w:p w14:paraId="23AEF2F7" w14:textId="77777777" w:rsidR="009576FC" w:rsidRPr="00065E52" w:rsidRDefault="00CF25BC" w:rsidP="00065E52">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065E52">
              <w:rPr>
                <w:rFonts w:ascii="Times New Roman" w:eastAsia="Times New Roman" w:hAnsi="Times New Roman" w:cs="Times New Roman"/>
                <w:b/>
                <w:bCs/>
                <w:sz w:val="24"/>
                <w:szCs w:val="24"/>
              </w:rPr>
              <w:t>Subnet Mask</w:t>
            </w:r>
          </w:p>
        </w:tc>
      </w:tr>
      <w:tr w:rsidR="009576FC" w14:paraId="00B85724" w14:textId="77777777" w:rsidTr="00065E52">
        <w:trPr>
          <w:jc w:val="center"/>
        </w:trPr>
        <w:tc>
          <w:tcPr>
            <w:tcW w:w="3120" w:type="dxa"/>
            <w:shd w:val="clear" w:color="auto" w:fill="EAF1DD" w:themeFill="accent3" w:themeFillTint="33"/>
            <w:tcMar>
              <w:top w:w="100" w:type="dxa"/>
              <w:left w:w="100" w:type="dxa"/>
              <w:bottom w:w="100" w:type="dxa"/>
              <w:right w:w="100" w:type="dxa"/>
            </w:tcMar>
          </w:tcPr>
          <w:p w14:paraId="1A9605EF"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3120" w:type="dxa"/>
            <w:shd w:val="clear" w:color="auto" w:fill="EAF1DD" w:themeFill="accent3" w:themeFillTint="33"/>
            <w:tcMar>
              <w:top w:w="100" w:type="dxa"/>
              <w:left w:w="100" w:type="dxa"/>
              <w:bottom w:w="100" w:type="dxa"/>
              <w:right w:w="100" w:type="dxa"/>
            </w:tcMar>
          </w:tcPr>
          <w:p w14:paraId="086E6484"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0-127</w:t>
            </w:r>
          </w:p>
        </w:tc>
        <w:tc>
          <w:tcPr>
            <w:tcW w:w="3120" w:type="dxa"/>
            <w:shd w:val="clear" w:color="auto" w:fill="EAF1DD" w:themeFill="accent3" w:themeFillTint="33"/>
            <w:tcMar>
              <w:top w:w="100" w:type="dxa"/>
              <w:left w:w="100" w:type="dxa"/>
              <w:bottom w:w="100" w:type="dxa"/>
              <w:right w:w="100" w:type="dxa"/>
            </w:tcMar>
          </w:tcPr>
          <w:p w14:paraId="0E12C265"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9576FC" w14:paraId="6C151855" w14:textId="77777777" w:rsidTr="00065E52">
        <w:trPr>
          <w:jc w:val="center"/>
        </w:trPr>
        <w:tc>
          <w:tcPr>
            <w:tcW w:w="3120" w:type="dxa"/>
            <w:shd w:val="clear" w:color="auto" w:fill="EAF1DD" w:themeFill="accent3" w:themeFillTint="33"/>
            <w:tcMar>
              <w:top w:w="100" w:type="dxa"/>
              <w:left w:w="100" w:type="dxa"/>
              <w:bottom w:w="100" w:type="dxa"/>
              <w:right w:w="100" w:type="dxa"/>
            </w:tcMar>
          </w:tcPr>
          <w:p w14:paraId="3AF3A744"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3120" w:type="dxa"/>
            <w:shd w:val="clear" w:color="auto" w:fill="EAF1DD" w:themeFill="accent3" w:themeFillTint="33"/>
            <w:tcMar>
              <w:top w:w="100" w:type="dxa"/>
              <w:left w:w="100" w:type="dxa"/>
              <w:bottom w:w="100" w:type="dxa"/>
              <w:right w:w="100" w:type="dxa"/>
            </w:tcMar>
          </w:tcPr>
          <w:p w14:paraId="3064B578"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128-191</w:t>
            </w:r>
          </w:p>
        </w:tc>
        <w:tc>
          <w:tcPr>
            <w:tcW w:w="3120" w:type="dxa"/>
            <w:shd w:val="clear" w:color="auto" w:fill="EAF1DD" w:themeFill="accent3" w:themeFillTint="33"/>
            <w:tcMar>
              <w:top w:w="100" w:type="dxa"/>
              <w:left w:w="100" w:type="dxa"/>
              <w:bottom w:w="100" w:type="dxa"/>
              <w:right w:w="100" w:type="dxa"/>
            </w:tcMar>
          </w:tcPr>
          <w:p w14:paraId="229292C3"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r>
      <w:tr w:rsidR="009576FC" w14:paraId="1869FDB9" w14:textId="77777777" w:rsidTr="00065E52">
        <w:trPr>
          <w:jc w:val="center"/>
        </w:trPr>
        <w:tc>
          <w:tcPr>
            <w:tcW w:w="3120" w:type="dxa"/>
            <w:shd w:val="clear" w:color="auto" w:fill="EAF1DD" w:themeFill="accent3" w:themeFillTint="33"/>
            <w:tcMar>
              <w:top w:w="100" w:type="dxa"/>
              <w:left w:w="100" w:type="dxa"/>
              <w:bottom w:w="100" w:type="dxa"/>
              <w:right w:w="100" w:type="dxa"/>
            </w:tcMar>
          </w:tcPr>
          <w:p w14:paraId="00535863"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c>
          <w:tcPr>
            <w:tcW w:w="3120" w:type="dxa"/>
            <w:shd w:val="clear" w:color="auto" w:fill="EAF1DD" w:themeFill="accent3" w:themeFillTint="33"/>
            <w:tcMar>
              <w:top w:w="100" w:type="dxa"/>
              <w:left w:w="100" w:type="dxa"/>
              <w:bottom w:w="100" w:type="dxa"/>
              <w:right w:w="100" w:type="dxa"/>
            </w:tcMar>
          </w:tcPr>
          <w:p w14:paraId="187289D6"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192-223</w:t>
            </w:r>
          </w:p>
        </w:tc>
        <w:tc>
          <w:tcPr>
            <w:tcW w:w="3120" w:type="dxa"/>
            <w:shd w:val="clear" w:color="auto" w:fill="EAF1DD" w:themeFill="accent3" w:themeFillTint="33"/>
            <w:tcMar>
              <w:top w:w="100" w:type="dxa"/>
              <w:left w:w="100" w:type="dxa"/>
              <w:bottom w:w="100" w:type="dxa"/>
              <w:right w:w="100" w:type="dxa"/>
            </w:tcMar>
          </w:tcPr>
          <w:p w14:paraId="7D1E8F3C"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r>
      <w:tr w:rsidR="009576FC" w14:paraId="14C2F2A3" w14:textId="77777777" w:rsidTr="00065E52">
        <w:trPr>
          <w:jc w:val="center"/>
        </w:trPr>
        <w:tc>
          <w:tcPr>
            <w:tcW w:w="3120" w:type="dxa"/>
            <w:shd w:val="clear" w:color="auto" w:fill="EAF1DD" w:themeFill="accent3" w:themeFillTint="33"/>
            <w:tcMar>
              <w:top w:w="100" w:type="dxa"/>
              <w:left w:w="100" w:type="dxa"/>
              <w:bottom w:w="100" w:type="dxa"/>
              <w:right w:w="100" w:type="dxa"/>
            </w:tcMar>
          </w:tcPr>
          <w:p w14:paraId="353750BD"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p>
        </w:tc>
        <w:tc>
          <w:tcPr>
            <w:tcW w:w="3120" w:type="dxa"/>
            <w:shd w:val="clear" w:color="auto" w:fill="EAF1DD" w:themeFill="accent3" w:themeFillTint="33"/>
            <w:tcMar>
              <w:top w:w="100" w:type="dxa"/>
              <w:left w:w="100" w:type="dxa"/>
              <w:bottom w:w="100" w:type="dxa"/>
              <w:right w:w="100" w:type="dxa"/>
            </w:tcMar>
          </w:tcPr>
          <w:p w14:paraId="262134C9"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224-239</w:t>
            </w:r>
          </w:p>
        </w:tc>
        <w:tc>
          <w:tcPr>
            <w:tcW w:w="3120" w:type="dxa"/>
            <w:shd w:val="clear" w:color="auto" w:fill="EAF1DD" w:themeFill="accent3" w:themeFillTint="33"/>
            <w:tcMar>
              <w:top w:w="100" w:type="dxa"/>
              <w:left w:w="100" w:type="dxa"/>
              <w:bottom w:w="100" w:type="dxa"/>
              <w:right w:w="100" w:type="dxa"/>
            </w:tcMar>
          </w:tcPr>
          <w:p w14:paraId="62F2B97E"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9576FC" w14:paraId="4F60A0D6" w14:textId="77777777" w:rsidTr="00065E52">
        <w:trPr>
          <w:jc w:val="center"/>
        </w:trPr>
        <w:tc>
          <w:tcPr>
            <w:tcW w:w="3120" w:type="dxa"/>
            <w:shd w:val="clear" w:color="auto" w:fill="EAF1DD" w:themeFill="accent3" w:themeFillTint="33"/>
            <w:tcMar>
              <w:top w:w="100" w:type="dxa"/>
              <w:left w:w="100" w:type="dxa"/>
              <w:bottom w:w="100" w:type="dxa"/>
              <w:right w:w="100" w:type="dxa"/>
            </w:tcMar>
          </w:tcPr>
          <w:p w14:paraId="15E32538"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p>
        </w:tc>
        <w:tc>
          <w:tcPr>
            <w:tcW w:w="3120" w:type="dxa"/>
            <w:shd w:val="clear" w:color="auto" w:fill="EAF1DD" w:themeFill="accent3" w:themeFillTint="33"/>
            <w:tcMar>
              <w:top w:w="100" w:type="dxa"/>
              <w:left w:w="100" w:type="dxa"/>
              <w:bottom w:w="100" w:type="dxa"/>
              <w:right w:w="100" w:type="dxa"/>
            </w:tcMar>
          </w:tcPr>
          <w:p w14:paraId="46178C31"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240-255</w:t>
            </w:r>
          </w:p>
        </w:tc>
        <w:tc>
          <w:tcPr>
            <w:tcW w:w="3120" w:type="dxa"/>
            <w:shd w:val="clear" w:color="auto" w:fill="EAF1DD" w:themeFill="accent3" w:themeFillTint="33"/>
            <w:tcMar>
              <w:top w:w="100" w:type="dxa"/>
              <w:left w:w="100" w:type="dxa"/>
              <w:bottom w:w="100" w:type="dxa"/>
              <w:right w:w="100" w:type="dxa"/>
            </w:tcMar>
          </w:tcPr>
          <w:p w14:paraId="106A0C25" w14:textId="77777777" w:rsidR="009576FC" w:rsidRDefault="00CF25BC" w:rsidP="00B15CF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bl>
    <w:p w14:paraId="490710D3" w14:textId="6A5177AE" w:rsidR="009576FC" w:rsidRPr="00065E52" w:rsidRDefault="00065E52" w:rsidP="00065E52">
      <w:pPr>
        <w:spacing w:line="360" w:lineRule="auto"/>
        <w:jc w:val="center"/>
        <w:rPr>
          <w:rFonts w:ascii="Times New Roman" w:eastAsia="Times New Roman" w:hAnsi="Times New Roman" w:cs="Times New Roman"/>
          <w:b/>
          <w:bCs/>
          <w:sz w:val="24"/>
          <w:szCs w:val="24"/>
        </w:rPr>
      </w:pPr>
      <w:r w:rsidRPr="00065E52">
        <w:rPr>
          <w:rFonts w:ascii="Times New Roman" w:eastAsia="Times New Roman" w:hAnsi="Times New Roman" w:cs="Times New Roman"/>
          <w:b/>
          <w:bCs/>
          <w:sz w:val="24"/>
          <w:szCs w:val="24"/>
        </w:rPr>
        <w:t>Table 1: class division of I</w:t>
      </w:r>
      <w:r>
        <w:rPr>
          <w:rFonts w:ascii="Times New Roman" w:eastAsia="Times New Roman" w:hAnsi="Times New Roman" w:cs="Times New Roman"/>
          <w:b/>
          <w:bCs/>
          <w:sz w:val="24"/>
          <w:szCs w:val="24"/>
        </w:rPr>
        <w:t xml:space="preserve">P </w:t>
      </w:r>
      <w:r w:rsidRPr="00065E52">
        <w:rPr>
          <w:rFonts w:ascii="Times New Roman" w:eastAsia="Times New Roman" w:hAnsi="Times New Roman" w:cs="Times New Roman"/>
          <w:b/>
          <w:bCs/>
          <w:sz w:val="24"/>
          <w:szCs w:val="24"/>
        </w:rPr>
        <w:t>address</w:t>
      </w:r>
    </w:p>
    <w:p w14:paraId="068AE378" w14:textId="4E9540BA" w:rsidR="00065E52" w:rsidRDefault="00065E52" w:rsidP="00065E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Created by Researcher)</w:t>
      </w:r>
    </w:p>
    <w:p w14:paraId="2F1D5BC0" w14:textId="02E3D07D" w:rsidR="009576FC" w:rsidRDefault="00CF25BC" w:rsidP="00B15CF6">
      <w:pPr>
        <w:pStyle w:val="Heading1"/>
        <w:spacing w:line="360" w:lineRule="auto"/>
        <w:jc w:val="both"/>
      </w:pPr>
      <w:bookmarkStart w:id="2" w:name="_Toc38296486"/>
      <w:r>
        <w:t>2. Knowledge and understanding of Subject</w:t>
      </w:r>
      <w:bookmarkEnd w:id="2"/>
      <w:r>
        <w:t xml:space="preserve"> </w:t>
      </w:r>
    </w:p>
    <w:p w14:paraId="14559A36" w14:textId="77777777" w:rsidR="009576FC" w:rsidRDefault="00CF25BC" w:rsidP="00B15C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IPv4</w:t>
      </w:r>
    </w:p>
    <w:p w14:paraId="3309CBB4" w14:textId="3F203F61"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age has developed various protocols for the transportation of related information over the internet. In</w:t>
      </w:r>
      <w:r w:rsidR="009733F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case of IPv4 communication, the address is placed on the packet header of the originating host in the form of source address. Three ways of communication using IPv4 has been identified and they are -</w:t>
      </w:r>
    </w:p>
    <w:p w14:paraId="19D89A2D" w14:textId="13C0A65E" w:rsidR="009576FC" w:rsidRPr="00B42AF2" w:rsidRDefault="00CF25BC" w:rsidP="00B42AF2">
      <w:pPr>
        <w:pStyle w:val="ListParagraph"/>
        <w:numPr>
          <w:ilvl w:val="0"/>
          <w:numId w:val="2"/>
        </w:numPr>
        <w:spacing w:line="360" w:lineRule="auto"/>
        <w:jc w:val="both"/>
        <w:rPr>
          <w:rFonts w:ascii="Times New Roman" w:eastAsia="Times New Roman" w:hAnsi="Times New Roman" w:cs="Times New Roman"/>
          <w:sz w:val="24"/>
          <w:szCs w:val="24"/>
        </w:rPr>
      </w:pPr>
      <w:r w:rsidRPr="00B42AF2">
        <w:rPr>
          <w:rFonts w:ascii="Times New Roman" w:eastAsia="Times New Roman" w:hAnsi="Times New Roman" w:cs="Times New Roman"/>
          <w:b/>
          <w:sz w:val="24"/>
          <w:szCs w:val="24"/>
        </w:rPr>
        <w:t xml:space="preserve">Unicast- </w:t>
      </w:r>
      <w:r w:rsidRPr="00B42AF2">
        <w:rPr>
          <w:rFonts w:ascii="Times New Roman" w:eastAsia="Times New Roman" w:hAnsi="Times New Roman" w:cs="Times New Roman"/>
          <w:sz w:val="24"/>
          <w:szCs w:val="24"/>
        </w:rPr>
        <w:t xml:space="preserve">This way is used to communicate between one host to another with a single packet. Both peer to peer network and client/server network is used for this type of communication. </w:t>
      </w:r>
      <w:r w:rsidR="00116F76" w:rsidRPr="00B42AF2">
        <w:rPr>
          <w:rFonts w:ascii="Times New Roman" w:eastAsia="Times New Roman" w:hAnsi="Times New Roman" w:cs="Times New Roman"/>
          <w:sz w:val="24"/>
          <w:szCs w:val="24"/>
        </w:rPr>
        <w:t xml:space="preserve">Based on the opinion of </w:t>
      </w:r>
      <w:r w:rsidR="00116F76" w:rsidRPr="00B42AF2">
        <w:rPr>
          <w:rFonts w:ascii="Times New Roman" w:hAnsi="Times New Roman" w:cs="Times New Roman"/>
          <w:color w:val="222222"/>
          <w:sz w:val="24"/>
          <w:szCs w:val="24"/>
          <w:shd w:val="clear" w:color="auto" w:fill="FFFFFF"/>
        </w:rPr>
        <w:t>Al-Sarawi</w:t>
      </w:r>
      <w:r w:rsidR="00116F76" w:rsidRPr="00B42AF2">
        <w:rPr>
          <w:rFonts w:ascii="Times New Roman" w:eastAsia="Times New Roman" w:hAnsi="Times New Roman" w:cs="Times New Roman"/>
          <w:sz w:val="24"/>
          <w:szCs w:val="24"/>
        </w:rPr>
        <w:t xml:space="preserve"> </w:t>
      </w:r>
      <w:r w:rsidR="00B15CF6" w:rsidRPr="00B42AF2">
        <w:rPr>
          <w:rFonts w:ascii="Times New Roman" w:eastAsia="Times New Roman" w:hAnsi="Times New Roman" w:cs="Times New Roman"/>
          <w:i/>
          <w:iCs/>
          <w:sz w:val="24"/>
          <w:szCs w:val="24"/>
        </w:rPr>
        <w:t>et al.</w:t>
      </w:r>
      <w:r w:rsidR="00116F76" w:rsidRPr="00B42AF2">
        <w:rPr>
          <w:rFonts w:ascii="Times New Roman" w:eastAsia="Times New Roman" w:hAnsi="Times New Roman" w:cs="Times New Roman"/>
          <w:sz w:val="24"/>
          <w:szCs w:val="24"/>
        </w:rPr>
        <w:t xml:space="preserve"> (2017 p.686), t</w:t>
      </w:r>
      <w:r w:rsidRPr="00B42AF2">
        <w:rPr>
          <w:rFonts w:ascii="Times New Roman" w:eastAsia="Times New Roman" w:hAnsi="Times New Roman" w:cs="Times New Roman"/>
          <w:sz w:val="24"/>
          <w:szCs w:val="24"/>
        </w:rPr>
        <w:t xml:space="preserve">he primary advantage of this communication is that it can be routed using internetwork. The use of </w:t>
      </w:r>
      <w:r w:rsidR="009733F2" w:rsidRPr="00B42AF2">
        <w:rPr>
          <w:rFonts w:ascii="Times New Roman" w:eastAsia="Times New Roman" w:hAnsi="Times New Roman" w:cs="Times New Roman"/>
          <w:sz w:val="24"/>
          <w:szCs w:val="24"/>
        </w:rPr>
        <w:t>well-established</w:t>
      </w:r>
      <w:r w:rsidRPr="00B42AF2">
        <w:rPr>
          <w:rFonts w:ascii="Times New Roman" w:eastAsia="Times New Roman" w:hAnsi="Times New Roman" w:cs="Times New Roman"/>
          <w:sz w:val="24"/>
          <w:szCs w:val="24"/>
        </w:rPr>
        <w:t xml:space="preserve"> IP protocols makes the implementation process easy.  </w:t>
      </w:r>
    </w:p>
    <w:p w14:paraId="259F6566" w14:textId="45B7333F" w:rsidR="009576FC" w:rsidRDefault="00CF25BC" w:rsidP="00065E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8E34BE" wp14:editId="5D8A1B5D">
            <wp:extent cx="4252913" cy="323255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52913" cy="3232556"/>
                    </a:xfrm>
                    <a:prstGeom prst="rect">
                      <a:avLst/>
                    </a:prstGeom>
                    <a:ln/>
                  </pic:spPr>
                </pic:pic>
              </a:graphicData>
            </a:graphic>
          </wp:inline>
        </w:drawing>
      </w:r>
    </w:p>
    <w:p w14:paraId="4C231996" w14:textId="1532B3B5" w:rsidR="00065E52" w:rsidRPr="00065E52" w:rsidRDefault="00065E52" w:rsidP="00065E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w:t>
      </w:r>
      <w:r w:rsidRPr="00065E52">
        <w:rPr>
          <w:rFonts w:ascii="Times New Roman" w:eastAsia="Times New Roman" w:hAnsi="Times New Roman" w:cs="Times New Roman"/>
          <w:b/>
          <w:bCs/>
          <w:sz w:val="24"/>
          <w:szCs w:val="24"/>
        </w:rPr>
        <w:t xml:space="preserve"> </w:t>
      </w:r>
      <w:r w:rsidR="00487E15">
        <w:rPr>
          <w:rFonts w:ascii="Times New Roman" w:eastAsia="Times New Roman" w:hAnsi="Times New Roman" w:cs="Times New Roman"/>
          <w:b/>
          <w:bCs/>
          <w:sz w:val="24"/>
          <w:szCs w:val="24"/>
        </w:rPr>
        <w:t>2</w:t>
      </w:r>
      <w:r w:rsidRPr="00065E52">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Unicast communication</w:t>
      </w:r>
    </w:p>
    <w:p w14:paraId="79996DF9" w14:textId="0B04946A" w:rsidR="00065E52" w:rsidRDefault="00065E52" w:rsidP="00065E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D07E5A">
        <w:rPr>
          <w:rFonts w:ascii="Times New Roman" w:hAnsi="Times New Roman" w:cs="Times New Roman"/>
          <w:color w:val="222222"/>
          <w:sz w:val="24"/>
          <w:szCs w:val="24"/>
          <w:shd w:val="clear" w:color="auto" w:fill="FFFFFF"/>
        </w:rPr>
        <w:t>Al-Sarawi</w:t>
      </w:r>
      <w:r>
        <w:rPr>
          <w:rFonts w:ascii="Times New Roman" w:eastAsia="Times New Roman" w:hAnsi="Times New Roman" w:cs="Times New Roman"/>
          <w:sz w:val="24"/>
          <w:szCs w:val="24"/>
        </w:rPr>
        <w:t xml:space="preserve"> </w:t>
      </w:r>
      <w:r w:rsidRPr="00B15CF6">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2017 p.686)</w:t>
      </w:r>
    </w:p>
    <w:p w14:paraId="2035D46D" w14:textId="77777777" w:rsidR="00065E52" w:rsidRDefault="00065E52" w:rsidP="00065E52">
      <w:pPr>
        <w:spacing w:line="360" w:lineRule="auto"/>
        <w:jc w:val="center"/>
        <w:rPr>
          <w:rFonts w:ascii="Times New Roman" w:eastAsia="Times New Roman" w:hAnsi="Times New Roman" w:cs="Times New Roman"/>
          <w:sz w:val="24"/>
          <w:szCs w:val="24"/>
        </w:rPr>
      </w:pPr>
    </w:p>
    <w:p w14:paraId="6F01C49B" w14:textId="60D8733F" w:rsidR="009576FC" w:rsidRPr="00B42AF2" w:rsidRDefault="00CF25BC" w:rsidP="00B42AF2">
      <w:pPr>
        <w:pStyle w:val="ListParagraph"/>
        <w:numPr>
          <w:ilvl w:val="0"/>
          <w:numId w:val="2"/>
        </w:numPr>
        <w:spacing w:line="360" w:lineRule="auto"/>
        <w:jc w:val="both"/>
        <w:rPr>
          <w:rFonts w:ascii="Times New Roman" w:eastAsia="Times New Roman" w:hAnsi="Times New Roman" w:cs="Times New Roman"/>
          <w:sz w:val="24"/>
          <w:szCs w:val="24"/>
        </w:rPr>
      </w:pPr>
      <w:r w:rsidRPr="00B42AF2">
        <w:rPr>
          <w:rFonts w:ascii="Times New Roman" w:eastAsia="Times New Roman" w:hAnsi="Times New Roman" w:cs="Times New Roman"/>
          <w:b/>
          <w:sz w:val="24"/>
          <w:szCs w:val="24"/>
        </w:rPr>
        <w:t xml:space="preserve">Broadcast- </w:t>
      </w:r>
      <w:r w:rsidRPr="00B42AF2">
        <w:rPr>
          <w:rFonts w:ascii="Times New Roman" w:eastAsia="Times New Roman" w:hAnsi="Times New Roman" w:cs="Times New Roman"/>
          <w:sz w:val="24"/>
          <w:szCs w:val="24"/>
        </w:rPr>
        <w:t xml:space="preserve">The broadcast transmission is addressed for the purpose of sending information to all hosts related to the broadcasting network. In opposition to unicast, broadcast is </w:t>
      </w:r>
      <w:r w:rsidRPr="00B42AF2">
        <w:rPr>
          <w:rFonts w:ascii="Times New Roman" w:eastAsia="Times New Roman" w:hAnsi="Times New Roman" w:cs="Times New Roman"/>
          <w:sz w:val="24"/>
          <w:szCs w:val="24"/>
        </w:rPr>
        <w:lastRenderedPageBreak/>
        <w:t>monitored by local networks. Two types of broadcasting can be witnessed. Directed broadcast is used for sending packets to a specific network while limited broadcast is used for restricted communication among local networks</w:t>
      </w:r>
      <w:r w:rsidR="00116F76" w:rsidRPr="00B42AF2">
        <w:rPr>
          <w:rFonts w:ascii="Times New Roman" w:eastAsia="Times New Roman" w:hAnsi="Times New Roman" w:cs="Times New Roman"/>
          <w:sz w:val="24"/>
          <w:szCs w:val="24"/>
        </w:rPr>
        <w:t xml:space="preserve"> (</w:t>
      </w:r>
      <w:r w:rsidR="00116F76" w:rsidRPr="00B42AF2">
        <w:rPr>
          <w:rFonts w:ascii="Times New Roman" w:hAnsi="Times New Roman" w:cs="Times New Roman"/>
          <w:color w:val="222222"/>
          <w:sz w:val="24"/>
          <w:szCs w:val="24"/>
          <w:shd w:val="clear" w:color="auto" w:fill="FFFFFF"/>
        </w:rPr>
        <w:t xml:space="preserve">Jiang </w:t>
      </w:r>
      <w:r w:rsidR="00B15CF6" w:rsidRPr="00B42AF2">
        <w:rPr>
          <w:rFonts w:ascii="Times New Roman" w:hAnsi="Times New Roman" w:cs="Times New Roman"/>
          <w:i/>
          <w:iCs/>
          <w:color w:val="222222"/>
          <w:sz w:val="24"/>
          <w:szCs w:val="24"/>
          <w:shd w:val="clear" w:color="auto" w:fill="FFFFFF"/>
        </w:rPr>
        <w:t>et al.</w:t>
      </w:r>
      <w:r w:rsidR="00116F76" w:rsidRPr="00B42AF2">
        <w:rPr>
          <w:rFonts w:ascii="Times New Roman" w:hAnsi="Times New Roman" w:cs="Times New Roman"/>
          <w:color w:val="222222"/>
          <w:sz w:val="24"/>
          <w:szCs w:val="24"/>
          <w:shd w:val="clear" w:color="auto" w:fill="FFFFFF"/>
        </w:rPr>
        <w:t xml:space="preserve"> 2016 p.9</w:t>
      </w:r>
      <w:r w:rsidR="00116F76" w:rsidRPr="00B42AF2">
        <w:rPr>
          <w:rFonts w:ascii="Times New Roman" w:eastAsia="Times New Roman" w:hAnsi="Times New Roman" w:cs="Times New Roman"/>
          <w:sz w:val="24"/>
          <w:szCs w:val="24"/>
        </w:rPr>
        <w:t>)</w:t>
      </w:r>
      <w:r w:rsidRPr="00B42AF2">
        <w:rPr>
          <w:rFonts w:ascii="Times New Roman" w:eastAsia="Times New Roman" w:hAnsi="Times New Roman" w:cs="Times New Roman"/>
          <w:sz w:val="24"/>
          <w:szCs w:val="24"/>
        </w:rPr>
        <w:t xml:space="preserve">. The limited broadcasting can be identified through its use of the IPv4 address and that is 255.255.255.255. </w:t>
      </w:r>
    </w:p>
    <w:p w14:paraId="31E0643F" w14:textId="75764377" w:rsidR="009576FC" w:rsidRDefault="00CF25BC" w:rsidP="00065E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489D6C" wp14:editId="48FB8DA8">
            <wp:extent cx="4084320" cy="345059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084663" cy="3450880"/>
                    </a:xfrm>
                    <a:prstGeom prst="rect">
                      <a:avLst/>
                    </a:prstGeom>
                    <a:ln/>
                  </pic:spPr>
                </pic:pic>
              </a:graphicData>
            </a:graphic>
          </wp:inline>
        </w:drawing>
      </w:r>
    </w:p>
    <w:p w14:paraId="2886A632" w14:textId="039B06AD" w:rsidR="00065E52" w:rsidRPr="00065E52" w:rsidRDefault="00065E52" w:rsidP="00065E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w:t>
      </w:r>
      <w:r w:rsidRPr="00065E52">
        <w:rPr>
          <w:rFonts w:ascii="Times New Roman" w:eastAsia="Times New Roman" w:hAnsi="Times New Roman" w:cs="Times New Roman"/>
          <w:b/>
          <w:bCs/>
          <w:sz w:val="24"/>
          <w:szCs w:val="24"/>
        </w:rPr>
        <w:t xml:space="preserve"> </w:t>
      </w:r>
      <w:r w:rsidR="00487E15">
        <w:rPr>
          <w:rFonts w:ascii="Times New Roman" w:eastAsia="Times New Roman" w:hAnsi="Times New Roman" w:cs="Times New Roman"/>
          <w:b/>
          <w:bCs/>
          <w:sz w:val="24"/>
          <w:szCs w:val="24"/>
        </w:rPr>
        <w:t>3</w:t>
      </w:r>
      <w:r w:rsidRPr="00065E52">
        <w:rPr>
          <w:rFonts w:ascii="Times New Roman" w:eastAsia="Times New Roman" w:hAnsi="Times New Roman" w:cs="Times New Roman"/>
          <w:b/>
          <w:bCs/>
          <w:sz w:val="24"/>
          <w:szCs w:val="24"/>
        </w:rPr>
        <w:t>: Limited broadcast</w:t>
      </w:r>
    </w:p>
    <w:p w14:paraId="08729B22" w14:textId="643FF70F" w:rsidR="009576FC" w:rsidRDefault="00065E52" w:rsidP="00065E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D07E5A">
        <w:rPr>
          <w:rFonts w:ascii="Times New Roman" w:hAnsi="Times New Roman" w:cs="Times New Roman"/>
          <w:color w:val="222222"/>
          <w:sz w:val="24"/>
          <w:szCs w:val="24"/>
          <w:shd w:val="clear" w:color="auto" w:fill="FFFFFF"/>
        </w:rPr>
        <w:t>Shaharuddin</w:t>
      </w:r>
      <w:r>
        <w:rPr>
          <w:rFonts w:ascii="Times New Roman" w:hAnsi="Times New Roman" w:cs="Times New Roman"/>
          <w:color w:val="222222"/>
          <w:sz w:val="24"/>
          <w:szCs w:val="24"/>
          <w:shd w:val="clear" w:color="auto" w:fill="FFFFFF"/>
        </w:rPr>
        <w:t xml:space="preserve"> </w:t>
      </w:r>
      <w:r w:rsidRPr="00B15CF6">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2016 p.4</w:t>
      </w:r>
      <w:r>
        <w:rPr>
          <w:rFonts w:ascii="Times New Roman" w:eastAsia="Times New Roman" w:hAnsi="Times New Roman" w:cs="Times New Roman"/>
          <w:sz w:val="24"/>
          <w:szCs w:val="24"/>
        </w:rPr>
        <w:t>)</w:t>
      </w:r>
      <w:bookmarkStart w:id="3" w:name="_Hlk38296767"/>
    </w:p>
    <w:bookmarkEnd w:id="3"/>
    <w:p w14:paraId="2FB61D73" w14:textId="26BF1D83" w:rsidR="009576FC" w:rsidRPr="00B42AF2" w:rsidRDefault="00CF25BC" w:rsidP="00B42AF2">
      <w:pPr>
        <w:pStyle w:val="ListParagraph"/>
        <w:numPr>
          <w:ilvl w:val="0"/>
          <w:numId w:val="2"/>
        </w:numPr>
        <w:spacing w:line="360" w:lineRule="auto"/>
        <w:jc w:val="both"/>
        <w:rPr>
          <w:rFonts w:ascii="Times New Roman" w:eastAsia="Times New Roman" w:hAnsi="Times New Roman" w:cs="Times New Roman"/>
          <w:sz w:val="24"/>
          <w:szCs w:val="24"/>
        </w:rPr>
      </w:pPr>
      <w:r w:rsidRPr="00B42AF2">
        <w:rPr>
          <w:rFonts w:ascii="Times New Roman" w:eastAsia="Times New Roman" w:hAnsi="Times New Roman" w:cs="Times New Roman"/>
          <w:b/>
          <w:sz w:val="24"/>
          <w:szCs w:val="24"/>
        </w:rPr>
        <w:t xml:space="preserve">Multicast- </w:t>
      </w:r>
      <w:r w:rsidRPr="00B42AF2">
        <w:rPr>
          <w:rFonts w:ascii="Times New Roman" w:eastAsia="Times New Roman" w:hAnsi="Times New Roman" w:cs="Times New Roman"/>
          <w:sz w:val="24"/>
          <w:szCs w:val="24"/>
        </w:rPr>
        <w:t xml:space="preserve">The conservancy of bandwidth is addressed by this type of communication, </w:t>
      </w:r>
      <w:r w:rsidR="009733F2" w:rsidRPr="00B42AF2">
        <w:rPr>
          <w:rFonts w:ascii="Times New Roman" w:eastAsia="Times New Roman" w:hAnsi="Times New Roman" w:cs="Times New Roman"/>
          <w:sz w:val="24"/>
          <w:szCs w:val="24"/>
        </w:rPr>
        <w:t>it</w:t>
      </w:r>
      <w:r w:rsidRPr="00B42AF2">
        <w:rPr>
          <w:rFonts w:ascii="Times New Roman" w:eastAsia="Times New Roman" w:hAnsi="Times New Roman" w:cs="Times New Roman"/>
          <w:sz w:val="24"/>
          <w:szCs w:val="24"/>
        </w:rPr>
        <w:t xml:space="preserve"> paves the path for transmitting single packets to a range of hosts, available within the multicast group. Thousands of </w:t>
      </w:r>
      <w:r w:rsidR="009733F2" w:rsidRPr="00B42AF2">
        <w:rPr>
          <w:rFonts w:ascii="Times New Roman" w:eastAsia="Times New Roman" w:hAnsi="Times New Roman" w:cs="Times New Roman"/>
          <w:sz w:val="24"/>
          <w:szCs w:val="24"/>
        </w:rPr>
        <w:t>destinations</w:t>
      </w:r>
      <w:r w:rsidRPr="00B42AF2">
        <w:rPr>
          <w:rFonts w:ascii="Times New Roman" w:eastAsia="Times New Roman" w:hAnsi="Times New Roman" w:cs="Times New Roman"/>
          <w:sz w:val="24"/>
          <w:szCs w:val="24"/>
        </w:rPr>
        <w:t xml:space="preserve"> </w:t>
      </w:r>
      <w:r w:rsidR="009733F2" w:rsidRPr="00B42AF2">
        <w:rPr>
          <w:rFonts w:ascii="Times New Roman" w:eastAsia="Times New Roman" w:hAnsi="Times New Roman" w:cs="Times New Roman"/>
          <w:sz w:val="24"/>
          <w:szCs w:val="24"/>
        </w:rPr>
        <w:t>host</w:t>
      </w:r>
      <w:r w:rsidRPr="00B42AF2">
        <w:rPr>
          <w:rFonts w:ascii="Times New Roman" w:eastAsia="Times New Roman" w:hAnsi="Times New Roman" w:cs="Times New Roman"/>
          <w:sz w:val="24"/>
          <w:szCs w:val="24"/>
        </w:rPr>
        <w:t xml:space="preserve"> cam be </w:t>
      </w:r>
      <w:r w:rsidR="009733F2" w:rsidRPr="00B42AF2">
        <w:rPr>
          <w:rFonts w:ascii="Times New Roman" w:eastAsia="Times New Roman" w:hAnsi="Times New Roman" w:cs="Times New Roman"/>
          <w:sz w:val="24"/>
          <w:szCs w:val="24"/>
        </w:rPr>
        <w:t>included</w:t>
      </w:r>
      <w:r w:rsidRPr="00B42AF2">
        <w:rPr>
          <w:rFonts w:ascii="Times New Roman" w:eastAsia="Times New Roman" w:hAnsi="Times New Roman" w:cs="Times New Roman"/>
          <w:sz w:val="24"/>
          <w:szCs w:val="24"/>
        </w:rPr>
        <w:t xml:space="preserve"> in this communication procedure to ensure smooth governance of a project</w:t>
      </w:r>
      <w:r w:rsidR="00116F76" w:rsidRPr="00B42AF2">
        <w:rPr>
          <w:rFonts w:ascii="Times New Roman" w:eastAsia="Times New Roman" w:hAnsi="Times New Roman" w:cs="Times New Roman"/>
          <w:sz w:val="24"/>
          <w:szCs w:val="24"/>
        </w:rPr>
        <w:t xml:space="preserve"> (</w:t>
      </w:r>
      <w:r w:rsidR="00116F76" w:rsidRPr="00B42AF2">
        <w:rPr>
          <w:rFonts w:ascii="Times New Roman" w:hAnsi="Times New Roman" w:cs="Times New Roman"/>
          <w:color w:val="222222"/>
          <w:sz w:val="24"/>
          <w:szCs w:val="24"/>
          <w:shd w:val="clear" w:color="auto" w:fill="FFFFFF"/>
        </w:rPr>
        <w:t xml:space="preserve">Shaharuddin </w:t>
      </w:r>
      <w:r w:rsidR="00B15CF6" w:rsidRPr="00B42AF2">
        <w:rPr>
          <w:rFonts w:ascii="Times New Roman" w:hAnsi="Times New Roman" w:cs="Times New Roman"/>
          <w:i/>
          <w:iCs/>
          <w:color w:val="222222"/>
          <w:sz w:val="24"/>
          <w:szCs w:val="24"/>
          <w:shd w:val="clear" w:color="auto" w:fill="FFFFFF"/>
        </w:rPr>
        <w:t>et al.</w:t>
      </w:r>
      <w:r w:rsidR="00116F76" w:rsidRPr="00B42AF2">
        <w:rPr>
          <w:rFonts w:ascii="Times New Roman" w:hAnsi="Times New Roman" w:cs="Times New Roman"/>
          <w:color w:val="222222"/>
          <w:sz w:val="24"/>
          <w:szCs w:val="24"/>
          <w:shd w:val="clear" w:color="auto" w:fill="FFFFFF"/>
        </w:rPr>
        <w:t xml:space="preserve"> 2016 p.2</w:t>
      </w:r>
      <w:r w:rsidR="00116F76" w:rsidRPr="00B42AF2">
        <w:rPr>
          <w:rFonts w:ascii="Times New Roman" w:eastAsia="Times New Roman" w:hAnsi="Times New Roman" w:cs="Times New Roman"/>
          <w:sz w:val="24"/>
          <w:szCs w:val="24"/>
        </w:rPr>
        <w:t>)</w:t>
      </w:r>
      <w:r w:rsidRPr="00B42AF2">
        <w:rPr>
          <w:rFonts w:ascii="Times New Roman" w:eastAsia="Times New Roman" w:hAnsi="Times New Roman" w:cs="Times New Roman"/>
          <w:sz w:val="24"/>
          <w:szCs w:val="24"/>
        </w:rPr>
        <w:t>. The primary responsibility lies with the internetwork as it replicates the multicast flows to deliver the packets to its intended recipients.</w:t>
      </w:r>
    </w:p>
    <w:p w14:paraId="709C51C4" w14:textId="77777777" w:rsidR="00B42AF2" w:rsidRDefault="00B42AF2" w:rsidP="00B15CF6">
      <w:pPr>
        <w:spacing w:line="360" w:lineRule="auto"/>
        <w:jc w:val="both"/>
        <w:rPr>
          <w:rFonts w:ascii="Times New Roman" w:eastAsia="Times New Roman" w:hAnsi="Times New Roman" w:cs="Times New Roman"/>
          <w:b/>
          <w:sz w:val="24"/>
          <w:szCs w:val="24"/>
        </w:rPr>
      </w:pPr>
    </w:p>
    <w:p w14:paraId="7894A428" w14:textId="073E0040" w:rsidR="009576FC" w:rsidRDefault="00CF25BC" w:rsidP="00B15C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IPv6  </w:t>
      </w:r>
    </w:p>
    <w:p w14:paraId="796A9B7F" w14:textId="2DA9B37E"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difference of IPv6 from IPv4 is its speed. The IPv6 is responsible for using 4 times more bits to secure the functioning of a network. It is also helpful for ensuring end to end connectivity at an increased pace than IPv4. The introduction of anycast mode has made it more efficient for </w:t>
      </w:r>
      <w:r>
        <w:rPr>
          <w:rFonts w:ascii="Times New Roman" w:eastAsia="Times New Roman" w:hAnsi="Times New Roman" w:cs="Times New Roman"/>
          <w:sz w:val="24"/>
          <w:szCs w:val="24"/>
        </w:rPr>
        <w:lastRenderedPageBreak/>
        <w:t>the usage of packet information and increased the speed of productivity. The mobility option of the IPv6 is helpful for staying connected to a particular IP address in spite of different geographical positioning</w:t>
      </w:r>
      <w:r w:rsidR="00116F76">
        <w:rPr>
          <w:rFonts w:ascii="Times New Roman" w:eastAsia="Times New Roman" w:hAnsi="Times New Roman" w:cs="Times New Roman"/>
          <w:sz w:val="24"/>
          <w:szCs w:val="24"/>
        </w:rPr>
        <w:t xml:space="preserve"> (</w:t>
      </w:r>
      <w:r w:rsidR="00116F76" w:rsidRPr="00D07E5A">
        <w:rPr>
          <w:rFonts w:ascii="Times New Roman" w:hAnsi="Times New Roman" w:cs="Times New Roman"/>
          <w:color w:val="222222"/>
          <w:sz w:val="24"/>
          <w:szCs w:val="24"/>
          <w:shd w:val="clear" w:color="auto" w:fill="FFFFFF"/>
        </w:rPr>
        <w:t>Wang</w:t>
      </w:r>
      <w:r w:rsidR="00116F76">
        <w:rPr>
          <w:rFonts w:ascii="Times New Roman" w:hAnsi="Times New Roman" w:cs="Times New Roman"/>
          <w:color w:val="222222"/>
          <w:sz w:val="24"/>
          <w:szCs w:val="24"/>
          <w:shd w:val="clear" w:color="auto" w:fill="FFFFFF"/>
        </w:rPr>
        <w:t xml:space="preserve"> </w:t>
      </w:r>
      <w:r w:rsidR="00B15CF6" w:rsidRPr="00B15CF6">
        <w:rPr>
          <w:rFonts w:ascii="Times New Roman" w:hAnsi="Times New Roman" w:cs="Times New Roman"/>
          <w:i/>
          <w:iCs/>
          <w:color w:val="222222"/>
          <w:sz w:val="24"/>
          <w:szCs w:val="24"/>
          <w:shd w:val="clear" w:color="auto" w:fill="FFFFFF"/>
        </w:rPr>
        <w:t>et al.</w:t>
      </w:r>
      <w:r w:rsidR="00116F76">
        <w:rPr>
          <w:rFonts w:ascii="Times New Roman" w:hAnsi="Times New Roman" w:cs="Times New Roman"/>
          <w:color w:val="222222"/>
          <w:sz w:val="24"/>
          <w:szCs w:val="24"/>
          <w:shd w:val="clear" w:color="auto" w:fill="FFFFFF"/>
        </w:rPr>
        <w:t xml:space="preserve"> 2018 p.12</w:t>
      </w:r>
      <w:r w:rsidR="00116F76">
        <w:rPr>
          <w:rFonts w:ascii="Times New Roman" w:eastAsia="Times New Roman" w:hAnsi="Times New Roman" w:cs="Times New Roman"/>
          <w:sz w:val="24"/>
          <w:szCs w:val="24"/>
        </w:rPr>
        <w:t>)</w:t>
      </w:r>
      <w:r>
        <w:rPr>
          <w:rFonts w:ascii="Times New Roman" w:eastAsia="Times New Roman" w:hAnsi="Times New Roman" w:cs="Times New Roman"/>
          <w:sz w:val="24"/>
          <w:szCs w:val="24"/>
        </w:rPr>
        <w:t>. The communication ways used by the IPv6 are discussed below-</w:t>
      </w:r>
    </w:p>
    <w:p w14:paraId="09DC58D7" w14:textId="77777777" w:rsidR="009576FC" w:rsidRPr="00B42AF2" w:rsidRDefault="00CF25BC" w:rsidP="00B42AF2">
      <w:pPr>
        <w:pStyle w:val="ListParagraph"/>
        <w:numPr>
          <w:ilvl w:val="0"/>
          <w:numId w:val="1"/>
        </w:numPr>
        <w:spacing w:line="360" w:lineRule="auto"/>
        <w:jc w:val="both"/>
        <w:rPr>
          <w:rFonts w:ascii="Times New Roman" w:eastAsia="Times New Roman" w:hAnsi="Times New Roman" w:cs="Times New Roman"/>
          <w:sz w:val="24"/>
          <w:szCs w:val="24"/>
        </w:rPr>
      </w:pPr>
      <w:r w:rsidRPr="00B42AF2">
        <w:rPr>
          <w:rFonts w:ascii="Times New Roman" w:eastAsia="Times New Roman" w:hAnsi="Times New Roman" w:cs="Times New Roman"/>
          <w:b/>
          <w:sz w:val="24"/>
          <w:szCs w:val="24"/>
        </w:rPr>
        <w:t>Unicast address-</w:t>
      </w:r>
      <w:r w:rsidRPr="00B42AF2">
        <w:rPr>
          <w:rFonts w:ascii="Times New Roman" w:eastAsia="Times New Roman" w:hAnsi="Times New Roman" w:cs="Times New Roman"/>
          <w:sz w:val="24"/>
          <w:szCs w:val="24"/>
        </w:rPr>
        <w:t xml:space="preserve"> In a similar line with IPv4, unicast communication using IPv6 is responsible for sending information to a specific destination. The speed of the procedure is enhanced by the advanced protocol. </w:t>
      </w:r>
    </w:p>
    <w:p w14:paraId="6548F3C4" w14:textId="05E2EB7E" w:rsidR="009576FC" w:rsidRPr="00B42AF2" w:rsidRDefault="00CF25BC" w:rsidP="00B42AF2">
      <w:pPr>
        <w:pStyle w:val="ListParagraph"/>
        <w:numPr>
          <w:ilvl w:val="0"/>
          <w:numId w:val="1"/>
        </w:numPr>
        <w:spacing w:line="360" w:lineRule="auto"/>
        <w:jc w:val="both"/>
        <w:rPr>
          <w:rFonts w:ascii="Times New Roman" w:eastAsia="Times New Roman" w:hAnsi="Times New Roman" w:cs="Times New Roman"/>
          <w:sz w:val="24"/>
          <w:szCs w:val="24"/>
        </w:rPr>
      </w:pPr>
      <w:r w:rsidRPr="00B42AF2">
        <w:rPr>
          <w:rFonts w:ascii="Times New Roman" w:eastAsia="Times New Roman" w:hAnsi="Times New Roman" w:cs="Times New Roman"/>
          <w:b/>
          <w:sz w:val="24"/>
          <w:szCs w:val="24"/>
        </w:rPr>
        <w:t xml:space="preserve">Multicast address- </w:t>
      </w:r>
      <w:r w:rsidRPr="00B42AF2">
        <w:rPr>
          <w:rFonts w:ascii="Times New Roman" w:eastAsia="Times New Roman" w:hAnsi="Times New Roman" w:cs="Times New Roman"/>
          <w:sz w:val="24"/>
          <w:szCs w:val="24"/>
        </w:rPr>
        <w:t>A group of destinations is addressed with this type of communication. The joined groups are communicated efficiently with this address</w:t>
      </w:r>
      <w:r w:rsidR="00116F76" w:rsidRPr="00B42AF2">
        <w:rPr>
          <w:rFonts w:ascii="Times New Roman" w:eastAsia="Times New Roman" w:hAnsi="Times New Roman" w:cs="Times New Roman"/>
          <w:sz w:val="24"/>
          <w:szCs w:val="24"/>
        </w:rPr>
        <w:t xml:space="preserve"> (</w:t>
      </w:r>
      <w:r w:rsidR="00116F76" w:rsidRPr="00B42AF2">
        <w:rPr>
          <w:rFonts w:ascii="Times New Roman" w:hAnsi="Times New Roman" w:cs="Times New Roman"/>
          <w:sz w:val="24"/>
          <w:szCs w:val="24"/>
        </w:rPr>
        <w:t>ma.ttias.be, 2020</w:t>
      </w:r>
      <w:r w:rsidR="00116F76" w:rsidRPr="00B42AF2">
        <w:rPr>
          <w:rFonts w:ascii="Times New Roman" w:eastAsia="Times New Roman" w:hAnsi="Times New Roman" w:cs="Times New Roman"/>
          <w:sz w:val="24"/>
          <w:szCs w:val="24"/>
        </w:rPr>
        <w:t>)</w:t>
      </w:r>
      <w:r w:rsidRPr="00B42AF2">
        <w:rPr>
          <w:rFonts w:ascii="Times New Roman" w:eastAsia="Times New Roman" w:hAnsi="Times New Roman" w:cs="Times New Roman"/>
          <w:sz w:val="24"/>
          <w:szCs w:val="24"/>
        </w:rPr>
        <w:t xml:space="preserve">. The matter of broadcasting is addressed by this approach using the IPv6 network. </w:t>
      </w:r>
    </w:p>
    <w:p w14:paraId="3ABC80DE" w14:textId="77777777" w:rsidR="009576FC" w:rsidRPr="00B42AF2" w:rsidRDefault="00CF25BC" w:rsidP="00B42AF2">
      <w:pPr>
        <w:pStyle w:val="ListParagraph"/>
        <w:numPr>
          <w:ilvl w:val="0"/>
          <w:numId w:val="1"/>
        </w:numPr>
        <w:spacing w:line="360" w:lineRule="auto"/>
        <w:jc w:val="both"/>
        <w:rPr>
          <w:rFonts w:ascii="Times New Roman" w:eastAsia="Times New Roman" w:hAnsi="Times New Roman" w:cs="Times New Roman"/>
          <w:sz w:val="24"/>
          <w:szCs w:val="24"/>
        </w:rPr>
      </w:pPr>
      <w:r w:rsidRPr="00B42AF2">
        <w:rPr>
          <w:rFonts w:ascii="Times New Roman" w:eastAsia="Times New Roman" w:hAnsi="Times New Roman" w:cs="Times New Roman"/>
          <w:b/>
          <w:sz w:val="24"/>
          <w:szCs w:val="24"/>
        </w:rPr>
        <w:t>Anycast address-</w:t>
      </w:r>
      <w:r w:rsidRPr="00B42AF2">
        <w:rPr>
          <w:rFonts w:ascii="Times New Roman" w:eastAsia="Times New Roman" w:hAnsi="Times New Roman" w:cs="Times New Roman"/>
          <w:sz w:val="24"/>
          <w:szCs w:val="24"/>
        </w:rPr>
        <w:t xml:space="preserve"> This is used for sending packets to a random host. The functionality of anycast address is somewhat similar to the multicast address with the exception of group attachments. However, this type of communication does not account for a specific range which makes it difficult for the receiver to identify the source address. </w:t>
      </w:r>
    </w:p>
    <w:p w14:paraId="1A98C14F" w14:textId="7FA3EBB1" w:rsidR="009576FC" w:rsidRDefault="00CF25BC" w:rsidP="00B15CF6">
      <w:pPr>
        <w:pStyle w:val="Heading1"/>
        <w:spacing w:line="360" w:lineRule="auto"/>
        <w:jc w:val="both"/>
      </w:pPr>
      <w:bookmarkStart w:id="4" w:name="_Toc38296487"/>
      <w:r>
        <w:t>3. Analysis</w:t>
      </w:r>
      <w:bookmarkEnd w:id="4"/>
      <w:r>
        <w:t xml:space="preserve"> </w:t>
      </w:r>
    </w:p>
    <w:p w14:paraId="761E16C9" w14:textId="77777777" w:rsidR="00487E15"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discussions of Ipv4 and IPv6 have paved the path for its application in diverse diameters. </w:t>
      </w:r>
      <w:r w:rsidR="009733F2">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has been internalized that IPv6 is more efficient than Ipv4 for its advanced modifications and therefore it is suitable for designing a particular project. IPv6 enables the path for reducing the size of routing tables which makes the handling process of routers efficient</w:t>
      </w:r>
      <w:r w:rsidR="00116F76">
        <w:rPr>
          <w:rFonts w:ascii="Times New Roman" w:eastAsia="Times New Roman" w:hAnsi="Times New Roman" w:cs="Times New Roman"/>
          <w:sz w:val="24"/>
          <w:szCs w:val="24"/>
        </w:rPr>
        <w:t xml:space="preserve"> (</w:t>
      </w:r>
      <w:r w:rsidR="00116F76" w:rsidRPr="00D07E5A">
        <w:rPr>
          <w:rFonts w:ascii="Times New Roman" w:hAnsi="Times New Roman" w:cs="Times New Roman"/>
          <w:color w:val="222222"/>
          <w:sz w:val="24"/>
          <w:szCs w:val="24"/>
          <w:shd w:val="clear" w:color="auto" w:fill="FFFFFF"/>
        </w:rPr>
        <w:t>Dehvan</w:t>
      </w:r>
      <w:r w:rsidR="00116F76">
        <w:rPr>
          <w:rFonts w:ascii="Times New Roman" w:hAnsi="Times New Roman" w:cs="Times New Roman"/>
          <w:color w:val="222222"/>
          <w:sz w:val="24"/>
          <w:szCs w:val="24"/>
          <w:shd w:val="clear" w:color="auto" w:fill="FFFFFF"/>
        </w:rPr>
        <w:t xml:space="preserve"> </w:t>
      </w:r>
      <w:r w:rsidR="00B15CF6" w:rsidRPr="00B15CF6">
        <w:rPr>
          <w:rFonts w:ascii="Times New Roman" w:hAnsi="Times New Roman" w:cs="Times New Roman"/>
          <w:i/>
          <w:iCs/>
          <w:color w:val="222222"/>
          <w:sz w:val="24"/>
          <w:szCs w:val="24"/>
          <w:shd w:val="clear" w:color="auto" w:fill="FFFFFF"/>
        </w:rPr>
        <w:t>et al.</w:t>
      </w:r>
      <w:r w:rsidR="00116F76">
        <w:rPr>
          <w:rFonts w:ascii="Times New Roman" w:hAnsi="Times New Roman" w:cs="Times New Roman"/>
          <w:color w:val="222222"/>
          <w:sz w:val="24"/>
          <w:szCs w:val="24"/>
          <w:shd w:val="clear" w:color="auto" w:fill="FFFFFF"/>
        </w:rPr>
        <w:t xml:space="preserve"> 2019 p.819</w:t>
      </w:r>
      <w:r w:rsidR="00116F7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path’s maximum transmission unit is utilized for the hierarchical presentation of data over networks. The simplified approach of packet header assures significant delivery of associated information. </w:t>
      </w:r>
      <w:r w:rsidR="009733F2">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it can be said that incorporation of IPv6 is appropriate for the governance of complicated projects. On the other hand, IP- level checksum can be addressed properly as the present link layer technologies offer the capability of controlling errors. </w:t>
      </w:r>
    </w:p>
    <w:p w14:paraId="713CC60B" w14:textId="6D5BCEEC"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error detection system is also implemented in the end to end connectivity to assure accurate services. Therefore, reliable and valid data can be accessed using the IPv6 network. </w:t>
      </w:r>
      <w:r w:rsidR="00116F76">
        <w:rPr>
          <w:rFonts w:ascii="Times New Roman" w:eastAsia="Times New Roman" w:hAnsi="Times New Roman" w:cs="Times New Roman"/>
          <w:sz w:val="24"/>
          <w:szCs w:val="24"/>
        </w:rPr>
        <w:t xml:space="preserve">According to </w:t>
      </w:r>
      <w:r w:rsidR="00116F76" w:rsidRPr="00D07E5A">
        <w:rPr>
          <w:rFonts w:ascii="Times New Roman" w:hAnsi="Times New Roman" w:cs="Times New Roman"/>
          <w:color w:val="222222"/>
          <w:sz w:val="24"/>
          <w:szCs w:val="24"/>
          <w:shd w:val="clear" w:color="auto" w:fill="FFFFFF"/>
        </w:rPr>
        <w:t>Alghatrifi</w:t>
      </w:r>
      <w:r w:rsidR="00116F76">
        <w:rPr>
          <w:rFonts w:ascii="Times New Roman" w:hAnsi="Times New Roman" w:cs="Times New Roman"/>
          <w:color w:val="222222"/>
          <w:sz w:val="24"/>
          <w:szCs w:val="24"/>
          <w:shd w:val="clear" w:color="auto" w:fill="FFFFFF"/>
        </w:rPr>
        <w:t xml:space="preserve"> </w:t>
      </w:r>
      <w:r w:rsidR="00116F76" w:rsidRPr="00D07E5A">
        <w:rPr>
          <w:rFonts w:ascii="Times New Roman" w:hAnsi="Times New Roman" w:cs="Times New Roman"/>
          <w:color w:val="222222"/>
          <w:sz w:val="24"/>
          <w:szCs w:val="24"/>
          <w:shd w:val="clear" w:color="auto" w:fill="FFFFFF"/>
        </w:rPr>
        <w:t>and Khalid</w:t>
      </w:r>
      <w:r w:rsidR="00116F76">
        <w:rPr>
          <w:rFonts w:ascii="Times New Roman" w:eastAsia="Times New Roman" w:hAnsi="Times New Roman" w:cs="Times New Roman"/>
          <w:sz w:val="24"/>
          <w:szCs w:val="24"/>
        </w:rPr>
        <w:t xml:space="preserve"> (2018 p.22), t</w:t>
      </w:r>
      <w:r>
        <w:rPr>
          <w:rFonts w:ascii="Times New Roman" w:eastAsia="Times New Roman" w:hAnsi="Times New Roman" w:cs="Times New Roman"/>
          <w:sz w:val="24"/>
          <w:szCs w:val="24"/>
        </w:rPr>
        <w:t xml:space="preserve">he auto-configuration system of this protocol is helpful for generating own IP </w:t>
      </w:r>
      <w:r w:rsidR="009733F2">
        <w:rPr>
          <w:rFonts w:ascii="Times New Roman" w:eastAsia="Times New Roman" w:hAnsi="Times New Roman" w:cs="Times New Roman"/>
          <w:sz w:val="24"/>
          <w:szCs w:val="24"/>
        </w:rPr>
        <w:t>addresses</w:t>
      </w:r>
      <w:r>
        <w:rPr>
          <w:rFonts w:ascii="Times New Roman" w:eastAsia="Times New Roman" w:hAnsi="Times New Roman" w:cs="Times New Roman"/>
          <w:sz w:val="24"/>
          <w:szCs w:val="24"/>
        </w:rPr>
        <w:t xml:space="preserve"> by the routers which contributes to the speedy delivery of information.  The creation and maintenance of networks is comparatively easy in this approach and here lies the suitability of this protocol in the governance of current projects. </w:t>
      </w:r>
    </w:p>
    <w:p w14:paraId="438685BD" w14:textId="4DBE20D1" w:rsidR="009576FC" w:rsidRDefault="00CF25BC" w:rsidP="00B15CF6">
      <w:pPr>
        <w:pStyle w:val="Heading1"/>
        <w:spacing w:line="360" w:lineRule="auto"/>
        <w:jc w:val="both"/>
      </w:pPr>
      <w:bookmarkStart w:id="5" w:name="_Toc38296488"/>
      <w:r>
        <w:lastRenderedPageBreak/>
        <w:t>4. Practical application and deployment</w:t>
      </w:r>
      <w:bookmarkEnd w:id="5"/>
      <w:r>
        <w:t xml:space="preserve"> </w:t>
      </w:r>
    </w:p>
    <w:p w14:paraId="1AC57350" w14:textId="05111636"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software </w:t>
      </w:r>
      <w:r w:rsidR="009733F2">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used for the effective completion of projects using this IP address. The software is regulated using the protocols to assure ethical outcome of the </w:t>
      </w:r>
      <w:r w:rsidR="009733F2">
        <w:rPr>
          <w:rFonts w:ascii="Times New Roman" w:eastAsia="Times New Roman" w:hAnsi="Times New Roman" w:cs="Times New Roman"/>
          <w:sz w:val="24"/>
          <w:szCs w:val="24"/>
        </w:rPr>
        <w:t>project</w:t>
      </w:r>
      <w:r>
        <w:rPr>
          <w:rFonts w:ascii="Times New Roman" w:eastAsia="Times New Roman" w:hAnsi="Times New Roman" w:cs="Times New Roman"/>
          <w:sz w:val="24"/>
          <w:szCs w:val="24"/>
        </w:rPr>
        <w:t xml:space="preserve"> </w:t>
      </w:r>
      <w:r w:rsidR="009733F2">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systematic delivery to its end users. Packet tracer is one of the most renowned network simulator software. The real time devices can be connected through this software to enhance user experience</w:t>
      </w:r>
      <w:r w:rsidR="00116F76">
        <w:rPr>
          <w:rFonts w:ascii="Times New Roman" w:eastAsia="Times New Roman" w:hAnsi="Times New Roman" w:cs="Times New Roman"/>
          <w:sz w:val="24"/>
          <w:szCs w:val="24"/>
        </w:rPr>
        <w:t xml:space="preserve"> (</w:t>
      </w:r>
      <w:r w:rsidR="00116F76" w:rsidRPr="00D07E5A">
        <w:rPr>
          <w:rFonts w:ascii="Times New Roman" w:hAnsi="Times New Roman" w:cs="Times New Roman"/>
          <w:color w:val="222222"/>
          <w:sz w:val="24"/>
          <w:szCs w:val="24"/>
          <w:shd w:val="clear" w:color="auto" w:fill="FFFFFF"/>
        </w:rPr>
        <w:t>Jain</w:t>
      </w:r>
      <w:r w:rsidR="00116F76">
        <w:rPr>
          <w:rFonts w:ascii="Times New Roman" w:hAnsi="Times New Roman" w:cs="Times New Roman"/>
          <w:color w:val="222222"/>
          <w:sz w:val="24"/>
          <w:szCs w:val="24"/>
          <w:shd w:val="clear" w:color="auto" w:fill="FFFFFF"/>
        </w:rPr>
        <w:t xml:space="preserve"> </w:t>
      </w:r>
      <w:r w:rsidR="00B15CF6" w:rsidRPr="00B15CF6">
        <w:rPr>
          <w:rFonts w:ascii="Times New Roman" w:hAnsi="Times New Roman" w:cs="Times New Roman"/>
          <w:i/>
          <w:iCs/>
          <w:color w:val="222222"/>
          <w:sz w:val="24"/>
          <w:szCs w:val="24"/>
          <w:shd w:val="clear" w:color="auto" w:fill="FFFFFF"/>
        </w:rPr>
        <w:t>et al.</w:t>
      </w:r>
      <w:r w:rsidR="00116F76">
        <w:rPr>
          <w:rFonts w:ascii="Times New Roman" w:hAnsi="Times New Roman" w:cs="Times New Roman"/>
          <w:color w:val="222222"/>
          <w:sz w:val="24"/>
          <w:szCs w:val="24"/>
          <w:shd w:val="clear" w:color="auto" w:fill="FFFFFF"/>
        </w:rPr>
        <w:t xml:space="preserve"> 2018 p.69</w:t>
      </w:r>
      <w:r w:rsidR="00116F7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primary job of this emulator is to configure required networks. On the other hand, several layout diagrams are required to be presented for computer related projects, Microsoft </w:t>
      </w:r>
      <w:r w:rsidR="009733F2">
        <w:rPr>
          <w:rFonts w:ascii="Times New Roman" w:eastAsia="Times New Roman" w:hAnsi="Times New Roman" w:cs="Times New Roman"/>
          <w:sz w:val="24"/>
          <w:szCs w:val="24"/>
        </w:rPr>
        <w:t>vision</w:t>
      </w:r>
      <w:r>
        <w:rPr>
          <w:rFonts w:ascii="Times New Roman" w:eastAsia="Times New Roman" w:hAnsi="Times New Roman" w:cs="Times New Roman"/>
          <w:sz w:val="24"/>
          <w:szCs w:val="24"/>
        </w:rPr>
        <w:t xml:space="preserve"> is yet another tool that uses diagrams and charts for the analysis of network programming. The drawing tool helps in the breakdown of complex data sets with templates and specific needs of a particular project can be addressed</w:t>
      </w:r>
      <w:r w:rsidR="00116F76">
        <w:rPr>
          <w:rFonts w:ascii="Times New Roman" w:eastAsia="Times New Roman" w:hAnsi="Times New Roman" w:cs="Times New Roman"/>
          <w:sz w:val="24"/>
          <w:szCs w:val="24"/>
        </w:rPr>
        <w:t xml:space="preserve"> (</w:t>
      </w:r>
      <w:r w:rsidR="00116F76" w:rsidRPr="00D07E5A">
        <w:rPr>
          <w:rFonts w:ascii="Times New Roman" w:hAnsi="Times New Roman" w:cs="Times New Roman"/>
          <w:color w:val="222222"/>
          <w:sz w:val="24"/>
          <w:szCs w:val="24"/>
          <w:shd w:val="clear" w:color="auto" w:fill="FFFFFF"/>
        </w:rPr>
        <w:t>Shaharuddin</w:t>
      </w:r>
      <w:r w:rsidR="00116F76">
        <w:rPr>
          <w:rFonts w:ascii="Times New Roman" w:hAnsi="Times New Roman" w:cs="Times New Roman"/>
          <w:color w:val="222222"/>
          <w:sz w:val="24"/>
          <w:szCs w:val="24"/>
          <w:shd w:val="clear" w:color="auto" w:fill="FFFFFF"/>
        </w:rPr>
        <w:t xml:space="preserve"> </w:t>
      </w:r>
      <w:r w:rsidR="00B15CF6" w:rsidRPr="00B15CF6">
        <w:rPr>
          <w:rFonts w:ascii="Times New Roman" w:hAnsi="Times New Roman" w:cs="Times New Roman"/>
          <w:i/>
          <w:iCs/>
          <w:color w:val="222222"/>
          <w:sz w:val="24"/>
          <w:szCs w:val="24"/>
          <w:shd w:val="clear" w:color="auto" w:fill="FFFFFF"/>
        </w:rPr>
        <w:t>et al.</w:t>
      </w:r>
      <w:r w:rsidR="00116F76">
        <w:rPr>
          <w:rFonts w:ascii="Times New Roman" w:hAnsi="Times New Roman" w:cs="Times New Roman"/>
          <w:color w:val="222222"/>
          <w:sz w:val="24"/>
          <w:szCs w:val="24"/>
          <w:shd w:val="clear" w:color="auto" w:fill="FFFFFF"/>
        </w:rPr>
        <w:t xml:space="preserve"> 2016 p.5</w:t>
      </w:r>
      <w:r w:rsidR="00116F7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These tools are useful for providing efficient production of a related project. For example, an educational system requires establishing connections among a large number of machines to deliver data sets. Packet tracer is helpful for enhancing the learning by developing a related network for the organization.  </w:t>
      </w:r>
    </w:p>
    <w:p w14:paraId="23E57AC3" w14:textId="1AA24DFF" w:rsidR="009576FC" w:rsidRDefault="00CF25BC" w:rsidP="00B15CF6">
      <w:pPr>
        <w:pStyle w:val="Heading1"/>
        <w:spacing w:line="360" w:lineRule="auto"/>
        <w:jc w:val="both"/>
      </w:pPr>
      <w:bookmarkStart w:id="6" w:name="_Toc38296489"/>
      <w:r>
        <w:t>5. Skills for professional practice</w:t>
      </w:r>
      <w:bookmarkEnd w:id="6"/>
      <w:r>
        <w:t xml:space="preserve"> </w:t>
      </w:r>
    </w:p>
    <w:p w14:paraId="35A3553F" w14:textId="77777777"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types of codes and statistical information are used for the development of networks and also for the delivery of information. In order to ensure proper development of materials under the guidelines of internet protocols, deep knowledge about the network system is necessary. The capability to understand the difference in operating systems is helpful for running the related applications to generate positive outcomes. Technological skill to handle the parameters of IPv4 and IPv6 is also necessary to maintain the ethical approach of the systems. The software simulators are of different types and require advanced skills for its functionality and monitoring. Brief understanding of the protocols and systems is also helpful for the acknowledgement of limitations of these networks and paves the path for required modifications for its sustainable governance. </w:t>
      </w:r>
    </w:p>
    <w:p w14:paraId="5B9BDA03" w14:textId="77777777" w:rsidR="009576FC" w:rsidRDefault="00CF25BC" w:rsidP="00B15CF6">
      <w:pPr>
        <w:pStyle w:val="Heading1"/>
        <w:spacing w:line="360" w:lineRule="auto"/>
        <w:jc w:val="both"/>
      </w:pPr>
      <w:bookmarkStart w:id="7" w:name="_Toc38296490"/>
      <w:r>
        <w:t>Conclusion</w:t>
      </w:r>
      <w:bookmarkEnd w:id="7"/>
    </w:p>
    <w:p w14:paraId="0507993C" w14:textId="41FC5173" w:rsidR="009576FC" w:rsidRDefault="00CF25BC"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said that the rapid growth of modern technology is contributing to the generation of advanced tools and technologies. The scope of implementation of these technologies have </w:t>
      </w:r>
      <w:r w:rsidR="009733F2">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increased to assure efficient production. It has been seen that deep knowledge and skills are required for the monitoring and maintenance of these approaches. The flexibility and efficiency </w:t>
      </w:r>
      <w:r>
        <w:rPr>
          <w:rFonts w:ascii="Times New Roman" w:eastAsia="Times New Roman" w:hAnsi="Times New Roman" w:cs="Times New Roman"/>
          <w:sz w:val="24"/>
          <w:szCs w:val="24"/>
        </w:rPr>
        <w:lastRenderedPageBreak/>
        <w:t>of different networks have made the transmission of important information easy and it can be achieved in a quick pace which also influences the productivity of organizations.</w:t>
      </w:r>
    </w:p>
    <w:p w14:paraId="07CD7835" w14:textId="70892B0B" w:rsidR="008B7A34" w:rsidRDefault="008B7A34" w:rsidP="00B15CF6">
      <w:pPr>
        <w:spacing w:line="360" w:lineRule="auto"/>
        <w:jc w:val="both"/>
        <w:rPr>
          <w:rFonts w:ascii="Times New Roman" w:eastAsia="Times New Roman" w:hAnsi="Times New Roman" w:cs="Times New Roman"/>
          <w:sz w:val="24"/>
          <w:szCs w:val="24"/>
        </w:rPr>
      </w:pPr>
    </w:p>
    <w:p w14:paraId="59454220" w14:textId="5106ACA7" w:rsidR="008B7A34" w:rsidRDefault="008B7A34" w:rsidP="00B15CF6">
      <w:pPr>
        <w:spacing w:line="360" w:lineRule="auto"/>
        <w:jc w:val="both"/>
        <w:rPr>
          <w:rFonts w:ascii="Times New Roman" w:eastAsia="Times New Roman" w:hAnsi="Times New Roman" w:cs="Times New Roman"/>
          <w:sz w:val="24"/>
          <w:szCs w:val="24"/>
        </w:rPr>
      </w:pPr>
    </w:p>
    <w:p w14:paraId="081A5325" w14:textId="74F46910" w:rsidR="008B7A34" w:rsidRDefault="008B7A34" w:rsidP="00B15CF6">
      <w:pPr>
        <w:spacing w:line="360" w:lineRule="auto"/>
        <w:jc w:val="both"/>
        <w:rPr>
          <w:rFonts w:ascii="Times New Roman" w:eastAsia="Times New Roman" w:hAnsi="Times New Roman" w:cs="Times New Roman"/>
          <w:sz w:val="24"/>
          <w:szCs w:val="24"/>
        </w:rPr>
      </w:pPr>
    </w:p>
    <w:p w14:paraId="5F6F749C" w14:textId="51D970CB" w:rsidR="008B7A34" w:rsidRDefault="008B7A34" w:rsidP="00B15CF6">
      <w:pPr>
        <w:spacing w:line="360" w:lineRule="auto"/>
        <w:jc w:val="both"/>
        <w:rPr>
          <w:rFonts w:ascii="Times New Roman" w:eastAsia="Times New Roman" w:hAnsi="Times New Roman" w:cs="Times New Roman"/>
          <w:sz w:val="24"/>
          <w:szCs w:val="24"/>
        </w:rPr>
      </w:pPr>
    </w:p>
    <w:p w14:paraId="1DC8F9B5" w14:textId="4220660D" w:rsidR="008B7A34" w:rsidRDefault="008B7A34" w:rsidP="00B15CF6">
      <w:pPr>
        <w:spacing w:line="360" w:lineRule="auto"/>
        <w:jc w:val="both"/>
        <w:rPr>
          <w:rFonts w:ascii="Times New Roman" w:eastAsia="Times New Roman" w:hAnsi="Times New Roman" w:cs="Times New Roman"/>
          <w:sz w:val="24"/>
          <w:szCs w:val="24"/>
        </w:rPr>
      </w:pPr>
    </w:p>
    <w:p w14:paraId="6FF7DDA2" w14:textId="12FE72AF" w:rsidR="008B7A34" w:rsidRDefault="008B7A34" w:rsidP="00B15CF6">
      <w:pPr>
        <w:spacing w:line="360" w:lineRule="auto"/>
        <w:jc w:val="both"/>
        <w:rPr>
          <w:rFonts w:ascii="Times New Roman" w:eastAsia="Times New Roman" w:hAnsi="Times New Roman" w:cs="Times New Roman"/>
          <w:sz w:val="24"/>
          <w:szCs w:val="24"/>
        </w:rPr>
      </w:pPr>
    </w:p>
    <w:p w14:paraId="46826D87" w14:textId="14B0B89A" w:rsidR="008B7A34" w:rsidRDefault="008B7A34" w:rsidP="00B15CF6">
      <w:pPr>
        <w:spacing w:line="360" w:lineRule="auto"/>
        <w:jc w:val="both"/>
        <w:rPr>
          <w:rFonts w:ascii="Times New Roman" w:eastAsia="Times New Roman" w:hAnsi="Times New Roman" w:cs="Times New Roman"/>
          <w:sz w:val="24"/>
          <w:szCs w:val="24"/>
        </w:rPr>
      </w:pPr>
    </w:p>
    <w:p w14:paraId="5AA69647" w14:textId="43E013AF" w:rsidR="008B7A34" w:rsidRDefault="008B7A34" w:rsidP="00B15CF6">
      <w:pPr>
        <w:spacing w:line="360" w:lineRule="auto"/>
        <w:jc w:val="both"/>
        <w:rPr>
          <w:rFonts w:ascii="Times New Roman" w:eastAsia="Times New Roman" w:hAnsi="Times New Roman" w:cs="Times New Roman"/>
          <w:sz w:val="24"/>
          <w:szCs w:val="24"/>
        </w:rPr>
      </w:pPr>
    </w:p>
    <w:p w14:paraId="065FFE03" w14:textId="2BA07FF9" w:rsidR="008B7A34" w:rsidRDefault="008B7A34" w:rsidP="00B15CF6">
      <w:pPr>
        <w:spacing w:line="360" w:lineRule="auto"/>
        <w:jc w:val="both"/>
        <w:rPr>
          <w:rFonts w:ascii="Times New Roman" w:eastAsia="Times New Roman" w:hAnsi="Times New Roman" w:cs="Times New Roman"/>
          <w:sz w:val="24"/>
          <w:szCs w:val="24"/>
        </w:rPr>
      </w:pPr>
    </w:p>
    <w:p w14:paraId="475A46DA" w14:textId="6D5CF967" w:rsidR="008B7A34" w:rsidRDefault="008B7A34" w:rsidP="00B15CF6">
      <w:pPr>
        <w:spacing w:line="360" w:lineRule="auto"/>
        <w:jc w:val="both"/>
        <w:rPr>
          <w:rFonts w:ascii="Times New Roman" w:eastAsia="Times New Roman" w:hAnsi="Times New Roman" w:cs="Times New Roman"/>
          <w:sz w:val="24"/>
          <w:szCs w:val="24"/>
        </w:rPr>
      </w:pPr>
    </w:p>
    <w:p w14:paraId="22D8C6F3" w14:textId="71552CB8" w:rsidR="008B7A34" w:rsidRDefault="008B7A34" w:rsidP="00B15CF6">
      <w:pPr>
        <w:spacing w:line="360" w:lineRule="auto"/>
        <w:jc w:val="both"/>
        <w:rPr>
          <w:rFonts w:ascii="Times New Roman" w:eastAsia="Times New Roman" w:hAnsi="Times New Roman" w:cs="Times New Roman"/>
          <w:sz w:val="24"/>
          <w:szCs w:val="24"/>
        </w:rPr>
      </w:pPr>
    </w:p>
    <w:p w14:paraId="6BA183E1" w14:textId="2E4D4474" w:rsidR="008B7A34" w:rsidRDefault="008B7A34" w:rsidP="00B15CF6">
      <w:pPr>
        <w:spacing w:line="360" w:lineRule="auto"/>
        <w:jc w:val="both"/>
        <w:rPr>
          <w:rFonts w:ascii="Times New Roman" w:eastAsia="Times New Roman" w:hAnsi="Times New Roman" w:cs="Times New Roman"/>
          <w:sz w:val="24"/>
          <w:szCs w:val="24"/>
        </w:rPr>
      </w:pPr>
    </w:p>
    <w:p w14:paraId="6547D767" w14:textId="101F6C47" w:rsidR="008B7A34" w:rsidRDefault="008B7A34" w:rsidP="00B15CF6">
      <w:pPr>
        <w:spacing w:line="360" w:lineRule="auto"/>
        <w:jc w:val="both"/>
        <w:rPr>
          <w:rFonts w:ascii="Times New Roman" w:eastAsia="Times New Roman" w:hAnsi="Times New Roman" w:cs="Times New Roman"/>
          <w:sz w:val="24"/>
          <w:szCs w:val="24"/>
        </w:rPr>
      </w:pPr>
    </w:p>
    <w:p w14:paraId="20899BD0" w14:textId="5A2B40FE" w:rsidR="008B7A34" w:rsidRDefault="008B7A34" w:rsidP="00B15CF6">
      <w:pPr>
        <w:spacing w:line="360" w:lineRule="auto"/>
        <w:jc w:val="both"/>
        <w:rPr>
          <w:rFonts w:ascii="Times New Roman" w:eastAsia="Times New Roman" w:hAnsi="Times New Roman" w:cs="Times New Roman"/>
          <w:sz w:val="24"/>
          <w:szCs w:val="24"/>
        </w:rPr>
      </w:pPr>
    </w:p>
    <w:p w14:paraId="48694696" w14:textId="09C5BB11" w:rsidR="008B7A34" w:rsidRDefault="008B7A34" w:rsidP="00B15CF6">
      <w:pPr>
        <w:spacing w:line="360" w:lineRule="auto"/>
        <w:jc w:val="both"/>
        <w:rPr>
          <w:rFonts w:ascii="Times New Roman" w:eastAsia="Times New Roman" w:hAnsi="Times New Roman" w:cs="Times New Roman"/>
          <w:sz w:val="24"/>
          <w:szCs w:val="24"/>
        </w:rPr>
      </w:pPr>
    </w:p>
    <w:p w14:paraId="01A63519" w14:textId="604FC337" w:rsidR="008B7A34" w:rsidRDefault="008B7A34" w:rsidP="00B15CF6">
      <w:pPr>
        <w:spacing w:line="360" w:lineRule="auto"/>
        <w:jc w:val="both"/>
        <w:rPr>
          <w:rFonts w:ascii="Times New Roman" w:eastAsia="Times New Roman" w:hAnsi="Times New Roman" w:cs="Times New Roman"/>
          <w:sz w:val="24"/>
          <w:szCs w:val="24"/>
        </w:rPr>
      </w:pPr>
    </w:p>
    <w:p w14:paraId="6F010B97" w14:textId="77777777" w:rsidR="008B7A34" w:rsidRDefault="008B7A34" w:rsidP="00B15CF6">
      <w:pPr>
        <w:spacing w:line="360" w:lineRule="auto"/>
        <w:jc w:val="both"/>
        <w:rPr>
          <w:rFonts w:ascii="Times New Roman" w:eastAsia="Times New Roman" w:hAnsi="Times New Roman" w:cs="Times New Roman"/>
          <w:sz w:val="24"/>
          <w:szCs w:val="24"/>
        </w:rPr>
      </w:pPr>
    </w:p>
    <w:p w14:paraId="374D5B5B" w14:textId="162699C4" w:rsidR="00A732A6" w:rsidRDefault="008B7A34"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7BAA4A5" wp14:editId="043BEE1B">
            <wp:extent cx="5943600" cy="3314065"/>
            <wp:effectExtent l="0" t="0" r="0" b="63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iver.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14065"/>
                    </a:xfrm>
                    <a:prstGeom prst="rect">
                      <a:avLst/>
                    </a:prstGeom>
                  </pic:spPr>
                </pic:pic>
              </a:graphicData>
            </a:graphic>
          </wp:inline>
        </w:drawing>
      </w:r>
    </w:p>
    <w:p w14:paraId="61E5BC0F" w14:textId="2553C5F3" w:rsidR="008B7A34" w:rsidRDefault="008B7A34"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828A928" wp14:editId="052631DE">
            <wp:extent cx="5943600" cy="4732020"/>
            <wp:effectExtent l="0" t="0" r="0" b="0"/>
            <wp:docPr id="5" name="Picture 5" descr="A picture containing skiing, man, table,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hool.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732020"/>
                    </a:xfrm>
                    <a:prstGeom prst="rect">
                      <a:avLst/>
                    </a:prstGeom>
                  </pic:spPr>
                </pic:pic>
              </a:graphicData>
            </a:graphic>
          </wp:inline>
        </w:drawing>
      </w:r>
    </w:p>
    <w:p w14:paraId="19DDCCE0" w14:textId="04D32708" w:rsidR="008B7A34" w:rsidRDefault="008B7A34"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09CF764" wp14:editId="79BDE3A5">
            <wp:extent cx="5943600" cy="4163060"/>
            <wp:effectExtent l="0" t="0" r="0" b="8890"/>
            <wp:docPr id="6" name="Picture 6" descr="A picture containing text, table, map,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hool of arhitecture.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163060"/>
                    </a:xfrm>
                    <a:prstGeom prst="rect">
                      <a:avLst/>
                    </a:prstGeom>
                  </pic:spPr>
                </pic:pic>
              </a:graphicData>
            </a:graphic>
          </wp:inline>
        </w:drawing>
      </w:r>
    </w:p>
    <w:p w14:paraId="338D1B93" w14:textId="58A89002" w:rsidR="008B7A34" w:rsidRDefault="008B7A34" w:rsidP="00B15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5A96FD2" wp14:editId="11EBAFAB">
            <wp:extent cx="5943600" cy="4160520"/>
            <wp:effectExtent l="0" t="0" r="0" b="0"/>
            <wp:docPr id="7" name="Picture 7" descr="A picture containing text, map, table,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hool of automotive.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4160520"/>
                    </a:xfrm>
                    <a:prstGeom prst="rect">
                      <a:avLst/>
                    </a:prstGeom>
                  </pic:spPr>
                </pic:pic>
              </a:graphicData>
            </a:graphic>
          </wp:inline>
        </w:drawing>
      </w:r>
    </w:p>
    <w:p w14:paraId="12A0E84B" w14:textId="77777777" w:rsidR="008B7A34" w:rsidRDefault="008B7A34" w:rsidP="00B15CF6">
      <w:pPr>
        <w:spacing w:line="360" w:lineRule="auto"/>
        <w:jc w:val="both"/>
        <w:rPr>
          <w:rFonts w:ascii="Times New Roman" w:eastAsia="Times New Roman" w:hAnsi="Times New Roman" w:cs="Times New Roman"/>
          <w:sz w:val="24"/>
          <w:szCs w:val="24"/>
        </w:rPr>
      </w:pPr>
    </w:p>
    <w:p w14:paraId="74705047" w14:textId="77777777" w:rsidR="00A732A6" w:rsidRDefault="00A732A6" w:rsidP="00A732A6">
      <w:pPr>
        <w:rPr>
          <w:b/>
          <w:bCs/>
        </w:rPr>
      </w:pPr>
      <w:r>
        <w:rPr>
          <w:b/>
          <w:bCs/>
        </w:rPr>
        <w:t>Router MP Configuration</w:t>
      </w:r>
    </w:p>
    <w:p w14:paraId="13C4A47D" w14:textId="77777777" w:rsidR="00A732A6" w:rsidRDefault="00A732A6" w:rsidP="00A732A6">
      <w:r>
        <w:t>Router&gt; en</w:t>
      </w:r>
    </w:p>
    <w:p w14:paraId="79E70A13" w14:textId="77777777" w:rsidR="00A732A6" w:rsidRDefault="00A732A6" w:rsidP="00A732A6">
      <w:r>
        <w:t>Router# conf t</w:t>
      </w:r>
    </w:p>
    <w:p w14:paraId="2F7A83B9" w14:textId="77777777" w:rsidR="00A732A6" w:rsidRDefault="00A732A6" w:rsidP="00A732A6">
      <w:r>
        <w:t>Router(config)# ipv6 unicast-routing</w:t>
      </w:r>
    </w:p>
    <w:p w14:paraId="0A1C1DC3" w14:textId="77777777" w:rsidR="00A732A6" w:rsidRDefault="00A732A6" w:rsidP="00A732A6">
      <w:r>
        <w:t>Router(config)# int f0/0</w:t>
      </w:r>
    </w:p>
    <w:p w14:paraId="73AE753D" w14:textId="77777777" w:rsidR="00A732A6" w:rsidRDefault="00A732A6" w:rsidP="00A732A6">
      <w:r>
        <w:t>Router(config-if)# ipv6 2001:DB8:AAAA:A::1/64</w:t>
      </w:r>
    </w:p>
    <w:p w14:paraId="06D4963B" w14:textId="77777777" w:rsidR="00A732A6" w:rsidRDefault="00A732A6" w:rsidP="00A732A6">
      <w:r>
        <w:t>Router(config-if)# description school_applied_computing_connection</w:t>
      </w:r>
    </w:p>
    <w:p w14:paraId="24940CA8" w14:textId="77777777" w:rsidR="00A732A6" w:rsidRDefault="00A732A6" w:rsidP="00A732A6">
      <w:r>
        <w:t>Router(config-if)# no shut</w:t>
      </w:r>
    </w:p>
    <w:p w14:paraId="5EB65DD9" w14:textId="77777777" w:rsidR="00A732A6" w:rsidRDefault="00A732A6" w:rsidP="00A732A6">
      <w:r>
        <w:t>Router(config)# int f0/1</w:t>
      </w:r>
    </w:p>
    <w:p w14:paraId="153B3F5A" w14:textId="77777777" w:rsidR="00A732A6" w:rsidRDefault="00A732A6" w:rsidP="00A732A6">
      <w:r>
        <w:t>Router(config-if)# ipv6 2001:DB8:AAAA:B::1/64</w:t>
      </w:r>
    </w:p>
    <w:p w14:paraId="1CFA1A4B" w14:textId="77777777" w:rsidR="00A732A6" w:rsidRDefault="00A732A6" w:rsidP="00A732A6">
      <w:r>
        <w:t>Router(config-if)# description school_of_automotive_engineering_connection</w:t>
      </w:r>
    </w:p>
    <w:p w14:paraId="41CF645F" w14:textId="77777777" w:rsidR="00A732A6" w:rsidRDefault="00A732A6" w:rsidP="00A732A6">
      <w:r>
        <w:t>Router(config-if)# no shut</w:t>
      </w:r>
    </w:p>
    <w:p w14:paraId="4C4A6209" w14:textId="77777777" w:rsidR="00A732A6" w:rsidRDefault="00A732A6" w:rsidP="00A732A6">
      <w:r>
        <w:t>Router(config)# int f1/0</w:t>
      </w:r>
    </w:p>
    <w:p w14:paraId="5C9FBEB9" w14:textId="77777777" w:rsidR="00A732A6" w:rsidRDefault="00A732A6" w:rsidP="00A732A6">
      <w:r>
        <w:t>Router(config-if)# ipv6 2001:DB8:AAAA:C::1/64</w:t>
      </w:r>
    </w:p>
    <w:p w14:paraId="776495AC" w14:textId="77777777" w:rsidR="00A732A6" w:rsidRDefault="00A732A6" w:rsidP="00A732A6">
      <w:r>
        <w:t>Router(config-if)# description school_of_architecture_built_and_environment_connection</w:t>
      </w:r>
    </w:p>
    <w:p w14:paraId="68CED8D9" w14:textId="77777777" w:rsidR="00A732A6" w:rsidRDefault="00A732A6" w:rsidP="00A732A6">
      <w:r>
        <w:t>Router(config-if)# no shut</w:t>
      </w:r>
    </w:p>
    <w:p w14:paraId="6261F64A" w14:textId="77777777" w:rsidR="00A732A6" w:rsidRDefault="00A732A6" w:rsidP="00A732A6">
      <w:r>
        <w:t>Router(config)# int f1/1</w:t>
      </w:r>
    </w:p>
    <w:p w14:paraId="63325F94" w14:textId="77777777" w:rsidR="00A732A6" w:rsidRDefault="00A732A6" w:rsidP="00A732A6">
      <w:r>
        <w:t>Router(config-if)# ipv6 2001:DB8:AAAA:D::1/64</w:t>
      </w:r>
    </w:p>
    <w:p w14:paraId="1E89A3C8" w14:textId="77777777" w:rsidR="00A732A6" w:rsidRDefault="00A732A6" w:rsidP="00A732A6">
      <w:r>
        <w:t>Router(config-if)# description school_of_engineering_manufacturing_logistics_connection</w:t>
      </w:r>
    </w:p>
    <w:p w14:paraId="215D0287" w14:textId="77777777" w:rsidR="00A732A6" w:rsidRDefault="00A732A6" w:rsidP="00A732A6">
      <w:r>
        <w:t>Router(config-if)# no shut</w:t>
      </w:r>
    </w:p>
    <w:p w14:paraId="0836CAD7" w14:textId="77777777" w:rsidR="00A732A6" w:rsidRDefault="00A732A6" w:rsidP="00A732A6">
      <w:r>
        <w:lastRenderedPageBreak/>
        <w:t>Router(config-if)# exit</w:t>
      </w:r>
    </w:p>
    <w:p w14:paraId="39104CC2" w14:textId="77777777" w:rsidR="00A732A6" w:rsidRDefault="00A732A6" w:rsidP="00A732A6">
      <w:r>
        <w:t>Router(config)# exit</w:t>
      </w:r>
    </w:p>
    <w:p w14:paraId="415D8039" w14:textId="77777777" w:rsidR="00A732A6" w:rsidRDefault="00A732A6" w:rsidP="00A732A6">
      <w:r>
        <w:t>Router# copy running-config startup-config</w:t>
      </w:r>
    </w:p>
    <w:p w14:paraId="3B0CEB11" w14:textId="77777777" w:rsidR="00A732A6" w:rsidRDefault="00A732A6" w:rsidP="00A732A6">
      <w:r>
        <w:t xml:space="preserve">Destination filename [startup-config]? </w:t>
      </w:r>
    </w:p>
    <w:p w14:paraId="79A2B547" w14:textId="77777777" w:rsidR="00A732A6" w:rsidRDefault="00A732A6" w:rsidP="00A732A6">
      <w:r>
        <w:t>Building configuration...</w:t>
      </w:r>
    </w:p>
    <w:p w14:paraId="72115748" w14:textId="77777777" w:rsidR="00A732A6" w:rsidRDefault="00A732A6" w:rsidP="00A732A6">
      <w:r>
        <w:t>[OK]</w:t>
      </w:r>
    </w:p>
    <w:p w14:paraId="1E4E53FA" w14:textId="77777777" w:rsidR="00A732A6" w:rsidRDefault="00A732A6" w:rsidP="00A732A6">
      <w:r>
        <w:t>Router#</w:t>
      </w:r>
    </w:p>
    <w:p w14:paraId="3DF86A2C" w14:textId="77777777" w:rsidR="00A732A6" w:rsidRDefault="00A732A6" w:rsidP="00A732A6"/>
    <w:p w14:paraId="7E0DF757" w14:textId="77777777" w:rsidR="00A732A6" w:rsidRDefault="00A732A6" w:rsidP="00A732A6"/>
    <w:p w14:paraId="78D6D13E" w14:textId="77777777" w:rsidR="00A732A6" w:rsidRDefault="00A732A6" w:rsidP="00A732A6">
      <w:pPr>
        <w:rPr>
          <w:i/>
          <w:iCs/>
        </w:rPr>
      </w:pPr>
      <w:r>
        <w:rPr>
          <w:i/>
          <w:iCs/>
        </w:rPr>
        <w:t xml:space="preserve">All the PCs has been connected to the respective switched and in IPv6 configuration, it is set to Autoconfig </w:t>
      </w:r>
    </w:p>
    <w:p w14:paraId="6426357A" w14:textId="77777777" w:rsidR="00A732A6" w:rsidRDefault="00A732A6" w:rsidP="00A732A6"/>
    <w:p w14:paraId="28DE7033" w14:textId="77777777" w:rsidR="00A732A6" w:rsidRDefault="00A732A6" w:rsidP="00A732A6">
      <w:pPr>
        <w:rPr>
          <w:b/>
          <w:bCs/>
        </w:rPr>
      </w:pPr>
      <w:r>
        <w:rPr>
          <w:b/>
          <w:bCs/>
        </w:rPr>
        <w:t>Router ISP Configuration</w:t>
      </w:r>
    </w:p>
    <w:p w14:paraId="7883170F" w14:textId="77777777" w:rsidR="00A732A6" w:rsidRDefault="00A732A6" w:rsidP="00A732A6">
      <w:r>
        <w:t>Router&gt; en</w:t>
      </w:r>
    </w:p>
    <w:p w14:paraId="5818A60A" w14:textId="77777777" w:rsidR="00A732A6" w:rsidRDefault="00A732A6" w:rsidP="00A732A6">
      <w:r>
        <w:t>Router# conf t</w:t>
      </w:r>
    </w:p>
    <w:p w14:paraId="44A6B6C2" w14:textId="77777777" w:rsidR="00A732A6" w:rsidRDefault="00A732A6" w:rsidP="00A732A6">
      <w:r>
        <w:t>Router(config)# ipv6 unicast-routing</w:t>
      </w:r>
    </w:p>
    <w:p w14:paraId="4ABE043F" w14:textId="77777777" w:rsidR="00A732A6" w:rsidRDefault="00A732A6" w:rsidP="00A732A6">
      <w:r>
        <w:t>Router(config)# int f0/0</w:t>
      </w:r>
    </w:p>
    <w:p w14:paraId="76B5C192" w14:textId="77777777" w:rsidR="00A732A6" w:rsidRDefault="00A732A6" w:rsidP="00A732A6">
      <w:r>
        <w:t>Router(config-if)# ipv6 2001:DB8:ABCD:A::1/64</w:t>
      </w:r>
    </w:p>
    <w:p w14:paraId="35CFF254" w14:textId="77777777" w:rsidR="00A732A6" w:rsidRDefault="00A732A6" w:rsidP="00A732A6">
      <w:r>
        <w:t>Router(config-if)# description school_applied_computing_connection</w:t>
      </w:r>
    </w:p>
    <w:p w14:paraId="059056C3" w14:textId="77777777" w:rsidR="00A732A6" w:rsidRDefault="00A732A6" w:rsidP="00A732A6">
      <w:r>
        <w:t>Router(config-if)# no shut</w:t>
      </w:r>
    </w:p>
    <w:p w14:paraId="0D5D2CF1" w14:textId="77777777" w:rsidR="00A732A6" w:rsidRDefault="00A732A6" w:rsidP="00A732A6">
      <w:r>
        <w:t>Router(config-if)# exit</w:t>
      </w:r>
    </w:p>
    <w:p w14:paraId="4A91D292" w14:textId="77777777" w:rsidR="00A732A6" w:rsidRDefault="00A732A6" w:rsidP="00A732A6">
      <w:r>
        <w:t>Router(config)# exit</w:t>
      </w:r>
    </w:p>
    <w:p w14:paraId="57480DA5" w14:textId="77777777" w:rsidR="00A732A6" w:rsidRDefault="00A732A6" w:rsidP="00A732A6">
      <w:r>
        <w:t>Router# copy running-config startup-config</w:t>
      </w:r>
    </w:p>
    <w:p w14:paraId="02404E48" w14:textId="77777777" w:rsidR="00A732A6" w:rsidRDefault="00A732A6" w:rsidP="00A732A6">
      <w:r>
        <w:t xml:space="preserve">Destination filename [startup-config]? </w:t>
      </w:r>
    </w:p>
    <w:p w14:paraId="7807E3BD" w14:textId="77777777" w:rsidR="00A732A6" w:rsidRDefault="00A732A6" w:rsidP="00A732A6">
      <w:r>
        <w:t>Building configuration...</w:t>
      </w:r>
    </w:p>
    <w:p w14:paraId="61B8C3B8" w14:textId="77777777" w:rsidR="00A732A6" w:rsidRDefault="00A732A6" w:rsidP="00A732A6">
      <w:r>
        <w:t>[OK]</w:t>
      </w:r>
    </w:p>
    <w:p w14:paraId="08395692" w14:textId="77777777" w:rsidR="00A732A6" w:rsidRDefault="00A732A6" w:rsidP="00A732A6">
      <w:r>
        <w:t>Router#</w:t>
      </w:r>
    </w:p>
    <w:p w14:paraId="1ABAC1A9" w14:textId="77777777" w:rsidR="00A732A6" w:rsidRDefault="00A732A6" w:rsidP="00A732A6">
      <w:pPr>
        <w:rPr>
          <w:i/>
          <w:iCs/>
        </w:rPr>
      </w:pPr>
      <w:r>
        <w:rPr>
          <w:i/>
          <w:iCs/>
        </w:rPr>
        <w:t>There are 6 Servers connected to School of Applied Computing namely Registry, Finance, File Server, Print Server, DNS and Email</w:t>
      </w:r>
    </w:p>
    <w:p w14:paraId="09A420BA" w14:textId="77777777" w:rsidR="00A732A6" w:rsidRDefault="00A732A6" w:rsidP="00A732A6">
      <w:pPr>
        <w:rPr>
          <w:i/>
          <w:iCs/>
        </w:rPr>
      </w:pPr>
    </w:p>
    <w:p w14:paraId="7888391D" w14:textId="77777777" w:rsidR="00A732A6" w:rsidRDefault="00A732A6" w:rsidP="00A732A6">
      <w:r>
        <w:rPr>
          <w:b/>
          <w:bCs/>
        </w:rPr>
        <w:t>Registry IPv6 :</w:t>
      </w:r>
      <w:r>
        <w:t xml:space="preserve"> 2001:DB8:AAAA:A:2D0:FFFF:FEC5:68B6</w:t>
      </w:r>
    </w:p>
    <w:p w14:paraId="1D03FA8F" w14:textId="77777777" w:rsidR="00A732A6" w:rsidRDefault="00A732A6" w:rsidP="00A732A6">
      <w:r>
        <w:rPr>
          <w:b/>
          <w:bCs/>
        </w:rPr>
        <w:t>Finance IPv6:</w:t>
      </w:r>
      <w:r>
        <w:t xml:space="preserve"> 2001:DB8:AAAA:A:201:C7FF:FE4B:724C</w:t>
      </w:r>
    </w:p>
    <w:p w14:paraId="3CAFFE84" w14:textId="77777777" w:rsidR="00A732A6" w:rsidRDefault="00A732A6" w:rsidP="00A732A6">
      <w:r>
        <w:rPr>
          <w:b/>
          <w:bCs/>
        </w:rPr>
        <w:t>File Server IPv6:</w:t>
      </w:r>
      <w:r>
        <w:t xml:space="preserve"> 2001:DB8:AAAA:A:2D0:58FF:FE3C:DE0B</w:t>
      </w:r>
    </w:p>
    <w:p w14:paraId="46C3DB21" w14:textId="77777777" w:rsidR="00A732A6" w:rsidRDefault="00A732A6" w:rsidP="00A732A6">
      <w:r>
        <w:rPr>
          <w:b/>
          <w:bCs/>
        </w:rPr>
        <w:t xml:space="preserve">Print Server IPv6: </w:t>
      </w:r>
      <w:r>
        <w:t>2001:DB8:AAAA:A:20D:BDFF:FE76:76D0</w:t>
      </w:r>
    </w:p>
    <w:p w14:paraId="62BA5E46" w14:textId="77777777" w:rsidR="00A732A6" w:rsidRDefault="00A732A6" w:rsidP="00A732A6">
      <w:r>
        <w:rPr>
          <w:b/>
          <w:bCs/>
        </w:rPr>
        <w:t>DNS IPv6:</w:t>
      </w:r>
      <w:r>
        <w:t xml:space="preserve"> 2001:DB8:AAAA:A:260:5CFF:FE4B:438D</w:t>
      </w:r>
    </w:p>
    <w:p w14:paraId="22BF82BE" w14:textId="77777777" w:rsidR="00A732A6" w:rsidRDefault="00A732A6" w:rsidP="00A732A6">
      <w:r>
        <w:rPr>
          <w:b/>
          <w:bCs/>
        </w:rPr>
        <w:t>Email IPv6:</w:t>
      </w:r>
      <w:r>
        <w:t xml:space="preserve"> 2001:DB8:AAAA:A:240:BFF:FEDC:71C6</w:t>
      </w:r>
    </w:p>
    <w:p w14:paraId="2807684D" w14:textId="77777777" w:rsidR="00A732A6" w:rsidRDefault="00A732A6" w:rsidP="00A732A6"/>
    <w:p w14:paraId="3F390B12" w14:textId="77777777" w:rsidR="00A732A6" w:rsidRDefault="00A732A6" w:rsidP="00A732A6">
      <w:pPr>
        <w:rPr>
          <w:b/>
          <w:bCs/>
        </w:rPr>
      </w:pPr>
      <w:r>
        <w:t xml:space="preserve">23 Switches has been installed </w:t>
      </w:r>
      <w:r>
        <w:rPr>
          <w:b/>
          <w:bCs/>
        </w:rPr>
        <w:t xml:space="preserve">in School of Applied Computing Building – </w:t>
      </w:r>
    </w:p>
    <w:p w14:paraId="0A6A74C1" w14:textId="77777777" w:rsidR="00A732A6" w:rsidRDefault="00A732A6" w:rsidP="00A732A6">
      <w:r>
        <w:t>Ipv6:</w:t>
      </w:r>
      <w:r>
        <w:rPr>
          <w:b/>
          <w:bCs/>
        </w:rPr>
        <w:t xml:space="preserve"> </w:t>
      </w:r>
      <w:bookmarkStart w:id="8" w:name="_Hlk38638975"/>
      <w:r>
        <w:t>2001:DB8:AAAA:A</w:t>
      </w:r>
      <w:bookmarkEnd w:id="8"/>
      <w:r>
        <w:t>::1/64</w:t>
      </w:r>
    </w:p>
    <w:p w14:paraId="310DC0F8" w14:textId="77777777" w:rsidR="00A732A6" w:rsidRDefault="00A732A6" w:rsidP="00A732A6">
      <w:pPr>
        <w:pStyle w:val="ListParagraph"/>
        <w:numPr>
          <w:ilvl w:val="0"/>
          <w:numId w:val="3"/>
        </w:numPr>
        <w:spacing w:line="256" w:lineRule="auto"/>
      </w:pPr>
      <w:r>
        <w:t>Lab301 – 3 Switches</w:t>
      </w:r>
    </w:p>
    <w:p w14:paraId="77B0AE0D" w14:textId="77777777" w:rsidR="00A732A6" w:rsidRDefault="00A732A6" w:rsidP="00A732A6">
      <w:pPr>
        <w:pStyle w:val="ListParagraph"/>
        <w:numPr>
          <w:ilvl w:val="0"/>
          <w:numId w:val="3"/>
        </w:numPr>
        <w:spacing w:line="256" w:lineRule="auto"/>
      </w:pPr>
      <w:r>
        <w:t>Lab302 – 2 Switches</w:t>
      </w:r>
    </w:p>
    <w:p w14:paraId="50121F42" w14:textId="77777777" w:rsidR="00A732A6" w:rsidRDefault="00A732A6" w:rsidP="00A732A6">
      <w:pPr>
        <w:pStyle w:val="ListParagraph"/>
        <w:numPr>
          <w:ilvl w:val="0"/>
          <w:numId w:val="3"/>
        </w:numPr>
        <w:spacing w:line="256" w:lineRule="auto"/>
      </w:pPr>
      <w:r>
        <w:t>Lab303 – 2 Switches</w:t>
      </w:r>
    </w:p>
    <w:p w14:paraId="62460E9A" w14:textId="77777777" w:rsidR="00A732A6" w:rsidRDefault="00A732A6" w:rsidP="00A732A6">
      <w:pPr>
        <w:pStyle w:val="ListParagraph"/>
        <w:numPr>
          <w:ilvl w:val="0"/>
          <w:numId w:val="3"/>
        </w:numPr>
        <w:spacing w:line="256" w:lineRule="auto"/>
      </w:pPr>
      <w:r>
        <w:t>Lab305 – 1 Switch</w:t>
      </w:r>
    </w:p>
    <w:p w14:paraId="34AB0BCD" w14:textId="77777777" w:rsidR="00A732A6" w:rsidRDefault="00A732A6" w:rsidP="00A732A6">
      <w:pPr>
        <w:pStyle w:val="ListParagraph"/>
        <w:numPr>
          <w:ilvl w:val="0"/>
          <w:numId w:val="3"/>
        </w:numPr>
        <w:spacing w:line="256" w:lineRule="auto"/>
      </w:pPr>
      <w:r>
        <w:t>Lab306 – 2 Switches</w:t>
      </w:r>
    </w:p>
    <w:p w14:paraId="20F099DB" w14:textId="77777777" w:rsidR="00A732A6" w:rsidRDefault="00A732A6" w:rsidP="00A732A6">
      <w:pPr>
        <w:pStyle w:val="ListParagraph"/>
        <w:numPr>
          <w:ilvl w:val="0"/>
          <w:numId w:val="3"/>
        </w:numPr>
        <w:spacing w:line="256" w:lineRule="auto"/>
      </w:pPr>
      <w:r>
        <w:lastRenderedPageBreak/>
        <w:t>Lab411 – 2 Switches</w:t>
      </w:r>
    </w:p>
    <w:p w14:paraId="494B2CFE" w14:textId="77777777" w:rsidR="00A732A6" w:rsidRDefault="00A732A6" w:rsidP="00A732A6">
      <w:pPr>
        <w:pStyle w:val="ListParagraph"/>
        <w:numPr>
          <w:ilvl w:val="0"/>
          <w:numId w:val="3"/>
        </w:numPr>
        <w:spacing w:line="256" w:lineRule="auto"/>
      </w:pPr>
      <w:r>
        <w:t>Lab412 – 2 Switches</w:t>
      </w:r>
    </w:p>
    <w:p w14:paraId="6409DC38" w14:textId="77777777" w:rsidR="00A732A6" w:rsidRDefault="00A732A6" w:rsidP="00A732A6">
      <w:pPr>
        <w:pStyle w:val="ListParagraph"/>
        <w:numPr>
          <w:ilvl w:val="0"/>
          <w:numId w:val="3"/>
        </w:numPr>
        <w:spacing w:line="256" w:lineRule="auto"/>
      </w:pPr>
      <w:r>
        <w:t>Lab410 – 3 Switches</w:t>
      </w:r>
    </w:p>
    <w:p w14:paraId="69524947" w14:textId="77777777" w:rsidR="00A732A6" w:rsidRDefault="00A732A6" w:rsidP="00A732A6">
      <w:pPr>
        <w:pStyle w:val="ListParagraph"/>
        <w:numPr>
          <w:ilvl w:val="0"/>
          <w:numId w:val="3"/>
        </w:numPr>
        <w:spacing w:line="256" w:lineRule="auto"/>
      </w:pPr>
      <w:r>
        <w:t>Lab308 – 6 Switches</w:t>
      </w:r>
    </w:p>
    <w:p w14:paraId="14D20914" w14:textId="77777777" w:rsidR="00A732A6" w:rsidRDefault="00A732A6" w:rsidP="00A732A6"/>
    <w:p w14:paraId="58B30766" w14:textId="77777777" w:rsidR="00A732A6" w:rsidRDefault="00A732A6" w:rsidP="00A732A6"/>
    <w:p w14:paraId="672FCAAA" w14:textId="77777777" w:rsidR="00A732A6" w:rsidRDefault="00A732A6" w:rsidP="00A732A6">
      <w:pPr>
        <w:rPr>
          <w:b/>
          <w:bCs/>
        </w:rPr>
      </w:pPr>
      <w:r>
        <w:t xml:space="preserve">15 Switches has been installed </w:t>
      </w:r>
      <w:r>
        <w:rPr>
          <w:b/>
          <w:bCs/>
        </w:rPr>
        <w:t>in School of Automotive Engineering</w:t>
      </w:r>
    </w:p>
    <w:p w14:paraId="2F7ECA34" w14:textId="77777777" w:rsidR="00A732A6" w:rsidRDefault="00A732A6" w:rsidP="00A732A6">
      <w:r>
        <w:t>Ipv6: 2001:DB8:AAAA:B::1/64</w:t>
      </w:r>
    </w:p>
    <w:p w14:paraId="2E1FFCB1" w14:textId="77777777" w:rsidR="00A732A6" w:rsidRDefault="00A732A6" w:rsidP="00A732A6">
      <w:pPr>
        <w:pStyle w:val="ListParagraph"/>
        <w:numPr>
          <w:ilvl w:val="0"/>
          <w:numId w:val="3"/>
        </w:numPr>
        <w:spacing w:line="256" w:lineRule="auto"/>
      </w:pPr>
      <w:r>
        <w:t>Lab101 – 2 Switches</w:t>
      </w:r>
    </w:p>
    <w:p w14:paraId="1C2DD6F0" w14:textId="77777777" w:rsidR="00A732A6" w:rsidRDefault="00A732A6" w:rsidP="00A732A6">
      <w:pPr>
        <w:pStyle w:val="ListParagraph"/>
        <w:numPr>
          <w:ilvl w:val="0"/>
          <w:numId w:val="3"/>
        </w:numPr>
        <w:spacing w:line="256" w:lineRule="auto"/>
      </w:pPr>
      <w:r>
        <w:t>Lab102 – 2 Switches</w:t>
      </w:r>
    </w:p>
    <w:p w14:paraId="259B775A" w14:textId="77777777" w:rsidR="00A732A6" w:rsidRDefault="00A732A6" w:rsidP="00A732A6">
      <w:pPr>
        <w:pStyle w:val="ListParagraph"/>
        <w:numPr>
          <w:ilvl w:val="0"/>
          <w:numId w:val="3"/>
        </w:numPr>
        <w:spacing w:line="256" w:lineRule="auto"/>
      </w:pPr>
      <w:r>
        <w:t>Lab103 – 2 Switches</w:t>
      </w:r>
    </w:p>
    <w:p w14:paraId="583E7A15" w14:textId="77777777" w:rsidR="00A732A6" w:rsidRDefault="00A732A6" w:rsidP="00A732A6">
      <w:pPr>
        <w:pStyle w:val="ListParagraph"/>
        <w:numPr>
          <w:ilvl w:val="0"/>
          <w:numId w:val="3"/>
        </w:numPr>
        <w:spacing w:line="256" w:lineRule="auto"/>
      </w:pPr>
      <w:r>
        <w:t>Lab205 – 1 Switch</w:t>
      </w:r>
    </w:p>
    <w:p w14:paraId="6FDE4EEB" w14:textId="77777777" w:rsidR="00A732A6" w:rsidRDefault="00A732A6" w:rsidP="00A732A6">
      <w:pPr>
        <w:pStyle w:val="ListParagraph"/>
        <w:numPr>
          <w:ilvl w:val="0"/>
          <w:numId w:val="3"/>
        </w:numPr>
        <w:spacing w:line="256" w:lineRule="auto"/>
      </w:pPr>
      <w:r>
        <w:t>Lab206 – 3 Switches</w:t>
      </w:r>
    </w:p>
    <w:p w14:paraId="3E867EAA" w14:textId="77777777" w:rsidR="00A732A6" w:rsidRDefault="00A732A6" w:rsidP="00A732A6">
      <w:pPr>
        <w:pStyle w:val="ListParagraph"/>
        <w:numPr>
          <w:ilvl w:val="0"/>
          <w:numId w:val="3"/>
        </w:numPr>
        <w:spacing w:line="256" w:lineRule="auto"/>
      </w:pPr>
      <w:r>
        <w:t>LabCAD – 1 Switches</w:t>
      </w:r>
    </w:p>
    <w:p w14:paraId="48B60BCF" w14:textId="77777777" w:rsidR="00A732A6" w:rsidRDefault="00A732A6" w:rsidP="00A732A6">
      <w:pPr>
        <w:pStyle w:val="ListParagraph"/>
        <w:numPr>
          <w:ilvl w:val="0"/>
          <w:numId w:val="3"/>
        </w:numPr>
        <w:spacing w:line="256" w:lineRule="auto"/>
      </w:pPr>
      <w:r>
        <w:t>Lab301 – 4 Switches</w:t>
      </w:r>
    </w:p>
    <w:p w14:paraId="0AEFEC0E" w14:textId="77777777" w:rsidR="00A732A6" w:rsidRDefault="00A732A6" w:rsidP="00A732A6"/>
    <w:p w14:paraId="313F7F1F" w14:textId="77777777" w:rsidR="00A732A6" w:rsidRDefault="00A732A6" w:rsidP="00A732A6">
      <w:pPr>
        <w:rPr>
          <w:b/>
          <w:bCs/>
        </w:rPr>
      </w:pPr>
      <w:r>
        <w:t xml:space="preserve">18 Switches has been installed </w:t>
      </w:r>
      <w:r>
        <w:rPr>
          <w:b/>
          <w:bCs/>
        </w:rPr>
        <w:t>in School of Architecture, Built and Natural Environment</w:t>
      </w:r>
    </w:p>
    <w:p w14:paraId="6BFC9E47" w14:textId="77777777" w:rsidR="00A732A6" w:rsidRDefault="00A732A6" w:rsidP="00A732A6">
      <w:r>
        <w:t>Ipv6 2001:DB8:AAAA:C::1/64</w:t>
      </w:r>
    </w:p>
    <w:p w14:paraId="5550F7B6" w14:textId="77777777" w:rsidR="00A732A6" w:rsidRDefault="00A732A6" w:rsidP="00A732A6">
      <w:pPr>
        <w:pStyle w:val="ListParagraph"/>
        <w:numPr>
          <w:ilvl w:val="0"/>
          <w:numId w:val="3"/>
        </w:numPr>
        <w:spacing w:line="256" w:lineRule="auto"/>
      </w:pPr>
      <w:r>
        <w:t>Lab201 – 3 Switches</w:t>
      </w:r>
    </w:p>
    <w:p w14:paraId="1E3BECF1" w14:textId="77777777" w:rsidR="00A732A6" w:rsidRDefault="00A732A6" w:rsidP="00A732A6">
      <w:pPr>
        <w:pStyle w:val="ListParagraph"/>
        <w:numPr>
          <w:ilvl w:val="0"/>
          <w:numId w:val="3"/>
        </w:numPr>
        <w:spacing w:line="256" w:lineRule="auto"/>
      </w:pPr>
      <w:r>
        <w:t>Lab202 – 2 Switches</w:t>
      </w:r>
    </w:p>
    <w:p w14:paraId="7BFD9BA2" w14:textId="77777777" w:rsidR="00A732A6" w:rsidRDefault="00A732A6" w:rsidP="00A732A6">
      <w:pPr>
        <w:pStyle w:val="ListParagraph"/>
        <w:numPr>
          <w:ilvl w:val="0"/>
          <w:numId w:val="3"/>
        </w:numPr>
        <w:spacing w:line="256" w:lineRule="auto"/>
      </w:pPr>
      <w:r>
        <w:t>Lab203 – 2 Switches</w:t>
      </w:r>
    </w:p>
    <w:p w14:paraId="4B489DFF" w14:textId="77777777" w:rsidR="00A732A6" w:rsidRDefault="00A732A6" w:rsidP="00A732A6">
      <w:pPr>
        <w:pStyle w:val="ListParagraph"/>
        <w:numPr>
          <w:ilvl w:val="0"/>
          <w:numId w:val="3"/>
        </w:numPr>
        <w:spacing w:line="256" w:lineRule="auto"/>
      </w:pPr>
      <w:r>
        <w:t>Lab205 – 2 Switches</w:t>
      </w:r>
    </w:p>
    <w:p w14:paraId="3BE21B20" w14:textId="77777777" w:rsidR="00A732A6" w:rsidRDefault="00A732A6" w:rsidP="00A732A6">
      <w:pPr>
        <w:pStyle w:val="ListParagraph"/>
        <w:numPr>
          <w:ilvl w:val="0"/>
          <w:numId w:val="3"/>
        </w:numPr>
        <w:spacing w:line="256" w:lineRule="auto"/>
      </w:pPr>
      <w:r>
        <w:t>Lab404 – 2 Switches</w:t>
      </w:r>
    </w:p>
    <w:p w14:paraId="6C376C25" w14:textId="77777777" w:rsidR="00A732A6" w:rsidRDefault="00A732A6" w:rsidP="00A732A6">
      <w:pPr>
        <w:pStyle w:val="ListParagraph"/>
        <w:numPr>
          <w:ilvl w:val="0"/>
          <w:numId w:val="3"/>
        </w:numPr>
        <w:spacing w:line="256" w:lineRule="auto"/>
      </w:pPr>
      <w:r>
        <w:t>Lab408 – 2 Switches</w:t>
      </w:r>
    </w:p>
    <w:p w14:paraId="253CB942" w14:textId="77777777" w:rsidR="00A732A6" w:rsidRDefault="00A732A6" w:rsidP="00A732A6">
      <w:pPr>
        <w:pStyle w:val="ListParagraph"/>
        <w:numPr>
          <w:ilvl w:val="0"/>
          <w:numId w:val="3"/>
        </w:numPr>
        <w:spacing w:line="256" w:lineRule="auto"/>
      </w:pPr>
      <w:r>
        <w:t>Lab409 – 3 Switches</w:t>
      </w:r>
    </w:p>
    <w:p w14:paraId="259BEF85" w14:textId="77777777" w:rsidR="00A732A6" w:rsidRDefault="00A732A6" w:rsidP="00A732A6">
      <w:pPr>
        <w:pStyle w:val="ListParagraph"/>
        <w:numPr>
          <w:ilvl w:val="0"/>
          <w:numId w:val="3"/>
        </w:numPr>
        <w:spacing w:line="256" w:lineRule="auto"/>
      </w:pPr>
      <w:r>
        <w:t>Lab410 – 2 Switches</w:t>
      </w:r>
    </w:p>
    <w:p w14:paraId="6A409349" w14:textId="77777777" w:rsidR="00A732A6" w:rsidRDefault="00A732A6" w:rsidP="00A732A6"/>
    <w:p w14:paraId="4A5F4CC8" w14:textId="77777777" w:rsidR="00A732A6" w:rsidRDefault="00A732A6" w:rsidP="00A732A6"/>
    <w:p w14:paraId="451178C3" w14:textId="77777777" w:rsidR="00A732A6" w:rsidRDefault="00A732A6" w:rsidP="00A732A6">
      <w:pPr>
        <w:rPr>
          <w:b/>
          <w:bCs/>
        </w:rPr>
      </w:pPr>
      <w:r>
        <w:t xml:space="preserve">15 Switches has been installed </w:t>
      </w:r>
      <w:r>
        <w:rPr>
          <w:b/>
          <w:bCs/>
        </w:rPr>
        <w:t>in School of Engineering, Manufacturing and Logistics</w:t>
      </w:r>
    </w:p>
    <w:p w14:paraId="4A529E17" w14:textId="77777777" w:rsidR="00A732A6" w:rsidRDefault="00A732A6" w:rsidP="00A732A6">
      <w:r>
        <w:t>Ipv6 2001:DB8:AAAA:D::1/64</w:t>
      </w:r>
    </w:p>
    <w:p w14:paraId="5E87BC9C" w14:textId="77777777" w:rsidR="00A732A6" w:rsidRDefault="00A732A6" w:rsidP="00A732A6">
      <w:pPr>
        <w:pStyle w:val="ListParagraph"/>
        <w:numPr>
          <w:ilvl w:val="0"/>
          <w:numId w:val="3"/>
        </w:numPr>
        <w:spacing w:line="256" w:lineRule="auto"/>
      </w:pPr>
      <w:r>
        <w:t>Lab101 – 2 Switches</w:t>
      </w:r>
    </w:p>
    <w:p w14:paraId="185B87DD" w14:textId="77777777" w:rsidR="00A732A6" w:rsidRDefault="00A732A6" w:rsidP="00A732A6">
      <w:pPr>
        <w:pStyle w:val="ListParagraph"/>
        <w:numPr>
          <w:ilvl w:val="0"/>
          <w:numId w:val="3"/>
        </w:numPr>
        <w:spacing w:line="256" w:lineRule="auto"/>
      </w:pPr>
      <w:r>
        <w:t>Lab102 – 2 Switches</w:t>
      </w:r>
    </w:p>
    <w:p w14:paraId="0A77DEF0" w14:textId="77777777" w:rsidR="00A732A6" w:rsidRDefault="00A732A6" w:rsidP="00A732A6">
      <w:pPr>
        <w:pStyle w:val="ListParagraph"/>
        <w:numPr>
          <w:ilvl w:val="0"/>
          <w:numId w:val="3"/>
        </w:numPr>
        <w:spacing w:line="256" w:lineRule="auto"/>
      </w:pPr>
      <w:r>
        <w:t>Lab103 – 2 Switches</w:t>
      </w:r>
    </w:p>
    <w:p w14:paraId="33B052C3" w14:textId="77777777" w:rsidR="00A732A6" w:rsidRDefault="00A732A6" w:rsidP="00A732A6">
      <w:pPr>
        <w:pStyle w:val="ListParagraph"/>
        <w:numPr>
          <w:ilvl w:val="0"/>
          <w:numId w:val="3"/>
        </w:numPr>
        <w:spacing w:line="256" w:lineRule="auto"/>
      </w:pPr>
      <w:r>
        <w:t>Lab105 – 1 Switch</w:t>
      </w:r>
    </w:p>
    <w:p w14:paraId="0E63D7D0" w14:textId="77777777" w:rsidR="00A732A6" w:rsidRDefault="00A732A6" w:rsidP="00A732A6">
      <w:pPr>
        <w:pStyle w:val="ListParagraph"/>
        <w:numPr>
          <w:ilvl w:val="0"/>
          <w:numId w:val="3"/>
        </w:numPr>
        <w:spacing w:line="256" w:lineRule="auto"/>
      </w:pPr>
      <w:r>
        <w:t>Lab206 – 2 Switches</w:t>
      </w:r>
    </w:p>
    <w:p w14:paraId="275AF94A" w14:textId="77777777" w:rsidR="00A732A6" w:rsidRDefault="00A732A6" w:rsidP="00A732A6">
      <w:pPr>
        <w:pStyle w:val="ListParagraph"/>
        <w:numPr>
          <w:ilvl w:val="0"/>
          <w:numId w:val="3"/>
        </w:numPr>
        <w:spacing w:line="256" w:lineRule="auto"/>
      </w:pPr>
      <w:r>
        <w:t>Lab208 – 4 Switches</w:t>
      </w:r>
    </w:p>
    <w:p w14:paraId="5C3D6E5A" w14:textId="77777777" w:rsidR="00A732A6" w:rsidRDefault="00A732A6" w:rsidP="00B15CF6">
      <w:pPr>
        <w:spacing w:line="360" w:lineRule="auto"/>
        <w:jc w:val="both"/>
        <w:rPr>
          <w:rFonts w:ascii="Times New Roman" w:eastAsia="Times New Roman" w:hAnsi="Times New Roman" w:cs="Times New Roman"/>
          <w:sz w:val="24"/>
          <w:szCs w:val="24"/>
        </w:rPr>
      </w:pPr>
    </w:p>
    <w:p w14:paraId="3EFA5CA9" w14:textId="77777777" w:rsidR="00487E15" w:rsidRDefault="00487E15">
      <w:pPr>
        <w:rPr>
          <w:rFonts w:ascii="Times New Roman" w:hAnsi="Times New Roman"/>
          <w:b/>
          <w:sz w:val="24"/>
          <w:szCs w:val="40"/>
        </w:rPr>
      </w:pPr>
      <w:bookmarkStart w:id="9" w:name="_Toc38296491"/>
      <w:r>
        <w:br w:type="page"/>
      </w:r>
    </w:p>
    <w:p w14:paraId="461133FE" w14:textId="7B5D2250" w:rsidR="00B15CF6" w:rsidRDefault="00B15CF6" w:rsidP="00B15CF6">
      <w:pPr>
        <w:pStyle w:val="Heading1"/>
        <w:spacing w:line="360" w:lineRule="auto"/>
        <w:jc w:val="both"/>
      </w:pPr>
      <w:r>
        <w:lastRenderedPageBreak/>
        <w:t>References</w:t>
      </w:r>
      <w:bookmarkEnd w:id="9"/>
    </w:p>
    <w:p w14:paraId="32CDEDD8"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Alghatrifi, I. and Khalid, H.B., 2018. Factors affecting the adoption of IPv6 from IPv4: A systematic mapping study. </w:t>
      </w:r>
      <w:r w:rsidRPr="007C7242">
        <w:rPr>
          <w:rFonts w:ascii="Times New Roman" w:hAnsi="Times New Roman" w:cs="Times New Roman"/>
          <w:i/>
          <w:iCs/>
          <w:color w:val="222222"/>
          <w:sz w:val="24"/>
          <w:szCs w:val="24"/>
          <w:shd w:val="clear" w:color="auto" w:fill="FFFFFF"/>
        </w:rPr>
        <w:t>International Journal of Current Engineering and Technology</w:t>
      </w:r>
      <w:r w:rsidRPr="007C7242">
        <w:rPr>
          <w:rFonts w:ascii="Times New Roman" w:hAnsi="Times New Roman" w:cs="Times New Roman"/>
          <w:color w:val="222222"/>
          <w:sz w:val="24"/>
          <w:szCs w:val="24"/>
          <w:shd w:val="clear" w:color="auto" w:fill="FFFFFF"/>
        </w:rPr>
        <w:t>, </w:t>
      </w:r>
      <w:r w:rsidRPr="007C7242">
        <w:rPr>
          <w:rFonts w:ascii="Times New Roman" w:hAnsi="Times New Roman" w:cs="Times New Roman"/>
          <w:i/>
          <w:iCs/>
          <w:color w:val="222222"/>
          <w:sz w:val="24"/>
          <w:szCs w:val="24"/>
          <w:shd w:val="clear" w:color="auto" w:fill="FFFFFF"/>
        </w:rPr>
        <w:t>8</w:t>
      </w:r>
      <w:r w:rsidRPr="007C7242">
        <w:rPr>
          <w:rFonts w:ascii="Times New Roman" w:hAnsi="Times New Roman" w:cs="Times New Roman"/>
          <w:color w:val="222222"/>
          <w:sz w:val="24"/>
          <w:szCs w:val="24"/>
          <w:shd w:val="clear" w:color="auto" w:fill="FFFFFF"/>
        </w:rPr>
        <w:t>(5).</w:t>
      </w:r>
    </w:p>
    <w:p w14:paraId="212A4240"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Al-Sarawi, S., Anbar, M., Alieyan, K. and Alzubaidi, M., 2017, May. Internet of Things (IoT) communication protocols. In </w:t>
      </w:r>
      <w:r w:rsidRPr="007C7242">
        <w:rPr>
          <w:rFonts w:ascii="Times New Roman" w:hAnsi="Times New Roman" w:cs="Times New Roman"/>
          <w:i/>
          <w:iCs/>
          <w:color w:val="222222"/>
          <w:sz w:val="24"/>
          <w:szCs w:val="24"/>
          <w:shd w:val="clear" w:color="auto" w:fill="FFFFFF"/>
        </w:rPr>
        <w:t>2017 8th International conference on information technology (ICIT)</w:t>
      </w:r>
      <w:r w:rsidRPr="007C7242">
        <w:rPr>
          <w:rFonts w:ascii="Times New Roman" w:hAnsi="Times New Roman" w:cs="Times New Roman"/>
          <w:color w:val="222222"/>
          <w:sz w:val="24"/>
          <w:szCs w:val="24"/>
          <w:shd w:val="clear" w:color="auto" w:fill="FFFFFF"/>
        </w:rPr>
        <w:t> (pp. 685-690). IEEE.</w:t>
      </w:r>
    </w:p>
    <w:p w14:paraId="6D3C4F5D"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Dehvan, A., Estakhrian, A.R. and Changai, A., 2019. Investigating IPv6 Addressing Model with Security Approach and Compare It with IPv4 Model. In </w:t>
      </w:r>
      <w:r w:rsidRPr="007C7242">
        <w:rPr>
          <w:rFonts w:ascii="Times New Roman" w:hAnsi="Times New Roman" w:cs="Times New Roman"/>
          <w:i/>
          <w:iCs/>
          <w:color w:val="222222"/>
          <w:sz w:val="24"/>
          <w:szCs w:val="24"/>
          <w:shd w:val="clear" w:color="auto" w:fill="FFFFFF"/>
        </w:rPr>
        <w:t>Fundamental Research in Electrical Engineering</w:t>
      </w:r>
      <w:r w:rsidRPr="007C7242">
        <w:rPr>
          <w:rFonts w:ascii="Times New Roman" w:hAnsi="Times New Roman" w:cs="Times New Roman"/>
          <w:color w:val="222222"/>
          <w:sz w:val="24"/>
          <w:szCs w:val="24"/>
          <w:shd w:val="clear" w:color="auto" w:fill="FFFFFF"/>
        </w:rPr>
        <w:t> (pp. 817-822). Springer, Singapore.</w:t>
      </w:r>
    </w:p>
    <w:p w14:paraId="3DBD92E1"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Jain, V., Tiwari, D., Singh, S. and Sharma, S., 2018. Impact of IPv4, IPv6 and Dual Stack Interface over Wireless Networks. </w:t>
      </w:r>
      <w:r w:rsidRPr="007C7242">
        <w:rPr>
          <w:rFonts w:ascii="Times New Roman" w:hAnsi="Times New Roman" w:cs="Times New Roman"/>
          <w:i/>
          <w:iCs/>
          <w:color w:val="222222"/>
          <w:sz w:val="24"/>
          <w:szCs w:val="24"/>
          <w:shd w:val="clear" w:color="auto" w:fill="FFFFFF"/>
        </w:rPr>
        <w:t>Int. J. Comput. Netw. Inf. Secur.</w:t>
      </w:r>
      <w:r w:rsidRPr="007C7242">
        <w:rPr>
          <w:rFonts w:ascii="Times New Roman" w:hAnsi="Times New Roman" w:cs="Times New Roman"/>
          <w:color w:val="222222"/>
          <w:sz w:val="24"/>
          <w:szCs w:val="24"/>
          <w:shd w:val="clear" w:color="auto" w:fill="FFFFFF"/>
        </w:rPr>
        <w:t>, </w:t>
      </w:r>
      <w:r w:rsidRPr="007C7242">
        <w:rPr>
          <w:rFonts w:ascii="Times New Roman" w:hAnsi="Times New Roman" w:cs="Times New Roman"/>
          <w:i/>
          <w:iCs/>
          <w:color w:val="222222"/>
          <w:sz w:val="24"/>
          <w:szCs w:val="24"/>
          <w:shd w:val="clear" w:color="auto" w:fill="FFFFFF"/>
        </w:rPr>
        <w:t>4</w:t>
      </w:r>
      <w:r w:rsidRPr="007C7242">
        <w:rPr>
          <w:rFonts w:ascii="Times New Roman" w:hAnsi="Times New Roman" w:cs="Times New Roman"/>
          <w:color w:val="222222"/>
          <w:sz w:val="24"/>
          <w:szCs w:val="24"/>
          <w:shd w:val="clear" w:color="auto" w:fill="FFFFFF"/>
        </w:rPr>
        <w:t>, pp.65-71.</w:t>
      </w:r>
    </w:p>
    <w:p w14:paraId="2CB89163"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Jiang, Y., Tang, S., Zhang, L., Xiong, M. and Yip, Y.J., 2016. Covert voice over Internet protocol communications with packet loss based on fractal interpolation. </w:t>
      </w:r>
      <w:r w:rsidRPr="007C7242">
        <w:rPr>
          <w:rFonts w:ascii="Times New Roman" w:hAnsi="Times New Roman" w:cs="Times New Roman"/>
          <w:i/>
          <w:iCs/>
          <w:color w:val="222222"/>
          <w:sz w:val="24"/>
          <w:szCs w:val="24"/>
          <w:shd w:val="clear" w:color="auto" w:fill="FFFFFF"/>
        </w:rPr>
        <w:t>ACM Transactions on Multimedia Computing, Communications, and Applications (TOMM)</w:t>
      </w:r>
      <w:r w:rsidRPr="007C7242">
        <w:rPr>
          <w:rFonts w:ascii="Times New Roman" w:hAnsi="Times New Roman" w:cs="Times New Roman"/>
          <w:color w:val="222222"/>
          <w:sz w:val="24"/>
          <w:szCs w:val="24"/>
          <w:shd w:val="clear" w:color="auto" w:fill="FFFFFF"/>
        </w:rPr>
        <w:t>, </w:t>
      </w:r>
      <w:r w:rsidRPr="007C7242">
        <w:rPr>
          <w:rFonts w:ascii="Times New Roman" w:hAnsi="Times New Roman" w:cs="Times New Roman"/>
          <w:i/>
          <w:iCs/>
          <w:color w:val="222222"/>
          <w:sz w:val="24"/>
          <w:szCs w:val="24"/>
          <w:shd w:val="clear" w:color="auto" w:fill="FFFFFF"/>
        </w:rPr>
        <w:t>12</w:t>
      </w:r>
      <w:r w:rsidRPr="007C7242">
        <w:rPr>
          <w:rFonts w:ascii="Times New Roman" w:hAnsi="Times New Roman" w:cs="Times New Roman"/>
          <w:color w:val="222222"/>
          <w:sz w:val="24"/>
          <w:szCs w:val="24"/>
          <w:shd w:val="clear" w:color="auto" w:fill="FFFFFF"/>
        </w:rPr>
        <w:t>(4), pp.1-20.</w:t>
      </w:r>
    </w:p>
    <w:p w14:paraId="3FAE6007" w14:textId="77777777" w:rsidR="007A4BB5" w:rsidRPr="007C7242" w:rsidRDefault="007A4BB5" w:rsidP="007A4BB5">
      <w:pPr>
        <w:spacing w:after="240" w:line="360" w:lineRule="auto"/>
        <w:jc w:val="both"/>
        <w:rPr>
          <w:rFonts w:ascii="Times New Roman" w:hAnsi="Times New Roman" w:cs="Times New Roman"/>
          <w:sz w:val="24"/>
          <w:szCs w:val="24"/>
        </w:rPr>
      </w:pPr>
      <w:r w:rsidRPr="007C7242">
        <w:rPr>
          <w:rFonts w:ascii="Times New Roman" w:hAnsi="Times New Roman" w:cs="Times New Roman"/>
          <w:sz w:val="24"/>
          <w:szCs w:val="24"/>
        </w:rPr>
        <w:t xml:space="preserve">ma.ttias.be, 2020. </w:t>
      </w:r>
      <w:r w:rsidRPr="007C7242">
        <w:rPr>
          <w:rFonts w:ascii="Times New Roman" w:hAnsi="Times New Roman" w:cs="Times New Roman"/>
          <w:i/>
          <w:iCs/>
          <w:sz w:val="24"/>
          <w:szCs w:val="24"/>
        </w:rPr>
        <w:t>Unicast, Multicast</w:t>
      </w:r>
      <w:r w:rsidRPr="007A4BB5">
        <w:rPr>
          <w:rFonts w:ascii="Times New Roman" w:hAnsi="Times New Roman" w:cs="Times New Roman"/>
          <w:i/>
          <w:iCs/>
          <w:sz w:val="24"/>
          <w:szCs w:val="24"/>
        </w:rPr>
        <w:t>, Anycast.</w:t>
      </w:r>
      <w:r w:rsidRPr="007A4BB5">
        <w:rPr>
          <w:rFonts w:ascii="Times New Roman" w:hAnsi="Times New Roman" w:cs="Times New Roman"/>
          <w:sz w:val="24"/>
          <w:szCs w:val="24"/>
        </w:rPr>
        <w:t xml:space="preserve"> Available at: </w:t>
      </w:r>
      <w:hyperlink r:id="rId15" w:history="1">
        <w:r w:rsidRPr="007A4BB5">
          <w:rPr>
            <w:rStyle w:val="Hyperlink"/>
            <w:rFonts w:ascii="Times New Roman" w:hAnsi="Times New Roman" w:cs="Times New Roman"/>
            <w:color w:val="auto"/>
            <w:sz w:val="24"/>
            <w:szCs w:val="24"/>
          </w:rPr>
          <w:t>https://ma.ttias.be/address-types-unicast-multicast-anycast/</w:t>
        </w:r>
      </w:hyperlink>
      <w:r w:rsidRPr="007A4BB5">
        <w:rPr>
          <w:rFonts w:ascii="Times New Roman" w:hAnsi="Times New Roman" w:cs="Times New Roman"/>
          <w:sz w:val="24"/>
          <w:szCs w:val="24"/>
        </w:rPr>
        <w:t xml:space="preserve"> [Accessed on 29</w:t>
      </w:r>
      <w:r w:rsidRPr="007A4BB5">
        <w:rPr>
          <w:rFonts w:ascii="Times New Roman" w:hAnsi="Times New Roman" w:cs="Times New Roman"/>
          <w:sz w:val="24"/>
          <w:szCs w:val="24"/>
          <w:vertAlign w:val="superscript"/>
        </w:rPr>
        <w:t>th</w:t>
      </w:r>
      <w:r w:rsidRPr="007A4BB5">
        <w:rPr>
          <w:rFonts w:ascii="Times New Roman" w:hAnsi="Times New Roman" w:cs="Times New Roman"/>
          <w:sz w:val="24"/>
          <w:szCs w:val="24"/>
        </w:rPr>
        <w:t xml:space="preserve"> March, 2020]</w:t>
      </w:r>
    </w:p>
    <w:p w14:paraId="1FA6B6F3"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Ricketts, E.J., Goetz, A.R., Capriotti, M.R., Bauer, C.C., Brei, N.G., Himle, M.B., Espil, F.M., Snorrason, Í., Ran, D. and Woods, D.W., 2016. A randomized waitlist-controlled pilot trial of voice over Internet protocol-delivered behavior therapy for youth with chronic tic disorders. </w:t>
      </w:r>
      <w:r w:rsidRPr="007C7242">
        <w:rPr>
          <w:rFonts w:ascii="Times New Roman" w:hAnsi="Times New Roman" w:cs="Times New Roman"/>
          <w:i/>
          <w:iCs/>
          <w:color w:val="222222"/>
          <w:sz w:val="24"/>
          <w:szCs w:val="24"/>
          <w:shd w:val="clear" w:color="auto" w:fill="FFFFFF"/>
        </w:rPr>
        <w:t>Journal of telemedicine and telecare</w:t>
      </w:r>
      <w:r w:rsidRPr="007C7242">
        <w:rPr>
          <w:rFonts w:ascii="Times New Roman" w:hAnsi="Times New Roman" w:cs="Times New Roman"/>
          <w:color w:val="222222"/>
          <w:sz w:val="24"/>
          <w:szCs w:val="24"/>
          <w:shd w:val="clear" w:color="auto" w:fill="FFFFFF"/>
        </w:rPr>
        <w:t>, </w:t>
      </w:r>
      <w:r w:rsidRPr="007C7242">
        <w:rPr>
          <w:rFonts w:ascii="Times New Roman" w:hAnsi="Times New Roman" w:cs="Times New Roman"/>
          <w:i/>
          <w:iCs/>
          <w:color w:val="222222"/>
          <w:sz w:val="24"/>
          <w:szCs w:val="24"/>
          <w:shd w:val="clear" w:color="auto" w:fill="FFFFFF"/>
        </w:rPr>
        <w:t>22</w:t>
      </w:r>
      <w:r w:rsidRPr="007C7242">
        <w:rPr>
          <w:rFonts w:ascii="Times New Roman" w:hAnsi="Times New Roman" w:cs="Times New Roman"/>
          <w:color w:val="222222"/>
          <w:sz w:val="24"/>
          <w:szCs w:val="24"/>
          <w:shd w:val="clear" w:color="auto" w:fill="FFFFFF"/>
        </w:rPr>
        <w:t>(3), pp.153-162.</w:t>
      </w:r>
    </w:p>
    <w:p w14:paraId="59C549EA"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Samrah, A.S., Khalil, A.T. and Ibrahim, H.M., 2019. Improving quality of service for internet protocol television and voice over internet protocol over long-term evolution networks. </w:t>
      </w:r>
      <w:r w:rsidRPr="007C7242">
        <w:rPr>
          <w:rFonts w:ascii="Times New Roman" w:hAnsi="Times New Roman" w:cs="Times New Roman"/>
          <w:i/>
          <w:iCs/>
          <w:color w:val="222222"/>
          <w:sz w:val="24"/>
          <w:szCs w:val="24"/>
          <w:shd w:val="clear" w:color="auto" w:fill="FFFFFF"/>
        </w:rPr>
        <w:t>International Journal of Communication Networks and Distributed Systems</w:t>
      </w:r>
      <w:r w:rsidRPr="007C7242">
        <w:rPr>
          <w:rFonts w:ascii="Times New Roman" w:hAnsi="Times New Roman" w:cs="Times New Roman"/>
          <w:color w:val="222222"/>
          <w:sz w:val="24"/>
          <w:szCs w:val="24"/>
          <w:shd w:val="clear" w:color="auto" w:fill="FFFFFF"/>
        </w:rPr>
        <w:t>, </w:t>
      </w:r>
      <w:r w:rsidRPr="007C7242">
        <w:rPr>
          <w:rFonts w:ascii="Times New Roman" w:hAnsi="Times New Roman" w:cs="Times New Roman"/>
          <w:i/>
          <w:iCs/>
          <w:color w:val="222222"/>
          <w:sz w:val="24"/>
          <w:szCs w:val="24"/>
          <w:shd w:val="clear" w:color="auto" w:fill="FFFFFF"/>
        </w:rPr>
        <w:t>22</w:t>
      </w:r>
      <w:r w:rsidRPr="007C7242">
        <w:rPr>
          <w:rFonts w:ascii="Times New Roman" w:hAnsi="Times New Roman" w:cs="Times New Roman"/>
          <w:color w:val="222222"/>
          <w:sz w:val="24"/>
          <w:szCs w:val="24"/>
          <w:shd w:val="clear" w:color="auto" w:fill="FFFFFF"/>
        </w:rPr>
        <w:t>(4), pp.409-446.</w:t>
      </w:r>
    </w:p>
    <w:p w14:paraId="00B17459" w14:textId="77777777" w:rsidR="007A4BB5" w:rsidRPr="007C7242" w:rsidRDefault="007A4BB5" w:rsidP="007A4BB5">
      <w:pPr>
        <w:spacing w:after="240" w:line="360" w:lineRule="auto"/>
        <w:jc w:val="both"/>
        <w:rPr>
          <w:rFonts w:ascii="Times New Roman" w:hAnsi="Times New Roman" w:cs="Times New Roman"/>
          <w:sz w:val="24"/>
          <w:szCs w:val="24"/>
        </w:rPr>
      </w:pPr>
      <w:r w:rsidRPr="007C7242">
        <w:rPr>
          <w:rFonts w:ascii="Times New Roman" w:hAnsi="Times New Roman" w:cs="Times New Roman"/>
          <w:color w:val="222222"/>
          <w:sz w:val="24"/>
          <w:szCs w:val="24"/>
          <w:shd w:val="clear" w:color="auto" w:fill="FFFFFF"/>
        </w:rPr>
        <w:lastRenderedPageBreak/>
        <w:t>Shaharuddin, U.S., Ab Rahman, R., Kassim, M. and Yusof, M.I., 2016, October. Performance comparison of Multimedia Applications over IPv4 and IPv6 Dual Stack technology. In </w:t>
      </w:r>
      <w:r w:rsidRPr="007C7242">
        <w:rPr>
          <w:rFonts w:ascii="Times New Roman" w:hAnsi="Times New Roman" w:cs="Times New Roman"/>
          <w:i/>
          <w:iCs/>
          <w:color w:val="222222"/>
          <w:sz w:val="24"/>
          <w:szCs w:val="24"/>
          <w:shd w:val="clear" w:color="auto" w:fill="FFFFFF"/>
        </w:rPr>
        <w:t>2016 6th International Conference on System Engineering and Technology (ICSET)</w:t>
      </w:r>
      <w:r w:rsidRPr="007C7242">
        <w:rPr>
          <w:rFonts w:ascii="Times New Roman" w:hAnsi="Times New Roman" w:cs="Times New Roman"/>
          <w:color w:val="222222"/>
          <w:sz w:val="24"/>
          <w:szCs w:val="24"/>
          <w:shd w:val="clear" w:color="auto" w:fill="FFFFFF"/>
        </w:rPr>
        <w:t> (pp. 1-6). IEEE.</w:t>
      </w:r>
    </w:p>
    <w:p w14:paraId="32C921BF"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Wang, X., Zhou, H., Su, J., Wang, B., Xing, Q. and Li, P., 2018. T-IP: A self-trustworthy and secure Internet protocol. </w:t>
      </w:r>
      <w:r w:rsidRPr="007C7242">
        <w:rPr>
          <w:rFonts w:ascii="Times New Roman" w:hAnsi="Times New Roman" w:cs="Times New Roman"/>
          <w:i/>
          <w:iCs/>
          <w:color w:val="222222"/>
          <w:sz w:val="24"/>
          <w:szCs w:val="24"/>
          <w:shd w:val="clear" w:color="auto" w:fill="FFFFFF"/>
        </w:rPr>
        <w:t>China Communications</w:t>
      </w:r>
      <w:r w:rsidRPr="007C7242">
        <w:rPr>
          <w:rFonts w:ascii="Times New Roman" w:hAnsi="Times New Roman" w:cs="Times New Roman"/>
          <w:color w:val="222222"/>
          <w:sz w:val="24"/>
          <w:szCs w:val="24"/>
          <w:shd w:val="clear" w:color="auto" w:fill="FFFFFF"/>
        </w:rPr>
        <w:t>, </w:t>
      </w:r>
      <w:r w:rsidRPr="007C7242">
        <w:rPr>
          <w:rFonts w:ascii="Times New Roman" w:hAnsi="Times New Roman" w:cs="Times New Roman"/>
          <w:i/>
          <w:iCs/>
          <w:color w:val="222222"/>
          <w:sz w:val="24"/>
          <w:szCs w:val="24"/>
          <w:shd w:val="clear" w:color="auto" w:fill="FFFFFF"/>
        </w:rPr>
        <w:t>15</w:t>
      </w:r>
      <w:r w:rsidRPr="007C7242">
        <w:rPr>
          <w:rFonts w:ascii="Times New Roman" w:hAnsi="Times New Roman" w:cs="Times New Roman"/>
          <w:color w:val="222222"/>
          <w:sz w:val="24"/>
          <w:szCs w:val="24"/>
          <w:shd w:val="clear" w:color="auto" w:fill="FFFFFF"/>
        </w:rPr>
        <w:t>(2), pp.1-14.</w:t>
      </w:r>
    </w:p>
    <w:p w14:paraId="692064B1" w14:textId="77777777" w:rsidR="007A4BB5" w:rsidRPr="007C7242" w:rsidRDefault="007A4BB5" w:rsidP="007A4BB5">
      <w:pPr>
        <w:spacing w:after="240" w:line="360" w:lineRule="auto"/>
        <w:jc w:val="both"/>
        <w:rPr>
          <w:rFonts w:ascii="Times New Roman" w:hAnsi="Times New Roman" w:cs="Times New Roman"/>
          <w:color w:val="222222"/>
          <w:sz w:val="24"/>
          <w:szCs w:val="24"/>
          <w:shd w:val="clear" w:color="auto" w:fill="FFFFFF"/>
        </w:rPr>
      </w:pPr>
      <w:r w:rsidRPr="007C7242">
        <w:rPr>
          <w:rFonts w:ascii="Times New Roman" w:hAnsi="Times New Roman" w:cs="Times New Roman"/>
          <w:color w:val="222222"/>
          <w:sz w:val="24"/>
          <w:szCs w:val="24"/>
          <w:shd w:val="clear" w:color="auto" w:fill="FFFFFF"/>
        </w:rPr>
        <w:t>Xu, H., Xu, F. and Chen, B., 2018, March. Internet protocol cameras with no password protection: An empirical investigation. In </w:t>
      </w:r>
      <w:r w:rsidRPr="007C7242">
        <w:rPr>
          <w:rFonts w:ascii="Times New Roman" w:hAnsi="Times New Roman" w:cs="Times New Roman"/>
          <w:i/>
          <w:iCs/>
          <w:color w:val="222222"/>
          <w:sz w:val="24"/>
          <w:szCs w:val="24"/>
          <w:shd w:val="clear" w:color="auto" w:fill="FFFFFF"/>
        </w:rPr>
        <w:t>International Conference on Passive and Active Network Measurement</w:t>
      </w:r>
      <w:r w:rsidRPr="007C7242">
        <w:rPr>
          <w:rFonts w:ascii="Times New Roman" w:hAnsi="Times New Roman" w:cs="Times New Roman"/>
          <w:color w:val="222222"/>
          <w:sz w:val="24"/>
          <w:szCs w:val="24"/>
          <w:shd w:val="clear" w:color="auto" w:fill="FFFFFF"/>
        </w:rPr>
        <w:t> (pp. 47-59). Springer, Cham.</w:t>
      </w:r>
    </w:p>
    <w:p w14:paraId="51742DFA" w14:textId="77777777" w:rsidR="007A4BB5" w:rsidRPr="007A4BB5" w:rsidRDefault="007A4BB5" w:rsidP="007A4BB5"/>
    <w:p w14:paraId="12FC615C" w14:textId="77777777" w:rsidR="00B15CF6" w:rsidRDefault="00B15CF6" w:rsidP="00B15CF6">
      <w:pPr>
        <w:spacing w:line="360" w:lineRule="auto"/>
        <w:jc w:val="both"/>
        <w:rPr>
          <w:rFonts w:ascii="Times New Roman" w:eastAsia="Times New Roman" w:hAnsi="Times New Roman" w:cs="Times New Roman"/>
          <w:sz w:val="24"/>
          <w:szCs w:val="24"/>
        </w:rPr>
      </w:pPr>
    </w:p>
    <w:sectPr w:rsidR="00B15CF6" w:rsidSect="00065E52">
      <w:head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9B959A" w14:textId="77777777" w:rsidR="0013149B" w:rsidRDefault="0013149B" w:rsidP="00065E52">
      <w:pPr>
        <w:spacing w:line="240" w:lineRule="auto"/>
      </w:pPr>
      <w:r>
        <w:separator/>
      </w:r>
    </w:p>
  </w:endnote>
  <w:endnote w:type="continuationSeparator" w:id="0">
    <w:p w14:paraId="0C4D152E" w14:textId="77777777" w:rsidR="0013149B" w:rsidRDefault="0013149B" w:rsidP="00065E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0A14D5" w14:textId="77777777" w:rsidR="0013149B" w:rsidRDefault="0013149B" w:rsidP="00065E52">
      <w:pPr>
        <w:spacing w:line="240" w:lineRule="auto"/>
      </w:pPr>
      <w:r>
        <w:separator/>
      </w:r>
    </w:p>
  </w:footnote>
  <w:footnote w:type="continuationSeparator" w:id="0">
    <w:p w14:paraId="54BB5AC6" w14:textId="77777777" w:rsidR="0013149B" w:rsidRDefault="0013149B" w:rsidP="00065E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3128616"/>
      <w:docPartObj>
        <w:docPartGallery w:val="Page Numbers (Top of Page)"/>
        <w:docPartUnique/>
      </w:docPartObj>
    </w:sdtPr>
    <w:sdtEndPr>
      <w:rPr>
        <w:rFonts w:ascii="Times New Roman" w:hAnsi="Times New Roman" w:cs="Times New Roman"/>
        <w:noProof/>
        <w:sz w:val="24"/>
        <w:szCs w:val="24"/>
      </w:rPr>
    </w:sdtEndPr>
    <w:sdtContent>
      <w:p w14:paraId="0D0007E5" w14:textId="6942A1F2" w:rsidR="00065E52" w:rsidRPr="00065E52" w:rsidRDefault="00065E52">
        <w:pPr>
          <w:pStyle w:val="Header"/>
          <w:jc w:val="right"/>
          <w:rPr>
            <w:rFonts w:ascii="Times New Roman" w:hAnsi="Times New Roman" w:cs="Times New Roman"/>
            <w:sz w:val="24"/>
            <w:szCs w:val="24"/>
          </w:rPr>
        </w:pPr>
        <w:r w:rsidRPr="00065E52">
          <w:rPr>
            <w:rFonts w:ascii="Times New Roman" w:hAnsi="Times New Roman" w:cs="Times New Roman"/>
            <w:sz w:val="24"/>
            <w:szCs w:val="24"/>
          </w:rPr>
          <w:fldChar w:fldCharType="begin"/>
        </w:r>
        <w:r w:rsidRPr="00065E52">
          <w:rPr>
            <w:rFonts w:ascii="Times New Roman" w:hAnsi="Times New Roman" w:cs="Times New Roman"/>
            <w:sz w:val="24"/>
            <w:szCs w:val="24"/>
          </w:rPr>
          <w:instrText xml:space="preserve"> PAGE   \* MERGEFORMAT </w:instrText>
        </w:r>
        <w:r w:rsidRPr="00065E52">
          <w:rPr>
            <w:rFonts w:ascii="Times New Roman" w:hAnsi="Times New Roman" w:cs="Times New Roman"/>
            <w:sz w:val="24"/>
            <w:szCs w:val="24"/>
          </w:rPr>
          <w:fldChar w:fldCharType="separate"/>
        </w:r>
        <w:r w:rsidRPr="00065E52">
          <w:rPr>
            <w:rFonts w:ascii="Times New Roman" w:hAnsi="Times New Roman" w:cs="Times New Roman"/>
            <w:noProof/>
            <w:sz w:val="24"/>
            <w:szCs w:val="24"/>
          </w:rPr>
          <w:t>2</w:t>
        </w:r>
        <w:r w:rsidRPr="00065E52">
          <w:rPr>
            <w:rFonts w:ascii="Times New Roman" w:hAnsi="Times New Roman" w:cs="Times New Roman"/>
            <w:noProof/>
            <w:sz w:val="24"/>
            <w:szCs w:val="24"/>
          </w:rPr>
          <w:fldChar w:fldCharType="end"/>
        </w:r>
      </w:p>
    </w:sdtContent>
  </w:sdt>
  <w:p w14:paraId="561339C7" w14:textId="77777777" w:rsidR="00065E52" w:rsidRDefault="00065E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BD03DE"/>
    <w:multiLevelType w:val="hybridMultilevel"/>
    <w:tmpl w:val="2BF6CB4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60BA0837"/>
    <w:multiLevelType w:val="hybridMultilevel"/>
    <w:tmpl w:val="2A2AD96E"/>
    <w:lvl w:ilvl="0" w:tplc="5090142C">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EDE1A2B"/>
    <w:multiLevelType w:val="hybridMultilevel"/>
    <w:tmpl w:val="1282894C"/>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zNbM0NjQ3MjY3MDRQ0lEKTi0uzszPAykwqgUAAWmgtiwAAAA="/>
  </w:docVars>
  <w:rsids>
    <w:rsidRoot w:val="009576FC"/>
    <w:rsid w:val="00065E52"/>
    <w:rsid w:val="00116F76"/>
    <w:rsid w:val="0013149B"/>
    <w:rsid w:val="00487E15"/>
    <w:rsid w:val="007A4BB5"/>
    <w:rsid w:val="008B7A34"/>
    <w:rsid w:val="009576FC"/>
    <w:rsid w:val="009733F2"/>
    <w:rsid w:val="00A732A6"/>
    <w:rsid w:val="00B15CF6"/>
    <w:rsid w:val="00B42AF2"/>
    <w:rsid w:val="00B70965"/>
    <w:rsid w:val="00CF25BC"/>
    <w:rsid w:val="00D7018A"/>
    <w:rsid w:val="00D73DFD"/>
    <w:rsid w:val="00EC56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943C8"/>
  <w15:docId w15:val="{E2D6A97E-DF77-4E6A-9A8E-FAA68E91F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15CF6"/>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65E5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65E52"/>
    <w:pPr>
      <w:spacing w:after="100"/>
    </w:pPr>
  </w:style>
  <w:style w:type="character" w:styleId="Hyperlink">
    <w:name w:val="Hyperlink"/>
    <w:basedOn w:val="DefaultParagraphFont"/>
    <w:uiPriority w:val="99"/>
    <w:unhideWhenUsed/>
    <w:rsid w:val="00065E52"/>
    <w:rPr>
      <w:color w:val="0000FF" w:themeColor="hyperlink"/>
      <w:u w:val="single"/>
    </w:rPr>
  </w:style>
  <w:style w:type="paragraph" w:styleId="Header">
    <w:name w:val="header"/>
    <w:basedOn w:val="Normal"/>
    <w:link w:val="HeaderChar"/>
    <w:uiPriority w:val="99"/>
    <w:unhideWhenUsed/>
    <w:rsid w:val="00065E52"/>
    <w:pPr>
      <w:tabs>
        <w:tab w:val="center" w:pos="4513"/>
        <w:tab w:val="right" w:pos="9026"/>
      </w:tabs>
      <w:spacing w:line="240" w:lineRule="auto"/>
    </w:pPr>
  </w:style>
  <w:style w:type="character" w:customStyle="1" w:styleId="HeaderChar">
    <w:name w:val="Header Char"/>
    <w:basedOn w:val="DefaultParagraphFont"/>
    <w:link w:val="Header"/>
    <w:uiPriority w:val="99"/>
    <w:rsid w:val="00065E52"/>
  </w:style>
  <w:style w:type="paragraph" w:styleId="Footer">
    <w:name w:val="footer"/>
    <w:basedOn w:val="Normal"/>
    <w:link w:val="FooterChar"/>
    <w:uiPriority w:val="99"/>
    <w:unhideWhenUsed/>
    <w:rsid w:val="00065E52"/>
    <w:pPr>
      <w:tabs>
        <w:tab w:val="center" w:pos="4513"/>
        <w:tab w:val="right" w:pos="9026"/>
      </w:tabs>
      <w:spacing w:line="240" w:lineRule="auto"/>
    </w:pPr>
  </w:style>
  <w:style w:type="character" w:customStyle="1" w:styleId="FooterChar">
    <w:name w:val="Footer Char"/>
    <w:basedOn w:val="DefaultParagraphFont"/>
    <w:link w:val="Footer"/>
    <w:uiPriority w:val="99"/>
    <w:rsid w:val="00065E52"/>
  </w:style>
  <w:style w:type="paragraph" w:styleId="ListParagraph">
    <w:name w:val="List Paragraph"/>
    <w:basedOn w:val="Normal"/>
    <w:uiPriority w:val="34"/>
    <w:qFormat/>
    <w:rsid w:val="00B42A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430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a.ttias.be/address-types-unicast-multicast-anycas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ADE53-669A-45D0-920E-CF7009CB9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Micu</cp:lastModifiedBy>
  <cp:revision>12</cp:revision>
  <dcterms:created xsi:type="dcterms:W3CDTF">2020-04-20T11:54:00Z</dcterms:created>
  <dcterms:modified xsi:type="dcterms:W3CDTF">2020-05-11T08:02:00Z</dcterms:modified>
</cp:coreProperties>
</file>